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6D8A" w14:textId="77777777" w:rsidR="00C21A88" w:rsidRPr="00322D66" w:rsidRDefault="00C21A88" w:rsidP="00C21A88">
      <w:pPr>
        <w:ind w:left="720" w:right="364" w:hanging="270"/>
        <w:rPr>
          <w:rFonts w:ascii="Arial" w:hAnsi="Arial" w:cs="Arial"/>
          <w:b/>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894"/>
        <w:gridCol w:w="6723"/>
        <w:gridCol w:w="142"/>
        <w:gridCol w:w="992"/>
        <w:gridCol w:w="1276"/>
        <w:gridCol w:w="425"/>
        <w:gridCol w:w="2207"/>
      </w:tblGrid>
      <w:tr w:rsidR="00C21A88" w:rsidRPr="00322D66" w14:paraId="755495B4" w14:textId="77777777" w:rsidTr="002E297E">
        <w:trPr>
          <w:trHeight w:val="360"/>
        </w:trPr>
        <w:tc>
          <w:tcPr>
            <w:tcW w:w="2894" w:type="dxa"/>
            <w:tcBorders>
              <w:bottom w:val="single" w:sz="4" w:space="0" w:color="auto"/>
            </w:tcBorders>
          </w:tcPr>
          <w:p w14:paraId="4CE94A42" w14:textId="3DDE1D18" w:rsidR="00C21A88" w:rsidRPr="00322D66" w:rsidRDefault="00C21A88" w:rsidP="002E297E">
            <w:pPr>
              <w:rPr>
                <w:rFonts w:ascii="Arial" w:hAnsi="Arial" w:cs="Arial"/>
                <w:b/>
              </w:rPr>
            </w:pPr>
            <w:r w:rsidRPr="00322D66">
              <w:rPr>
                <w:rFonts w:ascii="Arial" w:hAnsi="Arial" w:cs="Arial"/>
                <w:b/>
                <w:sz w:val="22"/>
              </w:rPr>
              <w:t>Organi</w:t>
            </w:r>
            <w:r w:rsidR="00515F42">
              <w:rPr>
                <w:rFonts w:ascii="Arial" w:hAnsi="Arial" w:cs="Arial"/>
                <w:b/>
                <w:sz w:val="22"/>
              </w:rPr>
              <w:t>z</w:t>
            </w:r>
            <w:r w:rsidRPr="00322D66">
              <w:rPr>
                <w:rFonts w:ascii="Arial" w:hAnsi="Arial" w:cs="Arial"/>
                <w:b/>
                <w:sz w:val="22"/>
              </w:rPr>
              <w:t>ation:</w:t>
            </w:r>
          </w:p>
        </w:tc>
        <w:tc>
          <w:tcPr>
            <w:tcW w:w="6865" w:type="dxa"/>
            <w:gridSpan w:val="2"/>
            <w:tcBorders>
              <w:bottom w:val="single" w:sz="4" w:space="0" w:color="auto"/>
            </w:tcBorders>
          </w:tcPr>
          <w:p w14:paraId="2CD29B06" w14:textId="77777777" w:rsidR="00C21A88" w:rsidRPr="00322D66" w:rsidRDefault="00C21A88" w:rsidP="002E297E">
            <w:pPr>
              <w:ind w:firstLine="516"/>
              <w:rPr>
                <w:rFonts w:ascii="Arial" w:hAnsi="Arial" w:cs="Arial"/>
                <w:b/>
                <w:sz w:val="24"/>
              </w:rPr>
            </w:pPr>
          </w:p>
        </w:tc>
        <w:tc>
          <w:tcPr>
            <w:tcW w:w="2268" w:type="dxa"/>
            <w:gridSpan w:val="2"/>
            <w:tcBorders>
              <w:bottom w:val="single" w:sz="4" w:space="0" w:color="auto"/>
            </w:tcBorders>
          </w:tcPr>
          <w:p w14:paraId="2691EEE0" w14:textId="77777777" w:rsidR="00C21A88" w:rsidRPr="00322D66" w:rsidRDefault="00C21A88" w:rsidP="002E297E">
            <w:pPr>
              <w:rPr>
                <w:rFonts w:ascii="Arial" w:hAnsi="Arial" w:cs="Arial"/>
                <w:b/>
              </w:rPr>
            </w:pPr>
            <w:r w:rsidRPr="00322D66">
              <w:rPr>
                <w:rFonts w:ascii="Arial" w:hAnsi="Arial" w:cs="Arial"/>
                <w:b/>
                <w:sz w:val="22"/>
              </w:rPr>
              <w:t>Organization Ref:</w:t>
            </w:r>
          </w:p>
        </w:tc>
        <w:tc>
          <w:tcPr>
            <w:tcW w:w="2632" w:type="dxa"/>
            <w:gridSpan w:val="2"/>
            <w:tcBorders>
              <w:bottom w:val="single" w:sz="4" w:space="0" w:color="auto"/>
            </w:tcBorders>
          </w:tcPr>
          <w:p w14:paraId="4785DBF8" w14:textId="77777777" w:rsidR="00C21A88" w:rsidRPr="00322D66" w:rsidRDefault="00C21A88" w:rsidP="002E297E">
            <w:pPr>
              <w:rPr>
                <w:rFonts w:ascii="Arial" w:hAnsi="Arial" w:cs="Arial"/>
                <w:b/>
                <w:sz w:val="24"/>
              </w:rPr>
            </w:pPr>
            <w:r>
              <w:rPr>
                <w:rFonts w:ascii="Arial" w:hAnsi="Arial" w:cs="Arial"/>
                <w:b/>
                <w:sz w:val="24"/>
              </w:rPr>
              <w:t>UK.MAA.DAOS.</w:t>
            </w:r>
          </w:p>
        </w:tc>
      </w:tr>
      <w:tr w:rsidR="00C21A88" w:rsidRPr="00322D66" w14:paraId="7CA649A3" w14:textId="77777777" w:rsidTr="002E297E">
        <w:trPr>
          <w:trHeight w:val="360"/>
        </w:trPr>
        <w:tc>
          <w:tcPr>
            <w:tcW w:w="2894" w:type="dxa"/>
            <w:vMerge w:val="restart"/>
            <w:tcBorders>
              <w:right w:val="nil"/>
            </w:tcBorders>
          </w:tcPr>
          <w:p w14:paraId="490007B6" w14:textId="77777777" w:rsidR="00C21A88" w:rsidRPr="00322D66" w:rsidRDefault="00C21A88" w:rsidP="002E297E">
            <w:pPr>
              <w:rPr>
                <w:rFonts w:ascii="Arial" w:hAnsi="Arial" w:cs="Arial"/>
                <w:b/>
                <w:sz w:val="22"/>
              </w:rPr>
            </w:pPr>
            <w:r w:rsidRPr="00322D66">
              <w:rPr>
                <w:rFonts w:ascii="Arial" w:hAnsi="Arial" w:cs="Arial"/>
                <w:b/>
                <w:sz w:val="22"/>
              </w:rPr>
              <w:t>Address:</w:t>
            </w:r>
          </w:p>
        </w:tc>
        <w:tc>
          <w:tcPr>
            <w:tcW w:w="11765" w:type="dxa"/>
            <w:gridSpan w:val="6"/>
            <w:tcBorders>
              <w:left w:val="nil"/>
            </w:tcBorders>
          </w:tcPr>
          <w:p w14:paraId="2134AB8F" w14:textId="77777777" w:rsidR="00C21A88" w:rsidRPr="00322D66" w:rsidRDefault="00C21A88" w:rsidP="002E297E">
            <w:pPr>
              <w:ind w:firstLine="515"/>
              <w:rPr>
                <w:rFonts w:ascii="Arial" w:hAnsi="Arial" w:cs="Arial"/>
                <w:b/>
                <w:sz w:val="24"/>
              </w:rPr>
            </w:pPr>
          </w:p>
        </w:tc>
      </w:tr>
      <w:tr w:rsidR="00C21A88" w:rsidRPr="00322D66" w14:paraId="73460E8A" w14:textId="77777777" w:rsidTr="002E297E">
        <w:trPr>
          <w:trHeight w:val="360"/>
        </w:trPr>
        <w:tc>
          <w:tcPr>
            <w:tcW w:w="2894" w:type="dxa"/>
            <w:vMerge/>
            <w:tcBorders>
              <w:right w:val="nil"/>
            </w:tcBorders>
          </w:tcPr>
          <w:p w14:paraId="1263F75E" w14:textId="77777777" w:rsidR="00C21A88" w:rsidRPr="00322D66" w:rsidRDefault="00C21A88" w:rsidP="002E297E">
            <w:pPr>
              <w:rPr>
                <w:rFonts w:ascii="Arial" w:hAnsi="Arial" w:cs="Arial"/>
                <w:b/>
                <w:sz w:val="22"/>
              </w:rPr>
            </w:pPr>
          </w:p>
        </w:tc>
        <w:tc>
          <w:tcPr>
            <w:tcW w:w="11765" w:type="dxa"/>
            <w:gridSpan w:val="6"/>
            <w:tcBorders>
              <w:left w:val="nil"/>
            </w:tcBorders>
          </w:tcPr>
          <w:p w14:paraId="20157C16" w14:textId="77777777" w:rsidR="00C21A88" w:rsidRPr="00322D66" w:rsidRDefault="00C21A88" w:rsidP="002E297E">
            <w:pPr>
              <w:ind w:firstLine="515"/>
              <w:rPr>
                <w:rFonts w:ascii="Arial" w:hAnsi="Arial" w:cs="Arial"/>
                <w:b/>
                <w:sz w:val="24"/>
              </w:rPr>
            </w:pPr>
          </w:p>
        </w:tc>
      </w:tr>
      <w:tr w:rsidR="00C21A88" w:rsidRPr="00322D66" w14:paraId="6AA4ED20" w14:textId="77777777" w:rsidTr="002E297E">
        <w:trPr>
          <w:trHeight w:val="360"/>
        </w:trPr>
        <w:tc>
          <w:tcPr>
            <w:tcW w:w="2894" w:type="dxa"/>
            <w:vMerge/>
            <w:tcBorders>
              <w:right w:val="nil"/>
            </w:tcBorders>
          </w:tcPr>
          <w:p w14:paraId="61A8A6F6" w14:textId="77777777" w:rsidR="00C21A88" w:rsidRPr="00322D66" w:rsidRDefault="00C21A88" w:rsidP="002E297E">
            <w:pPr>
              <w:rPr>
                <w:rFonts w:ascii="Arial" w:hAnsi="Arial" w:cs="Arial"/>
                <w:b/>
                <w:sz w:val="22"/>
              </w:rPr>
            </w:pPr>
          </w:p>
        </w:tc>
        <w:tc>
          <w:tcPr>
            <w:tcW w:w="11765" w:type="dxa"/>
            <w:gridSpan w:val="6"/>
            <w:tcBorders>
              <w:left w:val="nil"/>
            </w:tcBorders>
          </w:tcPr>
          <w:p w14:paraId="1E1A1BB0" w14:textId="77777777" w:rsidR="00C21A88" w:rsidRPr="00322D66" w:rsidRDefault="00C21A88" w:rsidP="002E297E">
            <w:pPr>
              <w:ind w:firstLine="515"/>
              <w:rPr>
                <w:rFonts w:ascii="Arial" w:hAnsi="Arial" w:cs="Arial"/>
                <w:b/>
                <w:sz w:val="24"/>
              </w:rPr>
            </w:pPr>
          </w:p>
        </w:tc>
      </w:tr>
      <w:tr w:rsidR="00C21A88" w:rsidRPr="00322D66" w14:paraId="294744AB" w14:textId="77777777" w:rsidTr="002E297E">
        <w:trPr>
          <w:trHeight w:val="360"/>
        </w:trPr>
        <w:tc>
          <w:tcPr>
            <w:tcW w:w="2894" w:type="dxa"/>
          </w:tcPr>
          <w:p w14:paraId="5429DBAF" w14:textId="7239596B" w:rsidR="00C21A88" w:rsidRPr="00322D66" w:rsidRDefault="00C21A88" w:rsidP="002E297E">
            <w:pPr>
              <w:rPr>
                <w:rFonts w:ascii="Arial" w:hAnsi="Arial" w:cs="Arial"/>
                <w:b/>
                <w:sz w:val="22"/>
              </w:rPr>
            </w:pPr>
            <w:r w:rsidRPr="00322D66">
              <w:rPr>
                <w:rFonts w:ascii="Arial" w:hAnsi="Arial" w:cs="Arial"/>
                <w:b/>
                <w:sz w:val="22"/>
              </w:rPr>
              <w:t>Site:</w:t>
            </w:r>
          </w:p>
        </w:tc>
        <w:tc>
          <w:tcPr>
            <w:tcW w:w="11765" w:type="dxa"/>
            <w:gridSpan w:val="6"/>
          </w:tcPr>
          <w:p w14:paraId="64DDBA77" w14:textId="77777777" w:rsidR="00C21A88" w:rsidRPr="00322D66" w:rsidRDefault="00C21A88" w:rsidP="002E297E">
            <w:pPr>
              <w:ind w:firstLine="515"/>
              <w:rPr>
                <w:rFonts w:ascii="Arial" w:hAnsi="Arial" w:cs="Arial"/>
                <w:b/>
                <w:sz w:val="24"/>
              </w:rPr>
            </w:pPr>
          </w:p>
        </w:tc>
      </w:tr>
      <w:tr w:rsidR="00C21A88" w:rsidRPr="00322D66" w14:paraId="4784F62D" w14:textId="77777777" w:rsidTr="002E297E">
        <w:trPr>
          <w:trHeight w:val="360"/>
        </w:trPr>
        <w:tc>
          <w:tcPr>
            <w:tcW w:w="2894" w:type="dxa"/>
          </w:tcPr>
          <w:p w14:paraId="2E221B01" w14:textId="77777777" w:rsidR="00C21A88" w:rsidRPr="00322D66" w:rsidRDefault="00C21A88" w:rsidP="002E297E">
            <w:pPr>
              <w:rPr>
                <w:rFonts w:ascii="Arial" w:hAnsi="Arial" w:cs="Arial"/>
                <w:b/>
                <w:sz w:val="22"/>
              </w:rPr>
            </w:pPr>
            <w:r w:rsidRPr="00322D66">
              <w:rPr>
                <w:rFonts w:ascii="Arial" w:hAnsi="Arial" w:cs="Arial"/>
                <w:b/>
                <w:sz w:val="22"/>
              </w:rPr>
              <w:t>Contact Name:</w:t>
            </w:r>
          </w:p>
        </w:tc>
        <w:tc>
          <w:tcPr>
            <w:tcW w:w="6865" w:type="dxa"/>
            <w:gridSpan w:val="2"/>
          </w:tcPr>
          <w:p w14:paraId="6D72C8C2" w14:textId="77777777" w:rsidR="00C21A88" w:rsidRPr="00322D66" w:rsidRDefault="00C21A88" w:rsidP="002E297E">
            <w:pPr>
              <w:ind w:firstLine="515"/>
              <w:rPr>
                <w:rFonts w:ascii="Arial" w:hAnsi="Arial" w:cs="Arial"/>
                <w:b/>
                <w:sz w:val="24"/>
              </w:rPr>
            </w:pPr>
          </w:p>
        </w:tc>
        <w:tc>
          <w:tcPr>
            <w:tcW w:w="992" w:type="dxa"/>
          </w:tcPr>
          <w:p w14:paraId="678C9AAF" w14:textId="77777777" w:rsidR="00C21A88" w:rsidRPr="00322D66" w:rsidRDefault="00C21A88" w:rsidP="002E297E">
            <w:pPr>
              <w:rPr>
                <w:rFonts w:ascii="Arial" w:hAnsi="Arial" w:cs="Arial"/>
                <w:b/>
              </w:rPr>
            </w:pPr>
            <w:r w:rsidRPr="00322D66">
              <w:rPr>
                <w:rFonts w:ascii="Arial" w:hAnsi="Arial" w:cs="Arial"/>
                <w:b/>
                <w:sz w:val="22"/>
              </w:rPr>
              <w:t>Tel No:</w:t>
            </w:r>
          </w:p>
        </w:tc>
        <w:tc>
          <w:tcPr>
            <w:tcW w:w="3908" w:type="dxa"/>
            <w:gridSpan w:val="3"/>
          </w:tcPr>
          <w:p w14:paraId="18170E1C" w14:textId="77777777" w:rsidR="00C21A88" w:rsidRPr="00322D66" w:rsidRDefault="00C21A88" w:rsidP="002E297E">
            <w:pPr>
              <w:rPr>
                <w:rFonts w:ascii="Arial" w:hAnsi="Arial" w:cs="Arial"/>
                <w:b/>
                <w:sz w:val="24"/>
              </w:rPr>
            </w:pPr>
          </w:p>
        </w:tc>
      </w:tr>
      <w:tr w:rsidR="00C21A88" w:rsidRPr="00322D66" w14:paraId="616EF70A" w14:textId="77777777" w:rsidTr="002E297E">
        <w:trPr>
          <w:trHeight w:val="360"/>
        </w:trPr>
        <w:tc>
          <w:tcPr>
            <w:tcW w:w="2894" w:type="dxa"/>
          </w:tcPr>
          <w:p w14:paraId="52E50A6B" w14:textId="77777777" w:rsidR="00C21A88" w:rsidRPr="00322D66" w:rsidRDefault="00C21A88" w:rsidP="002E297E">
            <w:pPr>
              <w:rPr>
                <w:rFonts w:ascii="Arial" w:hAnsi="Arial" w:cs="Arial"/>
                <w:b/>
                <w:sz w:val="22"/>
              </w:rPr>
            </w:pPr>
            <w:r>
              <w:rPr>
                <w:rFonts w:ascii="Arial" w:hAnsi="Arial" w:cs="Arial"/>
                <w:b/>
                <w:sz w:val="22"/>
              </w:rPr>
              <w:t xml:space="preserve">Audit </w:t>
            </w:r>
            <w:r w:rsidRPr="00322D66">
              <w:rPr>
                <w:rFonts w:ascii="Arial" w:hAnsi="Arial" w:cs="Arial"/>
                <w:b/>
                <w:sz w:val="22"/>
              </w:rPr>
              <w:t>Team Leader</w:t>
            </w:r>
          </w:p>
        </w:tc>
        <w:tc>
          <w:tcPr>
            <w:tcW w:w="11765" w:type="dxa"/>
            <w:gridSpan w:val="6"/>
          </w:tcPr>
          <w:p w14:paraId="37CD7E31" w14:textId="77777777" w:rsidR="00C21A88" w:rsidRPr="00322D66" w:rsidRDefault="00C21A88" w:rsidP="002E297E">
            <w:pPr>
              <w:ind w:left="34" w:firstLine="482"/>
              <w:rPr>
                <w:rFonts w:ascii="Arial" w:hAnsi="Arial" w:cs="Arial"/>
                <w:b/>
                <w:sz w:val="24"/>
              </w:rPr>
            </w:pPr>
          </w:p>
        </w:tc>
      </w:tr>
      <w:tr w:rsidR="00C21A88" w:rsidRPr="00322D66" w14:paraId="2099B042" w14:textId="77777777" w:rsidTr="002E297E">
        <w:trPr>
          <w:trHeight w:val="360"/>
        </w:trPr>
        <w:tc>
          <w:tcPr>
            <w:tcW w:w="2894" w:type="dxa"/>
          </w:tcPr>
          <w:p w14:paraId="79082148" w14:textId="77777777" w:rsidR="00C21A88" w:rsidRPr="00322D66" w:rsidRDefault="00C21A88" w:rsidP="002E297E">
            <w:pPr>
              <w:rPr>
                <w:rFonts w:ascii="Arial" w:hAnsi="Arial" w:cs="Arial"/>
                <w:b/>
                <w:sz w:val="22"/>
              </w:rPr>
            </w:pPr>
            <w:r>
              <w:rPr>
                <w:rFonts w:ascii="Arial" w:hAnsi="Arial" w:cs="Arial"/>
                <w:b/>
                <w:sz w:val="22"/>
              </w:rPr>
              <w:t xml:space="preserve">Audit </w:t>
            </w:r>
            <w:r w:rsidRPr="00322D66">
              <w:rPr>
                <w:rFonts w:ascii="Arial" w:hAnsi="Arial" w:cs="Arial"/>
                <w:b/>
                <w:sz w:val="22"/>
              </w:rPr>
              <w:t>Team Member:</w:t>
            </w:r>
          </w:p>
        </w:tc>
        <w:tc>
          <w:tcPr>
            <w:tcW w:w="11765" w:type="dxa"/>
            <w:gridSpan w:val="6"/>
          </w:tcPr>
          <w:p w14:paraId="47F1C184" w14:textId="77777777" w:rsidR="00C21A88" w:rsidRPr="00322D66" w:rsidRDefault="00C21A88" w:rsidP="002E297E">
            <w:pPr>
              <w:ind w:firstLine="482"/>
              <w:rPr>
                <w:rFonts w:ascii="Arial" w:hAnsi="Arial" w:cs="Arial"/>
                <w:b/>
                <w:sz w:val="24"/>
              </w:rPr>
            </w:pPr>
          </w:p>
        </w:tc>
      </w:tr>
      <w:tr w:rsidR="00C21A88" w:rsidRPr="00322D66" w14:paraId="4F49F717" w14:textId="77777777" w:rsidTr="002E297E">
        <w:trPr>
          <w:trHeight w:val="360"/>
        </w:trPr>
        <w:tc>
          <w:tcPr>
            <w:tcW w:w="2894" w:type="dxa"/>
          </w:tcPr>
          <w:p w14:paraId="430B9C82" w14:textId="77777777" w:rsidR="00C21A88" w:rsidRPr="00322D66" w:rsidRDefault="00C21A88" w:rsidP="002E297E">
            <w:pPr>
              <w:ind w:right="-533"/>
              <w:rPr>
                <w:rFonts w:ascii="Arial" w:hAnsi="Arial" w:cs="Arial"/>
                <w:b/>
                <w:sz w:val="22"/>
              </w:rPr>
            </w:pPr>
            <w:r w:rsidRPr="00322D66">
              <w:rPr>
                <w:rFonts w:ascii="Arial" w:hAnsi="Arial" w:cs="Arial"/>
                <w:b/>
                <w:sz w:val="22"/>
              </w:rPr>
              <w:t>Support Specialists:</w:t>
            </w:r>
          </w:p>
        </w:tc>
        <w:tc>
          <w:tcPr>
            <w:tcW w:w="6723" w:type="dxa"/>
          </w:tcPr>
          <w:p w14:paraId="2F7FFA79" w14:textId="77777777" w:rsidR="00C21A88" w:rsidRPr="00322D66" w:rsidRDefault="00C21A88" w:rsidP="002E297E">
            <w:pPr>
              <w:ind w:firstLine="482"/>
              <w:rPr>
                <w:rFonts w:ascii="Arial" w:hAnsi="Arial" w:cs="Arial"/>
                <w:b/>
                <w:sz w:val="24"/>
              </w:rPr>
            </w:pPr>
          </w:p>
        </w:tc>
        <w:tc>
          <w:tcPr>
            <w:tcW w:w="2835" w:type="dxa"/>
            <w:gridSpan w:val="4"/>
          </w:tcPr>
          <w:p w14:paraId="5BB8C63A" w14:textId="77777777" w:rsidR="00C21A88" w:rsidRPr="00322D66" w:rsidRDefault="00C21A88" w:rsidP="002E297E">
            <w:pPr>
              <w:ind w:right="-618"/>
              <w:rPr>
                <w:rFonts w:ascii="Arial" w:hAnsi="Arial" w:cs="Arial"/>
                <w:b/>
                <w:sz w:val="22"/>
              </w:rPr>
            </w:pPr>
          </w:p>
        </w:tc>
        <w:tc>
          <w:tcPr>
            <w:tcW w:w="2207" w:type="dxa"/>
          </w:tcPr>
          <w:p w14:paraId="5A9989D8" w14:textId="77777777" w:rsidR="00C21A88" w:rsidRPr="00322D66" w:rsidRDefault="00C21A88" w:rsidP="002E297E">
            <w:pPr>
              <w:rPr>
                <w:rFonts w:ascii="Arial" w:hAnsi="Arial" w:cs="Arial"/>
                <w:b/>
                <w:sz w:val="24"/>
              </w:rPr>
            </w:pPr>
          </w:p>
        </w:tc>
      </w:tr>
      <w:tr w:rsidR="00C21A88" w:rsidRPr="00322D66" w14:paraId="5C6EA9C7" w14:textId="77777777" w:rsidTr="002E297E">
        <w:trPr>
          <w:trHeight w:val="360"/>
        </w:trPr>
        <w:tc>
          <w:tcPr>
            <w:tcW w:w="2894" w:type="dxa"/>
          </w:tcPr>
          <w:p w14:paraId="6398FC1A" w14:textId="77777777" w:rsidR="00C21A88" w:rsidRPr="00322D66" w:rsidRDefault="00C21A88" w:rsidP="002E297E">
            <w:pPr>
              <w:ind w:right="-403"/>
              <w:rPr>
                <w:rFonts w:ascii="Arial" w:hAnsi="Arial" w:cs="Arial"/>
                <w:b/>
                <w:sz w:val="22"/>
              </w:rPr>
            </w:pPr>
            <w:r w:rsidRPr="00322D66">
              <w:rPr>
                <w:rFonts w:ascii="Arial" w:hAnsi="Arial" w:cs="Arial"/>
                <w:b/>
                <w:sz w:val="22"/>
              </w:rPr>
              <w:t>Exposition Title:</w:t>
            </w:r>
          </w:p>
        </w:tc>
        <w:tc>
          <w:tcPr>
            <w:tcW w:w="6723" w:type="dxa"/>
          </w:tcPr>
          <w:p w14:paraId="7F0C6DF9" w14:textId="77777777" w:rsidR="00C21A88" w:rsidRPr="00322D66" w:rsidRDefault="00C21A88" w:rsidP="002E297E">
            <w:pPr>
              <w:ind w:firstLine="482"/>
              <w:rPr>
                <w:rFonts w:ascii="Arial" w:hAnsi="Arial" w:cs="Arial"/>
                <w:b/>
                <w:sz w:val="24"/>
              </w:rPr>
            </w:pPr>
          </w:p>
        </w:tc>
        <w:tc>
          <w:tcPr>
            <w:tcW w:w="2835" w:type="dxa"/>
            <w:gridSpan w:val="4"/>
          </w:tcPr>
          <w:p w14:paraId="16467B56" w14:textId="77777777" w:rsidR="00FE7076" w:rsidRDefault="00C21A88" w:rsidP="002E297E">
            <w:pPr>
              <w:ind w:right="-618"/>
              <w:rPr>
                <w:rFonts w:ascii="Arial" w:hAnsi="Arial" w:cs="Arial"/>
                <w:b/>
                <w:sz w:val="22"/>
              </w:rPr>
            </w:pPr>
            <w:r w:rsidRPr="00322D66">
              <w:rPr>
                <w:rFonts w:ascii="Arial" w:hAnsi="Arial" w:cs="Arial"/>
                <w:b/>
                <w:sz w:val="22"/>
              </w:rPr>
              <w:t xml:space="preserve">Exposition </w:t>
            </w:r>
            <w:r w:rsidR="00FE7076">
              <w:rPr>
                <w:rFonts w:ascii="Arial" w:hAnsi="Arial" w:cs="Arial"/>
                <w:b/>
                <w:sz w:val="22"/>
              </w:rPr>
              <w:t xml:space="preserve">Supplement </w:t>
            </w:r>
          </w:p>
          <w:p w14:paraId="1AE3E551" w14:textId="2466537F" w:rsidR="00C21A88" w:rsidRPr="00322D66" w:rsidRDefault="002C1322" w:rsidP="002E297E">
            <w:pPr>
              <w:ind w:right="-618"/>
              <w:rPr>
                <w:rFonts w:ascii="Arial" w:hAnsi="Arial" w:cs="Arial"/>
                <w:b/>
                <w:sz w:val="22"/>
              </w:rPr>
            </w:pPr>
            <w:r>
              <w:rPr>
                <w:rFonts w:ascii="Arial" w:hAnsi="Arial" w:cs="Arial"/>
                <w:b/>
                <w:sz w:val="22"/>
              </w:rPr>
              <w:t>Reference</w:t>
            </w:r>
            <w:r w:rsidR="00C21A88" w:rsidRPr="00322D66">
              <w:rPr>
                <w:rFonts w:ascii="Arial" w:hAnsi="Arial" w:cs="Arial"/>
                <w:b/>
                <w:sz w:val="22"/>
              </w:rPr>
              <w:t xml:space="preserve"> and Issue:</w:t>
            </w:r>
          </w:p>
        </w:tc>
        <w:tc>
          <w:tcPr>
            <w:tcW w:w="2207" w:type="dxa"/>
          </w:tcPr>
          <w:p w14:paraId="33E111A5" w14:textId="77777777" w:rsidR="00C21A88" w:rsidRPr="00322D66" w:rsidRDefault="00C21A88" w:rsidP="002E297E">
            <w:pPr>
              <w:rPr>
                <w:rFonts w:ascii="Arial" w:hAnsi="Arial" w:cs="Arial"/>
                <w:b/>
                <w:sz w:val="24"/>
              </w:rPr>
            </w:pPr>
          </w:p>
        </w:tc>
      </w:tr>
    </w:tbl>
    <w:p w14:paraId="1C741209" w14:textId="77777777" w:rsidR="00C21A88" w:rsidRPr="00322D66" w:rsidRDefault="00C21A88" w:rsidP="00C21A88">
      <w:pPr>
        <w:spacing w:line="180" w:lineRule="exact"/>
        <w:rPr>
          <w:rFonts w:ascii="Arial" w:hAnsi="Arial" w:cs="Arial"/>
          <w:b/>
          <w:sz w:val="24"/>
        </w:rPr>
      </w:pPr>
    </w:p>
    <w:tbl>
      <w:tblPr>
        <w:tblW w:w="0" w:type="auto"/>
        <w:tblInd w:w="468" w:type="dxa"/>
        <w:tblLayout w:type="fixed"/>
        <w:tblLook w:val="0000" w:firstRow="0" w:lastRow="0" w:firstColumn="0" w:lastColumn="0" w:noHBand="0" w:noVBand="0"/>
      </w:tblPr>
      <w:tblGrid>
        <w:gridCol w:w="5850"/>
        <w:gridCol w:w="5580"/>
        <w:gridCol w:w="3600"/>
      </w:tblGrid>
      <w:tr w:rsidR="00C21A88" w:rsidRPr="00322D66" w14:paraId="42C511E2" w14:textId="77777777" w:rsidTr="002E297E">
        <w:tc>
          <w:tcPr>
            <w:tcW w:w="5850" w:type="dxa"/>
          </w:tcPr>
          <w:p w14:paraId="2BE49579" w14:textId="77777777" w:rsidR="00C21A88" w:rsidRPr="00322D66" w:rsidRDefault="00C21A88" w:rsidP="002E297E">
            <w:pPr>
              <w:rPr>
                <w:rFonts w:ascii="Arial" w:hAnsi="Arial" w:cs="Arial"/>
                <w:b/>
              </w:rPr>
            </w:pPr>
            <w:r w:rsidRPr="00322D66">
              <w:rPr>
                <w:rFonts w:ascii="Arial" w:hAnsi="Arial" w:cs="Arial"/>
                <w:b/>
                <w:sz w:val="28"/>
              </w:rPr>
              <w:t>Compiled By:</w:t>
            </w:r>
          </w:p>
        </w:tc>
        <w:tc>
          <w:tcPr>
            <w:tcW w:w="5580" w:type="dxa"/>
          </w:tcPr>
          <w:p w14:paraId="7B471141" w14:textId="77777777" w:rsidR="00C21A88" w:rsidRPr="00322D66" w:rsidRDefault="00C21A88" w:rsidP="002E297E">
            <w:pPr>
              <w:rPr>
                <w:rFonts w:ascii="Arial" w:hAnsi="Arial" w:cs="Arial"/>
                <w:b/>
              </w:rPr>
            </w:pPr>
            <w:r w:rsidRPr="00322D66">
              <w:rPr>
                <w:rFonts w:ascii="Arial" w:hAnsi="Arial" w:cs="Arial"/>
                <w:b/>
                <w:sz w:val="28"/>
              </w:rPr>
              <w:t>Signed:</w:t>
            </w:r>
          </w:p>
        </w:tc>
        <w:tc>
          <w:tcPr>
            <w:tcW w:w="3600" w:type="dxa"/>
          </w:tcPr>
          <w:p w14:paraId="706DE3B2" w14:textId="77777777" w:rsidR="00C21A88" w:rsidRPr="00322D66" w:rsidRDefault="00C21A88" w:rsidP="002E297E">
            <w:pPr>
              <w:rPr>
                <w:rFonts w:ascii="Arial" w:hAnsi="Arial" w:cs="Arial"/>
                <w:b/>
              </w:rPr>
            </w:pPr>
            <w:r w:rsidRPr="00322D66">
              <w:rPr>
                <w:rFonts w:ascii="Arial" w:hAnsi="Arial" w:cs="Arial"/>
                <w:b/>
                <w:sz w:val="28"/>
              </w:rPr>
              <w:t>Date:</w:t>
            </w:r>
          </w:p>
        </w:tc>
      </w:tr>
    </w:tbl>
    <w:p w14:paraId="1D4BEC70" w14:textId="77777777" w:rsidR="00C21A88" w:rsidRPr="00322D66" w:rsidRDefault="00C21A88" w:rsidP="00C21A88">
      <w:pPr>
        <w:ind w:left="360" w:firstLine="90"/>
        <w:rPr>
          <w:rFonts w:ascii="Arial" w:hAnsi="Arial" w:cs="Arial"/>
          <w:b/>
        </w:rPr>
      </w:pPr>
    </w:p>
    <w:p w14:paraId="04BA364B" w14:textId="77777777" w:rsidR="00C21A88" w:rsidRPr="002C1322" w:rsidRDefault="00C21A88" w:rsidP="00C21A88">
      <w:pPr>
        <w:ind w:left="360" w:firstLine="90"/>
        <w:rPr>
          <w:rFonts w:ascii="Arial" w:hAnsi="Arial" w:cs="Arial"/>
          <w:b/>
          <w:sz w:val="22"/>
          <w:szCs w:val="22"/>
        </w:rPr>
      </w:pPr>
      <w:r w:rsidRPr="002C1322">
        <w:rPr>
          <w:rFonts w:ascii="Arial" w:hAnsi="Arial" w:cs="Arial"/>
          <w:b/>
          <w:sz w:val="22"/>
          <w:szCs w:val="22"/>
        </w:rPr>
        <w:t>Additional Information:</w:t>
      </w:r>
      <w:r w:rsidRPr="002C1322">
        <w:rPr>
          <w:rFonts w:ascii="Arial" w:hAnsi="Arial" w:cs="Arial"/>
          <w:b/>
          <w:sz w:val="22"/>
          <w:szCs w:val="22"/>
        </w:rPr>
        <w:tab/>
      </w:r>
    </w:p>
    <w:p w14:paraId="76C19829" w14:textId="77777777" w:rsidR="00C21A88" w:rsidRPr="002C1322" w:rsidRDefault="00C21A88" w:rsidP="00C21A88">
      <w:pPr>
        <w:rPr>
          <w:rFonts w:ascii="Arial" w:hAnsi="Arial" w:cs="Arial"/>
          <w:b/>
          <w:sz w:val="22"/>
          <w:szCs w:val="22"/>
        </w:rPr>
      </w:pPr>
    </w:p>
    <w:p w14:paraId="7BF75095" w14:textId="1D2850F7" w:rsidR="00C21A88" w:rsidRPr="002C1322" w:rsidRDefault="00C21A88" w:rsidP="00C21A88">
      <w:pPr>
        <w:ind w:left="450"/>
        <w:rPr>
          <w:rFonts w:ascii="Arial" w:hAnsi="Arial" w:cs="Arial"/>
          <w:sz w:val="22"/>
          <w:szCs w:val="22"/>
        </w:rPr>
      </w:pPr>
      <w:r w:rsidRPr="002C1322">
        <w:rPr>
          <w:rFonts w:ascii="Arial" w:hAnsi="Arial" w:cs="Arial"/>
          <w:sz w:val="22"/>
          <w:szCs w:val="22"/>
        </w:rPr>
        <w:t>Notes:</w:t>
      </w:r>
    </w:p>
    <w:p w14:paraId="59DB4F5A" w14:textId="77777777" w:rsidR="00C21A88" w:rsidRPr="002C1322" w:rsidRDefault="00C21A88" w:rsidP="00C21A88">
      <w:pPr>
        <w:ind w:left="450"/>
        <w:rPr>
          <w:rFonts w:ascii="Arial" w:hAnsi="Arial" w:cs="Arial"/>
          <w:sz w:val="22"/>
          <w:szCs w:val="22"/>
        </w:rPr>
      </w:pPr>
    </w:p>
    <w:p w14:paraId="0479E174" w14:textId="434BA30C" w:rsidR="005C05C3" w:rsidRPr="002C1322" w:rsidRDefault="005C05C3" w:rsidP="00BD51B7">
      <w:pPr>
        <w:pStyle w:val="ListParagraph"/>
        <w:numPr>
          <w:ilvl w:val="0"/>
          <w:numId w:val="29"/>
        </w:numPr>
        <w:tabs>
          <w:tab w:val="left" w:pos="1134"/>
        </w:tabs>
        <w:spacing w:after="120"/>
        <w:ind w:left="450" w:firstLine="0"/>
        <w:contextualSpacing w:val="0"/>
        <w:rPr>
          <w:rFonts w:ascii="Arial" w:hAnsi="Arial" w:cs="Arial"/>
          <w:sz w:val="22"/>
          <w:szCs w:val="22"/>
        </w:rPr>
      </w:pPr>
      <w:r w:rsidRPr="002C1322">
        <w:rPr>
          <w:rFonts w:ascii="Arial" w:hAnsi="Arial" w:cs="Arial"/>
          <w:sz w:val="22"/>
          <w:szCs w:val="22"/>
        </w:rPr>
        <w:t xml:space="preserve">The </w:t>
      </w:r>
      <w:r w:rsidR="00BF7D4B" w:rsidRPr="002C1322">
        <w:rPr>
          <w:rFonts w:ascii="Arial" w:hAnsi="Arial" w:cs="Arial"/>
          <w:sz w:val="22"/>
          <w:szCs w:val="22"/>
        </w:rPr>
        <w:t>c</w:t>
      </w:r>
      <w:r w:rsidRPr="002C1322">
        <w:rPr>
          <w:rFonts w:ascii="Arial" w:hAnsi="Arial" w:cs="Arial"/>
          <w:sz w:val="22"/>
          <w:szCs w:val="22"/>
        </w:rPr>
        <w:t>heck</w:t>
      </w:r>
      <w:r w:rsidR="00BF7D4B" w:rsidRPr="002C1322">
        <w:rPr>
          <w:rFonts w:ascii="Arial" w:hAnsi="Arial" w:cs="Arial"/>
          <w:sz w:val="22"/>
          <w:szCs w:val="22"/>
        </w:rPr>
        <w:t>l</w:t>
      </w:r>
      <w:r w:rsidRPr="002C1322">
        <w:rPr>
          <w:rFonts w:ascii="Arial" w:hAnsi="Arial" w:cs="Arial"/>
          <w:sz w:val="22"/>
          <w:szCs w:val="22"/>
        </w:rPr>
        <w:t xml:space="preserve">ist </w:t>
      </w:r>
      <w:r w:rsidR="00BF7D4B" w:rsidRPr="002C1322">
        <w:rPr>
          <w:rFonts w:ascii="Arial" w:hAnsi="Arial" w:cs="Arial"/>
          <w:sz w:val="22"/>
          <w:szCs w:val="22"/>
        </w:rPr>
        <w:t xml:space="preserve">is to be </w:t>
      </w:r>
      <w:r w:rsidRPr="002C1322">
        <w:rPr>
          <w:rFonts w:ascii="Arial" w:hAnsi="Arial" w:cs="Arial"/>
          <w:sz w:val="22"/>
          <w:szCs w:val="22"/>
        </w:rPr>
        <w:t>completed in accordance with the Type Airworthiness</w:t>
      </w:r>
      <w:r w:rsidR="00A47A37" w:rsidRPr="002C1322">
        <w:rPr>
          <w:rFonts w:ascii="Arial" w:hAnsi="Arial" w:cs="Arial"/>
          <w:sz w:val="22"/>
          <w:szCs w:val="22"/>
        </w:rPr>
        <w:t xml:space="preserve"> (</w:t>
      </w:r>
      <w:proofErr w:type="spellStart"/>
      <w:r w:rsidR="00A47A37" w:rsidRPr="002C1322">
        <w:rPr>
          <w:rFonts w:ascii="Arial" w:hAnsi="Arial" w:cs="Arial"/>
          <w:sz w:val="22"/>
          <w:szCs w:val="22"/>
        </w:rPr>
        <w:t>TAw</w:t>
      </w:r>
      <w:proofErr w:type="spellEnd"/>
      <w:r w:rsidR="00A47A37" w:rsidRPr="002C1322">
        <w:rPr>
          <w:rFonts w:ascii="Arial" w:hAnsi="Arial" w:cs="Arial"/>
          <w:sz w:val="22"/>
          <w:szCs w:val="22"/>
        </w:rPr>
        <w:t>)</w:t>
      </w:r>
      <w:r w:rsidRPr="002C1322">
        <w:rPr>
          <w:rFonts w:ascii="Arial" w:hAnsi="Arial" w:cs="Arial"/>
          <w:sz w:val="22"/>
          <w:szCs w:val="22"/>
        </w:rPr>
        <w:t xml:space="preserve"> Management model agreed with the Air System Sponsor.</w:t>
      </w:r>
      <w:r w:rsidR="00BF7D4B" w:rsidRPr="002C1322">
        <w:rPr>
          <w:rFonts w:ascii="Arial" w:hAnsi="Arial" w:cs="Arial"/>
          <w:sz w:val="22"/>
          <w:szCs w:val="22"/>
        </w:rPr>
        <w:t xml:space="preserve"> Where sections are </w:t>
      </w:r>
      <w:r w:rsidR="00B94426" w:rsidRPr="002C1322">
        <w:rPr>
          <w:rFonts w:ascii="Arial" w:hAnsi="Arial" w:cs="Arial"/>
          <w:sz w:val="22"/>
          <w:szCs w:val="22"/>
        </w:rPr>
        <w:t>not relevant, they are to be marked Not Applicable rather than deleted.</w:t>
      </w:r>
    </w:p>
    <w:p w14:paraId="36F6E9F4" w14:textId="7867CB83" w:rsidR="0042609B" w:rsidRPr="002C1322" w:rsidRDefault="009C3ADD" w:rsidP="00BD51B7">
      <w:pPr>
        <w:pStyle w:val="ListParagraph"/>
        <w:numPr>
          <w:ilvl w:val="0"/>
          <w:numId w:val="29"/>
        </w:numPr>
        <w:tabs>
          <w:tab w:val="left" w:pos="1134"/>
        </w:tabs>
        <w:spacing w:after="120"/>
        <w:ind w:left="450" w:firstLine="0"/>
        <w:contextualSpacing w:val="0"/>
        <w:rPr>
          <w:rFonts w:ascii="Arial" w:hAnsi="Arial" w:cs="Arial"/>
          <w:sz w:val="22"/>
          <w:szCs w:val="22"/>
        </w:rPr>
      </w:pPr>
      <w:r w:rsidRPr="002C1322">
        <w:rPr>
          <w:rFonts w:ascii="Arial" w:hAnsi="Arial" w:cs="Arial"/>
          <w:sz w:val="22"/>
          <w:szCs w:val="22"/>
        </w:rPr>
        <w:t>The checklist should be completed prior to</w:t>
      </w:r>
      <w:r w:rsidR="005B08B1" w:rsidRPr="002C1322">
        <w:rPr>
          <w:rFonts w:ascii="Arial" w:hAnsi="Arial" w:cs="Arial"/>
          <w:sz w:val="22"/>
          <w:szCs w:val="22"/>
        </w:rPr>
        <w:t xml:space="preserve"> an initial </w:t>
      </w:r>
      <w:proofErr w:type="spellStart"/>
      <w:r w:rsidR="00A47A37" w:rsidRPr="002C1322">
        <w:rPr>
          <w:rFonts w:ascii="Arial" w:hAnsi="Arial" w:cs="Arial"/>
          <w:sz w:val="22"/>
          <w:szCs w:val="22"/>
        </w:rPr>
        <w:t>TAw</w:t>
      </w:r>
      <w:proofErr w:type="spellEnd"/>
      <w:r w:rsidR="005B08B1" w:rsidRPr="002C1322">
        <w:rPr>
          <w:rFonts w:ascii="Arial" w:hAnsi="Arial" w:cs="Arial"/>
          <w:sz w:val="22"/>
          <w:szCs w:val="22"/>
        </w:rPr>
        <w:t xml:space="preserve"> Management Audit and/or when requested by the M</w:t>
      </w:r>
      <w:r w:rsidR="000C48F9" w:rsidRPr="002C1322">
        <w:rPr>
          <w:rFonts w:ascii="Arial" w:hAnsi="Arial" w:cs="Arial"/>
          <w:sz w:val="22"/>
          <w:szCs w:val="22"/>
        </w:rPr>
        <w:t>ilitary Aviation Authority (M</w:t>
      </w:r>
      <w:r w:rsidR="005B08B1" w:rsidRPr="002C1322">
        <w:rPr>
          <w:rFonts w:ascii="Arial" w:hAnsi="Arial" w:cs="Arial"/>
          <w:sz w:val="22"/>
          <w:szCs w:val="22"/>
        </w:rPr>
        <w:t>AA</w:t>
      </w:r>
      <w:r w:rsidR="000C48F9" w:rsidRPr="002C1322">
        <w:rPr>
          <w:rFonts w:ascii="Arial" w:hAnsi="Arial" w:cs="Arial"/>
          <w:sz w:val="22"/>
          <w:szCs w:val="22"/>
        </w:rPr>
        <w:t>)</w:t>
      </w:r>
      <w:r w:rsidR="005B08B1" w:rsidRPr="002C1322">
        <w:rPr>
          <w:rFonts w:ascii="Arial" w:hAnsi="Arial" w:cs="Arial"/>
          <w:sz w:val="22"/>
          <w:szCs w:val="22"/>
        </w:rPr>
        <w:t xml:space="preserve">. </w:t>
      </w:r>
      <w:r w:rsidR="00E60842" w:rsidRPr="002C1322">
        <w:rPr>
          <w:rFonts w:ascii="Arial" w:hAnsi="Arial" w:cs="Arial"/>
          <w:sz w:val="22"/>
          <w:szCs w:val="22"/>
        </w:rPr>
        <w:t>O</w:t>
      </w:r>
      <w:r w:rsidR="00C21A88" w:rsidRPr="002C1322">
        <w:rPr>
          <w:rFonts w:ascii="Arial" w:hAnsi="Arial" w:cs="Arial"/>
          <w:sz w:val="22"/>
          <w:szCs w:val="22"/>
        </w:rPr>
        <w:t xml:space="preserve">nce completed the checklist is to be passed to the </w:t>
      </w:r>
      <w:r w:rsidR="008C7AAC" w:rsidRPr="002C1322">
        <w:rPr>
          <w:rFonts w:ascii="Arial" w:hAnsi="Arial" w:cs="Arial"/>
          <w:sz w:val="22"/>
          <w:szCs w:val="22"/>
        </w:rPr>
        <w:t>M</w:t>
      </w:r>
      <w:r w:rsidR="00733DF0" w:rsidRPr="002C1322">
        <w:rPr>
          <w:rFonts w:ascii="Arial" w:hAnsi="Arial" w:cs="Arial"/>
          <w:sz w:val="22"/>
          <w:szCs w:val="22"/>
        </w:rPr>
        <w:t>AA D</w:t>
      </w:r>
      <w:r w:rsidR="00AD0A2E" w:rsidRPr="002C1322">
        <w:rPr>
          <w:rFonts w:ascii="Arial" w:hAnsi="Arial" w:cs="Arial"/>
          <w:sz w:val="22"/>
          <w:szCs w:val="22"/>
        </w:rPr>
        <w:t>esign Approved Organization Scheme (D</w:t>
      </w:r>
      <w:r w:rsidR="00733DF0" w:rsidRPr="002C1322">
        <w:rPr>
          <w:rFonts w:ascii="Arial" w:hAnsi="Arial" w:cs="Arial"/>
          <w:sz w:val="22"/>
          <w:szCs w:val="22"/>
        </w:rPr>
        <w:t>AOS</w:t>
      </w:r>
      <w:r w:rsidR="00AD0A2E" w:rsidRPr="002C1322">
        <w:rPr>
          <w:rFonts w:ascii="Arial" w:hAnsi="Arial" w:cs="Arial"/>
          <w:sz w:val="22"/>
          <w:szCs w:val="22"/>
        </w:rPr>
        <w:t>)</w:t>
      </w:r>
      <w:r w:rsidR="00733DF0" w:rsidRPr="002C1322">
        <w:rPr>
          <w:rFonts w:ascii="Arial" w:hAnsi="Arial" w:cs="Arial"/>
          <w:sz w:val="22"/>
          <w:szCs w:val="22"/>
        </w:rPr>
        <w:t xml:space="preserve"> branch</w:t>
      </w:r>
      <w:r w:rsidR="00C21A88" w:rsidRPr="002C1322">
        <w:rPr>
          <w:rFonts w:ascii="Arial" w:hAnsi="Arial" w:cs="Arial"/>
          <w:sz w:val="22"/>
          <w:szCs w:val="22"/>
        </w:rPr>
        <w:t>. Checklists will be held on file until the next visit to assist in reviewing evidence gathered during the visit and to resolve any queries. The Checklist is considered an aide-memoire/working document and does not constitute an official record.</w:t>
      </w:r>
    </w:p>
    <w:p w14:paraId="296586F3" w14:textId="77777777" w:rsidR="0042609B" w:rsidRPr="00BD51B7" w:rsidRDefault="0042609B" w:rsidP="00BD51B7">
      <w:pPr>
        <w:tabs>
          <w:tab w:val="left" w:pos="1134"/>
        </w:tabs>
        <w:spacing w:after="120"/>
        <w:rPr>
          <w:rFonts w:ascii="Arial" w:hAnsi="Arial" w:cs="Arial"/>
          <w:sz w:val="22"/>
        </w:rPr>
      </w:pPr>
    </w:p>
    <w:p w14:paraId="0F42DD68" w14:textId="77777777" w:rsidR="00C21A88" w:rsidRDefault="00C21A88" w:rsidP="00C21A88">
      <w:pPr>
        <w:ind w:left="450"/>
        <w:rPr>
          <w:rFonts w:ascii="Arial" w:hAnsi="Arial" w:cs="Arial"/>
          <w:sz w:val="22"/>
        </w:rPr>
      </w:pPr>
    </w:p>
    <w:p w14:paraId="6609520D" w14:textId="77777777" w:rsidR="00843445" w:rsidRDefault="00843445" w:rsidP="00C21A88">
      <w:pPr>
        <w:ind w:left="450"/>
        <w:rPr>
          <w:rFonts w:ascii="Arial" w:hAnsi="Arial" w:cs="Arial"/>
          <w:sz w:val="22"/>
        </w:rPr>
      </w:pPr>
    </w:p>
    <w:p w14:paraId="32502BFA" w14:textId="1334A778" w:rsidR="00843445" w:rsidRPr="00322D66" w:rsidRDefault="00843445" w:rsidP="00C21A88">
      <w:pPr>
        <w:ind w:left="450"/>
        <w:rPr>
          <w:rFonts w:ascii="Arial" w:hAnsi="Arial" w:cs="Arial"/>
          <w:sz w:val="22"/>
        </w:rPr>
        <w:sectPr w:rsidR="00843445" w:rsidRPr="00322D66" w:rsidSect="00627DD5">
          <w:headerReference w:type="default" r:id="rId14"/>
          <w:footerReference w:type="even" r:id="rId15"/>
          <w:footerReference w:type="default" r:id="rId16"/>
          <w:pgSz w:w="16834" w:h="11907" w:orient="landscape" w:code="9"/>
          <w:pgMar w:top="1134" w:right="1134" w:bottom="1134" w:left="1134" w:header="709" w:footer="709" w:gutter="0"/>
          <w:paperSrc w:first="15" w:other="15"/>
          <w:cols w:space="720"/>
        </w:sectPr>
      </w:pPr>
    </w:p>
    <w:p w14:paraId="59315B92" w14:textId="5592CE86" w:rsidR="00843445" w:rsidRDefault="00843445" w:rsidP="008424DF">
      <w:pPr>
        <w:overflowPunct/>
        <w:autoSpaceDE/>
        <w:autoSpaceDN/>
        <w:adjustRightInd/>
        <w:textAlignment w:val="auto"/>
        <w:rPr>
          <w:rFonts w:ascii="Arial" w:hAnsi="Arial" w:cs="Arial"/>
        </w:rPr>
      </w:pPr>
    </w:p>
    <w:p w14:paraId="7C09C663" w14:textId="2C4C21C2" w:rsidR="00843445" w:rsidRDefault="00843445" w:rsidP="008424DF">
      <w:pPr>
        <w:overflowPunct/>
        <w:autoSpaceDE/>
        <w:autoSpaceDN/>
        <w:adjustRightInd/>
        <w:textAlignment w:val="auto"/>
        <w:rPr>
          <w:rFonts w:ascii="Arial" w:hAnsi="Arial" w:cs="Arial"/>
          <w:b/>
          <w:bCs/>
          <w:sz w:val="32"/>
          <w:szCs w:val="32"/>
          <w:u w:val="single"/>
        </w:rPr>
      </w:pPr>
      <w:r w:rsidRPr="0068409C">
        <w:rPr>
          <w:rFonts w:ascii="Arial" w:hAnsi="Arial" w:cs="Arial"/>
          <w:b/>
          <w:bCs/>
          <w:sz w:val="32"/>
          <w:szCs w:val="32"/>
          <w:u w:val="single"/>
        </w:rPr>
        <w:t>GENERAL</w:t>
      </w:r>
    </w:p>
    <w:p w14:paraId="7FB7CBDD" w14:textId="69357BD2" w:rsidR="00036CB0" w:rsidRDefault="00036CB0" w:rsidP="008424DF">
      <w:pPr>
        <w:overflowPunct/>
        <w:autoSpaceDE/>
        <w:autoSpaceDN/>
        <w:adjustRightInd/>
        <w:textAlignment w:val="auto"/>
        <w:rPr>
          <w:rFonts w:ascii="Arial" w:hAnsi="Arial" w:cs="Arial"/>
          <w:b/>
          <w:bCs/>
          <w:sz w:val="32"/>
          <w:szCs w:val="32"/>
          <w:u w:val="single"/>
        </w:rPr>
      </w:pPr>
    </w:p>
    <w:p w14:paraId="459DCD91" w14:textId="77777777" w:rsidR="00843445" w:rsidRDefault="00843445">
      <w:pPr>
        <w:overflowPunct/>
        <w:autoSpaceDE/>
        <w:autoSpaceDN/>
        <w:adjustRightInd/>
        <w:textAlignment w:val="auto"/>
        <w:rPr>
          <w:rFonts w:ascii="Arial" w:hAnsi="Arial" w:cs="Arial"/>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2C1322" w14:paraId="6463968B" w14:textId="77777777" w:rsidTr="00177158">
        <w:trPr>
          <w:tblHeader/>
        </w:trPr>
        <w:tc>
          <w:tcPr>
            <w:tcW w:w="4702" w:type="dxa"/>
            <w:shd w:val="clear" w:color="auto" w:fill="D9D9D9" w:themeFill="background1" w:themeFillShade="D9"/>
          </w:tcPr>
          <w:p w14:paraId="77DB8634"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3BB87B91"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2F693B20"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730DFF1B"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7B00AFC2"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2C1322" w14:paraId="559839F1" w14:textId="77777777" w:rsidTr="00177158">
        <w:trPr>
          <w:tblHeader/>
        </w:trPr>
        <w:tc>
          <w:tcPr>
            <w:tcW w:w="4702" w:type="dxa"/>
            <w:shd w:val="clear" w:color="auto" w:fill="D9D9D9" w:themeFill="background1" w:themeFillShade="D9"/>
          </w:tcPr>
          <w:p w14:paraId="5B933015" w14:textId="45846B72" w:rsidR="00843445" w:rsidRPr="002C1322" w:rsidRDefault="00843445" w:rsidP="00843445">
            <w:pPr>
              <w:spacing w:before="60" w:after="60"/>
              <w:rPr>
                <w:rFonts w:ascii="Arial" w:hAnsi="Arial" w:cs="Arial"/>
                <w:b/>
                <w:sz w:val="22"/>
                <w:szCs w:val="22"/>
              </w:rPr>
            </w:pPr>
            <w:proofErr w:type="spellStart"/>
            <w:r w:rsidRPr="002C1322">
              <w:rPr>
                <w:rFonts w:ascii="Arial" w:hAnsi="Arial" w:cs="Arial"/>
                <w:b/>
                <w:sz w:val="22"/>
                <w:szCs w:val="22"/>
              </w:rPr>
              <w:t>T</w:t>
            </w:r>
            <w:r w:rsidR="00D0790D" w:rsidRPr="002C1322">
              <w:rPr>
                <w:rFonts w:ascii="Arial" w:hAnsi="Arial" w:cs="Arial"/>
                <w:b/>
                <w:sz w:val="22"/>
                <w:szCs w:val="22"/>
              </w:rPr>
              <w:t>Aw</w:t>
            </w:r>
            <w:proofErr w:type="spellEnd"/>
            <w:r w:rsidRPr="002C1322">
              <w:rPr>
                <w:rFonts w:ascii="Arial" w:hAnsi="Arial" w:cs="Arial"/>
                <w:b/>
                <w:sz w:val="22"/>
                <w:szCs w:val="22"/>
              </w:rPr>
              <w:t xml:space="preserve"> </w:t>
            </w:r>
            <w:r w:rsidR="00D0790D" w:rsidRPr="002C1322">
              <w:rPr>
                <w:rFonts w:ascii="Arial" w:hAnsi="Arial" w:cs="Arial"/>
                <w:b/>
                <w:sz w:val="22"/>
                <w:szCs w:val="22"/>
              </w:rPr>
              <w:t xml:space="preserve">Management </w:t>
            </w:r>
            <w:r w:rsidRPr="002C1322">
              <w:rPr>
                <w:rFonts w:ascii="Arial" w:hAnsi="Arial" w:cs="Arial"/>
                <w:b/>
                <w:sz w:val="22"/>
                <w:szCs w:val="22"/>
              </w:rPr>
              <w:t>Supplement</w:t>
            </w:r>
          </w:p>
        </w:tc>
        <w:tc>
          <w:tcPr>
            <w:tcW w:w="1536" w:type="dxa"/>
            <w:shd w:val="clear" w:color="auto" w:fill="D9D9D9" w:themeFill="background1" w:themeFillShade="D9"/>
          </w:tcPr>
          <w:p w14:paraId="38A86A73"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300888EF"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5279F36B"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2B7C2B5C" w14:textId="77777777" w:rsidR="00843445" w:rsidRPr="002C1322" w:rsidRDefault="00843445" w:rsidP="00843445">
            <w:pPr>
              <w:spacing w:before="60" w:after="60"/>
              <w:rPr>
                <w:rFonts w:ascii="Arial" w:hAnsi="Arial" w:cs="Arial"/>
                <w:sz w:val="22"/>
                <w:szCs w:val="22"/>
              </w:rPr>
            </w:pPr>
          </w:p>
        </w:tc>
      </w:tr>
      <w:tr w:rsidR="004A4714" w:rsidRPr="002C1322" w14:paraId="30579FA5" w14:textId="77777777" w:rsidTr="00843445">
        <w:tc>
          <w:tcPr>
            <w:tcW w:w="4702" w:type="dxa"/>
          </w:tcPr>
          <w:p w14:paraId="4BF3C45E" w14:textId="2D3AA537" w:rsidR="00843445" w:rsidRPr="002C1322" w:rsidRDefault="007E4C7A" w:rsidP="00843445">
            <w:pPr>
              <w:spacing w:before="60" w:after="60"/>
              <w:rPr>
                <w:rFonts w:ascii="Arial" w:hAnsi="Arial" w:cs="Arial"/>
                <w:sz w:val="22"/>
                <w:szCs w:val="22"/>
              </w:rPr>
            </w:pPr>
            <w:r w:rsidRPr="002C1322">
              <w:rPr>
                <w:rFonts w:ascii="Arial" w:hAnsi="Arial" w:cs="Arial"/>
                <w:sz w:val="22"/>
                <w:szCs w:val="22"/>
              </w:rPr>
              <w:t xml:space="preserve">Has a </w:t>
            </w:r>
            <w:proofErr w:type="spellStart"/>
            <w:r w:rsidRPr="002C1322">
              <w:rPr>
                <w:rFonts w:ascii="Arial" w:hAnsi="Arial" w:cs="Arial"/>
                <w:sz w:val="22"/>
                <w:szCs w:val="22"/>
              </w:rPr>
              <w:t>TAw</w:t>
            </w:r>
            <w:proofErr w:type="spellEnd"/>
            <w:r w:rsidRPr="002C1322">
              <w:rPr>
                <w:rFonts w:ascii="Arial" w:hAnsi="Arial" w:cs="Arial"/>
                <w:sz w:val="22"/>
                <w:szCs w:val="22"/>
              </w:rPr>
              <w:t xml:space="preserve"> Management Supplement to the Design Organization Exposition been submitted to the MAA?</w:t>
            </w:r>
          </w:p>
        </w:tc>
        <w:tc>
          <w:tcPr>
            <w:tcW w:w="1536" w:type="dxa"/>
          </w:tcPr>
          <w:p w14:paraId="71F0E53D" w14:textId="66B64280" w:rsidR="00843445" w:rsidRPr="002C1322" w:rsidRDefault="00DB7247" w:rsidP="00843445">
            <w:pPr>
              <w:spacing w:before="60" w:after="60"/>
              <w:jc w:val="center"/>
              <w:rPr>
                <w:rFonts w:ascii="Arial" w:hAnsi="Arial" w:cs="Arial"/>
                <w:sz w:val="22"/>
                <w:szCs w:val="22"/>
              </w:rPr>
            </w:pPr>
            <w:r w:rsidRPr="002C1322">
              <w:rPr>
                <w:rFonts w:ascii="Arial" w:hAnsi="Arial" w:cs="Arial"/>
                <w:sz w:val="22"/>
                <w:szCs w:val="22"/>
              </w:rPr>
              <w:t>R</w:t>
            </w:r>
            <w:r w:rsidR="00927196">
              <w:rPr>
                <w:rFonts w:ascii="Arial" w:hAnsi="Arial" w:cs="Arial"/>
                <w:sz w:val="22"/>
                <w:szCs w:val="22"/>
              </w:rPr>
              <w:t>egula</w:t>
            </w:r>
            <w:r w:rsidR="00B85402">
              <w:rPr>
                <w:rFonts w:ascii="Arial" w:hAnsi="Arial" w:cs="Arial"/>
                <w:sz w:val="22"/>
                <w:szCs w:val="22"/>
              </w:rPr>
              <w:t>tory Article (RA)</w:t>
            </w:r>
            <w:r w:rsidRPr="002C1322">
              <w:rPr>
                <w:rFonts w:ascii="Arial" w:hAnsi="Arial" w:cs="Arial"/>
                <w:sz w:val="22"/>
                <w:szCs w:val="22"/>
              </w:rPr>
              <w:t xml:space="preserve"> 1015(1)</w:t>
            </w:r>
          </w:p>
          <w:p w14:paraId="61C1209D" w14:textId="17460225" w:rsidR="00DB7247" w:rsidRPr="002C1322" w:rsidRDefault="00DB7247" w:rsidP="00843445">
            <w:pPr>
              <w:spacing w:before="60" w:after="60"/>
              <w:jc w:val="center"/>
              <w:rPr>
                <w:rFonts w:ascii="Arial" w:hAnsi="Arial" w:cs="Arial"/>
                <w:sz w:val="22"/>
                <w:szCs w:val="22"/>
              </w:rPr>
            </w:pPr>
            <w:r w:rsidRPr="002C1322">
              <w:rPr>
                <w:rFonts w:ascii="Arial" w:hAnsi="Arial" w:cs="Arial"/>
                <w:sz w:val="22"/>
                <w:szCs w:val="22"/>
              </w:rPr>
              <w:t>Para 2</w:t>
            </w:r>
            <w:r w:rsidR="00883C61" w:rsidRPr="002C1322">
              <w:rPr>
                <w:rFonts w:ascii="Arial" w:hAnsi="Arial" w:cs="Arial"/>
                <w:sz w:val="22"/>
                <w:szCs w:val="22"/>
              </w:rPr>
              <w:t>2</w:t>
            </w:r>
          </w:p>
        </w:tc>
        <w:tc>
          <w:tcPr>
            <w:tcW w:w="1842" w:type="dxa"/>
          </w:tcPr>
          <w:p w14:paraId="490D1867"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FFFFFF" w:themeFill="background1"/>
          </w:tcPr>
          <w:p w14:paraId="166DFA71" w14:textId="77777777" w:rsidR="00843445" w:rsidRPr="002C1322" w:rsidRDefault="00843445" w:rsidP="00843445">
            <w:pPr>
              <w:spacing w:before="60" w:after="60"/>
              <w:rPr>
                <w:rFonts w:ascii="Arial" w:hAnsi="Arial" w:cs="Arial"/>
                <w:sz w:val="22"/>
                <w:szCs w:val="22"/>
              </w:rPr>
            </w:pPr>
          </w:p>
        </w:tc>
        <w:tc>
          <w:tcPr>
            <w:tcW w:w="1417" w:type="dxa"/>
            <w:shd w:val="clear" w:color="auto" w:fill="FFFFFF" w:themeFill="background1"/>
          </w:tcPr>
          <w:p w14:paraId="142D7E6C" w14:textId="77777777" w:rsidR="00843445" w:rsidRPr="002C1322" w:rsidRDefault="00843445" w:rsidP="00843445">
            <w:pPr>
              <w:spacing w:before="60" w:after="60"/>
              <w:rPr>
                <w:rFonts w:ascii="Arial" w:hAnsi="Arial" w:cs="Arial"/>
                <w:sz w:val="22"/>
                <w:szCs w:val="22"/>
              </w:rPr>
            </w:pPr>
          </w:p>
        </w:tc>
      </w:tr>
      <w:tr w:rsidR="00403CD4" w:rsidRPr="002C1322" w14:paraId="1F358F55" w14:textId="77777777" w:rsidTr="00843445">
        <w:tc>
          <w:tcPr>
            <w:tcW w:w="4702" w:type="dxa"/>
            <w:tcBorders>
              <w:top w:val="single" w:sz="6" w:space="0" w:color="auto"/>
              <w:left w:val="single" w:sz="6" w:space="0" w:color="auto"/>
              <w:bottom w:val="single" w:sz="6" w:space="0" w:color="auto"/>
              <w:right w:val="single" w:sz="6" w:space="0" w:color="auto"/>
            </w:tcBorders>
          </w:tcPr>
          <w:p w14:paraId="2C944F70" w14:textId="18837089" w:rsidR="00403CD4" w:rsidRPr="002C1322" w:rsidRDefault="00403CD4" w:rsidP="0068409C">
            <w:pPr>
              <w:spacing w:before="60" w:after="60"/>
              <w:rPr>
                <w:rFonts w:ascii="Arial" w:hAnsi="Arial" w:cs="Arial"/>
                <w:sz w:val="22"/>
                <w:szCs w:val="22"/>
              </w:rPr>
            </w:pPr>
            <w:r w:rsidRPr="002C1322">
              <w:rPr>
                <w:rFonts w:ascii="Arial" w:hAnsi="Arial" w:cs="Arial"/>
                <w:sz w:val="22"/>
                <w:szCs w:val="22"/>
              </w:rPr>
              <w:t>Has the T</w:t>
            </w:r>
            <w:r w:rsidR="006F34CF" w:rsidRPr="002C1322">
              <w:rPr>
                <w:rFonts w:ascii="Arial" w:hAnsi="Arial" w:cs="Arial"/>
                <w:sz w:val="22"/>
                <w:szCs w:val="22"/>
              </w:rPr>
              <w:t>ype Airworthiness Manager (T</w:t>
            </w:r>
            <w:r w:rsidRPr="002C1322">
              <w:rPr>
                <w:rFonts w:ascii="Arial" w:hAnsi="Arial" w:cs="Arial"/>
                <w:sz w:val="22"/>
                <w:szCs w:val="22"/>
              </w:rPr>
              <w:t>AM</w:t>
            </w:r>
            <w:r w:rsidR="006F34CF" w:rsidRPr="002C1322">
              <w:rPr>
                <w:rFonts w:ascii="Arial" w:hAnsi="Arial" w:cs="Arial"/>
                <w:sz w:val="22"/>
                <w:szCs w:val="22"/>
              </w:rPr>
              <w:t>)</w:t>
            </w:r>
            <w:r w:rsidR="004B1757"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50B85500" w14:textId="0A0530B0" w:rsidR="006F1A24" w:rsidRPr="002C1322" w:rsidRDefault="006F1A24" w:rsidP="001013C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4AA1CE9F" w14:textId="77777777" w:rsidR="00403CD4" w:rsidRPr="002C1322" w:rsidRDefault="00403CD4" w:rsidP="00403CD4">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C8079A3" w14:textId="77777777" w:rsidR="00403CD4" w:rsidRPr="002C1322" w:rsidRDefault="00403CD4" w:rsidP="00403CD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7C72DD2" w14:textId="77777777" w:rsidR="00403CD4" w:rsidRPr="002C1322" w:rsidRDefault="00403CD4" w:rsidP="00403CD4">
            <w:pPr>
              <w:spacing w:before="60" w:after="60"/>
              <w:rPr>
                <w:rFonts w:ascii="Arial" w:hAnsi="Arial" w:cs="Arial"/>
                <w:sz w:val="22"/>
                <w:szCs w:val="22"/>
              </w:rPr>
            </w:pPr>
          </w:p>
        </w:tc>
      </w:tr>
      <w:tr w:rsidR="008F4E45" w:rsidRPr="002C1322" w14:paraId="2B9D8066" w14:textId="77777777" w:rsidTr="00843445">
        <w:tc>
          <w:tcPr>
            <w:tcW w:w="4702" w:type="dxa"/>
            <w:tcBorders>
              <w:top w:val="single" w:sz="6" w:space="0" w:color="auto"/>
              <w:left w:val="single" w:sz="6" w:space="0" w:color="auto"/>
              <w:bottom w:val="single" w:sz="6" w:space="0" w:color="auto"/>
              <w:right w:val="single" w:sz="6" w:space="0" w:color="auto"/>
            </w:tcBorders>
          </w:tcPr>
          <w:p w14:paraId="2BD57D95" w14:textId="3386EA95" w:rsidR="004B1757" w:rsidRPr="002C1322" w:rsidRDefault="004B1757"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Been issued a</w:t>
            </w:r>
            <w:r w:rsidR="00835A81" w:rsidRPr="002C1322">
              <w:rPr>
                <w:rFonts w:ascii="Arial" w:hAnsi="Arial" w:cs="Arial"/>
                <w:sz w:val="22"/>
                <w:szCs w:val="22"/>
              </w:rPr>
              <w:t xml:space="preserve"> Letter of Appointment (</w:t>
            </w:r>
            <w:proofErr w:type="spellStart"/>
            <w:r w:rsidR="00835A81" w:rsidRPr="002C1322">
              <w:rPr>
                <w:rFonts w:ascii="Arial" w:hAnsi="Arial" w:cs="Arial"/>
                <w:sz w:val="22"/>
                <w:szCs w:val="22"/>
              </w:rPr>
              <w:t>LoA</w:t>
            </w:r>
            <w:proofErr w:type="spellEnd"/>
            <w:r w:rsidR="00835A81" w:rsidRPr="002C1322">
              <w:rPr>
                <w:rFonts w:ascii="Arial" w:hAnsi="Arial" w:cs="Arial"/>
                <w:sz w:val="22"/>
                <w:szCs w:val="22"/>
              </w:rPr>
              <w:t>)</w:t>
            </w:r>
            <w:r w:rsidRPr="002C1322">
              <w:rPr>
                <w:rFonts w:ascii="Arial" w:hAnsi="Arial" w:cs="Arial"/>
                <w:sz w:val="22"/>
                <w:szCs w:val="22"/>
              </w:rPr>
              <w:t xml:space="preserve"> by the Air System Sponsor?</w:t>
            </w:r>
          </w:p>
        </w:tc>
        <w:tc>
          <w:tcPr>
            <w:tcW w:w="1536" w:type="dxa"/>
            <w:tcBorders>
              <w:top w:val="single" w:sz="6" w:space="0" w:color="auto"/>
              <w:left w:val="single" w:sz="6" w:space="0" w:color="auto"/>
              <w:bottom w:val="single" w:sz="6" w:space="0" w:color="auto"/>
              <w:right w:val="single" w:sz="6" w:space="0" w:color="auto"/>
            </w:tcBorders>
          </w:tcPr>
          <w:p w14:paraId="6F253135" w14:textId="43F21BDF" w:rsidR="004B1757" w:rsidRPr="002C1322" w:rsidRDefault="004B1757" w:rsidP="004B1757">
            <w:pPr>
              <w:spacing w:before="60" w:after="60"/>
              <w:jc w:val="center"/>
              <w:rPr>
                <w:rFonts w:ascii="Arial" w:hAnsi="Arial" w:cs="Arial"/>
                <w:sz w:val="22"/>
                <w:szCs w:val="22"/>
              </w:rPr>
            </w:pPr>
            <w:r w:rsidRPr="002C1322">
              <w:rPr>
                <w:rFonts w:ascii="Arial" w:hAnsi="Arial" w:cs="Arial"/>
                <w:sz w:val="22"/>
                <w:szCs w:val="22"/>
              </w:rPr>
              <w:t>RA 1003(3</w:t>
            </w:r>
            <w:r w:rsidR="005B354F" w:rsidRPr="002C1322">
              <w:rPr>
                <w:rFonts w:ascii="Arial" w:hAnsi="Arial" w:cs="Arial"/>
                <w:sz w:val="22"/>
                <w:szCs w:val="22"/>
              </w:rPr>
              <w:t>)</w:t>
            </w:r>
          </w:p>
          <w:p w14:paraId="383F99AB" w14:textId="00DDA7FB" w:rsidR="004B1757" w:rsidRPr="002C1322" w:rsidRDefault="004B1757" w:rsidP="004B1757">
            <w:pPr>
              <w:spacing w:before="60" w:after="60"/>
              <w:jc w:val="center"/>
              <w:rPr>
                <w:rFonts w:ascii="Arial" w:hAnsi="Arial" w:cs="Arial"/>
                <w:sz w:val="22"/>
                <w:szCs w:val="22"/>
              </w:rPr>
            </w:pPr>
            <w:r w:rsidRPr="002C1322">
              <w:rPr>
                <w:rFonts w:ascii="Arial" w:hAnsi="Arial" w:cs="Arial"/>
                <w:sz w:val="22"/>
                <w:szCs w:val="22"/>
              </w:rPr>
              <w:t>Para 36</w:t>
            </w:r>
          </w:p>
        </w:tc>
        <w:tc>
          <w:tcPr>
            <w:tcW w:w="1842" w:type="dxa"/>
            <w:tcBorders>
              <w:top w:val="single" w:sz="6" w:space="0" w:color="auto"/>
              <w:left w:val="single" w:sz="6" w:space="0" w:color="auto"/>
              <w:bottom w:val="single" w:sz="6" w:space="0" w:color="auto"/>
              <w:right w:val="single" w:sz="6" w:space="0" w:color="auto"/>
            </w:tcBorders>
          </w:tcPr>
          <w:p w14:paraId="7AF6F51B" w14:textId="77777777" w:rsidR="004B1757" w:rsidRPr="002C1322" w:rsidRDefault="004B1757" w:rsidP="004B1757">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F2611A7" w14:textId="77777777" w:rsidR="004B1757" w:rsidRPr="002C1322" w:rsidRDefault="004B1757" w:rsidP="004B175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28035D2" w14:textId="77777777" w:rsidR="004B1757" w:rsidRPr="002C1322" w:rsidRDefault="004B1757" w:rsidP="004B1757">
            <w:pPr>
              <w:spacing w:before="60" w:after="60"/>
              <w:rPr>
                <w:rFonts w:ascii="Arial" w:hAnsi="Arial" w:cs="Arial"/>
                <w:sz w:val="22"/>
                <w:szCs w:val="22"/>
              </w:rPr>
            </w:pPr>
          </w:p>
        </w:tc>
      </w:tr>
      <w:tr w:rsidR="008F4E45" w:rsidRPr="002C1322" w14:paraId="16747F0F" w14:textId="77777777" w:rsidTr="00843445">
        <w:tc>
          <w:tcPr>
            <w:tcW w:w="4702" w:type="dxa"/>
            <w:tcBorders>
              <w:top w:val="single" w:sz="6" w:space="0" w:color="auto"/>
              <w:left w:val="single" w:sz="6" w:space="0" w:color="auto"/>
              <w:bottom w:val="single" w:sz="6" w:space="0" w:color="auto"/>
              <w:right w:val="single" w:sz="6" w:space="0" w:color="auto"/>
            </w:tcBorders>
          </w:tcPr>
          <w:p w14:paraId="64C872A3" w14:textId="04299420" w:rsidR="004B1757" w:rsidRPr="002C1322" w:rsidRDefault="004B1757"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Accepted the </w:t>
            </w:r>
            <w:proofErr w:type="spellStart"/>
            <w:r w:rsidRPr="002C1322">
              <w:rPr>
                <w:rFonts w:ascii="Arial" w:hAnsi="Arial" w:cs="Arial"/>
                <w:sz w:val="22"/>
                <w:szCs w:val="22"/>
              </w:rPr>
              <w:t>LoA</w:t>
            </w:r>
            <w:proofErr w:type="spellEnd"/>
            <w:r w:rsidRPr="002C1322">
              <w:rPr>
                <w:rFonts w:ascii="Arial" w:hAnsi="Arial" w:cs="Arial"/>
                <w:sz w:val="22"/>
                <w:szCs w:val="22"/>
              </w:rPr>
              <w:t xml:space="preserve"> in writing?</w:t>
            </w:r>
          </w:p>
        </w:tc>
        <w:tc>
          <w:tcPr>
            <w:tcW w:w="1536" w:type="dxa"/>
            <w:tcBorders>
              <w:top w:val="single" w:sz="6" w:space="0" w:color="auto"/>
              <w:left w:val="single" w:sz="6" w:space="0" w:color="auto"/>
              <w:bottom w:val="single" w:sz="6" w:space="0" w:color="auto"/>
              <w:right w:val="single" w:sz="6" w:space="0" w:color="auto"/>
            </w:tcBorders>
          </w:tcPr>
          <w:p w14:paraId="38759726" w14:textId="349DFE92" w:rsidR="004B1757" w:rsidRPr="002C1322" w:rsidRDefault="004B1757" w:rsidP="004B1757">
            <w:pPr>
              <w:spacing w:before="60" w:after="60"/>
              <w:jc w:val="center"/>
              <w:rPr>
                <w:rFonts w:ascii="Arial" w:hAnsi="Arial" w:cs="Arial"/>
                <w:sz w:val="22"/>
                <w:szCs w:val="22"/>
              </w:rPr>
            </w:pPr>
            <w:r w:rsidRPr="002C1322">
              <w:rPr>
                <w:rFonts w:ascii="Arial" w:hAnsi="Arial" w:cs="Arial"/>
                <w:sz w:val="22"/>
                <w:szCs w:val="22"/>
              </w:rPr>
              <w:t>RA 1003(3)</w:t>
            </w:r>
          </w:p>
          <w:p w14:paraId="78E2D158" w14:textId="30B83F9C" w:rsidR="004B1757" w:rsidRPr="002C1322" w:rsidRDefault="004B1757" w:rsidP="004B1757">
            <w:pPr>
              <w:spacing w:before="60" w:after="60"/>
              <w:jc w:val="center"/>
              <w:rPr>
                <w:rFonts w:ascii="Arial" w:hAnsi="Arial" w:cs="Arial"/>
                <w:sz w:val="22"/>
                <w:szCs w:val="22"/>
              </w:rPr>
            </w:pPr>
            <w:r w:rsidRPr="002C1322">
              <w:rPr>
                <w:rFonts w:ascii="Arial" w:hAnsi="Arial" w:cs="Arial"/>
                <w:sz w:val="22"/>
                <w:szCs w:val="22"/>
              </w:rPr>
              <w:t>Para 36</w:t>
            </w:r>
          </w:p>
        </w:tc>
        <w:tc>
          <w:tcPr>
            <w:tcW w:w="1842" w:type="dxa"/>
            <w:tcBorders>
              <w:top w:val="single" w:sz="6" w:space="0" w:color="auto"/>
              <w:left w:val="single" w:sz="6" w:space="0" w:color="auto"/>
              <w:bottom w:val="single" w:sz="6" w:space="0" w:color="auto"/>
              <w:right w:val="single" w:sz="6" w:space="0" w:color="auto"/>
            </w:tcBorders>
          </w:tcPr>
          <w:p w14:paraId="30862005" w14:textId="77777777" w:rsidR="004B1757" w:rsidRPr="002C1322" w:rsidRDefault="004B1757" w:rsidP="004B1757">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4872DD2" w14:textId="77777777" w:rsidR="004B1757" w:rsidRPr="002C1322" w:rsidRDefault="004B1757" w:rsidP="004B175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0F58822" w14:textId="77777777" w:rsidR="004B1757" w:rsidRPr="002C1322" w:rsidRDefault="004B1757" w:rsidP="004B1757">
            <w:pPr>
              <w:spacing w:before="60" w:after="60"/>
              <w:rPr>
                <w:rFonts w:ascii="Arial" w:hAnsi="Arial" w:cs="Arial"/>
                <w:sz w:val="22"/>
                <w:szCs w:val="22"/>
              </w:rPr>
            </w:pPr>
          </w:p>
        </w:tc>
      </w:tr>
      <w:tr w:rsidR="00D74EFC" w:rsidRPr="002C1322" w14:paraId="22343602" w14:textId="77777777" w:rsidTr="00843445">
        <w:tc>
          <w:tcPr>
            <w:tcW w:w="4702" w:type="dxa"/>
            <w:tcBorders>
              <w:top w:val="single" w:sz="6" w:space="0" w:color="auto"/>
              <w:left w:val="single" w:sz="6" w:space="0" w:color="auto"/>
              <w:bottom w:val="single" w:sz="6" w:space="0" w:color="auto"/>
              <w:right w:val="single" w:sz="6" w:space="0" w:color="auto"/>
            </w:tcBorders>
          </w:tcPr>
          <w:p w14:paraId="0E3B1BEC" w14:textId="73B34257" w:rsidR="004B1757" w:rsidRPr="002C1322" w:rsidRDefault="004B1757"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Ensured adequate procedures are in place for the effective communication and support of the A</w:t>
            </w:r>
            <w:r w:rsidR="00AD0A2E" w:rsidRPr="002C1322">
              <w:rPr>
                <w:rFonts w:ascii="Arial" w:hAnsi="Arial" w:cs="Arial"/>
                <w:sz w:val="22"/>
                <w:szCs w:val="22"/>
              </w:rPr>
              <w:t>ccountable Manager (Mil</w:t>
            </w:r>
            <w:r w:rsidR="00C56989" w:rsidRPr="002C1322">
              <w:rPr>
                <w:rFonts w:ascii="Arial" w:hAnsi="Arial" w:cs="Arial"/>
                <w:sz w:val="22"/>
                <w:szCs w:val="22"/>
              </w:rPr>
              <w:t>itary Flying) (AM</w:t>
            </w:r>
            <w:r w:rsidRPr="002C1322">
              <w:rPr>
                <w:rFonts w:ascii="Arial" w:hAnsi="Arial" w:cs="Arial"/>
                <w:sz w:val="22"/>
                <w:szCs w:val="22"/>
              </w:rPr>
              <w:t>(MF)</w:t>
            </w:r>
            <w:r w:rsidR="00C56989" w:rsidRPr="002C1322">
              <w:rPr>
                <w:rFonts w:ascii="Arial" w:hAnsi="Arial" w:cs="Arial"/>
                <w:sz w:val="22"/>
                <w:szCs w:val="22"/>
              </w:rPr>
              <w:t>)</w:t>
            </w:r>
            <w:r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0CAAEC6D" w14:textId="6DDE3AB7" w:rsidR="004B1757" w:rsidRPr="002C1322" w:rsidRDefault="004B1757" w:rsidP="004B1757">
            <w:pPr>
              <w:spacing w:before="60" w:after="60"/>
              <w:jc w:val="center"/>
              <w:rPr>
                <w:rFonts w:ascii="Arial" w:hAnsi="Arial" w:cs="Arial"/>
                <w:sz w:val="22"/>
                <w:szCs w:val="22"/>
              </w:rPr>
            </w:pPr>
            <w:r w:rsidRPr="002C1322">
              <w:rPr>
                <w:rFonts w:ascii="Arial" w:hAnsi="Arial" w:cs="Arial"/>
                <w:sz w:val="22"/>
                <w:szCs w:val="22"/>
              </w:rPr>
              <w:t>RA 1015(1)</w:t>
            </w:r>
          </w:p>
        </w:tc>
        <w:tc>
          <w:tcPr>
            <w:tcW w:w="1842" w:type="dxa"/>
            <w:tcBorders>
              <w:top w:val="single" w:sz="6" w:space="0" w:color="auto"/>
              <w:left w:val="single" w:sz="6" w:space="0" w:color="auto"/>
              <w:bottom w:val="single" w:sz="6" w:space="0" w:color="auto"/>
              <w:right w:val="single" w:sz="6" w:space="0" w:color="auto"/>
            </w:tcBorders>
          </w:tcPr>
          <w:p w14:paraId="143CD436" w14:textId="77777777" w:rsidR="004B1757" w:rsidRPr="002C1322" w:rsidRDefault="004B1757" w:rsidP="004B1757">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CA5E172" w14:textId="77777777" w:rsidR="004B1757" w:rsidRPr="002C1322" w:rsidRDefault="004B1757" w:rsidP="004B175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2C6DDB6" w14:textId="77777777" w:rsidR="004B1757" w:rsidRPr="002C1322" w:rsidRDefault="004B1757" w:rsidP="004B1757">
            <w:pPr>
              <w:spacing w:before="60" w:after="60"/>
              <w:rPr>
                <w:rFonts w:ascii="Arial" w:hAnsi="Arial" w:cs="Arial"/>
                <w:sz w:val="22"/>
                <w:szCs w:val="22"/>
              </w:rPr>
            </w:pPr>
          </w:p>
        </w:tc>
      </w:tr>
      <w:tr w:rsidR="004B1757" w:rsidRPr="002C1322" w14:paraId="5F45356C" w14:textId="77777777" w:rsidTr="00843445">
        <w:tc>
          <w:tcPr>
            <w:tcW w:w="4702" w:type="dxa"/>
            <w:tcBorders>
              <w:top w:val="single" w:sz="6" w:space="0" w:color="auto"/>
              <w:left w:val="single" w:sz="6" w:space="0" w:color="auto"/>
              <w:bottom w:val="single" w:sz="6" w:space="0" w:color="auto"/>
              <w:right w:val="single" w:sz="6" w:space="0" w:color="auto"/>
            </w:tcBorders>
          </w:tcPr>
          <w:p w14:paraId="4808A89F" w14:textId="3212D56F" w:rsidR="004B1757" w:rsidRPr="002C1322" w:rsidRDefault="0059371D" w:rsidP="004B1757">
            <w:pPr>
              <w:spacing w:before="60" w:after="60"/>
              <w:rPr>
                <w:rFonts w:ascii="Arial" w:hAnsi="Arial" w:cs="Arial"/>
                <w:sz w:val="22"/>
                <w:szCs w:val="22"/>
              </w:rPr>
            </w:pPr>
            <w:r w:rsidRPr="002C1322">
              <w:rPr>
                <w:rFonts w:ascii="Arial" w:hAnsi="Arial" w:cs="Arial"/>
                <w:sz w:val="22"/>
                <w:szCs w:val="22"/>
              </w:rPr>
              <w:t>Does</w:t>
            </w:r>
            <w:r w:rsidR="004B1757" w:rsidRPr="002C1322">
              <w:rPr>
                <w:rFonts w:ascii="Arial" w:hAnsi="Arial" w:cs="Arial"/>
                <w:sz w:val="22"/>
                <w:szCs w:val="22"/>
              </w:rPr>
              <w:t xml:space="preserve"> the </w:t>
            </w:r>
            <w:proofErr w:type="spellStart"/>
            <w:r w:rsidR="004B1757" w:rsidRPr="002C1322">
              <w:rPr>
                <w:rFonts w:ascii="Arial" w:hAnsi="Arial" w:cs="Arial"/>
                <w:sz w:val="22"/>
                <w:szCs w:val="22"/>
              </w:rPr>
              <w:t>TAw</w:t>
            </w:r>
            <w:proofErr w:type="spellEnd"/>
            <w:r w:rsidR="004B1757" w:rsidRPr="002C1322">
              <w:rPr>
                <w:rFonts w:ascii="Arial" w:hAnsi="Arial" w:cs="Arial"/>
                <w:sz w:val="22"/>
                <w:szCs w:val="22"/>
              </w:rPr>
              <w:t xml:space="preserve"> Management Supplement</w:t>
            </w:r>
            <w:r w:rsidR="00365E55"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0F39A798" w14:textId="1792D94F" w:rsidR="004B1757" w:rsidRPr="002C1322" w:rsidRDefault="004B1757" w:rsidP="004B1757">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1DF1ECD" w14:textId="77777777" w:rsidR="004B1757" w:rsidRPr="002C1322" w:rsidRDefault="004B1757" w:rsidP="004B1757">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7AD7B3C" w14:textId="6C5123A1" w:rsidR="004B1757" w:rsidRPr="002C1322" w:rsidRDefault="004B1757" w:rsidP="004B175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55D81B1" w14:textId="77777777" w:rsidR="004B1757" w:rsidRPr="002C1322" w:rsidRDefault="004B1757" w:rsidP="004B1757">
            <w:pPr>
              <w:spacing w:before="60" w:after="60"/>
              <w:rPr>
                <w:rFonts w:ascii="Arial" w:hAnsi="Arial" w:cs="Arial"/>
                <w:sz w:val="22"/>
                <w:szCs w:val="22"/>
              </w:rPr>
            </w:pPr>
          </w:p>
        </w:tc>
      </w:tr>
      <w:tr w:rsidR="00C06E70" w:rsidRPr="002C1322" w14:paraId="0D601279" w14:textId="77777777" w:rsidTr="00843445">
        <w:tc>
          <w:tcPr>
            <w:tcW w:w="4702" w:type="dxa"/>
            <w:tcBorders>
              <w:top w:val="single" w:sz="6" w:space="0" w:color="auto"/>
              <w:left w:val="single" w:sz="6" w:space="0" w:color="auto"/>
              <w:bottom w:val="single" w:sz="6" w:space="0" w:color="auto"/>
              <w:right w:val="single" w:sz="6" w:space="0" w:color="auto"/>
            </w:tcBorders>
          </w:tcPr>
          <w:p w14:paraId="262F4E7C" w14:textId="344641F7" w:rsidR="00365E55" w:rsidRPr="002C1322" w:rsidRDefault="00365E55"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Detail the operating categor</w:t>
            </w:r>
            <w:r w:rsidR="00C7519E" w:rsidRPr="002C1322">
              <w:rPr>
                <w:rFonts w:ascii="Arial" w:hAnsi="Arial" w:cs="Arial"/>
                <w:sz w:val="22"/>
                <w:szCs w:val="22"/>
              </w:rPr>
              <w:t>ies</w:t>
            </w:r>
            <w:r w:rsidRPr="002C1322">
              <w:rPr>
                <w:rFonts w:ascii="Arial" w:hAnsi="Arial" w:cs="Arial"/>
                <w:sz w:val="22"/>
                <w:szCs w:val="22"/>
              </w:rPr>
              <w:t xml:space="preserve"> within which the </w:t>
            </w:r>
            <w:r w:rsidR="00FE7076" w:rsidRPr="002C1322">
              <w:rPr>
                <w:rFonts w:ascii="Arial" w:hAnsi="Arial" w:cs="Arial"/>
                <w:sz w:val="22"/>
                <w:szCs w:val="22"/>
              </w:rPr>
              <w:t>A</w:t>
            </w:r>
            <w:r w:rsidRPr="002C1322">
              <w:rPr>
                <w:rFonts w:ascii="Arial" w:hAnsi="Arial" w:cs="Arial"/>
                <w:sz w:val="22"/>
                <w:szCs w:val="22"/>
              </w:rPr>
              <w:t xml:space="preserve">ir </w:t>
            </w:r>
            <w:r w:rsidR="00FE7076" w:rsidRPr="002C1322">
              <w:rPr>
                <w:rFonts w:ascii="Arial" w:hAnsi="Arial" w:cs="Arial"/>
                <w:sz w:val="22"/>
                <w:szCs w:val="22"/>
              </w:rPr>
              <w:t>S</w:t>
            </w:r>
            <w:r w:rsidRPr="002C1322">
              <w:rPr>
                <w:rFonts w:ascii="Arial" w:hAnsi="Arial" w:cs="Arial"/>
                <w:sz w:val="22"/>
                <w:szCs w:val="22"/>
              </w:rPr>
              <w:t>ystem</w:t>
            </w:r>
            <w:r w:rsidR="00C7519E" w:rsidRPr="002C1322">
              <w:rPr>
                <w:rFonts w:ascii="Arial" w:hAnsi="Arial" w:cs="Arial"/>
                <w:sz w:val="22"/>
                <w:szCs w:val="22"/>
              </w:rPr>
              <w:t>(s)</w:t>
            </w:r>
            <w:r w:rsidRPr="002C1322">
              <w:rPr>
                <w:rFonts w:ascii="Arial" w:hAnsi="Arial" w:cs="Arial"/>
                <w:sz w:val="22"/>
                <w:szCs w:val="22"/>
              </w:rPr>
              <w:t xml:space="preserve"> is</w:t>
            </w:r>
            <w:r w:rsidR="00C7519E" w:rsidRPr="002C1322">
              <w:rPr>
                <w:rFonts w:ascii="Arial" w:hAnsi="Arial" w:cs="Arial"/>
                <w:sz w:val="22"/>
                <w:szCs w:val="22"/>
              </w:rPr>
              <w:t>/are</w:t>
            </w:r>
            <w:r w:rsidRPr="002C1322">
              <w:rPr>
                <w:rFonts w:ascii="Arial" w:hAnsi="Arial" w:cs="Arial"/>
                <w:sz w:val="22"/>
                <w:szCs w:val="22"/>
              </w:rPr>
              <w:t xml:space="preserve"> in use (</w:t>
            </w:r>
            <w:proofErr w:type="spellStart"/>
            <w:proofErr w:type="gramStart"/>
            <w:r w:rsidRPr="002C1322">
              <w:rPr>
                <w:rFonts w:ascii="Arial" w:hAnsi="Arial" w:cs="Arial"/>
                <w:sz w:val="22"/>
                <w:szCs w:val="22"/>
              </w:rPr>
              <w:t>eg</w:t>
            </w:r>
            <w:proofErr w:type="spellEnd"/>
            <w:proofErr w:type="gramEnd"/>
            <w:r w:rsidRPr="002C1322">
              <w:rPr>
                <w:rFonts w:ascii="Arial" w:hAnsi="Arial" w:cs="Arial"/>
                <w:sz w:val="22"/>
                <w:szCs w:val="22"/>
              </w:rPr>
              <w:t xml:space="preserve"> Development, In-Service, Special Case Flying etc)</w:t>
            </w:r>
          </w:p>
        </w:tc>
        <w:tc>
          <w:tcPr>
            <w:tcW w:w="1536" w:type="dxa"/>
            <w:tcBorders>
              <w:top w:val="single" w:sz="6" w:space="0" w:color="auto"/>
              <w:left w:val="single" w:sz="6" w:space="0" w:color="auto"/>
              <w:bottom w:val="single" w:sz="6" w:space="0" w:color="auto"/>
              <w:right w:val="single" w:sz="6" w:space="0" w:color="auto"/>
            </w:tcBorders>
          </w:tcPr>
          <w:p w14:paraId="7FE2A689" w14:textId="3399CD3D" w:rsidR="00365E55" w:rsidRPr="002C1322" w:rsidRDefault="00365E55" w:rsidP="00365E55">
            <w:pPr>
              <w:spacing w:before="60" w:after="60"/>
              <w:jc w:val="center"/>
              <w:rPr>
                <w:rFonts w:ascii="Arial" w:hAnsi="Arial" w:cs="Arial"/>
                <w:sz w:val="22"/>
                <w:szCs w:val="22"/>
              </w:rPr>
            </w:pPr>
            <w:r w:rsidRPr="002C1322">
              <w:rPr>
                <w:rFonts w:ascii="Arial" w:hAnsi="Arial" w:cs="Arial"/>
                <w:sz w:val="22"/>
                <w:szCs w:val="22"/>
              </w:rPr>
              <w:t>RA 1160</w:t>
            </w:r>
          </w:p>
        </w:tc>
        <w:tc>
          <w:tcPr>
            <w:tcW w:w="1842" w:type="dxa"/>
            <w:tcBorders>
              <w:top w:val="single" w:sz="6" w:space="0" w:color="auto"/>
              <w:left w:val="single" w:sz="6" w:space="0" w:color="auto"/>
              <w:bottom w:val="single" w:sz="6" w:space="0" w:color="auto"/>
              <w:right w:val="single" w:sz="6" w:space="0" w:color="auto"/>
            </w:tcBorders>
          </w:tcPr>
          <w:p w14:paraId="351BDE84" w14:textId="77777777" w:rsidR="00365E55" w:rsidRPr="002C1322" w:rsidRDefault="00365E55" w:rsidP="00365E5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343477" w14:textId="25691CFB" w:rsidR="00365E55" w:rsidRPr="002C1322" w:rsidRDefault="00365E55" w:rsidP="00365E5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2CD69C9" w14:textId="71AB260E" w:rsidR="00365E55" w:rsidRPr="002C1322" w:rsidRDefault="00365E55" w:rsidP="00365E55">
            <w:pPr>
              <w:spacing w:before="60" w:after="60"/>
              <w:rPr>
                <w:rFonts w:ascii="Arial" w:hAnsi="Arial" w:cs="Arial"/>
                <w:sz w:val="22"/>
                <w:szCs w:val="22"/>
              </w:rPr>
            </w:pPr>
          </w:p>
        </w:tc>
      </w:tr>
      <w:tr w:rsidR="00AF4EFA" w:rsidRPr="002C1322" w14:paraId="52B22DDB" w14:textId="77777777" w:rsidTr="00843445">
        <w:tc>
          <w:tcPr>
            <w:tcW w:w="4702" w:type="dxa"/>
            <w:tcBorders>
              <w:top w:val="single" w:sz="6" w:space="0" w:color="auto"/>
              <w:left w:val="single" w:sz="6" w:space="0" w:color="auto"/>
              <w:bottom w:val="single" w:sz="6" w:space="0" w:color="auto"/>
              <w:right w:val="single" w:sz="6" w:space="0" w:color="auto"/>
            </w:tcBorders>
          </w:tcPr>
          <w:p w14:paraId="6BCDEE41" w14:textId="2688E24F" w:rsidR="00365E55" w:rsidRPr="002C1322" w:rsidRDefault="0059371D"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R</w:t>
            </w:r>
            <w:r w:rsidR="00365E55" w:rsidRPr="002C1322">
              <w:rPr>
                <w:rFonts w:ascii="Arial" w:hAnsi="Arial" w:cs="Arial"/>
                <w:sz w:val="22"/>
                <w:szCs w:val="22"/>
              </w:rPr>
              <w:t xml:space="preserve">eflect the </w:t>
            </w:r>
            <w:proofErr w:type="spellStart"/>
            <w:r w:rsidR="00365E55" w:rsidRPr="002C1322">
              <w:rPr>
                <w:rFonts w:ascii="Arial" w:hAnsi="Arial" w:cs="Arial"/>
                <w:sz w:val="22"/>
                <w:szCs w:val="22"/>
              </w:rPr>
              <w:t>TAw</w:t>
            </w:r>
            <w:proofErr w:type="spellEnd"/>
            <w:r w:rsidR="00365E55" w:rsidRPr="002C1322">
              <w:rPr>
                <w:rFonts w:ascii="Arial" w:hAnsi="Arial" w:cs="Arial"/>
                <w:sz w:val="22"/>
                <w:szCs w:val="22"/>
              </w:rPr>
              <w:t xml:space="preserve"> responsibilities </w:t>
            </w:r>
            <w:r w:rsidR="00EB185F" w:rsidRPr="002C1322">
              <w:rPr>
                <w:rFonts w:ascii="Arial" w:hAnsi="Arial" w:cs="Arial"/>
                <w:sz w:val="22"/>
                <w:szCs w:val="22"/>
              </w:rPr>
              <w:t xml:space="preserve">in the </w:t>
            </w:r>
            <w:r w:rsidR="00365E55" w:rsidRPr="002C1322">
              <w:rPr>
                <w:rFonts w:ascii="Arial" w:hAnsi="Arial" w:cs="Arial"/>
                <w:sz w:val="22"/>
                <w:szCs w:val="22"/>
              </w:rPr>
              <w:t>Sponsor</w:t>
            </w:r>
            <w:r w:rsidR="00657C6D" w:rsidRPr="002C1322">
              <w:rPr>
                <w:rFonts w:ascii="Arial" w:hAnsi="Arial" w:cs="Arial"/>
                <w:sz w:val="22"/>
                <w:szCs w:val="22"/>
              </w:rPr>
              <w:t>’</w:t>
            </w:r>
            <w:r w:rsidR="00365E55" w:rsidRPr="002C1322">
              <w:rPr>
                <w:rFonts w:ascii="Arial" w:hAnsi="Arial" w:cs="Arial"/>
                <w:sz w:val="22"/>
                <w:szCs w:val="22"/>
              </w:rPr>
              <w:t xml:space="preserve">s model for </w:t>
            </w:r>
            <w:proofErr w:type="spellStart"/>
            <w:r w:rsidR="00365E55" w:rsidRPr="002C1322">
              <w:rPr>
                <w:rFonts w:ascii="Arial" w:hAnsi="Arial" w:cs="Arial"/>
                <w:sz w:val="22"/>
                <w:szCs w:val="22"/>
              </w:rPr>
              <w:t>TAw</w:t>
            </w:r>
            <w:proofErr w:type="spellEnd"/>
            <w:r w:rsidR="00365E55"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3B8A2E63" w14:textId="1B12BF23" w:rsidR="00365E55" w:rsidRPr="002C1322" w:rsidRDefault="00365E55" w:rsidP="00365E55">
            <w:pPr>
              <w:spacing w:before="60" w:after="60"/>
              <w:jc w:val="center"/>
              <w:rPr>
                <w:rFonts w:ascii="Arial" w:hAnsi="Arial" w:cs="Arial"/>
                <w:sz w:val="22"/>
                <w:szCs w:val="22"/>
              </w:rPr>
            </w:pPr>
            <w:r w:rsidRPr="002C1322">
              <w:rPr>
                <w:rFonts w:ascii="Arial" w:hAnsi="Arial" w:cs="Arial"/>
                <w:sz w:val="22"/>
                <w:szCs w:val="22"/>
              </w:rPr>
              <w:t>RA 1162 Para 1</w:t>
            </w:r>
          </w:p>
          <w:p w14:paraId="563A1ADD" w14:textId="2FE8DBC4" w:rsidR="00365E55" w:rsidRPr="002C1322" w:rsidRDefault="00365E55" w:rsidP="00365E55">
            <w:pPr>
              <w:spacing w:before="60" w:after="60"/>
              <w:jc w:val="center"/>
              <w:rPr>
                <w:rFonts w:ascii="Arial" w:hAnsi="Arial" w:cs="Arial"/>
                <w:sz w:val="22"/>
                <w:szCs w:val="22"/>
              </w:rPr>
            </w:pPr>
            <w:r w:rsidRPr="002C1322">
              <w:rPr>
                <w:rFonts w:ascii="Arial" w:hAnsi="Arial" w:cs="Arial"/>
                <w:sz w:val="22"/>
                <w:szCs w:val="22"/>
              </w:rPr>
              <w:t>RA 1163 Para 1</w:t>
            </w:r>
          </w:p>
        </w:tc>
        <w:tc>
          <w:tcPr>
            <w:tcW w:w="1842" w:type="dxa"/>
            <w:tcBorders>
              <w:top w:val="single" w:sz="6" w:space="0" w:color="auto"/>
              <w:left w:val="single" w:sz="6" w:space="0" w:color="auto"/>
              <w:bottom w:val="single" w:sz="6" w:space="0" w:color="auto"/>
              <w:right w:val="single" w:sz="6" w:space="0" w:color="auto"/>
            </w:tcBorders>
          </w:tcPr>
          <w:p w14:paraId="0E2575D1" w14:textId="77777777" w:rsidR="00365E55" w:rsidRPr="002C1322" w:rsidRDefault="00365E55" w:rsidP="00365E5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E258B1F" w14:textId="77777777" w:rsidR="00365E55" w:rsidRPr="002C1322" w:rsidRDefault="00365E55" w:rsidP="00365E5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15706F2" w14:textId="77777777" w:rsidR="00365E55" w:rsidRPr="002C1322" w:rsidRDefault="00365E55" w:rsidP="00365E55">
            <w:pPr>
              <w:spacing w:before="60" w:after="60"/>
              <w:rPr>
                <w:rFonts w:ascii="Arial" w:hAnsi="Arial" w:cs="Arial"/>
                <w:sz w:val="22"/>
                <w:szCs w:val="22"/>
              </w:rPr>
            </w:pPr>
          </w:p>
        </w:tc>
      </w:tr>
      <w:tr w:rsidR="00295D57" w:rsidRPr="002C1322" w14:paraId="0D7CB6E8" w14:textId="77777777" w:rsidTr="00222D98">
        <w:trPr>
          <w:cantSplit/>
        </w:trPr>
        <w:tc>
          <w:tcPr>
            <w:tcW w:w="4702" w:type="dxa"/>
            <w:tcBorders>
              <w:top w:val="single" w:sz="6" w:space="0" w:color="auto"/>
              <w:left w:val="single" w:sz="6" w:space="0" w:color="auto"/>
              <w:bottom w:val="single" w:sz="6" w:space="0" w:color="auto"/>
              <w:right w:val="single" w:sz="6" w:space="0" w:color="auto"/>
            </w:tcBorders>
          </w:tcPr>
          <w:p w14:paraId="6EB6C08A" w14:textId="0C3C8A84" w:rsidR="00365E55" w:rsidRPr="002C1322" w:rsidRDefault="0059371D"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lastRenderedPageBreak/>
              <w:t>I</w:t>
            </w:r>
            <w:r w:rsidR="00365E55" w:rsidRPr="002C1322">
              <w:rPr>
                <w:rFonts w:ascii="Arial" w:hAnsi="Arial" w:cs="Arial"/>
                <w:sz w:val="22"/>
                <w:szCs w:val="22"/>
              </w:rPr>
              <w:t xml:space="preserve">dentify what </w:t>
            </w:r>
            <w:proofErr w:type="spellStart"/>
            <w:r w:rsidR="00A47A37" w:rsidRPr="002C1322">
              <w:rPr>
                <w:rFonts w:ascii="Arial" w:hAnsi="Arial" w:cs="Arial"/>
                <w:sz w:val="22"/>
                <w:szCs w:val="22"/>
              </w:rPr>
              <w:t>TAw</w:t>
            </w:r>
            <w:proofErr w:type="spellEnd"/>
            <w:r w:rsidR="00365E55" w:rsidRPr="002C1322">
              <w:rPr>
                <w:rFonts w:ascii="Arial" w:hAnsi="Arial" w:cs="Arial"/>
                <w:sz w:val="22"/>
                <w:szCs w:val="22"/>
              </w:rPr>
              <w:t xml:space="preserve"> management activities are undertaken on-site and which have been subcontracted?</w:t>
            </w:r>
          </w:p>
        </w:tc>
        <w:tc>
          <w:tcPr>
            <w:tcW w:w="1536" w:type="dxa"/>
            <w:tcBorders>
              <w:top w:val="single" w:sz="6" w:space="0" w:color="auto"/>
              <w:left w:val="single" w:sz="6" w:space="0" w:color="auto"/>
              <w:bottom w:val="single" w:sz="6" w:space="0" w:color="auto"/>
              <w:right w:val="single" w:sz="6" w:space="0" w:color="auto"/>
            </w:tcBorders>
          </w:tcPr>
          <w:p w14:paraId="3C7A95C8" w14:textId="77777777" w:rsidR="00FF6742" w:rsidRPr="002C1322" w:rsidRDefault="00365E55" w:rsidP="00FF6742">
            <w:pPr>
              <w:spacing w:before="60" w:after="60"/>
              <w:jc w:val="center"/>
              <w:rPr>
                <w:rFonts w:ascii="Arial" w:hAnsi="Arial" w:cs="Arial"/>
                <w:sz w:val="22"/>
                <w:szCs w:val="22"/>
              </w:rPr>
            </w:pPr>
            <w:r w:rsidRPr="002C1322">
              <w:rPr>
                <w:rFonts w:ascii="Arial" w:hAnsi="Arial" w:cs="Arial"/>
                <w:sz w:val="22"/>
                <w:szCs w:val="22"/>
              </w:rPr>
              <w:t>RA 1162 Para 1</w:t>
            </w:r>
          </w:p>
          <w:p w14:paraId="74054ECA" w14:textId="29FF26A7" w:rsidR="00365E55" w:rsidRPr="002C1322" w:rsidRDefault="00365E55" w:rsidP="00FF6742">
            <w:pPr>
              <w:spacing w:before="60" w:after="60"/>
              <w:jc w:val="center"/>
              <w:rPr>
                <w:rFonts w:ascii="Arial" w:hAnsi="Arial" w:cs="Arial"/>
                <w:sz w:val="22"/>
                <w:szCs w:val="22"/>
              </w:rPr>
            </w:pPr>
            <w:r w:rsidRPr="002C1322">
              <w:rPr>
                <w:rFonts w:ascii="Arial" w:hAnsi="Arial" w:cs="Arial"/>
                <w:sz w:val="22"/>
                <w:szCs w:val="22"/>
              </w:rPr>
              <w:t>RA 1163 Para 1</w:t>
            </w:r>
          </w:p>
        </w:tc>
        <w:tc>
          <w:tcPr>
            <w:tcW w:w="1842" w:type="dxa"/>
            <w:tcBorders>
              <w:top w:val="single" w:sz="6" w:space="0" w:color="auto"/>
              <w:left w:val="single" w:sz="6" w:space="0" w:color="auto"/>
              <w:bottom w:val="single" w:sz="6" w:space="0" w:color="auto"/>
              <w:right w:val="single" w:sz="6" w:space="0" w:color="auto"/>
            </w:tcBorders>
          </w:tcPr>
          <w:p w14:paraId="0AAC9871" w14:textId="77777777" w:rsidR="00365E55" w:rsidRPr="002C1322" w:rsidRDefault="00365E55" w:rsidP="00365E5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A60E0AC" w14:textId="3DAFC889" w:rsidR="00365E55" w:rsidRPr="002C1322" w:rsidRDefault="00365E55" w:rsidP="00365E5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197F41D" w14:textId="77777777" w:rsidR="00365E55" w:rsidRPr="002C1322" w:rsidRDefault="00365E55" w:rsidP="00365E55">
            <w:pPr>
              <w:spacing w:before="60" w:after="60"/>
              <w:rPr>
                <w:rFonts w:ascii="Arial" w:hAnsi="Arial" w:cs="Arial"/>
                <w:sz w:val="22"/>
                <w:szCs w:val="22"/>
              </w:rPr>
            </w:pPr>
          </w:p>
        </w:tc>
      </w:tr>
      <w:tr w:rsidR="00295D57" w:rsidRPr="002C1322" w14:paraId="6D130BDC" w14:textId="77777777" w:rsidTr="00843445">
        <w:tc>
          <w:tcPr>
            <w:tcW w:w="4702" w:type="dxa"/>
            <w:tcBorders>
              <w:top w:val="single" w:sz="6" w:space="0" w:color="auto"/>
              <w:left w:val="single" w:sz="6" w:space="0" w:color="auto"/>
              <w:bottom w:val="single" w:sz="6" w:space="0" w:color="auto"/>
              <w:right w:val="single" w:sz="6" w:space="0" w:color="auto"/>
            </w:tcBorders>
          </w:tcPr>
          <w:p w14:paraId="5D06B6E6" w14:textId="14B8BDE7" w:rsidR="00365E55" w:rsidRPr="002C1322" w:rsidRDefault="002A4BF5"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Identify any </w:t>
            </w:r>
            <w:r w:rsidR="00365E55" w:rsidRPr="002C1322">
              <w:rPr>
                <w:rFonts w:ascii="Arial" w:hAnsi="Arial" w:cs="Arial"/>
                <w:sz w:val="22"/>
                <w:szCs w:val="22"/>
              </w:rPr>
              <w:t xml:space="preserve">subcontractors that are essential to the scope </w:t>
            </w:r>
            <w:r w:rsidRPr="002C1322">
              <w:rPr>
                <w:rFonts w:ascii="Arial" w:hAnsi="Arial" w:cs="Arial"/>
                <w:sz w:val="22"/>
                <w:szCs w:val="22"/>
              </w:rPr>
              <w:t>of</w:t>
            </w:r>
            <w:r w:rsidR="00365E55" w:rsidRPr="002C1322">
              <w:rPr>
                <w:rFonts w:ascii="Arial" w:hAnsi="Arial" w:cs="Arial"/>
                <w:sz w:val="22"/>
                <w:szCs w:val="22"/>
              </w:rPr>
              <w:t xml:space="preserve"> activity identified </w:t>
            </w:r>
            <w:r w:rsidRPr="002C1322">
              <w:rPr>
                <w:rFonts w:ascii="Arial" w:hAnsi="Arial" w:cs="Arial"/>
                <w:sz w:val="22"/>
                <w:szCs w:val="22"/>
              </w:rPr>
              <w:t xml:space="preserve">directly or </w:t>
            </w:r>
            <w:r w:rsidR="00365E55" w:rsidRPr="002C1322">
              <w:rPr>
                <w:rFonts w:ascii="Arial" w:hAnsi="Arial" w:cs="Arial"/>
                <w:sz w:val="22"/>
                <w:szCs w:val="22"/>
              </w:rPr>
              <w:t xml:space="preserve">by reference to a separate document? </w:t>
            </w:r>
          </w:p>
        </w:tc>
        <w:tc>
          <w:tcPr>
            <w:tcW w:w="1536" w:type="dxa"/>
            <w:tcBorders>
              <w:top w:val="single" w:sz="6" w:space="0" w:color="auto"/>
              <w:left w:val="single" w:sz="6" w:space="0" w:color="auto"/>
              <w:bottom w:val="single" w:sz="6" w:space="0" w:color="auto"/>
              <w:right w:val="single" w:sz="6" w:space="0" w:color="auto"/>
            </w:tcBorders>
          </w:tcPr>
          <w:p w14:paraId="04528E57" w14:textId="77777777" w:rsidR="00365E55" w:rsidRPr="002C1322" w:rsidRDefault="00365E55" w:rsidP="00365E55">
            <w:pPr>
              <w:spacing w:before="60" w:after="60"/>
              <w:jc w:val="center"/>
              <w:rPr>
                <w:rFonts w:ascii="Arial" w:hAnsi="Arial" w:cs="Arial"/>
                <w:sz w:val="22"/>
                <w:szCs w:val="22"/>
              </w:rPr>
            </w:pPr>
            <w:r w:rsidRPr="002C1322">
              <w:rPr>
                <w:rFonts w:ascii="Arial" w:hAnsi="Arial" w:cs="Arial"/>
                <w:sz w:val="22"/>
                <w:szCs w:val="22"/>
              </w:rPr>
              <w:t>RA 1162 Para 1</w:t>
            </w:r>
          </w:p>
          <w:p w14:paraId="65A36F51" w14:textId="5B5EFE33" w:rsidR="00365E55" w:rsidRPr="002C1322" w:rsidRDefault="00365E55" w:rsidP="00365E55">
            <w:pPr>
              <w:spacing w:before="60" w:after="60"/>
              <w:jc w:val="center"/>
              <w:rPr>
                <w:rFonts w:ascii="Arial" w:hAnsi="Arial" w:cs="Arial"/>
                <w:sz w:val="22"/>
                <w:szCs w:val="22"/>
              </w:rPr>
            </w:pPr>
            <w:r w:rsidRPr="002C1322">
              <w:rPr>
                <w:rFonts w:ascii="Arial" w:hAnsi="Arial" w:cs="Arial"/>
                <w:sz w:val="22"/>
                <w:szCs w:val="22"/>
              </w:rPr>
              <w:t>RA 1163 Para 1</w:t>
            </w:r>
          </w:p>
        </w:tc>
        <w:tc>
          <w:tcPr>
            <w:tcW w:w="1842" w:type="dxa"/>
            <w:tcBorders>
              <w:top w:val="single" w:sz="6" w:space="0" w:color="auto"/>
              <w:left w:val="single" w:sz="6" w:space="0" w:color="auto"/>
              <w:bottom w:val="single" w:sz="6" w:space="0" w:color="auto"/>
              <w:right w:val="single" w:sz="6" w:space="0" w:color="auto"/>
            </w:tcBorders>
          </w:tcPr>
          <w:p w14:paraId="49F2677E" w14:textId="77777777" w:rsidR="00365E55" w:rsidRPr="002C1322" w:rsidRDefault="00365E55" w:rsidP="00365E5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3792A48" w14:textId="77777777" w:rsidR="00365E55" w:rsidRPr="002C1322" w:rsidRDefault="00365E55" w:rsidP="00365E5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A580060" w14:textId="77777777" w:rsidR="00365E55" w:rsidRPr="002C1322" w:rsidRDefault="00365E55" w:rsidP="00365E55">
            <w:pPr>
              <w:spacing w:before="60" w:after="60"/>
              <w:rPr>
                <w:rFonts w:ascii="Arial" w:hAnsi="Arial" w:cs="Arial"/>
                <w:sz w:val="22"/>
                <w:szCs w:val="22"/>
              </w:rPr>
            </w:pPr>
          </w:p>
        </w:tc>
      </w:tr>
      <w:tr w:rsidR="00AF4EFA" w:rsidRPr="002C1322" w14:paraId="61A03CE4" w14:textId="77777777" w:rsidTr="00843445">
        <w:tc>
          <w:tcPr>
            <w:tcW w:w="4702" w:type="dxa"/>
            <w:tcBorders>
              <w:top w:val="single" w:sz="6" w:space="0" w:color="auto"/>
              <w:left w:val="single" w:sz="6" w:space="0" w:color="auto"/>
              <w:bottom w:val="single" w:sz="6" w:space="0" w:color="auto"/>
              <w:right w:val="single" w:sz="6" w:space="0" w:color="auto"/>
            </w:tcBorders>
          </w:tcPr>
          <w:p w14:paraId="6783F026" w14:textId="230A9F17" w:rsidR="00365E55" w:rsidRPr="002C1322" w:rsidRDefault="00554E7A"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Detail how it will be</w:t>
            </w:r>
            <w:r w:rsidR="002A4BF5" w:rsidRPr="002C1322">
              <w:rPr>
                <w:rFonts w:ascii="Arial" w:hAnsi="Arial" w:cs="Arial"/>
                <w:sz w:val="22"/>
                <w:szCs w:val="22"/>
              </w:rPr>
              <w:t xml:space="preserve"> </w:t>
            </w:r>
            <w:r w:rsidR="00365E55" w:rsidRPr="002C1322">
              <w:rPr>
                <w:rFonts w:ascii="Arial" w:hAnsi="Arial" w:cs="Arial"/>
                <w:sz w:val="22"/>
                <w:szCs w:val="22"/>
              </w:rPr>
              <w:t>maintained as an accurate reflection of the organization</w:t>
            </w:r>
            <w:r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BB171C8" w14:textId="1343D1C3" w:rsidR="00365E55" w:rsidRPr="002C1322" w:rsidRDefault="00365E55" w:rsidP="00365E55">
            <w:pPr>
              <w:spacing w:before="60" w:after="60"/>
              <w:jc w:val="center"/>
              <w:rPr>
                <w:rFonts w:ascii="Arial" w:hAnsi="Arial" w:cs="Arial"/>
                <w:sz w:val="22"/>
                <w:szCs w:val="22"/>
              </w:rPr>
            </w:pPr>
            <w:r w:rsidRPr="002C1322">
              <w:rPr>
                <w:rFonts w:ascii="Arial" w:hAnsi="Arial" w:cs="Arial"/>
                <w:sz w:val="22"/>
                <w:szCs w:val="22"/>
              </w:rPr>
              <w:t>RA 1015(1)</w:t>
            </w:r>
          </w:p>
          <w:p w14:paraId="4BA0BD5E" w14:textId="03962807" w:rsidR="00365E55" w:rsidRPr="002C1322" w:rsidRDefault="00365E55" w:rsidP="00BD51B7">
            <w:pPr>
              <w:spacing w:before="60" w:after="60"/>
              <w:jc w:val="center"/>
              <w:rPr>
                <w:rFonts w:ascii="Arial" w:hAnsi="Arial" w:cs="Arial"/>
                <w:strike/>
                <w:sz w:val="22"/>
                <w:szCs w:val="22"/>
              </w:rPr>
            </w:pPr>
            <w:r w:rsidRPr="002C1322">
              <w:rPr>
                <w:rFonts w:ascii="Arial" w:hAnsi="Arial" w:cs="Arial"/>
                <w:sz w:val="22"/>
                <w:szCs w:val="22"/>
              </w:rPr>
              <w:t>Para 2</w:t>
            </w:r>
            <w:r w:rsidR="006B5000"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708D97A3" w14:textId="77777777" w:rsidR="00365E55" w:rsidRPr="002C1322" w:rsidRDefault="00365E55" w:rsidP="00365E5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2FF35EA" w14:textId="77777777" w:rsidR="00365E55" w:rsidRPr="002C1322" w:rsidRDefault="00365E55" w:rsidP="00365E5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3C4027D" w14:textId="77777777" w:rsidR="00365E55" w:rsidRPr="002C1322" w:rsidRDefault="00365E55" w:rsidP="00365E55">
            <w:pPr>
              <w:spacing w:before="60" w:after="60"/>
              <w:rPr>
                <w:rFonts w:ascii="Arial" w:hAnsi="Arial" w:cs="Arial"/>
                <w:sz w:val="22"/>
                <w:szCs w:val="22"/>
              </w:rPr>
            </w:pPr>
          </w:p>
        </w:tc>
      </w:tr>
    </w:tbl>
    <w:p w14:paraId="6593E439" w14:textId="573BE7C0" w:rsidR="00EB4ACD" w:rsidRPr="003451DE" w:rsidRDefault="00EB4ACD" w:rsidP="008424DF">
      <w:pPr>
        <w:overflowPunct/>
        <w:autoSpaceDE/>
        <w:autoSpaceDN/>
        <w:adjustRightInd/>
        <w:textAlignment w:val="auto"/>
        <w:rPr>
          <w:rFonts w:ascii="Arial" w:hAnsi="Arial" w:cs="Arial"/>
          <w:color w:val="FF0000"/>
          <w:sz w:val="22"/>
          <w:szCs w:val="22"/>
        </w:rPr>
      </w:pPr>
    </w:p>
    <w:p w14:paraId="30369142" w14:textId="386F6905" w:rsidR="00843445" w:rsidRPr="003451DE" w:rsidRDefault="00843445"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2C1322" w14:paraId="38959791" w14:textId="77777777" w:rsidTr="00177158">
        <w:trPr>
          <w:tblHeader/>
        </w:trPr>
        <w:tc>
          <w:tcPr>
            <w:tcW w:w="4702" w:type="dxa"/>
            <w:shd w:val="clear" w:color="auto" w:fill="D9D9D9" w:themeFill="background1" w:themeFillShade="D9"/>
          </w:tcPr>
          <w:p w14:paraId="42D06979"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506B0EBD"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62159F4"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3884B1B2"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55A1BB27"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2C1322" w14:paraId="6F14CDFA" w14:textId="77777777" w:rsidTr="00177158">
        <w:trPr>
          <w:tblHeader/>
        </w:trPr>
        <w:tc>
          <w:tcPr>
            <w:tcW w:w="4702" w:type="dxa"/>
            <w:shd w:val="clear" w:color="auto" w:fill="D9D9D9" w:themeFill="background1" w:themeFillShade="D9"/>
          </w:tcPr>
          <w:p w14:paraId="5DE46BB1" w14:textId="4E18E2DC"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Organizational</w:t>
            </w:r>
          </w:p>
        </w:tc>
        <w:tc>
          <w:tcPr>
            <w:tcW w:w="1536" w:type="dxa"/>
            <w:shd w:val="clear" w:color="auto" w:fill="D9D9D9" w:themeFill="background1" w:themeFillShade="D9"/>
          </w:tcPr>
          <w:p w14:paraId="1F045339"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03F97718"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145A8ED7"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71268DA4" w14:textId="77777777" w:rsidR="00843445" w:rsidRPr="002C1322" w:rsidRDefault="00843445" w:rsidP="00843445">
            <w:pPr>
              <w:spacing w:before="60" w:after="60"/>
              <w:rPr>
                <w:rFonts w:ascii="Arial" w:hAnsi="Arial" w:cs="Arial"/>
                <w:sz w:val="22"/>
                <w:szCs w:val="22"/>
              </w:rPr>
            </w:pPr>
          </w:p>
        </w:tc>
      </w:tr>
      <w:tr w:rsidR="00843445" w:rsidRPr="002C1322" w14:paraId="0C05784F" w14:textId="77777777" w:rsidTr="2F51C67B">
        <w:tc>
          <w:tcPr>
            <w:tcW w:w="4702" w:type="dxa"/>
          </w:tcPr>
          <w:p w14:paraId="0C2EE456" w14:textId="0E5A7DE7" w:rsidR="00843445" w:rsidRPr="002C1322" w:rsidRDefault="00300A6C" w:rsidP="00843445">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What is the process for selecting a TAM and nominating them to the Sponsor</w:t>
            </w:r>
            <w:r w:rsidR="00680DF1" w:rsidRPr="002C1322">
              <w:rPr>
                <w:rFonts w:ascii="Arial" w:hAnsi="Arial" w:cs="Arial"/>
                <w:color w:val="000000" w:themeColor="text1"/>
                <w:sz w:val="22"/>
                <w:szCs w:val="22"/>
              </w:rPr>
              <w:t>?</w:t>
            </w:r>
          </w:p>
        </w:tc>
        <w:tc>
          <w:tcPr>
            <w:tcW w:w="1536" w:type="dxa"/>
          </w:tcPr>
          <w:p w14:paraId="05E74211" w14:textId="77777777" w:rsidR="00843445" w:rsidRPr="002C1322" w:rsidRDefault="00300A6C" w:rsidP="00843445">
            <w:pPr>
              <w:spacing w:before="60" w:after="60"/>
              <w:jc w:val="center"/>
              <w:rPr>
                <w:rFonts w:ascii="Arial" w:hAnsi="Arial" w:cs="Arial"/>
                <w:sz w:val="22"/>
                <w:szCs w:val="22"/>
              </w:rPr>
            </w:pPr>
            <w:r w:rsidRPr="002C1322">
              <w:rPr>
                <w:rFonts w:ascii="Arial" w:hAnsi="Arial" w:cs="Arial"/>
                <w:sz w:val="22"/>
                <w:szCs w:val="22"/>
              </w:rPr>
              <w:t>RA 1003</w:t>
            </w:r>
            <w:r w:rsidR="004A60F6" w:rsidRPr="002C1322">
              <w:rPr>
                <w:rFonts w:ascii="Arial" w:hAnsi="Arial" w:cs="Arial"/>
                <w:sz w:val="22"/>
                <w:szCs w:val="22"/>
              </w:rPr>
              <w:t>(3)</w:t>
            </w:r>
          </w:p>
          <w:p w14:paraId="7DFA7C19" w14:textId="58943B95" w:rsidR="0030755B" w:rsidRPr="002C1322" w:rsidRDefault="0030755B" w:rsidP="00843445">
            <w:pPr>
              <w:spacing w:before="60" w:after="60"/>
              <w:jc w:val="center"/>
              <w:rPr>
                <w:rFonts w:ascii="Arial" w:hAnsi="Arial" w:cs="Arial"/>
                <w:sz w:val="22"/>
                <w:szCs w:val="22"/>
              </w:rPr>
            </w:pPr>
            <w:r w:rsidRPr="002C1322">
              <w:rPr>
                <w:rFonts w:ascii="Arial" w:hAnsi="Arial" w:cs="Arial"/>
                <w:sz w:val="22"/>
                <w:szCs w:val="22"/>
              </w:rPr>
              <w:t xml:space="preserve">Para </w:t>
            </w:r>
            <w:r w:rsidR="005A09B3" w:rsidRPr="002C1322">
              <w:rPr>
                <w:rFonts w:ascii="Arial" w:hAnsi="Arial" w:cs="Arial"/>
                <w:sz w:val="22"/>
                <w:szCs w:val="22"/>
              </w:rPr>
              <w:t>38</w:t>
            </w:r>
          </w:p>
        </w:tc>
        <w:tc>
          <w:tcPr>
            <w:tcW w:w="1842" w:type="dxa"/>
          </w:tcPr>
          <w:p w14:paraId="0D77C884"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FFFFFF" w:themeFill="background1"/>
          </w:tcPr>
          <w:p w14:paraId="47542620" w14:textId="77777777" w:rsidR="00843445" w:rsidRPr="002C1322" w:rsidRDefault="00843445" w:rsidP="00843445">
            <w:pPr>
              <w:spacing w:before="60" w:after="60"/>
              <w:rPr>
                <w:rFonts w:ascii="Arial" w:hAnsi="Arial" w:cs="Arial"/>
                <w:sz w:val="22"/>
                <w:szCs w:val="22"/>
              </w:rPr>
            </w:pPr>
          </w:p>
        </w:tc>
        <w:tc>
          <w:tcPr>
            <w:tcW w:w="1417" w:type="dxa"/>
            <w:shd w:val="clear" w:color="auto" w:fill="FFFFFF" w:themeFill="background1"/>
          </w:tcPr>
          <w:p w14:paraId="02477FFB" w14:textId="77777777" w:rsidR="00843445" w:rsidRPr="002C1322" w:rsidRDefault="00843445" w:rsidP="00843445">
            <w:pPr>
              <w:spacing w:before="60" w:after="60"/>
              <w:rPr>
                <w:rFonts w:ascii="Arial" w:hAnsi="Arial" w:cs="Arial"/>
                <w:sz w:val="22"/>
                <w:szCs w:val="22"/>
              </w:rPr>
            </w:pPr>
          </w:p>
        </w:tc>
      </w:tr>
      <w:tr w:rsidR="00843445" w:rsidRPr="002C1322" w14:paraId="01CB181D" w14:textId="77777777" w:rsidTr="00177158">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78D5A8" w14:textId="5BF37C34" w:rsidR="00843445" w:rsidRPr="002C1322" w:rsidRDefault="00532693" w:rsidP="00843445">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Organizational communication</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A93F8E" w14:textId="77777777" w:rsidR="00843445" w:rsidRPr="002C1322" w:rsidRDefault="00843445" w:rsidP="0084344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82D42" w14:textId="77777777" w:rsidR="00843445" w:rsidRPr="002C1322" w:rsidRDefault="0084344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ED34CA" w14:textId="77777777" w:rsidR="00843445" w:rsidRPr="002C1322" w:rsidRDefault="00843445"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0EEDF2" w14:textId="77777777" w:rsidR="00843445" w:rsidRPr="002C1322" w:rsidRDefault="00843445" w:rsidP="00843445">
            <w:pPr>
              <w:spacing w:before="60" w:after="60"/>
              <w:rPr>
                <w:rFonts w:ascii="Arial" w:hAnsi="Arial" w:cs="Arial"/>
                <w:sz w:val="22"/>
                <w:szCs w:val="22"/>
              </w:rPr>
            </w:pPr>
          </w:p>
        </w:tc>
      </w:tr>
      <w:tr w:rsidR="00A87139" w:rsidRPr="002C1322" w14:paraId="03CA602C" w14:textId="77777777" w:rsidTr="2F51C67B">
        <w:tc>
          <w:tcPr>
            <w:tcW w:w="4702" w:type="dxa"/>
            <w:tcBorders>
              <w:top w:val="single" w:sz="6" w:space="0" w:color="auto"/>
              <w:left w:val="single" w:sz="6" w:space="0" w:color="auto"/>
              <w:bottom w:val="single" w:sz="6" w:space="0" w:color="auto"/>
              <w:right w:val="single" w:sz="6" w:space="0" w:color="auto"/>
            </w:tcBorders>
          </w:tcPr>
          <w:p w14:paraId="6768B0AD" w14:textId="697BEE48" w:rsidR="00A87139" w:rsidRPr="002C1322" w:rsidRDefault="00A87139" w:rsidP="00A8713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w:t>
            </w:r>
          </w:p>
        </w:tc>
        <w:tc>
          <w:tcPr>
            <w:tcW w:w="1536" w:type="dxa"/>
            <w:tcBorders>
              <w:top w:val="single" w:sz="6" w:space="0" w:color="auto"/>
              <w:left w:val="single" w:sz="6" w:space="0" w:color="auto"/>
              <w:bottom w:val="single" w:sz="6" w:space="0" w:color="auto"/>
              <w:right w:val="single" w:sz="6" w:space="0" w:color="auto"/>
            </w:tcBorders>
          </w:tcPr>
          <w:p w14:paraId="364EDA22" w14:textId="36C0AE21" w:rsidR="00A87139" w:rsidRPr="002C1322" w:rsidRDefault="00A87139" w:rsidP="00A87139">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A130972" w14:textId="77777777" w:rsidR="00A87139" w:rsidRPr="002C1322" w:rsidRDefault="00A87139" w:rsidP="00A87139">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75E0BA5" w14:textId="726FAA5B" w:rsidR="00A87139" w:rsidRPr="002C1322" w:rsidRDefault="00A87139" w:rsidP="00A87139">
            <w:pPr>
              <w:spacing w:before="60" w:after="60"/>
              <w:rPr>
                <w:rFonts w:ascii="Arial" w:hAnsi="Arial" w:cs="Arial"/>
                <w:i/>
                <w:iCs/>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DF17962" w14:textId="77777777" w:rsidR="00A87139" w:rsidRPr="002C1322" w:rsidRDefault="00A87139" w:rsidP="00A87139">
            <w:pPr>
              <w:spacing w:before="60" w:after="60"/>
              <w:rPr>
                <w:rFonts w:ascii="Arial" w:hAnsi="Arial" w:cs="Arial"/>
                <w:sz w:val="22"/>
                <w:szCs w:val="22"/>
              </w:rPr>
            </w:pPr>
          </w:p>
        </w:tc>
      </w:tr>
      <w:tr w:rsidR="000E04A1" w:rsidRPr="002C1322" w14:paraId="2F8068F5" w14:textId="77777777" w:rsidTr="2F51C67B">
        <w:tc>
          <w:tcPr>
            <w:tcW w:w="4702" w:type="dxa"/>
            <w:tcBorders>
              <w:top w:val="single" w:sz="6" w:space="0" w:color="auto"/>
              <w:left w:val="single" w:sz="6" w:space="0" w:color="auto"/>
              <w:bottom w:val="single" w:sz="6" w:space="0" w:color="auto"/>
              <w:right w:val="single" w:sz="6" w:space="0" w:color="auto"/>
            </w:tcBorders>
          </w:tcPr>
          <w:p w14:paraId="73B3B897" w14:textId="52712C47" w:rsidR="000E04A1" w:rsidRPr="002C1322" w:rsidRDefault="00AA4013"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Ensure t</w:t>
            </w:r>
            <w:r w:rsidR="000E04A1" w:rsidRPr="002C1322">
              <w:rPr>
                <w:rFonts w:ascii="Arial" w:hAnsi="Arial" w:cs="Arial"/>
                <w:color w:val="000000" w:themeColor="text1"/>
                <w:sz w:val="22"/>
                <w:szCs w:val="22"/>
              </w:rPr>
              <w:t xml:space="preserve">hat formal agreements are in place with all the organizations that are supporting </w:t>
            </w:r>
            <w:proofErr w:type="spellStart"/>
            <w:r w:rsidR="000E04A1" w:rsidRPr="002C1322">
              <w:rPr>
                <w:rFonts w:ascii="Arial" w:hAnsi="Arial" w:cs="Arial"/>
                <w:color w:val="000000" w:themeColor="text1"/>
                <w:sz w:val="22"/>
                <w:szCs w:val="22"/>
              </w:rPr>
              <w:t>TAw</w:t>
            </w:r>
            <w:proofErr w:type="spellEnd"/>
            <w:r w:rsidR="000E04A1" w:rsidRPr="002C1322">
              <w:rPr>
                <w:rFonts w:ascii="Arial" w:hAnsi="Arial" w:cs="Arial"/>
                <w:color w:val="000000" w:themeColor="text1"/>
                <w:sz w:val="22"/>
                <w:szCs w:val="22"/>
              </w:rPr>
              <w:t xml:space="preserve"> activity</w:t>
            </w:r>
            <w:r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E86B8D8" w14:textId="77777777" w:rsidR="000E04A1" w:rsidRPr="002C1322" w:rsidRDefault="000E04A1" w:rsidP="000E04A1">
            <w:pPr>
              <w:spacing w:before="60" w:after="60"/>
              <w:jc w:val="center"/>
              <w:rPr>
                <w:rFonts w:ascii="Arial" w:hAnsi="Arial" w:cs="Arial"/>
                <w:sz w:val="22"/>
                <w:szCs w:val="22"/>
              </w:rPr>
            </w:pPr>
            <w:r w:rsidRPr="002C1322">
              <w:rPr>
                <w:rFonts w:ascii="Arial" w:hAnsi="Arial" w:cs="Arial"/>
                <w:sz w:val="22"/>
                <w:szCs w:val="22"/>
              </w:rPr>
              <w:t>RA 1015 (1)</w:t>
            </w:r>
          </w:p>
          <w:p w14:paraId="50BD7B74" w14:textId="416E212B" w:rsidR="000E04A1" w:rsidRPr="002C1322" w:rsidRDefault="000E04A1" w:rsidP="000E04A1">
            <w:pPr>
              <w:spacing w:before="60" w:after="60"/>
              <w:jc w:val="center"/>
              <w:rPr>
                <w:rFonts w:ascii="Arial" w:hAnsi="Arial" w:cs="Arial"/>
                <w:sz w:val="22"/>
                <w:szCs w:val="22"/>
              </w:rPr>
            </w:pPr>
            <w:r w:rsidRPr="002C1322">
              <w:rPr>
                <w:rFonts w:ascii="Arial" w:hAnsi="Arial" w:cs="Arial"/>
                <w:sz w:val="22"/>
                <w:szCs w:val="22"/>
              </w:rPr>
              <w:t>Para 3c</w:t>
            </w:r>
          </w:p>
        </w:tc>
        <w:tc>
          <w:tcPr>
            <w:tcW w:w="1842" w:type="dxa"/>
            <w:tcBorders>
              <w:top w:val="single" w:sz="6" w:space="0" w:color="auto"/>
              <w:left w:val="single" w:sz="6" w:space="0" w:color="auto"/>
              <w:bottom w:val="single" w:sz="6" w:space="0" w:color="auto"/>
              <w:right w:val="single" w:sz="6" w:space="0" w:color="auto"/>
            </w:tcBorders>
          </w:tcPr>
          <w:p w14:paraId="10360210" w14:textId="77777777" w:rsidR="000E04A1" w:rsidRPr="002C1322" w:rsidRDefault="000E04A1" w:rsidP="00A87139">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2F9C907" w14:textId="77777777" w:rsidR="000E04A1" w:rsidRPr="002C1322" w:rsidRDefault="000E04A1" w:rsidP="00A87139">
            <w:pPr>
              <w:spacing w:before="60" w:after="60"/>
              <w:rPr>
                <w:rFonts w:ascii="Arial" w:hAnsi="Arial" w:cs="Arial"/>
                <w:i/>
                <w:iCs/>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3A1C146" w14:textId="77777777" w:rsidR="000E04A1" w:rsidRPr="002C1322" w:rsidRDefault="000E04A1" w:rsidP="00A87139">
            <w:pPr>
              <w:spacing w:before="60" w:after="60"/>
              <w:rPr>
                <w:rFonts w:ascii="Arial" w:hAnsi="Arial" w:cs="Arial"/>
                <w:sz w:val="22"/>
                <w:szCs w:val="22"/>
              </w:rPr>
            </w:pPr>
          </w:p>
        </w:tc>
      </w:tr>
      <w:tr w:rsidR="003A7FA1" w:rsidRPr="002C1322" w14:paraId="114AF2E2" w14:textId="77777777" w:rsidTr="2F51C67B">
        <w:tc>
          <w:tcPr>
            <w:tcW w:w="4702" w:type="dxa"/>
            <w:tcBorders>
              <w:top w:val="single" w:sz="6" w:space="0" w:color="auto"/>
              <w:left w:val="single" w:sz="6" w:space="0" w:color="auto"/>
              <w:bottom w:val="single" w:sz="6" w:space="0" w:color="auto"/>
              <w:right w:val="single" w:sz="6" w:space="0" w:color="auto"/>
            </w:tcBorders>
          </w:tcPr>
          <w:p w14:paraId="05D83AF9" w14:textId="2B751418" w:rsidR="003A7FA1" w:rsidRPr="002C1322" w:rsidRDefault="00AA4013" w:rsidP="004003A2">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Ensure o</w:t>
            </w:r>
            <w:r w:rsidR="003A7FA1" w:rsidRPr="002C1322">
              <w:rPr>
                <w:rFonts w:ascii="Arial" w:hAnsi="Arial" w:cs="Arial"/>
                <w:color w:val="000000" w:themeColor="text1"/>
                <w:sz w:val="22"/>
                <w:szCs w:val="22"/>
              </w:rPr>
              <w:t>nly competent D</w:t>
            </w:r>
            <w:r w:rsidR="00CC4640" w:rsidRPr="002C1322">
              <w:rPr>
                <w:rFonts w:ascii="Arial" w:hAnsi="Arial" w:cs="Arial"/>
                <w:color w:val="000000" w:themeColor="text1"/>
                <w:sz w:val="22"/>
                <w:szCs w:val="22"/>
              </w:rPr>
              <w:t>esign Organizations (D</w:t>
            </w:r>
            <w:r w:rsidR="003A7FA1" w:rsidRPr="002C1322">
              <w:rPr>
                <w:rFonts w:ascii="Arial" w:hAnsi="Arial" w:cs="Arial"/>
                <w:color w:val="000000" w:themeColor="text1"/>
                <w:sz w:val="22"/>
                <w:szCs w:val="22"/>
              </w:rPr>
              <w:t>Os</w:t>
            </w:r>
            <w:r w:rsidR="00CC4640" w:rsidRPr="002C1322">
              <w:rPr>
                <w:rFonts w:ascii="Arial" w:hAnsi="Arial" w:cs="Arial"/>
                <w:color w:val="000000" w:themeColor="text1"/>
                <w:sz w:val="22"/>
                <w:szCs w:val="22"/>
              </w:rPr>
              <w:t>)</w:t>
            </w:r>
            <w:r w:rsidR="003A7FA1" w:rsidRPr="002C1322">
              <w:rPr>
                <w:rFonts w:ascii="Arial" w:hAnsi="Arial" w:cs="Arial"/>
                <w:color w:val="000000" w:themeColor="text1"/>
                <w:sz w:val="22"/>
                <w:szCs w:val="22"/>
              </w:rPr>
              <w:t xml:space="preserve"> are contracted in support of their Air Systems, and that they have access to the Air System Type Design data. </w:t>
            </w:r>
          </w:p>
        </w:tc>
        <w:tc>
          <w:tcPr>
            <w:tcW w:w="1536" w:type="dxa"/>
            <w:tcBorders>
              <w:top w:val="single" w:sz="6" w:space="0" w:color="auto"/>
              <w:left w:val="single" w:sz="6" w:space="0" w:color="auto"/>
              <w:bottom w:val="single" w:sz="6" w:space="0" w:color="auto"/>
              <w:right w:val="single" w:sz="6" w:space="0" w:color="auto"/>
            </w:tcBorders>
          </w:tcPr>
          <w:p w14:paraId="2ECAE82A" w14:textId="77777777" w:rsidR="003A7FA1" w:rsidRPr="002C1322" w:rsidRDefault="003A7FA1" w:rsidP="003A7FA1">
            <w:pPr>
              <w:spacing w:before="60" w:after="60"/>
              <w:jc w:val="center"/>
              <w:rPr>
                <w:rFonts w:ascii="Arial" w:hAnsi="Arial" w:cs="Arial"/>
                <w:sz w:val="22"/>
                <w:szCs w:val="22"/>
              </w:rPr>
            </w:pPr>
            <w:r w:rsidRPr="002C1322">
              <w:rPr>
                <w:rFonts w:ascii="Arial" w:hAnsi="Arial" w:cs="Arial"/>
                <w:sz w:val="22"/>
                <w:szCs w:val="22"/>
              </w:rPr>
              <w:t>RA 1015 (1)</w:t>
            </w:r>
          </w:p>
          <w:p w14:paraId="535B24C5" w14:textId="0EF9C5B1" w:rsidR="00EE2C4A" w:rsidRPr="002C1322" w:rsidRDefault="00EE2C4A" w:rsidP="003A7FA1">
            <w:pPr>
              <w:spacing w:before="60" w:after="60"/>
              <w:jc w:val="center"/>
              <w:rPr>
                <w:rFonts w:ascii="Arial" w:hAnsi="Arial" w:cs="Arial"/>
                <w:sz w:val="22"/>
                <w:szCs w:val="22"/>
              </w:rPr>
            </w:pPr>
            <w:r w:rsidRPr="002C1322">
              <w:rPr>
                <w:rFonts w:ascii="Arial" w:hAnsi="Arial" w:cs="Arial"/>
                <w:sz w:val="22"/>
                <w:szCs w:val="22"/>
              </w:rPr>
              <w:t>Para 1</w:t>
            </w:r>
            <w:r w:rsidR="000B5B41" w:rsidRPr="002C1322">
              <w:rPr>
                <w:rFonts w:ascii="Arial" w:hAnsi="Arial" w:cs="Arial"/>
                <w:sz w:val="22"/>
                <w:szCs w:val="22"/>
              </w:rPr>
              <w:t>2</w:t>
            </w:r>
            <w:r w:rsidRPr="002C1322">
              <w:rPr>
                <w:rFonts w:ascii="Arial" w:hAnsi="Arial" w:cs="Arial"/>
                <w:sz w:val="22"/>
                <w:szCs w:val="22"/>
              </w:rPr>
              <w:t>a</w:t>
            </w:r>
          </w:p>
        </w:tc>
        <w:tc>
          <w:tcPr>
            <w:tcW w:w="1842" w:type="dxa"/>
            <w:tcBorders>
              <w:top w:val="single" w:sz="6" w:space="0" w:color="auto"/>
              <w:left w:val="single" w:sz="6" w:space="0" w:color="auto"/>
              <w:bottom w:val="single" w:sz="6" w:space="0" w:color="auto"/>
              <w:right w:val="single" w:sz="6" w:space="0" w:color="auto"/>
            </w:tcBorders>
          </w:tcPr>
          <w:p w14:paraId="6A9E69E3" w14:textId="77777777" w:rsidR="003A7FA1" w:rsidRPr="002C1322" w:rsidRDefault="003A7FA1" w:rsidP="003A7FA1">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A511EE0" w14:textId="77777777" w:rsidR="003A7FA1" w:rsidRPr="002C1322" w:rsidRDefault="003A7FA1" w:rsidP="003A7FA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51A696A" w14:textId="77777777" w:rsidR="003A7FA1" w:rsidRPr="002C1322" w:rsidRDefault="003A7FA1" w:rsidP="003A7FA1">
            <w:pPr>
              <w:spacing w:before="60" w:after="60"/>
              <w:rPr>
                <w:rFonts w:ascii="Arial" w:hAnsi="Arial" w:cs="Arial"/>
                <w:sz w:val="22"/>
                <w:szCs w:val="22"/>
              </w:rPr>
            </w:pPr>
          </w:p>
        </w:tc>
      </w:tr>
      <w:tr w:rsidR="000511E6" w:rsidRPr="002C1322" w14:paraId="4FF000B6" w14:textId="77777777" w:rsidTr="2F51C67B">
        <w:tc>
          <w:tcPr>
            <w:tcW w:w="4702" w:type="dxa"/>
            <w:tcBorders>
              <w:top w:val="single" w:sz="6" w:space="0" w:color="auto"/>
              <w:left w:val="single" w:sz="6" w:space="0" w:color="auto"/>
              <w:bottom w:val="single" w:sz="6" w:space="0" w:color="auto"/>
              <w:right w:val="single" w:sz="6" w:space="0" w:color="auto"/>
            </w:tcBorders>
          </w:tcPr>
          <w:p w14:paraId="4F500340" w14:textId="381B9720" w:rsidR="000511E6" w:rsidRPr="002C1322" w:rsidRDefault="00AA4013" w:rsidP="004003A2">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Ensure t</w:t>
            </w:r>
            <w:r w:rsidR="000511E6" w:rsidRPr="002C1322">
              <w:rPr>
                <w:rFonts w:ascii="Arial" w:hAnsi="Arial" w:cs="Arial"/>
                <w:color w:val="000000" w:themeColor="text1"/>
                <w:sz w:val="22"/>
                <w:szCs w:val="22"/>
              </w:rPr>
              <w:t>he DO holds an extant approval from the MAA under D</w:t>
            </w:r>
            <w:r w:rsidR="002D276C" w:rsidRPr="002C1322">
              <w:rPr>
                <w:rFonts w:ascii="Arial" w:hAnsi="Arial" w:cs="Arial"/>
                <w:color w:val="000000" w:themeColor="text1"/>
                <w:sz w:val="22"/>
                <w:szCs w:val="22"/>
              </w:rPr>
              <w:t>AOS</w:t>
            </w:r>
            <w:r w:rsidR="000511E6" w:rsidRPr="002C1322">
              <w:rPr>
                <w:rFonts w:ascii="Arial" w:hAnsi="Arial" w:cs="Arial"/>
                <w:color w:val="000000" w:themeColor="text1"/>
                <w:sz w:val="22"/>
                <w:szCs w:val="22"/>
              </w:rPr>
              <w:t xml:space="preserve"> covering the relevant scope of activities, including repairs.</w:t>
            </w:r>
          </w:p>
        </w:tc>
        <w:tc>
          <w:tcPr>
            <w:tcW w:w="1536" w:type="dxa"/>
            <w:tcBorders>
              <w:top w:val="single" w:sz="6" w:space="0" w:color="auto"/>
              <w:left w:val="single" w:sz="6" w:space="0" w:color="auto"/>
              <w:bottom w:val="single" w:sz="6" w:space="0" w:color="auto"/>
              <w:right w:val="single" w:sz="6" w:space="0" w:color="auto"/>
            </w:tcBorders>
          </w:tcPr>
          <w:p w14:paraId="277783BC" w14:textId="77777777" w:rsidR="000511E6" w:rsidRPr="002C1322" w:rsidRDefault="000511E6" w:rsidP="000511E6">
            <w:pPr>
              <w:spacing w:before="60" w:after="60"/>
              <w:jc w:val="center"/>
              <w:rPr>
                <w:rFonts w:ascii="Arial" w:hAnsi="Arial" w:cs="Arial"/>
                <w:sz w:val="22"/>
                <w:szCs w:val="22"/>
              </w:rPr>
            </w:pPr>
            <w:r w:rsidRPr="002C1322">
              <w:rPr>
                <w:rFonts w:ascii="Arial" w:hAnsi="Arial" w:cs="Arial"/>
                <w:sz w:val="22"/>
                <w:szCs w:val="22"/>
              </w:rPr>
              <w:t>RA 1015 (1)</w:t>
            </w:r>
          </w:p>
          <w:p w14:paraId="4B999966" w14:textId="0134D311" w:rsidR="000511E6" w:rsidRPr="002C1322" w:rsidRDefault="000511E6" w:rsidP="000511E6">
            <w:pPr>
              <w:spacing w:before="60" w:after="60"/>
              <w:jc w:val="center"/>
              <w:rPr>
                <w:rFonts w:ascii="Arial" w:hAnsi="Arial" w:cs="Arial"/>
                <w:sz w:val="22"/>
                <w:szCs w:val="22"/>
              </w:rPr>
            </w:pPr>
            <w:r w:rsidRPr="002C1322">
              <w:rPr>
                <w:rFonts w:ascii="Arial" w:hAnsi="Arial" w:cs="Arial"/>
                <w:sz w:val="22"/>
                <w:szCs w:val="22"/>
              </w:rPr>
              <w:t>Para 1</w:t>
            </w:r>
            <w:r w:rsidR="00615E77" w:rsidRPr="002C1322">
              <w:rPr>
                <w:rFonts w:ascii="Arial" w:hAnsi="Arial" w:cs="Arial"/>
                <w:sz w:val="22"/>
                <w:szCs w:val="22"/>
              </w:rPr>
              <w:t>2</w:t>
            </w:r>
            <w:r w:rsidRPr="002C1322">
              <w:rPr>
                <w:rFonts w:ascii="Arial" w:hAnsi="Arial" w:cs="Arial"/>
                <w:sz w:val="22"/>
                <w:szCs w:val="22"/>
              </w:rPr>
              <w:t>b</w:t>
            </w:r>
          </w:p>
        </w:tc>
        <w:tc>
          <w:tcPr>
            <w:tcW w:w="1842" w:type="dxa"/>
            <w:tcBorders>
              <w:top w:val="single" w:sz="6" w:space="0" w:color="auto"/>
              <w:left w:val="single" w:sz="6" w:space="0" w:color="auto"/>
              <w:bottom w:val="single" w:sz="6" w:space="0" w:color="auto"/>
              <w:right w:val="single" w:sz="6" w:space="0" w:color="auto"/>
            </w:tcBorders>
          </w:tcPr>
          <w:p w14:paraId="5E9EAE27" w14:textId="77777777" w:rsidR="000511E6" w:rsidRPr="002C1322" w:rsidRDefault="000511E6" w:rsidP="000511E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88BEEAE" w14:textId="77777777" w:rsidR="000511E6" w:rsidRPr="002C1322" w:rsidRDefault="000511E6" w:rsidP="000511E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B503AE3" w14:textId="77777777" w:rsidR="000511E6" w:rsidRPr="002C1322" w:rsidRDefault="000511E6" w:rsidP="000511E6">
            <w:pPr>
              <w:spacing w:before="60" w:after="60"/>
              <w:rPr>
                <w:rFonts w:ascii="Arial" w:hAnsi="Arial" w:cs="Arial"/>
                <w:sz w:val="22"/>
                <w:szCs w:val="22"/>
              </w:rPr>
            </w:pPr>
          </w:p>
        </w:tc>
      </w:tr>
      <w:tr w:rsidR="00955F26" w:rsidRPr="002C1322" w14:paraId="34F8DB40" w14:textId="77777777" w:rsidTr="2F51C67B">
        <w:tc>
          <w:tcPr>
            <w:tcW w:w="4702" w:type="dxa"/>
            <w:tcBorders>
              <w:top w:val="single" w:sz="6" w:space="0" w:color="auto"/>
              <w:left w:val="single" w:sz="6" w:space="0" w:color="auto"/>
              <w:bottom w:val="single" w:sz="6" w:space="0" w:color="auto"/>
              <w:right w:val="single" w:sz="6" w:space="0" w:color="auto"/>
            </w:tcBorders>
          </w:tcPr>
          <w:p w14:paraId="25AAF12E" w14:textId="4548514C" w:rsidR="00442463" w:rsidRPr="002C1322" w:rsidRDefault="00442463" w:rsidP="004003A2">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Agree the list of all Identifiable Parts, prepared for inclusion in the Design Records by the DO, and conduct regular reviews of it in the light of service experience and changes in design.</w:t>
            </w:r>
          </w:p>
        </w:tc>
        <w:tc>
          <w:tcPr>
            <w:tcW w:w="1536" w:type="dxa"/>
            <w:tcBorders>
              <w:top w:val="single" w:sz="6" w:space="0" w:color="auto"/>
              <w:left w:val="single" w:sz="6" w:space="0" w:color="auto"/>
              <w:bottom w:val="single" w:sz="6" w:space="0" w:color="auto"/>
              <w:right w:val="single" w:sz="6" w:space="0" w:color="auto"/>
            </w:tcBorders>
          </w:tcPr>
          <w:p w14:paraId="0263B026" w14:textId="77777777" w:rsidR="00442463" w:rsidRPr="002C1322" w:rsidRDefault="00442463" w:rsidP="00442463">
            <w:pPr>
              <w:spacing w:before="60" w:after="60"/>
              <w:jc w:val="center"/>
              <w:rPr>
                <w:rFonts w:ascii="Arial" w:hAnsi="Arial" w:cs="Arial"/>
                <w:sz w:val="22"/>
                <w:szCs w:val="22"/>
              </w:rPr>
            </w:pPr>
            <w:r w:rsidRPr="002C1322">
              <w:rPr>
                <w:rFonts w:ascii="Arial" w:hAnsi="Arial" w:cs="Arial"/>
                <w:sz w:val="22"/>
                <w:szCs w:val="22"/>
              </w:rPr>
              <w:t>RA 1015 (1)</w:t>
            </w:r>
          </w:p>
          <w:p w14:paraId="29F32EA1" w14:textId="12FC9E53" w:rsidR="00442463" w:rsidRPr="002C1322" w:rsidRDefault="00442463" w:rsidP="00442463">
            <w:pPr>
              <w:spacing w:before="60" w:after="60"/>
              <w:jc w:val="center"/>
              <w:rPr>
                <w:rFonts w:ascii="Arial" w:hAnsi="Arial" w:cs="Arial"/>
                <w:sz w:val="22"/>
                <w:szCs w:val="22"/>
              </w:rPr>
            </w:pPr>
            <w:r w:rsidRPr="002C1322">
              <w:rPr>
                <w:rFonts w:ascii="Arial" w:hAnsi="Arial" w:cs="Arial"/>
                <w:sz w:val="22"/>
                <w:szCs w:val="22"/>
              </w:rPr>
              <w:t>Para 1</w:t>
            </w:r>
            <w:r w:rsidR="00615E77" w:rsidRPr="002C1322">
              <w:rPr>
                <w:rFonts w:ascii="Arial" w:hAnsi="Arial" w:cs="Arial"/>
                <w:sz w:val="22"/>
                <w:szCs w:val="22"/>
              </w:rPr>
              <w:t>2</w:t>
            </w:r>
            <w:r w:rsidRPr="002C1322">
              <w:rPr>
                <w:rFonts w:ascii="Arial" w:hAnsi="Arial" w:cs="Arial"/>
                <w:sz w:val="22"/>
                <w:szCs w:val="22"/>
              </w:rPr>
              <w:t>e</w:t>
            </w:r>
          </w:p>
        </w:tc>
        <w:tc>
          <w:tcPr>
            <w:tcW w:w="1842" w:type="dxa"/>
            <w:tcBorders>
              <w:top w:val="single" w:sz="6" w:space="0" w:color="auto"/>
              <w:left w:val="single" w:sz="6" w:space="0" w:color="auto"/>
              <w:bottom w:val="single" w:sz="6" w:space="0" w:color="auto"/>
              <w:right w:val="single" w:sz="6" w:space="0" w:color="auto"/>
            </w:tcBorders>
          </w:tcPr>
          <w:p w14:paraId="7150A3D0" w14:textId="77777777" w:rsidR="00442463" w:rsidRPr="002C1322" w:rsidRDefault="00442463"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DA94DC9" w14:textId="77777777" w:rsidR="00442463" w:rsidRPr="002C1322" w:rsidRDefault="00442463"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319EF2A" w14:textId="77777777" w:rsidR="00442463" w:rsidRPr="002C1322" w:rsidRDefault="00442463" w:rsidP="00442463">
            <w:pPr>
              <w:spacing w:before="60" w:after="60"/>
              <w:rPr>
                <w:rFonts w:ascii="Arial" w:hAnsi="Arial" w:cs="Arial"/>
                <w:sz w:val="22"/>
                <w:szCs w:val="22"/>
              </w:rPr>
            </w:pPr>
          </w:p>
        </w:tc>
      </w:tr>
      <w:tr w:rsidR="004D3ECA" w:rsidRPr="002C1322" w14:paraId="67362817" w14:textId="77777777" w:rsidTr="2F51C67B">
        <w:tc>
          <w:tcPr>
            <w:tcW w:w="4702" w:type="dxa"/>
            <w:tcBorders>
              <w:top w:val="single" w:sz="6" w:space="0" w:color="auto"/>
              <w:left w:val="single" w:sz="6" w:space="0" w:color="auto"/>
              <w:bottom w:val="single" w:sz="6" w:space="0" w:color="auto"/>
              <w:right w:val="single" w:sz="6" w:space="0" w:color="auto"/>
            </w:tcBorders>
          </w:tcPr>
          <w:p w14:paraId="7E375D90" w14:textId="549B670E" w:rsidR="00442463" w:rsidRPr="002C1322" w:rsidRDefault="00504133" w:rsidP="004003A2">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Ensure t</w:t>
            </w:r>
            <w:r w:rsidR="00442463" w:rsidRPr="002C1322">
              <w:rPr>
                <w:rFonts w:ascii="Arial" w:hAnsi="Arial" w:cs="Arial"/>
                <w:color w:val="000000" w:themeColor="text1"/>
                <w:sz w:val="22"/>
                <w:szCs w:val="22"/>
              </w:rPr>
              <w:t>here is one overall DO or Co-ordinating DO (CDO) appointed as the Air System CDO to manage the overall design or through-life configuration of each Air System.</w:t>
            </w:r>
          </w:p>
        </w:tc>
        <w:tc>
          <w:tcPr>
            <w:tcW w:w="1536" w:type="dxa"/>
            <w:tcBorders>
              <w:top w:val="single" w:sz="6" w:space="0" w:color="auto"/>
              <w:left w:val="single" w:sz="6" w:space="0" w:color="auto"/>
              <w:bottom w:val="single" w:sz="6" w:space="0" w:color="auto"/>
              <w:right w:val="single" w:sz="6" w:space="0" w:color="auto"/>
            </w:tcBorders>
          </w:tcPr>
          <w:p w14:paraId="18FEE89A" w14:textId="77777777" w:rsidR="00442463" w:rsidRPr="002C1322" w:rsidRDefault="00442463" w:rsidP="00442463">
            <w:pPr>
              <w:spacing w:before="60" w:after="60"/>
              <w:jc w:val="center"/>
              <w:rPr>
                <w:rFonts w:ascii="Arial" w:hAnsi="Arial" w:cs="Arial"/>
                <w:sz w:val="22"/>
                <w:szCs w:val="22"/>
              </w:rPr>
            </w:pPr>
            <w:r w:rsidRPr="002C1322">
              <w:rPr>
                <w:rFonts w:ascii="Arial" w:hAnsi="Arial" w:cs="Arial"/>
                <w:sz w:val="22"/>
                <w:szCs w:val="22"/>
              </w:rPr>
              <w:t>RA 1015 (1)</w:t>
            </w:r>
          </w:p>
          <w:p w14:paraId="2D0D6589" w14:textId="63A31CED" w:rsidR="00442463" w:rsidRPr="002C1322" w:rsidRDefault="00442463" w:rsidP="00442463">
            <w:pPr>
              <w:spacing w:before="60" w:after="60"/>
              <w:jc w:val="center"/>
              <w:rPr>
                <w:rFonts w:ascii="Arial" w:hAnsi="Arial" w:cs="Arial"/>
                <w:sz w:val="22"/>
                <w:szCs w:val="22"/>
              </w:rPr>
            </w:pPr>
            <w:r w:rsidRPr="002C1322">
              <w:rPr>
                <w:rFonts w:ascii="Arial" w:hAnsi="Arial" w:cs="Arial"/>
                <w:sz w:val="22"/>
                <w:szCs w:val="22"/>
              </w:rPr>
              <w:t>Para 1</w:t>
            </w:r>
            <w:r w:rsidR="00142D5A"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75FCF4EF" w14:textId="77777777" w:rsidR="00442463" w:rsidRPr="002C1322" w:rsidRDefault="00442463"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44D6F90" w14:textId="77777777" w:rsidR="00442463" w:rsidRPr="002C1322" w:rsidRDefault="00442463"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9BD88CF" w14:textId="77777777" w:rsidR="00442463" w:rsidRPr="002C1322" w:rsidRDefault="00442463" w:rsidP="00442463">
            <w:pPr>
              <w:spacing w:before="60" w:after="60"/>
              <w:rPr>
                <w:rFonts w:ascii="Arial" w:hAnsi="Arial" w:cs="Arial"/>
                <w:sz w:val="22"/>
                <w:szCs w:val="22"/>
              </w:rPr>
            </w:pPr>
          </w:p>
        </w:tc>
      </w:tr>
      <w:tr w:rsidR="005C32BA" w:rsidRPr="002C1322" w14:paraId="52FAC780" w14:textId="77777777" w:rsidTr="2F51C67B">
        <w:tc>
          <w:tcPr>
            <w:tcW w:w="4702" w:type="dxa"/>
            <w:tcBorders>
              <w:top w:val="single" w:sz="6" w:space="0" w:color="auto"/>
              <w:left w:val="single" w:sz="6" w:space="0" w:color="auto"/>
              <w:bottom w:val="single" w:sz="6" w:space="0" w:color="auto"/>
              <w:right w:val="single" w:sz="6" w:space="0" w:color="auto"/>
            </w:tcBorders>
          </w:tcPr>
          <w:p w14:paraId="26B6AA2E" w14:textId="7ED9371C" w:rsidR="00442463" w:rsidRPr="002C1322" w:rsidRDefault="007B43D3" w:rsidP="004003A2">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Ensure </w:t>
            </w:r>
            <w:r w:rsidR="00504133" w:rsidRPr="002C1322">
              <w:rPr>
                <w:rFonts w:ascii="Arial" w:hAnsi="Arial" w:cs="Arial"/>
                <w:color w:val="000000" w:themeColor="text1"/>
                <w:sz w:val="22"/>
                <w:szCs w:val="22"/>
              </w:rPr>
              <w:t xml:space="preserve">that </w:t>
            </w:r>
            <w:r w:rsidR="00442463" w:rsidRPr="002C1322">
              <w:rPr>
                <w:rFonts w:ascii="Arial" w:hAnsi="Arial" w:cs="Arial"/>
                <w:color w:val="000000" w:themeColor="text1"/>
                <w:sz w:val="22"/>
                <w:szCs w:val="22"/>
              </w:rPr>
              <w:t>appropriate action is taken in response to Airworthiness issues including</w:t>
            </w:r>
            <w:r w:rsidR="00186047" w:rsidRPr="002C1322">
              <w:rPr>
                <w:rFonts w:ascii="Arial" w:hAnsi="Arial" w:cs="Arial"/>
                <w:color w:val="000000" w:themeColor="text1"/>
                <w:sz w:val="22"/>
                <w:szCs w:val="22"/>
              </w:rPr>
              <w:t>,</w:t>
            </w:r>
            <w:r w:rsidR="00442463" w:rsidRPr="002C1322">
              <w:rPr>
                <w:rFonts w:ascii="Arial" w:hAnsi="Arial" w:cs="Arial"/>
                <w:color w:val="000000" w:themeColor="text1"/>
                <w:sz w:val="22"/>
                <w:szCs w:val="22"/>
              </w:rPr>
              <w:t xml:space="preserve"> but not limited to</w:t>
            </w:r>
            <w:r w:rsidR="00186047" w:rsidRPr="002C1322">
              <w:rPr>
                <w:rFonts w:ascii="Arial" w:hAnsi="Arial" w:cs="Arial"/>
                <w:color w:val="000000" w:themeColor="text1"/>
                <w:sz w:val="22"/>
                <w:szCs w:val="22"/>
              </w:rPr>
              <w:t>,</w:t>
            </w:r>
            <w:r w:rsidR="00442463" w:rsidRPr="002C1322">
              <w:rPr>
                <w:rFonts w:ascii="Arial" w:hAnsi="Arial" w:cs="Arial"/>
                <w:color w:val="000000" w:themeColor="text1"/>
                <w:sz w:val="22"/>
                <w:szCs w:val="22"/>
              </w:rPr>
              <w:t xml:space="preserve"> informing the AM(MF) where there has been a change in airworthiness risk?</w:t>
            </w:r>
          </w:p>
        </w:tc>
        <w:tc>
          <w:tcPr>
            <w:tcW w:w="1536" w:type="dxa"/>
            <w:tcBorders>
              <w:top w:val="single" w:sz="6" w:space="0" w:color="auto"/>
              <w:left w:val="single" w:sz="6" w:space="0" w:color="auto"/>
              <w:bottom w:val="single" w:sz="6" w:space="0" w:color="auto"/>
              <w:right w:val="single" w:sz="6" w:space="0" w:color="auto"/>
            </w:tcBorders>
          </w:tcPr>
          <w:p w14:paraId="6963E7D2" w14:textId="77777777" w:rsidR="00442463" w:rsidRPr="002C1322" w:rsidRDefault="00442463" w:rsidP="00442463">
            <w:pPr>
              <w:spacing w:before="60" w:after="60"/>
              <w:jc w:val="center"/>
              <w:rPr>
                <w:rFonts w:ascii="Arial" w:hAnsi="Arial" w:cs="Arial"/>
                <w:sz w:val="22"/>
                <w:szCs w:val="22"/>
              </w:rPr>
            </w:pPr>
            <w:r w:rsidRPr="002C1322">
              <w:rPr>
                <w:rFonts w:ascii="Arial" w:hAnsi="Arial" w:cs="Arial"/>
                <w:sz w:val="22"/>
                <w:szCs w:val="22"/>
              </w:rPr>
              <w:t>RA 1015 (1)</w:t>
            </w:r>
          </w:p>
          <w:p w14:paraId="48AB7011" w14:textId="5F33604E" w:rsidR="00F745AA" w:rsidRPr="002C1322" w:rsidRDefault="00F745AA" w:rsidP="00442463">
            <w:pPr>
              <w:spacing w:before="60" w:after="60"/>
              <w:jc w:val="center"/>
              <w:rPr>
                <w:rFonts w:ascii="Arial" w:hAnsi="Arial" w:cs="Arial"/>
                <w:sz w:val="22"/>
                <w:szCs w:val="22"/>
              </w:rPr>
            </w:pPr>
            <w:r w:rsidRPr="002C1322">
              <w:rPr>
                <w:rFonts w:ascii="Arial" w:hAnsi="Arial" w:cs="Arial"/>
                <w:sz w:val="22"/>
                <w:szCs w:val="22"/>
              </w:rPr>
              <w:t>Para 3a</w:t>
            </w:r>
          </w:p>
        </w:tc>
        <w:tc>
          <w:tcPr>
            <w:tcW w:w="1842" w:type="dxa"/>
            <w:tcBorders>
              <w:top w:val="single" w:sz="6" w:space="0" w:color="auto"/>
              <w:left w:val="single" w:sz="6" w:space="0" w:color="auto"/>
              <w:bottom w:val="single" w:sz="6" w:space="0" w:color="auto"/>
              <w:right w:val="single" w:sz="6" w:space="0" w:color="auto"/>
            </w:tcBorders>
          </w:tcPr>
          <w:p w14:paraId="73F70F58" w14:textId="77777777" w:rsidR="00442463" w:rsidRPr="002C1322" w:rsidRDefault="00442463"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81494A2" w14:textId="77777777" w:rsidR="00442463" w:rsidRPr="002C1322" w:rsidRDefault="00442463"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896F9D1" w14:textId="77777777" w:rsidR="00442463" w:rsidRPr="002C1322" w:rsidRDefault="00442463" w:rsidP="00442463">
            <w:pPr>
              <w:spacing w:before="60" w:after="60"/>
              <w:rPr>
                <w:rFonts w:ascii="Arial" w:hAnsi="Arial" w:cs="Arial"/>
                <w:sz w:val="22"/>
                <w:szCs w:val="22"/>
              </w:rPr>
            </w:pPr>
          </w:p>
        </w:tc>
      </w:tr>
      <w:tr w:rsidR="005C32BA" w:rsidRPr="002C1322" w14:paraId="54313CEE" w14:textId="77777777" w:rsidTr="2F51C67B">
        <w:tc>
          <w:tcPr>
            <w:tcW w:w="4702" w:type="dxa"/>
            <w:tcBorders>
              <w:top w:val="single" w:sz="6" w:space="0" w:color="auto"/>
              <w:left w:val="single" w:sz="6" w:space="0" w:color="auto"/>
              <w:bottom w:val="single" w:sz="6" w:space="0" w:color="auto"/>
              <w:right w:val="single" w:sz="6" w:space="0" w:color="auto"/>
            </w:tcBorders>
          </w:tcPr>
          <w:p w14:paraId="248715B0" w14:textId="678FE5FE" w:rsidR="00442463" w:rsidRPr="002C1322" w:rsidRDefault="003429D5" w:rsidP="003429D5">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A</w:t>
            </w:r>
            <w:r w:rsidR="00442463" w:rsidRPr="002C1322">
              <w:rPr>
                <w:rFonts w:ascii="Arial" w:hAnsi="Arial" w:cs="Arial"/>
                <w:color w:val="000000" w:themeColor="text1"/>
                <w:sz w:val="22"/>
                <w:szCs w:val="22"/>
              </w:rPr>
              <w:t>ctively support the AM(MF) to fulfil their duties within their A</w:t>
            </w:r>
            <w:r w:rsidR="002D276C" w:rsidRPr="002C1322">
              <w:rPr>
                <w:rFonts w:ascii="Arial" w:hAnsi="Arial" w:cs="Arial"/>
                <w:color w:val="000000" w:themeColor="text1"/>
                <w:sz w:val="22"/>
                <w:szCs w:val="22"/>
              </w:rPr>
              <w:t>rea of Responsibility (</w:t>
            </w:r>
            <w:proofErr w:type="spellStart"/>
            <w:r w:rsidR="002D276C" w:rsidRPr="002C1322">
              <w:rPr>
                <w:rFonts w:ascii="Arial" w:hAnsi="Arial" w:cs="Arial"/>
                <w:color w:val="000000" w:themeColor="text1"/>
                <w:sz w:val="22"/>
                <w:szCs w:val="22"/>
              </w:rPr>
              <w:t>A</w:t>
            </w:r>
            <w:r w:rsidR="00442463" w:rsidRPr="002C1322">
              <w:rPr>
                <w:rFonts w:ascii="Arial" w:hAnsi="Arial" w:cs="Arial"/>
                <w:color w:val="000000" w:themeColor="text1"/>
                <w:sz w:val="22"/>
                <w:szCs w:val="22"/>
              </w:rPr>
              <w:t>oR</w:t>
            </w:r>
            <w:proofErr w:type="spellEnd"/>
            <w:r w:rsidR="002D276C" w:rsidRPr="002C1322">
              <w:rPr>
                <w:rFonts w:ascii="Arial" w:hAnsi="Arial" w:cs="Arial"/>
                <w:color w:val="000000" w:themeColor="text1"/>
                <w:sz w:val="22"/>
                <w:szCs w:val="22"/>
              </w:rPr>
              <w:t>)</w:t>
            </w:r>
            <w:r w:rsidR="00CC18C3" w:rsidRPr="002C1322">
              <w:rPr>
                <w:rFonts w:ascii="Arial" w:hAnsi="Arial" w:cs="Arial"/>
                <w:color w:val="000000" w:themeColor="text1"/>
                <w:sz w:val="22"/>
                <w:szCs w:val="22"/>
              </w:rPr>
              <w:t xml:space="preserve">, by managing the </w:t>
            </w:r>
            <w:proofErr w:type="spellStart"/>
            <w:r w:rsidR="00CC18C3" w:rsidRPr="002C1322">
              <w:rPr>
                <w:rFonts w:ascii="Arial" w:hAnsi="Arial" w:cs="Arial"/>
                <w:color w:val="000000" w:themeColor="text1"/>
                <w:sz w:val="22"/>
                <w:szCs w:val="22"/>
              </w:rPr>
              <w:t>TAw</w:t>
            </w:r>
            <w:proofErr w:type="spellEnd"/>
            <w:r w:rsidR="00CC18C3" w:rsidRPr="002C1322">
              <w:rPr>
                <w:rFonts w:ascii="Arial" w:hAnsi="Arial" w:cs="Arial"/>
                <w:color w:val="000000" w:themeColor="text1"/>
                <w:sz w:val="22"/>
                <w:szCs w:val="22"/>
              </w:rPr>
              <w:t xml:space="preserve"> of the Air System.</w:t>
            </w:r>
          </w:p>
        </w:tc>
        <w:tc>
          <w:tcPr>
            <w:tcW w:w="1536" w:type="dxa"/>
            <w:tcBorders>
              <w:top w:val="single" w:sz="6" w:space="0" w:color="auto"/>
              <w:left w:val="single" w:sz="6" w:space="0" w:color="auto"/>
              <w:bottom w:val="single" w:sz="6" w:space="0" w:color="auto"/>
              <w:right w:val="single" w:sz="6" w:space="0" w:color="auto"/>
            </w:tcBorders>
          </w:tcPr>
          <w:p w14:paraId="72C4AEAA" w14:textId="77777777" w:rsidR="00442463" w:rsidRPr="002C1322" w:rsidRDefault="00442463" w:rsidP="00442463">
            <w:pPr>
              <w:spacing w:before="60" w:after="60"/>
              <w:jc w:val="center"/>
              <w:rPr>
                <w:rFonts w:ascii="Arial" w:hAnsi="Arial" w:cs="Arial"/>
                <w:sz w:val="22"/>
                <w:szCs w:val="22"/>
              </w:rPr>
            </w:pPr>
            <w:r w:rsidRPr="002C1322">
              <w:rPr>
                <w:rFonts w:ascii="Arial" w:hAnsi="Arial" w:cs="Arial"/>
                <w:sz w:val="22"/>
                <w:szCs w:val="22"/>
              </w:rPr>
              <w:t>RA 1015 (1)</w:t>
            </w:r>
          </w:p>
          <w:p w14:paraId="6D57D168" w14:textId="6CCD5690" w:rsidR="00F745AA" w:rsidRPr="002C1322" w:rsidRDefault="00F745AA" w:rsidP="00442463">
            <w:pPr>
              <w:spacing w:before="60" w:after="60"/>
              <w:jc w:val="center"/>
              <w:rPr>
                <w:rFonts w:ascii="Arial" w:hAnsi="Arial" w:cs="Arial"/>
                <w:sz w:val="22"/>
                <w:szCs w:val="22"/>
              </w:rPr>
            </w:pPr>
            <w:r w:rsidRPr="002C1322">
              <w:rPr>
                <w:rFonts w:ascii="Arial" w:hAnsi="Arial" w:cs="Arial"/>
                <w:sz w:val="22"/>
                <w:szCs w:val="22"/>
              </w:rPr>
              <w:t xml:space="preserve">Para </w:t>
            </w:r>
            <w:r w:rsidR="00A63500" w:rsidRPr="002C1322">
              <w:rPr>
                <w:rFonts w:ascii="Arial" w:hAnsi="Arial" w:cs="Arial"/>
                <w:sz w:val="22"/>
                <w:szCs w:val="22"/>
              </w:rPr>
              <w:t>3b</w:t>
            </w:r>
          </w:p>
        </w:tc>
        <w:tc>
          <w:tcPr>
            <w:tcW w:w="1842" w:type="dxa"/>
            <w:tcBorders>
              <w:top w:val="single" w:sz="6" w:space="0" w:color="auto"/>
              <w:left w:val="single" w:sz="6" w:space="0" w:color="auto"/>
              <w:bottom w:val="single" w:sz="6" w:space="0" w:color="auto"/>
              <w:right w:val="single" w:sz="6" w:space="0" w:color="auto"/>
            </w:tcBorders>
          </w:tcPr>
          <w:p w14:paraId="5D098621" w14:textId="77777777" w:rsidR="00442463" w:rsidRPr="002C1322" w:rsidRDefault="00442463"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16B89DC" w14:textId="77777777" w:rsidR="00442463" w:rsidRPr="002C1322" w:rsidRDefault="00442463"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594B003" w14:textId="77777777" w:rsidR="00442463" w:rsidRPr="002C1322" w:rsidRDefault="00442463" w:rsidP="00442463">
            <w:pPr>
              <w:spacing w:before="60" w:after="60"/>
              <w:rPr>
                <w:rFonts w:ascii="Arial" w:hAnsi="Arial" w:cs="Arial"/>
                <w:sz w:val="22"/>
                <w:szCs w:val="22"/>
              </w:rPr>
            </w:pPr>
          </w:p>
        </w:tc>
      </w:tr>
      <w:tr w:rsidR="00271A2B" w:rsidRPr="002C1322" w14:paraId="51EB0531" w14:textId="77777777" w:rsidTr="2F51C67B">
        <w:trPr>
          <w:cantSplit/>
        </w:trPr>
        <w:tc>
          <w:tcPr>
            <w:tcW w:w="4702" w:type="dxa"/>
            <w:tcBorders>
              <w:top w:val="single" w:sz="6" w:space="0" w:color="auto"/>
              <w:left w:val="single" w:sz="6" w:space="0" w:color="auto"/>
              <w:bottom w:val="single" w:sz="6" w:space="0" w:color="auto"/>
              <w:right w:val="single" w:sz="6" w:space="0" w:color="auto"/>
            </w:tcBorders>
          </w:tcPr>
          <w:p w14:paraId="77BAEBDE" w14:textId="4AD65CCB" w:rsidR="00271A2B" w:rsidRPr="002C1322" w:rsidRDefault="00271A2B" w:rsidP="00271A2B">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When Accountability for </w:t>
            </w:r>
            <w:proofErr w:type="spellStart"/>
            <w:r w:rsidRPr="002C1322">
              <w:rPr>
                <w:rFonts w:ascii="Arial" w:hAnsi="Arial" w:cs="Arial"/>
                <w:color w:val="000000" w:themeColor="text1"/>
                <w:sz w:val="22"/>
                <w:szCs w:val="22"/>
              </w:rPr>
              <w:t>TAw</w:t>
            </w:r>
            <w:proofErr w:type="spellEnd"/>
            <w:r w:rsidRPr="002C1322">
              <w:rPr>
                <w:rFonts w:ascii="Arial" w:hAnsi="Arial" w:cs="Arial"/>
                <w:color w:val="000000" w:themeColor="text1"/>
                <w:sz w:val="22"/>
                <w:szCs w:val="22"/>
              </w:rPr>
              <w:t xml:space="preserve"> </w:t>
            </w:r>
            <w:r w:rsidR="002A3DB8" w:rsidRPr="002C1322">
              <w:rPr>
                <w:rFonts w:ascii="Arial" w:hAnsi="Arial" w:cs="Arial"/>
                <w:color w:val="000000" w:themeColor="text1"/>
                <w:sz w:val="22"/>
                <w:szCs w:val="22"/>
              </w:rPr>
              <w:t>c</w:t>
            </w:r>
            <w:r w:rsidRPr="002C1322">
              <w:rPr>
                <w:rFonts w:ascii="Arial" w:hAnsi="Arial" w:cs="Arial"/>
                <w:color w:val="000000" w:themeColor="text1"/>
                <w:sz w:val="22"/>
                <w:szCs w:val="22"/>
              </w:rPr>
              <w:t>hanges on Permanent or Temporary Allotment of U</w:t>
            </w:r>
            <w:r w:rsidR="005C007F" w:rsidRPr="002C1322">
              <w:rPr>
                <w:rFonts w:ascii="Arial" w:hAnsi="Arial" w:cs="Arial"/>
                <w:color w:val="000000" w:themeColor="text1"/>
                <w:sz w:val="22"/>
                <w:szCs w:val="22"/>
              </w:rPr>
              <w:t>nited Kingdom (U</w:t>
            </w:r>
            <w:r w:rsidRPr="002C1322">
              <w:rPr>
                <w:rFonts w:ascii="Arial" w:hAnsi="Arial" w:cs="Arial"/>
                <w:color w:val="000000" w:themeColor="text1"/>
                <w:sz w:val="22"/>
                <w:szCs w:val="22"/>
              </w:rPr>
              <w:t>K</w:t>
            </w:r>
            <w:r w:rsidR="005C007F"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Military Registered Air Systems</w:t>
            </w:r>
            <w:r w:rsidR="00EA4DA2"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does the TAM have procedures to ensure that they fully understand the configuration of the Air System.</w:t>
            </w:r>
          </w:p>
        </w:tc>
        <w:tc>
          <w:tcPr>
            <w:tcW w:w="1536" w:type="dxa"/>
            <w:tcBorders>
              <w:top w:val="single" w:sz="6" w:space="0" w:color="auto"/>
              <w:left w:val="single" w:sz="6" w:space="0" w:color="auto"/>
              <w:bottom w:val="single" w:sz="6" w:space="0" w:color="auto"/>
              <w:right w:val="single" w:sz="6" w:space="0" w:color="auto"/>
            </w:tcBorders>
          </w:tcPr>
          <w:p w14:paraId="5CE7BD60" w14:textId="7284EBE5" w:rsidR="00271A2B" w:rsidRPr="002C1322" w:rsidRDefault="00271A2B" w:rsidP="00442463">
            <w:pPr>
              <w:spacing w:before="60" w:after="60"/>
              <w:jc w:val="center"/>
              <w:rPr>
                <w:rFonts w:ascii="Arial" w:hAnsi="Arial" w:cs="Arial"/>
                <w:sz w:val="22"/>
                <w:szCs w:val="22"/>
              </w:rPr>
            </w:pPr>
            <w:r w:rsidRPr="002C1322">
              <w:rPr>
                <w:rFonts w:ascii="Arial" w:hAnsi="Arial" w:cs="Arial"/>
                <w:sz w:val="22"/>
                <w:szCs w:val="22"/>
              </w:rPr>
              <w:t>RA 1164(1)</w:t>
            </w:r>
          </w:p>
          <w:p w14:paraId="555C51AC" w14:textId="690C13C5" w:rsidR="00271A2B" w:rsidRPr="002C1322" w:rsidRDefault="00271A2B" w:rsidP="00442463">
            <w:pPr>
              <w:spacing w:before="60" w:after="60"/>
              <w:jc w:val="center"/>
              <w:rPr>
                <w:rFonts w:ascii="Arial" w:hAnsi="Arial" w:cs="Arial"/>
                <w:sz w:val="22"/>
                <w:szCs w:val="22"/>
              </w:rPr>
            </w:pPr>
            <w:r w:rsidRPr="002C1322">
              <w:rPr>
                <w:rFonts w:ascii="Arial" w:hAnsi="Arial" w:cs="Arial"/>
                <w:sz w:val="22"/>
                <w:szCs w:val="22"/>
              </w:rPr>
              <w:t>Para 4</w:t>
            </w:r>
          </w:p>
          <w:p w14:paraId="4FEABDAB" w14:textId="77777777" w:rsidR="00271A2B" w:rsidRPr="002C1322" w:rsidRDefault="00271A2B" w:rsidP="00442463">
            <w:pPr>
              <w:spacing w:before="60" w:after="60"/>
              <w:jc w:val="center"/>
              <w:rPr>
                <w:rFonts w:ascii="Arial" w:hAnsi="Arial" w:cs="Arial"/>
                <w:sz w:val="22"/>
                <w:szCs w:val="22"/>
              </w:rPr>
            </w:pPr>
          </w:p>
          <w:p w14:paraId="284189A9" w14:textId="77777777" w:rsidR="00271A2B" w:rsidRPr="002C1322" w:rsidRDefault="00271A2B" w:rsidP="00442463">
            <w:pPr>
              <w:spacing w:before="60" w:after="60"/>
              <w:jc w:val="center"/>
              <w:rPr>
                <w:rFonts w:ascii="Arial" w:hAnsi="Arial" w:cs="Arial"/>
                <w:sz w:val="22"/>
                <w:szCs w:val="22"/>
              </w:rPr>
            </w:pPr>
            <w:r w:rsidRPr="002C1322">
              <w:rPr>
                <w:rFonts w:ascii="Arial" w:hAnsi="Arial" w:cs="Arial"/>
                <w:sz w:val="22"/>
                <w:szCs w:val="22"/>
              </w:rPr>
              <w:t>RA 1164(2)</w:t>
            </w:r>
          </w:p>
          <w:p w14:paraId="58F79CCE" w14:textId="6C781948" w:rsidR="00271A2B" w:rsidRPr="002C1322" w:rsidRDefault="00271A2B" w:rsidP="00442463">
            <w:pPr>
              <w:spacing w:before="60" w:after="60"/>
              <w:jc w:val="center"/>
              <w:rPr>
                <w:rFonts w:ascii="Arial" w:hAnsi="Arial" w:cs="Arial"/>
                <w:sz w:val="22"/>
                <w:szCs w:val="22"/>
              </w:rPr>
            </w:pPr>
            <w:r w:rsidRPr="002C1322">
              <w:rPr>
                <w:rFonts w:ascii="Arial" w:hAnsi="Arial" w:cs="Arial"/>
                <w:sz w:val="22"/>
                <w:szCs w:val="22"/>
              </w:rPr>
              <w:t>Para 11</w:t>
            </w:r>
          </w:p>
        </w:tc>
        <w:tc>
          <w:tcPr>
            <w:tcW w:w="1842" w:type="dxa"/>
            <w:tcBorders>
              <w:top w:val="single" w:sz="6" w:space="0" w:color="auto"/>
              <w:left w:val="single" w:sz="6" w:space="0" w:color="auto"/>
              <w:bottom w:val="single" w:sz="6" w:space="0" w:color="auto"/>
              <w:right w:val="single" w:sz="6" w:space="0" w:color="auto"/>
            </w:tcBorders>
          </w:tcPr>
          <w:p w14:paraId="2E47801A" w14:textId="77777777" w:rsidR="00271A2B" w:rsidRPr="002C1322" w:rsidRDefault="00271A2B"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80A2331" w14:textId="1783578A" w:rsidR="00271A2B" w:rsidRPr="002C1322" w:rsidRDefault="00271A2B"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7F4B5B1" w14:textId="50778C1A" w:rsidR="00271A2B" w:rsidRPr="002C1322" w:rsidRDefault="00271A2B" w:rsidP="00442463">
            <w:pPr>
              <w:spacing w:before="60" w:after="60"/>
              <w:rPr>
                <w:rFonts w:ascii="Arial" w:hAnsi="Arial" w:cs="Arial"/>
                <w:sz w:val="22"/>
                <w:szCs w:val="22"/>
              </w:rPr>
            </w:pPr>
          </w:p>
        </w:tc>
      </w:tr>
      <w:tr w:rsidR="00442463" w:rsidRPr="002C1322" w14:paraId="12D24613" w14:textId="77777777" w:rsidTr="00177158">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95D82D" w14:textId="0BBE0055" w:rsidR="00442463" w:rsidRPr="002C1322" w:rsidRDefault="00442463" w:rsidP="00442463">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lastRenderedPageBreak/>
              <w:t xml:space="preserve">Personnel </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92F1C3" w14:textId="77777777" w:rsidR="00442463" w:rsidRPr="002C1322" w:rsidRDefault="00442463" w:rsidP="00442463">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51C79E" w14:textId="77777777" w:rsidR="00442463" w:rsidRPr="002C1322" w:rsidRDefault="00442463"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63C2F5" w14:textId="77777777" w:rsidR="00442463" w:rsidRPr="002C1322" w:rsidRDefault="00442463"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3ADA37" w14:textId="77777777" w:rsidR="00442463" w:rsidRPr="002C1322" w:rsidRDefault="00442463" w:rsidP="00442463">
            <w:pPr>
              <w:spacing w:before="60" w:after="60"/>
              <w:rPr>
                <w:rFonts w:ascii="Arial" w:hAnsi="Arial" w:cs="Arial"/>
                <w:sz w:val="22"/>
                <w:szCs w:val="22"/>
              </w:rPr>
            </w:pPr>
          </w:p>
        </w:tc>
      </w:tr>
      <w:tr w:rsidR="00656A74" w:rsidRPr="002C1322" w14:paraId="2C4AE220" w14:textId="77777777" w:rsidTr="2F51C67B">
        <w:tc>
          <w:tcPr>
            <w:tcW w:w="4702" w:type="dxa"/>
            <w:tcBorders>
              <w:top w:val="single" w:sz="6" w:space="0" w:color="auto"/>
              <w:left w:val="single" w:sz="6" w:space="0" w:color="auto"/>
              <w:bottom w:val="single" w:sz="6" w:space="0" w:color="auto"/>
              <w:right w:val="single" w:sz="6" w:space="0" w:color="auto"/>
            </w:tcBorders>
          </w:tcPr>
          <w:p w14:paraId="4D4B5E0A" w14:textId="1A3B7A47" w:rsidR="00442463" w:rsidRPr="002C1322" w:rsidRDefault="00442463" w:rsidP="00442463">
            <w:pPr>
              <w:spacing w:before="60" w:after="60"/>
              <w:rPr>
                <w:rFonts w:ascii="Arial" w:hAnsi="Arial" w:cs="Arial"/>
                <w:iCs/>
                <w:color w:val="000000" w:themeColor="text1"/>
                <w:sz w:val="22"/>
                <w:szCs w:val="22"/>
              </w:rPr>
            </w:pPr>
            <w:r w:rsidRPr="002C1322">
              <w:rPr>
                <w:rFonts w:ascii="Arial" w:hAnsi="Arial" w:cs="Arial"/>
                <w:color w:val="000000" w:themeColor="text1"/>
                <w:sz w:val="22"/>
                <w:szCs w:val="22"/>
              </w:rPr>
              <w:t>Has the TAM</w:t>
            </w:r>
            <w:r w:rsidR="0013192D"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5F6372CF" w14:textId="75EF37CE" w:rsidR="00442463" w:rsidRPr="002C1322" w:rsidRDefault="00442463" w:rsidP="00442463">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5384C7D" w14:textId="77777777" w:rsidR="00442463" w:rsidRPr="002C1322" w:rsidRDefault="00442463" w:rsidP="0044246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BDB105B" w14:textId="77777777" w:rsidR="00442463" w:rsidRPr="002C1322" w:rsidRDefault="00442463" w:rsidP="0044246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E0F4EB1" w14:textId="77777777" w:rsidR="00442463" w:rsidRPr="002C1322" w:rsidRDefault="00442463" w:rsidP="00442463">
            <w:pPr>
              <w:spacing w:before="60" w:after="60"/>
              <w:rPr>
                <w:rFonts w:ascii="Arial" w:hAnsi="Arial" w:cs="Arial"/>
                <w:sz w:val="22"/>
                <w:szCs w:val="22"/>
              </w:rPr>
            </w:pPr>
          </w:p>
        </w:tc>
      </w:tr>
      <w:tr w:rsidR="00656A74" w:rsidRPr="002C1322" w14:paraId="5B0DC2D0" w14:textId="77777777" w:rsidTr="2F51C67B">
        <w:tc>
          <w:tcPr>
            <w:tcW w:w="4702" w:type="dxa"/>
            <w:tcBorders>
              <w:top w:val="single" w:sz="6" w:space="0" w:color="auto"/>
              <w:left w:val="single" w:sz="6" w:space="0" w:color="auto"/>
              <w:bottom w:val="single" w:sz="6" w:space="0" w:color="auto"/>
              <w:right w:val="single" w:sz="6" w:space="0" w:color="auto"/>
            </w:tcBorders>
          </w:tcPr>
          <w:p w14:paraId="199FE5C6" w14:textId="5C69AE4E" w:rsidR="0013192D" w:rsidRPr="002C1322" w:rsidRDefault="005726C6" w:rsidP="00664648">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I</w:t>
            </w:r>
            <w:r w:rsidR="0013192D" w:rsidRPr="002C1322">
              <w:rPr>
                <w:rFonts w:ascii="Arial" w:hAnsi="Arial" w:cs="Arial"/>
                <w:color w:val="000000" w:themeColor="text1"/>
                <w:sz w:val="22"/>
                <w:szCs w:val="22"/>
              </w:rPr>
              <w:t xml:space="preserve">dentified all posts within their </w:t>
            </w:r>
            <w:proofErr w:type="spellStart"/>
            <w:r w:rsidR="0013192D" w:rsidRPr="002C1322">
              <w:rPr>
                <w:rFonts w:ascii="Arial" w:hAnsi="Arial" w:cs="Arial"/>
                <w:color w:val="000000" w:themeColor="text1"/>
                <w:sz w:val="22"/>
                <w:szCs w:val="22"/>
              </w:rPr>
              <w:t>AoR</w:t>
            </w:r>
            <w:proofErr w:type="spellEnd"/>
            <w:r w:rsidR="0013192D" w:rsidRPr="002C1322">
              <w:rPr>
                <w:rFonts w:ascii="Arial" w:hAnsi="Arial" w:cs="Arial"/>
                <w:color w:val="000000" w:themeColor="text1"/>
                <w:sz w:val="22"/>
                <w:szCs w:val="22"/>
              </w:rPr>
              <w:t xml:space="preserve"> that require a</w:t>
            </w:r>
            <w:r w:rsidR="00475BFD" w:rsidRPr="002C1322">
              <w:rPr>
                <w:rFonts w:ascii="Arial" w:hAnsi="Arial" w:cs="Arial"/>
                <w:color w:val="000000" w:themeColor="text1"/>
                <w:sz w:val="22"/>
                <w:szCs w:val="22"/>
              </w:rPr>
              <w:t xml:space="preserve"> delegated</w:t>
            </w:r>
            <w:r w:rsidR="0013192D" w:rsidRPr="002C1322">
              <w:rPr>
                <w:rFonts w:ascii="Arial" w:hAnsi="Arial" w:cs="Arial"/>
                <w:color w:val="000000" w:themeColor="text1"/>
                <w:sz w:val="22"/>
                <w:szCs w:val="22"/>
              </w:rPr>
              <w:t xml:space="preserve"> </w:t>
            </w:r>
            <w:proofErr w:type="spellStart"/>
            <w:r w:rsidR="0013192D" w:rsidRPr="002C1322">
              <w:rPr>
                <w:rFonts w:ascii="Arial" w:hAnsi="Arial" w:cs="Arial"/>
                <w:color w:val="000000" w:themeColor="text1"/>
                <w:sz w:val="22"/>
                <w:szCs w:val="22"/>
              </w:rPr>
              <w:t>LoA</w:t>
            </w:r>
            <w:proofErr w:type="spellEnd"/>
            <w:r w:rsidR="0013192D"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263E9727" w14:textId="18D4A788" w:rsidR="0013192D" w:rsidRPr="002C1322" w:rsidRDefault="005726C6" w:rsidP="0013192D">
            <w:pPr>
              <w:spacing w:before="60" w:after="60"/>
              <w:jc w:val="center"/>
              <w:rPr>
                <w:rFonts w:ascii="Arial" w:hAnsi="Arial" w:cs="Arial"/>
                <w:sz w:val="22"/>
                <w:szCs w:val="22"/>
              </w:rPr>
            </w:pPr>
            <w:r w:rsidRPr="002C1322">
              <w:rPr>
                <w:rFonts w:ascii="Arial" w:hAnsi="Arial" w:cs="Arial"/>
                <w:sz w:val="22"/>
                <w:szCs w:val="22"/>
              </w:rPr>
              <w:t>RA 1015 (1) Para 5</w:t>
            </w:r>
            <w:r w:rsidR="002F0F7E" w:rsidRPr="002C1322">
              <w:rPr>
                <w:rFonts w:ascii="Arial" w:hAnsi="Arial" w:cs="Arial"/>
                <w:sz w:val="22"/>
                <w:szCs w:val="22"/>
              </w:rPr>
              <w:t>a</w:t>
            </w:r>
          </w:p>
        </w:tc>
        <w:tc>
          <w:tcPr>
            <w:tcW w:w="1842" w:type="dxa"/>
            <w:tcBorders>
              <w:top w:val="single" w:sz="6" w:space="0" w:color="auto"/>
              <w:left w:val="single" w:sz="6" w:space="0" w:color="auto"/>
              <w:bottom w:val="single" w:sz="6" w:space="0" w:color="auto"/>
              <w:right w:val="single" w:sz="6" w:space="0" w:color="auto"/>
            </w:tcBorders>
          </w:tcPr>
          <w:p w14:paraId="4A396BD0" w14:textId="77777777" w:rsidR="0013192D" w:rsidRPr="002C1322" w:rsidRDefault="0013192D" w:rsidP="001319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7E9F0B1" w14:textId="3AA6F5B3" w:rsidR="0013192D" w:rsidRPr="002C1322" w:rsidRDefault="0013192D" w:rsidP="001319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4C37FE2" w14:textId="77777777" w:rsidR="0013192D" w:rsidRPr="002C1322" w:rsidRDefault="0013192D" w:rsidP="0013192D">
            <w:pPr>
              <w:spacing w:before="60" w:after="60"/>
              <w:rPr>
                <w:rFonts w:ascii="Arial" w:hAnsi="Arial" w:cs="Arial"/>
                <w:sz w:val="22"/>
                <w:szCs w:val="22"/>
              </w:rPr>
            </w:pPr>
          </w:p>
        </w:tc>
      </w:tr>
      <w:tr w:rsidR="0050760B" w:rsidRPr="002C1322" w14:paraId="1439839A" w14:textId="77777777" w:rsidTr="2F51C67B">
        <w:tc>
          <w:tcPr>
            <w:tcW w:w="4702" w:type="dxa"/>
            <w:tcBorders>
              <w:top w:val="single" w:sz="6" w:space="0" w:color="auto"/>
              <w:left w:val="single" w:sz="6" w:space="0" w:color="auto"/>
              <w:bottom w:val="single" w:sz="6" w:space="0" w:color="auto"/>
              <w:right w:val="single" w:sz="6" w:space="0" w:color="auto"/>
            </w:tcBorders>
          </w:tcPr>
          <w:p w14:paraId="59108911" w14:textId="52F4783D" w:rsidR="00656A74" w:rsidRPr="002C1322" w:rsidRDefault="00656A74" w:rsidP="00656A74">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Ensured that all persons involved in </w:t>
            </w:r>
            <w:proofErr w:type="spellStart"/>
            <w:r w:rsidRPr="002C1322">
              <w:rPr>
                <w:rFonts w:ascii="Arial" w:hAnsi="Arial" w:cs="Arial"/>
                <w:sz w:val="22"/>
                <w:szCs w:val="22"/>
              </w:rPr>
              <w:t>TAw</w:t>
            </w:r>
            <w:proofErr w:type="spellEnd"/>
            <w:r w:rsidRPr="002C1322">
              <w:rPr>
                <w:rFonts w:ascii="Arial" w:hAnsi="Arial" w:cs="Arial"/>
                <w:sz w:val="22"/>
                <w:szCs w:val="22"/>
              </w:rPr>
              <w:t xml:space="preserve"> activities within their </w:t>
            </w:r>
            <w:proofErr w:type="spellStart"/>
            <w:r w:rsidRPr="002C1322">
              <w:rPr>
                <w:rFonts w:ascii="Arial" w:hAnsi="Arial" w:cs="Arial"/>
                <w:sz w:val="22"/>
                <w:szCs w:val="22"/>
              </w:rPr>
              <w:t>AoR</w:t>
            </w:r>
            <w:proofErr w:type="spellEnd"/>
            <w:r w:rsidRPr="002C1322">
              <w:rPr>
                <w:rFonts w:ascii="Arial" w:hAnsi="Arial" w:cs="Arial"/>
                <w:sz w:val="22"/>
                <w:szCs w:val="22"/>
              </w:rPr>
              <w:t xml:space="preserve"> are S</w:t>
            </w:r>
            <w:r w:rsidR="005C007F" w:rsidRPr="002C1322">
              <w:rPr>
                <w:rFonts w:ascii="Arial" w:hAnsi="Arial" w:cs="Arial"/>
                <w:sz w:val="22"/>
                <w:szCs w:val="22"/>
              </w:rPr>
              <w:t>uitable Qualified and Experienced Personnel (S</w:t>
            </w:r>
            <w:r w:rsidRPr="002C1322">
              <w:rPr>
                <w:rFonts w:ascii="Arial" w:hAnsi="Arial" w:cs="Arial"/>
                <w:sz w:val="22"/>
                <w:szCs w:val="22"/>
              </w:rPr>
              <w:t>QEP</w:t>
            </w:r>
            <w:r w:rsidR="005C007F" w:rsidRPr="002C1322">
              <w:rPr>
                <w:rFonts w:ascii="Arial" w:hAnsi="Arial" w:cs="Arial"/>
                <w:sz w:val="22"/>
                <w:szCs w:val="22"/>
              </w:rPr>
              <w:t>)</w:t>
            </w:r>
            <w:r w:rsidRPr="002C1322">
              <w:rPr>
                <w:rFonts w:ascii="Arial" w:hAnsi="Arial" w:cs="Arial"/>
                <w:sz w:val="22"/>
                <w:szCs w:val="22"/>
              </w:rPr>
              <w:t xml:space="preserve"> for their roles</w:t>
            </w:r>
          </w:p>
        </w:tc>
        <w:tc>
          <w:tcPr>
            <w:tcW w:w="1536" w:type="dxa"/>
            <w:tcBorders>
              <w:top w:val="single" w:sz="6" w:space="0" w:color="auto"/>
              <w:left w:val="single" w:sz="6" w:space="0" w:color="auto"/>
              <w:bottom w:val="single" w:sz="6" w:space="0" w:color="auto"/>
              <w:right w:val="single" w:sz="6" w:space="0" w:color="auto"/>
            </w:tcBorders>
          </w:tcPr>
          <w:p w14:paraId="6CFD30C1" w14:textId="77777777" w:rsidR="00656A74" w:rsidRPr="002C1322" w:rsidRDefault="00656A74" w:rsidP="00656A74">
            <w:pPr>
              <w:spacing w:before="60" w:after="60"/>
              <w:jc w:val="center"/>
              <w:rPr>
                <w:rFonts w:ascii="Arial" w:hAnsi="Arial" w:cs="Arial"/>
                <w:sz w:val="22"/>
                <w:szCs w:val="22"/>
              </w:rPr>
            </w:pPr>
            <w:r w:rsidRPr="002C1322">
              <w:rPr>
                <w:rFonts w:ascii="Arial" w:hAnsi="Arial" w:cs="Arial"/>
                <w:sz w:val="22"/>
                <w:szCs w:val="22"/>
              </w:rPr>
              <w:t>RA 1015 (1) Para 5b</w:t>
            </w:r>
          </w:p>
          <w:p w14:paraId="48445FC3" w14:textId="77777777" w:rsidR="00656A74" w:rsidRPr="002C1322" w:rsidRDefault="00656A74" w:rsidP="00656A74">
            <w:pPr>
              <w:spacing w:before="60" w:after="60"/>
              <w:jc w:val="center"/>
              <w:rPr>
                <w:rFonts w:ascii="Arial" w:hAnsi="Arial" w:cs="Arial"/>
                <w:sz w:val="22"/>
                <w:szCs w:val="22"/>
              </w:rPr>
            </w:pPr>
          </w:p>
          <w:p w14:paraId="6A6738F3" w14:textId="021A9B3A" w:rsidR="00656A74" w:rsidRPr="002C1322" w:rsidRDefault="00656A74" w:rsidP="00656A74">
            <w:pPr>
              <w:spacing w:before="60" w:after="60"/>
              <w:jc w:val="center"/>
              <w:rPr>
                <w:rFonts w:ascii="Arial" w:hAnsi="Arial" w:cs="Arial"/>
                <w:sz w:val="22"/>
                <w:szCs w:val="22"/>
              </w:rPr>
            </w:pPr>
            <w:r w:rsidRPr="002C1322">
              <w:rPr>
                <w:rFonts w:ascii="Arial" w:hAnsi="Arial" w:cs="Arial"/>
                <w:sz w:val="22"/>
                <w:szCs w:val="22"/>
              </w:rPr>
              <w:t>RA 1440(1)</w:t>
            </w:r>
          </w:p>
        </w:tc>
        <w:tc>
          <w:tcPr>
            <w:tcW w:w="1842" w:type="dxa"/>
            <w:tcBorders>
              <w:top w:val="single" w:sz="6" w:space="0" w:color="auto"/>
              <w:left w:val="single" w:sz="6" w:space="0" w:color="auto"/>
              <w:bottom w:val="single" w:sz="6" w:space="0" w:color="auto"/>
              <w:right w:val="single" w:sz="6" w:space="0" w:color="auto"/>
            </w:tcBorders>
          </w:tcPr>
          <w:p w14:paraId="1500B213" w14:textId="77777777" w:rsidR="00656A74" w:rsidRPr="002C1322" w:rsidRDefault="00656A74" w:rsidP="00656A74">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6BC36AD" w14:textId="025FC831" w:rsidR="00656A74" w:rsidRPr="002C1322" w:rsidRDefault="00656A74" w:rsidP="00656A7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D8A7865" w14:textId="77777777" w:rsidR="00656A74" w:rsidRPr="002C1322" w:rsidRDefault="00656A74" w:rsidP="00656A74">
            <w:pPr>
              <w:spacing w:before="60" w:after="60"/>
              <w:rPr>
                <w:rFonts w:ascii="Arial" w:hAnsi="Arial" w:cs="Arial"/>
                <w:sz w:val="22"/>
                <w:szCs w:val="22"/>
              </w:rPr>
            </w:pPr>
          </w:p>
        </w:tc>
      </w:tr>
      <w:tr w:rsidR="00656A74" w:rsidRPr="002C1322" w14:paraId="4B829E45" w14:textId="77777777" w:rsidTr="2F51C67B">
        <w:tc>
          <w:tcPr>
            <w:tcW w:w="4702" w:type="dxa"/>
            <w:tcBorders>
              <w:top w:val="single" w:sz="6" w:space="0" w:color="auto"/>
              <w:left w:val="single" w:sz="6" w:space="0" w:color="auto"/>
              <w:bottom w:val="single" w:sz="6" w:space="0" w:color="auto"/>
              <w:right w:val="single" w:sz="6" w:space="0" w:color="auto"/>
            </w:tcBorders>
          </w:tcPr>
          <w:p w14:paraId="32795D03" w14:textId="678A2B2B" w:rsidR="00656A74" w:rsidRPr="002C1322" w:rsidRDefault="00656A74" w:rsidP="00656A7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Issue a delegated </w:t>
            </w:r>
            <w:proofErr w:type="spellStart"/>
            <w:r w:rsidRPr="002C1322">
              <w:rPr>
                <w:rFonts w:ascii="Arial" w:hAnsi="Arial" w:cs="Arial"/>
                <w:color w:val="000000" w:themeColor="text1"/>
                <w:sz w:val="22"/>
                <w:szCs w:val="22"/>
              </w:rPr>
              <w:t>LoA</w:t>
            </w:r>
            <w:proofErr w:type="spellEnd"/>
            <w:r w:rsidRPr="002C1322">
              <w:rPr>
                <w:rFonts w:ascii="Arial" w:hAnsi="Arial" w:cs="Arial"/>
                <w:color w:val="000000" w:themeColor="text1"/>
                <w:sz w:val="22"/>
                <w:szCs w:val="22"/>
              </w:rPr>
              <w:t xml:space="preserve"> to subordinate staff, ensuring that they are reviewed annually.</w:t>
            </w:r>
          </w:p>
        </w:tc>
        <w:tc>
          <w:tcPr>
            <w:tcW w:w="1536" w:type="dxa"/>
            <w:tcBorders>
              <w:top w:val="single" w:sz="6" w:space="0" w:color="auto"/>
              <w:left w:val="single" w:sz="6" w:space="0" w:color="auto"/>
              <w:bottom w:val="single" w:sz="6" w:space="0" w:color="auto"/>
              <w:right w:val="single" w:sz="6" w:space="0" w:color="auto"/>
            </w:tcBorders>
          </w:tcPr>
          <w:p w14:paraId="74F20F7B" w14:textId="22F671FD" w:rsidR="00656A74" w:rsidRPr="002C1322" w:rsidRDefault="00656A74" w:rsidP="00656A74">
            <w:pPr>
              <w:spacing w:before="60" w:after="60"/>
              <w:jc w:val="center"/>
              <w:rPr>
                <w:rFonts w:ascii="Arial" w:hAnsi="Arial" w:cs="Arial"/>
                <w:sz w:val="22"/>
                <w:szCs w:val="22"/>
              </w:rPr>
            </w:pPr>
            <w:r w:rsidRPr="002C1322">
              <w:rPr>
                <w:rFonts w:ascii="Arial" w:hAnsi="Arial" w:cs="Arial"/>
                <w:sz w:val="22"/>
                <w:szCs w:val="22"/>
              </w:rPr>
              <w:t>RA 1015 (1) Para 5c</w:t>
            </w:r>
          </w:p>
        </w:tc>
        <w:tc>
          <w:tcPr>
            <w:tcW w:w="1842" w:type="dxa"/>
            <w:tcBorders>
              <w:top w:val="single" w:sz="6" w:space="0" w:color="auto"/>
              <w:left w:val="single" w:sz="6" w:space="0" w:color="auto"/>
              <w:bottom w:val="single" w:sz="6" w:space="0" w:color="auto"/>
              <w:right w:val="single" w:sz="6" w:space="0" w:color="auto"/>
            </w:tcBorders>
          </w:tcPr>
          <w:p w14:paraId="0548E842" w14:textId="77777777" w:rsidR="00656A74" w:rsidRPr="002C1322" w:rsidRDefault="00656A74" w:rsidP="00656A74">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902E825" w14:textId="322CAF24" w:rsidR="00656A74" w:rsidRPr="002C1322" w:rsidRDefault="00656A74" w:rsidP="00656A7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F90A7CF" w14:textId="77777777" w:rsidR="00656A74" w:rsidRPr="002C1322" w:rsidRDefault="00656A74" w:rsidP="00656A74">
            <w:pPr>
              <w:spacing w:before="60" w:after="60"/>
              <w:rPr>
                <w:rFonts w:ascii="Arial" w:hAnsi="Arial" w:cs="Arial"/>
                <w:sz w:val="22"/>
                <w:szCs w:val="22"/>
              </w:rPr>
            </w:pPr>
          </w:p>
        </w:tc>
      </w:tr>
      <w:tr w:rsidR="00B25178" w:rsidRPr="002C1322" w14:paraId="41C0BF64" w14:textId="77777777" w:rsidTr="2F51C67B">
        <w:tc>
          <w:tcPr>
            <w:tcW w:w="4702" w:type="dxa"/>
            <w:tcBorders>
              <w:top w:val="single" w:sz="6" w:space="0" w:color="auto"/>
              <w:left w:val="single" w:sz="6" w:space="0" w:color="auto"/>
              <w:bottom w:val="single" w:sz="6" w:space="0" w:color="auto"/>
              <w:right w:val="single" w:sz="6" w:space="0" w:color="auto"/>
            </w:tcBorders>
          </w:tcPr>
          <w:p w14:paraId="305C5F2A" w14:textId="2D1DF3FD" w:rsidR="00B25178" w:rsidRPr="002C1322" w:rsidRDefault="00B25178" w:rsidP="00B25178">
            <w:pPr>
              <w:spacing w:before="60" w:after="60"/>
              <w:rPr>
                <w:rFonts w:ascii="Arial" w:hAnsi="Arial" w:cs="Arial"/>
                <w:iCs/>
                <w:color w:val="000000" w:themeColor="text1"/>
                <w:sz w:val="22"/>
                <w:szCs w:val="22"/>
              </w:rPr>
            </w:pPr>
            <w:r w:rsidRPr="002C1322">
              <w:rPr>
                <w:rFonts w:ascii="Arial" w:hAnsi="Arial" w:cs="Arial"/>
                <w:iCs/>
                <w:color w:val="000000" w:themeColor="text1"/>
                <w:sz w:val="22"/>
                <w:szCs w:val="22"/>
              </w:rPr>
              <w:t>What system is in place to ensure the nominated TAM:</w:t>
            </w:r>
          </w:p>
          <w:p w14:paraId="53101C8F" w14:textId="1828F96C" w:rsidR="00B25178" w:rsidRPr="002C1322" w:rsidRDefault="00B25178" w:rsidP="00B25178">
            <w:pPr>
              <w:pStyle w:val="ListParagraph"/>
              <w:numPr>
                <w:ilvl w:val="0"/>
                <w:numId w:val="40"/>
              </w:numPr>
              <w:tabs>
                <w:tab w:val="left" w:pos="479"/>
              </w:tabs>
              <w:spacing w:before="60" w:after="60"/>
              <w:ind w:left="196" w:firstLine="0"/>
              <w:rPr>
                <w:rFonts w:ascii="Arial" w:hAnsi="Arial" w:cs="Arial"/>
                <w:color w:val="000000" w:themeColor="text1"/>
                <w:sz w:val="22"/>
                <w:szCs w:val="22"/>
              </w:rPr>
            </w:pPr>
            <w:r w:rsidRPr="002C1322">
              <w:rPr>
                <w:rFonts w:ascii="Arial" w:hAnsi="Arial" w:cs="Arial"/>
                <w:iCs/>
                <w:color w:val="000000" w:themeColor="text1"/>
                <w:sz w:val="22"/>
                <w:szCs w:val="22"/>
              </w:rPr>
              <w:t xml:space="preserve">Holds </w:t>
            </w:r>
            <w:r w:rsidRPr="002C1322">
              <w:rPr>
                <w:rFonts w:ascii="Arial" w:hAnsi="Arial" w:cs="Arial"/>
                <w:color w:val="000000" w:themeColor="text1"/>
                <w:sz w:val="22"/>
                <w:szCs w:val="22"/>
              </w:rPr>
              <w:t>professional Registration at C</w:t>
            </w:r>
            <w:r w:rsidR="005C007F" w:rsidRPr="002C1322">
              <w:rPr>
                <w:rFonts w:ascii="Arial" w:hAnsi="Arial" w:cs="Arial"/>
                <w:color w:val="000000" w:themeColor="text1"/>
                <w:sz w:val="22"/>
                <w:szCs w:val="22"/>
              </w:rPr>
              <w:t>hartered Engineer (C</w:t>
            </w:r>
            <w:r w:rsidRPr="002C1322">
              <w:rPr>
                <w:rFonts w:ascii="Arial" w:hAnsi="Arial" w:cs="Arial"/>
                <w:color w:val="000000" w:themeColor="text1"/>
                <w:sz w:val="22"/>
                <w:szCs w:val="22"/>
              </w:rPr>
              <w:t>Eng</w:t>
            </w:r>
            <w:r w:rsidR="005C007F" w:rsidRPr="002C1322">
              <w:rPr>
                <w:rFonts w:ascii="Arial" w:hAnsi="Arial" w:cs="Arial"/>
                <w:color w:val="000000" w:themeColor="text1"/>
                <w:sz w:val="22"/>
                <w:szCs w:val="22"/>
              </w:rPr>
              <w:t>)</w:t>
            </w:r>
            <w:r w:rsidRPr="002C1322">
              <w:rPr>
                <w:rFonts w:ascii="Arial" w:hAnsi="Arial" w:cs="Arial"/>
                <w:color w:val="000000" w:themeColor="text1"/>
                <w:sz w:val="22"/>
                <w:szCs w:val="22"/>
              </w:rPr>
              <w:t>.</w:t>
            </w:r>
          </w:p>
          <w:p w14:paraId="2C2482A0" w14:textId="5EAD913A" w:rsidR="00B25178" w:rsidRPr="002C1322" w:rsidRDefault="00B25178" w:rsidP="00B25178">
            <w:pPr>
              <w:pStyle w:val="ListParagraph"/>
              <w:numPr>
                <w:ilvl w:val="0"/>
                <w:numId w:val="40"/>
              </w:numPr>
              <w:tabs>
                <w:tab w:val="left" w:pos="479"/>
              </w:tabs>
              <w:spacing w:before="60" w:after="60"/>
              <w:ind w:left="196" w:firstLine="0"/>
              <w:rPr>
                <w:rFonts w:ascii="Arial" w:hAnsi="Arial" w:cs="Arial"/>
                <w:color w:val="000000" w:themeColor="text1"/>
                <w:sz w:val="22"/>
                <w:szCs w:val="22"/>
              </w:rPr>
            </w:pPr>
            <w:r w:rsidRPr="002C1322">
              <w:rPr>
                <w:rFonts w:ascii="Arial" w:hAnsi="Arial" w:cs="Arial"/>
                <w:color w:val="000000" w:themeColor="text1"/>
                <w:sz w:val="22"/>
                <w:szCs w:val="22"/>
              </w:rPr>
              <w:t>Has successfully completed the A</w:t>
            </w:r>
            <w:r w:rsidR="005C007F" w:rsidRPr="002C1322">
              <w:rPr>
                <w:rFonts w:ascii="Arial" w:hAnsi="Arial" w:cs="Arial"/>
                <w:color w:val="000000" w:themeColor="text1"/>
                <w:sz w:val="22"/>
                <w:szCs w:val="22"/>
              </w:rPr>
              <w:t xml:space="preserve">irworthiness of Military Aircraft Course </w:t>
            </w:r>
            <w:r w:rsidR="005651A4" w:rsidRPr="002C1322">
              <w:rPr>
                <w:rFonts w:ascii="Arial" w:hAnsi="Arial" w:cs="Arial"/>
                <w:color w:val="000000" w:themeColor="text1"/>
                <w:sz w:val="22"/>
                <w:szCs w:val="22"/>
              </w:rPr>
              <w:t xml:space="preserve">- Practitioner (AMAC-P) </w:t>
            </w:r>
            <w:r w:rsidRPr="002C1322">
              <w:rPr>
                <w:rFonts w:ascii="Arial" w:hAnsi="Arial" w:cs="Arial"/>
                <w:color w:val="000000" w:themeColor="text1"/>
                <w:sz w:val="22"/>
                <w:szCs w:val="22"/>
              </w:rPr>
              <w:t>and remains current.</w:t>
            </w:r>
          </w:p>
          <w:p w14:paraId="781765B8" w14:textId="29B6BC89" w:rsidR="00B25178" w:rsidRPr="002C1322" w:rsidRDefault="00B25178" w:rsidP="00B25178">
            <w:pPr>
              <w:pStyle w:val="ListParagraph"/>
              <w:numPr>
                <w:ilvl w:val="0"/>
                <w:numId w:val="40"/>
              </w:numPr>
              <w:tabs>
                <w:tab w:val="left" w:pos="479"/>
              </w:tabs>
              <w:spacing w:before="60" w:after="60"/>
              <w:ind w:left="196" w:firstLine="0"/>
              <w:rPr>
                <w:rFonts w:ascii="Arial" w:hAnsi="Arial" w:cs="Arial"/>
                <w:color w:val="000000" w:themeColor="text1"/>
                <w:sz w:val="22"/>
                <w:szCs w:val="22"/>
              </w:rPr>
            </w:pPr>
            <w:r w:rsidRPr="002C1322">
              <w:rPr>
                <w:rFonts w:ascii="Arial" w:hAnsi="Arial" w:cs="Arial"/>
                <w:color w:val="000000" w:themeColor="text1"/>
                <w:sz w:val="22"/>
                <w:szCs w:val="22"/>
              </w:rPr>
              <w:t>Has successfully completed an Air System Type Specific Managers Course (or equivalent).</w:t>
            </w:r>
          </w:p>
        </w:tc>
        <w:tc>
          <w:tcPr>
            <w:tcW w:w="1536" w:type="dxa"/>
            <w:tcBorders>
              <w:top w:val="single" w:sz="6" w:space="0" w:color="auto"/>
              <w:left w:val="single" w:sz="6" w:space="0" w:color="auto"/>
              <w:bottom w:val="single" w:sz="6" w:space="0" w:color="auto"/>
              <w:right w:val="single" w:sz="6" w:space="0" w:color="auto"/>
            </w:tcBorders>
          </w:tcPr>
          <w:p w14:paraId="6B96E818" w14:textId="77777777" w:rsidR="00B25178" w:rsidRPr="002C1322" w:rsidRDefault="00B25178" w:rsidP="00B25178">
            <w:pPr>
              <w:spacing w:before="60" w:after="60"/>
              <w:jc w:val="center"/>
              <w:rPr>
                <w:rFonts w:ascii="Arial" w:hAnsi="Arial" w:cs="Arial"/>
                <w:sz w:val="22"/>
                <w:szCs w:val="22"/>
              </w:rPr>
            </w:pPr>
            <w:r w:rsidRPr="002C1322">
              <w:rPr>
                <w:rFonts w:ascii="Arial" w:hAnsi="Arial" w:cs="Arial"/>
                <w:sz w:val="22"/>
                <w:szCs w:val="22"/>
              </w:rPr>
              <w:t>RA 1003(3)</w:t>
            </w:r>
          </w:p>
          <w:p w14:paraId="34A63E81" w14:textId="49BEBAB7" w:rsidR="00B25178" w:rsidRPr="002C1322" w:rsidRDefault="00B25178" w:rsidP="00B25178">
            <w:pPr>
              <w:spacing w:before="60" w:after="60"/>
              <w:jc w:val="center"/>
              <w:rPr>
                <w:rFonts w:ascii="Arial" w:hAnsi="Arial" w:cs="Arial"/>
                <w:sz w:val="22"/>
                <w:szCs w:val="22"/>
              </w:rPr>
            </w:pPr>
            <w:r w:rsidRPr="002C1322">
              <w:rPr>
                <w:rFonts w:ascii="Arial" w:hAnsi="Arial" w:cs="Arial"/>
                <w:sz w:val="22"/>
                <w:szCs w:val="22"/>
              </w:rPr>
              <w:t>Para 41</w:t>
            </w:r>
          </w:p>
        </w:tc>
        <w:tc>
          <w:tcPr>
            <w:tcW w:w="1842" w:type="dxa"/>
            <w:tcBorders>
              <w:top w:val="single" w:sz="6" w:space="0" w:color="auto"/>
              <w:left w:val="single" w:sz="6" w:space="0" w:color="auto"/>
              <w:bottom w:val="single" w:sz="6" w:space="0" w:color="auto"/>
              <w:right w:val="single" w:sz="6" w:space="0" w:color="auto"/>
            </w:tcBorders>
          </w:tcPr>
          <w:p w14:paraId="68B89BAD" w14:textId="77777777" w:rsidR="00B25178" w:rsidRPr="002C1322" w:rsidRDefault="00B25178" w:rsidP="00B2517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D391A43" w14:textId="4B96CF4A" w:rsidR="00B25178" w:rsidRPr="002C1322" w:rsidRDefault="00B25178" w:rsidP="00B2517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B12AB8" w14:textId="77777777" w:rsidR="00B25178" w:rsidRPr="002C1322" w:rsidRDefault="00B25178" w:rsidP="00B25178">
            <w:pPr>
              <w:spacing w:before="60" w:after="60"/>
              <w:rPr>
                <w:rFonts w:ascii="Arial" w:hAnsi="Arial" w:cs="Arial"/>
                <w:sz w:val="22"/>
                <w:szCs w:val="22"/>
              </w:rPr>
            </w:pPr>
          </w:p>
        </w:tc>
      </w:tr>
    </w:tbl>
    <w:p w14:paraId="251CA8B4" w14:textId="4687466D" w:rsidR="00843445" w:rsidRPr="003451DE" w:rsidRDefault="00843445" w:rsidP="008424DF">
      <w:pPr>
        <w:overflowPunct/>
        <w:autoSpaceDE/>
        <w:autoSpaceDN/>
        <w:adjustRightInd/>
        <w:textAlignment w:val="auto"/>
        <w:rPr>
          <w:rFonts w:ascii="Arial" w:hAnsi="Arial" w:cs="Arial"/>
          <w:color w:val="FF0000"/>
          <w:sz w:val="22"/>
          <w:szCs w:val="22"/>
        </w:rPr>
      </w:pPr>
    </w:p>
    <w:p w14:paraId="4EA5AD9F" w14:textId="45029E6E" w:rsidR="00843445" w:rsidRPr="003451DE" w:rsidRDefault="00843445"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2C1322" w14:paraId="7F278B95" w14:textId="77777777" w:rsidTr="00177158">
        <w:trPr>
          <w:tblHeader/>
        </w:trPr>
        <w:tc>
          <w:tcPr>
            <w:tcW w:w="4702" w:type="dxa"/>
            <w:shd w:val="clear" w:color="auto" w:fill="D9D9D9" w:themeFill="background1" w:themeFillShade="D9"/>
          </w:tcPr>
          <w:p w14:paraId="4C8D7705"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6A1BCD16"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4797AFC4"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213EC5D3"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0037FE68"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2C1322" w14:paraId="30A93C7D" w14:textId="77777777" w:rsidTr="00177158">
        <w:trPr>
          <w:tblHeader/>
        </w:trPr>
        <w:tc>
          <w:tcPr>
            <w:tcW w:w="4702" w:type="dxa"/>
            <w:shd w:val="clear" w:color="auto" w:fill="D9D9D9" w:themeFill="background1" w:themeFillShade="D9"/>
          </w:tcPr>
          <w:p w14:paraId="2B22CEFD" w14:textId="57366248"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Safety/Strategy/Policy</w:t>
            </w:r>
          </w:p>
        </w:tc>
        <w:tc>
          <w:tcPr>
            <w:tcW w:w="1536" w:type="dxa"/>
            <w:shd w:val="clear" w:color="auto" w:fill="D9D9D9" w:themeFill="background1" w:themeFillShade="D9"/>
          </w:tcPr>
          <w:p w14:paraId="716B8B83"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45D404FE"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71D06D65"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6401B5D3" w14:textId="77777777" w:rsidR="00843445" w:rsidRPr="002C1322" w:rsidRDefault="00843445" w:rsidP="00843445">
            <w:pPr>
              <w:spacing w:before="60" w:after="60"/>
              <w:rPr>
                <w:rFonts w:ascii="Arial" w:hAnsi="Arial" w:cs="Arial"/>
                <w:sz w:val="22"/>
                <w:szCs w:val="22"/>
              </w:rPr>
            </w:pPr>
          </w:p>
        </w:tc>
      </w:tr>
      <w:tr w:rsidR="00996480" w:rsidRPr="002C1322" w14:paraId="6CC40BBA" w14:textId="77777777" w:rsidTr="00843445">
        <w:tc>
          <w:tcPr>
            <w:tcW w:w="4702" w:type="dxa"/>
          </w:tcPr>
          <w:p w14:paraId="67826345" w14:textId="25BD42D7" w:rsidR="00996480" w:rsidRPr="002C1322" w:rsidRDefault="00996480" w:rsidP="0099648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w:t>
            </w:r>
          </w:p>
        </w:tc>
        <w:tc>
          <w:tcPr>
            <w:tcW w:w="1536" w:type="dxa"/>
          </w:tcPr>
          <w:p w14:paraId="1027426F" w14:textId="706B4360" w:rsidR="00996480" w:rsidRPr="002C1322" w:rsidRDefault="00996480" w:rsidP="00996480">
            <w:pPr>
              <w:spacing w:before="60" w:after="60"/>
              <w:jc w:val="center"/>
              <w:rPr>
                <w:rFonts w:ascii="Arial" w:hAnsi="Arial" w:cs="Arial"/>
                <w:sz w:val="22"/>
                <w:szCs w:val="22"/>
              </w:rPr>
            </w:pPr>
          </w:p>
        </w:tc>
        <w:tc>
          <w:tcPr>
            <w:tcW w:w="1842" w:type="dxa"/>
          </w:tcPr>
          <w:p w14:paraId="4D2C532C" w14:textId="77777777" w:rsidR="00996480" w:rsidRPr="002C1322" w:rsidRDefault="00996480" w:rsidP="00996480">
            <w:pPr>
              <w:spacing w:before="60" w:after="60"/>
              <w:jc w:val="center"/>
              <w:rPr>
                <w:rFonts w:ascii="Arial" w:hAnsi="Arial" w:cs="Arial"/>
                <w:sz w:val="22"/>
                <w:szCs w:val="22"/>
              </w:rPr>
            </w:pPr>
          </w:p>
        </w:tc>
        <w:tc>
          <w:tcPr>
            <w:tcW w:w="5387" w:type="dxa"/>
            <w:shd w:val="clear" w:color="auto" w:fill="FFFFFF" w:themeFill="background1"/>
          </w:tcPr>
          <w:p w14:paraId="387F9753" w14:textId="77777777" w:rsidR="00996480" w:rsidRPr="002C1322" w:rsidRDefault="00996480" w:rsidP="00996480">
            <w:pPr>
              <w:spacing w:before="60" w:after="60"/>
              <w:rPr>
                <w:rFonts w:ascii="Arial" w:hAnsi="Arial" w:cs="Arial"/>
                <w:sz w:val="22"/>
                <w:szCs w:val="22"/>
              </w:rPr>
            </w:pPr>
          </w:p>
        </w:tc>
        <w:tc>
          <w:tcPr>
            <w:tcW w:w="1417" w:type="dxa"/>
            <w:shd w:val="clear" w:color="auto" w:fill="FFFFFF" w:themeFill="background1"/>
          </w:tcPr>
          <w:p w14:paraId="11DD2AEA" w14:textId="77777777" w:rsidR="00996480" w:rsidRPr="002C1322" w:rsidRDefault="00996480" w:rsidP="00996480">
            <w:pPr>
              <w:spacing w:before="60" w:after="60"/>
              <w:rPr>
                <w:rFonts w:ascii="Arial" w:hAnsi="Arial" w:cs="Arial"/>
                <w:sz w:val="22"/>
                <w:szCs w:val="22"/>
              </w:rPr>
            </w:pPr>
          </w:p>
        </w:tc>
      </w:tr>
      <w:tr w:rsidR="0050760B" w:rsidRPr="002C1322" w14:paraId="69799810" w14:textId="77777777" w:rsidTr="00843445">
        <w:tc>
          <w:tcPr>
            <w:tcW w:w="4702" w:type="dxa"/>
            <w:tcBorders>
              <w:top w:val="single" w:sz="6" w:space="0" w:color="auto"/>
              <w:left w:val="single" w:sz="6" w:space="0" w:color="auto"/>
              <w:bottom w:val="single" w:sz="6" w:space="0" w:color="auto"/>
              <w:right w:val="single" w:sz="6" w:space="0" w:color="auto"/>
            </w:tcBorders>
          </w:tcPr>
          <w:p w14:paraId="644E4231" w14:textId="628FAAD9" w:rsidR="00115948" w:rsidRPr="002C1322" w:rsidRDefault="00115948" w:rsidP="0056762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lastRenderedPageBreak/>
              <w:t>Assumed responsibility for the Safety Management o</w:t>
            </w:r>
            <w:r w:rsidR="006A6754" w:rsidRPr="002C1322">
              <w:rPr>
                <w:rFonts w:ascii="Arial" w:hAnsi="Arial" w:cs="Arial"/>
                <w:sz w:val="22"/>
                <w:szCs w:val="22"/>
              </w:rPr>
              <w:t xml:space="preserve">f </w:t>
            </w:r>
            <w:proofErr w:type="spellStart"/>
            <w:r w:rsidR="00D414DA" w:rsidRPr="002C1322">
              <w:rPr>
                <w:rFonts w:ascii="Arial" w:hAnsi="Arial" w:cs="Arial"/>
                <w:sz w:val="22"/>
                <w:szCs w:val="22"/>
              </w:rPr>
              <w:t>TAw</w:t>
            </w:r>
            <w:proofErr w:type="spellEnd"/>
            <w:r w:rsidR="00D414DA" w:rsidRPr="002C1322">
              <w:rPr>
                <w:rFonts w:ascii="Arial" w:hAnsi="Arial" w:cs="Arial"/>
                <w:sz w:val="22"/>
                <w:szCs w:val="22"/>
              </w:rPr>
              <w:t xml:space="preserve"> activity.</w:t>
            </w:r>
          </w:p>
        </w:tc>
        <w:tc>
          <w:tcPr>
            <w:tcW w:w="1536" w:type="dxa"/>
            <w:tcBorders>
              <w:top w:val="single" w:sz="6" w:space="0" w:color="auto"/>
              <w:left w:val="single" w:sz="6" w:space="0" w:color="auto"/>
              <w:bottom w:val="single" w:sz="6" w:space="0" w:color="auto"/>
              <w:right w:val="single" w:sz="6" w:space="0" w:color="auto"/>
            </w:tcBorders>
          </w:tcPr>
          <w:p w14:paraId="6DE84F34" w14:textId="77777777" w:rsidR="00115948" w:rsidRPr="002C1322" w:rsidRDefault="00115948" w:rsidP="00115948">
            <w:pPr>
              <w:spacing w:before="60" w:after="60"/>
              <w:jc w:val="center"/>
              <w:rPr>
                <w:rFonts w:ascii="Arial" w:hAnsi="Arial" w:cs="Arial"/>
                <w:sz w:val="22"/>
                <w:szCs w:val="22"/>
              </w:rPr>
            </w:pPr>
            <w:r w:rsidRPr="002C1322">
              <w:rPr>
                <w:rFonts w:ascii="Arial" w:hAnsi="Arial" w:cs="Arial"/>
                <w:sz w:val="22"/>
                <w:szCs w:val="22"/>
              </w:rPr>
              <w:t>RA 1015 (1)</w:t>
            </w:r>
          </w:p>
          <w:p w14:paraId="043377F4" w14:textId="77777777" w:rsidR="00115948" w:rsidRPr="002C1322" w:rsidRDefault="00115948" w:rsidP="00115948">
            <w:pPr>
              <w:spacing w:before="60" w:after="60"/>
              <w:jc w:val="center"/>
              <w:rPr>
                <w:rFonts w:ascii="Arial" w:hAnsi="Arial" w:cs="Arial"/>
                <w:sz w:val="22"/>
                <w:szCs w:val="22"/>
              </w:rPr>
            </w:pPr>
            <w:r w:rsidRPr="002C1322">
              <w:rPr>
                <w:rFonts w:ascii="Arial" w:hAnsi="Arial" w:cs="Arial"/>
                <w:sz w:val="22"/>
                <w:szCs w:val="22"/>
              </w:rPr>
              <w:t>Para 4 (b)</w:t>
            </w:r>
          </w:p>
          <w:p w14:paraId="294E4E42" w14:textId="5D716A02" w:rsidR="00115948" w:rsidRPr="002C1322" w:rsidRDefault="00115948" w:rsidP="00115948">
            <w:pPr>
              <w:spacing w:before="60" w:after="60"/>
              <w:jc w:val="center"/>
              <w:rPr>
                <w:rFonts w:ascii="Arial" w:hAnsi="Arial" w:cs="Arial"/>
                <w:sz w:val="22"/>
                <w:szCs w:val="22"/>
              </w:rPr>
            </w:pPr>
            <w:r w:rsidRPr="002C1322">
              <w:rPr>
                <w:rFonts w:ascii="Arial" w:hAnsi="Arial" w:cs="Arial"/>
                <w:sz w:val="22"/>
                <w:szCs w:val="22"/>
              </w:rPr>
              <w:t xml:space="preserve">RA </w:t>
            </w:r>
            <w:r w:rsidR="00D414DA" w:rsidRPr="002C1322">
              <w:rPr>
                <w:rFonts w:ascii="Arial" w:hAnsi="Arial" w:cs="Arial"/>
                <w:sz w:val="22"/>
                <w:szCs w:val="22"/>
              </w:rPr>
              <w:t>5011</w:t>
            </w:r>
          </w:p>
        </w:tc>
        <w:tc>
          <w:tcPr>
            <w:tcW w:w="1842" w:type="dxa"/>
            <w:tcBorders>
              <w:top w:val="single" w:sz="6" w:space="0" w:color="auto"/>
              <w:left w:val="single" w:sz="6" w:space="0" w:color="auto"/>
              <w:bottom w:val="single" w:sz="6" w:space="0" w:color="auto"/>
              <w:right w:val="single" w:sz="6" w:space="0" w:color="auto"/>
            </w:tcBorders>
          </w:tcPr>
          <w:p w14:paraId="3C1D0881" w14:textId="77777777" w:rsidR="00115948" w:rsidRPr="002C1322" w:rsidRDefault="00115948" w:rsidP="0011594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0DBFE20" w14:textId="1EB29E05" w:rsidR="00115948" w:rsidRPr="002C1322" w:rsidRDefault="00115948" w:rsidP="0011594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2B0F37B" w14:textId="77777777" w:rsidR="00115948" w:rsidRPr="002C1322" w:rsidRDefault="00115948" w:rsidP="00115948">
            <w:pPr>
              <w:spacing w:before="60" w:after="60"/>
              <w:rPr>
                <w:rFonts w:ascii="Arial" w:hAnsi="Arial" w:cs="Arial"/>
                <w:sz w:val="22"/>
                <w:szCs w:val="22"/>
              </w:rPr>
            </w:pPr>
          </w:p>
        </w:tc>
      </w:tr>
      <w:tr w:rsidR="0050760B" w:rsidRPr="002C1322" w14:paraId="6876CE24" w14:textId="77777777" w:rsidTr="00843445">
        <w:tc>
          <w:tcPr>
            <w:tcW w:w="4702" w:type="dxa"/>
            <w:tcBorders>
              <w:top w:val="single" w:sz="6" w:space="0" w:color="auto"/>
              <w:left w:val="single" w:sz="6" w:space="0" w:color="auto"/>
              <w:bottom w:val="single" w:sz="6" w:space="0" w:color="auto"/>
              <w:right w:val="single" w:sz="6" w:space="0" w:color="auto"/>
            </w:tcBorders>
          </w:tcPr>
          <w:p w14:paraId="78CB8A9B" w14:textId="110AC520" w:rsidR="00115948" w:rsidRPr="002C1322" w:rsidRDefault="00115948" w:rsidP="0056762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Developed, </w:t>
            </w:r>
            <w:proofErr w:type="gramStart"/>
            <w:r w:rsidRPr="002C1322">
              <w:rPr>
                <w:rFonts w:ascii="Arial" w:hAnsi="Arial" w:cs="Arial"/>
                <w:sz w:val="22"/>
                <w:szCs w:val="22"/>
              </w:rPr>
              <w:t>maintained</w:t>
            </w:r>
            <w:proofErr w:type="gramEnd"/>
            <w:r w:rsidRPr="002C1322">
              <w:rPr>
                <w:rFonts w:ascii="Arial" w:hAnsi="Arial" w:cs="Arial"/>
                <w:sz w:val="22"/>
                <w:szCs w:val="22"/>
              </w:rPr>
              <w:t xml:space="preserve"> and enhanced a Safety Management System (SMS), compliant with the Sponsor approved project Airworthiness Strategy, which will contribute to the AM(MF)’s Air System Safety Case, for each Air System type.</w:t>
            </w:r>
          </w:p>
        </w:tc>
        <w:tc>
          <w:tcPr>
            <w:tcW w:w="1536" w:type="dxa"/>
            <w:tcBorders>
              <w:top w:val="single" w:sz="6" w:space="0" w:color="auto"/>
              <w:left w:val="single" w:sz="6" w:space="0" w:color="auto"/>
              <w:bottom w:val="single" w:sz="6" w:space="0" w:color="auto"/>
              <w:right w:val="single" w:sz="6" w:space="0" w:color="auto"/>
            </w:tcBorders>
          </w:tcPr>
          <w:p w14:paraId="712D537D" w14:textId="77777777" w:rsidR="00115948" w:rsidRPr="002C1322" w:rsidRDefault="00115948" w:rsidP="00115948">
            <w:pPr>
              <w:spacing w:before="60" w:after="60"/>
              <w:jc w:val="center"/>
              <w:rPr>
                <w:rFonts w:ascii="Arial" w:hAnsi="Arial" w:cs="Arial"/>
                <w:sz w:val="22"/>
                <w:szCs w:val="22"/>
              </w:rPr>
            </w:pPr>
            <w:r w:rsidRPr="002C1322">
              <w:rPr>
                <w:rFonts w:ascii="Arial" w:hAnsi="Arial" w:cs="Arial"/>
                <w:sz w:val="22"/>
                <w:szCs w:val="22"/>
              </w:rPr>
              <w:t>RA 1015 (1)</w:t>
            </w:r>
          </w:p>
          <w:p w14:paraId="72E8D965" w14:textId="77777777" w:rsidR="00115948" w:rsidRPr="002C1322" w:rsidRDefault="00115948" w:rsidP="00115948">
            <w:pPr>
              <w:spacing w:before="60" w:after="60"/>
              <w:jc w:val="center"/>
              <w:rPr>
                <w:rFonts w:ascii="Arial" w:hAnsi="Arial" w:cs="Arial"/>
                <w:sz w:val="22"/>
                <w:szCs w:val="22"/>
              </w:rPr>
            </w:pPr>
            <w:r w:rsidRPr="002C1322">
              <w:rPr>
                <w:rFonts w:ascii="Arial" w:hAnsi="Arial" w:cs="Arial"/>
                <w:sz w:val="22"/>
                <w:szCs w:val="22"/>
              </w:rPr>
              <w:t>Para 4 (c)</w:t>
            </w:r>
          </w:p>
          <w:p w14:paraId="3391529F" w14:textId="35DB7F56" w:rsidR="00115948" w:rsidRPr="002C1322" w:rsidRDefault="00FB4262" w:rsidP="00115948">
            <w:pPr>
              <w:spacing w:before="60" w:after="60"/>
              <w:jc w:val="center"/>
              <w:rPr>
                <w:rFonts w:ascii="Arial" w:hAnsi="Arial" w:cs="Arial"/>
                <w:sz w:val="22"/>
                <w:szCs w:val="22"/>
              </w:rPr>
            </w:pPr>
            <w:r w:rsidRPr="002C1322">
              <w:rPr>
                <w:rFonts w:ascii="Arial" w:hAnsi="Arial" w:cs="Arial"/>
                <w:sz w:val="22"/>
                <w:szCs w:val="22"/>
              </w:rPr>
              <w:t>RA 5013</w:t>
            </w:r>
          </w:p>
        </w:tc>
        <w:tc>
          <w:tcPr>
            <w:tcW w:w="1842" w:type="dxa"/>
            <w:tcBorders>
              <w:top w:val="single" w:sz="6" w:space="0" w:color="auto"/>
              <w:left w:val="single" w:sz="6" w:space="0" w:color="auto"/>
              <w:bottom w:val="single" w:sz="6" w:space="0" w:color="auto"/>
              <w:right w:val="single" w:sz="6" w:space="0" w:color="auto"/>
            </w:tcBorders>
          </w:tcPr>
          <w:p w14:paraId="691B7068" w14:textId="77777777" w:rsidR="00115948" w:rsidRPr="002C1322" w:rsidRDefault="00115948" w:rsidP="0011594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CB42D08" w14:textId="4B393A6D" w:rsidR="0054688B" w:rsidRPr="002C1322" w:rsidRDefault="0054688B" w:rsidP="0011594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730714A" w14:textId="77777777" w:rsidR="00115948" w:rsidRPr="002C1322" w:rsidRDefault="00115948" w:rsidP="00115948">
            <w:pPr>
              <w:spacing w:before="60" w:after="60"/>
              <w:rPr>
                <w:rFonts w:ascii="Arial" w:hAnsi="Arial" w:cs="Arial"/>
                <w:sz w:val="22"/>
                <w:szCs w:val="22"/>
              </w:rPr>
            </w:pPr>
          </w:p>
        </w:tc>
      </w:tr>
      <w:tr w:rsidR="00344422" w:rsidRPr="002C1322" w14:paraId="1E9EBCDC" w14:textId="77777777" w:rsidTr="00843445">
        <w:tc>
          <w:tcPr>
            <w:tcW w:w="4702" w:type="dxa"/>
            <w:tcBorders>
              <w:top w:val="single" w:sz="6" w:space="0" w:color="auto"/>
              <w:left w:val="single" w:sz="6" w:space="0" w:color="auto"/>
              <w:bottom w:val="single" w:sz="6" w:space="0" w:color="auto"/>
              <w:right w:val="single" w:sz="6" w:space="0" w:color="auto"/>
            </w:tcBorders>
          </w:tcPr>
          <w:p w14:paraId="38EA8DA7" w14:textId="2A6E46AE" w:rsidR="001D79DC" w:rsidRPr="002C1322" w:rsidRDefault="001D79DC" w:rsidP="0056762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Conducted assurance of contracted organizations, including where appropriate Defence Contractor Flying, Design, Production, Maintenance, Continuing Airworthiness, and Continuing Airworthiness Management; assurance of compliance to the contract.</w:t>
            </w:r>
          </w:p>
        </w:tc>
        <w:tc>
          <w:tcPr>
            <w:tcW w:w="1536" w:type="dxa"/>
            <w:tcBorders>
              <w:top w:val="single" w:sz="6" w:space="0" w:color="auto"/>
              <w:left w:val="single" w:sz="6" w:space="0" w:color="auto"/>
              <w:bottom w:val="single" w:sz="6" w:space="0" w:color="auto"/>
              <w:right w:val="single" w:sz="6" w:space="0" w:color="auto"/>
            </w:tcBorders>
          </w:tcPr>
          <w:p w14:paraId="2700BA11" w14:textId="77777777" w:rsidR="0033176F" w:rsidRPr="002C1322" w:rsidRDefault="0033176F" w:rsidP="0033176F">
            <w:pPr>
              <w:spacing w:before="60" w:after="60"/>
              <w:jc w:val="center"/>
              <w:rPr>
                <w:rFonts w:ascii="Arial" w:hAnsi="Arial" w:cs="Arial"/>
                <w:sz w:val="22"/>
                <w:szCs w:val="22"/>
              </w:rPr>
            </w:pPr>
            <w:r w:rsidRPr="002C1322">
              <w:rPr>
                <w:rFonts w:ascii="Arial" w:hAnsi="Arial" w:cs="Arial"/>
                <w:sz w:val="22"/>
                <w:szCs w:val="22"/>
              </w:rPr>
              <w:t>RA 1015 (1) Para 4 (f)</w:t>
            </w:r>
          </w:p>
          <w:p w14:paraId="19491610" w14:textId="77777777" w:rsidR="001D79DC" w:rsidRPr="002C1322" w:rsidRDefault="001D79DC" w:rsidP="001D79D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3E027D9" w14:textId="77777777" w:rsidR="001D79DC" w:rsidRPr="002C1322" w:rsidRDefault="001D79DC" w:rsidP="001D79D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96586F9" w14:textId="77777777" w:rsidR="001D79DC" w:rsidRPr="002C1322" w:rsidRDefault="001D79DC" w:rsidP="001D79D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6F7E1CF" w14:textId="77777777" w:rsidR="001D79DC" w:rsidRPr="002C1322" w:rsidRDefault="001D79DC" w:rsidP="001D79DC">
            <w:pPr>
              <w:spacing w:before="60" w:after="60"/>
              <w:rPr>
                <w:rFonts w:ascii="Arial" w:hAnsi="Arial" w:cs="Arial"/>
                <w:sz w:val="22"/>
                <w:szCs w:val="22"/>
              </w:rPr>
            </w:pPr>
          </w:p>
        </w:tc>
      </w:tr>
      <w:tr w:rsidR="0050760B" w:rsidRPr="002C1322" w14:paraId="1D77F702" w14:textId="77777777" w:rsidTr="00843445">
        <w:tc>
          <w:tcPr>
            <w:tcW w:w="4702" w:type="dxa"/>
            <w:tcBorders>
              <w:top w:val="single" w:sz="6" w:space="0" w:color="auto"/>
              <w:left w:val="single" w:sz="6" w:space="0" w:color="auto"/>
              <w:bottom w:val="single" w:sz="6" w:space="0" w:color="auto"/>
              <w:right w:val="single" w:sz="6" w:space="0" w:color="auto"/>
            </w:tcBorders>
          </w:tcPr>
          <w:p w14:paraId="6F317A2A" w14:textId="388BF07C" w:rsidR="001864BE" w:rsidRPr="002C1322" w:rsidRDefault="00EA2F1A" w:rsidP="0056762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P</w:t>
            </w:r>
            <w:r w:rsidR="001864BE" w:rsidRPr="002C1322">
              <w:rPr>
                <w:rFonts w:ascii="Arial" w:hAnsi="Arial" w:cs="Arial"/>
                <w:sz w:val="22"/>
                <w:szCs w:val="22"/>
              </w:rPr>
              <w:t>romulgating and maintaining a Support Policy Statement for their Air Systems / equipment</w:t>
            </w:r>
            <w:r w:rsidRPr="002C1322">
              <w:rPr>
                <w:rFonts w:ascii="Arial" w:hAnsi="Arial" w:cs="Arial"/>
                <w:sz w:val="22"/>
                <w:szCs w:val="22"/>
              </w:rPr>
              <w:t>, where required</w:t>
            </w:r>
            <w:r w:rsidR="001864BE" w:rsidRPr="002C1322">
              <w:rPr>
                <w:rFonts w:ascii="Arial" w:hAnsi="Arial" w:cs="Arial"/>
                <w:sz w:val="22"/>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1FEADA6A" w14:textId="69EF8B19" w:rsidR="00436897" w:rsidRPr="002C1322" w:rsidRDefault="00436897" w:rsidP="00436897">
            <w:pPr>
              <w:spacing w:before="60" w:after="60"/>
              <w:jc w:val="center"/>
              <w:rPr>
                <w:rFonts w:ascii="Arial" w:hAnsi="Arial" w:cs="Arial"/>
                <w:sz w:val="22"/>
                <w:szCs w:val="22"/>
              </w:rPr>
            </w:pPr>
            <w:r w:rsidRPr="002C1322">
              <w:rPr>
                <w:rFonts w:ascii="Arial" w:hAnsi="Arial" w:cs="Arial"/>
                <w:sz w:val="22"/>
                <w:szCs w:val="22"/>
              </w:rPr>
              <w:t>RA 1015 (1) Para 4 (g)</w:t>
            </w:r>
          </w:p>
          <w:p w14:paraId="582893DE" w14:textId="2A50ED1E" w:rsidR="00193BAE" w:rsidRPr="002C1322" w:rsidRDefault="00FB4262">
            <w:pPr>
              <w:spacing w:before="60" w:after="60"/>
              <w:jc w:val="center"/>
              <w:rPr>
                <w:rFonts w:ascii="Arial" w:hAnsi="Arial" w:cs="Arial"/>
                <w:sz w:val="22"/>
                <w:szCs w:val="22"/>
              </w:rPr>
            </w:pPr>
            <w:r w:rsidRPr="002C1322">
              <w:rPr>
                <w:rFonts w:ascii="Arial" w:hAnsi="Arial" w:cs="Arial"/>
                <w:sz w:val="22"/>
                <w:szCs w:val="22"/>
              </w:rPr>
              <w:t>RA 5407</w:t>
            </w:r>
          </w:p>
        </w:tc>
        <w:tc>
          <w:tcPr>
            <w:tcW w:w="1842" w:type="dxa"/>
            <w:tcBorders>
              <w:top w:val="single" w:sz="6" w:space="0" w:color="auto"/>
              <w:left w:val="single" w:sz="6" w:space="0" w:color="auto"/>
              <w:bottom w:val="single" w:sz="6" w:space="0" w:color="auto"/>
              <w:right w:val="single" w:sz="6" w:space="0" w:color="auto"/>
            </w:tcBorders>
          </w:tcPr>
          <w:p w14:paraId="27BD9A2B" w14:textId="77777777" w:rsidR="001864BE" w:rsidRPr="002C1322" w:rsidRDefault="001864BE" w:rsidP="001864B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FD03A64" w14:textId="60BAAFA2" w:rsidR="00310016" w:rsidRPr="002C1322" w:rsidRDefault="00310016" w:rsidP="001864B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5CCED7" w14:textId="77777777" w:rsidR="001864BE" w:rsidRPr="002C1322" w:rsidRDefault="001864BE" w:rsidP="001864BE">
            <w:pPr>
              <w:spacing w:before="60" w:after="60"/>
              <w:rPr>
                <w:rFonts w:ascii="Arial" w:hAnsi="Arial" w:cs="Arial"/>
                <w:sz w:val="22"/>
                <w:szCs w:val="22"/>
              </w:rPr>
            </w:pPr>
          </w:p>
        </w:tc>
      </w:tr>
      <w:tr w:rsidR="00B10201" w:rsidRPr="002C1322" w14:paraId="37550231" w14:textId="77777777" w:rsidTr="00843445">
        <w:tc>
          <w:tcPr>
            <w:tcW w:w="4702" w:type="dxa"/>
            <w:tcBorders>
              <w:top w:val="single" w:sz="6" w:space="0" w:color="auto"/>
              <w:left w:val="single" w:sz="6" w:space="0" w:color="auto"/>
              <w:bottom w:val="single" w:sz="6" w:space="0" w:color="auto"/>
              <w:right w:val="single" w:sz="6" w:space="0" w:color="auto"/>
            </w:tcBorders>
          </w:tcPr>
          <w:p w14:paraId="75022DEC" w14:textId="56055AD5" w:rsidR="00B10201" w:rsidRPr="002C1322" w:rsidRDefault="0053220B" w:rsidP="0056762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P</w:t>
            </w:r>
            <w:r w:rsidR="00B10201" w:rsidRPr="002C1322">
              <w:rPr>
                <w:rFonts w:ascii="Arial" w:hAnsi="Arial" w:cs="Arial"/>
                <w:color w:val="000000" w:themeColor="text1"/>
                <w:sz w:val="22"/>
                <w:szCs w:val="22"/>
              </w:rPr>
              <w:t>romulgating a Topic 2(N/A/R), or equivalent, for their Air Systems</w:t>
            </w:r>
            <w:r w:rsidRPr="002C1322">
              <w:rPr>
                <w:rFonts w:ascii="Arial" w:hAnsi="Arial" w:cs="Arial"/>
                <w:color w:val="000000" w:themeColor="text1"/>
                <w:sz w:val="22"/>
                <w:szCs w:val="22"/>
              </w:rPr>
              <w:t>, where required</w:t>
            </w:r>
            <w:r w:rsidR="00B10201" w:rsidRPr="002C1322">
              <w:rPr>
                <w:rFonts w:ascii="Arial" w:hAnsi="Arial" w:cs="Arial"/>
                <w:color w:val="000000" w:themeColor="text1"/>
                <w:sz w:val="22"/>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6FA8A7CC" w14:textId="5400EA21" w:rsidR="00B10201" w:rsidRPr="002C1322" w:rsidRDefault="008C3B9E">
            <w:pPr>
              <w:spacing w:before="60" w:after="60"/>
              <w:jc w:val="center"/>
              <w:rPr>
                <w:rFonts w:ascii="Arial" w:hAnsi="Arial" w:cs="Arial"/>
                <w:sz w:val="22"/>
                <w:szCs w:val="22"/>
              </w:rPr>
            </w:pPr>
            <w:r w:rsidRPr="002C1322">
              <w:rPr>
                <w:rFonts w:ascii="Arial" w:hAnsi="Arial" w:cs="Arial"/>
                <w:sz w:val="22"/>
                <w:szCs w:val="22"/>
              </w:rPr>
              <w:t>RA 1015 (1) Para 4 (h)</w:t>
            </w:r>
          </w:p>
        </w:tc>
        <w:tc>
          <w:tcPr>
            <w:tcW w:w="1842" w:type="dxa"/>
            <w:tcBorders>
              <w:top w:val="single" w:sz="6" w:space="0" w:color="auto"/>
              <w:left w:val="single" w:sz="6" w:space="0" w:color="auto"/>
              <w:bottom w:val="single" w:sz="6" w:space="0" w:color="auto"/>
              <w:right w:val="single" w:sz="6" w:space="0" w:color="auto"/>
            </w:tcBorders>
          </w:tcPr>
          <w:p w14:paraId="343A410F" w14:textId="77777777" w:rsidR="00B10201" w:rsidRPr="002C1322" w:rsidRDefault="00B10201" w:rsidP="00B10201">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9DEB158" w14:textId="455CDA63" w:rsidR="00B10201" w:rsidRPr="002C1322" w:rsidRDefault="00B10201" w:rsidP="00B1020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F464F17" w14:textId="77777777" w:rsidR="00B10201" w:rsidRPr="002C1322" w:rsidRDefault="00B10201" w:rsidP="00B10201">
            <w:pPr>
              <w:spacing w:before="60" w:after="60"/>
              <w:rPr>
                <w:rFonts w:ascii="Arial" w:hAnsi="Arial" w:cs="Arial"/>
                <w:sz w:val="22"/>
                <w:szCs w:val="22"/>
              </w:rPr>
            </w:pPr>
          </w:p>
        </w:tc>
      </w:tr>
      <w:tr w:rsidR="00C9504B" w:rsidRPr="002C1322" w14:paraId="63C4D7A3" w14:textId="77777777" w:rsidTr="00843445">
        <w:tc>
          <w:tcPr>
            <w:tcW w:w="4702" w:type="dxa"/>
            <w:tcBorders>
              <w:top w:val="single" w:sz="6" w:space="0" w:color="auto"/>
              <w:left w:val="single" w:sz="6" w:space="0" w:color="auto"/>
              <w:bottom w:val="single" w:sz="6" w:space="0" w:color="auto"/>
              <w:right w:val="single" w:sz="6" w:space="0" w:color="auto"/>
            </w:tcBorders>
          </w:tcPr>
          <w:p w14:paraId="4AB09A4E" w14:textId="0D1D5231" w:rsidR="00C9504B" w:rsidRPr="002C1322" w:rsidRDefault="00C9504B" w:rsidP="00C9504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Conducted assurance of the Commodity / support teams / organizations.</w:t>
            </w:r>
          </w:p>
        </w:tc>
        <w:tc>
          <w:tcPr>
            <w:tcW w:w="1536" w:type="dxa"/>
            <w:tcBorders>
              <w:top w:val="single" w:sz="6" w:space="0" w:color="auto"/>
              <w:left w:val="single" w:sz="6" w:space="0" w:color="auto"/>
              <w:bottom w:val="single" w:sz="6" w:space="0" w:color="auto"/>
              <w:right w:val="single" w:sz="6" w:space="0" w:color="auto"/>
            </w:tcBorders>
          </w:tcPr>
          <w:p w14:paraId="6E333796" w14:textId="77777777" w:rsidR="00C9504B" w:rsidRPr="002C1322" w:rsidRDefault="00C9504B" w:rsidP="00C9504B">
            <w:pPr>
              <w:spacing w:before="60" w:after="60"/>
              <w:jc w:val="center"/>
              <w:rPr>
                <w:rFonts w:ascii="Arial" w:hAnsi="Arial" w:cs="Arial"/>
                <w:sz w:val="22"/>
                <w:szCs w:val="22"/>
              </w:rPr>
            </w:pPr>
            <w:r w:rsidRPr="002C1322">
              <w:rPr>
                <w:rFonts w:ascii="Arial" w:hAnsi="Arial" w:cs="Arial"/>
                <w:sz w:val="22"/>
                <w:szCs w:val="22"/>
              </w:rPr>
              <w:t>RA 1015 (1) Para 4 (i)</w:t>
            </w:r>
          </w:p>
          <w:p w14:paraId="741C8F81" w14:textId="77777777" w:rsidR="00C9504B" w:rsidRPr="002C1322" w:rsidRDefault="00C9504B" w:rsidP="00C9504B">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6BA3AA8" w14:textId="77777777" w:rsidR="00C9504B" w:rsidRPr="002C1322" w:rsidRDefault="00C9504B" w:rsidP="00C9504B">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168FD00" w14:textId="6FA21EB2" w:rsidR="00C9504B" w:rsidRPr="002C1322" w:rsidRDefault="00C9504B" w:rsidP="00C9504B">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3BEA4CB" w14:textId="77777777" w:rsidR="00C9504B" w:rsidRPr="002C1322" w:rsidRDefault="00C9504B" w:rsidP="00C9504B">
            <w:pPr>
              <w:spacing w:before="60" w:after="60"/>
              <w:rPr>
                <w:rFonts w:ascii="Arial" w:hAnsi="Arial" w:cs="Arial"/>
                <w:sz w:val="22"/>
                <w:szCs w:val="22"/>
              </w:rPr>
            </w:pPr>
          </w:p>
        </w:tc>
      </w:tr>
    </w:tbl>
    <w:p w14:paraId="719D2669" w14:textId="5C6549E8" w:rsidR="00843445" w:rsidRPr="003451DE" w:rsidRDefault="00843445" w:rsidP="008424DF">
      <w:pPr>
        <w:overflowPunct/>
        <w:autoSpaceDE/>
        <w:autoSpaceDN/>
        <w:adjustRightInd/>
        <w:textAlignment w:val="auto"/>
        <w:rPr>
          <w:rFonts w:ascii="Arial" w:hAnsi="Arial" w:cs="Arial"/>
          <w:sz w:val="22"/>
          <w:szCs w:val="22"/>
        </w:rPr>
      </w:pPr>
    </w:p>
    <w:p w14:paraId="04088532" w14:textId="77777777" w:rsidR="00241B72" w:rsidRPr="003451DE" w:rsidRDefault="00241B72" w:rsidP="008424DF">
      <w:pPr>
        <w:overflowPunct/>
        <w:autoSpaceDE/>
        <w:autoSpaceDN/>
        <w:adjustRightInd/>
        <w:textAlignment w:val="auto"/>
        <w:rPr>
          <w:rFonts w:ascii="Arial" w:hAnsi="Arial" w:cs="Arial"/>
          <w:b/>
          <w:bCs/>
          <w:sz w:val="22"/>
          <w:szCs w:val="22"/>
          <w:u w:val="single"/>
        </w:rPr>
      </w:pPr>
    </w:p>
    <w:p w14:paraId="212C990B" w14:textId="77777777" w:rsidR="00241B72" w:rsidRPr="003451DE" w:rsidRDefault="00241B72" w:rsidP="008424DF">
      <w:pPr>
        <w:overflowPunct/>
        <w:autoSpaceDE/>
        <w:autoSpaceDN/>
        <w:adjustRightInd/>
        <w:textAlignment w:val="auto"/>
        <w:rPr>
          <w:rFonts w:ascii="Arial" w:hAnsi="Arial" w:cs="Arial"/>
          <w:b/>
          <w:bCs/>
          <w:sz w:val="22"/>
          <w:szCs w:val="22"/>
          <w:u w:val="single"/>
        </w:rPr>
      </w:pPr>
    </w:p>
    <w:p w14:paraId="354CF289" w14:textId="77777777" w:rsidR="00241B72" w:rsidRPr="003451DE" w:rsidRDefault="00241B72" w:rsidP="008424DF">
      <w:pPr>
        <w:overflowPunct/>
        <w:autoSpaceDE/>
        <w:autoSpaceDN/>
        <w:adjustRightInd/>
        <w:textAlignment w:val="auto"/>
        <w:rPr>
          <w:rFonts w:ascii="Arial" w:hAnsi="Arial" w:cs="Arial"/>
          <w:b/>
          <w:bCs/>
          <w:sz w:val="22"/>
          <w:szCs w:val="22"/>
          <w:u w:val="single"/>
        </w:rPr>
      </w:pPr>
    </w:p>
    <w:p w14:paraId="220BE258" w14:textId="77777777" w:rsidR="00241B72" w:rsidRPr="003451DE" w:rsidRDefault="00241B72" w:rsidP="008424DF">
      <w:pPr>
        <w:overflowPunct/>
        <w:autoSpaceDE/>
        <w:autoSpaceDN/>
        <w:adjustRightInd/>
        <w:textAlignment w:val="auto"/>
        <w:rPr>
          <w:rFonts w:ascii="Arial" w:hAnsi="Arial" w:cs="Arial"/>
          <w:b/>
          <w:bCs/>
          <w:sz w:val="22"/>
          <w:szCs w:val="22"/>
          <w:u w:val="single"/>
        </w:rPr>
      </w:pPr>
    </w:p>
    <w:p w14:paraId="6D6DED2A" w14:textId="77777777" w:rsidR="00241B72" w:rsidRPr="003451DE" w:rsidRDefault="00241B72" w:rsidP="008424DF">
      <w:pPr>
        <w:overflowPunct/>
        <w:autoSpaceDE/>
        <w:autoSpaceDN/>
        <w:adjustRightInd/>
        <w:textAlignment w:val="auto"/>
        <w:rPr>
          <w:rFonts w:ascii="Arial" w:hAnsi="Arial" w:cs="Arial"/>
          <w:b/>
          <w:bCs/>
          <w:sz w:val="22"/>
          <w:szCs w:val="22"/>
          <w:u w:val="single"/>
        </w:rPr>
      </w:pPr>
    </w:p>
    <w:p w14:paraId="7F419FFA" w14:textId="13A32831" w:rsidR="007D1EE4" w:rsidRPr="003451DE" w:rsidRDefault="007D1EE4" w:rsidP="008424DF">
      <w:pPr>
        <w:overflowPunct/>
        <w:autoSpaceDE/>
        <w:autoSpaceDN/>
        <w:adjustRightInd/>
        <w:textAlignment w:val="auto"/>
        <w:rPr>
          <w:rFonts w:ascii="Arial" w:hAnsi="Arial" w:cs="Arial"/>
          <w:b/>
          <w:bCs/>
          <w:sz w:val="22"/>
          <w:szCs w:val="22"/>
          <w:u w:val="single"/>
        </w:rPr>
      </w:pPr>
    </w:p>
    <w:p w14:paraId="7549A8B4" w14:textId="25D9F77B" w:rsidR="007D1EE4" w:rsidRPr="003451DE" w:rsidRDefault="007D1EE4" w:rsidP="008424DF">
      <w:pPr>
        <w:overflowPunct/>
        <w:autoSpaceDE/>
        <w:autoSpaceDN/>
        <w:adjustRightInd/>
        <w:textAlignment w:val="auto"/>
        <w:rPr>
          <w:rFonts w:ascii="Arial" w:hAnsi="Arial" w:cs="Arial"/>
          <w:b/>
          <w:bCs/>
          <w:sz w:val="22"/>
          <w:szCs w:val="22"/>
          <w:u w:val="single"/>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241B72" w:rsidRPr="003451DE" w14:paraId="07F7BFE3" w14:textId="77777777" w:rsidTr="00177158">
        <w:trPr>
          <w:tblHeader/>
        </w:trPr>
        <w:tc>
          <w:tcPr>
            <w:tcW w:w="4702" w:type="dxa"/>
            <w:shd w:val="clear" w:color="auto" w:fill="D9D9D9" w:themeFill="background1" w:themeFillShade="D9"/>
          </w:tcPr>
          <w:p w14:paraId="6B345F26" w14:textId="77777777" w:rsidR="00241B72" w:rsidRPr="002C1322" w:rsidRDefault="00241B72" w:rsidP="002B4E26">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5333281E" w14:textId="77777777" w:rsidR="00241B72" w:rsidRPr="002C1322" w:rsidRDefault="00241B72">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6C96F5B7" w14:textId="77777777" w:rsidR="00241B72" w:rsidRPr="002C1322" w:rsidRDefault="00241B72" w:rsidP="002B4E26">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765D601E" w14:textId="77777777" w:rsidR="00241B72" w:rsidRPr="002C1322" w:rsidRDefault="00241B72" w:rsidP="002B4E26">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773D5BCD" w14:textId="77777777" w:rsidR="00241B72" w:rsidRPr="002C1322" w:rsidRDefault="00241B72" w:rsidP="002B4E26">
            <w:pPr>
              <w:spacing w:before="60" w:after="60"/>
              <w:jc w:val="center"/>
              <w:rPr>
                <w:rFonts w:ascii="Arial" w:hAnsi="Arial" w:cs="Arial"/>
                <w:b/>
                <w:sz w:val="22"/>
                <w:szCs w:val="22"/>
              </w:rPr>
            </w:pPr>
            <w:r w:rsidRPr="002C1322">
              <w:rPr>
                <w:rFonts w:ascii="Arial" w:hAnsi="Arial" w:cs="Arial"/>
                <w:b/>
                <w:sz w:val="22"/>
                <w:szCs w:val="22"/>
              </w:rPr>
              <w:t>Result</w:t>
            </w:r>
          </w:p>
        </w:tc>
      </w:tr>
      <w:tr w:rsidR="00241B72" w:rsidRPr="003451DE" w14:paraId="261B4AFC" w14:textId="77777777" w:rsidTr="00177158">
        <w:trPr>
          <w:tblHeader/>
        </w:trPr>
        <w:tc>
          <w:tcPr>
            <w:tcW w:w="4702" w:type="dxa"/>
            <w:shd w:val="clear" w:color="auto" w:fill="D9D9D9" w:themeFill="background1" w:themeFillShade="D9"/>
          </w:tcPr>
          <w:p w14:paraId="4689170B" w14:textId="228B4067" w:rsidR="00241B72" w:rsidRPr="002C1322" w:rsidRDefault="00B42997" w:rsidP="002B4E26">
            <w:pPr>
              <w:spacing w:before="60" w:after="60"/>
              <w:rPr>
                <w:rFonts w:ascii="Arial" w:hAnsi="Arial" w:cs="Arial"/>
                <w:b/>
                <w:sz w:val="22"/>
                <w:szCs w:val="22"/>
              </w:rPr>
            </w:pPr>
            <w:r w:rsidRPr="002C1322">
              <w:rPr>
                <w:rFonts w:ascii="Arial" w:hAnsi="Arial" w:cs="Arial"/>
                <w:b/>
                <w:sz w:val="22"/>
                <w:szCs w:val="22"/>
              </w:rPr>
              <w:t xml:space="preserve">Air Safety Management </w:t>
            </w:r>
          </w:p>
        </w:tc>
        <w:tc>
          <w:tcPr>
            <w:tcW w:w="1536" w:type="dxa"/>
            <w:shd w:val="clear" w:color="auto" w:fill="D9D9D9" w:themeFill="background1" w:themeFillShade="D9"/>
          </w:tcPr>
          <w:p w14:paraId="1445E7F3" w14:textId="795E0AFB" w:rsidR="00241B72" w:rsidRPr="002C1322" w:rsidRDefault="00241B72">
            <w:pPr>
              <w:spacing w:before="60" w:after="60"/>
              <w:jc w:val="center"/>
              <w:rPr>
                <w:rFonts w:ascii="Arial" w:hAnsi="Arial" w:cs="Arial"/>
                <w:sz w:val="22"/>
                <w:szCs w:val="22"/>
              </w:rPr>
            </w:pPr>
          </w:p>
        </w:tc>
        <w:tc>
          <w:tcPr>
            <w:tcW w:w="1842" w:type="dxa"/>
            <w:shd w:val="clear" w:color="auto" w:fill="D9D9D9" w:themeFill="background1" w:themeFillShade="D9"/>
          </w:tcPr>
          <w:p w14:paraId="58E01EC8" w14:textId="77777777" w:rsidR="00241B72" w:rsidRPr="002C1322" w:rsidRDefault="00241B72" w:rsidP="002B4E26">
            <w:pPr>
              <w:spacing w:before="60" w:after="60"/>
              <w:jc w:val="center"/>
              <w:rPr>
                <w:rFonts w:ascii="Arial" w:hAnsi="Arial" w:cs="Arial"/>
                <w:sz w:val="22"/>
                <w:szCs w:val="22"/>
              </w:rPr>
            </w:pPr>
          </w:p>
        </w:tc>
        <w:tc>
          <w:tcPr>
            <w:tcW w:w="5387" w:type="dxa"/>
            <w:shd w:val="clear" w:color="auto" w:fill="D9D9D9" w:themeFill="background1" w:themeFillShade="D9"/>
          </w:tcPr>
          <w:p w14:paraId="2909BFC4" w14:textId="77777777" w:rsidR="00241B72" w:rsidRPr="002C1322" w:rsidRDefault="00241B72" w:rsidP="002B4E26">
            <w:pPr>
              <w:spacing w:before="60" w:after="60"/>
              <w:rPr>
                <w:rFonts w:ascii="Arial" w:hAnsi="Arial" w:cs="Arial"/>
                <w:sz w:val="22"/>
                <w:szCs w:val="22"/>
              </w:rPr>
            </w:pPr>
          </w:p>
        </w:tc>
        <w:tc>
          <w:tcPr>
            <w:tcW w:w="1417" w:type="dxa"/>
            <w:shd w:val="clear" w:color="auto" w:fill="D9D9D9" w:themeFill="background1" w:themeFillShade="D9"/>
          </w:tcPr>
          <w:p w14:paraId="760E8543" w14:textId="77777777" w:rsidR="00241B72" w:rsidRPr="002C1322" w:rsidRDefault="00241B72" w:rsidP="002B4E26">
            <w:pPr>
              <w:spacing w:before="60" w:after="60"/>
              <w:rPr>
                <w:rFonts w:ascii="Arial" w:hAnsi="Arial" w:cs="Arial"/>
                <w:sz w:val="22"/>
                <w:szCs w:val="22"/>
              </w:rPr>
            </w:pPr>
          </w:p>
        </w:tc>
      </w:tr>
      <w:tr w:rsidR="005D2CEF" w:rsidRPr="005D2CEF" w14:paraId="280E9457" w14:textId="77777777" w:rsidTr="2F51C67B">
        <w:tc>
          <w:tcPr>
            <w:tcW w:w="4702" w:type="dxa"/>
          </w:tcPr>
          <w:p w14:paraId="001871E7" w14:textId="6189DCCD" w:rsidR="00241B72" w:rsidRPr="002C1322" w:rsidRDefault="009F4439" w:rsidP="002B4E26">
            <w:pPr>
              <w:spacing w:before="60" w:after="60"/>
              <w:rPr>
                <w:rFonts w:ascii="Arial" w:hAnsi="Arial" w:cs="Arial"/>
                <w:iCs/>
                <w:color w:val="000000" w:themeColor="text1"/>
                <w:sz w:val="22"/>
                <w:szCs w:val="22"/>
              </w:rPr>
            </w:pPr>
            <w:r w:rsidRPr="002C1322">
              <w:rPr>
                <w:rFonts w:ascii="Arial" w:hAnsi="Arial" w:cs="Arial"/>
                <w:iCs/>
                <w:sz w:val="22"/>
                <w:szCs w:val="22"/>
              </w:rPr>
              <w:t xml:space="preserve">Has the TAM established an auditable Air Safety Management System </w:t>
            </w:r>
            <w:r w:rsidR="0031730D" w:rsidRPr="002C1322">
              <w:rPr>
                <w:rFonts w:ascii="Arial" w:hAnsi="Arial" w:cs="Arial"/>
                <w:iCs/>
                <w:sz w:val="22"/>
                <w:szCs w:val="22"/>
              </w:rPr>
              <w:t xml:space="preserve">(ASMS) </w:t>
            </w:r>
            <w:r w:rsidRPr="002C1322">
              <w:rPr>
                <w:rFonts w:ascii="Arial" w:hAnsi="Arial" w:cs="Arial"/>
                <w:iCs/>
                <w:sz w:val="22"/>
                <w:szCs w:val="22"/>
              </w:rPr>
              <w:t>in accordance with RA 1200.</w:t>
            </w:r>
          </w:p>
        </w:tc>
        <w:tc>
          <w:tcPr>
            <w:tcW w:w="1536" w:type="dxa"/>
          </w:tcPr>
          <w:p w14:paraId="1128C41D" w14:textId="5A76347E" w:rsidR="009F4439" w:rsidRPr="002C1322" w:rsidRDefault="009F4439">
            <w:pPr>
              <w:spacing w:before="60" w:after="60"/>
              <w:jc w:val="center"/>
              <w:rPr>
                <w:rFonts w:ascii="Arial" w:hAnsi="Arial" w:cs="Arial"/>
                <w:sz w:val="22"/>
                <w:szCs w:val="22"/>
              </w:rPr>
            </w:pPr>
            <w:r w:rsidRPr="002C1322">
              <w:rPr>
                <w:rFonts w:ascii="Arial" w:hAnsi="Arial" w:cs="Arial"/>
                <w:sz w:val="22"/>
                <w:szCs w:val="22"/>
              </w:rPr>
              <w:t>RA 1200 (1)</w:t>
            </w:r>
          </w:p>
          <w:p w14:paraId="44D661EA" w14:textId="77777777" w:rsidR="00241B72" w:rsidRPr="002C1322" w:rsidRDefault="00241B72" w:rsidP="001E610B">
            <w:pPr>
              <w:spacing w:before="60" w:after="60"/>
              <w:jc w:val="center"/>
              <w:rPr>
                <w:rFonts w:ascii="Arial" w:hAnsi="Arial" w:cs="Arial"/>
                <w:sz w:val="22"/>
                <w:szCs w:val="22"/>
              </w:rPr>
            </w:pPr>
          </w:p>
        </w:tc>
        <w:tc>
          <w:tcPr>
            <w:tcW w:w="1842" w:type="dxa"/>
          </w:tcPr>
          <w:p w14:paraId="6F773449" w14:textId="77777777" w:rsidR="00241B72" w:rsidRPr="002C1322" w:rsidRDefault="00241B72" w:rsidP="002B4E26">
            <w:pPr>
              <w:spacing w:before="60" w:after="60"/>
              <w:jc w:val="center"/>
              <w:rPr>
                <w:rFonts w:ascii="Arial" w:hAnsi="Arial" w:cs="Arial"/>
                <w:sz w:val="22"/>
                <w:szCs w:val="22"/>
              </w:rPr>
            </w:pPr>
          </w:p>
        </w:tc>
        <w:tc>
          <w:tcPr>
            <w:tcW w:w="5387" w:type="dxa"/>
            <w:shd w:val="clear" w:color="auto" w:fill="FFFFFF" w:themeFill="background1"/>
          </w:tcPr>
          <w:p w14:paraId="4B1DB9AC" w14:textId="77777777" w:rsidR="00241B72" w:rsidRPr="002C1322" w:rsidRDefault="00241B72" w:rsidP="002B4E26">
            <w:pPr>
              <w:spacing w:before="60" w:after="60"/>
              <w:rPr>
                <w:rFonts w:ascii="Arial" w:hAnsi="Arial" w:cs="Arial"/>
                <w:sz w:val="22"/>
                <w:szCs w:val="22"/>
              </w:rPr>
            </w:pPr>
          </w:p>
        </w:tc>
        <w:tc>
          <w:tcPr>
            <w:tcW w:w="1417" w:type="dxa"/>
            <w:shd w:val="clear" w:color="auto" w:fill="FFFFFF" w:themeFill="background1"/>
          </w:tcPr>
          <w:p w14:paraId="4E68DDB7" w14:textId="77777777" w:rsidR="00241B72" w:rsidRPr="002C1322" w:rsidRDefault="00241B72" w:rsidP="002B4E26">
            <w:pPr>
              <w:spacing w:before="60" w:after="60"/>
              <w:rPr>
                <w:rFonts w:ascii="Arial" w:hAnsi="Arial" w:cs="Arial"/>
                <w:sz w:val="22"/>
                <w:szCs w:val="22"/>
              </w:rPr>
            </w:pPr>
          </w:p>
        </w:tc>
      </w:tr>
      <w:tr w:rsidR="0050760B" w:rsidRPr="0050760B" w14:paraId="5C005B7E" w14:textId="77777777" w:rsidTr="2F51C67B">
        <w:tc>
          <w:tcPr>
            <w:tcW w:w="4702" w:type="dxa"/>
            <w:tcBorders>
              <w:top w:val="single" w:sz="6" w:space="0" w:color="auto"/>
              <w:left w:val="single" w:sz="6" w:space="0" w:color="auto"/>
              <w:bottom w:val="single" w:sz="6" w:space="0" w:color="auto"/>
              <w:right w:val="single" w:sz="6" w:space="0" w:color="auto"/>
            </w:tcBorders>
          </w:tcPr>
          <w:p w14:paraId="7A83B921" w14:textId="77777777" w:rsidR="00241B72" w:rsidRPr="002C1322" w:rsidRDefault="00E87B92" w:rsidP="00E87B92">
            <w:pPr>
              <w:spacing w:before="60" w:after="60"/>
              <w:rPr>
                <w:rFonts w:ascii="Arial" w:hAnsi="Arial" w:cs="Arial"/>
                <w:bCs/>
                <w:sz w:val="22"/>
                <w:szCs w:val="22"/>
              </w:rPr>
            </w:pPr>
            <w:r w:rsidRPr="002C1322">
              <w:rPr>
                <w:rFonts w:ascii="Arial" w:hAnsi="Arial" w:cs="Arial"/>
                <w:bCs/>
                <w:sz w:val="22"/>
                <w:szCs w:val="22"/>
              </w:rPr>
              <w:t>Does the ASMS address: -</w:t>
            </w:r>
          </w:p>
          <w:p w14:paraId="191F3866" w14:textId="77777777" w:rsidR="00A31AF8" w:rsidRPr="002C1322" w:rsidRDefault="00A31AF8" w:rsidP="00BD51B7">
            <w:pPr>
              <w:pStyle w:val="BodyText"/>
              <w:numPr>
                <w:ilvl w:val="1"/>
                <w:numId w:val="80"/>
              </w:numPr>
              <w:tabs>
                <w:tab w:val="left" w:pos="769"/>
              </w:tabs>
              <w:ind w:left="485" w:firstLine="0"/>
              <w:textAlignment w:val="auto"/>
              <w:rPr>
                <w:rFonts w:ascii="Arial" w:hAnsi="Arial" w:cs="Arial"/>
                <w:i w:val="0"/>
                <w:iCs w:val="0"/>
                <w:szCs w:val="22"/>
              </w:rPr>
            </w:pPr>
            <w:r w:rsidRPr="002C1322">
              <w:rPr>
                <w:rFonts w:ascii="Arial" w:hAnsi="Arial" w:cs="Arial"/>
                <w:i w:val="0"/>
                <w:iCs w:val="0"/>
                <w:szCs w:val="22"/>
              </w:rPr>
              <w:t>Safety Policy and Objectives</w:t>
            </w:r>
          </w:p>
          <w:p w14:paraId="5DC34D7C" w14:textId="77777777" w:rsidR="00A31AF8" w:rsidRPr="002C1322" w:rsidRDefault="00A31AF8" w:rsidP="00BD51B7">
            <w:pPr>
              <w:pStyle w:val="BodyText"/>
              <w:numPr>
                <w:ilvl w:val="1"/>
                <w:numId w:val="80"/>
              </w:numPr>
              <w:tabs>
                <w:tab w:val="left" w:pos="769"/>
              </w:tabs>
              <w:ind w:left="485" w:firstLine="0"/>
              <w:textAlignment w:val="auto"/>
              <w:rPr>
                <w:rFonts w:ascii="Arial" w:hAnsi="Arial" w:cs="Arial"/>
                <w:i w:val="0"/>
                <w:iCs w:val="0"/>
                <w:szCs w:val="22"/>
              </w:rPr>
            </w:pPr>
            <w:r w:rsidRPr="002C1322">
              <w:rPr>
                <w:rFonts w:ascii="Arial" w:hAnsi="Arial" w:cs="Arial"/>
                <w:i w:val="0"/>
                <w:iCs w:val="0"/>
                <w:szCs w:val="22"/>
              </w:rPr>
              <w:t>Safety Risk Management</w:t>
            </w:r>
          </w:p>
          <w:p w14:paraId="0B70B835" w14:textId="77777777" w:rsidR="00A31AF8" w:rsidRPr="002C1322" w:rsidRDefault="00A31AF8" w:rsidP="00BD51B7">
            <w:pPr>
              <w:pStyle w:val="BodyText"/>
              <w:numPr>
                <w:ilvl w:val="1"/>
                <w:numId w:val="80"/>
              </w:numPr>
              <w:tabs>
                <w:tab w:val="left" w:pos="769"/>
              </w:tabs>
              <w:ind w:left="485" w:firstLine="0"/>
              <w:textAlignment w:val="auto"/>
              <w:rPr>
                <w:rFonts w:ascii="Arial" w:hAnsi="Arial" w:cs="Arial"/>
                <w:i w:val="0"/>
                <w:iCs w:val="0"/>
                <w:szCs w:val="22"/>
              </w:rPr>
            </w:pPr>
            <w:r w:rsidRPr="002C1322">
              <w:rPr>
                <w:rFonts w:ascii="Arial" w:hAnsi="Arial" w:cs="Arial"/>
                <w:i w:val="0"/>
                <w:iCs w:val="0"/>
                <w:szCs w:val="22"/>
              </w:rPr>
              <w:t>Safety Assurance</w:t>
            </w:r>
          </w:p>
          <w:p w14:paraId="525DA5CC" w14:textId="2FE55167" w:rsidR="00E87B92" w:rsidRPr="002C1322" w:rsidRDefault="00A31AF8" w:rsidP="00BD51B7">
            <w:pPr>
              <w:pStyle w:val="BodyText"/>
              <w:numPr>
                <w:ilvl w:val="1"/>
                <w:numId w:val="80"/>
              </w:numPr>
              <w:tabs>
                <w:tab w:val="left" w:pos="769"/>
              </w:tabs>
              <w:ind w:left="485" w:firstLine="0"/>
              <w:textAlignment w:val="auto"/>
              <w:rPr>
                <w:rFonts w:ascii="Arial" w:hAnsi="Arial" w:cs="Arial"/>
                <w:szCs w:val="22"/>
              </w:rPr>
            </w:pPr>
            <w:r w:rsidRPr="002C1322">
              <w:rPr>
                <w:rFonts w:ascii="Arial" w:hAnsi="Arial" w:cs="Arial"/>
                <w:i w:val="0"/>
                <w:iCs w:val="0"/>
                <w:szCs w:val="22"/>
              </w:rPr>
              <w:t>Safety Promotion</w:t>
            </w:r>
          </w:p>
        </w:tc>
        <w:tc>
          <w:tcPr>
            <w:tcW w:w="1536" w:type="dxa"/>
            <w:tcBorders>
              <w:top w:val="single" w:sz="6" w:space="0" w:color="auto"/>
              <w:left w:val="single" w:sz="6" w:space="0" w:color="auto"/>
              <w:bottom w:val="single" w:sz="6" w:space="0" w:color="auto"/>
              <w:right w:val="single" w:sz="6" w:space="0" w:color="auto"/>
            </w:tcBorders>
          </w:tcPr>
          <w:p w14:paraId="5F582B78" w14:textId="17EB1D06" w:rsidR="009F4439" w:rsidRPr="002C1322" w:rsidRDefault="009F4439" w:rsidP="004066AA">
            <w:pPr>
              <w:spacing w:before="60" w:after="60"/>
              <w:jc w:val="center"/>
              <w:rPr>
                <w:rFonts w:ascii="Arial" w:hAnsi="Arial" w:cs="Arial"/>
                <w:sz w:val="22"/>
                <w:szCs w:val="22"/>
              </w:rPr>
            </w:pPr>
            <w:r w:rsidRPr="002C1322">
              <w:rPr>
                <w:rFonts w:ascii="Arial" w:hAnsi="Arial" w:cs="Arial"/>
                <w:sz w:val="22"/>
                <w:szCs w:val="22"/>
              </w:rPr>
              <w:t>RA 1200 (1)</w:t>
            </w:r>
          </w:p>
          <w:p w14:paraId="31C539BC" w14:textId="2DC76A81" w:rsidR="005A1D74" w:rsidRPr="002C1322" w:rsidRDefault="005A1D74" w:rsidP="004066AA">
            <w:pPr>
              <w:spacing w:before="60" w:after="60"/>
              <w:jc w:val="center"/>
              <w:rPr>
                <w:rFonts w:ascii="Arial" w:hAnsi="Arial" w:cs="Arial"/>
                <w:sz w:val="22"/>
                <w:szCs w:val="22"/>
              </w:rPr>
            </w:pPr>
            <w:r w:rsidRPr="002C1322">
              <w:rPr>
                <w:rFonts w:ascii="Arial" w:hAnsi="Arial" w:cs="Arial"/>
                <w:sz w:val="22"/>
                <w:szCs w:val="22"/>
              </w:rPr>
              <w:t>Para 6</w:t>
            </w:r>
          </w:p>
          <w:p w14:paraId="6DAE54EE" w14:textId="77777777" w:rsidR="00241B72" w:rsidRPr="002C1322" w:rsidRDefault="00241B72" w:rsidP="001E610B">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53FD15C9" w14:textId="77777777" w:rsidR="00241B72" w:rsidRPr="002C1322" w:rsidRDefault="00241B72"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F39AC71" w14:textId="77777777" w:rsidR="00241B72" w:rsidRPr="002C1322" w:rsidRDefault="00241B72"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2993E85" w14:textId="77777777" w:rsidR="00241B72" w:rsidRPr="002C1322" w:rsidRDefault="00241B72" w:rsidP="002B4E26">
            <w:pPr>
              <w:spacing w:before="60" w:after="60"/>
              <w:rPr>
                <w:rFonts w:ascii="Arial" w:hAnsi="Arial" w:cs="Arial"/>
                <w:sz w:val="22"/>
                <w:szCs w:val="22"/>
              </w:rPr>
            </w:pPr>
          </w:p>
        </w:tc>
      </w:tr>
      <w:tr w:rsidR="0050760B" w:rsidRPr="0050760B" w14:paraId="55078829" w14:textId="77777777" w:rsidTr="2F51C67B">
        <w:tc>
          <w:tcPr>
            <w:tcW w:w="4702" w:type="dxa"/>
            <w:tcBorders>
              <w:top w:val="single" w:sz="6" w:space="0" w:color="auto"/>
              <w:left w:val="single" w:sz="6" w:space="0" w:color="auto"/>
              <w:bottom w:val="single" w:sz="6" w:space="0" w:color="auto"/>
              <w:right w:val="single" w:sz="6" w:space="0" w:color="auto"/>
            </w:tcBorders>
          </w:tcPr>
          <w:p w14:paraId="3070638C" w14:textId="74D7EA89" w:rsidR="00604076" w:rsidRPr="002C1322" w:rsidRDefault="0013319F" w:rsidP="006E0038">
            <w:pPr>
              <w:pStyle w:val="BodyText"/>
              <w:rPr>
                <w:szCs w:val="22"/>
              </w:rPr>
            </w:pPr>
            <w:r w:rsidRPr="002C1322">
              <w:rPr>
                <w:rFonts w:ascii="Arial" w:hAnsi="Arial" w:cs="Arial"/>
                <w:i w:val="0"/>
                <w:iCs w:val="0"/>
                <w:szCs w:val="22"/>
              </w:rPr>
              <w:t>How does the TAM ensure that its ASMS enables the organization to actively support the AM(MF) in their management of Air Safety and respective A</w:t>
            </w:r>
            <w:r w:rsidR="0031730D" w:rsidRPr="002C1322">
              <w:rPr>
                <w:rFonts w:ascii="Arial" w:hAnsi="Arial" w:cs="Arial"/>
                <w:i w:val="0"/>
                <w:iCs w:val="0"/>
                <w:szCs w:val="22"/>
              </w:rPr>
              <w:t>ir System Safety Case</w:t>
            </w:r>
            <w:r w:rsidR="00B3383E" w:rsidRPr="002C1322">
              <w:rPr>
                <w:rFonts w:ascii="Arial" w:hAnsi="Arial" w:cs="Arial"/>
                <w:i w:val="0"/>
                <w:iCs w:val="0"/>
                <w:szCs w:val="22"/>
              </w:rPr>
              <w:t>(s)</w:t>
            </w:r>
            <w:r w:rsidR="0031730D" w:rsidRPr="002C1322">
              <w:rPr>
                <w:rFonts w:ascii="Arial" w:hAnsi="Arial" w:cs="Arial"/>
                <w:i w:val="0"/>
                <w:iCs w:val="0"/>
                <w:szCs w:val="22"/>
              </w:rPr>
              <w:t xml:space="preserve"> (A</w:t>
            </w:r>
            <w:r w:rsidRPr="002C1322">
              <w:rPr>
                <w:rFonts w:ascii="Arial" w:hAnsi="Arial" w:cs="Arial"/>
                <w:i w:val="0"/>
                <w:iCs w:val="0"/>
                <w:szCs w:val="22"/>
              </w:rPr>
              <w:t>SSC(s)</w:t>
            </w:r>
            <w:r w:rsidR="00B3383E" w:rsidRPr="002C1322">
              <w:rPr>
                <w:rFonts w:ascii="Arial" w:hAnsi="Arial" w:cs="Arial"/>
                <w:i w:val="0"/>
                <w:iCs w:val="0"/>
                <w:szCs w:val="22"/>
              </w:rPr>
              <w:t>)</w:t>
            </w:r>
            <w:r w:rsidRPr="002C1322">
              <w:rPr>
                <w:rFonts w:ascii="Arial" w:hAnsi="Arial" w:cs="Arial"/>
                <w:i w:val="0"/>
                <w:iCs w:val="0"/>
                <w:szCs w:val="22"/>
              </w:rPr>
              <w:t xml:space="preserve">. </w:t>
            </w:r>
            <w:r w:rsidR="00AC4E63" w:rsidRPr="002C1322">
              <w:rPr>
                <w:rFonts w:ascii="Arial" w:hAnsi="Arial" w:cs="Arial"/>
                <w:i w:val="0"/>
                <w:iCs w:val="0"/>
                <w:szCs w:val="22"/>
              </w:rPr>
              <w:t>I</w:t>
            </w:r>
            <w:r w:rsidRPr="002C1322">
              <w:rPr>
                <w:rFonts w:ascii="Arial" w:hAnsi="Arial" w:cs="Arial"/>
                <w:i w:val="0"/>
                <w:iCs w:val="0"/>
                <w:szCs w:val="22"/>
              </w:rPr>
              <w:t>dentify</w:t>
            </w:r>
            <w:r w:rsidR="00AC4E63" w:rsidRPr="002C1322">
              <w:rPr>
                <w:rFonts w:ascii="Arial" w:hAnsi="Arial" w:cs="Arial"/>
                <w:i w:val="0"/>
                <w:iCs w:val="0"/>
                <w:szCs w:val="22"/>
              </w:rPr>
              <w:t>ing</w:t>
            </w:r>
            <w:r w:rsidRPr="002C1322">
              <w:rPr>
                <w:rFonts w:ascii="Arial" w:hAnsi="Arial" w:cs="Arial"/>
                <w:i w:val="0"/>
                <w:iCs w:val="0"/>
                <w:szCs w:val="22"/>
              </w:rPr>
              <w:t xml:space="preserve"> any decision, activity or change in circumstances that has the potential to introduce or modify R</w:t>
            </w:r>
            <w:r w:rsidR="00B3383E" w:rsidRPr="002C1322">
              <w:rPr>
                <w:rFonts w:ascii="Arial" w:hAnsi="Arial" w:cs="Arial"/>
                <w:i w:val="0"/>
                <w:iCs w:val="0"/>
                <w:szCs w:val="22"/>
              </w:rPr>
              <w:t>isk to Life (</w:t>
            </w:r>
            <w:proofErr w:type="spellStart"/>
            <w:r w:rsidR="00B3383E" w:rsidRPr="002C1322">
              <w:rPr>
                <w:rFonts w:ascii="Arial" w:hAnsi="Arial" w:cs="Arial"/>
                <w:i w:val="0"/>
                <w:iCs w:val="0"/>
                <w:szCs w:val="22"/>
              </w:rPr>
              <w:t>R</w:t>
            </w:r>
            <w:r w:rsidRPr="002C1322">
              <w:rPr>
                <w:rFonts w:ascii="Arial" w:hAnsi="Arial" w:cs="Arial"/>
                <w:i w:val="0"/>
                <w:iCs w:val="0"/>
                <w:szCs w:val="22"/>
              </w:rPr>
              <w:t>tL</w:t>
            </w:r>
            <w:proofErr w:type="spellEnd"/>
            <w:r w:rsidR="00B3383E" w:rsidRPr="002C1322">
              <w:rPr>
                <w:rFonts w:ascii="Arial" w:hAnsi="Arial" w:cs="Arial"/>
                <w:i w:val="0"/>
                <w:iCs w:val="0"/>
                <w:szCs w:val="22"/>
              </w:rPr>
              <w:t>)</w:t>
            </w:r>
            <w:r w:rsidRPr="002C1322">
              <w:rPr>
                <w:rFonts w:ascii="Arial" w:hAnsi="Arial" w:cs="Arial"/>
                <w:i w:val="0"/>
                <w:iCs w:val="0"/>
                <w:szCs w:val="22"/>
              </w:rPr>
              <w:t xml:space="preserve"> in AM(MF) operations, or which could undermine the A</w:t>
            </w:r>
            <w:r w:rsidR="00B3383E" w:rsidRPr="002C1322">
              <w:rPr>
                <w:rFonts w:ascii="Arial" w:hAnsi="Arial" w:cs="Arial"/>
                <w:i w:val="0"/>
                <w:iCs w:val="0"/>
                <w:szCs w:val="22"/>
              </w:rPr>
              <w:t>s Low and Reasonably Practicable (A</w:t>
            </w:r>
            <w:r w:rsidRPr="002C1322">
              <w:rPr>
                <w:rFonts w:ascii="Arial" w:hAnsi="Arial" w:cs="Arial"/>
                <w:i w:val="0"/>
                <w:iCs w:val="0"/>
                <w:szCs w:val="22"/>
              </w:rPr>
              <w:t>LARP</w:t>
            </w:r>
            <w:r w:rsidR="0041476A" w:rsidRPr="002C1322">
              <w:rPr>
                <w:rFonts w:ascii="Arial" w:hAnsi="Arial" w:cs="Arial"/>
                <w:i w:val="0"/>
                <w:iCs w:val="0"/>
                <w:szCs w:val="22"/>
              </w:rPr>
              <w:t>)</w:t>
            </w:r>
            <w:r w:rsidRPr="002C1322">
              <w:rPr>
                <w:rFonts w:ascii="Arial" w:hAnsi="Arial" w:cs="Arial"/>
                <w:i w:val="0"/>
                <w:iCs w:val="0"/>
                <w:szCs w:val="22"/>
              </w:rPr>
              <w:t xml:space="preserve"> and Tolerable status.</w:t>
            </w:r>
          </w:p>
        </w:tc>
        <w:tc>
          <w:tcPr>
            <w:tcW w:w="1536" w:type="dxa"/>
            <w:tcBorders>
              <w:top w:val="single" w:sz="6" w:space="0" w:color="auto"/>
              <w:left w:val="single" w:sz="6" w:space="0" w:color="auto"/>
              <w:bottom w:val="single" w:sz="6" w:space="0" w:color="auto"/>
              <w:right w:val="single" w:sz="6" w:space="0" w:color="auto"/>
            </w:tcBorders>
          </w:tcPr>
          <w:p w14:paraId="008BB6B9" w14:textId="77777777" w:rsidR="00604076" w:rsidRPr="002C1322" w:rsidRDefault="006262D9" w:rsidP="004066AA">
            <w:pPr>
              <w:spacing w:before="60" w:after="60"/>
              <w:jc w:val="center"/>
              <w:rPr>
                <w:rFonts w:ascii="Arial" w:hAnsi="Arial" w:cs="Arial"/>
                <w:sz w:val="22"/>
                <w:szCs w:val="22"/>
              </w:rPr>
            </w:pPr>
            <w:r w:rsidRPr="002C1322">
              <w:rPr>
                <w:rFonts w:ascii="Arial" w:hAnsi="Arial" w:cs="Arial"/>
                <w:sz w:val="22"/>
                <w:szCs w:val="22"/>
              </w:rPr>
              <w:t>RA 1200(1)</w:t>
            </w:r>
          </w:p>
          <w:p w14:paraId="62A7C614" w14:textId="70F259E7" w:rsidR="006262D9" w:rsidRPr="002C1322" w:rsidRDefault="006262D9" w:rsidP="004066AA">
            <w:pPr>
              <w:spacing w:before="60" w:after="60"/>
              <w:jc w:val="center"/>
              <w:rPr>
                <w:rFonts w:ascii="Arial" w:hAnsi="Arial" w:cs="Arial"/>
                <w:sz w:val="22"/>
                <w:szCs w:val="22"/>
              </w:rPr>
            </w:pPr>
            <w:r w:rsidRPr="002C1322">
              <w:rPr>
                <w:rFonts w:ascii="Arial" w:hAnsi="Arial" w:cs="Arial"/>
                <w:sz w:val="22"/>
                <w:szCs w:val="22"/>
              </w:rPr>
              <w:t xml:space="preserve">Para </w:t>
            </w:r>
            <w:r w:rsidR="008736AC"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5966CD66" w14:textId="77777777" w:rsidR="00604076" w:rsidRPr="002C1322" w:rsidRDefault="00604076"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7E29D9E" w14:textId="77777777" w:rsidR="00604076" w:rsidRPr="002C1322" w:rsidRDefault="00604076"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BC58EE4" w14:textId="77777777" w:rsidR="00604076" w:rsidRPr="002C1322" w:rsidRDefault="00604076" w:rsidP="002B4E26">
            <w:pPr>
              <w:spacing w:before="60" w:after="60"/>
              <w:rPr>
                <w:rFonts w:ascii="Arial" w:hAnsi="Arial" w:cs="Arial"/>
                <w:sz w:val="22"/>
                <w:szCs w:val="22"/>
              </w:rPr>
            </w:pPr>
          </w:p>
        </w:tc>
      </w:tr>
      <w:tr w:rsidR="00E10638" w:rsidRPr="00E10638" w14:paraId="763BEB5A" w14:textId="77777777" w:rsidTr="2F51C67B">
        <w:tc>
          <w:tcPr>
            <w:tcW w:w="4702" w:type="dxa"/>
            <w:tcBorders>
              <w:top w:val="single" w:sz="6" w:space="0" w:color="auto"/>
              <w:left w:val="single" w:sz="6" w:space="0" w:color="auto"/>
              <w:bottom w:val="single" w:sz="6" w:space="0" w:color="auto"/>
              <w:right w:val="single" w:sz="6" w:space="0" w:color="auto"/>
            </w:tcBorders>
          </w:tcPr>
          <w:p w14:paraId="6443E989" w14:textId="7EDA47E5" w:rsidR="00A842ED" w:rsidRPr="002C1322" w:rsidRDefault="00A842ED" w:rsidP="00E87B92">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demonstrate</w:t>
            </w:r>
            <w:r w:rsidR="00681D3A" w:rsidRPr="002C1322">
              <w:rPr>
                <w:rFonts w:ascii="Arial" w:hAnsi="Arial" w:cs="Arial"/>
                <w:color w:val="000000" w:themeColor="text1"/>
                <w:sz w:val="22"/>
                <w:szCs w:val="22"/>
              </w:rPr>
              <w:t>d</w:t>
            </w:r>
            <w:r w:rsidRPr="002C1322">
              <w:rPr>
                <w:rFonts w:ascii="Arial" w:hAnsi="Arial" w:cs="Arial"/>
                <w:color w:val="000000" w:themeColor="text1"/>
                <w:sz w:val="22"/>
                <w:szCs w:val="22"/>
              </w:rPr>
              <w:t xml:space="preserve"> an appropriate level of separation between </w:t>
            </w:r>
            <w:r w:rsidR="00E10638" w:rsidRPr="002C1322">
              <w:rPr>
                <w:rFonts w:ascii="Arial" w:hAnsi="Arial" w:cs="Arial"/>
                <w:color w:val="000000" w:themeColor="text1"/>
                <w:sz w:val="22"/>
                <w:szCs w:val="22"/>
              </w:rPr>
              <w:t>A</w:t>
            </w:r>
            <w:r w:rsidRPr="002C1322">
              <w:rPr>
                <w:rFonts w:ascii="Arial" w:hAnsi="Arial" w:cs="Arial"/>
                <w:color w:val="000000" w:themeColor="text1"/>
                <w:sz w:val="22"/>
                <w:szCs w:val="22"/>
              </w:rPr>
              <w:t>ssurance and delivery such that its activities are not unreasonably influenced by operating or commercial pressures.</w:t>
            </w:r>
          </w:p>
        </w:tc>
        <w:tc>
          <w:tcPr>
            <w:tcW w:w="1536" w:type="dxa"/>
            <w:tcBorders>
              <w:top w:val="single" w:sz="6" w:space="0" w:color="auto"/>
              <w:left w:val="single" w:sz="6" w:space="0" w:color="auto"/>
              <w:bottom w:val="single" w:sz="6" w:space="0" w:color="auto"/>
              <w:right w:val="single" w:sz="6" w:space="0" w:color="auto"/>
            </w:tcBorders>
          </w:tcPr>
          <w:p w14:paraId="0B7D5624" w14:textId="77777777" w:rsidR="00A842ED" w:rsidRPr="002C1322" w:rsidRDefault="00681D3A" w:rsidP="004066AA">
            <w:pPr>
              <w:spacing w:before="60" w:after="60"/>
              <w:jc w:val="center"/>
              <w:rPr>
                <w:rFonts w:ascii="Arial" w:hAnsi="Arial" w:cs="Arial"/>
                <w:sz w:val="22"/>
                <w:szCs w:val="22"/>
              </w:rPr>
            </w:pPr>
            <w:r w:rsidRPr="002C1322">
              <w:rPr>
                <w:rFonts w:ascii="Arial" w:hAnsi="Arial" w:cs="Arial"/>
                <w:sz w:val="22"/>
                <w:szCs w:val="22"/>
              </w:rPr>
              <w:t>RA 1200(1)</w:t>
            </w:r>
          </w:p>
          <w:p w14:paraId="1C6320D6" w14:textId="6F250139" w:rsidR="00681D3A" w:rsidRPr="002C1322" w:rsidRDefault="00681D3A" w:rsidP="004066AA">
            <w:pPr>
              <w:spacing w:before="60" w:after="60"/>
              <w:jc w:val="center"/>
              <w:rPr>
                <w:rFonts w:ascii="Arial" w:hAnsi="Arial" w:cs="Arial"/>
                <w:sz w:val="22"/>
                <w:szCs w:val="22"/>
              </w:rPr>
            </w:pPr>
            <w:r w:rsidRPr="002C1322">
              <w:rPr>
                <w:rFonts w:ascii="Arial" w:hAnsi="Arial" w:cs="Arial"/>
                <w:sz w:val="22"/>
                <w:szCs w:val="22"/>
              </w:rPr>
              <w:t>Para 4</w:t>
            </w:r>
          </w:p>
        </w:tc>
        <w:tc>
          <w:tcPr>
            <w:tcW w:w="1842" w:type="dxa"/>
            <w:tcBorders>
              <w:top w:val="single" w:sz="6" w:space="0" w:color="auto"/>
              <w:left w:val="single" w:sz="6" w:space="0" w:color="auto"/>
              <w:bottom w:val="single" w:sz="6" w:space="0" w:color="auto"/>
              <w:right w:val="single" w:sz="6" w:space="0" w:color="auto"/>
            </w:tcBorders>
          </w:tcPr>
          <w:p w14:paraId="21EF7315" w14:textId="77777777" w:rsidR="00A842ED" w:rsidRPr="002C1322" w:rsidRDefault="00A842ED"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A1EAF16" w14:textId="3E8A7417" w:rsidR="00A842ED" w:rsidRPr="002C1322" w:rsidRDefault="00A842ED"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62FE39E" w14:textId="77777777" w:rsidR="00A842ED" w:rsidRPr="002C1322" w:rsidRDefault="00A842ED" w:rsidP="002B4E26">
            <w:pPr>
              <w:spacing w:before="60" w:after="60"/>
              <w:rPr>
                <w:rFonts w:ascii="Arial" w:hAnsi="Arial" w:cs="Arial"/>
                <w:sz w:val="22"/>
                <w:szCs w:val="22"/>
              </w:rPr>
            </w:pPr>
          </w:p>
        </w:tc>
      </w:tr>
      <w:tr w:rsidR="0082089C" w:rsidRPr="0082089C" w14:paraId="25D99405" w14:textId="77777777" w:rsidTr="2F51C67B">
        <w:tc>
          <w:tcPr>
            <w:tcW w:w="4702" w:type="dxa"/>
            <w:tcBorders>
              <w:top w:val="single" w:sz="6" w:space="0" w:color="auto"/>
              <w:left w:val="single" w:sz="6" w:space="0" w:color="auto"/>
              <w:bottom w:val="single" w:sz="6" w:space="0" w:color="auto"/>
              <w:right w:val="single" w:sz="6" w:space="0" w:color="auto"/>
            </w:tcBorders>
          </w:tcPr>
          <w:p w14:paraId="6B52E435" w14:textId="54409DBF" w:rsidR="00F1771E" w:rsidRPr="002C1322" w:rsidRDefault="00AC78C1" w:rsidP="0068409C">
            <w:pPr>
              <w:pStyle w:val="BodyText"/>
              <w:rPr>
                <w:rFonts w:ascii="Arial" w:hAnsi="Arial" w:cs="Arial"/>
                <w:i w:val="0"/>
                <w:iCs w:val="0"/>
                <w:szCs w:val="22"/>
              </w:rPr>
            </w:pPr>
            <w:r w:rsidRPr="002C1322">
              <w:rPr>
                <w:rFonts w:ascii="Arial" w:hAnsi="Arial" w:cs="Arial"/>
                <w:i w:val="0"/>
                <w:iCs w:val="0"/>
                <w:szCs w:val="22"/>
              </w:rPr>
              <w:t xml:space="preserve">How does the </w:t>
            </w:r>
            <w:r w:rsidR="00676BA6" w:rsidRPr="002C1322">
              <w:rPr>
                <w:rFonts w:ascii="Arial" w:hAnsi="Arial" w:cs="Arial"/>
                <w:i w:val="0"/>
                <w:iCs w:val="0"/>
                <w:szCs w:val="22"/>
              </w:rPr>
              <w:t xml:space="preserve">TAM ensure that </w:t>
            </w:r>
            <w:r w:rsidR="00431473" w:rsidRPr="002C1322">
              <w:rPr>
                <w:rFonts w:ascii="Arial" w:hAnsi="Arial" w:cs="Arial"/>
                <w:i w:val="0"/>
                <w:iCs w:val="0"/>
                <w:szCs w:val="22"/>
              </w:rPr>
              <w:t xml:space="preserve">the ASMS operates a comprehensive and documented Safety Assurance programme covering the </w:t>
            </w:r>
            <w:r w:rsidR="00431473" w:rsidRPr="002C1322">
              <w:rPr>
                <w:rFonts w:ascii="Arial" w:hAnsi="Arial" w:cs="Arial"/>
                <w:i w:val="0"/>
                <w:iCs w:val="0"/>
                <w:szCs w:val="22"/>
              </w:rPr>
              <w:lastRenderedPageBreak/>
              <w:t>entirety of the organization’s own activities and, where appropriate, those of interfacing organizations</w:t>
            </w:r>
            <w:r w:rsidR="004C33FC" w:rsidRPr="002C1322">
              <w:rPr>
                <w:rFonts w:ascii="Arial" w:hAnsi="Arial" w:cs="Arial"/>
                <w:i w:val="0"/>
                <w:iCs w:val="0"/>
                <w:szCs w:val="22"/>
              </w:rPr>
              <w:t xml:space="preserve"> and is </w:t>
            </w:r>
            <w:r w:rsidR="00431473" w:rsidRPr="002C1322">
              <w:rPr>
                <w:rFonts w:ascii="Arial" w:hAnsi="Arial" w:cs="Arial"/>
                <w:i w:val="0"/>
                <w:iCs w:val="0"/>
                <w:szCs w:val="22"/>
              </w:rPr>
              <w:t>routinely reviewed to ensure an appropriate focus is maintained.</w:t>
            </w:r>
          </w:p>
          <w:p w14:paraId="3B420D3F" w14:textId="2454E8F3" w:rsidR="00ED0EC5" w:rsidRPr="002C1322" w:rsidRDefault="00ED0EC5" w:rsidP="0068409C">
            <w:pPr>
              <w:pStyle w:val="BodyText"/>
              <w:rPr>
                <w:rFonts w:ascii="Arial" w:hAnsi="Arial" w:cs="Arial"/>
                <w:i w:val="0"/>
                <w:iCs w:val="0"/>
                <w:strike/>
                <w:color w:val="4F81BD" w:themeColor="accent1"/>
                <w:szCs w:val="22"/>
              </w:rPr>
            </w:pPr>
          </w:p>
        </w:tc>
        <w:tc>
          <w:tcPr>
            <w:tcW w:w="1536" w:type="dxa"/>
            <w:tcBorders>
              <w:top w:val="single" w:sz="6" w:space="0" w:color="auto"/>
              <w:left w:val="single" w:sz="6" w:space="0" w:color="auto"/>
              <w:bottom w:val="single" w:sz="6" w:space="0" w:color="auto"/>
              <w:right w:val="single" w:sz="6" w:space="0" w:color="auto"/>
            </w:tcBorders>
          </w:tcPr>
          <w:p w14:paraId="4837AC76" w14:textId="77777777" w:rsidR="00ED0EC5" w:rsidRPr="002C1322" w:rsidRDefault="00AC78C1" w:rsidP="00591266">
            <w:pPr>
              <w:spacing w:before="60" w:after="60"/>
              <w:jc w:val="center"/>
              <w:rPr>
                <w:rFonts w:ascii="Arial" w:hAnsi="Arial" w:cs="Arial"/>
                <w:sz w:val="22"/>
                <w:szCs w:val="22"/>
              </w:rPr>
            </w:pPr>
            <w:r w:rsidRPr="002C1322">
              <w:rPr>
                <w:rFonts w:ascii="Arial" w:hAnsi="Arial" w:cs="Arial"/>
                <w:sz w:val="22"/>
                <w:szCs w:val="22"/>
              </w:rPr>
              <w:lastRenderedPageBreak/>
              <w:t>RA 1200(1)</w:t>
            </w:r>
          </w:p>
          <w:p w14:paraId="7002EE4B" w14:textId="4F8211AE" w:rsidR="00AC78C1" w:rsidRPr="002C1322" w:rsidRDefault="00AC78C1" w:rsidP="00591266">
            <w:pPr>
              <w:spacing w:before="60" w:after="60"/>
              <w:jc w:val="center"/>
              <w:rPr>
                <w:rFonts w:ascii="Arial" w:hAnsi="Arial" w:cs="Arial"/>
                <w:sz w:val="22"/>
                <w:szCs w:val="22"/>
              </w:rPr>
            </w:pPr>
            <w:r w:rsidRPr="002C1322">
              <w:rPr>
                <w:rFonts w:ascii="Arial" w:hAnsi="Arial" w:cs="Arial"/>
                <w:sz w:val="22"/>
                <w:szCs w:val="22"/>
              </w:rPr>
              <w:t xml:space="preserve">Para </w:t>
            </w:r>
            <w:r w:rsidR="00807962" w:rsidRPr="002C1322">
              <w:rPr>
                <w:rFonts w:ascii="Arial" w:hAnsi="Arial" w:cs="Arial"/>
                <w:sz w:val="22"/>
                <w:szCs w:val="22"/>
              </w:rPr>
              <w:t>7a</w:t>
            </w:r>
          </w:p>
        </w:tc>
        <w:tc>
          <w:tcPr>
            <w:tcW w:w="1842" w:type="dxa"/>
            <w:tcBorders>
              <w:top w:val="single" w:sz="6" w:space="0" w:color="auto"/>
              <w:left w:val="single" w:sz="6" w:space="0" w:color="auto"/>
              <w:bottom w:val="single" w:sz="6" w:space="0" w:color="auto"/>
              <w:right w:val="single" w:sz="6" w:space="0" w:color="auto"/>
            </w:tcBorders>
          </w:tcPr>
          <w:p w14:paraId="3B7CAD3B" w14:textId="77777777" w:rsidR="00ED0EC5" w:rsidRPr="002C1322" w:rsidRDefault="00ED0EC5"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90E7F2F" w14:textId="77777777" w:rsidR="00ED0EC5" w:rsidRPr="002C1322" w:rsidRDefault="00ED0EC5"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C32043D" w14:textId="77777777" w:rsidR="00ED0EC5" w:rsidRPr="002C1322" w:rsidRDefault="00ED0EC5" w:rsidP="002B4E26">
            <w:pPr>
              <w:spacing w:before="60" w:after="60"/>
              <w:rPr>
                <w:rFonts w:ascii="Arial" w:hAnsi="Arial" w:cs="Arial"/>
                <w:sz w:val="22"/>
                <w:szCs w:val="22"/>
              </w:rPr>
            </w:pPr>
          </w:p>
        </w:tc>
      </w:tr>
      <w:tr w:rsidR="0050760B" w:rsidRPr="0050760B" w14:paraId="7693A583" w14:textId="77777777" w:rsidTr="2F51C67B">
        <w:tc>
          <w:tcPr>
            <w:tcW w:w="4702" w:type="dxa"/>
            <w:tcBorders>
              <w:top w:val="single" w:sz="6" w:space="0" w:color="auto"/>
              <w:left w:val="single" w:sz="6" w:space="0" w:color="auto"/>
              <w:bottom w:val="single" w:sz="6" w:space="0" w:color="auto"/>
              <w:right w:val="single" w:sz="6" w:space="0" w:color="auto"/>
            </w:tcBorders>
          </w:tcPr>
          <w:p w14:paraId="38026918" w14:textId="77777777" w:rsidR="0055011F" w:rsidRPr="002C1322" w:rsidRDefault="008137A9" w:rsidP="0055011F">
            <w:pPr>
              <w:pStyle w:val="BodyText"/>
              <w:rPr>
                <w:rFonts w:ascii="Arial" w:hAnsi="Arial" w:cs="Arial"/>
                <w:szCs w:val="22"/>
              </w:rPr>
            </w:pPr>
            <w:r w:rsidRPr="002C1322">
              <w:rPr>
                <w:rFonts w:ascii="Arial" w:hAnsi="Arial" w:cs="Arial"/>
                <w:i w:val="0"/>
                <w:iCs w:val="0"/>
                <w:szCs w:val="22"/>
              </w:rPr>
              <w:t>For Special Case Flying Air Systems, d</w:t>
            </w:r>
            <w:r w:rsidR="00B03F53" w:rsidRPr="002C1322">
              <w:rPr>
                <w:rFonts w:ascii="Arial" w:hAnsi="Arial" w:cs="Arial"/>
                <w:i w:val="0"/>
                <w:iCs w:val="0"/>
                <w:szCs w:val="22"/>
              </w:rPr>
              <w:t xml:space="preserve">oes the TAM have systems in place to </w:t>
            </w:r>
            <w:r w:rsidR="000F6409" w:rsidRPr="002C1322">
              <w:rPr>
                <w:rFonts w:ascii="Arial" w:hAnsi="Arial" w:cs="Arial"/>
                <w:i w:val="0"/>
                <w:iCs w:val="0"/>
                <w:szCs w:val="22"/>
              </w:rPr>
              <w:t xml:space="preserve">generate the </w:t>
            </w:r>
            <w:proofErr w:type="spellStart"/>
            <w:r w:rsidR="000F6409" w:rsidRPr="002C1322">
              <w:rPr>
                <w:rFonts w:ascii="Arial" w:hAnsi="Arial" w:cs="Arial"/>
                <w:i w:val="0"/>
                <w:iCs w:val="0"/>
                <w:szCs w:val="22"/>
              </w:rPr>
              <w:t>T</w:t>
            </w:r>
            <w:r w:rsidR="00207EAB" w:rsidRPr="002C1322">
              <w:rPr>
                <w:rFonts w:ascii="Arial" w:hAnsi="Arial" w:cs="Arial"/>
                <w:i w:val="0"/>
                <w:iCs w:val="0"/>
                <w:szCs w:val="22"/>
              </w:rPr>
              <w:t>Aw</w:t>
            </w:r>
            <w:proofErr w:type="spellEnd"/>
            <w:r w:rsidR="000F6409" w:rsidRPr="002C1322">
              <w:rPr>
                <w:rFonts w:ascii="Arial" w:hAnsi="Arial" w:cs="Arial"/>
                <w:i w:val="0"/>
                <w:iCs w:val="0"/>
                <w:szCs w:val="22"/>
              </w:rPr>
              <w:t xml:space="preserve"> Strategy </w:t>
            </w:r>
            <w:r w:rsidRPr="002C1322">
              <w:rPr>
                <w:rFonts w:ascii="Arial" w:hAnsi="Arial" w:cs="Arial"/>
                <w:i w:val="0"/>
                <w:iCs w:val="0"/>
                <w:szCs w:val="22"/>
              </w:rPr>
              <w:t>and to be approved by the Sponsor</w:t>
            </w:r>
            <w:r w:rsidR="0055011F" w:rsidRPr="002C1322">
              <w:rPr>
                <w:rFonts w:ascii="Arial" w:hAnsi="Arial" w:cs="Arial"/>
                <w:szCs w:val="22"/>
              </w:rPr>
              <w:t xml:space="preserve"> </w:t>
            </w:r>
          </w:p>
          <w:p w14:paraId="1782B96F" w14:textId="77777777" w:rsidR="0055011F" w:rsidRPr="002C1322" w:rsidRDefault="0055011F" w:rsidP="0055011F">
            <w:pPr>
              <w:pStyle w:val="BodyText"/>
              <w:rPr>
                <w:rFonts w:ascii="Arial" w:hAnsi="Arial" w:cs="Arial"/>
                <w:szCs w:val="22"/>
              </w:rPr>
            </w:pPr>
          </w:p>
          <w:p w14:paraId="54B87D28" w14:textId="163E6947" w:rsidR="0055011F" w:rsidRPr="002C1322" w:rsidRDefault="0055011F" w:rsidP="0055011F">
            <w:pPr>
              <w:pStyle w:val="BodyText"/>
              <w:rPr>
                <w:rFonts w:ascii="Arial" w:hAnsi="Arial" w:cs="Arial"/>
                <w:i w:val="0"/>
                <w:iCs w:val="0"/>
                <w:szCs w:val="22"/>
              </w:rPr>
            </w:pPr>
            <w:r w:rsidRPr="002C1322">
              <w:rPr>
                <w:rFonts w:ascii="Arial" w:hAnsi="Arial" w:cs="Arial"/>
                <w:szCs w:val="22"/>
              </w:rPr>
              <w:t xml:space="preserve">Note: For Civilian Operated (In Service) Air Systems the </w:t>
            </w:r>
            <w:r w:rsidR="00613E79" w:rsidRPr="002C1322">
              <w:rPr>
                <w:rFonts w:ascii="Arial" w:hAnsi="Arial" w:cs="Arial"/>
                <w:szCs w:val="22"/>
              </w:rPr>
              <w:t>T</w:t>
            </w:r>
            <w:r w:rsidRPr="002C1322">
              <w:rPr>
                <w:rFonts w:ascii="Arial" w:hAnsi="Arial" w:cs="Arial"/>
                <w:szCs w:val="22"/>
              </w:rPr>
              <w:t xml:space="preserve">AA is responsible for generating the </w:t>
            </w:r>
            <w:proofErr w:type="spellStart"/>
            <w:r w:rsidRPr="002C1322">
              <w:rPr>
                <w:rFonts w:ascii="Arial" w:hAnsi="Arial" w:cs="Arial"/>
                <w:i w:val="0"/>
                <w:iCs w:val="0"/>
                <w:szCs w:val="22"/>
              </w:rPr>
              <w:t>TAw</w:t>
            </w:r>
            <w:proofErr w:type="spellEnd"/>
            <w:r w:rsidRPr="002C1322">
              <w:rPr>
                <w:rFonts w:ascii="Arial" w:hAnsi="Arial" w:cs="Arial"/>
                <w:i w:val="0"/>
                <w:iCs w:val="0"/>
                <w:szCs w:val="22"/>
              </w:rPr>
              <w:t xml:space="preserve"> Strategy. </w:t>
            </w:r>
          </w:p>
          <w:p w14:paraId="14C2CF30" w14:textId="44A64591" w:rsidR="00A42344" w:rsidRPr="002C1322" w:rsidRDefault="00A42344" w:rsidP="001E2F58">
            <w:pPr>
              <w:pStyle w:val="BodyText"/>
              <w:rPr>
                <w:rFonts w:ascii="Arial" w:hAnsi="Arial" w:cs="Arial"/>
                <w:szCs w:val="22"/>
              </w:rPr>
            </w:pPr>
          </w:p>
        </w:tc>
        <w:tc>
          <w:tcPr>
            <w:tcW w:w="1536" w:type="dxa"/>
            <w:tcBorders>
              <w:top w:val="single" w:sz="6" w:space="0" w:color="auto"/>
              <w:left w:val="single" w:sz="6" w:space="0" w:color="auto"/>
              <w:bottom w:val="single" w:sz="6" w:space="0" w:color="auto"/>
              <w:right w:val="single" w:sz="6" w:space="0" w:color="auto"/>
            </w:tcBorders>
          </w:tcPr>
          <w:p w14:paraId="30530985" w14:textId="77777777" w:rsidR="00591266" w:rsidRPr="002C1322" w:rsidRDefault="00591266" w:rsidP="00591266">
            <w:pPr>
              <w:spacing w:before="60" w:after="60"/>
              <w:jc w:val="center"/>
              <w:rPr>
                <w:rFonts w:ascii="Arial" w:hAnsi="Arial" w:cs="Arial"/>
                <w:sz w:val="22"/>
                <w:szCs w:val="22"/>
              </w:rPr>
            </w:pPr>
            <w:r w:rsidRPr="002C1322">
              <w:rPr>
                <w:rFonts w:ascii="Arial" w:hAnsi="Arial" w:cs="Arial"/>
                <w:sz w:val="22"/>
                <w:szCs w:val="22"/>
              </w:rPr>
              <w:t>RA 1015 (1) Para 4 (a)</w:t>
            </w:r>
          </w:p>
          <w:p w14:paraId="109312D2" w14:textId="367AE034" w:rsidR="000E1D3D" w:rsidRPr="002C1322" w:rsidRDefault="006C7E21" w:rsidP="000E1D3D">
            <w:pPr>
              <w:spacing w:before="60" w:after="60"/>
              <w:jc w:val="center"/>
              <w:rPr>
                <w:rFonts w:ascii="Arial" w:hAnsi="Arial" w:cs="Arial"/>
                <w:sz w:val="22"/>
                <w:szCs w:val="22"/>
              </w:rPr>
            </w:pPr>
            <w:r w:rsidRPr="002C1322">
              <w:rPr>
                <w:rFonts w:ascii="Arial" w:hAnsi="Arial" w:cs="Arial"/>
                <w:sz w:val="22"/>
                <w:szCs w:val="22"/>
              </w:rPr>
              <w:t xml:space="preserve">RA </w:t>
            </w:r>
            <w:r w:rsidR="0049555E" w:rsidRPr="002C1322">
              <w:rPr>
                <w:rFonts w:ascii="Arial" w:hAnsi="Arial" w:cs="Arial"/>
                <w:sz w:val="22"/>
                <w:szCs w:val="22"/>
              </w:rPr>
              <w:t>5010</w:t>
            </w:r>
          </w:p>
        </w:tc>
        <w:tc>
          <w:tcPr>
            <w:tcW w:w="1842" w:type="dxa"/>
            <w:tcBorders>
              <w:top w:val="single" w:sz="6" w:space="0" w:color="auto"/>
              <w:left w:val="single" w:sz="6" w:space="0" w:color="auto"/>
              <w:bottom w:val="single" w:sz="6" w:space="0" w:color="auto"/>
              <w:right w:val="single" w:sz="6" w:space="0" w:color="auto"/>
            </w:tcBorders>
          </w:tcPr>
          <w:p w14:paraId="7545C679" w14:textId="77777777" w:rsidR="00241B72" w:rsidRPr="002C1322" w:rsidRDefault="00241B72"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0DBF50A" w14:textId="3D1EFF04" w:rsidR="004C2776" w:rsidRPr="002C1322" w:rsidRDefault="004C2776" w:rsidP="002055D7">
            <w:pP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1543575" w14:textId="229B6A64" w:rsidR="00241B72" w:rsidRPr="002C1322" w:rsidRDefault="00241B72" w:rsidP="002B4E26">
            <w:pPr>
              <w:spacing w:before="60" w:after="60"/>
              <w:rPr>
                <w:rFonts w:ascii="Arial" w:hAnsi="Arial" w:cs="Arial"/>
                <w:sz w:val="22"/>
                <w:szCs w:val="22"/>
              </w:rPr>
            </w:pPr>
          </w:p>
        </w:tc>
      </w:tr>
      <w:tr w:rsidR="0050760B" w:rsidRPr="0050760B" w14:paraId="29A817B0" w14:textId="77777777" w:rsidTr="2F51C67B">
        <w:tc>
          <w:tcPr>
            <w:tcW w:w="4702" w:type="dxa"/>
            <w:tcBorders>
              <w:top w:val="single" w:sz="6" w:space="0" w:color="auto"/>
              <w:left w:val="single" w:sz="6" w:space="0" w:color="auto"/>
              <w:bottom w:val="single" w:sz="6" w:space="0" w:color="auto"/>
              <w:right w:val="single" w:sz="6" w:space="0" w:color="auto"/>
            </w:tcBorders>
          </w:tcPr>
          <w:p w14:paraId="194194E5" w14:textId="5036944D" w:rsidR="00241B72" w:rsidRPr="002C1322" w:rsidRDefault="009A6C50" w:rsidP="0068409C">
            <w:pPr>
              <w:pStyle w:val="BodyText"/>
              <w:tabs>
                <w:tab w:val="left" w:pos="553"/>
              </w:tabs>
              <w:ind w:left="61"/>
              <w:textAlignment w:val="auto"/>
              <w:rPr>
                <w:rFonts w:ascii="Arial" w:hAnsi="Arial" w:cs="Arial"/>
                <w:szCs w:val="22"/>
              </w:rPr>
            </w:pPr>
            <w:r w:rsidRPr="002C1322">
              <w:rPr>
                <w:rFonts w:ascii="Arial" w:hAnsi="Arial" w:cs="Arial"/>
                <w:i w:val="0"/>
                <w:iCs w:val="0"/>
                <w:szCs w:val="22"/>
              </w:rPr>
              <w:t xml:space="preserve">Has the </w:t>
            </w:r>
            <w:proofErr w:type="spellStart"/>
            <w:r w:rsidR="00207EAB" w:rsidRPr="002C1322">
              <w:rPr>
                <w:rFonts w:ascii="Arial" w:hAnsi="Arial" w:cs="Arial"/>
                <w:i w:val="0"/>
                <w:iCs w:val="0"/>
                <w:szCs w:val="22"/>
              </w:rPr>
              <w:t>TAw</w:t>
            </w:r>
            <w:proofErr w:type="spellEnd"/>
            <w:r w:rsidRPr="002C1322">
              <w:rPr>
                <w:rFonts w:ascii="Arial" w:hAnsi="Arial" w:cs="Arial"/>
                <w:i w:val="0"/>
                <w:iCs w:val="0"/>
                <w:szCs w:val="22"/>
              </w:rPr>
              <w:t xml:space="preserve"> Strategy been approved by the Sponsor?</w:t>
            </w:r>
          </w:p>
        </w:tc>
        <w:tc>
          <w:tcPr>
            <w:tcW w:w="1536" w:type="dxa"/>
            <w:tcBorders>
              <w:top w:val="single" w:sz="6" w:space="0" w:color="auto"/>
              <w:left w:val="single" w:sz="6" w:space="0" w:color="auto"/>
              <w:bottom w:val="single" w:sz="6" w:space="0" w:color="auto"/>
              <w:right w:val="single" w:sz="6" w:space="0" w:color="auto"/>
            </w:tcBorders>
          </w:tcPr>
          <w:p w14:paraId="5A1B782C" w14:textId="55264869" w:rsidR="00241B72" w:rsidRPr="002C1322" w:rsidRDefault="006C7E21" w:rsidP="004066AA">
            <w:pPr>
              <w:spacing w:before="60" w:after="60"/>
              <w:jc w:val="center"/>
              <w:rPr>
                <w:rFonts w:ascii="Arial" w:hAnsi="Arial" w:cs="Arial"/>
                <w:sz w:val="22"/>
                <w:szCs w:val="22"/>
              </w:rPr>
            </w:pPr>
            <w:r w:rsidRPr="002C1322">
              <w:rPr>
                <w:rFonts w:ascii="Arial" w:hAnsi="Arial" w:cs="Arial"/>
                <w:sz w:val="22"/>
                <w:szCs w:val="22"/>
              </w:rPr>
              <w:t xml:space="preserve">RA </w:t>
            </w:r>
            <w:r w:rsidR="003626BD" w:rsidRPr="002C1322">
              <w:rPr>
                <w:rFonts w:ascii="Arial" w:hAnsi="Arial" w:cs="Arial"/>
                <w:sz w:val="22"/>
                <w:szCs w:val="22"/>
              </w:rPr>
              <w:t>5010</w:t>
            </w:r>
            <w:r w:rsidRPr="002C1322">
              <w:rPr>
                <w:rFonts w:ascii="Arial" w:hAnsi="Arial" w:cs="Arial"/>
                <w:sz w:val="22"/>
                <w:szCs w:val="22"/>
              </w:rPr>
              <w:t xml:space="preserve"> (1)</w:t>
            </w:r>
          </w:p>
          <w:p w14:paraId="03F9C3E0" w14:textId="024A70AD" w:rsidR="00A963CF" w:rsidRPr="002C1322" w:rsidRDefault="00A963CF">
            <w:pPr>
              <w:spacing w:before="60" w:after="60"/>
              <w:jc w:val="center"/>
              <w:rPr>
                <w:rFonts w:ascii="Arial" w:hAnsi="Arial" w:cs="Arial"/>
                <w:sz w:val="22"/>
                <w:szCs w:val="22"/>
              </w:rPr>
            </w:pPr>
            <w:r w:rsidRPr="002C1322">
              <w:rPr>
                <w:rFonts w:ascii="Arial" w:hAnsi="Arial" w:cs="Arial"/>
                <w:sz w:val="22"/>
                <w:szCs w:val="22"/>
              </w:rPr>
              <w:t xml:space="preserve">Para </w:t>
            </w:r>
            <w:r w:rsidR="003626BD" w:rsidRPr="002C1322">
              <w:rPr>
                <w:rFonts w:ascii="Arial" w:hAnsi="Arial" w:cs="Arial"/>
                <w:sz w:val="22"/>
                <w:szCs w:val="22"/>
              </w:rPr>
              <w:t>2a</w:t>
            </w:r>
          </w:p>
        </w:tc>
        <w:tc>
          <w:tcPr>
            <w:tcW w:w="1842" w:type="dxa"/>
            <w:tcBorders>
              <w:top w:val="single" w:sz="6" w:space="0" w:color="auto"/>
              <w:left w:val="single" w:sz="6" w:space="0" w:color="auto"/>
              <w:bottom w:val="single" w:sz="6" w:space="0" w:color="auto"/>
              <w:right w:val="single" w:sz="6" w:space="0" w:color="auto"/>
            </w:tcBorders>
          </w:tcPr>
          <w:p w14:paraId="1FDC2212" w14:textId="77777777" w:rsidR="00241B72" w:rsidRPr="002C1322" w:rsidRDefault="00241B72"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B13E122" w14:textId="34D6FF9C" w:rsidR="00241B72" w:rsidRPr="002C1322" w:rsidRDefault="00241B72"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4B0B1F7" w14:textId="77777777" w:rsidR="00241B72" w:rsidRPr="002C1322" w:rsidRDefault="00241B72" w:rsidP="002B4E26">
            <w:pPr>
              <w:spacing w:before="60" w:after="60"/>
              <w:rPr>
                <w:rFonts w:ascii="Arial" w:hAnsi="Arial" w:cs="Arial"/>
                <w:sz w:val="22"/>
                <w:szCs w:val="22"/>
              </w:rPr>
            </w:pPr>
          </w:p>
        </w:tc>
      </w:tr>
      <w:tr w:rsidR="0050760B" w:rsidRPr="0050760B" w14:paraId="2D42A995" w14:textId="77777777" w:rsidTr="2F51C67B">
        <w:tc>
          <w:tcPr>
            <w:tcW w:w="4702" w:type="dxa"/>
            <w:tcBorders>
              <w:top w:val="single" w:sz="6" w:space="0" w:color="auto"/>
              <w:left w:val="single" w:sz="6" w:space="0" w:color="auto"/>
              <w:bottom w:val="single" w:sz="6" w:space="0" w:color="auto"/>
              <w:right w:val="single" w:sz="6" w:space="0" w:color="auto"/>
            </w:tcBorders>
          </w:tcPr>
          <w:p w14:paraId="30A1954D" w14:textId="59B971CA" w:rsidR="00241B72" w:rsidRPr="002C1322" w:rsidRDefault="00B32391" w:rsidP="0068409C">
            <w:pPr>
              <w:pStyle w:val="BodyText"/>
              <w:tabs>
                <w:tab w:val="left" w:pos="553"/>
              </w:tabs>
              <w:ind w:left="61"/>
              <w:textAlignment w:val="auto"/>
              <w:rPr>
                <w:rFonts w:ascii="Arial" w:hAnsi="Arial" w:cs="Arial"/>
                <w:szCs w:val="22"/>
              </w:rPr>
            </w:pPr>
            <w:r w:rsidRPr="002C1322">
              <w:rPr>
                <w:rFonts w:ascii="Arial" w:hAnsi="Arial" w:cs="Arial"/>
                <w:i w:val="0"/>
                <w:iCs w:val="0"/>
                <w:szCs w:val="22"/>
              </w:rPr>
              <w:t xml:space="preserve">Has the TAM </w:t>
            </w:r>
            <w:r w:rsidR="002D273F" w:rsidRPr="002C1322">
              <w:rPr>
                <w:rFonts w:ascii="Arial" w:hAnsi="Arial" w:cs="Arial"/>
                <w:i w:val="0"/>
                <w:iCs w:val="0"/>
                <w:szCs w:val="22"/>
              </w:rPr>
              <w:t>developed a</w:t>
            </w:r>
            <w:r w:rsidRPr="002C1322">
              <w:rPr>
                <w:rFonts w:ascii="Arial" w:hAnsi="Arial" w:cs="Arial"/>
                <w:i w:val="0"/>
                <w:iCs w:val="0"/>
                <w:szCs w:val="22"/>
              </w:rPr>
              <w:t xml:space="preserve"> procedure </w:t>
            </w:r>
            <w:r w:rsidR="00361B2E" w:rsidRPr="002C1322">
              <w:rPr>
                <w:rFonts w:ascii="Arial" w:hAnsi="Arial" w:cs="Arial"/>
                <w:i w:val="0"/>
                <w:iCs w:val="0"/>
                <w:szCs w:val="22"/>
              </w:rPr>
              <w:t xml:space="preserve">for </w:t>
            </w:r>
            <w:r w:rsidR="00871C12" w:rsidRPr="002C1322">
              <w:rPr>
                <w:rFonts w:ascii="Arial" w:hAnsi="Arial" w:cs="Arial"/>
                <w:i w:val="0"/>
                <w:iCs w:val="0"/>
                <w:szCs w:val="22"/>
              </w:rPr>
              <w:t xml:space="preserve">the </w:t>
            </w:r>
            <w:proofErr w:type="spellStart"/>
            <w:r w:rsidR="00207EAB" w:rsidRPr="002C1322">
              <w:rPr>
                <w:rFonts w:ascii="Arial" w:hAnsi="Arial" w:cs="Arial"/>
                <w:i w:val="0"/>
                <w:iCs w:val="0"/>
                <w:szCs w:val="22"/>
              </w:rPr>
              <w:t>TAw</w:t>
            </w:r>
            <w:proofErr w:type="spellEnd"/>
            <w:r w:rsidR="00207EAB" w:rsidRPr="002C1322">
              <w:rPr>
                <w:rFonts w:ascii="Arial" w:hAnsi="Arial" w:cs="Arial"/>
                <w:i w:val="0"/>
                <w:iCs w:val="0"/>
                <w:szCs w:val="22"/>
              </w:rPr>
              <w:t xml:space="preserve"> </w:t>
            </w:r>
            <w:r w:rsidR="00334531" w:rsidRPr="002C1322">
              <w:rPr>
                <w:rFonts w:ascii="Arial" w:hAnsi="Arial" w:cs="Arial"/>
                <w:i w:val="0"/>
                <w:iCs w:val="0"/>
                <w:szCs w:val="22"/>
              </w:rPr>
              <w:t xml:space="preserve">Strategy </w:t>
            </w:r>
            <w:r w:rsidR="00871C12" w:rsidRPr="002C1322">
              <w:rPr>
                <w:rFonts w:ascii="Arial" w:hAnsi="Arial" w:cs="Arial"/>
                <w:i w:val="0"/>
                <w:iCs w:val="0"/>
                <w:szCs w:val="22"/>
              </w:rPr>
              <w:t xml:space="preserve">to be </w:t>
            </w:r>
            <w:r w:rsidR="00334531" w:rsidRPr="002C1322">
              <w:rPr>
                <w:rFonts w:ascii="Arial" w:hAnsi="Arial" w:cs="Arial"/>
                <w:i w:val="0"/>
                <w:iCs w:val="0"/>
                <w:szCs w:val="22"/>
              </w:rPr>
              <w:t>review</w:t>
            </w:r>
            <w:r w:rsidR="00871C12" w:rsidRPr="002C1322">
              <w:rPr>
                <w:rFonts w:ascii="Arial" w:hAnsi="Arial" w:cs="Arial"/>
                <w:i w:val="0"/>
                <w:iCs w:val="0"/>
                <w:szCs w:val="22"/>
              </w:rPr>
              <w:t>ed</w:t>
            </w:r>
            <w:r w:rsidR="00334531" w:rsidRPr="002C1322">
              <w:rPr>
                <w:rFonts w:ascii="Arial" w:hAnsi="Arial" w:cs="Arial"/>
                <w:i w:val="0"/>
                <w:iCs w:val="0"/>
                <w:szCs w:val="22"/>
              </w:rPr>
              <w:t xml:space="preserve"> within 6 months of a change in incumbent</w:t>
            </w:r>
            <w:r w:rsidR="00E03856" w:rsidRPr="002C1322">
              <w:rPr>
                <w:rFonts w:ascii="Arial" w:hAnsi="Arial" w:cs="Arial"/>
                <w:i w:val="0"/>
                <w:iCs w:val="0"/>
                <w:szCs w:val="22"/>
              </w:rPr>
              <w:t xml:space="preserve"> in post.</w:t>
            </w:r>
          </w:p>
        </w:tc>
        <w:tc>
          <w:tcPr>
            <w:tcW w:w="1536" w:type="dxa"/>
            <w:tcBorders>
              <w:top w:val="single" w:sz="6" w:space="0" w:color="auto"/>
              <w:left w:val="single" w:sz="6" w:space="0" w:color="auto"/>
              <w:bottom w:val="single" w:sz="6" w:space="0" w:color="auto"/>
              <w:right w:val="single" w:sz="6" w:space="0" w:color="auto"/>
            </w:tcBorders>
          </w:tcPr>
          <w:p w14:paraId="27C96D81" w14:textId="77777777" w:rsidR="007A38B4" w:rsidRPr="002C1322" w:rsidRDefault="006C7E21" w:rsidP="004066AA">
            <w:pPr>
              <w:spacing w:before="60" w:after="60"/>
              <w:jc w:val="center"/>
              <w:rPr>
                <w:rFonts w:ascii="Arial" w:hAnsi="Arial" w:cs="Arial"/>
                <w:sz w:val="22"/>
                <w:szCs w:val="22"/>
              </w:rPr>
            </w:pPr>
            <w:r w:rsidRPr="002C1322">
              <w:rPr>
                <w:rFonts w:ascii="Arial" w:hAnsi="Arial" w:cs="Arial"/>
                <w:sz w:val="22"/>
                <w:szCs w:val="22"/>
              </w:rPr>
              <w:t xml:space="preserve">RA </w:t>
            </w:r>
            <w:r w:rsidR="00FD4703" w:rsidRPr="002C1322">
              <w:rPr>
                <w:rFonts w:ascii="Arial" w:hAnsi="Arial" w:cs="Arial"/>
                <w:sz w:val="22"/>
                <w:szCs w:val="22"/>
              </w:rPr>
              <w:t xml:space="preserve">5010(1) </w:t>
            </w:r>
            <w:r w:rsidR="007A38B4" w:rsidRPr="002C1322">
              <w:rPr>
                <w:rFonts w:ascii="Arial" w:hAnsi="Arial" w:cs="Arial"/>
                <w:sz w:val="22"/>
                <w:szCs w:val="22"/>
              </w:rPr>
              <w:t>Para 2e</w:t>
            </w:r>
          </w:p>
          <w:p w14:paraId="41E9870F" w14:textId="36C11030" w:rsidR="00B1162C" w:rsidRPr="002C1322" w:rsidRDefault="00B1162C" w:rsidP="007A38B4">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6EF2D5B" w14:textId="77777777" w:rsidR="00241B72" w:rsidRPr="002C1322" w:rsidRDefault="00241B72"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0ABCCE9" w14:textId="1DFAB821" w:rsidR="00241B72" w:rsidRPr="002C1322" w:rsidRDefault="00241B72"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9E0B9BF" w14:textId="77777777" w:rsidR="00241B72" w:rsidRPr="002C1322" w:rsidRDefault="00241B72" w:rsidP="002B4E26">
            <w:pPr>
              <w:spacing w:before="60" w:after="60"/>
              <w:rPr>
                <w:rFonts w:ascii="Arial" w:hAnsi="Arial" w:cs="Arial"/>
                <w:sz w:val="22"/>
                <w:szCs w:val="22"/>
              </w:rPr>
            </w:pPr>
          </w:p>
        </w:tc>
      </w:tr>
      <w:tr w:rsidR="0050760B" w:rsidRPr="0050760B" w14:paraId="5B436A24" w14:textId="77777777" w:rsidTr="2F51C67B">
        <w:tc>
          <w:tcPr>
            <w:tcW w:w="4702" w:type="dxa"/>
            <w:tcBorders>
              <w:top w:val="single" w:sz="6" w:space="0" w:color="auto"/>
              <w:left w:val="single" w:sz="6" w:space="0" w:color="auto"/>
              <w:bottom w:val="single" w:sz="6" w:space="0" w:color="auto"/>
              <w:right w:val="single" w:sz="6" w:space="0" w:color="auto"/>
            </w:tcBorders>
          </w:tcPr>
          <w:p w14:paraId="3EDD2431" w14:textId="78129730" w:rsidR="006C7E21" w:rsidRPr="002C1322" w:rsidRDefault="00CE3B92" w:rsidP="002B4E26">
            <w:pPr>
              <w:spacing w:before="60" w:after="60"/>
              <w:rPr>
                <w:rFonts w:ascii="Arial" w:hAnsi="Arial" w:cs="Arial"/>
                <w:sz w:val="22"/>
                <w:szCs w:val="22"/>
              </w:rPr>
            </w:pPr>
            <w:r w:rsidRPr="002C1322">
              <w:rPr>
                <w:rFonts w:ascii="Arial" w:hAnsi="Arial" w:cs="Arial"/>
                <w:sz w:val="22"/>
                <w:szCs w:val="22"/>
                <w:lang w:eastAsia="en-GB"/>
              </w:rPr>
              <w:t xml:space="preserve">Has </w:t>
            </w:r>
            <w:r w:rsidRPr="002C1322">
              <w:rPr>
                <w:rFonts w:ascii="Arial" w:hAnsi="Arial" w:cs="Arial"/>
                <w:sz w:val="22"/>
                <w:szCs w:val="22"/>
                <w:lang w:val="x-none" w:eastAsia="en-GB"/>
              </w:rPr>
              <w:t xml:space="preserve">the </w:t>
            </w:r>
            <w:r w:rsidR="00207EAB" w:rsidRPr="002C1322">
              <w:rPr>
                <w:rFonts w:ascii="Arial" w:hAnsi="Arial" w:cs="Arial"/>
                <w:sz w:val="22"/>
                <w:szCs w:val="22"/>
                <w:lang w:eastAsia="en-GB"/>
              </w:rPr>
              <w:t xml:space="preserve">TAM </w:t>
            </w:r>
            <w:r w:rsidR="00516817" w:rsidRPr="002C1322">
              <w:rPr>
                <w:rFonts w:ascii="Arial" w:hAnsi="Arial" w:cs="Arial"/>
                <w:sz w:val="22"/>
                <w:szCs w:val="22"/>
                <w:lang w:eastAsia="en-GB"/>
              </w:rPr>
              <w:t>e</w:t>
            </w:r>
            <w:r w:rsidR="00D2401A" w:rsidRPr="002C1322">
              <w:rPr>
                <w:rFonts w:ascii="Arial" w:hAnsi="Arial" w:cs="Arial"/>
                <w:sz w:val="22"/>
                <w:szCs w:val="22"/>
                <w:lang w:eastAsia="en-GB"/>
              </w:rPr>
              <w:t xml:space="preserve">stablished a system for key </w:t>
            </w:r>
            <w:r w:rsidR="00312178" w:rsidRPr="002C1322">
              <w:rPr>
                <w:rFonts w:ascii="Arial" w:hAnsi="Arial" w:cs="Arial"/>
                <w:sz w:val="22"/>
                <w:szCs w:val="22"/>
                <w:lang w:eastAsia="en-GB"/>
              </w:rPr>
              <w:t>stakeholders</w:t>
            </w:r>
            <w:r w:rsidR="00D2401A" w:rsidRPr="002C1322">
              <w:rPr>
                <w:rFonts w:ascii="Arial" w:hAnsi="Arial" w:cs="Arial"/>
                <w:sz w:val="22"/>
                <w:szCs w:val="22"/>
                <w:lang w:eastAsia="en-GB"/>
              </w:rPr>
              <w:t xml:space="preserve"> to comment on the initial issue of the </w:t>
            </w:r>
            <w:proofErr w:type="spellStart"/>
            <w:r w:rsidR="00312178" w:rsidRPr="002C1322">
              <w:rPr>
                <w:rFonts w:ascii="Arial" w:hAnsi="Arial" w:cs="Arial"/>
                <w:sz w:val="22"/>
                <w:szCs w:val="22"/>
                <w:lang w:eastAsia="en-GB"/>
              </w:rPr>
              <w:t>TAw</w:t>
            </w:r>
            <w:proofErr w:type="spellEnd"/>
            <w:r w:rsidR="00312178" w:rsidRPr="002C1322">
              <w:rPr>
                <w:rFonts w:ascii="Arial" w:hAnsi="Arial" w:cs="Arial"/>
                <w:sz w:val="22"/>
                <w:szCs w:val="22"/>
                <w:lang w:eastAsia="en-GB"/>
              </w:rPr>
              <w:t xml:space="preserve"> Strategy and to inform them of routine upda</w:t>
            </w:r>
            <w:r w:rsidR="00481D2C" w:rsidRPr="002C1322">
              <w:rPr>
                <w:rFonts w:ascii="Arial" w:hAnsi="Arial" w:cs="Arial"/>
                <w:sz w:val="22"/>
                <w:szCs w:val="22"/>
                <w:lang w:eastAsia="en-GB"/>
              </w:rPr>
              <w:t>t</w:t>
            </w:r>
            <w:r w:rsidR="00312178" w:rsidRPr="002C1322">
              <w:rPr>
                <w:rFonts w:ascii="Arial" w:hAnsi="Arial" w:cs="Arial"/>
                <w:sz w:val="22"/>
                <w:szCs w:val="22"/>
                <w:lang w:eastAsia="en-GB"/>
              </w:rPr>
              <w:t xml:space="preserve">es </w:t>
            </w:r>
            <w:r w:rsidR="00481D2C" w:rsidRPr="002C1322">
              <w:rPr>
                <w:rFonts w:ascii="Arial" w:hAnsi="Arial" w:cs="Arial"/>
                <w:sz w:val="22"/>
                <w:szCs w:val="22"/>
                <w:lang w:eastAsia="en-GB"/>
              </w:rPr>
              <w:t>when approved by the Sponsor?</w:t>
            </w:r>
          </w:p>
        </w:tc>
        <w:tc>
          <w:tcPr>
            <w:tcW w:w="1536" w:type="dxa"/>
            <w:tcBorders>
              <w:top w:val="single" w:sz="6" w:space="0" w:color="auto"/>
              <w:left w:val="single" w:sz="6" w:space="0" w:color="auto"/>
              <w:bottom w:val="single" w:sz="6" w:space="0" w:color="auto"/>
              <w:right w:val="single" w:sz="6" w:space="0" w:color="auto"/>
            </w:tcBorders>
          </w:tcPr>
          <w:p w14:paraId="103DF4BD" w14:textId="0BBEE80A" w:rsidR="006C7E21" w:rsidRPr="002C1322" w:rsidRDefault="006C7E21" w:rsidP="004066AA">
            <w:pPr>
              <w:spacing w:before="60" w:after="60"/>
              <w:jc w:val="center"/>
              <w:rPr>
                <w:rFonts w:ascii="Arial" w:hAnsi="Arial" w:cs="Arial"/>
                <w:sz w:val="22"/>
                <w:szCs w:val="22"/>
              </w:rPr>
            </w:pPr>
            <w:r w:rsidRPr="002C1322">
              <w:rPr>
                <w:rFonts w:ascii="Arial" w:hAnsi="Arial" w:cs="Arial"/>
                <w:sz w:val="22"/>
                <w:szCs w:val="22"/>
              </w:rPr>
              <w:t xml:space="preserve">RA </w:t>
            </w:r>
            <w:r w:rsidR="001D5FD9" w:rsidRPr="002C1322">
              <w:rPr>
                <w:rFonts w:ascii="Arial" w:hAnsi="Arial" w:cs="Arial"/>
                <w:sz w:val="22"/>
                <w:szCs w:val="22"/>
              </w:rPr>
              <w:t>5010</w:t>
            </w:r>
            <w:r w:rsidRPr="002C1322">
              <w:rPr>
                <w:rFonts w:ascii="Arial" w:hAnsi="Arial" w:cs="Arial"/>
                <w:sz w:val="22"/>
                <w:szCs w:val="22"/>
              </w:rPr>
              <w:t xml:space="preserve"> (1)</w:t>
            </w:r>
          </w:p>
          <w:p w14:paraId="44C23B99" w14:textId="04AFAAA3" w:rsidR="00E03856" w:rsidRPr="002C1322" w:rsidRDefault="00E03856">
            <w:pPr>
              <w:spacing w:before="60" w:after="60"/>
              <w:jc w:val="center"/>
              <w:rPr>
                <w:rFonts w:ascii="Arial" w:hAnsi="Arial" w:cs="Arial"/>
                <w:sz w:val="22"/>
                <w:szCs w:val="22"/>
              </w:rPr>
            </w:pPr>
            <w:r w:rsidRPr="002C1322">
              <w:rPr>
                <w:rFonts w:ascii="Arial" w:hAnsi="Arial" w:cs="Arial"/>
                <w:sz w:val="22"/>
                <w:szCs w:val="22"/>
              </w:rPr>
              <w:t xml:space="preserve">Para </w:t>
            </w:r>
            <w:r w:rsidR="00F658E1"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6A754794" w14:textId="77777777" w:rsidR="006C7E21" w:rsidRPr="002C1322" w:rsidRDefault="006C7E21"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047E14B" w14:textId="711BC53E" w:rsidR="006C7E21" w:rsidRPr="002C1322" w:rsidRDefault="006C7E21"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09ABCA2" w14:textId="77777777" w:rsidR="006C7E21" w:rsidRPr="002C1322" w:rsidRDefault="006C7E21" w:rsidP="002B4E26">
            <w:pPr>
              <w:spacing w:before="60" w:after="60"/>
              <w:rPr>
                <w:rFonts w:ascii="Arial" w:hAnsi="Arial" w:cs="Arial"/>
                <w:sz w:val="22"/>
                <w:szCs w:val="22"/>
              </w:rPr>
            </w:pPr>
          </w:p>
        </w:tc>
      </w:tr>
      <w:tr w:rsidR="0050760B" w:rsidRPr="002C1322" w14:paraId="7FEC9336" w14:textId="77777777" w:rsidTr="2F51C67B">
        <w:tc>
          <w:tcPr>
            <w:tcW w:w="4702" w:type="dxa"/>
            <w:tcBorders>
              <w:top w:val="single" w:sz="6" w:space="0" w:color="auto"/>
              <w:left w:val="single" w:sz="6" w:space="0" w:color="auto"/>
              <w:bottom w:val="single" w:sz="6" w:space="0" w:color="auto"/>
              <w:right w:val="single" w:sz="6" w:space="0" w:color="auto"/>
            </w:tcBorders>
          </w:tcPr>
          <w:p w14:paraId="10794949" w14:textId="77777777" w:rsidR="00B1389B" w:rsidRPr="002C1322" w:rsidRDefault="00216A6D" w:rsidP="00216A6D">
            <w:pPr>
              <w:overflowPunct/>
              <w:snapToGrid w:val="0"/>
              <w:rPr>
                <w:rFonts w:ascii="Arial" w:hAnsi="Arial" w:cs="Arial"/>
                <w:sz w:val="22"/>
                <w:szCs w:val="22"/>
                <w:lang w:val="x-none" w:eastAsia="en-GB"/>
              </w:rPr>
            </w:pPr>
            <w:r w:rsidRPr="002C1322">
              <w:rPr>
                <w:rFonts w:ascii="Arial" w:hAnsi="Arial" w:cs="Arial"/>
                <w:sz w:val="22"/>
                <w:szCs w:val="22"/>
                <w:lang w:val="x-none" w:eastAsia="en-GB"/>
              </w:rPr>
              <w:t xml:space="preserve">Has the TAM: </w:t>
            </w:r>
          </w:p>
          <w:p w14:paraId="5386490D" w14:textId="05E79BF1" w:rsidR="007550EC" w:rsidRPr="002C1322" w:rsidRDefault="003E0C9A" w:rsidP="00DC6B00">
            <w:pPr>
              <w:pStyle w:val="BodyText"/>
              <w:numPr>
                <w:ilvl w:val="0"/>
                <w:numId w:val="80"/>
              </w:numPr>
              <w:tabs>
                <w:tab w:val="left" w:pos="344"/>
              </w:tabs>
              <w:ind w:left="61" w:firstLine="0"/>
              <w:textAlignment w:val="auto"/>
              <w:rPr>
                <w:rFonts w:ascii="Arial" w:hAnsi="Arial" w:cs="Arial"/>
                <w:i w:val="0"/>
                <w:iCs w:val="0"/>
                <w:szCs w:val="22"/>
              </w:rPr>
            </w:pPr>
            <w:r w:rsidRPr="002C1322">
              <w:rPr>
                <w:rFonts w:ascii="Arial" w:hAnsi="Arial" w:cs="Arial"/>
                <w:i w:val="0"/>
                <w:iCs w:val="0"/>
                <w:szCs w:val="22"/>
              </w:rPr>
              <w:t xml:space="preserve">Developed an SMS </w:t>
            </w:r>
            <w:r w:rsidR="00E32588" w:rsidRPr="002C1322">
              <w:rPr>
                <w:rFonts w:ascii="Arial" w:hAnsi="Arial" w:cs="Arial"/>
                <w:i w:val="0"/>
                <w:iCs w:val="0"/>
                <w:szCs w:val="22"/>
              </w:rPr>
              <w:t>which is described in the Safety Management Plan (SMP)</w:t>
            </w:r>
            <w:r w:rsidR="00216E70" w:rsidRPr="002C1322">
              <w:rPr>
                <w:rFonts w:ascii="Arial" w:hAnsi="Arial" w:cs="Arial"/>
                <w:i w:val="0"/>
                <w:iCs w:val="0"/>
                <w:szCs w:val="22"/>
              </w:rPr>
              <w:t xml:space="preserve"> detailing how the </w:t>
            </w:r>
            <w:proofErr w:type="spellStart"/>
            <w:r w:rsidR="00216E70" w:rsidRPr="002C1322">
              <w:rPr>
                <w:rFonts w:ascii="Arial" w:hAnsi="Arial" w:cs="Arial"/>
                <w:i w:val="0"/>
                <w:iCs w:val="0"/>
                <w:szCs w:val="22"/>
              </w:rPr>
              <w:t>TAw</w:t>
            </w:r>
            <w:proofErr w:type="spellEnd"/>
            <w:r w:rsidR="00216E70" w:rsidRPr="002C1322">
              <w:rPr>
                <w:rFonts w:ascii="Arial" w:hAnsi="Arial" w:cs="Arial"/>
                <w:i w:val="0"/>
                <w:iCs w:val="0"/>
                <w:szCs w:val="22"/>
              </w:rPr>
              <w:t xml:space="preserve"> Strategy is enacted.</w:t>
            </w:r>
          </w:p>
          <w:p w14:paraId="31A6478A" w14:textId="3D55BF10" w:rsidR="00216A6D" w:rsidRPr="002C1322" w:rsidRDefault="00216E70" w:rsidP="00DC6B00">
            <w:pPr>
              <w:pStyle w:val="BodyText"/>
              <w:numPr>
                <w:ilvl w:val="0"/>
                <w:numId w:val="80"/>
              </w:numPr>
              <w:tabs>
                <w:tab w:val="left" w:pos="344"/>
              </w:tabs>
              <w:ind w:left="61" w:firstLine="0"/>
              <w:textAlignment w:val="auto"/>
              <w:rPr>
                <w:rFonts w:ascii="Arial" w:hAnsi="Arial" w:cs="Arial"/>
                <w:i w:val="0"/>
                <w:iCs w:val="0"/>
                <w:szCs w:val="22"/>
              </w:rPr>
            </w:pPr>
            <w:r w:rsidRPr="002C1322">
              <w:rPr>
                <w:rFonts w:ascii="Arial" w:hAnsi="Arial" w:cs="Arial"/>
                <w:i w:val="0"/>
                <w:iCs w:val="0"/>
                <w:szCs w:val="22"/>
              </w:rPr>
              <w:lastRenderedPageBreak/>
              <w:t xml:space="preserve">Consulted with </w:t>
            </w:r>
            <w:r w:rsidR="001E54D6" w:rsidRPr="002C1322">
              <w:rPr>
                <w:rFonts w:ascii="Arial" w:hAnsi="Arial" w:cs="Arial"/>
                <w:i w:val="0"/>
                <w:iCs w:val="0"/>
                <w:szCs w:val="22"/>
              </w:rPr>
              <w:t xml:space="preserve">relevant stakeholders during the generation and management of the </w:t>
            </w:r>
            <w:r w:rsidR="00216A6D" w:rsidRPr="002C1322">
              <w:rPr>
                <w:rFonts w:ascii="Arial" w:hAnsi="Arial" w:cs="Arial"/>
                <w:i w:val="0"/>
                <w:iCs w:val="0"/>
                <w:szCs w:val="22"/>
              </w:rPr>
              <w:t>SMP.</w:t>
            </w:r>
          </w:p>
          <w:p w14:paraId="56BE0584" w14:textId="277DB899" w:rsidR="00D15DF2" w:rsidRPr="002C1322" w:rsidRDefault="00703188">
            <w:pPr>
              <w:pStyle w:val="BodyText"/>
              <w:numPr>
                <w:ilvl w:val="0"/>
                <w:numId w:val="80"/>
              </w:numPr>
              <w:tabs>
                <w:tab w:val="left" w:pos="344"/>
              </w:tabs>
              <w:ind w:left="61" w:firstLine="0"/>
              <w:textAlignment w:val="auto"/>
              <w:rPr>
                <w:rFonts w:ascii="Arial" w:hAnsi="Arial" w:cs="Arial"/>
                <w:i w:val="0"/>
                <w:iCs w:val="0"/>
                <w:szCs w:val="22"/>
              </w:rPr>
            </w:pPr>
            <w:r w:rsidRPr="002C1322">
              <w:rPr>
                <w:rFonts w:ascii="Arial" w:hAnsi="Arial" w:cs="Arial"/>
                <w:i w:val="0"/>
                <w:iCs w:val="0"/>
                <w:szCs w:val="22"/>
              </w:rPr>
              <w:t xml:space="preserve">Integrated </w:t>
            </w:r>
            <w:r w:rsidR="00D15DF2" w:rsidRPr="002C1322">
              <w:rPr>
                <w:rFonts w:ascii="Arial" w:hAnsi="Arial" w:cs="Arial"/>
                <w:i w:val="0"/>
                <w:iCs w:val="0"/>
                <w:szCs w:val="22"/>
              </w:rPr>
              <w:t>and coordinated with relevant Safety Management documentation generated by the DO to cover their activities. The SMP should also articulate interaction with relevant Commodity Delivery Team SMS</w:t>
            </w:r>
            <w:r w:rsidR="006E0038" w:rsidRPr="002C1322">
              <w:rPr>
                <w:rFonts w:ascii="Arial" w:hAnsi="Arial" w:cs="Arial"/>
                <w:i w:val="0"/>
                <w:iCs w:val="0"/>
                <w:szCs w:val="22"/>
              </w:rPr>
              <w:t>.</w:t>
            </w:r>
          </w:p>
          <w:p w14:paraId="329060C0" w14:textId="023BDD15" w:rsidR="006C7E21" w:rsidRPr="002C1322" w:rsidRDefault="006C7E21" w:rsidP="006E0038">
            <w:pPr>
              <w:pStyle w:val="BodyText"/>
              <w:tabs>
                <w:tab w:val="left" w:pos="344"/>
              </w:tabs>
              <w:ind w:left="61"/>
              <w:textAlignment w:val="auto"/>
              <w:rPr>
                <w:rFonts w:ascii="Arial" w:hAnsi="Arial" w:cs="Arial"/>
                <w:i w:val="0"/>
                <w:iCs w:val="0"/>
                <w:szCs w:val="22"/>
              </w:rPr>
            </w:pPr>
          </w:p>
        </w:tc>
        <w:tc>
          <w:tcPr>
            <w:tcW w:w="1536" w:type="dxa"/>
            <w:tcBorders>
              <w:top w:val="single" w:sz="6" w:space="0" w:color="auto"/>
              <w:left w:val="single" w:sz="6" w:space="0" w:color="auto"/>
              <w:bottom w:val="single" w:sz="6" w:space="0" w:color="auto"/>
              <w:right w:val="single" w:sz="6" w:space="0" w:color="auto"/>
            </w:tcBorders>
          </w:tcPr>
          <w:p w14:paraId="40059AF5" w14:textId="76E017C4" w:rsidR="003A6D39" w:rsidRPr="002C1322" w:rsidRDefault="003A6D39">
            <w:pPr>
              <w:spacing w:before="60" w:after="60"/>
              <w:jc w:val="center"/>
              <w:rPr>
                <w:rFonts w:ascii="Arial" w:hAnsi="Arial" w:cs="Arial"/>
                <w:sz w:val="22"/>
                <w:szCs w:val="22"/>
              </w:rPr>
            </w:pPr>
          </w:p>
          <w:p w14:paraId="259D9F05" w14:textId="77777777" w:rsidR="007550EC" w:rsidRPr="002C1322" w:rsidRDefault="007550EC">
            <w:pPr>
              <w:spacing w:before="60" w:after="60"/>
              <w:jc w:val="center"/>
              <w:rPr>
                <w:rFonts w:ascii="Arial" w:hAnsi="Arial" w:cs="Arial"/>
                <w:sz w:val="22"/>
                <w:szCs w:val="22"/>
              </w:rPr>
            </w:pPr>
          </w:p>
          <w:p w14:paraId="78D46CD1" w14:textId="1DEDEE92" w:rsidR="007550EC" w:rsidRPr="002C1322" w:rsidRDefault="007550EC">
            <w:pPr>
              <w:spacing w:before="60" w:after="60"/>
              <w:jc w:val="center"/>
              <w:rPr>
                <w:rFonts w:ascii="Arial" w:hAnsi="Arial" w:cs="Arial"/>
                <w:sz w:val="22"/>
                <w:szCs w:val="22"/>
              </w:rPr>
            </w:pPr>
            <w:r w:rsidRPr="002C1322">
              <w:rPr>
                <w:rFonts w:ascii="Arial" w:hAnsi="Arial" w:cs="Arial"/>
                <w:sz w:val="22"/>
                <w:szCs w:val="22"/>
              </w:rPr>
              <w:t>RA 5011(1)</w:t>
            </w:r>
          </w:p>
          <w:p w14:paraId="4BE624F7" w14:textId="45E02489" w:rsidR="00984161" w:rsidRPr="002C1322" w:rsidRDefault="00984161">
            <w:pPr>
              <w:spacing w:before="60" w:after="60"/>
              <w:jc w:val="center"/>
              <w:rPr>
                <w:rFonts w:ascii="Arial" w:hAnsi="Arial" w:cs="Arial"/>
                <w:sz w:val="22"/>
                <w:szCs w:val="22"/>
              </w:rPr>
            </w:pPr>
            <w:r w:rsidRPr="002C1322">
              <w:rPr>
                <w:rFonts w:ascii="Arial" w:hAnsi="Arial" w:cs="Arial"/>
                <w:sz w:val="22"/>
                <w:szCs w:val="22"/>
              </w:rPr>
              <w:t xml:space="preserve">Para 1 to </w:t>
            </w:r>
            <w:r w:rsidR="00640A5A" w:rsidRPr="002C1322">
              <w:rPr>
                <w:rFonts w:ascii="Arial" w:hAnsi="Arial" w:cs="Arial"/>
                <w:sz w:val="22"/>
                <w:szCs w:val="22"/>
              </w:rPr>
              <w:t>3</w:t>
            </w:r>
          </w:p>
          <w:p w14:paraId="67DC7C97" w14:textId="39D9EFE1" w:rsidR="007550EC" w:rsidRPr="002C1322" w:rsidRDefault="007550E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10A49AB4" w14:textId="77777777" w:rsidR="006C7E21" w:rsidRPr="002C1322" w:rsidRDefault="006C7E21"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5D14B10" w14:textId="77777777" w:rsidR="0039760A" w:rsidRPr="002C1322" w:rsidRDefault="0039760A" w:rsidP="0039760A">
            <w:pPr>
              <w:spacing w:before="60" w:after="60"/>
              <w:rPr>
                <w:rFonts w:ascii="Arial" w:hAnsi="Arial" w:cs="Arial"/>
                <w:sz w:val="22"/>
                <w:szCs w:val="22"/>
              </w:rPr>
            </w:pPr>
          </w:p>
          <w:p w14:paraId="15CFA9CF" w14:textId="08845F5C" w:rsidR="0039760A" w:rsidRPr="002C1322" w:rsidRDefault="0039760A" w:rsidP="0039760A">
            <w:pPr>
              <w:spacing w:before="60" w:after="60"/>
              <w:rPr>
                <w:rFonts w:ascii="Arial" w:hAnsi="Arial" w:cs="Arial"/>
                <w:sz w:val="22"/>
                <w:szCs w:val="22"/>
              </w:rPr>
            </w:pPr>
            <w:r w:rsidRPr="002C1322">
              <w:rPr>
                <w:rFonts w:ascii="Arial" w:hAnsi="Arial" w:cs="Arial"/>
                <w:sz w:val="22"/>
                <w:szCs w:val="22"/>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AB22970" w14:textId="77777777" w:rsidR="006C7E21" w:rsidRPr="002C1322" w:rsidRDefault="006C7E21" w:rsidP="002B4E26">
            <w:pPr>
              <w:spacing w:before="60" w:after="60"/>
              <w:rPr>
                <w:rFonts w:ascii="Arial" w:hAnsi="Arial" w:cs="Arial"/>
                <w:sz w:val="22"/>
                <w:szCs w:val="22"/>
              </w:rPr>
            </w:pPr>
          </w:p>
        </w:tc>
      </w:tr>
      <w:tr w:rsidR="0050760B" w:rsidRPr="002C1322" w14:paraId="742F06B6" w14:textId="77777777" w:rsidTr="0050760B">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1FCCCC9A" w14:textId="0CF5A3B2" w:rsidR="004B7201" w:rsidRPr="002C1322" w:rsidRDefault="00464D0C">
            <w:pPr>
              <w:overflowPunct/>
              <w:snapToGrid w:val="0"/>
              <w:rPr>
                <w:rFonts w:ascii="Arial" w:hAnsi="Arial" w:cs="Arial"/>
                <w:sz w:val="22"/>
                <w:szCs w:val="22"/>
              </w:rPr>
            </w:pPr>
            <w:r w:rsidRPr="002C1322">
              <w:rPr>
                <w:rFonts w:ascii="Arial" w:hAnsi="Arial" w:cs="Arial"/>
                <w:sz w:val="22"/>
                <w:szCs w:val="22"/>
                <w:lang w:eastAsia="en-GB"/>
              </w:rPr>
              <w:t xml:space="preserve">Has the TAM </w:t>
            </w:r>
            <w:r w:rsidR="000F1601" w:rsidRPr="002C1322">
              <w:rPr>
                <w:rFonts w:ascii="Arial" w:hAnsi="Arial" w:cs="Arial"/>
                <w:sz w:val="22"/>
                <w:szCs w:val="22"/>
                <w:lang w:eastAsia="en-GB"/>
              </w:rPr>
              <w:t>implement</w:t>
            </w:r>
            <w:r w:rsidR="004A014C" w:rsidRPr="002C1322">
              <w:rPr>
                <w:rFonts w:ascii="Arial" w:hAnsi="Arial" w:cs="Arial"/>
                <w:sz w:val="22"/>
                <w:szCs w:val="22"/>
                <w:lang w:eastAsia="en-GB"/>
              </w:rPr>
              <w:t xml:space="preserve">ed </w:t>
            </w:r>
            <w:r w:rsidR="000F1601" w:rsidRPr="002C1322">
              <w:rPr>
                <w:rFonts w:ascii="Arial" w:hAnsi="Arial" w:cs="Arial"/>
                <w:sz w:val="22"/>
                <w:szCs w:val="22"/>
                <w:lang w:eastAsia="en-GB"/>
              </w:rPr>
              <w:t>a standardized</w:t>
            </w:r>
            <w:r w:rsidR="000F1601" w:rsidRPr="002C1322">
              <w:rPr>
                <w:rFonts w:ascii="Arial" w:hAnsi="Arial" w:cs="Arial"/>
                <w:sz w:val="22"/>
                <w:szCs w:val="22"/>
              </w:rPr>
              <w:t xml:space="preserve"> </w:t>
            </w:r>
            <w:r w:rsidR="000F1601" w:rsidRPr="002C1322">
              <w:rPr>
                <w:rFonts w:ascii="Arial" w:hAnsi="Arial" w:cs="Arial"/>
                <w:sz w:val="22"/>
                <w:szCs w:val="22"/>
                <w:lang w:eastAsia="en-GB"/>
              </w:rPr>
              <w:t xml:space="preserve">process to identify, review, manage and record all </w:t>
            </w:r>
            <w:proofErr w:type="spellStart"/>
            <w:r w:rsidR="000F1601" w:rsidRPr="002C1322">
              <w:rPr>
                <w:rFonts w:ascii="Arial" w:hAnsi="Arial" w:cs="Arial"/>
                <w:sz w:val="22"/>
                <w:szCs w:val="22"/>
                <w:lang w:eastAsia="en-GB"/>
              </w:rPr>
              <w:t>TAw</w:t>
            </w:r>
            <w:proofErr w:type="spellEnd"/>
            <w:r w:rsidR="000F1601" w:rsidRPr="002C1322">
              <w:rPr>
                <w:rFonts w:ascii="Arial" w:hAnsi="Arial" w:cs="Arial"/>
                <w:sz w:val="22"/>
                <w:szCs w:val="22"/>
                <w:lang w:eastAsia="en-GB"/>
              </w:rPr>
              <w:t xml:space="preserve"> Hazards</w:t>
            </w:r>
            <w:r w:rsidR="00146C4B"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00608B8E" w14:textId="335E5049" w:rsidR="00703188" w:rsidRPr="002C1322" w:rsidRDefault="00464D0C" w:rsidP="004066AA">
            <w:pPr>
              <w:spacing w:before="60" w:after="60"/>
              <w:jc w:val="center"/>
              <w:rPr>
                <w:rFonts w:ascii="Arial" w:hAnsi="Arial" w:cs="Arial"/>
                <w:sz w:val="22"/>
                <w:szCs w:val="22"/>
              </w:rPr>
            </w:pPr>
            <w:r w:rsidRPr="002C1322">
              <w:rPr>
                <w:rFonts w:ascii="Arial" w:hAnsi="Arial" w:cs="Arial"/>
                <w:sz w:val="22"/>
                <w:szCs w:val="22"/>
              </w:rPr>
              <w:t>RA 5011</w:t>
            </w:r>
            <w:r w:rsidR="00146C4B" w:rsidRPr="002C1322">
              <w:rPr>
                <w:rFonts w:ascii="Arial" w:hAnsi="Arial" w:cs="Arial"/>
                <w:sz w:val="22"/>
                <w:szCs w:val="22"/>
              </w:rPr>
              <w:t>(1)</w:t>
            </w:r>
          </w:p>
          <w:p w14:paraId="0ED1E692" w14:textId="5A6F40D7" w:rsidR="00464D0C" w:rsidRPr="002C1322" w:rsidDel="007550EC" w:rsidRDefault="00464D0C" w:rsidP="004066AA">
            <w:pPr>
              <w:spacing w:before="60" w:after="60"/>
              <w:jc w:val="center"/>
              <w:rPr>
                <w:rFonts w:ascii="Arial" w:hAnsi="Arial" w:cs="Arial"/>
                <w:sz w:val="22"/>
                <w:szCs w:val="22"/>
              </w:rPr>
            </w:pPr>
            <w:r w:rsidRPr="002C1322">
              <w:rPr>
                <w:rFonts w:ascii="Arial" w:hAnsi="Arial" w:cs="Arial"/>
                <w:sz w:val="22"/>
                <w:szCs w:val="22"/>
              </w:rPr>
              <w:t>Para 4</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2587327A" w14:textId="77777777" w:rsidR="00703188" w:rsidRPr="002C1322" w:rsidRDefault="00703188"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EA83814" w14:textId="77777777" w:rsidR="00703188" w:rsidRPr="002C1322" w:rsidRDefault="00703188"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67C353A" w14:textId="77777777" w:rsidR="00703188" w:rsidRPr="002C1322" w:rsidRDefault="00703188" w:rsidP="002B4E26">
            <w:pPr>
              <w:spacing w:before="60" w:after="60"/>
              <w:rPr>
                <w:rFonts w:ascii="Arial" w:hAnsi="Arial" w:cs="Arial"/>
                <w:sz w:val="22"/>
                <w:szCs w:val="22"/>
              </w:rPr>
            </w:pPr>
          </w:p>
        </w:tc>
      </w:tr>
      <w:tr w:rsidR="0050760B" w:rsidRPr="002C1322" w14:paraId="7C64879A" w14:textId="77777777" w:rsidTr="0050760B">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7844149C" w14:textId="77A15E8D" w:rsidR="006D62E6" w:rsidRPr="002C1322" w:rsidRDefault="004A014C" w:rsidP="006D62E6">
            <w:pPr>
              <w:overflowPunct/>
              <w:snapToGrid w:val="0"/>
              <w:rPr>
                <w:rFonts w:ascii="Arial" w:hAnsi="Arial" w:cs="Arial"/>
                <w:sz w:val="22"/>
                <w:szCs w:val="22"/>
                <w:lang w:val="x-none" w:eastAsia="en-GB"/>
              </w:rPr>
            </w:pPr>
            <w:r w:rsidRPr="002C1322">
              <w:rPr>
                <w:rFonts w:ascii="Arial" w:hAnsi="Arial" w:cs="Arial"/>
                <w:sz w:val="22"/>
                <w:szCs w:val="22"/>
                <w:lang w:eastAsia="en-GB"/>
              </w:rPr>
              <w:t>Has the TAM a system to inform all sta</w:t>
            </w:r>
            <w:r w:rsidR="00496A0F" w:rsidRPr="002C1322">
              <w:rPr>
                <w:rFonts w:ascii="Arial" w:hAnsi="Arial" w:cs="Arial"/>
                <w:sz w:val="22"/>
                <w:szCs w:val="22"/>
                <w:lang w:eastAsia="en-GB"/>
              </w:rPr>
              <w:t xml:space="preserve">keholders </w:t>
            </w:r>
            <w:r w:rsidR="006D62E6" w:rsidRPr="002C1322">
              <w:rPr>
                <w:rFonts w:ascii="Arial" w:hAnsi="Arial" w:cs="Arial"/>
                <w:sz w:val="22"/>
                <w:szCs w:val="22"/>
                <w:lang w:val="x-none" w:eastAsia="en-GB"/>
              </w:rPr>
              <w:t xml:space="preserve">when a Hazard is identified </w:t>
            </w:r>
          </w:p>
          <w:p w14:paraId="75B51D89" w14:textId="79ED0910" w:rsidR="00703188" w:rsidRPr="002C1322" w:rsidRDefault="006D62E6">
            <w:pPr>
              <w:overflowPunct/>
              <w:snapToGrid w:val="0"/>
              <w:rPr>
                <w:rFonts w:ascii="Arial" w:hAnsi="Arial" w:cs="Arial"/>
                <w:sz w:val="22"/>
                <w:szCs w:val="22"/>
                <w:lang w:eastAsia="en-GB"/>
              </w:rPr>
            </w:pPr>
            <w:r w:rsidRPr="002C1322">
              <w:rPr>
                <w:rFonts w:ascii="Arial" w:hAnsi="Arial" w:cs="Arial"/>
                <w:sz w:val="22"/>
                <w:szCs w:val="22"/>
                <w:lang w:val="x-none" w:eastAsia="en-GB"/>
              </w:rPr>
              <w:t xml:space="preserve">that may lead to a </w:t>
            </w:r>
            <w:proofErr w:type="spellStart"/>
            <w:r w:rsidRPr="002C1322">
              <w:rPr>
                <w:rFonts w:ascii="Arial" w:hAnsi="Arial" w:cs="Arial"/>
                <w:sz w:val="22"/>
                <w:szCs w:val="22"/>
                <w:lang w:val="x-none" w:eastAsia="en-GB"/>
              </w:rPr>
              <w:t>RtL</w:t>
            </w:r>
            <w:proofErr w:type="spellEnd"/>
            <w:r w:rsidR="00496A0F" w:rsidRPr="002C1322">
              <w:rPr>
                <w:rFonts w:ascii="Arial" w:hAnsi="Arial" w:cs="Arial"/>
                <w:sz w:val="22"/>
                <w:szCs w:val="22"/>
                <w:lang w:eastAsia="en-GB"/>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438A899A" w14:textId="77777777" w:rsidR="00703188" w:rsidRPr="002C1322" w:rsidRDefault="00496A0F" w:rsidP="004066AA">
            <w:pPr>
              <w:spacing w:before="60" w:after="60"/>
              <w:jc w:val="center"/>
              <w:rPr>
                <w:rFonts w:ascii="Arial" w:hAnsi="Arial" w:cs="Arial"/>
                <w:sz w:val="22"/>
                <w:szCs w:val="22"/>
              </w:rPr>
            </w:pPr>
            <w:r w:rsidRPr="002C1322">
              <w:rPr>
                <w:rFonts w:ascii="Arial" w:hAnsi="Arial" w:cs="Arial"/>
                <w:sz w:val="22"/>
                <w:szCs w:val="22"/>
              </w:rPr>
              <w:t>RA 5011(1)</w:t>
            </w:r>
          </w:p>
          <w:p w14:paraId="403B194A" w14:textId="417F37F7" w:rsidR="00496A0F" w:rsidRPr="002C1322" w:rsidDel="007550EC" w:rsidRDefault="00496A0F" w:rsidP="004066AA">
            <w:pPr>
              <w:spacing w:before="60" w:after="60"/>
              <w:jc w:val="center"/>
              <w:rPr>
                <w:rFonts w:ascii="Arial" w:hAnsi="Arial" w:cs="Arial"/>
                <w:sz w:val="22"/>
                <w:szCs w:val="22"/>
              </w:rPr>
            </w:pPr>
            <w:r w:rsidRPr="002C1322">
              <w:rPr>
                <w:rFonts w:ascii="Arial" w:hAnsi="Arial" w:cs="Arial"/>
                <w:sz w:val="22"/>
                <w:szCs w:val="22"/>
              </w:rPr>
              <w:t>Para 7</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364603ED" w14:textId="77777777" w:rsidR="00703188" w:rsidRPr="002C1322" w:rsidRDefault="00703188"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7115EFC" w14:textId="77777777" w:rsidR="00703188" w:rsidRPr="002C1322" w:rsidRDefault="00703188"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075B2C1" w14:textId="77777777" w:rsidR="00703188" w:rsidRPr="002C1322" w:rsidRDefault="00703188" w:rsidP="002B4E26">
            <w:pPr>
              <w:spacing w:before="60" w:after="60"/>
              <w:rPr>
                <w:rFonts w:ascii="Arial" w:hAnsi="Arial" w:cs="Arial"/>
                <w:sz w:val="22"/>
                <w:szCs w:val="22"/>
              </w:rPr>
            </w:pPr>
          </w:p>
        </w:tc>
      </w:tr>
      <w:tr w:rsidR="0050760B" w:rsidRPr="002C1322" w14:paraId="45655248" w14:textId="77777777" w:rsidTr="0050760B">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74210E44" w14:textId="10381220" w:rsidR="00984161" w:rsidRPr="002C1322" w:rsidRDefault="00D01D7B" w:rsidP="00216A6D">
            <w:pPr>
              <w:overflowPunct/>
              <w:snapToGrid w:val="0"/>
              <w:rPr>
                <w:rFonts w:ascii="Arial" w:hAnsi="Arial" w:cs="Arial"/>
                <w:sz w:val="22"/>
                <w:szCs w:val="22"/>
                <w:lang w:val="x-none" w:eastAsia="en-GB"/>
              </w:rPr>
            </w:pPr>
            <w:r w:rsidRPr="002C1322">
              <w:rPr>
                <w:rFonts w:ascii="Arial" w:hAnsi="Arial" w:cs="Arial"/>
                <w:sz w:val="22"/>
                <w:szCs w:val="22"/>
              </w:rPr>
              <w:t xml:space="preserve">Has the TAM established and chaired the </w:t>
            </w:r>
            <w:proofErr w:type="spellStart"/>
            <w:r w:rsidRPr="002C1322">
              <w:rPr>
                <w:rFonts w:ascii="Arial" w:hAnsi="Arial" w:cs="Arial"/>
                <w:sz w:val="22"/>
                <w:szCs w:val="22"/>
              </w:rPr>
              <w:t>TAw</w:t>
            </w:r>
            <w:proofErr w:type="spellEnd"/>
            <w:r w:rsidRPr="002C1322">
              <w:rPr>
                <w:rFonts w:ascii="Arial" w:hAnsi="Arial" w:cs="Arial"/>
                <w:sz w:val="22"/>
                <w:szCs w:val="22"/>
              </w:rPr>
              <w:t xml:space="preserve"> Safety Panel (</w:t>
            </w:r>
            <w:proofErr w:type="spellStart"/>
            <w:r w:rsidRPr="002C1322">
              <w:rPr>
                <w:rFonts w:ascii="Arial" w:hAnsi="Arial" w:cs="Arial"/>
                <w:sz w:val="22"/>
                <w:szCs w:val="22"/>
              </w:rPr>
              <w:t>TAwSP</w:t>
            </w:r>
            <w:proofErr w:type="spellEnd"/>
            <w:r w:rsidRPr="002C1322">
              <w:rPr>
                <w:rFonts w:ascii="Arial" w:hAnsi="Arial" w:cs="Arial"/>
                <w:sz w:val="22"/>
                <w:szCs w:val="22"/>
              </w:rPr>
              <w:t xml:space="preserve">) every six months, with the appropriate stakeholder attendance, to coordinate and manage the SMS including review the continued validity of the </w:t>
            </w:r>
            <w:proofErr w:type="spellStart"/>
            <w:r w:rsidR="00A47A37" w:rsidRPr="002C1322">
              <w:rPr>
                <w:rFonts w:ascii="Arial" w:hAnsi="Arial" w:cs="Arial"/>
                <w:sz w:val="22"/>
                <w:szCs w:val="22"/>
              </w:rPr>
              <w:t>TAw</w:t>
            </w:r>
            <w:proofErr w:type="spellEnd"/>
            <w:r w:rsidRPr="002C1322">
              <w:rPr>
                <w:rFonts w:ascii="Arial" w:hAnsi="Arial" w:cs="Arial"/>
                <w:sz w:val="22"/>
                <w:szCs w:val="22"/>
              </w:rPr>
              <w:t xml:space="preserve"> Safety Assessment Report and the sufficiency of supporting products</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76BF8A21" w14:textId="77777777" w:rsidR="00984161" w:rsidRPr="002C1322" w:rsidRDefault="00D01D7B" w:rsidP="004066AA">
            <w:pPr>
              <w:spacing w:before="60" w:after="60"/>
              <w:jc w:val="center"/>
              <w:rPr>
                <w:rFonts w:ascii="Arial" w:hAnsi="Arial" w:cs="Arial"/>
                <w:sz w:val="22"/>
                <w:szCs w:val="22"/>
              </w:rPr>
            </w:pPr>
            <w:r w:rsidRPr="002C1322">
              <w:rPr>
                <w:rFonts w:ascii="Arial" w:hAnsi="Arial" w:cs="Arial"/>
                <w:sz w:val="22"/>
                <w:szCs w:val="22"/>
              </w:rPr>
              <w:t>RA 5011(1)</w:t>
            </w:r>
          </w:p>
          <w:p w14:paraId="332D3DC4" w14:textId="6D1F51C7" w:rsidR="00D01D7B" w:rsidRPr="002C1322" w:rsidDel="007550EC" w:rsidRDefault="00D01D7B" w:rsidP="004066AA">
            <w:pPr>
              <w:spacing w:before="60" w:after="60"/>
              <w:jc w:val="center"/>
              <w:rPr>
                <w:rFonts w:ascii="Arial" w:hAnsi="Arial" w:cs="Arial"/>
                <w:sz w:val="22"/>
                <w:szCs w:val="22"/>
              </w:rPr>
            </w:pPr>
            <w:r w:rsidRPr="002C1322">
              <w:rPr>
                <w:rFonts w:ascii="Arial" w:hAnsi="Arial" w:cs="Arial"/>
                <w:sz w:val="22"/>
                <w:szCs w:val="22"/>
              </w:rPr>
              <w:t>Para 8</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9A753CE" w14:textId="77777777" w:rsidR="00984161" w:rsidRPr="002C1322" w:rsidRDefault="00984161"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346EA3D" w14:textId="77777777" w:rsidR="00984161" w:rsidRPr="002C1322" w:rsidRDefault="00984161"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950F48" w14:textId="77777777" w:rsidR="00984161" w:rsidRPr="002C1322" w:rsidRDefault="00984161" w:rsidP="002B4E26">
            <w:pPr>
              <w:spacing w:before="60" w:after="60"/>
              <w:rPr>
                <w:rFonts w:ascii="Arial" w:hAnsi="Arial" w:cs="Arial"/>
                <w:sz w:val="22"/>
                <w:szCs w:val="22"/>
              </w:rPr>
            </w:pPr>
          </w:p>
        </w:tc>
      </w:tr>
      <w:tr w:rsidR="0050760B" w:rsidRPr="002C1322" w14:paraId="36388563" w14:textId="77777777" w:rsidTr="2F51C67B">
        <w:tc>
          <w:tcPr>
            <w:tcW w:w="4702" w:type="dxa"/>
            <w:tcBorders>
              <w:top w:val="single" w:sz="6" w:space="0" w:color="auto"/>
              <w:left w:val="single" w:sz="6" w:space="0" w:color="auto"/>
              <w:bottom w:val="single" w:sz="6" w:space="0" w:color="auto"/>
              <w:right w:val="single" w:sz="6" w:space="0" w:color="auto"/>
            </w:tcBorders>
          </w:tcPr>
          <w:p w14:paraId="3DFC0040" w14:textId="7F3B9366" w:rsidR="006F71BC" w:rsidRPr="002C1322" w:rsidRDefault="00AE6333" w:rsidP="00C47B3D">
            <w:pPr>
              <w:tabs>
                <w:tab w:val="left" w:pos="570"/>
              </w:tabs>
              <w:spacing w:before="60" w:after="60"/>
              <w:rPr>
                <w:rFonts w:ascii="Arial" w:hAnsi="Arial" w:cs="Arial"/>
                <w:sz w:val="22"/>
                <w:szCs w:val="22"/>
              </w:rPr>
            </w:pPr>
            <w:r w:rsidRPr="002C1322">
              <w:rPr>
                <w:rFonts w:ascii="Arial" w:hAnsi="Arial" w:cs="Arial"/>
                <w:sz w:val="22"/>
                <w:szCs w:val="22"/>
              </w:rPr>
              <w:t>How d</w:t>
            </w:r>
            <w:r w:rsidR="006F71BC" w:rsidRPr="002C1322">
              <w:rPr>
                <w:rFonts w:ascii="Arial" w:hAnsi="Arial" w:cs="Arial"/>
                <w:sz w:val="22"/>
                <w:szCs w:val="22"/>
              </w:rPr>
              <w:t xml:space="preserve">oes the </w:t>
            </w:r>
            <w:proofErr w:type="spellStart"/>
            <w:r w:rsidR="00C47B3D" w:rsidRPr="002C1322">
              <w:rPr>
                <w:rFonts w:ascii="Arial" w:hAnsi="Arial" w:cs="Arial"/>
                <w:sz w:val="22"/>
                <w:szCs w:val="22"/>
              </w:rPr>
              <w:t>TAwSP</w:t>
            </w:r>
            <w:proofErr w:type="spellEnd"/>
            <w:r w:rsidR="006F71BC" w:rsidRPr="002C1322">
              <w:rPr>
                <w:rFonts w:ascii="Arial" w:hAnsi="Arial" w:cs="Arial"/>
                <w:sz w:val="22"/>
                <w:szCs w:val="22"/>
              </w:rPr>
              <w:t>:</w:t>
            </w:r>
          </w:p>
          <w:p w14:paraId="11EEF095" w14:textId="2B92A911" w:rsidR="006F71BC" w:rsidRPr="002C1322" w:rsidRDefault="00AE5BF6" w:rsidP="0050760B">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Review Hazard management activities and ensures AM(MF)agreement that Hazards which may lead to a </w:t>
            </w:r>
            <w:proofErr w:type="spellStart"/>
            <w:r w:rsidRPr="002C1322">
              <w:rPr>
                <w:rFonts w:ascii="Arial" w:hAnsi="Arial" w:cs="Arial"/>
                <w:sz w:val="22"/>
                <w:szCs w:val="22"/>
              </w:rPr>
              <w:t>RtL</w:t>
            </w:r>
            <w:proofErr w:type="spellEnd"/>
            <w:r w:rsidRPr="002C1322">
              <w:rPr>
                <w:rFonts w:ascii="Arial" w:hAnsi="Arial" w:cs="Arial"/>
                <w:sz w:val="22"/>
                <w:szCs w:val="22"/>
              </w:rPr>
              <w:t xml:space="preserve"> have been communicated.</w:t>
            </w:r>
          </w:p>
          <w:p w14:paraId="7B7EF831" w14:textId="26D8E2AA" w:rsidR="00AE5BF6" w:rsidRPr="002C1322" w:rsidRDefault="00AE5BF6" w:rsidP="0050760B">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Review relevant design changes for impact on activities within the </w:t>
            </w:r>
            <w:r w:rsidR="000F659B" w:rsidRPr="002C1322">
              <w:rPr>
                <w:rFonts w:ascii="Arial" w:hAnsi="Arial" w:cs="Arial"/>
                <w:sz w:val="22"/>
                <w:szCs w:val="22"/>
              </w:rPr>
              <w:t>Safety Management Plan (</w:t>
            </w:r>
            <w:r w:rsidRPr="002C1322">
              <w:rPr>
                <w:rFonts w:ascii="Arial" w:hAnsi="Arial" w:cs="Arial"/>
                <w:sz w:val="22"/>
                <w:szCs w:val="22"/>
              </w:rPr>
              <w:t>SMP</w:t>
            </w:r>
            <w:r w:rsidR="000F659B" w:rsidRPr="002C1322">
              <w:rPr>
                <w:rFonts w:ascii="Arial" w:hAnsi="Arial" w:cs="Arial"/>
                <w:sz w:val="22"/>
                <w:szCs w:val="22"/>
              </w:rPr>
              <w:t>)</w:t>
            </w:r>
            <w:r w:rsidRPr="002C1322">
              <w:rPr>
                <w:rFonts w:ascii="Arial" w:hAnsi="Arial" w:cs="Arial"/>
                <w:sz w:val="22"/>
                <w:szCs w:val="22"/>
              </w:rPr>
              <w:t>.</w:t>
            </w:r>
          </w:p>
          <w:p w14:paraId="01849FE0" w14:textId="6D0E4C2C" w:rsidR="00AE5BF6" w:rsidRPr="002C1322" w:rsidRDefault="00722B06" w:rsidP="0050760B">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lastRenderedPageBreak/>
              <w:t>Provide advice to the appropriate AM(MF) and their staff in support of the ASSC.</w:t>
            </w:r>
          </w:p>
          <w:p w14:paraId="118787D4" w14:textId="588D1C95" w:rsidR="00722B06" w:rsidRPr="002C1322" w:rsidRDefault="00722B06" w:rsidP="0050760B">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Review independent evaluation and Assurance activity.</w:t>
            </w:r>
          </w:p>
          <w:p w14:paraId="0C9B5AED" w14:textId="19C193BC" w:rsidR="00722B06" w:rsidRPr="002C1322" w:rsidRDefault="009245DF" w:rsidP="0050760B">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Review Instructions for Sustaining </w:t>
            </w:r>
            <w:proofErr w:type="spellStart"/>
            <w:r w:rsidR="00A47A37" w:rsidRPr="002C1322">
              <w:rPr>
                <w:rFonts w:ascii="Arial" w:hAnsi="Arial" w:cs="Arial"/>
                <w:sz w:val="22"/>
                <w:szCs w:val="22"/>
              </w:rPr>
              <w:t>TAw</w:t>
            </w:r>
            <w:proofErr w:type="spellEnd"/>
            <w:r w:rsidRPr="002C1322">
              <w:rPr>
                <w:rFonts w:ascii="Arial" w:hAnsi="Arial" w:cs="Arial"/>
                <w:sz w:val="22"/>
                <w:szCs w:val="22"/>
              </w:rPr>
              <w:t xml:space="preserve"> and Data Exploitation</w:t>
            </w:r>
          </w:p>
          <w:p w14:paraId="3A104037" w14:textId="67B3451F" w:rsidR="00FA6EBB" w:rsidRPr="002C1322" w:rsidRDefault="009245DF" w:rsidP="0050760B">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Co-ordinates the SMP</w:t>
            </w:r>
          </w:p>
        </w:tc>
        <w:tc>
          <w:tcPr>
            <w:tcW w:w="1536" w:type="dxa"/>
          </w:tcPr>
          <w:p w14:paraId="3DECB0A5" w14:textId="77777777" w:rsidR="00FA6EBB" w:rsidRPr="002C1322" w:rsidRDefault="00D01D7B" w:rsidP="004066AA">
            <w:pPr>
              <w:spacing w:before="60" w:after="60"/>
              <w:jc w:val="center"/>
              <w:rPr>
                <w:rFonts w:ascii="Arial" w:hAnsi="Arial" w:cs="Arial"/>
                <w:sz w:val="22"/>
                <w:szCs w:val="22"/>
              </w:rPr>
            </w:pPr>
            <w:r w:rsidRPr="002C1322">
              <w:rPr>
                <w:rFonts w:ascii="Arial" w:hAnsi="Arial" w:cs="Arial"/>
                <w:sz w:val="22"/>
                <w:szCs w:val="22"/>
              </w:rPr>
              <w:lastRenderedPageBreak/>
              <w:t>RA 5011(1)</w:t>
            </w:r>
          </w:p>
          <w:p w14:paraId="1C7C453D" w14:textId="1007B5EE" w:rsidR="00D01D7B" w:rsidRPr="002C1322" w:rsidRDefault="00D01D7B" w:rsidP="004066AA">
            <w:pPr>
              <w:spacing w:before="60" w:after="60"/>
              <w:jc w:val="center"/>
              <w:rPr>
                <w:rFonts w:ascii="Arial" w:hAnsi="Arial" w:cs="Arial"/>
                <w:sz w:val="22"/>
                <w:szCs w:val="22"/>
              </w:rPr>
            </w:pPr>
            <w:r w:rsidRPr="002C1322">
              <w:rPr>
                <w:rFonts w:ascii="Arial" w:hAnsi="Arial" w:cs="Arial"/>
                <w:sz w:val="22"/>
                <w:szCs w:val="22"/>
              </w:rPr>
              <w:t>Para 10</w:t>
            </w:r>
          </w:p>
        </w:tc>
        <w:tc>
          <w:tcPr>
            <w:tcW w:w="1842" w:type="dxa"/>
            <w:tcBorders>
              <w:top w:val="single" w:sz="6" w:space="0" w:color="auto"/>
              <w:left w:val="single" w:sz="6" w:space="0" w:color="auto"/>
              <w:bottom w:val="single" w:sz="6" w:space="0" w:color="auto"/>
              <w:right w:val="single" w:sz="6" w:space="0" w:color="auto"/>
            </w:tcBorders>
          </w:tcPr>
          <w:p w14:paraId="66790508" w14:textId="77777777" w:rsidR="00FA6EBB" w:rsidRPr="002C1322" w:rsidRDefault="00FA6EBB"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BC2F5DF" w14:textId="77777777" w:rsidR="00FA6EBB" w:rsidRPr="002C1322" w:rsidRDefault="00FA6EBB"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15F506B" w14:textId="77777777" w:rsidR="00FA6EBB" w:rsidRPr="002C1322" w:rsidRDefault="00FA6EBB" w:rsidP="002B4E26">
            <w:pPr>
              <w:spacing w:before="60" w:after="60"/>
              <w:rPr>
                <w:rFonts w:ascii="Arial" w:hAnsi="Arial" w:cs="Arial"/>
                <w:sz w:val="22"/>
                <w:szCs w:val="22"/>
              </w:rPr>
            </w:pPr>
          </w:p>
        </w:tc>
      </w:tr>
      <w:tr w:rsidR="00AA148C" w:rsidRPr="00AA148C" w14:paraId="5C97C349" w14:textId="77777777" w:rsidTr="003C345A">
        <w:tc>
          <w:tcPr>
            <w:tcW w:w="4702" w:type="dxa"/>
            <w:tcBorders>
              <w:top w:val="single" w:sz="6" w:space="0" w:color="auto"/>
              <w:left w:val="single" w:sz="6" w:space="0" w:color="auto"/>
              <w:bottom w:val="single" w:sz="6" w:space="0" w:color="auto"/>
              <w:right w:val="single" w:sz="6" w:space="0" w:color="auto"/>
            </w:tcBorders>
            <w:shd w:val="clear" w:color="auto" w:fill="auto"/>
          </w:tcPr>
          <w:p w14:paraId="47264FCF" w14:textId="79126232" w:rsidR="003C345A" w:rsidRPr="002C1322" w:rsidRDefault="003C345A" w:rsidP="003607F6">
            <w:pPr>
              <w:tabs>
                <w:tab w:val="left" w:pos="570"/>
              </w:tabs>
              <w:spacing w:before="60" w:after="60"/>
              <w:rPr>
                <w:rFonts w:ascii="Arial" w:hAnsi="Arial" w:cs="Arial"/>
                <w:b/>
                <w:bCs/>
                <w:sz w:val="22"/>
                <w:szCs w:val="22"/>
              </w:rPr>
            </w:pPr>
            <w:r w:rsidRPr="002C1322">
              <w:rPr>
                <w:rFonts w:ascii="Arial" w:hAnsi="Arial" w:cs="Arial"/>
                <w:sz w:val="22"/>
                <w:szCs w:val="22"/>
              </w:rPr>
              <w:t>Is the TAM suitably represented at equivalent DO Safety Management meetings.</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52712FFD" w14:textId="77777777" w:rsidR="003C345A" w:rsidRPr="002C1322" w:rsidRDefault="003C345A">
            <w:pPr>
              <w:spacing w:before="60" w:after="60"/>
              <w:jc w:val="center"/>
              <w:rPr>
                <w:rFonts w:ascii="Arial" w:hAnsi="Arial" w:cs="Arial"/>
                <w:sz w:val="22"/>
                <w:szCs w:val="22"/>
              </w:rPr>
            </w:pPr>
            <w:r w:rsidRPr="002C1322">
              <w:rPr>
                <w:rFonts w:ascii="Arial" w:hAnsi="Arial" w:cs="Arial"/>
                <w:sz w:val="22"/>
                <w:szCs w:val="22"/>
              </w:rPr>
              <w:t xml:space="preserve">RA </w:t>
            </w:r>
            <w:r w:rsidR="00B8662D" w:rsidRPr="002C1322">
              <w:rPr>
                <w:rFonts w:ascii="Arial" w:hAnsi="Arial" w:cs="Arial"/>
                <w:sz w:val="22"/>
                <w:szCs w:val="22"/>
              </w:rPr>
              <w:t>5011(1)</w:t>
            </w:r>
          </w:p>
          <w:p w14:paraId="23D088F9" w14:textId="498F2E4E" w:rsidR="00B8662D" w:rsidRPr="002C1322" w:rsidRDefault="00B8662D">
            <w:pPr>
              <w:spacing w:before="60" w:after="60"/>
              <w:jc w:val="center"/>
              <w:rPr>
                <w:rFonts w:ascii="Arial" w:hAnsi="Arial" w:cs="Arial"/>
                <w:sz w:val="22"/>
                <w:szCs w:val="22"/>
              </w:rPr>
            </w:pPr>
            <w:r w:rsidRPr="002C1322">
              <w:rPr>
                <w:rFonts w:ascii="Arial" w:hAnsi="Arial" w:cs="Arial"/>
                <w:sz w:val="22"/>
                <w:szCs w:val="22"/>
              </w:rPr>
              <w:t>Para 11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2238AF5" w14:textId="77777777" w:rsidR="003C345A" w:rsidRPr="002C1322" w:rsidRDefault="003C345A" w:rsidP="002B4E2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8968BF4" w14:textId="77777777" w:rsidR="003C345A" w:rsidRPr="002C1322" w:rsidRDefault="003C345A"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283FD43" w14:textId="77777777" w:rsidR="003C345A" w:rsidRPr="002C1322" w:rsidRDefault="003C345A" w:rsidP="002B4E26">
            <w:pPr>
              <w:spacing w:before="60" w:after="60"/>
              <w:rPr>
                <w:rFonts w:ascii="Arial" w:hAnsi="Arial" w:cs="Arial"/>
                <w:sz w:val="22"/>
                <w:szCs w:val="22"/>
              </w:rPr>
            </w:pPr>
          </w:p>
        </w:tc>
      </w:tr>
      <w:tr w:rsidR="0050760B" w:rsidRPr="0050760B" w14:paraId="6B21E833" w14:textId="77777777" w:rsidTr="003C345A">
        <w:tc>
          <w:tcPr>
            <w:tcW w:w="4702" w:type="dxa"/>
            <w:tcBorders>
              <w:top w:val="single" w:sz="6" w:space="0" w:color="auto"/>
              <w:left w:val="single" w:sz="6" w:space="0" w:color="auto"/>
              <w:bottom w:val="single" w:sz="6" w:space="0" w:color="auto"/>
              <w:right w:val="single" w:sz="6" w:space="0" w:color="auto"/>
            </w:tcBorders>
            <w:shd w:val="clear" w:color="auto" w:fill="auto"/>
          </w:tcPr>
          <w:p w14:paraId="291D4773" w14:textId="2C44ED55" w:rsidR="00B8662D" w:rsidRPr="002C1322" w:rsidRDefault="00A6097D">
            <w:pPr>
              <w:tabs>
                <w:tab w:val="left" w:pos="570"/>
              </w:tabs>
              <w:spacing w:before="60" w:after="60"/>
              <w:rPr>
                <w:rFonts w:ascii="Arial" w:hAnsi="Arial" w:cs="Arial"/>
                <w:sz w:val="22"/>
                <w:szCs w:val="22"/>
              </w:rPr>
            </w:pPr>
            <w:r w:rsidRPr="002C1322">
              <w:rPr>
                <w:rFonts w:ascii="Arial" w:hAnsi="Arial" w:cs="Arial"/>
                <w:sz w:val="22"/>
                <w:szCs w:val="22"/>
              </w:rPr>
              <w:t xml:space="preserve">How does the TAM ensure that the </w:t>
            </w:r>
            <w:proofErr w:type="spellStart"/>
            <w:r w:rsidRPr="002C1322">
              <w:rPr>
                <w:rFonts w:ascii="Arial" w:hAnsi="Arial" w:cs="Arial"/>
                <w:sz w:val="22"/>
                <w:szCs w:val="22"/>
              </w:rPr>
              <w:t>TAw</w:t>
            </w:r>
            <w:proofErr w:type="spellEnd"/>
            <w:r w:rsidRPr="002C1322">
              <w:rPr>
                <w:rFonts w:ascii="Arial" w:hAnsi="Arial" w:cs="Arial"/>
                <w:sz w:val="22"/>
                <w:szCs w:val="22"/>
              </w:rPr>
              <w:t xml:space="preserve"> SMS and its outputs are subjected to audit </w:t>
            </w:r>
            <w:r w:rsidR="008E58A9" w:rsidRPr="002C1322">
              <w:rPr>
                <w:rFonts w:ascii="Arial" w:hAnsi="Arial" w:cs="Arial"/>
                <w:sz w:val="22"/>
                <w:szCs w:val="22"/>
              </w:rPr>
              <w:t>in accordance with (</w:t>
            </w:r>
            <w:proofErr w:type="spellStart"/>
            <w:r w:rsidR="008E58A9" w:rsidRPr="002C1322">
              <w:rPr>
                <w:rFonts w:ascii="Arial" w:hAnsi="Arial" w:cs="Arial"/>
                <w:sz w:val="22"/>
                <w:szCs w:val="22"/>
              </w:rPr>
              <w:t>iaw</w:t>
            </w:r>
            <w:proofErr w:type="spellEnd"/>
            <w:r w:rsidR="008E58A9" w:rsidRPr="002C1322">
              <w:rPr>
                <w:rFonts w:ascii="Arial" w:hAnsi="Arial" w:cs="Arial"/>
                <w:sz w:val="22"/>
                <w:szCs w:val="22"/>
              </w:rPr>
              <w:t xml:space="preserve">) </w:t>
            </w:r>
            <w:r w:rsidRPr="002C1322">
              <w:rPr>
                <w:rFonts w:ascii="Arial" w:hAnsi="Arial" w:cs="Arial"/>
                <w:sz w:val="22"/>
                <w:szCs w:val="22"/>
              </w:rPr>
              <w:t>Defence Standard (Def Stan) 00-056, by a competent and suitably qualified Independent Safety Auditor (ISA), independent of the outcome or processes they are reviewing.</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24953B01" w14:textId="77777777" w:rsidR="00B8662D" w:rsidRPr="002C1322" w:rsidRDefault="00B8662D" w:rsidP="00B8662D">
            <w:pPr>
              <w:spacing w:before="60" w:after="60"/>
              <w:jc w:val="center"/>
              <w:rPr>
                <w:rFonts w:ascii="Arial" w:hAnsi="Arial" w:cs="Arial"/>
                <w:sz w:val="22"/>
                <w:szCs w:val="22"/>
              </w:rPr>
            </w:pPr>
            <w:r w:rsidRPr="002C1322">
              <w:rPr>
                <w:rFonts w:ascii="Arial" w:hAnsi="Arial" w:cs="Arial"/>
                <w:sz w:val="22"/>
                <w:szCs w:val="22"/>
              </w:rPr>
              <w:t>RA 5011(1)</w:t>
            </w:r>
          </w:p>
          <w:p w14:paraId="634ADEE4" w14:textId="38E485B8" w:rsidR="00B8662D" w:rsidRPr="002C1322" w:rsidRDefault="00B8662D" w:rsidP="00B8662D">
            <w:pPr>
              <w:spacing w:before="60" w:after="60"/>
              <w:jc w:val="center"/>
              <w:rPr>
                <w:rFonts w:ascii="Arial" w:hAnsi="Arial" w:cs="Arial"/>
                <w:sz w:val="22"/>
                <w:szCs w:val="22"/>
              </w:rPr>
            </w:pPr>
            <w:r w:rsidRPr="002C1322">
              <w:rPr>
                <w:rFonts w:ascii="Arial" w:hAnsi="Arial" w:cs="Arial"/>
                <w:sz w:val="22"/>
                <w:szCs w:val="22"/>
              </w:rPr>
              <w:t>Para 12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A55C20B" w14:textId="77777777" w:rsidR="00B8662D" w:rsidRPr="002C1322" w:rsidRDefault="00B8662D"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7020B71" w14:textId="77777777" w:rsidR="00B8662D" w:rsidRPr="002C1322" w:rsidRDefault="00B8662D" w:rsidP="00B866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47DDA07" w14:textId="77777777" w:rsidR="00B8662D" w:rsidRPr="002C1322" w:rsidRDefault="00B8662D" w:rsidP="00B8662D">
            <w:pPr>
              <w:spacing w:before="60" w:after="60"/>
              <w:rPr>
                <w:rFonts w:ascii="Arial" w:hAnsi="Arial" w:cs="Arial"/>
                <w:sz w:val="22"/>
                <w:szCs w:val="22"/>
              </w:rPr>
            </w:pPr>
          </w:p>
        </w:tc>
      </w:tr>
      <w:tr w:rsidR="00B8662D" w:rsidRPr="003451DE" w14:paraId="70E90804" w14:textId="77777777" w:rsidTr="2F51C67B">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60DAFE" w14:textId="1E4162F2" w:rsidR="00B8662D" w:rsidRPr="002C1322" w:rsidRDefault="00A47A37" w:rsidP="00B8662D">
            <w:pPr>
              <w:tabs>
                <w:tab w:val="left" w:pos="570"/>
              </w:tabs>
              <w:spacing w:before="60" w:after="60"/>
              <w:rPr>
                <w:rFonts w:ascii="Arial" w:hAnsi="Arial" w:cs="Arial"/>
                <w:sz w:val="22"/>
                <w:szCs w:val="22"/>
              </w:rPr>
            </w:pPr>
            <w:proofErr w:type="spellStart"/>
            <w:r w:rsidRPr="002C1322">
              <w:rPr>
                <w:rFonts w:ascii="Arial" w:hAnsi="Arial" w:cs="Arial"/>
                <w:b/>
                <w:bCs/>
                <w:sz w:val="22"/>
                <w:szCs w:val="22"/>
              </w:rPr>
              <w:t>TAw</w:t>
            </w:r>
            <w:proofErr w:type="spellEnd"/>
            <w:r w:rsidR="00B8662D" w:rsidRPr="002C1322">
              <w:rPr>
                <w:rFonts w:ascii="Arial" w:hAnsi="Arial" w:cs="Arial"/>
                <w:b/>
                <w:bCs/>
                <w:sz w:val="22"/>
                <w:szCs w:val="22"/>
              </w:rPr>
              <w:t xml:space="preserve"> Safety Assessment</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BDF513" w14:textId="77777777" w:rsidR="00B8662D" w:rsidRPr="002C1322" w:rsidRDefault="00B8662D" w:rsidP="00B8662D">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6FB996" w14:textId="77777777" w:rsidR="00B8662D" w:rsidRPr="002C1322" w:rsidRDefault="00B8662D"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2F87AE" w14:textId="77777777" w:rsidR="00B8662D" w:rsidRPr="002C1322" w:rsidRDefault="00B8662D" w:rsidP="00B866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751665" w14:textId="77777777" w:rsidR="00B8662D" w:rsidRPr="002C1322" w:rsidRDefault="00B8662D" w:rsidP="00B8662D">
            <w:pPr>
              <w:spacing w:before="60" w:after="60"/>
              <w:rPr>
                <w:rFonts w:ascii="Arial" w:hAnsi="Arial" w:cs="Arial"/>
                <w:sz w:val="22"/>
                <w:szCs w:val="22"/>
              </w:rPr>
            </w:pPr>
          </w:p>
        </w:tc>
      </w:tr>
      <w:tr w:rsidR="0050760B" w:rsidRPr="0050760B" w14:paraId="5C8DBF09" w14:textId="77777777" w:rsidTr="2F51C67B">
        <w:tc>
          <w:tcPr>
            <w:tcW w:w="4702" w:type="dxa"/>
            <w:tcBorders>
              <w:top w:val="single" w:sz="6" w:space="0" w:color="auto"/>
              <w:left w:val="single" w:sz="6" w:space="0" w:color="auto"/>
              <w:bottom w:val="single" w:sz="6" w:space="0" w:color="auto"/>
              <w:right w:val="single" w:sz="6" w:space="0" w:color="auto"/>
            </w:tcBorders>
          </w:tcPr>
          <w:p w14:paraId="3807022F" w14:textId="23DB5BA3" w:rsidR="00B8662D" w:rsidRPr="002C1322" w:rsidRDefault="00B8662D" w:rsidP="00B8662D">
            <w:pPr>
              <w:tabs>
                <w:tab w:val="left" w:pos="570"/>
              </w:tabs>
              <w:spacing w:before="60" w:after="60"/>
              <w:rPr>
                <w:rFonts w:ascii="Arial" w:hAnsi="Arial" w:cs="Arial"/>
                <w:sz w:val="22"/>
                <w:szCs w:val="22"/>
              </w:rPr>
            </w:pPr>
            <w:r w:rsidRPr="002C1322">
              <w:rPr>
                <w:rFonts w:ascii="Arial" w:hAnsi="Arial" w:cs="Arial"/>
                <w:sz w:val="22"/>
                <w:szCs w:val="22"/>
              </w:rPr>
              <w:t>Does the TAM have procedures to initiate and maintain an up-to-date</w:t>
            </w:r>
            <w:r w:rsidR="008137A9" w:rsidRPr="002C1322">
              <w:rPr>
                <w:rFonts w:ascii="Arial" w:hAnsi="Arial" w:cs="Arial"/>
                <w:sz w:val="22"/>
                <w:szCs w:val="22"/>
              </w:rPr>
              <w:t>, and re-issue as required the</w:t>
            </w:r>
            <w:r w:rsidR="00AF6A9F" w:rsidRPr="002C1322">
              <w:rPr>
                <w:rFonts w:ascii="Arial" w:hAnsi="Arial" w:cs="Arial"/>
                <w:sz w:val="22"/>
                <w:szCs w:val="22"/>
              </w:rPr>
              <w:t xml:space="preserve"> </w:t>
            </w:r>
            <w:proofErr w:type="spellStart"/>
            <w:r w:rsidR="00A47A37" w:rsidRPr="002C1322">
              <w:rPr>
                <w:rFonts w:ascii="Arial" w:hAnsi="Arial" w:cs="Arial"/>
                <w:sz w:val="22"/>
                <w:szCs w:val="22"/>
              </w:rPr>
              <w:t>TAw</w:t>
            </w:r>
            <w:proofErr w:type="spellEnd"/>
            <w:r w:rsidRPr="002C1322">
              <w:rPr>
                <w:rFonts w:ascii="Arial" w:hAnsi="Arial" w:cs="Arial"/>
                <w:sz w:val="22"/>
                <w:szCs w:val="22"/>
              </w:rPr>
              <w:t xml:space="preserve"> Safety Assessment</w:t>
            </w:r>
            <w:r w:rsidR="00AC1478"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2C76FEC" w14:textId="00DFD28B" w:rsidR="00B8662D" w:rsidRPr="002C1322" w:rsidRDefault="00B8662D" w:rsidP="00B8662D">
            <w:pPr>
              <w:spacing w:before="60" w:after="60"/>
              <w:jc w:val="center"/>
              <w:rPr>
                <w:rFonts w:ascii="Arial" w:hAnsi="Arial" w:cs="Arial"/>
                <w:sz w:val="22"/>
                <w:szCs w:val="22"/>
              </w:rPr>
            </w:pPr>
            <w:r w:rsidRPr="002C1322">
              <w:rPr>
                <w:rFonts w:ascii="Arial" w:hAnsi="Arial" w:cs="Arial"/>
                <w:sz w:val="22"/>
                <w:szCs w:val="22"/>
              </w:rPr>
              <w:t>RA 1015(1) Para 4 (d)</w:t>
            </w:r>
          </w:p>
          <w:p w14:paraId="7FEB88A8" w14:textId="7B815DBE" w:rsidR="00AC1478" w:rsidRPr="002C1322" w:rsidRDefault="00B57002" w:rsidP="004E7F24">
            <w:pPr>
              <w:spacing w:before="60" w:after="60"/>
              <w:jc w:val="center"/>
              <w:rPr>
                <w:rFonts w:ascii="Arial" w:hAnsi="Arial" w:cs="Arial"/>
                <w:sz w:val="22"/>
                <w:szCs w:val="22"/>
              </w:rPr>
            </w:pPr>
            <w:r w:rsidRPr="002C1322">
              <w:rPr>
                <w:rFonts w:ascii="Arial" w:hAnsi="Arial" w:cs="Arial"/>
                <w:sz w:val="22"/>
                <w:szCs w:val="22"/>
              </w:rPr>
              <w:t xml:space="preserve">RA </w:t>
            </w:r>
            <w:r w:rsidR="00B14A11" w:rsidRPr="002C1322">
              <w:rPr>
                <w:rFonts w:ascii="Arial" w:hAnsi="Arial" w:cs="Arial"/>
                <w:sz w:val="22"/>
                <w:szCs w:val="22"/>
              </w:rPr>
              <w:t>5012</w:t>
            </w:r>
            <w:r w:rsidRPr="002C1322">
              <w:rPr>
                <w:rFonts w:ascii="Arial" w:hAnsi="Arial" w:cs="Arial"/>
                <w:sz w:val="22"/>
                <w:szCs w:val="22"/>
              </w:rPr>
              <w:t>(1)</w:t>
            </w:r>
          </w:p>
        </w:tc>
        <w:tc>
          <w:tcPr>
            <w:tcW w:w="1842" w:type="dxa"/>
            <w:tcBorders>
              <w:top w:val="single" w:sz="6" w:space="0" w:color="auto"/>
              <w:left w:val="single" w:sz="6" w:space="0" w:color="auto"/>
              <w:bottom w:val="single" w:sz="6" w:space="0" w:color="auto"/>
              <w:right w:val="single" w:sz="6" w:space="0" w:color="auto"/>
            </w:tcBorders>
          </w:tcPr>
          <w:p w14:paraId="09E68F18" w14:textId="77777777" w:rsidR="00B8662D" w:rsidRPr="002C1322" w:rsidRDefault="00B8662D"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D0C3B25" w14:textId="65ECB636" w:rsidR="00B8662D" w:rsidRPr="002C1322" w:rsidRDefault="00B8662D">
            <w:pPr>
              <w:pStyle w:val="BodyText"/>
              <w:tabs>
                <w:tab w:val="left" w:pos="553"/>
              </w:tabs>
              <w:ind w:left="61"/>
              <w:textAlignment w:val="auto"/>
              <w:rPr>
                <w:rFonts w:ascii="Arial" w:hAnsi="Arial" w:cs="Arial"/>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945F9D3" w14:textId="77777777" w:rsidR="00B8662D" w:rsidRPr="002C1322" w:rsidRDefault="00B8662D" w:rsidP="00B8662D">
            <w:pPr>
              <w:spacing w:before="60" w:after="60"/>
              <w:rPr>
                <w:rFonts w:ascii="Arial" w:hAnsi="Arial" w:cs="Arial"/>
                <w:sz w:val="22"/>
                <w:szCs w:val="22"/>
              </w:rPr>
            </w:pPr>
          </w:p>
        </w:tc>
      </w:tr>
      <w:tr w:rsidR="0050760B" w:rsidRPr="0050760B" w14:paraId="3E8B9E21" w14:textId="77777777" w:rsidTr="2F51C67B">
        <w:tc>
          <w:tcPr>
            <w:tcW w:w="4702" w:type="dxa"/>
            <w:tcBorders>
              <w:top w:val="single" w:sz="6" w:space="0" w:color="auto"/>
              <w:left w:val="single" w:sz="6" w:space="0" w:color="auto"/>
              <w:bottom w:val="single" w:sz="6" w:space="0" w:color="auto"/>
              <w:right w:val="single" w:sz="6" w:space="0" w:color="auto"/>
            </w:tcBorders>
          </w:tcPr>
          <w:p w14:paraId="22FB80A5" w14:textId="4BCC26B7" w:rsidR="00986C25" w:rsidRPr="002C1322" w:rsidRDefault="00986C25" w:rsidP="002E072E">
            <w:pPr>
              <w:pStyle w:val="BodyText"/>
              <w:tabs>
                <w:tab w:val="left" w:pos="553"/>
              </w:tabs>
              <w:ind w:left="61"/>
              <w:textAlignment w:val="auto"/>
              <w:rPr>
                <w:rFonts w:ascii="Arial" w:hAnsi="Arial" w:cs="Arial"/>
                <w:i w:val="0"/>
                <w:iCs w:val="0"/>
                <w:szCs w:val="22"/>
              </w:rPr>
            </w:pPr>
            <w:r w:rsidRPr="002C1322">
              <w:rPr>
                <w:rFonts w:ascii="Arial" w:hAnsi="Arial" w:cs="Arial"/>
                <w:i w:val="0"/>
                <w:iCs w:val="0"/>
                <w:szCs w:val="22"/>
              </w:rPr>
              <w:t xml:space="preserve">How does the TAM ensure </w:t>
            </w:r>
            <w:r w:rsidR="000D0259" w:rsidRPr="002C1322">
              <w:rPr>
                <w:rFonts w:ascii="Arial" w:hAnsi="Arial" w:cs="Arial"/>
                <w:i w:val="0"/>
                <w:iCs w:val="0"/>
                <w:szCs w:val="22"/>
              </w:rPr>
              <w:t>that the T</w:t>
            </w:r>
            <w:r w:rsidR="00AF6A9F" w:rsidRPr="002C1322">
              <w:rPr>
                <w:rFonts w:ascii="Arial" w:hAnsi="Arial" w:cs="Arial"/>
                <w:i w:val="0"/>
                <w:iCs w:val="0"/>
                <w:szCs w:val="22"/>
              </w:rPr>
              <w:t>ype Airworthiness Safety Assessment (T</w:t>
            </w:r>
            <w:r w:rsidR="000D0259" w:rsidRPr="002C1322">
              <w:rPr>
                <w:rFonts w:ascii="Arial" w:hAnsi="Arial" w:cs="Arial"/>
                <w:i w:val="0"/>
                <w:iCs w:val="0"/>
                <w:szCs w:val="22"/>
              </w:rPr>
              <w:t>ASA</w:t>
            </w:r>
            <w:r w:rsidR="00AF6A9F" w:rsidRPr="002C1322">
              <w:rPr>
                <w:rFonts w:ascii="Arial" w:hAnsi="Arial" w:cs="Arial"/>
                <w:i w:val="0"/>
                <w:iCs w:val="0"/>
                <w:szCs w:val="22"/>
              </w:rPr>
              <w:t>)</w:t>
            </w:r>
            <w:r w:rsidR="000D0259" w:rsidRPr="002C1322">
              <w:rPr>
                <w:rFonts w:ascii="Arial" w:hAnsi="Arial" w:cs="Arial"/>
                <w:i w:val="0"/>
                <w:iCs w:val="0"/>
                <w:szCs w:val="22"/>
              </w:rPr>
              <w:t xml:space="preserve"> is subjected to evaluation by a competent and suitably qualified Independent Technical Evaluator (ITE), independent of the outcome or processes they are reviewing, and recognized by the TAA or TAM as a Subject Matter Expert in the field which is being reviewed</w:t>
            </w:r>
            <w:r w:rsidR="004E7F24" w:rsidRPr="002C1322">
              <w:rPr>
                <w:rFonts w:ascii="Arial" w:hAnsi="Arial" w:cs="Arial"/>
                <w:i w:val="0"/>
                <w:iCs w:val="0"/>
                <w:szCs w:val="22"/>
              </w:rPr>
              <w:t>.</w:t>
            </w:r>
          </w:p>
        </w:tc>
        <w:tc>
          <w:tcPr>
            <w:tcW w:w="1536" w:type="dxa"/>
            <w:tcBorders>
              <w:top w:val="single" w:sz="6" w:space="0" w:color="auto"/>
              <w:left w:val="single" w:sz="6" w:space="0" w:color="auto"/>
              <w:bottom w:val="single" w:sz="6" w:space="0" w:color="auto"/>
              <w:right w:val="single" w:sz="6" w:space="0" w:color="auto"/>
            </w:tcBorders>
          </w:tcPr>
          <w:p w14:paraId="47CBEDA6" w14:textId="77777777" w:rsidR="00986C25" w:rsidRPr="002C1322" w:rsidRDefault="002E072E" w:rsidP="00B8662D">
            <w:pPr>
              <w:spacing w:before="60" w:after="60"/>
              <w:jc w:val="center"/>
              <w:rPr>
                <w:rFonts w:ascii="Arial" w:hAnsi="Arial" w:cs="Arial"/>
                <w:sz w:val="22"/>
                <w:szCs w:val="22"/>
              </w:rPr>
            </w:pPr>
            <w:r w:rsidRPr="002C1322">
              <w:rPr>
                <w:rFonts w:ascii="Arial" w:hAnsi="Arial" w:cs="Arial"/>
                <w:sz w:val="22"/>
                <w:szCs w:val="22"/>
              </w:rPr>
              <w:t>RA 5012</w:t>
            </w:r>
          </w:p>
          <w:p w14:paraId="2582F177" w14:textId="43D94572" w:rsidR="002E072E" w:rsidRPr="002C1322" w:rsidDel="00326A17" w:rsidRDefault="002E072E" w:rsidP="00B8662D">
            <w:pPr>
              <w:spacing w:before="60" w:after="60"/>
              <w:jc w:val="center"/>
              <w:rPr>
                <w:rFonts w:ascii="Arial" w:hAnsi="Arial" w:cs="Arial"/>
                <w:sz w:val="22"/>
                <w:szCs w:val="22"/>
              </w:rPr>
            </w:pPr>
            <w:r w:rsidRPr="002C1322">
              <w:rPr>
                <w:rFonts w:ascii="Arial" w:hAnsi="Arial" w:cs="Arial"/>
                <w:sz w:val="22"/>
                <w:szCs w:val="22"/>
              </w:rPr>
              <w:t>Para 10</w:t>
            </w:r>
          </w:p>
        </w:tc>
        <w:tc>
          <w:tcPr>
            <w:tcW w:w="1842" w:type="dxa"/>
            <w:tcBorders>
              <w:top w:val="single" w:sz="6" w:space="0" w:color="auto"/>
              <w:left w:val="single" w:sz="6" w:space="0" w:color="auto"/>
              <w:bottom w:val="single" w:sz="6" w:space="0" w:color="auto"/>
              <w:right w:val="single" w:sz="6" w:space="0" w:color="auto"/>
            </w:tcBorders>
          </w:tcPr>
          <w:p w14:paraId="2B762C90" w14:textId="77777777" w:rsidR="00986C25" w:rsidRPr="002C1322" w:rsidRDefault="00986C25"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F984AFB" w14:textId="77777777" w:rsidR="00986C25" w:rsidRPr="002C1322" w:rsidRDefault="00986C25" w:rsidP="00B866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08161A4" w14:textId="77777777" w:rsidR="00986C25" w:rsidRPr="002C1322" w:rsidRDefault="00986C25" w:rsidP="00B8662D">
            <w:pPr>
              <w:spacing w:before="60" w:after="60"/>
              <w:rPr>
                <w:rFonts w:ascii="Arial" w:hAnsi="Arial" w:cs="Arial"/>
                <w:sz w:val="22"/>
                <w:szCs w:val="22"/>
              </w:rPr>
            </w:pPr>
          </w:p>
        </w:tc>
      </w:tr>
      <w:tr w:rsidR="0050760B" w:rsidRPr="0050760B" w14:paraId="70B9C0C2" w14:textId="77777777" w:rsidTr="2F51C67B">
        <w:tc>
          <w:tcPr>
            <w:tcW w:w="4702" w:type="dxa"/>
            <w:tcBorders>
              <w:top w:val="single" w:sz="6" w:space="0" w:color="auto"/>
              <w:left w:val="single" w:sz="6" w:space="0" w:color="auto"/>
              <w:bottom w:val="single" w:sz="6" w:space="0" w:color="auto"/>
              <w:right w:val="single" w:sz="6" w:space="0" w:color="auto"/>
            </w:tcBorders>
          </w:tcPr>
          <w:p w14:paraId="6AD252B5" w14:textId="1B61AA6E" w:rsidR="004E7F24" w:rsidRPr="002C1322" w:rsidRDefault="004E7F24" w:rsidP="002E072E">
            <w:pPr>
              <w:pStyle w:val="BodyText"/>
              <w:tabs>
                <w:tab w:val="left" w:pos="553"/>
              </w:tabs>
              <w:ind w:left="61"/>
              <w:textAlignment w:val="auto"/>
              <w:rPr>
                <w:rFonts w:ascii="Arial" w:hAnsi="Arial" w:cs="Arial"/>
                <w:i w:val="0"/>
                <w:iCs w:val="0"/>
                <w:szCs w:val="22"/>
              </w:rPr>
            </w:pPr>
            <w:r w:rsidRPr="002C1322">
              <w:rPr>
                <w:rFonts w:ascii="Arial" w:hAnsi="Arial" w:cs="Arial"/>
                <w:i w:val="0"/>
                <w:iCs w:val="0"/>
                <w:szCs w:val="22"/>
              </w:rPr>
              <w:lastRenderedPageBreak/>
              <w:t>How does the TAM ensure is subjected to audit in accordance with Def Stan 00-056, by a competent and suitably qualified Independent Safety Auditor (ISA), independent of the outcome or processes they are reviewing.</w:t>
            </w:r>
          </w:p>
        </w:tc>
        <w:tc>
          <w:tcPr>
            <w:tcW w:w="1536" w:type="dxa"/>
            <w:tcBorders>
              <w:top w:val="single" w:sz="6" w:space="0" w:color="auto"/>
              <w:left w:val="single" w:sz="6" w:space="0" w:color="auto"/>
              <w:bottom w:val="single" w:sz="6" w:space="0" w:color="auto"/>
              <w:right w:val="single" w:sz="6" w:space="0" w:color="auto"/>
            </w:tcBorders>
          </w:tcPr>
          <w:p w14:paraId="1A079298" w14:textId="77777777" w:rsidR="004E7F24" w:rsidRPr="002C1322" w:rsidRDefault="004E7F24" w:rsidP="00B8662D">
            <w:pPr>
              <w:spacing w:before="60" w:after="60"/>
              <w:jc w:val="center"/>
              <w:rPr>
                <w:rFonts w:ascii="Arial" w:hAnsi="Arial" w:cs="Arial"/>
                <w:sz w:val="22"/>
                <w:szCs w:val="22"/>
              </w:rPr>
            </w:pPr>
            <w:r w:rsidRPr="002C1322">
              <w:rPr>
                <w:rFonts w:ascii="Arial" w:hAnsi="Arial" w:cs="Arial"/>
                <w:sz w:val="22"/>
                <w:szCs w:val="22"/>
              </w:rPr>
              <w:t>RA 5012</w:t>
            </w:r>
          </w:p>
          <w:p w14:paraId="21BBE29E" w14:textId="39D1C1CC" w:rsidR="004E7F24" w:rsidRPr="002C1322" w:rsidRDefault="004E7F24" w:rsidP="00B8662D">
            <w:pPr>
              <w:spacing w:before="60" w:after="60"/>
              <w:jc w:val="center"/>
              <w:rPr>
                <w:rFonts w:ascii="Arial" w:hAnsi="Arial" w:cs="Arial"/>
                <w:sz w:val="22"/>
                <w:szCs w:val="22"/>
              </w:rPr>
            </w:pPr>
            <w:r w:rsidRPr="002C1322">
              <w:rPr>
                <w:rFonts w:ascii="Arial" w:hAnsi="Arial" w:cs="Arial"/>
                <w:sz w:val="22"/>
                <w:szCs w:val="22"/>
              </w:rPr>
              <w:t>Para 11</w:t>
            </w:r>
          </w:p>
        </w:tc>
        <w:tc>
          <w:tcPr>
            <w:tcW w:w="1842" w:type="dxa"/>
            <w:tcBorders>
              <w:top w:val="single" w:sz="6" w:space="0" w:color="auto"/>
              <w:left w:val="single" w:sz="6" w:space="0" w:color="auto"/>
              <w:bottom w:val="single" w:sz="6" w:space="0" w:color="auto"/>
              <w:right w:val="single" w:sz="6" w:space="0" w:color="auto"/>
            </w:tcBorders>
          </w:tcPr>
          <w:p w14:paraId="3FF17A6D" w14:textId="77777777" w:rsidR="004E7F24" w:rsidRPr="002C1322" w:rsidRDefault="004E7F24"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DF275D3" w14:textId="77777777" w:rsidR="004E7F24" w:rsidRPr="002C1322" w:rsidRDefault="004E7F24" w:rsidP="00B866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99EEB68" w14:textId="77777777" w:rsidR="004E7F24" w:rsidRPr="002C1322" w:rsidRDefault="004E7F24" w:rsidP="00B8662D">
            <w:pPr>
              <w:spacing w:before="60" w:after="60"/>
              <w:rPr>
                <w:rFonts w:ascii="Arial" w:hAnsi="Arial" w:cs="Arial"/>
                <w:sz w:val="22"/>
                <w:szCs w:val="22"/>
              </w:rPr>
            </w:pPr>
          </w:p>
        </w:tc>
      </w:tr>
      <w:tr w:rsidR="00B8662D" w:rsidRPr="003451DE" w14:paraId="0686BDA1" w14:textId="77777777" w:rsidTr="2F51C67B">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7F5B83" w14:textId="2A64EE7C" w:rsidR="00B8662D" w:rsidRPr="002C1322" w:rsidRDefault="00B8662D" w:rsidP="00B8662D">
            <w:pPr>
              <w:spacing w:before="60" w:after="60"/>
              <w:rPr>
                <w:rFonts w:ascii="Arial" w:hAnsi="Arial" w:cs="Arial"/>
                <w:sz w:val="22"/>
                <w:szCs w:val="22"/>
              </w:rPr>
            </w:pPr>
            <w:r w:rsidRPr="002C1322">
              <w:rPr>
                <w:rFonts w:ascii="Arial" w:hAnsi="Arial" w:cs="Arial"/>
                <w:b/>
                <w:bCs/>
                <w:sz w:val="22"/>
                <w:szCs w:val="22"/>
              </w:rPr>
              <w:t xml:space="preserve">Design Safety Target Criteria </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E693CC" w14:textId="77777777" w:rsidR="00B8662D" w:rsidRPr="002C1322" w:rsidRDefault="00B8662D" w:rsidP="00B8662D">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C0BF77" w14:textId="77777777" w:rsidR="00B8662D" w:rsidRPr="002C1322" w:rsidRDefault="00B8662D"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7E2793" w14:textId="77777777" w:rsidR="00B8662D" w:rsidRPr="002C1322" w:rsidRDefault="00B8662D" w:rsidP="00B866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C10919" w14:textId="77777777" w:rsidR="00B8662D" w:rsidRPr="002C1322" w:rsidRDefault="00B8662D" w:rsidP="00B8662D">
            <w:pPr>
              <w:spacing w:before="60" w:after="60"/>
              <w:rPr>
                <w:rFonts w:ascii="Arial" w:hAnsi="Arial" w:cs="Arial"/>
                <w:sz w:val="22"/>
                <w:szCs w:val="22"/>
              </w:rPr>
            </w:pPr>
          </w:p>
        </w:tc>
      </w:tr>
      <w:tr w:rsidR="0087179A" w:rsidRPr="0087179A" w14:paraId="0A158165" w14:textId="77777777" w:rsidTr="2F51C67B">
        <w:tc>
          <w:tcPr>
            <w:tcW w:w="4702" w:type="dxa"/>
            <w:tcBorders>
              <w:top w:val="single" w:sz="6" w:space="0" w:color="auto"/>
              <w:left w:val="single" w:sz="6" w:space="0" w:color="auto"/>
              <w:bottom w:val="single" w:sz="6" w:space="0" w:color="auto"/>
              <w:right w:val="single" w:sz="6" w:space="0" w:color="auto"/>
            </w:tcBorders>
          </w:tcPr>
          <w:p w14:paraId="5D67B716" w14:textId="1BE813D8" w:rsidR="00B8662D" w:rsidRPr="002C1322" w:rsidRDefault="00B8662D" w:rsidP="00B8662D">
            <w:pPr>
              <w:spacing w:before="60" w:after="60"/>
              <w:rPr>
                <w:rFonts w:ascii="Arial" w:hAnsi="Arial" w:cs="Arial"/>
                <w:sz w:val="22"/>
                <w:szCs w:val="22"/>
              </w:rPr>
            </w:pPr>
            <w:r w:rsidRPr="002C1322">
              <w:rPr>
                <w:rFonts w:ascii="Arial" w:hAnsi="Arial" w:cs="Arial"/>
                <w:sz w:val="22"/>
                <w:szCs w:val="22"/>
              </w:rPr>
              <w:t>Has the TAM agreed the Design Safety Targets for the Air System with the Sponsor?</w:t>
            </w:r>
          </w:p>
        </w:tc>
        <w:tc>
          <w:tcPr>
            <w:tcW w:w="1536" w:type="dxa"/>
            <w:tcBorders>
              <w:top w:val="single" w:sz="6" w:space="0" w:color="auto"/>
              <w:left w:val="single" w:sz="6" w:space="0" w:color="auto"/>
              <w:bottom w:val="single" w:sz="6" w:space="0" w:color="auto"/>
              <w:right w:val="single" w:sz="6" w:space="0" w:color="auto"/>
            </w:tcBorders>
          </w:tcPr>
          <w:p w14:paraId="692BEE22" w14:textId="77777777" w:rsidR="00B8662D" w:rsidRPr="002C1322" w:rsidRDefault="00B8662D" w:rsidP="00B8662D">
            <w:pPr>
              <w:spacing w:before="60" w:after="60"/>
              <w:jc w:val="center"/>
              <w:rPr>
                <w:rFonts w:ascii="Arial" w:hAnsi="Arial" w:cs="Arial"/>
                <w:sz w:val="22"/>
                <w:szCs w:val="22"/>
              </w:rPr>
            </w:pPr>
            <w:r w:rsidRPr="002C1322">
              <w:rPr>
                <w:rFonts w:ascii="Arial" w:hAnsi="Arial" w:cs="Arial"/>
                <w:sz w:val="22"/>
                <w:szCs w:val="22"/>
              </w:rPr>
              <w:t>RA 1230 (1)</w:t>
            </w:r>
          </w:p>
          <w:p w14:paraId="6EE7B00A" w14:textId="77777777" w:rsidR="00B8662D" w:rsidRPr="002C1322" w:rsidRDefault="00B8662D" w:rsidP="00B8662D">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495962CC" w14:textId="77777777" w:rsidR="00B8662D" w:rsidRPr="002C1322" w:rsidRDefault="00B8662D" w:rsidP="00B8662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5300CFF" w14:textId="77777777" w:rsidR="00B8662D" w:rsidRPr="002C1322" w:rsidRDefault="00B8662D" w:rsidP="00B8662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F6F40CB" w14:textId="77777777" w:rsidR="00B8662D" w:rsidRPr="002C1322" w:rsidRDefault="00B8662D" w:rsidP="00B8662D">
            <w:pPr>
              <w:spacing w:before="60" w:after="60"/>
              <w:rPr>
                <w:rFonts w:ascii="Arial" w:hAnsi="Arial" w:cs="Arial"/>
                <w:sz w:val="22"/>
                <w:szCs w:val="22"/>
              </w:rPr>
            </w:pPr>
          </w:p>
        </w:tc>
      </w:tr>
    </w:tbl>
    <w:p w14:paraId="35F7E75A" w14:textId="02732DFB" w:rsidR="007D1EE4" w:rsidRPr="003451DE" w:rsidRDefault="007D1EE4" w:rsidP="008424DF">
      <w:pPr>
        <w:overflowPunct/>
        <w:autoSpaceDE/>
        <w:autoSpaceDN/>
        <w:adjustRightInd/>
        <w:textAlignment w:val="auto"/>
        <w:rPr>
          <w:rFonts w:ascii="Arial" w:hAnsi="Arial" w:cs="Arial"/>
          <w:b/>
          <w:bCs/>
          <w:sz w:val="22"/>
          <w:szCs w:val="22"/>
          <w:u w:val="single"/>
        </w:rPr>
      </w:pPr>
    </w:p>
    <w:p w14:paraId="17B7B833" w14:textId="7E2230FA" w:rsidR="007D1EE4" w:rsidRPr="003451DE" w:rsidRDefault="007D1EE4" w:rsidP="008424DF">
      <w:pPr>
        <w:overflowPunct/>
        <w:autoSpaceDE/>
        <w:autoSpaceDN/>
        <w:adjustRightInd/>
        <w:textAlignment w:val="auto"/>
        <w:rPr>
          <w:rFonts w:ascii="Arial" w:hAnsi="Arial" w:cs="Arial"/>
          <w:b/>
          <w:bCs/>
          <w:sz w:val="22"/>
          <w:szCs w:val="22"/>
          <w:u w:val="single"/>
        </w:rPr>
      </w:pPr>
    </w:p>
    <w:p w14:paraId="52AB8C80" w14:textId="1A39F86C" w:rsidR="007D1EE4" w:rsidRPr="003451DE" w:rsidRDefault="007D1EE4" w:rsidP="008424DF">
      <w:pPr>
        <w:overflowPunct/>
        <w:autoSpaceDE/>
        <w:autoSpaceDN/>
        <w:adjustRightInd/>
        <w:textAlignment w:val="auto"/>
        <w:rPr>
          <w:rFonts w:ascii="Arial" w:hAnsi="Arial" w:cs="Arial"/>
          <w:b/>
          <w:bCs/>
          <w:sz w:val="22"/>
          <w:szCs w:val="22"/>
          <w:u w:val="single"/>
        </w:rPr>
      </w:pPr>
    </w:p>
    <w:p w14:paraId="3CFC0C9E" w14:textId="77777777" w:rsidR="007D1EE4" w:rsidRPr="003451DE" w:rsidRDefault="007D1EE4" w:rsidP="008424DF">
      <w:pPr>
        <w:overflowPunct/>
        <w:autoSpaceDE/>
        <w:autoSpaceDN/>
        <w:adjustRightInd/>
        <w:textAlignment w:val="auto"/>
        <w:rPr>
          <w:rFonts w:ascii="Arial" w:hAnsi="Arial" w:cs="Arial"/>
          <w:b/>
          <w:bCs/>
          <w:sz w:val="22"/>
          <w:szCs w:val="22"/>
          <w:u w:val="single"/>
        </w:rPr>
      </w:pPr>
    </w:p>
    <w:p w14:paraId="562979D2" w14:textId="0963739F" w:rsidR="00532693" w:rsidRPr="003451DE" w:rsidRDefault="00532693" w:rsidP="008424DF">
      <w:pPr>
        <w:overflowPunct/>
        <w:autoSpaceDE/>
        <w:autoSpaceDN/>
        <w:adjustRightInd/>
        <w:textAlignment w:val="auto"/>
        <w:rPr>
          <w:rFonts w:ascii="Arial" w:hAnsi="Arial" w:cs="Arial"/>
          <w:b/>
          <w:bCs/>
          <w:sz w:val="22"/>
          <w:szCs w:val="22"/>
          <w:u w:val="single"/>
        </w:rPr>
      </w:pPr>
      <w:r w:rsidRPr="003451DE">
        <w:rPr>
          <w:rFonts w:ascii="Arial" w:hAnsi="Arial" w:cs="Arial"/>
          <w:b/>
          <w:bCs/>
          <w:sz w:val="22"/>
          <w:szCs w:val="22"/>
          <w:u w:val="single"/>
        </w:rPr>
        <w:t>M</w:t>
      </w:r>
      <w:r w:rsidR="00B868DA">
        <w:rPr>
          <w:rFonts w:ascii="Arial" w:hAnsi="Arial" w:cs="Arial"/>
          <w:b/>
          <w:bCs/>
          <w:sz w:val="22"/>
          <w:szCs w:val="22"/>
          <w:u w:val="single"/>
        </w:rPr>
        <w:t>AA Regulatory Publications (M</w:t>
      </w:r>
      <w:r w:rsidRPr="003451DE">
        <w:rPr>
          <w:rFonts w:ascii="Arial" w:hAnsi="Arial" w:cs="Arial"/>
          <w:b/>
          <w:bCs/>
          <w:sz w:val="22"/>
          <w:szCs w:val="22"/>
          <w:u w:val="single"/>
        </w:rPr>
        <w:t>RP</w:t>
      </w:r>
      <w:r w:rsidR="00B868DA">
        <w:rPr>
          <w:rFonts w:ascii="Arial" w:hAnsi="Arial" w:cs="Arial"/>
          <w:b/>
          <w:bCs/>
          <w:sz w:val="22"/>
          <w:szCs w:val="22"/>
          <w:u w:val="single"/>
        </w:rPr>
        <w:t>)</w:t>
      </w:r>
      <w:r w:rsidRPr="003451DE">
        <w:rPr>
          <w:rFonts w:ascii="Arial" w:hAnsi="Arial" w:cs="Arial"/>
          <w:b/>
          <w:bCs/>
          <w:sz w:val="22"/>
          <w:szCs w:val="22"/>
          <w:u w:val="single"/>
        </w:rPr>
        <w:t xml:space="preserve"> PART 21 REGULATIONS</w:t>
      </w:r>
    </w:p>
    <w:p w14:paraId="1A732C35" w14:textId="4F739EB5" w:rsidR="00532693" w:rsidRPr="003451DE" w:rsidRDefault="00532693" w:rsidP="008424DF">
      <w:pPr>
        <w:overflowPunct/>
        <w:autoSpaceDE/>
        <w:autoSpaceDN/>
        <w:adjustRightInd/>
        <w:textAlignment w:val="auto"/>
        <w:rPr>
          <w:rFonts w:ascii="Arial" w:hAnsi="Arial" w:cs="Arial"/>
          <w:sz w:val="22"/>
          <w:szCs w:val="22"/>
        </w:rPr>
      </w:pPr>
    </w:p>
    <w:p w14:paraId="34D76C3A" w14:textId="77777777" w:rsidR="00843445" w:rsidRPr="003451DE" w:rsidRDefault="00843445" w:rsidP="00843445">
      <w:pPr>
        <w:overflowPunct/>
        <w:autoSpaceDE/>
        <w:autoSpaceDN/>
        <w:adjustRightInd/>
        <w:textAlignment w:val="auto"/>
        <w:rPr>
          <w:rFonts w:ascii="Arial" w:hAnsi="Arial" w:cs="Arial"/>
          <w:sz w:val="22"/>
          <w:szCs w:val="22"/>
        </w:rPr>
      </w:pPr>
    </w:p>
    <w:tbl>
      <w:tblPr>
        <w:tblpPr w:leftFromText="180" w:rightFromText="180" w:vertAnchor="text" w:tblpX="-34" w:tblpY="1"/>
        <w:tblOverlap w:val="never"/>
        <w:tblW w:w="14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43555FC0" w14:textId="77777777" w:rsidTr="00177158">
        <w:trPr>
          <w:tblHeader/>
        </w:trPr>
        <w:tc>
          <w:tcPr>
            <w:tcW w:w="4702" w:type="dxa"/>
            <w:shd w:val="clear" w:color="auto" w:fill="D9D9D9" w:themeFill="background1" w:themeFillShade="D9"/>
          </w:tcPr>
          <w:p w14:paraId="475FBE11" w14:textId="77777777" w:rsidR="00843445" w:rsidRPr="002C1322" w:rsidRDefault="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3F0B7994" w14:textId="77777777" w:rsidR="00843445" w:rsidRPr="002C1322" w:rsidRDefault="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643EFB8" w14:textId="77777777" w:rsidR="00843445" w:rsidRPr="002C1322" w:rsidRDefault="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67502E39" w14:textId="77777777" w:rsidR="00843445" w:rsidRPr="002C1322" w:rsidRDefault="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0A0A2C62" w14:textId="77777777" w:rsidR="00843445" w:rsidRPr="002C1322" w:rsidRDefault="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33CEBC7B" w14:textId="77777777" w:rsidTr="00177158">
        <w:trPr>
          <w:tblHeader/>
        </w:trPr>
        <w:tc>
          <w:tcPr>
            <w:tcW w:w="4702" w:type="dxa"/>
            <w:shd w:val="clear" w:color="auto" w:fill="D9D9D9" w:themeFill="background1" w:themeFillShade="D9"/>
          </w:tcPr>
          <w:p w14:paraId="3D4732C6" w14:textId="3A08642B" w:rsidR="00843445" w:rsidRPr="002C1322" w:rsidRDefault="00532693">
            <w:pPr>
              <w:tabs>
                <w:tab w:val="left" w:pos="2295"/>
              </w:tabs>
              <w:spacing w:before="60" w:after="60"/>
              <w:rPr>
                <w:rFonts w:ascii="Arial" w:hAnsi="Arial" w:cs="Arial"/>
                <w:b/>
                <w:sz w:val="22"/>
                <w:szCs w:val="22"/>
              </w:rPr>
            </w:pPr>
            <w:r w:rsidRPr="002C1322">
              <w:rPr>
                <w:rFonts w:ascii="Arial" w:hAnsi="Arial" w:cs="Arial"/>
                <w:b/>
                <w:sz w:val="22"/>
                <w:szCs w:val="22"/>
              </w:rPr>
              <w:t xml:space="preserve">MRP 21 </w:t>
            </w:r>
            <w:r w:rsidR="008473C2" w:rsidRPr="002C1322">
              <w:rPr>
                <w:rFonts w:ascii="Arial" w:hAnsi="Arial" w:cs="Arial"/>
                <w:b/>
                <w:sz w:val="22"/>
                <w:szCs w:val="22"/>
              </w:rPr>
              <w:t>Subpart</w:t>
            </w:r>
            <w:r w:rsidRPr="002C1322">
              <w:rPr>
                <w:rFonts w:ascii="Arial" w:hAnsi="Arial" w:cs="Arial"/>
                <w:b/>
                <w:sz w:val="22"/>
                <w:szCs w:val="22"/>
              </w:rPr>
              <w:t xml:space="preserve"> A</w:t>
            </w:r>
            <w:r w:rsidR="008424DF" w:rsidRPr="002C1322">
              <w:rPr>
                <w:rFonts w:ascii="Arial" w:hAnsi="Arial" w:cs="Arial"/>
                <w:b/>
                <w:sz w:val="22"/>
                <w:szCs w:val="22"/>
              </w:rPr>
              <w:t xml:space="preserve"> – </w:t>
            </w:r>
            <w:r w:rsidR="003320EE" w:rsidRPr="002C1322">
              <w:rPr>
                <w:rFonts w:ascii="Arial" w:hAnsi="Arial" w:cs="Arial"/>
                <w:b/>
                <w:sz w:val="22"/>
                <w:szCs w:val="22"/>
              </w:rPr>
              <w:t>Airworthiness Directives and Service Bulletins</w:t>
            </w:r>
            <w:r w:rsidR="008424DF" w:rsidRPr="002C1322">
              <w:rPr>
                <w:rFonts w:ascii="Arial" w:hAnsi="Arial" w:cs="Arial"/>
                <w:b/>
                <w:sz w:val="22"/>
                <w:szCs w:val="22"/>
              </w:rPr>
              <w:tab/>
            </w:r>
          </w:p>
        </w:tc>
        <w:tc>
          <w:tcPr>
            <w:tcW w:w="1536" w:type="dxa"/>
            <w:shd w:val="clear" w:color="auto" w:fill="D9D9D9" w:themeFill="background1" w:themeFillShade="D9"/>
          </w:tcPr>
          <w:p w14:paraId="6F73B097" w14:textId="77777777" w:rsidR="00843445" w:rsidRPr="002C1322" w:rsidRDefault="00843445">
            <w:pPr>
              <w:spacing w:before="60" w:after="60"/>
              <w:jc w:val="center"/>
              <w:rPr>
                <w:rFonts w:ascii="Arial" w:hAnsi="Arial" w:cs="Arial"/>
                <w:sz w:val="22"/>
                <w:szCs w:val="22"/>
              </w:rPr>
            </w:pPr>
          </w:p>
        </w:tc>
        <w:tc>
          <w:tcPr>
            <w:tcW w:w="1842" w:type="dxa"/>
            <w:shd w:val="clear" w:color="auto" w:fill="D9D9D9" w:themeFill="background1" w:themeFillShade="D9"/>
          </w:tcPr>
          <w:p w14:paraId="444A88D1" w14:textId="77777777" w:rsidR="00843445" w:rsidRPr="002C1322" w:rsidRDefault="00843445">
            <w:pPr>
              <w:spacing w:before="60" w:after="60"/>
              <w:jc w:val="center"/>
              <w:rPr>
                <w:rFonts w:ascii="Arial" w:hAnsi="Arial" w:cs="Arial"/>
                <w:sz w:val="22"/>
                <w:szCs w:val="22"/>
              </w:rPr>
            </w:pPr>
          </w:p>
        </w:tc>
        <w:tc>
          <w:tcPr>
            <w:tcW w:w="5387" w:type="dxa"/>
            <w:shd w:val="clear" w:color="auto" w:fill="D9D9D9" w:themeFill="background1" w:themeFillShade="D9"/>
          </w:tcPr>
          <w:p w14:paraId="7A6F8C6B" w14:textId="33DD5228" w:rsidR="00843445" w:rsidRPr="002C1322" w:rsidRDefault="00843445">
            <w:pPr>
              <w:spacing w:before="60" w:after="60"/>
              <w:rPr>
                <w:rFonts w:ascii="Arial" w:hAnsi="Arial" w:cs="Arial"/>
                <w:sz w:val="22"/>
                <w:szCs w:val="22"/>
              </w:rPr>
            </w:pPr>
          </w:p>
        </w:tc>
        <w:tc>
          <w:tcPr>
            <w:tcW w:w="1417" w:type="dxa"/>
            <w:shd w:val="clear" w:color="auto" w:fill="D9D9D9" w:themeFill="background1" w:themeFillShade="D9"/>
          </w:tcPr>
          <w:p w14:paraId="246AE48D" w14:textId="77777777" w:rsidR="00843445" w:rsidRPr="002C1322" w:rsidRDefault="00843445">
            <w:pPr>
              <w:spacing w:before="60" w:after="60"/>
              <w:rPr>
                <w:rFonts w:ascii="Arial" w:hAnsi="Arial" w:cs="Arial"/>
                <w:sz w:val="22"/>
                <w:szCs w:val="22"/>
              </w:rPr>
            </w:pPr>
          </w:p>
        </w:tc>
      </w:tr>
      <w:tr w:rsidR="00783461" w:rsidRPr="00783461" w14:paraId="5A781A80" w14:textId="77777777" w:rsidTr="2F51C67B">
        <w:tc>
          <w:tcPr>
            <w:tcW w:w="4702" w:type="dxa"/>
          </w:tcPr>
          <w:p w14:paraId="1D218A8F" w14:textId="5C1EC3F7" w:rsidR="0024217B" w:rsidRPr="002C1322" w:rsidRDefault="00182422">
            <w:pPr>
              <w:pStyle w:val="BodyText"/>
              <w:rPr>
                <w:rFonts w:ascii="Arial" w:hAnsi="Arial" w:cs="Arial"/>
                <w:i w:val="0"/>
                <w:color w:val="000000" w:themeColor="text1"/>
                <w:szCs w:val="22"/>
              </w:rPr>
            </w:pPr>
            <w:r w:rsidRPr="002C1322">
              <w:rPr>
                <w:rFonts w:ascii="Arial" w:hAnsi="Arial" w:cs="Arial"/>
                <w:i w:val="0"/>
                <w:color w:val="000000" w:themeColor="text1"/>
                <w:szCs w:val="22"/>
              </w:rPr>
              <w:t xml:space="preserve">Has the TAM established </w:t>
            </w:r>
            <w:r w:rsidR="00B03940" w:rsidRPr="002C1322">
              <w:rPr>
                <w:rFonts w:ascii="Arial" w:hAnsi="Arial" w:cs="Arial"/>
                <w:i w:val="0"/>
                <w:color w:val="000000" w:themeColor="text1"/>
                <w:szCs w:val="22"/>
              </w:rPr>
              <w:t xml:space="preserve">a procedure to manage </w:t>
            </w:r>
            <w:r w:rsidR="00F3367E" w:rsidRPr="002C1322">
              <w:rPr>
                <w:rFonts w:ascii="Arial" w:hAnsi="Arial" w:cs="Arial"/>
                <w:i w:val="0"/>
                <w:color w:val="000000" w:themeColor="text1"/>
                <w:szCs w:val="22"/>
              </w:rPr>
              <w:t xml:space="preserve">receipt of </w:t>
            </w:r>
            <w:r w:rsidR="0024217B" w:rsidRPr="002C1322">
              <w:rPr>
                <w:rFonts w:ascii="Arial" w:hAnsi="Arial" w:cs="Arial"/>
                <w:i w:val="0"/>
                <w:color w:val="000000" w:themeColor="text1"/>
                <w:szCs w:val="22"/>
              </w:rPr>
              <w:t>an A</w:t>
            </w:r>
            <w:r w:rsidR="00AF6A9F" w:rsidRPr="002C1322">
              <w:rPr>
                <w:rFonts w:ascii="Arial" w:hAnsi="Arial" w:cs="Arial"/>
                <w:i w:val="0"/>
                <w:color w:val="000000" w:themeColor="text1"/>
                <w:szCs w:val="22"/>
              </w:rPr>
              <w:t xml:space="preserve">irworthiness Directive (AD) </w:t>
            </w:r>
            <w:r w:rsidR="0024217B" w:rsidRPr="002C1322">
              <w:rPr>
                <w:rFonts w:ascii="Arial" w:hAnsi="Arial" w:cs="Arial"/>
                <w:i w:val="0"/>
                <w:color w:val="000000" w:themeColor="text1"/>
                <w:szCs w:val="22"/>
              </w:rPr>
              <w:t>or S</w:t>
            </w:r>
            <w:r w:rsidR="00AF6A9F" w:rsidRPr="002C1322">
              <w:rPr>
                <w:rFonts w:ascii="Arial" w:hAnsi="Arial" w:cs="Arial"/>
                <w:i w:val="0"/>
                <w:color w:val="000000" w:themeColor="text1"/>
                <w:szCs w:val="22"/>
              </w:rPr>
              <w:t>ervice Bulletin (S</w:t>
            </w:r>
            <w:r w:rsidR="0024217B" w:rsidRPr="002C1322">
              <w:rPr>
                <w:rFonts w:ascii="Arial" w:hAnsi="Arial" w:cs="Arial"/>
                <w:i w:val="0"/>
                <w:color w:val="000000" w:themeColor="text1"/>
                <w:szCs w:val="22"/>
              </w:rPr>
              <w:t>B</w:t>
            </w:r>
            <w:r w:rsidR="00AF6A9F" w:rsidRPr="002C1322">
              <w:rPr>
                <w:rFonts w:ascii="Arial" w:hAnsi="Arial" w:cs="Arial"/>
                <w:i w:val="0"/>
                <w:color w:val="000000" w:themeColor="text1"/>
                <w:szCs w:val="22"/>
              </w:rPr>
              <w:t>)</w:t>
            </w:r>
            <w:r w:rsidR="0024217B" w:rsidRPr="002C1322">
              <w:rPr>
                <w:rFonts w:ascii="Arial" w:hAnsi="Arial" w:cs="Arial"/>
                <w:i w:val="0"/>
                <w:color w:val="000000" w:themeColor="text1"/>
                <w:szCs w:val="22"/>
              </w:rPr>
              <w:t xml:space="preserve"> to correct an unsafe condition or to order an inspection, they should decide the appropriate corrective action and / or required inspections to be carried out within the timescale detailed in the AD or SB</w:t>
            </w:r>
            <w:r w:rsidR="003F7843" w:rsidRPr="002C1322">
              <w:rPr>
                <w:rFonts w:ascii="Arial" w:hAnsi="Arial" w:cs="Arial"/>
                <w:i w:val="0"/>
                <w:color w:val="000000" w:themeColor="text1"/>
                <w:szCs w:val="22"/>
              </w:rPr>
              <w:t>.</w:t>
            </w:r>
          </w:p>
        </w:tc>
        <w:tc>
          <w:tcPr>
            <w:tcW w:w="1536" w:type="dxa"/>
          </w:tcPr>
          <w:p w14:paraId="6434F759" w14:textId="77777777" w:rsidR="00843445" w:rsidRPr="002C1322" w:rsidRDefault="008424DF">
            <w:pPr>
              <w:spacing w:before="60" w:after="60"/>
              <w:jc w:val="center"/>
              <w:rPr>
                <w:rFonts w:ascii="Arial" w:hAnsi="Arial" w:cs="Arial"/>
                <w:sz w:val="22"/>
                <w:szCs w:val="22"/>
              </w:rPr>
            </w:pPr>
            <w:r w:rsidRPr="002C1322">
              <w:rPr>
                <w:rFonts w:ascii="Arial" w:hAnsi="Arial" w:cs="Arial"/>
                <w:sz w:val="22"/>
                <w:szCs w:val="22"/>
              </w:rPr>
              <w:t>RA 5805</w:t>
            </w:r>
            <w:r w:rsidR="000D1232" w:rsidRPr="002C1322">
              <w:rPr>
                <w:rFonts w:ascii="Arial" w:hAnsi="Arial" w:cs="Arial"/>
                <w:sz w:val="22"/>
                <w:szCs w:val="22"/>
              </w:rPr>
              <w:t>(1)</w:t>
            </w:r>
          </w:p>
          <w:p w14:paraId="2ACD5B8E" w14:textId="45089225" w:rsidR="00F3367E" w:rsidRPr="002C1322" w:rsidRDefault="00F3367E">
            <w:pPr>
              <w:spacing w:before="60" w:after="60"/>
              <w:jc w:val="center"/>
              <w:rPr>
                <w:rFonts w:ascii="Arial" w:hAnsi="Arial" w:cs="Arial"/>
                <w:sz w:val="22"/>
                <w:szCs w:val="22"/>
              </w:rPr>
            </w:pPr>
            <w:r w:rsidRPr="002C1322">
              <w:rPr>
                <w:rFonts w:ascii="Arial" w:hAnsi="Arial" w:cs="Arial"/>
                <w:sz w:val="22"/>
                <w:szCs w:val="22"/>
              </w:rPr>
              <w:t>Para 1</w:t>
            </w:r>
          </w:p>
        </w:tc>
        <w:tc>
          <w:tcPr>
            <w:tcW w:w="1842" w:type="dxa"/>
          </w:tcPr>
          <w:p w14:paraId="233E14A1" w14:textId="77777777" w:rsidR="00843445" w:rsidRPr="002C1322" w:rsidRDefault="00843445">
            <w:pPr>
              <w:spacing w:before="60" w:after="60"/>
              <w:jc w:val="center"/>
              <w:rPr>
                <w:rFonts w:ascii="Arial" w:hAnsi="Arial" w:cs="Arial"/>
                <w:sz w:val="22"/>
                <w:szCs w:val="22"/>
              </w:rPr>
            </w:pPr>
          </w:p>
        </w:tc>
        <w:tc>
          <w:tcPr>
            <w:tcW w:w="5387" w:type="dxa"/>
            <w:shd w:val="clear" w:color="auto" w:fill="FFFFFF" w:themeFill="background1"/>
          </w:tcPr>
          <w:p w14:paraId="1FAA2740" w14:textId="352F0D3F" w:rsidR="00843445" w:rsidRPr="002C1322" w:rsidRDefault="00843445" w:rsidP="2F51C67B">
            <w:pPr>
              <w:spacing w:before="60" w:after="60"/>
              <w:rPr>
                <w:rFonts w:ascii="Arial" w:hAnsi="Arial" w:cs="Arial"/>
                <w:sz w:val="22"/>
                <w:szCs w:val="22"/>
              </w:rPr>
            </w:pPr>
          </w:p>
        </w:tc>
        <w:tc>
          <w:tcPr>
            <w:tcW w:w="1417" w:type="dxa"/>
            <w:shd w:val="clear" w:color="auto" w:fill="FFFFFF" w:themeFill="background1"/>
          </w:tcPr>
          <w:p w14:paraId="5DB09605" w14:textId="77777777" w:rsidR="00843445" w:rsidRPr="002C1322" w:rsidRDefault="00843445">
            <w:pPr>
              <w:spacing w:before="60" w:after="60"/>
              <w:rPr>
                <w:rFonts w:ascii="Arial" w:hAnsi="Arial" w:cs="Arial"/>
                <w:sz w:val="22"/>
                <w:szCs w:val="22"/>
              </w:rPr>
            </w:pPr>
          </w:p>
        </w:tc>
      </w:tr>
      <w:tr w:rsidR="00DC5EE7" w:rsidRPr="00DC5EE7" w14:paraId="6A2514EC" w14:textId="77777777" w:rsidTr="2F51C67B">
        <w:tc>
          <w:tcPr>
            <w:tcW w:w="4702" w:type="dxa"/>
          </w:tcPr>
          <w:p w14:paraId="3016E524" w14:textId="1F37C841" w:rsidR="007B649C" w:rsidRPr="002C1322" w:rsidRDefault="000D1232">
            <w:pPr>
              <w:pStyle w:val="BodyText"/>
              <w:rPr>
                <w:rFonts w:ascii="Arial" w:hAnsi="Arial" w:cs="Arial"/>
                <w:i w:val="0"/>
                <w:iCs w:val="0"/>
                <w:color w:val="000000" w:themeColor="text1"/>
                <w:szCs w:val="22"/>
              </w:rPr>
            </w:pPr>
            <w:r w:rsidRPr="002C1322">
              <w:rPr>
                <w:rFonts w:ascii="Arial" w:hAnsi="Arial" w:cs="Arial"/>
                <w:i w:val="0"/>
                <w:iCs w:val="0"/>
                <w:szCs w:val="22"/>
              </w:rPr>
              <w:t xml:space="preserve">Has the TAM </w:t>
            </w:r>
            <w:r w:rsidR="00CC19FC" w:rsidRPr="002C1322">
              <w:rPr>
                <w:rFonts w:ascii="Arial" w:hAnsi="Arial" w:cs="Arial"/>
                <w:i w:val="0"/>
                <w:iCs w:val="0"/>
                <w:szCs w:val="22"/>
              </w:rPr>
              <w:t xml:space="preserve">established a procedure for where they </w:t>
            </w:r>
            <w:r w:rsidRPr="002C1322">
              <w:rPr>
                <w:rFonts w:ascii="Arial" w:hAnsi="Arial" w:cs="Arial"/>
                <w:i w:val="0"/>
                <w:iCs w:val="0"/>
                <w:szCs w:val="22"/>
              </w:rPr>
              <w:t xml:space="preserve">defer or reject an AD or SB, that </w:t>
            </w:r>
            <w:r w:rsidRPr="002C1322">
              <w:rPr>
                <w:rFonts w:ascii="Arial" w:hAnsi="Arial" w:cs="Arial"/>
                <w:i w:val="0"/>
                <w:iCs w:val="0"/>
                <w:szCs w:val="22"/>
              </w:rPr>
              <w:lastRenderedPageBreak/>
              <w:t xml:space="preserve">is applicable to the operated Air System, </w:t>
            </w:r>
            <w:r w:rsidR="00CC19FC" w:rsidRPr="002C1322">
              <w:rPr>
                <w:rFonts w:ascii="Arial" w:hAnsi="Arial" w:cs="Arial"/>
                <w:i w:val="0"/>
                <w:iCs w:val="0"/>
                <w:szCs w:val="22"/>
              </w:rPr>
              <w:t xml:space="preserve">to </w:t>
            </w:r>
            <w:r w:rsidRPr="002C1322">
              <w:rPr>
                <w:rFonts w:ascii="Arial" w:hAnsi="Arial" w:cs="Arial"/>
                <w:i w:val="0"/>
                <w:iCs w:val="0"/>
                <w:szCs w:val="22"/>
              </w:rPr>
              <w:t xml:space="preserve">seek approval from the relevant Sponsor and </w:t>
            </w:r>
            <w:r w:rsidR="00CC19FC" w:rsidRPr="002C1322">
              <w:rPr>
                <w:rFonts w:ascii="Arial" w:hAnsi="Arial" w:cs="Arial"/>
                <w:i w:val="0"/>
                <w:iCs w:val="0"/>
                <w:szCs w:val="22"/>
              </w:rPr>
              <w:t xml:space="preserve">to </w:t>
            </w:r>
            <w:r w:rsidRPr="002C1322">
              <w:rPr>
                <w:rFonts w:ascii="Arial" w:hAnsi="Arial" w:cs="Arial"/>
                <w:i w:val="0"/>
                <w:iCs w:val="0"/>
                <w:szCs w:val="22"/>
              </w:rPr>
              <w:t xml:space="preserve">ensure that the appropriate </w:t>
            </w:r>
            <w:r w:rsidR="00AF6A9F" w:rsidRPr="002C1322">
              <w:rPr>
                <w:rFonts w:ascii="Arial" w:hAnsi="Arial" w:cs="Arial"/>
                <w:i w:val="0"/>
                <w:iCs w:val="0"/>
                <w:szCs w:val="22"/>
              </w:rPr>
              <w:t>AM(MF)</w:t>
            </w:r>
            <w:r w:rsidRPr="002C1322">
              <w:rPr>
                <w:rFonts w:ascii="Arial" w:hAnsi="Arial" w:cs="Arial"/>
                <w:i w:val="0"/>
                <w:iCs w:val="0"/>
                <w:szCs w:val="22"/>
              </w:rPr>
              <w:t xml:space="preserve"> is aware so that any impact on </w:t>
            </w:r>
            <w:proofErr w:type="spellStart"/>
            <w:r w:rsidRPr="002C1322">
              <w:rPr>
                <w:rFonts w:ascii="Arial" w:hAnsi="Arial" w:cs="Arial"/>
                <w:i w:val="0"/>
                <w:iCs w:val="0"/>
                <w:szCs w:val="22"/>
              </w:rPr>
              <w:t>R</w:t>
            </w:r>
            <w:r w:rsidR="0043202A">
              <w:rPr>
                <w:rFonts w:ascii="Arial" w:hAnsi="Arial" w:cs="Arial"/>
                <w:i w:val="0"/>
                <w:iCs w:val="0"/>
                <w:szCs w:val="22"/>
              </w:rPr>
              <w:t>tL</w:t>
            </w:r>
            <w:proofErr w:type="spellEnd"/>
            <w:r w:rsidRPr="002C1322">
              <w:rPr>
                <w:rFonts w:ascii="Arial" w:hAnsi="Arial" w:cs="Arial"/>
                <w:i w:val="0"/>
                <w:iCs w:val="0"/>
                <w:szCs w:val="22"/>
              </w:rPr>
              <w:t xml:space="preserve"> can be considered.</w:t>
            </w:r>
          </w:p>
        </w:tc>
        <w:tc>
          <w:tcPr>
            <w:tcW w:w="1536" w:type="dxa"/>
          </w:tcPr>
          <w:p w14:paraId="52F9C538" w14:textId="77777777" w:rsidR="007B649C" w:rsidRPr="002C1322" w:rsidRDefault="006E0E66">
            <w:pPr>
              <w:spacing w:before="60" w:after="60"/>
              <w:jc w:val="center"/>
              <w:rPr>
                <w:rFonts w:ascii="Arial" w:hAnsi="Arial" w:cs="Arial"/>
                <w:sz w:val="22"/>
                <w:szCs w:val="22"/>
              </w:rPr>
            </w:pPr>
            <w:r w:rsidRPr="002C1322">
              <w:rPr>
                <w:rFonts w:ascii="Arial" w:hAnsi="Arial" w:cs="Arial"/>
                <w:sz w:val="22"/>
                <w:szCs w:val="22"/>
              </w:rPr>
              <w:lastRenderedPageBreak/>
              <w:t>RA 5805(</w:t>
            </w:r>
            <w:r w:rsidR="0024217B" w:rsidRPr="002C1322">
              <w:rPr>
                <w:rFonts w:ascii="Arial" w:hAnsi="Arial" w:cs="Arial"/>
                <w:sz w:val="22"/>
                <w:szCs w:val="22"/>
              </w:rPr>
              <w:t>1)</w:t>
            </w:r>
          </w:p>
          <w:p w14:paraId="79615BAF" w14:textId="49B8A4C1" w:rsidR="0024217B" w:rsidRPr="002C1322" w:rsidRDefault="0024217B">
            <w:pPr>
              <w:spacing w:before="60" w:after="60"/>
              <w:jc w:val="center"/>
              <w:rPr>
                <w:rFonts w:ascii="Arial" w:hAnsi="Arial" w:cs="Arial"/>
                <w:sz w:val="22"/>
                <w:szCs w:val="22"/>
              </w:rPr>
            </w:pPr>
            <w:r w:rsidRPr="002C1322">
              <w:rPr>
                <w:rFonts w:ascii="Arial" w:hAnsi="Arial" w:cs="Arial"/>
                <w:sz w:val="22"/>
                <w:szCs w:val="22"/>
              </w:rPr>
              <w:lastRenderedPageBreak/>
              <w:t>Para 2</w:t>
            </w:r>
          </w:p>
        </w:tc>
        <w:tc>
          <w:tcPr>
            <w:tcW w:w="1842" w:type="dxa"/>
          </w:tcPr>
          <w:p w14:paraId="27073EF6" w14:textId="77777777" w:rsidR="007B649C" w:rsidRPr="002C1322" w:rsidRDefault="007B649C">
            <w:pPr>
              <w:spacing w:before="60" w:after="60"/>
              <w:jc w:val="center"/>
              <w:rPr>
                <w:rFonts w:ascii="Arial" w:hAnsi="Arial" w:cs="Arial"/>
                <w:sz w:val="22"/>
                <w:szCs w:val="22"/>
              </w:rPr>
            </w:pPr>
          </w:p>
        </w:tc>
        <w:tc>
          <w:tcPr>
            <w:tcW w:w="5387" w:type="dxa"/>
            <w:shd w:val="clear" w:color="auto" w:fill="FFFFFF" w:themeFill="background1"/>
          </w:tcPr>
          <w:p w14:paraId="5C073CE8" w14:textId="1FB5CE84" w:rsidR="007B649C" w:rsidRPr="002C1322" w:rsidRDefault="007B649C" w:rsidP="2F51C67B">
            <w:pPr>
              <w:spacing w:before="60" w:after="60"/>
              <w:rPr>
                <w:rFonts w:ascii="Arial" w:hAnsi="Arial" w:cs="Arial"/>
                <w:sz w:val="22"/>
                <w:szCs w:val="22"/>
              </w:rPr>
            </w:pPr>
          </w:p>
        </w:tc>
        <w:tc>
          <w:tcPr>
            <w:tcW w:w="1417" w:type="dxa"/>
            <w:shd w:val="clear" w:color="auto" w:fill="FFFFFF" w:themeFill="background1"/>
          </w:tcPr>
          <w:p w14:paraId="1CB86C72" w14:textId="77777777" w:rsidR="007B649C" w:rsidRPr="002C1322" w:rsidRDefault="007B649C">
            <w:pPr>
              <w:spacing w:before="60" w:after="60"/>
              <w:rPr>
                <w:rFonts w:ascii="Arial" w:hAnsi="Arial" w:cs="Arial"/>
                <w:sz w:val="22"/>
                <w:szCs w:val="22"/>
              </w:rPr>
            </w:pPr>
          </w:p>
        </w:tc>
      </w:tr>
      <w:tr w:rsidR="00843445" w:rsidRPr="003451DE" w14:paraId="32AFE812" w14:textId="77777777" w:rsidTr="00177158">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6AA144" w14:textId="62DC6741" w:rsidR="00843445" w:rsidRPr="002C1322" w:rsidRDefault="00532693">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 xml:space="preserve">Airworthiness </w:t>
            </w:r>
            <w:r w:rsidR="008473C2" w:rsidRPr="002C1322">
              <w:rPr>
                <w:rFonts w:ascii="Arial" w:hAnsi="Arial" w:cs="Arial"/>
                <w:b/>
                <w:bCs/>
                <w:color w:val="000000" w:themeColor="text1"/>
                <w:sz w:val="22"/>
                <w:szCs w:val="22"/>
              </w:rPr>
              <w:t>Occurrences</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98166" w14:textId="77777777" w:rsidR="00843445" w:rsidRPr="002C1322" w:rsidRDefault="0084344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A5FBC6" w14:textId="77777777" w:rsidR="00843445" w:rsidRPr="002C1322" w:rsidRDefault="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8ACF9" w14:textId="77777777" w:rsidR="00843445" w:rsidRPr="002C1322" w:rsidRDefault="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D0C8B1" w14:textId="77777777" w:rsidR="00843445" w:rsidRPr="002C1322" w:rsidRDefault="00843445">
            <w:pPr>
              <w:spacing w:before="60" w:after="60"/>
              <w:rPr>
                <w:rFonts w:ascii="Arial" w:hAnsi="Arial" w:cs="Arial"/>
                <w:sz w:val="22"/>
                <w:szCs w:val="22"/>
              </w:rPr>
            </w:pPr>
          </w:p>
        </w:tc>
      </w:tr>
      <w:tr w:rsidR="008614C5" w:rsidRPr="008614C5" w14:paraId="4B5B9DDE" w14:textId="77777777" w:rsidTr="2F51C67B">
        <w:tc>
          <w:tcPr>
            <w:tcW w:w="4702" w:type="dxa"/>
            <w:tcBorders>
              <w:top w:val="single" w:sz="6" w:space="0" w:color="auto"/>
              <w:left w:val="single" w:sz="6" w:space="0" w:color="auto"/>
              <w:bottom w:val="single" w:sz="6" w:space="0" w:color="auto"/>
              <w:right w:val="single" w:sz="6" w:space="0" w:color="auto"/>
            </w:tcBorders>
          </w:tcPr>
          <w:p w14:paraId="2166D61B" w14:textId="46350DE8" w:rsidR="00843445" w:rsidRPr="002C1322" w:rsidRDefault="006338E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that all applicable stakeholders are included in the distribution of all Occurrence Reports?</w:t>
            </w:r>
          </w:p>
        </w:tc>
        <w:tc>
          <w:tcPr>
            <w:tcW w:w="1536" w:type="dxa"/>
            <w:tcBorders>
              <w:top w:val="single" w:sz="6" w:space="0" w:color="auto"/>
              <w:left w:val="single" w:sz="6" w:space="0" w:color="auto"/>
              <w:bottom w:val="single" w:sz="6" w:space="0" w:color="auto"/>
              <w:right w:val="single" w:sz="6" w:space="0" w:color="auto"/>
            </w:tcBorders>
          </w:tcPr>
          <w:p w14:paraId="34491BFC" w14:textId="77777777" w:rsidR="00A45C8F" w:rsidRPr="002C1322" w:rsidRDefault="00A45C8F">
            <w:pPr>
              <w:spacing w:before="60" w:after="60"/>
              <w:jc w:val="center"/>
              <w:rPr>
                <w:rFonts w:ascii="Arial" w:hAnsi="Arial" w:cs="Arial"/>
                <w:sz w:val="22"/>
                <w:szCs w:val="22"/>
              </w:rPr>
            </w:pPr>
            <w:r w:rsidRPr="002C1322">
              <w:rPr>
                <w:rFonts w:ascii="Arial" w:hAnsi="Arial" w:cs="Arial"/>
                <w:sz w:val="22"/>
                <w:szCs w:val="22"/>
              </w:rPr>
              <w:t>RA 1015 (1)</w:t>
            </w:r>
          </w:p>
          <w:p w14:paraId="73C373A7" w14:textId="77777777" w:rsidR="00A45C8F" w:rsidRPr="002C1322" w:rsidRDefault="00A45C8F">
            <w:pPr>
              <w:spacing w:before="60" w:after="60"/>
              <w:jc w:val="center"/>
              <w:rPr>
                <w:rFonts w:ascii="Arial" w:hAnsi="Arial" w:cs="Arial"/>
                <w:sz w:val="22"/>
                <w:szCs w:val="22"/>
              </w:rPr>
            </w:pPr>
            <w:r w:rsidRPr="002C1322">
              <w:rPr>
                <w:rFonts w:ascii="Arial" w:hAnsi="Arial" w:cs="Arial"/>
                <w:sz w:val="22"/>
                <w:szCs w:val="22"/>
              </w:rPr>
              <w:t>Para 7</w:t>
            </w:r>
          </w:p>
          <w:p w14:paraId="01307BF1" w14:textId="2C38B718" w:rsidR="00843445" w:rsidRPr="002C1322" w:rsidRDefault="00A45C8F">
            <w:pPr>
              <w:spacing w:before="60" w:after="60"/>
              <w:jc w:val="center"/>
              <w:rPr>
                <w:rFonts w:ascii="Arial" w:hAnsi="Arial" w:cs="Arial"/>
                <w:sz w:val="22"/>
                <w:szCs w:val="22"/>
              </w:rPr>
            </w:pPr>
            <w:r w:rsidRPr="002C1322">
              <w:rPr>
                <w:rFonts w:ascii="Arial" w:hAnsi="Arial" w:cs="Arial"/>
                <w:sz w:val="22"/>
                <w:szCs w:val="22"/>
              </w:rPr>
              <w:t>RA 1410</w:t>
            </w:r>
          </w:p>
        </w:tc>
        <w:tc>
          <w:tcPr>
            <w:tcW w:w="1842" w:type="dxa"/>
            <w:tcBorders>
              <w:top w:val="single" w:sz="6" w:space="0" w:color="auto"/>
              <w:left w:val="single" w:sz="6" w:space="0" w:color="auto"/>
              <w:bottom w:val="single" w:sz="6" w:space="0" w:color="auto"/>
              <w:right w:val="single" w:sz="6" w:space="0" w:color="auto"/>
            </w:tcBorders>
          </w:tcPr>
          <w:p w14:paraId="3C0F6D85" w14:textId="77777777" w:rsidR="00843445" w:rsidRPr="002C1322" w:rsidRDefault="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6E95E29" w14:textId="77777777" w:rsidR="00843445" w:rsidRPr="002C1322" w:rsidRDefault="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1CE1DD7" w14:textId="77777777" w:rsidR="00843445" w:rsidRPr="002C1322" w:rsidRDefault="00843445">
            <w:pPr>
              <w:spacing w:before="60" w:after="60"/>
              <w:rPr>
                <w:rFonts w:ascii="Arial" w:hAnsi="Arial" w:cs="Arial"/>
                <w:sz w:val="22"/>
                <w:szCs w:val="22"/>
              </w:rPr>
            </w:pPr>
          </w:p>
        </w:tc>
      </w:tr>
      <w:tr w:rsidR="005D04C2" w:rsidRPr="005D04C2" w14:paraId="77767AE9" w14:textId="77777777" w:rsidTr="2F51C67B">
        <w:tc>
          <w:tcPr>
            <w:tcW w:w="4702" w:type="dxa"/>
            <w:tcBorders>
              <w:top w:val="single" w:sz="6" w:space="0" w:color="auto"/>
              <w:left w:val="single" w:sz="6" w:space="0" w:color="auto"/>
              <w:bottom w:val="single" w:sz="6" w:space="0" w:color="auto"/>
              <w:right w:val="single" w:sz="6" w:space="0" w:color="auto"/>
            </w:tcBorders>
          </w:tcPr>
          <w:p w14:paraId="2B2AA8D2" w14:textId="36D5236B" w:rsidR="006044EC" w:rsidRPr="002C1322" w:rsidRDefault="00271A2B">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w:t>
            </w:r>
            <w:r w:rsidR="00534D3E" w:rsidRPr="002C1322">
              <w:rPr>
                <w:rFonts w:ascii="Arial" w:hAnsi="Arial" w:cs="Arial"/>
                <w:color w:val="000000" w:themeColor="text1"/>
                <w:sz w:val="22"/>
                <w:szCs w:val="22"/>
              </w:rPr>
              <w:t xml:space="preserve"> to ensure that all Air Safety reportable Occurrences are reported, managed and appropriate action taken</w:t>
            </w:r>
            <w:r w:rsidR="004A344F" w:rsidRPr="002C1322">
              <w:rPr>
                <w:rFonts w:ascii="Arial" w:hAnsi="Arial" w:cs="Arial"/>
                <w:color w:val="000000" w:themeColor="text1"/>
                <w:sz w:val="22"/>
                <w:szCs w:val="22"/>
              </w:rPr>
              <w:t xml:space="preserve"> </w:t>
            </w:r>
            <w:proofErr w:type="spellStart"/>
            <w:r w:rsidR="004A344F" w:rsidRPr="002C1322">
              <w:rPr>
                <w:rFonts w:ascii="Arial" w:hAnsi="Arial" w:cs="Arial"/>
                <w:color w:val="000000" w:themeColor="text1"/>
                <w:sz w:val="22"/>
                <w:szCs w:val="22"/>
              </w:rPr>
              <w:t>iaw</w:t>
            </w:r>
            <w:proofErr w:type="spellEnd"/>
            <w:r w:rsidR="004A344F" w:rsidRPr="002C1322">
              <w:rPr>
                <w:rFonts w:ascii="Arial" w:hAnsi="Arial" w:cs="Arial"/>
                <w:color w:val="000000" w:themeColor="text1"/>
                <w:sz w:val="22"/>
                <w:szCs w:val="22"/>
              </w:rPr>
              <w:t xml:space="preserve"> </w:t>
            </w:r>
            <w:r w:rsidR="00A91CAA" w:rsidRPr="002C1322">
              <w:rPr>
                <w:rFonts w:ascii="Arial" w:hAnsi="Arial" w:cs="Arial"/>
                <w:color w:val="000000" w:themeColor="text1"/>
                <w:sz w:val="22"/>
                <w:szCs w:val="22"/>
              </w:rPr>
              <w:t>RA 1410 Annex A</w:t>
            </w:r>
          </w:p>
        </w:tc>
        <w:tc>
          <w:tcPr>
            <w:tcW w:w="1536" w:type="dxa"/>
            <w:tcBorders>
              <w:top w:val="single" w:sz="6" w:space="0" w:color="auto"/>
              <w:left w:val="single" w:sz="6" w:space="0" w:color="auto"/>
              <w:bottom w:val="single" w:sz="6" w:space="0" w:color="auto"/>
              <w:right w:val="single" w:sz="6" w:space="0" w:color="auto"/>
            </w:tcBorders>
          </w:tcPr>
          <w:p w14:paraId="2344728D" w14:textId="77777777" w:rsidR="006044EC" w:rsidRPr="002C1322" w:rsidRDefault="001F3AAD">
            <w:pPr>
              <w:spacing w:before="60" w:after="60"/>
              <w:jc w:val="center"/>
              <w:rPr>
                <w:rFonts w:ascii="Arial" w:hAnsi="Arial" w:cs="Arial"/>
                <w:sz w:val="22"/>
                <w:szCs w:val="22"/>
              </w:rPr>
            </w:pPr>
            <w:r w:rsidRPr="002C1322">
              <w:rPr>
                <w:rFonts w:ascii="Arial" w:hAnsi="Arial" w:cs="Arial"/>
                <w:sz w:val="22"/>
                <w:szCs w:val="22"/>
              </w:rPr>
              <w:t>RA 1410(1)</w:t>
            </w:r>
          </w:p>
          <w:p w14:paraId="1E9B4719" w14:textId="03A8398F" w:rsidR="001F3AAD" w:rsidRPr="002C1322" w:rsidRDefault="001F3AAD">
            <w:pPr>
              <w:spacing w:before="60" w:after="60"/>
              <w:jc w:val="center"/>
              <w:rPr>
                <w:rFonts w:ascii="Arial" w:hAnsi="Arial" w:cs="Arial"/>
                <w:sz w:val="22"/>
                <w:szCs w:val="22"/>
              </w:rPr>
            </w:pPr>
            <w:r w:rsidRPr="002C1322">
              <w:rPr>
                <w:rFonts w:ascii="Arial" w:hAnsi="Arial" w:cs="Arial"/>
                <w:sz w:val="22"/>
                <w:szCs w:val="22"/>
              </w:rPr>
              <w:t>Para 1</w:t>
            </w:r>
          </w:p>
        </w:tc>
        <w:tc>
          <w:tcPr>
            <w:tcW w:w="1842" w:type="dxa"/>
            <w:tcBorders>
              <w:top w:val="single" w:sz="6" w:space="0" w:color="auto"/>
              <w:left w:val="single" w:sz="6" w:space="0" w:color="auto"/>
              <w:bottom w:val="single" w:sz="6" w:space="0" w:color="auto"/>
              <w:right w:val="single" w:sz="6" w:space="0" w:color="auto"/>
            </w:tcBorders>
          </w:tcPr>
          <w:p w14:paraId="46035682" w14:textId="77777777" w:rsidR="006044EC" w:rsidRPr="002C1322" w:rsidRDefault="006044EC">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1A9D8F" w14:textId="4329AA31" w:rsidR="006044EC" w:rsidRPr="002C1322" w:rsidRDefault="006044E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D1B32BE" w14:textId="77777777" w:rsidR="006044EC" w:rsidRPr="002C1322" w:rsidRDefault="006044EC">
            <w:pPr>
              <w:spacing w:before="60" w:after="60"/>
              <w:rPr>
                <w:rFonts w:ascii="Arial" w:hAnsi="Arial" w:cs="Arial"/>
                <w:sz w:val="22"/>
                <w:szCs w:val="22"/>
              </w:rPr>
            </w:pPr>
          </w:p>
        </w:tc>
      </w:tr>
      <w:tr w:rsidR="00015BF9" w:rsidRPr="00015BF9" w14:paraId="71FF540C" w14:textId="77777777" w:rsidTr="2F51C67B">
        <w:tc>
          <w:tcPr>
            <w:tcW w:w="4702" w:type="dxa"/>
            <w:tcBorders>
              <w:top w:val="single" w:sz="6" w:space="0" w:color="auto"/>
              <w:left w:val="single" w:sz="6" w:space="0" w:color="auto"/>
              <w:bottom w:val="single" w:sz="6" w:space="0" w:color="auto"/>
              <w:right w:val="single" w:sz="6" w:space="0" w:color="auto"/>
            </w:tcBorders>
          </w:tcPr>
          <w:p w14:paraId="4D0021A2" w14:textId="08F61A1F" w:rsidR="00A91CAA" w:rsidRPr="002C1322" w:rsidRDefault="00A91CAA">
            <w:pPr>
              <w:overflowPunct/>
              <w:textAlignment w:val="auto"/>
              <w:rPr>
                <w:rFonts w:ascii="Arial" w:hAnsi="Arial" w:cs="Arial"/>
                <w:color w:val="000000" w:themeColor="text1"/>
                <w:sz w:val="22"/>
                <w:szCs w:val="22"/>
                <w:lang w:eastAsia="en-GB"/>
              </w:rPr>
            </w:pPr>
            <w:r w:rsidRPr="002C1322">
              <w:rPr>
                <w:rFonts w:ascii="Arial" w:hAnsi="Arial" w:cs="Arial"/>
                <w:color w:val="000000" w:themeColor="text1"/>
                <w:sz w:val="22"/>
                <w:szCs w:val="22"/>
                <w:lang w:eastAsia="en-GB"/>
              </w:rPr>
              <w:t>Has the TAM</w:t>
            </w:r>
            <w:r w:rsidR="00083017" w:rsidRPr="002C1322">
              <w:rPr>
                <w:rFonts w:ascii="Arial" w:hAnsi="Arial" w:cs="Arial"/>
                <w:color w:val="000000" w:themeColor="text1"/>
                <w:sz w:val="22"/>
                <w:szCs w:val="22"/>
                <w:lang w:eastAsia="en-GB"/>
              </w:rPr>
              <w:t xml:space="preserve"> (</w:t>
            </w:r>
            <w:r w:rsidRPr="002C1322">
              <w:rPr>
                <w:rFonts w:ascii="Arial" w:hAnsi="Arial" w:cs="Arial"/>
                <w:color w:val="000000" w:themeColor="text1"/>
                <w:sz w:val="22"/>
                <w:szCs w:val="22"/>
                <w:lang w:eastAsia="en-GB"/>
              </w:rPr>
              <w:t>w</w:t>
            </w:r>
            <w:r w:rsidR="00083017" w:rsidRPr="002C1322">
              <w:rPr>
                <w:rFonts w:ascii="Arial" w:hAnsi="Arial" w:cs="Arial"/>
                <w:color w:val="000000" w:themeColor="text1"/>
                <w:sz w:val="22"/>
                <w:szCs w:val="22"/>
                <w:lang w:eastAsia="en-GB"/>
              </w:rPr>
              <w:t>here they have</w:t>
            </w:r>
            <w:r w:rsidRPr="002C1322">
              <w:rPr>
                <w:rFonts w:ascii="Arial" w:hAnsi="Arial" w:cs="Arial"/>
                <w:color w:val="000000" w:themeColor="text1"/>
                <w:sz w:val="22"/>
                <w:szCs w:val="22"/>
                <w:lang w:eastAsia="en-GB"/>
              </w:rPr>
              <w:t xml:space="preserve"> access to </w:t>
            </w:r>
            <w:r w:rsidR="00595DCE" w:rsidRPr="002C1322">
              <w:rPr>
                <w:rFonts w:ascii="Arial" w:hAnsi="Arial" w:cs="Arial"/>
                <w:color w:val="000000" w:themeColor="text1"/>
                <w:sz w:val="22"/>
                <w:szCs w:val="22"/>
                <w:lang w:eastAsia="en-GB"/>
              </w:rPr>
              <w:t>Air Safety Information Management S</w:t>
            </w:r>
            <w:r w:rsidR="002E00C0" w:rsidRPr="002C1322">
              <w:rPr>
                <w:rFonts w:ascii="Arial" w:hAnsi="Arial" w:cs="Arial"/>
                <w:color w:val="000000" w:themeColor="text1"/>
                <w:sz w:val="22"/>
                <w:szCs w:val="22"/>
                <w:lang w:eastAsia="en-GB"/>
              </w:rPr>
              <w:t>ystem (ASIMS)</w:t>
            </w:r>
            <w:r w:rsidRPr="002C1322">
              <w:rPr>
                <w:rFonts w:ascii="Arial" w:hAnsi="Arial" w:cs="Arial"/>
                <w:color w:val="000000" w:themeColor="text1"/>
                <w:sz w:val="22"/>
                <w:szCs w:val="22"/>
                <w:lang w:eastAsia="en-GB"/>
              </w:rPr>
              <w:t xml:space="preserve"> </w:t>
            </w:r>
            <w:r w:rsidR="00083017" w:rsidRPr="002C1322">
              <w:rPr>
                <w:rFonts w:ascii="Arial" w:hAnsi="Arial" w:cs="Arial"/>
                <w:color w:val="000000" w:themeColor="text1"/>
                <w:sz w:val="22"/>
                <w:szCs w:val="22"/>
                <w:lang w:eastAsia="en-GB"/>
              </w:rPr>
              <w:t xml:space="preserve">established </w:t>
            </w:r>
            <w:r w:rsidR="00C4772C" w:rsidRPr="002C1322">
              <w:rPr>
                <w:rFonts w:ascii="Arial" w:hAnsi="Arial" w:cs="Arial"/>
                <w:color w:val="000000" w:themeColor="text1"/>
                <w:sz w:val="22"/>
                <w:szCs w:val="22"/>
                <w:lang w:eastAsia="en-GB"/>
              </w:rPr>
              <w:t>procedures to</w:t>
            </w:r>
            <w:r w:rsidR="00C4772C" w:rsidRPr="002C1322">
              <w:rPr>
                <w:rFonts w:ascii="Arial" w:hAnsi="Arial" w:cs="Arial"/>
                <w:b/>
                <w:bCs/>
                <w:color w:val="000000" w:themeColor="text1"/>
                <w:sz w:val="22"/>
                <w:szCs w:val="22"/>
                <w:lang w:eastAsia="en-GB"/>
              </w:rPr>
              <w:t xml:space="preserve"> </w:t>
            </w:r>
            <w:r w:rsidRPr="002C1322">
              <w:rPr>
                <w:rFonts w:ascii="Arial" w:hAnsi="Arial" w:cs="Arial"/>
                <w:color w:val="000000" w:themeColor="text1"/>
                <w:sz w:val="22"/>
                <w:szCs w:val="22"/>
                <w:lang w:eastAsia="en-GB"/>
              </w:rPr>
              <w:t xml:space="preserve">ensure that: </w:t>
            </w:r>
          </w:p>
          <w:p w14:paraId="19172509" w14:textId="3320991E" w:rsidR="00A91CAA" w:rsidRPr="002C1322" w:rsidRDefault="00A91CA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All Air Safety Occurrences are reported, investigated, the results recorded, and any identified actions recorded and closed using the ASIMS as the primary management tool. </w:t>
            </w:r>
          </w:p>
          <w:p w14:paraId="27F4944D" w14:textId="049EEB32" w:rsidR="00A91CAA" w:rsidRPr="002C1322" w:rsidRDefault="00A91CA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 Significant Occurrence Notification (SON) is raised following any Accident, or any serious or sensitive Incident utilizing the template held on the MAA websites and accessible through the ASIMS homepage. </w:t>
            </w:r>
          </w:p>
          <w:p w14:paraId="73BCC8B3" w14:textId="5FB181BA" w:rsidR="00534D3E" w:rsidRPr="002C1322" w:rsidRDefault="00A91CAA" w:rsidP="002E457A">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lastRenderedPageBreak/>
              <w:t>An ASIMS Occurrence Reporting Structure is maintained and managed.</w:t>
            </w:r>
          </w:p>
        </w:tc>
        <w:tc>
          <w:tcPr>
            <w:tcW w:w="1536" w:type="dxa"/>
            <w:tcBorders>
              <w:top w:val="single" w:sz="6" w:space="0" w:color="auto"/>
              <w:left w:val="single" w:sz="6" w:space="0" w:color="auto"/>
              <w:bottom w:val="single" w:sz="6" w:space="0" w:color="auto"/>
              <w:right w:val="single" w:sz="6" w:space="0" w:color="auto"/>
            </w:tcBorders>
          </w:tcPr>
          <w:p w14:paraId="46C96E60" w14:textId="77777777" w:rsidR="00534D3E" w:rsidRPr="002C1322" w:rsidRDefault="001F3AAD">
            <w:pPr>
              <w:spacing w:before="60" w:after="60"/>
              <w:jc w:val="center"/>
              <w:rPr>
                <w:rFonts w:ascii="Arial" w:hAnsi="Arial" w:cs="Arial"/>
                <w:sz w:val="22"/>
                <w:szCs w:val="22"/>
              </w:rPr>
            </w:pPr>
            <w:r w:rsidRPr="002C1322">
              <w:rPr>
                <w:rFonts w:ascii="Arial" w:hAnsi="Arial" w:cs="Arial"/>
                <w:sz w:val="22"/>
                <w:szCs w:val="22"/>
              </w:rPr>
              <w:lastRenderedPageBreak/>
              <w:t>RA 1410(1)</w:t>
            </w:r>
          </w:p>
          <w:p w14:paraId="2C6C7217" w14:textId="02B31595" w:rsidR="001F3AAD" w:rsidRPr="002C1322" w:rsidRDefault="001F3AAD">
            <w:pPr>
              <w:spacing w:before="60" w:after="60"/>
              <w:jc w:val="center"/>
              <w:rPr>
                <w:rFonts w:ascii="Arial" w:hAnsi="Arial" w:cs="Arial"/>
                <w:sz w:val="22"/>
                <w:szCs w:val="22"/>
              </w:rPr>
            </w:pPr>
            <w:r w:rsidRPr="002C1322">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tcPr>
          <w:p w14:paraId="5761A7F5" w14:textId="77777777" w:rsidR="00534D3E" w:rsidRPr="002C1322" w:rsidRDefault="00534D3E">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8754668" w14:textId="77777777" w:rsidR="00534D3E" w:rsidRPr="002C1322" w:rsidRDefault="00534D3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61AECE8" w14:textId="77777777" w:rsidR="00534D3E" w:rsidRPr="002C1322" w:rsidRDefault="00534D3E">
            <w:pPr>
              <w:spacing w:before="60" w:after="60"/>
              <w:rPr>
                <w:rFonts w:ascii="Arial" w:hAnsi="Arial" w:cs="Arial"/>
                <w:sz w:val="22"/>
                <w:szCs w:val="22"/>
              </w:rPr>
            </w:pPr>
          </w:p>
        </w:tc>
      </w:tr>
      <w:tr w:rsidR="00687446" w:rsidRPr="00687446" w14:paraId="49D6CAB2" w14:textId="77777777" w:rsidTr="2F51C67B">
        <w:tc>
          <w:tcPr>
            <w:tcW w:w="4702" w:type="dxa"/>
            <w:tcBorders>
              <w:top w:val="single" w:sz="6" w:space="0" w:color="auto"/>
              <w:left w:val="single" w:sz="6" w:space="0" w:color="auto"/>
              <w:bottom w:val="single" w:sz="6" w:space="0" w:color="auto"/>
              <w:right w:val="single" w:sz="6" w:space="0" w:color="auto"/>
            </w:tcBorders>
          </w:tcPr>
          <w:p w14:paraId="6DD48F9F" w14:textId="7F50B51E" w:rsidR="00B25E3C" w:rsidRPr="002C1322" w:rsidRDefault="00B25E3C">
            <w:pPr>
              <w:overflowPunct/>
              <w:textAlignment w:val="auto"/>
              <w:rPr>
                <w:rFonts w:ascii="Arial" w:hAnsi="Arial" w:cs="Arial"/>
                <w:color w:val="000000" w:themeColor="text1"/>
                <w:sz w:val="22"/>
                <w:szCs w:val="22"/>
                <w:lang w:eastAsia="en-GB"/>
              </w:rPr>
            </w:pPr>
            <w:r w:rsidRPr="002C1322">
              <w:rPr>
                <w:rFonts w:ascii="Arial" w:hAnsi="Arial" w:cs="Arial"/>
                <w:color w:val="000000" w:themeColor="text1"/>
                <w:sz w:val="22"/>
                <w:szCs w:val="22"/>
                <w:lang w:eastAsia="en-GB"/>
              </w:rPr>
              <w:t xml:space="preserve">Has the TAM </w:t>
            </w:r>
            <w:r w:rsidR="00083017" w:rsidRPr="002C1322">
              <w:rPr>
                <w:rFonts w:ascii="Arial" w:hAnsi="Arial" w:cs="Arial"/>
                <w:color w:val="000000" w:themeColor="text1"/>
                <w:sz w:val="22"/>
                <w:szCs w:val="22"/>
                <w:lang w:eastAsia="en-GB"/>
              </w:rPr>
              <w:t>(where they do not have</w:t>
            </w:r>
            <w:r w:rsidRPr="002C1322">
              <w:rPr>
                <w:rFonts w:ascii="Arial" w:hAnsi="Arial" w:cs="Arial"/>
                <w:color w:val="000000" w:themeColor="text1"/>
                <w:sz w:val="22"/>
                <w:szCs w:val="22"/>
                <w:lang w:eastAsia="en-GB"/>
              </w:rPr>
              <w:t xml:space="preserve"> access to ASIMS</w:t>
            </w:r>
            <w:r w:rsidR="00083017" w:rsidRPr="002C1322">
              <w:rPr>
                <w:rFonts w:ascii="Arial" w:hAnsi="Arial" w:cs="Arial"/>
                <w:color w:val="000000" w:themeColor="text1"/>
                <w:sz w:val="22"/>
                <w:szCs w:val="22"/>
                <w:lang w:eastAsia="en-GB"/>
              </w:rPr>
              <w:t>) established</w:t>
            </w:r>
            <w:r w:rsidRPr="002C1322">
              <w:rPr>
                <w:rFonts w:ascii="Arial" w:hAnsi="Arial" w:cs="Arial"/>
                <w:color w:val="000000" w:themeColor="text1"/>
                <w:sz w:val="22"/>
                <w:szCs w:val="22"/>
                <w:lang w:eastAsia="en-GB"/>
              </w:rPr>
              <w:t xml:space="preserve"> procedures to ensure that:</w:t>
            </w:r>
          </w:p>
          <w:p w14:paraId="0E96B8F5" w14:textId="2501E17B" w:rsidR="00B25E3C" w:rsidRPr="002C1322" w:rsidRDefault="00B25E3C"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All Air Safety Occurrences are reported in the first instance to the </w:t>
            </w:r>
            <w:r w:rsidR="008E58A9" w:rsidRPr="002C1322">
              <w:rPr>
                <w:rFonts w:ascii="Arial" w:hAnsi="Arial" w:cs="Arial"/>
                <w:sz w:val="22"/>
                <w:szCs w:val="22"/>
              </w:rPr>
              <w:t>Ministry of Defence (</w:t>
            </w:r>
            <w:r w:rsidRPr="002C1322">
              <w:rPr>
                <w:rFonts w:ascii="Arial" w:hAnsi="Arial" w:cs="Arial"/>
                <w:sz w:val="22"/>
                <w:szCs w:val="22"/>
              </w:rPr>
              <w:t>MOD</w:t>
            </w:r>
            <w:r w:rsidR="008E58A9" w:rsidRPr="002C1322">
              <w:rPr>
                <w:rFonts w:ascii="Arial" w:hAnsi="Arial" w:cs="Arial"/>
                <w:sz w:val="22"/>
                <w:szCs w:val="22"/>
              </w:rPr>
              <w:t>)</w:t>
            </w:r>
            <w:r w:rsidRPr="002C1322">
              <w:rPr>
                <w:rFonts w:ascii="Arial" w:hAnsi="Arial" w:cs="Arial"/>
                <w:sz w:val="22"/>
                <w:szCs w:val="22"/>
              </w:rPr>
              <w:t xml:space="preserve"> in the form of a </w:t>
            </w:r>
            <w:r w:rsidR="002A3375" w:rsidRPr="002C1322">
              <w:rPr>
                <w:rFonts w:ascii="Arial" w:hAnsi="Arial" w:cs="Arial"/>
                <w:sz w:val="22"/>
                <w:szCs w:val="22"/>
              </w:rPr>
              <w:t>Portable Document Format (</w:t>
            </w:r>
            <w:r w:rsidRPr="002C1322">
              <w:rPr>
                <w:rFonts w:ascii="Arial" w:hAnsi="Arial" w:cs="Arial"/>
                <w:sz w:val="22"/>
                <w:szCs w:val="22"/>
              </w:rPr>
              <w:t>PDF</w:t>
            </w:r>
            <w:r w:rsidR="00060F27" w:rsidRPr="002C1322">
              <w:rPr>
                <w:rFonts w:ascii="Arial" w:hAnsi="Arial" w:cs="Arial"/>
                <w:sz w:val="22"/>
                <w:szCs w:val="22"/>
              </w:rPr>
              <w:t>)</w:t>
            </w:r>
            <w:r w:rsidRPr="002C1322">
              <w:rPr>
                <w:rFonts w:ascii="Arial" w:hAnsi="Arial" w:cs="Arial"/>
                <w:sz w:val="22"/>
                <w:szCs w:val="22"/>
              </w:rPr>
              <w:t xml:space="preserve"> Defence Air Safety Occurrence Report (DASOR) within the timescales detailed in Annex A. Subsequent action to; investigate the cause, record the result of the investigation, identify any recovery actions and recording their closure may be completed via an appropriate local Occurrence Management System and uploaded to ASIMS upon completion. </w:t>
            </w:r>
          </w:p>
          <w:p w14:paraId="47423B96" w14:textId="0D3832E7" w:rsidR="00B25E3C" w:rsidRPr="002C1322" w:rsidRDefault="00B25E3C"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 SON is raised following any Accident, or any serious or sensitive Incident utilizing the template held on the MAA websites and accessible through the ASIMS homepage. </w:t>
            </w:r>
          </w:p>
          <w:p w14:paraId="6059E70F" w14:textId="40056ECE" w:rsidR="00183A6C" w:rsidRPr="002C1322" w:rsidRDefault="00B25E3C" w:rsidP="002E457A">
            <w:pPr>
              <w:pStyle w:val="ListParagraph"/>
              <w:numPr>
                <w:ilvl w:val="0"/>
                <w:numId w:val="98"/>
              </w:numPr>
              <w:tabs>
                <w:tab w:val="left" w:pos="570"/>
              </w:tabs>
              <w:spacing w:before="60" w:after="60"/>
              <w:ind w:left="344" w:firstLine="0"/>
              <w:rPr>
                <w:rFonts w:ascii="Arial" w:hAnsi="Arial" w:cs="Arial"/>
                <w:i/>
                <w:iCs/>
                <w:color w:val="000000" w:themeColor="text1"/>
                <w:sz w:val="22"/>
                <w:szCs w:val="22"/>
              </w:rPr>
            </w:pPr>
            <w:r w:rsidRPr="002C1322">
              <w:rPr>
                <w:rFonts w:ascii="Arial" w:hAnsi="Arial" w:cs="Arial"/>
                <w:sz w:val="22"/>
                <w:szCs w:val="22"/>
              </w:rPr>
              <w:t>A local Occurrence Reporting Structure is maintained and managed.</w:t>
            </w:r>
          </w:p>
        </w:tc>
        <w:tc>
          <w:tcPr>
            <w:tcW w:w="1536" w:type="dxa"/>
            <w:tcBorders>
              <w:top w:val="single" w:sz="6" w:space="0" w:color="auto"/>
              <w:left w:val="single" w:sz="6" w:space="0" w:color="auto"/>
              <w:bottom w:val="single" w:sz="6" w:space="0" w:color="auto"/>
              <w:right w:val="single" w:sz="6" w:space="0" w:color="auto"/>
            </w:tcBorders>
          </w:tcPr>
          <w:p w14:paraId="5E8FEF56" w14:textId="218A48D2" w:rsidR="003C0E70" w:rsidRPr="002C1322" w:rsidRDefault="00B32DFF">
            <w:pPr>
              <w:spacing w:before="60" w:after="60"/>
              <w:jc w:val="center"/>
              <w:rPr>
                <w:rFonts w:ascii="Arial" w:hAnsi="Arial" w:cs="Arial"/>
                <w:sz w:val="22"/>
                <w:szCs w:val="22"/>
              </w:rPr>
            </w:pPr>
            <w:r w:rsidRPr="002C1322">
              <w:rPr>
                <w:rFonts w:ascii="Arial" w:hAnsi="Arial" w:cs="Arial"/>
                <w:sz w:val="22"/>
                <w:szCs w:val="22"/>
              </w:rPr>
              <w:t>RA 1410(1)</w:t>
            </w:r>
          </w:p>
          <w:p w14:paraId="740212D2" w14:textId="51185D0E" w:rsidR="00183A6C" w:rsidRPr="002C1322" w:rsidRDefault="00B32DFF">
            <w:pPr>
              <w:spacing w:before="60" w:after="60"/>
              <w:jc w:val="center"/>
              <w:rPr>
                <w:rFonts w:ascii="Arial" w:hAnsi="Arial" w:cs="Arial"/>
                <w:sz w:val="22"/>
                <w:szCs w:val="22"/>
              </w:rPr>
            </w:pPr>
            <w:r w:rsidRPr="002C1322">
              <w:rPr>
                <w:rFonts w:ascii="Arial" w:hAnsi="Arial" w:cs="Arial"/>
                <w:sz w:val="22"/>
                <w:szCs w:val="22"/>
              </w:rPr>
              <w:t xml:space="preserve">Para </w:t>
            </w:r>
            <w:r w:rsidR="005C0C13"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0E990378" w14:textId="77777777" w:rsidR="00183A6C" w:rsidRPr="002C1322" w:rsidRDefault="00183A6C">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F26CBC4" w14:textId="77777777" w:rsidR="00183A6C" w:rsidRPr="002C1322" w:rsidRDefault="00183A6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E63E862" w14:textId="77777777" w:rsidR="00183A6C" w:rsidRPr="002C1322" w:rsidRDefault="00183A6C">
            <w:pPr>
              <w:spacing w:before="60" w:after="60"/>
              <w:rPr>
                <w:rFonts w:ascii="Arial" w:hAnsi="Arial" w:cs="Arial"/>
                <w:sz w:val="22"/>
                <w:szCs w:val="22"/>
              </w:rPr>
            </w:pPr>
          </w:p>
        </w:tc>
      </w:tr>
      <w:tr w:rsidR="00390E79" w:rsidRPr="00390E79" w14:paraId="5D01C744" w14:textId="77777777" w:rsidTr="2F51C67B">
        <w:tc>
          <w:tcPr>
            <w:tcW w:w="4702" w:type="dxa"/>
            <w:tcBorders>
              <w:top w:val="single" w:sz="6" w:space="0" w:color="auto"/>
              <w:left w:val="single" w:sz="6" w:space="0" w:color="auto"/>
              <w:bottom w:val="single" w:sz="6" w:space="0" w:color="auto"/>
              <w:right w:val="single" w:sz="6" w:space="0" w:color="auto"/>
            </w:tcBorders>
          </w:tcPr>
          <w:p w14:paraId="3F8373D8" w14:textId="55262468" w:rsidR="00C8132B" w:rsidRPr="002C1322" w:rsidRDefault="00914A1C">
            <w:pPr>
              <w:overflowPunct/>
              <w:textAlignment w:val="auto"/>
              <w:rPr>
                <w:rFonts w:ascii="Arial" w:hAnsi="Arial" w:cs="Arial"/>
                <w:color w:val="000000" w:themeColor="text1"/>
                <w:sz w:val="22"/>
                <w:szCs w:val="22"/>
                <w:lang w:eastAsia="en-GB"/>
              </w:rPr>
            </w:pPr>
            <w:r w:rsidRPr="002C1322">
              <w:rPr>
                <w:rFonts w:ascii="Arial" w:hAnsi="Arial" w:cs="Arial"/>
                <w:color w:val="000000" w:themeColor="text1"/>
                <w:sz w:val="22"/>
                <w:szCs w:val="22"/>
                <w:lang w:eastAsia="en-GB"/>
              </w:rPr>
              <w:t>Has the TAM</w:t>
            </w:r>
            <w:r w:rsidR="00D96FF3" w:rsidRPr="002C1322">
              <w:rPr>
                <w:rFonts w:ascii="Arial" w:hAnsi="Arial" w:cs="Arial"/>
                <w:color w:val="000000" w:themeColor="text1"/>
                <w:sz w:val="22"/>
                <w:szCs w:val="22"/>
                <w:lang w:eastAsia="en-GB"/>
              </w:rPr>
              <w:t xml:space="preserve"> </w:t>
            </w:r>
            <w:r w:rsidR="00641285" w:rsidRPr="002C1322">
              <w:rPr>
                <w:rFonts w:ascii="Arial" w:hAnsi="Arial" w:cs="Arial"/>
                <w:color w:val="000000" w:themeColor="text1"/>
                <w:sz w:val="22"/>
                <w:szCs w:val="22"/>
                <w:lang w:eastAsia="en-GB"/>
              </w:rPr>
              <w:t xml:space="preserve">developed </w:t>
            </w:r>
            <w:r w:rsidR="001C6E60" w:rsidRPr="002C1322">
              <w:rPr>
                <w:rFonts w:ascii="Arial" w:hAnsi="Arial" w:cs="Arial"/>
                <w:color w:val="000000" w:themeColor="text1"/>
                <w:sz w:val="22"/>
                <w:szCs w:val="22"/>
                <w:lang w:eastAsia="en-GB"/>
              </w:rPr>
              <w:t xml:space="preserve">procedures </w:t>
            </w:r>
            <w:r w:rsidR="00C8132B" w:rsidRPr="002C1322">
              <w:rPr>
                <w:rFonts w:ascii="Arial" w:hAnsi="Arial" w:cs="Arial"/>
                <w:color w:val="000000" w:themeColor="text1"/>
                <w:sz w:val="22"/>
                <w:szCs w:val="22"/>
                <w:lang w:eastAsia="en-GB"/>
              </w:rPr>
              <w:t>that any M</w:t>
            </w:r>
            <w:r w:rsidR="00641285" w:rsidRPr="002C1322">
              <w:rPr>
                <w:rFonts w:ascii="Arial" w:hAnsi="Arial" w:cs="Arial"/>
                <w:color w:val="000000" w:themeColor="text1"/>
                <w:sz w:val="22"/>
                <w:szCs w:val="22"/>
                <w:lang w:eastAsia="en-GB"/>
              </w:rPr>
              <w:t xml:space="preserve">andatory Occurrence </w:t>
            </w:r>
            <w:r w:rsidR="00C8132B" w:rsidRPr="002C1322">
              <w:rPr>
                <w:rFonts w:ascii="Arial" w:hAnsi="Arial" w:cs="Arial"/>
                <w:color w:val="000000" w:themeColor="text1"/>
                <w:sz w:val="22"/>
                <w:szCs w:val="22"/>
                <w:lang w:eastAsia="en-GB"/>
              </w:rPr>
              <w:t>R</w:t>
            </w:r>
            <w:r w:rsidR="00641285" w:rsidRPr="002C1322">
              <w:rPr>
                <w:rFonts w:ascii="Arial" w:hAnsi="Arial" w:cs="Arial"/>
                <w:color w:val="000000" w:themeColor="text1"/>
                <w:sz w:val="22"/>
                <w:szCs w:val="22"/>
                <w:lang w:eastAsia="en-GB"/>
              </w:rPr>
              <w:t>eport</w:t>
            </w:r>
            <w:r w:rsidR="00C8132B" w:rsidRPr="002C1322">
              <w:rPr>
                <w:rFonts w:ascii="Arial" w:hAnsi="Arial" w:cs="Arial"/>
                <w:color w:val="000000" w:themeColor="text1"/>
                <w:sz w:val="22"/>
                <w:szCs w:val="22"/>
                <w:lang w:eastAsia="en-GB"/>
              </w:rPr>
              <w:t xml:space="preserve"> received from civil aviation, which might affect </w:t>
            </w:r>
            <w:r w:rsidR="004376BA" w:rsidRPr="002C1322">
              <w:rPr>
                <w:rFonts w:ascii="Arial" w:hAnsi="Arial" w:cs="Arial"/>
                <w:color w:val="000000" w:themeColor="text1"/>
                <w:sz w:val="22"/>
                <w:szCs w:val="22"/>
                <w:lang w:eastAsia="en-GB"/>
              </w:rPr>
              <w:t>Defence Aviation</w:t>
            </w:r>
            <w:r w:rsidR="00C8132B" w:rsidRPr="002C1322">
              <w:rPr>
                <w:rFonts w:ascii="Arial" w:hAnsi="Arial" w:cs="Arial"/>
                <w:color w:val="000000" w:themeColor="text1"/>
                <w:sz w:val="22"/>
                <w:szCs w:val="22"/>
                <w:lang w:eastAsia="en-GB"/>
              </w:rPr>
              <w:t>, is also reported as a DASOR.</w:t>
            </w:r>
          </w:p>
        </w:tc>
        <w:tc>
          <w:tcPr>
            <w:tcW w:w="1536" w:type="dxa"/>
            <w:tcBorders>
              <w:top w:val="single" w:sz="6" w:space="0" w:color="auto"/>
              <w:left w:val="single" w:sz="6" w:space="0" w:color="auto"/>
              <w:bottom w:val="single" w:sz="6" w:space="0" w:color="auto"/>
              <w:right w:val="single" w:sz="6" w:space="0" w:color="auto"/>
            </w:tcBorders>
          </w:tcPr>
          <w:p w14:paraId="47BBF45F" w14:textId="77777777" w:rsidR="001C6E60" w:rsidRPr="002C1322" w:rsidRDefault="001C6E60">
            <w:pPr>
              <w:spacing w:before="60" w:after="60"/>
              <w:jc w:val="center"/>
              <w:rPr>
                <w:rFonts w:ascii="Arial" w:hAnsi="Arial" w:cs="Arial"/>
                <w:sz w:val="22"/>
                <w:szCs w:val="22"/>
              </w:rPr>
            </w:pPr>
            <w:r w:rsidRPr="002C1322">
              <w:rPr>
                <w:rFonts w:ascii="Arial" w:hAnsi="Arial" w:cs="Arial"/>
                <w:sz w:val="22"/>
                <w:szCs w:val="22"/>
              </w:rPr>
              <w:t>RA 1410(1)</w:t>
            </w:r>
          </w:p>
          <w:p w14:paraId="30FFED40" w14:textId="11776356" w:rsidR="00BE400C" w:rsidRPr="002C1322" w:rsidRDefault="001C6E60">
            <w:pPr>
              <w:spacing w:before="60" w:after="60"/>
              <w:jc w:val="center"/>
              <w:rPr>
                <w:rFonts w:ascii="Arial" w:hAnsi="Arial" w:cs="Arial"/>
                <w:sz w:val="22"/>
                <w:szCs w:val="22"/>
              </w:rPr>
            </w:pPr>
            <w:r w:rsidRPr="002C1322">
              <w:rPr>
                <w:rFonts w:ascii="Arial" w:hAnsi="Arial" w:cs="Arial"/>
                <w:sz w:val="22"/>
                <w:szCs w:val="22"/>
              </w:rPr>
              <w:t>Para 4</w:t>
            </w:r>
          </w:p>
        </w:tc>
        <w:tc>
          <w:tcPr>
            <w:tcW w:w="1842" w:type="dxa"/>
            <w:tcBorders>
              <w:top w:val="single" w:sz="6" w:space="0" w:color="auto"/>
              <w:left w:val="single" w:sz="6" w:space="0" w:color="auto"/>
              <w:bottom w:val="single" w:sz="6" w:space="0" w:color="auto"/>
              <w:right w:val="single" w:sz="6" w:space="0" w:color="auto"/>
            </w:tcBorders>
          </w:tcPr>
          <w:p w14:paraId="653D8A89" w14:textId="77777777" w:rsidR="00BE400C" w:rsidRPr="002C1322" w:rsidRDefault="00BE400C">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4F8A541" w14:textId="77777777" w:rsidR="00BE400C" w:rsidRPr="002C1322" w:rsidRDefault="00BE400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1E86F47" w14:textId="77777777" w:rsidR="00BE400C" w:rsidRPr="002C1322" w:rsidRDefault="00BE400C">
            <w:pPr>
              <w:spacing w:before="60" w:after="60"/>
              <w:rPr>
                <w:rFonts w:ascii="Arial" w:hAnsi="Arial" w:cs="Arial"/>
                <w:sz w:val="22"/>
                <w:szCs w:val="22"/>
              </w:rPr>
            </w:pPr>
          </w:p>
        </w:tc>
      </w:tr>
      <w:tr w:rsidR="00CD265A" w:rsidRPr="00CD265A" w14:paraId="69EED318" w14:textId="77777777" w:rsidTr="2F51C67B">
        <w:tc>
          <w:tcPr>
            <w:tcW w:w="4702" w:type="dxa"/>
            <w:tcBorders>
              <w:top w:val="single" w:sz="6" w:space="0" w:color="auto"/>
              <w:left w:val="single" w:sz="6" w:space="0" w:color="auto"/>
              <w:bottom w:val="single" w:sz="6" w:space="0" w:color="auto"/>
              <w:right w:val="single" w:sz="6" w:space="0" w:color="auto"/>
            </w:tcBorders>
          </w:tcPr>
          <w:p w14:paraId="58EB2D0C" w14:textId="0C96C348" w:rsidR="009F0292" w:rsidRPr="002C1322" w:rsidDel="00914A1C" w:rsidRDefault="009F0292">
            <w:pPr>
              <w:overflowPunct/>
              <w:textAlignment w:val="auto"/>
              <w:rPr>
                <w:rFonts w:ascii="Arial" w:hAnsi="Arial" w:cs="Arial"/>
                <w:color w:val="000000" w:themeColor="text1"/>
                <w:sz w:val="22"/>
                <w:szCs w:val="22"/>
                <w:lang w:eastAsia="en-GB"/>
              </w:rPr>
            </w:pPr>
            <w:r w:rsidRPr="002C1322">
              <w:rPr>
                <w:rFonts w:ascii="Arial" w:hAnsi="Arial" w:cs="Arial"/>
                <w:color w:val="000000" w:themeColor="text1"/>
                <w:sz w:val="22"/>
                <w:szCs w:val="22"/>
                <w:lang w:eastAsia="en-GB"/>
              </w:rPr>
              <w:t>Has the TAM</w:t>
            </w:r>
            <w:r w:rsidR="00E30307" w:rsidRPr="002C1322">
              <w:rPr>
                <w:rFonts w:ascii="Arial" w:hAnsi="Arial" w:cs="Arial"/>
                <w:color w:val="000000" w:themeColor="text1"/>
                <w:sz w:val="22"/>
                <w:szCs w:val="22"/>
                <w:lang w:eastAsia="en-GB"/>
              </w:rPr>
              <w:t xml:space="preserve"> </w:t>
            </w:r>
            <w:r w:rsidR="00B74D4D" w:rsidRPr="002C1322">
              <w:rPr>
                <w:rFonts w:ascii="Arial" w:hAnsi="Arial" w:cs="Arial"/>
                <w:color w:val="000000" w:themeColor="text1"/>
                <w:sz w:val="22"/>
                <w:szCs w:val="22"/>
                <w:lang w:eastAsia="en-GB"/>
              </w:rPr>
              <w:t xml:space="preserve">established </w:t>
            </w:r>
            <w:r w:rsidRPr="002C1322">
              <w:rPr>
                <w:rFonts w:ascii="Arial" w:hAnsi="Arial" w:cs="Arial"/>
                <w:color w:val="000000" w:themeColor="text1"/>
                <w:sz w:val="22"/>
                <w:szCs w:val="22"/>
                <w:lang w:eastAsia="en-GB"/>
              </w:rPr>
              <w:t xml:space="preserve">procedures to ensure that all DASORs relating to their </w:t>
            </w:r>
            <w:r w:rsidRPr="002C1322">
              <w:rPr>
                <w:rFonts w:ascii="Arial" w:hAnsi="Arial" w:cs="Arial"/>
                <w:color w:val="000000" w:themeColor="text1"/>
                <w:sz w:val="22"/>
                <w:szCs w:val="22"/>
                <w:lang w:eastAsia="en-GB"/>
              </w:rPr>
              <w:lastRenderedPageBreak/>
              <w:t>platform or equipment type(s) are routinely reviewed, assessed for safety and/or Airworthiness impact with appropriate activity undertaken by individuals who are SQEP. This activity includes, but is not limited to, actions against the hazard log and</w:t>
            </w:r>
            <w:r w:rsidR="0069140A" w:rsidRPr="002C1322">
              <w:rPr>
                <w:sz w:val="22"/>
                <w:szCs w:val="22"/>
              </w:rPr>
              <w:t xml:space="preserve"> </w:t>
            </w:r>
            <w:proofErr w:type="spellStart"/>
            <w:r w:rsidR="00A47A37" w:rsidRPr="002C1322">
              <w:rPr>
                <w:rFonts w:ascii="Arial" w:hAnsi="Arial" w:cs="Arial"/>
                <w:color w:val="000000" w:themeColor="text1"/>
                <w:sz w:val="22"/>
                <w:szCs w:val="22"/>
                <w:lang w:eastAsia="en-GB"/>
              </w:rPr>
              <w:t>TAw</w:t>
            </w:r>
            <w:proofErr w:type="spellEnd"/>
            <w:r w:rsidR="0069140A" w:rsidRPr="002C1322">
              <w:rPr>
                <w:rFonts w:ascii="Arial" w:hAnsi="Arial" w:cs="Arial"/>
                <w:color w:val="000000" w:themeColor="text1"/>
                <w:sz w:val="22"/>
                <w:szCs w:val="22"/>
                <w:lang w:eastAsia="en-GB"/>
              </w:rPr>
              <w:t xml:space="preserve"> S</w:t>
            </w:r>
            <w:r w:rsidRPr="002C1322">
              <w:rPr>
                <w:rFonts w:ascii="Arial" w:hAnsi="Arial" w:cs="Arial"/>
                <w:color w:val="000000" w:themeColor="text1"/>
                <w:sz w:val="22"/>
                <w:szCs w:val="22"/>
                <w:lang w:eastAsia="en-GB"/>
              </w:rPr>
              <w:t xml:space="preserve">afety </w:t>
            </w:r>
            <w:r w:rsidR="0069140A" w:rsidRPr="002C1322">
              <w:rPr>
                <w:rFonts w:ascii="Arial" w:hAnsi="Arial" w:cs="Arial"/>
                <w:color w:val="000000" w:themeColor="text1"/>
                <w:sz w:val="22"/>
                <w:szCs w:val="22"/>
                <w:lang w:eastAsia="en-GB"/>
              </w:rPr>
              <w:t>A</w:t>
            </w:r>
            <w:r w:rsidRPr="002C1322">
              <w:rPr>
                <w:rFonts w:ascii="Arial" w:hAnsi="Arial" w:cs="Arial"/>
                <w:color w:val="000000" w:themeColor="text1"/>
                <w:sz w:val="22"/>
                <w:szCs w:val="22"/>
                <w:lang w:eastAsia="en-GB"/>
              </w:rPr>
              <w:t>ssessment.</w:t>
            </w:r>
          </w:p>
        </w:tc>
        <w:tc>
          <w:tcPr>
            <w:tcW w:w="1536" w:type="dxa"/>
            <w:tcBorders>
              <w:top w:val="single" w:sz="6" w:space="0" w:color="auto"/>
              <w:left w:val="single" w:sz="6" w:space="0" w:color="auto"/>
              <w:bottom w:val="single" w:sz="6" w:space="0" w:color="auto"/>
              <w:right w:val="single" w:sz="6" w:space="0" w:color="auto"/>
            </w:tcBorders>
          </w:tcPr>
          <w:p w14:paraId="44DA1DD7" w14:textId="77777777" w:rsidR="009F0292" w:rsidRPr="002C1322" w:rsidRDefault="009F0292">
            <w:pPr>
              <w:spacing w:before="60" w:after="60"/>
              <w:jc w:val="center"/>
              <w:rPr>
                <w:rFonts w:ascii="Arial" w:hAnsi="Arial" w:cs="Arial"/>
                <w:sz w:val="22"/>
                <w:szCs w:val="22"/>
              </w:rPr>
            </w:pPr>
            <w:r w:rsidRPr="002C1322">
              <w:rPr>
                <w:rFonts w:ascii="Arial" w:hAnsi="Arial" w:cs="Arial"/>
                <w:sz w:val="22"/>
                <w:szCs w:val="22"/>
              </w:rPr>
              <w:lastRenderedPageBreak/>
              <w:t>RA 1410(1)</w:t>
            </w:r>
          </w:p>
          <w:p w14:paraId="6B99D4BA" w14:textId="77777777" w:rsidR="009F0292" w:rsidRPr="002C1322" w:rsidRDefault="009F0292">
            <w:pPr>
              <w:spacing w:before="60" w:after="60"/>
              <w:jc w:val="center"/>
              <w:rPr>
                <w:rFonts w:ascii="Arial" w:hAnsi="Arial" w:cs="Arial"/>
                <w:sz w:val="22"/>
                <w:szCs w:val="22"/>
              </w:rPr>
            </w:pPr>
            <w:r w:rsidRPr="002C1322">
              <w:rPr>
                <w:rFonts w:ascii="Arial" w:hAnsi="Arial" w:cs="Arial"/>
                <w:sz w:val="22"/>
                <w:szCs w:val="22"/>
              </w:rPr>
              <w:lastRenderedPageBreak/>
              <w:t>Para 5</w:t>
            </w:r>
          </w:p>
          <w:p w14:paraId="42915E4D" w14:textId="77777777" w:rsidR="00B150D6" w:rsidRPr="002C1322" w:rsidRDefault="00B150D6">
            <w:pPr>
              <w:spacing w:before="60" w:after="60"/>
              <w:jc w:val="center"/>
              <w:rPr>
                <w:rFonts w:ascii="Arial" w:hAnsi="Arial" w:cs="Arial"/>
                <w:sz w:val="22"/>
                <w:szCs w:val="22"/>
              </w:rPr>
            </w:pPr>
          </w:p>
          <w:p w14:paraId="2D5E1C95" w14:textId="77777777" w:rsidR="00B150D6" w:rsidRPr="002C1322" w:rsidRDefault="00B150D6">
            <w:pPr>
              <w:spacing w:before="60" w:after="60"/>
              <w:jc w:val="center"/>
              <w:rPr>
                <w:rFonts w:ascii="Arial" w:hAnsi="Arial" w:cs="Arial"/>
                <w:sz w:val="22"/>
                <w:szCs w:val="22"/>
              </w:rPr>
            </w:pPr>
            <w:r w:rsidRPr="002C1322">
              <w:rPr>
                <w:rFonts w:ascii="Arial" w:hAnsi="Arial" w:cs="Arial"/>
                <w:sz w:val="22"/>
                <w:szCs w:val="22"/>
              </w:rPr>
              <w:t>RA 5850(8)</w:t>
            </w:r>
          </w:p>
          <w:p w14:paraId="512C0232" w14:textId="36D8A5ED" w:rsidR="00B150D6" w:rsidRPr="002C1322" w:rsidRDefault="00B150D6">
            <w:pPr>
              <w:spacing w:before="60" w:after="60"/>
              <w:jc w:val="center"/>
              <w:rPr>
                <w:rFonts w:ascii="Arial" w:hAnsi="Arial" w:cs="Arial"/>
                <w:sz w:val="22"/>
                <w:szCs w:val="22"/>
              </w:rPr>
            </w:pPr>
            <w:r w:rsidRPr="002C1322">
              <w:rPr>
                <w:rFonts w:ascii="Arial" w:hAnsi="Arial" w:cs="Arial"/>
                <w:sz w:val="22"/>
                <w:szCs w:val="22"/>
              </w:rPr>
              <w:t xml:space="preserve">Para </w:t>
            </w:r>
            <w:r w:rsidR="00067467" w:rsidRPr="002C1322">
              <w:rPr>
                <w:rFonts w:ascii="Arial" w:hAnsi="Arial" w:cs="Arial"/>
                <w:sz w:val="22"/>
                <w:szCs w:val="22"/>
              </w:rPr>
              <w:t>54</w:t>
            </w:r>
          </w:p>
        </w:tc>
        <w:tc>
          <w:tcPr>
            <w:tcW w:w="1842" w:type="dxa"/>
            <w:tcBorders>
              <w:top w:val="single" w:sz="6" w:space="0" w:color="auto"/>
              <w:left w:val="single" w:sz="6" w:space="0" w:color="auto"/>
              <w:bottom w:val="single" w:sz="6" w:space="0" w:color="auto"/>
              <w:right w:val="single" w:sz="6" w:space="0" w:color="auto"/>
            </w:tcBorders>
          </w:tcPr>
          <w:p w14:paraId="205D1407" w14:textId="77777777" w:rsidR="009F0292" w:rsidRPr="002C1322" w:rsidRDefault="009F0292">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DD61E8B" w14:textId="77777777" w:rsidR="009F0292" w:rsidRPr="002C1322" w:rsidRDefault="009F0292">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A5E97B6" w14:textId="77777777" w:rsidR="009F0292" w:rsidRPr="002C1322" w:rsidRDefault="009F0292">
            <w:pPr>
              <w:spacing w:before="60" w:after="60"/>
              <w:rPr>
                <w:rFonts w:ascii="Arial" w:hAnsi="Arial" w:cs="Arial"/>
                <w:sz w:val="22"/>
                <w:szCs w:val="22"/>
              </w:rPr>
            </w:pPr>
          </w:p>
        </w:tc>
      </w:tr>
      <w:tr w:rsidR="00924D5B" w:rsidRPr="00924D5B" w14:paraId="092B3DB3" w14:textId="77777777" w:rsidTr="2F51C67B">
        <w:tc>
          <w:tcPr>
            <w:tcW w:w="4702" w:type="dxa"/>
            <w:tcBorders>
              <w:top w:val="single" w:sz="6" w:space="0" w:color="auto"/>
              <w:left w:val="single" w:sz="6" w:space="0" w:color="auto"/>
              <w:bottom w:val="single" w:sz="6" w:space="0" w:color="auto"/>
              <w:right w:val="single" w:sz="6" w:space="0" w:color="auto"/>
            </w:tcBorders>
          </w:tcPr>
          <w:p w14:paraId="3C19BE42" w14:textId="79A7A8F0" w:rsidR="00390188" w:rsidRPr="002C1322" w:rsidRDefault="00390188">
            <w:pPr>
              <w:overflowPunct/>
              <w:textAlignment w:val="auto"/>
              <w:rPr>
                <w:rFonts w:ascii="Arial" w:hAnsi="Arial" w:cs="Arial"/>
                <w:color w:val="000000" w:themeColor="text1"/>
                <w:sz w:val="22"/>
                <w:szCs w:val="22"/>
                <w:lang w:eastAsia="en-GB"/>
              </w:rPr>
            </w:pPr>
            <w:r w:rsidRPr="002C1322">
              <w:rPr>
                <w:rFonts w:ascii="Arial" w:hAnsi="Arial" w:cs="Arial"/>
                <w:color w:val="000000" w:themeColor="text1"/>
                <w:sz w:val="22"/>
                <w:szCs w:val="22"/>
                <w:lang w:eastAsia="en-GB"/>
              </w:rPr>
              <w:t xml:space="preserve">Has the TAM </w:t>
            </w:r>
            <w:r w:rsidR="00641285" w:rsidRPr="002C1322">
              <w:rPr>
                <w:rFonts w:ascii="Arial" w:hAnsi="Arial" w:cs="Arial"/>
                <w:color w:val="000000" w:themeColor="text1"/>
                <w:sz w:val="22"/>
                <w:szCs w:val="22"/>
                <w:lang w:eastAsia="en-GB"/>
              </w:rPr>
              <w:t xml:space="preserve">established </w:t>
            </w:r>
            <w:r w:rsidR="007348F4" w:rsidRPr="002C1322">
              <w:rPr>
                <w:rFonts w:ascii="Arial" w:hAnsi="Arial" w:cs="Arial"/>
                <w:color w:val="000000" w:themeColor="text1"/>
                <w:sz w:val="22"/>
                <w:szCs w:val="22"/>
                <w:lang w:eastAsia="en-GB"/>
              </w:rPr>
              <w:t xml:space="preserve">procedures to </w:t>
            </w:r>
            <w:r w:rsidRPr="002C1322">
              <w:rPr>
                <w:rFonts w:ascii="Arial" w:hAnsi="Arial" w:cs="Arial"/>
                <w:color w:val="000000" w:themeColor="text1"/>
                <w:sz w:val="22"/>
                <w:szCs w:val="22"/>
                <w:lang w:eastAsia="en-GB"/>
              </w:rPr>
              <w:t>ensure that:</w:t>
            </w:r>
          </w:p>
          <w:p w14:paraId="42A4C085" w14:textId="12E3F8A3" w:rsidR="00390188" w:rsidRPr="002C1322" w:rsidRDefault="00390188"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Their A</w:t>
            </w:r>
            <w:r w:rsidR="002C1525">
              <w:rPr>
                <w:rFonts w:ascii="Arial" w:hAnsi="Arial" w:cs="Arial"/>
                <w:sz w:val="22"/>
                <w:szCs w:val="22"/>
              </w:rPr>
              <w:t>SMS</w:t>
            </w:r>
            <w:r w:rsidRPr="002C1322">
              <w:rPr>
                <w:rFonts w:ascii="Arial" w:hAnsi="Arial" w:cs="Arial"/>
                <w:sz w:val="22"/>
                <w:szCs w:val="22"/>
              </w:rPr>
              <w:t xml:space="preserve"> explicitly trends and tracks applicable Occurrence Investigation recommendations to closure. </w:t>
            </w:r>
          </w:p>
          <w:p w14:paraId="1DF47CEF" w14:textId="722097E4" w:rsidR="00390188" w:rsidRPr="002C1322" w:rsidDel="00B14F6E" w:rsidRDefault="00390188" w:rsidP="002E457A">
            <w:pPr>
              <w:pStyle w:val="ListParagraph"/>
              <w:numPr>
                <w:ilvl w:val="0"/>
                <w:numId w:val="98"/>
              </w:numPr>
              <w:tabs>
                <w:tab w:val="left" w:pos="570"/>
              </w:tabs>
              <w:spacing w:before="60" w:after="60"/>
              <w:ind w:left="344" w:firstLine="0"/>
              <w:rPr>
                <w:rFonts w:ascii="Arial" w:hAnsi="Arial" w:cs="Arial"/>
                <w:i/>
                <w:iCs/>
                <w:color w:val="000000" w:themeColor="text1"/>
                <w:sz w:val="22"/>
                <w:szCs w:val="22"/>
              </w:rPr>
            </w:pPr>
            <w:r w:rsidRPr="002C1322">
              <w:rPr>
                <w:rFonts w:ascii="Arial" w:hAnsi="Arial" w:cs="Arial"/>
                <w:sz w:val="22"/>
                <w:szCs w:val="22"/>
              </w:rPr>
              <w:t>Applicable Occurrence Investigation recommendations that affect their ASSC are reviewed as part of the periodic ASSC review; especially those from Service Inquiries (SI) and Director General Defence Safety Authority (</w:t>
            </w:r>
            <w:r w:rsidR="009C51F0" w:rsidRPr="002C1322">
              <w:rPr>
                <w:rFonts w:ascii="Arial" w:hAnsi="Arial" w:cs="Arial"/>
                <w:sz w:val="22"/>
                <w:szCs w:val="22"/>
              </w:rPr>
              <w:t xml:space="preserve">DG </w:t>
            </w:r>
            <w:r w:rsidRPr="002C1322">
              <w:rPr>
                <w:rFonts w:ascii="Arial" w:hAnsi="Arial" w:cs="Arial"/>
                <w:sz w:val="22"/>
                <w:szCs w:val="22"/>
              </w:rPr>
              <w:t>DSA) Non-Statutory Inquiries (NSI).</w:t>
            </w:r>
          </w:p>
        </w:tc>
        <w:tc>
          <w:tcPr>
            <w:tcW w:w="1536" w:type="dxa"/>
            <w:tcBorders>
              <w:top w:val="single" w:sz="6" w:space="0" w:color="auto"/>
              <w:left w:val="single" w:sz="6" w:space="0" w:color="auto"/>
              <w:bottom w:val="single" w:sz="6" w:space="0" w:color="auto"/>
              <w:right w:val="single" w:sz="6" w:space="0" w:color="auto"/>
            </w:tcBorders>
          </w:tcPr>
          <w:p w14:paraId="1A774E92"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1410(1)</w:t>
            </w:r>
          </w:p>
          <w:p w14:paraId="47699B17" w14:textId="75DA864B"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6</w:t>
            </w:r>
          </w:p>
        </w:tc>
        <w:tc>
          <w:tcPr>
            <w:tcW w:w="1842" w:type="dxa"/>
            <w:tcBorders>
              <w:top w:val="single" w:sz="6" w:space="0" w:color="auto"/>
              <w:left w:val="single" w:sz="6" w:space="0" w:color="auto"/>
              <w:bottom w:val="single" w:sz="6" w:space="0" w:color="auto"/>
              <w:right w:val="single" w:sz="6" w:space="0" w:color="auto"/>
            </w:tcBorders>
          </w:tcPr>
          <w:p w14:paraId="396F9906" w14:textId="77777777" w:rsidR="00390188" w:rsidRPr="002C1322" w:rsidRDefault="0039018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4E4297"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A5D524E" w14:textId="77777777" w:rsidR="00390188" w:rsidRPr="002C1322" w:rsidRDefault="00390188">
            <w:pPr>
              <w:spacing w:before="60" w:after="60"/>
              <w:rPr>
                <w:rFonts w:ascii="Arial" w:hAnsi="Arial" w:cs="Arial"/>
                <w:sz w:val="22"/>
                <w:szCs w:val="22"/>
              </w:rPr>
            </w:pPr>
          </w:p>
        </w:tc>
      </w:tr>
      <w:tr w:rsidR="00525D6D" w:rsidRPr="00525D6D" w14:paraId="0D92CFA6" w14:textId="77777777" w:rsidTr="2F51C67B">
        <w:tc>
          <w:tcPr>
            <w:tcW w:w="4702" w:type="dxa"/>
            <w:tcBorders>
              <w:top w:val="single" w:sz="6" w:space="0" w:color="auto"/>
              <w:left w:val="single" w:sz="6" w:space="0" w:color="auto"/>
              <w:bottom w:val="single" w:sz="6" w:space="0" w:color="auto"/>
              <w:right w:val="single" w:sz="6" w:space="0" w:color="auto"/>
            </w:tcBorders>
          </w:tcPr>
          <w:p w14:paraId="14C4228C" w14:textId="1839969C"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incorporated a procedure to ensure that </w:t>
            </w:r>
            <w:proofErr w:type="gramStart"/>
            <w:r w:rsidRPr="002C1322">
              <w:rPr>
                <w:rFonts w:ascii="Arial" w:hAnsi="Arial" w:cs="Arial"/>
                <w:color w:val="000000" w:themeColor="text1"/>
                <w:sz w:val="22"/>
                <w:szCs w:val="22"/>
              </w:rPr>
              <w:t>a brief summary</w:t>
            </w:r>
            <w:proofErr w:type="gramEnd"/>
            <w:r w:rsidRPr="002C1322">
              <w:rPr>
                <w:rFonts w:ascii="Arial" w:hAnsi="Arial" w:cs="Arial"/>
                <w:color w:val="000000" w:themeColor="text1"/>
                <w:sz w:val="22"/>
                <w:szCs w:val="22"/>
              </w:rPr>
              <w:t xml:space="preserve"> of activity relating to each DASOR is added in a timely manner</w:t>
            </w:r>
            <w:r w:rsidR="00BA4D82"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to inform and support the relevant investigation.  Does the summary include references to any Special Instructions (Technical) </w:t>
            </w:r>
            <w:r w:rsidR="0002479F" w:rsidRPr="002C1322">
              <w:rPr>
                <w:rFonts w:ascii="Arial" w:hAnsi="Arial" w:cs="Arial"/>
                <w:color w:val="000000" w:themeColor="text1"/>
                <w:sz w:val="22"/>
                <w:szCs w:val="22"/>
              </w:rPr>
              <w:t xml:space="preserve">(SI(T)) </w:t>
            </w:r>
            <w:r w:rsidRPr="002C1322">
              <w:rPr>
                <w:rFonts w:ascii="Arial" w:hAnsi="Arial" w:cs="Arial"/>
                <w:color w:val="000000" w:themeColor="text1"/>
                <w:sz w:val="22"/>
                <w:szCs w:val="22"/>
              </w:rPr>
              <w:t>raised, and references to Airworthiness management tools and other supporting documentation</w:t>
            </w:r>
            <w:r w:rsidR="00B51D4B"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75AE8584"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1410 (1)</w:t>
            </w:r>
          </w:p>
          <w:p w14:paraId="43452106"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7</w:t>
            </w:r>
          </w:p>
          <w:p w14:paraId="436E009E" w14:textId="77777777" w:rsidR="00390188" w:rsidRPr="002C1322" w:rsidRDefault="0039018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E1A8A3B"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FBAA" w14:textId="7390D4D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104508C" w14:textId="77777777" w:rsidR="00390188" w:rsidRPr="002C1322" w:rsidRDefault="00390188">
            <w:pPr>
              <w:spacing w:before="60" w:after="60"/>
              <w:rPr>
                <w:rFonts w:ascii="Arial" w:hAnsi="Arial" w:cs="Arial"/>
                <w:sz w:val="22"/>
                <w:szCs w:val="22"/>
              </w:rPr>
            </w:pPr>
          </w:p>
        </w:tc>
      </w:tr>
      <w:tr w:rsidR="00D03138" w:rsidRPr="00D03138" w14:paraId="37C35801" w14:textId="77777777" w:rsidTr="2F51C67B">
        <w:tc>
          <w:tcPr>
            <w:tcW w:w="4702" w:type="dxa"/>
            <w:tcBorders>
              <w:top w:val="single" w:sz="6" w:space="0" w:color="auto"/>
              <w:left w:val="single" w:sz="6" w:space="0" w:color="auto"/>
              <w:bottom w:val="single" w:sz="6" w:space="0" w:color="auto"/>
              <w:right w:val="single" w:sz="6" w:space="0" w:color="auto"/>
            </w:tcBorders>
          </w:tcPr>
          <w:p w14:paraId="185B4674" w14:textId="50EA255A" w:rsidR="005C5858" w:rsidRPr="002C1322" w:rsidRDefault="000E2AE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w:t>
            </w:r>
            <w:r w:rsidR="00AC1E64" w:rsidRPr="002C1322">
              <w:rPr>
                <w:rFonts w:ascii="Arial" w:hAnsi="Arial" w:cs="Arial"/>
                <w:color w:val="000000" w:themeColor="text1"/>
                <w:sz w:val="22"/>
                <w:szCs w:val="22"/>
              </w:rPr>
              <w:t xml:space="preserve"> the TAM have arrangements for </w:t>
            </w:r>
            <w:r w:rsidR="00A71614" w:rsidRPr="002C1322">
              <w:rPr>
                <w:rFonts w:ascii="Arial" w:hAnsi="Arial" w:cs="Arial"/>
                <w:color w:val="000000" w:themeColor="text1"/>
                <w:sz w:val="22"/>
                <w:szCs w:val="22"/>
              </w:rPr>
              <w:t xml:space="preserve">DASORs </w:t>
            </w:r>
            <w:r w:rsidR="00AC1E64" w:rsidRPr="002C1322">
              <w:rPr>
                <w:rFonts w:ascii="Arial" w:hAnsi="Arial" w:cs="Arial"/>
                <w:color w:val="000000" w:themeColor="text1"/>
                <w:sz w:val="22"/>
                <w:szCs w:val="22"/>
              </w:rPr>
              <w:t xml:space="preserve">to </w:t>
            </w:r>
            <w:r w:rsidR="00A71614" w:rsidRPr="002C1322">
              <w:rPr>
                <w:rFonts w:ascii="Arial" w:hAnsi="Arial" w:cs="Arial"/>
                <w:color w:val="000000" w:themeColor="text1"/>
                <w:sz w:val="22"/>
                <w:szCs w:val="22"/>
              </w:rPr>
              <w:t xml:space="preserve">be distributed to all areas, such as </w:t>
            </w:r>
            <w:r w:rsidR="00253C20" w:rsidRPr="002C1322">
              <w:rPr>
                <w:rFonts w:ascii="Arial" w:hAnsi="Arial" w:cs="Arial"/>
                <w:color w:val="000000" w:themeColor="text1"/>
                <w:sz w:val="22"/>
                <w:szCs w:val="22"/>
              </w:rPr>
              <w:t>Aviation Duty Holders (</w:t>
            </w:r>
            <w:r w:rsidR="00A71614" w:rsidRPr="002C1322">
              <w:rPr>
                <w:rFonts w:ascii="Arial" w:hAnsi="Arial" w:cs="Arial"/>
                <w:color w:val="000000" w:themeColor="text1"/>
                <w:sz w:val="22"/>
                <w:szCs w:val="22"/>
              </w:rPr>
              <w:t>ADHs</w:t>
            </w:r>
            <w:r w:rsidR="00253C20" w:rsidRPr="002C1322">
              <w:rPr>
                <w:rFonts w:ascii="Arial" w:hAnsi="Arial" w:cs="Arial"/>
                <w:color w:val="000000" w:themeColor="text1"/>
                <w:sz w:val="22"/>
                <w:szCs w:val="22"/>
              </w:rPr>
              <w:t>)</w:t>
            </w:r>
            <w:r w:rsidR="00A71614" w:rsidRPr="002C1322">
              <w:rPr>
                <w:rFonts w:ascii="Arial" w:hAnsi="Arial" w:cs="Arial"/>
                <w:color w:val="000000" w:themeColor="text1"/>
                <w:sz w:val="22"/>
                <w:szCs w:val="22"/>
              </w:rPr>
              <w:t xml:space="preserve">, AM(MF)s, </w:t>
            </w:r>
            <w:r w:rsidR="00A71614" w:rsidRPr="002C1322">
              <w:rPr>
                <w:rFonts w:ascii="Arial" w:hAnsi="Arial" w:cs="Arial"/>
                <w:color w:val="000000" w:themeColor="text1"/>
                <w:sz w:val="22"/>
                <w:szCs w:val="22"/>
              </w:rPr>
              <w:lastRenderedPageBreak/>
              <w:t>AMs, and Heads of ADH-Facing Organizations supporting an ASSC that may be affected or provide/gain benefit through awareness.</w:t>
            </w:r>
          </w:p>
        </w:tc>
        <w:tc>
          <w:tcPr>
            <w:tcW w:w="1536" w:type="dxa"/>
            <w:tcBorders>
              <w:top w:val="single" w:sz="6" w:space="0" w:color="auto"/>
              <w:left w:val="single" w:sz="6" w:space="0" w:color="auto"/>
              <w:bottom w:val="single" w:sz="6" w:space="0" w:color="auto"/>
              <w:right w:val="single" w:sz="6" w:space="0" w:color="auto"/>
            </w:tcBorders>
          </w:tcPr>
          <w:p w14:paraId="790A796D" w14:textId="77777777" w:rsidR="00CB7D88" w:rsidRPr="002C1322" w:rsidRDefault="00CB7D88">
            <w:pPr>
              <w:spacing w:before="60" w:after="60"/>
              <w:jc w:val="center"/>
              <w:rPr>
                <w:rFonts w:ascii="Arial" w:hAnsi="Arial" w:cs="Arial"/>
                <w:sz w:val="22"/>
                <w:szCs w:val="22"/>
              </w:rPr>
            </w:pPr>
            <w:r w:rsidRPr="002C1322">
              <w:rPr>
                <w:rFonts w:ascii="Arial" w:hAnsi="Arial" w:cs="Arial"/>
                <w:sz w:val="22"/>
                <w:szCs w:val="22"/>
              </w:rPr>
              <w:lastRenderedPageBreak/>
              <w:t>RA 1410 (1)</w:t>
            </w:r>
          </w:p>
          <w:p w14:paraId="21E14196" w14:textId="2002CEEC" w:rsidR="00CB7D88" w:rsidRPr="002C1322" w:rsidRDefault="00CB7D88">
            <w:pPr>
              <w:spacing w:before="60" w:after="60"/>
              <w:jc w:val="center"/>
              <w:rPr>
                <w:rFonts w:ascii="Arial" w:hAnsi="Arial" w:cs="Arial"/>
                <w:sz w:val="22"/>
                <w:szCs w:val="22"/>
              </w:rPr>
            </w:pPr>
            <w:r w:rsidRPr="002C1322">
              <w:rPr>
                <w:rFonts w:ascii="Arial" w:hAnsi="Arial" w:cs="Arial"/>
                <w:sz w:val="22"/>
                <w:szCs w:val="22"/>
              </w:rPr>
              <w:t xml:space="preserve">Para </w:t>
            </w:r>
            <w:r w:rsidR="00E22567" w:rsidRPr="002C1322">
              <w:rPr>
                <w:rFonts w:ascii="Arial" w:hAnsi="Arial" w:cs="Arial"/>
                <w:sz w:val="22"/>
                <w:szCs w:val="22"/>
              </w:rPr>
              <w:t>9</w:t>
            </w:r>
          </w:p>
          <w:p w14:paraId="00AA84AB" w14:textId="77777777" w:rsidR="005C5858" w:rsidRPr="002C1322" w:rsidRDefault="005C585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8B05443" w14:textId="77777777" w:rsidR="005C5858" w:rsidRPr="002C1322" w:rsidRDefault="005C585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F9D5467" w14:textId="77777777" w:rsidR="005C5858" w:rsidRPr="002C1322" w:rsidRDefault="005C585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1BBAC07" w14:textId="77777777" w:rsidR="005C5858" w:rsidRPr="002C1322" w:rsidRDefault="005C5858">
            <w:pPr>
              <w:spacing w:before="60" w:after="60"/>
              <w:rPr>
                <w:rFonts w:ascii="Arial" w:hAnsi="Arial" w:cs="Arial"/>
                <w:sz w:val="22"/>
                <w:szCs w:val="22"/>
              </w:rPr>
            </w:pPr>
          </w:p>
        </w:tc>
      </w:tr>
      <w:tr w:rsidR="00D03138" w:rsidRPr="00D03138" w14:paraId="5747CCFA" w14:textId="77777777" w:rsidTr="2F51C67B">
        <w:tc>
          <w:tcPr>
            <w:tcW w:w="4702" w:type="dxa"/>
            <w:tcBorders>
              <w:top w:val="single" w:sz="6" w:space="0" w:color="auto"/>
              <w:left w:val="single" w:sz="6" w:space="0" w:color="auto"/>
              <w:bottom w:val="single" w:sz="6" w:space="0" w:color="auto"/>
              <w:right w:val="single" w:sz="6" w:space="0" w:color="auto"/>
            </w:tcBorders>
          </w:tcPr>
          <w:p w14:paraId="5C566EE3" w14:textId="7A3057FC" w:rsidR="00776865" w:rsidRPr="002C1322" w:rsidRDefault="006A5B2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w:t>
            </w:r>
            <w:r w:rsidR="00641285" w:rsidRPr="002C1322">
              <w:rPr>
                <w:rFonts w:ascii="Arial" w:hAnsi="Arial" w:cs="Arial"/>
                <w:color w:val="000000" w:themeColor="text1"/>
                <w:sz w:val="22"/>
                <w:szCs w:val="22"/>
              </w:rPr>
              <w:t>established</w:t>
            </w:r>
            <w:r w:rsidRPr="002C1322">
              <w:rPr>
                <w:rFonts w:ascii="Arial" w:hAnsi="Arial" w:cs="Arial"/>
                <w:color w:val="000000" w:themeColor="text1"/>
                <w:sz w:val="22"/>
                <w:szCs w:val="22"/>
              </w:rPr>
              <w:t xml:space="preserve"> procedures to assure the quality of the reports within their Area of Responsibility.</w:t>
            </w:r>
          </w:p>
        </w:tc>
        <w:tc>
          <w:tcPr>
            <w:tcW w:w="1536" w:type="dxa"/>
            <w:tcBorders>
              <w:top w:val="single" w:sz="6" w:space="0" w:color="auto"/>
              <w:left w:val="single" w:sz="6" w:space="0" w:color="auto"/>
              <w:bottom w:val="single" w:sz="6" w:space="0" w:color="auto"/>
              <w:right w:val="single" w:sz="6" w:space="0" w:color="auto"/>
            </w:tcBorders>
          </w:tcPr>
          <w:p w14:paraId="081A1F42" w14:textId="77777777" w:rsidR="00756B95" w:rsidRPr="002C1322" w:rsidRDefault="00756B95">
            <w:pPr>
              <w:spacing w:before="60" w:after="60"/>
              <w:jc w:val="center"/>
              <w:rPr>
                <w:rFonts w:ascii="Arial" w:hAnsi="Arial" w:cs="Arial"/>
                <w:sz w:val="22"/>
                <w:szCs w:val="22"/>
              </w:rPr>
            </w:pPr>
            <w:r w:rsidRPr="002C1322">
              <w:rPr>
                <w:rFonts w:ascii="Arial" w:hAnsi="Arial" w:cs="Arial"/>
                <w:sz w:val="22"/>
                <w:szCs w:val="22"/>
              </w:rPr>
              <w:t>RA 1410 (1)</w:t>
            </w:r>
          </w:p>
          <w:p w14:paraId="6D2DD14F" w14:textId="26C8E723" w:rsidR="00756B95" w:rsidRPr="002C1322" w:rsidRDefault="00756B95">
            <w:pPr>
              <w:spacing w:before="60" w:after="60"/>
              <w:jc w:val="center"/>
              <w:rPr>
                <w:rFonts w:ascii="Arial" w:hAnsi="Arial" w:cs="Arial"/>
                <w:sz w:val="22"/>
                <w:szCs w:val="22"/>
              </w:rPr>
            </w:pPr>
            <w:r w:rsidRPr="002C1322">
              <w:rPr>
                <w:rFonts w:ascii="Arial" w:hAnsi="Arial" w:cs="Arial"/>
                <w:sz w:val="22"/>
                <w:szCs w:val="22"/>
              </w:rPr>
              <w:t xml:space="preserve">Para </w:t>
            </w:r>
            <w:r w:rsidR="00E22567" w:rsidRPr="002C1322">
              <w:rPr>
                <w:rFonts w:ascii="Arial" w:hAnsi="Arial" w:cs="Arial"/>
                <w:sz w:val="22"/>
                <w:szCs w:val="22"/>
              </w:rPr>
              <w:t>10</w:t>
            </w:r>
          </w:p>
          <w:p w14:paraId="7AE8EC34" w14:textId="77777777" w:rsidR="00776865" w:rsidRPr="002C1322" w:rsidRDefault="0077686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54BA7CC0" w14:textId="77777777" w:rsidR="00776865" w:rsidRPr="002C1322" w:rsidRDefault="0077686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150C751" w14:textId="77777777" w:rsidR="00776865" w:rsidRPr="002C1322" w:rsidRDefault="0077686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FB21AD" w14:textId="77777777" w:rsidR="00776865" w:rsidRPr="002C1322" w:rsidRDefault="00776865">
            <w:pPr>
              <w:spacing w:before="60" w:after="60"/>
              <w:rPr>
                <w:rFonts w:ascii="Arial" w:hAnsi="Arial" w:cs="Arial"/>
                <w:sz w:val="22"/>
                <w:szCs w:val="22"/>
              </w:rPr>
            </w:pPr>
          </w:p>
        </w:tc>
      </w:tr>
      <w:tr w:rsidR="007520B8" w:rsidRPr="007520B8" w14:paraId="05E93341" w14:textId="77777777" w:rsidTr="2F51C67B">
        <w:tc>
          <w:tcPr>
            <w:tcW w:w="4702" w:type="dxa"/>
            <w:tcBorders>
              <w:top w:val="single" w:sz="6" w:space="0" w:color="auto"/>
              <w:left w:val="single" w:sz="6" w:space="0" w:color="auto"/>
              <w:bottom w:val="single" w:sz="6" w:space="0" w:color="auto"/>
              <w:right w:val="single" w:sz="6" w:space="0" w:color="auto"/>
            </w:tcBorders>
          </w:tcPr>
          <w:p w14:paraId="5A881330" w14:textId="0457F46C"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that appropriate ASIMS training is provided where required</w:t>
            </w:r>
            <w:r w:rsidR="00E5761E"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4F2C6F9C"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1410 (1)</w:t>
            </w:r>
          </w:p>
          <w:p w14:paraId="31550ED3" w14:textId="76C2935A"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16</w:t>
            </w:r>
          </w:p>
        </w:tc>
        <w:tc>
          <w:tcPr>
            <w:tcW w:w="1842" w:type="dxa"/>
            <w:tcBorders>
              <w:top w:val="single" w:sz="6" w:space="0" w:color="auto"/>
              <w:left w:val="single" w:sz="6" w:space="0" w:color="auto"/>
              <w:bottom w:val="single" w:sz="6" w:space="0" w:color="auto"/>
              <w:right w:val="single" w:sz="6" w:space="0" w:color="auto"/>
            </w:tcBorders>
          </w:tcPr>
          <w:p w14:paraId="27268E32"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D29C9F7" w14:textId="3D488A62"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735CC3E" w14:textId="77777777" w:rsidR="00390188" w:rsidRPr="002C1322" w:rsidRDefault="00390188">
            <w:pPr>
              <w:spacing w:before="60" w:after="60"/>
              <w:rPr>
                <w:rFonts w:ascii="Arial" w:hAnsi="Arial" w:cs="Arial"/>
                <w:sz w:val="22"/>
                <w:szCs w:val="22"/>
              </w:rPr>
            </w:pPr>
          </w:p>
        </w:tc>
      </w:tr>
      <w:tr w:rsidR="007520B8" w:rsidRPr="007520B8" w14:paraId="67461B95" w14:textId="77777777" w:rsidTr="2F51C67B">
        <w:tc>
          <w:tcPr>
            <w:tcW w:w="4702" w:type="dxa"/>
            <w:tcBorders>
              <w:top w:val="single" w:sz="6" w:space="0" w:color="auto"/>
              <w:left w:val="single" w:sz="6" w:space="0" w:color="auto"/>
              <w:bottom w:val="single" w:sz="6" w:space="0" w:color="auto"/>
              <w:right w:val="single" w:sz="6" w:space="0" w:color="auto"/>
            </w:tcBorders>
          </w:tcPr>
          <w:p w14:paraId="52334EFB" w14:textId="0A447B62"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procedures are in place for the monitoring of Civilian Occurrence Reporting (Where applicable)</w:t>
            </w:r>
            <w:r w:rsidR="00CA2698"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887F39A"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1410 (1)</w:t>
            </w:r>
          </w:p>
          <w:p w14:paraId="1569DFE8" w14:textId="42993AEE"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17</w:t>
            </w:r>
          </w:p>
        </w:tc>
        <w:tc>
          <w:tcPr>
            <w:tcW w:w="1842" w:type="dxa"/>
            <w:tcBorders>
              <w:top w:val="single" w:sz="6" w:space="0" w:color="auto"/>
              <w:left w:val="single" w:sz="6" w:space="0" w:color="auto"/>
              <w:bottom w:val="single" w:sz="6" w:space="0" w:color="auto"/>
              <w:right w:val="single" w:sz="6" w:space="0" w:color="auto"/>
            </w:tcBorders>
          </w:tcPr>
          <w:p w14:paraId="19BF9044"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50E3108"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C7BDFD0" w14:textId="77777777" w:rsidR="00390188" w:rsidRPr="002C1322" w:rsidRDefault="00390188">
            <w:pPr>
              <w:spacing w:before="60" w:after="60"/>
              <w:rPr>
                <w:rFonts w:ascii="Arial" w:hAnsi="Arial" w:cs="Arial"/>
                <w:sz w:val="22"/>
                <w:szCs w:val="22"/>
              </w:rPr>
            </w:pPr>
          </w:p>
        </w:tc>
      </w:tr>
      <w:tr w:rsidR="00390188" w:rsidRPr="003451DE" w14:paraId="766A6FE0" w14:textId="77777777" w:rsidTr="00177158">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07864D" w14:textId="71BC54DA" w:rsidR="00390188" w:rsidRPr="002C1322" w:rsidRDefault="00390188" w:rsidP="00136F61">
            <w:pPr>
              <w:tabs>
                <w:tab w:val="center" w:pos="2243"/>
              </w:tabs>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Fault Reporting</w:t>
            </w:r>
            <w:r w:rsidR="00CC06A8" w:rsidRPr="002C1322">
              <w:rPr>
                <w:rFonts w:ascii="Arial" w:hAnsi="Arial" w:cs="Arial"/>
                <w:b/>
                <w:bCs/>
                <w:color w:val="000000" w:themeColor="text1"/>
                <w:sz w:val="22"/>
                <w:szCs w:val="22"/>
              </w:rPr>
              <w:t xml:space="preserve"> and Investigation</w:t>
            </w:r>
            <w:r w:rsidR="00CC06A8" w:rsidRPr="002C1322">
              <w:rPr>
                <w:rFonts w:ascii="Arial" w:hAnsi="Arial" w:cs="Arial"/>
                <w:b/>
                <w:bCs/>
                <w:color w:val="000000" w:themeColor="text1"/>
                <w:sz w:val="22"/>
                <w:szCs w:val="22"/>
              </w:rPr>
              <w:tab/>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7F2A5" w14:textId="77777777" w:rsidR="00390188" w:rsidRPr="002C1322" w:rsidRDefault="0039018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E46008"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4506AC"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1DC064" w14:textId="77777777" w:rsidR="00390188" w:rsidRPr="002C1322" w:rsidRDefault="00390188">
            <w:pPr>
              <w:spacing w:before="60" w:after="60"/>
              <w:rPr>
                <w:rFonts w:ascii="Arial" w:hAnsi="Arial" w:cs="Arial"/>
                <w:sz w:val="22"/>
                <w:szCs w:val="22"/>
              </w:rPr>
            </w:pPr>
          </w:p>
        </w:tc>
      </w:tr>
      <w:tr w:rsidR="00CE526D" w:rsidRPr="00CE526D" w14:paraId="49CAF9EB" w14:textId="77777777" w:rsidTr="2F51C67B">
        <w:tc>
          <w:tcPr>
            <w:tcW w:w="4702" w:type="dxa"/>
            <w:tcBorders>
              <w:top w:val="single" w:sz="6" w:space="0" w:color="auto"/>
              <w:left w:val="single" w:sz="6" w:space="0" w:color="auto"/>
              <w:bottom w:val="single" w:sz="6" w:space="0" w:color="auto"/>
              <w:right w:val="single" w:sz="6" w:space="0" w:color="auto"/>
            </w:tcBorders>
          </w:tcPr>
          <w:p w14:paraId="7A173B16" w14:textId="09B6CED2"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there is a system in place for the reporting and investigation of faults that warrant specific attention due to their potential impact of Air Safety and that where appropriate, the data trends are evaluated, to ensure the Airworthiness and integrity of Air Systems are maintained?</w:t>
            </w:r>
          </w:p>
        </w:tc>
        <w:tc>
          <w:tcPr>
            <w:tcW w:w="1536" w:type="dxa"/>
            <w:tcBorders>
              <w:top w:val="single" w:sz="6" w:space="0" w:color="auto"/>
              <w:left w:val="single" w:sz="6" w:space="0" w:color="auto"/>
              <w:bottom w:val="single" w:sz="6" w:space="0" w:color="auto"/>
              <w:right w:val="single" w:sz="6" w:space="0" w:color="auto"/>
            </w:tcBorders>
          </w:tcPr>
          <w:p w14:paraId="03896125"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1015 (1)</w:t>
            </w:r>
          </w:p>
          <w:p w14:paraId="4860885B"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 xml:space="preserve">Para 7 </w:t>
            </w:r>
          </w:p>
          <w:p w14:paraId="6842B280" w14:textId="3A5BE293"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w:t>
            </w:r>
          </w:p>
        </w:tc>
        <w:tc>
          <w:tcPr>
            <w:tcW w:w="1842" w:type="dxa"/>
            <w:tcBorders>
              <w:top w:val="single" w:sz="6" w:space="0" w:color="auto"/>
              <w:left w:val="single" w:sz="6" w:space="0" w:color="auto"/>
              <w:bottom w:val="single" w:sz="6" w:space="0" w:color="auto"/>
              <w:right w:val="single" w:sz="6" w:space="0" w:color="auto"/>
            </w:tcBorders>
          </w:tcPr>
          <w:p w14:paraId="61C6CDE9"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2D655B0"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3A205F3" w14:textId="63ADA630" w:rsidR="00390188" w:rsidRPr="002C1322" w:rsidRDefault="00CB592A">
            <w:pPr>
              <w:spacing w:before="60" w:after="60"/>
              <w:rPr>
                <w:rFonts w:ascii="Arial" w:hAnsi="Arial" w:cs="Arial"/>
                <w:sz w:val="22"/>
                <w:szCs w:val="22"/>
              </w:rPr>
            </w:pPr>
            <w:r w:rsidRPr="002C1322">
              <w:rPr>
                <w:rFonts w:ascii="Arial" w:hAnsi="Arial" w:cs="Arial"/>
                <w:sz w:val="22"/>
                <w:szCs w:val="22"/>
              </w:rPr>
              <w:t xml:space="preserve"> </w:t>
            </w:r>
          </w:p>
        </w:tc>
      </w:tr>
      <w:tr w:rsidR="00CE526D" w:rsidRPr="00CE526D" w14:paraId="017C68A2" w14:textId="77777777" w:rsidTr="2F51C67B">
        <w:tc>
          <w:tcPr>
            <w:tcW w:w="4702" w:type="dxa"/>
            <w:tcBorders>
              <w:top w:val="single" w:sz="6" w:space="0" w:color="auto"/>
              <w:left w:val="single" w:sz="6" w:space="0" w:color="auto"/>
              <w:bottom w:val="single" w:sz="6" w:space="0" w:color="auto"/>
              <w:right w:val="single" w:sz="6" w:space="0" w:color="auto"/>
            </w:tcBorders>
          </w:tcPr>
          <w:p w14:paraId="3BFA001C" w14:textId="4FCE3E0A"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that a system is in place for analysing and ensuring that appropriate action is taken from reported failures, </w:t>
            </w:r>
            <w:proofErr w:type="gramStart"/>
            <w:r w:rsidRPr="002C1322">
              <w:rPr>
                <w:rFonts w:ascii="Arial" w:hAnsi="Arial" w:cs="Arial"/>
                <w:color w:val="000000" w:themeColor="text1"/>
                <w:sz w:val="22"/>
                <w:szCs w:val="22"/>
              </w:rPr>
              <w:t>malfunctions</w:t>
            </w:r>
            <w:proofErr w:type="gramEnd"/>
            <w:r w:rsidRPr="002C1322">
              <w:rPr>
                <w:rFonts w:ascii="Arial" w:hAnsi="Arial" w:cs="Arial"/>
                <w:color w:val="000000" w:themeColor="text1"/>
                <w:sz w:val="22"/>
                <w:szCs w:val="22"/>
              </w:rPr>
              <w:t xml:space="preserve"> and defects.</w:t>
            </w:r>
          </w:p>
        </w:tc>
        <w:tc>
          <w:tcPr>
            <w:tcW w:w="1536" w:type="dxa"/>
            <w:tcBorders>
              <w:top w:val="single" w:sz="6" w:space="0" w:color="auto"/>
              <w:left w:val="single" w:sz="6" w:space="0" w:color="auto"/>
              <w:bottom w:val="single" w:sz="6" w:space="0" w:color="auto"/>
              <w:right w:val="single" w:sz="6" w:space="0" w:color="auto"/>
            </w:tcBorders>
          </w:tcPr>
          <w:p w14:paraId="76238C1A"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 (1)</w:t>
            </w:r>
          </w:p>
          <w:p w14:paraId="00E2F7C9" w14:textId="6F61F364" w:rsidR="00BE00BB" w:rsidRPr="002C1322" w:rsidRDefault="00BE00BB">
            <w:pPr>
              <w:spacing w:before="60" w:after="60"/>
              <w:jc w:val="center"/>
              <w:rPr>
                <w:rFonts w:ascii="Arial" w:hAnsi="Arial" w:cs="Arial"/>
                <w:sz w:val="22"/>
                <w:szCs w:val="22"/>
              </w:rPr>
            </w:pPr>
            <w:r w:rsidRPr="002C1322">
              <w:rPr>
                <w:rFonts w:ascii="Arial" w:hAnsi="Arial" w:cs="Arial"/>
                <w:sz w:val="22"/>
                <w:szCs w:val="22"/>
              </w:rPr>
              <w:t>Para 1</w:t>
            </w:r>
          </w:p>
        </w:tc>
        <w:tc>
          <w:tcPr>
            <w:tcW w:w="1842" w:type="dxa"/>
            <w:tcBorders>
              <w:top w:val="single" w:sz="6" w:space="0" w:color="auto"/>
              <w:left w:val="single" w:sz="6" w:space="0" w:color="auto"/>
              <w:bottom w:val="single" w:sz="6" w:space="0" w:color="auto"/>
              <w:right w:val="single" w:sz="6" w:space="0" w:color="auto"/>
            </w:tcBorders>
          </w:tcPr>
          <w:p w14:paraId="1E4883AF"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EF083C0"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BFB446A" w14:textId="77777777" w:rsidR="00390188" w:rsidRPr="002C1322" w:rsidRDefault="00390188">
            <w:pPr>
              <w:spacing w:before="60" w:after="60"/>
              <w:rPr>
                <w:rFonts w:ascii="Arial" w:hAnsi="Arial" w:cs="Arial"/>
                <w:sz w:val="22"/>
                <w:szCs w:val="22"/>
              </w:rPr>
            </w:pPr>
          </w:p>
        </w:tc>
      </w:tr>
      <w:tr w:rsidR="00FC7DDB" w:rsidRPr="00FC7DDB" w14:paraId="62292BF5" w14:textId="77777777" w:rsidTr="2F51C67B">
        <w:tc>
          <w:tcPr>
            <w:tcW w:w="4702" w:type="dxa"/>
            <w:tcBorders>
              <w:top w:val="single" w:sz="6" w:space="0" w:color="auto"/>
              <w:left w:val="single" w:sz="6" w:space="0" w:color="auto"/>
              <w:bottom w:val="single" w:sz="6" w:space="0" w:color="auto"/>
              <w:right w:val="single" w:sz="6" w:space="0" w:color="auto"/>
            </w:tcBorders>
          </w:tcPr>
          <w:p w14:paraId="128D619D" w14:textId="76F289BC"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the DO has a system in place for the collecting, </w:t>
            </w:r>
            <w:proofErr w:type="gramStart"/>
            <w:r w:rsidRPr="002C1322">
              <w:rPr>
                <w:rFonts w:ascii="Arial" w:hAnsi="Arial" w:cs="Arial"/>
                <w:color w:val="000000" w:themeColor="text1"/>
                <w:sz w:val="22"/>
                <w:szCs w:val="22"/>
              </w:rPr>
              <w:t>investigating</w:t>
            </w:r>
            <w:proofErr w:type="gramEnd"/>
            <w:r w:rsidRPr="002C1322">
              <w:rPr>
                <w:rFonts w:ascii="Arial" w:hAnsi="Arial" w:cs="Arial"/>
                <w:color w:val="000000" w:themeColor="text1"/>
                <w:sz w:val="22"/>
                <w:szCs w:val="22"/>
              </w:rPr>
              <w:t xml:space="preserve"> and analysing of information relating to failures, malfunctions and defects that may cause an </w:t>
            </w:r>
            <w:r w:rsidRPr="002C1322">
              <w:rPr>
                <w:rFonts w:ascii="Arial" w:hAnsi="Arial" w:cs="Arial"/>
                <w:color w:val="000000" w:themeColor="text1"/>
                <w:sz w:val="22"/>
                <w:szCs w:val="22"/>
              </w:rPr>
              <w:lastRenderedPageBreak/>
              <w:t>unsafe condition in an Air System</w:t>
            </w:r>
            <w:r w:rsidR="00452B38" w:rsidRPr="002C1322">
              <w:rPr>
                <w:rFonts w:ascii="Arial" w:hAnsi="Arial" w:cs="Arial"/>
                <w:color w:val="000000" w:themeColor="text1"/>
                <w:sz w:val="22"/>
                <w:szCs w:val="22"/>
              </w:rPr>
              <w:t>; H</w:t>
            </w:r>
            <w:r w:rsidRPr="002C1322">
              <w:rPr>
                <w:rFonts w:ascii="Arial" w:hAnsi="Arial" w:cs="Arial"/>
                <w:color w:val="000000" w:themeColor="text1"/>
                <w:sz w:val="22"/>
                <w:szCs w:val="22"/>
              </w:rPr>
              <w:t>as the TAM also ensured that the DO system provided appropriate rectification advi</w:t>
            </w:r>
            <w:r w:rsidR="00E06B91" w:rsidRPr="002C1322">
              <w:rPr>
                <w:rFonts w:ascii="Arial" w:hAnsi="Arial" w:cs="Arial"/>
                <w:color w:val="000000" w:themeColor="text1"/>
                <w:sz w:val="22"/>
                <w:szCs w:val="22"/>
              </w:rPr>
              <w:t>ce</w:t>
            </w:r>
            <w:r w:rsidRPr="002C1322">
              <w:rPr>
                <w:rFonts w:ascii="Arial" w:hAnsi="Arial" w:cs="Arial"/>
                <w:color w:val="000000" w:themeColor="text1"/>
                <w:sz w:val="22"/>
                <w:szCs w:val="22"/>
              </w:rPr>
              <w:t xml:space="preserve"> in a timely manner?</w:t>
            </w:r>
          </w:p>
        </w:tc>
        <w:tc>
          <w:tcPr>
            <w:tcW w:w="1536" w:type="dxa"/>
            <w:tcBorders>
              <w:top w:val="single" w:sz="6" w:space="0" w:color="auto"/>
              <w:left w:val="single" w:sz="6" w:space="0" w:color="auto"/>
              <w:bottom w:val="single" w:sz="6" w:space="0" w:color="auto"/>
              <w:right w:val="single" w:sz="6" w:space="0" w:color="auto"/>
            </w:tcBorders>
          </w:tcPr>
          <w:p w14:paraId="1E05DED3"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lastRenderedPageBreak/>
              <w:t>RA 5825 (1)</w:t>
            </w:r>
          </w:p>
          <w:p w14:paraId="54E676C3" w14:textId="35B43064" w:rsidR="00452B38" w:rsidRPr="002C1322" w:rsidRDefault="00452B38">
            <w:pPr>
              <w:spacing w:before="60" w:after="60"/>
              <w:jc w:val="center"/>
              <w:rPr>
                <w:rFonts w:ascii="Arial" w:hAnsi="Arial" w:cs="Arial"/>
                <w:sz w:val="22"/>
                <w:szCs w:val="22"/>
              </w:rPr>
            </w:pPr>
            <w:r w:rsidRPr="002C1322">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tcPr>
          <w:p w14:paraId="2866EF8F"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000F6D3"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09C722" w14:textId="77777777" w:rsidR="00390188" w:rsidRPr="002C1322" w:rsidRDefault="00390188">
            <w:pPr>
              <w:spacing w:before="60" w:after="60"/>
              <w:rPr>
                <w:rFonts w:ascii="Arial" w:hAnsi="Arial" w:cs="Arial"/>
                <w:sz w:val="22"/>
                <w:szCs w:val="22"/>
              </w:rPr>
            </w:pPr>
          </w:p>
        </w:tc>
      </w:tr>
      <w:tr w:rsidR="00FC7DDB" w:rsidRPr="00FC7DDB" w14:paraId="000BB0FD" w14:textId="77777777" w:rsidTr="2F51C67B">
        <w:tc>
          <w:tcPr>
            <w:tcW w:w="4702" w:type="dxa"/>
            <w:tcBorders>
              <w:top w:val="single" w:sz="6" w:space="0" w:color="auto"/>
              <w:left w:val="single" w:sz="6" w:space="0" w:color="auto"/>
              <w:bottom w:val="single" w:sz="6" w:space="0" w:color="auto"/>
              <w:right w:val="single" w:sz="6" w:space="0" w:color="auto"/>
            </w:tcBorders>
          </w:tcPr>
          <w:p w14:paraId="05622E82" w14:textId="0869BD1E" w:rsidR="00390188" w:rsidRPr="002C1322" w:rsidRDefault="00B049C2">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w:t>
            </w:r>
            <w:r w:rsidR="00390188" w:rsidRPr="002C1322">
              <w:rPr>
                <w:rFonts w:ascii="Arial" w:hAnsi="Arial" w:cs="Arial"/>
                <w:color w:val="000000" w:themeColor="text1"/>
                <w:sz w:val="22"/>
                <w:szCs w:val="22"/>
              </w:rPr>
              <w:t xml:space="preserve"> the TAM </w:t>
            </w:r>
            <w:r w:rsidRPr="002C1322">
              <w:rPr>
                <w:rFonts w:ascii="Arial" w:hAnsi="Arial" w:cs="Arial"/>
                <w:color w:val="000000" w:themeColor="text1"/>
                <w:sz w:val="22"/>
                <w:szCs w:val="22"/>
              </w:rPr>
              <w:t xml:space="preserve">have </w:t>
            </w:r>
            <w:r w:rsidR="00390188" w:rsidRPr="002C1322">
              <w:rPr>
                <w:rFonts w:ascii="Arial" w:hAnsi="Arial" w:cs="Arial"/>
                <w:color w:val="000000" w:themeColor="text1"/>
                <w:sz w:val="22"/>
                <w:szCs w:val="22"/>
              </w:rPr>
              <w:t xml:space="preserve">a procedure in place for the notification </w:t>
            </w:r>
            <w:r w:rsidR="00E06B91" w:rsidRPr="002C1322">
              <w:rPr>
                <w:rFonts w:ascii="Arial" w:hAnsi="Arial" w:cs="Arial"/>
                <w:color w:val="000000" w:themeColor="text1"/>
                <w:sz w:val="22"/>
                <w:szCs w:val="22"/>
              </w:rPr>
              <w:t xml:space="preserve">to </w:t>
            </w:r>
            <w:r w:rsidR="00A521F8" w:rsidRPr="002C1322">
              <w:rPr>
                <w:rFonts w:ascii="Arial" w:hAnsi="Arial" w:cs="Arial"/>
                <w:color w:val="000000" w:themeColor="text1"/>
                <w:sz w:val="22"/>
                <w:szCs w:val="22"/>
              </w:rPr>
              <w:t xml:space="preserve">the </w:t>
            </w:r>
            <w:r w:rsidR="00390188" w:rsidRPr="002C1322">
              <w:rPr>
                <w:rFonts w:ascii="Arial" w:hAnsi="Arial" w:cs="Arial"/>
                <w:color w:val="000000" w:themeColor="text1"/>
                <w:sz w:val="22"/>
                <w:szCs w:val="22"/>
              </w:rPr>
              <w:t xml:space="preserve">AM(MF) of any increased </w:t>
            </w:r>
            <w:proofErr w:type="spellStart"/>
            <w:r w:rsidR="00390188" w:rsidRPr="002C1322">
              <w:rPr>
                <w:rFonts w:ascii="Arial" w:hAnsi="Arial" w:cs="Arial"/>
                <w:color w:val="000000" w:themeColor="text1"/>
                <w:sz w:val="22"/>
                <w:szCs w:val="22"/>
              </w:rPr>
              <w:t>RtL</w:t>
            </w:r>
            <w:proofErr w:type="spellEnd"/>
            <w:r w:rsidR="00390188" w:rsidRPr="002C1322">
              <w:rPr>
                <w:rFonts w:ascii="Arial" w:hAnsi="Arial" w:cs="Arial"/>
                <w:color w:val="000000" w:themeColor="text1"/>
                <w:sz w:val="22"/>
                <w:szCs w:val="22"/>
              </w:rPr>
              <w:t xml:space="preserve"> resulting from a failure, </w:t>
            </w:r>
            <w:proofErr w:type="gramStart"/>
            <w:r w:rsidR="00390188" w:rsidRPr="002C1322">
              <w:rPr>
                <w:rFonts w:ascii="Arial" w:hAnsi="Arial" w:cs="Arial"/>
                <w:color w:val="000000" w:themeColor="text1"/>
                <w:sz w:val="22"/>
                <w:szCs w:val="22"/>
              </w:rPr>
              <w:t>malfunction</w:t>
            </w:r>
            <w:proofErr w:type="gramEnd"/>
            <w:r w:rsidR="00390188" w:rsidRPr="002C1322">
              <w:rPr>
                <w:rFonts w:ascii="Arial" w:hAnsi="Arial" w:cs="Arial"/>
                <w:color w:val="000000" w:themeColor="text1"/>
                <w:sz w:val="22"/>
                <w:szCs w:val="22"/>
              </w:rPr>
              <w:t xml:space="preserve"> or defect?</w:t>
            </w:r>
          </w:p>
        </w:tc>
        <w:tc>
          <w:tcPr>
            <w:tcW w:w="1536" w:type="dxa"/>
            <w:tcBorders>
              <w:top w:val="single" w:sz="6" w:space="0" w:color="auto"/>
              <w:left w:val="single" w:sz="6" w:space="0" w:color="auto"/>
              <w:bottom w:val="single" w:sz="6" w:space="0" w:color="auto"/>
              <w:right w:val="single" w:sz="6" w:space="0" w:color="auto"/>
            </w:tcBorders>
          </w:tcPr>
          <w:p w14:paraId="70AC91AD"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 (1)</w:t>
            </w:r>
          </w:p>
          <w:p w14:paraId="229EF51E" w14:textId="6BE2D9B1" w:rsidR="00A521F8" w:rsidRPr="002C1322" w:rsidRDefault="00A521F8">
            <w:pPr>
              <w:spacing w:before="60" w:after="60"/>
              <w:jc w:val="center"/>
              <w:rPr>
                <w:rFonts w:ascii="Arial" w:hAnsi="Arial" w:cs="Arial"/>
                <w:sz w:val="22"/>
                <w:szCs w:val="22"/>
              </w:rPr>
            </w:pPr>
            <w:r w:rsidRPr="002C1322">
              <w:rPr>
                <w:rFonts w:ascii="Arial" w:hAnsi="Arial" w:cs="Arial"/>
                <w:sz w:val="22"/>
                <w:szCs w:val="22"/>
              </w:rPr>
              <w:t>Para 3</w:t>
            </w:r>
          </w:p>
        </w:tc>
        <w:tc>
          <w:tcPr>
            <w:tcW w:w="1842" w:type="dxa"/>
            <w:tcBorders>
              <w:top w:val="single" w:sz="6" w:space="0" w:color="auto"/>
              <w:left w:val="single" w:sz="6" w:space="0" w:color="auto"/>
              <w:bottom w:val="single" w:sz="6" w:space="0" w:color="auto"/>
              <w:right w:val="single" w:sz="6" w:space="0" w:color="auto"/>
            </w:tcBorders>
          </w:tcPr>
          <w:p w14:paraId="472E39BC"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369B494"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9417AAB" w14:textId="77777777" w:rsidR="00390188" w:rsidRPr="002C1322" w:rsidRDefault="00390188">
            <w:pPr>
              <w:spacing w:before="60" w:after="60"/>
              <w:rPr>
                <w:rFonts w:ascii="Arial" w:hAnsi="Arial" w:cs="Arial"/>
                <w:sz w:val="22"/>
                <w:szCs w:val="22"/>
              </w:rPr>
            </w:pPr>
          </w:p>
        </w:tc>
      </w:tr>
      <w:tr w:rsidR="008A4CAB" w:rsidRPr="008A4CAB" w14:paraId="4A358EBD" w14:textId="77777777" w:rsidTr="2F51C67B">
        <w:tc>
          <w:tcPr>
            <w:tcW w:w="4702" w:type="dxa"/>
            <w:tcBorders>
              <w:top w:val="single" w:sz="6" w:space="0" w:color="auto"/>
              <w:left w:val="single" w:sz="6" w:space="0" w:color="auto"/>
              <w:bottom w:val="single" w:sz="6" w:space="0" w:color="auto"/>
              <w:right w:val="single" w:sz="6" w:space="0" w:color="auto"/>
            </w:tcBorders>
          </w:tcPr>
          <w:p w14:paraId="611F7459" w14:textId="494C831A"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w:t>
            </w:r>
            <w:r w:rsidR="00520E14" w:rsidRPr="002C1322">
              <w:rPr>
                <w:rFonts w:ascii="Arial" w:hAnsi="Arial" w:cs="Arial"/>
                <w:color w:val="000000" w:themeColor="text1"/>
                <w:sz w:val="22"/>
                <w:szCs w:val="22"/>
              </w:rPr>
              <w:t xml:space="preserve">established </w:t>
            </w:r>
            <w:r w:rsidRPr="002C1322">
              <w:rPr>
                <w:rFonts w:ascii="Arial" w:hAnsi="Arial" w:cs="Arial"/>
                <w:color w:val="000000" w:themeColor="text1"/>
                <w:sz w:val="22"/>
                <w:szCs w:val="22"/>
              </w:rPr>
              <w:t>a procedure</w:t>
            </w:r>
            <w:r w:rsidR="00520E14"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for how a Fault investigation will be carried out?</w:t>
            </w:r>
          </w:p>
        </w:tc>
        <w:tc>
          <w:tcPr>
            <w:tcW w:w="1536" w:type="dxa"/>
            <w:tcBorders>
              <w:top w:val="single" w:sz="6" w:space="0" w:color="auto"/>
              <w:left w:val="single" w:sz="6" w:space="0" w:color="auto"/>
              <w:bottom w:val="single" w:sz="6" w:space="0" w:color="auto"/>
              <w:right w:val="single" w:sz="6" w:space="0" w:color="auto"/>
            </w:tcBorders>
          </w:tcPr>
          <w:p w14:paraId="3C70EEBF"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 (1)</w:t>
            </w:r>
          </w:p>
          <w:p w14:paraId="0EBF63D6" w14:textId="5383E76F"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4 &amp; 5</w:t>
            </w:r>
          </w:p>
        </w:tc>
        <w:tc>
          <w:tcPr>
            <w:tcW w:w="1842" w:type="dxa"/>
            <w:tcBorders>
              <w:top w:val="single" w:sz="6" w:space="0" w:color="auto"/>
              <w:left w:val="single" w:sz="6" w:space="0" w:color="auto"/>
              <w:bottom w:val="single" w:sz="6" w:space="0" w:color="auto"/>
              <w:right w:val="single" w:sz="6" w:space="0" w:color="auto"/>
            </w:tcBorders>
          </w:tcPr>
          <w:p w14:paraId="5F65B2A0"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B829291"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B3DBAD7" w14:textId="407FDA3A" w:rsidR="00390188" w:rsidRPr="002C1322" w:rsidRDefault="00390188">
            <w:pPr>
              <w:spacing w:before="60" w:after="60"/>
              <w:rPr>
                <w:rFonts w:ascii="Arial" w:hAnsi="Arial" w:cs="Arial"/>
                <w:sz w:val="22"/>
                <w:szCs w:val="22"/>
              </w:rPr>
            </w:pPr>
          </w:p>
        </w:tc>
      </w:tr>
      <w:tr w:rsidR="00C0649F" w:rsidRPr="00C0649F" w14:paraId="1EC806BF" w14:textId="77777777" w:rsidTr="2F51C67B">
        <w:tc>
          <w:tcPr>
            <w:tcW w:w="4702" w:type="dxa"/>
            <w:tcBorders>
              <w:top w:val="single" w:sz="6" w:space="0" w:color="auto"/>
              <w:left w:val="single" w:sz="6" w:space="0" w:color="auto"/>
              <w:bottom w:val="single" w:sz="6" w:space="0" w:color="auto"/>
              <w:right w:val="single" w:sz="6" w:space="0" w:color="auto"/>
            </w:tcBorders>
          </w:tcPr>
          <w:p w14:paraId="5B1730D4" w14:textId="03907C34"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w:t>
            </w:r>
            <w:r w:rsidR="00520E14" w:rsidRPr="002C1322">
              <w:rPr>
                <w:rFonts w:ascii="Arial" w:hAnsi="Arial" w:cs="Arial"/>
                <w:color w:val="000000" w:themeColor="text1"/>
                <w:sz w:val="22"/>
                <w:szCs w:val="22"/>
              </w:rPr>
              <w:t xml:space="preserve">established </w:t>
            </w:r>
            <w:r w:rsidRPr="002C1322">
              <w:rPr>
                <w:rFonts w:ascii="Arial" w:hAnsi="Arial" w:cs="Arial"/>
                <w:color w:val="000000" w:themeColor="text1"/>
                <w:sz w:val="22"/>
                <w:szCs w:val="22"/>
              </w:rPr>
              <w:t xml:space="preserve">a procedure for ensuring the </w:t>
            </w:r>
            <w:r w:rsidR="00237A7C" w:rsidRPr="002C1322">
              <w:rPr>
                <w:rFonts w:ascii="Arial" w:hAnsi="Arial" w:cs="Arial"/>
                <w:color w:val="000000" w:themeColor="text1"/>
                <w:sz w:val="22"/>
                <w:szCs w:val="22"/>
              </w:rPr>
              <w:t xml:space="preserve">identification, </w:t>
            </w:r>
            <w:r w:rsidRPr="002C1322">
              <w:rPr>
                <w:rFonts w:ascii="Arial" w:hAnsi="Arial" w:cs="Arial"/>
                <w:color w:val="000000" w:themeColor="text1"/>
                <w:sz w:val="22"/>
                <w:szCs w:val="22"/>
              </w:rPr>
              <w:t xml:space="preserve">quarantine, </w:t>
            </w:r>
            <w:proofErr w:type="gramStart"/>
            <w:r w:rsidRPr="002C1322">
              <w:rPr>
                <w:rFonts w:ascii="Arial" w:hAnsi="Arial" w:cs="Arial"/>
                <w:color w:val="000000" w:themeColor="text1"/>
                <w:sz w:val="22"/>
                <w:szCs w:val="22"/>
              </w:rPr>
              <w:t>protection</w:t>
            </w:r>
            <w:proofErr w:type="gramEnd"/>
            <w:r w:rsidRPr="002C1322">
              <w:rPr>
                <w:rFonts w:ascii="Arial" w:hAnsi="Arial" w:cs="Arial"/>
                <w:color w:val="000000" w:themeColor="text1"/>
                <w:sz w:val="22"/>
                <w:szCs w:val="22"/>
              </w:rPr>
              <w:t xml:space="preserve"> and disposal of faulty materia</w:t>
            </w:r>
            <w:r w:rsidR="00237A7C" w:rsidRPr="002C1322">
              <w:rPr>
                <w:rFonts w:ascii="Arial" w:hAnsi="Arial" w:cs="Arial"/>
                <w:color w:val="000000" w:themeColor="text1"/>
                <w:sz w:val="22"/>
                <w:szCs w:val="22"/>
              </w:rPr>
              <w:t>l</w:t>
            </w:r>
            <w:r w:rsidRPr="002C1322">
              <w:rPr>
                <w:rFonts w:ascii="Arial" w:hAnsi="Arial" w:cs="Arial"/>
                <w:color w:val="000000" w:themeColor="text1"/>
                <w:sz w:val="22"/>
                <w:szCs w:val="22"/>
              </w:rPr>
              <w:t>.</w:t>
            </w:r>
          </w:p>
          <w:p w14:paraId="750E3F2A" w14:textId="28100065" w:rsidR="00390188" w:rsidRPr="002C1322" w:rsidRDefault="00222D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w:t>
            </w:r>
            <w:r w:rsidR="0024349A" w:rsidRPr="002C1322">
              <w:rPr>
                <w:rFonts w:ascii="Arial" w:hAnsi="Arial" w:cs="Arial"/>
                <w:color w:val="000000" w:themeColor="text1"/>
                <w:sz w:val="22"/>
                <w:szCs w:val="22"/>
              </w:rPr>
              <w:t xml:space="preserve">this procedure </w:t>
            </w:r>
            <w:r w:rsidR="00390188" w:rsidRPr="002C1322">
              <w:rPr>
                <w:rFonts w:ascii="Arial" w:hAnsi="Arial" w:cs="Arial"/>
                <w:color w:val="000000" w:themeColor="text1"/>
                <w:sz w:val="22"/>
                <w:szCs w:val="22"/>
              </w:rPr>
              <w:t>ensure quarantined items are not repaired or used before the conclusion and outcome of an investigation?</w:t>
            </w:r>
          </w:p>
        </w:tc>
        <w:tc>
          <w:tcPr>
            <w:tcW w:w="1536" w:type="dxa"/>
            <w:tcBorders>
              <w:top w:val="single" w:sz="6" w:space="0" w:color="auto"/>
              <w:left w:val="single" w:sz="6" w:space="0" w:color="auto"/>
              <w:bottom w:val="single" w:sz="6" w:space="0" w:color="auto"/>
              <w:right w:val="single" w:sz="6" w:space="0" w:color="auto"/>
            </w:tcBorders>
          </w:tcPr>
          <w:p w14:paraId="2193A6D6"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 (1)</w:t>
            </w:r>
          </w:p>
          <w:p w14:paraId="3E9A2505" w14:textId="38742979"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6</w:t>
            </w:r>
          </w:p>
        </w:tc>
        <w:tc>
          <w:tcPr>
            <w:tcW w:w="1842" w:type="dxa"/>
            <w:tcBorders>
              <w:top w:val="single" w:sz="6" w:space="0" w:color="auto"/>
              <w:left w:val="single" w:sz="6" w:space="0" w:color="auto"/>
              <w:bottom w:val="single" w:sz="6" w:space="0" w:color="auto"/>
              <w:right w:val="single" w:sz="6" w:space="0" w:color="auto"/>
            </w:tcBorders>
          </w:tcPr>
          <w:p w14:paraId="3A8B06E9"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294E72C"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5754440" w14:textId="77777777" w:rsidR="00390188" w:rsidRPr="002C1322" w:rsidRDefault="00390188">
            <w:pPr>
              <w:spacing w:before="60" w:after="60"/>
              <w:rPr>
                <w:rFonts w:ascii="Arial" w:hAnsi="Arial" w:cs="Arial"/>
                <w:sz w:val="22"/>
                <w:szCs w:val="22"/>
              </w:rPr>
            </w:pPr>
          </w:p>
        </w:tc>
      </w:tr>
      <w:tr w:rsidR="00C0649F" w:rsidRPr="00C0649F" w14:paraId="38AFEF25" w14:textId="77777777" w:rsidTr="2F51C67B">
        <w:tc>
          <w:tcPr>
            <w:tcW w:w="4702" w:type="dxa"/>
            <w:tcBorders>
              <w:top w:val="single" w:sz="6" w:space="0" w:color="auto"/>
              <w:left w:val="single" w:sz="6" w:space="0" w:color="auto"/>
              <w:bottom w:val="single" w:sz="6" w:space="0" w:color="auto"/>
              <w:right w:val="single" w:sz="6" w:space="0" w:color="auto"/>
            </w:tcBorders>
          </w:tcPr>
          <w:p w14:paraId="70D82F2D" w14:textId="40A7C3B2"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a system in place for the issuance of instructions for disposal for materiel under quarantine?</w:t>
            </w:r>
          </w:p>
        </w:tc>
        <w:tc>
          <w:tcPr>
            <w:tcW w:w="1536" w:type="dxa"/>
            <w:tcBorders>
              <w:top w:val="single" w:sz="6" w:space="0" w:color="auto"/>
              <w:left w:val="single" w:sz="6" w:space="0" w:color="auto"/>
              <w:bottom w:val="single" w:sz="6" w:space="0" w:color="auto"/>
              <w:right w:val="single" w:sz="6" w:space="0" w:color="auto"/>
            </w:tcBorders>
          </w:tcPr>
          <w:p w14:paraId="167C37ED"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 (1) Para 7</w:t>
            </w:r>
          </w:p>
          <w:p w14:paraId="3096C051" w14:textId="77777777" w:rsidR="00390188" w:rsidRPr="002C1322" w:rsidRDefault="0039018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25CBDB7"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AE6EA99"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7C2D69B" w14:textId="77777777" w:rsidR="00390188" w:rsidRPr="002C1322" w:rsidRDefault="00390188">
            <w:pPr>
              <w:spacing w:before="60" w:after="60"/>
              <w:rPr>
                <w:rFonts w:ascii="Arial" w:hAnsi="Arial" w:cs="Arial"/>
                <w:sz w:val="22"/>
                <w:szCs w:val="22"/>
              </w:rPr>
            </w:pPr>
          </w:p>
        </w:tc>
      </w:tr>
      <w:tr w:rsidR="007D4034" w:rsidRPr="007D4034" w14:paraId="7CE543C3" w14:textId="77777777" w:rsidTr="2F51C67B">
        <w:tc>
          <w:tcPr>
            <w:tcW w:w="4702" w:type="dxa"/>
            <w:tcBorders>
              <w:top w:val="single" w:sz="6" w:space="0" w:color="auto"/>
              <w:left w:val="single" w:sz="6" w:space="0" w:color="auto"/>
              <w:bottom w:val="single" w:sz="6" w:space="0" w:color="auto"/>
              <w:right w:val="single" w:sz="6" w:space="0" w:color="auto"/>
            </w:tcBorders>
          </w:tcPr>
          <w:p w14:paraId="0B3C824A" w14:textId="2E24F2F1" w:rsidR="00390188" w:rsidRPr="002C1322" w:rsidRDefault="0039018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Where applicable</w:t>
            </w:r>
            <w:r w:rsidR="002E457A"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TAM’s who have F</w:t>
            </w:r>
            <w:r w:rsidR="00A64A26" w:rsidRPr="002C1322">
              <w:rPr>
                <w:rFonts w:ascii="Arial" w:hAnsi="Arial" w:cs="Arial"/>
                <w:color w:val="000000" w:themeColor="text1"/>
                <w:sz w:val="22"/>
                <w:szCs w:val="22"/>
              </w:rPr>
              <w:t>l</w:t>
            </w:r>
            <w:r w:rsidR="005F43B7" w:rsidRPr="002C1322">
              <w:rPr>
                <w:rFonts w:ascii="Arial" w:hAnsi="Arial" w:cs="Arial"/>
                <w:color w:val="000000" w:themeColor="text1"/>
                <w:sz w:val="22"/>
                <w:szCs w:val="22"/>
              </w:rPr>
              <w:t>ammability Reduction Means (F</w:t>
            </w:r>
            <w:r w:rsidRPr="002C1322">
              <w:rPr>
                <w:rFonts w:ascii="Arial" w:hAnsi="Arial" w:cs="Arial"/>
                <w:color w:val="000000" w:themeColor="text1"/>
                <w:sz w:val="22"/>
                <w:szCs w:val="22"/>
              </w:rPr>
              <w:t>RM</w:t>
            </w:r>
            <w:r w:rsidR="005F43B7"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in their </w:t>
            </w:r>
            <w:r w:rsidR="00237A7C" w:rsidRPr="002C1322">
              <w:rPr>
                <w:rFonts w:ascii="Arial" w:hAnsi="Arial" w:cs="Arial"/>
                <w:color w:val="000000" w:themeColor="text1"/>
                <w:sz w:val="22"/>
                <w:szCs w:val="22"/>
              </w:rPr>
              <w:t>T</w:t>
            </w:r>
            <w:r w:rsidRPr="002C1322">
              <w:rPr>
                <w:rFonts w:ascii="Arial" w:hAnsi="Arial" w:cs="Arial"/>
                <w:color w:val="000000" w:themeColor="text1"/>
                <w:sz w:val="22"/>
                <w:szCs w:val="22"/>
              </w:rPr>
              <w:t xml:space="preserve">ype </w:t>
            </w:r>
            <w:r w:rsidR="00237A7C" w:rsidRPr="002C1322">
              <w:rPr>
                <w:rFonts w:ascii="Arial" w:hAnsi="Arial" w:cs="Arial"/>
                <w:color w:val="000000" w:themeColor="text1"/>
                <w:sz w:val="22"/>
                <w:szCs w:val="22"/>
              </w:rPr>
              <w:t>D</w:t>
            </w:r>
            <w:r w:rsidRPr="002C1322">
              <w:rPr>
                <w:rFonts w:ascii="Arial" w:hAnsi="Arial" w:cs="Arial"/>
                <w:color w:val="000000" w:themeColor="text1"/>
                <w:sz w:val="22"/>
                <w:szCs w:val="22"/>
              </w:rPr>
              <w:t xml:space="preserve">esign should ensure that procedures are in place </w:t>
            </w:r>
            <w:r w:rsidR="00AF1DBF" w:rsidRPr="002C1322">
              <w:rPr>
                <w:rFonts w:ascii="Arial" w:hAnsi="Arial" w:cs="Arial"/>
                <w:color w:val="000000" w:themeColor="text1"/>
                <w:sz w:val="22"/>
                <w:szCs w:val="22"/>
              </w:rPr>
              <w:t xml:space="preserve">to assess </w:t>
            </w:r>
            <w:r w:rsidRPr="002C1322">
              <w:rPr>
                <w:rFonts w:ascii="Arial" w:hAnsi="Arial" w:cs="Arial"/>
                <w:color w:val="000000" w:themeColor="text1"/>
                <w:sz w:val="22"/>
                <w:szCs w:val="22"/>
              </w:rPr>
              <w:t xml:space="preserve">ongoing effects of Air </w:t>
            </w:r>
            <w:r w:rsidR="002E457A" w:rsidRPr="002C1322">
              <w:rPr>
                <w:rFonts w:ascii="Arial" w:hAnsi="Arial" w:cs="Arial"/>
                <w:color w:val="000000" w:themeColor="text1"/>
                <w:sz w:val="22"/>
                <w:szCs w:val="22"/>
              </w:rPr>
              <w:t>S</w:t>
            </w:r>
            <w:r w:rsidRPr="002C1322">
              <w:rPr>
                <w:rFonts w:ascii="Arial" w:hAnsi="Arial" w:cs="Arial"/>
                <w:color w:val="000000" w:themeColor="text1"/>
                <w:sz w:val="22"/>
                <w:szCs w:val="22"/>
              </w:rPr>
              <w:t xml:space="preserve">ystem component failures on FRM reliability.  </w:t>
            </w:r>
          </w:p>
        </w:tc>
        <w:tc>
          <w:tcPr>
            <w:tcW w:w="1536" w:type="dxa"/>
            <w:tcBorders>
              <w:top w:val="single" w:sz="6" w:space="0" w:color="auto"/>
              <w:left w:val="single" w:sz="6" w:space="0" w:color="auto"/>
              <w:bottom w:val="single" w:sz="6" w:space="0" w:color="auto"/>
              <w:right w:val="single" w:sz="6" w:space="0" w:color="auto"/>
            </w:tcBorders>
          </w:tcPr>
          <w:p w14:paraId="2B5F0CAD" w14:textId="704EF26E"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RA 5825 (1) Para 8</w:t>
            </w:r>
          </w:p>
        </w:tc>
        <w:tc>
          <w:tcPr>
            <w:tcW w:w="1842" w:type="dxa"/>
            <w:tcBorders>
              <w:top w:val="single" w:sz="6" w:space="0" w:color="auto"/>
              <w:left w:val="single" w:sz="6" w:space="0" w:color="auto"/>
              <w:bottom w:val="single" w:sz="6" w:space="0" w:color="auto"/>
              <w:right w:val="single" w:sz="6" w:space="0" w:color="auto"/>
            </w:tcBorders>
          </w:tcPr>
          <w:p w14:paraId="787620BC" w14:textId="77777777" w:rsidR="00390188" w:rsidRPr="002C1322" w:rsidRDefault="0039018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6D2CEF8"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05AF7E8" w14:textId="77777777" w:rsidR="00390188" w:rsidRPr="002C1322" w:rsidRDefault="00390188">
            <w:pPr>
              <w:spacing w:before="60" w:after="60"/>
              <w:rPr>
                <w:rFonts w:ascii="Arial" w:hAnsi="Arial" w:cs="Arial"/>
                <w:sz w:val="22"/>
                <w:szCs w:val="22"/>
              </w:rPr>
            </w:pPr>
          </w:p>
        </w:tc>
      </w:tr>
      <w:tr w:rsidR="007D4034" w:rsidRPr="007D4034" w14:paraId="5683C67B" w14:textId="77777777" w:rsidTr="2F51C67B">
        <w:tc>
          <w:tcPr>
            <w:tcW w:w="4702" w:type="dxa"/>
            <w:tcBorders>
              <w:top w:val="single" w:sz="6" w:space="0" w:color="auto"/>
              <w:left w:val="single" w:sz="6" w:space="0" w:color="auto"/>
              <w:bottom w:val="single" w:sz="6" w:space="0" w:color="auto"/>
              <w:right w:val="single" w:sz="6" w:space="0" w:color="auto"/>
            </w:tcBorders>
          </w:tcPr>
          <w:p w14:paraId="2DD23A12" w14:textId="76E41758" w:rsidR="0015212A" w:rsidRPr="002C1322" w:rsidRDefault="00390188" w:rsidP="00136F61">
            <w:pPr>
              <w:pStyle w:val="ListParagraph"/>
              <w:tabs>
                <w:tab w:val="left" w:pos="529"/>
              </w:tabs>
              <w:spacing w:before="60" w:after="60"/>
              <w:ind w:left="0"/>
              <w:rPr>
                <w:rFonts w:ascii="Arial" w:hAnsi="Arial" w:cs="Arial"/>
                <w:color w:val="000000" w:themeColor="text1"/>
                <w:sz w:val="22"/>
                <w:szCs w:val="22"/>
              </w:rPr>
            </w:pPr>
            <w:r w:rsidRPr="002C1322">
              <w:rPr>
                <w:rFonts w:ascii="Arial" w:hAnsi="Arial" w:cs="Arial"/>
                <w:color w:val="000000" w:themeColor="text1"/>
                <w:sz w:val="22"/>
                <w:szCs w:val="22"/>
              </w:rPr>
              <w:t>Where applicable</w:t>
            </w:r>
            <w:r w:rsidR="00492DF6"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w:t>
            </w:r>
            <w:r w:rsidR="00C771E6" w:rsidRPr="002C1322">
              <w:rPr>
                <w:rFonts w:ascii="Arial" w:hAnsi="Arial" w:cs="Arial"/>
                <w:color w:val="000000" w:themeColor="text1"/>
                <w:sz w:val="22"/>
                <w:szCs w:val="22"/>
              </w:rPr>
              <w:t xml:space="preserve">has the TAM </w:t>
            </w:r>
          </w:p>
          <w:p w14:paraId="1EB0977F" w14:textId="513B0BFA" w:rsidR="00390188" w:rsidRPr="002C1322" w:rsidRDefault="00492DF6"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Established proce</w:t>
            </w:r>
            <w:r w:rsidR="00390188" w:rsidRPr="002C1322">
              <w:rPr>
                <w:rFonts w:ascii="Arial" w:hAnsi="Arial" w:cs="Arial"/>
                <w:sz w:val="22"/>
                <w:szCs w:val="22"/>
              </w:rPr>
              <w:t xml:space="preserve">dures for ensuring </w:t>
            </w:r>
            <w:r w:rsidR="006A2B43" w:rsidRPr="002C1322">
              <w:rPr>
                <w:rFonts w:ascii="Arial" w:hAnsi="Arial" w:cs="Arial"/>
                <w:sz w:val="22"/>
                <w:szCs w:val="22"/>
              </w:rPr>
              <w:t xml:space="preserve">collection of </w:t>
            </w:r>
            <w:r w:rsidR="00390188" w:rsidRPr="002C1322">
              <w:rPr>
                <w:rFonts w:ascii="Arial" w:hAnsi="Arial" w:cs="Arial"/>
                <w:sz w:val="22"/>
                <w:szCs w:val="22"/>
              </w:rPr>
              <w:t xml:space="preserve">FRM reliability data, </w:t>
            </w:r>
            <w:proofErr w:type="gramStart"/>
            <w:r w:rsidR="00390188" w:rsidRPr="002C1322">
              <w:rPr>
                <w:rFonts w:ascii="Arial" w:hAnsi="Arial" w:cs="Arial"/>
                <w:sz w:val="22"/>
                <w:szCs w:val="22"/>
              </w:rPr>
              <w:lastRenderedPageBreak/>
              <w:t>investigation</w:t>
            </w:r>
            <w:proofErr w:type="gramEnd"/>
            <w:r w:rsidR="00390188" w:rsidRPr="002C1322">
              <w:rPr>
                <w:rFonts w:ascii="Arial" w:hAnsi="Arial" w:cs="Arial"/>
                <w:sz w:val="22"/>
                <w:szCs w:val="22"/>
              </w:rPr>
              <w:t xml:space="preserve"> and analysis</w:t>
            </w:r>
            <w:r w:rsidR="0004769B" w:rsidRPr="002C1322">
              <w:rPr>
                <w:rFonts w:ascii="Arial" w:hAnsi="Arial" w:cs="Arial"/>
                <w:sz w:val="22"/>
                <w:szCs w:val="22"/>
              </w:rPr>
              <w:t>, in</w:t>
            </w:r>
            <w:r w:rsidR="00443827" w:rsidRPr="002C1322">
              <w:rPr>
                <w:rFonts w:ascii="Arial" w:hAnsi="Arial" w:cs="Arial"/>
                <w:sz w:val="22"/>
                <w:szCs w:val="22"/>
              </w:rPr>
              <w:t xml:space="preserve">cluding </w:t>
            </w:r>
            <w:r w:rsidR="00390188" w:rsidRPr="002C1322">
              <w:rPr>
                <w:rFonts w:ascii="Arial" w:hAnsi="Arial" w:cs="Arial"/>
                <w:sz w:val="22"/>
                <w:szCs w:val="22"/>
              </w:rPr>
              <w:t>component Failures</w:t>
            </w:r>
            <w:r w:rsidR="0015212A" w:rsidRPr="002C1322">
              <w:rPr>
                <w:rFonts w:ascii="Arial" w:hAnsi="Arial" w:cs="Arial"/>
                <w:sz w:val="22"/>
                <w:szCs w:val="22"/>
              </w:rPr>
              <w:t>.</w:t>
            </w:r>
          </w:p>
          <w:p w14:paraId="76B4D40D" w14:textId="42063959" w:rsidR="0015212A" w:rsidRPr="002C1322" w:rsidRDefault="00081552" w:rsidP="002E457A">
            <w:pPr>
              <w:pStyle w:val="ListParagraph"/>
              <w:numPr>
                <w:ilvl w:val="0"/>
                <w:numId w:val="98"/>
              </w:numPr>
              <w:tabs>
                <w:tab w:val="left" w:pos="570"/>
              </w:tabs>
              <w:spacing w:before="60" w:after="60"/>
              <w:ind w:left="344" w:firstLine="0"/>
              <w:rPr>
                <w:rFonts w:ascii="Arial" w:hAnsi="Arial" w:cs="Arial"/>
                <w:i/>
                <w:iCs/>
                <w:color w:val="000000" w:themeColor="text1"/>
                <w:sz w:val="22"/>
                <w:szCs w:val="22"/>
              </w:rPr>
            </w:pPr>
            <w:r w:rsidRPr="002C1322">
              <w:rPr>
                <w:rFonts w:ascii="Arial" w:hAnsi="Arial" w:cs="Arial"/>
                <w:sz w:val="22"/>
                <w:szCs w:val="22"/>
              </w:rPr>
              <w:t>Develop</w:t>
            </w:r>
            <w:r w:rsidR="004E2151" w:rsidRPr="002C1322">
              <w:rPr>
                <w:rFonts w:ascii="Arial" w:hAnsi="Arial" w:cs="Arial"/>
                <w:sz w:val="22"/>
                <w:szCs w:val="22"/>
              </w:rPr>
              <w:t>ed</w:t>
            </w:r>
            <w:r w:rsidRPr="002C1322">
              <w:rPr>
                <w:rFonts w:ascii="Arial" w:hAnsi="Arial" w:cs="Arial"/>
                <w:sz w:val="22"/>
                <w:szCs w:val="22"/>
              </w:rPr>
              <w:t xml:space="preserve"> SI(T</w:t>
            </w:r>
            <w:r w:rsidR="00B457B4" w:rsidRPr="002C1322">
              <w:rPr>
                <w:rFonts w:ascii="Arial" w:hAnsi="Arial" w:cs="Arial"/>
                <w:sz w:val="22"/>
                <w:szCs w:val="22"/>
              </w:rPr>
              <w:t>)</w:t>
            </w:r>
            <w:r w:rsidRPr="002C1322">
              <w:rPr>
                <w:rFonts w:ascii="Arial" w:hAnsi="Arial" w:cs="Arial"/>
                <w:sz w:val="22"/>
                <w:szCs w:val="22"/>
              </w:rPr>
              <w:t xml:space="preserve"> or revise the applicable Instructions for Sustaining </w:t>
            </w:r>
            <w:proofErr w:type="spellStart"/>
            <w:r w:rsidR="00A47A37" w:rsidRPr="002C1322">
              <w:rPr>
                <w:rFonts w:ascii="Arial" w:hAnsi="Arial" w:cs="Arial"/>
                <w:sz w:val="22"/>
                <w:szCs w:val="22"/>
              </w:rPr>
              <w:t>TAw</w:t>
            </w:r>
            <w:proofErr w:type="spellEnd"/>
            <w:r w:rsidRPr="002C1322">
              <w:rPr>
                <w:rFonts w:ascii="Arial" w:hAnsi="Arial" w:cs="Arial"/>
                <w:sz w:val="22"/>
                <w:szCs w:val="22"/>
              </w:rPr>
              <w:t xml:space="preserve"> to correct any failures of the FRM that occur In-Service that could increase any fuel tanks Fleet Average Flammability Exposure to more than that specified by the applicable Certification Specifications.</w:t>
            </w:r>
          </w:p>
        </w:tc>
        <w:tc>
          <w:tcPr>
            <w:tcW w:w="1536" w:type="dxa"/>
            <w:tcBorders>
              <w:top w:val="single" w:sz="6" w:space="0" w:color="auto"/>
              <w:left w:val="single" w:sz="6" w:space="0" w:color="auto"/>
              <w:bottom w:val="single" w:sz="6" w:space="0" w:color="auto"/>
              <w:right w:val="single" w:sz="6" w:space="0" w:color="auto"/>
            </w:tcBorders>
          </w:tcPr>
          <w:p w14:paraId="018B1CF4" w14:textId="77777777" w:rsidR="00390188" w:rsidRPr="002C1322" w:rsidRDefault="00390188">
            <w:pPr>
              <w:spacing w:before="60" w:after="60"/>
              <w:jc w:val="center"/>
              <w:rPr>
                <w:rFonts w:ascii="Arial" w:hAnsi="Arial" w:cs="Arial"/>
                <w:sz w:val="22"/>
                <w:szCs w:val="22"/>
              </w:rPr>
            </w:pPr>
            <w:r w:rsidRPr="002C1322">
              <w:rPr>
                <w:rFonts w:ascii="Arial" w:hAnsi="Arial" w:cs="Arial"/>
                <w:sz w:val="22"/>
                <w:szCs w:val="22"/>
              </w:rPr>
              <w:lastRenderedPageBreak/>
              <w:t>RA 5825 (1)</w:t>
            </w:r>
          </w:p>
          <w:p w14:paraId="2E2B8C33" w14:textId="65E4BD58" w:rsidR="00390188" w:rsidRPr="002C1322" w:rsidRDefault="00390188">
            <w:pPr>
              <w:spacing w:before="60" w:after="60"/>
              <w:jc w:val="center"/>
              <w:rPr>
                <w:rFonts w:ascii="Arial" w:hAnsi="Arial" w:cs="Arial"/>
                <w:sz w:val="22"/>
                <w:szCs w:val="22"/>
              </w:rPr>
            </w:pPr>
            <w:r w:rsidRPr="002C1322">
              <w:rPr>
                <w:rFonts w:ascii="Arial" w:hAnsi="Arial" w:cs="Arial"/>
                <w:sz w:val="22"/>
                <w:szCs w:val="22"/>
              </w:rPr>
              <w:t>Para 9</w:t>
            </w:r>
          </w:p>
          <w:p w14:paraId="1340B4E9" w14:textId="77777777" w:rsidR="00855758" w:rsidRPr="002C1322" w:rsidRDefault="00855758">
            <w:pPr>
              <w:spacing w:before="60" w:after="60"/>
              <w:jc w:val="center"/>
              <w:rPr>
                <w:rFonts w:ascii="Arial" w:hAnsi="Arial" w:cs="Arial"/>
                <w:sz w:val="22"/>
                <w:szCs w:val="22"/>
              </w:rPr>
            </w:pPr>
          </w:p>
          <w:p w14:paraId="1237FC06" w14:textId="3B8243DC" w:rsidR="00855758" w:rsidRPr="002C1322" w:rsidRDefault="00855758" w:rsidP="0050760B">
            <w:pPr>
              <w:spacing w:before="60" w:after="60"/>
              <w:rPr>
                <w:rFonts w:ascii="Arial" w:hAnsi="Arial" w:cs="Arial"/>
                <w:color w:val="4F81BD" w:themeColor="accent1"/>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8CC2B0E" w14:textId="77777777" w:rsidR="00390188" w:rsidRPr="002C1322" w:rsidRDefault="00390188">
            <w:pPr>
              <w:spacing w:before="60" w:after="60"/>
              <w:rPr>
                <w:rFonts w:ascii="Arial" w:hAnsi="Arial" w:cs="Arial"/>
                <w:color w:val="4F81BD" w:themeColor="accent1"/>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B9C6665" w14:textId="77777777" w:rsidR="00390188" w:rsidRPr="002C1322" w:rsidRDefault="0039018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A10EDE8" w14:textId="77777777" w:rsidR="00390188" w:rsidRPr="002C1322" w:rsidRDefault="00390188">
            <w:pPr>
              <w:spacing w:before="60" w:after="60"/>
              <w:rPr>
                <w:rFonts w:ascii="Arial" w:hAnsi="Arial" w:cs="Arial"/>
                <w:color w:val="4F81BD" w:themeColor="accent1"/>
                <w:sz w:val="22"/>
                <w:szCs w:val="22"/>
              </w:rPr>
            </w:pPr>
          </w:p>
        </w:tc>
      </w:tr>
      <w:tr w:rsidR="007D4034" w:rsidRPr="007D4034" w14:paraId="20D3549C" w14:textId="77777777" w:rsidTr="2F51C67B">
        <w:tc>
          <w:tcPr>
            <w:tcW w:w="4702" w:type="dxa"/>
            <w:tcBorders>
              <w:top w:val="single" w:sz="6" w:space="0" w:color="auto"/>
              <w:left w:val="single" w:sz="6" w:space="0" w:color="auto"/>
              <w:bottom w:val="single" w:sz="6" w:space="0" w:color="auto"/>
              <w:right w:val="single" w:sz="6" w:space="0" w:color="auto"/>
            </w:tcBorders>
          </w:tcPr>
          <w:p w14:paraId="4E779EEB" w14:textId="11A13CBC" w:rsidR="00CC264D" w:rsidRPr="002C1322" w:rsidRDefault="004E2151" w:rsidP="00136F61">
            <w:pPr>
              <w:pStyle w:val="ListParagraph"/>
              <w:tabs>
                <w:tab w:val="left" w:pos="529"/>
              </w:tabs>
              <w:spacing w:before="60" w:after="60"/>
              <w:ind w:left="0"/>
              <w:rPr>
                <w:rFonts w:ascii="Arial" w:hAnsi="Arial" w:cs="Arial"/>
                <w:color w:val="000000" w:themeColor="text1"/>
                <w:sz w:val="22"/>
                <w:szCs w:val="22"/>
              </w:rPr>
            </w:pPr>
            <w:r w:rsidRPr="002C1322">
              <w:rPr>
                <w:rFonts w:ascii="Arial" w:hAnsi="Arial" w:cs="Arial"/>
                <w:color w:val="000000" w:themeColor="text1"/>
                <w:sz w:val="22"/>
                <w:szCs w:val="22"/>
              </w:rPr>
              <w:t>Has t</w:t>
            </w:r>
            <w:r w:rsidR="00271A2B" w:rsidRPr="002C1322">
              <w:rPr>
                <w:rFonts w:ascii="Arial" w:hAnsi="Arial" w:cs="Arial"/>
                <w:color w:val="000000" w:themeColor="text1"/>
                <w:sz w:val="22"/>
                <w:szCs w:val="22"/>
              </w:rPr>
              <w:t xml:space="preserve">he TAM </w:t>
            </w:r>
            <w:r w:rsidR="00DA38B2" w:rsidRPr="002C1322">
              <w:rPr>
                <w:rFonts w:ascii="Arial" w:hAnsi="Arial" w:cs="Arial"/>
                <w:color w:val="000000" w:themeColor="text1"/>
                <w:sz w:val="22"/>
                <w:szCs w:val="22"/>
              </w:rPr>
              <w:t>and</w:t>
            </w:r>
            <w:r w:rsidR="005C65E1" w:rsidRPr="002C1322">
              <w:rPr>
                <w:rFonts w:ascii="Arial" w:hAnsi="Arial" w:cs="Arial"/>
                <w:color w:val="000000" w:themeColor="text1"/>
                <w:sz w:val="22"/>
                <w:szCs w:val="22"/>
              </w:rPr>
              <w:t xml:space="preserve"> the DO</w:t>
            </w:r>
            <w:r w:rsidR="00DA38B2" w:rsidRPr="002C1322">
              <w:rPr>
                <w:rFonts w:ascii="Arial" w:hAnsi="Arial" w:cs="Arial"/>
                <w:color w:val="000000" w:themeColor="text1"/>
                <w:sz w:val="22"/>
                <w:szCs w:val="22"/>
              </w:rPr>
              <w:t xml:space="preserve"> agreed</w:t>
            </w:r>
            <w:r w:rsidR="005C65E1" w:rsidRPr="002C1322">
              <w:rPr>
                <w:rFonts w:ascii="Arial" w:hAnsi="Arial" w:cs="Arial"/>
                <w:color w:val="000000" w:themeColor="text1"/>
                <w:sz w:val="22"/>
                <w:szCs w:val="22"/>
              </w:rPr>
              <w:t xml:space="preserve"> the format and distribution of investigation reports resulting from data analysis requests. </w:t>
            </w:r>
          </w:p>
        </w:tc>
        <w:tc>
          <w:tcPr>
            <w:tcW w:w="1536" w:type="dxa"/>
            <w:tcBorders>
              <w:top w:val="single" w:sz="6" w:space="0" w:color="auto"/>
              <w:left w:val="single" w:sz="6" w:space="0" w:color="auto"/>
              <w:bottom w:val="single" w:sz="6" w:space="0" w:color="auto"/>
              <w:right w:val="single" w:sz="6" w:space="0" w:color="auto"/>
            </w:tcBorders>
          </w:tcPr>
          <w:p w14:paraId="2A5E9EDF" w14:textId="77777777" w:rsidR="00CC264D" w:rsidRPr="002C1322" w:rsidRDefault="00F53DEA">
            <w:pPr>
              <w:spacing w:before="60" w:after="60"/>
              <w:jc w:val="center"/>
              <w:rPr>
                <w:rFonts w:ascii="Arial" w:hAnsi="Arial" w:cs="Arial"/>
                <w:sz w:val="22"/>
                <w:szCs w:val="22"/>
              </w:rPr>
            </w:pPr>
            <w:r w:rsidRPr="002C1322">
              <w:rPr>
                <w:rFonts w:ascii="Arial" w:hAnsi="Arial" w:cs="Arial"/>
                <w:sz w:val="22"/>
                <w:szCs w:val="22"/>
              </w:rPr>
              <w:t>RA 5825(1)</w:t>
            </w:r>
          </w:p>
          <w:p w14:paraId="5E187AE1" w14:textId="609D4432" w:rsidR="00F53DEA" w:rsidRPr="002C1322" w:rsidRDefault="00F53DEA">
            <w:pPr>
              <w:spacing w:before="60" w:after="60"/>
              <w:jc w:val="center"/>
              <w:rPr>
                <w:rFonts w:ascii="Arial" w:hAnsi="Arial" w:cs="Arial"/>
                <w:sz w:val="22"/>
                <w:szCs w:val="22"/>
              </w:rPr>
            </w:pPr>
            <w:r w:rsidRPr="002C1322">
              <w:rPr>
                <w:rFonts w:ascii="Arial" w:hAnsi="Arial" w:cs="Arial"/>
                <w:sz w:val="22"/>
                <w:szCs w:val="22"/>
              </w:rPr>
              <w:t xml:space="preserve">Para </w:t>
            </w:r>
            <w:r w:rsidR="003E4930" w:rsidRPr="002C1322">
              <w:rPr>
                <w:rFonts w:ascii="Arial" w:hAnsi="Arial" w:cs="Arial"/>
                <w:sz w:val="22"/>
                <w:szCs w:val="22"/>
              </w:rPr>
              <w:t>13</w:t>
            </w:r>
          </w:p>
        </w:tc>
        <w:tc>
          <w:tcPr>
            <w:tcW w:w="1842" w:type="dxa"/>
            <w:tcBorders>
              <w:top w:val="single" w:sz="6" w:space="0" w:color="auto"/>
              <w:left w:val="single" w:sz="6" w:space="0" w:color="auto"/>
              <w:bottom w:val="single" w:sz="6" w:space="0" w:color="auto"/>
              <w:right w:val="single" w:sz="6" w:space="0" w:color="auto"/>
            </w:tcBorders>
          </w:tcPr>
          <w:p w14:paraId="6C2EFDF3" w14:textId="77777777" w:rsidR="00CC264D" w:rsidRPr="002C1322" w:rsidRDefault="00CC264D">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1D148EA" w14:textId="77777777" w:rsidR="00CC264D" w:rsidRPr="002C1322" w:rsidRDefault="00CC264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4E719BE" w14:textId="77777777" w:rsidR="00CC264D" w:rsidRPr="002C1322" w:rsidRDefault="00CC264D">
            <w:pPr>
              <w:spacing w:before="60" w:after="60"/>
              <w:rPr>
                <w:rFonts w:ascii="Arial" w:hAnsi="Arial" w:cs="Arial"/>
                <w:sz w:val="22"/>
                <w:szCs w:val="22"/>
              </w:rPr>
            </w:pPr>
          </w:p>
        </w:tc>
      </w:tr>
    </w:tbl>
    <w:p w14:paraId="5434BD0A" w14:textId="5079FFCC" w:rsidR="00843445" w:rsidRPr="003451DE" w:rsidRDefault="0041202D" w:rsidP="008424DF">
      <w:pPr>
        <w:overflowPunct/>
        <w:autoSpaceDE/>
        <w:autoSpaceDN/>
        <w:adjustRightInd/>
        <w:textAlignment w:val="auto"/>
        <w:rPr>
          <w:rFonts w:ascii="Arial" w:hAnsi="Arial" w:cs="Arial"/>
          <w:color w:val="FF0000"/>
          <w:sz w:val="22"/>
          <w:szCs w:val="22"/>
        </w:rPr>
      </w:pPr>
      <w:r w:rsidRPr="003451DE">
        <w:rPr>
          <w:rFonts w:ascii="Arial" w:hAnsi="Arial" w:cs="Arial"/>
          <w:color w:val="FF0000"/>
          <w:sz w:val="22"/>
          <w:szCs w:val="22"/>
        </w:rPr>
        <w:br w:type="textWrapping" w:clear="all"/>
      </w:r>
    </w:p>
    <w:p w14:paraId="06450925" w14:textId="77777777" w:rsidR="00843445" w:rsidRPr="003451DE" w:rsidRDefault="00843445"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59A663CF" w14:textId="77777777" w:rsidTr="00697A51">
        <w:trPr>
          <w:tblHeader/>
        </w:trPr>
        <w:tc>
          <w:tcPr>
            <w:tcW w:w="4702" w:type="dxa"/>
            <w:shd w:val="clear" w:color="auto" w:fill="D9D9D9" w:themeFill="background1" w:themeFillShade="D9"/>
          </w:tcPr>
          <w:p w14:paraId="217C821F"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4098A326" w14:textId="77777777" w:rsidR="00843445" w:rsidRPr="002C1322" w:rsidRDefault="00843445" w:rsidP="00095E2E">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AB7B203"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3434E253"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6BDB5DB2"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03728B85" w14:textId="77777777" w:rsidTr="00697A51">
        <w:trPr>
          <w:tblHeader/>
        </w:trPr>
        <w:tc>
          <w:tcPr>
            <w:tcW w:w="4702" w:type="dxa"/>
            <w:shd w:val="clear" w:color="auto" w:fill="D9D9D9" w:themeFill="background1" w:themeFillShade="D9"/>
          </w:tcPr>
          <w:p w14:paraId="5F4FD6A3" w14:textId="5D1E40D1"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MRP Subpart B</w:t>
            </w:r>
            <w:r w:rsidR="00497F74" w:rsidRPr="002C1322">
              <w:rPr>
                <w:rFonts w:ascii="Arial" w:hAnsi="Arial" w:cs="Arial"/>
                <w:b/>
                <w:sz w:val="22"/>
                <w:szCs w:val="22"/>
              </w:rPr>
              <w:t xml:space="preserve"> – Military Type Certificate</w:t>
            </w:r>
            <w:r w:rsidR="00372E7A" w:rsidRPr="002C1322">
              <w:rPr>
                <w:rFonts w:ascii="Arial" w:hAnsi="Arial" w:cs="Arial"/>
                <w:b/>
                <w:sz w:val="22"/>
                <w:szCs w:val="22"/>
              </w:rPr>
              <w:t>.</w:t>
            </w:r>
          </w:p>
        </w:tc>
        <w:tc>
          <w:tcPr>
            <w:tcW w:w="1536" w:type="dxa"/>
            <w:shd w:val="clear" w:color="auto" w:fill="D9D9D9" w:themeFill="background1" w:themeFillShade="D9"/>
          </w:tcPr>
          <w:p w14:paraId="14EA0E46" w14:textId="77777777" w:rsidR="00843445" w:rsidRPr="002C1322" w:rsidRDefault="00843445" w:rsidP="00095E2E">
            <w:pPr>
              <w:spacing w:before="60" w:after="60"/>
              <w:jc w:val="center"/>
              <w:rPr>
                <w:rFonts w:ascii="Arial" w:hAnsi="Arial" w:cs="Arial"/>
                <w:sz w:val="22"/>
                <w:szCs w:val="22"/>
              </w:rPr>
            </w:pPr>
          </w:p>
        </w:tc>
        <w:tc>
          <w:tcPr>
            <w:tcW w:w="1842" w:type="dxa"/>
            <w:shd w:val="clear" w:color="auto" w:fill="D9D9D9" w:themeFill="background1" w:themeFillShade="D9"/>
          </w:tcPr>
          <w:p w14:paraId="72324BD9"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0E94BB6C"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7AE6CDD0" w14:textId="77777777" w:rsidR="00843445" w:rsidRPr="002C1322" w:rsidRDefault="00843445" w:rsidP="00843445">
            <w:pPr>
              <w:spacing w:before="60" w:after="60"/>
              <w:rPr>
                <w:rFonts w:ascii="Arial" w:hAnsi="Arial" w:cs="Arial"/>
                <w:sz w:val="22"/>
                <w:szCs w:val="22"/>
              </w:rPr>
            </w:pPr>
          </w:p>
        </w:tc>
      </w:tr>
      <w:tr w:rsidR="00843445" w:rsidRPr="003451DE" w14:paraId="7C33F125" w14:textId="77777777" w:rsidTr="000D4B33">
        <w:tc>
          <w:tcPr>
            <w:tcW w:w="4702" w:type="dxa"/>
            <w:shd w:val="clear" w:color="auto" w:fill="D9D9D9" w:themeFill="background1" w:themeFillShade="D9"/>
          </w:tcPr>
          <w:p w14:paraId="5C5F109B" w14:textId="5D682A5B" w:rsidR="00843445" w:rsidRPr="002C1322" w:rsidRDefault="001E423D" w:rsidP="00654692">
            <w:pPr>
              <w:spacing w:before="60" w:after="60"/>
              <w:rPr>
                <w:rFonts w:ascii="Arial" w:hAnsi="Arial" w:cs="Arial"/>
                <w:sz w:val="22"/>
                <w:szCs w:val="22"/>
              </w:rPr>
            </w:pPr>
            <w:r w:rsidRPr="002C1322">
              <w:rPr>
                <w:rFonts w:ascii="Arial" w:hAnsi="Arial" w:cs="Arial"/>
                <w:i/>
                <w:iCs/>
                <w:sz w:val="22"/>
                <w:szCs w:val="22"/>
              </w:rPr>
              <w:t xml:space="preserve">Note for </w:t>
            </w:r>
            <w:r w:rsidR="00501F35" w:rsidRPr="002C1322">
              <w:rPr>
                <w:rFonts w:ascii="Arial" w:hAnsi="Arial" w:cs="Arial"/>
                <w:i/>
                <w:iCs/>
                <w:sz w:val="22"/>
                <w:szCs w:val="22"/>
              </w:rPr>
              <w:t>Civilian</w:t>
            </w:r>
            <w:r w:rsidR="00600BEF" w:rsidRPr="002C1322">
              <w:rPr>
                <w:rFonts w:ascii="Arial" w:hAnsi="Arial" w:cs="Arial"/>
                <w:i/>
                <w:iCs/>
                <w:sz w:val="22"/>
                <w:szCs w:val="22"/>
              </w:rPr>
              <w:t xml:space="preserve"> Operated (I</w:t>
            </w:r>
            <w:r w:rsidRPr="002C1322">
              <w:rPr>
                <w:rFonts w:ascii="Arial" w:hAnsi="Arial" w:cs="Arial"/>
                <w:i/>
                <w:iCs/>
                <w:sz w:val="22"/>
                <w:szCs w:val="22"/>
              </w:rPr>
              <w:t xml:space="preserve">n </w:t>
            </w:r>
            <w:r w:rsidR="00600BEF" w:rsidRPr="002C1322">
              <w:rPr>
                <w:rFonts w:ascii="Arial" w:hAnsi="Arial" w:cs="Arial"/>
                <w:i/>
                <w:iCs/>
                <w:sz w:val="22"/>
                <w:szCs w:val="22"/>
              </w:rPr>
              <w:t>S</w:t>
            </w:r>
            <w:r w:rsidRPr="002C1322">
              <w:rPr>
                <w:rFonts w:ascii="Arial" w:hAnsi="Arial" w:cs="Arial"/>
                <w:i/>
                <w:iCs/>
                <w:sz w:val="22"/>
                <w:szCs w:val="22"/>
              </w:rPr>
              <w:t>ervice</w:t>
            </w:r>
            <w:r w:rsidR="00600BEF" w:rsidRPr="002C1322">
              <w:rPr>
                <w:rFonts w:ascii="Arial" w:hAnsi="Arial" w:cs="Arial"/>
                <w:i/>
                <w:iCs/>
                <w:sz w:val="22"/>
                <w:szCs w:val="22"/>
              </w:rPr>
              <w:t>)</w:t>
            </w:r>
            <w:r w:rsidRPr="002C1322">
              <w:rPr>
                <w:rFonts w:ascii="Arial" w:hAnsi="Arial" w:cs="Arial"/>
                <w:i/>
                <w:iCs/>
                <w:sz w:val="22"/>
                <w:szCs w:val="22"/>
              </w:rPr>
              <w:t xml:space="preserve"> </w:t>
            </w:r>
            <w:r w:rsidR="00501F35" w:rsidRPr="002C1322">
              <w:rPr>
                <w:rFonts w:ascii="Arial" w:hAnsi="Arial" w:cs="Arial"/>
                <w:i/>
                <w:iCs/>
                <w:sz w:val="22"/>
                <w:szCs w:val="22"/>
              </w:rPr>
              <w:t xml:space="preserve">Air Systems </w:t>
            </w:r>
            <w:r w:rsidRPr="002C1322">
              <w:rPr>
                <w:rFonts w:ascii="Arial" w:hAnsi="Arial" w:cs="Arial"/>
                <w:i/>
                <w:iCs/>
                <w:sz w:val="22"/>
                <w:szCs w:val="22"/>
              </w:rPr>
              <w:t>the M</w:t>
            </w:r>
            <w:r w:rsidR="00253C20" w:rsidRPr="002C1322">
              <w:rPr>
                <w:rFonts w:ascii="Arial" w:hAnsi="Arial" w:cs="Arial"/>
                <w:i/>
                <w:iCs/>
                <w:sz w:val="22"/>
                <w:szCs w:val="22"/>
              </w:rPr>
              <w:t>ilitary Type Certificate (M</w:t>
            </w:r>
            <w:r w:rsidRPr="002C1322">
              <w:rPr>
                <w:rFonts w:ascii="Arial" w:hAnsi="Arial" w:cs="Arial"/>
                <w:i/>
                <w:iCs/>
                <w:sz w:val="22"/>
                <w:szCs w:val="22"/>
              </w:rPr>
              <w:t>TC</w:t>
            </w:r>
            <w:r w:rsidR="00253C20" w:rsidRPr="002C1322">
              <w:rPr>
                <w:rFonts w:ascii="Arial" w:hAnsi="Arial" w:cs="Arial"/>
                <w:i/>
                <w:iCs/>
                <w:sz w:val="22"/>
                <w:szCs w:val="22"/>
              </w:rPr>
              <w:t>)</w:t>
            </w:r>
            <w:r w:rsidRPr="002C1322">
              <w:rPr>
                <w:rFonts w:ascii="Arial" w:hAnsi="Arial" w:cs="Arial"/>
                <w:i/>
                <w:iCs/>
                <w:sz w:val="22"/>
                <w:szCs w:val="22"/>
              </w:rPr>
              <w:t xml:space="preserve"> will be held by the TAA</w:t>
            </w:r>
            <w:r w:rsidR="00654692" w:rsidRPr="002C1322">
              <w:rPr>
                <w:rFonts w:ascii="Arial" w:hAnsi="Arial" w:cs="Arial"/>
                <w:i/>
                <w:iCs/>
                <w:sz w:val="22"/>
                <w:szCs w:val="22"/>
              </w:rPr>
              <w:t>.</w:t>
            </w:r>
          </w:p>
        </w:tc>
        <w:tc>
          <w:tcPr>
            <w:tcW w:w="1536" w:type="dxa"/>
            <w:shd w:val="clear" w:color="auto" w:fill="D9D9D9" w:themeFill="background1" w:themeFillShade="D9"/>
          </w:tcPr>
          <w:p w14:paraId="460CF95A" w14:textId="77777777" w:rsidR="00843445" w:rsidRPr="002C1322" w:rsidRDefault="00843445" w:rsidP="00095E2E">
            <w:pPr>
              <w:spacing w:before="60" w:after="60"/>
              <w:jc w:val="center"/>
              <w:rPr>
                <w:rFonts w:ascii="Arial" w:hAnsi="Arial" w:cs="Arial"/>
                <w:sz w:val="22"/>
                <w:szCs w:val="22"/>
              </w:rPr>
            </w:pPr>
          </w:p>
        </w:tc>
        <w:tc>
          <w:tcPr>
            <w:tcW w:w="1842" w:type="dxa"/>
            <w:shd w:val="clear" w:color="auto" w:fill="D9D9D9" w:themeFill="background1" w:themeFillShade="D9"/>
          </w:tcPr>
          <w:p w14:paraId="7AC6D2E0"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3894CBC5"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3F5A09BA" w14:textId="77777777" w:rsidR="00843445" w:rsidRPr="002C1322" w:rsidRDefault="00843445" w:rsidP="00843445">
            <w:pPr>
              <w:spacing w:before="60" w:after="60"/>
              <w:rPr>
                <w:rFonts w:ascii="Arial" w:hAnsi="Arial" w:cs="Arial"/>
                <w:sz w:val="22"/>
                <w:szCs w:val="22"/>
              </w:rPr>
            </w:pPr>
          </w:p>
        </w:tc>
      </w:tr>
      <w:tr w:rsidR="009A745A" w:rsidRPr="003451DE" w14:paraId="367CEF8B" w14:textId="30DA2BCF" w:rsidTr="0068409C">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125CC6" w14:textId="0A7A5473" w:rsidR="009A745A" w:rsidRPr="002C1322" w:rsidRDefault="009A745A" w:rsidP="009A745A">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Type Design (General)</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7DF331" w14:textId="12066AF0"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E781C8" w14:textId="1B4144A5" w:rsidR="009A745A" w:rsidRPr="002C1322" w:rsidRDefault="009A745A" w:rsidP="009A745A">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6AAD7A" w14:textId="31F31E0C"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8DD04E" w14:textId="56D47D5D" w:rsidR="009A745A" w:rsidRPr="002C1322" w:rsidRDefault="009A745A" w:rsidP="009A745A">
            <w:pPr>
              <w:spacing w:before="60" w:after="60"/>
              <w:rPr>
                <w:rFonts w:ascii="Arial" w:hAnsi="Arial" w:cs="Arial"/>
                <w:sz w:val="22"/>
                <w:szCs w:val="22"/>
              </w:rPr>
            </w:pPr>
          </w:p>
        </w:tc>
      </w:tr>
      <w:tr w:rsidR="00EC21A0" w:rsidRPr="00EC21A0" w14:paraId="54BD7CBB" w14:textId="77777777" w:rsidTr="00843445">
        <w:tc>
          <w:tcPr>
            <w:tcW w:w="4702" w:type="dxa"/>
            <w:tcBorders>
              <w:top w:val="single" w:sz="6" w:space="0" w:color="auto"/>
              <w:left w:val="single" w:sz="6" w:space="0" w:color="auto"/>
              <w:bottom w:val="single" w:sz="6" w:space="0" w:color="auto"/>
              <w:right w:val="single" w:sz="6" w:space="0" w:color="auto"/>
            </w:tcBorders>
          </w:tcPr>
          <w:p w14:paraId="6FB70AB4" w14:textId="6EC0D213"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 xml:space="preserve">Has the TAM ensured that Type Design complies with all the applicable Certification </w:t>
            </w:r>
            <w:r w:rsidR="004F53C6" w:rsidRPr="002C1322">
              <w:rPr>
                <w:rFonts w:ascii="Arial" w:hAnsi="Arial" w:cs="Arial"/>
                <w:sz w:val="22"/>
                <w:szCs w:val="22"/>
              </w:rPr>
              <w:t xml:space="preserve">and </w:t>
            </w:r>
            <w:r w:rsidRPr="002C1322">
              <w:rPr>
                <w:rFonts w:ascii="Arial" w:hAnsi="Arial" w:cs="Arial"/>
                <w:sz w:val="22"/>
                <w:szCs w:val="22"/>
              </w:rPr>
              <w:t>Airworthiness requirements.</w:t>
            </w:r>
          </w:p>
        </w:tc>
        <w:tc>
          <w:tcPr>
            <w:tcW w:w="1536" w:type="dxa"/>
            <w:tcBorders>
              <w:top w:val="single" w:sz="6" w:space="0" w:color="auto"/>
              <w:left w:val="single" w:sz="6" w:space="0" w:color="auto"/>
              <w:bottom w:val="single" w:sz="6" w:space="0" w:color="auto"/>
              <w:right w:val="single" w:sz="6" w:space="0" w:color="auto"/>
            </w:tcBorders>
          </w:tcPr>
          <w:p w14:paraId="5C229BBE" w14:textId="74AD040E"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1015 (1) Para 6a</w:t>
            </w:r>
          </w:p>
        </w:tc>
        <w:tc>
          <w:tcPr>
            <w:tcW w:w="1842" w:type="dxa"/>
            <w:tcBorders>
              <w:top w:val="single" w:sz="6" w:space="0" w:color="auto"/>
              <w:left w:val="single" w:sz="6" w:space="0" w:color="auto"/>
              <w:bottom w:val="single" w:sz="6" w:space="0" w:color="auto"/>
              <w:right w:val="single" w:sz="6" w:space="0" w:color="auto"/>
            </w:tcBorders>
          </w:tcPr>
          <w:p w14:paraId="36BDA7B5" w14:textId="77777777" w:rsidR="009A745A" w:rsidRPr="002C1322" w:rsidRDefault="009A745A" w:rsidP="009A745A">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4D7A2DF"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F900FDD" w14:textId="77777777" w:rsidR="009A745A" w:rsidRPr="002C1322" w:rsidRDefault="009A745A" w:rsidP="009A745A">
            <w:pPr>
              <w:spacing w:before="60" w:after="60"/>
              <w:rPr>
                <w:rFonts w:ascii="Arial" w:hAnsi="Arial" w:cs="Arial"/>
                <w:sz w:val="22"/>
                <w:szCs w:val="22"/>
              </w:rPr>
            </w:pPr>
          </w:p>
        </w:tc>
      </w:tr>
      <w:tr w:rsidR="008E587D" w:rsidRPr="008E587D" w14:paraId="6319EF91" w14:textId="77777777" w:rsidTr="006B4A2B">
        <w:tc>
          <w:tcPr>
            <w:tcW w:w="4702" w:type="dxa"/>
            <w:tcBorders>
              <w:top w:val="single" w:sz="6" w:space="0" w:color="auto"/>
              <w:left w:val="single" w:sz="6" w:space="0" w:color="auto"/>
              <w:bottom w:val="single" w:sz="6" w:space="0" w:color="auto"/>
              <w:right w:val="single" w:sz="6" w:space="0" w:color="auto"/>
            </w:tcBorders>
            <w:shd w:val="clear" w:color="auto" w:fill="auto"/>
          </w:tcPr>
          <w:p w14:paraId="5D01D4BC" w14:textId="373D4746"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Has the TAM agreed the need for installation of instrumentation and a crashworthy</w:t>
            </w:r>
            <w:r w:rsidR="00EB78E9" w:rsidRPr="002C1322">
              <w:rPr>
                <w:rFonts w:ascii="Arial" w:hAnsi="Arial" w:cs="Arial"/>
                <w:sz w:val="22"/>
                <w:szCs w:val="22"/>
              </w:rPr>
              <w:t xml:space="preserve"> Flight Data Recorder (</w:t>
            </w:r>
            <w:r w:rsidRPr="002C1322">
              <w:rPr>
                <w:rFonts w:ascii="Arial" w:hAnsi="Arial" w:cs="Arial"/>
                <w:sz w:val="22"/>
                <w:szCs w:val="22"/>
              </w:rPr>
              <w:t>FDR</w:t>
            </w:r>
            <w:r w:rsidR="00EB78E9" w:rsidRPr="002C1322">
              <w:rPr>
                <w:rFonts w:ascii="Arial" w:hAnsi="Arial" w:cs="Arial"/>
                <w:sz w:val="22"/>
                <w:szCs w:val="22"/>
              </w:rPr>
              <w:t>)</w:t>
            </w:r>
            <w:r w:rsidRPr="002C1322">
              <w:rPr>
                <w:rFonts w:ascii="Arial" w:hAnsi="Arial" w:cs="Arial"/>
                <w:sz w:val="22"/>
                <w:szCs w:val="22"/>
              </w:rPr>
              <w:t xml:space="preserve"> for the purpose of all </w:t>
            </w:r>
            <w:r w:rsidRPr="002C1322">
              <w:rPr>
                <w:rFonts w:ascii="Arial" w:hAnsi="Arial" w:cs="Arial"/>
                <w:sz w:val="22"/>
                <w:szCs w:val="22"/>
              </w:rPr>
              <w:lastRenderedPageBreak/>
              <w:t xml:space="preserve">flight trial programmes and consulted with the DO or </w:t>
            </w:r>
            <w:r w:rsidR="00C948BE" w:rsidRPr="002C1322">
              <w:rPr>
                <w:rFonts w:ascii="Arial" w:hAnsi="Arial" w:cs="Arial"/>
                <w:sz w:val="22"/>
                <w:szCs w:val="22"/>
              </w:rPr>
              <w:t xml:space="preserve">the </w:t>
            </w:r>
            <w:r w:rsidRPr="002C1322">
              <w:rPr>
                <w:rFonts w:ascii="Arial" w:hAnsi="Arial" w:cs="Arial"/>
                <w:sz w:val="22"/>
                <w:szCs w:val="22"/>
              </w:rPr>
              <w:t>selected Test and Evaluation</w:t>
            </w:r>
            <w:r w:rsidR="008C4BB8" w:rsidRPr="002C1322">
              <w:rPr>
                <w:rFonts w:ascii="Arial" w:hAnsi="Arial" w:cs="Arial"/>
                <w:sz w:val="22"/>
                <w:szCs w:val="22"/>
              </w:rPr>
              <w:t xml:space="preserve"> (T&amp;E)</w:t>
            </w:r>
            <w:r w:rsidRPr="002C1322">
              <w:rPr>
                <w:rFonts w:ascii="Arial" w:hAnsi="Arial" w:cs="Arial"/>
                <w:sz w:val="22"/>
                <w:szCs w:val="22"/>
              </w:rPr>
              <w:t xml:space="preserve"> organization.</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FE91ADE"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lastRenderedPageBreak/>
              <w:t>RA 1015 (1) Para 6 (d)</w:t>
            </w:r>
          </w:p>
          <w:p w14:paraId="2A4B0E42" w14:textId="6CB88FE3"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5219</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C6ECB47"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1791957" w14:textId="78C1A028" w:rsidR="009A745A" w:rsidRPr="002C1322" w:rsidRDefault="009A745A" w:rsidP="006B4A2B">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DCE016F" w14:textId="77777777" w:rsidR="009A745A" w:rsidRPr="002C1322" w:rsidRDefault="009A745A" w:rsidP="009A745A">
            <w:pPr>
              <w:spacing w:before="60" w:after="60"/>
              <w:rPr>
                <w:rFonts w:ascii="Arial" w:hAnsi="Arial" w:cs="Arial"/>
                <w:sz w:val="22"/>
                <w:szCs w:val="22"/>
              </w:rPr>
            </w:pPr>
          </w:p>
        </w:tc>
      </w:tr>
      <w:tr w:rsidR="006175A6" w:rsidRPr="006175A6" w14:paraId="17501B6C" w14:textId="77777777" w:rsidTr="00843445">
        <w:tc>
          <w:tcPr>
            <w:tcW w:w="4702" w:type="dxa"/>
            <w:tcBorders>
              <w:top w:val="single" w:sz="6" w:space="0" w:color="auto"/>
              <w:left w:val="single" w:sz="6" w:space="0" w:color="auto"/>
              <w:bottom w:val="single" w:sz="6" w:space="0" w:color="auto"/>
              <w:right w:val="single" w:sz="6" w:space="0" w:color="auto"/>
            </w:tcBorders>
          </w:tcPr>
          <w:p w14:paraId="4C4E381B" w14:textId="7CDC6A4F"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that the Air System is designed to approved Certification Specifications for Airworthiness</w:t>
            </w:r>
            <w:r w:rsidR="0064267F"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3C566100" w14:textId="77777777" w:rsidR="009A745A" w:rsidRPr="002C1322" w:rsidRDefault="009A745A" w:rsidP="00095E2E">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RA 1015 (1) Para 6 (f)</w:t>
            </w:r>
          </w:p>
          <w:p w14:paraId="6FCB2EE2" w14:textId="58D413EA" w:rsidR="009A745A" w:rsidRPr="002C1322" w:rsidRDefault="009A745A" w:rsidP="00095E2E">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RA 5810</w:t>
            </w:r>
          </w:p>
        </w:tc>
        <w:tc>
          <w:tcPr>
            <w:tcW w:w="1842" w:type="dxa"/>
            <w:tcBorders>
              <w:top w:val="single" w:sz="6" w:space="0" w:color="auto"/>
              <w:left w:val="single" w:sz="6" w:space="0" w:color="auto"/>
              <w:bottom w:val="single" w:sz="6" w:space="0" w:color="auto"/>
              <w:right w:val="single" w:sz="6" w:space="0" w:color="auto"/>
            </w:tcBorders>
          </w:tcPr>
          <w:p w14:paraId="60D29474" w14:textId="77777777" w:rsidR="009A745A" w:rsidRPr="002C1322" w:rsidRDefault="009A745A" w:rsidP="009A745A">
            <w:pPr>
              <w:spacing w:before="60" w:after="60"/>
              <w:rPr>
                <w:rFonts w:ascii="Arial" w:hAnsi="Arial" w:cs="Arial"/>
                <w:color w:val="000000" w:themeColor="text1"/>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9605D4"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B6A47C4" w14:textId="77777777" w:rsidR="009A745A" w:rsidRPr="002C1322" w:rsidRDefault="009A745A" w:rsidP="009A745A">
            <w:pPr>
              <w:spacing w:before="60" w:after="60"/>
              <w:rPr>
                <w:rFonts w:ascii="Arial" w:hAnsi="Arial" w:cs="Arial"/>
                <w:color w:val="000000" w:themeColor="text1"/>
                <w:sz w:val="22"/>
                <w:szCs w:val="22"/>
              </w:rPr>
            </w:pPr>
          </w:p>
        </w:tc>
      </w:tr>
      <w:tr w:rsidR="0050760B" w:rsidRPr="0050760B" w14:paraId="152AA501" w14:textId="77777777" w:rsidTr="006B4A2B">
        <w:tc>
          <w:tcPr>
            <w:tcW w:w="4702" w:type="dxa"/>
            <w:tcBorders>
              <w:top w:val="single" w:sz="6" w:space="0" w:color="auto"/>
              <w:left w:val="single" w:sz="6" w:space="0" w:color="auto"/>
              <w:bottom w:val="single" w:sz="6" w:space="0" w:color="auto"/>
              <w:right w:val="single" w:sz="6" w:space="0" w:color="auto"/>
            </w:tcBorders>
            <w:shd w:val="clear" w:color="auto" w:fill="auto"/>
          </w:tcPr>
          <w:p w14:paraId="5839DDC9" w14:textId="10B5BFDC"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Has the TAM endorsed the statement of acceptance if requested by the AM (MF)</w:t>
            </w:r>
            <w:r w:rsidR="0064267F"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7D5F5861" w14:textId="77777777" w:rsidR="009A745A" w:rsidRPr="002C1322" w:rsidRDefault="009A745A" w:rsidP="00095E2E">
            <w:pPr>
              <w:jc w:val="center"/>
              <w:rPr>
                <w:rFonts w:ascii="Arial" w:hAnsi="Arial" w:cs="Arial"/>
                <w:sz w:val="22"/>
                <w:szCs w:val="22"/>
              </w:rPr>
            </w:pPr>
            <w:r w:rsidRPr="002C1322">
              <w:rPr>
                <w:rFonts w:ascii="Arial" w:hAnsi="Arial" w:cs="Arial"/>
                <w:sz w:val="22"/>
                <w:szCs w:val="22"/>
              </w:rPr>
              <w:t>RA 1015 (1) Para 6 (g)</w:t>
            </w:r>
          </w:p>
          <w:p w14:paraId="3EFE5EA2" w14:textId="2B71019B"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4970</w:t>
            </w:r>
            <w:r w:rsidR="00C27A24"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F8134EF"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AD8849F" w14:textId="01B1D312"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F64B2C2" w14:textId="77777777" w:rsidR="009A745A" w:rsidRPr="002C1322" w:rsidRDefault="009A745A" w:rsidP="009A745A">
            <w:pPr>
              <w:spacing w:before="60" w:after="60"/>
              <w:rPr>
                <w:rFonts w:ascii="Arial" w:hAnsi="Arial" w:cs="Arial"/>
                <w:sz w:val="22"/>
                <w:szCs w:val="22"/>
              </w:rPr>
            </w:pPr>
          </w:p>
        </w:tc>
      </w:tr>
      <w:tr w:rsidR="0050760B" w:rsidRPr="0050760B" w14:paraId="725AC251" w14:textId="77777777" w:rsidTr="006B4A2B">
        <w:tc>
          <w:tcPr>
            <w:tcW w:w="4702" w:type="dxa"/>
            <w:tcBorders>
              <w:top w:val="single" w:sz="6" w:space="0" w:color="auto"/>
              <w:left w:val="single" w:sz="6" w:space="0" w:color="auto"/>
              <w:bottom w:val="single" w:sz="6" w:space="0" w:color="auto"/>
              <w:right w:val="single" w:sz="6" w:space="0" w:color="auto"/>
            </w:tcBorders>
            <w:shd w:val="clear" w:color="auto" w:fill="auto"/>
          </w:tcPr>
          <w:p w14:paraId="3715A46E" w14:textId="417642B0"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 xml:space="preserve">Has the TAM ensured that each part or appliance is permanently and legibly marked </w:t>
            </w:r>
            <w:r w:rsidR="00A26AB9" w:rsidRPr="002C1322">
              <w:rPr>
                <w:rFonts w:ascii="Arial" w:hAnsi="Arial" w:cs="Arial"/>
                <w:sz w:val="22"/>
                <w:szCs w:val="22"/>
              </w:rPr>
              <w:t>with</w:t>
            </w:r>
            <w:r w:rsidRPr="002C1322">
              <w:rPr>
                <w:rFonts w:ascii="Arial" w:hAnsi="Arial" w:cs="Arial"/>
                <w:sz w:val="22"/>
                <w:szCs w:val="22"/>
              </w:rPr>
              <w:t xml:space="preserve"> the applicable design data.</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4D62691F"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1015 (1) Para 6 (h)</w:t>
            </w:r>
          </w:p>
          <w:p w14:paraId="5451E5FA" w14:textId="7F59428C"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5885</w:t>
            </w:r>
            <w:r w:rsidR="00CF11F5"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4F095BD"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CAD5F67" w14:textId="1DFAFC02"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231FA44" w14:textId="77777777" w:rsidR="009A745A" w:rsidRPr="002C1322" w:rsidRDefault="009A745A" w:rsidP="009A745A">
            <w:pPr>
              <w:spacing w:before="60" w:after="60"/>
              <w:rPr>
                <w:rFonts w:ascii="Arial" w:hAnsi="Arial" w:cs="Arial"/>
                <w:sz w:val="22"/>
                <w:szCs w:val="22"/>
              </w:rPr>
            </w:pPr>
          </w:p>
        </w:tc>
      </w:tr>
      <w:tr w:rsidR="0050760B" w:rsidRPr="0050760B" w14:paraId="5AEBA765" w14:textId="77777777" w:rsidTr="006B4A2B">
        <w:tc>
          <w:tcPr>
            <w:tcW w:w="4702" w:type="dxa"/>
            <w:tcBorders>
              <w:top w:val="single" w:sz="6" w:space="0" w:color="auto"/>
              <w:left w:val="single" w:sz="6" w:space="0" w:color="auto"/>
              <w:bottom w:val="single" w:sz="6" w:space="0" w:color="auto"/>
              <w:right w:val="single" w:sz="6" w:space="0" w:color="auto"/>
            </w:tcBorders>
            <w:shd w:val="clear" w:color="auto" w:fill="auto"/>
          </w:tcPr>
          <w:p w14:paraId="3BBBCBC3" w14:textId="5C485B28"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Has the TAM developed and implemented a life extension programme where required?</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5A0738CF" w14:textId="115E909E"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1015 (1) Para 6 (i)</w:t>
            </w:r>
          </w:p>
          <w:p w14:paraId="2E84BEB9" w14:textId="621B52D6"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5724</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595929A"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625FE27" w14:textId="51AA8C31"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9400B3" w14:textId="77777777" w:rsidR="009A745A" w:rsidRPr="002C1322" w:rsidRDefault="009A745A" w:rsidP="009A745A">
            <w:pPr>
              <w:spacing w:before="60" w:after="60"/>
              <w:rPr>
                <w:rFonts w:ascii="Arial" w:hAnsi="Arial" w:cs="Arial"/>
                <w:sz w:val="22"/>
                <w:szCs w:val="22"/>
              </w:rPr>
            </w:pPr>
          </w:p>
        </w:tc>
      </w:tr>
      <w:tr w:rsidR="007542E8" w:rsidRPr="007542E8" w14:paraId="11C1D926" w14:textId="77777777" w:rsidTr="006B4A2B">
        <w:tc>
          <w:tcPr>
            <w:tcW w:w="4702" w:type="dxa"/>
            <w:tcBorders>
              <w:top w:val="single" w:sz="6" w:space="0" w:color="auto"/>
              <w:left w:val="single" w:sz="6" w:space="0" w:color="auto"/>
              <w:bottom w:val="single" w:sz="6" w:space="0" w:color="auto"/>
              <w:right w:val="single" w:sz="6" w:space="0" w:color="auto"/>
            </w:tcBorders>
            <w:shd w:val="clear" w:color="auto" w:fill="auto"/>
          </w:tcPr>
          <w:p w14:paraId="27B67EA7" w14:textId="1FD314D5"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Has the TAM developed and implemented an out of service date extension programme when required?</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1E9D506C"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1015 (1) Para 6 (j)</w:t>
            </w:r>
          </w:p>
          <w:p w14:paraId="1F258E3C" w14:textId="1422FA95"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5725</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ECE44CC"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A323E5E" w14:textId="3A19EAD6"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48F8A86" w14:textId="77777777" w:rsidR="009A745A" w:rsidRPr="002C1322" w:rsidRDefault="009A745A" w:rsidP="009A745A">
            <w:pPr>
              <w:spacing w:before="60" w:after="60"/>
              <w:rPr>
                <w:rFonts w:ascii="Arial" w:hAnsi="Arial" w:cs="Arial"/>
                <w:sz w:val="22"/>
                <w:szCs w:val="22"/>
              </w:rPr>
            </w:pPr>
          </w:p>
        </w:tc>
      </w:tr>
      <w:tr w:rsidR="002F5251" w:rsidRPr="002F5251" w14:paraId="3D98481D" w14:textId="77777777" w:rsidTr="00843445">
        <w:tc>
          <w:tcPr>
            <w:tcW w:w="4702" w:type="dxa"/>
            <w:tcBorders>
              <w:top w:val="single" w:sz="6" w:space="0" w:color="auto"/>
              <w:left w:val="single" w:sz="6" w:space="0" w:color="auto"/>
              <w:bottom w:val="single" w:sz="6" w:space="0" w:color="auto"/>
              <w:right w:val="single" w:sz="6" w:space="0" w:color="auto"/>
            </w:tcBorders>
          </w:tcPr>
          <w:p w14:paraId="59650317" w14:textId="7FD2F6C8"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that technical data capture and analysis validates design assumptions about usage rates, failure modes and failure rates?</w:t>
            </w:r>
          </w:p>
        </w:tc>
        <w:tc>
          <w:tcPr>
            <w:tcW w:w="1536" w:type="dxa"/>
            <w:tcBorders>
              <w:top w:val="single" w:sz="6" w:space="0" w:color="auto"/>
              <w:left w:val="single" w:sz="6" w:space="0" w:color="auto"/>
              <w:bottom w:val="single" w:sz="6" w:space="0" w:color="auto"/>
              <w:right w:val="single" w:sz="6" w:space="0" w:color="auto"/>
            </w:tcBorders>
          </w:tcPr>
          <w:p w14:paraId="2C8C93F1" w14:textId="6336E885"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1015 (1) Para 6 (k)</w:t>
            </w:r>
          </w:p>
          <w:p w14:paraId="4C8318D9" w14:textId="5C5D1133" w:rsidR="00271A2B" w:rsidRPr="002C1322" w:rsidRDefault="00271A2B" w:rsidP="00095E2E">
            <w:pPr>
              <w:spacing w:before="60" w:after="60"/>
              <w:jc w:val="center"/>
              <w:rPr>
                <w:rFonts w:ascii="Arial" w:hAnsi="Arial" w:cs="Arial"/>
                <w:sz w:val="22"/>
                <w:szCs w:val="22"/>
              </w:rPr>
            </w:pPr>
          </w:p>
          <w:p w14:paraId="13346525" w14:textId="409CAE0D" w:rsidR="009A745A" w:rsidRPr="002C1322" w:rsidRDefault="00271A2B" w:rsidP="00095E2E">
            <w:pPr>
              <w:spacing w:before="60" w:after="60"/>
              <w:jc w:val="center"/>
              <w:rPr>
                <w:rFonts w:ascii="Arial" w:hAnsi="Arial" w:cs="Arial"/>
                <w:sz w:val="22"/>
                <w:szCs w:val="22"/>
              </w:rPr>
            </w:pPr>
            <w:r w:rsidRPr="002C1322">
              <w:rPr>
                <w:rFonts w:ascii="Arial" w:hAnsi="Arial" w:cs="Arial"/>
                <w:sz w:val="22"/>
                <w:szCs w:val="22"/>
              </w:rPr>
              <w:t>RA 1140</w:t>
            </w:r>
          </w:p>
        </w:tc>
        <w:tc>
          <w:tcPr>
            <w:tcW w:w="1842" w:type="dxa"/>
            <w:tcBorders>
              <w:top w:val="single" w:sz="6" w:space="0" w:color="auto"/>
              <w:left w:val="single" w:sz="6" w:space="0" w:color="auto"/>
              <w:bottom w:val="single" w:sz="6" w:space="0" w:color="auto"/>
              <w:right w:val="single" w:sz="6" w:space="0" w:color="auto"/>
            </w:tcBorders>
          </w:tcPr>
          <w:p w14:paraId="5C190379"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6A71A4A" w14:textId="78B7007D"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3A860DA" w14:textId="77777777" w:rsidR="009A745A" w:rsidRPr="002C1322" w:rsidRDefault="009A745A" w:rsidP="009A745A">
            <w:pPr>
              <w:spacing w:before="60" w:after="60"/>
              <w:rPr>
                <w:rFonts w:ascii="Arial" w:hAnsi="Arial" w:cs="Arial"/>
                <w:sz w:val="22"/>
                <w:szCs w:val="22"/>
              </w:rPr>
            </w:pPr>
          </w:p>
        </w:tc>
      </w:tr>
      <w:tr w:rsidR="009A0ECE" w:rsidRPr="009A0ECE" w14:paraId="3F6EDCC9" w14:textId="62E56372" w:rsidTr="00843445">
        <w:tc>
          <w:tcPr>
            <w:tcW w:w="4702" w:type="dxa"/>
            <w:tcBorders>
              <w:top w:val="single" w:sz="6" w:space="0" w:color="auto"/>
              <w:left w:val="single" w:sz="6" w:space="0" w:color="auto"/>
              <w:bottom w:val="single" w:sz="6" w:space="0" w:color="auto"/>
              <w:right w:val="single" w:sz="6" w:space="0" w:color="auto"/>
            </w:tcBorders>
          </w:tcPr>
          <w:p w14:paraId="533F95B9" w14:textId="024574CB"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For Special Case Flying, is the TAM the holder of the MTC or approved Design Change Certificate?</w:t>
            </w:r>
          </w:p>
        </w:tc>
        <w:tc>
          <w:tcPr>
            <w:tcW w:w="1536" w:type="dxa"/>
            <w:tcBorders>
              <w:top w:val="single" w:sz="6" w:space="0" w:color="auto"/>
              <w:left w:val="single" w:sz="6" w:space="0" w:color="auto"/>
              <w:bottom w:val="single" w:sz="6" w:space="0" w:color="auto"/>
              <w:right w:val="single" w:sz="6" w:space="0" w:color="auto"/>
            </w:tcBorders>
          </w:tcPr>
          <w:p w14:paraId="06722468" w14:textId="28CCB47C"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1015 (1)</w:t>
            </w:r>
          </w:p>
          <w:p w14:paraId="63EB62A6" w14:textId="105DFBC2"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6 (m)</w:t>
            </w:r>
          </w:p>
          <w:p w14:paraId="495FC594" w14:textId="3D9E455C"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7A2BA3C4" w14:textId="7BD7B6B0"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73690B5" w14:textId="1D887DD8"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35A6F5C" w14:textId="18507D58" w:rsidR="009A745A" w:rsidRPr="002C1322" w:rsidRDefault="009A745A" w:rsidP="009A745A">
            <w:pPr>
              <w:spacing w:before="60" w:after="60"/>
              <w:rPr>
                <w:rFonts w:ascii="Arial" w:hAnsi="Arial" w:cs="Arial"/>
                <w:sz w:val="22"/>
                <w:szCs w:val="22"/>
              </w:rPr>
            </w:pPr>
          </w:p>
        </w:tc>
      </w:tr>
      <w:tr w:rsidR="009A745A" w:rsidRPr="003451DE" w14:paraId="51333739" w14:textId="68026134" w:rsidTr="0068409C">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023038" w14:textId="1E239468" w:rsidR="009A745A" w:rsidRPr="002C1322" w:rsidRDefault="00B410F9" w:rsidP="009A745A">
            <w:pPr>
              <w:spacing w:before="60" w:after="60"/>
              <w:rPr>
                <w:rFonts w:ascii="Arial" w:hAnsi="Arial" w:cs="Arial"/>
                <w:strike/>
                <w:color w:val="000000" w:themeColor="text1"/>
                <w:sz w:val="22"/>
                <w:szCs w:val="22"/>
              </w:rPr>
            </w:pPr>
            <w:r w:rsidRPr="002C1322">
              <w:rPr>
                <w:rFonts w:ascii="Arial" w:hAnsi="Arial" w:cs="Arial"/>
                <w:b/>
                <w:bCs/>
                <w:sz w:val="22"/>
                <w:szCs w:val="22"/>
              </w:rPr>
              <w:t xml:space="preserve">Certification Programme (MRP Part 21.A.15) </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00ADCE" w14:textId="40983304"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18B365" w14:textId="29E9FE0A"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A6F153" w14:textId="10C39A74"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84C982" w14:textId="3B091F4B" w:rsidR="009A745A" w:rsidRPr="002C1322" w:rsidRDefault="009A745A" w:rsidP="009A745A">
            <w:pPr>
              <w:spacing w:before="60" w:after="60"/>
              <w:rPr>
                <w:rFonts w:ascii="Arial" w:hAnsi="Arial" w:cs="Arial"/>
                <w:sz w:val="22"/>
                <w:szCs w:val="22"/>
              </w:rPr>
            </w:pPr>
          </w:p>
        </w:tc>
      </w:tr>
      <w:tr w:rsidR="00FA285B" w:rsidRPr="00FA285B" w14:paraId="55B8592F" w14:textId="77777777" w:rsidTr="00843445">
        <w:tc>
          <w:tcPr>
            <w:tcW w:w="4702" w:type="dxa"/>
            <w:tcBorders>
              <w:top w:val="single" w:sz="6" w:space="0" w:color="auto"/>
              <w:left w:val="single" w:sz="6" w:space="0" w:color="auto"/>
              <w:bottom w:val="single" w:sz="6" w:space="0" w:color="auto"/>
              <w:right w:val="single" w:sz="6" w:space="0" w:color="auto"/>
            </w:tcBorders>
          </w:tcPr>
          <w:p w14:paraId="19289C29" w14:textId="3060EAD3"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Has the TAM set out the approach to Certification </w:t>
            </w:r>
            <w:r w:rsidR="007F7705" w:rsidRPr="002C1322">
              <w:rPr>
                <w:rFonts w:ascii="Arial" w:hAnsi="Arial" w:cs="Arial"/>
                <w:sz w:val="22"/>
                <w:szCs w:val="22"/>
              </w:rPr>
              <w:t>in their Certification Strategy or a Certification section within their Air System Airworthiness Strategy</w:t>
            </w:r>
            <w:r w:rsidR="00FA285B"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ACF138B"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w:t>
            </w:r>
          </w:p>
          <w:p w14:paraId="45FB966E" w14:textId="32EDB6DB"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1</w:t>
            </w:r>
          </w:p>
        </w:tc>
        <w:tc>
          <w:tcPr>
            <w:tcW w:w="1842" w:type="dxa"/>
            <w:tcBorders>
              <w:top w:val="single" w:sz="6" w:space="0" w:color="auto"/>
              <w:left w:val="single" w:sz="6" w:space="0" w:color="auto"/>
              <w:bottom w:val="single" w:sz="6" w:space="0" w:color="auto"/>
              <w:right w:val="single" w:sz="6" w:space="0" w:color="auto"/>
            </w:tcBorders>
          </w:tcPr>
          <w:p w14:paraId="5FC6C304"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7344E1D"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CA58A52" w14:textId="77777777" w:rsidR="009A745A" w:rsidRPr="002C1322" w:rsidRDefault="009A745A" w:rsidP="009A745A">
            <w:pPr>
              <w:spacing w:before="60" w:after="60"/>
              <w:rPr>
                <w:rFonts w:ascii="Arial" w:hAnsi="Arial" w:cs="Arial"/>
                <w:sz w:val="22"/>
                <w:szCs w:val="22"/>
              </w:rPr>
            </w:pPr>
          </w:p>
        </w:tc>
      </w:tr>
      <w:tr w:rsidR="00CA310A" w:rsidRPr="00CA310A" w14:paraId="4FCAD286" w14:textId="77777777" w:rsidTr="00843445">
        <w:tc>
          <w:tcPr>
            <w:tcW w:w="4702" w:type="dxa"/>
            <w:tcBorders>
              <w:top w:val="single" w:sz="6" w:space="0" w:color="auto"/>
              <w:left w:val="single" w:sz="6" w:space="0" w:color="auto"/>
              <w:bottom w:val="single" w:sz="6" w:space="0" w:color="auto"/>
              <w:right w:val="single" w:sz="6" w:space="0" w:color="auto"/>
            </w:tcBorders>
          </w:tcPr>
          <w:p w14:paraId="6CC0EFE3" w14:textId="14D9E26E"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developed a system to certify Air Systems </w:t>
            </w:r>
            <w:proofErr w:type="spellStart"/>
            <w:r w:rsidRPr="002C1322">
              <w:rPr>
                <w:rFonts w:ascii="Arial" w:hAnsi="Arial" w:cs="Arial"/>
                <w:color w:val="000000" w:themeColor="text1"/>
                <w:sz w:val="22"/>
                <w:szCs w:val="22"/>
              </w:rPr>
              <w:t>iaw</w:t>
            </w:r>
            <w:proofErr w:type="spellEnd"/>
            <w:r w:rsidRPr="002C1322">
              <w:rPr>
                <w:rFonts w:ascii="Arial" w:hAnsi="Arial" w:cs="Arial"/>
                <w:color w:val="000000" w:themeColor="text1"/>
                <w:sz w:val="22"/>
                <w:szCs w:val="22"/>
              </w:rPr>
              <w:t xml:space="preserve"> the Military Air System Certification </w:t>
            </w:r>
            <w:r w:rsidR="00F7299B" w:rsidRPr="002C1322">
              <w:rPr>
                <w:rFonts w:ascii="Arial" w:hAnsi="Arial" w:cs="Arial"/>
                <w:color w:val="000000" w:themeColor="text1"/>
                <w:sz w:val="22"/>
                <w:szCs w:val="22"/>
              </w:rPr>
              <w:t>P</w:t>
            </w:r>
            <w:r w:rsidRPr="002C1322">
              <w:rPr>
                <w:rFonts w:ascii="Arial" w:hAnsi="Arial" w:cs="Arial"/>
                <w:color w:val="000000" w:themeColor="text1"/>
                <w:sz w:val="22"/>
                <w:szCs w:val="22"/>
              </w:rPr>
              <w:t>rocess</w:t>
            </w:r>
            <w:r w:rsidR="00F7299B" w:rsidRPr="002C1322">
              <w:rPr>
                <w:rFonts w:ascii="Arial" w:hAnsi="Arial" w:cs="Arial"/>
                <w:color w:val="000000" w:themeColor="text1"/>
                <w:sz w:val="22"/>
                <w:szCs w:val="22"/>
              </w:rPr>
              <w:t xml:space="preserve"> (MACP)</w:t>
            </w:r>
            <w:r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3BAD247B"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w:t>
            </w:r>
          </w:p>
          <w:p w14:paraId="40BFBE7E" w14:textId="648CBAB6" w:rsidR="009A745A" w:rsidRPr="002C1322" w:rsidRDefault="009A745A" w:rsidP="00095E2E">
            <w:pPr>
              <w:jc w:val="center"/>
              <w:rPr>
                <w:rFonts w:ascii="Arial" w:hAnsi="Arial" w:cs="Arial"/>
                <w:sz w:val="22"/>
                <w:szCs w:val="22"/>
              </w:rPr>
            </w:pPr>
            <w:r w:rsidRPr="002C1322">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tcPr>
          <w:p w14:paraId="16FBB853"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1DB05BE"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A782FB3" w14:textId="77777777" w:rsidR="009A745A" w:rsidRPr="002C1322" w:rsidRDefault="009A745A" w:rsidP="009A745A">
            <w:pPr>
              <w:spacing w:before="60" w:after="60"/>
              <w:rPr>
                <w:rFonts w:ascii="Arial" w:hAnsi="Arial" w:cs="Arial"/>
                <w:sz w:val="22"/>
                <w:szCs w:val="22"/>
              </w:rPr>
            </w:pPr>
          </w:p>
        </w:tc>
      </w:tr>
      <w:tr w:rsidR="008C3D93" w:rsidRPr="008C3D93" w14:paraId="57D81786" w14:textId="77777777" w:rsidTr="00843445">
        <w:tc>
          <w:tcPr>
            <w:tcW w:w="4702" w:type="dxa"/>
            <w:tcBorders>
              <w:top w:val="single" w:sz="6" w:space="0" w:color="auto"/>
              <w:left w:val="single" w:sz="6" w:space="0" w:color="auto"/>
              <w:bottom w:val="single" w:sz="6" w:space="0" w:color="auto"/>
              <w:right w:val="single" w:sz="6" w:space="0" w:color="auto"/>
            </w:tcBorders>
          </w:tcPr>
          <w:p w14:paraId="6E4F7546" w14:textId="1D4399D1"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developed a system to use the output of the MAA Type Certification Report (TCR) (delivered at Phase 5) in response to the Type Certification Exposition (TCE) (submitted at Phase 4), in framing their initial M</w:t>
            </w:r>
            <w:r w:rsidR="00131964" w:rsidRPr="002C1322">
              <w:rPr>
                <w:rFonts w:ascii="Arial" w:hAnsi="Arial" w:cs="Arial"/>
                <w:color w:val="000000" w:themeColor="text1"/>
                <w:sz w:val="22"/>
                <w:szCs w:val="22"/>
              </w:rPr>
              <w:t xml:space="preserve">ilitary Permit </w:t>
            </w:r>
            <w:proofErr w:type="gramStart"/>
            <w:r w:rsidR="00131964" w:rsidRPr="002C1322">
              <w:rPr>
                <w:rFonts w:ascii="Arial" w:hAnsi="Arial" w:cs="Arial"/>
                <w:color w:val="000000" w:themeColor="text1"/>
                <w:sz w:val="22"/>
                <w:szCs w:val="22"/>
              </w:rPr>
              <w:t>To</w:t>
            </w:r>
            <w:proofErr w:type="gramEnd"/>
            <w:r w:rsidR="00131964" w:rsidRPr="002C1322">
              <w:rPr>
                <w:rFonts w:ascii="Arial" w:hAnsi="Arial" w:cs="Arial"/>
                <w:color w:val="000000" w:themeColor="text1"/>
                <w:sz w:val="22"/>
                <w:szCs w:val="22"/>
              </w:rPr>
              <w:t xml:space="preserve"> Fly </w:t>
            </w:r>
            <w:r w:rsidR="00A111FD">
              <w:rPr>
                <w:rFonts w:ascii="Arial" w:hAnsi="Arial" w:cs="Arial"/>
                <w:color w:val="000000" w:themeColor="text1"/>
                <w:sz w:val="22"/>
                <w:szCs w:val="22"/>
              </w:rPr>
              <w:t xml:space="preserve">(MPTF) </w:t>
            </w:r>
            <w:r w:rsidRPr="002C1322">
              <w:rPr>
                <w:rFonts w:ascii="Arial" w:hAnsi="Arial" w:cs="Arial"/>
                <w:color w:val="000000" w:themeColor="text1"/>
                <w:sz w:val="22"/>
                <w:szCs w:val="22"/>
              </w:rPr>
              <w:t>(In-Service) Recommendation.</w:t>
            </w:r>
          </w:p>
        </w:tc>
        <w:tc>
          <w:tcPr>
            <w:tcW w:w="1536" w:type="dxa"/>
            <w:tcBorders>
              <w:top w:val="single" w:sz="6" w:space="0" w:color="auto"/>
              <w:left w:val="single" w:sz="6" w:space="0" w:color="auto"/>
              <w:bottom w:val="single" w:sz="6" w:space="0" w:color="auto"/>
              <w:right w:val="single" w:sz="6" w:space="0" w:color="auto"/>
            </w:tcBorders>
          </w:tcPr>
          <w:p w14:paraId="0470B0DF"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w:t>
            </w:r>
          </w:p>
          <w:p w14:paraId="7952EEAB" w14:textId="05E3B914"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3</w:t>
            </w:r>
          </w:p>
        </w:tc>
        <w:tc>
          <w:tcPr>
            <w:tcW w:w="1842" w:type="dxa"/>
            <w:tcBorders>
              <w:top w:val="single" w:sz="6" w:space="0" w:color="auto"/>
              <w:left w:val="single" w:sz="6" w:space="0" w:color="auto"/>
              <w:bottom w:val="single" w:sz="6" w:space="0" w:color="auto"/>
              <w:right w:val="single" w:sz="6" w:space="0" w:color="auto"/>
            </w:tcBorders>
          </w:tcPr>
          <w:p w14:paraId="7D9B1A37"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249B92D"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151BD4E" w14:textId="77777777" w:rsidR="009A745A" w:rsidRPr="002C1322" w:rsidRDefault="009A745A" w:rsidP="009A745A">
            <w:pPr>
              <w:spacing w:before="60" w:after="60"/>
              <w:rPr>
                <w:rFonts w:ascii="Arial" w:hAnsi="Arial" w:cs="Arial"/>
                <w:sz w:val="22"/>
                <w:szCs w:val="22"/>
              </w:rPr>
            </w:pPr>
          </w:p>
        </w:tc>
      </w:tr>
      <w:tr w:rsidR="008C3D93" w:rsidRPr="008C3D93" w14:paraId="36BBE339" w14:textId="77777777" w:rsidTr="00843445">
        <w:tc>
          <w:tcPr>
            <w:tcW w:w="4702" w:type="dxa"/>
            <w:tcBorders>
              <w:top w:val="single" w:sz="6" w:space="0" w:color="auto"/>
              <w:left w:val="single" w:sz="6" w:space="0" w:color="auto"/>
              <w:bottom w:val="single" w:sz="6" w:space="0" w:color="auto"/>
              <w:right w:val="single" w:sz="6" w:space="0" w:color="auto"/>
            </w:tcBorders>
          </w:tcPr>
          <w:p w14:paraId="578A5C1D" w14:textId="797C3EB0" w:rsidR="004F4B39" w:rsidRPr="002C1322" w:rsidRDefault="00207E7D"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Where a TAM proposes to request credit for Certification activities undertaken by another Airworthiness Regulator, </w:t>
            </w:r>
            <w:r w:rsidR="00625CC8" w:rsidRPr="002C1322">
              <w:rPr>
                <w:rFonts w:ascii="Arial" w:hAnsi="Arial" w:cs="Arial"/>
                <w:color w:val="000000" w:themeColor="text1"/>
                <w:sz w:val="22"/>
                <w:szCs w:val="22"/>
              </w:rPr>
              <w:t xml:space="preserve">has the TAM </w:t>
            </w:r>
            <w:r w:rsidRPr="002C1322">
              <w:rPr>
                <w:rFonts w:ascii="Arial" w:hAnsi="Arial" w:cs="Arial"/>
                <w:color w:val="000000" w:themeColor="text1"/>
                <w:sz w:val="22"/>
                <w:szCs w:val="22"/>
              </w:rPr>
              <w:t>complete</w:t>
            </w:r>
            <w:r w:rsidR="002616FF" w:rsidRPr="002C1322">
              <w:rPr>
                <w:rFonts w:ascii="Arial" w:hAnsi="Arial" w:cs="Arial"/>
                <w:color w:val="000000" w:themeColor="text1"/>
                <w:sz w:val="22"/>
                <w:szCs w:val="22"/>
              </w:rPr>
              <w:t>d</w:t>
            </w:r>
            <w:r w:rsidRPr="002C1322">
              <w:rPr>
                <w:rFonts w:ascii="Arial" w:hAnsi="Arial" w:cs="Arial"/>
                <w:color w:val="000000" w:themeColor="text1"/>
                <w:sz w:val="22"/>
                <w:szCs w:val="22"/>
              </w:rPr>
              <w:t xml:space="preserve"> a structured 2-part review process.</w:t>
            </w:r>
          </w:p>
        </w:tc>
        <w:tc>
          <w:tcPr>
            <w:tcW w:w="1536" w:type="dxa"/>
            <w:tcBorders>
              <w:top w:val="single" w:sz="6" w:space="0" w:color="auto"/>
              <w:left w:val="single" w:sz="6" w:space="0" w:color="auto"/>
              <w:bottom w:val="single" w:sz="6" w:space="0" w:color="auto"/>
              <w:right w:val="single" w:sz="6" w:space="0" w:color="auto"/>
            </w:tcBorders>
          </w:tcPr>
          <w:p w14:paraId="7B716732" w14:textId="77777777" w:rsidR="004F4B39" w:rsidRPr="002C1322" w:rsidRDefault="004F4B39" w:rsidP="00095E2E">
            <w:pPr>
              <w:spacing w:before="60" w:after="60"/>
              <w:jc w:val="center"/>
              <w:rPr>
                <w:rFonts w:ascii="Arial" w:hAnsi="Arial" w:cs="Arial"/>
                <w:sz w:val="22"/>
                <w:szCs w:val="22"/>
              </w:rPr>
            </w:pPr>
            <w:r w:rsidRPr="002C1322">
              <w:rPr>
                <w:rFonts w:ascii="Arial" w:hAnsi="Arial" w:cs="Arial"/>
                <w:sz w:val="22"/>
                <w:szCs w:val="22"/>
              </w:rPr>
              <w:t>RA 5810(1)</w:t>
            </w:r>
          </w:p>
          <w:p w14:paraId="71FCB2C0" w14:textId="63BD97B2" w:rsidR="004F4B39" w:rsidRPr="002C1322" w:rsidRDefault="004F4B39" w:rsidP="00095E2E">
            <w:pPr>
              <w:spacing w:before="60" w:after="60"/>
              <w:jc w:val="center"/>
              <w:rPr>
                <w:rFonts w:ascii="Arial" w:hAnsi="Arial" w:cs="Arial"/>
                <w:sz w:val="22"/>
                <w:szCs w:val="22"/>
              </w:rPr>
            </w:pPr>
            <w:r w:rsidRPr="002C1322">
              <w:rPr>
                <w:rFonts w:ascii="Arial" w:hAnsi="Arial" w:cs="Arial"/>
                <w:sz w:val="22"/>
                <w:szCs w:val="22"/>
              </w:rPr>
              <w:t>Para 5</w:t>
            </w:r>
          </w:p>
        </w:tc>
        <w:tc>
          <w:tcPr>
            <w:tcW w:w="1842" w:type="dxa"/>
            <w:tcBorders>
              <w:top w:val="single" w:sz="6" w:space="0" w:color="auto"/>
              <w:left w:val="single" w:sz="6" w:space="0" w:color="auto"/>
              <w:bottom w:val="single" w:sz="6" w:space="0" w:color="auto"/>
              <w:right w:val="single" w:sz="6" w:space="0" w:color="auto"/>
            </w:tcBorders>
          </w:tcPr>
          <w:p w14:paraId="06627760" w14:textId="77777777" w:rsidR="004F4B39" w:rsidRPr="002C1322" w:rsidRDefault="004F4B39"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A8A48AA" w14:textId="77777777" w:rsidR="004F4B39" w:rsidRPr="002C1322" w:rsidRDefault="004F4B39"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6124A5E" w14:textId="77777777" w:rsidR="004F4B39" w:rsidRPr="002C1322" w:rsidRDefault="004F4B39" w:rsidP="009A745A">
            <w:pPr>
              <w:spacing w:before="60" w:after="60"/>
              <w:rPr>
                <w:rFonts w:ascii="Arial" w:hAnsi="Arial" w:cs="Arial"/>
                <w:sz w:val="22"/>
                <w:szCs w:val="22"/>
              </w:rPr>
            </w:pPr>
          </w:p>
        </w:tc>
      </w:tr>
      <w:tr w:rsidR="0050760B" w:rsidRPr="0050760B" w14:paraId="6A6891F0" w14:textId="77777777" w:rsidTr="00843445">
        <w:tc>
          <w:tcPr>
            <w:tcW w:w="4702" w:type="dxa"/>
            <w:tcBorders>
              <w:top w:val="single" w:sz="6" w:space="0" w:color="auto"/>
              <w:left w:val="single" w:sz="6" w:space="0" w:color="auto"/>
              <w:bottom w:val="single" w:sz="6" w:space="0" w:color="auto"/>
              <w:right w:val="single" w:sz="6" w:space="0" w:color="auto"/>
            </w:tcBorders>
          </w:tcPr>
          <w:p w14:paraId="3015F9FD" w14:textId="70E93BDE" w:rsidR="008C3D93" w:rsidRPr="002C1322" w:rsidRDefault="00DC78BA" w:rsidP="009A745A">
            <w:pPr>
              <w:spacing w:before="60" w:after="60"/>
              <w:rPr>
                <w:rFonts w:ascii="Arial" w:hAnsi="Arial" w:cs="Arial"/>
                <w:sz w:val="22"/>
                <w:szCs w:val="22"/>
              </w:rPr>
            </w:pPr>
            <w:r w:rsidRPr="002C1322">
              <w:rPr>
                <w:rFonts w:ascii="Arial" w:hAnsi="Arial" w:cs="Arial"/>
                <w:sz w:val="22"/>
                <w:szCs w:val="22"/>
              </w:rPr>
              <w:t>Are team personnel supporting the TAM with Certification responsibilities identified by the TAM and attend</w:t>
            </w:r>
            <w:r w:rsidR="00A96B49" w:rsidRPr="002C1322">
              <w:rPr>
                <w:rFonts w:ascii="Arial" w:hAnsi="Arial" w:cs="Arial"/>
                <w:sz w:val="22"/>
                <w:szCs w:val="22"/>
              </w:rPr>
              <w:t>ed</w:t>
            </w:r>
            <w:r w:rsidRPr="002C1322">
              <w:rPr>
                <w:rFonts w:ascii="Arial" w:hAnsi="Arial" w:cs="Arial"/>
                <w:sz w:val="22"/>
                <w:szCs w:val="22"/>
              </w:rPr>
              <w:t xml:space="preserve"> appropriate Certification course</w:t>
            </w:r>
            <w:r w:rsidR="00802DF5" w:rsidRPr="002C1322">
              <w:rPr>
                <w:rFonts w:ascii="Arial" w:hAnsi="Arial" w:cs="Arial"/>
                <w:sz w:val="22"/>
                <w:szCs w:val="22"/>
              </w:rPr>
              <w:t>s</w:t>
            </w:r>
            <w:r w:rsidR="0005740D"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55AFE0D8" w14:textId="77777777" w:rsidR="008C3D93" w:rsidRPr="002C1322" w:rsidRDefault="008C3D93" w:rsidP="008C3D93">
            <w:pPr>
              <w:spacing w:before="60" w:after="60"/>
              <w:jc w:val="center"/>
              <w:rPr>
                <w:rFonts w:ascii="Arial" w:hAnsi="Arial" w:cs="Arial"/>
                <w:sz w:val="22"/>
                <w:szCs w:val="22"/>
              </w:rPr>
            </w:pPr>
            <w:r w:rsidRPr="002C1322">
              <w:rPr>
                <w:rFonts w:ascii="Arial" w:hAnsi="Arial" w:cs="Arial"/>
                <w:sz w:val="22"/>
                <w:szCs w:val="22"/>
              </w:rPr>
              <w:t>RA 5810(1)</w:t>
            </w:r>
          </w:p>
          <w:p w14:paraId="5624342D" w14:textId="2E209C37" w:rsidR="008C3D93" w:rsidRPr="002C1322" w:rsidRDefault="008C3D93" w:rsidP="008C3D93">
            <w:pPr>
              <w:spacing w:before="60" w:after="60"/>
              <w:jc w:val="center"/>
              <w:rPr>
                <w:rFonts w:ascii="Arial" w:hAnsi="Arial" w:cs="Arial"/>
                <w:sz w:val="22"/>
                <w:szCs w:val="22"/>
              </w:rPr>
            </w:pPr>
            <w:r w:rsidRPr="002C1322">
              <w:rPr>
                <w:rFonts w:ascii="Arial" w:hAnsi="Arial" w:cs="Arial"/>
                <w:sz w:val="22"/>
                <w:szCs w:val="22"/>
              </w:rPr>
              <w:t>Para 6</w:t>
            </w:r>
          </w:p>
        </w:tc>
        <w:tc>
          <w:tcPr>
            <w:tcW w:w="1842" w:type="dxa"/>
            <w:tcBorders>
              <w:top w:val="single" w:sz="6" w:space="0" w:color="auto"/>
              <w:left w:val="single" w:sz="6" w:space="0" w:color="auto"/>
              <w:bottom w:val="single" w:sz="6" w:space="0" w:color="auto"/>
              <w:right w:val="single" w:sz="6" w:space="0" w:color="auto"/>
            </w:tcBorders>
          </w:tcPr>
          <w:p w14:paraId="45F29750" w14:textId="77777777" w:rsidR="008C3D93" w:rsidRPr="002C1322" w:rsidRDefault="008C3D93"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6A3A04C" w14:textId="5328FFD5" w:rsidR="008C3D93" w:rsidRPr="002C1322" w:rsidRDefault="008C3D93"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E493AFB" w14:textId="77777777" w:rsidR="008C3D93" w:rsidRPr="002C1322" w:rsidRDefault="008C3D93" w:rsidP="009A745A">
            <w:pPr>
              <w:spacing w:before="60" w:after="60"/>
              <w:rPr>
                <w:rFonts w:ascii="Arial" w:hAnsi="Arial" w:cs="Arial"/>
                <w:sz w:val="22"/>
                <w:szCs w:val="22"/>
              </w:rPr>
            </w:pPr>
          </w:p>
        </w:tc>
      </w:tr>
      <w:tr w:rsidR="00B410F9" w:rsidRPr="003451DE" w14:paraId="41329768"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F03362" w14:textId="531A360F" w:rsidR="00B410F9" w:rsidRPr="002C1322" w:rsidRDefault="00010FC5" w:rsidP="009A745A">
            <w:pPr>
              <w:spacing w:before="60" w:after="60"/>
              <w:rPr>
                <w:rFonts w:ascii="Arial" w:hAnsi="Arial" w:cs="Arial"/>
                <w:color w:val="000000" w:themeColor="text1"/>
                <w:sz w:val="22"/>
                <w:szCs w:val="22"/>
              </w:rPr>
            </w:pPr>
            <w:r w:rsidRPr="002C1322">
              <w:rPr>
                <w:rFonts w:ascii="Arial" w:hAnsi="Arial" w:cs="Arial"/>
                <w:b/>
                <w:bCs/>
                <w:sz w:val="22"/>
                <w:szCs w:val="22"/>
              </w:rPr>
              <w:t>Demonstration of Capability (MRP Part 21.A.14)</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F00DE4" w14:textId="77777777" w:rsidR="00B410F9" w:rsidRPr="002C1322" w:rsidRDefault="00B410F9"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51D520" w14:textId="77777777" w:rsidR="00B410F9" w:rsidRPr="002C1322" w:rsidRDefault="00B410F9"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69D251" w14:textId="77777777" w:rsidR="00B410F9" w:rsidRPr="002C1322" w:rsidRDefault="00B410F9"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B62EEA" w14:textId="77777777" w:rsidR="00B410F9" w:rsidRPr="002C1322" w:rsidRDefault="00B410F9" w:rsidP="009A745A">
            <w:pPr>
              <w:spacing w:before="60" w:after="60"/>
              <w:rPr>
                <w:rFonts w:ascii="Arial" w:hAnsi="Arial" w:cs="Arial"/>
                <w:sz w:val="22"/>
                <w:szCs w:val="22"/>
              </w:rPr>
            </w:pPr>
          </w:p>
        </w:tc>
      </w:tr>
      <w:tr w:rsidR="00A96B49" w:rsidRPr="00A96B49" w14:paraId="2767AD7B" w14:textId="77777777" w:rsidTr="00843445">
        <w:tc>
          <w:tcPr>
            <w:tcW w:w="4702" w:type="dxa"/>
            <w:tcBorders>
              <w:top w:val="single" w:sz="6" w:space="0" w:color="auto"/>
              <w:left w:val="single" w:sz="6" w:space="0" w:color="auto"/>
              <w:bottom w:val="single" w:sz="6" w:space="0" w:color="auto"/>
              <w:right w:val="single" w:sz="6" w:space="0" w:color="auto"/>
            </w:tcBorders>
          </w:tcPr>
          <w:p w14:paraId="73025E75" w14:textId="67B901B8" w:rsidR="009A745A" w:rsidRPr="002C1322" w:rsidRDefault="009A745A" w:rsidP="009A745A">
            <w:pPr>
              <w:spacing w:before="60" w:after="60"/>
              <w:rPr>
                <w:rFonts w:ascii="Arial" w:hAnsi="Arial" w:cs="Arial"/>
                <w:color w:val="1F497D" w:themeColor="text2"/>
                <w:sz w:val="22"/>
                <w:szCs w:val="22"/>
              </w:rPr>
            </w:pPr>
            <w:r w:rsidRPr="002C1322">
              <w:rPr>
                <w:rFonts w:ascii="Arial" w:hAnsi="Arial" w:cs="Arial"/>
                <w:color w:val="000000" w:themeColor="text1"/>
                <w:sz w:val="22"/>
                <w:szCs w:val="22"/>
              </w:rPr>
              <w:t>Has the TAM ensured that prior to any application for a MTC, the organization responsible for the design of the Air System holds an appropriate DO approval or is in the process of applying for such an approval</w:t>
            </w:r>
            <w:r w:rsidR="007322F7"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4BAD9649" w14:textId="66D86FB3"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5810(2)</w:t>
            </w:r>
          </w:p>
          <w:p w14:paraId="3CEEB620"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CCDBAC6"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B830CE7" w14:textId="233D54F3" w:rsidR="00E534CA" w:rsidRPr="002C1322" w:rsidRDefault="007207C0" w:rsidP="009A745A">
            <w:pPr>
              <w:spacing w:before="60" w:after="60"/>
              <w:rPr>
                <w:rFonts w:ascii="Arial" w:hAnsi="Arial" w:cs="Arial"/>
                <w:sz w:val="22"/>
                <w:szCs w:val="22"/>
              </w:rPr>
            </w:pPr>
            <w:r w:rsidRPr="002C1322">
              <w:rPr>
                <w:rFonts w:ascii="Arial" w:hAnsi="Arial" w:cs="Arial"/>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D92E4FE" w14:textId="77777777" w:rsidR="009A745A" w:rsidRPr="002C1322" w:rsidRDefault="009A745A" w:rsidP="009A745A">
            <w:pPr>
              <w:spacing w:before="60" w:after="60"/>
              <w:rPr>
                <w:rFonts w:ascii="Arial" w:hAnsi="Arial" w:cs="Arial"/>
                <w:sz w:val="22"/>
                <w:szCs w:val="22"/>
              </w:rPr>
            </w:pPr>
          </w:p>
        </w:tc>
      </w:tr>
      <w:tr w:rsidR="00010FC5" w:rsidRPr="003451DE" w14:paraId="22B506ED"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C3733F" w14:textId="04D35965" w:rsidR="00010FC5" w:rsidRPr="002C1322" w:rsidRDefault="00010FC5" w:rsidP="009A745A">
            <w:pPr>
              <w:spacing w:before="60" w:after="60"/>
              <w:rPr>
                <w:rFonts w:ascii="Arial" w:hAnsi="Arial" w:cs="Arial"/>
                <w:color w:val="000000" w:themeColor="text1"/>
                <w:sz w:val="22"/>
                <w:szCs w:val="22"/>
              </w:rPr>
            </w:pPr>
            <w:r w:rsidRPr="002C1322">
              <w:rPr>
                <w:rFonts w:ascii="Arial" w:hAnsi="Arial" w:cs="Arial"/>
                <w:b/>
                <w:bCs/>
                <w:sz w:val="22"/>
                <w:szCs w:val="22"/>
              </w:rPr>
              <w:lastRenderedPageBreak/>
              <w:t>Application (MRP Part 21.A.15)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2933D2" w14:textId="77777777" w:rsidR="00010FC5" w:rsidRPr="002C1322" w:rsidRDefault="00010FC5"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B5C38D" w14:textId="77777777" w:rsidR="00010FC5" w:rsidRPr="002C1322" w:rsidRDefault="00010FC5"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1BBDE7" w14:textId="77777777" w:rsidR="00010FC5" w:rsidRPr="002C1322" w:rsidRDefault="00010FC5"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514446" w14:textId="77777777" w:rsidR="00010FC5" w:rsidRPr="002C1322" w:rsidRDefault="00010FC5" w:rsidP="009A745A">
            <w:pPr>
              <w:spacing w:before="60" w:after="60"/>
              <w:rPr>
                <w:rFonts w:ascii="Arial" w:hAnsi="Arial" w:cs="Arial"/>
                <w:sz w:val="22"/>
                <w:szCs w:val="22"/>
              </w:rPr>
            </w:pPr>
          </w:p>
        </w:tc>
      </w:tr>
      <w:tr w:rsidR="00A96B49" w:rsidRPr="00A96B49" w14:paraId="25524084" w14:textId="77777777" w:rsidTr="00843445">
        <w:tc>
          <w:tcPr>
            <w:tcW w:w="4702" w:type="dxa"/>
            <w:tcBorders>
              <w:top w:val="single" w:sz="6" w:space="0" w:color="auto"/>
              <w:left w:val="single" w:sz="6" w:space="0" w:color="auto"/>
              <w:bottom w:val="single" w:sz="6" w:space="0" w:color="auto"/>
              <w:right w:val="single" w:sz="6" w:space="0" w:color="auto"/>
            </w:tcBorders>
          </w:tcPr>
          <w:p w14:paraId="747E86C9" w14:textId="2A676B25" w:rsidR="009A745A" w:rsidRPr="002C1322" w:rsidRDefault="009A745A" w:rsidP="009A745A">
            <w:pPr>
              <w:spacing w:before="60" w:after="60"/>
              <w:rPr>
                <w:rFonts w:ascii="Arial" w:hAnsi="Arial" w:cs="Arial"/>
                <w:color w:val="1F497D" w:themeColor="text2"/>
                <w:sz w:val="22"/>
                <w:szCs w:val="22"/>
              </w:rPr>
            </w:pPr>
            <w:r w:rsidRPr="002C1322">
              <w:rPr>
                <w:rFonts w:ascii="Arial" w:hAnsi="Arial" w:cs="Arial"/>
                <w:color w:val="000000" w:themeColor="text1"/>
                <w:sz w:val="22"/>
                <w:szCs w:val="22"/>
              </w:rPr>
              <w:t xml:space="preserve">Has the TAM established a system for using an MAA Form 30 for application for </w:t>
            </w:r>
            <w:proofErr w:type="gramStart"/>
            <w:r w:rsidRPr="002C1322">
              <w:rPr>
                <w:rFonts w:ascii="Arial" w:hAnsi="Arial" w:cs="Arial"/>
                <w:color w:val="000000" w:themeColor="text1"/>
                <w:sz w:val="22"/>
                <w:szCs w:val="22"/>
              </w:rPr>
              <w:t>a</w:t>
            </w:r>
            <w:proofErr w:type="gramEnd"/>
            <w:r w:rsidRPr="002C1322">
              <w:rPr>
                <w:rFonts w:ascii="Arial" w:hAnsi="Arial" w:cs="Arial"/>
                <w:color w:val="000000" w:themeColor="text1"/>
                <w:sz w:val="22"/>
                <w:szCs w:val="22"/>
              </w:rPr>
              <w:t xml:space="preserve"> MTC</w:t>
            </w:r>
            <w:r w:rsidRPr="002C1322">
              <w:rPr>
                <w:rFonts w:ascii="Arial" w:hAnsi="Arial" w:cs="Arial"/>
                <w:color w:val="1F497D" w:themeColor="text2"/>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C779231"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5810(3)</w:t>
            </w:r>
          </w:p>
          <w:p w14:paraId="3505C3DB" w14:textId="4CC1744D" w:rsidR="009A745A" w:rsidRPr="002C1322" w:rsidRDefault="009A745A" w:rsidP="00095E2E">
            <w:pPr>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93785B2"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210CF0A"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9E37025" w14:textId="77777777" w:rsidR="009A745A" w:rsidRPr="002C1322" w:rsidRDefault="009A745A" w:rsidP="009A745A">
            <w:pPr>
              <w:spacing w:before="60" w:after="60"/>
              <w:rPr>
                <w:rFonts w:ascii="Arial" w:hAnsi="Arial" w:cs="Arial"/>
                <w:sz w:val="22"/>
                <w:szCs w:val="22"/>
              </w:rPr>
            </w:pPr>
          </w:p>
        </w:tc>
      </w:tr>
      <w:tr w:rsidR="009E634F" w:rsidRPr="009E634F" w14:paraId="260C46D3" w14:textId="77777777" w:rsidTr="00843445">
        <w:tc>
          <w:tcPr>
            <w:tcW w:w="4702" w:type="dxa"/>
            <w:tcBorders>
              <w:top w:val="single" w:sz="6" w:space="0" w:color="auto"/>
              <w:left w:val="single" w:sz="6" w:space="0" w:color="auto"/>
              <w:bottom w:val="single" w:sz="6" w:space="0" w:color="auto"/>
              <w:right w:val="single" w:sz="6" w:space="0" w:color="auto"/>
            </w:tcBorders>
          </w:tcPr>
          <w:p w14:paraId="5A4EB566" w14:textId="3AEB0498"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where Operational Suitability Data (OSD) is available for the Air System</w:t>
            </w:r>
            <w:r w:rsidR="001659A7" w:rsidRPr="002C1322">
              <w:rPr>
                <w:rFonts w:ascii="Arial" w:hAnsi="Arial" w:cs="Arial"/>
                <w:color w:val="000000" w:themeColor="text1"/>
                <w:sz w:val="22"/>
                <w:szCs w:val="22"/>
              </w:rPr>
              <w:t xml:space="preserve"> and that</w:t>
            </w:r>
            <w:r w:rsidRPr="002C1322">
              <w:rPr>
                <w:rFonts w:ascii="Arial" w:hAnsi="Arial" w:cs="Arial"/>
                <w:color w:val="000000" w:themeColor="text1"/>
                <w:sz w:val="22"/>
                <w:szCs w:val="22"/>
              </w:rPr>
              <w:t xml:space="preserve"> the application for a MTC or changes in Type Design</w:t>
            </w:r>
            <w:r w:rsidR="001659A7"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include</w:t>
            </w:r>
            <w:r w:rsidR="008B42EA" w:rsidRPr="002C1322">
              <w:rPr>
                <w:rFonts w:ascii="Arial" w:hAnsi="Arial" w:cs="Arial"/>
                <w:color w:val="000000" w:themeColor="text1"/>
                <w:sz w:val="22"/>
                <w:szCs w:val="22"/>
              </w:rPr>
              <w:t>s</w:t>
            </w:r>
            <w:r w:rsidRPr="002C1322">
              <w:rPr>
                <w:rFonts w:ascii="Arial" w:hAnsi="Arial" w:cs="Arial"/>
                <w:color w:val="000000" w:themeColor="text1"/>
                <w:sz w:val="22"/>
                <w:szCs w:val="22"/>
              </w:rPr>
              <w:t xml:space="preserve">, or </w:t>
            </w:r>
            <w:r w:rsidR="008B42EA" w:rsidRPr="002C1322">
              <w:rPr>
                <w:rFonts w:ascii="Arial" w:hAnsi="Arial" w:cs="Arial"/>
                <w:color w:val="000000" w:themeColor="text1"/>
                <w:sz w:val="22"/>
                <w:szCs w:val="22"/>
              </w:rPr>
              <w:t>is</w:t>
            </w:r>
            <w:r w:rsidRPr="002C1322">
              <w:rPr>
                <w:rFonts w:ascii="Arial" w:hAnsi="Arial" w:cs="Arial"/>
                <w:color w:val="000000" w:themeColor="text1"/>
                <w:sz w:val="22"/>
                <w:szCs w:val="22"/>
              </w:rPr>
              <w:t xml:space="preserve"> supplemented by, an assessment of the implications on the Operational Suitability Data resulting from military operation.</w:t>
            </w:r>
          </w:p>
        </w:tc>
        <w:tc>
          <w:tcPr>
            <w:tcW w:w="1536" w:type="dxa"/>
            <w:tcBorders>
              <w:top w:val="single" w:sz="6" w:space="0" w:color="auto"/>
              <w:left w:val="single" w:sz="6" w:space="0" w:color="auto"/>
              <w:bottom w:val="single" w:sz="6" w:space="0" w:color="auto"/>
              <w:right w:val="single" w:sz="6" w:space="0" w:color="auto"/>
            </w:tcBorders>
          </w:tcPr>
          <w:p w14:paraId="39B1D477" w14:textId="327DEF66"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5810(3)</w:t>
            </w:r>
          </w:p>
          <w:p w14:paraId="2455EC01" w14:textId="3EAA9CFF"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1</w:t>
            </w:r>
            <w:r w:rsidR="009E634F" w:rsidRPr="002C1322">
              <w:rPr>
                <w:rFonts w:ascii="Arial" w:hAnsi="Arial" w:cs="Arial"/>
                <w:sz w:val="22"/>
                <w:szCs w:val="22"/>
              </w:rPr>
              <w:t>4</w:t>
            </w:r>
          </w:p>
          <w:p w14:paraId="1891E4F2"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008D80E"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E555724"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AFCF9EA" w14:textId="77777777" w:rsidR="009A745A" w:rsidRPr="002C1322" w:rsidRDefault="009A745A" w:rsidP="009A745A">
            <w:pPr>
              <w:spacing w:before="60" w:after="60"/>
              <w:rPr>
                <w:rFonts w:ascii="Arial" w:hAnsi="Arial" w:cs="Arial"/>
                <w:sz w:val="22"/>
                <w:szCs w:val="22"/>
              </w:rPr>
            </w:pPr>
          </w:p>
        </w:tc>
      </w:tr>
      <w:tr w:rsidR="00010FC5" w:rsidRPr="003451DE" w14:paraId="209A6687"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ED3EC9" w14:textId="4BCC8094" w:rsidR="00010FC5" w:rsidRPr="002C1322" w:rsidRDefault="00942592" w:rsidP="009A745A">
            <w:pPr>
              <w:spacing w:before="60" w:after="60"/>
              <w:rPr>
                <w:rFonts w:ascii="Arial" w:hAnsi="Arial" w:cs="Arial"/>
                <w:color w:val="000000" w:themeColor="text1"/>
                <w:sz w:val="22"/>
                <w:szCs w:val="22"/>
              </w:rPr>
            </w:pPr>
            <w:r w:rsidRPr="002C1322">
              <w:rPr>
                <w:rFonts w:ascii="Arial" w:hAnsi="Arial" w:cs="Arial"/>
                <w:b/>
                <w:bCs/>
                <w:sz w:val="22"/>
                <w:szCs w:val="22"/>
              </w:rPr>
              <w:t>Type Certification Basis (MRP Part 21.A.15)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8E56EB" w14:textId="77777777" w:rsidR="00010FC5" w:rsidRPr="002C1322" w:rsidRDefault="00010FC5"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A97487" w14:textId="77777777" w:rsidR="00010FC5" w:rsidRPr="002C1322" w:rsidRDefault="00010FC5"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E81BF6" w14:textId="77777777" w:rsidR="00010FC5" w:rsidRPr="002C1322" w:rsidRDefault="00010FC5"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8579B1" w14:textId="77777777" w:rsidR="00010FC5" w:rsidRPr="002C1322" w:rsidRDefault="00010FC5" w:rsidP="009A745A">
            <w:pPr>
              <w:spacing w:before="60" w:after="60"/>
              <w:rPr>
                <w:rFonts w:ascii="Arial" w:hAnsi="Arial" w:cs="Arial"/>
                <w:sz w:val="22"/>
                <w:szCs w:val="22"/>
              </w:rPr>
            </w:pPr>
          </w:p>
        </w:tc>
      </w:tr>
      <w:tr w:rsidR="00E7717A" w:rsidRPr="00E7717A" w14:paraId="1CD3781E" w14:textId="77777777" w:rsidTr="00843445">
        <w:tc>
          <w:tcPr>
            <w:tcW w:w="4702" w:type="dxa"/>
            <w:tcBorders>
              <w:top w:val="single" w:sz="6" w:space="0" w:color="auto"/>
              <w:left w:val="single" w:sz="6" w:space="0" w:color="auto"/>
              <w:bottom w:val="single" w:sz="6" w:space="0" w:color="auto"/>
              <w:right w:val="single" w:sz="6" w:space="0" w:color="auto"/>
            </w:tcBorders>
          </w:tcPr>
          <w:p w14:paraId="139300DA" w14:textId="0D0C6AF5" w:rsidR="009A745A" w:rsidRPr="002C1322" w:rsidRDefault="009A745A" w:rsidP="009A745A">
            <w:pPr>
              <w:spacing w:before="60" w:after="60"/>
              <w:rPr>
                <w:rFonts w:ascii="Arial" w:hAnsi="Arial" w:cs="Arial"/>
                <w:color w:val="1F497D" w:themeColor="text2"/>
                <w:sz w:val="22"/>
                <w:szCs w:val="22"/>
              </w:rPr>
            </w:pPr>
            <w:r w:rsidRPr="002C1322">
              <w:rPr>
                <w:rFonts w:ascii="Arial" w:hAnsi="Arial" w:cs="Arial"/>
                <w:color w:val="000000" w:themeColor="text1"/>
                <w:sz w:val="22"/>
                <w:szCs w:val="22"/>
              </w:rPr>
              <w:t>Is Def Stan 00-970 the default Certification Specification</w:t>
            </w:r>
            <w:r w:rsidR="008B42EA"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for Airworthiness Requirements</w:t>
            </w:r>
          </w:p>
        </w:tc>
        <w:tc>
          <w:tcPr>
            <w:tcW w:w="1536" w:type="dxa"/>
            <w:tcBorders>
              <w:top w:val="single" w:sz="6" w:space="0" w:color="auto"/>
              <w:left w:val="single" w:sz="6" w:space="0" w:color="auto"/>
              <w:bottom w:val="single" w:sz="6" w:space="0" w:color="auto"/>
              <w:right w:val="single" w:sz="6" w:space="0" w:color="auto"/>
            </w:tcBorders>
          </w:tcPr>
          <w:p w14:paraId="2F6C2D36" w14:textId="38CD9278"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099464F8" w14:textId="3255CB76"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1</w:t>
            </w:r>
            <w:r w:rsidR="00E7717A" w:rsidRPr="002C1322">
              <w:rPr>
                <w:rFonts w:ascii="Arial" w:hAnsi="Arial" w:cs="Arial"/>
                <w:sz w:val="22"/>
                <w:szCs w:val="22"/>
              </w:rPr>
              <w:t>9</w:t>
            </w:r>
          </w:p>
        </w:tc>
        <w:tc>
          <w:tcPr>
            <w:tcW w:w="1842" w:type="dxa"/>
            <w:tcBorders>
              <w:top w:val="single" w:sz="6" w:space="0" w:color="auto"/>
              <w:left w:val="single" w:sz="6" w:space="0" w:color="auto"/>
              <w:bottom w:val="single" w:sz="6" w:space="0" w:color="auto"/>
              <w:right w:val="single" w:sz="6" w:space="0" w:color="auto"/>
            </w:tcBorders>
          </w:tcPr>
          <w:p w14:paraId="1CF2334C"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2A69CBD"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CD7C5FF" w14:textId="77777777" w:rsidR="009A745A" w:rsidRPr="002C1322" w:rsidRDefault="009A745A" w:rsidP="009A745A">
            <w:pPr>
              <w:spacing w:before="60" w:after="60"/>
              <w:rPr>
                <w:rFonts w:ascii="Arial" w:hAnsi="Arial" w:cs="Arial"/>
                <w:sz w:val="22"/>
                <w:szCs w:val="22"/>
              </w:rPr>
            </w:pPr>
          </w:p>
        </w:tc>
      </w:tr>
      <w:tr w:rsidR="00E700CD" w:rsidRPr="00E700CD" w14:paraId="626526A6" w14:textId="77777777" w:rsidTr="00843445">
        <w:tc>
          <w:tcPr>
            <w:tcW w:w="4702" w:type="dxa"/>
            <w:tcBorders>
              <w:top w:val="single" w:sz="6" w:space="0" w:color="auto"/>
              <w:left w:val="single" w:sz="6" w:space="0" w:color="auto"/>
              <w:bottom w:val="single" w:sz="6" w:space="0" w:color="auto"/>
              <w:right w:val="single" w:sz="6" w:space="0" w:color="auto"/>
            </w:tcBorders>
          </w:tcPr>
          <w:p w14:paraId="2AA0E81B" w14:textId="294326E3"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formal approval been sought from the MAA for the use of alternative and appropriate Certification Specifications?</w:t>
            </w:r>
          </w:p>
        </w:tc>
        <w:tc>
          <w:tcPr>
            <w:tcW w:w="1536" w:type="dxa"/>
            <w:tcBorders>
              <w:top w:val="single" w:sz="6" w:space="0" w:color="auto"/>
              <w:left w:val="single" w:sz="6" w:space="0" w:color="auto"/>
              <w:bottom w:val="single" w:sz="6" w:space="0" w:color="auto"/>
              <w:right w:val="single" w:sz="6" w:space="0" w:color="auto"/>
            </w:tcBorders>
          </w:tcPr>
          <w:p w14:paraId="6D8908E4"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79F50C3A" w14:textId="4F5454CB"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E700CD" w:rsidRPr="002C1322">
              <w:rPr>
                <w:rFonts w:ascii="Arial" w:hAnsi="Arial" w:cs="Arial"/>
                <w:sz w:val="22"/>
                <w:szCs w:val="22"/>
              </w:rPr>
              <w:t>20</w:t>
            </w:r>
          </w:p>
        </w:tc>
        <w:tc>
          <w:tcPr>
            <w:tcW w:w="1842" w:type="dxa"/>
            <w:tcBorders>
              <w:top w:val="single" w:sz="6" w:space="0" w:color="auto"/>
              <w:left w:val="single" w:sz="6" w:space="0" w:color="auto"/>
              <w:bottom w:val="single" w:sz="6" w:space="0" w:color="auto"/>
              <w:right w:val="single" w:sz="6" w:space="0" w:color="auto"/>
            </w:tcBorders>
          </w:tcPr>
          <w:p w14:paraId="48E304A8"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83676F9"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C7F1568" w14:textId="77777777" w:rsidR="009A745A" w:rsidRPr="002C1322" w:rsidRDefault="009A745A" w:rsidP="009A745A">
            <w:pPr>
              <w:spacing w:before="60" w:after="60"/>
              <w:rPr>
                <w:rFonts w:ascii="Arial" w:hAnsi="Arial" w:cs="Arial"/>
                <w:sz w:val="22"/>
                <w:szCs w:val="22"/>
              </w:rPr>
            </w:pPr>
          </w:p>
        </w:tc>
      </w:tr>
      <w:tr w:rsidR="00E700CD" w:rsidRPr="00E700CD" w14:paraId="1D7E539E" w14:textId="77777777" w:rsidTr="00843445">
        <w:tc>
          <w:tcPr>
            <w:tcW w:w="4702" w:type="dxa"/>
            <w:tcBorders>
              <w:top w:val="single" w:sz="6" w:space="0" w:color="auto"/>
              <w:left w:val="single" w:sz="6" w:space="0" w:color="auto"/>
              <w:bottom w:val="single" w:sz="6" w:space="0" w:color="auto"/>
              <w:right w:val="single" w:sz="6" w:space="0" w:color="auto"/>
            </w:tcBorders>
          </w:tcPr>
          <w:p w14:paraId="5E08C817" w14:textId="3F3D5434"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Are</w:t>
            </w:r>
            <w:r w:rsidR="00D46F04" w:rsidRPr="002C1322">
              <w:rPr>
                <w:rFonts w:ascii="Arial" w:hAnsi="Arial" w:cs="Arial"/>
                <w:color w:val="000000" w:themeColor="text1"/>
                <w:sz w:val="22"/>
                <w:szCs w:val="22"/>
              </w:rPr>
              <w:t xml:space="preserve"> the</w:t>
            </w:r>
            <w:r w:rsidRPr="002C1322">
              <w:rPr>
                <w:rFonts w:ascii="Arial" w:hAnsi="Arial" w:cs="Arial"/>
                <w:color w:val="000000" w:themeColor="text1"/>
                <w:sz w:val="22"/>
                <w:szCs w:val="22"/>
              </w:rPr>
              <w:t xml:space="preserve"> Certification Specifications used annotated with a clear statement as to which versions are to be applied.</w:t>
            </w:r>
          </w:p>
        </w:tc>
        <w:tc>
          <w:tcPr>
            <w:tcW w:w="1536" w:type="dxa"/>
            <w:tcBorders>
              <w:top w:val="single" w:sz="6" w:space="0" w:color="auto"/>
              <w:left w:val="single" w:sz="6" w:space="0" w:color="auto"/>
              <w:bottom w:val="single" w:sz="6" w:space="0" w:color="auto"/>
              <w:right w:val="single" w:sz="6" w:space="0" w:color="auto"/>
            </w:tcBorders>
          </w:tcPr>
          <w:p w14:paraId="796109F3" w14:textId="66676DBB"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11F0F300" w14:textId="7145E289"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827F3C" w:rsidRPr="002C1322">
              <w:rPr>
                <w:rFonts w:ascii="Arial" w:hAnsi="Arial" w:cs="Arial"/>
                <w:sz w:val="22"/>
                <w:szCs w:val="22"/>
              </w:rPr>
              <w:t>2</w:t>
            </w:r>
            <w:r w:rsidR="00E700CD" w:rsidRPr="002C1322">
              <w:rPr>
                <w:rFonts w:ascii="Arial" w:hAnsi="Arial" w:cs="Arial"/>
                <w:sz w:val="22"/>
                <w:szCs w:val="22"/>
              </w:rPr>
              <w:t>1</w:t>
            </w:r>
          </w:p>
        </w:tc>
        <w:tc>
          <w:tcPr>
            <w:tcW w:w="1842" w:type="dxa"/>
            <w:tcBorders>
              <w:top w:val="single" w:sz="6" w:space="0" w:color="auto"/>
              <w:left w:val="single" w:sz="6" w:space="0" w:color="auto"/>
              <w:bottom w:val="single" w:sz="6" w:space="0" w:color="auto"/>
              <w:right w:val="single" w:sz="6" w:space="0" w:color="auto"/>
            </w:tcBorders>
          </w:tcPr>
          <w:p w14:paraId="63A6F5E7"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73493E2"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71A0D55" w14:textId="77777777" w:rsidR="009A745A" w:rsidRPr="002C1322" w:rsidRDefault="009A745A" w:rsidP="009A745A">
            <w:pPr>
              <w:spacing w:before="60" w:after="60"/>
              <w:rPr>
                <w:rFonts w:ascii="Arial" w:hAnsi="Arial" w:cs="Arial"/>
                <w:sz w:val="22"/>
                <w:szCs w:val="22"/>
              </w:rPr>
            </w:pPr>
          </w:p>
        </w:tc>
      </w:tr>
      <w:tr w:rsidR="00000551" w:rsidRPr="00000551" w14:paraId="69698B41" w14:textId="77777777" w:rsidTr="00843445">
        <w:tc>
          <w:tcPr>
            <w:tcW w:w="4702" w:type="dxa"/>
            <w:tcBorders>
              <w:top w:val="single" w:sz="6" w:space="0" w:color="auto"/>
              <w:left w:val="single" w:sz="6" w:space="0" w:color="auto"/>
              <w:bottom w:val="single" w:sz="6" w:space="0" w:color="auto"/>
              <w:right w:val="single" w:sz="6" w:space="0" w:color="auto"/>
            </w:tcBorders>
          </w:tcPr>
          <w:p w14:paraId="38BD5966" w14:textId="71C7C24E"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elected to comply with an amendment to a Certification Specification that is effective after the filing of the application for a MTC, and does the TAM have a system in place to comply with any other amendment that the MAA finds </w:t>
            </w:r>
            <w:proofErr w:type="gramStart"/>
            <w:r w:rsidRPr="002C1322">
              <w:rPr>
                <w:rFonts w:ascii="Arial" w:hAnsi="Arial" w:cs="Arial"/>
                <w:color w:val="000000" w:themeColor="text1"/>
                <w:sz w:val="22"/>
                <w:szCs w:val="22"/>
              </w:rPr>
              <w:t>is</w:t>
            </w:r>
            <w:proofErr w:type="gramEnd"/>
            <w:r w:rsidRPr="002C1322">
              <w:rPr>
                <w:rFonts w:ascii="Arial" w:hAnsi="Arial" w:cs="Arial"/>
                <w:color w:val="000000" w:themeColor="text1"/>
                <w:sz w:val="22"/>
                <w:szCs w:val="22"/>
              </w:rPr>
              <w:t xml:space="preserve"> directly related.</w:t>
            </w:r>
          </w:p>
        </w:tc>
        <w:tc>
          <w:tcPr>
            <w:tcW w:w="1536" w:type="dxa"/>
            <w:tcBorders>
              <w:top w:val="single" w:sz="6" w:space="0" w:color="auto"/>
              <w:left w:val="single" w:sz="6" w:space="0" w:color="auto"/>
              <w:bottom w:val="single" w:sz="6" w:space="0" w:color="auto"/>
              <w:right w:val="single" w:sz="6" w:space="0" w:color="auto"/>
            </w:tcBorders>
          </w:tcPr>
          <w:p w14:paraId="532DFB0E"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531B5F3E" w14:textId="2110861A"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827F3C" w:rsidRPr="002C1322">
              <w:rPr>
                <w:rFonts w:ascii="Arial" w:hAnsi="Arial" w:cs="Arial"/>
                <w:sz w:val="22"/>
                <w:szCs w:val="22"/>
              </w:rPr>
              <w:t>2</w:t>
            </w:r>
            <w:r w:rsidR="00000551"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5C21A869"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246AAA6"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C0D685D" w14:textId="77777777" w:rsidR="009A745A" w:rsidRPr="002C1322" w:rsidRDefault="009A745A" w:rsidP="009A745A">
            <w:pPr>
              <w:spacing w:before="60" w:after="60"/>
              <w:rPr>
                <w:rFonts w:ascii="Arial" w:hAnsi="Arial" w:cs="Arial"/>
                <w:sz w:val="22"/>
                <w:szCs w:val="22"/>
              </w:rPr>
            </w:pPr>
          </w:p>
        </w:tc>
      </w:tr>
      <w:tr w:rsidR="003458C7" w:rsidRPr="003458C7" w14:paraId="6C86C269" w14:textId="77777777" w:rsidTr="00843445">
        <w:tc>
          <w:tcPr>
            <w:tcW w:w="4702" w:type="dxa"/>
            <w:tcBorders>
              <w:top w:val="single" w:sz="6" w:space="0" w:color="auto"/>
              <w:left w:val="single" w:sz="6" w:space="0" w:color="auto"/>
              <w:bottom w:val="single" w:sz="6" w:space="0" w:color="auto"/>
              <w:right w:val="single" w:sz="6" w:space="0" w:color="auto"/>
            </w:tcBorders>
          </w:tcPr>
          <w:p w14:paraId="07B073D2" w14:textId="62968EF2"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Have any special detailed technical specifications, named Special Conditions, for an Air System been approved by the MAA.</w:t>
            </w:r>
          </w:p>
        </w:tc>
        <w:tc>
          <w:tcPr>
            <w:tcW w:w="1536" w:type="dxa"/>
            <w:tcBorders>
              <w:top w:val="single" w:sz="6" w:space="0" w:color="auto"/>
              <w:left w:val="single" w:sz="6" w:space="0" w:color="auto"/>
              <w:bottom w:val="single" w:sz="6" w:space="0" w:color="auto"/>
              <w:right w:val="single" w:sz="6" w:space="0" w:color="auto"/>
            </w:tcBorders>
          </w:tcPr>
          <w:p w14:paraId="3D003637"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1757F4F1" w14:textId="11D40835"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2</w:t>
            </w:r>
            <w:r w:rsidR="003458C7"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245C7720"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A52DB99"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7BF2F4F" w14:textId="77777777" w:rsidR="009A745A" w:rsidRPr="002C1322" w:rsidRDefault="009A745A" w:rsidP="009A745A">
            <w:pPr>
              <w:spacing w:before="60" w:after="60"/>
              <w:rPr>
                <w:rFonts w:ascii="Arial" w:hAnsi="Arial" w:cs="Arial"/>
                <w:sz w:val="22"/>
                <w:szCs w:val="22"/>
              </w:rPr>
            </w:pPr>
          </w:p>
        </w:tc>
      </w:tr>
      <w:tr w:rsidR="0050760B" w:rsidRPr="0050760B" w14:paraId="6813FD03" w14:textId="77777777" w:rsidTr="00843445">
        <w:tc>
          <w:tcPr>
            <w:tcW w:w="4702" w:type="dxa"/>
            <w:tcBorders>
              <w:top w:val="single" w:sz="6" w:space="0" w:color="auto"/>
              <w:left w:val="single" w:sz="6" w:space="0" w:color="auto"/>
              <w:bottom w:val="single" w:sz="6" w:space="0" w:color="auto"/>
              <w:right w:val="single" w:sz="6" w:space="0" w:color="auto"/>
            </w:tcBorders>
          </w:tcPr>
          <w:p w14:paraId="22F7D5C7" w14:textId="5B9655C9"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 xml:space="preserve">For new Air Systems, </w:t>
            </w:r>
            <w:r w:rsidR="00222547" w:rsidRPr="002C1322">
              <w:rPr>
                <w:rFonts w:ascii="Arial" w:hAnsi="Arial" w:cs="Arial"/>
                <w:sz w:val="22"/>
                <w:szCs w:val="22"/>
              </w:rPr>
              <w:t xml:space="preserve">has the </w:t>
            </w:r>
            <w:r w:rsidRPr="002C1322">
              <w:rPr>
                <w:rFonts w:ascii="Arial" w:hAnsi="Arial" w:cs="Arial"/>
                <w:sz w:val="22"/>
                <w:szCs w:val="22"/>
              </w:rPr>
              <w:t>T</w:t>
            </w:r>
            <w:r w:rsidR="00F41A3A" w:rsidRPr="002C1322">
              <w:rPr>
                <w:rFonts w:ascii="Arial" w:hAnsi="Arial" w:cs="Arial"/>
                <w:sz w:val="22"/>
                <w:szCs w:val="22"/>
              </w:rPr>
              <w:t>ype Certification Basis (T</w:t>
            </w:r>
            <w:r w:rsidRPr="002C1322">
              <w:rPr>
                <w:rFonts w:ascii="Arial" w:hAnsi="Arial" w:cs="Arial"/>
                <w:sz w:val="22"/>
                <w:szCs w:val="22"/>
              </w:rPr>
              <w:t>CB</w:t>
            </w:r>
            <w:r w:rsidR="00F41A3A" w:rsidRPr="002C1322">
              <w:rPr>
                <w:rFonts w:ascii="Arial" w:hAnsi="Arial" w:cs="Arial"/>
                <w:sz w:val="22"/>
                <w:szCs w:val="22"/>
              </w:rPr>
              <w:t>)</w:t>
            </w:r>
            <w:r w:rsidRPr="002C1322">
              <w:rPr>
                <w:rFonts w:ascii="Arial" w:hAnsi="Arial" w:cs="Arial"/>
                <w:sz w:val="22"/>
                <w:szCs w:val="22"/>
              </w:rPr>
              <w:t xml:space="preserve"> be</w:t>
            </w:r>
            <w:r w:rsidR="00222547" w:rsidRPr="002C1322">
              <w:rPr>
                <w:rFonts w:ascii="Arial" w:hAnsi="Arial" w:cs="Arial"/>
                <w:sz w:val="22"/>
                <w:szCs w:val="22"/>
              </w:rPr>
              <w:t>en</w:t>
            </w:r>
            <w:r w:rsidRPr="002C1322">
              <w:rPr>
                <w:rFonts w:ascii="Arial" w:hAnsi="Arial" w:cs="Arial"/>
                <w:sz w:val="22"/>
                <w:szCs w:val="22"/>
              </w:rPr>
              <w:t xml:space="preserve"> proposed</w:t>
            </w:r>
            <w:r w:rsidR="00887C1C" w:rsidRPr="002C1322">
              <w:rPr>
                <w:rFonts w:ascii="Arial" w:hAnsi="Arial" w:cs="Arial"/>
                <w:sz w:val="22"/>
                <w:szCs w:val="22"/>
              </w:rPr>
              <w:t>.</w:t>
            </w:r>
            <w:r w:rsidRPr="002C1322">
              <w:rPr>
                <w:rFonts w:ascii="Arial" w:hAnsi="Arial" w:cs="Arial"/>
                <w:sz w:val="22"/>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2EDB89B7"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18D0EECA" w14:textId="5D28C54D"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2</w:t>
            </w:r>
            <w:r w:rsidR="003458C7"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22657767"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9A270DA" w14:textId="73DF2C3A"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7D02B25" w14:textId="77777777" w:rsidR="009A745A" w:rsidRPr="002C1322" w:rsidRDefault="009A745A" w:rsidP="009A745A">
            <w:pPr>
              <w:spacing w:before="60" w:after="60"/>
              <w:rPr>
                <w:rFonts w:ascii="Arial" w:hAnsi="Arial" w:cs="Arial"/>
                <w:sz w:val="22"/>
                <w:szCs w:val="22"/>
              </w:rPr>
            </w:pPr>
          </w:p>
        </w:tc>
      </w:tr>
      <w:tr w:rsidR="00FF2B32" w:rsidRPr="00FF2B32" w14:paraId="408839FB" w14:textId="77777777" w:rsidTr="00843445">
        <w:tc>
          <w:tcPr>
            <w:tcW w:w="4702" w:type="dxa"/>
            <w:tcBorders>
              <w:top w:val="single" w:sz="6" w:space="0" w:color="auto"/>
              <w:left w:val="single" w:sz="6" w:space="0" w:color="auto"/>
              <w:bottom w:val="single" w:sz="6" w:space="0" w:color="auto"/>
              <w:right w:val="single" w:sz="6" w:space="0" w:color="auto"/>
            </w:tcBorders>
          </w:tcPr>
          <w:p w14:paraId="0FCD244C" w14:textId="679AD389" w:rsidR="009A745A" w:rsidRPr="002C1322" w:rsidRDefault="00222547"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w:t>
            </w:r>
            <w:r w:rsidR="009A745A" w:rsidRPr="002C1322">
              <w:rPr>
                <w:rFonts w:ascii="Arial" w:hAnsi="Arial" w:cs="Arial"/>
                <w:color w:val="000000" w:themeColor="text1"/>
                <w:sz w:val="22"/>
                <w:szCs w:val="22"/>
              </w:rPr>
              <w:t xml:space="preserve"> the TAM</w:t>
            </w:r>
            <w:r w:rsidRPr="002C1322">
              <w:rPr>
                <w:rFonts w:ascii="Arial" w:hAnsi="Arial" w:cs="Arial"/>
                <w:color w:val="000000" w:themeColor="text1"/>
                <w:sz w:val="22"/>
                <w:szCs w:val="22"/>
              </w:rPr>
              <w:t xml:space="preserve"> have</w:t>
            </w:r>
            <w:r w:rsidR="009A745A" w:rsidRPr="002C1322">
              <w:rPr>
                <w:rFonts w:ascii="Arial" w:hAnsi="Arial" w:cs="Arial"/>
                <w:color w:val="000000" w:themeColor="text1"/>
                <w:sz w:val="22"/>
                <w:szCs w:val="22"/>
              </w:rPr>
              <w:t xml:space="preserve"> a system in place</w:t>
            </w:r>
            <w:r w:rsidR="00981B01" w:rsidRPr="002C1322">
              <w:rPr>
                <w:rFonts w:ascii="Arial" w:hAnsi="Arial" w:cs="Arial"/>
                <w:color w:val="000000" w:themeColor="text1"/>
                <w:sz w:val="22"/>
                <w:szCs w:val="22"/>
              </w:rPr>
              <w:t>,</w:t>
            </w:r>
            <w:r w:rsidR="009A745A" w:rsidRPr="002C1322">
              <w:rPr>
                <w:rFonts w:ascii="Arial" w:hAnsi="Arial" w:cs="Arial"/>
                <w:color w:val="000000" w:themeColor="text1"/>
                <w:sz w:val="22"/>
                <w:szCs w:val="22"/>
              </w:rPr>
              <w:t xml:space="preserve"> where the MTC / R</w:t>
            </w:r>
            <w:r w:rsidR="00A46D5D" w:rsidRPr="002C1322">
              <w:rPr>
                <w:rFonts w:ascii="Arial" w:hAnsi="Arial" w:cs="Arial"/>
                <w:color w:val="000000" w:themeColor="text1"/>
                <w:sz w:val="22"/>
                <w:szCs w:val="22"/>
              </w:rPr>
              <w:t xml:space="preserve">estricted </w:t>
            </w:r>
            <w:r w:rsidR="009A745A" w:rsidRPr="002C1322">
              <w:rPr>
                <w:rFonts w:ascii="Arial" w:hAnsi="Arial" w:cs="Arial"/>
                <w:color w:val="000000" w:themeColor="text1"/>
                <w:sz w:val="22"/>
                <w:szCs w:val="22"/>
              </w:rPr>
              <w:t xml:space="preserve">MTC </w:t>
            </w:r>
            <w:r w:rsidR="00A96032" w:rsidRPr="002C1322">
              <w:rPr>
                <w:rFonts w:ascii="Arial" w:hAnsi="Arial" w:cs="Arial"/>
                <w:color w:val="000000" w:themeColor="text1"/>
                <w:sz w:val="22"/>
                <w:szCs w:val="22"/>
              </w:rPr>
              <w:t xml:space="preserve">(RMTC) </w:t>
            </w:r>
            <w:r w:rsidR="009A745A" w:rsidRPr="002C1322">
              <w:rPr>
                <w:rFonts w:ascii="Arial" w:hAnsi="Arial" w:cs="Arial"/>
                <w:color w:val="000000" w:themeColor="text1"/>
                <w:sz w:val="22"/>
                <w:szCs w:val="22"/>
              </w:rPr>
              <w:t>is not achieved within 5 years of application</w:t>
            </w:r>
            <w:r w:rsidR="00981B01" w:rsidRPr="002C1322">
              <w:rPr>
                <w:rFonts w:ascii="Arial" w:hAnsi="Arial" w:cs="Arial"/>
                <w:color w:val="000000" w:themeColor="text1"/>
                <w:sz w:val="22"/>
                <w:szCs w:val="22"/>
              </w:rPr>
              <w:t>,</w:t>
            </w:r>
            <w:r w:rsidR="009A745A" w:rsidRPr="002C1322">
              <w:rPr>
                <w:rFonts w:ascii="Arial" w:hAnsi="Arial" w:cs="Arial"/>
                <w:color w:val="000000" w:themeColor="text1"/>
                <w:sz w:val="22"/>
                <w:szCs w:val="22"/>
              </w:rPr>
              <w:t xml:space="preserve"> to review the Certification Specifications used to define the TCB to assess any shortfalls against Airworthiness Requirements </w:t>
            </w:r>
            <w:r w:rsidR="00981B01" w:rsidRPr="002C1322">
              <w:rPr>
                <w:rFonts w:ascii="Arial" w:hAnsi="Arial" w:cs="Arial"/>
                <w:color w:val="000000" w:themeColor="text1"/>
                <w:sz w:val="22"/>
                <w:szCs w:val="22"/>
              </w:rPr>
              <w:t>at</w:t>
            </w:r>
            <w:r w:rsidR="009A745A" w:rsidRPr="002C1322">
              <w:rPr>
                <w:rFonts w:ascii="Arial" w:hAnsi="Arial" w:cs="Arial"/>
                <w:color w:val="000000" w:themeColor="text1"/>
                <w:sz w:val="22"/>
                <w:szCs w:val="22"/>
              </w:rPr>
              <w:t xml:space="preserve"> the latest Issue.</w:t>
            </w:r>
          </w:p>
        </w:tc>
        <w:tc>
          <w:tcPr>
            <w:tcW w:w="1536" w:type="dxa"/>
            <w:tcBorders>
              <w:top w:val="single" w:sz="6" w:space="0" w:color="auto"/>
              <w:left w:val="single" w:sz="6" w:space="0" w:color="auto"/>
              <w:bottom w:val="single" w:sz="6" w:space="0" w:color="auto"/>
              <w:right w:val="single" w:sz="6" w:space="0" w:color="auto"/>
            </w:tcBorders>
          </w:tcPr>
          <w:p w14:paraId="547B656A"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4BF639C5" w14:textId="592B2FE9"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2</w:t>
            </w:r>
            <w:r w:rsidR="00FF2B32" w:rsidRPr="002C1322">
              <w:rPr>
                <w:rFonts w:ascii="Arial" w:hAnsi="Arial" w:cs="Arial"/>
                <w:sz w:val="22"/>
                <w:szCs w:val="22"/>
              </w:rPr>
              <w:t>5</w:t>
            </w:r>
          </w:p>
        </w:tc>
        <w:tc>
          <w:tcPr>
            <w:tcW w:w="1842" w:type="dxa"/>
            <w:tcBorders>
              <w:top w:val="single" w:sz="6" w:space="0" w:color="auto"/>
              <w:left w:val="single" w:sz="6" w:space="0" w:color="auto"/>
              <w:bottom w:val="single" w:sz="6" w:space="0" w:color="auto"/>
              <w:right w:val="single" w:sz="6" w:space="0" w:color="auto"/>
            </w:tcBorders>
          </w:tcPr>
          <w:p w14:paraId="40132351"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93EB1B8"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534AAC6" w14:textId="77777777" w:rsidR="009A745A" w:rsidRPr="002C1322" w:rsidRDefault="009A745A" w:rsidP="009A745A">
            <w:pPr>
              <w:spacing w:before="60" w:after="60"/>
              <w:rPr>
                <w:rFonts w:ascii="Arial" w:hAnsi="Arial" w:cs="Arial"/>
                <w:sz w:val="22"/>
                <w:szCs w:val="22"/>
              </w:rPr>
            </w:pPr>
          </w:p>
        </w:tc>
      </w:tr>
      <w:tr w:rsidR="00B105DC" w:rsidRPr="00B105DC" w14:paraId="56CFE33F" w14:textId="77777777" w:rsidTr="00843445">
        <w:tc>
          <w:tcPr>
            <w:tcW w:w="4702" w:type="dxa"/>
            <w:tcBorders>
              <w:top w:val="single" w:sz="6" w:space="0" w:color="auto"/>
              <w:left w:val="single" w:sz="6" w:space="0" w:color="auto"/>
              <w:bottom w:val="single" w:sz="6" w:space="0" w:color="auto"/>
              <w:right w:val="single" w:sz="6" w:space="0" w:color="auto"/>
            </w:tcBorders>
          </w:tcPr>
          <w:p w14:paraId="01E0FE11" w14:textId="2E092514" w:rsidR="009A745A" w:rsidRPr="002C1322" w:rsidRDefault="00981B01"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w:t>
            </w:r>
            <w:r w:rsidR="009A745A" w:rsidRPr="002C1322">
              <w:rPr>
                <w:rFonts w:ascii="Arial" w:hAnsi="Arial" w:cs="Arial"/>
                <w:color w:val="000000" w:themeColor="text1"/>
                <w:sz w:val="22"/>
                <w:szCs w:val="22"/>
              </w:rPr>
              <w:t xml:space="preserve"> the TAM</w:t>
            </w:r>
            <w:r w:rsidRPr="002C1322">
              <w:rPr>
                <w:rFonts w:ascii="Arial" w:hAnsi="Arial" w:cs="Arial"/>
                <w:color w:val="000000" w:themeColor="text1"/>
                <w:sz w:val="22"/>
                <w:szCs w:val="22"/>
              </w:rPr>
              <w:t xml:space="preserve"> have</w:t>
            </w:r>
            <w:r w:rsidR="009A745A" w:rsidRPr="002C1322">
              <w:rPr>
                <w:rFonts w:ascii="Arial" w:hAnsi="Arial" w:cs="Arial"/>
                <w:color w:val="000000" w:themeColor="text1"/>
                <w:sz w:val="22"/>
                <w:szCs w:val="22"/>
              </w:rPr>
              <w:t xml:space="preserve"> a system in place that </w:t>
            </w:r>
            <w:r w:rsidRPr="002C1322">
              <w:rPr>
                <w:rFonts w:ascii="Arial" w:hAnsi="Arial" w:cs="Arial"/>
                <w:color w:val="000000" w:themeColor="text1"/>
                <w:sz w:val="22"/>
                <w:szCs w:val="22"/>
              </w:rPr>
              <w:t xml:space="preserve">captures </w:t>
            </w:r>
            <w:r w:rsidR="009A745A" w:rsidRPr="002C1322">
              <w:rPr>
                <w:rFonts w:ascii="Arial" w:hAnsi="Arial" w:cs="Arial"/>
                <w:color w:val="000000" w:themeColor="text1"/>
                <w:sz w:val="22"/>
                <w:szCs w:val="22"/>
              </w:rPr>
              <w:t xml:space="preserve">any amendments to the TCB </w:t>
            </w:r>
            <w:r w:rsidRPr="002C1322">
              <w:rPr>
                <w:rFonts w:ascii="Arial" w:hAnsi="Arial" w:cs="Arial"/>
                <w:color w:val="000000" w:themeColor="text1"/>
                <w:sz w:val="22"/>
                <w:szCs w:val="22"/>
              </w:rPr>
              <w:t xml:space="preserve">and </w:t>
            </w:r>
            <w:r w:rsidR="009A745A" w:rsidRPr="002C1322">
              <w:rPr>
                <w:rFonts w:ascii="Arial" w:hAnsi="Arial" w:cs="Arial"/>
                <w:color w:val="000000" w:themeColor="text1"/>
                <w:sz w:val="22"/>
                <w:szCs w:val="22"/>
              </w:rPr>
              <w:t xml:space="preserve">are </w:t>
            </w:r>
            <w:r w:rsidRPr="002C1322">
              <w:rPr>
                <w:rFonts w:ascii="Arial" w:hAnsi="Arial" w:cs="Arial"/>
                <w:color w:val="000000" w:themeColor="text1"/>
                <w:sz w:val="22"/>
                <w:szCs w:val="22"/>
              </w:rPr>
              <w:t xml:space="preserve">these </w:t>
            </w:r>
            <w:r w:rsidR="009A745A" w:rsidRPr="002C1322">
              <w:rPr>
                <w:rFonts w:ascii="Arial" w:hAnsi="Arial" w:cs="Arial"/>
                <w:color w:val="000000" w:themeColor="text1"/>
                <w:sz w:val="22"/>
                <w:szCs w:val="22"/>
              </w:rPr>
              <w:t>agreed by the MAA.</w:t>
            </w:r>
          </w:p>
        </w:tc>
        <w:tc>
          <w:tcPr>
            <w:tcW w:w="1536" w:type="dxa"/>
            <w:tcBorders>
              <w:top w:val="single" w:sz="6" w:space="0" w:color="auto"/>
              <w:left w:val="single" w:sz="6" w:space="0" w:color="auto"/>
              <w:bottom w:val="single" w:sz="6" w:space="0" w:color="auto"/>
              <w:right w:val="single" w:sz="6" w:space="0" w:color="auto"/>
            </w:tcBorders>
          </w:tcPr>
          <w:p w14:paraId="08D08422"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2F7F91CB" w14:textId="51266B03"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2</w:t>
            </w:r>
            <w:r w:rsidR="00B105DC" w:rsidRPr="002C1322">
              <w:rPr>
                <w:rFonts w:ascii="Arial" w:hAnsi="Arial" w:cs="Arial"/>
                <w:sz w:val="22"/>
                <w:szCs w:val="22"/>
              </w:rPr>
              <w:t>6</w:t>
            </w:r>
          </w:p>
        </w:tc>
        <w:tc>
          <w:tcPr>
            <w:tcW w:w="1842" w:type="dxa"/>
            <w:tcBorders>
              <w:top w:val="single" w:sz="6" w:space="0" w:color="auto"/>
              <w:left w:val="single" w:sz="6" w:space="0" w:color="auto"/>
              <w:bottom w:val="single" w:sz="6" w:space="0" w:color="auto"/>
              <w:right w:val="single" w:sz="6" w:space="0" w:color="auto"/>
            </w:tcBorders>
          </w:tcPr>
          <w:p w14:paraId="4C08D464"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C8E14A"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A778901" w14:textId="77777777" w:rsidR="009A745A" w:rsidRPr="002C1322" w:rsidRDefault="009A745A" w:rsidP="009A745A">
            <w:pPr>
              <w:spacing w:before="60" w:after="60"/>
              <w:rPr>
                <w:rFonts w:ascii="Arial" w:hAnsi="Arial" w:cs="Arial"/>
                <w:sz w:val="22"/>
                <w:szCs w:val="22"/>
              </w:rPr>
            </w:pPr>
          </w:p>
        </w:tc>
      </w:tr>
      <w:tr w:rsidR="00B105DC" w:rsidRPr="00B105DC" w14:paraId="210DF011" w14:textId="77777777" w:rsidTr="00843445">
        <w:tc>
          <w:tcPr>
            <w:tcW w:w="4702" w:type="dxa"/>
            <w:tcBorders>
              <w:top w:val="single" w:sz="6" w:space="0" w:color="auto"/>
              <w:left w:val="single" w:sz="6" w:space="0" w:color="auto"/>
              <w:bottom w:val="single" w:sz="6" w:space="0" w:color="auto"/>
              <w:right w:val="single" w:sz="6" w:space="0" w:color="auto"/>
            </w:tcBorders>
          </w:tcPr>
          <w:p w14:paraId="5AABF344" w14:textId="6053FA44"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register and adequate configuration control of all </w:t>
            </w:r>
            <w:r w:rsidR="00C705A3">
              <w:rPr>
                <w:rFonts w:ascii="Arial" w:hAnsi="Arial" w:cs="Arial"/>
                <w:color w:val="000000" w:themeColor="text1"/>
                <w:sz w:val="22"/>
                <w:szCs w:val="22"/>
              </w:rPr>
              <w:t>Military Certification Rev</w:t>
            </w:r>
            <w:r w:rsidR="007406DF">
              <w:rPr>
                <w:rFonts w:ascii="Arial" w:hAnsi="Arial" w:cs="Arial"/>
                <w:color w:val="000000" w:themeColor="text1"/>
                <w:sz w:val="22"/>
                <w:szCs w:val="22"/>
              </w:rPr>
              <w:t>iew Items (</w:t>
            </w:r>
            <w:r w:rsidRPr="002C1322">
              <w:rPr>
                <w:rFonts w:ascii="Arial" w:hAnsi="Arial" w:cs="Arial"/>
                <w:color w:val="000000" w:themeColor="text1"/>
                <w:sz w:val="22"/>
                <w:szCs w:val="22"/>
              </w:rPr>
              <w:t>MCRI</w:t>
            </w:r>
            <w:r w:rsidR="007406DF">
              <w:rPr>
                <w:rFonts w:ascii="Arial" w:hAnsi="Arial" w:cs="Arial"/>
                <w:color w:val="000000" w:themeColor="text1"/>
                <w:sz w:val="22"/>
                <w:szCs w:val="22"/>
              </w:rPr>
              <w:t>s)</w:t>
            </w:r>
            <w:r w:rsidRPr="002C1322">
              <w:rPr>
                <w:rFonts w:ascii="Arial" w:hAnsi="Arial" w:cs="Arial"/>
                <w:color w:val="000000" w:themeColor="text1"/>
                <w:sz w:val="22"/>
                <w:szCs w:val="22"/>
              </w:rPr>
              <w:t xml:space="preserve"> applicable to the TCB.</w:t>
            </w:r>
          </w:p>
        </w:tc>
        <w:tc>
          <w:tcPr>
            <w:tcW w:w="1536" w:type="dxa"/>
            <w:tcBorders>
              <w:top w:val="single" w:sz="6" w:space="0" w:color="auto"/>
              <w:left w:val="single" w:sz="6" w:space="0" w:color="auto"/>
              <w:bottom w:val="single" w:sz="6" w:space="0" w:color="auto"/>
              <w:right w:val="single" w:sz="6" w:space="0" w:color="auto"/>
            </w:tcBorders>
          </w:tcPr>
          <w:p w14:paraId="7D939E0C"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5810(4)</w:t>
            </w:r>
          </w:p>
          <w:p w14:paraId="11A06BEC" w14:textId="51DFC99E"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2</w:t>
            </w:r>
            <w:r w:rsidR="00B105DC" w:rsidRPr="002C1322">
              <w:rPr>
                <w:rFonts w:ascii="Arial" w:hAnsi="Arial" w:cs="Arial"/>
                <w:sz w:val="22"/>
                <w:szCs w:val="22"/>
              </w:rPr>
              <w:t>7</w:t>
            </w:r>
          </w:p>
        </w:tc>
        <w:tc>
          <w:tcPr>
            <w:tcW w:w="1842" w:type="dxa"/>
            <w:tcBorders>
              <w:top w:val="single" w:sz="6" w:space="0" w:color="auto"/>
              <w:left w:val="single" w:sz="6" w:space="0" w:color="auto"/>
              <w:bottom w:val="single" w:sz="6" w:space="0" w:color="auto"/>
              <w:right w:val="single" w:sz="6" w:space="0" w:color="auto"/>
            </w:tcBorders>
          </w:tcPr>
          <w:p w14:paraId="5258E5A5"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76ECB86"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082B2B1" w14:textId="77777777" w:rsidR="009A745A" w:rsidRPr="002C1322" w:rsidRDefault="009A745A" w:rsidP="009A745A">
            <w:pPr>
              <w:spacing w:before="60" w:after="60"/>
              <w:rPr>
                <w:rFonts w:ascii="Arial" w:hAnsi="Arial" w:cs="Arial"/>
                <w:sz w:val="22"/>
                <w:szCs w:val="22"/>
              </w:rPr>
            </w:pPr>
          </w:p>
        </w:tc>
      </w:tr>
      <w:tr w:rsidR="00833845" w:rsidRPr="003451DE" w14:paraId="5E02B08A"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0E45B9" w14:textId="28010BB7" w:rsidR="00833845" w:rsidRPr="002C1322" w:rsidRDefault="00A9274C" w:rsidP="009A745A">
            <w:pPr>
              <w:spacing w:before="60" w:after="60"/>
              <w:rPr>
                <w:rFonts w:ascii="Arial" w:hAnsi="Arial" w:cs="Arial"/>
                <w:color w:val="000000" w:themeColor="text1"/>
                <w:sz w:val="22"/>
                <w:szCs w:val="22"/>
              </w:rPr>
            </w:pPr>
            <w:r w:rsidRPr="002C1322">
              <w:rPr>
                <w:rFonts w:ascii="Arial" w:hAnsi="Arial" w:cs="Arial"/>
                <w:b/>
                <w:bCs/>
                <w:sz w:val="22"/>
                <w:szCs w:val="22"/>
              </w:rPr>
              <w:t>Certification Programme (MRP Part 21.A.15)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95BAD4" w14:textId="77777777" w:rsidR="00833845" w:rsidRPr="002C1322" w:rsidRDefault="00833845"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2D0AB7" w14:textId="77777777" w:rsidR="00833845" w:rsidRPr="002C1322" w:rsidRDefault="00833845"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00F50F" w14:textId="77777777" w:rsidR="00833845" w:rsidRPr="002C1322" w:rsidRDefault="00833845"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60D8E" w14:textId="77777777" w:rsidR="00833845" w:rsidRPr="002C1322" w:rsidRDefault="00833845" w:rsidP="009A745A">
            <w:pPr>
              <w:spacing w:before="60" w:after="60"/>
              <w:rPr>
                <w:rFonts w:ascii="Arial" w:hAnsi="Arial" w:cs="Arial"/>
                <w:sz w:val="22"/>
                <w:szCs w:val="22"/>
              </w:rPr>
            </w:pPr>
          </w:p>
        </w:tc>
      </w:tr>
      <w:tr w:rsidR="00346EED" w:rsidRPr="00346EED" w14:paraId="337FB6F1" w14:textId="77777777" w:rsidTr="00843445">
        <w:tc>
          <w:tcPr>
            <w:tcW w:w="4702" w:type="dxa"/>
            <w:tcBorders>
              <w:top w:val="single" w:sz="6" w:space="0" w:color="auto"/>
              <w:left w:val="single" w:sz="6" w:space="0" w:color="auto"/>
              <w:bottom w:val="single" w:sz="6" w:space="0" w:color="auto"/>
              <w:right w:val="single" w:sz="6" w:space="0" w:color="auto"/>
            </w:tcBorders>
          </w:tcPr>
          <w:p w14:paraId="72EE2716" w14:textId="19758829"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proposed a Certification Programme (CP) to the MAA that includes the means to demonstrate compliance.</w:t>
            </w:r>
          </w:p>
        </w:tc>
        <w:tc>
          <w:tcPr>
            <w:tcW w:w="1536" w:type="dxa"/>
            <w:tcBorders>
              <w:top w:val="single" w:sz="6" w:space="0" w:color="auto"/>
              <w:left w:val="single" w:sz="6" w:space="0" w:color="auto"/>
              <w:bottom w:val="single" w:sz="6" w:space="0" w:color="auto"/>
              <w:right w:val="single" w:sz="6" w:space="0" w:color="auto"/>
            </w:tcBorders>
          </w:tcPr>
          <w:p w14:paraId="32A69F68"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5810(5)</w:t>
            </w:r>
          </w:p>
          <w:p w14:paraId="355E654A" w14:textId="50DC67C1"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16089C0"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F913143"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01BBF1E" w14:textId="77777777" w:rsidR="009A745A" w:rsidRPr="002C1322" w:rsidRDefault="009A745A" w:rsidP="009A745A">
            <w:pPr>
              <w:spacing w:before="60" w:after="60"/>
              <w:rPr>
                <w:rFonts w:ascii="Arial" w:hAnsi="Arial" w:cs="Arial"/>
                <w:sz w:val="22"/>
                <w:szCs w:val="22"/>
              </w:rPr>
            </w:pPr>
          </w:p>
        </w:tc>
      </w:tr>
      <w:tr w:rsidR="00346EED" w:rsidRPr="00346EED" w14:paraId="20F65E2D" w14:textId="77777777" w:rsidTr="00843445">
        <w:tc>
          <w:tcPr>
            <w:tcW w:w="4702" w:type="dxa"/>
            <w:tcBorders>
              <w:top w:val="single" w:sz="6" w:space="0" w:color="auto"/>
              <w:left w:val="single" w:sz="6" w:space="0" w:color="auto"/>
              <w:bottom w:val="single" w:sz="6" w:space="0" w:color="auto"/>
              <w:right w:val="single" w:sz="6" w:space="0" w:color="auto"/>
            </w:tcBorders>
          </w:tcPr>
          <w:p w14:paraId="6D2404F5" w14:textId="7F6D98FC" w:rsidR="009A745A" w:rsidRPr="002C1322" w:rsidRDefault="009A745A" w:rsidP="009A745A">
            <w:pPr>
              <w:spacing w:before="60" w:after="60"/>
              <w:rPr>
                <w:rFonts w:ascii="Arial" w:hAnsi="Arial" w:cs="Arial"/>
                <w:sz w:val="22"/>
                <w:szCs w:val="22"/>
              </w:rPr>
            </w:pPr>
            <w:r w:rsidRPr="002C1322">
              <w:rPr>
                <w:rFonts w:ascii="Arial" w:hAnsi="Arial" w:cs="Arial"/>
                <w:sz w:val="22"/>
                <w:szCs w:val="22"/>
              </w:rPr>
              <w:t>Does the CP</w:t>
            </w:r>
            <w:r w:rsidR="000B14A7" w:rsidRPr="002C1322">
              <w:rPr>
                <w:rFonts w:ascii="Arial" w:hAnsi="Arial" w:cs="Arial"/>
                <w:sz w:val="22"/>
                <w:szCs w:val="22"/>
              </w:rPr>
              <w:t xml:space="preserve"> include:</w:t>
            </w:r>
          </w:p>
          <w:p w14:paraId="19DF1AF3" w14:textId="77777777" w:rsidR="009A745A" w:rsidRPr="002C1322" w:rsidRDefault="009A745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A project schedule including major milestones.</w:t>
            </w:r>
          </w:p>
          <w:p w14:paraId="1F199E24" w14:textId="77777777" w:rsidR="009A745A" w:rsidRPr="002C1322" w:rsidRDefault="009A745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Identification of relevant personnel making decisions affecting Airworthiness.</w:t>
            </w:r>
          </w:p>
          <w:p w14:paraId="34D497F5" w14:textId="77777777" w:rsidR="009A745A" w:rsidRPr="002C1322" w:rsidRDefault="009A745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lastRenderedPageBreak/>
              <w:t>A detailed description of the Type Design, including all the configurations to be certified; proposed operating characteristics and limitations where available; and the intended use of the Air System and the kind of operations for which Certification is requested.</w:t>
            </w:r>
          </w:p>
          <w:p w14:paraId="6B4AF94C" w14:textId="48F3A96F" w:rsidR="009A745A" w:rsidRPr="002C1322" w:rsidRDefault="009A745A" w:rsidP="00EB2E55">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The TCB, as established and agreed at Phase 2, with a proposal for the Means of Compliance (MC) and related compliance document(s) for each applicable Airworthiness Requirement.</w:t>
            </w:r>
          </w:p>
          <w:p w14:paraId="364AD91D" w14:textId="6E8AD9DA" w:rsidR="009A745A" w:rsidRPr="002C1322" w:rsidRDefault="009A745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 proposal for a breakdown of the CP into meaningful groups of compliance demonstration activities and data, including a proposal for MC and related compliance document(s) against each group. </w:t>
            </w:r>
          </w:p>
          <w:p w14:paraId="5BD6E3F7" w14:textId="19806AB8" w:rsidR="009A745A" w:rsidRPr="002C1322" w:rsidRDefault="009A745A" w:rsidP="002E457A">
            <w:pPr>
              <w:pStyle w:val="ListParagraph"/>
              <w:numPr>
                <w:ilvl w:val="0"/>
                <w:numId w:val="98"/>
              </w:numPr>
              <w:tabs>
                <w:tab w:val="left" w:pos="570"/>
              </w:tabs>
              <w:spacing w:before="60" w:after="60"/>
              <w:ind w:left="344" w:firstLine="0"/>
              <w:rPr>
                <w:rFonts w:ascii="Arial" w:hAnsi="Arial" w:cs="Arial"/>
                <w:i/>
                <w:iCs/>
                <w:sz w:val="22"/>
                <w:szCs w:val="22"/>
              </w:rPr>
            </w:pPr>
            <w:r w:rsidRPr="002C1322">
              <w:rPr>
                <w:rFonts w:ascii="Arial" w:hAnsi="Arial" w:cs="Arial"/>
                <w:sz w:val="22"/>
                <w:szCs w:val="22"/>
              </w:rPr>
              <w:t>A proposal for the TAM and MAA Levels of Involvement (</w:t>
            </w:r>
            <w:proofErr w:type="spellStart"/>
            <w:r w:rsidRPr="002C1322">
              <w:rPr>
                <w:rFonts w:ascii="Arial" w:hAnsi="Arial" w:cs="Arial"/>
                <w:sz w:val="22"/>
                <w:szCs w:val="22"/>
              </w:rPr>
              <w:t>LoI</w:t>
            </w:r>
            <w:proofErr w:type="spellEnd"/>
            <w:r w:rsidRPr="002C1322">
              <w:rPr>
                <w:rFonts w:ascii="Arial" w:hAnsi="Arial" w:cs="Arial"/>
                <w:sz w:val="22"/>
                <w:szCs w:val="22"/>
              </w:rPr>
              <w:t>) in the verification of compliance demonstration activities and data.</w:t>
            </w:r>
          </w:p>
        </w:tc>
        <w:tc>
          <w:tcPr>
            <w:tcW w:w="1536" w:type="dxa"/>
            <w:tcBorders>
              <w:top w:val="single" w:sz="6" w:space="0" w:color="auto"/>
              <w:left w:val="single" w:sz="6" w:space="0" w:color="auto"/>
              <w:bottom w:val="single" w:sz="6" w:space="0" w:color="auto"/>
              <w:right w:val="single" w:sz="6" w:space="0" w:color="auto"/>
            </w:tcBorders>
          </w:tcPr>
          <w:p w14:paraId="5D4F2D64"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lastRenderedPageBreak/>
              <w:t>RA 5810(5)</w:t>
            </w:r>
          </w:p>
          <w:p w14:paraId="5DF46B92" w14:textId="5DE2853F"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3</w:t>
            </w:r>
            <w:r w:rsidR="00346EED"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04CFAF03"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E79B9F1"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EDF20B4" w14:textId="77777777" w:rsidR="009A745A" w:rsidRPr="002C1322" w:rsidRDefault="009A745A" w:rsidP="009A745A">
            <w:pPr>
              <w:spacing w:before="60" w:after="60"/>
              <w:rPr>
                <w:rFonts w:ascii="Arial" w:hAnsi="Arial" w:cs="Arial"/>
                <w:sz w:val="22"/>
                <w:szCs w:val="22"/>
              </w:rPr>
            </w:pPr>
          </w:p>
        </w:tc>
      </w:tr>
      <w:tr w:rsidR="00727081" w:rsidRPr="00727081" w14:paraId="20B0AC60" w14:textId="77777777" w:rsidTr="00843445">
        <w:tc>
          <w:tcPr>
            <w:tcW w:w="4702" w:type="dxa"/>
            <w:tcBorders>
              <w:top w:val="single" w:sz="6" w:space="0" w:color="auto"/>
              <w:left w:val="single" w:sz="6" w:space="0" w:color="auto"/>
              <w:bottom w:val="single" w:sz="6" w:space="0" w:color="auto"/>
              <w:right w:val="single" w:sz="6" w:space="0" w:color="auto"/>
            </w:tcBorders>
          </w:tcPr>
          <w:p w14:paraId="69644DAD" w14:textId="39FE850E" w:rsidR="009A745A" w:rsidRPr="002C1322" w:rsidRDefault="009A745A" w:rsidP="009A745A">
            <w:pPr>
              <w:spacing w:before="60" w:after="60"/>
              <w:rPr>
                <w:rFonts w:ascii="Arial" w:hAnsi="Arial" w:cs="Arial"/>
                <w:sz w:val="22"/>
                <w:szCs w:val="22"/>
              </w:rPr>
            </w:pPr>
            <w:r w:rsidRPr="002C1322">
              <w:rPr>
                <w:rFonts w:ascii="Arial" w:hAnsi="Arial" w:cs="Arial"/>
                <w:color w:val="000000" w:themeColor="text1"/>
                <w:sz w:val="22"/>
                <w:szCs w:val="22"/>
              </w:rPr>
              <w:t>Has the CP been agreed by the MAA before compliance demonstration commences and updated as necessary during the Certification process.</w:t>
            </w:r>
            <w:r w:rsidRPr="002C1322">
              <w:rPr>
                <w:rFonts w:ascii="Arial" w:hAnsi="Arial" w:cs="Arial"/>
                <w:sz w:val="22"/>
                <w:szCs w:val="22"/>
              </w:rPr>
              <w:tab/>
            </w:r>
          </w:p>
        </w:tc>
        <w:tc>
          <w:tcPr>
            <w:tcW w:w="1536" w:type="dxa"/>
            <w:tcBorders>
              <w:top w:val="single" w:sz="6" w:space="0" w:color="auto"/>
              <w:left w:val="single" w:sz="6" w:space="0" w:color="auto"/>
              <w:bottom w:val="single" w:sz="6" w:space="0" w:color="auto"/>
              <w:right w:val="single" w:sz="6" w:space="0" w:color="auto"/>
            </w:tcBorders>
          </w:tcPr>
          <w:p w14:paraId="5979D2BA"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5810(5)</w:t>
            </w:r>
          </w:p>
          <w:p w14:paraId="4804E6B9" w14:textId="3DA0F785"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3</w:t>
            </w:r>
            <w:r w:rsidR="00727081" w:rsidRPr="002C1322">
              <w:rPr>
                <w:rFonts w:ascii="Arial" w:hAnsi="Arial" w:cs="Arial"/>
                <w:sz w:val="22"/>
                <w:szCs w:val="22"/>
              </w:rPr>
              <w:t>5</w:t>
            </w:r>
          </w:p>
        </w:tc>
        <w:tc>
          <w:tcPr>
            <w:tcW w:w="1842" w:type="dxa"/>
            <w:tcBorders>
              <w:top w:val="single" w:sz="6" w:space="0" w:color="auto"/>
              <w:left w:val="single" w:sz="6" w:space="0" w:color="auto"/>
              <w:bottom w:val="single" w:sz="6" w:space="0" w:color="auto"/>
              <w:right w:val="single" w:sz="6" w:space="0" w:color="auto"/>
            </w:tcBorders>
          </w:tcPr>
          <w:p w14:paraId="7F14313A"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4B17F19"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865B3D4" w14:textId="77777777" w:rsidR="009A745A" w:rsidRPr="002C1322" w:rsidRDefault="009A745A" w:rsidP="009A745A">
            <w:pPr>
              <w:spacing w:before="60" w:after="60"/>
              <w:rPr>
                <w:rFonts w:ascii="Arial" w:hAnsi="Arial" w:cs="Arial"/>
                <w:sz w:val="22"/>
                <w:szCs w:val="22"/>
              </w:rPr>
            </w:pPr>
          </w:p>
        </w:tc>
      </w:tr>
      <w:tr w:rsidR="00A9274C" w:rsidRPr="003451DE" w14:paraId="0AB0C25A" w14:textId="77777777" w:rsidTr="0024349A">
        <w:trPr>
          <w:cantSplit/>
        </w:trPr>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6DC15A" w14:textId="7832F1F9" w:rsidR="00A9274C" w:rsidRPr="002C1322" w:rsidRDefault="00A9274C" w:rsidP="00DA38B2">
            <w:pPr>
              <w:pStyle w:val="Default"/>
              <w:rPr>
                <w:color w:val="000000" w:themeColor="text1"/>
                <w:sz w:val="22"/>
                <w:szCs w:val="22"/>
              </w:rPr>
            </w:pPr>
            <w:r w:rsidRPr="002C1322">
              <w:rPr>
                <w:b/>
                <w:bCs/>
                <w:sz w:val="22"/>
                <w:szCs w:val="22"/>
              </w:rPr>
              <w:t>Changes Requiring a New Military Type Certificate (MRP Part 21.A.19)</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9F9494" w14:textId="77777777" w:rsidR="00A9274C" w:rsidRPr="002C1322" w:rsidRDefault="00A9274C"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13C769" w14:textId="77777777" w:rsidR="00A9274C" w:rsidRPr="002C1322" w:rsidRDefault="00A9274C"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5D238" w14:textId="77777777" w:rsidR="00A9274C" w:rsidRPr="002C1322" w:rsidRDefault="00A9274C"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EEAEB3" w14:textId="77777777" w:rsidR="00A9274C" w:rsidRPr="002C1322" w:rsidRDefault="00A9274C" w:rsidP="009A745A">
            <w:pPr>
              <w:spacing w:before="60" w:after="60"/>
              <w:rPr>
                <w:rFonts w:ascii="Arial" w:hAnsi="Arial" w:cs="Arial"/>
                <w:sz w:val="22"/>
                <w:szCs w:val="22"/>
              </w:rPr>
            </w:pPr>
          </w:p>
        </w:tc>
      </w:tr>
      <w:tr w:rsidR="00727081" w:rsidRPr="00727081" w14:paraId="6E899F8C" w14:textId="77777777" w:rsidTr="00843445">
        <w:tc>
          <w:tcPr>
            <w:tcW w:w="4702" w:type="dxa"/>
            <w:tcBorders>
              <w:top w:val="single" w:sz="6" w:space="0" w:color="auto"/>
              <w:left w:val="single" w:sz="6" w:space="0" w:color="auto"/>
              <w:bottom w:val="single" w:sz="6" w:space="0" w:color="auto"/>
              <w:right w:val="single" w:sz="6" w:space="0" w:color="auto"/>
            </w:tcBorders>
          </w:tcPr>
          <w:p w14:paraId="66A97811" w14:textId="425317D0"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system to apply for a new MTC if it is determined that any proposed change in design, configuration, power, </w:t>
            </w:r>
            <w:proofErr w:type="gramStart"/>
            <w:r w:rsidRPr="002C1322">
              <w:rPr>
                <w:rFonts w:ascii="Arial" w:hAnsi="Arial" w:cs="Arial"/>
                <w:color w:val="000000" w:themeColor="text1"/>
                <w:sz w:val="22"/>
                <w:szCs w:val="22"/>
              </w:rPr>
              <w:t>thrust</w:t>
            </w:r>
            <w:proofErr w:type="gramEnd"/>
            <w:r w:rsidRPr="002C1322">
              <w:rPr>
                <w:rFonts w:ascii="Arial" w:hAnsi="Arial" w:cs="Arial"/>
                <w:color w:val="000000" w:themeColor="text1"/>
                <w:sz w:val="22"/>
                <w:szCs w:val="22"/>
              </w:rPr>
              <w:t xml:space="preserve"> or mass is so extensive that a </w:t>
            </w:r>
            <w:r w:rsidRPr="002C1322">
              <w:rPr>
                <w:rFonts w:ascii="Arial" w:hAnsi="Arial" w:cs="Arial"/>
                <w:color w:val="000000" w:themeColor="text1"/>
                <w:sz w:val="22"/>
                <w:szCs w:val="22"/>
              </w:rPr>
              <w:lastRenderedPageBreak/>
              <w:t>substantially complete investigation of compliance with the applicable TCB is required.</w:t>
            </w:r>
          </w:p>
        </w:tc>
        <w:tc>
          <w:tcPr>
            <w:tcW w:w="1536" w:type="dxa"/>
            <w:tcBorders>
              <w:top w:val="single" w:sz="6" w:space="0" w:color="auto"/>
              <w:left w:val="single" w:sz="6" w:space="0" w:color="auto"/>
              <w:bottom w:val="single" w:sz="6" w:space="0" w:color="auto"/>
              <w:right w:val="single" w:sz="6" w:space="0" w:color="auto"/>
            </w:tcBorders>
          </w:tcPr>
          <w:p w14:paraId="1B877F27"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lastRenderedPageBreak/>
              <w:t>RA 5810(6)</w:t>
            </w:r>
          </w:p>
          <w:p w14:paraId="0E7021AF"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7EC8F390"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E34D5F7"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C017245" w14:textId="77777777" w:rsidR="009A745A" w:rsidRPr="002C1322" w:rsidRDefault="009A745A" w:rsidP="009A745A">
            <w:pPr>
              <w:spacing w:before="60" w:after="60"/>
              <w:rPr>
                <w:rFonts w:ascii="Arial" w:hAnsi="Arial" w:cs="Arial"/>
                <w:sz w:val="22"/>
                <w:szCs w:val="22"/>
              </w:rPr>
            </w:pPr>
          </w:p>
        </w:tc>
      </w:tr>
      <w:tr w:rsidR="00A9274C" w:rsidRPr="003451DE" w14:paraId="333792F7"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73AFA8" w14:textId="362E37BD" w:rsidR="00A9274C" w:rsidRPr="002C1322" w:rsidRDefault="00CB1E9D" w:rsidP="009A745A">
            <w:pPr>
              <w:spacing w:before="60" w:after="60"/>
              <w:rPr>
                <w:rFonts w:ascii="Arial" w:hAnsi="Arial" w:cs="Arial"/>
                <w:color w:val="000000" w:themeColor="text1"/>
                <w:sz w:val="22"/>
                <w:szCs w:val="22"/>
              </w:rPr>
            </w:pPr>
            <w:r w:rsidRPr="002C1322">
              <w:rPr>
                <w:rFonts w:ascii="Arial" w:hAnsi="Arial" w:cs="Arial"/>
                <w:b/>
                <w:bCs/>
                <w:sz w:val="22"/>
                <w:szCs w:val="22"/>
              </w:rPr>
              <w:t>Compliance with the Type Certification Basis (MRP Part 21.A.20)</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269AC4" w14:textId="77777777" w:rsidR="00A9274C" w:rsidRPr="002C1322" w:rsidRDefault="00A9274C"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0C5022" w14:textId="77777777" w:rsidR="00A9274C" w:rsidRPr="002C1322" w:rsidRDefault="00A9274C"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6AF6CE" w14:textId="77777777" w:rsidR="00A9274C" w:rsidRPr="002C1322" w:rsidRDefault="00A9274C"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8AF722" w14:textId="77777777" w:rsidR="00A9274C" w:rsidRPr="002C1322" w:rsidRDefault="00A9274C" w:rsidP="009A745A">
            <w:pPr>
              <w:spacing w:before="60" w:after="60"/>
              <w:rPr>
                <w:rFonts w:ascii="Arial" w:hAnsi="Arial" w:cs="Arial"/>
                <w:sz w:val="22"/>
                <w:szCs w:val="22"/>
              </w:rPr>
            </w:pPr>
          </w:p>
        </w:tc>
      </w:tr>
      <w:tr w:rsidR="00381A43" w:rsidRPr="00381A43" w14:paraId="43154833" w14:textId="77777777" w:rsidTr="00843445">
        <w:tc>
          <w:tcPr>
            <w:tcW w:w="4702" w:type="dxa"/>
            <w:tcBorders>
              <w:top w:val="single" w:sz="6" w:space="0" w:color="auto"/>
              <w:left w:val="single" w:sz="6" w:space="0" w:color="auto"/>
              <w:bottom w:val="single" w:sz="6" w:space="0" w:color="auto"/>
              <w:right w:val="single" w:sz="6" w:space="0" w:color="auto"/>
            </w:tcBorders>
          </w:tcPr>
          <w:p w14:paraId="6EAE327A" w14:textId="3E5C4AEA"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to demonstrate compliance with the TCB following the means approved in the CP.</w:t>
            </w:r>
          </w:p>
        </w:tc>
        <w:tc>
          <w:tcPr>
            <w:tcW w:w="1536" w:type="dxa"/>
            <w:tcBorders>
              <w:top w:val="single" w:sz="6" w:space="0" w:color="auto"/>
              <w:left w:val="single" w:sz="6" w:space="0" w:color="auto"/>
              <w:bottom w:val="single" w:sz="6" w:space="0" w:color="auto"/>
              <w:right w:val="single" w:sz="6" w:space="0" w:color="auto"/>
            </w:tcBorders>
          </w:tcPr>
          <w:p w14:paraId="40C63916"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5810(7)</w:t>
            </w:r>
          </w:p>
          <w:p w14:paraId="2BD35BBF"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67377BD"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6C58731"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2E05478" w14:textId="77777777" w:rsidR="009A745A" w:rsidRPr="002C1322" w:rsidRDefault="009A745A" w:rsidP="009A745A">
            <w:pPr>
              <w:spacing w:before="60" w:after="60"/>
              <w:rPr>
                <w:rFonts w:ascii="Arial" w:hAnsi="Arial" w:cs="Arial"/>
                <w:sz w:val="22"/>
                <w:szCs w:val="22"/>
              </w:rPr>
            </w:pPr>
          </w:p>
        </w:tc>
      </w:tr>
      <w:tr w:rsidR="00381A43" w:rsidRPr="00381A43" w14:paraId="5A00E850" w14:textId="77777777" w:rsidTr="00843445">
        <w:tc>
          <w:tcPr>
            <w:tcW w:w="4702" w:type="dxa"/>
            <w:tcBorders>
              <w:top w:val="single" w:sz="6" w:space="0" w:color="auto"/>
              <w:left w:val="single" w:sz="6" w:space="0" w:color="auto"/>
              <w:bottom w:val="single" w:sz="6" w:space="0" w:color="auto"/>
              <w:right w:val="single" w:sz="6" w:space="0" w:color="auto"/>
            </w:tcBorders>
          </w:tcPr>
          <w:p w14:paraId="6799508F" w14:textId="5D1DA55D"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w:t>
            </w:r>
            <w:r w:rsidR="006D5E79" w:rsidRPr="002C1322">
              <w:rPr>
                <w:rFonts w:ascii="Arial" w:hAnsi="Arial" w:cs="Arial"/>
                <w:color w:val="000000" w:themeColor="text1"/>
                <w:sz w:val="22"/>
                <w:szCs w:val="22"/>
              </w:rPr>
              <w:t xml:space="preserve">agreed the process for </w:t>
            </w:r>
            <w:r w:rsidRPr="002C1322">
              <w:rPr>
                <w:rFonts w:ascii="Arial" w:hAnsi="Arial" w:cs="Arial"/>
                <w:color w:val="000000" w:themeColor="text1"/>
                <w:sz w:val="22"/>
                <w:szCs w:val="22"/>
              </w:rPr>
              <w:t>submi</w:t>
            </w:r>
            <w:r w:rsidR="006D5E79" w:rsidRPr="002C1322">
              <w:rPr>
                <w:rFonts w:ascii="Arial" w:hAnsi="Arial" w:cs="Arial"/>
                <w:color w:val="000000" w:themeColor="text1"/>
                <w:sz w:val="22"/>
                <w:szCs w:val="22"/>
              </w:rPr>
              <w:t>ssion of</w:t>
            </w:r>
            <w:r w:rsidRPr="002C1322">
              <w:rPr>
                <w:rFonts w:ascii="Arial" w:hAnsi="Arial" w:cs="Arial"/>
                <w:color w:val="000000" w:themeColor="text1"/>
                <w:sz w:val="22"/>
                <w:szCs w:val="22"/>
              </w:rPr>
              <w:t xml:space="preserve"> a T</w:t>
            </w:r>
            <w:r w:rsidR="00AC63F3">
              <w:rPr>
                <w:rFonts w:ascii="Arial" w:hAnsi="Arial" w:cs="Arial"/>
                <w:color w:val="000000" w:themeColor="text1"/>
                <w:sz w:val="22"/>
                <w:szCs w:val="22"/>
              </w:rPr>
              <w:t>CE</w:t>
            </w:r>
            <w:r w:rsidR="00B10519"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to the MAA.</w:t>
            </w:r>
          </w:p>
        </w:tc>
        <w:tc>
          <w:tcPr>
            <w:tcW w:w="1536" w:type="dxa"/>
            <w:tcBorders>
              <w:top w:val="single" w:sz="6" w:space="0" w:color="auto"/>
              <w:left w:val="single" w:sz="6" w:space="0" w:color="auto"/>
              <w:bottom w:val="single" w:sz="6" w:space="0" w:color="auto"/>
              <w:right w:val="single" w:sz="6" w:space="0" w:color="auto"/>
            </w:tcBorders>
          </w:tcPr>
          <w:p w14:paraId="65FBE21D"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5810(7)</w:t>
            </w:r>
          </w:p>
          <w:p w14:paraId="7FB46832" w14:textId="4D7AD40F"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381A43" w:rsidRPr="002C1322">
              <w:rPr>
                <w:rFonts w:ascii="Arial" w:hAnsi="Arial" w:cs="Arial"/>
                <w:sz w:val="22"/>
                <w:szCs w:val="22"/>
              </w:rPr>
              <w:t>40</w:t>
            </w:r>
          </w:p>
        </w:tc>
        <w:tc>
          <w:tcPr>
            <w:tcW w:w="1842" w:type="dxa"/>
            <w:tcBorders>
              <w:top w:val="single" w:sz="6" w:space="0" w:color="auto"/>
              <w:left w:val="single" w:sz="6" w:space="0" w:color="auto"/>
              <w:bottom w:val="single" w:sz="6" w:space="0" w:color="auto"/>
              <w:right w:val="single" w:sz="6" w:space="0" w:color="auto"/>
            </w:tcBorders>
          </w:tcPr>
          <w:p w14:paraId="470E35BB"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730329C"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F123ED2" w14:textId="77777777" w:rsidR="009A745A" w:rsidRPr="002C1322" w:rsidRDefault="009A745A" w:rsidP="009A745A">
            <w:pPr>
              <w:spacing w:before="60" w:after="60"/>
              <w:rPr>
                <w:rFonts w:ascii="Arial" w:hAnsi="Arial" w:cs="Arial"/>
                <w:sz w:val="22"/>
                <w:szCs w:val="22"/>
              </w:rPr>
            </w:pPr>
          </w:p>
        </w:tc>
      </w:tr>
      <w:tr w:rsidR="00CB1E9D" w:rsidRPr="003451DE" w14:paraId="72B524D1"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3C0738" w14:textId="35A93739" w:rsidR="00CB1E9D" w:rsidRPr="002C1322" w:rsidRDefault="00CB1E9D" w:rsidP="009A745A">
            <w:pPr>
              <w:spacing w:before="60" w:after="60"/>
              <w:rPr>
                <w:rFonts w:ascii="Arial" w:hAnsi="Arial" w:cs="Arial"/>
                <w:color w:val="000000" w:themeColor="text1"/>
                <w:sz w:val="22"/>
                <w:szCs w:val="22"/>
              </w:rPr>
            </w:pPr>
            <w:r w:rsidRPr="002C1322">
              <w:rPr>
                <w:rFonts w:ascii="Arial" w:hAnsi="Arial" w:cs="Arial"/>
                <w:b/>
                <w:bCs/>
                <w:sz w:val="22"/>
                <w:szCs w:val="22"/>
              </w:rPr>
              <w:t>Issue of Military Type Certificate (MRP Part 21.A.21)</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EDB674" w14:textId="77777777" w:rsidR="00CB1E9D" w:rsidRPr="002C1322" w:rsidRDefault="00CB1E9D"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7D4215" w14:textId="77777777" w:rsidR="00CB1E9D" w:rsidRPr="002C1322" w:rsidRDefault="00CB1E9D"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5CCD1C" w14:textId="77777777" w:rsidR="00CB1E9D" w:rsidRPr="002C1322" w:rsidRDefault="00CB1E9D"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358ED5" w14:textId="77777777" w:rsidR="00CB1E9D" w:rsidRPr="002C1322" w:rsidRDefault="00CB1E9D" w:rsidP="009A745A">
            <w:pPr>
              <w:spacing w:before="60" w:after="60"/>
              <w:rPr>
                <w:rFonts w:ascii="Arial" w:hAnsi="Arial" w:cs="Arial"/>
                <w:sz w:val="22"/>
                <w:szCs w:val="22"/>
              </w:rPr>
            </w:pPr>
          </w:p>
        </w:tc>
      </w:tr>
      <w:tr w:rsidR="00AF4D37" w:rsidRPr="00AF4D37" w14:paraId="4D85DBE3" w14:textId="77777777" w:rsidTr="00843445">
        <w:tc>
          <w:tcPr>
            <w:tcW w:w="4702" w:type="dxa"/>
            <w:tcBorders>
              <w:top w:val="single" w:sz="6" w:space="0" w:color="auto"/>
              <w:left w:val="single" w:sz="6" w:space="0" w:color="auto"/>
              <w:bottom w:val="single" w:sz="6" w:space="0" w:color="auto"/>
              <w:right w:val="single" w:sz="6" w:space="0" w:color="auto"/>
            </w:tcBorders>
          </w:tcPr>
          <w:p w14:paraId="068C7862" w14:textId="00CF96FC" w:rsidR="009A745A" w:rsidRPr="002C1322" w:rsidRDefault="009A745A" w:rsidP="009A745A">
            <w:pPr>
              <w:tabs>
                <w:tab w:val="left" w:pos="2940"/>
              </w:tabs>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system to make a declaration when appropriate that their organization is ready to manage the MTC. </w:t>
            </w:r>
            <w:r w:rsidRPr="002C1322">
              <w:rPr>
                <w:rFonts w:ascii="Arial" w:hAnsi="Arial" w:cs="Arial"/>
                <w:sz w:val="22"/>
                <w:szCs w:val="22"/>
              </w:rPr>
              <w:t xml:space="preserve">The declaration should include confirmation that the Air System </w:t>
            </w:r>
            <w:r w:rsidR="00F3621F" w:rsidRPr="002C1322">
              <w:rPr>
                <w:rFonts w:ascii="Arial" w:hAnsi="Arial" w:cs="Arial"/>
                <w:sz w:val="22"/>
                <w:szCs w:val="22"/>
              </w:rPr>
              <w:t xml:space="preserve">configuration has been established and is under </w:t>
            </w:r>
            <w:r w:rsidR="005543A0" w:rsidRPr="002C1322">
              <w:rPr>
                <w:rFonts w:ascii="Arial" w:hAnsi="Arial" w:cs="Arial"/>
                <w:sz w:val="22"/>
                <w:szCs w:val="22"/>
              </w:rPr>
              <w:t>formal change control</w:t>
            </w:r>
            <w:r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1FF91B81" w14:textId="7239E635"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5810(8)</w:t>
            </w:r>
          </w:p>
          <w:p w14:paraId="32416C6D" w14:textId="0B2BE7C7" w:rsidR="0009705D" w:rsidRPr="002C1322" w:rsidRDefault="0009705D"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45561B" w:rsidRPr="002C1322">
              <w:rPr>
                <w:rFonts w:ascii="Arial" w:hAnsi="Arial" w:cs="Arial"/>
                <w:sz w:val="22"/>
                <w:szCs w:val="22"/>
              </w:rPr>
              <w:t>42</w:t>
            </w:r>
          </w:p>
          <w:p w14:paraId="55F2F695" w14:textId="7298C3C9"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4EA87B2"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464A224" w14:textId="26A60FDC" w:rsidR="00931340" w:rsidRPr="002C1322" w:rsidRDefault="0083629B" w:rsidP="009A745A">
            <w:pPr>
              <w:spacing w:before="60" w:after="60"/>
              <w:rPr>
                <w:rFonts w:ascii="Arial" w:hAnsi="Arial" w:cs="Arial"/>
                <w:sz w:val="22"/>
                <w:szCs w:val="22"/>
              </w:rPr>
            </w:pPr>
            <w:r w:rsidRPr="002C1322">
              <w:rPr>
                <w:rFonts w:ascii="Arial" w:hAnsi="Arial" w:cs="Arial"/>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3ACF6D2" w14:textId="77777777" w:rsidR="009A745A" w:rsidRPr="002C1322" w:rsidRDefault="009A745A" w:rsidP="009A745A">
            <w:pPr>
              <w:spacing w:before="60" w:after="60"/>
              <w:rPr>
                <w:rFonts w:ascii="Arial" w:hAnsi="Arial" w:cs="Arial"/>
                <w:sz w:val="22"/>
                <w:szCs w:val="22"/>
              </w:rPr>
            </w:pPr>
          </w:p>
        </w:tc>
      </w:tr>
      <w:tr w:rsidR="00CB1E9D" w:rsidRPr="003451DE" w14:paraId="0098C0F1" w14:textId="77777777" w:rsidTr="008F00E5">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40524C" w14:textId="45B3207D" w:rsidR="00CB1E9D" w:rsidRPr="002C1322" w:rsidRDefault="00A22E0E" w:rsidP="009A745A">
            <w:pPr>
              <w:tabs>
                <w:tab w:val="left" w:pos="2940"/>
              </w:tabs>
              <w:spacing w:before="60" w:after="60"/>
              <w:rPr>
                <w:rFonts w:ascii="Arial" w:hAnsi="Arial" w:cs="Arial"/>
                <w:color w:val="000000" w:themeColor="text1"/>
                <w:sz w:val="22"/>
                <w:szCs w:val="22"/>
              </w:rPr>
            </w:pPr>
            <w:r w:rsidRPr="002C1322">
              <w:rPr>
                <w:rFonts w:ascii="Arial" w:hAnsi="Arial" w:cs="Arial"/>
                <w:b/>
                <w:bCs/>
                <w:sz w:val="22"/>
                <w:szCs w:val="22"/>
              </w:rPr>
              <w:t>Issue of Restricted Military Type Certificate (MRP Part 21.A.21)</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A1D7F3" w14:textId="77777777" w:rsidR="00CB1E9D" w:rsidRPr="002C1322" w:rsidRDefault="00CB1E9D"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E62A72" w14:textId="77777777" w:rsidR="00CB1E9D" w:rsidRPr="002C1322" w:rsidRDefault="00CB1E9D"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F70E7D" w14:textId="77777777" w:rsidR="00CB1E9D" w:rsidRPr="002C1322" w:rsidRDefault="00CB1E9D"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AF4B" w14:textId="77777777" w:rsidR="00CB1E9D" w:rsidRPr="002C1322" w:rsidRDefault="00CB1E9D" w:rsidP="009A745A">
            <w:pPr>
              <w:spacing w:before="60" w:after="60"/>
              <w:rPr>
                <w:rFonts w:ascii="Arial" w:hAnsi="Arial" w:cs="Arial"/>
                <w:sz w:val="22"/>
                <w:szCs w:val="22"/>
              </w:rPr>
            </w:pPr>
          </w:p>
        </w:tc>
      </w:tr>
      <w:tr w:rsidR="00FD7F63" w:rsidRPr="00FD7F63" w14:paraId="5558CBB1" w14:textId="77777777" w:rsidTr="00843445">
        <w:tc>
          <w:tcPr>
            <w:tcW w:w="4702" w:type="dxa"/>
            <w:tcBorders>
              <w:top w:val="single" w:sz="6" w:space="0" w:color="auto"/>
              <w:left w:val="single" w:sz="6" w:space="0" w:color="auto"/>
              <w:bottom w:val="single" w:sz="6" w:space="0" w:color="auto"/>
              <w:right w:val="single" w:sz="6" w:space="0" w:color="auto"/>
            </w:tcBorders>
          </w:tcPr>
          <w:p w14:paraId="39DDA895" w14:textId="2A579A0E"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for when shortcomings are identified in the Certification evidence provided in the TCE or MPTF (In-Service) Recommendations to progress the resultant post-Certification actions to closure with MAA agreement or to a level deemed acceptable by the MAA.</w:t>
            </w:r>
          </w:p>
        </w:tc>
        <w:tc>
          <w:tcPr>
            <w:tcW w:w="1536" w:type="dxa"/>
            <w:tcBorders>
              <w:top w:val="single" w:sz="6" w:space="0" w:color="auto"/>
              <w:left w:val="single" w:sz="6" w:space="0" w:color="auto"/>
              <w:bottom w:val="single" w:sz="6" w:space="0" w:color="auto"/>
              <w:right w:val="single" w:sz="6" w:space="0" w:color="auto"/>
            </w:tcBorders>
          </w:tcPr>
          <w:p w14:paraId="3F501695"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5810(9)</w:t>
            </w:r>
          </w:p>
          <w:p w14:paraId="0799215E" w14:textId="07BB7664"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4</w:t>
            </w:r>
            <w:r w:rsidR="00AF4D37" w:rsidRPr="002C1322">
              <w:rPr>
                <w:rFonts w:ascii="Arial" w:hAnsi="Arial" w:cs="Arial"/>
                <w:sz w:val="22"/>
                <w:szCs w:val="22"/>
              </w:rPr>
              <w:t>5</w:t>
            </w:r>
          </w:p>
        </w:tc>
        <w:tc>
          <w:tcPr>
            <w:tcW w:w="1842" w:type="dxa"/>
            <w:tcBorders>
              <w:top w:val="single" w:sz="6" w:space="0" w:color="auto"/>
              <w:left w:val="single" w:sz="6" w:space="0" w:color="auto"/>
              <w:bottom w:val="single" w:sz="6" w:space="0" w:color="auto"/>
              <w:right w:val="single" w:sz="6" w:space="0" w:color="auto"/>
            </w:tcBorders>
          </w:tcPr>
          <w:p w14:paraId="18A1C055"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05C44AA"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EC2E1AF" w14:textId="77777777" w:rsidR="009A745A" w:rsidRPr="002C1322" w:rsidRDefault="009A745A" w:rsidP="009A745A">
            <w:pPr>
              <w:spacing w:before="60" w:after="60"/>
              <w:rPr>
                <w:rFonts w:ascii="Arial" w:hAnsi="Arial" w:cs="Arial"/>
                <w:sz w:val="22"/>
                <w:szCs w:val="22"/>
              </w:rPr>
            </w:pPr>
          </w:p>
        </w:tc>
      </w:tr>
      <w:tr w:rsidR="00FD7F63" w:rsidRPr="00FD7F63" w14:paraId="2AEF6DAF" w14:textId="77777777" w:rsidTr="00843445">
        <w:tc>
          <w:tcPr>
            <w:tcW w:w="4702" w:type="dxa"/>
            <w:tcBorders>
              <w:top w:val="single" w:sz="6" w:space="0" w:color="auto"/>
              <w:left w:val="single" w:sz="6" w:space="0" w:color="auto"/>
              <w:bottom w:val="single" w:sz="6" w:space="0" w:color="auto"/>
              <w:right w:val="single" w:sz="6" w:space="0" w:color="auto"/>
            </w:tcBorders>
          </w:tcPr>
          <w:p w14:paraId="1FCC38DE" w14:textId="08C568A6"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Has the TAM established a system that any restrictions identified in the RMTC should be copied verbatim into the MPTF (In-Service).</w:t>
            </w:r>
          </w:p>
        </w:tc>
        <w:tc>
          <w:tcPr>
            <w:tcW w:w="1536" w:type="dxa"/>
            <w:tcBorders>
              <w:top w:val="single" w:sz="6" w:space="0" w:color="auto"/>
              <w:left w:val="single" w:sz="6" w:space="0" w:color="auto"/>
              <w:bottom w:val="single" w:sz="6" w:space="0" w:color="auto"/>
              <w:right w:val="single" w:sz="6" w:space="0" w:color="auto"/>
            </w:tcBorders>
          </w:tcPr>
          <w:p w14:paraId="2A80C8A9"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5810(9)</w:t>
            </w:r>
          </w:p>
          <w:p w14:paraId="78AE6DF1" w14:textId="28885133"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4</w:t>
            </w:r>
            <w:r w:rsidR="00FD7F63" w:rsidRPr="002C1322">
              <w:rPr>
                <w:rFonts w:ascii="Arial" w:hAnsi="Arial" w:cs="Arial"/>
                <w:sz w:val="22"/>
                <w:szCs w:val="22"/>
              </w:rPr>
              <w:t>6</w:t>
            </w:r>
          </w:p>
        </w:tc>
        <w:tc>
          <w:tcPr>
            <w:tcW w:w="1842" w:type="dxa"/>
            <w:tcBorders>
              <w:top w:val="single" w:sz="6" w:space="0" w:color="auto"/>
              <w:left w:val="single" w:sz="6" w:space="0" w:color="auto"/>
              <w:bottom w:val="single" w:sz="6" w:space="0" w:color="auto"/>
              <w:right w:val="single" w:sz="6" w:space="0" w:color="auto"/>
            </w:tcBorders>
          </w:tcPr>
          <w:p w14:paraId="56BCB9D3"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131B67C"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B327CEE" w14:textId="77777777" w:rsidR="009A745A" w:rsidRPr="002C1322" w:rsidRDefault="009A745A" w:rsidP="009A745A">
            <w:pPr>
              <w:spacing w:before="60" w:after="60"/>
              <w:rPr>
                <w:rFonts w:ascii="Arial" w:hAnsi="Arial" w:cs="Arial"/>
                <w:sz w:val="22"/>
                <w:szCs w:val="22"/>
              </w:rPr>
            </w:pPr>
          </w:p>
        </w:tc>
      </w:tr>
      <w:tr w:rsidR="00A22E0E" w:rsidRPr="003451DE" w14:paraId="70E2073B"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084442" w14:textId="67875112" w:rsidR="00A22E0E" w:rsidRPr="002C1322" w:rsidRDefault="00A22E0E" w:rsidP="009A745A">
            <w:pPr>
              <w:spacing w:before="60" w:after="60"/>
              <w:rPr>
                <w:rFonts w:ascii="Arial" w:hAnsi="Arial" w:cs="Arial"/>
                <w:color w:val="000000" w:themeColor="text1"/>
                <w:sz w:val="22"/>
                <w:szCs w:val="22"/>
              </w:rPr>
            </w:pPr>
            <w:r w:rsidRPr="002C1322">
              <w:rPr>
                <w:rFonts w:ascii="Arial" w:hAnsi="Arial" w:cs="Arial"/>
                <w:b/>
                <w:bCs/>
                <w:sz w:val="22"/>
                <w:szCs w:val="22"/>
              </w:rPr>
              <w:t>Type Design (MRP Part 21.A.31)</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2F8706" w14:textId="77777777" w:rsidR="00A22E0E" w:rsidRPr="002C1322" w:rsidRDefault="00A22E0E"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5BAC27" w14:textId="77777777" w:rsidR="00A22E0E" w:rsidRPr="002C1322" w:rsidRDefault="00A22E0E"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E805C4" w14:textId="77777777" w:rsidR="00A22E0E" w:rsidRPr="002C1322" w:rsidRDefault="00A22E0E"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3239D9" w14:textId="77777777" w:rsidR="00A22E0E" w:rsidRPr="002C1322" w:rsidRDefault="00A22E0E" w:rsidP="009A745A">
            <w:pPr>
              <w:spacing w:before="60" w:after="60"/>
              <w:rPr>
                <w:rFonts w:ascii="Arial" w:hAnsi="Arial" w:cs="Arial"/>
                <w:sz w:val="22"/>
                <w:szCs w:val="22"/>
              </w:rPr>
            </w:pPr>
          </w:p>
        </w:tc>
      </w:tr>
      <w:tr w:rsidR="00A15845" w:rsidRPr="00A15845" w14:paraId="0A5FA26B" w14:textId="77777777" w:rsidTr="00843445">
        <w:tc>
          <w:tcPr>
            <w:tcW w:w="4702" w:type="dxa"/>
            <w:tcBorders>
              <w:top w:val="single" w:sz="6" w:space="0" w:color="auto"/>
              <w:left w:val="single" w:sz="6" w:space="0" w:color="auto"/>
              <w:bottom w:val="single" w:sz="6" w:space="0" w:color="auto"/>
              <w:right w:val="single" w:sz="6" w:space="0" w:color="auto"/>
            </w:tcBorders>
          </w:tcPr>
          <w:p w14:paraId="3707C848" w14:textId="23E98F13"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system through Configuration Management that the certified Type Design is defined, </w:t>
            </w:r>
            <w:proofErr w:type="gramStart"/>
            <w:r w:rsidRPr="002C1322">
              <w:rPr>
                <w:rFonts w:ascii="Arial" w:hAnsi="Arial" w:cs="Arial"/>
                <w:color w:val="000000" w:themeColor="text1"/>
                <w:sz w:val="22"/>
                <w:szCs w:val="22"/>
              </w:rPr>
              <w:t>identified</w:t>
            </w:r>
            <w:proofErr w:type="gramEnd"/>
            <w:r w:rsidRPr="002C1322">
              <w:rPr>
                <w:rFonts w:ascii="Arial" w:hAnsi="Arial" w:cs="Arial"/>
                <w:color w:val="000000" w:themeColor="text1"/>
                <w:sz w:val="22"/>
                <w:szCs w:val="22"/>
              </w:rPr>
              <w:t xml:space="preserve"> and controlled by drawings, specifications, manufacturing processes and Airworthiness limitations.</w:t>
            </w:r>
          </w:p>
        </w:tc>
        <w:tc>
          <w:tcPr>
            <w:tcW w:w="1536" w:type="dxa"/>
            <w:tcBorders>
              <w:top w:val="single" w:sz="6" w:space="0" w:color="auto"/>
              <w:left w:val="single" w:sz="6" w:space="0" w:color="auto"/>
              <w:bottom w:val="single" w:sz="6" w:space="0" w:color="auto"/>
              <w:right w:val="single" w:sz="6" w:space="0" w:color="auto"/>
            </w:tcBorders>
          </w:tcPr>
          <w:p w14:paraId="48A1A3BB"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5810(10)</w:t>
            </w:r>
          </w:p>
          <w:p w14:paraId="409B3522"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1D5232BE"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571713F"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C127001" w14:textId="77777777" w:rsidR="009A745A" w:rsidRPr="002C1322" w:rsidRDefault="009A745A" w:rsidP="009A745A">
            <w:pPr>
              <w:spacing w:before="60" w:after="60"/>
              <w:rPr>
                <w:rFonts w:ascii="Arial" w:hAnsi="Arial" w:cs="Arial"/>
                <w:sz w:val="22"/>
                <w:szCs w:val="22"/>
              </w:rPr>
            </w:pPr>
          </w:p>
        </w:tc>
      </w:tr>
      <w:tr w:rsidR="00A22E0E" w:rsidRPr="003451DE" w14:paraId="5C71155D"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2A3990" w14:textId="2A92F8FA" w:rsidR="00A22E0E" w:rsidRPr="002C1322" w:rsidRDefault="00483B5E" w:rsidP="009A745A">
            <w:pPr>
              <w:spacing w:before="60" w:after="60"/>
              <w:rPr>
                <w:rFonts w:ascii="Arial" w:hAnsi="Arial" w:cs="Arial"/>
                <w:color w:val="000000" w:themeColor="text1"/>
                <w:sz w:val="22"/>
                <w:szCs w:val="22"/>
              </w:rPr>
            </w:pPr>
            <w:r w:rsidRPr="002C1322">
              <w:rPr>
                <w:rFonts w:ascii="Arial" w:hAnsi="Arial" w:cs="Arial"/>
                <w:b/>
                <w:bCs/>
                <w:sz w:val="22"/>
                <w:szCs w:val="22"/>
              </w:rPr>
              <w:t>Inspections and Tests (MRP Part 21.A.33)</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EF4BE9" w14:textId="77777777" w:rsidR="00A22E0E" w:rsidRPr="002C1322" w:rsidRDefault="00A22E0E"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401A90" w14:textId="77777777" w:rsidR="00A22E0E" w:rsidRPr="002C1322" w:rsidRDefault="00A22E0E"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47D5F6" w14:textId="77777777" w:rsidR="00A22E0E" w:rsidRPr="002C1322" w:rsidRDefault="00A22E0E"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E81B6D" w14:textId="77777777" w:rsidR="00A22E0E" w:rsidRPr="002C1322" w:rsidRDefault="00A22E0E" w:rsidP="009A745A">
            <w:pPr>
              <w:spacing w:before="60" w:after="60"/>
              <w:rPr>
                <w:rFonts w:ascii="Arial" w:hAnsi="Arial" w:cs="Arial"/>
                <w:sz w:val="22"/>
                <w:szCs w:val="22"/>
              </w:rPr>
            </w:pPr>
          </w:p>
        </w:tc>
      </w:tr>
      <w:tr w:rsidR="008D48E1" w:rsidRPr="008D48E1" w14:paraId="1B47747E" w14:textId="77777777" w:rsidTr="00843445">
        <w:tc>
          <w:tcPr>
            <w:tcW w:w="4702" w:type="dxa"/>
            <w:tcBorders>
              <w:top w:val="single" w:sz="6" w:space="0" w:color="auto"/>
              <w:left w:val="single" w:sz="6" w:space="0" w:color="auto"/>
              <w:bottom w:val="single" w:sz="6" w:space="0" w:color="auto"/>
              <w:right w:val="single" w:sz="6" w:space="0" w:color="auto"/>
            </w:tcBorders>
          </w:tcPr>
          <w:p w14:paraId="726F60E7" w14:textId="3B0F6C22"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to assure themselves that for inspections and tests undertaken to demonstrate compliance with the TCB, the test specimens adequately conform to the specifications of the proposed Type Design</w:t>
            </w:r>
            <w:r w:rsidR="00844E01" w:rsidRPr="002C1322">
              <w:rPr>
                <w:rFonts w:ascii="Arial" w:hAnsi="Arial" w:cs="Arial"/>
                <w:color w:val="000000" w:themeColor="text1"/>
                <w:sz w:val="22"/>
                <w:szCs w:val="22"/>
              </w:rPr>
              <w:t xml:space="preserve"> and the test and measuring equipment to be used are adequate and appropriately calibrated</w:t>
            </w:r>
          </w:p>
        </w:tc>
        <w:tc>
          <w:tcPr>
            <w:tcW w:w="1536" w:type="dxa"/>
            <w:tcBorders>
              <w:top w:val="single" w:sz="6" w:space="0" w:color="auto"/>
              <w:left w:val="single" w:sz="6" w:space="0" w:color="auto"/>
              <w:bottom w:val="single" w:sz="6" w:space="0" w:color="auto"/>
              <w:right w:val="single" w:sz="6" w:space="0" w:color="auto"/>
            </w:tcBorders>
          </w:tcPr>
          <w:p w14:paraId="0B720846"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5810(11)</w:t>
            </w:r>
          </w:p>
          <w:p w14:paraId="35E563D2"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C334A54"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6B74698" w14:textId="0D85657D" w:rsidR="005F4E32" w:rsidRPr="002C1322" w:rsidRDefault="005F4E32"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1BF30A" w14:textId="77777777" w:rsidR="009A745A" w:rsidRPr="002C1322" w:rsidRDefault="009A745A" w:rsidP="009A745A">
            <w:pPr>
              <w:spacing w:before="60" w:after="60"/>
              <w:rPr>
                <w:rFonts w:ascii="Arial" w:hAnsi="Arial" w:cs="Arial"/>
                <w:sz w:val="22"/>
                <w:szCs w:val="22"/>
              </w:rPr>
            </w:pPr>
          </w:p>
        </w:tc>
      </w:tr>
      <w:tr w:rsidR="00BF3288" w:rsidRPr="00BF3288" w14:paraId="01DA29AC" w14:textId="77777777" w:rsidTr="00843445">
        <w:tc>
          <w:tcPr>
            <w:tcW w:w="4702" w:type="dxa"/>
            <w:tcBorders>
              <w:top w:val="single" w:sz="6" w:space="0" w:color="auto"/>
              <w:left w:val="single" w:sz="6" w:space="0" w:color="auto"/>
              <w:bottom w:val="single" w:sz="6" w:space="0" w:color="auto"/>
              <w:right w:val="single" w:sz="6" w:space="0" w:color="auto"/>
            </w:tcBorders>
          </w:tcPr>
          <w:p w14:paraId="01B9B65E" w14:textId="5538D3E6" w:rsidR="009A745A" w:rsidRPr="002C1322" w:rsidRDefault="009A745A" w:rsidP="009A745A">
            <w:pPr>
              <w:tabs>
                <w:tab w:val="left" w:pos="3090"/>
              </w:tabs>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Where identified in the </w:t>
            </w:r>
            <w:proofErr w:type="spellStart"/>
            <w:r w:rsidRPr="002C1322">
              <w:rPr>
                <w:rFonts w:ascii="Arial" w:hAnsi="Arial" w:cs="Arial"/>
                <w:color w:val="000000" w:themeColor="text1"/>
                <w:sz w:val="22"/>
                <w:szCs w:val="22"/>
              </w:rPr>
              <w:t>LoI</w:t>
            </w:r>
            <w:proofErr w:type="spellEnd"/>
            <w:r w:rsidRPr="002C1322">
              <w:rPr>
                <w:rFonts w:ascii="Arial" w:hAnsi="Arial" w:cs="Arial"/>
                <w:color w:val="000000" w:themeColor="text1"/>
                <w:sz w:val="22"/>
                <w:szCs w:val="22"/>
              </w:rPr>
              <w:t xml:space="preserve"> agreed in the CP, has the TAM made provisions for the MAA to:</w:t>
            </w:r>
          </w:p>
          <w:p w14:paraId="4C95E3E1" w14:textId="511F7854" w:rsidR="009A745A" w:rsidRPr="002C1322" w:rsidRDefault="009A745A"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Review any data and information related to the demonstration of compliance.</w:t>
            </w:r>
          </w:p>
          <w:p w14:paraId="3EC3B54D" w14:textId="3F57FC97" w:rsidR="009A745A" w:rsidRPr="002C1322" w:rsidRDefault="009A745A" w:rsidP="002E457A">
            <w:pPr>
              <w:pStyle w:val="ListParagraph"/>
              <w:numPr>
                <w:ilvl w:val="0"/>
                <w:numId w:val="98"/>
              </w:numPr>
              <w:tabs>
                <w:tab w:val="left" w:pos="570"/>
              </w:tabs>
              <w:spacing w:before="60" w:after="60"/>
              <w:ind w:left="344" w:firstLine="0"/>
              <w:rPr>
                <w:rFonts w:ascii="Arial" w:hAnsi="Arial" w:cs="Arial"/>
                <w:i/>
                <w:iCs/>
                <w:color w:val="000000" w:themeColor="text1"/>
                <w:sz w:val="22"/>
                <w:szCs w:val="22"/>
              </w:rPr>
            </w:pPr>
            <w:r w:rsidRPr="002C1322">
              <w:rPr>
                <w:rFonts w:ascii="Arial" w:hAnsi="Arial" w:cs="Arial"/>
                <w:sz w:val="22"/>
                <w:szCs w:val="22"/>
              </w:rPr>
              <w:t>Witness or carry out any test or inspection conducted for the purpose of the demonstration of compliance.</w:t>
            </w:r>
          </w:p>
        </w:tc>
        <w:tc>
          <w:tcPr>
            <w:tcW w:w="1536" w:type="dxa"/>
            <w:tcBorders>
              <w:top w:val="single" w:sz="6" w:space="0" w:color="auto"/>
              <w:left w:val="single" w:sz="6" w:space="0" w:color="auto"/>
              <w:bottom w:val="single" w:sz="6" w:space="0" w:color="auto"/>
              <w:right w:val="single" w:sz="6" w:space="0" w:color="auto"/>
            </w:tcBorders>
          </w:tcPr>
          <w:p w14:paraId="067F83ED"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5810(11)</w:t>
            </w:r>
          </w:p>
          <w:p w14:paraId="750F3272" w14:textId="480711D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6651EE" w:rsidRPr="002C1322">
              <w:rPr>
                <w:rFonts w:ascii="Arial" w:hAnsi="Arial" w:cs="Arial"/>
                <w:sz w:val="22"/>
                <w:szCs w:val="22"/>
              </w:rPr>
              <w:t>5</w:t>
            </w:r>
            <w:r w:rsidR="00844E01"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630F39B2"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A254C49"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3EC7890" w14:textId="77777777" w:rsidR="009A745A" w:rsidRPr="002C1322" w:rsidRDefault="009A745A" w:rsidP="009A745A">
            <w:pPr>
              <w:spacing w:before="60" w:after="60"/>
              <w:rPr>
                <w:rFonts w:ascii="Arial" w:hAnsi="Arial" w:cs="Arial"/>
                <w:sz w:val="22"/>
                <w:szCs w:val="22"/>
              </w:rPr>
            </w:pPr>
          </w:p>
        </w:tc>
      </w:tr>
      <w:tr w:rsidR="00483B5E" w:rsidRPr="003451DE" w14:paraId="1C785AA2"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A467E" w14:textId="1466526C" w:rsidR="00483B5E" w:rsidRPr="002C1322" w:rsidRDefault="00FC0D11" w:rsidP="009A745A">
            <w:pPr>
              <w:tabs>
                <w:tab w:val="left" w:pos="3090"/>
              </w:tabs>
              <w:spacing w:before="60" w:after="60"/>
              <w:rPr>
                <w:rFonts w:ascii="Arial" w:hAnsi="Arial" w:cs="Arial"/>
                <w:color w:val="000000" w:themeColor="text1"/>
                <w:sz w:val="22"/>
                <w:szCs w:val="22"/>
              </w:rPr>
            </w:pPr>
            <w:r w:rsidRPr="002C1322">
              <w:rPr>
                <w:rFonts w:ascii="Arial" w:hAnsi="Arial" w:cs="Arial"/>
                <w:b/>
                <w:bCs/>
                <w:sz w:val="22"/>
                <w:szCs w:val="22"/>
              </w:rPr>
              <w:t>Flight Tests (MRP Part 21.A.35)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FF1BD2" w14:textId="77777777" w:rsidR="00483B5E" w:rsidRPr="002C1322" w:rsidRDefault="00483B5E"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DB5580" w14:textId="77777777" w:rsidR="00483B5E" w:rsidRPr="002C1322" w:rsidRDefault="00483B5E"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6C066A" w14:textId="77777777" w:rsidR="00483B5E" w:rsidRPr="002C1322" w:rsidRDefault="00483B5E"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ECE2C" w14:textId="77777777" w:rsidR="00483B5E" w:rsidRPr="002C1322" w:rsidRDefault="00483B5E" w:rsidP="009A745A">
            <w:pPr>
              <w:spacing w:before="60" w:after="60"/>
              <w:rPr>
                <w:rFonts w:ascii="Arial" w:hAnsi="Arial" w:cs="Arial"/>
                <w:sz w:val="22"/>
                <w:szCs w:val="22"/>
              </w:rPr>
            </w:pPr>
          </w:p>
        </w:tc>
      </w:tr>
      <w:tr w:rsidR="00C21A11" w:rsidRPr="00C21A11" w14:paraId="48D33441" w14:textId="77777777" w:rsidTr="00843445">
        <w:tc>
          <w:tcPr>
            <w:tcW w:w="4702" w:type="dxa"/>
            <w:tcBorders>
              <w:top w:val="single" w:sz="6" w:space="0" w:color="auto"/>
              <w:left w:val="single" w:sz="6" w:space="0" w:color="auto"/>
              <w:bottom w:val="single" w:sz="6" w:space="0" w:color="auto"/>
              <w:right w:val="single" w:sz="6" w:space="0" w:color="auto"/>
            </w:tcBorders>
          </w:tcPr>
          <w:p w14:paraId="04AE1FA2" w14:textId="4BA30473"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Has the TAM ensured that all necessary flight tests are conducted to determine compliance with the applicable TCB</w:t>
            </w:r>
            <w:r w:rsidR="00B77BE7"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259B7450"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5810(12)</w:t>
            </w:r>
          </w:p>
          <w:p w14:paraId="27003A7B" w14:textId="710EBD8E"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5</w:t>
            </w:r>
            <w:r w:rsidR="00BD0D7B" w:rsidRPr="002C1322">
              <w:rPr>
                <w:rFonts w:ascii="Arial" w:hAnsi="Arial" w:cs="Arial"/>
                <w:sz w:val="22"/>
                <w:szCs w:val="22"/>
              </w:rPr>
              <w:t>8</w:t>
            </w:r>
          </w:p>
        </w:tc>
        <w:tc>
          <w:tcPr>
            <w:tcW w:w="1842" w:type="dxa"/>
            <w:tcBorders>
              <w:top w:val="single" w:sz="6" w:space="0" w:color="auto"/>
              <w:left w:val="single" w:sz="6" w:space="0" w:color="auto"/>
              <w:bottom w:val="single" w:sz="6" w:space="0" w:color="auto"/>
              <w:right w:val="single" w:sz="6" w:space="0" w:color="auto"/>
            </w:tcBorders>
          </w:tcPr>
          <w:p w14:paraId="4ED0561A"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983FFFC"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8002689" w14:textId="77777777" w:rsidR="009A745A" w:rsidRPr="002C1322" w:rsidRDefault="009A745A" w:rsidP="009A745A">
            <w:pPr>
              <w:spacing w:before="60" w:after="60"/>
              <w:rPr>
                <w:rFonts w:ascii="Arial" w:hAnsi="Arial" w:cs="Arial"/>
                <w:sz w:val="22"/>
                <w:szCs w:val="22"/>
              </w:rPr>
            </w:pPr>
          </w:p>
        </w:tc>
      </w:tr>
      <w:tr w:rsidR="00C21A11" w:rsidRPr="00C21A11" w14:paraId="2DF72476" w14:textId="77777777" w:rsidTr="00843445">
        <w:tc>
          <w:tcPr>
            <w:tcW w:w="4702" w:type="dxa"/>
            <w:tcBorders>
              <w:top w:val="single" w:sz="6" w:space="0" w:color="auto"/>
              <w:left w:val="single" w:sz="6" w:space="0" w:color="auto"/>
              <w:bottom w:val="single" w:sz="6" w:space="0" w:color="auto"/>
              <w:right w:val="single" w:sz="6" w:space="0" w:color="auto"/>
            </w:tcBorders>
          </w:tcPr>
          <w:p w14:paraId="3A33F80F" w14:textId="23D1F747"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for civil-derived Military Registered Air Systems, that any flight testing undertaken for the civil Certification </w:t>
            </w:r>
            <w:r w:rsidR="00B77BE7" w:rsidRPr="002C1322">
              <w:rPr>
                <w:rFonts w:ascii="Arial" w:hAnsi="Arial" w:cs="Arial"/>
                <w:color w:val="000000" w:themeColor="text1"/>
                <w:sz w:val="22"/>
                <w:szCs w:val="22"/>
              </w:rPr>
              <w:t>activit</w:t>
            </w:r>
            <w:r w:rsidR="00AC1D3A" w:rsidRPr="002C1322">
              <w:rPr>
                <w:rFonts w:ascii="Arial" w:hAnsi="Arial" w:cs="Arial"/>
                <w:color w:val="000000" w:themeColor="text1"/>
                <w:sz w:val="22"/>
                <w:szCs w:val="22"/>
              </w:rPr>
              <w:t xml:space="preserve">y </w:t>
            </w:r>
            <w:r w:rsidRPr="002C1322">
              <w:rPr>
                <w:rFonts w:ascii="Arial" w:hAnsi="Arial" w:cs="Arial"/>
                <w:color w:val="000000" w:themeColor="text1"/>
                <w:sz w:val="22"/>
                <w:szCs w:val="22"/>
              </w:rPr>
              <w:t>satisfies the requirements of MOD usage or makes provision to demonstrate compliance.</w:t>
            </w:r>
          </w:p>
        </w:tc>
        <w:tc>
          <w:tcPr>
            <w:tcW w:w="1536" w:type="dxa"/>
            <w:tcBorders>
              <w:top w:val="single" w:sz="6" w:space="0" w:color="auto"/>
              <w:left w:val="single" w:sz="6" w:space="0" w:color="auto"/>
              <w:bottom w:val="single" w:sz="6" w:space="0" w:color="auto"/>
              <w:right w:val="single" w:sz="6" w:space="0" w:color="auto"/>
            </w:tcBorders>
          </w:tcPr>
          <w:p w14:paraId="2711FFEA"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5810(12)</w:t>
            </w:r>
          </w:p>
          <w:p w14:paraId="76C01A6F" w14:textId="1F099342"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Para 5</w:t>
            </w:r>
            <w:r w:rsidR="00BD0D7B" w:rsidRPr="002C1322">
              <w:rPr>
                <w:rFonts w:ascii="Arial" w:hAnsi="Arial" w:cs="Arial"/>
                <w:sz w:val="22"/>
                <w:szCs w:val="22"/>
              </w:rPr>
              <w:t>9</w:t>
            </w:r>
          </w:p>
        </w:tc>
        <w:tc>
          <w:tcPr>
            <w:tcW w:w="1842" w:type="dxa"/>
            <w:tcBorders>
              <w:top w:val="single" w:sz="6" w:space="0" w:color="auto"/>
              <w:left w:val="single" w:sz="6" w:space="0" w:color="auto"/>
              <w:bottom w:val="single" w:sz="6" w:space="0" w:color="auto"/>
              <w:right w:val="single" w:sz="6" w:space="0" w:color="auto"/>
            </w:tcBorders>
          </w:tcPr>
          <w:p w14:paraId="42C2FD00"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D70B966"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8855412" w14:textId="77777777" w:rsidR="009A745A" w:rsidRPr="002C1322" w:rsidRDefault="009A745A" w:rsidP="009A745A">
            <w:pPr>
              <w:spacing w:before="60" w:after="60"/>
              <w:rPr>
                <w:rFonts w:ascii="Arial" w:hAnsi="Arial" w:cs="Arial"/>
                <w:sz w:val="22"/>
                <w:szCs w:val="22"/>
              </w:rPr>
            </w:pPr>
          </w:p>
        </w:tc>
      </w:tr>
      <w:tr w:rsidR="00FC0D11" w:rsidRPr="003451DE" w14:paraId="613B4C27"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38BB9A" w14:textId="0EE4FB3D" w:rsidR="00FC0D11" w:rsidRPr="002C1322" w:rsidRDefault="00FC0D11" w:rsidP="009A745A">
            <w:pPr>
              <w:spacing w:before="60" w:after="60"/>
              <w:rPr>
                <w:rFonts w:ascii="Arial" w:hAnsi="Arial" w:cs="Arial"/>
                <w:color w:val="000000" w:themeColor="text1"/>
                <w:sz w:val="22"/>
                <w:szCs w:val="22"/>
              </w:rPr>
            </w:pPr>
            <w:r w:rsidRPr="002C1322">
              <w:rPr>
                <w:rFonts w:ascii="Arial" w:hAnsi="Arial" w:cs="Arial"/>
                <w:b/>
                <w:bCs/>
                <w:sz w:val="22"/>
                <w:szCs w:val="22"/>
              </w:rPr>
              <w:t>Transferability (MRP Part 21.A.47)</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81C722" w14:textId="77777777" w:rsidR="00FC0D11" w:rsidRPr="002C1322" w:rsidRDefault="00FC0D11"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C12211" w14:textId="77777777" w:rsidR="00FC0D11" w:rsidRPr="002C1322" w:rsidRDefault="00FC0D11"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44C14B" w14:textId="77777777" w:rsidR="00FC0D11" w:rsidRPr="002C1322" w:rsidRDefault="00FC0D11"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B808ED" w14:textId="77777777" w:rsidR="00FC0D11" w:rsidRPr="002C1322" w:rsidRDefault="00FC0D11" w:rsidP="009A745A">
            <w:pPr>
              <w:spacing w:before="60" w:after="60"/>
              <w:rPr>
                <w:rFonts w:ascii="Arial" w:hAnsi="Arial" w:cs="Arial"/>
                <w:sz w:val="22"/>
                <w:szCs w:val="22"/>
              </w:rPr>
            </w:pPr>
          </w:p>
        </w:tc>
      </w:tr>
      <w:tr w:rsidR="000A2619" w:rsidRPr="000A2619" w14:paraId="22B49A01" w14:textId="77777777" w:rsidTr="00843445">
        <w:tc>
          <w:tcPr>
            <w:tcW w:w="4702" w:type="dxa"/>
            <w:tcBorders>
              <w:top w:val="single" w:sz="6" w:space="0" w:color="auto"/>
              <w:left w:val="single" w:sz="6" w:space="0" w:color="auto"/>
              <w:bottom w:val="single" w:sz="6" w:space="0" w:color="auto"/>
              <w:right w:val="single" w:sz="6" w:space="0" w:color="auto"/>
            </w:tcBorders>
          </w:tcPr>
          <w:p w14:paraId="5D5F7E6C" w14:textId="1B00BAB7"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w:t>
            </w:r>
            <w:r w:rsidR="00AC1D3A" w:rsidRPr="002C1322">
              <w:rPr>
                <w:rFonts w:ascii="Arial" w:hAnsi="Arial" w:cs="Arial"/>
                <w:color w:val="000000" w:themeColor="text1"/>
                <w:sz w:val="22"/>
                <w:szCs w:val="22"/>
              </w:rPr>
              <w:t xml:space="preserve">control </w:t>
            </w:r>
            <w:r w:rsidRPr="002C1322">
              <w:rPr>
                <w:rFonts w:ascii="Arial" w:hAnsi="Arial" w:cs="Arial"/>
                <w:color w:val="000000" w:themeColor="text1"/>
                <w:sz w:val="22"/>
                <w:szCs w:val="22"/>
              </w:rPr>
              <w:t xml:space="preserve">system </w:t>
            </w:r>
            <w:r w:rsidR="00AC1D3A" w:rsidRPr="002C1322">
              <w:rPr>
                <w:rFonts w:ascii="Arial" w:hAnsi="Arial" w:cs="Arial"/>
                <w:color w:val="000000" w:themeColor="text1"/>
                <w:sz w:val="22"/>
                <w:szCs w:val="22"/>
              </w:rPr>
              <w:t xml:space="preserve">for the </w:t>
            </w:r>
            <w:r w:rsidRPr="002C1322">
              <w:rPr>
                <w:rFonts w:ascii="Arial" w:hAnsi="Arial" w:cs="Arial"/>
                <w:color w:val="000000" w:themeColor="text1"/>
                <w:sz w:val="22"/>
                <w:szCs w:val="22"/>
              </w:rPr>
              <w:t xml:space="preserve">transfer of the MTC or RMTC </w:t>
            </w:r>
            <w:r w:rsidR="00AC1D3A" w:rsidRPr="002C1322">
              <w:rPr>
                <w:rFonts w:ascii="Arial" w:hAnsi="Arial" w:cs="Arial"/>
                <w:color w:val="000000" w:themeColor="text1"/>
                <w:sz w:val="22"/>
                <w:szCs w:val="22"/>
              </w:rPr>
              <w:t xml:space="preserve">and that this </w:t>
            </w:r>
            <w:r w:rsidRPr="002C1322">
              <w:rPr>
                <w:rFonts w:ascii="Arial" w:hAnsi="Arial" w:cs="Arial"/>
                <w:color w:val="000000" w:themeColor="text1"/>
                <w:sz w:val="22"/>
                <w:szCs w:val="22"/>
              </w:rPr>
              <w:t>should only be made with the agreement of the MAA.</w:t>
            </w:r>
          </w:p>
        </w:tc>
        <w:tc>
          <w:tcPr>
            <w:tcW w:w="1536" w:type="dxa"/>
            <w:tcBorders>
              <w:top w:val="single" w:sz="6" w:space="0" w:color="auto"/>
              <w:left w:val="single" w:sz="6" w:space="0" w:color="auto"/>
              <w:bottom w:val="single" w:sz="6" w:space="0" w:color="auto"/>
              <w:right w:val="single" w:sz="6" w:space="0" w:color="auto"/>
            </w:tcBorders>
          </w:tcPr>
          <w:p w14:paraId="014302C9"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5810(14)</w:t>
            </w:r>
          </w:p>
          <w:p w14:paraId="3381EAA6" w14:textId="145E9066"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1A13ADFC"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006618F"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FD96998" w14:textId="77777777" w:rsidR="009A745A" w:rsidRPr="002C1322" w:rsidRDefault="009A745A" w:rsidP="009A745A">
            <w:pPr>
              <w:spacing w:before="60" w:after="60"/>
              <w:rPr>
                <w:rFonts w:ascii="Arial" w:hAnsi="Arial" w:cs="Arial"/>
                <w:sz w:val="22"/>
                <w:szCs w:val="22"/>
              </w:rPr>
            </w:pPr>
          </w:p>
        </w:tc>
      </w:tr>
      <w:tr w:rsidR="003E44F3" w:rsidRPr="003451DE" w14:paraId="45DF01B5"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751DBC" w14:textId="28EC3A71" w:rsidR="003E44F3" w:rsidRPr="002C1322" w:rsidRDefault="003E44F3" w:rsidP="009A745A">
            <w:pPr>
              <w:spacing w:before="60" w:after="60"/>
              <w:rPr>
                <w:rFonts w:ascii="Arial" w:hAnsi="Arial" w:cs="Arial"/>
                <w:color w:val="000000" w:themeColor="text1"/>
                <w:sz w:val="22"/>
                <w:szCs w:val="22"/>
              </w:rPr>
            </w:pPr>
            <w:r w:rsidRPr="002C1322">
              <w:rPr>
                <w:rFonts w:ascii="Arial" w:hAnsi="Arial" w:cs="Arial"/>
                <w:b/>
                <w:bCs/>
                <w:sz w:val="22"/>
                <w:szCs w:val="22"/>
              </w:rPr>
              <w:t>Duration and Continued Validity (MRP Part 21.A.51)</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28372" w14:textId="77777777" w:rsidR="003E44F3" w:rsidRPr="002C1322" w:rsidRDefault="003E44F3"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799790" w14:textId="77777777" w:rsidR="003E44F3" w:rsidRPr="002C1322" w:rsidRDefault="003E44F3"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B83F6A" w14:textId="77777777" w:rsidR="003E44F3" w:rsidRPr="002C1322" w:rsidRDefault="003E44F3"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657FA6" w14:textId="77777777" w:rsidR="003E44F3" w:rsidRPr="002C1322" w:rsidRDefault="003E44F3" w:rsidP="009A745A">
            <w:pPr>
              <w:spacing w:before="60" w:after="60"/>
              <w:rPr>
                <w:rFonts w:ascii="Arial" w:hAnsi="Arial" w:cs="Arial"/>
                <w:sz w:val="22"/>
                <w:szCs w:val="22"/>
              </w:rPr>
            </w:pPr>
          </w:p>
        </w:tc>
      </w:tr>
      <w:tr w:rsidR="00B1036B" w:rsidRPr="00B1036B" w14:paraId="44C90437" w14:textId="77777777" w:rsidTr="00843445">
        <w:tc>
          <w:tcPr>
            <w:tcW w:w="4702" w:type="dxa"/>
            <w:tcBorders>
              <w:top w:val="single" w:sz="6" w:space="0" w:color="auto"/>
              <w:left w:val="single" w:sz="6" w:space="0" w:color="auto"/>
              <w:bottom w:val="single" w:sz="6" w:space="0" w:color="auto"/>
              <w:right w:val="single" w:sz="6" w:space="0" w:color="auto"/>
            </w:tcBorders>
          </w:tcPr>
          <w:p w14:paraId="1FAD20C0" w14:textId="08921FC5"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system to inform the MAA, Sponsor and (AM(MF)) as soon as practicable when they are no longer able to meet the responsibilities defined by RA 1015, for </w:t>
            </w:r>
            <w:r w:rsidR="00AC1D3A" w:rsidRPr="002C1322">
              <w:rPr>
                <w:rFonts w:ascii="Arial" w:hAnsi="Arial" w:cs="Arial"/>
                <w:color w:val="000000" w:themeColor="text1"/>
                <w:sz w:val="22"/>
                <w:szCs w:val="22"/>
              </w:rPr>
              <w:t>any</w:t>
            </w:r>
            <w:r w:rsidRPr="002C1322">
              <w:rPr>
                <w:rFonts w:ascii="Arial" w:hAnsi="Arial" w:cs="Arial"/>
                <w:color w:val="000000" w:themeColor="text1"/>
                <w:sz w:val="22"/>
                <w:szCs w:val="22"/>
              </w:rPr>
              <w:t xml:space="preserve"> types of Air System under their responsibility.</w:t>
            </w:r>
          </w:p>
        </w:tc>
        <w:tc>
          <w:tcPr>
            <w:tcW w:w="1536" w:type="dxa"/>
            <w:tcBorders>
              <w:top w:val="single" w:sz="6" w:space="0" w:color="auto"/>
              <w:left w:val="single" w:sz="6" w:space="0" w:color="auto"/>
              <w:bottom w:val="single" w:sz="6" w:space="0" w:color="auto"/>
              <w:right w:val="single" w:sz="6" w:space="0" w:color="auto"/>
            </w:tcBorders>
          </w:tcPr>
          <w:p w14:paraId="50EE682D" w14:textId="02FECAA3"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5810(15)</w:t>
            </w:r>
          </w:p>
          <w:p w14:paraId="03B09307" w14:textId="08A87D1A" w:rsidR="00A63568" w:rsidRPr="002C1322" w:rsidRDefault="00A63568" w:rsidP="00095E2E">
            <w:pPr>
              <w:spacing w:before="60" w:after="60"/>
              <w:jc w:val="center"/>
              <w:rPr>
                <w:rFonts w:ascii="Arial" w:hAnsi="Arial" w:cs="Arial"/>
                <w:sz w:val="22"/>
                <w:szCs w:val="22"/>
              </w:rPr>
            </w:pPr>
            <w:r w:rsidRPr="002C1322">
              <w:rPr>
                <w:rFonts w:ascii="Arial" w:hAnsi="Arial" w:cs="Arial"/>
                <w:sz w:val="22"/>
                <w:szCs w:val="22"/>
              </w:rPr>
              <w:t>Para 66</w:t>
            </w:r>
          </w:p>
          <w:p w14:paraId="4FCE1A46"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0D2D5EF"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365F7E2"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9E36C93" w14:textId="77777777" w:rsidR="009A745A" w:rsidRPr="002C1322" w:rsidRDefault="009A745A" w:rsidP="009A745A">
            <w:pPr>
              <w:spacing w:before="60" w:after="60"/>
              <w:rPr>
                <w:rFonts w:ascii="Arial" w:hAnsi="Arial" w:cs="Arial"/>
                <w:sz w:val="22"/>
                <w:szCs w:val="22"/>
              </w:rPr>
            </w:pPr>
          </w:p>
        </w:tc>
      </w:tr>
      <w:tr w:rsidR="003E44F3" w:rsidRPr="003451DE" w14:paraId="4C692997"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49F5A3" w14:textId="74B4F90E" w:rsidR="003E44F3" w:rsidRPr="002C1322" w:rsidRDefault="003E44F3" w:rsidP="009A745A">
            <w:pPr>
              <w:spacing w:before="60" w:after="60"/>
              <w:rPr>
                <w:rFonts w:ascii="Arial" w:hAnsi="Arial" w:cs="Arial"/>
                <w:color w:val="000000" w:themeColor="text1"/>
                <w:sz w:val="22"/>
                <w:szCs w:val="22"/>
              </w:rPr>
            </w:pPr>
            <w:r w:rsidRPr="002C1322">
              <w:rPr>
                <w:rFonts w:ascii="Arial" w:hAnsi="Arial" w:cs="Arial"/>
                <w:b/>
                <w:bCs/>
                <w:sz w:val="22"/>
                <w:szCs w:val="22"/>
              </w:rPr>
              <w:t>Record Keeping (MRP Part 21.A.55)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612E0B" w14:textId="77777777" w:rsidR="003E44F3" w:rsidRPr="002C1322" w:rsidRDefault="003E44F3"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3043A0" w14:textId="77777777" w:rsidR="003E44F3" w:rsidRPr="002C1322" w:rsidRDefault="003E44F3"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9F0C9F" w14:textId="77777777" w:rsidR="003E44F3" w:rsidRPr="002C1322" w:rsidRDefault="003E44F3"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B3EBC7" w14:textId="77777777" w:rsidR="003E44F3" w:rsidRPr="002C1322" w:rsidRDefault="003E44F3" w:rsidP="009A745A">
            <w:pPr>
              <w:spacing w:before="60" w:after="60"/>
              <w:rPr>
                <w:rFonts w:ascii="Arial" w:hAnsi="Arial" w:cs="Arial"/>
                <w:sz w:val="22"/>
                <w:szCs w:val="22"/>
              </w:rPr>
            </w:pPr>
          </w:p>
        </w:tc>
      </w:tr>
      <w:tr w:rsidR="00187D11" w:rsidRPr="00187D11" w14:paraId="7BFA4BE2" w14:textId="77777777" w:rsidTr="00843445">
        <w:tc>
          <w:tcPr>
            <w:tcW w:w="4702" w:type="dxa"/>
            <w:tcBorders>
              <w:top w:val="single" w:sz="6" w:space="0" w:color="auto"/>
              <w:left w:val="single" w:sz="6" w:space="0" w:color="auto"/>
              <w:bottom w:val="single" w:sz="6" w:space="0" w:color="auto"/>
              <w:right w:val="single" w:sz="6" w:space="0" w:color="auto"/>
            </w:tcBorders>
          </w:tcPr>
          <w:p w14:paraId="40EF554F" w14:textId="74F6DCD3"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a system for all significant documents supporting Certification </w:t>
            </w:r>
            <w:r w:rsidR="00AC1D3A" w:rsidRPr="002C1322">
              <w:rPr>
                <w:rFonts w:ascii="Arial" w:hAnsi="Arial" w:cs="Arial"/>
                <w:color w:val="000000" w:themeColor="text1"/>
                <w:sz w:val="22"/>
                <w:szCs w:val="22"/>
              </w:rPr>
              <w:t xml:space="preserve">by which they </w:t>
            </w:r>
            <w:r w:rsidRPr="002C1322">
              <w:rPr>
                <w:rFonts w:ascii="Arial" w:hAnsi="Arial" w:cs="Arial"/>
                <w:color w:val="000000" w:themeColor="text1"/>
                <w:sz w:val="22"/>
                <w:szCs w:val="22"/>
              </w:rPr>
              <w:t>are retained and are available to the MAA to provide an audit trail of evidence supporting Air Safety decision making.</w:t>
            </w:r>
          </w:p>
        </w:tc>
        <w:tc>
          <w:tcPr>
            <w:tcW w:w="1536" w:type="dxa"/>
            <w:tcBorders>
              <w:top w:val="single" w:sz="6" w:space="0" w:color="auto"/>
              <w:left w:val="single" w:sz="6" w:space="0" w:color="auto"/>
              <w:bottom w:val="single" w:sz="6" w:space="0" w:color="auto"/>
              <w:right w:val="single" w:sz="6" w:space="0" w:color="auto"/>
            </w:tcBorders>
          </w:tcPr>
          <w:p w14:paraId="1B222371"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5810(16)</w:t>
            </w:r>
          </w:p>
          <w:p w14:paraId="38A87CEF"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2CDB05F"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7F3F44C"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4EFBB8A" w14:textId="77777777" w:rsidR="009A745A" w:rsidRPr="002C1322" w:rsidRDefault="009A745A" w:rsidP="009A745A">
            <w:pPr>
              <w:spacing w:before="60" w:after="60"/>
              <w:rPr>
                <w:rFonts w:ascii="Arial" w:hAnsi="Arial" w:cs="Arial"/>
                <w:sz w:val="22"/>
                <w:szCs w:val="22"/>
              </w:rPr>
            </w:pPr>
          </w:p>
        </w:tc>
      </w:tr>
      <w:tr w:rsidR="00670C1E" w:rsidRPr="003451DE" w14:paraId="5F8B432B"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56CAF6" w14:textId="20731625" w:rsidR="00670C1E" w:rsidRPr="002C1322" w:rsidRDefault="00670C1E" w:rsidP="009A745A">
            <w:pPr>
              <w:spacing w:before="60" w:after="60"/>
              <w:rPr>
                <w:rFonts w:ascii="Arial" w:hAnsi="Arial" w:cs="Arial"/>
                <w:color w:val="000000" w:themeColor="text1"/>
                <w:sz w:val="22"/>
                <w:szCs w:val="22"/>
              </w:rPr>
            </w:pPr>
            <w:r w:rsidRPr="002C1322">
              <w:rPr>
                <w:rFonts w:ascii="Arial" w:hAnsi="Arial" w:cs="Arial"/>
                <w:b/>
                <w:bCs/>
                <w:sz w:val="22"/>
                <w:szCs w:val="22"/>
              </w:rPr>
              <w:t>Manuals (MRP Part 21.A.57)</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B52C8A" w14:textId="77777777" w:rsidR="00670C1E" w:rsidRPr="002C1322" w:rsidRDefault="00670C1E"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7A768F" w14:textId="77777777" w:rsidR="00670C1E" w:rsidRPr="002C1322" w:rsidRDefault="00670C1E"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233047" w14:textId="77777777" w:rsidR="00670C1E" w:rsidRPr="002C1322" w:rsidRDefault="00670C1E"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FFF5F2" w14:textId="77777777" w:rsidR="00670C1E" w:rsidRPr="002C1322" w:rsidRDefault="00670C1E" w:rsidP="009A745A">
            <w:pPr>
              <w:spacing w:before="60" w:after="60"/>
              <w:rPr>
                <w:rFonts w:ascii="Arial" w:hAnsi="Arial" w:cs="Arial"/>
                <w:sz w:val="22"/>
                <w:szCs w:val="22"/>
              </w:rPr>
            </w:pPr>
          </w:p>
        </w:tc>
      </w:tr>
      <w:tr w:rsidR="00187D11" w:rsidRPr="00187D11" w14:paraId="576762FF" w14:textId="77777777" w:rsidTr="00843445">
        <w:tc>
          <w:tcPr>
            <w:tcW w:w="4702" w:type="dxa"/>
            <w:tcBorders>
              <w:top w:val="single" w:sz="6" w:space="0" w:color="auto"/>
              <w:left w:val="single" w:sz="6" w:space="0" w:color="auto"/>
              <w:bottom w:val="single" w:sz="6" w:space="0" w:color="auto"/>
              <w:right w:val="single" w:sz="6" w:space="0" w:color="auto"/>
            </w:tcBorders>
          </w:tcPr>
          <w:p w14:paraId="07542FC4" w14:textId="77777777"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Has the TAM ensured that all master copies of manuals required by the applicable TCB are produced, </w:t>
            </w:r>
            <w:proofErr w:type="gramStart"/>
            <w:r w:rsidRPr="002C1322">
              <w:rPr>
                <w:rFonts w:ascii="Arial" w:hAnsi="Arial" w:cs="Arial"/>
                <w:color w:val="000000" w:themeColor="text1"/>
                <w:sz w:val="22"/>
                <w:szCs w:val="22"/>
              </w:rPr>
              <w:t>maintained</w:t>
            </w:r>
            <w:proofErr w:type="gramEnd"/>
            <w:r w:rsidRPr="002C1322">
              <w:rPr>
                <w:rFonts w:ascii="Arial" w:hAnsi="Arial" w:cs="Arial"/>
                <w:color w:val="000000" w:themeColor="text1"/>
                <w:sz w:val="22"/>
                <w:szCs w:val="22"/>
              </w:rPr>
              <w:t xml:space="preserve"> and updated by the appropriate DO and are available to the </w:t>
            </w:r>
          </w:p>
          <w:p w14:paraId="1655351F" w14:textId="43B91E30" w:rsidR="009A745A" w:rsidRPr="002C1322" w:rsidRDefault="009A745A"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MAA on request.</w:t>
            </w:r>
          </w:p>
        </w:tc>
        <w:tc>
          <w:tcPr>
            <w:tcW w:w="1536" w:type="dxa"/>
            <w:tcBorders>
              <w:top w:val="single" w:sz="6" w:space="0" w:color="auto"/>
              <w:left w:val="single" w:sz="6" w:space="0" w:color="auto"/>
              <w:bottom w:val="single" w:sz="6" w:space="0" w:color="auto"/>
              <w:right w:val="single" w:sz="6" w:space="0" w:color="auto"/>
            </w:tcBorders>
          </w:tcPr>
          <w:p w14:paraId="28879B36" w14:textId="77777777" w:rsidR="009A745A" w:rsidRPr="002C1322" w:rsidRDefault="009A745A" w:rsidP="00095E2E">
            <w:pPr>
              <w:spacing w:before="60" w:after="60"/>
              <w:jc w:val="center"/>
              <w:rPr>
                <w:rFonts w:ascii="Arial" w:hAnsi="Arial" w:cs="Arial"/>
                <w:sz w:val="22"/>
                <w:szCs w:val="22"/>
              </w:rPr>
            </w:pPr>
            <w:r w:rsidRPr="002C1322">
              <w:rPr>
                <w:rFonts w:ascii="Arial" w:hAnsi="Arial" w:cs="Arial"/>
                <w:sz w:val="22"/>
                <w:szCs w:val="22"/>
              </w:rPr>
              <w:t>RA 5810(17)</w:t>
            </w:r>
          </w:p>
          <w:p w14:paraId="5DE3A2F4" w14:textId="77777777" w:rsidR="009A745A" w:rsidRPr="002C1322" w:rsidRDefault="009A745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0EF496E" w14:textId="77777777" w:rsidR="009A745A" w:rsidRPr="002C1322" w:rsidRDefault="009A745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6E0ABD1" w14:textId="77777777" w:rsidR="009A745A" w:rsidRPr="002C1322" w:rsidRDefault="009A745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42C6D3C" w14:textId="77777777" w:rsidR="009A745A" w:rsidRPr="002C1322" w:rsidRDefault="009A745A" w:rsidP="009A745A">
            <w:pPr>
              <w:spacing w:before="60" w:after="60"/>
              <w:rPr>
                <w:rFonts w:ascii="Arial" w:hAnsi="Arial" w:cs="Arial"/>
                <w:sz w:val="22"/>
                <w:szCs w:val="22"/>
              </w:rPr>
            </w:pPr>
          </w:p>
        </w:tc>
      </w:tr>
      <w:tr w:rsidR="00733A1F" w:rsidRPr="003451DE" w14:paraId="0F8A3AAB" w14:textId="77777777" w:rsidTr="00843445">
        <w:tc>
          <w:tcPr>
            <w:tcW w:w="4702" w:type="dxa"/>
            <w:tcBorders>
              <w:top w:val="single" w:sz="6" w:space="0" w:color="auto"/>
              <w:left w:val="single" w:sz="6" w:space="0" w:color="auto"/>
              <w:bottom w:val="single" w:sz="6" w:space="0" w:color="auto"/>
              <w:right w:val="single" w:sz="6" w:space="0" w:color="auto"/>
            </w:tcBorders>
          </w:tcPr>
          <w:p w14:paraId="408A16D5" w14:textId="229D283E" w:rsidR="00733A1F" w:rsidRPr="002C1322" w:rsidRDefault="005A3284" w:rsidP="009A745A">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Digital Models and Simulations Supporting Airworthiness</w:t>
            </w:r>
            <w:r w:rsidR="00C21A11" w:rsidRPr="002C1322">
              <w:rPr>
                <w:rFonts w:ascii="Arial" w:hAnsi="Arial" w:cs="Arial"/>
                <w:b/>
                <w:bCs/>
                <w:color w:val="000000" w:themeColor="text1"/>
                <w:sz w:val="22"/>
                <w:szCs w:val="22"/>
              </w:rPr>
              <w:t xml:space="preserve"> </w:t>
            </w:r>
            <w:r w:rsidRPr="002C1322">
              <w:rPr>
                <w:rFonts w:ascii="Arial" w:hAnsi="Arial" w:cs="Arial"/>
                <w:b/>
                <w:bCs/>
                <w:color w:val="000000" w:themeColor="text1"/>
                <w:sz w:val="22"/>
                <w:szCs w:val="22"/>
              </w:rPr>
              <w:t>Related Decision-Making</w:t>
            </w:r>
          </w:p>
        </w:tc>
        <w:tc>
          <w:tcPr>
            <w:tcW w:w="1536" w:type="dxa"/>
            <w:tcBorders>
              <w:top w:val="single" w:sz="6" w:space="0" w:color="auto"/>
              <w:left w:val="single" w:sz="6" w:space="0" w:color="auto"/>
              <w:bottom w:val="single" w:sz="6" w:space="0" w:color="auto"/>
              <w:right w:val="single" w:sz="6" w:space="0" w:color="auto"/>
            </w:tcBorders>
          </w:tcPr>
          <w:p w14:paraId="0C9AB3A3" w14:textId="77777777" w:rsidR="00733A1F" w:rsidRPr="002C1322" w:rsidRDefault="00733A1F"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5EA27EB" w14:textId="77777777" w:rsidR="00733A1F" w:rsidRPr="002C1322" w:rsidRDefault="00733A1F"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30A2296" w14:textId="77777777" w:rsidR="00733A1F" w:rsidRPr="002C1322" w:rsidRDefault="00733A1F"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6DDA184" w14:textId="77777777" w:rsidR="00733A1F" w:rsidRPr="002C1322" w:rsidRDefault="00733A1F" w:rsidP="009A745A">
            <w:pPr>
              <w:spacing w:before="60" w:after="60"/>
              <w:rPr>
                <w:rFonts w:ascii="Arial" w:hAnsi="Arial" w:cs="Arial"/>
                <w:sz w:val="22"/>
                <w:szCs w:val="22"/>
              </w:rPr>
            </w:pPr>
          </w:p>
        </w:tc>
      </w:tr>
      <w:tr w:rsidR="001E3979" w:rsidRPr="001E3979" w14:paraId="32C24492" w14:textId="77777777" w:rsidTr="00843445">
        <w:tc>
          <w:tcPr>
            <w:tcW w:w="4702" w:type="dxa"/>
            <w:tcBorders>
              <w:top w:val="single" w:sz="6" w:space="0" w:color="auto"/>
              <w:left w:val="single" w:sz="6" w:space="0" w:color="auto"/>
              <w:bottom w:val="single" w:sz="6" w:space="0" w:color="auto"/>
              <w:right w:val="single" w:sz="6" w:space="0" w:color="auto"/>
            </w:tcBorders>
          </w:tcPr>
          <w:p w14:paraId="06DC8EA0" w14:textId="27DF7697" w:rsidR="005A3284" w:rsidRPr="002C1322" w:rsidRDefault="00944C07" w:rsidP="009A745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systems to assess the Modelling and Simulation (M&amp;S) Criticality based on the M&amp;S level of influence and the consequence of Airworthiness-related decisions based on the M&amp;S outputs to establish appropriate levels of development and Assurance of M&amp;S.</w:t>
            </w:r>
          </w:p>
        </w:tc>
        <w:tc>
          <w:tcPr>
            <w:tcW w:w="1536" w:type="dxa"/>
            <w:tcBorders>
              <w:top w:val="single" w:sz="6" w:space="0" w:color="auto"/>
              <w:left w:val="single" w:sz="6" w:space="0" w:color="auto"/>
              <w:bottom w:val="single" w:sz="6" w:space="0" w:color="auto"/>
              <w:right w:val="single" w:sz="6" w:space="0" w:color="auto"/>
            </w:tcBorders>
          </w:tcPr>
          <w:p w14:paraId="1CF81FF1" w14:textId="77777777" w:rsidR="00A36ACA" w:rsidRPr="002C1322" w:rsidRDefault="00A36ACA" w:rsidP="00095E2E">
            <w:pPr>
              <w:spacing w:before="60" w:after="60"/>
              <w:jc w:val="center"/>
              <w:rPr>
                <w:rFonts w:ascii="Arial" w:hAnsi="Arial" w:cs="Arial"/>
                <w:sz w:val="22"/>
                <w:szCs w:val="22"/>
              </w:rPr>
            </w:pPr>
            <w:r w:rsidRPr="002C1322">
              <w:rPr>
                <w:rFonts w:ascii="Arial" w:hAnsi="Arial" w:cs="Arial"/>
                <w:sz w:val="22"/>
                <w:szCs w:val="22"/>
              </w:rPr>
              <w:t>RA 5812(1)</w:t>
            </w:r>
          </w:p>
          <w:p w14:paraId="565841CD" w14:textId="75EE20E9" w:rsidR="005A3284" w:rsidRPr="002C1322" w:rsidRDefault="00A36ACA" w:rsidP="00095E2E">
            <w:pPr>
              <w:spacing w:before="60" w:after="60"/>
              <w:jc w:val="center"/>
              <w:rPr>
                <w:rFonts w:ascii="Arial" w:hAnsi="Arial" w:cs="Arial"/>
                <w:sz w:val="22"/>
                <w:szCs w:val="22"/>
              </w:rPr>
            </w:pPr>
            <w:r w:rsidRPr="002C1322">
              <w:rPr>
                <w:rFonts w:ascii="Arial" w:hAnsi="Arial" w:cs="Arial"/>
                <w:sz w:val="22"/>
                <w:szCs w:val="22"/>
              </w:rPr>
              <w:t>Para 1</w:t>
            </w:r>
          </w:p>
        </w:tc>
        <w:tc>
          <w:tcPr>
            <w:tcW w:w="1842" w:type="dxa"/>
            <w:tcBorders>
              <w:top w:val="single" w:sz="6" w:space="0" w:color="auto"/>
              <w:left w:val="single" w:sz="6" w:space="0" w:color="auto"/>
              <w:bottom w:val="single" w:sz="6" w:space="0" w:color="auto"/>
              <w:right w:val="single" w:sz="6" w:space="0" w:color="auto"/>
            </w:tcBorders>
          </w:tcPr>
          <w:p w14:paraId="12E13FB9" w14:textId="77777777" w:rsidR="005A3284" w:rsidRPr="002C1322" w:rsidRDefault="005A3284"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6566569" w14:textId="77777777" w:rsidR="005A3284" w:rsidRPr="002C1322" w:rsidRDefault="005A3284"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B7D58BE" w14:textId="77777777" w:rsidR="005A3284" w:rsidRPr="002C1322" w:rsidRDefault="005A3284" w:rsidP="009A745A">
            <w:pPr>
              <w:spacing w:before="60" w:after="60"/>
              <w:rPr>
                <w:rFonts w:ascii="Arial" w:hAnsi="Arial" w:cs="Arial"/>
                <w:sz w:val="22"/>
                <w:szCs w:val="22"/>
              </w:rPr>
            </w:pPr>
          </w:p>
        </w:tc>
      </w:tr>
      <w:tr w:rsidR="009E174B" w:rsidRPr="009E174B" w14:paraId="3F33E041" w14:textId="77777777" w:rsidTr="00843445">
        <w:tc>
          <w:tcPr>
            <w:tcW w:w="4702" w:type="dxa"/>
            <w:tcBorders>
              <w:top w:val="single" w:sz="6" w:space="0" w:color="auto"/>
              <w:left w:val="single" w:sz="6" w:space="0" w:color="auto"/>
              <w:bottom w:val="single" w:sz="6" w:space="0" w:color="auto"/>
              <w:right w:val="single" w:sz="6" w:space="0" w:color="auto"/>
            </w:tcBorders>
          </w:tcPr>
          <w:p w14:paraId="7DE14706" w14:textId="77777777" w:rsidR="00A45C5E" w:rsidRPr="002C1322" w:rsidRDefault="00A45C5E" w:rsidP="00A45C5E">
            <w:pPr>
              <w:rPr>
                <w:rFonts w:ascii="Arial" w:hAnsi="Arial" w:cs="Arial"/>
                <w:sz w:val="22"/>
                <w:szCs w:val="22"/>
              </w:rPr>
            </w:pPr>
            <w:r w:rsidRPr="002C1322">
              <w:rPr>
                <w:rFonts w:ascii="Arial" w:hAnsi="Arial" w:cs="Arial"/>
                <w:sz w:val="22"/>
                <w:szCs w:val="22"/>
              </w:rPr>
              <w:t>Aligned to the ‘Level’ of M&amp;S Criticality established, does the TAM have systems to:</w:t>
            </w:r>
          </w:p>
          <w:p w14:paraId="12D5A200" w14:textId="77777777" w:rsidR="00A45C5E" w:rsidRPr="002C1322" w:rsidRDefault="00A45C5E" w:rsidP="003777C3">
            <w:pPr>
              <w:pStyle w:val="ListParagraph"/>
              <w:numPr>
                <w:ilvl w:val="0"/>
                <w:numId w:val="116"/>
              </w:numPr>
              <w:tabs>
                <w:tab w:val="left" w:pos="841"/>
              </w:tabs>
              <w:ind w:left="348" w:firstLine="0"/>
              <w:rPr>
                <w:rFonts w:ascii="Arial" w:hAnsi="Arial" w:cs="Arial"/>
                <w:color w:val="000000" w:themeColor="text1"/>
                <w:sz w:val="22"/>
                <w:szCs w:val="22"/>
              </w:rPr>
            </w:pPr>
            <w:r w:rsidRPr="002C1322">
              <w:rPr>
                <w:rFonts w:ascii="Arial" w:hAnsi="Arial" w:cs="Arial"/>
                <w:sz w:val="22"/>
                <w:szCs w:val="22"/>
              </w:rPr>
              <w:t xml:space="preserve">Select recognized standard(s) / specification(s) to be used for development and assurance of M&amp;S and determine the applicability of their requirements. </w:t>
            </w:r>
          </w:p>
          <w:p w14:paraId="5B2E763C" w14:textId="1BD3439D" w:rsidR="00A36ACA" w:rsidRPr="002C1322" w:rsidRDefault="00A45C5E" w:rsidP="003777C3">
            <w:pPr>
              <w:pStyle w:val="ListParagraph"/>
              <w:numPr>
                <w:ilvl w:val="0"/>
                <w:numId w:val="116"/>
              </w:numPr>
              <w:tabs>
                <w:tab w:val="left" w:pos="841"/>
              </w:tabs>
              <w:ind w:left="348" w:firstLine="0"/>
              <w:rPr>
                <w:rFonts w:ascii="Arial" w:hAnsi="Arial" w:cs="Arial"/>
                <w:color w:val="000000" w:themeColor="text1"/>
                <w:sz w:val="22"/>
                <w:szCs w:val="22"/>
              </w:rPr>
            </w:pPr>
            <w:r w:rsidRPr="002C1322">
              <w:rPr>
                <w:rFonts w:ascii="Arial" w:hAnsi="Arial" w:cs="Arial"/>
                <w:sz w:val="22"/>
                <w:szCs w:val="22"/>
              </w:rPr>
              <w:t>Identify any additional Assurance and safety arguments that are required to mitigate the consequences of Airworthiness-related decision-making based on the M&amp;S outputs</w:t>
            </w:r>
          </w:p>
        </w:tc>
        <w:tc>
          <w:tcPr>
            <w:tcW w:w="1536" w:type="dxa"/>
            <w:tcBorders>
              <w:top w:val="single" w:sz="6" w:space="0" w:color="auto"/>
              <w:left w:val="single" w:sz="6" w:space="0" w:color="auto"/>
              <w:bottom w:val="single" w:sz="6" w:space="0" w:color="auto"/>
              <w:right w:val="single" w:sz="6" w:space="0" w:color="auto"/>
            </w:tcBorders>
          </w:tcPr>
          <w:p w14:paraId="50837248" w14:textId="77777777" w:rsidR="00A36ACA" w:rsidRPr="002C1322" w:rsidRDefault="00A45C5E" w:rsidP="00095E2E">
            <w:pPr>
              <w:spacing w:before="60" w:after="60"/>
              <w:jc w:val="center"/>
              <w:rPr>
                <w:rFonts w:ascii="Arial" w:hAnsi="Arial" w:cs="Arial"/>
                <w:sz w:val="22"/>
                <w:szCs w:val="22"/>
              </w:rPr>
            </w:pPr>
            <w:r w:rsidRPr="002C1322">
              <w:rPr>
                <w:rFonts w:ascii="Arial" w:hAnsi="Arial" w:cs="Arial"/>
                <w:sz w:val="22"/>
                <w:szCs w:val="22"/>
              </w:rPr>
              <w:t>RA 5812</w:t>
            </w:r>
          </w:p>
          <w:p w14:paraId="207AAFA5" w14:textId="52757C9C" w:rsidR="003777C3" w:rsidRPr="002C1322" w:rsidRDefault="003777C3" w:rsidP="00095E2E">
            <w:pPr>
              <w:spacing w:before="60" w:after="60"/>
              <w:jc w:val="center"/>
              <w:rPr>
                <w:rFonts w:ascii="Arial" w:hAnsi="Arial" w:cs="Arial"/>
                <w:sz w:val="22"/>
                <w:szCs w:val="22"/>
              </w:rPr>
            </w:pPr>
            <w:r w:rsidRPr="002C1322">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tcPr>
          <w:p w14:paraId="1DB10A3C" w14:textId="77777777" w:rsidR="00A36ACA" w:rsidRPr="002C1322" w:rsidRDefault="00A36ACA"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BE2699A" w14:textId="77777777" w:rsidR="00A36ACA" w:rsidRPr="002C1322" w:rsidRDefault="00A36ACA"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7FA0F90" w14:textId="77777777" w:rsidR="00A36ACA" w:rsidRPr="002C1322" w:rsidRDefault="00A36ACA" w:rsidP="009A745A">
            <w:pPr>
              <w:spacing w:before="60" w:after="60"/>
              <w:rPr>
                <w:rFonts w:ascii="Arial" w:hAnsi="Arial" w:cs="Arial"/>
                <w:sz w:val="22"/>
                <w:szCs w:val="22"/>
              </w:rPr>
            </w:pPr>
          </w:p>
        </w:tc>
      </w:tr>
      <w:tr w:rsidR="0050760B" w:rsidRPr="0050760B" w14:paraId="2452C2F3" w14:textId="77777777" w:rsidTr="00843445">
        <w:tc>
          <w:tcPr>
            <w:tcW w:w="4702" w:type="dxa"/>
            <w:tcBorders>
              <w:top w:val="single" w:sz="6" w:space="0" w:color="auto"/>
              <w:left w:val="single" w:sz="6" w:space="0" w:color="auto"/>
              <w:bottom w:val="single" w:sz="6" w:space="0" w:color="auto"/>
              <w:right w:val="single" w:sz="6" w:space="0" w:color="auto"/>
            </w:tcBorders>
          </w:tcPr>
          <w:p w14:paraId="1E85E887" w14:textId="45684E05" w:rsidR="007A254E" w:rsidRPr="002C1322" w:rsidRDefault="00330D35" w:rsidP="00A45C5E">
            <w:pPr>
              <w:rPr>
                <w:rFonts w:ascii="Arial" w:hAnsi="Arial" w:cs="Arial"/>
                <w:sz w:val="22"/>
                <w:szCs w:val="22"/>
              </w:rPr>
            </w:pPr>
            <w:r w:rsidRPr="002C1322">
              <w:rPr>
                <w:rFonts w:ascii="Arial" w:hAnsi="Arial" w:cs="Arial"/>
                <w:sz w:val="22"/>
                <w:szCs w:val="22"/>
              </w:rPr>
              <w:t xml:space="preserve">Where M&amp;S outputs are intended to claim credit for Certification evidence, </w:t>
            </w:r>
            <w:r w:rsidR="007F4516" w:rsidRPr="002C1322">
              <w:rPr>
                <w:rFonts w:ascii="Arial" w:hAnsi="Arial" w:cs="Arial"/>
                <w:sz w:val="22"/>
                <w:szCs w:val="22"/>
              </w:rPr>
              <w:t xml:space="preserve">how does the </w:t>
            </w:r>
            <w:r w:rsidRPr="002C1322">
              <w:rPr>
                <w:rFonts w:ascii="Arial" w:hAnsi="Arial" w:cs="Arial"/>
                <w:sz w:val="22"/>
                <w:szCs w:val="22"/>
              </w:rPr>
              <w:t xml:space="preserve">TAM demonstrate to the MAA that development and Assurance of M&amp;S is </w:t>
            </w:r>
            <w:r w:rsidRPr="002C1322">
              <w:rPr>
                <w:rFonts w:ascii="Arial" w:hAnsi="Arial" w:cs="Arial"/>
                <w:sz w:val="22"/>
                <w:szCs w:val="22"/>
              </w:rPr>
              <w:lastRenderedPageBreak/>
              <w:t>appropriate and present associated evidence at the relevant Phases of the MACP.</w:t>
            </w:r>
          </w:p>
        </w:tc>
        <w:tc>
          <w:tcPr>
            <w:tcW w:w="1536" w:type="dxa"/>
            <w:tcBorders>
              <w:top w:val="single" w:sz="6" w:space="0" w:color="auto"/>
              <w:left w:val="single" w:sz="6" w:space="0" w:color="auto"/>
              <w:bottom w:val="single" w:sz="6" w:space="0" w:color="auto"/>
              <w:right w:val="single" w:sz="6" w:space="0" w:color="auto"/>
            </w:tcBorders>
          </w:tcPr>
          <w:p w14:paraId="123648BB" w14:textId="57414B33" w:rsidR="00813F17" w:rsidRPr="002C1322" w:rsidRDefault="00330D35" w:rsidP="00095E2E">
            <w:pPr>
              <w:spacing w:before="60" w:after="60"/>
              <w:jc w:val="center"/>
              <w:rPr>
                <w:rFonts w:ascii="Arial" w:hAnsi="Arial" w:cs="Arial"/>
                <w:sz w:val="22"/>
                <w:szCs w:val="22"/>
              </w:rPr>
            </w:pPr>
            <w:r w:rsidRPr="002C1322">
              <w:rPr>
                <w:rFonts w:ascii="Arial" w:hAnsi="Arial" w:cs="Arial"/>
                <w:sz w:val="22"/>
                <w:szCs w:val="22"/>
              </w:rPr>
              <w:lastRenderedPageBreak/>
              <w:t>RA 5812(</w:t>
            </w:r>
            <w:r w:rsidR="00813F17"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4790DE90" w14:textId="77777777" w:rsidR="007A254E" w:rsidRPr="002C1322" w:rsidRDefault="007A254E" w:rsidP="009A745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BB70FBC" w14:textId="77777777" w:rsidR="007A254E" w:rsidRPr="002C1322" w:rsidRDefault="007A254E" w:rsidP="009A745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8E35578" w14:textId="77777777" w:rsidR="007A254E" w:rsidRPr="002C1322" w:rsidRDefault="007A254E" w:rsidP="009A745A">
            <w:pPr>
              <w:spacing w:before="60" w:after="60"/>
              <w:rPr>
                <w:rFonts w:ascii="Arial" w:hAnsi="Arial" w:cs="Arial"/>
                <w:sz w:val="22"/>
                <w:szCs w:val="22"/>
              </w:rPr>
            </w:pPr>
          </w:p>
        </w:tc>
      </w:tr>
    </w:tbl>
    <w:p w14:paraId="75086B68" w14:textId="77777777" w:rsidR="00843445" w:rsidRPr="003451DE" w:rsidRDefault="00843445" w:rsidP="00843445">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72CD1AE7" w14:textId="77777777" w:rsidTr="00697A51">
        <w:trPr>
          <w:tblHeader/>
        </w:trPr>
        <w:tc>
          <w:tcPr>
            <w:tcW w:w="4702" w:type="dxa"/>
            <w:shd w:val="clear" w:color="auto" w:fill="D9D9D9" w:themeFill="background1" w:themeFillShade="D9"/>
          </w:tcPr>
          <w:p w14:paraId="5F0D7DE6"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23A3C9FB"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5D886B76"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558F806E"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7D3EF1BF"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6E2944EC" w14:textId="77777777" w:rsidTr="00697A51">
        <w:trPr>
          <w:tblHeader/>
        </w:trPr>
        <w:tc>
          <w:tcPr>
            <w:tcW w:w="4702" w:type="dxa"/>
            <w:shd w:val="clear" w:color="auto" w:fill="D9D9D9" w:themeFill="background1" w:themeFillShade="D9"/>
          </w:tcPr>
          <w:p w14:paraId="418E0D20" w14:textId="3147C4E8"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MRP Subpart D</w:t>
            </w:r>
            <w:r w:rsidR="002A0A7F" w:rsidRPr="002C1322">
              <w:rPr>
                <w:rFonts w:ascii="Arial" w:hAnsi="Arial" w:cs="Arial"/>
                <w:b/>
                <w:sz w:val="22"/>
                <w:szCs w:val="22"/>
              </w:rPr>
              <w:t xml:space="preserve"> – Changes in Type Design</w:t>
            </w:r>
          </w:p>
        </w:tc>
        <w:tc>
          <w:tcPr>
            <w:tcW w:w="1536" w:type="dxa"/>
            <w:shd w:val="clear" w:color="auto" w:fill="D9D9D9" w:themeFill="background1" w:themeFillShade="D9"/>
          </w:tcPr>
          <w:p w14:paraId="019A4C30"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17696C76"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4272A5FD"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4356A5F3" w14:textId="77777777" w:rsidR="00843445" w:rsidRPr="002C1322" w:rsidRDefault="00843445" w:rsidP="00843445">
            <w:pPr>
              <w:spacing w:before="60" w:after="60"/>
              <w:rPr>
                <w:rFonts w:ascii="Arial" w:hAnsi="Arial" w:cs="Arial"/>
                <w:sz w:val="22"/>
                <w:szCs w:val="22"/>
              </w:rPr>
            </w:pPr>
          </w:p>
        </w:tc>
      </w:tr>
      <w:tr w:rsidR="00A3481D" w:rsidRPr="00A3481D" w14:paraId="6252D022" w14:textId="77777777" w:rsidTr="000D4B33">
        <w:tc>
          <w:tcPr>
            <w:tcW w:w="4702" w:type="dxa"/>
            <w:shd w:val="clear" w:color="auto" w:fill="D9D9D9" w:themeFill="background1" w:themeFillShade="D9"/>
          </w:tcPr>
          <w:p w14:paraId="40461648" w14:textId="1BEE95D2" w:rsidR="00521598" w:rsidRPr="002C1322" w:rsidRDefault="00521598" w:rsidP="00521598">
            <w:pPr>
              <w:spacing w:before="60" w:after="60"/>
              <w:rPr>
                <w:rFonts w:ascii="Arial" w:hAnsi="Arial" w:cs="Arial"/>
                <w:color w:val="1F497D" w:themeColor="text2"/>
                <w:sz w:val="22"/>
                <w:szCs w:val="22"/>
              </w:rPr>
            </w:pPr>
            <w:r w:rsidRPr="002C1322">
              <w:rPr>
                <w:rFonts w:ascii="Arial" w:hAnsi="Arial" w:cs="Arial"/>
                <w:i/>
                <w:iCs/>
                <w:sz w:val="22"/>
                <w:szCs w:val="22"/>
              </w:rPr>
              <w:t xml:space="preserve">Note for Civilian Operated (In Service) Air Systems the </w:t>
            </w:r>
            <w:r w:rsidR="00C02044" w:rsidRPr="002C1322">
              <w:rPr>
                <w:rFonts w:ascii="Arial" w:hAnsi="Arial" w:cs="Arial"/>
                <w:i/>
                <w:iCs/>
                <w:sz w:val="22"/>
                <w:szCs w:val="22"/>
              </w:rPr>
              <w:t xml:space="preserve">approval of Major Modifications </w:t>
            </w:r>
            <w:r w:rsidR="00603EF9" w:rsidRPr="002C1322">
              <w:rPr>
                <w:rFonts w:ascii="Arial" w:hAnsi="Arial" w:cs="Arial"/>
                <w:i/>
                <w:iCs/>
                <w:sz w:val="22"/>
                <w:szCs w:val="22"/>
              </w:rPr>
              <w:t>i</w:t>
            </w:r>
            <w:r w:rsidR="006E3BF5" w:rsidRPr="002C1322">
              <w:rPr>
                <w:rFonts w:ascii="Arial" w:hAnsi="Arial" w:cs="Arial"/>
                <w:i/>
                <w:iCs/>
                <w:sz w:val="22"/>
                <w:szCs w:val="22"/>
              </w:rPr>
              <w:t xml:space="preserve">s non-delegable to the TAM </w:t>
            </w:r>
            <w:r w:rsidRPr="002C1322">
              <w:rPr>
                <w:rFonts w:ascii="Arial" w:hAnsi="Arial" w:cs="Arial"/>
                <w:i/>
                <w:iCs/>
                <w:sz w:val="22"/>
                <w:szCs w:val="22"/>
              </w:rPr>
              <w:t xml:space="preserve">therefore </w:t>
            </w:r>
            <w:r w:rsidR="001F1287" w:rsidRPr="002C1322">
              <w:rPr>
                <w:rFonts w:ascii="Arial" w:hAnsi="Arial" w:cs="Arial"/>
                <w:i/>
                <w:iCs/>
                <w:sz w:val="22"/>
                <w:szCs w:val="22"/>
              </w:rPr>
              <w:t xml:space="preserve">some of the </w:t>
            </w:r>
            <w:r w:rsidRPr="002C1322">
              <w:rPr>
                <w:rFonts w:ascii="Arial" w:hAnsi="Arial" w:cs="Arial"/>
                <w:i/>
                <w:iCs/>
                <w:sz w:val="22"/>
                <w:szCs w:val="22"/>
              </w:rPr>
              <w:t xml:space="preserve">following section </w:t>
            </w:r>
            <w:r w:rsidR="00603EF9" w:rsidRPr="002C1322">
              <w:rPr>
                <w:rFonts w:ascii="Arial" w:hAnsi="Arial" w:cs="Arial"/>
                <w:i/>
                <w:iCs/>
                <w:sz w:val="22"/>
                <w:szCs w:val="22"/>
              </w:rPr>
              <w:t xml:space="preserve">may </w:t>
            </w:r>
            <w:r w:rsidR="001F1287" w:rsidRPr="002C1322">
              <w:rPr>
                <w:rFonts w:ascii="Arial" w:hAnsi="Arial" w:cs="Arial"/>
                <w:i/>
                <w:iCs/>
                <w:sz w:val="22"/>
                <w:szCs w:val="22"/>
              </w:rPr>
              <w:t xml:space="preserve">only </w:t>
            </w:r>
            <w:r w:rsidRPr="002C1322">
              <w:rPr>
                <w:rFonts w:ascii="Arial" w:hAnsi="Arial" w:cs="Arial"/>
                <w:i/>
                <w:iCs/>
                <w:sz w:val="22"/>
                <w:szCs w:val="22"/>
              </w:rPr>
              <w:t>appl</w:t>
            </w:r>
            <w:r w:rsidR="00603EF9" w:rsidRPr="002C1322">
              <w:rPr>
                <w:rFonts w:ascii="Arial" w:hAnsi="Arial" w:cs="Arial"/>
                <w:i/>
                <w:iCs/>
                <w:sz w:val="22"/>
                <w:szCs w:val="22"/>
              </w:rPr>
              <w:t>y</w:t>
            </w:r>
            <w:r w:rsidRPr="002C1322">
              <w:rPr>
                <w:rFonts w:ascii="Arial" w:hAnsi="Arial" w:cs="Arial"/>
                <w:i/>
                <w:iCs/>
                <w:sz w:val="22"/>
                <w:szCs w:val="22"/>
              </w:rPr>
              <w:t xml:space="preserve"> to Special Case Flying.  </w:t>
            </w:r>
          </w:p>
        </w:tc>
        <w:tc>
          <w:tcPr>
            <w:tcW w:w="1536" w:type="dxa"/>
            <w:shd w:val="clear" w:color="auto" w:fill="D9D9D9" w:themeFill="background1" w:themeFillShade="D9"/>
          </w:tcPr>
          <w:p w14:paraId="5BD1AE6F" w14:textId="77777777" w:rsidR="00521598" w:rsidRPr="002C1322" w:rsidRDefault="00521598" w:rsidP="00521598">
            <w:pPr>
              <w:spacing w:before="60" w:after="60"/>
              <w:jc w:val="center"/>
              <w:rPr>
                <w:rFonts w:ascii="Arial" w:hAnsi="Arial" w:cs="Arial"/>
                <w:sz w:val="22"/>
                <w:szCs w:val="22"/>
              </w:rPr>
            </w:pPr>
          </w:p>
        </w:tc>
        <w:tc>
          <w:tcPr>
            <w:tcW w:w="1842" w:type="dxa"/>
            <w:shd w:val="clear" w:color="auto" w:fill="D9D9D9" w:themeFill="background1" w:themeFillShade="D9"/>
          </w:tcPr>
          <w:p w14:paraId="161DAFD8" w14:textId="77777777" w:rsidR="00521598" w:rsidRPr="002C1322" w:rsidRDefault="00521598" w:rsidP="00521598">
            <w:pPr>
              <w:spacing w:before="60" w:after="60"/>
              <w:jc w:val="center"/>
              <w:rPr>
                <w:rFonts w:ascii="Arial" w:hAnsi="Arial" w:cs="Arial"/>
                <w:sz w:val="22"/>
                <w:szCs w:val="22"/>
              </w:rPr>
            </w:pPr>
          </w:p>
        </w:tc>
        <w:tc>
          <w:tcPr>
            <w:tcW w:w="5387" w:type="dxa"/>
            <w:shd w:val="clear" w:color="auto" w:fill="D9D9D9" w:themeFill="background1" w:themeFillShade="D9"/>
          </w:tcPr>
          <w:p w14:paraId="0BEFAAF1" w14:textId="3DF44F55" w:rsidR="00521598" w:rsidRPr="002C1322" w:rsidRDefault="00521598" w:rsidP="00521598">
            <w:pPr>
              <w:spacing w:before="60" w:after="60"/>
              <w:rPr>
                <w:rFonts w:ascii="Arial" w:hAnsi="Arial" w:cs="Arial"/>
                <w:sz w:val="22"/>
                <w:szCs w:val="22"/>
              </w:rPr>
            </w:pPr>
          </w:p>
        </w:tc>
        <w:tc>
          <w:tcPr>
            <w:tcW w:w="1417" w:type="dxa"/>
            <w:shd w:val="clear" w:color="auto" w:fill="D9D9D9" w:themeFill="background1" w:themeFillShade="D9"/>
          </w:tcPr>
          <w:p w14:paraId="047D9F3E" w14:textId="77777777" w:rsidR="00521598" w:rsidRPr="002C1322" w:rsidRDefault="00521598" w:rsidP="00521598">
            <w:pPr>
              <w:spacing w:before="60" w:after="60"/>
              <w:rPr>
                <w:rFonts w:ascii="Arial" w:hAnsi="Arial" w:cs="Arial"/>
                <w:sz w:val="22"/>
                <w:szCs w:val="22"/>
              </w:rPr>
            </w:pPr>
          </w:p>
        </w:tc>
      </w:tr>
      <w:tr w:rsidR="0043009E" w:rsidRPr="003451DE" w14:paraId="7E7A61EF" w14:textId="77777777" w:rsidTr="0024349A">
        <w:tc>
          <w:tcPr>
            <w:tcW w:w="4702" w:type="dxa"/>
            <w:shd w:val="clear" w:color="auto" w:fill="D9D9D9" w:themeFill="background1" w:themeFillShade="D9"/>
          </w:tcPr>
          <w:p w14:paraId="4A1618A8" w14:textId="1C903CD4" w:rsidR="0043009E" w:rsidRPr="002C1322" w:rsidRDefault="00920143" w:rsidP="00521598">
            <w:pPr>
              <w:spacing w:before="60" w:after="60"/>
              <w:rPr>
                <w:rFonts w:ascii="Arial" w:hAnsi="Arial" w:cs="Arial"/>
                <w:i/>
                <w:iCs/>
                <w:sz w:val="22"/>
                <w:szCs w:val="22"/>
              </w:rPr>
            </w:pPr>
            <w:r w:rsidRPr="002C1322">
              <w:rPr>
                <w:rFonts w:ascii="Arial" w:hAnsi="Arial" w:cs="Arial"/>
                <w:b/>
                <w:bCs/>
                <w:sz w:val="22"/>
                <w:szCs w:val="22"/>
              </w:rPr>
              <w:t>Classification of Changes in Type Design (MRP Part 21.A.91)</w:t>
            </w:r>
          </w:p>
        </w:tc>
        <w:tc>
          <w:tcPr>
            <w:tcW w:w="1536" w:type="dxa"/>
            <w:shd w:val="clear" w:color="auto" w:fill="D9D9D9" w:themeFill="background1" w:themeFillShade="D9"/>
          </w:tcPr>
          <w:p w14:paraId="4CBCBF18" w14:textId="77777777" w:rsidR="0043009E" w:rsidRPr="002C1322" w:rsidRDefault="0043009E" w:rsidP="00521598">
            <w:pPr>
              <w:spacing w:before="60" w:after="60"/>
              <w:jc w:val="center"/>
              <w:rPr>
                <w:rFonts w:ascii="Arial" w:hAnsi="Arial" w:cs="Arial"/>
                <w:sz w:val="22"/>
                <w:szCs w:val="22"/>
              </w:rPr>
            </w:pPr>
          </w:p>
        </w:tc>
        <w:tc>
          <w:tcPr>
            <w:tcW w:w="1842" w:type="dxa"/>
            <w:shd w:val="clear" w:color="auto" w:fill="D9D9D9" w:themeFill="background1" w:themeFillShade="D9"/>
          </w:tcPr>
          <w:p w14:paraId="7FFBE24B" w14:textId="77777777" w:rsidR="0043009E" w:rsidRPr="002C1322" w:rsidRDefault="0043009E" w:rsidP="00521598">
            <w:pPr>
              <w:spacing w:before="60" w:after="60"/>
              <w:jc w:val="center"/>
              <w:rPr>
                <w:rFonts w:ascii="Arial" w:hAnsi="Arial" w:cs="Arial"/>
                <w:sz w:val="22"/>
                <w:szCs w:val="22"/>
              </w:rPr>
            </w:pPr>
          </w:p>
        </w:tc>
        <w:tc>
          <w:tcPr>
            <w:tcW w:w="5387" w:type="dxa"/>
            <w:shd w:val="clear" w:color="auto" w:fill="D9D9D9" w:themeFill="background1" w:themeFillShade="D9"/>
          </w:tcPr>
          <w:p w14:paraId="7D254AA2" w14:textId="77777777" w:rsidR="0043009E" w:rsidRPr="002C1322" w:rsidRDefault="0043009E" w:rsidP="00521598">
            <w:pPr>
              <w:spacing w:before="60" w:after="60"/>
              <w:rPr>
                <w:rFonts w:ascii="Arial" w:hAnsi="Arial" w:cs="Arial"/>
                <w:sz w:val="22"/>
                <w:szCs w:val="22"/>
              </w:rPr>
            </w:pPr>
          </w:p>
        </w:tc>
        <w:tc>
          <w:tcPr>
            <w:tcW w:w="1417" w:type="dxa"/>
            <w:shd w:val="clear" w:color="auto" w:fill="D9D9D9" w:themeFill="background1" w:themeFillShade="D9"/>
          </w:tcPr>
          <w:p w14:paraId="1AAD1E91" w14:textId="77777777" w:rsidR="0043009E" w:rsidRPr="002C1322" w:rsidRDefault="0043009E" w:rsidP="00521598">
            <w:pPr>
              <w:spacing w:before="60" w:after="60"/>
              <w:rPr>
                <w:rFonts w:ascii="Arial" w:hAnsi="Arial" w:cs="Arial"/>
                <w:sz w:val="22"/>
                <w:szCs w:val="22"/>
              </w:rPr>
            </w:pPr>
          </w:p>
        </w:tc>
      </w:tr>
      <w:tr w:rsidR="007B72E9" w:rsidRPr="007B72E9" w14:paraId="33D496CE" w14:textId="77777777" w:rsidTr="00843445">
        <w:tc>
          <w:tcPr>
            <w:tcW w:w="4702" w:type="dxa"/>
          </w:tcPr>
          <w:p w14:paraId="47D42BDE" w14:textId="60943749"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for changes in Type Design to be classified as ‘Minor’ or ‘Major’</w:t>
            </w:r>
            <w:r w:rsidR="00C52581" w:rsidRPr="002C1322">
              <w:rPr>
                <w:rFonts w:ascii="Arial" w:hAnsi="Arial" w:cs="Arial"/>
                <w:color w:val="000000" w:themeColor="text1"/>
                <w:sz w:val="22"/>
                <w:szCs w:val="22"/>
              </w:rPr>
              <w:t xml:space="preserve"> (except where the DO can do so under privilege)</w:t>
            </w:r>
          </w:p>
        </w:tc>
        <w:tc>
          <w:tcPr>
            <w:tcW w:w="1536" w:type="dxa"/>
          </w:tcPr>
          <w:p w14:paraId="68E89BA7" w14:textId="25F5D50B" w:rsidR="00250536" w:rsidRPr="002C1322" w:rsidRDefault="00250536" w:rsidP="00521598">
            <w:pPr>
              <w:spacing w:before="60" w:after="60"/>
              <w:jc w:val="center"/>
              <w:rPr>
                <w:rFonts w:ascii="Arial" w:hAnsi="Arial" w:cs="Arial"/>
                <w:sz w:val="22"/>
                <w:szCs w:val="22"/>
              </w:rPr>
            </w:pPr>
            <w:r w:rsidRPr="002C1322">
              <w:rPr>
                <w:rFonts w:ascii="Arial" w:hAnsi="Arial" w:cs="Arial"/>
                <w:sz w:val="22"/>
                <w:szCs w:val="22"/>
              </w:rPr>
              <w:t>RA 1015</w:t>
            </w:r>
          </w:p>
          <w:p w14:paraId="4CBF8E4A" w14:textId="77777777" w:rsidR="007B72E9" w:rsidRPr="002C1322" w:rsidRDefault="003D56FB" w:rsidP="007B72E9">
            <w:pPr>
              <w:spacing w:before="60" w:after="60"/>
              <w:jc w:val="center"/>
              <w:rPr>
                <w:rFonts w:ascii="Arial" w:hAnsi="Arial" w:cs="Arial"/>
                <w:sz w:val="22"/>
                <w:szCs w:val="22"/>
              </w:rPr>
            </w:pPr>
            <w:r w:rsidRPr="002C1322">
              <w:rPr>
                <w:rFonts w:ascii="Arial" w:hAnsi="Arial" w:cs="Arial"/>
                <w:sz w:val="22"/>
                <w:szCs w:val="22"/>
              </w:rPr>
              <w:t>Para 6b</w:t>
            </w:r>
            <w:r w:rsidR="007B72E9" w:rsidRPr="002C1322">
              <w:rPr>
                <w:rFonts w:ascii="Arial" w:hAnsi="Arial" w:cs="Arial"/>
                <w:sz w:val="22"/>
                <w:szCs w:val="22"/>
              </w:rPr>
              <w:t xml:space="preserve"> </w:t>
            </w:r>
          </w:p>
          <w:p w14:paraId="1E86B21A" w14:textId="77777777" w:rsidR="007B72E9" w:rsidRPr="002C1322" w:rsidRDefault="007B72E9" w:rsidP="007B72E9">
            <w:pPr>
              <w:spacing w:before="60" w:after="60"/>
              <w:jc w:val="center"/>
              <w:rPr>
                <w:rFonts w:ascii="Arial" w:hAnsi="Arial" w:cs="Arial"/>
                <w:sz w:val="22"/>
                <w:szCs w:val="22"/>
              </w:rPr>
            </w:pPr>
          </w:p>
          <w:p w14:paraId="31A3C7AE" w14:textId="29264E37" w:rsidR="00521598" w:rsidRPr="002C1322" w:rsidRDefault="007B72E9">
            <w:pPr>
              <w:spacing w:before="60" w:after="60"/>
              <w:jc w:val="center"/>
              <w:rPr>
                <w:rFonts w:ascii="Arial" w:hAnsi="Arial" w:cs="Arial"/>
                <w:sz w:val="22"/>
                <w:szCs w:val="22"/>
              </w:rPr>
            </w:pPr>
            <w:r w:rsidRPr="002C1322">
              <w:rPr>
                <w:rFonts w:ascii="Arial" w:hAnsi="Arial" w:cs="Arial"/>
                <w:sz w:val="22"/>
                <w:szCs w:val="22"/>
              </w:rPr>
              <w:t>RA 5820(1)</w:t>
            </w:r>
          </w:p>
        </w:tc>
        <w:tc>
          <w:tcPr>
            <w:tcW w:w="1842" w:type="dxa"/>
          </w:tcPr>
          <w:p w14:paraId="7330247E" w14:textId="77777777" w:rsidR="00521598" w:rsidRPr="002C1322" w:rsidRDefault="00521598" w:rsidP="00521598">
            <w:pPr>
              <w:spacing w:before="60" w:after="60"/>
              <w:jc w:val="center"/>
              <w:rPr>
                <w:rFonts w:ascii="Arial" w:hAnsi="Arial" w:cs="Arial"/>
                <w:sz w:val="22"/>
                <w:szCs w:val="22"/>
              </w:rPr>
            </w:pPr>
          </w:p>
        </w:tc>
        <w:tc>
          <w:tcPr>
            <w:tcW w:w="5387" w:type="dxa"/>
            <w:shd w:val="clear" w:color="auto" w:fill="FFFFFF" w:themeFill="background1"/>
          </w:tcPr>
          <w:p w14:paraId="18F4DE27" w14:textId="6D93095D" w:rsidR="00521598" w:rsidRPr="002C1322" w:rsidRDefault="00521598" w:rsidP="00521598">
            <w:pPr>
              <w:spacing w:before="60" w:after="60"/>
              <w:rPr>
                <w:rFonts w:ascii="Arial" w:hAnsi="Arial" w:cs="Arial"/>
                <w:sz w:val="22"/>
                <w:szCs w:val="22"/>
              </w:rPr>
            </w:pPr>
          </w:p>
        </w:tc>
        <w:tc>
          <w:tcPr>
            <w:tcW w:w="1417" w:type="dxa"/>
            <w:shd w:val="clear" w:color="auto" w:fill="FFFFFF" w:themeFill="background1"/>
          </w:tcPr>
          <w:p w14:paraId="04FB32B2" w14:textId="77777777" w:rsidR="00521598" w:rsidRPr="002C1322" w:rsidRDefault="00521598" w:rsidP="00521598">
            <w:pPr>
              <w:spacing w:before="60" w:after="60"/>
              <w:rPr>
                <w:rFonts w:ascii="Arial" w:hAnsi="Arial" w:cs="Arial"/>
                <w:sz w:val="22"/>
                <w:szCs w:val="22"/>
              </w:rPr>
            </w:pPr>
          </w:p>
        </w:tc>
      </w:tr>
      <w:tr w:rsidR="00C27801" w:rsidRPr="00C27801" w14:paraId="66178072" w14:textId="77777777" w:rsidTr="00843445">
        <w:tc>
          <w:tcPr>
            <w:tcW w:w="4702" w:type="dxa"/>
            <w:tcBorders>
              <w:top w:val="single" w:sz="6" w:space="0" w:color="auto"/>
              <w:left w:val="single" w:sz="6" w:space="0" w:color="auto"/>
              <w:bottom w:val="single" w:sz="6" w:space="0" w:color="auto"/>
              <w:right w:val="single" w:sz="6" w:space="0" w:color="auto"/>
            </w:tcBorders>
          </w:tcPr>
          <w:p w14:paraId="1E07948D" w14:textId="116280C5"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for recording decisions and supporting justification of all changes to Type Design. Are these records easily accessible for sample checking.</w:t>
            </w:r>
          </w:p>
        </w:tc>
        <w:tc>
          <w:tcPr>
            <w:tcW w:w="1536" w:type="dxa"/>
            <w:tcBorders>
              <w:top w:val="single" w:sz="6" w:space="0" w:color="auto"/>
              <w:left w:val="single" w:sz="6" w:space="0" w:color="auto"/>
              <w:bottom w:val="single" w:sz="6" w:space="0" w:color="auto"/>
              <w:right w:val="single" w:sz="6" w:space="0" w:color="auto"/>
            </w:tcBorders>
          </w:tcPr>
          <w:p w14:paraId="3821DB45"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(1)</w:t>
            </w:r>
          </w:p>
          <w:p w14:paraId="23DAA3CA" w14:textId="69891F95" w:rsidR="00521598" w:rsidRPr="002C1322" w:rsidRDefault="00C63437" w:rsidP="00521598">
            <w:pPr>
              <w:spacing w:before="60" w:after="60"/>
              <w:jc w:val="center"/>
              <w:rPr>
                <w:rFonts w:ascii="Arial" w:hAnsi="Arial" w:cs="Arial"/>
                <w:sz w:val="22"/>
                <w:szCs w:val="22"/>
              </w:rPr>
            </w:pPr>
            <w:r w:rsidRPr="002C1322">
              <w:rPr>
                <w:rFonts w:ascii="Arial" w:hAnsi="Arial" w:cs="Arial"/>
                <w:sz w:val="22"/>
                <w:szCs w:val="22"/>
              </w:rPr>
              <w:t>Para 3</w:t>
            </w:r>
          </w:p>
        </w:tc>
        <w:tc>
          <w:tcPr>
            <w:tcW w:w="1842" w:type="dxa"/>
            <w:tcBorders>
              <w:top w:val="single" w:sz="6" w:space="0" w:color="auto"/>
              <w:left w:val="single" w:sz="6" w:space="0" w:color="auto"/>
              <w:bottom w:val="single" w:sz="6" w:space="0" w:color="auto"/>
              <w:right w:val="single" w:sz="6" w:space="0" w:color="auto"/>
            </w:tcBorders>
          </w:tcPr>
          <w:p w14:paraId="15CA4990" w14:textId="77777777" w:rsidR="00521598" w:rsidRPr="002C1322" w:rsidRDefault="00521598" w:rsidP="005215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C74D03D"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8656D1A" w14:textId="77777777" w:rsidR="00521598" w:rsidRPr="002C1322" w:rsidRDefault="00521598" w:rsidP="00521598">
            <w:pPr>
              <w:spacing w:before="60" w:after="60"/>
              <w:rPr>
                <w:rFonts w:ascii="Arial" w:hAnsi="Arial" w:cs="Arial"/>
                <w:sz w:val="22"/>
                <w:szCs w:val="22"/>
              </w:rPr>
            </w:pPr>
          </w:p>
        </w:tc>
      </w:tr>
      <w:tr w:rsidR="00C27801" w:rsidRPr="00C27801" w14:paraId="219B8D12" w14:textId="77777777" w:rsidTr="00843445">
        <w:tc>
          <w:tcPr>
            <w:tcW w:w="4702" w:type="dxa"/>
            <w:tcBorders>
              <w:top w:val="single" w:sz="6" w:space="0" w:color="auto"/>
              <w:left w:val="single" w:sz="6" w:space="0" w:color="auto"/>
              <w:bottom w:val="single" w:sz="6" w:space="0" w:color="auto"/>
              <w:right w:val="single" w:sz="6" w:space="0" w:color="auto"/>
            </w:tcBorders>
          </w:tcPr>
          <w:p w14:paraId="2EA774F3" w14:textId="6B17AF80"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where</w:t>
            </w:r>
            <w:r w:rsidR="000F3953"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in case of any doubt over the classification of change, the TAM seeks advice from the MAA Certification Division.</w:t>
            </w:r>
          </w:p>
        </w:tc>
        <w:tc>
          <w:tcPr>
            <w:tcW w:w="1536" w:type="dxa"/>
            <w:tcBorders>
              <w:top w:val="single" w:sz="6" w:space="0" w:color="auto"/>
              <w:left w:val="single" w:sz="6" w:space="0" w:color="auto"/>
              <w:bottom w:val="single" w:sz="6" w:space="0" w:color="auto"/>
              <w:right w:val="single" w:sz="6" w:space="0" w:color="auto"/>
            </w:tcBorders>
          </w:tcPr>
          <w:p w14:paraId="61963824" w14:textId="4C8D77B6"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(1)</w:t>
            </w:r>
          </w:p>
          <w:p w14:paraId="6A366020" w14:textId="5EE9C4D4" w:rsidR="00C63437" w:rsidRPr="002C1322" w:rsidRDefault="00C63437" w:rsidP="00521598">
            <w:pPr>
              <w:spacing w:before="60" w:after="60"/>
              <w:jc w:val="center"/>
              <w:rPr>
                <w:rFonts w:ascii="Arial" w:hAnsi="Arial" w:cs="Arial"/>
                <w:sz w:val="22"/>
                <w:szCs w:val="22"/>
              </w:rPr>
            </w:pPr>
            <w:r w:rsidRPr="002C1322">
              <w:rPr>
                <w:rFonts w:ascii="Arial" w:hAnsi="Arial" w:cs="Arial"/>
                <w:sz w:val="22"/>
                <w:szCs w:val="22"/>
              </w:rPr>
              <w:t>Para 4</w:t>
            </w:r>
          </w:p>
          <w:p w14:paraId="693E5874"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17D4539A" w14:textId="77777777" w:rsidR="00521598" w:rsidRPr="002C1322" w:rsidRDefault="00521598" w:rsidP="005215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797FF48"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D2939CF" w14:textId="77777777" w:rsidR="00521598" w:rsidRPr="002C1322" w:rsidRDefault="00521598" w:rsidP="00521598">
            <w:pPr>
              <w:spacing w:before="60" w:after="60"/>
              <w:rPr>
                <w:rFonts w:ascii="Arial" w:hAnsi="Arial" w:cs="Arial"/>
                <w:sz w:val="22"/>
                <w:szCs w:val="22"/>
              </w:rPr>
            </w:pPr>
          </w:p>
        </w:tc>
      </w:tr>
      <w:tr w:rsidR="00920143" w:rsidRPr="003451DE" w14:paraId="5CF960A7"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205304" w14:textId="77777777" w:rsidR="0076007F" w:rsidRPr="002C1322" w:rsidRDefault="00920143" w:rsidP="00521598">
            <w:pPr>
              <w:spacing w:before="60" w:after="60"/>
              <w:rPr>
                <w:rFonts w:ascii="Arial" w:hAnsi="Arial" w:cs="Arial"/>
                <w:b/>
                <w:bCs/>
                <w:sz w:val="22"/>
                <w:szCs w:val="22"/>
              </w:rPr>
            </w:pPr>
            <w:r w:rsidRPr="002C1322">
              <w:rPr>
                <w:rFonts w:ascii="Arial" w:hAnsi="Arial" w:cs="Arial"/>
                <w:b/>
                <w:bCs/>
                <w:sz w:val="22"/>
                <w:szCs w:val="22"/>
              </w:rPr>
              <w:t xml:space="preserve">Application </w:t>
            </w:r>
          </w:p>
          <w:p w14:paraId="39C1121A" w14:textId="20C574D8" w:rsidR="00920143" w:rsidRPr="002C1322" w:rsidRDefault="00920143" w:rsidP="00521598">
            <w:pPr>
              <w:spacing w:before="60" w:after="60"/>
              <w:rPr>
                <w:rFonts w:ascii="Arial" w:hAnsi="Arial" w:cs="Arial"/>
                <w:color w:val="000000" w:themeColor="text1"/>
                <w:sz w:val="22"/>
                <w:szCs w:val="22"/>
              </w:rPr>
            </w:pPr>
            <w:r w:rsidRPr="002C1322">
              <w:rPr>
                <w:rFonts w:ascii="Arial" w:hAnsi="Arial" w:cs="Arial"/>
                <w:b/>
                <w:bCs/>
                <w:sz w:val="22"/>
                <w:szCs w:val="22"/>
              </w:rPr>
              <w:t>(MRP Part 21.A.93)</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E033A1" w14:textId="77777777" w:rsidR="00920143" w:rsidRPr="002C1322" w:rsidRDefault="00920143"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298C91" w14:textId="77777777" w:rsidR="00920143" w:rsidRPr="002C1322" w:rsidRDefault="00920143" w:rsidP="005215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0271C9" w14:textId="77777777" w:rsidR="00920143" w:rsidRPr="002C1322" w:rsidRDefault="00920143"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D4276D" w14:textId="77777777" w:rsidR="00920143" w:rsidRPr="002C1322" w:rsidRDefault="00920143" w:rsidP="00521598">
            <w:pPr>
              <w:spacing w:before="60" w:after="60"/>
              <w:rPr>
                <w:rFonts w:ascii="Arial" w:hAnsi="Arial" w:cs="Arial"/>
                <w:sz w:val="22"/>
                <w:szCs w:val="22"/>
              </w:rPr>
            </w:pPr>
          </w:p>
        </w:tc>
      </w:tr>
      <w:tr w:rsidR="000E0D31" w:rsidRPr="000E0D31" w14:paraId="06F4CEDD" w14:textId="77777777" w:rsidTr="00843445">
        <w:tc>
          <w:tcPr>
            <w:tcW w:w="4702" w:type="dxa"/>
            <w:tcBorders>
              <w:top w:val="single" w:sz="6" w:space="0" w:color="auto"/>
              <w:left w:val="single" w:sz="6" w:space="0" w:color="auto"/>
              <w:bottom w:val="single" w:sz="6" w:space="0" w:color="auto"/>
              <w:right w:val="single" w:sz="6" w:space="0" w:color="auto"/>
            </w:tcBorders>
          </w:tcPr>
          <w:p w14:paraId="677FC154" w14:textId="339477AC"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Has the TAM established a system for application for a proposed Major Change in Type Design </w:t>
            </w:r>
            <w:r w:rsidR="00D113F3" w:rsidRPr="002C1322">
              <w:rPr>
                <w:rFonts w:ascii="Arial" w:hAnsi="Arial" w:cs="Arial"/>
                <w:color w:val="000000" w:themeColor="text1"/>
                <w:sz w:val="22"/>
                <w:szCs w:val="22"/>
              </w:rPr>
              <w:t>to</w:t>
            </w:r>
            <w:r w:rsidRPr="002C1322">
              <w:rPr>
                <w:rFonts w:ascii="Arial" w:hAnsi="Arial" w:cs="Arial"/>
                <w:color w:val="000000" w:themeColor="text1"/>
                <w:sz w:val="22"/>
                <w:szCs w:val="22"/>
              </w:rPr>
              <w:t xml:space="preserve"> be made using </w:t>
            </w:r>
            <w:r w:rsidR="00D113F3" w:rsidRPr="002C1322">
              <w:rPr>
                <w:rFonts w:ascii="Arial" w:hAnsi="Arial" w:cs="Arial"/>
                <w:color w:val="000000" w:themeColor="text1"/>
                <w:sz w:val="22"/>
                <w:szCs w:val="22"/>
              </w:rPr>
              <w:t xml:space="preserve">an </w:t>
            </w:r>
            <w:r w:rsidRPr="002C1322">
              <w:rPr>
                <w:rFonts w:ascii="Arial" w:hAnsi="Arial" w:cs="Arial"/>
                <w:color w:val="000000" w:themeColor="text1"/>
                <w:sz w:val="22"/>
                <w:szCs w:val="22"/>
              </w:rPr>
              <w:t xml:space="preserve">MAA Form 30. </w:t>
            </w:r>
          </w:p>
        </w:tc>
        <w:tc>
          <w:tcPr>
            <w:tcW w:w="1536" w:type="dxa"/>
            <w:tcBorders>
              <w:top w:val="single" w:sz="6" w:space="0" w:color="auto"/>
              <w:left w:val="single" w:sz="6" w:space="0" w:color="auto"/>
              <w:bottom w:val="single" w:sz="6" w:space="0" w:color="auto"/>
              <w:right w:val="single" w:sz="6" w:space="0" w:color="auto"/>
            </w:tcBorders>
          </w:tcPr>
          <w:p w14:paraId="64AC23E5" w14:textId="42A7128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(2)</w:t>
            </w:r>
          </w:p>
          <w:p w14:paraId="2B28B2E5"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5363CCF0" w14:textId="77777777" w:rsidR="00521598" w:rsidRPr="002C1322" w:rsidRDefault="00521598" w:rsidP="005215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6B9F38C"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6C10BF7" w14:textId="77777777" w:rsidR="00521598" w:rsidRPr="002C1322" w:rsidRDefault="00521598" w:rsidP="00521598">
            <w:pPr>
              <w:spacing w:before="60" w:after="60"/>
              <w:rPr>
                <w:rFonts w:ascii="Arial" w:hAnsi="Arial" w:cs="Arial"/>
                <w:sz w:val="22"/>
                <w:szCs w:val="22"/>
              </w:rPr>
            </w:pPr>
          </w:p>
        </w:tc>
      </w:tr>
      <w:tr w:rsidR="00521598" w:rsidRPr="003451DE" w14:paraId="479076A5" w14:textId="77777777" w:rsidTr="00843445">
        <w:tc>
          <w:tcPr>
            <w:tcW w:w="4702" w:type="dxa"/>
            <w:tcBorders>
              <w:top w:val="single" w:sz="6" w:space="0" w:color="auto"/>
              <w:left w:val="single" w:sz="6" w:space="0" w:color="auto"/>
              <w:bottom w:val="single" w:sz="6" w:space="0" w:color="auto"/>
              <w:right w:val="single" w:sz="6" w:space="0" w:color="auto"/>
            </w:tcBorders>
          </w:tcPr>
          <w:p w14:paraId="6FD249B4" w14:textId="77777777"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application include: </w:t>
            </w:r>
          </w:p>
          <w:p w14:paraId="7162821D" w14:textId="77777777" w:rsidR="00521598" w:rsidRPr="002C1322" w:rsidRDefault="00521598" w:rsidP="00521598">
            <w:pPr>
              <w:pStyle w:val="ListParagraph"/>
              <w:numPr>
                <w:ilvl w:val="0"/>
                <w:numId w:val="74"/>
              </w:numPr>
              <w:spacing w:before="60" w:after="60"/>
              <w:ind w:left="360"/>
              <w:rPr>
                <w:rFonts w:ascii="Arial" w:hAnsi="Arial" w:cs="Arial"/>
                <w:color w:val="000000" w:themeColor="text1"/>
                <w:sz w:val="22"/>
                <w:szCs w:val="22"/>
              </w:rPr>
            </w:pPr>
            <w:r w:rsidRPr="002C1322">
              <w:rPr>
                <w:rFonts w:ascii="Arial" w:hAnsi="Arial" w:cs="Arial"/>
                <w:color w:val="000000" w:themeColor="text1"/>
                <w:sz w:val="22"/>
                <w:szCs w:val="22"/>
              </w:rPr>
              <w:t xml:space="preserve">A description of the change, identifying: (1) The configuration(s) of the Air System upon which the change will be made (including the configuration of Programmable Elements). </w:t>
            </w:r>
          </w:p>
          <w:p w14:paraId="6B2678F6" w14:textId="77777777" w:rsidR="00521598" w:rsidRPr="002C1322" w:rsidRDefault="00521598" w:rsidP="00521598">
            <w:pPr>
              <w:spacing w:before="60" w:after="60"/>
              <w:ind w:left="360"/>
              <w:rPr>
                <w:rFonts w:ascii="Arial" w:hAnsi="Arial" w:cs="Arial"/>
                <w:color w:val="000000" w:themeColor="text1"/>
                <w:sz w:val="22"/>
                <w:szCs w:val="22"/>
              </w:rPr>
            </w:pPr>
            <w:r w:rsidRPr="002C1322">
              <w:rPr>
                <w:rFonts w:ascii="Arial" w:hAnsi="Arial" w:cs="Arial"/>
                <w:color w:val="000000" w:themeColor="text1"/>
                <w:sz w:val="22"/>
                <w:szCs w:val="22"/>
              </w:rPr>
              <w:t>(2) All areas of the Type Design, including the approved manuals, that are changed or affected by the change.</w:t>
            </w:r>
          </w:p>
          <w:p w14:paraId="3DFB5AE5" w14:textId="77777777" w:rsidR="00521598" w:rsidRPr="002C1322" w:rsidRDefault="00521598" w:rsidP="00521598">
            <w:pPr>
              <w:spacing w:before="60" w:after="60"/>
              <w:ind w:left="360"/>
              <w:rPr>
                <w:rFonts w:ascii="Arial" w:hAnsi="Arial" w:cs="Arial"/>
                <w:color w:val="000000" w:themeColor="text1"/>
                <w:sz w:val="22"/>
                <w:szCs w:val="22"/>
              </w:rPr>
            </w:pPr>
            <w:r w:rsidRPr="002C1322">
              <w:rPr>
                <w:rFonts w:ascii="Arial" w:hAnsi="Arial" w:cs="Arial"/>
                <w:color w:val="000000" w:themeColor="text1"/>
                <w:sz w:val="22"/>
                <w:szCs w:val="22"/>
              </w:rPr>
              <w:t>(3) The Certification Specifications with which the change is intended to comply in accordance with (</w:t>
            </w:r>
            <w:proofErr w:type="spellStart"/>
            <w:r w:rsidRPr="002C1322">
              <w:rPr>
                <w:rFonts w:ascii="Arial" w:hAnsi="Arial" w:cs="Arial"/>
                <w:color w:val="000000" w:themeColor="text1"/>
                <w:sz w:val="22"/>
                <w:szCs w:val="22"/>
              </w:rPr>
              <w:t>iaw</w:t>
            </w:r>
            <w:proofErr w:type="spellEnd"/>
            <w:r w:rsidRPr="002C1322">
              <w:rPr>
                <w:rFonts w:ascii="Arial" w:hAnsi="Arial" w:cs="Arial"/>
                <w:color w:val="000000" w:themeColor="text1"/>
                <w:sz w:val="22"/>
                <w:szCs w:val="22"/>
              </w:rPr>
              <w:t xml:space="preserve">) RA 5820(5). </w:t>
            </w:r>
          </w:p>
          <w:p w14:paraId="6EDAE1D3" w14:textId="77777777"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b. An explanation of which of the conditions listed in the Manual of Military Air Systems Certification (MMAC) has driven the classification to Major and whether this results in a Substantial, Significant or Not-Significant change. </w:t>
            </w:r>
          </w:p>
          <w:p w14:paraId="78B09660" w14:textId="5CE79406"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c. Any reinvestigations necessary to demonstrate compliance of the change and areas affected by the change with the TCB.</w:t>
            </w:r>
          </w:p>
        </w:tc>
        <w:tc>
          <w:tcPr>
            <w:tcW w:w="1536" w:type="dxa"/>
            <w:tcBorders>
              <w:top w:val="single" w:sz="6" w:space="0" w:color="auto"/>
              <w:left w:val="single" w:sz="6" w:space="0" w:color="auto"/>
              <w:bottom w:val="single" w:sz="6" w:space="0" w:color="auto"/>
              <w:right w:val="single" w:sz="6" w:space="0" w:color="auto"/>
            </w:tcBorders>
          </w:tcPr>
          <w:p w14:paraId="04ACA4F5" w14:textId="6915A24D"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(2)</w:t>
            </w:r>
          </w:p>
          <w:p w14:paraId="7E004AEC" w14:textId="39B3EC54" w:rsidR="00E937B2" w:rsidRPr="002C1322" w:rsidRDefault="00E937B2" w:rsidP="00521598">
            <w:pPr>
              <w:spacing w:before="60" w:after="60"/>
              <w:jc w:val="center"/>
              <w:rPr>
                <w:rFonts w:ascii="Arial" w:hAnsi="Arial" w:cs="Arial"/>
                <w:sz w:val="22"/>
                <w:szCs w:val="22"/>
              </w:rPr>
            </w:pPr>
            <w:r w:rsidRPr="002C1322">
              <w:rPr>
                <w:rFonts w:ascii="Arial" w:hAnsi="Arial" w:cs="Arial"/>
                <w:sz w:val="22"/>
                <w:szCs w:val="22"/>
              </w:rPr>
              <w:t>Para 6</w:t>
            </w:r>
          </w:p>
          <w:p w14:paraId="2985D384"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E104580"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146EB1C"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8B66012" w14:textId="77777777" w:rsidR="00521598" w:rsidRPr="002C1322" w:rsidRDefault="00521598" w:rsidP="00521598">
            <w:pPr>
              <w:spacing w:before="60" w:after="60"/>
              <w:rPr>
                <w:rFonts w:ascii="Arial" w:hAnsi="Arial" w:cs="Arial"/>
                <w:sz w:val="22"/>
                <w:szCs w:val="22"/>
              </w:rPr>
            </w:pPr>
          </w:p>
        </w:tc>
      </w:tr>
      <w:tr w:rsidR="00D05456" w:rsidRPr="00D05456" w14:paraId="12D87CD3" w14:textId="77777777" w:rsidTr="00843445">
        <w:tc>
          <w:tcPr>
            <w:tcW w:w="4702" w:type="dxa"/>
            <w:tcBorders>
              <w:top w:val="single" w:sz="6" w:space="0" w:color="auto"/>
              <w:left w:val="single" w:sz="6" w:space="0" w:color="auto"/>
              <w:bottom w:val="single" w:sz="6" w:space="0" w:color="auto"/>
              <w:right w:val="single" w:sz="6" w:space="0" w:color="auto"/>
            </w:tcBorders>
          </w:tcPr>
          <w:p w14:paraId="00F65415" w14:textId="18FB17A0" w:rsidR="00521598" w:rsidRPr="002C1322" w:rsidRDefault="00521598" w:rsidP="00521598">
            <w:pPr>
              <w:spacing w:before="60" w:after="60"/>
              <w:rPr>
                <w:rFonts w:ascii="Arial" w:hAnsi="Arial" w:cs="Arial"/>
                <w:sz w:val="22"/>
                <w:szCs w:val="22"/>
              </w:rPr>
            </w:pPr>
            <w:r w:rsidRPr="002C1322">
              <w:rPr>
                <w:rFonts w:ascii="Arial" w:hAnsi="Arial" w:cs="Arial"/>
                <w:sz w:val="22"/>
                <w:szCs w:val="22"/>
              </w:rPr>
              <w:t>Where OSD is available for the Air System, the application should include, or be supplemented after the initial application by, an assessment of the implications on the Operational Suitability Data resulting from military operation.</w:t>
            </w:r>
          </w:p>
        </w:tc>
        <w:tc>
          <w:tcPr>
            <w:tcW w:w="1536" w:type="dxa"/>
            <w:tcBorders>
              <w:top w:val="single" w:sz="6" w:space="0" w:color="auto"/>
              <w:left w:val="single" w:sz="6" w:space="0" w:color="auto"/>
              <w:bottom w:val="single" w:sz="6" w:space="0" w:color="auto"/>
              <w:right w:val="single" w:sz="6" w:space="0" w:color="auto"/>
            </w:tcBorders>
          </w:tcPr>
          <w:p w14:paraId="0FF913E8" w14:textId="467E25C3"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(2)</w:t>
            </w:r>
          </w:p>
          <w:p w14:paraId="707B7C1C" w14:textId="0BBA2BE1" w:rsidR="00E937B2" w:rsidRPr="002C1322" w:rsidRDefault="00E937B2" w:rsidP="00521598">
            <w:pPr>
              <w:spacing w:before="60" w:after="60"/>
              <w:jc w:val="center"/>
              <w:rPr>
                <w:rFonts w:ascii="Arial" w:hAnsi="Arial" w:cs="Arial"/>
                <w:sz w:val="22"/>
                <w:szCs w:val="22"/>
              </w:rPr>
            </w:pPr>
            <w:r w:rsidRPr="002C1322">
              <w:rPr>
                <w:rFonts w:ascii="Arial" w:hAnsi="Arial" w:cs="Arial"/>
                <w:sz w:val="22"/>
                <w:szCs w:val="22"/>
              </w:rPr>
              <w:t>Para 7</w:t>
            </w:r>
          </w:p>
          <w:p w14:paraId="050463B4"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14719B1B" w14:textId="77777777" w:rsidR="00521598" w:rsidRPr="002C1322" w:rsidRDefault="00521598" w:rsidP="00521598">
            <w:pPr>
              <w:spacing w:before="60" w:after="60"/>
              <w:rPr>
                <w:rFonts w:ascii="Arial" w:hAnsi="Arial" w:cs="Arial"/>
                <w:color w:val="C00000"/>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55807F2" w14:textId="5E1DCA9A" w:rsidR="00A71D9E" w:rsidRPr="002C1322" w:rsidRDefault="00A71D9E"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D35C521" w14:textId="77777777" w:rsidR="00521598" w:rsidRPr="002C1322" w:rsidRDefault="00521598" w:rsidP="00521598">
            <w:pPr>
              <w:spacing w:before="60" w:after="60"/>
              <w:rPr>
                <w:rFonts w:ascii="Arial" w:hAnsi="Arial" w:cs="Arial"/>
                <w:sz w:val="22"/>
                <w:szCs w:val="22"/>
              </w:rPr>
            </w:pPr>
          </w:p>
        </w:tc>
      </w:tr>
      <w:tr w:rsidR="00D05456" w:rsidRPr="00D05456" w14:paraId="067888B7" w14:textId="77777777" w:rsidTr="00843445">
        <w:tc>
          <w:tcPr>
            <w:tcW w:w="4702" w:type="dxa"/>
            <w:tcBorders>
              <w:top w:val="single" w:sz="6" w:space="0" w:color="auto"/>
              <w:left w:val="single" w:sz="6" w:space="0" w:color="auto"/>
              <w:bottom w:val="single" w:sz="6" w:space="0" w:color="auto"/>
              <w:right w:val="single" w:sz="6" w:space="0" w:color="auto"/>
            </w:tcBorders>
          </w:tcPr>
          <w:p w14:paraId="54ED60B7" w14:textId="3ADD2FCF"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Has the TAM established a system to apply for approval of a Major Change in Type Design. The TAM should propose, with justification whether the change will be assured by the MAA or TAM. The MAA will determine, upon review, whether MAA Certification assurance is </w:t>
            </w:r>
            <w:proofErr w:type="gramStart"/>
            <w:r w:rsidRPr="002C1322">
              <w:rPr>
                <w:rFonts w:ascii="Arial" w:hAnsi="Arial" w:cs="Arial"/>
                <w:color w:val="000000" w:themeColor="text1"/>
                <w:sz w:val="22"/>
                <w:szCs w:val="22"/>
              </w:rPr>
              <w:t>required</w:t>
            </w:r>
            <w:proofErr w:type="gramEnd"/>
            <w:r w:rsidRPr="002C1322">
              <w:rPr>
                <w:rFonts w:ascii="Arial" w:hAnsi="Arial" w:cs="Arial"/>
                <w:color w:val="000000" w:themeColor="text1"/>
                <w:sz w:val="22"/>
                <w:szCs w:val="22"/>
              </w:rPr>
              <w:t xml:space="preserve"> or the Major Change can proceed under TAM assurance with MAA oversight. </w:t>
            </w:r>
          </w:p>
        </w:tc>
        <w:tc>
          <w:tcPr>
            <w:tcW w:w="1536" w:type="dxa"/>
            <w:tcBorders>
              <w:top w:val="single" w:sz="6" w:space="0" w:color="auto"/>
              <w:left w:val="single" w:sz="6" w:space="0" w:color="auto"/>
              <w:bottom w:val="single" w:sz="6" w:space="0" w:color="auto"/>
              <w:right w:val="single" w:sz="6" w:space="0" w:color="auto"/>
            </w:tcBorders>
          </w:tcPr>
          <w:p w14:paraId="5D9BB0C0" w14:textId="0032203F"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(2)</w:t>
            </w:r>
          </w:p>
          <w:p w14:paraId="1E0BCBA2" w14:textId="6E011676" w:rsidR="00E937B2" w:rsidRPr="002C1322" w:rsidRDefault="00E937B2" w:rsidP="00521598">
            <w:pPr>
              <w:spacing w:before="60" w:after="60"/>
              <w:jc w:val="center"/>
              <w:rPr>
                <w:rFonts w:ascii="Arial" w:hAnsi="Arial" w:cs="Arial"/>
                <w:sz w:val="22"/>
                <w:szCs w:val="22"/>
              </w:rPr>
            </w:pPr>
            <w:r w:rsidRPr="002C1322">
              <w:rPr>
                <w:rFonts w:ascii="Arial" w:hAnsi="Arial" w:cs="Arial"/>
                <w:sz w:val="22"/>
                <w:szCs w:val="22"/>
              </w:rPr>
              <w:t xml:space="preserve">Para </w:t>
            </w:r>
            <w:r w:rsidR="00F241B8" w:rsidRPr="002C1322">
              <w:rPr>
                <w:rFonts w:ascii="Arial" w:hAnsi="Arial" w:cs="Arial"/>
                <w:sz w:val="22"/>
                <w:szCs w:val="22"/>
              </w:rPr>
              <w:t>8</w:t>
            </w:r>
          </w:p>
          <w:p w14:paraId="31A4256C"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13C6B04"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5E23693"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25448C5" w14:textId="77777777" w:rsidR="00521598" w:rsidRPr="002C1322" w:rsidRDefault="00521598" w:rsidP="00521598">
            <w:pPr>
              <w:spacing w:before="60" w:after="60"/>
              <w:rPr>
                <w:rFonts w:ascii="Arial" w:hAnsi="Arial" w:cs="Arial"/>
                <w:sz w:val="22"/>
                <w:szCs w:val="22"/>
              </w:rPr>
            </w:pPr>
          </w:p>
        </w:tc>
      </w:tr>
      <w:tr w:rsidR="00920143" w:rsidRPr="003451DE" w14:paraId="095EFC9E"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30D80C" w14:textId="3222B91B" w:rsidR="00920143" w:rsidRPr="002C1322" w:rsidRDefault="004E12C5" w:rsidP="004E12C5">
            <w:pPr>
              <w:spacing w:before="60" w:after="60"/>
              <w:rPr>
                <w:rFonts w:ascii="Arial" w:hAnsi="Arial" w:cs="Arial"/>
                <w:color w:val="000000" w:themeColor="text1"/>
                <w:sz w:val="22"/>
                <w:szCs w:val="22"/>
              </w:rPr>
            </w:pPr>
            <w:r w:rsidRPr="002C1322">
              <w:rPr>
                <w:rFonts w:ascii="Arial" w:hAnsi="Arial" w:cs="Arial"/>
                <w:b/>
                <w:bCs/>
                <w:sz w:val="22"/>
                <w:szCs w:val="22"/>
              </w:rPr>
              <w:t>Approval of Minor Changes (MRP Part 21.A.95)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D0CF6" w14:textId="77777777" w:rsidR="00920143" w:rsidRPr="002C1322" w:rsidRDefault="00920143"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4739F2" w14:textId="77777777" w:rsidR="00920143" w:rsidRPr="002C1322" w:rsidRDefault="00920143"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86C710" w14:textId="77777777" w:rsidR="00920143" w:rsidRPr="002C1322" w:rsidRDefault="00920143"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8F9BF5" w14:textId="77777777" w:rsidR="00920143" w:rsidRPr="002C1322" w:rsidRDefault="00920143" w:rsidP="00521598">
            <w:pPr>
              <w:spacing w:before="60" w:after="60"/>
              <w:rPr>
                <w:rFonts w:ascii="Arial" w:hAnsi="Arial" w:cs="Arial"/>
                <w:sz w:val="22"/>
                <w:szCs w:val="22"/>
              </w:rPr>
            </w:pPr>
          </w:p>
        </w:tc>
      </w:tr>
      <w:tr w:rsidR="005C47F6" w:rsidRPr="005C47F6" w14:paraId="2C8958C1" w14:textId="77777777" w:rsidTr="00843445">
        <w:tc>
          <w:tcPr>
            <w:tcW w:w="4702" w:type="dxa"/>
            <w:tcBorders>
              <w:top w:val="single" w:sz="6" w:space="0" w:color="auto"/>
              <w:left w:val="single" w:sz="6" w:space="0" w:color="auto"/>
              <w:bottom w:val="single" w:sz="6" w:space="0" w:color="auto"/>
              <w:right w:val="single" w:sz="6" w:space="0" w:color="auto"/>
            </w:tcBorders>
          </w:tcPr>
          <w:p w14:paraId="57925307" w14:textId="3AE1CE17" w:rsidR="00521598" w:rsidRPr="002C1322" w:rsidRDefault="00521598" w:rsidP="00521598">
            <w:pPr>
              <w:overflowPunct/>
              <w:autoSpaceDE/>
              <w:adjustRightInd/>
              <w:rPr>
                <w:rFonts w:ascii="Arial" w:hAnsi="Arial" w:cs="Arial"/>
                <w:color w:val="000000" w:themeColor="text1"/>
                <w:sz w:val="22"/>
                <w:szCs w:val="22"/>
              </w:rPr>
            </w:pPr>
            <w:r w:rsidRPr="002C1322">
              <w:rPr>
                <w:rFonts w:ascii="Arial" w:hAnsi="Arial" w:cs="Arial"/>
                <w:color w:val="000000" w:themeColor="text1"/>
                <w:sz w:val="22"/>
                <w:szCs w:val="22"/>
              </w:rPr>
              <w:t>Has the TAM established a process to approve a Minor Change to a Type Design:</w:t>
            </w:r>
          </w:p>
          <w:p w14:paraId="23880DAF" w14:textId="0C1C7509" w:rsidR="00521598" w:rsidRPr="002C1322" w:rsidRDefault="00521598"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When it has been demonstrated that the Type Design change and areas affected by the change comply with the Certification Specifications, as specified in RA 5820(5), through satisfactory completion of the MACP. </w:t>
            </w:r>
          </w:p>
          <w:p w14:paraId="3AC2934A" w14:textId="44C56F1C" w:rsidR="00521598" w:rsidRPr="002C1322" w:rsidRDefault="00521598"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When compliance with the TCB has been declared and the justifications of</w:t>
            </w:r>
            <w:r w:rsidRPr="002C1322">
              <w:rPr>
                <w:rFonts w:ascii="Arial" w:hAnsi="Arial" w:cs="Arial"/>
                <w:i/>
                <w:iCs/>
                <w:sz w:val="22"/>
                <w:szCs w:val="22"/>
              </w:rPr>
              <w:t xml:space="preserve"> </w:t>
            </w:r>
            <w:r w:rsidRPr="002C1322">
              <w:rPr>
                <w:rFonts w:ascii="Arial" w:hAnsi="Arial" w:cs="Arial"/>
                <w:sz w:val="22"/>
                <w:szCs w:val="22"/>
              </w:rPr>
              <w:t>compliance have been recorded in the compliance documents.</w:t>
            </w:r>
          </w:p>
          <w:p w14:paraId="0A41A426" w14:textId="77777777" w:rsidR="00521598" w:rsidRPr="002C1322" w:rsidRDefault="00521598" w:rsidP="002E457A">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When any Airworthiness provisions not complied with are compensated for by controls, factors or mitigations that provide an Equivalent Level of Safety.</w:t>
            </w:r>
          </w:p>
          <w:p w14:paraId="3A0B60C9" w14:textId="6581F9FD" w:rsidR="007E794C" w:rsidRPr="002C1322" w:rsidRDefault="007E794C" w:rsidP="002E457A">
            <w:pPr>
              <w:pStyle w:val="ListParagraph"/>
              <w:numPr>
                <w:ilvl w:val="0"/>
                <w:numId w:val="98"/>
              </w:numPr>
              <w:tabs>
                <w:tab w:val="left" w:pos="570"/>
              </w:tabs>
              <w:spacing w:before="60" w:after="60"/>
              <w:ind w:left="344" w:firstLine="0"/>
              <w:rPr>
                <w:rFonts w:ascii="Arial" w:hAnsi="Arial" w:cs="Arial"/>
                <w:i/>
                <w:iCs/>
                <w:sz w:val="22"/>
                <w:szCs w:val="22"/>
              </w:rPr>
            </w:pPr>
            <w:r w:rsidRPr="002C1322">
              <w:rPr>
                <w:rFonts w:ascii="Arial" w:hAnsi="Arial" w:cs="Arial"/>
                <w:sz w:val="22"/>
                <w:szCs w:val="22"/>
              </w:rPr>
              <w:t>When no feature or characteristic has been identified that may make the product unsafe for the uses for which Certification is requested.</w:t>
            </w:r>
          </w:p>
        </w:tc>
        <w:tc>
          <w:tcPr>
            <w:tcW w:w="1536" w:type="dxa"/>
            <w:tcBorders>
              <w:top w:val="single" w:sz="6" w:space="0" w:color="auto"/>
              <w:left w:val="single" w:sz="6" w:space="0" w:color="auto"/>
              <w:bottom w:val="single" w:sz="6" w:space="0" w:color="auto"/>
              <w:right w:val="single" w:sz="6" w:space="0" w:color="auto"/>
            </w:tcBorders>
          </w:tcPr>
          <w:p w14:paraId="5862DAB8"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(3)</w:t>
            </w:r>
          </w:p>
          <w:p w14:paraId="618CD4BC" w14:textId="74761D02" w:rsidR="009D6910" w:rsidRPr="002C1322" w:rsidRDefault="009D6910" w:rsidP="00521598">
            <w:pPr>
              <w:spacing w:before="60" w:after="60"/>
              <w:jc w:val="center"/>
              <w:rPr>
                <w:rFonts w:ascii="Arial" w:hAnsi="Arial" w:cs="Arial"/>
                <w:sz w:val="22"/>
                <w:szCs w:val="22"/>
              </w:rPr>
            </w:pPr>
            <w:r w:rsidRPr="002C1322">
              <w:rPr>
                <w:rFonts w:ascii="Arial" w:hAnsi="Arial" w:cs="Arial"/>
                <w:sz w:val="22"/>
                <w:szCs w:val="22"/>
              </w:rPr>
              <w:t>Para 10</w:t>
            </w:r>
          </w:p>
        </w:tc>
        <w:tc>
          <w:tcPr>
            <w:tcW w:w="1842" w:type="dxa"/>
            <w:tcBorders>
              <w:top w:val="single" w:sz="6" w:space="0" w:color="auto"/>
              <w:left w:val="single" w:sz="6" w:space="0" w:color="auto"/>
              <w:bottom w:val="single" w:sz="6" w:space="0" w:color="auto"/>
              <w:right w:val="single" w:sz="6" w:space="0" w:color="auto"/>
            </w:tcBorders>
          </w:tcPr>
          <w:p w14:paraId="72CA28B4"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0887D9F"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F481CE6" w14:textId="77777777" w:rsidR="00521598" w:rsidRPr="002C1322" w:rsidRDefault="00521598" w:rsidP="00521598">
            <w:pPr>
              <w:spacing w:before="60" w:after="60"/>
              <w:rPr>
                <w:rFonts w:ascii="Arial" w:hAnsi="Arial" w:cs="Arial"/>
                <w:sz w:val="22"/>
                <w:szCs w:val="22"/>
              </w:rPr>
            </w:pPr>
          </w:p>
        </w:tc>
      </w:tr>
      <w:tr w:rsidR="005C47F6" w:rsidRPr="005C47F6" w14:paraId="4D7E3A9A" w14:textId="77777777" w:rsidTr="00843445">
        <w:tc>
          <w:tcPr>
            <w:tcW w:w="4702" w:type="dxa"/>
            <w:tcBorders>
              <w:top w:val="single" w:sz="6" w:space="0" w:color="auto"/>
              <w:left w:val="single" w:sz="6" w:space="0" w:color="auto"/>
              <w:bottom w:val="single" w:sz="6" w:space="0" w:color="auto"/>
              <w:right w:val="single" w:sz="6" w:space="0" w:color="auto"/>
            </w:tcBorders>
          </w:tcPr>
          <w:p w14:paraId="41F84BA8" w14:textId="30DF724D"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Has the TAM established arrangements for the DO to provide to the TAM the Instructions for Sustaining </w:t>
            </w:r>
            <w:proofErr w:type="spellStart"/>
            <w:r w:rsidR="00A47A37" w:rsidRPr="002C1322">
              <w:rPr>
                <w:rFonts w:ascii="Arial" w:hAnsi="Arial" w:cs="Arial"/>
                <w:color w:val="000000" w:themeColor="text1"/>
                <w:sz w:val="22"/>
                <w:szCs w:val="22"/>
              </w:rPr>
              <w:t>TAw</w:t>
            </w:r>
            <w:proofErr w:type="spellEnd"/>
            <w:r w:rsidRPr="002C1322">
              <w:rPr>
                <w:rFonts w:ascii="Arial" w:hAnsi="Arial" w:cs="Arial"/>
                <w:color w:val="000000" w:themeColor="text1"/>
                <w:sz w:val="22"/>
                <w:szCs w:val="22"/>
              </w:rPr>
              <w:t xml:space="preserve"> amendments for the Product, on which the change is to be installed, prepared </w:t>
            </w:r>
            <w:proofErr w:type="spellStart"/>
            <w:r w:rsidRPr="002C1322">
              <w:rPr>
                <w:rFonts w:ascii="Arial" w:hAnsi="Arial" w:cs="Arial"/>
                <w:color w:val="000000" w:themeColor="text1"/>
                <w:sz w:val="22"/>
                <w:szCs w:val="22"/>
              </w:rPr>
              <w:t>iaw</w:t>
            </w:r>
            <w:proofErr w:type="spellEnd"/>
            <w:r w:rsidRPr="002C1322">
              <w:rPr>
                <w:rFonts w:ascii="Arial" w:hAnsi="Arial" w:cs="Arial"/>
                <w:color w:val="000000" w:themeColor="text1"/>
                <w:sz w:val="22"/>
                <w:szCs w:val="22"/>
              </w:rPr>
              <w:t xml:space="preserve"> the applicable TCB.</w:t>
            </w:r>
          </w:p>
        </w:tc>
        <w:tc>
          <w:tcPr>
            <w:tcW w:w="1536" w:type="dxa"/>
            <w:tcBorders>
              <w:top w:val="single" w:sz="6" w:space="0" w:color="auto"/>
              <w:left w:val="single" w:sz="6" w:space="0" w:color="auto"/>
              <w:bottom w:val="single" w:sz="6" w:space="0" w:color="auto"/>
              <w:right w:val="single" w:sz="6" w:space="0" w:color="auto"/>
            </w:tcBorders>
          </w:tcPr>
          <w:p w14:paraId="104C93A6" w14:textId="1B7BD53A"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(3)</w:t>
            </w:r>
          </w:p>
          <w:p w14:paraId="78AFD880" w14:textId="2DD41E7D" w:rsidR="002A29AA" w:rsidRPr="002C1322" w:rsidRDefault="002A29AA" w:rsidP="00521598">
            <w:pPr>
              <w:spacing w:before="60" w:after="60"/>
              <w:jc w:val="center"/>
              <w:rPr>
                <w:rFonts w:ascii="Arial" w:hAnsi="Arial" w:cs="Arial"/>
                <w:sz w:val="22"/>
                <w:szCs w:val="22"/>
              </w:rPr>
            </w:pPr>
            <w:r w:rsidRPr="002C1322">
              <w:rPr>
                <w:rFonts w:ascii="Arial" w:hAnsi="Arial" w:cs="Arial"/>
                <w:sz w:val="22"/>
                <w:szCs w:val="22"/>
              </w:rPr>
              <w:t>Para 12</w:t>
            </w:r>
          </w:p>
          <w:p w14:paraId="6D7B3229"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A404FB3"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03E42CC"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F954B7F" w14:textId="77777777" w:rsidR="00521598" w:rsidRPr="002C1322" w:rsidRDefault="00521598" w:rsidP="00521598">
            <w:pPr>
              <w:spacing w:before="60" w:after="60"/>
              <w:rPr>
                <w:rFonts w:ascii="Arial" w:hAnsi="Arial" w:cs="Arial"/>
                <w:sz w:val="22"/>
                <w:szCs w:val="22"/>
              </w:rPr>
            </w:pPr>
          </w:p>
        </w:tc>
      </w:tr>
      <w:tr w:rsidR="005C47F6" w:rsidRPr="005C47F6" w14:paraId="54A5A21F" w14:textId="77777777" w:rsidTr="00843445">
        <w:tc>
          <w:tcPr>
            <w:tcW w:w="4702" w:type="dxa"/>
            <w:tcBorders>
              <w:top w:val="single" w:sz="6" w:space="0" w:color="auto"/>
              <w:left w:val="single" w:sz="6" w:space="0" w:color="auto"/>
              <w:bottom w:val="single" w:sz="6" w:space="0" w:color="auto"/>
              <w:right w:val="single" w:sz="6" w:space="0" w:color="auto"/>
            </w:tcBorders>
          </w:tcPr>
          <w:p w14:paraId="14A2866E" w14:textId="14FB2E18"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Where OSD is available for the Air System, has the TAM assessed the implications on the Operational Suitability Data resulting from the change to Type Design</w:t>
            </w:r>
          </w:p>
        </w:tc>
        <w:tc>
          <w:tcPr>
            <w:tcW w:w="1536" w:type="dxa"/>
            <w:tcBorders>
              <w:top w:val="single" w:sz="6" w:space="0" w:color="auto"/>
              <w:left w:val="single" w:sz="6" w:space="0" w:color="auto"/>
              <w:bottom w:val="single" w:sz="6" w:space="0" w:color="auto"/>
              <w:right w:val="single" w:sz="6" w:space="0" w:color="auto"/>
            </w:tcBorders>
          </w:tcPr>
          <w:p w14:paraId="180214BF"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(3)</w:t>
            </w:r>
          </w:p>
          <w:p w14:paraId="3A0BE96D" w14:textId="4F85A181" w:rsidR="00521598" w:rsidRPr="002C1322" w:rsidRDefault="002A29AA" w:rsidP="00521598">
            <w:pPr>
              <w:spacing w:before="60" w:after="60"/>
              <w:jc w:val="center"/>
              <w:rPr>
                <w:rFonts w:ascii="Arial" w:hAnsi="Arial" w:cs="Arial"/>
                <w:sz w:val="22"/>
                <w:szCs w:val="22"/>
              </w:rPr>
            </w:pPr>
            <w:r w:rsidRPr="002C1322">
              <w:rPr>
                <w:rFonts w:ascii="Arial" w:hAnsi="Arial" w:cs="Arial"/>
                <w:sz w:val="22"/>
                <w:szCs w:val="22"/>
              </w:rPr>
              <w:t>Para 13</w:t>
            </w:r>
          </w:p>
        </w:tc>
        <w:tc>
          <w:tcPr>
            <w:tcW w:w="1842" w:type="dxa"/>
            <w:tcBorders>
              <w:top w:val="single" w:sz="6" w:space="0" w:color="auto"/>
              <w:left w:val="single" w:sz="6" w:space="0" w:color="auto"/>
              <w:bottom w:val="single" w:sz="6" w:space="0" w:color="auto"/>
              <w:right w:val="single" w:sz="6" w:space="0" w:color="auto"/>
            </w:tcBorders>
          </w:tcPr>
          <w:p w14:paraId="7606CEAA"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E334850"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6A2F4F" w14:textId="77777777" w:rsidR="00521598" w:rsidRPr="002C1322" w:rsidRDefault="00521598" w:rsidP="00521598">
            <w:pPr>
              <w:spacing w:before="60" w:after="60"/>
              <w:rPr>
                <w:rFonts w:ascii="Arial" w:hAnsi="Arial" w:cs="Arial"/>
                <w:sz w:val="22"/>
                <w:szCs w:val="22"/>
              </w:rPr>
            </w:pPr>
          </w:p>
        </w:tc>
      </w:tr>
      <w:tr w:rsidR="005C47F6" w:rsidRPr="005C47F6" w14:paraId="6D086E97" w14:textId="77777777" w:rsidTr="00843445">
        <w:tc>
          <w:tcPr>
            <w:tcW w:w="4702" w:type="dxa"/>
            <w:tcBorders>
              <w:top w:val="single" w:sz="6" w:space="0" w:color="auto"/>
              <w:left w:val="single" w:sz="6" w:space="0" w:color="auto"/>
              <w:bottom w:val="single" w:sz="6" w:space="0" w:color="auto"/>
              <w:right w:val="single" w:sz="6" w:space="0" w:color="auto"/>
            </w:tcBorders>
          </w:tcPr>
          <w:p w14:paraId="42BACC0A" w14:textId="7B52C4BB"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that the proposed Minor Change has undergone a thorough evaluation process in line with the MACP. The appropriate classification and approval of changes in Type Design will be subject to routine MAA oversight activity.</w:t>
            </w:r>
          </w:p>
        </w:tc>
        <w:tc>
          <w:tcPr>
            <w:tcW w:w="1536" w:type="dxa"/>
            <w:tcBorders>
              <w:top w:val="single" w:sz="6" w:space="0" w:color="auto"/>
              <w:left w:val="single" w:sz="6" w:space="0" w:color="auto"/>
              <w:bottom w:val="single" w:sz="6" w:space="0" w:color="auto"/>
              <w:right w:val="single" w:sz="6" w:space="0" w:color="auto"/>
            </w:tcBorders>
          </w:tcPr>
          <w:p w14:paraId="4E4CF06C"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(3)</w:t>
            </w:r>
          </w:p>
          <w:p w14:paraId="13326165" w14:textId="5E5CD4E3" w:rsidR="00521598" w:rsidRPr="002C1322" w:rsidRDefault="005929EA" w:rsidP="00521598">
            <w:pPr>
              <w:spacing w:before="60" w:after="60"/>
              <w:jc w:val="center"/>
              <w:rPr>
                <w:rFonts w:ascii="Arial" w:hAnsi="Arial" w:cs="Arial"/>
                <w:sz w:val="22"/>
                <w:szCs w:val="22"/>
              </w:rPr>
            </w:pPr>
            <w:r w:rsidRPr="002C1322">
              <w:rPr>
                <w:rFonts w:ascii="Arial" w:hAnsi="Arial" w:cs="Arial"/>
                <w:sz w:val="22"/>
                <w:szCs w:val="22"/>
              </w:rPr>
              <w:t>Para 14</w:t>
            </w:r>
          </w:p>
        </w:tc>
        <w:tc>
          <w:tcPr>
            <w:tcW w:w="1842" w:type="dxa"/>
            <w:tcBorders>
              <w:top w:val="single" w:sz="6" w:space="0" w:color="auto"/>
              <w:left w:val="single" w:sz="6" w:space="0" w:color="auto"/>
              <w:bottom w:val="single" w:sz="6" w:space="0" w:color="auto"/>
              <w:right w:val="single" w:sz="6" w:space="0" w:color="auto"/>
            </w:tcBorders>
          </w:tcPr>
          <w:p w14:paraId="0ECF174B"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9BD432E"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CC718A0" w14:textId="77777777" w:rsidR="00521598" w:rsidRPr="002C1322" w:rsidRDefault="00521598" w:rsidP="00521598">
            <w:pPr>
              <w:spacing w:before="60" w:after="60"/>
              <w:rPr>
                <w:rFonts w:ascii="Arial" w:hAnsi="Arial" w:cs="Arial"/>
                <w:sz w:val="22"/>
                <w:szCs w:val="22"/>
              </w:rPr>
            </w:pPr>
          </w:p>
        </w:tc>
      </w:tr>
      <w:tr w:rsidR="005C47F6" w:rsidRPr="005C47F6" w14:paraId="0C4D3057" w14:textId="77777777" w:rsidTr="00843445">
        <w:tc>
          <w:tcPr>
            <w:tcW w:w="4702" w:type="dxa"/>
            <w:tcBorders>
              <w:top w:val="single" w:sz="6" w:space="0" w:color="auto"/>
              <w:left w:val="single" w:sz="6" w:space="0" w:color="auto"/>
              <w:bottom w:val="single" w:sz="6" w:space="0" w:color="auto"/>
              <w:right w:val="single" w:sz="6" w:space="0" w:color="auto"/>
            </w:tcBorders>
          </w:tcPr>
          <w:p w14:paraId="677C25D5" w14:textId="2DD43E0D" w:rsidR="00521598" w:rsidRPr="002C1322" w:rsidRDefault="00530C62"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arrangements to be informed w</w:t>
            </w:r>
            <w:r w:rsidR="00521598" w:rsidRPr="002C1322">
              <w:rPr>
                <w:rFonts w:ascii="Arial" w:hAnsi="Arial" w:cs="Arial"/>
                <w:color w:val="000000" w:themeColor="text1"/>
                <w:sz w:val="22"/>
                <w:szCs w:val="22"/>
              </w:rPr>
              <w:t xml:space="preserve">hen a Minor Change is approved by an approved DO under the privilege Procedure </w:t>
            </w:r>
            <w:r w:rsidR="00812E6A" w:rsidRPr="002C1322">
              <w:rPr>
                <w:rFonts w:ascii="Arial" w:hAnsi="Arial" w:cs="Arial"/>
                <w:color w:val="000000" w:themeColor="text1"/>
                <w:sz w:val="22"/>
                <w:szCs w:val="22"/>
              </w:rPr>
              <w:t xml:space="preserve">(if </w:t>
            </w:r>
            <w:r w:rsidR="00521598" w:rsidRPr="002C1322">
              <w:rPr>
                <w:rFonts w:ascii="Arial" w:hAnsi="Arial" w:cs="Arial"/>
                <w:color w:val="000000" w:themeColor="text1"/>
                <w:sz w:val="22"/>
                <w:szCs w:val="22"/>
              </w:rPr>
              <w:t>invoked by the TA</w:t>
            </w:r>
            <w:r w:rsidR="00A3407F" w:rsidRPr="002C1322">
              <w:rPr>
                <w:rFonts w:ascii="Arial" w:hAnsi="Arial" w:cs="Arial"/>
                <w:color w:val="000000" w:themeColor="text1"/>
                <w:sz w:val="22"/>
                <w:szCs w:val="22"/>
              </w:rPr>
              <w:t>M</w:t>
            </w:r>
            <w:r w:rsidR="00812E6A" w:rsidRPr="002C1322">
              <w:rPr>
                <w:rFonts w:ascii="Arial" w:hAnsi="Arial" w:cs="Arial"/>
                <w:color w:val="000000" w:themeColor="text1"/>
                <w:sz w:val="22"/>
                <w:szCs w:val="22"/>
              </w:rPr>
              <w:t>)</w:t>
            </w:r>
            <w:r w:rsidR="00521598" w:rsidRPr="002C1322">
              <w:rPr>
                <w:rFonts w:ascii="Arial" w:hAnsi="Arial" w:cs="Arial"/>
                <w:color w:val="000000" w:themeColor="text1"/>
                <w:sz w:val="22"/>
                <w:szCs w:val="22"/>
              </w:rPr>
              <w:t>, to ensure that configuration control is maintained.</w:t>
            </w:r>
          </w:p>
        </w:tc>
        <w:tc>
          <w:tcPr>
            <w:tcW w:w="1536" w:type="dxa"/>
            <w:tcBorders>
              <w:top w:val="single" w:sz="6" w:space="0" w:color="auto"/>
              <w:left w:val="single" w:sz="6" w:space="0" w:color="auto"/>
              <w:bottom w:val="single" w:sz="6" w:space="0" w:color="auto"/>
              <w:right w:val="single" w:sz="6" w:space="0" w:color="auto"/>
            </w:tcBorders>
          </w:tcPr>
          <w:p w14:paraId="34E00CBB"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(3)</w:t>
            </w:r>
          </w:p>
          <w:p w14:paraId="20C454DE" w14:textId="140440C9" w:rsidR="00521598" w:rsidRPr="002C1322" w:rsidRDefault="005929EA" w:rsidP="00521598">
            <w:pPr>
              <w:spacing w:before="60" w:after="60"/>
              <w:jc w:val="center"/>
              <w:rPr>
                <w:rFonts w:ascii="Arial" w:hAnsi="Arial" w:cs="Arial"/>
                <w:sz w:val="22"/>
                <w:szCs w:val="22"/>
              </w:rPr>
            </w:pPr>
            <w:r w:rsidRPr="002C1322">
              <w:rPr>
                <w:rFonts w:ascii="Arial" w:hAnsi="Arial" w:cs="Arial"/>
                <w:sz w:val="22"/>
                <w:szCs w:val="22"/>
              </w:rPr>
              <w:t>Para 15</w:t>
            </w:r>
          </w:p>
        </w:tc>
        <w:tc>
          <w:tcPr>
            <w:tcW w:w="1842" w:type="dxa"/>
            <w:tcBorders>
              <w:top w:val="single" w:sz="6" w:space="0" w:color="auto"/>
              <w:left w:val="single" w:sz="6" w:space="0" w:color="auto"/>
              <w:bottom w:val="single" w:sz="6" w:space="0" w:color="auto"/>
              <w:right w:val="single" w:sz="6" w:space="0" w:color="auto"/>
            </w:tcBorders>
          </w:tcPr>
          <w:p w14:paraId="26F87F20"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631A420"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9722DA0" w14:textId="77777777" w:rsidR="00521598" w:rsidRPr="002C1322" w:rsidRDefault="00521598" w:rsidP="00521598">
            <w:pPr>
              <w:spacing w:before="60" w:after="60"/>
              <w:rPr>
                <w:rFonts w:ascii="Arial" w:hAnsi="Arial" w:cs="Arial"/>
                <w:sz w:val="22"/>
                <w:szCs w:val="22"/>
              </w:rPr>
            </w:pPr>
          </w:p>
        </w:tc>
      </w:tr>
      <w:tr w:rsidR="004E12C5" w:rsidRPr="003451DE" w14:paraId="6FBF7693"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C3C075" w14:textId="3E0D8D53" w:rsidR="004E12C5" w:rsidRPr="002C1322" w:rsidRDefault="00523B79" w:rsidP="00521598">
            <w:pPr>
              <w:spacing w:before="60" w:after="60"/>
              <w:rPr>
                <w:rFonts w:ascii="Arial" w:hAnsi="Arial" w:cs="Arial"/>
                <w:color w:val="000000" w:themeColor="text1"/>
                <w:sz w:val="22"/>
                <w:szCs w:val="22"/>
              </w:rPr>
            </w:pPr>
            <w:r w:rsidRPr="002C1322">
              <w:rPr>
                <w:rFonts w:ascii="Arial" w:hAnsi="Arial" w:cs="Arial"/>
                <w:b/>
                <w:bCs/>
                <w:sz w:val="22"/>
                <w:szCs w:val="22"/>
              </w:rPr>
              <w:t>Approval of Major Changes (MRP Part 21.A.97)</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BB0425" w14:textId="77777777" w:rsidR="004E12C5" w:rsidRPr="002C1322" w:rsidRDefault="004E12C5"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AEFC2" w14:textId="77777777" w:rsidR="004E12C5" w:rsidRPr="002C1322" w:rsidRDefault="004E12C5"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ECCA08" w14:textId="77777777" w:rsidR="004E12C5" w:rsidRPr="002C1322" w:rsidRDefault="004E12C5"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0F65C1" w14:textId="77777777" w:rsidR="004E12C5" w:rsidRPr="002C1322" w:rsidRDefault="004E12C5" w:rsidP="00521598">
            <w:pPr>
              <w:spacing w:before="60" w:after="60"/>
              <w:rPr>
                <w:rFonts w:ascii="Arial" w:hAnsi="Arial" w:cs="Arial"/>
                <w:sz w:val="22"/>
                <w:szCs w:val="22"/>
              </w:rPr>
            </w:pPr>
          </w:p>
        </w:tc>
      </w:tr>
      <w:tr w:rsidR="004C22CA" w:rsidRPr="004074E4" w14:paraId="06B5720B" w14:textId="77777777" w:rsidTr="00843445">
        <w:tc>
          <w:tcPr>
            <w:tcW w:w="4702" w:type="dxa"/>
            <w:tcBorders>
              <w:top w:val="single" w:sz="6" w:space="0" w:color="auto"/>
              <w:left w:val="single" w:sz="6" w:space="0" w:color="auto"/>
              <w:bottom w:val="single" w:sz="6" w:space="0" w:color="auto"/>
              <w:right w:val="single" w:sz="6" w:space="0" w:color="auto"/>
            </w:tcBorders>
          </w:tcPr>
          <w:p w14:paraId="1B894B36" w14:textId="3DF80797"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a system for approving a Major Change to a Type Design when it has been demonstrated that the change and areas affected by the change complies with the requirements of the MACP.</w:t>
            </w:r>
          </w:p>
        </w:tc>
        <w:tc>
          <w:tcPr>
            <w:tcW w:w="1536" w:type="dxa"/>
            <w:tcBorders>
              <w:top w:val="single" w:sz="6" w:space="0" w:color="auto"/>
              <w:left w:val="single" w:sz="6" w:space="0" w:color="auto"/>
              <w:bottom w:val="single" w:sz="6" w:space="0" w:color="auto"/>
              <w:right w:val="single" w:sz="6" w:space="0" w:color="auto"/>
            </w:tcBorders>
          </w:tcPr>
          <w:p w14:paraId="56A71CF3"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(4)</w:t>
            </w:r>
          </w:p>
          <w:p w14:paraId="7D1708E4" w14:textId="77777777" w:rsidR="00521598" w:rsidRPr="002C1322" w:rsidRDefault="00521598" w:rsidP="00521598">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77BD0E75"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AE0939E" w14:textId="5F3B1CCB"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48BEAA5" w14:textId="77777777" w:rsidR="00521598" w:rsidRPr="002C1322" w:rsidRDefault="00521598" w:rsidP="00521598">
            <w:pPr>
              <w:spacing w:before="60" w:after="60"/>
              <w:rPr>
                <w:rFonts w:ascii="Arial" w:hAnsi="Arial" w:cs="Arial"/>
                <w:color w:val="4F81BD" w:themeColor="accent1"/>
                <w:sz w:val="22"/>
                <w:szCs w:val="22"/>
              </w:rPr>
            </w:pPr>
          </w:p>
        </w:tc>
      </w:tr>
      <w:tr w:rsidR="00176ED0" w:rsidRPr="00176ED0" w14:paraId="413FE0B4" w14:textId="77777777" w:rsidTr="00843445">
        <w:tc>
          <w:tcPr>
            <w:tcW w:w="4702" w:type="dxa"/>
            <w:tcBorders>
              <w:top w:val="single" w:sz="6" w:space="0" w:color="auto"/>
              <w:left w:val="single" w:sz="6" w:space="0" w:color="auto"/>
              <w:bottom w:val="single" w:sz="6" w:space="0" w:color="auto"/>
              <w:right w:val="single" w:sz="6" w:space="0" w:color="auto"/>
            </w:tcBorders>
          </w:tcPr>
          <w:p w14:paraId="387F1F1A" w14:textId="7C43FD9A"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demonstrate that the Type Design change and areas affected by the change comply with the Certification </w:t>
            </w:r>
            <w:r w:rsidRPr="002C1322">
              <w:rPr>
                <w:rFonts w:ascii="Arial" w:hAnsi="Arial" w:cs="Arial"/>
                <w:color w:val="000000" w:themeColor="text1"/>
                <w:sz w:val="22"/>
                <w:szCs w:val="22"/>
              </w:rPr>
              <w:lastRenderedPageBreak/>
              <w:t>Specifications, as specified in RA 5820(5), through satisfactory completion of the MACP</w:t>
            </w:r>
            <w:r w:rsidR="00810A08"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14A6CEB3"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lastRenderedPageBreak/>
              <w:t>RA 5820 (4)</w:t>
            </w:r>
          </w:p>
          <w:p w14:paraId="7FD8FA7D" w14:textId="55B661CC" w:rsidR="00521598" w:rsidRPr="002C1322" w:rsidRDefault="00F635F5" w:rsidP="00521598">
            <w:pPr>
              <w:spacing w:before="60" w:after="60"/>
              <w:jc w:val="center"/>
              <w:rPr>
                <w:rFonts w:ascii="Arial" w:hAnsi="Arial" w:cs="Arial"/>
                <w:sz w:val="22"/>
                <w:szCs w:val="22"/>
              </w:rPr>
            </w:pPr>
            <w:r w:rsidRPr="002C1322">
              <w:rPr>
                <w:rFonts w:ascii="Arial" w:hAnsi="Arial" w:cs="Arial"/>
                <w:sz w:val="22"/>
                <w:szCs w:val="22"/>
              </w:rPr>
              <w:t xml:space="preserve">Para </w:t>
            </w:r>
            <w:r w:rsidR="005164E0" w:rsidRPr="002C1322">
              <w:rPr>
                <w:rFonts w:ascii="Arial" w:hAnsi="Arial" w:cs="Arial"/>
                <w:sz w:val="22"/>
                <w:szCs w:val="22"/>
              </w:rPr>
              <w:t>17</w:t>
            </w:r>
          </w:p>
        </w:tc>
        <w:tc>
          <w:tcPr>
            <w:tcW w:w="1842" w:type="dxa"/>
            <w:tcBorders>
              <w:top w:val="single" w:sz="6" w:space="0" w:color="auto"/>
              <w:left w:val="single" w:sz="6" w:space="0" w:color="auto"/>
              <w:bottom w:val="single" w:sz="6" w:space="0" w:color="auto"/>
              <w:right w:val="single" w:sz="6" w:space="0" w:color="auto"/>
            </w:tcBorders>
          </w:tcPr>
          <w:p w14:paraId="420E89A4"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2C338B6"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66379AE" w14:textId="77777777" w:rsidR="00521598" w:rsidRPr="002C1322" w:rsidRDefault="00521598" w:rsidP="00521598">
            <w:pPr>
              <w:spacing w:before="60" w:after="60"/>
              <w:rPr>
                <w:rFonts w:ascii="Arial" w:hAnsi="Arial" w:cs="Arial"/>
                <w:sz w:val="22"/>
                <w:szCs w:val="22"/>
              </w:rPr>
            </w:pPr>
          </w:p>
        </w:tc>
      </w:tr>
      <w:tr w:rsidR="00176ED0" w:rsidRPr="00176ED0" w14:paraId="00D26E86" w14:textId="77777777" w:rsidTr="00843445">
        <w:tc>
          <w:tcPr>
            <w:tcW w:w="4702" w:type="dxa"/>
            <w:tcBorders>
              <w:top w:val="single" w:sz="6" w:space="0" w:color="auto"/>
              <w:left w:val="single" w:sz="6" w:space="0" w:color="auto"/>
              <w:bottom w:val="single" w:sz="6" w:space="0" w:color="auto"/>
              <w:right w:val="single" w:sz="6" w:space="0" w:color="auto"/>
            </w:tcBorders>
          </w:tcPr>
          <w:p w14:paraId="180628BD" w14:textId="01B71E2E" w:rsidR="00521598" w:rsidRPr="002C1322" w:rsidRDefault="00521598" w:rsidP="005215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established procedures for Major Changes where the MAA has determined that it will not carry out Certification Assurance, to notify the MAA</w:t>
            </w:r>
            <w:r w:rsidR="00BD37FD" w:rsidRPr="002C1322">
              <w:rPr>
                <w:rFonts w:ascii="Arial" w:hAnsi="Arial" w:cs="Arial"/>
                <w:color w:val="000000" w:themeColor="text1"/>
                <w:sz w:val="22"/>
                <w:szCs w:val="22"/>
              </w:rPr>
              <w:t xml:space="preserve"> when the MACP has been completed</w:t>
            </w:r>
            <w:r w:rsidRPr="002C1322">
              <w:rPr>
                <w:rFonts w:ascii="Arial" w:hAnsi="Arial" w:cs="Arial"/>
                <w:color w:val="000000" w:themeColor="text1"/>
                <w:sz w:val="22"/>
                <w:szCs w:val="22"/>
              </w:rPr>
              <w:t>. These changes in Type Design will be subject to routine MAA Oversight activity.</w:t>
            </w:r>
          </w:p>
        </w:tc>
        <w:tc>
          <w:tcPr>
            <w:tcW w:w="1536" w:type="dxa"/>
            <w:tcBorders>
              <w:top w:val="single" w:sz="6" w:space="0" w:color="auto"/>
              <w:left w:val="single" w:sz="6" w:space="0" w:color="auto"/>
              <w:bottom w:val="single" w:sz="6" w:space="0" w:color="auto"/>
              <w:right w:val="single" w:sz="6" w:space="0" w:color="auto"/>
            </w:tcBorders>
          </w:tcPr>
          <w:p w14:paraId="000E365D" w14:textId="77777777" w:rsidR="00521598" w:rsidRPr="002C1322" w:rsidRDefault="00521598" w:rsidP="00521598">
            <w:pPr>
              <w:spacing w:before="60" w:after="60"/>
              <w:jc w:val="center"/>
              <w:rPr>
                <w:rFonts w:ascii="Arial" w:hAnsi="Arial" w:cs="Arial"/>
                <w:sz w:val="22"/>
                <w:szCs w:val="22"/>
              </w:rPr>
            </w:pPr>
            <w:r w:rsidRPr="002C1322">
              <w:rPr>
                <w:rFonts w:ascii="Arial" w:hAnsi="Arial" w:cs="Arial"/>
                <w:sz w:val="22"/>
                <w:szCs w:val="22"/>
              </w:rPr>
              <w:t>RA 5820 (4)</w:t>
            </w:r>
          </w:p>
          <w:p w14:paraId="3F5592DB" w14:textId="09828059" w:rsidR="00521598" w:rsidRPr="002C1322" w:rsidRDefault="006C6E3B" w:rsidP="00521598">
            <w:pPr>
              <w:spacing w:before="60" w:after="60"/>
              <w:jc w:val="center"/>
              <w:rPr>
                <w:rFonts w:ascii="Arial" w:hAnsi="Arial" w:cs="Arial"/>
                <w:sz w:val="22"/>
                <w:szCs w:val="22"/>
              </w:rPr>
            </w:pPr>
            <w:r w:rsidRPr="002C1322">
              <w:rPr>
                <w:rFonts w:ascii="Arial" w:hAnsi="Arial" w:cs="Arial"/>
                <w:sz w:val="22"/>
                <w:szCs w:val="22"/>
              </w:rPr>
              <w:t>Para 18</w:t>
            </w:r>
          </w:p>
        </w:tc>
        <w:tc>
          <w:tcPr>
            <w:tcW w:w="1842" w:type="dxa"/>
            <w:tcBorders>
              <w:top w:val="single" w:sz="6" w:space="0" w:color="auto"/>
              <w:left w:val="single" w:sz="6" w:space="0" w:color="auto"/>
              <w:bottom w:val="single" w:sz="6" w:space="0" w:color="auto"/>
              <w:right w:val="single" w:sz="6" w:space="0" w:color="auto"/>
            </w:tcBorders>
          </w:tcPr>
          <w:p w14:paraId="50EFBE3D" w14:textId="77777777" w:rsidR="00521598" w:rsidRPr="002C1322" w:rsidRDefault="00521598" w:rsidP="00521598">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8620C78" w14:textId="77777777" w:rsidR="00521598" w:rsidRPr="002C1322" w:rsidRDefault="00521598" w:rsidP="005215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4851710" w14:textId="77777777" w:rsidR="00521598" w:rsidRPr="002C1322" w:rsidRDefault="00521598" w:rsidP="00521598">
            <w:pPr>
              <w:spacing w:before="60" w:after="60"/>
              <w:rPr>
                <w:rFonts w:ascii="Arial" w:hAnsi="Arial" w:cs="Arial"/>
                <w:sz w:val="22"/>
                <w:szCs w:val="22"/>
              </w:rPr>
            </w:pPr>
          </w:p>
        </w:tc>
      </w:tr>
      <w:tr w:rsidR="00176ED0" w:rsidRPr="00176ED0" w14:paraId="490B646D" w14:textId="77777777" w:rsidTr="00843445">
        <w:tc>
          <w:tcPr>
            <w:tcW w:w="4702" w:type="dxa"/>
            <w:tcBorders>
              <w:top w:val="single" w:sz="6" w:space="0" w:color="auto"/>
              <w:left w:val="single" w:sz="6" w:space="0" w:color="auto"/>
              <w:bottom w:val="single" w:sz="6" w:space="0" w:color="auto"/>
              <w:right w:val="single" w:sz="6" w:space="0" w:color="auto"/>
            </w:tcBorders>
          </w:tcPr>
          <w:p w14:paraId="326377ED" w14:textId="17065793" w:rsidR="0011284C" w:rsidRPr="002C1322" w:rsidRDefault="0011284C" w:rsidP="0011284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established procedures to inform the relevant </w:t>
            </w:r>
            <w:r w:rsidR="00810A08" w:rsidRPr="002C1322">
              <w:rPr>
                <w:rFonts w:ascii="Arial" w:hAnsi="Arial" w:cs="Arial"/>
                <w:color w:val="000000" w:themeColor="text1"/>
                <w:sz w:val="22"/>
                <w:szCs w:val="22"/>
              </w:rPr>
              <w:t>AM(MF)</w:t>
            </w:r>
            <w:r w:rsidRPr="002C1322">
              <w:rPr>
                <w:rFonts w:ascii="Arial" w:hAnsi="Arial" w:cs="Arial"/>
                <w:color w:val="000000" w:themeColor="text1"/>
                <w:sz w:val="22"/>
                <w:szCs w:val="22"/>
              </w:rPr>
              <w:t xml:space="preserve"> of the Major Changes to enable a review of the Air System Safety Case.</w:t>
            </w:r>
          </w:p>
        </w:tc>
        <w:tc>
          <w:tcPr>
            <w:tcW w:w="1536" w:type="dxa"/>
            <w:tcBorders>
              <w:top w:val="single" w:sz="6" w:space="0" w:color="auto"/>
              <w:left w:val="single" w:sz="6" w:space="0" w:color="auto"/>
              <w:bottom w:val="single" w:sz="6" w:space="0" w:color="auto"/>
              <w:right w:val="single" w:sz="6" w:space="0" w:color="auto"/>
            </w:tcBorders>
          </w:tcPr>
          <w:p w14:paraId="53558AFC" w14:textId="77777777"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t>RA 5820 (4)</w:t>
            </w:r>
          </w:p>
          <w:p w14:paraId="127AAADD" w14:textId="77777777"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t>Para 19</w:t>
            </w:r>
          </w:p>
          <w:p w14:paraId="2ECBFB58" w14:textId="77777777" w:rsidR="00271A2B" w:rsidRPr="002C1322" w:rsidRDefault="00271A2B" w:rsidP="0011284C">
            <w:pPr>
              <w:spacing w:before="60" w:after="60"/>
              <w:jc w:val="center"/>
              <w:rPr>
                <w:rFonts w:ascii="Arial" w:hAnsi="Arial" w:cs="Arial"/>
                <w:sz w:val="22"/>
                <w:szCs w:val="22"/>
              </w:rPr>
            </w:pPr>
          </w:p>
          <w:p w14:paraId="2CFC80F6" w14:textId="4C17536C" w:rsidR="00271A2B" w:rsidRPr="002C1322" w:rsidRDefault="00271A2B" w:rsidP="0011284C">
            <w:pPr>
              <w:spacing w:before="60" w:after="60"/>
              <w:jc w:val="center"/>
              <w:rPr>
                <w:rFonts w:ascii="Arial" w:hAnsi="Arial" w:cs="Arial"/>
                <w:sz w:val="22"/>
                <w:szCs w:val="22"/>
              </w:rPr>
            </w:pPr>
            <w:r w:rsidRPr="002C1322">
              <w:rPr>
                <w:rFonts w:ascii="Arial" w:hAnsi="Arial" w:cs="Arial"/>
                <w:sz w:val="22"/>
                <w:szCs w:val="22"/>
              </w:rPr>
              <w:t>RA 1205(2)</w:t>
            </w:r>
          </w:p>
        </w:tc>
        <w:tc>
          <w:tcPr>
            <w:tcW w:w="1842" w:type="dxa"/>
            <w:tcBorders>
              <w:top w:val="single" w:sz="6" w:space="0" w:color="auto"/>
              <w:left w:val="single" w:sz="6" w:space="0" w:color="auto"/>
              <w:bottom w:val="single" w:sz="6" w:space="0" w:color="auto"/>
              <w:right w:val="single" w:sz="6" w:space="0" w:color="auto"/>
            </w:tcBorders>
          </w:tcPr>
          <w:p w14:paraId="6DEC2A3E" w14:textId="77777777" w:rsidR="0011284C" w:rsidRPr="002C1322" w:rsidRDefault="0011284C"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81D744D" w14:textId="77777777" w:rsidR="0011284C" w:rsidRPr="002C1322" w:rsidRDefault="0011284C"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D03777A" w14:textId="77777777" w:rsidR="0011284C" w:rsidRPr="002C1322" w:rsidRDefault="0011284C" w:rsidP="0011284C">
            <w:pPr>
              <w:spacing w:before="60" w:after="60"/>
              <w:rPr>
                <w:rFonts w:ascii="Arial" w:hAnsi="Arial" w:cs="Arial"/>
                <w:sz w:val="22"/>
                <w:szCs w:val="22"/>
              </w:rPr>
            </w:pPr>
          </w:p>
        </w:tc>
      </w:tr>
      <w:tr w:rsidR="00523B79" w:rsidRPr="003451DE" w14:paraId="2B2B2E2E"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B9A63D" w14:textId="77819557" w:rsidR="00523B79" w:rsidRPr="002C1322" w:rsidRDefault="00523B79" w:rsidP="0011284C">
            <w:pPr>
              <w:spacing w:before="60" w:after="60"/>
              <w:rPr>
                <w:rFonts w:ascii="Arial" w:hAnsi="Arial" w:cs="Arial"/>
                <w:b/>
                <w:bCs/>
                <w:sz w:val="22"/>
                <w:szCs w:val="22"/>
              </w:rPr>
            </w:pPr>
            <w:r w:rsidRPr="002C1322">
              <w:rPr>
                <w:rFonts w:ascii="Arial" w:hAnsi="Arial" w:cs="Arial"/>
                <w:b/>
                <w:bCs/>
                <w:sz w:val="22"/>
                <w:szCs w:val="22"/>
              </w:rPr>
              <w:t>Designation of Applicable Certification Specifications for Airworthiness (MRP Part 21.A.101)</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B7849" w14:textId="77777777" w:rsidR="00523B79" w:rsidRPr="002C1322" w:rsidRDefault="00523B79" w:rsidP="0011284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B24164" w14:textId="77777777" w:rsidR="00523B79" w:rsidRPr="002C1322" w:rsidRDefault="00523B79"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836E00" w14:textId="77777777" w:rsidR="00523B79" w:rsidRPr="002C1322" w:rsidRDefault="00523B79"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1FB338" w14:textId="77777777" w:rsidR="00523B79" w:rsidRPr="002C1322" w:rsidRDefault="00523B79" w:rsidP="0011284C">
            <w:pPr>
              <w:spacing w:before="60" w:after="60"/>
              <w:rPr>
                <w:rFonts w:ascii="Arial" w:hAnsi="Arial" w:cs="Arial"/>
                <w:sz w:val="22"/>
                <w:szCs w:val="22"/>
              </w:rPr>
            </w:pPr>
          </w:p>
        </w:tc>
      </w:tr>
      <w:tr w:rsidR="005E05C7" w:rsidRPr="005E05C7" w14:paraId="7F4D7681" w14:textId="77777777" w:rsidTr="00843445">
        <w:tc>
          <w:tcPr>
            <w:tcW w:w="4702" w:type="dxa"/>
            <w:tcBorders>
              <w:top w:val="single" w:sz="6" w:space="0" w:color="auto"/>
              <w:left w:val="single" w:sz="6" w:space="0" w:color="auto"/>
              <w:bottom w:val="single" w:sz="6" w:space="0" w:color="auto"/>
              <w:right w:val="single" w:sz="6" w:space="0" w:color="auto"/>
            </w:tcBorders>
          </w:tcPr>
          <w:p w14:paraId="0D7603A7" w14:textId="2638FAA1" w:rsidR="0011284C" w:rsidRPr="002C1322" w:rsidRDefault="0011284C" w:rsidP="0011284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to ensure that the application for the change in Type Design complies with the certification Specifications applicable to the changed product on the date of application for the change, unless; Certification specifications of later amendments are chosen, or Certification Specifications of earlier amendments are agreed under the Changed Product Rule (CPR).</w:t>
            </w:r>
          </w:p>
        </w:tc>
        <w:tc>
          <w:tcPr>
            <w:tcW w:w="1536" w:type="dxa"/>
            <w:tcBorders>
              <w:top w:val="single" w:sz="6" w:space="0" w:color="auto"/>
              <w:left w:val="single" w:sz="6" w:space="0" w:color="auto"/>
              <w:bottom w:val="single" w:sz="6" w:space="0" w:color="auto"/>
              <w:right w:val="single" w:sz="6" w:space="0" w:color="auto"/>
            </w:tcBorders>
          </w:tcPr>
          <w:p w14:paraId="62EE8AA1" w14:textId="6C58A5DC"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t>RA 5820 (5)</w:t>
            </w:r>
          </w:p>
          <w:p w14:paraId="0376D5A5" w14:textId="77777777" w:rsidR="0011284C" w:rsidRPr="002C1322" w:rsidRDefault="0011284C" w:rsidP="0011284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0EEC25C" w14:textId="77777777" w:rsidR="0011284C" w:rsidRPr="002C1322" w:rsidRDefault="0011284C"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2A2E55D" w14:textId="77777777" w:rsidR="0011284C" w:rsidRPr="002C1322" w:rsidRDefault="0011284C"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E46057E" w14:textId="77777777" w:rsidR="0011284C" w:rsidRPr="002C1322" w:rsidRDefault="0011284C" w:rsidP="0011284C">
            <w:pPr>
              <w:spacing w:before="60" w:after="60"/>
              <w:rPr>
                <w:rFonts w:ascii="Arial" w:hAnsi="Arial" w:cs="Arial"/>
                <w:sz w:val="22"/>
                <w:szCs w:val="22"/>
              </w:rPr>
            </w:pPr>
          </w:p>
        </w:tc>
      </w:tr>
      <w:tr w:rsidR="007F0FC3" w:rsidRPr="007F0FC3" w14:paraId="466F18A9" w14:textId="77777777" w:rsidTr="00843445">
        <w:tc>
          <w:tcPr>
            <w:tcW w:w="4702" w:type="dxa"/>
            <w:tcBorders>
              <w:top w:val="single" w:sz="6" w:space="0" w:color="auto"/>
              <w:left w:val="single" w:sz="6" w:space="0" w:color="auto"/>
              <w:bottom w:val="single" w:sz="6" w:space="0" w:color="auto"/>
              <w:right w:val="single" w:sz="6" w:space="0" w:color="auto"/>
            </w:tcBorders>
          </w:tcPr>
          <w:p w14:paraId="547A912A" w14:textId="4323546C" w:rsidR="0011284C" w:rsidRPr="002C1322" w:rsidRDefault="0011284C" w:rsidP="0011284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to support using an earlier amendment of the Certification Specification and to show that the changed product complies with these </w:t>
            </w:r>
            <w:r w:rsidRPr="002C1322">
              <w:rPr>
                <w:rFonts w:ascii="Arial" w:hAnsi="Arial" w:cs="Arial"/>
                <w:color w:val="000000" w:themeColor="text1"/>
                <w:sz w:val="22"/>
                <w:szCs w:val="22"/>
              </w:rPr>
              <w:lastRenderedPageBreak/>
              <w:t>requirements and any other requirement the MAA finds is directly related. However, the earlier amended Certification Specifications should be no earlier than the corresponding Certification Specifications of the original Type Design</w:t>
            </w:r>
          </w:p>
        </w:tc>
        <w:tc>
          <w:tcPr>
            <w:tcW w:w="1536" w:type="dxa"/>
            <w:tcBorders>
              <w:top w:val="single" w:sz="6" w:space="0" w:color="auto"/>
              <w:left w:val="single" w:sz="6" w:space="0" w:color="auto"/>
              <w:bottom w:val="single" w:sz="6" w:space="0" w:color="auto"/>
              <w:right w:val="single" w:sz="6" w:space="0" w:color="auto"/>
            </w:tcBorders>
          </w:tcPr>
          <w:p w14:paraId="0C5A9B4B" w14:textId="77777777"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lastRenderedPageBreak/>
              <w:t>RA 5820 (5)</w:t>
            </w:r>
          </w:p>
          <w:p w14:paraId="7D1FC847" w14:textId="16022BDF" w:rsidR="0011284C" w:rsidRPr="002C1322" w:rsidRDefault="00AD478C" w:rsidP="0011284C">
            <w:pPr>
              <w:spacing w:before="60" w:after="60"/>
              <w:jc w:val="center"/>
              <w:rPr>
                <w:rFonts w:ascii="Arial" w:hAnsi="Arial" w:cs="Arial"/>
                <w:sz w:val="22"/>
                <w:szCs w:val="22"/>
              </w:rPr>
            </w:pPr>
            <w:r w:rsidRPr="002C1322">
              <w:rPr>
                <w:rFonts w:ascii="Arial" w:hAnsi="Arial" w:cs="Arial"/>
                <w:sz w:val="22"/>
                <w:szCs w:val="22"/>
              </w:rPr>
              <w:t>Para 22</w:t>
            </w:r>
          </w:p>
        </w:tc>
        <w:tc>
          <w:tcPr>
            <w:tcW w:w="1842" w:type="dxa"/>
            <w:tcBorders>
              <w:top w:val="single" w:sz="6" w:space="0" w:color="auto"/>
              <w:left w:val="single" w:sz="6" w:space="0" w:color="auto"/>
              <w:bottom w:val="single" w:sz="6" w:space="0" w:color="auto"/>
              <w:right w:val="single" w:sz="6" w:space="0" w:color="auto"/>
            </w:tcBorders>
          </w:tcPr>
          <w:p w14:paraId="47534BB2" w14:textId="77777777" w:rsidR="0011284C" w:rsidRPr="002C1322" w:rsidRDefault="0011284C"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18BC7E6" w14:textId="77777777" w:rsidR="0011284C" w:rsidRPr="002C1322" w:rsidRDefault="0011284C"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80B365" w14:textId="77777777" w:rsidR="0011284C" w:rsidRPr="002C1322" w:rsidRDefault="0011284C" w:rsidP="0011284C">
            <w:pPr>
              <w:spacing w:before="60" w:after="60"/>
              <w:rPr>
                <w:rFonts w:ascii="Arial" w:hAnsi="Arial" w:cs="Arial"/>
                <w:sz w:val="22"/>
                <w:szCs w:val="22"/>
              </w:rPr>
            </w:pPr>
          </w:p>
        </w:tc>
      </w:tr>
      <w:tr w:rsidR="007F0FC3" w:rsidRPr="007F0FC3" w14:paraId="6B330179" w14:textId="77777777" w:rsidTr="00843445">
        <w:tc>
          <w:tcPr>
            <w:tcW w:w="4702" w:type="dxa"/>
            <w:tcBorders>
              <w:top w:val="single" w:sz="6" w:space="0" w:color="auto"/>
              <w:left w:val="single" w:sz="6" w:space="0" w:color="auto"/>
              <w:bottom w:val="single" w:sz="6" w:space="0" w:color="auto"/>
              <w:right w:val="single" w:sz="6" w:space="0" w:color="auto"/>
            </w:tcBorders>
          </w:tcPr>
          <w:p w14:paraId="0A0C8C16" w14:textId="35D02E53" w:rsidR="0011284C" w:rsidRPr="002C1322" w:rsidRDefault="0011284C" w:rsidP="0011284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to comply with requirements that are derived from an amendment to a Certification Specifications that is effective after the filing of the application for a change to a Type, the TAM should also comply with any other requirements that the MAA finds </w:t>
            </w:r>
            <w:proofErr w:type="gramStart"/>
            <w:r w:rsidRPr="002C1322">
              <w:rPr>
                <w:rFonts w:ascii="Arial" w:hAnsi="Arial" w:cs="Arial"/>
                <w:color w:val="000000" w:themeColor="text1"/>
                <w:sz w:val="22"/>
                <w:szCs w:val="22"/>
              </w:rPr>
              <w:t>is</w:t>
            </w:r>
            <w:proofErr w:type="gramEnd"/>
            <w:r w:rsidRPr="002C1322">
              <w:rPr>
                <w:rFonts w:ascii="Arial" w:hAnsi="Arial" w:cs="Arial"/>
                <w:color w:val="000000" w:themeColor="text1"/>
                <w:sz w:val="22"/>
                <w:szCs w:val="22"/>
              </w:rPr>
              <w:t xml:space="preserve"> directly related.</w:t>
            </w:r>
          </w:p>
        </w:tc>
        <w:tc>
          <w:tcPr>
            <w:tcW w:w="1536" w:type="dxa"/>
            <w:tcBorders>
              <w:top w:val="single" w:sz="6" w:space="0" w:color="auto"/>
              <w:left w:val="single" w:sz="6" w:space="0" w:color="auto"/>
              <w:bottom w:val="single" w:sz="6" w:space="0" w:color="auto"/>
              <w:right w:val="single" w:sz="6" w:space="0" w:color="auto"/>
            </w:tcBorders>
          </w:tcPr>
          <w:p w14:paraId="0D119DE3" w14:textId="77777777"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t>RA 5820 (5)</w:t>
            </w:r>
          </w:p>
          <w:p w14:paraId="1E66EBE1" w14:textId="6E5C2BB2" w:rsidR="0011284C" w:rsidRPr="002C1322" w:rsidRDefault="004344CC" w:rsidP="0011284C">
            <w:pPr>
              <w:spacing w:before="60" w:after="60"/>
              <w:jc w:val="center"/>
              <w:rPr>
                <w:rFonts w:ascii="Arial" w:hAnsi="Arial" w:cs="Arial"/>
                <w:sz w:val="22"/>
                <w:szCs w:val="22"/>
              </w:rPr>
            </w:pPr>
            <w:r w:rsidRPr="002C1322">
              <w:rPr>
                <w:rFonts w:ascii="Arial" w:hAnsi="Arial" w:cs="Arial"/>
                <w:sz w:val="22"/>
                <w:szCs w:val="22"/>
              </w:rPr>
              <w:t>Para 23</w:t>
            </w:r>
          </w:p>
        </w:tc>
        <w:tc>
          <w:tcPr>
            <w:tcW w:w="1842" w:type="dxa"/>
            <w:tcBorders>
              <w:top w:val="single" w:sz="6" w:space="0" w:color="auto"/>
              <w:left w:val="single" w:sz="6" w:space="0" w:color="auto"/>
              <w:bottom w:val="single" w:sz="6" w:space="0" w:color="auto"/>
              <w:right w:val="single" w:sz="6" w:space="0" w:color="auto"/>
            </w:tcBorders>
          </w:tcPr>
          <w:p w14:paraId="6D73DFF1" w14:textId="77777777" w:rsidR="0011284C" w:rsidRPr="002C1322" w:rsidRDefault="0011284C"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1630C27" w14:textId="77777777" w:rsidR="0011284C" w:rsidRPr="002C1322" w:rsidRDefault="0011284C"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FD5E15A" w14:textId="77777777" w:rsidR="0011284C" w:rsidRPr="002C1322" w:rsidRDefault="0011284C" w:rsidP="0011284C">
            <w:pPr>
              <w:spacing w:before="60" w:after="60"/>
              <w:rPr>
                <w:rFonts w:ascii="Arial" w:hAnsi="Arial" w:cs="Arial"/>
                <w:sz w:val="22"/>
                <w:szCs w:val="22"/>
              </w:rPr>
            </w:pPr>
          </w:p>
        </w:tc>
      </w:tr>
      <w:tr w:rsidR="00842A4A" w:rsidRPr="00842A4A" w14:paraId="0A6BC5FB" w14:textId="77777777" w:rsidTr="00843445">
        <w:tc>
          <w:tcPr>
            <w:tcW w:w="4702" w:type="dxa"/>
            <w:tcBorders>
              <w:top w:val="single" w:sz="6" w:space="0" w:color="auto"/>
              <w:left w:val="single" w:sz="6" w:space="0" w:color="auto"/>
              <w:bottom w:val="single" w:sz="6" w:space="0" w:color="auto"/>
              <w:right w:val="single" w:sz="6" w:space="0" w:color="auto"/>
            </w:tcBorders>
          </w:tcPr>
          <w:p w14:paraId="1DF432EC" w14:textId="50C98CEA" w:rsidR="0011284C" w:rsidRPr="002C1322" w:rsidRDefault="0011284C" w:rsidP="0011284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to comply with any special conditions, and amendments to those special conditions, prescribed under the provisions of RA 5810 for where the MAA finds that the Certification Specifications referenced in the TCB do not provide adequate standards with respect to the proposed change</w:t>
            </w:r>
            <w:r w:rsidR="009F6A18"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050A3A14" w14:textId="77777777"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t>RA 5820 (5)</w:t>
            </w:r>
          </w:p>
          <w:p w14:paraId="3C5246D3" w14:textId="1D9EDC5C" w:rsidR="0011284C" w:rsidRPr="002C1322" w:rsidRDefault="00B07C56" w:rsidP="0011284C">
            <w:pPr>
              <w:spacing w:before="60" w:after="60"/>
              <w:jc w:val="center"/>
              <w:rPr>
                <w:rFonts w:ascii="Arial" w:hAnsi="Arial" w:cs="Arial"/>
                <w:sz w:val="22"/>
                <w:szCs w:val="22"/>
              </w:rPr>
            </w:pPr>
            <w:r w:rsidRPr="002C1322">
              <w:rPr>
                <w:rFonts w:ascii="Arial" w:hAnsi="Arial" w:cs="Arial"/>
                <w:sz w:val="22"/>
                <w:szCs w:val="22"/>
              </w:rPr>
              <w:t>Para 24</w:t>
            </w:r>
          </w:p>
        </w:tc>
        <w:tc>
          <w:tcPr>
            <w:tcW w:w="1842" w:type="dxa"/>
            <w:tcBorders>
              <w:top w:val="single" w:sz="6" w:space="0" w:color="auto"/>
              <w:left w:val="single" w:sz="6" w:space="0" w:color="auto"/>
              <w:bottom w:val="single" w:sz="6" w:space="0" w:color="auto"/>
              <w:right w:val="single" w:sz="6" w:space="0" w:color="auto"/>
            </w:tcBorders>
          </w:tcPr>
          <w:p w14:paraId="3B73E43E" w14:textId="77777777" w:rsidR="0011284C" w:rsidRPr="002C1322" w:rsidRDefault="0011284C"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8080553" w14:textId="77777777" w:rsidR="0011284C" w:rsidRPr="002C1322" w:rsidRDefault="0011284C"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6C12316" w14:textId="77777777" w:rsidR="0011284C" w:rsidRPr="002C1322" w:rsidRDefault="0011284C" w:rsidP="0011284C">
            <w:pPr>
              <w:spacing w:before="60" w:after="60"/>
              <w:rPr>
                <w:rFonts w:ascii="Arial" w:hAnsi="Arial" w:cs="Arial"/>
                <w:sz w:val="22"/>
                <w:szCs w:val="22"/>
              </w:rPr>
            </w:pPr>
          </w:p>
        </w:tc>
      </w:tr>
      <w:tr w:rsidR="00523B79" w:rsidRPr="003451DE" w14:paraId="02DABC47"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774B62" w14:textId="5E06908E" w:rsidR="00523B79" w:rsidRPr="002C1322" w:rsidRDefault="00FB63CE" w:rsidP="0011284C">
            <w:pPr>
              <w:spacing w:before="60" w:after="60"/>
              <w:rPr>
                <w:rFonts w:ascii="Arial" w:hAnsi="Arial" w:cs="Arial"/>
                <w:b/>
                <w:bCs/>
                <w:sz w:val="22"/>
                <w:szCs w:val="22"/>
              </w:rPr>
            </w:pPr>
            <w:r w:rsidRPr="002C1322">
              <w:rPr>
                <w:rFonts w:ascii="Arial" w:hAnsi="Arial" w:cs="Arial"/>
                <w:b/>
                <w:bCs/>
                <w:sz w:val="22"/>
                <w:szCs w:val="22"/>
              </w:rPr>
              <w:t>Record Keeping (MRP Part 21.A.105)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93C8AB" w14:textId="77777777" w:rsidR="00523B79" w:rsidRPr="002C1322" w:rsidRDefault="00523B79" w:rsidP="0011284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860856" w14:textId="77777777" w:rsidR="00523B79" w:rsidRPr="002C1322" w:rsidRDefault="00523B79"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FA9844" w14:textId="77777777" w:rsidR="00523B79" w:rsidRPr="002C1322" w:rsidRDefault="00523B79"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B069E1" w14:textId="77777777" w:rsidR="00523B79" w:rsidRPr="002C1322" w:rsidRDefault="00523B79" w:rsidP="0011284C">
            <w:pPr>
              <w:spacing w:before="60" w:after="60"/>
              <w:rPr>
                <w:rFonts w:ascii="Arial" w:hAnsi="Arial" w:cs="Arial"/>
                <w:sz w:val="22"/>
                <w:szCs w:val="22"/>
              </w:rPr>
            </w:pPr>
          </w:p>
        </w:tc>
      </w:tr>
      <w:tr w:rsidR="0082066D" w:rsidRPr="0082066D" w14:paraId="0AC81B5F" w14:textId="77777777" w:rsidTr="00843445">
        <w:tc>
          <w:tcPr>
            <w:tcW w:w="4702" w:type="dxa"/>
            <w:tcBorders>
              <w:top w:val="single" w:sz="6" w:space="0" w:color="auto"/>
              <w:left w:val="single" w:sz="6" w:space="0" w:color="auto"/>
              <w:bottom w:val="single" w:sz="6" w:space="0" w:color="auto"/>
              <w:right w:val="single" w:sz="6" w:space="0" w:color="auto"/>
            </w:tcBorders>
          </w:tcPr>
          <w:p w14:paraId="26B8B9F0" w14:textId="7E1F2FAE" w:rsidR="0011284C" w:rsidRPr="002C1322" w:rsidRDefault="0011284C" w:rsidP="0011284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to ensure that all documents supporting Certification of changes are retained and are available to the MAA to provide an audit trail of evidence supporting Air Safety decision making.</w:t>
            </w:r>
          </w:p>
        </w:tc>
        <w:tc>
          <w:tcPr>
            <w:tcW w:w="1536" w:type="dxa"/>
            <w:tcBorders>
              <w:top w:val="single" w:sz="6" w:space="0" w:color="auto"/>
              <w:left w:val="single" w:sz="6" w:space="0" w:color="auto"/>
              <w:bottom w:val="single" w:sz="6" w:space="0" w:color="auto"/>
              <w:right w:val="single" w:sz="6" w:space="0" w:color="auto"/>
            </w:tcBorders>
          </w:tcPr>
          <w:p w14:paraId="5CCADCBC" w14:textId="77777777" w:rsidR="0011284C" w:rsidRPr="002C1322" w:rsidRDefault="0011284C" w:rsidP="0011284C">
            <w:pPr>
              <w:spacing w:before="60" w:after="60"/>
              <w:jc w:val="center"/>
              <w:rPr>
                <w:rFonts w:ascii="Arial" w:hAnsi="Arial" w:cs="Arial"/>
                <w:sz w:val="22"/>
                <w:szCs w:val="22"/>
              </w:rPr>
            </w:pPr>
            <w:r w:rsidRPr="002C1322">
              <w:rPr>
                <w:rFonts w:ascii="Arial" w:hAnsi="Arial" w:cs="Arial"/>
                <w:sz w:val="22"/>
                <w:szCs w:val="22"/>
              </w:rPr>
              <w:t>RA 5820 (6)</w:t>
            </w:r>
          </w:p>
          <w:p w14:paraId="17C20056" w14:textId="77777777" w:rsidR="0011284C" w:rsidRPr="002C1322" w:rsidRDefault="0011284C" w:rsidP="0011284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893960C" w14:textId="77777777" w:rsidR="0011284C" w:rsidRPr="002C1322" w:rsidRDefault="0011284C"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0F003AF" w14:textId="77777777" w:rsidR="0011284C" w:rsidRPr="002C1322" w:rsidRDefault="0011284C"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2CA0254" w14:textId="77777777" w:rsidR="0011284C" w:rsidRPr="002C1322" w:rsidRDefault="0011284C" w:rsidP="0011284C">
            <w:pPr>
              <w:spacing w:before="60" w:after="60"/>
              <w:rPr>
                <w:rFonts w:ascii="Arial" w:hAnsi="Arial" w:cs="Arial"/>
                <w:sz w:val="22"/>
                <w:szCs w:val="22"/>
              </w:rPr>
            </w:pPr>
          </w:p>
        </w:tc>
      </w:tr>
      <w:tr w:rsidR="003243F6" w:rsidRPr="003451DE" w14:paraId="314548DE" w14:textId="77777777" w:rsidTr="0024349A">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49C61" w14:textId="03791F7C" w:rsidR="003243F6" w:rsidRPr="002C1322" w:rsidRDefault="00ED07B4" w:rsidP="0011284C">
            <w:pPr>
              <w:spacing w:before="60" w:after="60"/>
              <w:rPr>
                <w:rFonts w:ascii="Arial" w:hAnsi="Arial" w:cs="Arial"/>
                <w:b/>
                <w:bCs/>
                <w:sz w:val="22"/>
                <w:szCs w:val="22"/>
              </w:rPr>
            </w:pPr>
            <w:r w:rsidRPr="002C1322">
              <w:rPr>
                <w:rFonts w:ascii="Arial" w:hAnsi="Arial" w:cs="Arial"/>
                <w:b/>
                <w:bCs/>
                <w:sz w:val="22"/>
                <w:szCs w:val="22"/>
              </w:rPr>
              <w:t>Certificate of Design</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8009FB" w14:textId="77777777" w:rsidR="003243F6" w:rsidRPr="002C1322" w:rsidRDefault="003243F6" w:rsidP="0011284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0BCCBB" w14:textId="77777777" w:rsidR="003243F6" w:rsidRPr="002C1322" w:rsidRDefault="003243F6" w:rsidP="0011284C">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BA0729" w14:textId="77777777" w:rsidR="003243F6" w:rsidRPr="002C1322" w:rsidRDefault="003243F6" w:rsidP="0011284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B198F2" w14:textId="77777777" w:rsidR="003243F6" w:rsidRPr="002C1322" w:rsidRDefault="003243F6" w:rsidP="0011284C">
            <w:pPr>
              <w:spacing w:before="60" w:after="60"/>
              <w:rPr>
                <w:rFonts w:ascii="Arial" w:hAnsi="Arial" w:cs="Arial"/>
                <w:sz w:val="22"/>
                <w:szCs w:val="22"/>
              </w:rPr>
            </w:pPr>
          </w:p>
        </w:tc>
      </w:tr>
      <w:tr w:rsidR="0082066D" w:rsidRPr="0082066D" w14:paraId="1B307E03" w14:textId="77777777" w:rsidTr="00843445">
        <w:tc>
          <w:tcPr>
            <w:tcW w:w="4702" w:type="dxa"/>
            <w:tcBorders>
              <w:top w:val="single" w:sz="6" w:space="0" w:color="auto"/>
              <w:left w:val="single" w:sz="6" w:space="0" w:color="auto"/>
              <w:bottom w:val="single" w:sz="6" w:space="0" w:color="auto"/>
              <w:right w:val="single" w:sz="6" w:space="0" w:color="auto"/>
            </w:tcBorders>
          </w:tcPr>
          <w:p w14:paraId="4E6A51A1" w14:textId="6A6FFFF7" w:rsidR="00ED07B4" w:rsidRPr="002C1322" w:rsidRDefault="00ED07B4" w:rsidP="00D5488B">
            <w:pPr>
              <w:overflowPunct/>
              <w:autoSpaceDE/>
              <w:autoSpaceDN/>
              <w:adjustRightInd/>
              <w:spacing w:before="60" w:after="120"/>
              <w:textAlignment w:val="auto"/>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How does the TAM ensure that the Certificate of Design </w:t>
            </w:r>
            <w:r w:rsidR="00FD659B" w:rsidRPr="002C1322">
              <w:rPr>
                <w:rFonts w:ascii="Arial" w:hAnsi="Arial" w:cs="Arial"/>
                <w:color w:val="000000" w:themeColor="text1"/>
                <w:sz w:val="22"/>
                <w:szCs w:val="22"/>
              </w:rPr>
              <w:t xml:space="preserve">(CofD) </w:t>
            </w:r>
            <w:r w:rsidRPr="002C1322">
              <w:rPr>
                <w:rFonts w:ascii="Arial" w:hAnsi="Arial" w:cs="Arial"/>
                <w:color w:val="000000" w:themeColor="text1"/>
                <w:sz w:val="22"/>
                <w:szCs w:val="22"/>
              </w:rPr>
              <w:t>is signed and completed in accordance with RA 5103.</w:t>
            </w:r>
          </w:p>
        </w:tc>
        <w:tc>
          <w:tcPr>
            <w:tcW w:w="1536" w:type="dxa"/>
            <w:tcBorders>
              <w:top w:val="single" w:sz="6" w:space="0" w:color="auto"/>
              <w:left w:val="single" w:sz="6" w:space="0" w:color="auto"/>
              <w:bottom w:val="single" w:sz="6" w:space="0" w:color="auto"/>
              <w:right w:val="single" w:sz="6" w:space="0" w:color="auto"/>
            </w:tcBorders>
          </w:tcPr>
          <w:p w14:paraId="1856D8B9" w14:textId="77777777" w:rsidR="00ED07B4" w:rsidRPr="002C1322" w:rsidRDefault="00ED07B4" w:rsidP="00ED07B4">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RA 1015(1)</w:t>
            </w:r>
          </w:p>
          <w:p w14:paraId="5FCA5FC2" w14:textId="1630B2B2" w:rsidR="0082066D" w:rsidRPr="002C1322" w:rsidRDefault="00ED07B4">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Para 6c</w:t>
            </w:r>
          </w:p>
        </w:tc>
        <w:tc>
          <w:tcPr>
            <w:tcW w:w="1842" w:type="dxa"/>
            <w:tcBorders>
              <w:top w:val="single" w:sz="6" w:space="0" w:color="auto"/>
              <w:left w:val="single" w:sz="6" w:space="0" w:color="auto"/>
              <w:bottom w:val="single" w:sz="6" w:space="0" w:color="auto"/>
              <w:right w:val="single" w:sz="6" w:space="0" w:color="auto"/>
            </w:tcBorders>
          </w:tcPr>
          <w:p w14:paraId="71C8803F" w14:textId="77777777" w:rsidR="00ED07B4" w:rsidRPr="002C1322" w:rsidRDefault="00ED07B4" w:rsidP="00ED07B4">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3ECEADF" w14:textId="77777777" w:rsidR="00ED07B4" w:rsidRPr="002C1322" w:rsidRDefault="00ED07B4" w:rsidP="00ED07B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2FB3BC3" w14:textId="77777777" w:rsidR="00ED07B4" w:rsidRPr="002C1322" w:rsidRDefault="00ED07B4" w:rsidP="00ED07B4">
            <w:pPr>
              <w:spacing w:before="60" w:after="60"/>
              <w:rPr>
                <w:rFonts w:ascii="Arial" w:hAnsi="Arial" w:cs="Arial"/>
                <w:sz w:val="22"/>
                <w:szCs w:val="22"/>
              </w:rPr>
            </w:pPr>
          </w:p>
        </w:tc>
      </w:tr>
      <w:tr w:rsidR="00490BEE" w:rsidRPr="00490BEE" w14:paraId="3FB653F1" w14:textId="77777777" w:rsidTr="00843445">
        <w:tc>
          <w:tcPr>
            <w:tcW w:w="4702" w:type="dxa"/>
            <w:tcBorders>
              <w:top w:val="single" w:sz="6" w:space="0" w:color="auto"/>
              <w:left w:val="single" w:sz="6" w:space="0" w:color="auto"/>
              <w:bottom w:val="single" w:sz="6" w:space="0" w:color="auto"/>
              <w:right w:val="single" w:sz="6" w:space="0" w:color="auto"/>
            </w:tcBorders>
          </w:tcPr>
          <w:p w14:paraId="27D2B759" w14:textId="5AFAE207" w:rsidR="00ED07B4" w:rsidRPr="002C1322" w:rsidRDefault="00ED07B4" w:rsidP="00ED07B4">
            <w:pPr>
              <w:overflowPunct/>
              <w:autoSpaceDE/>
              <w:autoSpaceDN/>
              <w:adjustRightInd/>
              <w:spacing w:before="60" w:after="120"/>
              <w:textAlignment w:val="auto"/>
              <w:rPr>
                <w:rFonts w:ascii="Arial" w:hAnsi="Arial" w:cs="Arial"/>
                <w:color w:val="000000" w:themeColor="text1"/>
                <w:sz w:val="22"/>
                <w:szCs w:val="22"/>
              </w:rPr>
            </w:pPr>
            <w:r w:rsidRPr="002C1322">
              <w:rPr>
                <w:rFonts w:ascii="Arial" w:hAnsi="Arial" w:cs="Arial"/>
                <w:color w:val="000000" w:themeColor="text1"/>
                <w:sz w:val="22"/>
                <w:szCs w:val="22"/>
              </w:rPr>
              <w:t>Does the TAM have procedures for determining when a new C</w:t>
            </w:r>
            <w:r w:rsidR="009338AF" w:rsidRPr="002C1322">
              <w:rPr>
                <w:rFonts w:ascii="Arial" w:hAnsi="Arial" w:cs="Arial"/>
                <w:color w:val="000000" w:themeColor="text1"/>
                <w:sz w:val="22"/>
                <w:szCs w:val="22"/>
              </w:rPr>
              <w:t>ofD</w:t>
            </w:r>
            <w:r w:rsidRPr="002C1322">
              <w:rPr>
                <w:rFonts w:ascii="Arial" w:hAnsi="Arial" w:cs="Arial"/>
                <w:color w:val="000000" w:themeColor="text1"/>
                <w:sz w:val="22"/>
                <w:szCs w:val="22"/>
              </w:rPr>
              <w:t xml:space="preserve"> is deemed necessary</w:t>
            </w:r>
            <w:r w:rsidR="009F6A18"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4DDE40EF" w14:textId="77777777" w:rsidR="00ED07B4" w:rsidRPr="002C1322" w:rsidRDefault="00ED07B4" w:rsidP="00ED07B4">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 xml:space="preserve">RA 5103(1) </w:t>
            </w:r>
          </w:p>
          <w:p w14:paraId="59D0ABD8" w14:textId="52650519" w:rsidR="00ED07B4" w:rsidRPr="002C1322" w:rsidRDefault="00ED07B4" w:rsidP="00ED07B4">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Para 2</w:t>
            </w:r>
            <w:r w:rsidR="00490BEE" w:rsidRPr="002C1322">
              <w:rPr>
                <w:rFonts w:ascii="Arial" w:hAnsi="Arial" w:cs="Arial"/>
                <w:color w:val="000000" w:themeColor="text1"/>
                <w:sz w:val="22"/>
                <w:szCs w:val="22"/>
              </w:rPr>
              <w:t>e</w:t>
            </w:r>
          </w:p>
        </w:tc>
        <w:tc>
          <w:tcPr>
            <w:tcW w:w="1842" w:type="dxa"/>
            <w:tcBorders>
              <w:top w:val="single" w:sz="6" w:space="0" w:color="auto"/>
              <w:left w:val="single" w:sz="6" w:space="0" w:color="auto"/>
              <w:bottom w:val="single" w:sz="6" w:space="0" w:color="auto"/>
              <w:right w:val="single" w:sz="6" w:space="0" w:color="auto"/>
            </w:tcBorders>
          </w:tcPr>
          <w:p w14:paraId="355D677E" w14:textId="77777777" w:rsidR="00ED07B4" w:rsidRPr="002C1322" w:rsidRDefault="00ED07B4" w:rsidP="00ED07B4">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B58276F" w14:textId="77777777" w:rsidR="00ED07B4" w:rsidRPr="002C1322" w:rsidRDefault="00ED07B4" w:rsidP="00ED07B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FEDC548" w14:textId="77777777" w:rsidR="00ED07B4" w:rsidRPr="002C1322" w:rsidRDefault="00ED07B4" w:rsidP="00ED07B4">
            <w:pPr>
              <w:spacing w:before="60" w:after="60"/>
              <w:rPr>
                <w:rFonts w:ascii="Arial" w:hAnsi="Arial" w:cs="Arial"/>
                <w:sz w:val="22"/>
                <w:szCs w:val="22"/>
              </w:rPr>
            </w:pPr>
          </w:p>
        </w:tc>
      </w:tr>
      <w:tr w:rsidR="00A058CB" w:rsidRPr="00A058CB" w14:paraId="4827D007" w14:textId="77777777" w:rsidTr="00843445">
        <w:tc>
          <w:tcPr>
            <w:tcW w:w="4702" w:type="dxa"/>
            <w:tcBorders>
              <w:top w:val="single" w:sz="6" w:space="0" w:color="auto"/>
              <w:left w:val="single" w:sz="6" w:space="0" w:color="auto"/>
              <w:bottom w:val="single" w:sz="6" w:space="0" w:color="auto"/>
              <w:right w:val="single" w:sz="6" w:space="0" w:color="auto"/>
            </w:tcBorders>
          </w:tcPr>
          <w:p w14:paraId="205B7D89" w14:textId="3EF7AA7B" w:rsidR="00ED07B4" w:rsidRPr="002C1322" w:rsidRDefault="00ED07B4" w:rsidP="00ED07B4">
            <w:pPr>
              <w:overflowPunct/>
              <w:autoSpaceDE/>
              <w:autoSpaceDN/>
              <w:adjustRightInd/>
              <w:spacing w:before="60" w:after="120"/>
              <w:textAlignment w:val="auto"/>
              <w:rPr>
                <w:rFonts w:ascii="Arial" w:hAnsi="Arial" w:cs="Arial"/>
                <w:color w:val="000000" w:themeColor="text1"/>
                <w:sz w:val="22"/>
                <w:szCs w:val="22"/>
              </w:rPr>
            </w:pPr>
            <w:r w:rsidRPr="002C1322">
              <w:rPr>
                <w:rFonts w:ascii="Arial" w:hAnsi="Arial" w:cs="Arial"/>
                <w:color w:val="000000" w:themeColor="text1"/>
                <w:sz w:val="22"/>
                <w:szCs w:val="22"/>
              </w:rPr>
              <w:t>Does the TAM have procedure</w:t>
            </w:r>
            <w:r w:rsidR="00271A2B" w:rsidRPr="002C1322">
              <w:rPr>
                <w:rFonts w:ascii="Arial" w:hAnsi="Arial" w:cs="Arial"/>
                <w:color w:val="000000" w:themeColor="text1"/>
                <w:sz w:val="22"/>
                <w:szCs w:val="22"/>
              </w:rPr>
              <w:t>s</w:t>
            </w:r>
            <w:r w:rsidRPr="002C1322">
              <w:rPr>
                <w:rFonts w:ascii="Arial" w:hAnsi="Arial" w:cs="Arial"/>
                <w:color w:val="000000" w:themeColor="text1"/>
                <w:sz w:val="22"/>
                <w:szCs w:val="22"/>
              </w:rPr>
              <w:t xml:space="preserve"> for the review, acceptance, signature and return of the </w:t>
            </w:r>
            <w:r w:rsidR="00723C4A" w:rsidRPr="002C1322">
              <w:rPr>
                <w:rFonts w:ascii="Arial" w:hAnsi="Arial" w:cs="Arial"/>
                <w:color w:val="000000" w:themeColor="text1"/>
                <w:sz w:val="22"/>
                <w:szCs w:val="22"/>
              </w:rPr>
              <w:t>C</w:t>
            </w:r>
            <w:r w:rsidRPr="002C1322">
              <w:rPr>
                <w:rFonts w:ascii="Arial" w:hAnsi="Arial" w:cs="Arial"/>
                <w:color w:val="000000" w:themeColor="text1"/>
                <w:sz w:val="22"/>
                <w:szCs w:val="22"/>
              </w:rPr>
              <w:t>ofD.</w:t>
            </w:r>
          </w:p>
        </w:tc>
        <w:tc>
          <w:tcPr>
            <w:tcW w:w="1536" w:type="dxa"/>
            <w:tcBorders>
              <w:top w:val="single" w:sz="6" w:space="0" w:color="auto"/>
              <w:left w:val="single" w:sz="6" w:space="0" w:color="auto"/>
              <w:bottom w:val="single" w:sz="6" w:space="0" w:color="auto"/>
              <w:right w:val="single" w:sz="6" w:space="0" w:color="auto"/>
            </w:tcBorders>
          </w:tcPr>
          <w:p w14:paraId="3CFE69AD" w14:textId="77777777" w:rsidR="00ED07B4" w:rsidRPr="002C1322" w:rsidRDefault="00ED07B4" w:rsidP="00ED07B4">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RA 5103(2)</w:t>
            </w:r>
          </w:p>
          <w:p w14:paraId="70EBABF6" w14:textId="0728ED90" w:rsidR="00ED07B4" w:rsidRPr="002C1322" w:rsidRDefault="00ED07B4" w:rsidP="00ED07B4">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Para 13 &amp; 14</w:t>
            </w:r>
          </w:p>
        </w:tc>
        <w:tc>
          <w:tcPr>
            <w:tcW w:w="1842" w:type="dxa"/>
            <w:tcBorders>
              <w:top w:val="single" w:sz="6" w:space="0" w:color="auto"/>
              <w:left w:val="single" w:sz="6" w:space="0" w:color="auto"/>
              <w:bottom w:val="single" w:sz="6" w:space="0" w:color="auto"/>
              <w:right w:val="single" w:sz="6" w:space="0" w:color="auto"/>
            </w:tcBorders>
          </w:tcPr>
          <w:p w14:paraId="1C30E93E" w14:textId="77777777" w:rsidR="00ED07B4" w:rsidRPr="002C1322" w:rsidRDefault="00ED07B4" w:rsidP="00ED07B4">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B70A028" w14:textId="77777777" w:rsidR="00ED07B4" w:rsidRPr="002C1322" w:rsidRDefault="00ED07B4" w:rsidP="00ED07B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BCCD96" w14:textId="77777777" w:rsidR="00ED07B4" w:rsidRPr="002C1322" w:rsidRDefault="00ED07B4" w:rsidP="00ED07B4">
            <w:pPr>
              <w:spacing w:before="60" w:after="60"/>
              <w:rPr>
                <w:rFonts w:ascii="Arial" w:hAnsi="Arial" w:cs="Arial"/>
                <w:sz w:val="22"/>
                <w:szCs w:val="22"/>
              </w:rPr>
            </w:pPr>
          </w:p>
        </w:tc>
      </w:tr>
    </w:tbl>
    <w:p w14:paraId="2EA94D23" w14:textId="77777777" w:rsidR="007E692D" w:rsidRPr="003451DE" w:rsidRDefault="007E692D" w:rsidP="008424DF">
      <w:pPr>
        <w:overflowPunct/>
        <w:autoSpaceDE/>
        <w:autoSpaceDN/>
        <w:adjustRightInd/>
        <w:textAlignment w:val="auto"/>
        <w:rPr>
          <w:rFonts w:ascii="Arial" w:hAnsi="Arial" w:cs="Arial"/>
          <w:sz w:val="22"/>
          <w:szCs w:val="22"/>
        </w:rPr>
      </w:pPr>
    </w:p>
    <w:p w14:paraId="6B4AED0D" w14:textId="77777777" w:rsidR="00843445" w:rsidRPr="003451DE" w:rsidRDefault="00843445" w:rsidP="00843445">
      <w:pPr>
        <w:overflowPunct/>
        <w:autoSpaceDE/>
        <w:autoSpaceDN/>
        <w:adjustRightInd/>
        <w:textAlignment w:val="auto"/>
        <w:rPr>
          <w:rFonts w:ascii="Arial" w:hAnsi="Arial" w:cs="Arial"/>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48619719" w14:textId="77777777" w:rsidTr="00177158">
        <w:trPr>
          <w:tblHeader/>
        </w:trPr>
        <w:tc>
          <w:tcPr>
            <w:tcW w:w="4702" w:type="dxa"/>
            <w:shd w:val="clear" w:color="auto" w:fill="D9D9D9" w:themeFill="background1" w:themeFillShade="D9"/>
          </w:tcPr>
          <w:p w14:paraId="34750D46"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098B1285"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75234DC"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67C2ACC4"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326ADB08"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37A7B81B" w14:textId="77777777" w:rsidTr="00177158">
        <w:trPr>
          <w:tblHeader/>
        </w:trPr>
        <w:tc>
          <w:tcPr>
            <w:tcW w:w="4702" w:type="dxa"/>
            <w:shd w:val="clear" w:color="auto" w:fill="D9D9D9" w:themeFill="background1" w:themeFillShade="D9"/>
          </w:tcPr>
          <w:p w14:paraId="62EE8813" w14:textId="5A28159C"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MRP Subpart G</w:t>
            </w:r>
            <w:r w:rsidR="00483CC3" w:rsidRPr="002C1322">
              <w:rPr>
                <w:rFonts w:ascii="Arial" w:hAnsi="Arial" w:cs="Arial"/>
                <w:b/>
                <w:sz w:val="22"/>
                <w:szCs w:val="22"/>
              </w:rPr>
              <w:t xml:space="preserve"> – Production Organi</w:t>
            </w:r>
            <w:r w:rsidR="00680DF1" w:rsidRPr="002C1322">
              <w:rPr>
                <w:rFonts w:ascii="Arial" w:hAnsi="Arial" w:cs="Arial"/>
                <w:b/>
                <w:sz w:val="22"/>
                <w:szCs w:val="22"/>
              </w:rPr>
              <w:t>z</w:t>
            </w:r>
            <w:r w:rsidR="00483CC3" w:rsidRPr="002C1322">
              <w:rPr>
                <w:rFonts w:ascii="Arial" w:hAnsi="Arial" w:cs="Arial"/>
                <w:b/>
                <w:sz w:val="22"/>
                <w:szCs w:val="22"/>
              </w:rPr>
              <w:t>ations</w:t>
            </w:r>
          </w:p>
        </w:tc>
        <w:tc>
          <w:tcPr>
            <w:tcW w:w="1536" w:type="dxa"/>
            <w:shd w:val="clear" w:color="auto" w:fill="D9D9D9" w:themeFill="background1" w:themeFillShade="D9"/>
          </w:tcPr>
          <w:p w14:paraId="73E7339D"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07B411C3"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221A25E8"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602CF45F" w14:textId="77777777" w:rsidR="00843445" w:rsidRPr="002C1322" w:rsidRDefault="00843445" w:rsidP="00843445">
            <w:pPr>
              <w:spacing w:before="60" w:after="60"/>
              <w:rPr>
                <w:rFonts w:ascii="Arial" w:hAnsi="Arial" w:cs="Arial"/>
                <w:sz w:val="22"/>
                <w:szCs w:val="22"/>
              </w:rPr>
            </w:pPr>
          </w:p>
        </w:tc>
      </w:tr>
      <w:tr w:rsidR="00843445" w:rsidRPr="003451DE" w14:paraId="7EF0D666" w14:textId="77777777" w:rsidTr="00843445">
        <w:tc>
          <w:tcPr>
            <w:tcW w:w="4702" w:type="dxa"/>
          </w:tcPr>
          <w:p w14:paraId="384EA43F" w14:textId="0FEC5D87" w:rsidR="00843445" w:rsidRPr="002C1322" w:rsidRDefault="0081261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w:t>
            </w:r>
          </w:p>
        </w:tc>
        <w:tc>
          <w:tcPr>
            <w:tcW w:w="1536" w:type="dxa"/>
          </w:tcPr>
          <w:p w14:paraId="3BFFE6D2" w14:textId="77777777" w:rsidR="00843445" w:rsidRPr="002C1322" w:rsidRDefault="00843445" w:rsidP="00843445">
            <w:pPr>
              <w:spacing w:before="60" w:after="60"/>
              <w:jc w:val="center"/>
              <w:rPr>
                <w:rFonts w:ascii="Arial" w:hAnsi="Arial" w:cs="Arial"/>
                <w:sz w:val="22"/>
                <w:szCs w:val="22"/>
              </w:rPr>
            </w:pPr>
          </w:p>
        </w:tc>
        <w:tc>
          <w:tcPr>
            <w:tcW w:w="1842" w:type="dxa"/>
          </w:tcPr>
          <w:p w14:paraId="6346C946"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FFFFFF" w:themeFill="background1"/>
          </w:tcPr>
          <w:p w14:paraId="2DA46B1B" w14:textId="77777777" w:rsidR="00843445" w:rsidRPr="002C1322" w:rsidRDefault="00843445" w:rsidP="00843445">
            <w:pPr>
              <w:spacing w:before="60" w:after="60"/>
              <w:rPr>
                <w:rFonts w:ascii="Arial" w:hAnsi="Arial" w:cs="Arial"/>
                <w:sz w:val="22"/>
                <w:szCs w:val="22"/>
              </w:rPr>
            </w:pPr>
          </w:p>
        </w:tc>
        <w:tc>
          <w:tcPr>
            <w:tcW w:w="1417" w:type="dxa"/>
            <w:shd w:val="clear" w:color="auto" w:fill="FFFFFF" w:themeFill="background1"/>
          </w:tcPr>
          <w:p w14:paraId="17ADBB22" w14:textId="77777777" w:rsidR="00843445" w:rsidRPr="002C1322" w:rsidRDefault="00843445" w:rsidP="00843445">
            <w:pPr>
              <w:spacing w:before="60" w:after="60"/>
              <w:rPr>
                <w:rFonts w:ascii="Arial" w:hAnsi="Arial" w:cs="Arial"/>
                <w:sz w:val="22"/>
                <w:szCs w:val="22"/>
              </w:rPr>
            </w:pPr>
          </w:p>
        </w:tc>
      </w:tr>
      <w:tr w:rsidR="00843445" w:rsidRPr="003451DE" w14:paraId="27A7BEBB" w14:textId="77777777" w:rsidTr="00843445">
        <w:tc>
          <w:tcPr>
            <w:tcW w:w="4702" w:type="dxa"/>
            <w:tcBorders>
              <w:top w:val="single" w:sz="6" w:space="0" w:color="auto"/>
              <w:left w:val="single" w:sz="6" w:space="0" w:color="auto"/>
              <w:bottom w:val="single" w:sz="6" w:space="0" w:color="auto"/>
              <w:right w:val="single" w:sz="6" w:space="0" w:color="auto"/>
            </w:tcBorders>
          </w:tcPr>
          <w:p w14:paraId="785DF918" w14:textId="2A1F53EA" w:rsidR="00843445" w:rsidRPr="002C1322" w:rsidRDefault="00812618" w:rsidP="00407C9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Ensure that ‘</w:t>
            </w:r>
            <w:r w:rsidRPr="002C1322">
              <w:rPr>
                <w:rFonts w:ascii="Arial" w:hAnsi="Arial" w:cs="Arial"/>
                <w:sz w:val="22"/>
                <w:szCs w:val="22"/>
              </w:rPr>
              <w:t>prime’</w:t>
            </w:r>
            <w:r w:rsidRPr="002C1322">
              <w:rPr>
                <w:rFonts w:ascii="Arial" w:hAnsi="Arial" w:cs="Arial"/>
                <w:color w:val="000000" w:themeColor="text1"/>
                <w:sz w:val="22"/>
                <w:szCs w:val="22"/>
              </w:rPr>
              <w:t xml:space="preserve"> P</w:t>
            </w:r>
            <w:r w:rsidR="004407ED" w:rsidRPr="002C1322">
              <w:rPr>
                <w:rFonts w:ascii="Arial" w:hAnsi="Arial" w:cs="Arial"/>
                <w:color w:val="000000" w:themeColor="text1"/>
                <w:sz w:val="22"/>
                <w:szCs w:val="22"/>
              </w:rPr>
              <w:t>roduction Organization (PO)</w:t>
            </w:r>
            <w:r w:rsidRPr="002C1322">
              <w:rPr>
                <w:rFonts w:ascii="Arial" w:hAnsi="Arial" w:cs="Arial"/>
                <w:color w:val="000000" w:themeColor="text1"/>
                <w:sz w:val="22"/>
                <w:szCs w:val="22"/>
              </w:rPr>
              <w:t xml:space="preserve"> hold</w:t>
            </w:r>
            <w:r w:rsidR="00D9208C" w:rsidRPr="002C1322">
              <w:rPr>
                <w:rFonts w:ascii="Arial" w:hAnsi="Arial" w:cs="Arial"/>
                <w:color w:val="000000" w:themeColor="text1"/>
                <w:sz w:val="22"/>
                <w:szCs w:val="22"/>
              </w:rPr>
              <w:t>s</w:t>
            </w:r>
            <w:r w:rsidRPr="002C1322">
              <w:rPr>
                <w:rFonts w:ascii="Arial" w:hAnsi="Arial" w:cs="Arial"/>
                <w:color w:val="000000" w:themeColor="text1"/>
                <w:sz w:val="22"/>
                <w:szCs w:val="22"/>
              </w:rPr>
              <w:t xml:space="preserve"> a recognized Part 21 Subpart G approval or comply with a recognized Quality Management System.</w:t>
            </w:r>
          </w:p>
        </w:tc>
        <w:tc>
          <w:tcPr>
            <w:tcW w:w="1536" w:type="dxa"/>
            <w:tcBorders>
              <w:top w:val="single" w:sz="6" w:space="0" w:color="auto"/>
              <w:left w:val="single" w:sz="6" w:space="0" w:color="auto"/>
              <w:bottom w:val="single" w:sz="6" w:space="0" w:color="auto"/>
              <w:right w:val="single" w:sz="6" w:space="0" w:color="auto"/>
            </w:tcBorders>
          </w:tcPr>
          <w:p w14:paraId="21A357A7" w14:textId="77777777" w:rsidR="00843445" w:rsidRPr="002C1322" w:rsidRDefault="00812618" w:rsidP="00812618">
            <w:pPr>
              <w:spacing w:before="60" w:after="60"/>
              <w:jc w:val="center"/>
              <w:rPr>
                <w:rFonts w:ascii="Arial" w:hAnsi="Arial" w:cs="Arial"/>
                <w:sz w:val="22"/>
                <w:szCs w:val="22"/>
              </w:rPr>
            </w:pPr>
            <w:r w:rsidRPr="002C1322">
              <w:rPr>
                <w:rFonts w:ascii="Arial" w:hAnsi="Arial" w:cs="Arial"/>
                <w:sz w:val="22"/>
                <w:szCs w:val="22"/>
              </w:rPr>
              <w:t>RA 5835(1)</w:t>
            </w:r>
          </w:p>
          <w:p w14:paraId="4829F93E" w14:textId="4D6F797F" w:rsidR="00FB408D" w:rsidRPr="002C1322" w:rsidRDefault="00FB408D" w:rsidP="00812618">
            <w:pPr>
              <w:spacing w:before="60" w:after="60"/>
              <w:jc w:val="center"/>
              <w:rPr>
                <w:rFonts w:ascii="Arial" w:hAnsi="Arial" w:cs="Arial"/>
                <w:sz w:val="22"/>
                <w:szCs w:val="22"/>
              </w:rPr>
            </w:pPr>
            <w:r w:rsidRPr="002C1322">
              <w:rPr>
                <w:rFonts w:ascii="Arial" w:hAnsi="Arial" w:cs="Arial"/>
                <w:sz w:val="22"/>
                <w:szCs w:val="22"/>
              </w:rPr>
              <w:t>Para 1 &amp; 2</w:t>
            </w:r>
          </w:p>
        </w:tc>
        <w:tc>
          <w:tcPr>
            <w:tcW w:w="1842" w:type="dxa"/>
            <w:tcBorders>
              <w:top w:val="single" w:sz="6" w:space="0" w:color="auto"/>
              <w:left w:val="single" w:sz="6" w:space="0" w:color="auto"/>
              <w:bottom w:val="single" w:sz="6" w:space="0" w:color="auto"/>
              <w:right w:val="single" w:sz="6" w:space="0" w:color="auto"/>
            </w:tcBorders>
          </w:tcPr>
          <w:p w14:paraId="0D4B8C2E" w14:textId="77777777" w:rsidR="00843445" w:rsidRPr="002C1322" w:rsidRDefault="0084344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64D6D38" w14:textId="77777777" w:rsidR="00843445" w:rsidRPr="002C1322" w:rsidRDefault="00843445"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363D324" w14:textId="77777777" w:rsidR="00843445" w:rsidRPr="002C1322" w:rsidRDefault="00843445" w:rsidP="00843445">
            <w:pPr>
              <w:spacing w:before="60" w:after="60"/>
              <w:rPr>
                <w:rFonts w:ascii="Arial" w:hAnsi="Arial" w:cs="Arial"/>
                <w:sz w:val="22"/>
                <w:szCs w:val="22"/>
              </w:rPr>
            </w:pPr>
          </w:p>
        </w:tc>
      </w:tr>
      <w:tr w:rsidR="007E7DED" w:rsidRPr="007E7DED" w14:paraId="39B9DB6A" w14:textId="77777777" w:rsidTr="00843445">
        <w:tc>
          <w:tcPr>
            <w:tcW w:w="4702" w:type="dxa"/>
            <w:tcBorders>
              <w:top w:val="single" w:sz="6" w:space="0" w:color="auto"/>
              <w:left w:val="single" w:sz="6" w:space="0" w:color="auto"/>
              <w:bottom w:val="single" w:sz="6" w:space="0" w:color="auto"/>
              <w:right w:val="single" w:sz="6" w:space="0" w:color="auto"/>
            </w:tcBorders>
          </w:tcPr>
          <w:p w14:paraId="694CDDAE" w14:textId="4674CE7E" w:rsidR="00843445" w:rsidRPr="002C1322" w:rsidRDefault="0046583B" w:rsidP="00407C96">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color w:val="000000" w:themeColor="text1"/>
                <w:sz w:val="22"/>
                <w:szCs w:val="22"/>
              </w:rPr>
              <w:t xml:space="preserve">Assure themselves that the ‘prime’ PO can demonstrate </w:t>
            </w:r>
            <w:r w:rsidRPr="002C1322">
              <w:rPr>
                <w:rFonts w:ascii="Arial" w:hAnsi="Arial" w:cs="Arial"/>
                <w:sz w:val="22"/>
                <w:szCs w:val="22"/>
              </w:rPr>
              <w:t>that</w:t>
            </w:r>
            <w:r w:rsidRPr="002C1322">
              <w:rPr>
                <w:rFonts w:ascii="Arial" w:hAnsi="Arial" w:cs="Arial"/>
                <w:color w:val="000000" w:themeColor="text1"/>
                <w:sz w:val="22"/>
                <w:szCs w:val="22"/>
              </w:rPr>
              <w:t xml:space="preserve"> it has established and is able to maintain a quality system to ensure that each Product, Part and</w:t>
            </w:r>
            <w:r w:rsidR="00D9208C" w:rsidRPr="002C1322">
              <w:rPr>
                <w:rFonts w:ascii="Arial" w:hAnsi="Arial" w:cs="Arial"/>
                <w:color w:val="000000" w:themeColor="text1"/>
                <w:sz w:val="22"/>
                <w:szCs w:val="22"/>
              </w:rPr>
              <w:t>/or</w:t>
            </w:r>
            <w:r w:rsidRPr="002C1322">
              <w:rPr>
                <w:rFonts w:ascii="Arial" w:hAnsi="Arial" w:cs="Arial"/>
                <w:color w:val="000000" w:themeColor="text1"/>
                <w:sz w:val="22"/>
                <w:szCs w:val="22"/>
              </w:rPr>
              <w:t xml:space="preserve"> Appliance produced by the organization or by its partners, or supplied from or subcontracted to outside parties, </w:t>
            </w:r>
            <w:r w:rsidRPr="002C1322">
              <w:rPr>
                <w:rFonts w:ascii="Arial" w:hAnsi="Arial" w:cs="Arial"/>
                <w:color w:val="000000" w:themeColor="text1"/>
                <w:sz w:val="22"/>
                <w:szCs w:val="22"/>
              </w:rPr>
              <w:lastRenderedPageBreak/>
              <w:t>conforms to the applicable design data and is in condition for safe operation.</w:t>
            </w:r>
          </w:p>
        </w:tc>
        <w:tc>
          <w:tcPr>
            <w:tcW w:w="1536" w:type="dxa"/>
            <w:tcBorders>
              <w:top w:val="single" w:sz="6" w:space="0" w:color="auto"/>
              <w:left w:val="single" w:sz="6" w:space="0" w:color="auto"/>
              <w:bottom w:val="single" w:sz="6" w:space="0" w:color="auto"/>
              <w:right w:val="single" w:sz="6" w:space="0" w:color="auto"/>
            </w:tcBorders>
          </w:tcPr>
          <w:p w14:paraId="62C122F9" w14:textId="77777777" w:rsidR="00843445" w:rsidRPr="002C1322" w:rsidRDefault="00594399" w:rsidP="00594399">
            <w:pPr>
              <w:spacing w:before="60" w:after="60"/>
              <w:jc w:val="center"/>
              <w:rPr>
                <w:rFonts w:ascii="Arial" w:hAnsi="Arial" w:cs="Arial"/>
                <w:sz w:val="22"/>
                <w:szCs w:val="22"/>
              </w:rPr>
            </w:pPr>
            <w:r w:rsidRPr="002C1322">
              <w:rPr>
                <w:rFonts w:ascii="Arial" w:hAnsi="Arial" w:cs="Arial"/>
                <w:sz w:val="22"/>
                <w:szCs w:val="22"/>
              </w:rPr>
              <w:lastRenderedPageBreak/>
              <w:t>RA 5835(1)</w:t>
            </w:r>
          </w:p>
          <w:p w14:paraId="44E13C92" w14:textId="6C736D50" w:rsidR="007B1C65" w:rsidRPr="002C1322" w:rsidRDefault="007B1C65" w:rsidP="00594399">
            <w:pPr>
              <w:spacing w:before="60" w:after="60"/>
              <w:jc w:val="center"/>
              <w:rPr>
                <w:rFonts w:ascii="Arial" w:hAnsi="Arial" w:cs="Arial"/>
                <w:sz w:val="22"/>
                <w:szCs w:val="22"/>
              </w:rPr>
            </w:pPr>
            <w:r w:rsidRPr="002C1322">
              <w:rPr>
                <w:rFonts w:ascii="Arial" w:hAnsi="Arial" w:cs="Arial"/>
                <w:sz w:val="22"/>
                <w:szCs w:val="22"/>
              </w:rPr>
              <w:t xml:space="preserve">Para </w:t>
            </w:r>
            <w:r w:rsidR="001D7F83"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0FDD7725" w14:textId="77777777" w:rsidR="00843445" w:rsidRPr="002C1322" w:rsidRDefault="0084344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E309292" w14:textId="77777777" w:rsidR="00843445" w:rsidRPr="002C1322" w:rsidRDefault="00843445"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873B37E" w14:textId="77777777" w:rsidR="00843445" w:rsidRPr="002C1322" w:rsidRDefault="00843445" w:rsidP="00843445">
            <w:pPr>
              <w:spacing w:before="60" w:after="60"/>
              <w:rPr>
                <w:rFonts w:ascii="Arial" w:hAnsi="Arial" w:cs="Arial"/>
                <w:sz w:val="22"/>
                <w:szCs w:val="22"/>
              </w:rPr>
            </w:pPr>
          </w:p>
        </w:tc>
      </w:tr>
      <w:tr w:rsidR="00A47A4E" w:rsidRPr="00A47A4E" w14:paraId="187C0CB5" w14:textId="77777777" w:rsidTr="00843445">
        <w:tc>
          <w:tcPr>
            <w:tcW w:w="4702" w:type="dxa"/>
            <w:tcBorders>
              <w:top w:val="single" w:sz="6" w:space="0" w:color="auto"/>
              <w:left w:val="single" w:sz="6" w:space="0" w:color="auto"/>
              <w:bottom w:val="single" w:sz="6" w:space="0" w:color="auto"/>
              <w:right w:val="single" w:sz="6" w:space="0" w:color="auto"/>
            </w:tcBorders>
          </w:tcPr>
          <w:p w14:paraId="2A2347E7" w14:textId="363E1D59" w:rsidR="00843445" w:rsidRPr="002C1322" w:rsidRDefault="00EF3F79" w:rsidP="00EF531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Assure themselves that the ‘prime’ PO has a documented arrangement in place with the appropriate DO describing in detail how to reliably use the applicable design data to manufacture a Product, </w:t>
            </w:r>
            <w:proofErr w:type="gramStart"/>
            <w:r w:rsidRPr="002C1322">
              <w:rPr>
                <w:rFonts w:ascii="Arial" w:hAnsi="Arial" w:cs="Arial"/>
                <w:color w:val="000000" w:themeColor="text1"/>
                <w:sz w:val="22"/>
                <w:szCs w:val="22"/>
              </w:rPr>
              <w:t>Part</w:t>
            </w:r>
            <w:proofErr w:type="gramEnd"/>
            <w:r w:rsidRPr="002C1322">
              <w:rPr>
                <w:rFonts w:ascii="Arial" w:hAnsi="Arial" w:cs="Arial"/>
                <w:color w:val="000000" w:themeColor="text1"/>
                <w:sz w:val="22"/>
                <w:szCs w:val="22"/>
              </w:rPr>
              <w:t xml:space="preserve"> or Appliance.</w:t>
            </w:r>
          </w:p>
        </w:tc>
        <w:tc>
          <w:tcPr>
            <w:tcW w:w="1536" w:type="dxa"/>
            <w:tcBorders>
              <w:top w:val="single" w:sz="6" w:space="0" w:color="auto"/>
              <w:left w:val="single" w:sz="6" w:space="0" w:color="auto"/>
              <w:bottom w:val="single" w:sz="6" w:space="0" w:color="auto"/>
              <w:right w:val="single" w:sz="6" w:space="0" w:color="auto"/>
            </w:tcBorders>
          </w:tcPr>
          <w:p w14:paraId="02C282BC" w14:textId="77777777" w:rsidR="00843445" w:rsidRPr="002C1322" w:rsidRDefault="00594399" w:rsidP="00594399">
            <w:pPr>
              <w:spacing w:before="60" w:after="60"/>
              <w:jc w:val="center"/>
              <w:rPr>
                <w:rFonts w:ascii="Arial" w:hAnsi="Arial" w:cs="Arial"/>
                <w:sz w:val="22"/>
                <w:szCs w:val="22"/>
              </w:rPr>
            </w:pPr>
            <w:r w:rsidRPr="002C1322">
              <w:rPr>
                <w:rFonts w:ascii="Arial" w:hAnsi="Arial" w:cs="Arial"/>
                <w:sz w:val="22"/>
                <w:szCs w:val="22"/>
              </w:rPr>
              <w:t>RA 5835(1)</w:t>
            </w:r>
          </w:p>
          <w:p w14:paraId="268A2CF4" w14:textId="456FFD0D" w:rsidR="005F06E9" w:rsidRPr="002C1322" w:rsidRDefault="005F06E9" w:rsidP="00594399">
            <w:pPr>
              <w:spacing w:before="60" w:after="60"/>
              <w:jc w:val="center"/>
              <w:rPr>
                <w:rFonts w:ascii="Arial" w:hAnsi="Arial" w:cs="Arial"/>
                <w:sz w:val="22"/>
                <w:szCs w:val="22"/>
              </w:rPr>
            </w:pPr>
            <w:r w:rsidRPr="002C1322">
              <w:rPr>
                <w:rFonts w:ascii="Arial" w:hAnsi="Arial" w:cs="Arial"/>
                <w:sz w:val="22"/>
                <w:szCs w:val="22"/>
              </w:rPr>
              <w:t>Para 4</w:t>
            </w:r>
          </w:p>
        </w:tc>
        <w:tc>
          <w:tcPr>
            <w:tcW w:w="1842" w:type="dxa"/>
            <w:tcBorders>
              <w:top w:val="single" w:sz="6" w:space="0" w:color="auto"/>
              <w:left w:val="single" w:sz="6" w:space="0" w:color="auto"/>
              <w:bottom w:val="single" w:sz="6" w:space="0" w:color="auto"/>
              <w:right w:val="single" w:sz="6" w:space="0" w:color="auto"/>
            </w:tcBorders>
          </w:tcPr>
          <w:p w14:paraId="1DEB63C9" w14:textId="77777777" w:rsidR="00843445" w:rsidRPr="002C1322" w:rsidRDefault="0084344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A5FD302" w14:textId="77777777" w:rsidR="00843445" w:rsidRPr="002C1322" w:rsidRDefault="00843445"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92EEE62" w14:textId="77777777" w:rsidR="00843445" w:rsidRPr="002C1322" w:rsidRDefault="00843445" w:rsidP="00843445">
            <w:pPr>
              <w:spacing w:before="60" w:after="60"/>
              <w:rPr>
                <w:rFonts w:ascii="Arial" w:hAnsi="Arial" w:cs="Arial"/>
                <w:sz w:val="22"/>
                <w:szCs w:val="22"/>
              </w:rPr>
            </w:pPr>
          </w:p>
        </w:tc>
      </w:tr>
      <w:tr w:rsidR="00A47A4E" w:rsidRPr="00A47A4E" w14:paraId="2A88A59F" w14:textId="77777777" w:rsidTr="00843445">
        <w:tc>
          <w:tcPr>
            <w:tcW w:w="4702" w:type="dxa"/>
            <w:tcBorders>
              <w:top w:val="single" w:sz="6" w:space="0" w:color="auto"/>
              <w:left w:val="single" w:sz="6" w:space="0" w:color="auto"/>
              <w:bottom w:val="single" w:sz="6" w:space="0" w:color="auto"/>
              <w:right w:val="single" w:sz="6" w:space="0" w:color="auto"/>
            </w:tcBorders>
          </w:tcPr>
          <w:p w14:paraId="1B19B316" w14:textId="77777777" w:rsidR="00725646" w:rsidRPr="002C1322" w:rsidRDefault="00725646" w:rsidP="00EF531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Assure themselves that the ‘prime’ PO has the facilities and processes to:</w:t>
            </w:r>
          </w:p>
          <w:p w14:paraId="1FF71A6B" w14:textId="12FF54C5" w:rsidR="00725646" w:rsidRPr="002C1322" w:rsidRDefault="00725646"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Keep full </w:t>
            </w:r>
            <w:r w:rsidRPr="002C1322">
              <w:rPr>
                <w:rFonts w:ascii="Arial" w:hAnsi="Arial" w:cs="Arial"/>
                <w:i w:val="0"/>
                <w:iCs w:val="0"/>
                <w:szCs w:val="22"/>
              </w:rPr>
              <w:t>records</w:t>
            </w:r>
            <w:r w:rsidRPr="002C1322">
              <w:rPr>
                <w:rFonts w:ascii="Arial" w:hAnsi="Arial" w:cs="Arial"/>
                <w:i w:val="0"/>
                <w:iCs w:val="0"/>
                <w:color w:val="000000" w:themeColor="text1"/>
                <w:szCs w:val="22"/>
              </w:rPr>
              <w:t xml:space="preserve"> of all work carried out.</w:t>
            </w:r>
          </w:p>
          <w:p w14:paraId="65BD4952" w14:textId="64798AB8" w:rsidR="00725646" w:rsidRPr="002C1322" w:rsidRDefault="00725646"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color w:val="000000" w:themeColor="text1"/>
                <w:szCs w:val="22"/>
              </w:rPr>
              <w:t xml:space="preserve">Maintain an </w:t>
            </w:r>
            <w:r w:rsidRPr="002C1322">
              <w:rPr>
                <w:rFonts w:ascii="Arial" w:hAnsi="Arial" w:cs="Arial"/>
                <w:i w:val="0"/>
                <w:iCs w:val="0"/>
                <w:szCs w:val="22"/>
              </w:rPr>
              <w:t>auditable trail of approved concessions and deviations.</w:t>
            </w:r>
          </w:p>
          <w:p w14:paraId="6A002CD4" w14:textId="012593B3" w:rsidR="00843445" w:rsidRPr="002C1322" w:rsidRDefault="00725646" w:rsidP="00BD51B7">
            <w:pPr>
              <w:pStyle w:val="BodyText"/>
              <w:numPr>
                <w:ilvl w:val="1"/>
                <w:numId w:val="80"/>
              </w:numPr>
              <w:tabs>
                <w:tab w:val="left" w:pos="763"/>
              </w:tabs>
              <w:ind w:left="485" w:firstLine="0"/>
              <w:textAlignment w:val="auto"/>
              <w:rPr>
                <w:rFonts w:ascii="Arial" w:hAnsi="Arial" w:cs="Arial"/>
                <w:color w:val="000000" w:themeColor="text1"/>
                <w:szCs w:val="22"/>
              </w:rPr>
            </w:pPr>
            <w:r w:rsidRPr="002C1322">
              <w:rPr>
                <w:rFonts w:ascii="Arial" w:hAnsi="Arial" w:cs="Arial"/>
                <w:i w:val="0"/>
                <w:iCs w:val="0"/>
                <w:szCs w:val="22"/>
              </w:rPr>
              <w:t xml:space="preserve">Ensure that their Products, </w:t>
            </w:r>
            <w:proofErr w:type="gramStart"/>
            <w:r w:rsidRPr="002C1322">
              <w:rPr>
                <w:rFonts w:ascii="Arial" w:hAnsi="Arial" w:cs="Arial"/>
                <w:i w:val="0"/>
                <w:iCs w:val="0"/>
                <w:szCs w:val="22"/>
              </w:rPr>
              <w:t>Parts</w:t>
            </w:r>
            <w:proofErr w:type="gramEnd"/>
            <w:r w:rsidRPr="002C1322">
              <w:rPr>
                <w:rFonts w:ascii="Arial" w:hAnsi="Arial" w:cs="Arial"/>
                <w:i w:val="0"/>
                <w:iCs w:val="0"/>
                <w:szCs w:val="22"/>
              </w:rPr>
              <w:t xml:space="preserve"> and Appliances</w:t>
            </w:r>
            <w:r w:rsidRPr="002C1322">
              <w:rPr>
                <w:rFonts w:ascii="Arial" w:hAnsi="Arial" w:cs="Arial"/>
                <w:i w:val="0"/>
                <w:iCs w:val="0"/>
                <w:color w:val="000000" w:themeColor="text1"/>
                <w:szCs w:val="22"/>
              </w:rPr>
              <w:t xml:space="preserve"> conform to the approved </w:t>
            </w:r>
            <w:r w:rsidR="0034598D" w:rsidRPr="002C1322">
              <w:rPr>
                <w:rFonts w:ascii="Arial" w:hAnsi="Arial" w:cs="Arial"/>
                <w:i w:val="0"/>
                <w:iCs w:val="0"/>
                <w:color w:val="000000" w:themeColor="text1"/>
                <w:szCs w:val="22"/>
              </w:rPr>
              <w:t>T</w:t>
            </w:r>
            <w:r w:rsidRPr="002C1322">
              <w:rPr>
                <w:rFonts w:ascii="Arial" w:hAnsi="Arial" w:cs="Arial"/>
                <w:i w:val="0"/>
                <w:iCs w:val="0"/>
                <w:color w:val="000000" w:themeColor="text1"/>
                <w:szCs w:val="22"/>
              </w:rPr>
              <w:t xml:space="preserve">ype </w:t>
            </w:r>
            <w:r w:rsidR="0034598D" w:rsidRPr="002C1322">
              <w:rPr>
                <w:rFonts w:ascii="Arial" w:hAnsi="Arial" w:cs="Arial"/>
                <w:i w:val="0"/>
                <w:iCs w:val="0"/>
                <w:color w:val="000000" w:themeColor="text1"/>
                <w:szCs w:val="22"/>
              </w:rPr>
              <w:t>D</w:t>
            </w:r>
            <w:r w:rsidRPr="002C1322">
              <w:rPr>
                <w:rFonts w:ascii="Arial" w:hAnsi="Arial" w:cs="Arial"/>
                <w:i w:val="0"/>
                <w:iCs w:val="0"/>
                <w:color w:val="000000" w:themeColor="text1"/>
                <w:szCs w:val="22"/>
              </w:rPr>
              <w:t>esign.</w:t>
            </w:r>
          </w:p>
        </w:tc>
        <w:tc>
          <w:tcPr>
            <w:tcW w:w="1536" w:type="dxa"/>
            <w:tcBorders>
              <w:top w:val="single" w:sz="6" w:space="0" w:color="auto"/>
              <w:left w:val="single" w:sz="6" w:space="0" w:color="auto"/>
              <w:bottom w:val="single" w:sz="6" w:space="0" w:color="auto"/>
              <w:right w:val="single" w:sz="6" w:space="0" w:color="auto"/>
            </w:tcBorders>
          </w:tcPr>
          <w:p w14:paraId="4E8EA5B9" w14:textId="77777777" w:rsidR="00843445" w:rsidRPr="002C1322" w:rsidRDefault="00594399" w:rsidP="00594399">
            <w:pPr>
              <w:spacing w:before="60" w:after="60"/>
              <w:jc w:val="center"/>
              <w:rPr>
                <w:rFonts w:ascii="Arial" w:hAnsi="Arial" w:cs="Arial"/>
                <w:sz w:val="22"/>
                <w:szCs w:val="22"/>
              </w:rPr>
            </w:pPr>
            <w:r w:rsidRPr="002C1322">
              <w:rPr>
                <w:rFonts w:ascii="Arial" w:hAnsi="Arial" w:cs="Arial"/>
                <w:sz w:val="22"/>
                <w:szCs w:val="22"/>
              </w:rPr>
              <w:t>RA 5835(1)</w:t>
            </w:r>
          </w:p>
          <w:p w14:paraId="23C4C03F" w14:textId="6C8B2617" w:rsidR="002A09C2" w:rsidRPr="002C1322" w:rsidRDefault="002A09C2" w:rsidP="00594399">
            <w:pPr>
              <w:spacing w:before="60" w:after="60"/>
              <w:jc w:val="center"/>
              <w:rPr>
                <w:rFonts w:ascii="Arial" w:hAnsi="Arial" w:cs="Arial"/>
                <w:sz w:val="22"/>
                <w:szCs w:val="22"/>
              </w:rPr>
            </w:pPr>
            <w:r w:rsidRPr="002C1322">
              <w:rPr>
                <w:rFonts w:ascii="Arial" w:hAnsi="Arial" w:cs="Arial"/>
                <w:sz w:val="22"/>
                <w:szCs w:val="22"/>
              </w:rPr>
              <w:t>Para 6</w:t>
            </w:r>
          </w:p>
        </w:tc>
        <w:tc>
          <w:tcPr>
            <w:tcW w:w="1842" w:type="dxa"/>
            <w:tcBorders>
              <w:top w:val="single" w:sz="6" w:space="0" w:color="auto"/>
              <w:left w:val="single" w:sz="6" w:space="0" w:color="auto"/>
              <w:bottom w:val="single" w:sz="6" w:space="0" w:color="auto"/>
              <w:right w:val="single" w:sz="6" w:space="0" w:color="auto"/>
            </w:tcBorders>
          </w:tcPr>
          <w:p w14:paraId="4E0FF4B2" w14:textId="77777777" w:rsidR="00843445" w:rsidRPr="002C1322" w:rsidRDefault="00843445" w:rsidP="0084344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52B3943" w14:textId="77777777" w:rsidR="00843445" w:rsidRPr="002C1322" w:rsidRDefault="00843445"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640AF0E" w14:textId="77777777" w:rsidR="00843445" w:rsidRPr="002C1322" w:rsidRDefault="00843445" w:rsidP="00843445">
            <w:pPr>
              <w:spacing w:before="60" w:after="60"/>
              <w:rPr>
                <w:rFonts w:ascii="Arial" w:hAnsi="Arial" w:cs="Arial"/>
                <w:sz w:val="22"/>
                <w:szCs w:val="22"/>
              </w:rPr>
            </w:pPr>
          </w:p>
        </w:tc>
      </w:tr>
      <w:tr w:rsidR="00A47A4E" w:rsidRPr="00A47A4E" w14:paraId="667A53E2" w14:textId="77777777" w:rsidTr="00843445">
        <w:tc>
          <w:tcPr>
            <w:tcW w:w="4702" w:type="dxa"/>
            <w:tcBorders>
              <w:top w:val="single" w:sz="6" w:space="0" w:color="auto"/>
              <w:left w:val="single" w:sz="6" w:space="0" w:color="auto"/>
              <w:bottom w:val="single" w:sz="6" w:space="0" w:color="auto"/>
              <w:right w:val="single" w:sz="6" w:space="0" w:color="auto"/>
            </w:tcBorders>
          </w:tcPr>
          <w:p w14:paraId="343D373E" w14:textId="7B88A149" w:rsidR="00594399" w:rsidRPr="002C1322" w:rsidRDefault="00725646" w:rsidP="00EF531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Assure themselves, where a ‘prime’ PO uses Parts or Appliances from a sub-contractor, that the ‘prime’ PO has an auditable process to demonstrate design conformity, </w:t>
            </w:r>
            <w:r w:rsidRPr="002C1322">
              <w:rPr>
                <w:rFonts w:ascii="Arial" w:hAnsi="Arial" w:cs="Arial"/>
                <w:sz w:val="22"/>
                <w:szCs w:val="22"/>
              </w:rPr>
              <w:t>safety</w:t>
            </w:r>
            <w:r w:rsidRPr="002C1322">
              <w:rPr>
                <w:rFonts w:ascii="Arial" w:hAnsi="Arial" w:cs="Arial"/>
                <w:color w:val="000000" w:themeColor="text1"/>
                <w:sz w:val="22"/>
                <w:szCs w:val="22"/>
              </w:rPr>
              <w:t xml:space="preserve"> for operation and that full records of work carried out are retained.</w:t>
            </w:r>
          </w:p>
        </w:tc>
        <w:tc>
          <w:tcPr>
            <w:tcW w:w="1536" w:type="dxa"/>
            <w:tcBorders>
              <w:top w:val="single" w:sz="6" w:space="0" w:color="auto"/>
              <w:left w:val="single" w:sz="6" w:space="0" w:color="auto"/>
              <w:bottom w:val="single" w:sz="6" w:space="0" w:color="auto"/>
              <w:right w:val="single" w:sz="6" w:space="0" w:color="auto"/>
            </w:tcBorders>
          </w:tcPr>
          <w:p w14:paraId="3EF30647" w14:textId="77777777" w:rsidR="00594399" w:rsidRPr="002C1322" w:rsidRDefault="00594399" w:rsidP="00594399">
            <w:pPr>
              <w:spacing w:before="60" w:after="60"/>
              <w:jc w:val="center"/>
              <w:rPr>
                <w:rFonts w:ascii="Arial" w:hAnsi="Arial" w:cs="Arial"/>
                <w:sz w:val="22"/>
                <w:szCs w:val="22"/>
              </w:rPr>
            </w:pPr>
            <w:r w:rsidRPr="002C1322">
              <w:rPr>
                <w:rFonts w:ascii="Arial" w:hAnsi="Arial" w:cs="Arial"/>
                <w:sz w:val="22"/>
                <w:szCs w:val="22"/>
              </w:rPr>
              <w:t>RA 5835(1)</w:t>
            </w:r>
          </w:p>
          <w:p w14:paraId="2B7D1134" w14:textId="56C93562" w:rsidR="005838B9" w:rsidRPr="002C1322" w:rsidRDefault="005838B9" w:rsidP="00594399">
            <w:pPr>
              <w:spacing w:before="60" w:after="60"/>
              <w:jc w:val="center"/>
              <w:rPr>
                <w:rFonts w:ascii="Arial" w:hAnsi="Arial" w:cs="Arial"/>
                <w:sz w:val="22"/>
                <w:szCs w:val="22"/>
              </w:rPr>
            </w:pPr>
            <w:r w:rsidRPr="002C1322">
              <w:rPr>
                <w:rFonts w:ascii="Arial" w:hAnsi="Arial" w:cs="Arial"/>
                <w:sz w:val="22"/>
                <w:szCs w:val="22"/>
              </w:rPr>
              <w:t>Para 7</w:t>
            </w:r>
          </w:p>
        </w:tc>
        <w:tc>
          <w:tcPr>
            <w:tcW w:w="1842" w:type="dxa"/>
            <w:tcBorders>
              <w:top w:val="single" w:sz="6" w:space="0" w:color="auto"/>
              <w:left w:val="single" w:sz="6" w:space="0" w:color="auto"/>
              <w:bottom w:val="single" w:sz="6" w:space="0" w:color="auto"/>
              <w:right w:val="single" w:sz="6" w:space="0" w:color="auto"/>
            </w:tcBorders>
          </w:tcPr>
          <w:p w14:paraId="7809BCE6" w14:textId="77777777" w:rsidR="00594399" w:rsidRPr="002C1322" w:rsidRDefault="00594399" w:rsidP="0084344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8A0A88F" w14:textId="77777777" w:rsidR="00594399" w:rsidRPr="002C1322" w:rsidRDefault="00594399"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66F4A18" w14:textId="77777777" w:rsidR="00594399" w:rsidRPr="002C1322" w:rsidRDefault="00594399" w:rsidP="00843445">
            <w:pPr>
              <w:spacing w:before="60" w:after="60"/>
              <w:rPr>
                <w:rFonts w:ascii="Arial" w:hAnsi="Arial" w:cs="Arial"/>
                <w:sz w:val="22"/>
                <w:szCs w:val="22"/>
              </w:rPr>
            </w:pPr>
          </w:p>
        </w:tc>
      </w:tr>
      <w:tr w:rsidR="00314685" w:rsidRPr="00314685" w14:paraId="3FCD7D1C" w14:textId="77777777" w:rsidTr="00843445">
        <w:tc>
          <w:tcPr>
            <w:tcW w:w="4702" w:type="dxa"/>
            <w:tcBorders>
              <w:top w:val="single" w:sz="6" w:space="0" w:color="auto"/>
              <w:left w:val="single" w:sz="6" w:space="0" w:color="auto"/>
              <w:bottom w:val="single" w:sz="6" w:space="0" w:color="auto"/>
              <w:right w:val="single" w:sz="6" w:space="0" w:color="auto"/>
            </w:tcBorders>
          </w:tcPr>
          <w:p w14:paraId="2109B8D3" w14:textId="3F04FF5B" w:rsidR="00594399" w:rsidRPr="002C1322" w:rsidRDefault="00725646" w:rsidP="00EF531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Ensure that </w:t>
            </w:r>
            <w:r w:rsidRPr="002C1322">
              <w:rPr>
                <w:rFonts w:ascii="Arial" w:hAnsi="Arial" w:cs="Arial"/>
                <w:sz w:val="22"/>
                <w:szCs w:val="22"/>
              </w:rPr>
              <w:t>the</w:t>
            </w:r>
            <w:r w:rsidRPr="002C1322">
              <w:rPr>
                <w:rFonts w:ascii="Arial" w:hAnsi="Arial" w:cs="Arial"/>
                <w:color w:val="000000" w:themeColor="text1"/>
                <w:sz w:val="22"/>
                <w:szCs w:val="22"/>
              </w:rPr>
              <w:t xml:space="preserve"> ‘prime’ PO is subject to Defence Quality Assurance – Field Force surveillance (through agreement with the sponsor)</w:t>
            </w:r>
            <w:r w:rsidR="00EF1889"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758B6C45" w14:textId="77777777" w:rsidR="00594399" w:rsidRPr="002C1322" w:rsidRDefault="00EF3F79" w:rsidP="00EF3F79">
            <w:pPr>
              <w:spacing w:before="60" w:after="60"/>
              <w:jc w:val="center"/>
              <w:rPr>
                <w:rFonts w:ascii="Arial" w:hAnsi="Arial" w:cs="Arial"/>
                <w:sz w:val="22"/>
                <w:szCs w:val="22"/>
              </w:rPr>
            </w:pPr>
            <w:r w:rsidRPr="002C1322">
              <w:rPr>
                <w:rFonts w:ascii="Arial" w:hAnsi="Arial" w:cs="Arial"/>
                <w:sz w:val="22"/>
                <w:szCs w:val="22"/>
              </w:rPr>
              <w:t>RA 5835(1)</w:t>
            </w:r>
          </w:p>
          <w:p w14:paraId="0D0429D5" w14:textId="0D3D350A" w:rsidR="002C0784" w:rsidRPr="002C1322" w:rsidRDefault="002C0784" w:rsidP="00EF3F79">
            <w:pPr>
              <w:spacing w:before="60" w:after="60"/>
              <w:jc w:val="center"/>
              <w:rPr>
                <w:rFonts w:ascii="Arial" w:hAnsi="Arial" w:cs="Arial"/>
                <w:sz w:val="22"/>
                <w:szCs w:val="22"/>
              </w:rPr>
            </w:pPr>
            <w:r w:rsidRPr="002C1322">
              <w:rPr>
                <w:rFonts w:ascii="Arial" w:hAnsi="Arial" w:cs="Arial"/>
                <w:sz w:val="22"/>
                <w:szCs w:val="22"/>
              </w:rPr>
              <w:t>Para 9</w:t>
            </w:r>
          </w:p>
        </w:tc>
        <w:tc>
          <w:tcPr>
            <w:tcW w:w="1842" w:type="dxa"/>
            <w:tcBorders>
              <w:top w:val="single" w:sz="6" w:space="0" w:color="auto"/>
              <w:left w:val="single" w:sz="6" w:space="0" w:color="auto"/>
              <w:bottom w:val="single" w:sz="6" w:space="0" w:color="auto"/>
              <w:right w:val="single" w:sz="6" w:space="0" w:color="auto"/>
            </w:tcBorders>
          </w:tcPr>
          <w:p w14:paraId="73C5862D" w14:textId="77777777" w:rsidR="00594399" w:rsidRPr="002C1322" w:rsidRDefault="00594399" w:rsidP="0084344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BB95638" w14:textId="77777777" w:rsidR="00594399" w:rsidRPr="002C1322" w:rsidRDefault="00594399"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2D9583" w14:textId="77777777" w:rsidR="00594399" w:rsidRPr="002C1322" w:rsidRDefault="00594399" w:rsidP="00843445">
            <w:pPr>
              <w:spacing w:before="60" w:after="60"/>
              <w:rPr>
                <w:rFonts w:ascii="Arial" w:hAnsi="Arial" w:cs="Arial"/>
                <w:sz w:val="22"/>
                <w:szCs w:val="22"/>
              </w:rPr>
            </w:pPr>
          </w:p>
        </w:tc>
      </w:tr>
      <w:tr w:rsidR="00314685" w:rsidRPr="00314685" w14:paraId="162342CF" w14:textId="77777777" w:rsidTr="00843445">
        <w:tc>
          <w:tcPr>
            <w:tcW w:w="4702" w:type="dxa"/>
            <w:tcBorders>
              <w:top w:val="single" w:sz="6" w:space="0" w:color="auto"/>
              <w:left w:val="single" w:sz="6" w:space="0" w:color="auto"/>
              <w:bottom w:val="single" w:sz="6" w:space="0" w:color="auto"/>
              <w:right w:val="single" w:sz="6" w:space="0" w:color="auto"/>
            </w:tcBorders>
          </w:tcPr>
          <w:p w14:paraId="6B47CE4B" w14:textId="3FD280D5" w:rsidR="00594399" w:rsidRPr="002C1322" w:rsidRDefault="00AC7C36"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Agree the collaboration between the ‘prime’ PO and DO, irrespective of whether the DO is acting as a CD</w:t>
            </w:r>
            <w:r w:rsidR="00813E93" w:rsidRPr="002C1322">
              <w:rPr>
                <w:rFonts w:ascii="Arial" w:hAnsi="Arial" w:cs="Arial"/>
                <w:color w:val="000000" w:themeColor="text1"/>
                <w:sz w:val="22"/>
                <w:szCs w:val="22"/>
              </w:rPr>
              <w:t>O</w:t>
            </w:r>
            <w:r w:rsidRPr="002C1322">
              <w:rPr>
                <w:rFonts w:ascii="Arial" w:hAnsi="Arial" w:cs="Arial"/>
                <w:color w:val="000000" w:themeColor="text1"/>
                <w:sz w:val="22"/>
                <w:szCs w:val="22"/>
              </w:rPr>
              <w:t xml:space="preserve"> or Air System CDO.</w:t>
            </w:r>
          </w:p>
        </w:tc>
        <w:tc>
          <w:tcPr>
            <w:tcW w:w="1536" w:type="dxa"/>
            <w:tcBorders>
              <w:top w:val="single" w:sz="6" w:space="0" w:color="auto"/>
              <w:left w:val="single" w:sz="6" w:space="0" w:color="auto"/>
              <w:bottom w:val="single" w:sz="6" w:space="0" w:color="auto"/>
              <w:right w:val="single" w:sz="6" w:space="0" w:color="auto"/>
            </w:tcBorders>
          </w:tcPr>
          <w:p w14:paraId="29B65676" w14:textId="77777777" w:rsidR="00594399" w:rsidRPr="002C1322" w:rsidRDefault="00802060" w:rsidP="00802060">
            <w:pPr>
              <w:spacing w:before="60" w:after="60"/>
              <w:jc w:val="center"/>
              <w:rPr>
                <w:rFonts w:ascii="Arial" w:hAnsi="Arial" w:cs="Arial"/>
                <w:sz w:val="22"/>
                <w:szCs w:val="22"/>
              </w:rPr>
            </w:pPr>
            <w:r w:rsidRPr="002C1322">
              <w:rPr>
                <w:rFonts w:ascii="Arial" w:hAnsi="Arial" w:cs="Arial"/>
                <w:sz w:val="22"/>
                <w:szCs w:val="22"/>
              </w:rPr>
              <w:t>RA 5835(1)</w:t>
            </w:r>
          </w:p>
          <w:p w14:paraId="3CC20477" w14:textId="5CF530C2" w:rsidR="002C0784" w:rsidRPr="002C1322" w:rsidRDefault="002C0784" w:rsidP="00802060">
            <w:pPr>
              <w:spacing w:before="60" w:after="60"/>
              <w:jc w:val="center"/>
              <w:rPr>
                <w:rFonts w:ascii="Arial" w:hAnsi="Arial" w:cs="Arial"/>
                <w:sz w:val="22"/>
                <w:szCs w:val="22"/>
              </w:rPr>
            </w:pPr>
            <w:r w:rsidRPr="002C1322">
              <w:rPr>
                <w:rFonts w:ascii="Arial" w:hAnsi="Arial" w:cs="Arial"/>
                <w:sz w:val="22"/>
                <w:szCs w:val="22"/>
              </w:rPr>
              <w:t>Para 10</w:t>
            </w:r>
          </w:p>
        </w:tc>
        <w:tc>
          <w:tcPr>
            <w:tcW w:w="1842" w:type="dxa"/>
            <w:tcBorders>
              <w:top w:val="single" w:sz="6" w:space="0" w:color="auto"/>
              <w:left w:val="single" w:sz="6" w:space="0" w:color="auto"/>
              <w:bottom w:val="single" w:sz="6" w:space="0" w:color="auto"/>
              <w:right w:val="single" w:sz="6" w:space="0" w:color="auto"/>
            </w:tcBorders>
          </w:tcPr>
          <w:p w14:paraId="7A320E63" w14:textId="77777777" w:rsidR="00594399" w:rsidRPr="002C1322" w:rsidRDefault="00594399" w:rsidP="0084344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D5EDEE7" w14:textId="77777777" w:rsidR="00594399" w:rsidRPr="002C1322" w:rsidRDefault="00594399"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B9A3655" w14:textId="77777777" w:rsidR="00594399" w:rsidRPr="002C1322" w:rsidRDefault="00594399" w:rsidP="00843445">
            <w:pPr>
              <w:spacing w:before="60" w:after="60"/>
              <w:rPr>
                <w:rFonts w:ascii="Arial" w:hAnsi="Arial" w:cs="Arial"/>
                <w:sz w:val="22"/>
                <w:szCs w:val="22"/>
              </w:rPr>
            </w:pPr>
          </w:p>
        </w:tc>
      </w:tr>
    </w:tbl>
    <w:p w14:paraId="57469037" w14:textId="77777777" w:rsidR="00843445" w:rsidRPr="003451DE" w:rsidRDefault="00843445" w:rsidP="008424DF">
      <w:pPr>
        <w:overflowPunct/>
        <w:autoSpaceDE/>
        <w:autoSpaceDN/>
        <w:adjustRightInd/>
        <w:textAlignment w:val="auto"/>
        <w:rPr>
          <w:rFonts w:ascii="Arial" w:hAnsi="Arial" w:cs="Arial"/>
          <w:color w:val="FF0000"/>
          <w:sz w:val="22"/>
          <w:szCs w:val="22"/>
        </w:rPr>
      </w:pPr>
    </w:p>
    <w:p w14:paraId="49176473" w14:textId="77777777" w:rsidR="00843445" w:rsidRPr="003451DE" w:rsidRDefault="00843445"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78EB04CD" w14:textId="77777777" w:rsidTr="00177158">
        <w:trPr>
          <w:tblHeader/>
        </w:trPr>
        <w:tc>
          <w:tcPr>
            <w:tcW w:w="4702" w:type="dxa"/>
            <w:shd w:val="clear" w:color="auto" w:fill="D9D9D9" w:themeFill="background1" w:themeFillShade="D9"/>
          </w:tcPr>
          <w:p w14:paraId="21755AC8"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2E287DAE"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626A3993"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202FB38A"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610787A1"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501AB3F0" w14:textId="77777777" w:rsidTr="00177158">
        <w:trPr>
          <w:tblHeader/>
        </w:trPr>
        <w:tc>
          <w:tcPr>
            <w:tcW w:w="4702" w:type="dxa"/>
            <w:shd w:val="clear" w:color="auto" w:fill="D9D9D9" w:themeFill="background1" w:themeFillShade="D9"/>
          </w:tcPr>
          <w:p w14:paraId="6B241A17" w14:textId="2C787B1A"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MRP Subpart J</w:t>
            </w:r>
            <w:r w:rsidR="00724740" w:rsidRPr="002C1322">
              <w:rPr>
                <w:rFonts w:ascii="Arial" w:hAnsi="Arial" w:cs="Arial"/>
                <w:b/>
                <w:sz w:val="22"/>
                <w:szCs w:val="22"/>
              </w:rPr>
              <w:t xml:space="preserve"> – </w:t>
            </w:r>
            <w:r w:rsidR="007938F4" w:rsidRPr="002C1322">
              <w:rPr>
                <w:rFonts w:ascii="Arial" w:hAnsi="Arial" w:cs="Arial"/>
                <w:b/>
                <w:sz w:val="22"/>
                <w:szCs w:val="22"/>
              </w:rPr>
              <w:t xml:space="preserve">Military </w:t>
            </w:r>
            <w:r w:rsidR="00724740" w:rsidRPr="002C1322">
              <w:rPr>
                <w:rFonts w:ascii="Arial" w:hAnsi="Arial" w:cs="Arial"/>
                <w:b/>
                <w:sz w:val="22"/>
                <w:szCs w:val="22"/>
              </w:rPr>
              <w:t xml:space="preserve">Design </w:t>
            </w:r>
            <w:r w:rsidR="00425DD1" w:rsidRPr="002C1322">
              <w:rPr>
                <w:rFonts w:ascii="Arial" w:hAnsi="Arial" w:cs="Arial"/>
                <w:b/>
                <w:sz w:val="22"/>
                <w:szCs w:val="22"/>
              </w:rPr>
              <w:t>Approved Organization</w:t>
            </w:r>
          </w:p>
        </w:tc>
        <w:tc>
          <w:tcPr>
            <w:tcW w:w="1536" w:type="dxa"/>
            <w:shd w:val="clear" w:color="auto" w:fill="D9D9D9" w:themeFill="background1" w:themeFillShade="D9"/>
          </w:tcPr>
          <w:p w14:paraId="6309DAAA"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0C16A4C5"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5BBBDA74"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50B87985" w14:textId="77777777" w:rsidR="00843445" w:rsidRPr="002C1322" w:rsidRDefault="00843445" w:rsidP="00843445">
            <w:pPr>
              <w:spacing w:before="60" w:after="60"/>
              <w:rPr>
                <w:rFonts w:ascii="Arial" w:hAnsi="Arial" w:cs="Arial"/>
                <w:sz w:val="22"/>
                <w:szCs w:val="22"/>
              </w:rPr>
            </w:pPr>
          </w:p>
        </w:tc>
      </w:tr>
      <w:tr w:rsidR="00843445" w:rsidRPr="003451DE" w14:paraId="310CC0EE" w14:textId="77777777" w:rsidTr="00177158">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CEE977" w14:textId="6696A2F6" w:rsidR="00843445" w:rsidRPr="002C1322" w:rsidRDefault="00532693" w:rsidP="00843445">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Design Organi</w:t>
            </w:r>
            <w:r w:rsidR="00680DF1" w:rsidRPr="002C1322">
              <w:rPr>
                <w:rFonts w:ascii="Arial" w:hAnsi="Arial" w:cs="Arial"/>
                <w:b/>
                <w:bCs/>
                <w:color w:val="000000" w:themeColor="text1"/>
                <w:sz w:val="22"/>
                <w:szCs w:val="22"/>
              </w:rPr>
              <w:t>z</w:t>
            </w:r>
            <w:r w:rsidRPr="002C1322">
              <w:rPr>
                <w:rFonts w:ascii="Arial" w:hAnsi="Arial" w:cs="Arial"/>
                <w:b/>
                <w:bCs/>
                <w:color w:val="000000" w:themeColor="text1"/>
                <w:sz w:val="22"/>
                <w:szCs w:val="22"/>
              </w:rPr>
              <w:t>ations</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DF411C" w14:textId="77777777" w:rsidR="00843445" w:rsidRPr="002C1322" w:rsidRDefault="00843445" w:rsidP="0084344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D1C8EE" w14:textId="77777777" w:rsidR="00843445" w:rsidRPr="002C1322" w:rsidRDefault="0084344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1632BE" w14:textId="77777777" w:rsidR="00843445" w:rsidRPr="002C1322" w:rsidRDefault="00843445" w:rsidP="0084344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A58C85" w14:textId="77777777" w:rsidR="00843445" w:rsidRPr="002C1322" w:rsidRDefault="00843445" w:rsidP="00843445">
            <w:pPr>
              <w:spacing w:before="60" w:after="60"/>
              <w:rPr>
                <w:rFonts w:ascii="Arial" w:hAnsi="Arial" w:cs="Arial"/>
                <w:sz w:val="22"/>
                <w:szCs w:val="22"/>
              </w:rPr>
            </w:pPr>
          </w:p>
        </w:tc>
      </w:tr>
      <w:tr w:rsidR="00A06031" w:rsidRPr="00A06031" w14:paraId="51487DF0" w14:textId="77777777" w:rsidTr="00843445">
        <w:tc>
          <w:tcPr>
            <w:tcW w:w="4702" w:type="dxa"/>
            <w:tcBorders>
              <w:top w:val="single" w:sz="6" w:space="0" w:color="auto"/>
              <w:left w:val="single" w:sz="6" w:space="0" w:color="auto"/>
              <w:bottom w:val="single" w:sz="6" w:space="0" w:color="auto"/>
              <w:right w:val="single" w:sz="6" w:space="0" w:color="auto"/>
            </w:tcBorders>
          </w:tcPr>
          <w:p w14:paraId="42DE899E" w14:textId="7A1DAAE9" w:rsidR="00EE2C4A" w:rsidRPr="002C1322" w:rsidRDefault="00EE2C4A" w:rsidP="00EE2C4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Organization Quality Management System </w:t>
            </w:r>
            <w:r w:rsidR="001947B6" w:rsidRPr="002C1322">
              <w:rPr>
                <w:rFonts w:ascii="Arial" w:hAnsi="Arial" w:cs="Arial"/>
                <w:color w:val="000000" w:themeColor="text1"/>
                <w:sz w:val="22"/>
                <w:szCs w:val="22"/>
              </w:rPr>
              <w:t>(</w:t>
            </w:r>
            <w:r w:rsidRPr="002C1322">
              <w:rPr>
                <w:rFonts w:ascii="Arial" w:hAnsi="Arial" w:cs="Arial"/>
                <w:color w:val="000000" w:themeColor="text1"/>
                <w:sz w:val="22"/>
                <w:szCs w:val="22"/>
              </w:rPr>
              <w:t>in accordance with the requirements of AS/EN9100 or ISO 9001</w:t>
            </w:r>
            <w:r w:rsidR="001947B6"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been adapted to cover the delegated </w:t>
            </w:r>
            <w:proofErr w:type="spellStart"/>
            <w:r w:rsidRPr="002C1322">
              <w:rPr>
                <w:rFonts w:ascii="Arial" w:hAnsi="Arial" w:cs="Arial"/>
                <w:color w:val="000000" w:themeColor="text1"/>
                <w:sz w:val="22"/>
                <w:szCs w:val="22"/>
              </w:rPr>
              <w:t>TAw</w:t>
            </w:r>
            <w:proofErr w:type="spellEnd"/>
            <w:r w:rsidRPr="002C1322">
              <w:rPr>
                <w:rFonts w:ascii="Arial" w:hAnsi="Arial" w:cs="Arial"/>
                <w:color w:val="000000" w:themeColor="text1"/>
                <w:sz w:val="22"/>
                <w:szCs w:val="22"/>
              </w:rPr>
              <w:t xml:space="preserve"> Management responsibilities.</w:t>
            </w:r>
          </w:p>
        </w:tc>
        <w:tc>
          <w:tcPr>
            <w:tcW w:w="1536" w:type="dxa"/>
            <w:tcBorders>
              <w:top w:val="single" w:sz="6" w:space="0" w:color="auto"/>
              <w:left w:val="single" w:sz="6" w:space="0" w:color="auto"/>
              <w:bottom w:val="single" w:sz="6" w:space="0" w:color="auto"/>
              <w:right w:val="single" w:sz="6" w:space="0" w:color="auto"/>
            </w:tcBorders>
          </w:tcPr>
          <w:p w14:paraId="1FBF8BFD" w14:textId="77777777" w:rsidR="00EE2C4A" w:rsidRPr="002C1322" w:rsidRDefault="00EE2C4A" w:rsidP="00EE2C4A">
            <w:pPr>
              <w:spacing w:before="60" w:after="60"/>
              <w:jc w:val="center"/>
              <w:rPr>
                <w:rFonts w:ascii="Arial" w:hAnsi="Arial" w:cs="Arial"/>
                <w:sz w:val="22"/>
                <w:szCs w:val="22"/>
              </w:rPr>
            </w:pPr>
            <w:r w:rsidRPr="002C1322">
              <w:rPr>
                <w:rFonts w:ascii="Arial" w:hAnsi="Arial" w:cs="Arial"/>
                <w:sz w:val="22"/>
                <w:szCs w:val="22"/>
              </w:rPr>
              <w:t>RA 5850(2)</w:t>
            </w:r>
          </w:p>
          <w:p w14:paraId="126A1A84" w14:textId="4F9F2776" w:rsidR="00EE2C4A" w:rsidRPr="002C1322" w:rsidRDefault="00EE2C4A" w:rsidP="00EE2C4A">
            <w:pPr>
              <w:spacing w:before="60" w:after="60"/>
              <w:jc w:val="center"/>
              <w:rPr>
                <w:rFonts w:ascii="Arial" w:hAnsi="Arial" w:cs="Arial"/>
                <w:sz w:val="22"/>
                <w:szCs w:val="22"/>
              </w:rPr>
            </w:pPr>
            <w:r w:rsidRPr="002C1322">
              <w:rPr>
                <w:rFonts w:ascii="Arial" w:hAnsi="Arial" w:cs="Arial"/>
                <w:sz w:val="22"/>
                <w:szCs w:val="22"/>
              </w:rPr>
              <w:t>Para 6</w:t>
            </w:r>
            <w:r w:rsidR="00A06031" w:rsidRPr="002C1322">
              <w:rPr>
                <w:rFonts w:ascii="Arial" w:hAnsi="Arial" w:cs="Arial"/>
                <w:sz w:val="22"/>
                <w:szCs w:val="22"/>
              </w:rPr>
              <w:t>b</w:t>
            </w:r>
          </w:p>
          <w:p w14:paraId="6E525C92" w14:textId="77777777" w:rsidR="00EE2C4A" w:rsidRPr="002C1322" w:rsidRDefault="00EE2C4A" w:rsidP="00EE2C4A">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8B635A3" w14:textId="77777777" w:rsidR="00EE2C4A" w:rsidRPr="002C1322" w:rsidRDefault="00EE2C4A" w:rsidP="00EE2C4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1349DEF" w14:textId="77777777" w:rsidR="00EE2C4A" w:rsidRPr="002C1322" w:rsidRDefault="00EE2C4A" w:rsidP="00EE2C4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9BACFF" w14:textId="77777777" w:rsidR="00EE2C4A" w:rsidRPr="002C1322" w:rsidRDefault="00EE2C4A" w:rsidP="00EE2C4A">
            <w:pPr>
              <w:spacing w:before="60" w:after="60"/>
              <w:rPr>
                <w:rFonts w:ascii="Arial" w:hAnsi="Arial" w:cs="Arial"/>
                <w:sz w:val="22"/>
                <w:szCs w:val="22"/>
              </w:rPr>
            </w:pPr>
          </w:p>
        </w:tc>
      </w:tr>
      <w:tr w:rsidR="001076C4" w:rsidRPr="001076C4" w14:paraId="703435D3" w14:textId="77777777" w:rsidTr="00843445">
        <w:tc>
          <w:tcPr>
            <w:tcW w:w="4702" w:type="dxa"/>
            <w:tcBorders>
              <w:top w:val="single" w:sz="6" w:space="0" w:color="auto"/>
              <w:left w:val="single" w:sz="6" w:space="0" w:color="auto"/>
              <w:bottom w:val="single" w:sz="6" w:space="0" w:color="auto"/>
              <w:right w:val="single" w:sz="6" w:space="0" w:color="auto"/>
            </w:tcBorders>
          </w:tcPr>
          <w:p w14:paraId="3ACC51CC" w14:textId="7EBB92B2" w:rsidR="00EE2C4A" w:rsidRPr="002C1322" w:rsidRDefault="00EE2C4A" w:rsidP="0050760B">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organization</w:t>
            </w:r>
            <w:r w:rsidR="001947B6" w:rsidRPr="002C1322">
              <w:rPr>
                <w:rFonts w:ascii="Arial" w:hAnsi="Arial" w:cs="Arial"/>
                <w:color w:val="000000" w:themeColor="text1"/>
                <w:sz w:val="22"/>
                <w:szCs w:val="22"/>
              </w:rPr>
              <w:t xml:space="preserve"> </w:t>
            </w:r>
            <w:r w:rsidR="00CE04C5" w:rsidRPr="002C1322">
              <w:rPr>
                <w:rFonts w:ascii="Arial" w:hAnsi="Arial" w:cs="Arial"/>
                <w:color w:val="000000" w:themeColor="text1"/>
                <w:sz w:val="22"/>
                <w:szCs w:val="22"/>
              </w:rPr>
              <w:t xml:space="preserve">established </w:t>
            </w:r>
            <w:r w:rsidRPr="002C1322">
              <w:rPr>
                <w:rFonts w:ascii="Arial" w:hAnsi="Arial" w:cs="Arial"/>
                <w:color w:val="000000" w:themeColor="text1"/>
                <w:sz w:val="22"/>
                <w:szCs w:val="22"/>
              </w:rPr>
              <w:t xml:space="preserve">procedures to ensure that applications for changes to Terms of Approval </w:t>
            </w:r>
            <w:proofErr w:type="spellStart"/>
            <w:r w:rsidRPr="002C1322">
              <w:rPr>
                <w:rFonts w:ascii="Arial" w:hAnsi="Arial" w:cs="Arial"/>
                <w:color w:val="000000" w:themeColor="text1"/>
                <w:sz w:val="22"/>
                <w:szCs w:val="22"/>
              </w:rPr>
              <w:t>wrt</w:t>
            </w:r>
            <w:proofErr w:type="spellEnd"/>
            <w:r w:rsidRPr="002C1322">
              <w:rPr>
                <w:rFonts w:ascii="Arial" w:hAnsi="Arial" w:cs="Arial"/>
                <w:color w:val="000000" w:themeColor="text1"/>
                <w:sz w:val="22"/>
                <w:szCs w:val="22"/>
              </w:rPr>
              <w:t xml:space="preserve"> </w:t>
            </w:r>
            <w:proofErr w:type="spellStart"/>
            <w:r w:rsidRPr="002C1322">
              <w:rPr>
                <w:rFonts w:ascii="Arial" w:hAnsi="Arial" w:cs="Arial"/>
                <w:color w:val="000000" w:themeColor="text1"/>
                <w:sz w:val="22"/>
                <w:szCs w:val="22"/>
              </w:rPr>
              <w:t>TAw</w:t>
            </w:r>
            <w:proofErr w:type="spellEnd"/>
            <w:r w:rsidRPr="002C1322">
              <w:rPr>
                <w:rFonts w:ascii="Arial" w:hAnsi="Arial" w:cs="Arial"/>
                <w:color w:val="000000" w:themeColor="text1"/>
                <w:sz w:val="22"/>
                <w:szCs w:val="22"/>
              </w:rPr>
              <w:t xml:space="preserve"> Management have been made via submission of MOD Form 82 to the MAA</w:t>
            </w:r>
            <w:r w:rsidR="001076C4" w:rsidRPr="002C1322">
              <w:rPr>
                <w:rFonts w:ascii="Arial" w:hAnsi="Arial" w:cs="Arial"/>
                <w:sz w:val="22"/>
                <w:szCs w:val="22"/>
                <w:lang w:eastAsia="en-GB"/>
              </w:rPr>
              <w:t>.</w:t>
            </w:r>
          </w:p>
        </w:tc>
        <w:tc>
          <w:tcPr>
            <w:tcW w:w="1536" w:type="dxa"/>
            <w:tcBorders>
              <w:top w:val="single" w:sz="6" w:space="0" w:color="auto"/>
              <w:left w:val="single" w:sz="6" w:space="0" w:color="auto"/>
              <w:bottom w:val="single" w:sz="6" w:space="0" w:color="auto"/>
              <w:right w:val="single" w:sz="6" w:space="0" w:color="auto"/>
            </w:tcBorders>
          </w:tcPr>
          <w:p w14:paraId="1CA5E49C" w14:textId="7C63DA2E" w:rsidR="00EE2C4A" w:rsidRPr="002C1322" w:rsidRDefault="00EE2C4A" w:rsidP="00EE2C4A">
            <w:pPr>
              <w:spacing w:before="60" w:after="60"/>
              <w:jc w:val="center"/>
              <w:rPr>
                <w:rFonts w:ascii="Arial" w:hAnsi="Arial" w:cs="Arial"/>
                <w:sz w:val="22"/>
                <w:szCs w:val="22"/>
              </w:rPr>
            </w:pPr>
            <w:r w:rsidRPr="002C1322">
              <w:rPr>
                <w:rFonts w:ascii="Arial" w:hAnsi="Arial" w:cs="Arial"/>
                <w:sz w:val="22"/>
                <w:szCs w:val="22"/>
              </w:rPr>
              <w:t>RA 5850(2)</w:t>
            </w:r>
          </w:p>
          <w:p w14:paraId="1DB60263" w14:textId="6ACCC39B" w:rsidR="00EE2C4A" w:rsidRPr="002C1322" w:rsidRDefault="00EE2C4A" w:rsidP="00EE2C4A">
            <w:pPr>
              <w:spacing w:before="60" w:after="60"/>
              <w:jc w:val="center"/>
              <w:rPr>
                <w:rFonts w:ascii="Arial" w:hAnsi="Arial" w:cs="Arial"/>
                <w:sz w:val="22"/>
                <w:szCs w:val="22"/>
              </w:rPr>
            </w:pPr>
            <w:r w:rsidRPr="002C1322">
              <w:rPr>
                <w:rFonts w:ascii="Arial" w:hAnsi="Arial" w:cs="Arial"/>
                <w:sz w:val="22"/>
                <w:szCs w:val="22"/>
              </w:rPr>
              <w:t>Para 12</w:t>
            </w:r>
          </w:p>
          <w:p w14:paraId="4B6AD2CE" w14:textId="77777777" w:rsidR="00EE2C4A" w:rsidRPr="002C1322" w:rsidRDefault="00EE2C4A" w:rsidP="00EE2C4A">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5C25FE8D" w14:textId="77777777" w:rsidR="00EE2C4A" w:rsidRPr="002C1322" w:rsidRDefault="00EE2C4A" w:rsidP="00EE2C4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8A35FA2" w14:textId="77777777" w:rsidR="00EE2C4A" w:rsidRPr="002C1322" w:rsidRDefault="00EE2C4A" w:rsidP="00EE2C4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E989FB8" w14:textId="77777777" w:rsidR="00EE2C4A" w:rsidRPr="002C1322" w:rsidRDefault="00EE2C4A" w:rsidP="00EE2C4A">
            <w:pPr>
              <w:spacing w:before="60" w:after="60"/>
              <w:rPr>
                <w:rFonts w:ascii="Arial" w:hAnsi="Arial" w:cs="Arial"/>
                <w:sz w:val="22"/>
                <w:szCs w:val="22"/>
              </w:rPr>
            </w:pPr>
          </w:p>
        </w:tc>
      </w:tr>
      <w:tr w:rsidR="00EE2C4A" w:rsidRPr="003451DE" w14:paraId="7A61C161" w14:textId="77777777" w:rsidTr="00177158">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418746" w14:textId="3672198E" w:rsidR="00EE2C4A" w:rsidRPr="002C1322" w:rsidRDefault="00EE2C4A" w:rsidP="00EE2C4A">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 xml:space="preserve">Privileging </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EF8A04" w14:textId="77777777" w:rsidR="00EE2C4A" w:rsidRPr="002C1322" w:rsidRDefault="00EE2C4A" w:rsidP="00EE2C4A">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8EAE2B" w14:textId="77777777" w:rsidR="00EE2C4A" w:rsidRPr="002C1322" w:rsidRDefault="00EE2C4A" w:rsidP="00EE2C4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BC84FC" w14:textId="77777777" w:rsidR="00EE2C4A" w:rsidRPr="002C1322" w:rsidRDefault="00EE2C4A" w:rsidP="00EE2C4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467777" w14:textId="77777777" w:rsidR="00EE2C4A" w:rsidRPr="002C1322" w:rsidRDefault="00EE2C4A" w:rsidP="00EE2C4A">
            <w:pPr>
              <w:spacing w:before="60" w:after="60"/>
              <w:rPr>
                <w:rFonts w:ascii="Arial" w:hAnsi="Arial" w:cs="Arial"/>
                <w:sz w:val="22"/>
                <w:szCs w:val="22"/>
              </w:rPr>
            </w:pPr>
          </w:p>
        </w:tc>
      </w:tr>
      <w:tr w:rsidR="00E31E0F" w:rsidRPr="00E31E0F" w14:paraId="66DD2F4E" w14:textId="77777777" w:rsidTr="00843445">
        <w:tc>
          <w:tcPr>
            <w:tcW w:w="4702" w:type="dxa"/>
            <w:tcBorders>
              <w:top w:val="single" w:sz="6" w:space="0" w:color="auto"/>
              <w:left w:val="single" w:sz="6" w:space="0" w:color="auto"/>
              <w:bottom w:val="single" w:sz="6" w:space="0" w:color="auto"/>
              <w:right w:val="single" w:sz="6" w:space="0" w:color="auto"/>
            </w:tcBorders>
          </w:tcPr>
          <w:p w14:paraId="168BA760" w14:textId="424B7C83" w:rsidR="00EE2C4A" w:rsidRPr="002C1322" w:rsidRDefault="00E54886" w:rsidP="00EE2C4A">
            <w:pPr>
              <w:tabs>
                <w:tab w:val="left" w:pos="2955"/>
              </w:tabs>
              <w:spacing w:before="60" w:after="60"/>
              <w:rPr>
                <w:rFonts w:ascii="Arial" w:hAnsi="Arial" w:cs="Arial"/>
                <w:sz w:val="22"/>
                <w:szCs w:val="22"/>
              </w:rPr>
            </w:pPr>
            <w:r w:rsidRPr="002C1322">
              <w:rPr>
                <w:rFonts w:ascii="Arial" w:hAnsi="Arial" w:cs="Arial"/>
                <w:color w:val="000000" w:themeColor="text1"/>
                <w:sz w:val="22"/>
                <w:szCs w:val="22"/>
              </w:rPr>
              <w:t>Has the TAM invoked</w:t>
            </w:r>
            <w:r w:rsidR="00E7443D" w:rsidRPr="002C1322">
              <w:rPr>
                <w:rFonts w:ascii="Arial" w:hAnsi="Arial" w:cs="Arial"/>
                <w:color w:val="000000" w:themeColor="text1"/>
                <w:sz w:val="22"/>
                <w:szCs w:val="22"/>
              </w:rPr>
              <w:t>, or intend</w:t>
            </w:r>
            <w:r w:rsidR="00CE04C5" w:rsidRPr="002C1322">
              <w:rPr>
                <w:rFonts w:ascii="Arial" w:hAnsi="Arial" w:cs="Arial"/>
                <w:color w:val="000000" w:themeColor="text1"/>
                <w:sz w:val="22"/>
                <w:szCs w:val="22"/>
              </w:rPr>
              <w:t>s</w:t>
            </w:r>
            <w:r w:rsidR="00E7443D" w:rsidRPr="002C1322">
              <w:rPr>
                <w:rFonts w:ascii="Arial" w:hAnsi="Arial" w:cs="Arial"/>
                <w:color w:val="000000" w:themeColor="text1"/>
                <w:sz w:val="22"/>
                <w:szCs w:val="22"/>
              </w:rPr>
              <w:t xml:space="preserve"> to invoke, </w:t>
            </w:r>
            <w:r w:rsidR="00675E88" w:rsidRPr="002C1322">
              <w:rPr>
                <w:rFonts w:ascii="Arial" w:hAnsi="Arial" w:cs="Arial"/>
                <w:color w:val="000000" w:themeColor="text1"/>
                <w:sz w:val="22"/>
                <w:szCs w:val="22"/>
              </w:rPr>
              <w:t xml:space="preserve">specific Privileges </w:t>
            </w:r>
            <w:proofErr w:type="spellStart"/>
            <w:r w:rsidR="008E58A9" w:rsidRPr="002C1322">
              <w:rPr>
                <w:rFonts w:ascii="Arial" w:hAnsi="Arial" w:cs="Arial"/>
                <w:color w:val="000000" w:themeColor="text1"/>
                <w:sz w:val="22"/>
                <w:szCs w:val="22"/>
              </w:rPr>
              <w:t>iaw</w:t>
            </w:r>
            <w:proofErr w:type="spellEnd"/>
            <w:r w:rsidR="00675E88" w:rsidRPr="002C1322">
              <w:rPr>
                <w:rFonts w:ascii="Arial" w:hAnsi="Arial" w:cs="Arial"/>
                <w:color w:val="000000" w:themeColor="text1"/>
                <w:sz w:val="22"/>
                <w:szCs w:val="22"/>
              </w:rPr>
              <w:t xml:space="preserve"> RA 5850(11).</w:t>
            </w:r>
          </w:p>
        </w:tc>
        <w:tc>
          <w:tcPr>
            <w:tcW w:w="1536" w:type="dxa"/>
            <w:tcBorders>
              <w:top w:val="single" w:sz="6" w:space="0" w:color="auto"/>
              <w:left w:val="single" w:sz="6" w:space="0" w:color="auto"/>
              <w:bottom w:val="single" w:sz="6" w:space="0" w:color="auto"/>
              <w:right w:val="single" w:sz="6" w:space="0" w:color="auto"/>
            </w:tcBorders>
          </w:tcPr>
          <w:p w14:paraId="06A0D270" w14:textId="4EA828ED" w:rsidR="00EE2C4A" w:rsidRPr="002C1322" w:rsidRDefault="00EE2C4A" w:rsidP="00EE2C4A">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2B5CDE1" w14:textId="77777777" w:rsidR="00EE2C4A" w:rsidRPr="002C1322" w:rsidRDefault="00EE2C4A" w:rsidP="00EE2C4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3A81D9B" w14:textId="0284358D" w:rsidR="00EE2C4A" w:rsidRPr="002C1322" w:rsidRDefault="00E7443D" w:rsidP="00EE2C4A">
            <w:pPr>
              <w:spacing w:before="60" w:after="60"/>
              <w:rPr>
                <w:rFonts w:ascii="Arial" w:hAnsi="Arial" w:cs="Arial"/>
                <w:sz w:val="22"/>
                <w:szCs w:val="22"/>
              </w:rPr>
            </w:pPr>
            <w:r w:rsidRPr="002C1322">
              <w:rPr>
                <w:rFonts w:ascii="Arial" w:hAnsi="Arial" w:cs="Arial"/>
                <w:sz w:val="22"/>
                <w:szCs w:val="22"/>
              </w:rPr>
              <w:t>Yes/No</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384C097" w14:textId="77777777" w:rsidR="00EE2C4A" w:rsidRPr="002C1322" w:rsidRDefault="00EE2C4A" w:rsidP="00EE2C4A">
            <w:pPr>
              <w:spacing w:before="60" w:after="60"/>
              <w:rPr>
                <w:rFonts w:ascii="Arial" w:hAnsi="Arial" w:cs="Arial"/>
                <w:sz w:val="22"/>
                <w:szCs w:val="22"/>
              </w:rPr>
            </w:pPr>
          </w:p>
        </w:tc>
      </w:tr>
      <w:tr w:rsidR="00F82F75" w:rsidRPr="00F82F75" w14:paraId="3A5FDA23" w14:textId="77777777" w:rsidTr="00843445">
        <w:tc>
          <w:tcPr>
            <w:tcW w:w="4702" w:type="dxa"/>
            <w:tcBorders>
              <w:top w:val="single" w:sz="6" w:space="0" w:color="auto"/>
              <w:left w:val="single" w:sz="6" w:space="0" w:color="auto"/>
              <w:bottom w:val="single" w:sz="6" w:space="0" w:color="auto"/>
              <w:right w:val="single" w:sz="6" w:space="0" w:color="auto"/>
            </w:tcBorders>
          </w:tcPr>
          <w:p w14:paraId="76AEB86C" w14:textId="0A6811A0" w:rsidR="003F03D9" w:rsidRPr="002C1322" w:rsidRDefault="00271A2B" w:rsidP="00E54886">
            <w:pPr>
              <w:tabs>
                <w:tab w:val="left" w:pos="2955"/>
              </w:tabs>
              <w:spacing w:before="60" w:after="60"/>
              <w:rPr>
                <w:rFonts w:ascii="Arial" w:hAnsi="Arial" w:cs="Arial"/>
                <w:sz w:val="22"/>
                <w:szCs w:val="22"/>
              </w:rPr>
            </w:pPr>
            <w:r w:rsidRPr="002C1322">
              <w:rPr>
                <w:rFonts w:ascii="Arial" w:hAnsi="Arial" w:cs="Arial"/>
                <w:sz w:val="22"/>
                <w:szCs w:val="22"/>
              </w:rPr>
              <w:t>Does the TAM have procedures</w:t>
            </w:r>
            <w:r w:rsidR="00142ECE" w:rsidRPr="002C1322">
              <w:rPr>
                <w:rFonts w:ascii="Arial" w:hAnsi="Arial" w:cs="Arial"/>
                <w:sz w:val="22"/>
                <w:szCs w:val="22"/>
              </w:rPr>
              <w:t xml:space="preserve"> for invoking Privileges with the DO</w:t>
            </w:r>
            <w:r w:rsidR="003F03D9" w:rsidRPr="002C1322">
              <w:rPr>
                <w:rFonts w:ascii="Arial" w:hAnsi="Arial" w:cs="Arial"/>
                <w:sz w:val="22"/>
                <w:szCs w:val="22"/>
              </w:rPr>
              <w:t xml:space="preserve"> including:</w:t>
            </w:r>
          </w:p>
          <w:p w14:paraId="1D17ED7B" w14:textId="2D01DF0C" w:rsidR="003F03D9" w:rsidRPr="002C1322" w:rsidRDefault="007871AA"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color w:val="000000" w:themeColor="text1"/>
                <w:sz w:val="22"/>
                <w:szCs w:val="22"/>
              </w:rPr>
              <w:lastRenderedPageBreak/>
              <w:t xml:space="preserve">That the </w:t>
            </w:r>
            <w:r w:rsidR="003F03D9" w:rsidRPr="002C1322">
              <w:rPr>
                <w:rFonts w:ascii="Arial" w:hAnsi="Arial" w:cs="Arial"/>
                <w:color w:val="000000" w:themeColor="text1"/>
                <w:sz w:val="22"/>
                <w:szCs w:val="22"/>
              </w:rPr>
              <w:t xml:space="preserve">DO </w:t>
            </w:r>
            <w:r w:rsidR="003F03D9" w:rsidRPr="002C1322">
              <w:rPr>
                <w:rFonts w:ascii="Arial" w:hAnsi="Arial" w:cs="Arial"/>
                <w:sz w:val="22"/>
                <w:szCs w:val="22"/>
              </w:rPr>
              <w:t>privileges are only invoked in writing following an adequate assessment by the MAA that the DO is SQEP to operate such privileges</w:t>
            </w:r>
            <w:r w:rsidR="006B24DD" w:rsidRPr="002C1322">
              <w:rPr>
                <w:rFonts w:ascii="Arial" w:hAnsi="Arial" w:cs="Arial"/>
                <w:sz w:val="22"/>
                <w:szCs w:val="22"/>
              </w:rPr>
              <w:t xml:space="preserve"> and </w:t>
            </w:r>
            <w:r w:rsidR="00F82F75" w:rsidRPr="002C1322">
              <w:rPr>
                <w:rFonts w:ascii="Arial" w:hAnsi="Arial" w:cs="Arial"/>
                <w:sz w:val="22"/>
                <w:szCs w:val="22"/>
              </w:rPr>
              <w:t>s</w:t>
            </w:r>
            <w:r w:rsidR="003F03D9" w:rsidRPr="002C1322">
              <w:rPr>
                <w:rFonts w:ascii="Arial" w:hAnsi="Arial" w:cs="Arial"/>
                <w:sz w:val="22"/>
                <w:szCs w:val="22"/>
              </w:rPr>
              <w:t>uch privileges are clearly defined within the DO’s Terms of approval.</w:t>
            </w:r>
          </w:p>
          <w:p w14:paraId="4EAB2DD6" w14:textId="6424954D" w:rsidR="00E54886" w:rsidRPr="002C1322" w:rsidRDefault="003F03D9"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They inform all key stakeholders (</w:t>
            </w:r>
            <w:proofErr w:type="spellStart"/>
            <w:proofErr w:type="gramStart"/>
            <w:r w:rsidRPr="002C1322">
              <w:rPr>
                <w:rFonts w:ascii="Arial" w:hAnsi="Arial" w:cs="Arial"/>
                <w:sz w:val="22"/>
                <w:szCs w:val="22"/>
              </w:rPr>
              <w:t>eg</w:t>
            </w:r>
            <w:proofErr w:type="spellEnd"/>
            <w:proofErr w:type="gramEnd"/>
            <w:r w:rsidRPr="002C1322">
              <w:rPr>
                <w:rFonts w:ascii="Arial" w:hAnsi="Arial" w:cs="Arial"/>
                <w:sz w:val="22"/>
                <w:szCs w:val="22"/>
              </w:rPr>
              <w:t xml:space="preserve"> MAA-</w:t>
            </w:r>
            <w:proofErr w:type="spellStart"/>
            <w:r w:rsidRPr="002C1322">
              <w:rPr>
                <w:rFonts w:ascii="Arial" w:hAnsi="Arial" w:cs="Arial"/>
                <w:sz w:val="22"/>
                <w:szCs w:val="22"/>
              </w:rPr>
              <w:t>OpAssure</w:t>
            </w:r>
            <w:proofErr w:type="spellEnd"/>
            <w:r w:rsidRPr="002C1322">
              <w:rPr>
                <w:rFonts w:ascii="Arial" w:hAnsi="Arial" w:cs="Arial"/>
                <w:sz w:val="22"/>
                <w:szCs w:val="22"/>
              </w:rPr>
              <w:t xml:space="preserve">-Eng-DepHd, DO, </w:t>
            </w:r>
            <w:r w:rsidR="00FB7800" w:rsidRPr="002C1322">
              <w:rPr>
                <w:rFonts w:ascii="Arial" w:hAnsi="Arial" w:cs="Arial"/>
                <w:sz w:val="22"/>
                <w:szCs w:val="22"/>
              </w:rPr>
              <w:t>Military Continuing Airworthiness Management Organization (Mil CAMO)</w:t>
            </w:r>
            <w:r w:rsidRPr="002C1322">
              <w:rPr>
                <w:rFonts w:ascii="Arial" w:hAnsi="Arial" w:cs="Arial"/>
                <w:sz w:val="22"/>
                <w:szCs w:val="22"/>
              </w:rPr>
              <w:t xml:space="preserve"> etc) which privileges have been invoked or revoked, for what Air Systems and to what organizations.</w:t>
            </w:r>
            <w:r w:rsidR="00E54886" w:rsidRPr="002C1322">
              <w:rPr>
                <w:rFonts w:ascii="Arial" w:hAnsi="Arial" w:cs="Arial"/>
                <w:sz w:val="22"/>
                <w:szCs w:val="22"/>
              </w:rPr>
              <w:tab/>
            </w:r>
          </w:p>
        </w:tc>
        <w:tc>
          <w:tcPr>
            <w:tcW w:w="1536" w:type="dxa"/>
            <w:tcBorders>
              <w:top w:val="single" w:sz="6" w:space="0" w:color="auto"/>
              <w:left w:val="single" w:sz="6" w:space="0" w:color="auto"/>
              <w:bottom w:val="single" w:sz="6" w:space="0" w:color="auto"/>
              <w:right w:val="single" w:sz="6" w:space="0" w:color="auto"/>
            </w:tcBorders>
          </w:tcPr>
          <w:p w14:paraId="7273ED18" w14:textId="77777777" w:rsidR="003F03D9" w:rsidRPr="002C1322" w:rsidRDefault="003F03D9">
            <w:pPr>
              <w:spacing w:before="60" w:after="60"/>
              <w:jc w:val="center"/>
              <w:rPr>
                <w:rFonts w:ascii="Arial" w:hAnsi="Arial" w:cs="Arial"/>
                <w:sz w:val="22"/>
                <w:szCs w:val="22"/>
              </w:rPr>
            </w:pPr>
            <w:r w:rsidRPr="002C1322">
              <w:rPr>
                <w:rFonts w:ascii="Arial" w:hAnsi="Arial" w:cs="Arial"/>
                <w:sz w:val="22"/>
                <w:szCs w:val="22"/>
              </w:rPr>
              <w:lastRenderedPageBreak/>
              <w:t>RA 1015 (1)</w:t>
            </w:r>
          </w:p>
          <w:p w14:paraId="4048895E" w14:textId="1600027C" w:rsidR="0075507D" w:rsidRPr="002C1322" w:rsidRDefault="0075507D">
            <w:pPr>
              <w:spacing w:before="60" w:after="60"/>
              <w:jc w:val="center"/>
              <w:rPr>
                <w:rFonts w:ascii="Arial" w:hAnsi="Arial" w:cs="Arial"/>
                <w:sz w:val="22"/>
                <w:szCs w:val="22"/>
              </w:rPr>
            </w:pPr>
            <w:r w:rsidRPr="002C1322">
              <w:rPr>
                <w:rFonts w:ascii="Arial" w:hAnsi="Arial" w:cs="Arial"/>
                <w:sz w:val="22"/>
                <w:szCs w:val="22"/>
              </w:rPr>
              <w:t>Para 12c</w:t>
            </w:r>
          </w:p>
          <w:p w14:paraId="39EEEC52" w14:textId="77777777" w:rsidR="007B78CD" w:rsidRPr="002C1322" w:rsidRDefault="007B78CD">
            <w:pPr>
              <w:spacing w:before="60" w:after="60"/>
              <w:jc w:val="center"/>
              <w:rPr>
                <w:rFonts w:ascii="Arial" w:hAnsi="Arial" w:cs="Arial"/>
                <w:sz w:val="22"/>
                <w:szCs w:val="22"/>
              </w:rPr>
            </w:pPr>
          </w:p>
          <w:p w14:paraId="24EFA248" w14:textId="77777777" w:rsidR="007B78CD" w:rsidRPr="002C1322" w:rsidRDefault="007B78CD">
            <w:pPr>
              <w:spacing w:before="60" w:after="60"/>
              <w:jc w:val="center"/>
              <w:rPr>
                <w:rFonts w:ascii="Arial" w:hAnsi="Arial" w:cs="Arial"/>
                <w:sz w:val="22"/>
                <w:szCs w:val="22"/>
              </w:rPr>
            </w:pPr>
          </w:p>
          <w:p w14:paraId="4D0A0784" w14:textId="77777777" w:rsidR="007B78CD" w:rsidRPr="002C1322" w:rsidRDefault="007B78CD" w:rsidP="006F3125">
            <w:pPr>
              <w:spacing w:before="60" w:after="60"/>
              <w:rPr>
                <w:rFonts w:ascii="Arial" w:hAnsi="Arial" w:cs="Arial"/>
                <w:sz w:val="22"/>
                <w:szCs w:val="22"/>
              </w:rPr>
            </w:pPr>
          </w:p>
          <w:p w14:paraId="180A4BDA" w14:textId="6F24C949" w:rsidR="00E54886" w:rsidRPr="002C1322" w:rsidRDefault="00E54886" w:rsidP="003F03D9">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5E0CAD41" w14:textId="77777777" w:rsidR="00E54886" w:rsidRPr="002C1322" w:rsidRDefault="00E54886" w:rsidP="00E5488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75F8642" w14:textId="77777777" w:rsidR="00E54886" w:rsidRPr="002C1322" w:rsidRDefault="00E54886" w:rsidP="00E5488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6AE5E2E" w14:textId="77777777" w:rsidR="00E54886" w:rsidRPr="002C1322" w:rsidRDefault="00E54886" w:rsidP="00E54886">
            <w:pPr>
              <w:spacing w:before="60" w:after="60"/>
              <w:rPr>
                <w:rFonts w:ascii="Arial" w:hAnsi="Arial" w:cs="Arial"/>
                <w:sz w:val="22"/>
                <w:szCs w:val="22"/>
              </w:rPr>
            </w:pPr>
          </w:p>
        </w:tc>
      </w:tr>
      <w:tr w:rsidR="001A22C5" w:rsidRPr="001A22C5" w14:paraId="38D90C18" w14:textId="77777777" w:rsidTr="00843445">
        <w:tc>
          <w:tcPr>
            <w:tcW w:w="4702" w:type="dxa"/>
            <w:tcBorders>
              <w:top w:val="single" w:sz="6" w:space="0" w:color="auto"/>
              <w:left w:val="single" w:sz="6" w:space="0" w:color="auto"/>
              <w:bottom w:val="single" w:sz="6" w:space="0" w:color="auto"/>
              <w:right w:val="single" w:sz="6" w:space="0" w:color="auto"/>
            </w:tcBorders>
          </w:tcPr>
          <w:p w14:paraId="44BBF4B5" w14:textId="7C6CE125" w:rsidR="00E54886" w:rsidRPr="002C1322" w:rsidRDefault="00271A2B" w:rsidP="00E54886">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w:t>
            </w:r>
            <w:r w:rsidR="00791156" w:rsidRPr="002C1322">
              <w:rPr>
                <w:rFonts w:ascii="Arial" w:hAnsi="Arial" w:cs="Arial"/>
                <w:color w:val="000000" w:themeColor="text1"/>
                <w:sz w:val="22"/>
                <w:szCs w:val="22"/>
              </w:rPr>
              <w:t xml:space="preserve"> to a</w:t>
            </w:r>
            <w:r w:rsidR="00E54886" w:rsidRPr="002C1322">
              <w:rPr>
                <w:rFonts w:ascii="Arial" w:hAnsi="Arial" w:cs="Arial"/>
                <w:color w:val="000000" w:themeColor="text1"/>
                <w:sz w:val="22"/>
                <w:szCs w:val="22"/>
              </w:rPr>
              <w:t>ssure that any changes approved under privilege by the DO have been accurately classified.</w:t>
            </w:r>
          </w:p>
        </w:tc>
        <w:tc>
          <w:tcPr>
            <w:tcW w:w="1536" w:type="dxa"/>
            <w:tcBorders>
              <w:top w:val="single" w:sz="6" w:space="0" w:color="auto"/>
              <w:left w:val="single" w:sz="6" w:space="0" w:color="auto"/>
              <w:bottom w:val="single" w:sz="6" w:space="0" w:color="auto"/>
              <w:right w:val="single" w:sz="6" w:space="0" w:color="auto"/>
            </w:tcBorders>
          </w:tcPr>
          <w:p w14:paraId="3517B176" w14:textId="65B34D16" w:rsidR="006E484F" w:rsidRPr="002C1322" w:rsidRDefault="006E484F" w:rsidP="00E54886">
            <w:pPr>
              <w:spacing w:before="60" w:after="60"/>
              <w:jc w:val="center"/>
              <w:rPr>
                <w:rFonts w:ascii="Arial" w:hAnsi="Arial" w:cs="Arial"/>
                <w:sz w:val="22"/>
                <w:szCs w:val="22"/>
              </w:rPr>
            </w:pPr>
            <w:r w:rsidRPr="002C1322">
              <w:rPr>
                <w:rFonts w:ascii="Arial" w:hAnsi="Arial" w:cs="Arial"/>
                <w:sz w:val="22"/>
                <w:szCs w:val="22"/>
              </w:rPr>
              <w:t xml:space="preserve">RA 1015(1) </w:t>
            </w:r>
          </w:p>
          <w:p w14:paraId="2AA137EF" w14:textId="52AC653F" w:rsidR="006E484F" w:rsidRPr="002C1322" w:rsidRDefault="006E484F" w:rsidP="00E54886">
            <w:pPr>
              <w:spacing w:before="60" w:after="60"/>
              <w:jc w:val="center"/>
              <w:rPr>
                <w:rFonts w:ascii="Arial" w:hAnsi="Arial" w:cs="Arial"/>
                <w:sz w:val="22"/>
                <w:szCs w:val="22"/>
              </w:rPr>
            </w:pPr>
            <w:r w:rsidRPr="002C1322">
              <w:rPr>
                <w:rFonts w:ascii="Arial" w:hAnsi="Arial" w:cs="Arial"/>
                <w:sz w:val="22"/>
                <w:szCs w:val="22"/>
              </w:rPr>
              <w:t xml:space="preserve">Para </w:t>
            </w:r>
            <w:r w:rsidR="00B752F1" w:rsidRPr="002C1322">
              <w:rPr>
                <w:rFonts w:ascii="Arial" w:hAnsi="Arial" w:cs="Arial"/>
                <w:sz w:val="22"/>
                <w:szCs w:val="22"/>
              </w:rPr>
              <w:t>1</w:t>
            </w:r>
            <w:r w:rsidR="009F500F" w:rsidRPr="002C1322">
              <w:rPr>
                <w:rFonts w:ascii="Arial" w:hAnsi="Arial" w:cs="Arial"/>
                <w:sz w:val="22"/>
                <w:szCs w:val="22"/>
              </w:rPr>
              <w:t>4</w:t>
            </w:r>
            <w:r w:rsidR="00B752F1" w:rsidRPr="002C1322">
              <w:rPr>
                <w:rFonts w:ascii="Arial" w:hAnsi="Arial" w:cs="Arial"/>
                <w:sz w:val="22"/>
                <w:szCs w:val="22"/>
              </w:rPr>
              <w:t>b</w:t>
            </w:r>
          </w:p>
          <w:p w14:paraId="79A7A96E" w14:textId="4D4399BE" w:rsidR="00B752F1" w:rsidRPr="002C1322" w:rsidRDefault="00B752F1" w:rsidP="00E54886">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01BCD75" w14:textId="77777777" w:rsidR="00E54886" w:rsidRPr="002C1322" w:rsidRDefault="00E54886" w:rsidP="00E5488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5A5DBF1" w14:textId="77777777" w:rsidR="00E54886" w:rsidRPr="002C1322" w:rsidRDefault="00E54886" w:rsidP="00E5488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6F38F9B" w14:textId="77777777" w:rsidR="00E54886" w:rsidRPr="002C1322" w:rsidRDefault="00E54886" w:rsidP="00E54886">
            <w:pPr>
              <w:spacing w:before="60" w:after="60"/>
              <w:rPr>
                <w:rFonts w:ascii="Arial" w:hAnsi="Arial" w:cs="Arial"/>
                <w:sz w:val="22"/>
                <w:szCs w:val="22"/>
              </w:rPr>
            </w:pPr>
          </w:p>
        </w:tc>
      </w:tr>
      <w:tr w:rsidR="001A22C5" w:rsidRPr="001A22C5" w14:paraId="67D98A73" w14:textId="77777777" w:rsidTr="00843445">
        <w:tc>
          <w:tcPr>
            <w:tcW w:w="4702" w:type="dxa"/>
            <w:tcBorders>
              <w:top w:val="single" w:sz="6" w:space="0" w:color="auto"/>
              <w:left w:val="single" w:sz="6" w:space="0" w:color="auto"/>
              <w:bottom w:val="single" w:sz="6" w:space="0" w:color="auto"/>
              <w:right w:val="single" w:sz="6" w:space="0" w:color="auto"/>
            </w:tcBorders>
          </w:tcPr>
          <w:p w14:paraId="4C37755A" w14:textId="780647F7" w:rsidR="00C8185C" w:rsidRPr="002C1322" w:rsidRDefault="00271A2B">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w:t>
            </w:r>
            <w:r w:rsidR="00791156" w:rsidRPr="002C1322">
              <w:rPr>
                <w:rFonts w:ascii="Arial" w:hAnsi="Arial" w:cs="Arial"/>
                <w:color w:val="000000" w:themeColor="text1"/>
                <w:sz w:val="22"/>
                <w:szCs w:val="22"/>
              </w:rPr>
              <w:t xml:space="preserve"> to assure</w:t>
            </w:r>
            <w:r w:rsidR="00E54886" w:rsidRPr="002C1322">
              <w:rPr>
                <w:rFonts w:ascii="Arial" w:hAnsi="Arial" w:cs="Arial"/>
                <w:color w:val="000000" w:themeColor="text1"/>
                <w:sz w:val="22"/>
                <w:szCs w:val="22"/>
              </w:rPr>
              <w:t xml:space="preserve"> that a robust mechanism for managing the configuration control of the Air System or equipment for any changes approved under the provisions of any privilege that has been invoked.</w:t>
            </w:r>
            <w:r w:rsidR="00791156" w:rsidRPr="002C1322">
              <w:rPr>
                <w:rFonts w:ascii="Arial" w:hAnsi="Arial" w:cs="Arial"/>
                <w:color w:val="000000" w:themeColor="text1"/>
                <w:sz w:val="22"/>
                <w:szCs w:val="22"/>
              </w:rPr>
              <w:t xml:space="preserve"> Including </w:t>
            </w:r>
            <w:r w:rsidR="00C8185C" w:rsidRPr="002C1322">
              <w:rPr>
                <w:rFonts w:ascii="Arial" w:hAnsi="Arial" w:cs="Arial"/>
                <w:color w:val="000000" w:themeColor="text1"/>
                <w:sz w:val="22"/>
                <w:szCs w:val="22"/>
              </w:rPr>
              <w:t>ensur</w:t>
            </w:r>
            <w:r w:rsidR="00791156" w:rsidRPr="002C1322">
              <w:rPr>
                <w:rFonts w:ascii="Arial" w:hAnsi="Arial" w:cs="Arial"/>
                <w:color w:val="000000" w:themeColor="text1"/>
                <w:sz w:val="22"/>
                <w:szCs w:val="22"/>
              </w:rPr>
              <w:t>ing</w:t>
            </w:r>
            <w:r w:rsidR="00C8185C" w:rsidRPr="002C1322">
              <w:rPr>
                <w:rFonts w:ascii="Arial" w:hAnsi="Arial" w:cs="Arial"/>
                <w:color w:val="000000" w:themeColor="text1"/>
                <w:sz w:val="22"/>
                <w:szCs w:val="22"/>
              </w:rPr>
              <w:t xml:space="preserve"> that the application of design changes, including any SI(T) or SB to the same Air System or equipment, is managed effectively and is transparent to the </w:t>
            </w:r>
            <w:r w:rsidR="008126AB" w:rsidRPr="002C1322">
              <w:rPr>
                <w:rFonts w:ascii="Arial" w:hAnsi="Arial" w:cs="Arial"/>
                <w:color w:val="000000" w:themeColor="text1"/>
                <w:sz w:val="22"/>
                <w:szCs w:val="22"/>
              </w:rPr>
              <w:t>AM(MF).</w:t>
            </w:r>
          </w:p>
        </w:tc>
        <w:tc>
          <w:tcPr>
            <w:tcW w:w="1536" w:type="dxa"/>
            <w:tcBorders>
              <w:top w:val="single" w:sz="6" w:space="0" w:color="auto"/>
              <w:left w:val="single" w:sz="6" w:space="0" w:color="auto"/>
              <w:bottom w:val="single" w:sz="6" w:space="0" w:color="auto"/>
              <w:right w:val="single" w:sz="6" w:space="0" w:color="auto"/>
            </w:tcBorders>
          </w:tcPr>
          <w:p w14:paraId="3F231A25" w14:textId="06FD78BF" w:rsidR="00B752F1" w:rsidRPr="002C1322" w:rsidRDefault="00B752F1" w:rsidP="00E54886">
            <w:pPr>
              <w:spacing w:before="60" w:after="60"/>
              <w:jc w:val="center"/>
              <w:rPr>
                <w:rFonts w:ascii="Arial" w:hAnsi="Arial" w:cs="Arial"/>
                <w:sz w:val="22"/>
                <w:szCs w:val="22"/>
              </w:rPr>
            </w:pPr>
            <w:r w:rsidRPr="002C1322">
              <w:rPr>
                <w:rFonts w:ascii="Arial" w:hAnsi="Arial" w:cs="Arial"/>
                <w:sz w:val="22"/>
                <w:szCs w:val="22"/>
              </w:rPr>
              <w:t>RA 1015(1)</w:t>
            </w:r>
          </w:p>
          <w:p w14:paraId="110E7982" w14:textId="5015131B" w:rsidR="00791156" w:rsidRPr="002C1322" w:rsidRDefault="00B752F1" w:rsidP="00E92020">
            <w:pPr>
              <w:spacing w:before="60" w:after="60"/>
              <w:jc w:val="center"/>
              <w:rPr>
                <w:rFonts w:ascii="Arial" w:hAnsi="Arial" w:cs="Arial"/>
                <w:sz w:val="22"/>
                <w:szCs w:val="22"/>
              </w:rPr>
            </w:pPr>
            <w:r w:rsidRPr="002C1322">
              <w:rPr>
                <w:rFonts w:ascii="Arial" w:hAnsi="Arial" w:cs="Arial"/>
                <w:sz w:val="22"/>
                <w:szCs w:val="22"/>
              </w:rPr>
              <w:t xml:space="preserve">Para </w:t>
            </w:r>
            <w:r w:rsidR="002008EC" w:rsidRPr="002C1322">
              <w:rPr>
                <w:rFonts w:ascii="Arial" w:hAnsi="Arial" w:cs="Arial"/>
                <w:sz w:val="22"/>
                <w:szCs w:val="22"/>
              </w:rPr>
              <w:t>1</w:t>
            </w:r>
            <w:r w:rsidR="009F500F" w:rsidRPr="002C1322">
              <w:rPr>
                <w:rFonts w:ascii="Arial" w:hAnsi="Arial" w:cs="Arial"/>
                <w:sz w:val="22"/>
                <w:szCs w:val="22"/>
              </w:rPr>
              <w:t>4</w:t>
            </w:r>
            <w:r w:rsidR="002008EC" w:rsidRPr="002C1322">
              <w:rPr>
                <w:rFonts w:ascii="Arial" w:hAnsi="Arial" w:cs="Arial"/>
                <w:sz w:val="22"/>
                <w:szCs w:val="22"/>
              </w:rPr>
              <w:t>c</w:t>
            </w:r>
          </w:p>
          <w:p w14:paraId="7586175E" w14:textId="343B5FF8" w:rsidR="00791156" w:rsidRPr="002C1322" w:rsidRDefault="00791156" w:rsidP="00E92020">
            <w:pPr>
              <w:spacing w:before="60" w:after="60"/>
              <w:jc w:val="center"/>
              <w:rPr>
                <w:rFonts w:ascii="Arial" w:hAnsi="Arial" w:cs="Arial"/>
                <w:sz w:val="22"/>
                <w:szCs w:val="22"/>
              </w:rPr>
            </w:pPr>
          </w:p>
          <w:p w14:paraId="64DD7972" w14:textId="30ED873F" w:rsidR="00791156" w:rsidRPr="002C1322" w:rsidRDefault="00791156" w:rsidP="00E92020">
            <w:pPr>
              <w:spacing w:before="60" w:after="60"/>
              <w:jc w:val="center"/>
              <w:rPr>
                <w:rFonts w:ascii="Arial" w:hAnsi="Arial" w:cs="Arial"/>
                <w:sz w:val="22"/>
                <w:szCs w:val="22"/>
              </w:rPr>
            </w:pPr>
            <w:r w:rsidRPr="002C1322">
              <w:rPr>
                <w:rFonts w:ascii="Arial" w:hAnsi="Arial" w:cs="Arial"/>
                <w:sz w:val="22"/>
                <w:szCs w:val="22"/>
              </w:rPr>
              <w:t>RA 5850(</w:t>
            </w:r>
            <w:r w:rsidR="00C26F13" w:rsidRPr="002C1322">
              <w:rPr>
                <w:rFonts w:ascii="Arial" w:hAnsi="Arial" w:cs="Arial"/>
                <w:sz w:val="22"/>
                <w:szCs w:val="22"/>
              </w:rPr>
              <w:t>11)</w:t>
            </w:r>
          </w:p>
          <w:p w14:paraId="236A5893" w14:textId="4BB7B0A2" w:rsidR="00C26F13" w:rsidRPr="002C1322" w:rsidRDefault="00C26F13" w:rsidP="00E92020">
            <w:pPr>
              <w:spacing w:before="60" w:after="60"/>
              <w:jc w:val="center"/>
              <w:rPr>
                <w:rFonts w:ascii="Arial" w:hAnsi="Arial" w:cs="Arial"/>
                <w:sz w:val="22"/>
                <w:szCs w:val="22"/>
              </w:rPr>
            </w:pPr>
            <w:r w:rsidRPr="002C1322">
              <w:rPr>
                <w:rFonts w:ascii="Arial" w:hAnsi="Arial" w:cs="Arial"/>
                <w:sz w:val="22"/>
                <w:szCs w:val="22"/>
              </w:rPr>
              <w:t>Para 77</w:t>
            </w:r>
          </w:p>
          <w:p w14:paraId="069DE9D2" w14:textId="132058C3" w:rsidR="002008EC" w:rsidRPr="002C1322" w:rsidRDefault="002008EC">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731FD4E2" w14:textId="77777777" w:rsidR="00E54886" w:rsidRPr="002C1322" w:rsidRDefault="00E54886" w:rsidP="00E5488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736D9C4" w14:textId="77777777" w:rsidR="00E54886" w:rsidRPr="002C1322" w:rsidRDefault="00E54886" w:rsidP="00E5488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E4CEAD3" w14:textId="77777777" w:rsidR="00E54886" w:rsidRPr="002C1322" w:rsidRDefault="00E54886" w:rsidP="00E54886">
            <w:pPr>
              <w:spacing w:before="60" w:after="60"/>
              <w:rPr>
                <w:rFonts w:ascii="Arial" w:hAnsi="Arial" w:cs="Arial"/>
                <w:sz w:val="22"/>
                <w:szCs w:val="22"/>
              </w:rPr>
            </w:pPr>
          </w:p>
        </w:tc>
      </w:tr>
      <w:tr w:rsidR="00CA651C" w:rsidRPr="00CA651C" w14:paraId="359B3A58" w14:textId="77777777" w:rsidTr="00843445">
        <w:tc>
          <w:tcPr>
            <w:tcW w:w="4702" w:type="dxa"/>
            <w:tcBorders>
              <w:top w:val="single" w:sz="6" w:space="0" w:color="auto"/>
              <w:left w:val="single" w:sz="6" w:space="0" w:color="auto"/>
              <w:bottom w:val="single" w:sz="6" w:space="0" w:color="auto"/>
              <w:right w:val="single" w:sz="6" w:space="0" w:color="auto"/>
            </w:tcBorders>
          </w:tcPr>
          <w:p w14:paraId="77503F72" w14:textId="4637A58F" w:rsidR="00E54886" w:rsidRPr="002C1322" w:rsidRDefault="008126AB" w:rsidP="00E54886">
            <w:pPr>
              <w:spacing w:before="60" w:after="60"/>
              <w:rPr>
                <w:rFonts w:ascii="Arial" w:hAnsi="Arial" w:cs="Arial"/>
                <w:color w:val="4F81BD" w:themeColor="accent1"/>
                <w:sz w:val="22"/>
                <w:szCs w:val="22"/>
              </w:rPr>
            </w:pPr>
            <w:r w:rsidRPr="002C1322">
              <w:rPr>
                <w:rFonts w:ascii="Arial" w:hAnsi="Arial" w:cs="Arial"/>
                <w:color w:val="000000" w:themeColor="text1"/>
                <w:sz w:val="22"/>
                <w:szCs w:val="22"/>
              </w:rPr>
              <w:t>Does the TAM have procedures to r</w:t>
            </w:r>
            <w:r w:rsidR="00E54886" w:rsidRPr="002C1322">
              <w:rPr>
                <w:rFonts w:ascii="Arial" w:hAnsi="Arial" w:cs="Arial"/>
                <w:color w:val="000000" w:themeColor="text1"/>
                <w:sz w:val="22"/>
                <w:szCs w:val="22"/>
              </w:rPr>
              <w:t xml:space="preserve">eceive a declaration that the change or repair has been approved and </w:t>
            </w:r>
            <w:r w:rsidRPr="002C1322">
              <w:rPr>
                <w:rFonts w:ascii="Arial" w:hAnsi="Arial" w:cs="Arial"/>
                <w:color w:val="000000" w:themeColor="text1"/>
                <w:sz w:val="22"/>
                <w:szCs w:val="22"/>
              </w:rPr>
              <w:t xml:space="preserve">to </w:t>
            </w:r>
            <w:r w:rsidR="00E54886" w:rsidRPr="002C1322">
              <w:rPr>
                <w:rFonts w:ascii="Arial" w:hAnsi="Arial" w:cs="Arial"/>
                <w:color w:val="000000" w:themeColor="text1"/>
                <w:sz w:val="22"/>
                <w:szCs w:val="22"/>
              </w:rPr>
              <w:t>confirm receipt.</w:t>
            </w:r>
          </w:p>
        </w:tc>
        <w:tc>
          <w:tcPr>
            <w:tcW w:w="1536" w:type="dxa"/>
            <w:tcBorders>
              <w:top w:val="single" w:sz="6" w:space="0" w:color="auto"/>
              <w:left w:val="single" w:sz="6" w:space="0" w:color="auto"/>
              <w:bottom w:val="single" w:sz="6" w:space="0" w:color="auto"/>
              <w:right w:val="single" w:sz="6" w:space="0" w:color="auto"/>
            </w:tcBorders>
          </w:tcPr>
          <w:p w14:paraId="396A6B3E" w14:textId="77777777" w:rsidR="00E54886" w:rsidRPr="002C1322" w:rsidRDefault="00E54886" w:rsidP="00E54886">
            <w:pPr>
              <w:spacing w:before="60" w:after="60"/>
              <w:jc w:val="center"/>
              <w:rPr>
                <w:rFonts w:ascii="Arial" w:hAnsi="Arial" w:cs="Arial"/>
                <w:sz w:val="22"/>
                <w:szCs w:val="22"/>
              </w:rPr>
            </w:pPr>
            <w:r w:rsidRPr="002C1322">
              <w:rPr>
                <w:rFonts w:ascii="Arial" w:hAnsi="Arial" w:cs="Arial"/>
                <w:sz w:val="22"/>
                <w:szCs w:val="22"/>
              </w:rPr>
              <w:t>RA 5850(11)</w:t>
            </w:r>
          </w:p>
          <w:p w14:paraId="5C9EFC5D" w14:textId="0C7AF0E1" w:rsidR="00E92020" w:rsidRPr="002C1322" w:rsidRDefault="00E92020" w:rsidP="00E54886">
            <w:pPr>
              <w:spacing w:before="60" w:after="60"/>
              <w:jc w:val="center"/>
              <w:rPr>
                <w:rFonts w:ascii="Arial" w:hAnsi="Arial" w:cs="Arial"/>
                <w:sz w:val="22"/>
                <w:szCs w:val="22"/>
              </w:rPr>
            </w:pPr>
            <w:r w:rsidRPr="002C1322">
              <w:rPr>
                <w:rFonts w:ascii="Arial" w:hAnsi="Arial" w:cs="Arial"/>
                <w:sz w:val="22"/>
                <w:szCs w:val="22"/>
              </w:rPr>
              <w:t xml:space="preserve">Para </w:t>
            </w:r>
            <w:r w:rsidR="00C8185C" w:rsidRPr="002C1322">
              <w:rPr>
                <w:rFonts w:ascii="Arial" w:hAnsi="Arial" w:cs="Arial"/>
                <w:sz w:val="22"/>
                <w:szCs w:val="22"/>
              </w:rPr>
              <w:t>75 &amp; 76</w:t>
            </w:r>
          </w:p>
        </w:tc>
        <w:tc>
          <w:tcPr>
            <w:tcW w:w="1842" w:type="dxa"/>
            <w:tcBorders>
              <w:top w:val="single" w:sz="6" w:space="0" w:color="auto"/>
              <w:left w:val="single" w:sz="6" w:space="0" w:color="auto"/>
              <w:bottom w:val="single" w:sz="6" w:space="0" w:color="auto"/>
              <w:right w:val="single" w:sz="6" w:space="0" w:color="auto"/>
            </w:tcBorders>
          </w:tcPr>
          <w:p w14:paraId="5A4450AD" w14:textId="77777777" w:rsidR="00E54886" w:rsidRPr="002C1322" w:rsidRDefault="00E54886" w:rsidP="00E5488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D7F556" w14:textId="77777777" w:rsidR="00E54886" w:rsidRPr="002C1322" w:rsidRDefault="00E54886" w:rsidP="00E5488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CEB9AB7" w14:textId="77777777" w:rsidR="00E54886" w:rsidRPr="002C1322" w:rsidRDefault="00E54886" w:rsidP="00E54886">
            <w:pPr>
              <w:spacing w:before="60" w:after="60"/>
              <w:rPr>
                <w:rFonts w:ascii="Arial" w:hAnsi="Arial" w:cs="Arial"/>
                <w:sz w:val="22"/>
                <w:szCs w:val="22"/>
              </w:rPr>
            </w:pPr>
          </w:p>
        </w:tc>
      </w:tr>
      <w:tr w:rsidR="00CA651C" w:rsidRPr="00CA651C" w14:paraId="3C3668F1" w14:textId="77777777" w:rsidTr="00843445">
        <w:tc>
          <w:tcPr>
            <w:tcW w:w="4702" w:type="dxa"/>
            <w:tcBorders>
              <w:top w:val="single" w:sz="6" w:space="0" w:color="auto"/>
              <w:left w:val="single" w:sz="6" w:space="0" w:color="auto"/>
              <w:bottom w:val="single" w:sz="6" w:space="0" w:color="auto"/>
              <w:right w:val="single" w:sz="6" w:space="0" w:color="auto"/>
            </w:tcBorders>
          </w:tcPr>
          <w:p w14:paraId="2017145A" w14:textId="6D26B6C7" w:rsidR="00E54886" w:rsidRPr="002C1322" w:rsidRDefault="00CF64C0" w:rsidP="00E54886">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Does </w:t>
            </w:r>
            <w:r w:rsidR="003B2A48" w:rsidRPr="002C1322">
              <w:rPr>
                <w:rFonts w:ascii="Arial" w:hAnsi="Arial" w:cs="Arial"/>
                <w:color w:val="000000" w:themeColor="text1"/>
                <w:sz w:val="22"/>
                <w:szCs w:val="22"/>
              </w:rPr>
              <w:t xml:space="preserve">the TAM </w:t>
            </w:r>
            <w:r w:rsidR="006A470B" w:rsidRPr="002C1322">
              <w:rPr>
                <w:rFonts w:ascii="Arial" w:hAnsi="Arial" w:cs="Arial"/>
                <w:color w:val="000000" w:themeColor="text1"/>
                <w:sz w:val="22"/>
                <w:szCs w:val="22"/>
              </w:rPr>
              <w:t xml:space="preserve">have </w:t>
            </w:r>
            <w:r w:rsidR="00B10F21" w:rsidRPr="002C1322">
              <w:rPr>
                <w:rFonts w:ascii="Arial" w:hAnsi="Arial" w:cs="Arial"/>
                <w:color w:val="000000" w:themeColor="text1"/>
                <w:sz w:val="22"/>
                <w:szCs w:val="22"/>
              </w:rPr>
              <w:t>procedures for revoking privilege</w:t>
            </w:r>
            <w:r w:rsidR="00873964" w:rsidRPr="002C1322">
              <w:rPr>
                <w:rFonts w:ascii="Arial" w:hAnsi="Arial" w:cs="Arial"/>
                <w:color w:val="000000" w:themeColor="text1"/>
                <w:sz w:val="22"/>
                <w:szCs w:val="22"/>
              </w:rPr>
              <w:t>s</w:t>
            </w:r>
            <w:r w:rsidR="00B10F21" w:rsidRPr="002C1322">
              <w:rPr>
                <w:rFonts w:ascii="Arial" w:hAnsi="Arial" w:cs="Arial"/>
                <w:color w:val="000000" w:themeColor="text1"/>
                <w:sz w:val="22"/>
                <w:szCs w:val="22"/>
              </w:rPr>
              <w:t xml:space="preserve"> held by the DO.</w:t>
            </w:r>
          </w:p>
        </w:tc>
        <w:tc>
          <w:tcPr>
            <w:tcW w:w="1536" w:type="dxa"/>
            <w:tcBorders>
              <w:top w:val="single" w:sz="6" w:space="0" w:color="auto"/>
              <w:left w:val="single" w:sz="6" w:space="0" w:color="auto"/>
              <w:bottom w:val="single" w:sz="6" w:space="0" w:color="auto"/>
              <w:right w:val="single" w:sz="6" w:space="0" w:color="auto"/>
            </w:tcBorders>
          </w:tcPr>
          <w:p w14:paraId="60A5CDB8" w14:textId="77777777" w:rsidR="00E54886" w:rsidRPr="002C1322" w:rsidRDefault="00B10F21" w:rsidP="00E54886">
            <w:pPr>
              <w:spacing w:before="60" w:after="60"/>
              <w:jc w:val="center"/>
              <w:rPr>
                <w:rFonts w:ascii="Arial" w:hAnsi="Arial" w:cs="Arial"/>
                <w:sz w:val="22"/>
                <w:szCs w:val="22"/>
              </w:rPr>
            </w:pPr>
            <w:r w:rsidRPr="002C1322">
              <w:rPr>
                <w:rFonts w:ascii="Arial" w:hAnsi="Arial" w:cs="Arial"/>
                <w:sz w:val="22"/>
                <w:szCs w:val="22"/>
              </w:rPr>
              <w:t>RA 5850(</w:t>
            </w:r>
            <w:r w:rsidR="00ED26C7" w:rsidRPr="002C1322">
              <w:rPr>
                <w:rFonts w:ascii="Arial" w:hAnsi="Arial" w:cs="Arial"/>
                <w:sz w:val="22"/>
                <w:szCs w:val="22"/>
              </w:rPr>
              <w:t>11)</w:t>
            </w:r>
          </w:p>
          <w:p w14:paraId="307483FB" w14:textId="11D95F7D" w:rsidR="00ED26C7" w:rsidRPr="002C1322" w:rsidRDefault="00ED26C7" w:rsidP="00E54886">
            <w:pPr>
              <w:spacing w:before="60" w:after="60"/>
              <w:jc w:val="center"/>
              <w:rPr>
                <w:rFonts w:ascii="Arial" w:hAnsi="Arial" w:cs="Arial"/>
                <w:sz w:val="22"/>
                <w:szCs w:val="22"/>
              </w:rPr>
            </w:pPr>
            <w:r w:rsidRPr="002C1322">
              <w:rPr>
                <w:rFonts w:ascii="Arial" w:hAnsi="Arial" w:cs="Arial"/>
                <w:sz w:val="22"/>
                <w:szCs w:val="22"/>
              </w:rPr>
              <w:t>Para 79</w:t>
            </w:r>
          </w:p>
        </w:tc>
        <w:tc>
          <w:tcPr>
            <w:tcW w:w="1842" w:type="dxa"/>
            <w:tcBorders>
              <w:top w:val="single" w:sz="6" w:space="0" w:color="auto"/>
              <w:left w:val="single" w:sz="6" w:space="0" w:color="auto"/>
              <w:bottom w:val="single" w:sz="6" w:space="0" w:color="auto"/>
              <w:right w:val="single" w:sz="6" w:space="0" w:color="auto"/>
            </w:tcBorders>
          </w:tcPr>
          <w:p w14:paraId="00F8125F" w14:textId="77777777" w:rsidR="00E54886" w:rsidRPr="002C1322" w:rsidRDefault="00E54886" w:rsidP="00E54886">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7E5865A" w14:textId="77777777" w:rsidR="00E54886" w:rsidRPr="002C1322" w:rsidRDefault="00E54886" w:rsidP="00E5488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B5FFB3E" w14:textId="77777777" w:rsidR="00E54886" w:rsidRPr="002C1322" w:rsidRDefault="00E54886" w:rsidP="00E54886">
            <w:pPr>
              <w:spacing w:before="60" w:after="60"/>
              <w:rPr>
                <w:rFonts w:ascii="Arial" w:hAnsi="Arial" w:cs="Arial"/>
                <w:sz w:val="22"/>
                <w:szCs w:val="22"/>
              </w:rPr>
            </w:pPr>
          </w:p>
        </w:tc>
      </w:tr>
    </w:tbl>
    <w:p w14:paraId="5D34C207" w14:textId="77777777" w:rsidR="00843445" w:rsidRPr="003451DE" w:rsidRDefault="00843445" w:rsidP="00843445">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3707BE2B" w14:textId="77777777" w:rsidTr="00177158">
        <w:trPr>
          <w:tblHeader/>
        </w:trPr>
        <w:tc>
          <w:tcPr>
            <w:tcW w:w="4702" w:type="dxa"/>
            <w:shd w:val="clear" w:color="auto" w:fill="D9D9D9" w:themeFill="background1" w:themeFillShade="D9"/>
          </w:tcPr>
          <w:p w14:paraId="4C04780F"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627EB868"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2754945"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5888AD96"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0E784550"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2927B1AA" w14:textId="77777777" w:rsidTr="00177158">
        <w:trPr>
          <w:tblHeader/>
        </w:trPr>
        <w:tc>
          <w:tcPr>
            <w:tcW w:w="4702" w:type="dxa"/>
            <w:shd w:val="clear" w:color="auto" w:fill="D9D9D9" w:themeFill="background1" w:themeFillShade="D9"/>
          </w:tcPr>
          <w:p w14:paraId="3F1742A0" w14:textId="7AAAAF5D"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MRP Subpart K</w:t>
            </w:r>
            <w:r w:rsidR="008424DF" w:rsidRPr="002C1322">
              <w:rPr>
                <w:rFonts w:ascii="Arial" w:hAnsi="Arial" w:cs="Arial"/>
                <w:b/>
                <w:sz w:val="22"/>
                <w:szCs w:val="22"/>
              </w:rPr>
              <w:t xml:space="preserve"> – Parts and Appliances</w:t>
            </w:r>
          </w:p>
        </w:tc>
        <w:tc>
          <w:tcPr>
            <w:tcW w:w="1536" w:type="dxa"/>
            <w:shd w:val="clear" w:color="auto" w:fill="D9D9D9" w:themeFill="background1" w:themeFillShade="D9"/>
          </w:tcPr>
          <w:p w14:paraId="7A63C724" w14:textId="446FD702"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60DBBA2B"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6881FAD4"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5D8096D8" w14:textId="77777777" w:rsidR="00843445" w:rsidRPr="002C1322" w:rsidRDefault="00843445" w:rsidP="00843445">
            <w:pPr>
              <w:spacing w:before="60" w:after="60"/>
              <w:rPr>
                <w:rFonts w:ascii="Arial" w:hAnsi="Arial" w:cs="Arial"/>
                <w:sz w:val="22"/>
                <w:szCs w:val="22"/>
              </w:rPr>
            </w:pPr>
          </w:p>
        </w:tc>
      </w:tr>
      <w:tr w:rsidR="00E16C3E" w:rsidRPr="00E16C3E" w14:paraId="5424CCA9" w14:textId="77777777" w:rsidTr="00843445">
        <w:tc>
          <w:tcPr>
            <w:tcW w:w="4702" w:type="dxa"/>
          </w:tcPr>
          <w:p w14:paraId="1A28A9D0" w14:textId="77777777" w:rsidR="00370CCC" w:rsidRPr="002C1322" w:rsidRDefault="00370CCC" w:rsidP="00370CCC">
            <w:pPr>
              <w:tabs>
                <w:tab w:val="left" w:pos="570"/>
              </w:tabs>
              <w:spacing w:before="60" w:after="60"/>
              <w:rPr>
                <w:rFonts w:ascii="Arial" w:hAnsi="Arial" w:cs="Arial"/>
                <w:sz w:val="22"/>
                <w:szCs w:val="22"/>
              </w:rPr>
            </w:pPr>
            <w:r w:rsidRPr="002C1322">
              <w:rPr>
                <w:rFonts w:ascii="Arial" w:hAnsi="Arial" w:cs="Arial"/>
                <w:sz w:val="22"/>
                <w:szCs w:val="22"/>
              </w:rPr>
              <w:t>How does the TAM ensure the demonstration of compliance of Parts and Appliances to be installed in an Air System is made:</w:t>
            </w:r>
          </w:p>
          <w:p w14:paraId="25074637" w14:textId="77777777" w:rsidR="00370CCC" w:rsidRPr="002C1322" w:rsidRDefault="00370CCC" w:rsidP="00370CCC">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In conjunction with the Type Certification procedures for the Product in which it is to be installed, or </w:t>
            </w:r>
          </w:p>
          <w:p w14:paraId="231D618E" w14:textId="77777777" w:rsidR="00370CCC" w:rsidRPr="002C1322" w:rsidRDefault="00370CCC" w:rsidP="00370CCC">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With an appropriate Certificate of Design approved under RA 5103. </w:t>
            </w:r>
          </w:p>
          <w:p w14:paraId="3934598E" w14:textId="480C1B70" w:rsidR="00370CCC" w:rsidRPr="002C1322" w:rsidRDefault="00370CCC" w:rsidP="00370CCC">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Where applicable, under the (European) Technical Standard Order ((E)TSO) authorization procedures, or </w:t>
            </w:r>
          </w:p>
          <w:p w14:paraId="06386E9E" w14:textId="14E68D1E" w:rsidR="00A26A15" w:rsidRPr="002C1322" w:rsidRDefault="00A26A15" w:rsidP="00370CCC">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In the case of Standard Parts, </w:t>
            </w:r>
            <w:proofErr w:type="spellStart"/>
            <w:r w:rsidRPr="002C1322">
              <w:rPr>
                <w:rFonts w:ascii="Arial" w:hAnsi="Arial" w:cs="Arial"/>
                <w:sz w:val="22"/>
                <w:szCs w:val="22"/>
              </w:rPr>
              <w:t>iaw</w:t>
            </w:r>
            <w:proofErr w:type="spellEnd"/>
            <w:r w:rsidRPr="002C1322">
              <w:rPr>
                <w:rFonts w:ascii="Arial" w:hAnsi="Arial" w:cs="Arial"/>
                <w:sz w:val="22"/>
                <w:szCs w:val="22"/>
              </w:rPr>
              <w:t xml:space="preserve"> officially recognized standards</w:t>
            </w:r>
            <w:r w:rsidR="0055011F" w:rsidRPr="002C1322">
              <w:rPr>
                <w:rFonts w:ascii="Arial" w:hAnsi="Arial" w:cs="Arial"/>
                <w:sz w:val="22"/>
                <w:szCs w:val="22"/>
              </w:rPr>
              <w:t>.</w:t>
            </w:r>
          </w:p>
          <w:p w14:paraId="72D78E63" w14:textId="30F53FCE" w:rsidR="008424DF" w:rsidRPr="002C1322" w:rsidRDefault="008424DF" w:rsidP="0050760B">
            <w:pPr>
              <w:tabs>
                <w:tab w:val="left" w:pos="570"/>
              </w:tabs>
              <w:spacing w:before="60" w:after="60"/>
              <w:ind w:left="344"/>
              <w:rPr>
                <w:rFonts w:ascii="Arial" w:hAnsi="Arial" w:cs="Arial"/>
                <w:color w:val="4F81BD" w:themeColor="accent1"/>
                <w:sz w:val="22"/>
                <w:szCs w:val="22"/>
              </w:rPr>
            </w:pPr>
          </w:p>
        </w:tc>
        <w:tc>
          <w:tcPr>
            <w:tcW w:w="1536" w:type="dxa"/>
          </w:tcPr>
          <w:p w14:paraId="05CD9C90" w14:textId="77777777" w:rsidR="008424DF" w:rsidRPr="002C1322" w:rsidRDefault="008424DF" w:rsidP="008424DF">
            <w:pPr>
              <w:spacing w:before="60" w:after="60"/>
              <w:jc w:val="center"/>
              <w:rPr>
                <w:rFonts w:ascii="Arial" w:hAnsi="Arial" w:cs="Arial"/>
                <w:sz w:val="22"/>
                <w:szCs w:val="22"/>
              </w:rPr>
            </w:pPr>
            <w:r w:rsidRPr="002C1322">
              <w:rPr>
                <w:rFonts w:ascii="Arial" w:hAnsi="Arial" w:cs="Arial"/>
                <w:sz w:val="22"/>
                <w:szCs w:val="22"/>
              </w:rPr>
              <w:t>RA 5855</w:t>
            </w:r>
          </w:p>
          <w:p w14:paraId="527E5EAE" w14:textId="0381B907" w:rsidR="0046451D" w:rsidRPr="002C1322" w:rsidRDefault="0046451D" w:rsidP="008424DF">
            <w:pPr>
              <w:spacing w:before="60" w:after="60"/>
              <w:jc w:val="center"/>
              <w:rPr>
                <w:rFonts w:ascii="Arial" w:hAnsi="Arial" w:cs="Arial"/>
                <w:sz w:val="22"/>
                <w:szCs w:val="22"/>
              </w:rPr>
            </w:pPr>
            <w:r w:rsidRPr="002C1322">
              <w:rPr>
                <w:rFonts w:ascii="Arial" w:hAnsi="Arial" w:cs="Arial"/>
                <w:sz w:val="22"/>
                <w:szCs w:val="22"/>
              </w:rPr>
              <w:t>Para 1</w:t>
            </w:r>
          </w:p>
        </w:tc>
        <w:tc>
          <w:tcPr>
            <w:tcW w:w="1842" w:type="dxa"/>
          </w:tcPr>
          <w:p w14:paraId="550316A5" w14:textId="77777777" w:rsidR="008424DF" w:rsidRPr="002C1322" w:rsidRDefault="008424DF" w:rsidP="008424DF">
            <w:pPr>
              <w:spacing w:before="60" w:after="60"/>
              <w:jc w:val="center"/>
              <w:rPr>
                <w:rFonts w:ascii="Arial" w:hAnsi="Arial" w:cs="Arial"/>
                <w:sz w:val="22"/>
                <w:szCs w:val="22"/>
              </w:rPr>
            </w:pPr>
          </w:p>
        </w:tc>
        <w:tc>
          <w:tcPr>
            <w:tcW w:w="5387" w:type="dxa"/>
            <w:shd w:val="clear" w:color="auto" w:fill="FFFFFF" w:themeFill="background1"/>
          </w:tcPr>
          <w:p w14:paraId="7288A52F" w14:textId="4DBB012B" w:rsidR="008424DF" w:rsidRPr="002C1322" w:rsidRDefault="008424DF" w:rsidP="0050760B">
            <w:pPr>
              <w:tabs>
                <w:tab w:val="left" w:pos="570"/>
              </w:tabs>
              <w:spacing w:before="60" w:after="60"/>
              <w:ind w:left="344"/>
              <w:rPr>
                <w:rFonts w:ascii="Arial" w:hAnsi="Arial" w:cs="Arial"/>
                <w:sz w:val="22"/>
                <w:szCs w:val="22"/>
              </w:rPr>
            </w:pPr>
          </w:p>
        </w:tc>
        <w:tc>
          <w:tcPr>
            <w:tcW w:w="1417" w:type="dxa"/>
            <w:shd w:val="clear" w:color="auto" w:fill="FFFFFF" w:themeFill="background1"/>
          </w:tcPr>
          <w:p w14:paraId="7F35F5D4" w14:textId="77777777" w:rsidR="008424DF" w:rsidRPr="002C1322" w:rsidRDefault="008424DF" w:rsidP="008424DF">
            <w:pPr>
              <w:spacing w:before="60" w:after="60"/>
              <w:rPr>
                <w:rFonts w:ascii="Arial" w:hAnsi="Arial" w:cs="Arial"/>
                <w:sz w:val="22"/>
                <w:szCs w:val="22"/>
              </w:rPr>
            </w:pPr>
          </w:p>
        </w:tc>
      </w:tr>
      <w:tr w:rsidR="0032219C" w:rsidRPr="003451DE" w14:paraId="4F2D7073" w14:textId="77777777" w:rsidTr="0024349A">
        <w:tc>
          <w:tcPr>
            <w:tcW w:w="4702" w:type="dxa"/>
            <w:shd w:val="clear" w:color="auto" w:fill="D9D9D9" w:themeFill="background1" w:themeFillShade="D9"/>
          </w:tcPr>
          <w:p w14:paraId="242227C2" w14:textId="3BFD5AA0" w:rsidR="0024458B" w:rsidRPr="002C1322" w:rsidRDefault="0032219C" w:rsidP="008424DF">
            <w:pPr>
              <w:pStyle w:val="BodyText"/>
              <w:rPr>
                <w:rFonts w:ascii="Arial" w:hAnsi="Arial" w:cs="Arial"/>
                <w:b/>
                <w:bCs/>
                <w:i w:val="0"/>
                <w:iCs w:val="0"/>
                <w:szCs w:val="22"/>
              </w:rPr>
            </w:pPr>
            <w:r w:rsidRPr="002C1322">
              <w:rPr>
                <w:rFonts w:ascii="Arial" w:hAnsi="Arial" w:cs="Arial"/>
                <w:b/>
                <w:bCs/>
                <w:i w:val="0"/>
                <w:iCs w:val="0"/>
                <w:szCs w:val="22"/>
              </w:rPr>
              <w:t xml:space="preserve">Propulsion Systems Part </w:t>
            </w:r>
            <w:proofErr w:type="spellStart"/>
            <w:r w:rsidRPr="002C1322">
              <w:rPr>
                <w:rFonts w:ascii="Arial" w:hAnsi="Arial" w:cs="Arial"/>
                <w:b/>
                <w:bCs/>
                <w:i w:val="0"/>
                <w:iCs w:val="0"/>
                <w:szCs w:val="22"/>
              </w:rPr>
              <w:t>Lifing</w:t>
            </w:r>
            <w:proofErr w:type="spellEnd"/>
            <w:r w:rsidRPr="002C1322">
              <w:rPr>
                <w:rFonts w:ascii="Arial" w:hAnsi="Arial" w:cs="Arial"/>
                <w:b/>
                <w:bCs/>
                <w:i w:val="0"/>
                <w:iCs w:val="0"/>
                <w:szCs w:val="22"/>
              </w:rPr>
              <w:t>, Critical and Common Pool Parts</w:t>
            </w:r>
          </w:p>
        </w:tc>
        <w:tc>
          <w:tcPr>
            <w:tcW w:w="1536" w:type="dxa"/>
            <w:shd w:val="clear" w:color="auto" w:fill="D9D9D9" w:themeFill="background1" w:themeFillShade="D9"/>
          </w:tcPr>
          <w:p w14:paraId="4D5C0F86" w14:textId="77777777" w:rsidR="0032219C" w:rsidRPr="002C1322" w:rsidRDefault="0032219C" w:rsidP="008424DF">
            <w:pPr>
              <w:spacing w:before="60" w:after="60"/>
              <w:jc w:val="center"/>
              <w:rPr>
                <w:rFonts w:ascii="Arial" w:hAnsi="Arial" w:cs="Arial"/>
                <w:sz w:val="22"/>
                <w:szCs w:val="22"/>
              </w:rPr>
            </w:pPr>
          </w:p>
        </w:tc>
        <w:tc>
          <w:tcPr>
            <w:tcW w:w="1842" w:type="dxa"/>
            <w:shd w:val="clear" w:color="auto" w:fill="D9D9D9" w:themeFill="background1" w:themeFillShade="D9"/>
          </w:tcPr>
          <w:p w14:paraId="5FCC5D8C" w14:textId="77777777" w:rsidR="0032219C" w:rsidRPr="002C1322" w:rsidRDefault="0032219C" w:rsidP="008424DF">
            <w:pPr>
              <w:spacing w:before="60" w:after="60"/>
              <w:jc w:val="center"/>
              <w:rPr>
                <w:rFonts w:ascii="Arial" w:hAnsi="Arial" w:cs="Arial"/>
                <w:sz w:val="22"/>
                <w:szCs w:val="22"/>
              </w:rPr>
            </w:pPr>
          </w:p>
        </w:tc>
        <w:tc>
          <w:tcPr>
            <w:tcW w:w="5387" w:type="dxa"/>
            <w:shd w:val="clear" w:color="auto" w:fill="D9D9D9" w:themeFill="background1" w:themeFillShade="D9"/>
          </w:tcPr>
          <w:p w14:paraId="3E2DA3D8" w14:textId="77777777" w:rsidR="0032219C" w:rsidRPr="002C1322" w:rsidRDefault="0032219C" w:rsidP="008424DF">
            <w:pPr>
              <w:spacing w:before="60" w:after="60"/>
              <w:rPr>
                <w:rFonts w:ascii="Arial" w:hAnsi="Arial" w:cs="Arial"/>
                <w:sz w:val="22"/>
                <w:szCs w:val="22"/>
              </w:rPr>
            </w:pPr>
          </w:p>
        </w:tc>
        <w:tc>
          <w:tcPr>
            <w:tcW w:w="1417" w:type="dxa"/>
            <w:shd w:val="clear" w:color="auto" w:fill="D9D9D9" w:themeFill="background1" w:themeFillShade="D9"/>
          </w:tcPr>
          <w:p w14:paraId="77F36317" w14:textId="77777777" w:rsidR="0032219C" w:rsidRPr="002C1322" w:rsidRDefault="0032219C" w:rsidP="008424DF">
            <w:pPr>
              <w:spacing w:before="60" w:after="60"/>
              <w:rPr>
                <w:rFonts w:ascii="Arial" w:hAnsi="Arial" w:cs="Arial"/>
                <w:sz w:val="22"/>
                <w:szCs w:val="22"/>
              </w:rPr>
            </w:pPr>
          </w:p>
        </w:tc>
      </w:tr>
      <w:tr w:rsidR="0024349A" w:rsidRPr="003451DE" w14:paraId="066288A5" w14:textId="77777777" w:rsidTr="00843445">
        <w:tc>
          <w:tcPr>
            <w:tcW w:w="4702" w:type="dxa"/>
          </w:tcPr>
          <w:p w14:paraId="609A06F5" w14:textId="024EFF6E" w:rsidR="0024349A" w:rsidRPr="002C1322" w:rsidRDefault="0024349A" w:rsidP="008424DF">
            <w:pPr>
              <w:pStyle w:val="BodyText"/>
              <w:rPr>
                <w:rFonts w:ascii="Arial" w:hAnsi="Arial" w:cs="Arial"/>
                <w:b/>
                <w:bCs/>
                <w:szCs w:val="22"/>
              </w:rPr>
            </w:pPr>
            <w:r w:rsidRPr="002C1322">
              <w:rPr>
                <w:rFonts w:ascii="Arial" w:hAnsi="Arial" w:cs="Arial"/>
                <w:i w:val="0"/>
                <w:iCs w:val="0"/>
                <w:szCs w:val="22"/>
              </w:rPr>
              <w:t>Does the TAM have procedures:</w:t>
            </w:r>
          </w:p>
        </w:tc>
        <w:tc>
          <w:tcPr>
            <w:tcW w:w="1536" w:type="dxa"/>
          </w:tcPr>
          <w:p w14:paraId="1009DCD1" w14:textId="77777777" w:rsidR="0024349A" w:rsidRPr="002C1322" w:rsidRDefault="0024349A" w:rsidP="008424DF">
            <w:pPr>
              <w:spacing w:before="60" w:after="60"/>
              <w:jc w:val="center"/>
              <w:rPr>
                <w:rFonts w:ascii="Arial" w:hAnsi="Arial" w:cs="Arial"/>
                <w:sz w:val="22"/>
                <w:szCs w:val="22"/>
              </w:rPr>
            </w:pPr>
          </w:p>
        </w:tc>
        <w:tc>
          <w:tcPr>
            <w:tcW w:w="1842" w:type="dxa"/>
          </w:tcPr>
          <w:p w14:paraId="65690269" w14:textId="77777777" w:rsidR="0024349A" w:rsidRPr="002C1322" w:rsidRDefault="0024349A" w:rsidP="008424DF">
            <w:pPr>
              <w:spacing w:before="60" w:after="60"/>
              <w:jc w:val="center"/>
              <w:rPr>
                <w:rFonts w:ascii="Arial" w:hAnsi="Arial" w:cs="Arial"/>
                <w:sz w:val="22"/>
                <w:szCs w:val="22"/>
              </w:rPr>
            </w:pPr>
          </w:p>
        </w:tc>
        <w:tc>
          <w:tcPr>
            <w:tcW w:w="5387" w:type="dxa"/>
            <w:shd w:val="clear" w:color="auto" w:fill="FFFFFF" w:themeFill="background1"/>
          </w:tcPr>
          <w:p w14:paraId="088E50BD" w14:textId="77777777" w:rsidR="0024349A" w:rsidRPr="002C1322" w:rsidRDefault="0024349A" w:rsidP="008424DF">
            <w:pPr>
              <w:spacing w:before="60" w:after="60"/>
              <w:rPr>
                <w:rFonts w:ascii="Arial" w:hAnsi="Arial" w:cs="Arial"/>
                <w:sz w:val="22"/>
                <w:szCs w:val="22"/>
              </w:rPr>
            </w:pPr>
          </w:p>
        </w:tc>
        <w:tc>
          <w:tcPr>
            <w:tcW w:w="1417" w:type="dxa"/>
            <w:shd w:val="clear" w:color="auto" w:fill="FFFFFF" w:themeFill="background1"/>
          </w:tcPr>
          <w:p w14:paraId="56BC06ED" w14:textId="77777777" w:rsidR="0024349A" w:rsidRPr="002C1322" w:rsidRDefault="0024349A" w:rsidP="008424DF">
            <w:pPr>
              <w:spacing w:before="60" w:after="60"/>
              <w:rPr>
                <w:rFonts w:ascii="Arial" w:hAnsi="Arial" w:cs="Arial"/>
                <w:sz w:val="22"/>
                <w:szCs w:val="22"/>
              </w:rPr>
            </w:pPr>
          </w:p>
        </w:tc>
      </w:tr>
      <w:tr w:rsidR="00AB7552" w:rsidRPr="00AB7552" w14:paraId="381EB094" w14:textId="77777777" w:rsidTr="00843445">
        <w:tc>
          <w:tcPr>
            <w:tcW w:w="4702" w:type="dxa"/>
          </w:tcPr>
          <w:p w14:paraId="03F5C1AE" w14:textId="1A4776B6" w:rsidR="00EF6345" w:rsidRPr="002C1322" w:rsidRDefault="00271A2B" w:rsidP="00BD51B7">
            <w:pPr>
              <w:pStyle w:val="ListParagraph"/>
              <w:numPr>
                <w:ilvl w:val="0"/>
                <w:numId w:val="98"/>
              </w:numPr>
              <w:tabs>
                <w:tab w:val="left" w:pos="570"/>
              </w:tabs>
              <w:spacing w:before="60" w:after="60"/>
              <w:ind w:left="344" w:firstLine="0"/>
              <w:rPr>
                <w:rFonts w:ascii="Arial" w:hAnsi="Arial" w:cs="Arial"/>
                <w:i/>
                <w:color w:val="000000" w:themeColor="text1"/>
                <w:sz w:val="22"/>
                <w:szCs w:val="22"/>
              </w:rPr>
            </w:pPr>
            <w:r w:rsidRPr="002C1322">
              <w:rPr>
                <w:rFonts w:ascii="Arial" w:hAnsi="Arial" w:cs="Arial"/>
                <w:color w:val="000000" w:themeColor="text1"/>
                <w:sz w:val="22"/>
                <w:szCs w:val="22"/>
              </w:rPr>
              <w:t xml:space="preserve">For </w:t>
            </w:r>
            <w:r w:rsidR="001D6A2C" w:rsidRPr="002C1322">
              <w:rPr>
                <w:rFonts w:ascii="Arial" w:hAnsi="Arial" w:cs="Arial"/>
                <w:color w:val="000000" w:themeColor="text1"/>
                <w:sz w:val="22"/>
                <w:szCs w:val="22"/>
              </w:rPr>
              <w:t xml:space="preserve">authorizing </w:t>
            </w:r>
            <w:r w:rsidR="002F31F4" w:rsidRPr="002C1322">
              <w:rPr>
                <w:rFonts w:ascii="Arial" w:hAnsi="Arial" w:cs="Arial"/>
                <w:color w:val="000000" w:themeColor="text1"/>
                <w:sz w:val="22"/>
                <w:szCs w:val="22"/>
              </w:rPr>
              <w:t xml:space="preserve">instances </w:t>
            </w:r>
            <w:r w:rsidRPr="002C1322">
              <w:rPr>
                <w:rFonts w:ascii="Arial" w:hAnsi="Arial" w:cs="Arial"/>
                <w:color w:val="000000" w:themeColor="text1"/>
                <w:sz w:val="22"/>
                <w:szCs w:val="22"/>
              </w:rPr>
              <w:t>w</w:t>
            </w:r>
            <w:r w:rsidR="005A77CB" w:rsidRPr="002C1322">
              <w:rPr>
                <w:rFonts w:ascii="Arial" w:hAnsi="Arial" w:cs="Arial"/>
                <w:color w:val="000000" w:themeColor="text1"/>
                <w:sz w:val="22"/>
                <w:szCs w:val="22"/>
              </w:rPr>
              <w:t>here life marking is deemed necessary to record critical part usage, the marking system, location and means of marking</w:t>
            </w:r>
            <w:r w:rsidR="00FF41EC" w:rsidRPr="002C1322">
              <w:rPr>
                <w:rFonts w:ascii="Arial" w:hAnsi="Arial" w:cs="Arial"/>
                <w:color w:val="000000" w:themeColor="text1"/>
                <w:sz w:val="22"/>
                <w:szCs w:val="22"/>
              </w:rPr>
              <w:t xml:space="preserve"> are</w:t>
            </w:r>
            <w:r w:rsidR="005A77CB" w:rsidRPr="002C1322">
              <w:rPr>
                <w:rFonts w:ascii="Arial" w:hAnsi="Arial" w:cs="Arial"/>
                <w:color w:val="000000" w:themeColor="text1"/>
                <w:sz w:val="22"/>
                <w:szCs w:val="22"/>
              </w:rPr>
              <w:t xml:space="preserve"> </w:t>
            </w:r>
            <w:r w:rsidR="00B56EA0" w:rsidRPr="002C1322">
              <w:rPr>
                <w:rFonts w:ascii="Arial" w:hAnsi="Arial" w:cs="Arial"/>
                <w:color w:val="000000" w:themeColor="text1"/>
                <w:sz w:val="22"/>
                <w:szCs w:val="22"/>
              </w:rPr>
              <w:t>to be</w:t>
            </w:r>
            <w:r w:rsidR="005A77CB" w:rsidRPr="002C1322">
              <w:rPr>
                <w:rFonts w:ascii="Arial" w:hAnsi="Arial" w:cs="Arial"/>
                <w:color w:val="000000" w:themeColor="text1"/>
                <w:sz w:val="22"/>
                <w:szCs w:val="22"/>
              </w:rPr>
              <w:t xml:space="preserve"> </w:t>
            </w:r>
            <w:r w:rsidR="005A77CB" w:rsidRPr="002C1322">
              <w:rPr>
                <w:rFonts w:ascii="Arial" w:hAnsi="Arial" w:cs="Arial"/>
                <w:color w:val="000000" w:themeColor="text1"/>
                <w:sz w:val="22"/>
                <w:szCs w:val="22"/>
              </w:rPr>
              <w:lastRenderedPageBreak/>
              <w:t>detailed in the Air System Document Set (ADS)</w:t>
            </w:r>
            <w:r w:rsidR="001D6A2C" w:rsidRPr="002C1322">
              <w:rPr>
                <w:rFonts w:ascii="Arial" w:hAnsi="Arial" w:cs="Arial"/>
                <w:color w:val="000000" w:themeColor="text1"/>
                <w:sz w:val="22"/>
                <w:szCs w:val="22"/>
              </w:rPr>
              <w:t>.</w:t>
            </w:r>
          </w:p>
        </w:tc>
        <w:tc>
          <w:tcPr>
            <w:tcW w:w="1536" w:type="dxa"/>
          </w:tcPr>
          <w:p w14:paraId="2A8D17E3" w14:textId="77777777" w:rsidR="00EF6345" w:rsidRPr="002C1322" w:rsidRDefault="00B56EA0" w:rsidP="008424DF">
            <w:pPr>
              <w:spacing w:before="60" w:after="60"/>
              <w:jc w:val="center"/>
              <w:rPr>
                <w:rFonts w:ascii="Arial" w:hAnsi="Arial" w:cs="Arial"/>
                <w:sz w:val="22"/>
                <w:szCs w:val="22"/>
              </w:rPr>
            </w:pPr>
            <w:r w:rsidRPr="002C1322">
              <w:rPr>
                <w:rFonts w:ascii="Arial" w:hAnsi="Arial" w:cs="Arial"/>
                <w:sz w:val="22"/>
                <w:szCs w:val="22"/>
              </w:rPr>
              <w:lastRenderedPageBreak/>
              <w:t>RA 5602(1)</w:t>
            </w:r>
          </w:p>
          <w:p w14:paraId="0613E890" w14:textId="044EAF49" w:rsidR="00B56EA0" w:rsidRPr="002C1322" w:rsidRDefault="00B56EA0" w:rsidP="008424DF">
            <w:pPr>
              <w:spacing w:before="60" w:after="60"/>
              <w:jc w:val="center"/>
              <w:rPr>
                <w:rFonts w:ascii="Arial" w:hAnsi="Arial" w:cs="Arial"/>
                <w:sz w:val="22"/>
                <w:szCs w:val="22"/>
              </w:rPr>
            </w:pPr>
            <w:r w:rsidRPr="002C1322">
              <w:rPr>
                <w:rFonts w:ascii="Arial" w:hAnsi="Arial" w:cs="Arial"/>
                <w:sz w:val="22"/>
                <w:szCs w:val="22"/>
              </w:rPr>
              <w:t>Para 3</w:t>
            </w:r>
          </w:p>
        </w:tc>
        <w:tc>
          <w:tcPr>
            <w:tcW w:w="1842" w:type="dxa"/>
          </w:tcPr>
          <w:p w14:paraId="44CD9732" w14:textId="77777777" w:rsidR="00EF6345" w:rsidRPr="002C1322" w:rsidRDefault="00EF6345" w:rsidP="008424DF">
            <w:pPr>
              <w:spacing w:before="60" w:after="60"/>
              <w:jc w:val="center"/>
              <w:rPr>
                <w:rFonts w:ascii="Arial" w:hAnsi="Arial" w:cs="Arial"/>
                <w:sz w:val="22"/>
                <w:szCs w:val="22"/>
              </w:rPr>
            </w:pPr>
          </w:p>
        </w:tc>
        <w:tc>
          <w:tcPr>
            <w:tcW w:w="5387" w:type="dxa"/>
            <w:shd w:val="clear" w:color="auto" w:fill="FFFFFF" w:themeFill="background1"/>
          </w:tcPr>
          <w:p w14:paraId="1E2E4145" w14:textId="77777777" w:rsidR="00EF6345" w:rsidRPr="002C1322" w:rsidRDefault="00EF6345" w:rsidP="008424DF">
            <w:pPr>
              <w:spacing w:before="60" w:after="60"/>
              <w:rPr>
                <w:rFonts w:ascii="Arial" w:hAnsi="Arial" w:cs="Arial"/>
                <w:sz w:val="22"/>
                <w:szCs w:val="22"/>
              </w:rPr>
            </w:pPr>
          </w:p>
        </w:tc>
        <w:tc>
          <w:tcPr>
            <w:tcW w:w="1417" w:type="dxa"/>
            <w:shd w:val="clear" w:color="auto" w:fill="FFFFFF" w:themeFill="background1"/>
          </w:tcPr>
          <w:p w14:paraId="6F8ABA6C" w14:textId="77777777" w:rsidR="00EF6345" w:rsidRPr="002C1322" w:rsidRDefault="00EF6345" w:rsidP="008424DF">
            <w:pPr>
              <w:spacing w:before="60" w:after="60"/>
              <w:rPr>
                <w:rFonts w:ascii="Arial" w:hAnsi="Arial" w:cs="Arial"/>
                <w:sz w:val="22"/>
                <w:szCs w:val="22"/>
              </w:rPr>
            </w:pPr>
          </w:p>
        </w:tc>
      </w:tr>
      <w:tr w:rsidR="00D07031" w:rsidRPr="00D07031" w14:paraId="3F3E10C5" w14:textId="77777777" w:rsidTr="00843445">
        <w:tc>
          <w:tcPr>
            <w:tcW w:w="4702" w:type="dxa"/>
          </w:tcPr>
          <w:p w14:paraId="5B7E1F81" w14:textId="3D76228A" w:rsidR="00D04AF9" w:rsidRPr="002C1322" w:rsidRDefault="00AB7552"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For receiving </w:t>
            </w:r>
            <w:r w:rsidR="00C44D7B" w:rsidRPr="002C1322">
              <w:rPr>
                <w:rFonts w:ascii="Arial" w:hAnsi="Arial" w:cs="Arial"/>
                <w:color w:val="000000" w:themeColor="text1"/>
                <w:sz w:val="22"/>
                <w:szCs w:val="22"/>
              </w:rPr>
              <w:t xml:space="preserve">the </w:t>
            </w:r>
            <w:r w:rsidR="00D04AF9" w:rsidRPr="002C1322">
              <w:rPr>
                <w:rFonts w:ascii="Arial" w:hAnsi="Arial" w:cs="Arial"/>
                <w:color w:val="000000" w:themeColor="text1"/>
                <w:sz w:val="22"/>
                <w:szCs w:val="22"/>
              </w:rPr>
              <w:t xml:space="preserve">rationale for the </w:t>
            </w:r>
            <w:proofErr w:type="spellStart"/>
            <w:r w:rsidR="00D04AF9" w:rsidRPr="002C1322">
              <w:rPr>
                <w:rFonts w:ascii="Arial" w:hAnsi="Arial" w:cs="Arial"/>
                <w:color w:val="000000" w:themeColor="text1"/>
                <w:sz w:val="22"/>
                <w:szCs w:val="22"/>
              </w:rPr>
              <w:t>lifing</w:t>
            </w:r>
            <w:proofErr w:type="spellEnd"/>
            <w:r w:rsidR="00D04AF9" w:rsidRPr="002C1322">
              <w:rPr>
                <w:rFonts w:ascii="Arial" w:hAnsi="Arial" w:cs="Arial"/>
                <w:color w:val="000000" w:themeColor="text1"/>
                <w:sz w:val="22"/>
                <w:szCs w:val="22"/>
              </w:rPr>
              <w:t xml:space="preserve"> of non-critical parts </w:t>
            </w:r>
            <w:r w:rsidR="007A3A2A" w:rsidRPr="002C1322">
              <w:rPr>
                <w:rFonts w:ascii="Arial" w:hAnsi="Arial" w:cs="Arial"/>
                <w:color w:val="000000" w:themeColor="text1"/>
                <w:sz w:val="22"/>
                <w:szCs w:val="22"/>
              </w:rPr>
              <w:t xml:space="preserve">recorded </w:t>
            </w:r>
            <w:r w:rsidR="00D04AF9" w:rsidRPr="002C1322">
              <w:rPr>
                <w:rFonts w:ascii="Arial" w:hAnsi="Arial" w:cs="Arial"/>
                <w:color w:val="000000" w:themeColor="text1"/>
                <w:sz w:val="22"/>
                <w:szCs w:val="22"/>
              </w:rPr>
              <w:t>by the Propulsion System DO</w:t>
            </w:r>
            <w:r w:rsidR="00D07031" w:rsidRPr="002C1322">
              <w:rPr>
                <w:rFonts w:ascii="Arial" w:hAnsi="Arial" w:cs="Arial"/>
                <w:color w:val="000000" w:themeColor="text1"/>
                <w:sz w:val="22"/>
                <w:szCs w:val="22"/>
              </w:rPr>
              <w:t>.</w:t>
            </w:r>
          </w:p>
        </w:tc>
        <w:tc>
          <w:tcPr>
            <w:tcW w:w="1536" w:type="dxa"/>
          </w:tcPr>
          <w:p w14:paraId="4FF99182" w14:textId="77777777" w:rsidR="00D04AF9" w:rsidRPr="002C1322" w:rsidRDefault="00D04AF9" w:rsidP="008424DF">
            <w:pPr>
              <w:spacing w:before="60" w:after="60"/>
              <w:jc w:val="center"/>
              <w:rPr>
                <w:rFonts w:ascii="Arial" w:hAnsi="Arial" w:cs="Arial"/>
                <w:sz w:val="22"/>
                <w:szCs w:val="22"/>
              </w:rPr>
            </w:pPr>
            <w:r w:rsidRPr="002C1322">
              <w:rPr>
                <w:rFonts w:ascii="Arial" w:hAnsi="Arial" w:cs="Arial"/>
                <w:sz w:val="22"/>
                <w:szCs w:val="22"/>
              </w:rPr>
              <w:t>RA 5602(2)</w:t>
            </w:r>
          </w:p>
          <w:p w14:paraId="108B735B" w14:textId="38C9C294" w:rsidR="00D04AF9" w:rsidRPr="002C1322" w:rsidRDefault="00D04AF9" w:rsidP="008424DF">
            <w:pPr>
              <w:spacing w:before="60" w:after="60"/>
              <w:jc w:val="center"/>
              <w:rPr>
                <w:rFonts w:ascii="Arial" w:hAnsi="Arial" w:cs="Arial"/>
                <w:sz w:val="22"/>
                <w:szCs w:val="22"/>
              </w:rPr>
            </w:pPr>
            <w:r w:rsidRPr="002C1322">
              <w:rPr>
                <w:rFonts w:ascii="Arial" w:hAnsi="Arial" w:cs="Arial"/>
                <w:sz w:val="22"/>
                <w:szCs w:val="22"/>
              </w:rPr>
              <w:t>Para 7</w:t>
            </w:r>
          </w:p>
        </w:tc>
        <w:tc>
          <w:tcPr>
            <w:tcW w:w="1842" w:type="dxa"/>
          </w:tcPr>
          <w:p w14:paraId="50D51537" w14:textId="77777777" w:rsidR="00D04AF9" w:rsidRPr="002C1322" w:rsidRDefault="00D04AF9" w:rsidP="008424DF">
            <w:pPr>
              <w:spacing w:before="60" w:after="60"/>
              <w:jc w:val="center"/>
              <w:rPr>
                <w:rFonts w:ascii="Arial" w:hAnsi="Arial" w:cs="Arial"/>
                <w:sz w:val="22"/>
                <w:szCs w:val="22"/>
              </w:rPr>
            </w:pPr>
          </w:p>
        </w:tc>
        <w:tc>
          <w:tcPr>
            <w:tcW w:w="5387" w:type="dxa"/>
            <w:shd w:val="clear" w:color="auto" w:fill="FFFFFF" w:themeFill="background1"/>
          </w:tcPr>
          <w:p w14:paraId="199BD0CD" w14:textId="77777777" w:rsidR="00D04AF9" w:rsidRPr="002C1322" w:rsidRDefault="00D04AF9" w:rsidP="008424DF">
            <w:pPr>
              <w:spacing w:before="60" w:after="60"/>
              <w:rPr>
                <w:rFonts w:ascii="Arial" w:hAnsi="Arial" w:cs="Arial"/>
                <w:sz w:val="22"/>
                <w:szCs w:val="22"/>
              </w:rPr>
            </w:pPr>
          </w:p>
        </w:tc>
        <w:tc>
          <w:tcPr>
            <w:tcW w:w="1417" w:type="dxa"/>
            <w:shd w:val="clear" w:color="auto" w:fill="FFFFFF" w:themeFill="background1"/>
          </w:tcPr>
          <w:p w14:paraId="09A5F895" w14:textId="77777777" w:rsidR="00D04AF9" w:rsidRPr="002C1322" w:rsidRDefault="00D04AF9" w:rsidP="008424DF">
            <w:pPr>
              <w:spacing w:before="60" w:after="60"/>
              <w:rPr>
                <w:rFonts w:ascii="Arial" w:hAnsi="Arial" w:cs="Arial"/>
                <w:sz w:val="22"/>
                <w:szCs w:val="22"/>
              </w:rPr>
            </w:pPr>
          </w:p>
        </w:tc>
      </w:tr>
      <w:tr w:rsidR="006F3F38" w:rsidRPr="006F3F38" w14:paraId="78DA466F" w14:textId="77777777" w:rsidTr="00843445">
        <w:tc>
          <w:tcPr>
            <w:tcW w:w="4702" w:type="dxa"/>
          </w:tcPr>
          <w:p w14:paraId="2BBF0EB8" w14:textId="10ED8842" w:rsidR="00C44D7B" w:rsidRPr="002C1322" w:rsidRDefault="0024458B"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T</w:t>
            </w:r>
            <w:r w:rsidR="000E6F6A" w:rsidRPr="002C1322">
              <w:rPr>
                <w:rFonts w:ascii="Arial" w:hAnsi="Arial" w:cs="Arial"/>
                <w:color w:val="000000" w:themeColor="text1"/>
                <w:sz w:val="22"/>
                <w:szCs w:val="22"/>
              </w:rPr>
              <w:t xml:space="preserve">o establish satisfaction </w:t>
            </w:r>
            <w:r w:rsidR="00A54A0B" w:rsidRPr="002C1322">
              <w:rPr>
                <w:rFonts w:ascii="Arial" w:hAnsi="Arial" w:cs="Arial"/>
                <w:color w:val="000000" w:themeColor="text1"/>
                <w:sz w:val="22"/>
                <w:szCs w:val="22"/>
              </w:rPr>
              <w:t xml:space="preserve">with the </w:t>
            </w:r>
            <w:r w:rsidR="00FD6DA4" w:rsidRPr="002C1322">
              <w:rPr>
                <w:rFonts w:ascii="Arial" w:hAnsi="Arial" w:cs="Arial"/>
                <w:color w:val="000000" w:themeColor="text1"/>
                <w:sz w:val="22"/>
                <w:szCs w:val="22"/>
              </w:rPr>
              <w:t xml:space="preserve">processes </w:t>
            </w:r>
            <w:r w:rsidR="002B62DC" w:rsidRPr="002C1322">
              <w:rPr>
                <w:rFonts w:ascii="Arial" w:hAnsi="Arial" w:cs="Arial"/>
                <w:color w:val="000000" w:themeColor="text1"/>
                <w:sz w:val="22"/>
                <w:szCs w:val="22"/>
              </w:rPr>
              <w:t xml:space="preserve">demonstrated by the Propulsion System DO </w:t>
            </w:r>
            <w:r w:rsidR="00FD6DA4" w:rsidRPr="002C1322">
              <w:rPr>
                <w:rFonts w:ascii="Arial" w:hAnsi="Arial" w:cs="Arial"/>
                <w:color w:val="000000" w:themeColor="text1"/>
                <w:sz w:val="22"/>
                <w:szCs w:val="22"/>
              </w:rPr>
              <w:t>for the control and verification of critical parts,</w:t>
            </w:r>
            <w:r w:rsidR="00E97337" w:rsidRPr="002C1322">
              <w:rPr>
                <w:rFonts w:ascii="Arial" w:hAnsi="Arial" w:cs="Arial"/>
                <w:color w:val="000000" w:themeColor="text1"/>
                <w:sz w:val="22"/>
                <w:szCs w:val="22"/>
              </w:rPr>
              <w:t xml:space="preserve"> </w:t>
            </w:r>
            <w:r w:rsidR="00FD6DA4" w:rsidRPr="002C1322">
              <w:rPr>
                <w:rFonts w:ascii="Arial" w:hAnsi="Arial" w:cs="Arial"/>
                <w:color w:val="000000" w:themeColor="text1"/>
                <w:sz w:val="22"/>
                <w:szCs w:val="22"/>
              </w:rPr>
              <w:t>including those from alternative methods or sources of manufacture.</w:t>
            </w:r>
          </w:p>
        </w:tc>
        <w:tc>
          <w:tcPr>
            <w:tcW w:w="1536" w:type="dxa"/>
          </w:tcPr>
          <w:p w14:paraId="4C32636F" w14:textId="77777777" w:rsidR="00C44D7B" w:rsidRPr="002C1322" w:rsidRDefault="009C6779" w:rsidP="008424DF">
            <w:pPr>
              <w:spacing w:before="60" w:after="60"/>
              <w:jc w:val="center"/>
              <w:rPr>
                <w:rFonts w:ascii="Arial" w:hAnsi="Arial" w:cs="Arial"/>
                <w:sz w:val="22"/>
                <w:szCs w:val="22"/>
              </w:rPr>
            </w:pPr>
            <w:r w:rsidRPr="002C1322">
              <w:rPr>
                <w:rFonts w:ascii="Arial" w:hAnsi="Arial" w:cs="Arial"/>
                <w:sz w:val="22"/>
                <w:szCs w:val="22"/>
              </w:rPr>
              <w:t>RA 5602(3)</w:t>
            </w:r>
          </w:p>
          <w:p w14:paraId="5BA46396" w14:textId="38BAF16C" w:rsidR="009C6779" w:rsidRPr="002C1322" w:rsidRDefault="009C6779" w:rsidP="008424DF">
            <w:pPr>
              <w:spacing w:before="60" w:after="60"/>
              <w:jc w:val="center"/>
              <w:rPr>
                <w:rFonts w:ascii="Arial" w:hAnsi="Arial" w:cs="Arial"/>
                <w:sz w:val="22"/>
                <w:szCs w:val="22"/>
              </w:rPr>
            </w:pPr>
            <w:r w:rsidRPr="002C1322">
              <w:rPr>
                <w:rFonts w:ascii="Arial" w:hAnsi="Arial" w:cs="Arial"/>
                <w:sz w:val="22"/>
                <w:szCs w:val="22"/>
              </w:rPr>
              <w:t>Para 10</w:t>
            </w:r>
          </w:p>
        </w:tc>
        <w:tc>
          <w:tcPr>
            <w:tcW w:w="1842" w:type="dxa"/>
          </w:tcPr>
          <w:p w14:paraId="4C8D5AEA" w14:textId="77777777" w:rsidR="00C44D7B" w:rsidRPr="002C1322" w:rsidRDefault="00C44D7B" w:rsidP="008424DF">
            <w:pPr>
              <w:spacing w:before="60" w:after="60"/>
              <w:jc w:val="center"/>
              <w:rPr>
                <w:rFonts w:ascii="Arial" w:hAnsi="Arial" w:cs="Arial"/>
                <w:sz w:val="22"/>
                <w:szCs w:val="22"/>
              </w:rPr>
            </w:pPr>
          </w:p>
        </w:tc>
        <w:tc>
          <w:tcPr>
            <w:tcW w:w="5387" w:type="dxa"/>
            <w:shd w:val="clear" w:color="auto" w:fill="FFFFFF" w:themeFill="background1"/>
          </w:tcPr>
          <w:p w14:paraId="65E5B2A6" w14:textId="77777777" w:rsidR="00C44D7B" w:rsidRPr="002C1322" w:rsidRDefault="00C44D7B" w:rsidP="008424DF">
            <w:pPr>
              <w:spacing w:before="60" w:after="60"/>
              <w:rPr>
                <w:rFonts w:ascii="Arial" w:hAnsi="Arial" w:cs="Arial"/>
                <w:sz w:val="22"/>
                <w:szCs w:val="22"/>
              </w:rPr>
            </w:pPr>
          </w:p>
        </w:tc>
        <w:tc>
          <w:tcPr>
            <w:tcW w:w="1417" w:type="dxa"/>
            <w:shd w:val="clear" w:color="auto" w:fill="FFFFFF" w:themeFill="background1"/>
          </w:tcPr>
          <w:p w14:paraId="38037CDF" w14:textId="77777777" w:rsidR="00C44D7B" w:rsidRPr="002C1322" w:rsidRDefault="00C44D7B" w:rsidP="008424DF">
            <w:pPr>
              <w:spacing w:before="60" w:after="60"/>
              <w:rPr>
                <w:rFonts w:ascii="Arial" w:hAnsi="Arial" w:cs="Arial"/>
                <w:sz w:val="22"/>
                <w:szCs w:val="22"/>
              </w:rPr>
            </w:pPr>
          </w:p>
        </w:tc>
      </w:tr>
      <w:tr w:rsidR="006F3F38" w:rsidRPr="006F3F38" w14:paraId="1C00C40F" w14:textId="77777777" w:rsidTr="00843445">
        <w:tc>
          <w:tcPr>
            <w:tcW w:w="4702" w:type="dxa"/>
          </w:tcPr>
          <w:p w14:paraId="0CB05633" w14:textId="692FCEE2" w:rsidR="009C6779" w:rsidRPr="002C1322" w:rsidRDefault="00C05A8C"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 xml:space="preserve">To agree the </w:t>
            </w:r>
            <w:r w:rsidR="006B632C" w:rsidRPr="002C1322">
              <w:rPr>
                <w:rFonts w:ascii="Arial" w:hAnsi="Arial" w:cs="Arial"/>
                <w:sz w:val="22"/>
                <w:szCs w:val="22"/>
              </w:rPr>
              <w:t xml:space="preserve">routine samples for the </w:t>
            </w:r>
            <w:r w:rsidRPr="002C1322">
              <w:rPr>
                <w:rFonts w:ascii="Arial" w:hAnsi="Arial" w:cs="Arial"/>
                <w:sz w:val="22"/>
                <w:szCs w:val="22"/>
              </w:rPr>
              <w:t xml:space="preserve">first Propulsion System accepted </w:t>
            </w:r>
            <w:proofErr w:type="gramStart"/>
            <w:r w:rsidRPr="002C1322">
              <w:rPr>
                <w:rFonts w:ascii="Arial" w:hAnsi="Arial" w:cs="Arial"/>
                <w:sz w:val="22"/>
                <w:szCs w:val="22"/>
              </w:rPr>
              <w:t>post production</w:t>
            </w:r>
            <w:proofErr w:type="gramEnd"/>
            <w:r w:rsidRPr="002C1322">
              <w:rPr>
                <w:rFonts w:ascii="Arial" w:hAnsi="Arial" w:cs="Arial"/>
                <w:sz w:val="22"/>
                <w:szCs w:val="22"/>
              </w:rPr>
              <w:t xml:space="preserve"> and after Type Certification </w:t>
            </w:r>
            <w:r w:rsidR="009E2ED1" w:rsidRPr="002C1322">
              <w:rPr>
                <w:rFonts w:ascii="Arial" w:hAnsi="Arial" w:cs="Arial"/>
                <w:sz w:val="22"/>
                <w:szCs w:val="22"/>
              </w:rPr>
              <w:t xml:space="preserve">that will be </w:t>
            </w:r>
            <w:r w:rsidRPr="002C1322">
              <w:rPr>
                <w:rFonts w:ascii="Arial" w:hAnsi="Arial" w:cs="Arial"/>
                <w:sz w:val="22"/>
                <w:szCs w:val="22"/>
              </w:rPr>
              <w:t>subject to</w:t>
            </w:r>
            <w:r w:rsidR="00BC59AE" w:rsidRPr="002C1322">
              <w:rPr>
                <w:rFonts w:ascii="Arial" w:hAnsi="Arial" w:cs="Arial"/>
                <w:sz w:val="22"/>
                <w:szCs w:val="22"/>
              </w:rPr>
              <w:t xml:space="preserve"> Qualification Verification Tests (</w:t>
            </w:r>
            <w:r w:rsidRPr="002C1322">
              <w:rPr>
                <w:rFonts w:ascii="Arial" w:hAnsi="Arial" w:cs="Arial"/>
                <w:sz w:val="22"/>
                <w:szCs w:val="22"/>
              </w:rPr>
              <w:t>QVT</w:t>
            </w:r>
            <w:r w:rsidR="00BC59AE" w:rsidRPr="002C1322">
              <w:rPr>
                <w:rFonts w:ascii="Arial" w:hAnsi="Arial" w:cs="Arial"/>
                <w:sz w:val="22"/>
                <w:szCs w:val="22"/>
              </w:rPr>
              <w:t>)</w:t>
            </w:r>
            <w:r w:rsidRPr="002C1322">
              <w:rPr>
                <w:rFonts w:ascii="Arial" w:hAnsi="Arial" w:cs="Arial"/>
                <w:sz w:val="22"/>
                <w:szCs w:val="22"/>
              </w:rPr>
              <w:t>.</w:t>
            </w:r>
          </w:p>
        </w:tc>
        <w:tc>
          <w:tcPr>
            <w:tcW w:w="1536" w:type="dxa"/>
          </w:tcPr>
          <w:p w14:paraId="02D2AD5C" w14:textId="77777777" w:rsidR="009C6779" w:rsidRPr="002C1322" w:rsidRDefault="007C5249" w:rsidP="008424DF">
            <w:pPr>
              <w:spacing w:before="60" w:after="60"/>
              <w:jc w:val="center"/>
              <w:rPr>
                <w:rFonts w:ascii="Arial" w:hAnsi="Arial" w:cs="Arial"/>
                <w:sz w:val="22"/>
                <w:szCs w:val="22"/>
              </w:rPr>
            </w:pPr>
            <w:r w:rsidRPr="002C1322">
              <w:rPr>
                <w:rFonts w:ascii="Arial" w:hAnsi="Arial" w:cs="Arial"/>
                <w:sz w:val="22"/>
                <w:szCs w:val="22"/>
              </w:rPr>
              <w:t>RA 5602(4)</w:t>
            </w:r>
          </w:p>
          <w:p w14:paraId="63E7ACDB" w14:textId="3365FDE9" w:rsidR="007C5249" w:rsidRPr="002C1322" w:rsidRDefault="007C5249" w:rsidP="008424DF">
            <w:pPr>
              <w:spacing w:before="60" w:after="60"/>
              <w:jc w:val="center"/>
              <w:rPr>
                <w:rFonts w:ascii="Arial" w:hAnsi="Arial" w:cs="Arial"/>
                <w:sz w:val="22"/>
                <w:szCs w:val="22"/>
              </w:rPr>
            </w:pPr>
            <w:r w:rsidRPr="002C1322">
              <w:rPr>
                <w:rFonts w:ascii="Arial" w:hAnsi="Arial" w:cs="Arial"/>
                <w:sz w:val="22"/>
                <w:szCs w:val="22"/>
              </w:rPr>
              <w:t>Para 15</w:t>
            </w:r>
          </w:p>
        </w:tc>
        <w:tc>
          <w:tcPr>
            <w:tcW w:w="1842" w:type="dxa"/>
          </w:tcPr>
          <w:p w14:paraId="49DF2E97" w14:textId="77777777" w:rsidR="009C6779" w:rsidRPr="002C1322" w:rsidRDefault="009C6779" w:rsidP="008424DF">
            <w:pPr>
              <w:spacing w:before="60" w:after="60"/>
              <w:jc w:val="center"/>
              <w:rPr>
                <w:rFonts w:ascii="Arial" w:hAnsi="Arial" w:cs="Arial"/>
                <w:sz w:val="22"/>
                <w:szCs w:val="22"/>
              </w:rPr>
            </w:pPr>
          </w:p>
        </w:tc>
        <w:tc>
          <w:tcPr>
            <w:tcW w:w="5387" w:type="dxa"/>
            <w:shd w:val="clear" w:color="auto" w:fill="FFFFFF" w:themeFill="background1"/>
          </w:tcPr>
          <w:p w14:paraId="120B3950" w14:textId="77777777" w:rsidR="009C6779" w:rsidRPr="002C1322" w:rsidRDefault="009C6779" w:rsidP="008424DF">
            <w:pPr>
              <w:spacing w:before="60" w:after="60"/>
              <w:rPr>
                <w:rFonts w:ascii="Arial" w:hAnsi="Arial" w:cs="Arial"/>
                <w:sz w:val="22"/>
                <w:szCs w:val="22"/>
              </w:rPr>
            </w:pPr>
          </w:p>
        </w:tc>
        <w:tc>
          <w:tcPr>
            <w:tcW w:w="1417" w:type="dxa"/>
            <w:shd w:val="clear" w:color="auto" w:fill="FFFFFF" w:themeFill="background1"/>
          </w:tcPr>
          <w:p w14:paraId="53A27F76" w14:textId="77777777" w:rsidR="009C6779" w:rsidRPr="002C1322" w:rsidRDefault="009C6779" w:rsidP="008424DF">
            <w:pPr>
              <w:spacing w:before="60" w:after="60"/>
              <w:rPr>
                <w:rFonts w:ascii="Arial" w:hAnsi="Arial" w:cs="Arial"/>
                <w:sz w:val="22"/>
                <w:szCs w:val="22"/>
              </w:rPr>
            </w:pPr>
          </w:p>
        </w:tc>
      </w:tr>
      <w:tr w:rsidR="00C3616C" w:rsidRPr="00C3616C" w14:paraId="248861A3" w14:textId="77777777" w:rsidTr="00843445">
        <w:tc>
          <w:tcPr>
            <w:tcW w:w="4702" w:type="dxa"/>
          </w:tcPr>
          <w:p w14:paraId="70E9B890" w14:textId="4721D089" w:rsidR="007C5249" w:rsidRPr="002C1322" w:rsidRDefault="002460B6" w:rsidP="0024458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To publish t</w:t>
            </w:r>
            <w:r w:rsidR="008E4151" w:rsidRPr="002C1322">
              <w:rPr>
                <w:rFonts w:ascii="Arial" w:hAnsi="Arial" w:cs="Arial"/>
                <w:color w:val="000000" w:themeColor="text1"/>
                <w:sz w:val="22"/>
                <w:szCs w:val="22"/>
              </w:rPr>
              <w:t xml:space="preserve">he agreed acceptance and test criteria in the Propulsion System Maintenance Manual(s) for all new, </w:t>
            </w:r>
            <w:proofErr w:type="gramStart"/>
            <w:r w:rsidR="008E4151" w:rsidRPr="002C1322">
              <w:rPr>
                <w:rFonts w:ascii="Arial" w:hAnsi="Arial" w:cs="Arial"/>
                <w:color w:val="000000" w:themeColor="text1"/>
                <w:sz w:val="22"/>
                <w:szCs w:val="22"/>
              </w:rPr>
              <w:t>repaired</w:t>
            </w:r>
            <w:proofErr w:type="gramEnd"/>
            <w:r w:rsidR="008E4151" w:rsidRPr="002C1322">
              <w:rPr>
                <w:rFonts w:ascii="Arial" w:hAnsi="Arial" w:cs="Arial"/>
                <w:color w:val="000000" w:themeColor="text1"/>
                <w:sz w:val="22"/>
                <w:szCs w:val="22"/>
              </w:rPr>
              <w:t xml:space="preserve"> and overhauled Propulsion Systems.</w:t>
            </w:r>
          </w:p>
        </w:tc>
        <w:tc>
          <w:tcPr>
            <w:tcW w:w="1536" w:type="dxa"/>
          </w:tcPr>
          <w:p w14:paraId="5BE7CFC6" w14:textId="77777777" w:rsidR="007C5249" w:rsidRPr="002C1322" w:rsidRDefault="00455444" w:rsidP="008424DF">
            <w:pPr>
              <w:spacing w:before="60" w:after="60"/>
              <w:jc w:val="center"/>
              <w:rPr>
                <w:rFonts w:ascii="Arial" w:hAnsi="Arial" w:cs="Arial"/>
                <w:sz w:val="22"/>
                <w:szCs w:val="22"/>
              </w:rPr>
            </w:pPr>
            <w:r w:rsidRPr="002C1322">
              <w:rPr>
                <w:rFonts w:ascii="Arial" w:hAnsi="Arial" w:cs="Arial"/>
                <w:sz w:val="22"/>
                <w:szCs w:val="22"/>
              </w:rPr>
              <w:t>RA 5602(4)</w:t>
            </w:r>
          </w:p>
          <w:p w14:paraId="515A53F0" w14:textId="6940AEA8" w:rsidR="00455444" w:rsidRPr="002C1322" w:rsidRDefault="00C21535" w:rsidP="008424DF">
            <w:pPr>
              <w:spacing w:before="60" w:after="60"/>
              <w:jc w:val="center"/>
              <w:rPr>
                <w:rFonts w:ascii="Arial" w:hAnsi="Arial" w:cs="Arial"/>
                <w:sz w:val="22"/>
                <w:szCs w:val="22"/>
              </w:rPr>
            </w:pPr>
            <w:r w:rsidRPr="002C1322">
              <w:rPr>
                <w:rFonts w:ascii="Arial" w:hAnsi="Arial" w:cs="Arial"/>
                <w:sz w:val="22"/>
                <w:szCs w:val="22"/>
              </w:rPr>
              <w:t>Para 16</w:t>
            </w:r>
          </w:p>
        </w:tc>
        <w:tc>
          <w:tcPr>
            <w:tcW w:w="1842" w:type="dxa"/>
          </w:tcPr>
          <w:p w14:paraId="1153001F" w14:textId="77777777" w:rsidR="007C5249" w:rsidRPr="002C1322" w:rsidRDefault="007C5249" w:rsidP="008424DF">
            <w:pPr>
              <w:spacing w:before="60" w:after="60"/>
              <w:jc w:val="center"/>
              <w:rPr>
                <w:rFonts w:ascii="Arial" w:hAnsi="Arial" w:cs="Arial"/>
                <w:sz w:val="22"/>
                <w:szCs w:val="22"/>
              </w:rPr>
            </w:pPr>
          </w:p>
        </w:tc>
        <w:tc>
          <w:tcPr>
            <w:tcW w:w="5387" w:type="dxa"/>
            <w:shd w:val="clear" w:color="auto" w:fill="FFFFFF" w:themeFill="background1"/>
          </w:tcPr>
          <w:p w14:paraId="38386840" w14:textId="77777777" w:rsidR="007C5249" w:rsidRPr="002C1322" w:rsidRDefault="007C5249" w:rsidP="008424DF">
            <w:pPr>
              <w:spacing w:before="60" w:after="60"/>
              <w:rPr>
                <w:rFonts w:ascii="Arial" w:hAnsi="Arial" w:cs="Arial"/>
                <w:sz w:val="22"/>
                <w:szCs w:val="22"/>
              </w:rPr>
            </w:pPr>
          </w:p>
        </w:tc>
        <w:tc>
          <w:tcPr>
            <w:tcW w:w="1417" w:type="dxa"/>
            <w:shd w:val="clear" w:color="auto" w:fill="FFFFFF" w:themeFill="background1"/>
          </w:tcPr>
          <w:p w14:paraId="6704218F" w14:textId="77777777" w:rsidR="007C5249" w:rsidRPr="002C1322" w:rsidRDefault="007C5249" w:rsidP="008424DF">
            <w:pPr>
              <w:spacing w:before="60" w:after="60"/>
              <w:rPr>
                <w:rFonts w:ascii="Arial" w:hAnsi="Arial" w:cs="Arial"/>
                <w:sz w:val="22"/>
                <w:szCs w:val="22"/>
              </w:rPr>
            </w:pPr>
          </w:p>
        </w:tc>
      </w:tr>
      <w:tr w:rsidR="00AD45C5" w:rsidRPr="00AD45C5" w14:paraId="364507F2" w14:textId="77777777" w:rsidTr="00843445">
        <w:tc>
          <w:tcPr>
            <w:tcW w:w="4702" w:type="dxa"/>
          </w:tcPr>
          <w:p w14:paraId="6FC7EBF6" w14:textId="3C289D86" w:rsidR="00BD665F" w:rsidRPr="002C1322" w:rsidRDefault="00DF4C38" w:rsidP="0024458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W</w:t>
            </w:r>
            <w:r w:rsidR="00BE56F5" w:rsidRPr="002C1322">
              <w:rPr>
                <w:rFonts w:ascii="Arial" w:hAnsi="Arial" w:cs="Arial"/>
                <w:color w:val="000000" w:themeColor="text1"/>
                <w:sz w:val="22"/>
                <w:szCs w:val="22"/>
              </w:rPr>
              <w:t xml:space="preserve">here the use of common pool parts is approved, </w:t>
            </w:r>
            <w:r w:rsidRPr="002C1322">
              <w:rPr>
                <w:rFonts w:ascii="Arial" w:hAnsi="Arial" w:cs="Arial"/>
                <w:color w:val="000000" w:themeColor="text1"/>
                <w:sz w:val="22"/>
                <w:szCs w:val="22"/>
              </w:rPr>
              <w:t xml:space="preserve">to </w:t>
            </w:r>
            <w:r w:rsidR="00BE56F5" w:rsidRPr="002C1322">
              <w:rPr>
                <w:rFonts w:ascii="Arial" w:hAnsi="Arial" w:cs="Arial"/>
                <w:color w:val="000000" w:themeColor="text1"/>
                <w:sz w:val="22"/>
                <w:szCs w:val="22"/>
              </w:rPr>
              <w:t>define and promulgate the set acceptance criteria for the use of such parts in the Propulsion System Support Policy Statement.</w:t>
            </w:r>
          </w:p>
        </w:tc>
        <w:tc>
          <w:tcPr>
            <w:tcW w:w="1536" w:type="dxa"/>
          </w:tcPr>
          <w:p w14:paraId="26016177" w14:textId="77777777" w:rsidR="00BD665F" w:rsidRPr="002C1322" w:rsidRDefault="00C21535" w:rsidP="008424DF">
            <w:pPr>
              <w:spacing w:before="60" w:after="60"/>
              <w:jc w:val="center"/>
              <w:rPr>
                <w:rFonts w:ascii="Arial" w:hAnsi="Arial" w:cs="Arial"/>
                <w:sz w:val="22"/>
                <w:szCs w:val="22"/>
              </w:rPr>
            </w:pPr>
            <w:r w:rsidRPr="002C1322">
              <w:rPr>
                <w:rFonts w:ascii="Arial" w:hAnsi="Arial" w:cs="Arial"/>
                <w:sz w:val="22"/>
                <w:szCs w:val="22"/>
              </w:rPr>
              <w:t>RA 5602(5)</w:t>
            </w:r>
          </w:p>
          <w:p w14:paraId="63B428A3" w14:textId="354ECDF3" w:rsidR="00C21535" w:rsidRPr="002C1322" w:rsidRDefault="00F43F54" w:rsidP="008424DF">
            <w:pPr>
              <w:spacing w:before="60" w:after="60"/>
              <w:jc w:val="center"/>
              <w:rPr>
                <w:rFonts w:ascii="Arial" w:hAnsi="Arial" w:cs="Arial"/>
                <w:sz w:val="22"/>
                <w:szCs w:val="22"/>
              </w:rPr>
            </w:pPr>
            <w:r w:rsidRPr="002C1322">
              <w:rPr>
                <w:rFonts w:ascii="Arial" w:hAnsi="Arial" w:cs="Arial"/>
                <w:sz w:val="22"/>
                <w:szCs w:val="22"/>
              </w:rPr>
              <w:t>Para 23</w:t>
            </w:r>
          </w:p>
        </w:tc>
        <w:tc>
          <w:tcPr>
            <w:tcW w:w="1842" w:type="dxa"/>
          </w:tcPr>
          <w:p w14:paraId="1187E131" w14:textId="77777777" w:rsidR="00BD665F" w:rsidRPr="002C1322" w:rsidRDefault="00BD665F" w:rsidP="008424DF">
            <w:pPr>
              <w:spacing w:before="60" w:after="60"/>
              <w:jc w:val="center"/>
              <w:rPr>
                <w:rFonts w:ascii="Arial" w:hAnsi="Arial" w:cs="Arial"/>
                <w:sz w:val="22"/>
                <w:szCs w:val="22"/>
              </w:rPr>
            </w:pPr>
          </w:p>
        </w:tc>
        <w:tc>
          <w:tcPr>
            <w:tcW w:w="5387" w:type="dxa"/>
            <w:shd w:val="clear" w:color="auto" w:fill="FFFFFF" w:themeFill="background1"/>
          </w:tcPr>
          <w:p w14:paraId="24D6BE77" w14:textId="77777777" w:rsidR="00BD665F" w:rsidRPr="002C1322" w:rsidRDefault="00BD665F" w:rsidP="008424DF">
            <w:pPr>
              <w:spacing w:before="60" w:after="60"/>
              <w:rPr>
                <w:rFonts w:ascii="Arial" w:hAnsi="Arial" w:cs="Arial"/>
                <w:sz w:val="22"/>
                <w:szCs w:val="22"/>
              </w:rPr>
            </w:pPr>
          </w:p>
        </w:tc>
        <w:tc>
          <w:tcPr>
            <w:tcW w:w="1417" w:type="dxa"/>
            <w:shd w:val="clear" w:color="auto" w:fill="FFFFFF" w:themeFill="background1"/>
          </w:tcPr>
          <w:p w14:paraId="5D558E68" w14:textId="77777777" w:rsidR="00BD665F" w:rsidRPr="002C1322" w:rsidRDefault="00BD665F" w:rsidP="008424DF">
            <w:pPr>
              <w:spacing w:before="60" w:after="60"/>
              <w:rPr>
                <w:rFonts w:ascii="Arial" w:hAnsi="Arial" w:cs="Arial"/>
                <w:sz w:val="22"/>
                <w:szCs w:val="22"/>
              </w:rPr>
            </w:pPr>
          </w:p>
        </w:tc>
      </w:tr>
      <w:tr w:rsidR="00AD45C5" w:rsidRPr="00AD45C5" w14:paraId="4871F331" w14:textId="77777777" w:rsidTr="00843445">
        <w:tc>
          <w:tcPr>
            <w:tcW w:w="4702" w:type="dxa"/>
          </w:tcPr>
          <w:p w14:paraId="2C4B0CED" w14:textId="7D2FE276" w:rsidR="00BE56F5" w:rsidRPr="002C1322" w:rsidRDefault="00F43F54" w:rsidP="0024458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To </w:t>
            </w:r>
            <w:r w:rsidR="00BE56F5" w:rsidRPr="002C1322">
              <w:rPr>
                <w:rFonts w:ascii="Arial" w:hAnsi="Arial" w:cs="Arial"/>
                <w:color w:val="000000" w:themeColor="text1"/>
                <w:sz w:val="22"/>
                <w:szCs w:val="22"/>
              </w:rPr>
              <w:t>approve the Propulsion System Maintenance Organization to use the common pool parts.</w:t>
            </w:r>
          </w:p>
        </w:tc>
        <w:tc>
          <w:tcPr>
            <w:tcW w:w="1536" w:type="dxa"/>
          </w:tcPr>
          <w:p w14:paraId="256A88EF" w14:textId="77777777" w:rsidR="00BE56F5" w:rsidRPr="002C1322" w:rsidRDefault="00F43F54" w:rsidP="008424DF">
            <w:pPr>
              <w:spacing w:before="60" w:after="60"/>
              <w:jc w:val="center"/>
              <w:rPr>
                <w:rFonts w:ascii="Arial" w:hAnsi="Arial" w:cs="Arial"/>
                <w:sz w:val="22"/>
                <w:szCs w:val="22"/>
              </w:rPr>
            </w:pPr>
            <w:r w:rsidRPr="002C1322">
              <w:rPr>
                <w:rFonts w:ascii="Arial" w:hAnsi="Arial" w:cs="Arial"/>
                <w:sz w:val="22"/>
                <w:szCs w:val="22"/>
              </w:rPr>
              <w:t>RA 5602(5)</w:t>
            </w:r>
          </w:p>
          <w:p w14:paraId="563B9B97" w14:textId="38CBAA3C" w:rsidR="00F43F54" w:rsidRPr="002C1322" w:rsidRDefault="00F43F54" w:rsidP="008424DF">
            <w:pPr>
              <w:spacing w:before="60" w:after="60"/>
              <w:jc w:val="center"/>
              <w:rPr>
                <w:rFonts w:ascii="Arial" w:hAnsi="Arial" w:cs="Arial"/>
                <w:sz w:val="22"/>
                <w:szCs w:val="22"/>
              </w:rPr>
            </w:pPr>
            <w:r w:rsidRPr="002C1322">
              <w:rPr>
                <w:rFonts w:ascii="Arial" w:hAnsi="Arial" w:cs="Arial"/>
                <w:sz w:val="22"/>
                <w:szCs w:val="22"/>
              </w:rPr>
              <w:t>Para 24</w:t>
            </w:r>
          </w:p>
        </w:tc>
        <w:tc>
          <w:tcPr>
            <w:tcW w:w="1842" w:type="dxa"/>
          </w:tcPr>
          <w:p w14:paraId="47CCD23C" w14:textId="77777777" w:rsidR="00BE56F5" w:rsidRPr="002C1322" w:rsidRDefault="00BE56F5" w:rsidP="008424DF">
            <w:pPr>
              <w:spacing w:before="60" w:after="60"/>
              <w:jc w:val="center"/>
              <w:rPr>
                <w:rFonts w:ascii="Arial" w:hAnsi="Arial" w:cs="Arial"/>
                <w:sz w:val="22"/>
                <w:szCs w:val="22"/>
              </w:rPr>
            </w:pPr>
          </w:p>
        </w:tc>
        <w:tc>
          <w:tcPr>
            <w:tcW w:w="5387" w:type="dxa"/>
            <w:shd w:val="clear" w:color="auto" w:fill="FFFFFF" w:themeFill="background1"/>
          </w:tcPr>
          <w:p w14:paraId="17AA3498" w14:textId="77777777" w:rsidR="00BE56F5" w:rsidRPr="002C1322" w:rsidRDefault="00BE56F5" w:rsidP="008424DF">
            <w:pPr>
              <w:spacing w:before="60" w:after="60"/>
              <w:rPr>
                <w:rFonts w:ascii="Arial" w:hAnsi="Arial" w:cs="Arial"/>
                <w:sz w:val="22"/>
                <w:szCs w:val="22"/>
              </w:rPr>
            </w:pPr>
          </w:p>
        </w:tc>
        <w:tc>
          <w:tcPr>
            <w:tcW w:w="1417" w:type="dxa"/>
            <w:shd w:val="clear" w:color="auto" w:fill="FFFFFF" w:themeFill="background1"/>
          </w:tcPr>
          <w:p w14:paraId="77B07B2A" w14:textId="77777777" w:rsidR="00BE56F5" w:rsidRPr="002C1322" w:rsidRDefault="00BE56F5" w:rsidP="008424DF">
            <w:pPr>
              <w:spacing w:before="60" w:after="60"/>
              <w:rPr>
                <w:rFonts w:ascii="Arial" w:hAnsi="Arial" w:cs="Arial"/>
                <w:sz w:val="22"/>
                <w:szCs w:val="22"/>
              </w:rPr>
            </w:pPr>
          </w:p>
        </w:tc>
      </w:tr>
    </w:tbl>
    <w:p w14:paraId="70F4D489" w14:textId="77777777" w:rsidR="00843445" w:rsidRPr="003451DE" w:rsidRDefault="00843445" w:rsidP="008424DF">
      <w:pPr>
        <w:overflowPunct/>
        <w:autoSpaceDE/>
        <w:autoSpaceDN/>
        <w:adjustRightInd/>
        <w:textAlignment w:val="auto"/>
        <w:rPr>
          <w:rFonts w:ascii="Arial" w:hAnsi="Arial" w:cs="Arial"/>
          <w:sz w:val="22"/>
          <w:szCs w:val="22"/>
        </w:rPr>
      </w:pPr>
    </w:p>
    <w:p w14:paraId="7B8A836D" w14:textId="77777777" w:rsidR="00843445" w:rsidRPr="003451DE" w:rsidRDefault="00843445" w:rsidP="00843445">
      <w:pPr>
        <w:overflowPunct/>
        <w:autoSpaceDE/>
        <w:autoSpaceDN/>
        <w:adjustRightInd/>
        <w:textAlignment w:val="auto"/>
        <w:rPr>
          <w:rFonts w:ascii="Arial" w:hAnsi="Arial" w:cs="Arial"/>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3445" w:rsidRPr="003451DE" w14:paraId="723E6C19" w14:textId="77777777" w:rsidTr="000D4B33">
        <w:trPr>
          <w:tblHeader/>
        </w:trPr>
        <w:tc>
          <w:tcPr>
            <w:tcW w:w="4702" w:type="dxa"/>
            <w:shd w:val="clear" w:color="auto" w:fill="D9D9D9" w:themeFill="background1" w:themeFillShade="D9"/>
          </w:tcPr>
          <w:p w14:paraId="0BE0EFF3" w14:textId="77777777" w:rsidR="00843445" w:rsidRPr="002C1322" w:rsidRDefault="00843445" w:rsidP="00843445">
            <w:pPr>
              <w:spacing w:before="60" w:after="60"/>
              <w:jc w:val="center"/>
              <w:rPr>
                <w:rFonts w:ascii="Arial" w:hAnsi="Arial" w:cs="Arial"/>
                <w:b/>
                <w:sz w:val="22"/>
                <w:szCs w:val="22"/>
              </w:rPr>
            </w:pPr>
            <w:bookmarkStart w:id="0" w:name="_Hlk73605928"/>
            <w:r w:rsidRPr="002C1322">
              <w:rPr>
                <w:rFonts w:ascii="Arial" w:hAnsi="Arial" w:cs="Arial"/>
                <w:b/>
                <w:sz w:val="22"/>
                <w:szCs w:val="22"/>
              </w:rPr>
              <w:t>Activity Areas Audited</w:t>
            </w:r>
          </w:p>
        </w:tc>
        <w:tc>
          <w:tcPr>
            <w:tcW w:w="1536" w:type="dxa"/>
            <w:shd w:val="clear" w:color="auto" w:fill="D9D9D9" w:themeFill="background1" w:themeFillShade="D9"/>
          </w:tcPr>
          <w:p w14:paraId="4F6200CA"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7DC5121B"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0C549604"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240BC2D7" w14:textId="77777777" w:rsidR="00843445" w:rsidRPr="002C1322" w:rsidRDefault="00843445" w:rsidP="00843445">
            <w:pPr>
              <w:spacing w:before="60" w:after="60"/>
              <w:jc w:val="center"/>
              <w:rPr>
                <w:rFonts w:ascii="Arial" w:hAnsi="Arial" w:cs="Arial"/>
                <w:b/>
                <w:sz w:val="22"/>
                <w:szCs w:val="22"/>
              </w:rPr>
            </w:pPr>
            <w:r w:rsidRPr="002C1322">
              <w:rPr>
                <w:rFonts w:ascii="Arial" w:hAnsi="Arial" w:cs="Arial"/>
                <w:b/>
                <w:sz w:val="22"/>
                <w:szCs w:val="22"/>
              </w:rPr>
              <w:t>Result</w:t>
            </w:r>
          </w:p>
        </w:tc>
      </w:tr>
      <w:tr w:rsidR="00843445" w:rsidRPr="003451DE" w14:paraId="638B289A" w14:textId="77777777" w:rsidTr="000D4B33">
        <w:trPr>
          <w:tblHeader/>
        </w:trPr>
        <w:tc>
          <w:tcPr>
            <w:tcW w:w="4702" w:type="dxa"/>
            <w:shd w:val="clear" w:color="auto" w:fill="D9D9D9" w:themeFill="background1" w:themeFillShade="D9"/>
          </w:tcPr>
          <w:p w14:paraId="5FC5EB8C" w14:textId="5D706A68" w:rsidR="00843445" w:rsidRPr="002C1322" w:rsidRDefault="00532693" w:rsidP="00843445">
            <w:pPr>
              <w:spacing w:before="60" w:after="60"/>
              <w:rPr>
                <w:rFonts w:ascii="Arial" w:hAnsi="Arial" w:cs="Arial"/>
                <w:b/>
                <w:sz w:val="22"/>
                <w:szCs w:val="22"/>
              </w:rPr>
            </w:pPr>
            <w:r w:rsidRPr="002C1322">
              <w:rPr>
                <w:rFonts w:ascii="Arial" w:hAnsi="Arial" w:cs="Arial"/>
                <w:b/>
                <w:sz w:val="22"/>
                <w:szCs w:val="22"/>
              </w:rPr>
              <w:t>MRP Subpart M</w:t>
            </w:r>
            <w:r w:rsidR="008424DF" w:rsidRPr="002C1322">
              <w:rPr>
                <w:rFonts w:ascii="Arial" w:hAnsi="Arial" w:cs="Arial"/>
                <w:b/>
                <w:sz w:val="22"/>
                <w:szCs w:val="22"/>
              </w:rPr>
              <w:t xml:space="preserve"> - Repairs</w:t>
            </w:r>
          </w:p>
        </w:tc>
        <w:tc>
          <w:tcPr>
            <w:tcW w:w="1536" w:type="dxa"/>
            <w:shd w:val="clear" w:color="auto" w:fill="D9D9D9" w:themeFill="background1" w:themeFillShade="D9"/>
          </w:tcPr>
          <w:p w14:paraId="46EA4C6D" w14:textId="77777777" w:rsidR="00843445" w:rsidRPr="002C1322" w:rsidRDefault="00843445" w:rsidP="00843445">
            <w:pPr>
              <w:spacing w:before="60" w:after="60"/>
              <w:jc w:val="center"/>
              <w:rPr>
                <w:rFonts w:ascii="Arial" w:hAnsi="Arial" w:cs="Arial"/>
                <w:sz w:val="22"/>
                <w:szCs w:val="22"/>
              </w:rPr>
            </w:pPr>
          </w:p>
        </w:tc>
        <w:tc>
          <w:tcPr>
            <w:tcW w:w="1842" w:type="dxa"/>
            <w:shd w:val="clear" w:color="auto" w:fill="D9D9D9" w:themeFill="background1" w:themeFillShade="D9"/>
          </w:tcPr>
          <w:p w14:paraId="2582C106" w14:textId="77777777" w:rsidR="00843445" w:rsidRPr="002C1322" w:rsidRDefault="00843445" w:rsidP="00843445">
            <w:pPr>
              <w:spacing w:before="60" w:after="60"/>
              <w:jc w:val="center"/>
              <w:rPr>
                <w:rFonts w:ascii="Arial" w:hAnsi="Arial" w:cs="Arial"/>
                <w:sz w:val="22"/>
                <w:szCs w:val="22"/>
              </w:rPr>
            </w:pPr>
          </w:p>
        </w:tc>
        <w:tc>
          <w:tcPr>
            <w:tcW w:w="5387" w:type="dxa"/>
            <w:shd w:val="clear" w:color="auto" w:fill="D9D9D9" w:themeFill="background1" w:themeFillShade="D9"/>
          </w:tcPr>
          <w:p w14:paraId="2433CB56" w14:textId="77777777" w:rsidR="00843445" w:rsidRPr="002C1322" w:rsidRDefault="00843445" w:rsidP="00843445">
            <w:pPr>
              <w:spacing w:before="60" w:after="60"/>
              <w:rPr>
                <w:rFonts w:ascii="Arial" w:hAnsi="Arial" w:cs="Arial"/>
                <w:sz w:val="22"/>
                <w:szCs w:val="22"/>
              </w:rPr>
            </w:pPr>
          </w:p>
        </w:tc>
        <w:tc>
          <w:tcPr>
            <w:tcW w:w="1417" w:type="dxa"/>
            <w:shd w:val="clear" w:color="auto" w:fill="D9D9D9" w:themeFill="background1" w:themeFillShade="D9"/>
          </w:tcPr>
          <w:p w14:paraId="720C7902" w14:textId="77777777" w:rsidR="00843445" w:rsidRPr="002C1322" w:rsidRDefault="00843445" w:rsidP="00843445">
            <w:pPr>
              <w:spacing w:before="60" w:after="60"/>
              <w:rPr>
                <w:rFonts w:ascii="Arial" w:hAnsi="Arial" w:cs="Arial"/>
                <w:sz w:val="22"/>
                <w:szCs w:val="22"/>
              </w:rPr>
            </w:pPr>
          </w:p>
        </w:tc>
      </w:tr>
      <w:tr w:rsidR="00D72C7E" w:rsidRPr="003451DE" w14:paraId="1F8F1C32" w14:textId="77777777" w:rsidTr="000D4B33">
        <w:tc>
          <w:tcPr>
            <w:tcW w:w="4702" w:type="dxa"/>
            <w:shd w:val="clear" w:color="auto" w:fill="D9D9D9" w:themeFill="background1" w:themeFillShade="D9"/>
          </w:tcPr>
          <w:p w14:paraId="35C6D88D" w14:textId="0A70DC4E" w:rsidR="00D72C7E" w:rsidRPr="002C1322" w:rsidRDefault="00D72C7E">
            <w:pPr>
              <w:spacing w:before="60" w:after="60"/>
              <w:rPr>
                <w:rFonts w:ascii="Arial" w:hAnsi="Arial" w:cs="Arial"/>
                <w:strike/>
                <w:sz w:val="22"/>
                <w:szCs w:val="22"/>
              </w:rPr>
            </w:pPr>
            <w:r w:rsidRPr="002C1322">
              <w:rPr>
                <w:rFonts w:ascii="Arial" w:hAnsi="Arial" w:cs="Arial"/>
                <w:i/>
                <w:iCs/>
                <w:sz w:val="22"/>
                <w:szCs w:val="22"/>
              </w:rPr>
              <w:t xml:space="preserve">Note for Civilian Operated (In Service) Air Systems the approval of Major Repairs is non-delegable to the TAM therefore some of the following section </w:t>
            </w:r>
            <w:r w:rsidR="00603EF9" w:rsidRPr="002C1322">
              <w:rPr>
                <w:rFonts w:ascii="Arial" w:hAnsi="Arial" w:cs="Arial"/>
                <w:i/>
                <w:iCs/>
                <w:sz w:val="22"/>
                <w:szCs w:val="22"/>
              </w:rPr>
              <w:t xml:space="preserve">may </w:t>
            </w:r>
            <w:r w:rsidRPr="002C1322">
              <w:rPr>
                <w:rFonts w:ascii="Arial" w:hAnsi="Arial" w:cs="Arial"/>
                <w:i/>
                <w:iCs/>
                <w:sz w:val="22"/>
                <w:szCs w:val="22"/>
              </w:rPr>
              <w:t>only appl</w:t>
            </w:r>
            <w:r w:rsidR="00603EF9" w:rsidRPr="002C1322">
              <w:rPr>
                <w:rFonts w:ascii="Arial" w:hAnsi="Arial" w:cs="Arial"/>
                <w:i/>
                <w:iCs/>
                <w:sz w:val="22"/>
                <w:szCs w:val="22"/>
              </w:rPr>
              <w:t>y</w:t>
            </w:r>
            <w:r w:rsidRPr="002C1322">
              <w:rPr>
                <w:rFonts w:ascii="Arial" w:hAnsi="Arial" w:cs="Arial"/>
                <w:i/>
                <w:iCs/>
                <w:sz w:val="22"/>
                <w:szCs w:val="22"/>
              </w:rPr>
              <w:t xml:space="preserve"> to Special Case Flying. </w:t>
            </w:r>
          </w:p>
        </w:tc>
        <w:tc>
          <w:tcPr>
            <w:tcW w:w="1536" w:type="dxa"/>
            <w:shd w:val="clear" w:color="auto" w:fill="D9D9D9" w:themeFill="background1" w:themeFillShade="D9"/>
          </w:tcPr>
          <w:p w14:paraId="286E6DAB" w14:textId="77777777" w:rsidR="00D72C7E" w:rsidRPr="002C1322" w:rsidRDefault="00D72C7E" w:rsidP="00EE267D">
            <w:pPr>
              <w:spacing w:before="60" w:after="60"/>
              <w:jc w:val="center"/>
              <w:rPr>
                <w:rFonts w:ascii="Arial" w:hAnsi="Arial" w:cs="Arial"/>
                <w:strike/>
                <w:sz w:val="22"/>
                <w:szCs w:val="22"/>
              </w:rPr>
            </w:pPr>
          </w:p>
        </w:tc>
        <w:tc>
          <w:tcPr>
            <w:tcW w:w="1842" w:type="dxa"/>
            <w:shd w:val="clear" w:color="auto" w:fill="D9D9D9" w:themeFill="background1" w:themeFillShade="D9"/>
          </w:tcPr>
          <w:p w14:paraId="2F7207CC" w14:textId="77777777" w:rsidR="00D72C7E" w:rsidRPr="002C1322" w:rsidRDefault="00D72C7E" w:rsidP="00843445">
            <w:pPr>
              <w:spacing w:before="60" w:after="60"/>
              <w:jc w:val="center"/>
              <w:rPr>
                <w:rFonts w:ascii="Arial" w:hAnsi="Arial" w:cs="Arial"/>
                <w:sz w:val="22"/>
                <w:szCs w:val="22"/>
              </w:rPr>
            </w:pPr>
          </w:p>
        </w:tc>
        <w:tc>
          <w:tcPr>
            <w:tcW w:w="5387" w:type="dxa"/>
            <w:shd w:val="clear" w:color="auto" w:fill="D9D9D9" w:themeFill="background1" w:themeFillShade="D9"/>
          </w:tcPr>
          <w:p w14:paraId="44A1EC4F" w14:textId="77777777" w:rsidR="00D72C7E" w:rsidRPr="002C1322" w:rsidRDefault="00D72C7E" w:rsidP="00843445">
            <w:pPr>
              <w:spacing w:before="60" w:after="60"/>
              <w:rPr>
                <w:rFonts w:ascii="Arial" w:hAnsi="Arial" w:cs="Arial"/>
                <w:sz w:val="22"/>
                <w:szCs w:val="22"/>
              </w:rPr>
            </w:pPr>
          </w:p>
        </w:tc>
        <w:tc>
          <w:tcPr>
            <w:tcW w:w="1417" w:type="dxa"/>
            <w:shd w:val="clear" w:color="auto" w:fill="D9D9D9" w:themeFill="background1" w:themeFillShade="D9"/>
          </w:tcPr>
          <w:p w14:paraId="12F36C51" w14:textId="77777777" w:rsidR="00D72C7E" w:rsidRPr="002C1322" w:rsidRDefault="00D72C7E" w:rsidP="00843445">
            <w:pPr>
              <w:spacing w:before="60" w:after="60"/>
              <w:rPr>
                <w:rFonts w:ascii="Arial" w:hAnsi="Arial" w:cs="Arial"/>
                <w:sz w:val="22"/>
                <w:szCs w:val="22"/>
              </w:rPr>
            </w:pPr>
          </w:p>
        </w:tc>
      </w:tr>
      <w:tr w:rsidR="00A6676E" w:rsidRPr="00A6676E" w14:paraId="0855C6BB" w14:textId="77777777" w:rsidTr="2F51C67B">
        <w:tc>
          <w:tcPr>
            <w:tcW w:w="4702" w:type="dxa"/>
          </w:tcPr>
          <w:p w14:paraId="3E847A63" w14:textId="6A85490D" w:rsidR="009C2FE4" w:rsidRPr="002C1322" w:rsidRDefault="005B77C8" w:rsidP="00843445">
            <w:pPr>
              <w:spacing w:before="60" w:after="60"/>
              <w:rPr>
                <w:rFonts w:ascii="Arial" w:hAnsi="Arial" w:cs="Arial"/>
                <w:strike/>
                <w:color w:val="000000" w:themeColor="text1"/>
                <w:sz w:val="22"/>
                <w:szCs w:val="22"/>
                <w:highlight w:val="yellow"/>
              </w:rPr>
            </w:pPr>
            <w:r w:rsidRPr="002C1322">
              <w:rPr>
                <w:rFonts w:ascii="Arial" w:hAnsi="Arial" w:cs="Arial"/>
                <w:color w:val="000000" w:themeColor="text1"/>
                <w:sz w:val="22"/>
                <w:szCs w:val="22"/>
              </w:rPr>
              <w:t xml:space="preserve">How does the TAM ensure that the DO holds an extant approval from the MAA under the DAOS covering the relevant scope of </w:t>
            </w:r>
            <w:r w:rsidR="00425671" w:rsidRPr="002C1322">
              <w:rPr>
                <w:rFonts w:ascii="Arial" w:hAnsi="Arial" w:cs="Arial"/>
                <w:color w:val="000000" w:themeColor="text1"/>
                <w:sz w:val="22"/>
                <w:szCs w:val="22"/>
              </w:rPr>
              <w:t xml:space="preserve">repair </w:t>
            </w:r>
            <w:r w:rsidRPr="002C1322">
              <w:rPr>
                <w:rFonts w:ascii="Arial" w:hAnsi="Arial" w:cs="Arial"/>
                <w:color w:val="000000" w:themeColor="text1"/>
                <w:sz w:val="22"/>
                <w:szCs w:val="22"/>
              </w:rPr>
              <w:t>activities.</w:t>
            </w:r>
          </w:p>
        </w:tc>
        <w:tc>
          <w:tcPr>
            <w:tcW w:w="1536" w:type="dxa"/>
          </w:tcPr>
          <w:p w14:paraId="7B57F91C" w14:textId="56EB4C76" w:rsidR="009C2FE4" w:rsidRPr="002C1322" w:rsidRDefault="001B0D6F" w:rsidP="00EE267D">
            <w:pPr>
              <w:spacing w:before="60" w:after="60"/>
              <w:jc w:val="center"/>
              <w:rPr>
                <w:rFonts w:ascii="Arial" w:hAnsi="Arial" w:cs="Arial"/>
                <w:sz w:val="22"/>
                <w:szCs w:val="22"/>
              </w:rPr>
            </w:pPr>
            <w:r w:rsidRPr="002C1322">
              <w:rPr>
                <w:rFonts w:ascii="Arial" w:hAnsi="Arial" w:cs="Arial"/>
                <w:sz w:val="22"/>
                <w:szCs w:val="22"/>
              </w:rPr>
              <w:t>RA 5865(2)</w:t>
            </w:r>
          </w:p>
        </w:tc>
        <w:tc>
          <w:tcPr>
            <w:tcW w:w="1842" w:type="dxa"/>
          </w:tcPr>
          <w:p w14:paraId="78FC9C82" w14:textId="77777777" w:rsidR="009C2FE4" w:rsidRPr="002C1322" w:rsidRDefault="009C2FE4" w:rsidP="00843445">
            <w:pPr>
              <w:spacing w:before="60" w:after="60"/>
              <w:jc w:val="center"/>
              <w:rPr>
                <w:rFonts w:ascii="Arial" w:hAnsi="Arial" w:cs="Arial"/>
                <w:sz w:val="22"/>
                <w:szCs w:val="22"/>
              </w:rPr>
            </w:pPr>
          </w:p>
        </w:tc>
        <w:tc>
          <w:tcPr>
            <w:tcW w:w="5387" w:type="dxa"/>
            <w:shd w:val="clear" w:color="auto" w:fill="FFFFFF" w:themeFill="background1"/>
          </w:tcPr>
          <w:p w14:paraId="0E0D1274" w14:textId="77777777" w:rsidR="009C2FE4" w:rsidRPr="002C1322" w:rsidRDefault="009C2FE4" w:rsidP="00843445">
            <w:pPr>
              <w:spacing w:before="60" w:after="60"/>
              <w:rPr>
                <w:rFonts w:ascii="Arial" w:hAnsi="Arial" w:cs="Arial"/>
                <w:sz w:val="22"/>
                <w:szCs w:val="22"/>
              </w:rPr>
            </w:pPr>
          </w:p>
        </w:tc>
        <w:tc>
          <w:tcPr>
            <w:tcW w:w="1417" w:type="dxa"/>
            <w:shd w:val="clear" w:color="auto" w:fill="FFFFFF" w:themeFill="background1"/>
          </w:tcPr>
          <w:p w14:paraId="26899CEC" w14:textId="77777777" w:rsidR="009C2FE4" w:rsidRPr="002C1322" w:rsidRDefault="009C2FE4" w:rsidP="00843445">
            <w:pPr>
              <w:spacing w:before="60" w:after="60"/>
              <w:rPr>
                <w:rFonts w:ascii="Arial" w:hAnsi="Arial" w:cs="Arial"/>
                <w:sz w:val="22"/>
                <w:szCs w:val="22"/>
              </w:rPr>
            </w:pPr>
          </w:p>
        </w:tc>
      </w:tr>
      <w:tr w:rsidR="00DE060A" w:rsidRPr="00DE060A" w14:paraId="60673EA3" w14:textId="77777777" w:rsidTr="2F51C67B">
        <w:tc>
          <w:tcPr>
            <w:tcW w:w="4702" w:type="dxa"/>
            <w:tcBorders>
              <w:top w:val="single" w:sz="6" w:space="0" w:color="auto"/>
              <w:left w:val="single" w:sz="6" w:space="0" w:color="auto"/>
              <w:bottom w:val="single" w:sz="6" w:space="0" w:color="auto"/>
              <w:right w:val="single" w:sz="6" w:space="0" w:color="auto"/>
            </w:tcBorders>
          </w:tcPr>
          <w:p w14:paraId="73177812" w14:textId="07C0AA70" w:rsidR="00843445" w:rsidRPr="002C1322" w:rsidRDefault="00AA060E" w:rsidP="0068409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does the TAM enable a direct interface between the Product, Part, Appliance, Airborne Equipment and Air Launched Weapons DO and the DO designing the repair for the availability of appropriate Design Records and the timely provision of Design advice when requested by the DO designing the repair.</w:t>
            </w:r>
          </w:p>
        </w:tc>
        <w:tc>
          <w:tcPr>
            <w:tcW w:w="1536" w:type="dxa"/>
            <w:tcBorders>
              <w:top w:val="single" w:sz="6" w:space="0" w:color="auto"/>
              <w:left w:val="single" w:sz="6" w:space="0" w:color="auto"/>
              <w:bottom w:val="single" w:sz="6" w:space="0" w:color="auto"/>
              <w:right w:val="single" w:sz="6" w:space="0" w:color="auto"/>
            </w:tcBorders>
          </w:tcPr>
          <w:p w14:paraId="21C1FFEC" w14:textId="2C33F415" w:rsidR="00EE267D" w:rsidRPr="002C1322" w:rsidRDefault="00EE267D" w:rsidP="00EE267D">
            <w:pPr>
              <w:spacing w:before="60" w:after="60"/>
              <w:jc w:val="center"/>
              <w:rPr>
                <w:rFonts w:ascii="Arial" w:hAnsi="Arial" w:cs="Arial"/>
                <w:sz w:val="22"/>
                <w:szCs w:val="22"/>
              </w:rPr>
            </w:pPr>
            <w:r w:rsidRPr="002C1322">
              <w:rPr>
                <w:rFonts w:ascii="Arial" w:hAnsi="Arial" w:cs="Arial"/>
                <w:sz w:val="22"/>
                <w:szCs w:val="22"/>
              </w:rPr>
              <w:t>RA 5865(2)</w:t>
            </w:r>
          </w:p>
          <w:p w14:paraId="6027A69D" w14:textId="47222497" w:rsidR="00A47949" w:rsidRPr="002C1322" w:rsidRDefault="00A47949" w:rsidP="00EE267D">
            <w:pPr>
              <w:spacing w:before="60" w:after="60"/>
              <w:jc w:val="center"/>
              <w:rPr>
                <w:rFonts w:ascii="Arial" w:hAnsi="Arial" w:cs="Arial"/>
                <w:sz w:val="22"/>
                <w:szCs w:val="22"/>
              </w:rPr>
            </w:pPr>
            <w:r w:rsidRPr="002C1322">
              <w:rPr>
                <w:rFonts w:ascii="Arial" w:hAnsi="Arial" w:cs="Arial"/>
                <w:sz w:val="22"/>
                <w:szCs w:val="22"/>
              </w:rPr>
              <w:t>Para 4</w:t>
            </w:r>
          </w:p>
          <w:p w14:paraId="03E2A0AE" w14:textId="283AF54D" w:rsidR="00A47949" w:rsidRPr="002C1322" w:rsidRDefault="00A47949" w:rsidP="00EE267D">
            <w:pPr>
              <w:spacing w:before="60" w:after="60"/>
              <w:jc w:val="center"/>
              <w:rPr>
                <w:rFonts w:ascii="Arial" w:hAnsi="Arial" w:cs="Arial"/>
                <w:sz w:val="22"/>
                <w:szCs w:val="22"/>
              </w:rPr>
            </w:pPr>
          </w:p>
          <w:p w14:paraId="6666505C" w14:textId="77777777" w:rsidR="00843445" w:rsidRPr="002C1322" w:rsidRDefault="0084344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7E25C324" w14:textId="77777777" w:rsidR="00843445" w:rsidRPr="002C1322" w:rsidRDefault="0084344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9BC4799" w14:textId="7DAD01A3" w:rsidR="00A47949" w:rsidRPr="002C1322" w:rsidRDefault="00A47949">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7137474" w14:textId="77777777" w:rsidR="00843445" w:rsidRPr="002C1322" w:rsidRDefault="00843445" w:rsidP="00843445">
            <w:pPr>
              <w:spacing w:before="60" w:after="60"/>
              <w:rPr>
                <w:rFonts w:ascii="Arial" w:hAnsi="Arial" w:cs="Arial"/>
                <w:sz w:val="22"/>
                <w:szCs w:val="22"/>
              </w:rPr>
            </w:pPr>
          </w:p>
        </w:tc>
      </w:tr>
      <w:tr w:rsidR="007D2C5A" w:rsidRPr="007D2C5A" w14:paraId="6F178A52" w14:textId="77777777" w:rsidTr="2F51C67B">
        <w:tc>
          <w:tcPr>
            <w:tcW w:w="4702" w:type="dxa"/>
            <w:tcBorders>
              <w:top w:val="single" w:sz="6" w:space="0" w:color="auto"/>
              <w:left w:val="single" w:sz="6" w:space="0" w:color="auto"/>
              <w:bottom w:val="single" w:sz="6" w:space="0" w:color="auto"/>
              <w:right w:val="single" w:sz="6" w:space="0" w:color="auto"/>
            </w:tcBorders>
          </w:tcPr>
          <w:p w14:paraId="6933E085" w14:textId="2403D4EE" w:rsidR="00F25422" w:rsidRPr="002C1322" w:rsidRDefault="00271A2B" w:rsidP="00073F72">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w:t>
            </w:r>
            <w:r w:rsidR="009A1C30" w:rsidRPr="002C1322">
              <w:rPr>
                <w:rFonts w:ascii="Arial" w:hAnsi="Arial" w:cs="Arial"/>
                <w:color w:val="000000" w:themeColor="text1"/>
                <w:sz w:val="22"/>
                <w:szCs w:val="22"/>
              </w:rPr>
              <w:t xml:space="preserve"> to classify a repair as Major or Minor </w:t>
            </w:r>
            <w:proofErr w:type="spellStart"/>
            <w:r w:rsidR="009A1C30" w:rsidRPr="002C1322">
              <w:rPr>
                <w:rFonts w:ascii="Arial" w:hAnsi="Arial" w:cs="Arial"/>
                <w:color w:val="000000" w:themeColor="text1"/>
                <w:sz w:val="22"/>
                <w:szCs w:val="22"/>
              </w:rPr>
              <w:t>iaw</w:t>
            </w:r>
            <w:proofErr w:type="spellEnd"/>
            <w:r w:rsidR="009A1C30" w:rsidRPr="002C1322">
              <w:rPr>
                <w:rFonts w:ascii="Arial" w:hAnsi="Arial" w:cs="Arial"/>
                <w:color w:val="000000" w:themeColor="text1"/>
                <w:sz w:val="22"/>
                <w:szCs w:val="22"/>
              </w:rPr>
              <w:t xml:space="preserve"> RA 5865(3).</w:t>
            </w:r>
          </w:p>
        </w:tc>
        <w:tc>
          <w:tcPr>
            <w:tcW w:w="1536" w:type="dxa"/>
            <w:tcBorders>
              <w:top w:val="single" w:sz="6" w:space="0" w:color="auto"/>
              <w:left w:val="single" w:sz="6" w:space="0" w:color="auto"/>
              <w:bottom w:val="single" w:sz="6" w:space="0" w:color="auto"/>
              <w:right w:val="single" w:sz="6" w:space="0" w:color="auto"/>
            </w:tcBorders>
          </w:tcPr>
          <w:p w14:paraId="06394635" w14:textId="0C949A24" w:rsidR="00F25422" w:rsidRPr="002C1322" w:rsidRDefault="00F25422" w:rsidP="00EE267D">
            <w:pPr>
              <w:spacing w:before="60" w:after="60"/>
              <w:jc w:val="center"/>
              <w:rPr>
                <w:rFonts w:ascii="Arial" w:hAnsi="Arial" w:cs="Arial"/>
                <w:sz w:val="22"/>
                <w:szCs w:val="22"/>
              </w:rPr>
            </w:pPr>
            <w:r w:rsidRPr="002C1322">
              <w:rPr>
                <w:rFonts w:ascii="Arial" w:hAnsi="Arial" w:cs="Arial"/>
                <w:sz w:val="22"/>
                <w:szCs w:val="22"/>
              </w:rPr>
              <w:t>RA 5865(3)</w:t>
            </w:r>
          </w:p>
        </w:tc>
        <w:tc>
          <w:tcPr>
            <w:tcW w:w="1842" w:type="dxa"/>
            <w:tcBorders>
              <w:top w:val="single" w:sz="6" w:space="0" w:color="auto"/>
              <w:left w:val="single" w:sz="6" w:space="0" w:color="auto"/>
              <w:bottom w:val="single" w:sz="6" w:space="0" w:color="auto"/>
              <w:right w:val="single" w:sz="6" w:space="0" w:color="auto"/>
            </w:tcBorders>
          </w:tcPr>
          <w:p w14:paraId="5E470458" w14:textId="77777777" w:rsidR="00F25422" w:rsidRPr="002C1322" w:rsidRDefault="00F25422"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57E7A6F" w14:textId="1F18CBBC" w:rsidR="003B1D57" w:rsidRPr="002C1322" w:rsidRDefault="003B1D57" w:rsidP="00843445">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02BE5B1" w14:textId="77777777" w:rsidR="00F25422" w:rsidRPr="002C1322" w:rsidRDefault="00F25422" w:rsidP="00843445">
            <w:pPr>
              <w:spacing w:before="60" w:after="60"/>
              <w:rPr>
                <w:rFonts w:ascii="Arial" w:hAnsi="Arial" w:cs="Arial"/>
                <w:sz w:val="22"/>
                <w:szCs w:val="22"/>
              </w:rPr>
            </w:pPr>
          </w:p>
        </w:tc>
      </w:tr>
      <w:tr w:rsidR="007D2C5A" w:rsidRPr="007D2C5A" w14:paraId="1CDDD0C5" w14:textId="77777777" w:rsidTr="2F51C67B">
        <w:tc>
          <w:tcPr>
            <w:tcW w:w="4702" w:type="dxa"/>
            <w:tcBorders>
              <w:top w:val="single" w:sz="6" w:space="0" w:color="auto"/>
              <w:left w:val="single" w:sz="6" w:space="0" w:color="auto"/>
              <w:bottom w:val="single" w:sz="6" w:space="0" w:color="auto"/>
              <w:right w:val="single" w:sz="6" w:space="0" w:color="auto"/>
            </w:tcBorders>
          </w:tcPr>
          <w:p w14:paraId="748861F6" w14:textId="27319BE1" w:rsidR="00872EBA" w:rsidRPr="002C1322" w:rsidRDefault="00B767DA" w:rsidP="009A1C3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arrangements to receive and </w:t>
            </w:r>
            <w:r w:rsidR="006227E7" w:rsidRPr="002C1322">
              <w:rPr>
                <w:rFonts w:ascii="Arial" w:hAnsi="Arial" w:cs="Arial"/>
                <w:color w:val="000000" w:themeColor="text1"/>
                <w:sz w:val="22"/>
                <w:szCs w:val="22"/>
              </w:rPr>
              <w:t xml:space="preserve">review the DO </w:t>
            </w:r>
            <w:r w:rsidR="0030512E" w:rsidRPr="002C1322">
              <w:rPr>
                <w:rFonts w:ascii="Arial" w:hAnsi="Arial" w:cs="Arial"/>
                <w:color w:val="000000" w:themeColor="text1"/>
                <w:sz w:val="22"/>
                <w:szCs w:val="22"/>
              </w:rPr>
              <w:t xml:space="preserve">recommended classification, with supporting justification, </w:t>
            </w:r>
            <w:r w:rsidR="003D516A" w:rsidRPr="002C1322">
              <w:rPr>
                <w:rFonts w:ascii="Arial" w:hAnsi="Arial" w:cs="Arial"/>
                <w:color w:val="000000" w:themeColor="text1"/>
                <w:sz w:val="22"/>
                <w:szCs w:val="22"/>
              </w:rPr>
              <w:t>f</w:t>
            </w:r>
            <w:r w:rsidR="0030512E" w:rsidRPr="002C1322">
              <w:rPr>
                <w:rFonts w:ascii="Arial" w:hAnsi="Arial" w:cs="Arial"/>
                <w:color w:val="000000" w:themeColor="text1"/>
                <w:sz w:val="22"/>
                <w:szCs w:val="22"/>
              </w:rPr>
              <w:t>or all major repairs.</w:t>
            </w:r>
          </w:p>
        </w:tc>
        <w:tc>
          <w:tcPr>
            <w:tcW w:w="1536" w:type="dxa"/>
            <w:tcBorders>
              <w:top w:val="single" w:sz="6" w:space="0" w:color="auto"/>
              <w:left w:val="single" w:sz="6" w:space="0" w:color="auto"/>
              <w:bottom w:val="single" w:sz="6" w:space="0" w:color="auto"/>
              <w:right w:val="single" w:sz="6" w:space="0" w:color="auto"/>
            </w:tcBorders>
          </w:tcPr>
          <w:p w14:paraId="2F6AFCC3" w14:textId="77777777" w:rsidR="00872EBA" w:rsidRPr="002C1322" w:rsidRDefault="00853127" w:rsidP="00EE267D">
            <w:pPr>
              <w:spacing w:before="60" w:after="60"/>
              <w:jc w:val="center"/>
              <w:rPr>
                <w:rFonts w:ascii="Arial" w:hAnsi="Arial" w:cs="Arial"/>
                <w:sz w:val="22"/>
                <w:szCs w:val="22"/>
              </w:rPr>
            </w:pPr>
            <w:r w:rsidRPr="002C1322">
              <w:rPr>
                <w:rFonts w:ascii="Arial" w:hAnsi="Arial" w:cs="Arial"/>
                <w:sz w:val="22"/>
                <w:szCs w:val="22"/>
              </w:rPr>
              <w:t>RA 5865(3)</w:t>
            </w:r>
          </w:p>
          <w:p w14:paraId="2F23194C" w14:textId="37A07E2A" w:rsidR="00853127" w:rsidRPr="002C1322" w:rsidRDefault="00853127" w:rsidP="00EE267D">
            <w:pPr>
              <w:spacing w:before="60" w:after="60"/>
              <w:jc w:val="center"/>
              <w:rPr>
                <w:rFonts w:ascii="Arial" w:hAnsi="Arial" w:cs="Arial"/>
                <w:sz w:val="22"/>
                <w:szCs w:val="22"/>
              </w:rPr>
            </w:pPr>
            <w:r w:rsidRPr="002C1322">
              <w:rPr>
                <w:rFonts w:ascii="Arial" w:hAnsi="Arial" w:cs="Arial"/>
                <w:sz w:val="22"/>
                <w:szCs w:val="22"/>
              </w:rPr>
              <w:t>Para 10</w:t>
            </w:r>
          </w:p>
        </w:tc>
        <w:tc>
          <w:tcPr>
            <w:tcW w:w="1842" w:type="dxa"/>
            <w:tcBorders>
              <w:top w:val="single" w:sz="6" w:space="0" w:color="auto"/>
              <w:left w:val="single" w:sz="6" w:space="0" w:color="auto"/>
              <w:bottom w:val="single" w:sz="6" w:space="0" w:color="auto"/>
              <w:right w:val="single" w:sz="6" w:space="0" w:color="auto"/>
            </w:tcBorders>
          </w:tcPr>
          <w:p w14:paraId="708E470F" w14:textId="77777777" w:rsidR="00872EBA" w:rsidRPr="002C1322" w:rsidRDefault="00872EBA"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D48EB1C" w14:textId="77777777" w:rsidR="00872EBA" w:rsidRPr="002C1322" w:rsidDel="009A1C30" w:rsidRDefault="00872EBA" w:rsidP="00843445">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17050F0" w14:textId="77777777" w:rsidR="00872EBA" w:rsidRPr="002C1322" w:rsidRDefault="00872EBA" w:rsidP="00843445">
            <w:pPr>
              <w:spacing w:before="60" w:after="60"/>
              <w:rPr>
                <w:rFonts w:ascii="Arial" w:hAnsi="Arial" w:cs="Arial"/>
                <w:sz w:val="22"/>
                <w:szCs w:val="22"/>
              </w:rPr>
            </w:pPr>
          </w:p>
        </w:tc>
      </w:tr>
      <w:tr w:rsidR="001C05D7" w:rsidRPr="001C05D7" w14:paraId="6E0B6EFD" w14:textId="77777777" w:rsidTr="2F51C67B">
        <w:tc>
          <w:tcPr>
            <w:tcW w:w="4702" w:type="dxa"/>
            <w:tcBorders>
              <w:top w:val="single" w:sz="6" w:space="0" w:color="auto"/>
              <w:left w:val="single" w:sz="6" w:space="0" w:color="auto"/>
              <w:bottom w:val="single" w:sz="6" w:space="0" w:color="auto"/>
              <w:right w:val="single" w:sz="6" w:space="0" w:color="auto"/>
            </w:tcBorders>
          </w:tcPr>
          <w:p w14:paraId="6B02F280" w14:textId="6B3C6589" w:rsidR="0030512E" w:rsidRPr="002C1322" w:rsidRDefault="003D516A" w:rsidP="009A1C3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w:t>
            </w:r>
            <w:r w:rsidR="00853127" w:rsidRPr="002C1322">
              <w:rPr>
                <w:rFonts w:ascii="Arial" w:hAnsi="Arial" w:cs="Arial"/>
                <w:color w:val="000000" w:themeColor="text1"/>
                <w:sz w:val="22"/>
                <w:szCs w:val="22"/>
              </w:rPr>
              <w:t xml:space="preserve"> f</w:t>
            </w:r>
            <w:r w:rsidR="0030512E" w:rsidRPr="002C1322">
              <w:rPr>
                <w:rFonts w:ascii="Arial" w:hAnsi="Arial" w:cs="Arial"/>
                <w:color w:val="000000" w:themeColor="text1"/>
                <w:sz w:val="22"/>
                <w:szCs w:val="22"/>
              </w:rPr>
              <w:t xml:space="preserve">or major repairs, </w:t>
            </w:r>
            <w:r w:rsidR="00853127" w:rsidRPr="002C1322">
              <w:rPr>
                <w:rFonts w:ascii="Arial" w:hAnsi="Arial" w:cs="Arial"/>
                <w:color w:val="000000" w:themeColor="text1"/>
                <w:sz w:val="22"/>
                <w:szCs w:val="22"/>
              </w:rPr>
              <w:t xml:space="preserve">to </w:t>
            </w:r>
            <w:r w:rsidR="0030512E" w:rsidRPr="002C1322">
              <w:rPr>
                <w:rFonts w:ascii="Arial" w:hAnsi="Arial" w:cs="Arial"/>
                <w:color w:val="000000" w:themeColor="text1"/>
                <w:sz w:val="22"/>
                <w:szCs w:val="22"/>
              </w:rPr>
              <w:t>consider if a Change to the Type Design is a better solution than repairing the Air System.</w:t>
            </w:r>
          </w:p>
        </w:tc>
        <w:tc>
          <w:tcPr>
            <w:tcW w:w="1536" w:type="dxa"/>
            <w:tcBorders>
              <w:top w:val="single" w:sz="6" w:space="0" w:color="auto"/>
              <w:left w:val="single" w:sz="6" w:space="0" w:color="auto"/>
              <w:bottom w:val="single" w:sz="6" w:space="0" w:color="auto"/>
              <w:right w:val="single" w:sz="6" w:space="0" w:color="auto"/>
            </w:tcBorders>
          </w:tcPr>
          <w:p w14:paraId="5ABB9D8A" w14:textId="77777777" w:rsidR="0030512E" w:rsidRPr="002C1322" w:rsidRDefault="00853127" w:rsidP="00EE267D">
            <w:pPr>
              <w:spacing w:before="60" w:after="60"/>
              <w:jc w:val="center"/>
              <w:rPr>
                <w:rFonts w:ascii="Arial" w:hAnsi="Arial" w:cs="Arial"/>
                <w:sz w:val="22"/>
                <w:szCs w:val="22"/>
              </w:rPr>
            </w:pPr>
            <w:r w:rsidRPr="002C1322">
              <w:rPr>
                <w:rFonts w:ascii="Arial" w:hAnsi="Arial" w:cs="Arial"/>
                <w:sz w:val="22"/>
                <w:szCs w:val="22"/>
              </w:rPr>
              <w:t>RA 5865(3)</w:t>
            </w:r>
          </w:p>
          <w:p w14:paraId="6B1DFD34" w14:textId="4BB949FC" w:rsidR="00853127" w:rsidRPr="002C1322" w:rsidRDefault="00853127" w:rsidP="00EE267D">
            <w:pPr>
              <w:spacing w:before="60" w:after="60"/>
              <w:jc w:val="center"/>
              <w:rPr>
                <w:rFonts w:ascii="Arial" w:hAnsi="Arial" w:cs="Arial"/>
                <w:sz w:val="22"/>
                <w:szCs w:val="22"/>
              </w:rPr>
            </w:pPr>
            <w:r w:rsidRPr="002C1322">
              <w:rPr>
                <w:rFonts w:ascii="Arial" w:hAnsi="Arial" w:cs="Arial"/>
                <w:sz w:val="22"/>
                <w:szCs w:val="22"/>
              </w:rPr>
              <w:t>Para 11</w:t>
            </w:r>
          </w:p>
        </w:tc>
        <w:tc>
          <w:tcPr>
            <w:tcW w:w="1842" w:type="dxa"/>
            <w:tcBorders>
              <w:top w:val="single" w:sz="6" w:space="0" w:color="auto"/>
              <w:left w:val="single" w:sz="6" w:space="0" w:color="auto"/>
              <w:bottom w:val="single" w:sz="6" w:space="0" w:color="auto"/>
              <w:right w:val="single" w:sz="6" w:space="0" w:color="auto"/>
            </w:tcBorders>
          </w:tcPr>
          <w:p w14:paraId="78879286" w14:textId="77777777" w:rsidR="0030512E" w:rsidRPr="002C1322" w:rsidRDefault="0030512E"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40D0868" w14:textId="77777777" w:rsidR="0030512E" w:rsidRPr="002C1322" w:rsidDel="009A1C30" w:rsidRDefault="0030512E" w:rsidP="00843445">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3083CA6" w14:textId="77777777" w:rsidR="0030512E" w:rsidRPr="002C1322" w:rsidRDefault="0030512E" w:rsidP="00843445">
            <w:pPr>
              <w:spacing w:before="60" w:after="60"/>
              <w:rPr>
                <w:rFonts w:ascii="Arial" w:hAnsi="Arial" w:cs="Arial"/>
                <w:sz w:val="22"/>
                <w:szCs w:val="22"/>
              </w:rPr>
            </w:pPr>
          </w:p>
        </w:tc>
      </w:tr>
      <w:tr w:rsidR="001C05D7" w:rsidRPr="001C05D7" w14:paraId="1CBEBF88" w14:textId="77777777" w:rsidTr="2F51C67B">
        <w:tc>
          <w:tcPr>
            <w:tcW w:w="4702" w:type="dxa"/>
            <w:tcBorders>
              <w:top w:val="single" w:sz="6" w:space="0" w:color="auto"/>
              <w:left w:val="single" w:sz="6" w:space="0" w:color="auto"/>
              <w:bottom w:val="single" w:sz="6" w:space="0" w:color="auto"/>
              <w:right w:val="single" w:sz="6" w:space="0" w:color="auto"/>
            </w:tcBorders>
          </w:tcPr>
          <w:p w14:paraId="2CD0B04D" w14:textId="7C3A83A1" w:rsidR="007F1702" w:rsidRPr="002C1322" w:rsidRDefault="00406D3C" w:rsidP="009A1C3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Does the TAM have arrangements to receive </w:t>
            </w:r>
            <w:r w:rsidR="005B0A97" w:rsidRPr="002C1322">
              <w:rPr>
                <w:rFonts w:ascii="Arial" w:hAnsi="Arial" w:cs="Arial"/>
                <w:color w:val="000000" w:themeColor="text1"/>
                <w:sz w:val="22"/>
                <w:szCs w:val="22"/>
              </w:rPr>
              <w:t>all necessary substantiation data (</w:t>
            </w:r>
            <w:proofErr w:type="spellStart"/>
            <w:proofErr w:type="gramStart"/>
            <w:r w:rsidR="005B0A97" w:rsidRPr="002C1322">
              <w:rPr>
                <w:rFonts w:ascii="Arial" w:hAnsi="Arial" w:cs="Arial"/>
                <w:color w:val="000000" w:themeColor="text1"/>
                <w:sz w:val="22"/>
                <w:szCs w:val="22"/>
              </w:rPr>
              <w:t>eg</w:t>
            </w:r>
            <w:proofErr w:type="spellEnd"/>
            <w:proofErr w:type="gramEnd"/>
            <w:r w:rsidR="005B0A97" w:rsidRPr="002C1322">
              <w:rPr>
                <w:rFonts w:ascii="Arial" w:hAnsi="Arial" w:cs="Arial"/>
                <w:color w:val="000000" w:themeColor="text1"/>
                <w:sz w:val="22"/>
                <w:szCs w:val="22"/>
              </w:rPr>
              <w:t xml:space="preserve"> analysis, calculations or tests)</w:t>
            </w:r>
            <w:r w:rsidR="00C22D16" w:rsidRPr="002C1322">
              <w:rPr>
                <w:rFonts w:ascii="Arial" w:hAnsi="Arial" w:cs="Arial"/>
                <w:color w:val="000000" w:themeColor="text1"/>
                <w:sz w:val="22"/>
                <w:szCs w:val="22"/>
              </w:rPr>
              <w:t xml:space="preserve"> from the applicant for approval of a repair design.</w:t>
            </w:r>
          </w:p>
        </w:tc>
        <w:tc>
          <w:tcPr>
            <w:tcW w:w="1536" w:type="dxa"/>
            <w:tcBorders>
              <w:top w:val="single" w:sz="6" w:space="0" w:color="auto"/>
              <w:left w:val="single" w:sz="6" w:space="0" w:color="auto"/>
              <w:bottom w:val="single" w:sz="6" w:space="0" w:color="auto"/>
              <w:right w:val="single" w:sz="6" w:space="0" w:color="auto"/>
            </w:tcBorders>
          </w:tcPr>
          <w:p w14:paraId="7BB0E805" w14:textId="77777777" w:rsidR="007F1702" w:rsidRPr="002C1322" w:rsidRDefault="00406D3C" w:rsidP="00EE267D">
            <w:pPr>
              <w:spacing w:before="60" w:after="60"/>
              <w:jc w:val="center"/>
              <w:rPr>
                <w:rFonts w:ascii="Arial" w:hAnsi="Arial" w:cs="Arial"/>
                <w:sz w:val="22"/>
                <w:szCs w:val="22"/>
              </w:rPr>
            </w:pPr>
            <w:r w:rsidRPr="002C1322">
              <w:rPr>
                <w:rFonts w:ascii="Arial" w:hAnsi="Arial" w:cs="Arial"/>
                <w:sz w:val="22"/>
                <w:szCs w:val="22"/>
              </w:rPr>
              <w:t>RA 5865(4)</w:t>
            </w:r>
          </w:p>
          <w:p w14:paraId="5D083AA2" w14:textId="3BD09263" w:rsidR="00406D3C" w:rsidRPr="002C1322" w:rsidRDefault="00FB6CEC" w:rsidP="00EE267D">
            <w:pPr>
              <w:spacing w:before="60" w:after="60"/>
              <w:jc w:val="center"/>
              <w:rPr>
                <w:rFonts w:ascii="Arial" w:hAnsi="Arial" w:cs="Arial"/>
                <w:sz w:val="22"/>
                <w:szCs w:val="22"/>
              </w:rPr>
            </w:pPr>
            <w:r w:rsidRPr="002C1322">
              <w:rPr>
                <w:rFonts w:ascii="Arial" w:hAnsi="Arial" w:cs="Arial"/>
                <w:sz w:val="22"/>
                <w:szCs w:val="22"/>
              </w:rPr>
              <w:t>Para 16</w:t>
            </w:r>
          </w:p>
        </w:tc>
        <w:tc>
          <w:tcPr>
            <w:tcW w:w="1842" w:type="dxa"/>
            <w:tcBorders>
              <w:top w:val="single" w:sz="6" w:space="0" w:color="auto"/>
              <w:left w:val="single" w:sz="6" w:space="0" w:color="auto"/>
              <w:bottom w:val="single" w:sz="6" w:space="0" w:color="auto"/>
              <w:right w:val="single" w:sz="6" w:space="0" w:color="auto"/>
            </w:tcBorders>
          </w:tcPr>
          <w:p w14:paraId="1FBE4FB1" w14:textId="77777777" w:rsidR="007F1702" w:rsidRPr="002C1322" w:rsidRDefault="007F1702"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303EFEC" w14:textId="77777777" w:rsidR="007F1702" w:rsidRPr="002C1322" w:rsidDel="009A1C30" w:rsidRDefault="007F1702" w:rsidP="00843445">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9181A89" w14:textId="77777777" w:rsidR="007F1702" w:rsidRPr="002C1322" w:rsidRDefault="007F1702" w:rsidP="00843445">
            <w:pPr>
              <w:spacing w:before="60" w:after="60"/>
              <w:rPr>
                <w:rFonts w:ascii="Arial" w:hAnsi="Arial" w:cs="Arial"/>
                <w:sz w:val="22"/>
                <w:szCs w:val="22"/>
              </w:rPr>
            </w:pPr>
          </w:p>
        </w:tc>
      </w:tr>
      <w:tr w:rsidR="00396E88" w:rsidRPr="00396E88" w14:paraId="61A9B828" w14:textId="77777777" w:rsidTr="2F51C67B">
        <w:tc>
          <w:tcPr>
            <w:tcW w:w="4702" w:type="dxa"/>
            <w:tcBorders>
              <w:top w:val="single" w:sz="6" w:space="0" w:color="auto"/>
              <w:left w:val="single" w:sz="6" w:space="0" w:color="auto"/>
              <w:bottom w:val="single" w:sz="6" w:space="0" w:color="auto"/>
              <w:right w:val="single" w:sz="6" w:space="0" w:color="auto"/>
            </w:tcBorders>
          </w:tcPr>
          <w:p w14:paraId="3BC586D4" w14:textId="6CB56C92" w:rsidR="002E0E13" w:rsidRPr="002C1322" w:rsidRDefault="00F77BEE" w:rsidP="009A1C3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consider the implications of a repair scheme embodied that does not restore static strength, stiffness, fatigue life, </w:t>
            </w:r>
            <w:proofErr w:type="gramStart"/>
            <w:r w:rsidRPr="002C1322">
              <w:rPr>
                <w:rFonts w:ascii="Arial" w:hAnsi="Arial" w:cs="Arial"/>
                <w:color w:val="000000" w:themeColor="text1"/>
                <w:sz w:val="22"/>
                <w:szCs w:val="22"/>
              </w:rPr>
              <w:t>functionality</w:t>
            </w:r>
            <w:proofErr w:type="gramEnd"/>
            <w:r w:rsidRPr="002C1322">
              <w:rPr>
                <w:rFonts w:ascii="Arial" w:hAnsi="Arial" w:cs="Arial"/>
                <w:color w:val="000000" w:themeColor="text1"/>
                <w:sz w:val="22"/>
                <w:szCs w:val="22"/>
              </w:rPr>
              <w:t xml:space="preserve"> and Airworthiness to the original design levels, </w:t>
            </w:r>
            <w:r w:rsidR="002E3338" w:rsidRPr="002C1322">
              <w:rPr>
                <w:rFonts w:ascii="Arial" w:hAnsi="Arial" w:cs="Arial"/>
                <w:color w:val="000000" w:themeColor="text1"/>
                <w:sz w:val="22"/>
                <w:szCs w:val="22"/>
              </w:rPr>
              <w:t>such</w:t>
            </w:r>
            <w:r w:rsidRPr="002C1322">
              <w:rPr>
                <w:rFonts w:ascii="Arial" w:hAnsi="Arial" w:cs="Arial"/>
                <w:color w:val="000000" w:themeColor="text1"/>
                <w:sz w:val="22"/>
                <w:szCs w:val="22"/>
              </w:rPr>
              <w:t xml:space="preserve"> that consideration can be given to the need for an amendment to the Air System </w:t>
            </w:r>
            <w:r w:rsidR="00FB6CEC" w:rsidRPr="002C1322">
              <w:rPr>
                <w:rFonts w:ascii="Arial" w:hAnsi="Arial" w:cs="Arial"/>
                <w:color w:val="000000" w:themeColor="text1"/>
                <w:sz w:val="22"/>
                <w:szCs w:val="22"/>
              </w:rPr>
              <w:t xml:space="preserve">MPTF (In-Service) </w:t>
            </w:r>
            <w:r w:rsidR="00DE7D04" w:rsidRPr="002C1322">
              <w:rPr>
                <w:rFonts w:ascii="Arial" w:hAnsi="Arial" w:cs="Arial"/>
                <w:color w:val="000000" w:themeColor="text1"/>
                <w:sz w:val="22"/>
                <w:szCs w:val="22"/>
              </w:rPr>
              <w:t xml:space="preserve">or MPTF </w:t>
            </w:r>
            <w:r w:rsidR="00121E8B" w:rsidRPr="002C1322">
              <w:rPr>
                <w:rFonts w:ascii="Arial" w:hAnsi="Arial" w:cs="Arial"/>
                <w:color w:val="000000" w:themeColor="text1"/>
                <w:sz w:val="22"/>
                <w:szCs w:val="22"/>
              </w:rPr>
              <w:t>(Special Case Flying)</w:t>
            </w:r>
          </w:p>
        </w:tc>
        <w:tc>
          <w:tcPr>
            <w:tcW w:w="1536" w:type="dxa"/>
            <w:tcBorders>
              <w:top w:val="single" w:sz="6" w:space="0" w:color="auto"/>
              <w:left w:val="single" w:sz="6" w:space="0" w:color="auto"/>
              <w:bottom w:val="single" w:sz="6" w:space="0" w:color="auto"/>
              <w:right w:val="single" w:sz="6" w:space="0" w:color="auto"/>
            </w:tcBorders>
          </w:tcPr>
          <w:p w14:paraId="4AFE8699" w14:textId="77777777" w:rsidR="00FB6CEC" w:rsidRPr="002C1322" w:rsidRDefault="00FB6CEC" w:rsidP="00FB6CEC">
            <w:pPr>
              <w:spacing w:before="60" w:after="60"/>
              <w:jc w:val="center"/>
              <w:rPr>
                <w:rFonts w:ascii="Arial" w:hAnsi="Arial" w:cs="Arial"/>
                <w:sz w:val="22"/>
                <w:szCs w:val="22"/>
              </w:rPr>
            </w:pPr>
            <w:r w:rsidRPr="002C1322">
              <w:rPr>
                <w:rFonts w:ascii="Arial" w:hAnsi="Arial" w:cs="Arial"/>
                <w:sz w:val="22"/>
                <w:szCs w:val="22"/>
              </w:rPr>
              <w:t>RA 5865(4)</w:t>
            </w:r>
          </w:p>
          <w:p w14:paraId="23D240CB" w14:textId="30709444" w:rsidR="005B0A97" w:rsidRPr="002C1322" w:rsidRDefault="00FB6CEC" w:rsidP="00FB6CEC">
            <w:pPr>
              <w:spacing w:before="60" w:after="60"/>
              <w:jc w:val="center"/>
              <w:rPr>
                <w:rFonts w:ascii="Arial" w:hAnsi="Arial" w:cs="Arial"/>
                <w:sz w:val="22"/>
                <w:szCs w:val="22"/>
              </w:rPr>
            </w:pPr>
            <w:r w:rsidRPr="002C1322">
              <w:rPr>
                <w:rFonts w:ascii="Arial" w:hAnsi="Arial" w:cs="Arial"/>
                <w:sz w:val="22"/>
                <w:szCs w:val="22"/>
              </w:rPr>
              <w:t>Para 17</w:t>
            </w:r>
          </w:p>
        </w:tc>
        <w:tc>
          <w:tcPr>
            <w:tcW w:w="1842" w:type="dxa"/>
            <w:tcBorders>
              <w:top w:val="single" w:sz="6" w:space="0" w:color="auto"/>
              <w:left w:val="single" w:sz="6" w:space="0" w:color="auto"/>
              <w:bottom w:val="single" w:sz="6" w:space="0" w:color="auto"/>
              <w:right w:val="single" w:sz="6" w:space="0" w:color="auto"/>
            </w:tcBorders>
          </w:tcPr>
          <w:p w14:paraId="540C740D" w14:textId="77777777" w:rsidR="005B0A97" w:rsidRPr="002C1322" w:rsidRDefault="005B0A97"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CCCFB6C" w14:textId="77777777" w:rsidR="005B0A97" w:rsidRPr="002C1322" w:rsidDel="009A1C30" w:rsidRDefault="005B0A97" w:rsidP="00843445">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ED6633B" w14:textId="77777777" w:rsidR="005B0A97" w:rsidRPr="002C1322" w:rsidRDefault="005B0A97" w:rsidP="00843445">
            <w:pPr>
              <w:spacing w:before="60" w:after="60"/>
              <w:rPr>
                <w:rFonts w:ascii="Arial" w:hAnsi="Arial" w:cs="Arial"/>
                <w:sz w:val="22"/>
                <w:szCs w:val="22"/>
              </w:rPr>
            </w:pPr>
          </w:p>
        </w:tc>
      </w:tr>
      <w:tr w:rsidR="00B600CD" w:rsidRPr="00B600CD" w14:paraId="5DE13316" w14:textId="77777777" w:rsidTr="2F51C67B">
        <w:tc>
          <w:tcPr>
            <w:tcW w:w="4702" w:type="dxa"/>
            <w:tcBorders>
              <w:top w:val="single" w:sz="6" w:space="0" w:color="auto"/>
              <w:left w:val="single" w:sz="6" w:space="0" w:color="auto"/>
              <w:bottom w:val="single" w:sz="6" w:space="0" w:color="auto"/>
              <w:right w:val="single" w:sz="6" w:space="0" w:color="auto"/>
            </w:tcBorders>
          </w:tcPr>
          <w:p w14:paraId="5E09A56E" w14:textId="7DC16BBE" w:rsidR="001C3CE9" w:rsidRPr="002C1322" w:rsidRDefault="002E0E13" w:rsidP="009A1C3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for </w:t>
            </w:r>
            <w:r w:rsidR="00EA4CA7" w:rsidRPr="002C1322">
              <w:rPr>
                <w:rFonts w:ascii="Arial" w:hAnsi="Arial" w:cs="Arial"/>
                <w:color w:val="000000" w:themeColor="text1"/>
                <w:sz w:val="22"/>
                <w:szCs w:val="22"/>
              </w:rPr>
              <w:t>a</w:t>
            </w:r>
            <w:r w:rsidRPr="002C1322">
              <w:rPr>
                <w:rFonts w:ascii="Arial" w:hAnsi="Arial" w:cs="Arial"/>
                <w:color w:val="000000" w:themeColor="text1"/>
                <w:sz w:val="22"/>
                <w:szCs w:val="22"/>
              </w:rPr>
              <w:t xml:space="preserve">ny repair not meeting design limitations </w:t>
            </w:r>
            <w:r w:rsidR="00EA4CA7" w:rsidRPr="002C1322">
              <w:rPr>
                <w:rFonts w:ascii="Arial" w:hAnsi="Arial" w:cs="Arial"/>
                <w:color w:val="000000" w:themeColor="text1"/>
                <w:sz w:val="22"/>
                <w:szCs w:val="22"/>
              </w:rPr>
              <w:t>to be agreed and recorded.</w:t>
            </w:r>
          </w:p>
        </w:tc>
        <w:tc>
          <w:tcPr>
            <w:tcW w:w="1536" w:type="dxa"/>
            <w:tcBorders>
              <w:top w:val="single" w:sz="6" w:space="0" w:color="auto"/>
              <w:left w:val="single" w:sz="6" w:space="0" w:color="auto"/>
              <w:bottom w:val="single" w:sz="6" w:space="0" w:color="auto"/>
              <w:right w:val="single" w:sz="6" w:space="0" w:color="auto"/>
            </w:tcBorders>
          </w:tcPr>
          <w:p w14:paraId="554E29F0" w14:textId="77777777" w:rsidR="00EA4CA7" w:rsidRPr="002C1322" w:rsidRDefault="00EA4CA7" w:rsidP="00EA4CA7">
            <w:pPr>
              <w:spacing w:before="60" w:after="60"/>
              <w:jc w:val="center"/>
              <w:rPr>
                <w:rFonts w:ascii="Arial" w:hAnsi="Arial" w:cs="Arial"/>
                <w:sz w:val="22"/>
                <w:szCs w:val="22"/>
              </w:rPr>
            </w:pPr>
            <w:r w:rsidRPr="002C1322">
              <w:rPr>
                <w:rFonts w:ascii="Arial" w:hAnsi="Arial" w:cs="Arial"/>
                <w:sz w:val="22"/>
                <w:szCs w:val="22"/>
              </w:rPr>
              <w:t>RA 5865(4)</w:t>
            </w:r>
          </w:p>
          <w:p w14:paraId="331C65AC" w14:textId="66EA2800" w:rsidR="001C3CE9" w:rsidRPr="002C1322" w:rsidRDefault="00EA4CA7" w:rsidP="00EA4CA7">
            <w:pPr>
              <w:spacing w:before="60" w:after="60"/>
              <w:jc w:val="center"/>
              <w:rPr>
                <w:rFonts w:ascii="Arial" w:hAnsi="Arial" w:cs="Arial"/>
                <w:sz w:val="22"/>
                <w:szCs w:val="22"/>
              </w:rPr>
            </w:pPr>
            <w:r w:rsidRPr="002C1322">
              <w:rPr>
                <w:rFonts w:ascii="Arial" w:hAnsi="Arial" w:cs="Arial"/>
                <w:sz w:val="22"/>
                <w:szCs w:val="22"/>
              </w:rPr>
              <w:t>Para 18</w:t>
            </w:r>
            <w:r w:rsidR="00AA6D00" w:rsidRPr="002C1322">
              <w:rPr>
                <w:rFonts w:ascii="Arial" w:hAnsi="Arial" w:cs="Arial"/>
                <w:sz w:val="22"/>
                <w:szCs w:val="22"/>
              </w:rPr>
              <w:t xml:space="preserve"> - 19</w:t>
            </w:r>
          </w:p>
        </w:tc>
        <w:tc>
          <w:tcPr>
            <w:tcW w:w="1842" w:type="dxa"/>
            <w:tcBorders>
              <w:top w:val="single" w:sz="6" w:space="0" w:color="auto"/>
              <w:left w:val="single" w:sz="6" w:space="0" w:color="auto"/>
              <w:bottom w:val="single" w:sz="6" w:space="0" w:color="auto"/>
              <w:right w:val="single" w:sz="6" w:space="0" w:color="auto"/>
            </w:tcBorders>
          </w:tcPr>
          <w:p w14:paraId="637542DC" w14:textId="77777777" w:rsidR="001C3CE9" w:rsidRPr="002C1322" w:rsidRDefault="001C3CE9"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492E7C9" w14:textId="77777777" w:rsidR="001C3CE9" w:rsidRPr="002C1322" w:rsidDel="009A1C30" w:rsidRDefault="001C3CE9" w:rsidP="00843445">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2D2D925" w14:textId="77777777" w:rsidR="001C3CE9" w:rsidRPr="002C1322" w:rsidRDefault="001C3CE9" w:rsidP="00843445">
            <w:pPr>
              <w:spacing w:before="60" w:after="60"/>
              <w:rPr>
                <w:rFonts w:ascii="Arial" w:hAnsi="Arial" w:cs="Arial"/>
                <w:sz w:val="22"/>
                <w:szCs w:val="22"/>
              </w:rPr>
            </w:pPr>
          </w:p>
        </w:tc>
      </w:tr>
      <w:tr w:rsidR="00EA011F" w:rsidRPr="00EA011F" w14:paraId="19B4CA26" w14:textId="77777777" w:rsidTr="2F51C67B">
        <w:tc>
          <w:tcPr>
            <w:tcW w:w="4702" w:type="dxa"/>
            <w:tcBorders>
              <w:top w:val="single" w:sz="6" w:space="0" w:color="auto"/>
              <w:left w:val="single" w:sz="6" w:space="0" w:color="auto"/>
              <w:bottom w:val="single" w:sz="6" w:space="0" w:color="auto"/>
              <w:right w:val="single" w:sz="6" w:space="0" w:color="auto"/>
            </w:tcBorders>
          </w:tcPr>
          <w:p w14:paraId="48426BC6" w14:textId="7E23C462" w:rsidR="009572B5" w:rsidRPr="002C1322" w:rsidRDefault="00B12FCC" w:rsidP="009A1C3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w:t>
            </w:r>
            <w:r w:rsidR="009F41F6" w:rsidRPr="002C1322">
              <w:rPr>
                <w:rFonts w:ascii="Arial" w:hAnsi="Arial" w:cs="Arial"/>
                <w:color w:val="000000" w:themeColor="text1"/>
                <w:sz w:val="22"/>
                <w:szCs w:val="22"/>
              </w:rPr>
              <w:t>ensure that the repair design complies with the applicable TCB prior to approval.</w:t>
            </w:r>
          </w:p>
        </w:tc>
        <w:tc>
          <w:tcPr>
            <w:tcW w:w="1536" w:type="dxa"/>
            <w:tcBorders>
              <w:top w:val="single" w:sz="6" w:space="0" w:color="auto"/>
              <w:left w:val="single" w:sz="6" w:space="0" w:color="auto"/>
              <w:bottom w:val="single" w:sz="6" w:space="0" w:color="auto"/>
              <w:right w:val="single" w:sz="6" w:space="0" w:color="auto"/>
            </w:tcBorders>
          </w:tcPr>
          <w:p w14:paraId="64927904" w14:textId="4F6B7688" w:rsidR="00B12FCC" w:rsidRPr="002C1322" w:rsidRDefault="00B12FCC" w:rsidP="00B12FCC">
            <w:pPr>
              <w:spacing w:before="60" w:after="60"/>
              <w:jc w:val="center"/>
              <w:rPr>
                <w:rFonts w:ascii="Arial" w:hAnsi="Arial" w:cs="Arial"/>
                <w:sz w:val="22"/>
                <w:szCs w:val="22"/>
              </w:rPr>
            </w:pPr>
            <w:r w:rsidRPr="002C1322">
              <w:rPr>
                <w:rFonts w:ascii="Arial" w:hAnsi="Arial" w:cs="Arial"/>
                <w:sz w:val="22"/>
                <w:szCs w:val="22"/>
              </w:rPr>
              <w:t>RA 5865(5)</w:t>
            </w:r>
          </w:p>
          <w:p w14:paraId="372D5F99" w14:textId="77777777" w:rsidR="009572B5" w:rsidRPr="002C1322" w:rsidRDefault="009572B5" w:rsidP="00EA4CA7">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2B95429" w14:textId="77777777" w:rsidR="009572B5" w:rsidRPr="002C1322" w:rsidRDefault="009572B5"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ADE9217" w14:textId="23F51CDD" w:rsidR="009572B5" w:rsidRPr="002C1322" w:rsidDel="009A1C30" w:rsidRDefault="009572B5" w:rsidP="00616E43">
            <w:pPr>
              <w:spacing w:before="60" w:after="60"/>
              <w:rPr>
                <w:rFonts w:ascii="Arial" w:hAnsi="Arial" w:cs="Arial"/>
                <w:color w:val="E36C0A" w:themeColor="accent6" w:themeShade="BF"/>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7977D75" w14:textId="77777777" w:rsidR="009572B5" w:rsidRPr="002C1322" w:rsidRDefault="009572B5" w:rsidP="00843445">
            <w:pPr>
              <w:spacing w:before="60" w:after="60"/>
              <w:rPr>
                <w:rFonts w:ascii="Arial" w:hAnsi="Arial" w:cs="Arial"/>
                <w:sz w:val="22"/>
                <w:szCs w:val="22"/>
              </w:rPr>
            </w:pPr>
          </w:p>
        </w:tc>
      </w:tr>
      <w:tr w:rsidR="00EA011F" w:rsidRPr="00EA011F" w14:paraId="2EABDECD" w14:textId="77777777" w:rsidTr="2F51C67B">
        <w:tc>
          <w:tcPr>
            <w:tcW w:w="4702" w:type="dxa"/>
            <w:tcBorders>
              <w:top w:val="single" w:sz="6" w:space="0" w:color="auto"/>
              <w:left w:val="single" w:sz="6" w:space="0" w:color="auto"/>
              <w:bottom w:val="single" w:sz="6" w:space="0" w:color="auto"/>
              <w:right w:val="single" w:sz="6" w:space="0" w:color="auto"/>
            </w:tcBorders>
          </w:tcPr>
          <w:p w14:paraId="3F112392" w14:textId="176E3ADB" w:rsidR="00B12FCC" w:rsidRPr="002C1322" w:rsidRDefault="00B12FCC" w:rsidP="00F90F6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 approve repair designs</w:t>
            </w:r>
            <w:r w:rsidR="006004EB" w:rsidRPr="002C1322">
              <w:rPr>
                <w:rFonts w:ascii="Arial" w:hAnsi="Arial" w:cs="Arial"/>
                <w:color w:val="000000" w:themeColor="text1"/>
                <w:sz w:val="22"/>
                <w:szCs w:val="22"/>
              </w:rPr>
              <w:t xml:space="preserve"> and that:</w:t>
            </w:r>
            <w:r w:rsidRPr="002C1322">
              <w:rPr>
                <w:rFonts w:ascii="Arial" w:hAnsi="Arial" w:cs="Arial"/>
                <w:color w:val="000000" w:themeColor="text1"/>
                <w:sz w:val="22"/>
                <w:szCs w:val="22"/>
              </w:rPr>
              <w:t xml:space="preserve"> </w:t>
            </w:r>
          </w:p>
          <w:p w14:paraId="0F8E77E0" w14:textId="7AD498AE" w:rsidR="00B12FCC" w:rsidRPr="002C1322" w:rsidRDefault="00B12FCC"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color w:val="000000" w:themeColor="text1"/>
                <w:sz w:val="22"/>
                <w:szCs w:val="22"/>
              </w:rPr>
              <w:t xml:space="preserve">The TCB for </w:t>
            </w:r>
            <w:r w:rsidRPr="002C1322">
              <w:rPr>
                <w:rFonts w:ascii="Arial" w:hAnsi="Arial" w:cs="Arial"/>
                <w:sz w:val="22"/>
                <w:szCs w:val="22"/>
              </w:rPr>
              <w:t xml:space="preserve">the Product, </w:t>
            </w:r>
            <w:proofErr w:type="gramStart"/>
            <w:r w:rsidRPr="002C1322">
              <w:rPr>
                <w:rFonts w:ascii="Arial" w:hAnsi="Arial" w:cs="Arial"/>
                <w:sz w:val="22"/>
                <w:szCs w:val="22"/>
              </w:rPr>
              <w:t>Part</w:t>
            </w:r>
            <w:proofErr w:type="gramEnd"/>
            <w:r w:rsidRPr="002C1322">
              <w:rPr>
                <w:rFonts w:ascii="Arial" w:hAnsi="Arial" w:cs="Arial"/>
                <w:sz w:val="22"/>
                <w:szCs w:val="22"/>
              </w:rPr>
              <w:t xml:space="preserve"> or Appliance to be repaired has been identified together with all other relevant requirements. </w:t>
            </w:r>
          </w:p>
          <w:p w14:paraId="108BA5C7" w14:textId="401ABE2A" w:rsidR="00B12FCC" w:rsidRPr="002C1322" w:rsidRDefault="00B12FCC"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All records and substantiation data including documents</w:t>
            </w:r>
            <w:r w:rsidRPr="002C1322">
              <w:rPr>
                <w:rFonts w:ascii="Arial" w:hAnsi="Arial" w:cs="Arial"/>
                <w:color w:val="000000" w:themeColor="text1"/>
                <w:sz w:val="22"/>
                <w:szCs w:val="22"/>
              </w:rPr>
              <w:t xml:space="preserve"> showing compliance with all relevant Certification Specifications are held for review by the MAA.</w:t>
            </w:r>
          </w:p>
        </w:tc>
        <w:tc>
          <w:tcPr>
            <w:tcW w:w="1536" w:type="dxa"/>
            <w:tcBorders>
              <w:top w:val="single" w:sz="6" w:space="0" w:color="auto"/>
              <w:left w:val="single" w:sz="6" w:space="0" w:color="auto"/>
              <w:bottom w:val="single" w:sz="6" w:space="0" w:color="auto"/>
              <w:right w:val="single" w:sz="6" w:space="0" w:color="auto"/>
            </w:tcBorders>
          </w:tcPr>
          <w:p w14:paraId="68AF0C6E" w14:textId="3123B61A" w:rsidR="00B12FCC" w:rsidRPr="002C1322" w:rsidRDefault="00B12FCC" w:rsidP="00B12FCC">
            <w:pPr>
              <w:spacing w:before="60" w:after="60"/>
              <w:jc w:val="center"/>
              <w:rPr>
                <w:rFonts w:ascii="Arial" w:hAnsi="Arial" w:cs="Arial"/>
                <w:sz w:val="22"/>
                <w:szCs w:val="22"/>
              </w:rPr>
            </w:pPr>
            <w:r w:rsidRPr="002C1322">
              <w:rPr>
                <w:rFonts w:ascii="Arial" w:hAnsi="Arial" w:cs="Arial"/>
                <w:sz w:val="22"/>
                <w:szCs w:val="22"/>
              </w:rPr>
              <w:t>RA 5865(5)</w:t>
            </w:r>
          </w:p>
          <w:p w14:paraId="58638168" w14:textId="615AD017" w:rsidR="00B12FCC" w:rsidRPr="002C1322" w:rsidRDefault="00480587">
            <w:pPr>
              <w:spacing w:before="60" w:after="60"/>
              <w:jc w:val="center"/>
              <w:rPr>
                <w:rFonts w:ascii="Arial" w:hAnsi="Arial" w:cs="Arial"/>
                <w:sz w:val="22"/>
                <w:szCs w:val="22"/>
              </w:rPr>
            </w:pPr>
            <w:r w:rsidRPr="002C1322">
              <w:rPr>
                <w:rFonts w:ascii="Arial" w:hAnsi="Arial" w:cs="Arial"/>
                <w:sz w:val="22"/>
                <w:szCs w:val="22"/>
              </w:rPr>
              <w:t>Para 29</w:t>
            </w:r>
          </w:p>
        </w:tc>
        <w:tc>
          <w:tcPr>
            <w:tcW w:w="1842" w:type="dxa"/>
            <w:tcBorders>
              <w:top w:val="single" w:sz="6" w:space="0" w:color="auto"/>
              <w:left w:val="single" w:sz="6" w:space="0" w:color="auto"/>
              <w:bottom w:val="single" w:sz="6" w:space="0" w:color="auto"/>
              <w:right w:val="single" w:sz="6" w:space="0" w:color="auto"/>
            </w:tcBorders>
          </w:tcPr>
          <w:p w14:paraId="7C6862DF" w14:textId="77777777" w:rsidR="00B12FCC" w:rsidRPr="002C1322" w:rsidRDefault="00B12FCC"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BA5FB06" w14:textId="77777777" w:rsidR="00B12FCC" w:rsidRPr="002C1322" w:rsidRDefault="00B12FCC" w:rsidP="00616E43">
            <w:pPr>
              <w:overflowPunct/>
              <w:textAlignment w:val="auto"/>
              <w:rPr>
                <w:rFonts w:ascii="Arial" w:hAnsi="Arial" w:cs="Arial"/>
                <w:color w:val="000000"/>
                <w:sz w:val="22"/>
                <w:szCs w:val="22"/>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99BF251" w14:textId="77777777" w:rsidR="00B12FCC" w:rsidRPr="002C1322" w:rsidRDefault="00B12FCC" w:rsidP="00843445">
            <w:pPr>
              <w:spacing w:before="60" w:after="60"/>
              <w:rPr>
                <w:rFonts w:ascii="Arial" w:hAnsi="Arial" w:cs="Arial"/>
                <w:sz w:val="22"/>
                <w:szCs w:val="22"/>
              </w:rPr>
            </w:pPr>
          </w:p>
        </w:tc>
      </w:tr>
      <w:tr w:rsidR="009C4CCD" w:rsidRPr="009C4CCD" w14:paraId="1849C318" w14:textId="77777777" w:rsidTr="2F51C67B">
        <w:tc>
          <w:tcPr>
            <w:tcW w:w="4702" w:type="dxa"/>
            <w:tcBorders>
              <w:top w:val="single" w:sz="6" w:space="0" w:color="auto"/>
              <w:left w:val="single" w:sz="6" w:space="0" w:color="auto"/>
              <w:bottom w:val="single" w:sz="6" w:space="0" w:color="auto"/>
              <w:right w:val="single" w:sz="6" w:space="0" w:color="auto"/>
            </w:tcBorders>
          </w:tcPr>
          <w:p w14:paraId="71791786" w14:textId="5C55AD4E" w:rsidR="0053422A" w:rsidRPr="002C1322" w:rsidRDefault="000B48ED" w:rsidP="00480587">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A</w:t>
            </w:r>
            <w:r w:rsidR="00070F1E" w:rsidRPr="002C1322">
              <w:rPr>
                <w:rFonts w:ascii="Arial" w:hAnsi="Arial" w:cs="Arial"/>
                <w:color w:val="000000" w:themeColor="text1"/>
                <w:sz w:val="22"/>
                <w:szCs w:val="22"/>
              </w:rPr>
              <w:t>re</w:t>
            </w:r>
            <w:r w:rsidRPr="002C1322">
              <w:rPr>
                <w:rFonts w:ascii="Arial" w:hAnsi="Arial" w:cs="Arial"/>
                <w:color w:val="000000" w:themeColor="text1"/>
                <w:sz w:val="22"/>
                <w:szCs w:val="22"/>
              </w:rPr>
              <w:t xml:space="preserve"> major repairs accompanied </w:t>
            </w:r>
            <w:r w:rsidR="00070F1E" w:rsidRPr="002C1322">
              <w:rPr>
                <w:rFonts w:ascii="Arial" w:hAnsi="Arial" w:cs="Arial"/>
                <w:color w:val="000000" w:themeColor="text1"/>
                <w:sz w:val="22"/>
                <w:szCs w:val="22"/>
              </w:rPr>
              <w:t>by</w:t>
            </w:r>
            <w:r w:rsidRPr="002C1322">
              <w:rPr>
                <w:rFonts w:ascii="Arial" w:hAnsi="Arial" w:cs="Arial"/>
                <w:color w:val="000000" w:themeColor="text1"/>
                <w:sz w:val="22"/>
                <w:szCs w:val="22"/>
              </w:rPr>
              <w:t xml:space="preserve"> a CofD and installation instructions</w:t>
            </w:r>
          </w:p>
        </w:tc>
        <w:tc>
          <w:tcPr>
            <w:tcW w:w="1536" w:type="dxa"/>
            <w:tcBorders>
              <w:top w:val="single" w:sz="6" w:space="0" w:color="auto"/>
              <w:left w:val="single" w:sz="6" w:space="0" w:color="auto"/>
              <w:bottom w:val="single" w:sz="6" w:space="0" w:color="auto"/>
              <w:right w:val="single" w:sz="6" w:space="0" w:color="auto"/>
            </w:tcBorders>
          </w:tcPr>
          <w:p w14:paraId="6AA46657" w14:textId="77777777" w:rsidR="00094E36" w:rsidRPr="002C1322" w:rsidRDefault="00094E36" w:rsidP="00094E36">
            <w:pPr>
              <w:spacing w:before="60" w:after="60"/>
              <w:jc w:val="center"/>
              <w:rPr>
                <w:rFonts w:ascii="Arial" w:hAnsi="Arial" w:cs="Arial"/>
                <w:sz w:val="22"/>
                <w:szCs w:val="22"/>
              </w:rPr>
            </w:pPr>
            <w:r w:rsidRPr="002C1322">
              <w:rPr>
                <w:rFonts w:ascii="Arial" w:hAnsi="Arial" w:cs="Arial"/>
                <w:sz w:val="22"/>
                <w:szCs w:val="22"/>
              </w:rPr>
              <w:t>RA 5865(5)</w:t>
            </w:r>
          </w:p>
          <w:p w14:paraId="4D885EF3" w14:textId="050484F0" w:rsidR="0053422A" w:rsidRPr="002C1322" w:rsidRDefault="00094E36">
            <w:pPr>
              <w:spacing w:before="60" w:after="60"/>
              <w:jc w:val="center"/>
              <w:rPr>
                <w:rFonts w:ascii="Arial" w:hAnsi="Arial" w:cs="Arial"/>
                <w:sz w:val="22"/>
                <w:szCs w:val="22"/>
              </w:rPr>
            </w:pPr>
            <w:r w:rsidRPr="002C1322">
              <w:rPr>
                <w:rFonts w:ascii="Arial" w:hAnsi="Arial" w:cs="Arial"/>
                <w:sz w:val="22"/>
                <w:szCs w:val="22"/>
              </w:rPr>
              <w:t>Para 30</w:t>
            </w:r>
          </w:p>
        </w:tc>
        <w:tc>
          <w:tcPr>
            <w:tcW w:w="1842" w:type="dxa"/>
            <w:tcBorders>
              <w:top w:val="single" w:sz="6" w:space="0" w:color="auto"/>
              <w:left w:val="single" w:sz="6" w:space="0" w:color="auto"/>
              <w:bottom w:val="single" w:sz="6" w:space="0" w:color="auto"/>
              <w:right w:val="single" w:sz="6" w:space="0" w:color="auto"/>
            </w:tcBorders>
          </w:tcPr>
          <w:p w14:paraId="03AF6014" w14:textId="77777777" w:rsidR="0053422A" w:rsidRPr="002C1322" w:rsidRDefault="0053422A"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A05A3E6" w14:textId="77777777" w:rsidR="0053422A" w:rsidRPr="002C1322" w:rsidRDefault="0053422A" w:rsidP="00616E43">
            <w:pPr>
              <w:overflowPunct/>
              <w:textAlignment w:val="auto"/>
              <w:rPr>
                <w:rFonts w:ascii="Arial" w:hAnsi="Arial" w:cs="Arial"/>
                <w:color w:val="000000"/>
                <w:sz w:val="22"/>
                <w:szCs w:val="22"/>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56D9714" w14:textId="77777777" w:rsidR="0053422A" w:rsidRPr="002C1322" w:rsidRDefault="0053422A" w:rsidP="00843445">
            <w:pPr>
              <w:spacing w:before="60" w:after="60"/>
              <w:rPr>
                <w:rFonts w:ascii="Arial" w:hAnsi="Arial" w:cs="Arial"/>
                <w:sz w:val="22"/>
                <w:szCs w:val="22"/>
              </w:rPr>
            </w:pPr>
          </w:p>
        </w:tc>
      </w:tr>
      <w:tr w:rsidR="00EF4C4A" w:rsidRPr="00EF4C4A" w14:paraId="1600A6FF" w14:textId="77777777" w:rsidTr="2F51C67B">
        <w:tc>
          <w:tcPr>
            <w:tcW w:w="4702" w:type="dxa"/>
            <w:tcBorders>
              <w:top w:val="single" w:sz="6" w:space="0" w:color="auto"/>
              <w:left w:val="single" w:sz="6" w:space="0" w:color="auto"/>
              <w:bottom w:val="single" w:sz="6" w:space="0" w:color="auto"/>
              <w:right w:val="single" w:sz="6" w:space="0" w:color="auto"/>
            </w:tcBorders>
          </w:tcPr>
          <w:p w14:paraId="041C5CFC" w14:textId="77777777" w:rsidR="003C15CB" w:rsidRPr="002C1322" w:rsidRDefault="003C15CB" w:rsidP="00F90F6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seek MAA approval in cases of major repairs proposed by DO approval holders, if the major repair is: </w:t>
            </w:r>
          </w:p>
          <w:p w14:paraId="4F27D5D6" w14:textId="107A8C5D" w:rsidR="003C15CB" w:rsidRPr="002C1322" w:rsidRDefault="003C15CB"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color w:val="000000" w:themeColor="text1"/>
                <w:sz w:val="22"/>
                <w:szCs w:val="22"/>
              </w:rPr>
              <w:t xml:space="preserve">Related to new </w:t>
            </w:r>
            <w:r w:rsidRPr="002C1322">
              <w:rPr>
                <w:rFonts w:ascii="Arial" w:hAnsi="Arial" w:cs="Arial"/>
                <w:sz w:val="22"/>
                <w:szCs w:val="22"/>
              </w:rPr>
              <w:t xml:space="preserve">interpretation of the Certification Specifications as used for Type Certification. </w:t>
            </w:r>
          </w:p>
          <w:p w14:paraId="4643459D" w14:textId="48677ED0" w:rsidR="003C15CB" w:rsidRPr="002C1322" w:rsidRDefault="003C15CB"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Related to different means of compliance from that used for Type Certification.</w:t>
            </w:r>
          </w:p>
          <w:p w14:paraId="53267991" w14:textId="36C66898" w:rsidR="00094E36" w:rsidRPr="002C1322" w:rsidRDefault="003C15CB"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Related to the application of Certification Specifications different</w:t>
            </w:r>
            <w:r w:rsidRPr="002C1322">
              <w:rPr>
                <w:rFonts w:ascii="Arial" w:hAnsi="Arial" w:cs="Arial"/>
                <w:color w:val="000000" w:themeColor="text1"/>
                <w:sz w:val="22"/>
                <w:szCs w:val="22"/>
              </w:rPr>
              <w:t xml:space="preserve"> from that used for Type Certification.</w:t>
            </w:r>
          </w:p>
        </w:tc>
        <w:tc>
          <w:tcPr>
            <w:tcW w:w="1536" w:type="dxa"/>
            <w:tcBorders>
              <w:top w:val="single" w:sz="6" w:space="0" w:color="auto"/>
              <w:left w:val="single" w:sz="6" w:space="0" w:color="auto"/>
              <w:bottom w:val="single" w:sz="6" w:space="0" w:color="auto"/>
              <w:right w:val="single" w:sz="6" w:space="0" w:color="auto"/>
            </w:tcBorders>
          </w:tcPr>
          <w:p w14:paraId="5BB036C2" w14:textId="77777777" w:rsidR="00C0054C" w:rsidRPr="002C1322" w:rsidRDefault="00C0054C" w:rsidP="00C0054C">
            <w:pPr>
              <w:spacing w:before="60" w:after="60"/>
              <w:jc w:val="center"/>
              <w:rPr>
                <w:rFonts w:ascii="Arial" w:hAnsi="Arial" w:cs="Arial"/>
                <w:sz w:val="22"/>
                <w:szCs w:val="22"/>
              </w:rPr>
            </w:pPr>
            <w:r w:rsidRPr="002C1322">
              <w:rPr>
                <w:rFonts w:ascii="Arial" w:hAnsi="Arial" w:cs="Arial"/>
                <w:sz w:val="22"/>
                <w:szCs w:val="22"/>
              </w:rPr>
              <w:t>RA 5865(5)</w:t>
            </w:r>
          </w:p>
          <w:p w14:paraId="061282ED" w14:textId="6DC278F9" w:rsidR="00094E36" w:rsidRPr="002C1322" w:rsidRDefault="00C0054C" w:rsidP="00C0054C">
            <w:pPr>
              <w:spacing w:before="60" w:after="60"/>
              <w:jc w:val="center"/>
              <w:rPr>
                <w:rFonts w:ascii="Arial" w:hAnsi="Arial" w:cs="Arial"/>
                <w:sz w:val="22"/>
                <w:szCs w:val="22"/>
              </w:rPr>
            </w:pPr>
            <w:r w:rsidRPr="002C1322">
              <w:rPr>
                <w:rFonts w:ascii="Arial" w:hAnsi="Arial" w:cs="Arial"/>
                <w:sz w:val="22"/>
                <w:szCs w:val="22"/>
              </w:rPr>
              <w:t>Para 3</w:t>
            </w:r>
            <w:r w:rsidR="00B84AE1"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0F356A02" w14:textId="77777777" w:rsidR="00094E36" w:rsidRPr="002C1322" w:rsidRDefault="00094E36" w:rsidP="00843445">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F309324" w14:textId="3E8BA597" w:rsidR="00094E36" w:rsidRPr="002C1322" w:rsidRDefault="00094E36" w:rsidP="003C15CB">
            <w:pPr>
              <w:overflowPunct/>
              <w:textAlignment w:val="auto"/>
              <w:rPr>
                <w:rFonts w:ascii="Arial" w:hAnsi="Arial" w:cs="Arial"/>
                <w:color w:val="000000"/>
                <w:sz w:val="22"/>
                <w:szCs w:val="22"/>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5897955" w14:textId="77777777" w:rsidR="00094E36" w:rsidRPr="002C1322" w:rsidRDefault="00094E36" w:rsidP="00843445">
            <w:pPr>
              <w:spacing w:before="60" w:after="60"/>
              <w:rPr>
                <w:rFonts w:ascii="Arial" w:hAnsi="Arial" w:cs="Arial"/>
                <w:sz w:val="22"/>
                <w:szCs w:val="22"/>
              </w:rPr>
            </w:pPr>
          </w:p>
        </w:tc>
      </w:tr>
      <w:tr w:rsidR="005B702E" w:rsidRPr="005B702E" w14:paraId="5C4D4F94" w14:textId="77777777" w:rsidTr="2F51C67B">
        <w:tc>
          <w:tcPr>
            <w:tcW w:w="4702" w:type="dxa"/>
            <w:tcBorders>
              <w:top w:val="single" w:sz="6" w:space="0" w:color="auto"/>
              <w:left w:val="single" w:sz="6" w:space="0" w:color="auto"/>
              <w:bottom w:val="single" w:sz="6" w:space="0" w:color="auto"/>
              <w:right w:val="single" w:sz="6" w:space="0" w:color="auto"/>
            </w:tcBorders>
          </w:tcPr>
          <w:p w14:paraId="431A20CE" w14:textId="651EA7FB" w:rsidR="00CF4606" w:rsidRPr="002C1322" w:rsidRDefault="00CF4606" w:rsidP="00CF4606">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w:t>
            </w:r>
            <w:r w:rsidR="009710E4" w:rsidRPr="002C1322">
              <w:rPr>
                <w:rFonts w:ascii="Arial" w:hAnsi="Arial" w:cs="Arial"/>
                <w:color w:val="000000" w:themeColor="text1"/>
                <w:sz w:val="22"/>
                <w:szCs w:val="22"/>
              </w:rPr>
              <w:t>disseminate</w:t>
            </w:r>
            <w:r w:rsidRPr="002C1322">
              <w:rPr>
                <w:rFonts w:ascii="Arial" w:hAnsi="Arial" w:cs="Arial"/>
                <w:color w:val="000000" w:themeColor="text1"/>
                <w:sz w:val="22"/>
                <w:szCs w:val="22"/>
              </w:rPr>
              <w:t xml:space="preserve"> to the organization performing the repair all the necessary installation instructions.</w:t>
            </w:r>
          </w:p>
        </w:tc>
        <w:tc>
          <w:tcPr>
            <w:tcW w:w="1536" w:type="dxa"/>
            <w:tcBorders>
              <w:top w:val="single" w:sz="6" w:space="0" w:color="auto"/>
              <w:left w:val="single" w:sz="6" w:space="0" w:color="auto"/>
              <w:bottom w:val="single" w:sz="6" w:space="0" w:color="auto"/>
              <w:right w:val="single" w:sz="6" w:space="0" w:color="auto"/>
            </w:tcBorders>
          </w:tcPr>
          <w:p w14:paraId="12B0AA4C" w14:textId="58A7CE6F" w:rsidR="00C0054C" w:rsidRPr="002C1322" w:rsidRDefault="00C0054C" w:rsidP="00C0054C">
            <w:pPr>
              <w:spacing w:before="60" w:after="60"/>
              <w:jc w:val="center"/>
              <w:rPr>
                <w:rFonts w:ascii="Arial" w:hAnsi="Arial" w:cs="Arial"/>
                <w:sz w:val="22"/>
                <w:szCs w:val="22"/>
              </w:rPr>
            </w:pPr>
            <w:r w:rsidRPr="002C1322">
              <w:rPr>
                <w:rFonts w:ascii="Arial" w:hAnsi="Arial" w:cs="Arial"/>
                <w:sz w:val="22"/>
                <w:szCs w:val="22"/>
              </w:rPr>
              <w:t>RA 5865(</w:t>
            </w:r>
            <w:r w:rsidR="00CD21B4" w:rsidRPr="002C1322">
              <w:rPr>
                <w:rFonts w:ascii="Arial" w:hAnsi="Arial" w:cs="Arial"/>
                <w:sz w:val="22"/>
                <w:szCs w:val="22"/>
              </w:rPr>
              <w:t>7</w:t>
            </w:r>
            <w:r w:rsidRPr="002C1322">
              <w:rPr>
                <w:rFonts w:ascii="Arial" w:hAnsi="Arial" w:cs="Arial"/>
                <w:sz w:val="22"/>
                <w:szCs w:val="22"/>
              </w:rPr>
              <w:t>)</w:t>
            </w:r>
          </w:p>
          <w:p w14:paraId="5C69621D" w14:textId="04401B5C" w:rsidR="00CF4606" w:rsidRPr="002C1322" w:rsidRDefault="00C0054C" w:rsidP="00C0054C">
            <w:pPr>
              <w:spacing w:before="60" w:after="60"/>
              <w:jc w:val="center"/>
              <w:rPr>
                <w:rFonts w:ascii="Arial" w:hAnsi="Arial" w:cs="Arial"/>
                <w:sz w:val="22"/>
                <w:szCs w:val="22"/>
              </w:rPr>
            </w:pPr>
            <w:r w:rsidRPr="002C1322">
              <w:rPr>
                <w:rFonts w:ascii="Arial" w:hAnsi="Arial" w:cs="Arial"/>
                <w:sz w:val="22"/>
                <w:szCs w:val="22"/>
              </w:rPr>
              <w:t>Para 39</w:t>
            </w:r>
          </w:p>
        </w:tc>
        <w:tc>
          <w:tcPr>
            <w:tcW w:w="1842" w:type="dxa"/>
            <w:tcBorders>
              <w:top w:val="single" w:sz="6" w:space="0" w:color="auto"/>
              <w:left w:val="single" w:sz="6" w:space="0" w:color="auto"/>
              <w:bottom w:val="single" w:sz="6" w:space="0" w:color="auto"/>
              <w:right w:val="single" w:sz="6" w:space="0" w:color="auto"/>
            </w:tcBorders>
          </w:tcPr>
          <w:p w14:paraId="51E5E639" w14:textId="77777777" w:rsidR="00CF4606" w:rsidRPr="002C1322" w:rsidRDefault="00CF4606" w:rsidP="00CF460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BBE03ED" w14:textId="5A7491D2" w:rsidR="00CF4606" w:rsidRPr="002C1322" w:rsidRDefault="00CF4606" w:rsidP="00CF4606">
            <w:pPr>
              <w:overflowPunct/>
              <w:textAlignment w:val="auto"/>
              <w:rPr>
                <w:rFonts w:ascii="Arial" w:hAnsi="Arial" w:cs="Arial"/>
                <w:color w:val="000000"/>
                <w:sz w:val="22"/>
                <w:szCs w:val="22"/>
                <w:lang w:eastAsia="en-GB"/>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3A99887" w14:textId="77777777" w:rsidR="00CF4606" w:rsidRPr="002C1322" w:rsidRDefault="00CF4606" w:rsidP="00CF4606">
            <w:pPr>
              <w:spacing w:before="60" w:after="60"/>
              <w:rPr>
                <w:rFonts w:ascii="Arial" w:hAnsi="Arial" w:cs="Arial"/>
                <w:sz w:val="22"/>
                <w:szCs w:val="22"/>
              </w:rPr>
            </w:pPr>
          </w:p>
        </w:tc>
      </w:tr>
      <w:tr w:rsidR="00AE1219" w:rsidRPr="00AE1219" w14:paraId="0AF81786" w14:textId="77777777" w:rsidTr="2F51C67B">
        <w:tc>
          <w:tcPr>
            <w:tcW w:w="4702" w:type="dxa"/>
            <w:tcBorders>
              <w:top w:val="single" w:sz="6" w:space="0" w:color="auto"/>
              <w:left w:val="single" w:sz="6" w:space="0" w:color="auto"/>
              <w:bottom w:val="single" w:sz="6" w:space="0" w:color="auto"/>
              <w:right w:val="single" w:sz="6" w:space="0" w:color="auto"/>
            </w:tcBorders>
          </w:tcPr>
          <w:p w14:paraId="58C7E30B" w14:textId="5659D393" w:rsidR="00CD21B4" w:rsidRPr="002C1322" w:rsidRDefault="00CA4685" w:rsidP="00CF4606">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w:t>
            </w:r>
            <w:r w:rsidR="00BB047D" w:rsidRPr="002C1322">
              <w:rPr>
                <w:rFonts w:ascii="Arial" w:hAnsi="Arial" w:cs="Arial"/>
                <w:color w:val="000000" w:themeColor="text1"/>
                <w:sz w:val="22"/>
                <w:szCs w:val="22"/>
              </w:rPr>
              <w:t xml:space="preserve"> approve its continued use</w:t>
            </w:r>
            <w:r w:rsidRPr="002C1322">
              <w:rPr>
                <w:rFonts w:ascii="Arial" w:hAnsi="Arial" w:cs="Arial"/>
                <w:color w:val="000000" w:themeColor="text1"/>
                <w:sz w:val="22"/>
                <w:szCs w:val="22"/>
              </w:rPr>
              <w:t xml:space="preserve"> when a damaged Product, Part or Appliance is left unrepaired and is not covered by previously approved data.</w:t>
            </w:r>
          </w:p>
        </w:tc>
        <w:tc>
          <w:tcPr>
            <w:tcW w:w="1536" w:type="dxa"/>
            <w:tcBorders>
              <w:top w:val="single" w:sz="6" w:space="0" w:color="auto"/>
              <w:left w:val="single" w:sz="6" w:space="0" w:color="auto"/>
              <w:bottom w:val="single" w:sz="6" w:space="0" w:color="auto"/>
              <w:right w:val="single" w:sz="6" w:space="0" w:color="auto"/>
            </w:tcBorders>
          </w:tcPr>
          <w:p w14:paraId="1AD7DFCD" w14:textId="495FC11A" w:rsidR="00CA4685" w:rsidRPr="002C1322" w:rsidRDefault="00CA4685" w:rsidP="00CA4685">
            <w:pPr>
              <w:spacing w:before="60" w:after="60"/>
              <w:jc w:val="center"/>
              <w:rPr>
                <w:rFonts w:ascii="Arial" w:hAnsi="Arial" w:cs="Arial"/>
                <w:sz w:val="22"/>
                <w:szCs w:val="22"/>
              </w:rPr>
            </w:pPr>
            <w:r w:rsidRPr="002C1322">
              <w:rPr>
                <w:rFonts w:ascii="Arial" w:hAnsi="Arial" w:cs="Arial"/>
                <w:sz w:val="22"/>
                <w:szCs w:val="22"/>
              </w:rPr>
              <w:t>RA 5865(9)</w:t>
            </w:r>
          </w:p>
          <w:p w14:paraId="075E1316" w14:textId="38D6B255" w:rsidR="00CD21B4" w:rsidRPr="002C1322" w:rsidRDefault="00CD21B4" w:rsidP="00CA468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F0EF0A9" w14:textId="77777777" w:rsidR="00CD21B4" w:rsidRPr="002C1322" w:rsidRDefault="00CD21B4" w:rsidP="00CF460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439EDBA" w14:textId="785DC9A2" w:rsidR="00457858" w:rsidRPr="002C1322" w:rsidRDefault="00457858" w:rsidP="2F51C67B">
            <w:pPr>
              <w:overflowPunct/>
              <w:textAlignment w:val="auto"/>
              <w:rPr>
                <w:rFonts w:ascii="Arial" w:hAnsi="Arial" w:cs="Arial"/>
                <w:sz w:val="22"/>
                <w:szCs w:val="22"/>
              </w:rPr>
            </w:pPr>
          </w:p>
          <w:p w14:paraId="3B3349AE" w14:textId="68CDA4D8" w:rsidR="00457858" w:rsidRPr="002C1322" w:rsidDel="00CF4606" w:rsidRDefault="00457858" w:rsidP="00CF4606">
            <w:pPr>
              <w:overflowPunct/>
              <w:textAlignment w:val="auto"/>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99E5A39" w14:textId="77777777" w:rsidR="00CD21B4" w:rsidRPr="002C1322" w:rsidRDefault="00CD21B4" w:rsidP="00CF4606">
            <w:pPr>
              <w:spacing w:before="60" w:after="60"/>
              <w:rPr>
                <w:rFonts w:ascii="Arial" w:hAnsi="Arial" w:cs="Arial"/>
                <w:sz w:val="22"/>
                <w:szCs w:val="22"/>
              </w:rPr>
            </w:pPr>
          </w:p>
        </w:tc>
      </w:tr>
      <w:bookmarkEnd w:id="0"/>
    </w:tbl>
    <w:p w14:paraId="1413C121" w14:textId="77777777" w:rsidR="00843445" w:rsidRPr="003451DE" w:rsidRDefault="00843445" w:rsidP="008424DF">
      <w:pPr>
        <w:overflowPunct/>
        <w:autoSpaceDE/>
        <w:autoSpaceDN/>
        <w:adjustRightInd/>
        <w:textAlignment w:val="auto"/>
        <w:rPr>
          <w:rFonts w:ascii="Arial" w:hAnsi="Arial" w:cs="Arial"/>
          <w:color w:val="FF0000"/>
          <w:sz w:val="22"/>
          <w:szCs w:val="22"/>
        </w:rPr>
      </w:pPr>
    </w:p>
    <w:p w14:paraId="4E362A83" w14:textId="77777777" w:rsidR="008424DF" w:rsidRPr="003451DE" w:rsidRDefault="008424DF" w:rsidP="008424DF">
      <w:pPr>
        <w:overflowPunct/>
        <w:autoSpaceDE/>
        <w:autoSpaceDN/>
        <w:adjustRightInd/>
        <w:textAlignment w:val="auto"/>
        <w:rPr>
          <w:rFonts w:ascii="Arial" w:hAnsi="Arial" w:cs="Arial"/>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24DF" w:rsidRPr="003451DE" w14:paraId="49F4EBAE" w14:textId="77777777" w:rsidTr="00177158">
        <w:trPr>
          <w:tblHeader/>
        </w:trPr>
        <w:tc>
          <w:tcPr>
            <w:tcW w:w="4702" w:type="dxa"/>
            <w:shd w:val="clear" w:color="auto" w:fill="D9D9D9" w:themeFill="background1" w:themeFillShade="D9"/>
          </w:tcPr>
          <w:p w14:paraId="0F09B5CA"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028FC3D4"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60584D64"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369DEA12" w14:textId="77777777" w:rsidR="008424DF" w:rsidRPr="002055D7" w:rsidRDefault="008424DF" w:rsidP="002B4E26">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63297EDE"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Result</w:t>
            </w:r>
          </w:p>
        </w:tc>
      </w:tr>
      <w:tr w:rsidR="008424DF" w:rsidRPr="003451DE" w14:paraId="571BF748" w14:textId="77777777" w:rsidTr="00177158">
        <w:trPr>
          <w:tblHeader/>
        </w:trPr>
        <w:tc>
          <w:tcPr>
            <w:tcW w:w="4702" w:type="dxa"/>
            <w:shd w:val="clear" w:color="auto" w:fill="D9D9D9" w:themeFill="background1" w:themeFillShade="D9"/>
          </w:tcPr>
          <w:p w14:paraId="540254AA" w14:textId="77777777" w:rsidR="008424DF" w:rsidRPr="003451DE" w:rsidRDefault="008424DF" w:rsidP="002B4E26">
            <w:pPr>
              <w:spacing w:before="60" w:after="60"/>
              <w:rPr>
                <w:rFonts w:ascii="Arial" w:hAnsi="Arial" w:cs="Arial"/>
                <w:b/>
                <w:sz w:val="22"/>
                <w:szCs w:val="22"/>
              </w:rPr>
            </w:pPr>
            <w:r w:rsidRPr="003451DE">
              <w:rPr>
                <w:rFonts w:ascii="Arial" w:hAnsi="Arial" w:cs="Arial"/>
                <w:b/>
                <w:sz w:val="22"/>
                <w:szCs w:val="22"/>
              </w:rPr>
              <w:t>MRP Subpart O – (E)TSO</w:t>
            </w:r>
          </w:p>
        </w:tc>
        <w:tc>
          <w:tcPr>
            <w:tcW w:w="1536" w:type="dxa"/>
            <w:shd w:val="clear" w:color="auto" w:fill="D9D9D9" w:themeFill="background1" w:themeFillShade="D9"/>
          </w:tcPr>
          <w:p w14:paraId="7876F185" w14:textId="77777777" w:rsidR="008424DF" w:rsidRPr="003451DE" w:rsidRDefault="008424DF" w:rsidP="002B4E26">
            <w:pPr>
              <w:spacing w:before="60" w:after="60"/>
              <w:jc w:val="center"/>
              <w:rPr>
                <w:rFonts w:ascii="Arial" w:hAnsi="Arial" w:cs="Arial"/>
                <w:sz w:val="22"/>
                <w:szCs w:val="22"/>
              </w:rPr>
            </w:pPr>
            <w:r w:rsidRPr="003451DE">
              <w:rPr>
                <w:rFonts w:ascii="Arial" w:hAnsi="Arial" w:cs="Arial"/>
                <w:sz w:val="22"/>
                <w:szCs w:val="22"/>
              </w:rPr>
              <w:t>RA 5875</w:t>
            </w:r>
          </w:p>
        </w:tc>
        <w:tc>
          <w:tcPr>
            <w:tcW w:w="1842" w:type="dxa"/>
            <w:shd w:val="clear" w:color="auto" w:fill="D9D9D9" w:themeFill="background1" w:themeFillShade="D9"/>
          </w:tcPr>
          <w:p w14:paraId="061C6D83" w14:textId="77777777" w:rsidR="008424DF" w:rsidRPr="003451DE" w:rsidRDefault="008424DF" w:rsidP="002B4E26">
            <w:pPr>
              <w:spacing w:before="60" w:after="60"/>
              <w:jc w:val="center"/>
              <w:rPr>
                <w:rFonts w:ascii="Arial" w:hAnsi="Arial" w:cs="Arial"/>
                <w:sz w:val="22"/>
                <w:szCs w:val="22"/>
              </w:rPr>
            </w:pPr>
          </w:p>
        </w:tc>
        <w:tc>
          <w:tcPr>
            <w:tcW w:w="5387" w:type="dxa"/>
            <w:shd w:val="clear" w:color="auto" w:fill="D9D9D9" w:themeFill="background1" w:themeFillShade="D9"/>
          </w:tcPr>
          <w:p w14:paraId="0BA1E72D" w14:textId="77777777" w:rsidR="008424DF" w:rsidRPr="002055D7" w:rsidRDefault="008424DF" w:rsidP="002B4E26">
            <w:pPr>
              <w:spacing w:before="60" w:after="60"/>
              <w:rPr>
                <w:rFonts w:ascii="Arial" w:hAnsi="Arial" w:cs="Arial"/>
                <w:sz w:val="22"/>
                <w:szCs w:val="22"/>
              </w:rPr>
            </w:pPr>
          </w:p>
        </w:tc>
        <w:tc>
          <w:tcPr>
            <w:tcW w:w="1417" w:type="dxa"/>
            <w:shd w:val="clear" w:color="auto" w:fill="D9D9D9" w:themeFill="background1" w:themeFillShade="D9"/>
          </w:tcPr>
          <w:p w14:paraId="5D2E5FBF" w14:textId="77777777" w:rsidR="008424DF" w:rsidRPr="003451DE" w:rsidRDefault="008424DF" w:rsidP="002B4E26">
            <w:pPr>
              <w:spacing w:before="60" w:after="60"/>
              <w:rPr>
                <w:rFonts w:ascii="Arial" w:hAnsi="Arial" w:cs="Arial"/>
                <w:sz w:val="22"/>
                <w:szCs w:val="22"/>
              </w:rPr>
            </w:pPr>
          </w:p>
        </w:tc>
      </w:tr>
      <w:tr w:rsidR="00B851D5" w:rsidRPr="00B851D5" w14:paraId="20809078" w14:textId="77777777" w:rsidTr="002B4E26">
        <w:tc>
          <w:tcPr>
            <w:tcW w:w="4702" w:type="dxa"/>
          </w:tcPr>
          <w:p w14:paraId="54D1CB56" w14:textId="17D66984" w:rsidR="00365193" w:rsidRPr="00E70F2E" w:rsidRDefault="00A47FD2" w:rsidP="00BB7792">
            <w:pPr>
              <w:spacing w:before="60" w:after="60"/>
              <w:rPr>
                <w:rFonts w:ascii="Arial" w:hAnsi="Arial" w:cs="Arial"/>
                <w:i/>
                <w:color w:val="000000" w:themeColor="text1"/>
                <w:sz w:val="22"/>
                <w:szCs w:val="22"/>
              </w:rPr>
            </w:pPr>
            <w:r w:rsidRPr="00E70F2E">
              <w:rPr>
                <w:rFonts w:ascii="Arial" w:hAnsi="Arial" w:cs="Arial"/>
                <w:color w:val="000000" w:themeColor="text1"/>
                <w:sz w:val="22"/>
                <w:szCs w:val="22"/>
              </w:rPr>
              <w:t xml:space="preserve">How does the TAM ensure they have verified the (E)TSO design specification is suitable for the intended use in or on the Air System and </w:t>
            </w:r>
            <w:r w:rsidRPr="00E70F2E">
              <w:rPr>
                <w:rFonts w:ascii="Arial" w:hAnsi="Arial" w:cs="Arial"/>
                <w:color w:val="000000" w:themeColor="text1"/>
                <w:sz w:val="22"/>
                <w:szCs w:val="22"/>
              </w:rPr>
              <w:lastRenderedPageBreak/>
              <w:t>should ensure they have received and reviewed the article’s Declaration of Design and Performance (DDP)</w:t>
            </w:r>
            <w:r w:rsidR="00D912AF" w:rsidRPr="00E70F2E">
              <w:rPr>
                <w:rFonts w:ascii="Arial" w:hAnsi="Arial" w:cs="Arial"/>
                <w:color w:val="000000" w:themeColor="text1"/>
                <w:sz w:val="22"/>
                <w:szCs w:val="22"/>
              </w:rPr>
              <w:t xml:space="preserve"> and installed the equipment </w:t>
            </w:r>
            <w:proofErr w:type="spellStart"/>
            <w:r w:rsidR="00D912AF" w:rsidRPr="00E70F2E">
              <w:rPr>
                <w:rFonts w:ascii="Arial" w:hAnsi="Arial" w:cs="Arial"/>
                <w:color w:val="000000" w:themeColor="text1"/>
                <w:sz w:val="22"/>
                <w:szCs w:val="22"/>
              </w:rPr>
              <w:t>iaw</w:t>
            </w:r>
            <w:proofErr w:type="spellEnd"/>
            <w:r w:rsidR="00D912AF" w:rsidRPr="00E70F2E">
              <w:rPr>
                <w:rFonts w:ascii="Arial" w:hAnsi="Arial" w:cs="Arial"/>
                <w:color w:val="000000" w:themeColor="text1"/>
                <w:sz w:val="22"/>
                <w:szCs w:val="22"/>
              </w:rPr>
              <w:t xml:space="preserve"> the DDP</w:t>
            </w:r>
            <w:r w:rsidRPr="00E70F2E">
              <w:rPr>
                <w:rFonts w:ascii="Arial" w:hAnsi="Arial" w:cs="Arial"/>
                <w:color w:val="000000" w:themeColor="text1"/>
                <w:sz w:val="22"/>
                <w:szCs w:val="22"/>
              </w:rPr>
              <w:t>.</w:t>
            </w:r>
          </w:p>
        </w:tc>
        <w:tc>
          <w:tcPr>
            <w:tcW w:w="1536" w:type="dxa"/>
          </w:tcPr>
          <w:p w14:paraId="449E8CE2" w14:textId="77777777" w:rsidR="00365193" w:rsidRPr="00E70F2E" w:rsidRDefault="00A47FD2" w:rsidP="002B4E26">
            <w:pPr>
              <w:spacing w:before="60" w:after="60"/>
              <w:jc w:val="center"/>
              <w:rPr>
                <w:rFonts w:ascii="Arial" w:hAnsi="Arial" w:cs="Arial"/>
                <w:sz w:val="22"/>
                <w:szCs w:val="22"/>
              </w:rPr>
            </w:pPr>
            <w:r w:rsidRPr="00E70F2E">
              <w:rPr>
                <w:rFonts w:ascii="Arial" w:hAnsi="Arial" w:cs="Arial"/>
                <w:sz w:val="22"/>
                <w:szCs w:val="22"/>
              </w:rPr>
              <w:lastRenderedPageBreak/>
              <w:t>RA 5875(1)</w:t>
            </w:r>
          </w:p>
          <w:p w14:paraId="0F72744B" w14:textId="0EA4B827" w:rsidR="00A47FD2" w:rsidRPr="00E70F2E" w:rsidRDefault="00A47FD2" w:rsidP="002B4E26">
            <w:pPr>
              <w:spacing w:before="60" w:after="60"/>
              <w:jc w:val="center"/>
              <w:rPr>
                <w:rFonts w:ascii="Arial" w:hAnsi="Arial" w:cs="Arial"/>
                <w:sz w:val="22"/>
                <w:szCs w:val="22"/>
              </w:rPr>
            </w:pPr>
            <w:r w:rsidRPr="00E70F2E">
              <w:rPr>
                <w:rFonts w:ascii="Arial" w:hAnsi="Arial" w:cs="Arial"/>
                <w:sz w:val="22"/>
                <w:szCs w:val="22"/>
              </w:rPr>
              <w:t>Para 1</w:t>
            </w:r>
          </w:p>
        </w:tc>
        <w:tc>
          <w:tcPr>
            <w:tcW w:w="1842" w:type="dxa"/>
          </w:tcPr>
          <w:p w14:paraId="34E410C0" w14:textId="77777777" w:rsidR="00365193" w:rsidRPr="00E70F2E" w:rsidRDefault="00365193" w:rsidP="002B4E26">
            <w:pPr>
              <w:spacing w:before="60" w:after="60"/>
              <w:jc w:val="center"/>
              <w:rPr>
                <w:rFonts w:ascii="Arial" w:hAnsi="Arial" w:cs="Arial"/>
                <w:sz w:val="22"/>
                <w:szCs w:val="22"/>
              </w:rPr>
            </w:pPr>
          </w:p>
        </w:tc>
        <w:tc>
          <w:tcPr>
            <w:tcW w:w="5387" w:type="dxa"/>
            <w:shd w:val="clear" w:color="auto" w:fill="FFFFFF" w:themeFill="background1"/>
          </w:tcPr>
          <w:p w14:paraId="78536749" w14:textId="6BA38605" w:rsidR="00D912AF" w:rsidRPr="002055D7" w:rsidRDefault="00D912AF" w:rsidP="00D912AF">
            <w:pPr>
              <w:spacing w:before="60" w:after="60"/>
              <w:rPr>
                <w:rFonts w:ascii="Arial" w:hAnsi="Arial" w:cs="Arial"/>
                <w:sz w:val="22"/>
                <w:szCs w:val="22"/>
              </w:rPr>
            </w:pPr>
          </w:p>
          <w:p w14:paraId="2C6375BC" w14:textId="179A986A" w:rsidR="00FC663C" w:rsidRPr="002055D7" w:rsidRDefault="00FC663C" w:rsidP="002B4E26">
            <w:pPr>
              <w:spacing w:before="60" w:after="60"/>
              <w:rPr>
                <w:rFonts w:ascii="Arial" w:hAnsi="Arial" w:cs="Arial"/>
                <w:sz w:val="22"/>
                <w:szCs w:val="22"/>
              </w:rPr>
            </w:pPr>
          </w:p>
        </w:tc>
        <w:tc>
          <w:tcPr>
            <w:tcW w:w="1417" w:type="dxa"/>
            <w:shd w:val="clear" w:color="auto" w:fill="FFFFFF" w:themeFill="background1"/>
          </w:tcPr>
          <w:p w14:paraId="7EA87AEB" w14:textId="77777777" w:rsidR="00365193" w:rsidRPr="00E70F2E" w:rsidRDefault="00365193" w:rsidP="002B4E26">
            <w:pPr>
              <w:spacing w:before="60" w:after="60"/>
              <w:rPr>
                <w:rFonts w:ascii="Arial" w:hAnsi="Arial" w:cs="Arial"/>
                <w:sz w:val="22"/>
                <w:szCs w:val="22"/>
              </w:rPr>
            </w:pPr>
          </w:p>
        </w:tc>
      </w:tr>
      <w:tr w:rsidR="000624A9" w:rsidRPr="000624A9" w14:paraId="6ABAC8A9" w14:textId="77777777" w:rsidTr="002B4E26">
        <w:tc>
          <w:tcPr>
            <w:tcW w:w="4702" w:type="dxa"/>
          </w:tcPr>
          <w:p w14:paraId="36D060C2" w14:textId="4DF8BE45" w:rsidR="00A47FD2" w:rsidRPr="00E70F2E" w:rsidRDefault="00402924" w:rsidP="00A47FD2">
            <w:pPr>
              <w:spacing w:before="60" w:after="60"/>
              <w:rPr>
                <w:rFonts w:ascii="Arial" w:hAnsi="Arial" w:cs="Arial"/>
                <w:color w:val="000000" w:themeColor="text1"/>
                <w:sz w:val="22"/>
                <w:szCs w:val="22"/>
              </w:rPr>
            </w:pPr>
            <w:r w:rsidRPr="00E70F2E">
              <w:rPr>
                <w:rFonts w:ascii="Arial" w:hAnsi="Arial" w:cs="Arial"/>
                <w:color w:val="000000" w:themeColor="text1"/>
                <w:sz w:val="22"/>
                <w:szCs w:val="22"/>
              </w:rPr>
              <w:t xml:space="preserve">How does the TAM ensure the replacement or repair of an article is evaluated for its effect on the </w:t>
            </w:r>
            <w:r w:rsidR="00A47A37">
              <w:rPr>
                <w:rFonts w:ascii="Arial" w:hAnsi="Arial" w:cs="Arial"/>
                <w:color w:val="000000" w:themeColor="text1"/>
                <w:sz w:val="22"/>
                <w:szCs w:val="22"/>
              </w:rPr>
              <w:t>TA</w:t>
            </w:r>
            <w:r w:rsidR="007B371F">
              <w:rPr>
                <w:rFonts w:ascii="Arial" w:hAnsi="Arial" w:cs="Arial"/>
                <w:color w:val="000000" w:themeColor="text1"/>
                <w:sz w:val="22"/>
                <w:szCs w:val="22"/>
              </w:rPr>
              <w:t>SA</w:t>
            </w:r>
            <w:r w:rsidRPr="00E70F2E">
              <w:rPr>
                <w:rFonts w:ascii="Arial" w:hAnsi="Arial" w:cs="Arial"/>
                <w:color w:val="000000" w:themeColor="text1"/>
                <w:sz w:val="22"/>
                <w:szCs w:val="22"/>
              </w:rPr>
              <w:t xml:space="preserve"> and Air System TCB</w:t>
            </w:r>
          </w:p>
        </w:tc>
        <w:tc>
          <w:tcPr>
            <w:tcW w:w="1536" w:type="dxa"/>
          </w:tcPr>
          <w:p w14:paraId="417866A9" w14:textId="77777777" w:rsidR="00234946" w:rsidRPr="00E70F2E" w:rsidRDefault="00234946" w:rsidP="00234946">
            <w:pPr>
              <w:spacing w:before="60" w:after="60"/>
              <w:jc w:val="center"/>
              <w:rPr>
                <w:rFonts w:ascii="Arial" w:hAnsi="Arial" w:cs="Arial"/>
                <w:sz w:val="22"/>
                <w:szCs w:val="22"/>
              </w:rPr>
            </w:pPr>
            <w:r w:rsidRPr="00E70F2E">
              <w:rPr>
                <w:rFonts w:ascii="Arial" w:hAnsi="Arial" w:cs="Arial"/>
                <w:sz w:val="22"/>
                <w:szCs w:val="22"/>
              </w:rPr>
              <w:t>RA 5875(1)</w:t>
            </w:r>
          </w:p>
          <w:p w14:paraId="731CD35B" w14:textId="6DDBB114" w:rsidR="00A47FD2" w:rsidRPr="00E70F2E" w:rsidRDefault="00234946" w:rsidP="00234946">
            <w:pPr>
              <w:spacing w:before="60" w:after="60"/>
              <w:jc w:val="center"/>
              <w:rPr>
                <w:rFonts w:ascii="Arial" w:hAnsi="Arial" w:cs="Arial"/>
                <w:sz w:val="22"/>
                <w:szCs w:val="22"/>
              </w:rPr>
            </w:pPr>
            <w:r w:rsidRPr="00E70F2E">
              <w:rPr>
                <w:rFonts w:ascii="Arial" w:hAnsi="Arial" w:cs="Arial"/>
                <w:sz w:val="22"/>
                <w:szCs w:val="22"/>
              </w:rPr>
              <w:t>Para 2</w:t>
            </w:r>
          </w:p>
        </w:tc>
        <w:tc>
          <w:tcPr>
            <w:tcW w:w="1842" w:type="dxa"/>
          </w:tcPr>
          <w:p w14:paraId="33E544F1" w14:textId="77777777" w:rsidR="00A47FD2" w:rsidRPr="00E70F2E" w:rsidRDefault="00A47FD2" w:rsidP="002B4E26">
            <w:pPr>
              <w:spacing w:before="60" w:after="60"/>
              <w:jc w:val="center"/>
              <w:rPr>
                <w:rFonts w:ascii="Arial" w:hAnsi="Arial" w:cs="Arial"/>
                <w:sz w:val="22"/>
                <w:szCs w:val="22"/>
              </w:rPr>
            </w:pPr>
          </w:p>
        </w:tc>
        <w:tc>
          <w:tcPr>
            <w:tcW w:w="5387" w:type="dxa"/>
            <w:shd w:val="clear" w:color="auto" w:fill="FFFFFF" w:themeFill="background1"/>
          </w:tcPr>
          <w:p w14:paraId="7D92A731" w14:textId="77777777" w:rsidR="00A47FD2" w:rsidRPr="002055D7" w:rsidRDefault="00A47FD2" w:rsidP="002B4E26">
            <w:pPr>
              <w:spacing w:before="60" w:after="60"/>
              <w:rPr>
                <w:rFonts w:ascii="Arial" w:hAnsi="Arial" w:cs="Arial"/>
                <w:sz w:val="22"/>
                <w:szCs w:val="22"/>
              </w:rPr>
            </w:pPr>
          </w:p>
        </w:tc>
        <w:tc>
          <w:tcPr>
            <w:tcW w:w="1417" w:type="dxa"/>
            <w:shd w:val="clear" w:color="auto" w:fill="FFFFFF" w:themeFill="background1"/>
          </w:tcPr>
          <w:p w14:paraId="7E24F43D" w14:textId="77777777" w:rsidR="00A47FD2" w:rsidRPr="00E70F2E" w:rsidRDefault="00A47FD2" w:rsidP="002B4E26">
            <w:pPr>
              <w:spacing w:before="60" w:after="60"/>
              <w:rPr>
                <w:rFonts w:ascii="Arial" w:hAnsi="Arial" w:cs="Arial"/>
                <w:sz w:val="22"/>
                <w:szCs w:val="22"/>
              </w:rPr>
            </w:pPr>
          </w:p>
        </w:tc>
      </w:tr>
    </w:tbl>
    <w:p w14:paraId="54E4BB6B" w14:textId="27A00F86" w:rsidR="00843445" w:rsidRPr="003451DE" w:rsidRDefault="00843445" w:rsidP="008424DF">
      <w:pPr>
        <w:overflowPunct/>
        <w:autoSpaceDE/>
        <w:autoSpaceDN/>
        <w:adjustRightInd/>
        <w:textAlignment w:val="auto"/>
        <w:rPr>
          <w:rFonts w:ascii="Arial" w:hAnsi="Arial" w:cs="Arial"/>
          <w:color w:val="FF0000"/>
          <w:sz w:val="22"/>
          <w:szCs w:val="22"/>
        </w:rPr>
      </w:pPr>
    </w:p>
    <w:p w14:paraId="13F8CAA4" w14:textId="77777777" w:rsidR="00843445" w:rsidRPr="003451DE" w:rsidRDefault="00843445" w:rsidP="00843445">
      <w:pPr>
        <w:overflowPunct/>
        <w:autoSpaceDE/>
        <w:autoSpaceDN/>
        <w:adjustRightInd/>
        <w:textAlignment w:val="auto"/>
        <w:rPr>
          <w:rFonts w:ascii="Arial" w:hAnsi="Arial" w:cs="Arial"/>
          <w:color w:val="FF0000"/>
          <w:sz w:val="22"/>
          <w:szCs w:val="22"/>
        </w:rPr>
      </w:pPr>
    </w:p>
    <w:p w14:paraId="1084AA7F" w14:textId="7829ADD5" w:rsidR="00843445" w:rsidRPr="003451DE" w:rsidRDefault="00843445"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5ADBE734" w14:textId="77777777" w:rsidTr="00177158">
        <w:trPr>
          <w:tblHeader/>
        </w:trPr>
        <w:tc>
          <w:tcPr>
            <w:tcW w:w="4702" w:type="dxa"/>
            <w:shd w:val="clear" w:color="auto" w:fill="D9D9D9" w:themeFill="background1" w:themeFillShade="D9"/>
          </w:tcPr>
          <w:p w14:paraId="55B9FA99"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5ACF9539" w14:textId="77777777" w:rsidR="00532693" w:rsidRPr="002C1322" w:rsidRDefault="00532693" w:rsidP="00DC2034">
            <w:pPr>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689C9D25"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5B4594CB"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176A0F5B"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Result</w:t>
            </w:r>
          </w:p>
        </w:tc>
      </w:tr>
      <w:tr w:rsidR="00532693" w:rsidRPr="003451DE" w14:paraId="635223A9" w14:textId="77777777" w:rsidTr="00177158">
        <w:trPr>
          <w:tblHeader/>
        </w:trPr>
        <w:tc>
          <w:tcPr>
            <w:tcW w:w="4702" w:type="dxa"/>
            <w:shd w:val="clear" w:color="auto" w:fill="D9D9D9" w:themeFill="background1" w:themeFillShade="D9"/>
          </w:tcPr>
          <w:p w14:paraId="4141AB3B" w14:textId="3B39C730" w:rsidR="00532693" w:rsidRPr="002C1322" w:rsidRDefault="00F45157" w:rsidP="006C4D11">
            <w:pPr>
              <w:spacing w:before="60" w:after="60"/>
              <w:rPr>
                <w:rFonts w:ascii="Arial" w:hAnsi="Arial" w:cs="Arial"/>
                <w:b/>
                <w:sz w:val="22"/>
                <w:szCs w:val="22"/>
              </w:rPr>
            </w:pPr>
            <w:r w:rsidRPr="002C1322">
              <w:rPr>
                <w:rFonts w:ascii="Arial" w:hAnsi="Arial" w:cs="Arial"/>
                <w:b/>
                <w:sz w:val="22"/>
                <w:szCs w:val="22"/>
              </w:rPr>
              <w:t xml:space="preserve">Military </w:t>
            </w:r>
            <w:r w:rsidR="008424DF" w:rsidRPr="002C1322">
              <w:rPr>
                <w:rFonts w:ascii="Arial" w:hAnsi="Arial" w:cs="Arial"/>
                <w:b/>
                <w:sz w:val="22"/>
                <w:szCs w:val="22"/>
              </w:rPr>
              <w:t>Permit to Fly</w:t>
            </w:r>
            <w:r w:rsidR="004A5CC7" w:rsidRPr="002C1322">
              <w:rPr>
                <w:rFonts w:ascii="Arial" w:hAnsi="Arial" w:cs="Arial"/>
                <w:b/>
                <w:sz w:val="22"/>
                <w:szCs w:val="22"/>
              </w:rPr>
              <w:t xml:space="preserve"> </w:t>
            </w:r>
          </w:p>
        </w:tc>
        <w:tc>
          <w:tcPr>
            <w:tcW w:w="1536" w:type="dxa"/>
            <w:shd w:val="clear" w:color="auto" w:fill="D9D9D9" w:themeFill="background1" w:themeFillShade="D9"/>
          </w:tcPr>
          <w:p w14:paraId="0F52BB25" w14:textId="329B5288" w:rsidR="00532693" w:rsidRPr="002C1322" w:rsidRDefault="00532693" w:rsidP="00DC2034">
            <w:pPr>
              <w:jc w:val="center"/>
              <w:rPr>
                <w:rFonts w:ascii="Arial" w:hAnsi="Arial" w:cs="Arial"/>
                <w:sz w:val="22"/>
                <w:szCs w:val="22"/>
              </w:rPr>
            </w:pPr>
          </w:p>
        </w:tc>
        <w:tc>
          <w:tcPr>
            <w:tcW w:w="1842" w:type="dxa"/>
            <w:shd w:val="clear" w:color="auto" w:fill="D9D9D9" w:themeFill="background1" w:themeFillShade="D9"/>
          </w:tcPr>
          <w:p w14:paraId="73E24392" w14:textId="77777777" w:rsidR="00532693" w:rsidRPr="002C1322"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4A471CAB" w14:textId="262BBAB6" w:rsidR="00532693" w:rsidRPr="002C1322"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2523A3DD" w14:textId="77777777" w:rsidR="00532693" w:rsidRPr="002C1322" w:rsidRDefault="00532693" w:rsidP="006C4D11">
            <w:pPr>
              <w:spacing w:before="60" w:after="60"/>
              <w:rPr>
                <w:rFonts w:ascii="Arial" w:hAnsi="Arial" w:cs="Arial"/>
                <w:sz w:val="22"/>
                <w:szCs w:val="22"/>
              </w:rPr>
            </w:pPr>
          </w:p>
        </w:tc>
      </w:tr>
      <w:tr w:rsidR="001135A5" w:rsidRPr="003451DE" w14:paraId="4B145ADC" w14:textId="77777777" w:rsidTr="000D4B33">
        <w:tc>
          <w:tcPr>
            <w:tcW w:w="4702" w:type="dxa"/>
            <w:shd w:val="clear" w:color="auto" w:fill="D9D9D9" w:themeFill="background1" w:themeFillShade="D9"/>
          </w:tcPr>
          <w:p w14:paraId="3E8ABDC0" w14:textId="5EBA3995" w:rsidR="001135A5" w:rsidRPr="002C1322" w:rsidRDefault="001135A5">
            <w:pPr>
              <w:spacing w:before="60" w:after="60"/>
              <w:rPr>
                <w:rFonts w:ascii="Arial" w:hAnsi="Arial" w:cs="Arial"/>
                <w:i/>
                <w:iCs/>
                <w:color w:val="000000" w:themeColor="text1"/>
                <w:sz w:val="22"/>
                <w:szCs w:val="22"/>
              </w:rPr>
            </w:pPr>
            <w:r w:rsidRPr="002C1322">
              <w:rPr>
                <w:rFonts w:ascii="Arial" w:hAnsi="Arial" w:cs="Arial"/>
                <w:i/>
                <w:iCs/>
                <w:color w:val="000000" w:themeColor="text1"/>
                <w:sz w:val="22"/>
                <w:szCs w:val="22"/>
              </w:rPr>
              <w:t xml:space="preserve">Note for Civilian Operated (In Service) Air Systems the following are non-delegable functions Approve the initial issue of the MPTF (Development), Certify the initial issue of MPTF (In-Service) Recommendations, Review TAM proposed amendments to MPTF (In-Service), Approve the issue of the MPTF (Single Task). Therefore, some of the following section may only apply to Special Case Flying.  </w:t>
            </w:r>
          </w:p>
        </w:tc>
        <w:tc>
          <w:tcPr>
            <w:tcW w:w="1536" w:type="dxa"/>
            <w:shd w:val="clear" w:color="auto" w:fill="D9D9D9" w:themeFill="background1" w:themeFillShade="D9"/>
          </w:tcPr>
          <w:p w14:paraId="6B9E3ACD" w14:textId="77777777" w:rsidR="001135A5" w:rsidRPr="002C1322" w:rsidRDefault="001135A5" w:rsidP="00DC2034">
            <w:pPr>
              <w:jc w:val="center"/>
              <w:rPr>
                <w:rFonts w:ascii="Arial" w:hAnsi="Arial" w:cs="Arial"/>
                <w:sz w:val="22"/>
                <w:szCs w:val="22"/>
              </w:rPr>
            </w:pPr>
          </w:p>
        </w:tc>
        <w:tc>
          <w:tcPr>
            <w:tcW w:w="1842" w:type="dxa"/>
            <w:shd w:val="clear" w:color="auto" w:fill="D9D9D9" w:themeFill="background1" w:themeFillShade="D9"/>
          </w:tcPr>
          <w:p w14:paraId="3042B253" w14:textId="77777777" w:rsidR="001135A5" w:rsidRPr="002C1322" w:rsidRDefault="001135A5" w:rsidP="001135A5">
            <w:pPr>
              <w:spacing w:before="60" w:after="60"/>
              <w:jc w:val="center"/>
              <w:rPr>
                <w:rFonts w:ascii="Arial" w:hAnsi="Arial" w:cs="Arial"/>
                <w:sz w:val="22"/>
                <w:szCs w:val="22"/>
              </w:rPr>
            </w:pPr>
          </w:p>
        </w:tc>
        <w:tc>
          <w:tcPr>
            <w:tcW w:w="5387" w:type="dxa"/>
            <w:shd w:val="clear" w:color="auto" w:fill="D9D9D9" w:themeFill="background1" w:themeFillShade="D9"/>
          </w:tcPr>
          <w:p w14:paraId="09BFEAB4" w14:textId="77777777" w:rsidR="001135A5" w:rsidRPr="002C1322" w:rsidDel="00742445" w:rsidRDefault="001135A5" w:rsidP="001135A5">
            <w:pPr>
              <w:spacing w:before="60" w:after="60"/>
              <w:rPr>
                <w:rFonts w:ascii="Arial" w:hAnsi="Arial" w:cs="Arial"/>
                <w:sz w:val="22"/>
                <w:szCs w:val="22"/>
              </w:rPr>
            </w:pPr>
          </w:p>
        </w:tc>
        <w:tc>
          <w:tcPr>
            <w:tcW w:w="1417" w:type="dxa"/>
            <w:shd w:val="clear" w:color="auto" w:fill="D9D9D9" w:themeFill="background1" w:themeFillShade="D9"/>
          </w:tcPr>
          <w:p w14:paraId="229BB8FC" w14:textId="77777777" w:rsidR="001135A5" w:rsidRPr="002C1322" w:rsidRDefault="001135A5" w:rsidP="001135A5">
            <w:pPr>
              <w:spacing w:before="60" w:after="60"/>
              <w:rPr>
                <w:rFonts w:ascii="Arial" w:hAnsi="Arial" w:cs="Arial"/>
                <w:sz w:val="22"/>
                <w:szCs w:val="22"/>
              </w:rPr>
            </w:pPr>
          </w:p>
        </w:tc>
      </w:tr>
      <w:tr w:rsidR="00FB1FA4" w:rsidRPr="003451DE" w14:paraId="75FB2711" w14:textId="77777777" w:rsidTr="0024349A">
        <w:tc>
          <w:tcPr>
            <w:tcW w:w="4702" w:type="dxa"/>
            <w:shd w:val="clear" w:color="auto" w:fill="D9D9D9" w:themeFill="background1" w:themeFillShade="D9"/>
          </w:tcPr>
          <w:p w14:paraId="2FAA5D7E" w14:textId="415E5929" w:rsidR="00FB1FA4" w:rsidRPr="002C1322" w:rsidRDefault="00144025">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MRP Subpart P – Military Permit to Fly (Development)</w:t>
            </w:r>
          </w:p>
        </w:tc>
        <w:tc>
          <w:tcPr>
            <w:tcW w:w="1536" w:type="dxa"/>
            <w:shd w:val="clear" w:color="auto" w:fill="D9D9D9" w:themeFill="background1" w:themeFillShade="D9"/>
          </w:tcPr>
          <w:p w14:paraId="35D17BEC" w14:textId="77777777" w:rsidR="00FB1FA4" w:rsidRPr="002C1322" w:rsidRDefault="00FB1FA4" w:rsidP="00DC2034">
            <w:pPr>
              <w:jc w:val="center"/>
              <w:rPr>
                <w:rFonts w:ascii="Arial" w:hAnsi="Arial" w:cs="Arial"/>
                <w:sz w:val="22"/>
                <w:szCs w:val="22"/>
              </w:rPr>
            </w:pPr>
          </w:p>
        </w:tc>
        <w:tc>
          <w:tcPr>
            <w:tcW w:w="1842" w:type="dxa"/>
            <w:shd w:val="clear" w:color="auto" w:fill="D9D9D9" w:themeFill="background1" w:themeFillShade="D9"/>
          </w:tcPr>
          <w:p w14:paraId="408BDBB6" w14:textId="77777777" w:rsidR="00FB1FA4" w:rsidRPr="002C1322" w:rsidRDefault="00FB1FA4" w:rsidP="001135A5">
            <w:pPr>
              <w:spacing w:before="60" w:after="60"/>
              <w:jc w:val="center"/>
              <w:rPr>
                <w:rFonts w:ascii="Arial" w:hAnsi="Arial" w:cs="Arial"/>
                <w:sz w:val="22"/>
                <w:szCs w:val="22"/>
              </w:rPr>
            </w:pPr>
          </w:p>
        </w:tc>
        <w:tc>
          <w:tcPr>
            <w:tcW w:w="5387" w:type="dxa"/>
            <w:shd w:val="clear" w:color="auto" w:fill="D9D9D9" w:themeFill="background1" w:themeFillShade="D9"/>
          </w:tcPr>
          <w:p w14:paraId="507899D3" w14:textId="77777777" w:rsidR="00FB1FA4" w:rsidRPr="002C1322" w:rsidDel="00742445" w:rsidRDefault="00FB1FA4" w:rsidP="001135A5">
            <w:pPr>
              <w:spacing w:before="60" w:after="60"/>
              <w:rPr>
                <w:rFonts w:ascii="Arial" w:hAnsi="Arial" w:cs="Arial"/>
                <w:sz w:val="22"/>
                <w:szCs w:val="22"/>
              </w:rPr>
            </w:pPr>
          </w:p>
        </w:tc>
        <w:tc>
          <w:tcPr>
            <w:tcW w:w="1417" w:type="dxa"/>
            <w:shd w:val="clear" w:color="auto" w:fill="D9D9D9" w:themeFill="background1" w:themeFillShade="D9"/>
          </w:tcPr>
          <w:p w14:paraId="3DB22325" w14:textId="77777777" w:rsidR="00FB1FA4" w:rsidRPr="002C1322" w:rsidRDefault="00FB1FA4" w:rsidP="001135A5">
            <w:pPr>
              <w:spacing w:before="60" w:after="60"/>
              <w:rPr>
                <w:rFonts w:ascii="Arial" w:hAnsi="Arial" w:cs="Arial"/>
                <w:sz w:val="22"/>
                <w:szCs w:val="22"/>
              </w:rPr>
            </w:pPr>
          </w:p>
        </w:tc>
      </w:tr>
      <w:tr w:rsidR="003E76AC" w:rsidRPr="003E76AC" w14:paraId="12A37467" w14:textId="77777777" w:rsidTr="006C4D11">
        <w:tc>
          <w:tcPr>
            <w:tcW w:w="4702" w:type="dxa"/>
          </w:tcPr>
          <w:p w14:paraId="3B68B1F9" w14:textId="77777777" w:rsidR="001135A5" w:rsidRPr="002C1322" w:rsidRDefault="001135A5" w:rsidP="00C003B4">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 ensure that in support of the request for an MPTF (Development), the applicant submit</w:t>
            </w:r>
            <w:r w:rsidR="00C003B4" w:rsidRPr="002C1322">
              <w:rPr>
                <w:rFonts w:ascii="Arial" w:hAnsi="Arial" w:cs="Arial"/>
                <w:color w:val="000000" w:themeColor="text1"/>
                <w:sz w:val="22"/>
                <w:szCs w:val="22"/>
              </w:rPr>
              <w:t>s</w:t>
            </w:r>
            <w:r w:rsidRPr="002C1322">
              <w:rPr>
                <w:rFonts w:ascii="Arial" w:hAnsi="Arial" w:cs="Arial"/>
                <w:color w:val="000000" w:themeColor="text1"/>
                <w:sz w:val="22"/>
                <w:szCs w:val="22"/>
              </w:rPr>
              <w:t xml:space="preserve"> a signed Declaration of Compliance (</w:t>
            </w:r>
            <w:proofErr w:type="spellStart"/>
            <w:r w:rsidRPr="002C1322">
              <w:rPr>
                <w:rFonts w:ascii="Arial" w:hAnsi="Arial" w:cs="Arial"/>
                <w:color w:val="000000" w:themeColor="text1"/>
                <w:sz w:val="22"/>
                <w:szCs w:val="22"/>
              </w:rPr>
              <w:t>DofC</w:t>
            </w:r>
            <w:proofErr w:type="spellEnd"/>
            <w:r w:rsidRPr="002C1322">
              <w:rPr>
                <w:rFonts w:ascii="Arial" w:hAnsi="Arial" w:cs="Arial"/>
                <w:color w:val="000000" w:themeColor="text1"/>
                <w:sz w:val="22"/>
                <w:szCs w:val="22"/>
              </w:rPr>
              <w:t xml:space="preserve">). The </w:t>
            </w:r>
            <w:proofErr w:type="spellStart"/>
            <w:r w:rsidRPr="002C1322">
              <w:rPr>
                <w:rFonts w:ascii="Arial" w:hAnsi="Arial" w:cs="Arial"/>
                <w:color w:val="000000" w:themeColor="text1"/>
                <w:sz w:val="22"/>
                <w:szCs w:val="22"/>
              </w:rPr>
              <w:t>DofC</w:t>
            </w:r>
            <w:proofErr w:type="spellEnd"/>
            <w:r w:rsidRPr="002C1322">
              <w:rPr>
                <w:rFonts w:ascii="Arial" w:hAnsi="Arial" w:cs="Arial"/>
                <w:color w:val="000000" w:themeColor="text1"/>
                <w:sz w:val="22"/>
                <w:szCs w:val="22"/>
              </w:rPr>
              <w:t xml:space="preserve"> should include evidence that the Air System has been </w:t>
            </w:r>
            <w:r w:rsidRPr="002C1322">
              <w:rPr>
                <w:rFonts w:ascii="Arial" w:hAnsi="Arial" w:cs="Arial"/>
                <w:color w:val="000000" w:themeColor="text1"/>
                <w:sz w:val="22"/>
                <w:szCs w:val="22"/>
              </w:rPr>
              <w:lastRenderedPageBreak/>
              <w:t>inspected and tested, as required, to determine that it is airworthy and that no features or characteristics make it unsafe for its intended use.</w:t>
            </w:r>
          </w:p>
          <w:p w14:paraId="586D61D8" w14:textId="1DCCC463" w:rsidR="009D1E5E" w:rsidRPr="002C1322" w:rsidRDefault="009D1E5E" w:rsidP="00C003B4">
            <w:pPr>
              <w:spacing w:before="60" w:after="60"/>
              <w:rPr>
                <w:rFonts w:ascii="Arial" w:hAnsi="Arial" w:cs="Arial"/>
                <w:i/>
                <w:color w:val="000000" w:themeColor="text1"/>
                <w:sz w:val="22"/>
                <w:szCs w:val="22"/>
              </w:rPr>
            </w:pPr>
            <w:r w:rsidRPr="002C1322">
              <w:rPr>
                <w:rFonts w:ascii="Arial" w:hAnsi="Arial" w:cs="Arial"/>
                <w:color w:val="000000" w:themeColor="text1"/>
                <w:sz w:val="22"/>
                <w:szCs w:val="22"/>
              </w:rPr>
              <w:t xml:space="preserve">Note: For a new Air System or Major Change in Type Design, the </w:t>
            </w:r>
            <w:proofErr w:type="spellStart"/>
            <w:r w:rsidRPr="002C1322">
              <w:rPr>
                <w:rFonts w:ascii="Arial" w:hAnsi="Arial" w:cs="Arial"/>
                <w:color w:val="000000" w:themeColor="text1"/>
                <w:sz w:val="22"/>
                <w:szCs w:val="22"/>
              </w:rPr>
              <w:t>DofC</w:t>
            </w:r>
            <w:proofErr w:type="spellEnd"/>
            <w:r w:rsidRPr="002C1322">
              <w:rPr>
                <w:rFonts w:ascii="Arial" w:hAnsi="Arial" w:cs="Arial"/>
                <w:color w:val="000000" w:themeColor="text1"/>
                <w:sz w:val="22"/>
                <w:szCs w:val="22"/>
              </w:rPr>
              <w:t xml:space="preserve"> should be supported by a valid CofD.</w:t>
            </w:r>
          </w:p>
        </w:tc>
        <w:tc>
          <w:tcPr>
            <w:tcW w:w="1536" w:type="dxa"/>
          </w:tcPr>
          <w:p w14:paraId="3B16E730" w14:textId="77777777" w:rsidR="001135A5" w:rsidRPr="002C1322" w:rsidRDefault="001135A5" w:rsidP="00DC2034">
            <w:pPr>
              <w:jc w:val="center"/>
              <w:rPr>
                <w:rFonts w:ascii="Arial" w:hAnsi="Arial" w:cs="Arial"/>
                <w:sz w:val="22"/>
                <w:szCs w:val="22"/>
              </w:rPr>
            </w:pPr>
            <w:r w:rsidRPr="002C1322">
              <w:rPr>
                <w:rFonts w:ascii="Arial" w:hAnsi="Arial" w:cs="Arial"/>
                <w:sz w:val="22"/>
                <w:szCs w:val="22"/>
              </w:rPr>
              <w:lastRenderedPageBreak/>
              <w:t>RA 5880(2)</w:t>
            </w:r>
          </w:p>
          <w:p w14:paraId="774F7C7F" w14:textId="17E096BC" w:rsidR="001135A5" w:rsidRPr="002C1322" w:rsidRDefault="001135A5" w:rsidP="00DC2034">
            <w:pPr>
              <w:jc w:val="center"/>
              <w:rPr>
                <w:rFonts w:ascii="Arial" w:hAnsi="Arial" w:cs="Arial"/>
                <w:sz w:val="22"/>
                <w:szCs w:val="22"/>
              </w:rPr>
            </w:pPr>
            <w:r w:rsidRPr="002C1322">
              <w:rPr>
                <w:rFonts w:ascii="Arial" w:hAnsi="Arial" w:cs="Arial"/>
                <w:sz w:val="22"/>
                <w:szCs w:val="22"/>
              </w:rPr>
              <w:t>Para 6</w:t>
            </w:r>
          </w:p>
        </w:tc>
        <w:tc>
          <w:tcPr>
            <w:tcW w:w="1842" w:type="dxa"/>
          </w:tcPr>
          <w:p w14:paraId="3F681CF5" w14:textId="77777777" w:rsidR="001135A5" w:rsidRPr="002C1322" w:rsidRDefault="001135A5" w:rsidP="001135A5">
            <w:pPr>
              <w:spacing w:before="60" w:after="60"/>
              <w:jc w:val="center"/>
              <w:rPr>
                <w:rFonts w:ascii="Arial" w:hAnsi="Arial" w:cs="Arial"/>
                <w:sz w:val="22"/>
                <w:szCs w:val="22"/>
              </w:rPr>
            </w:pPr>
          </w:p>
        </w:tc>
        <w:tc>
          <w:tcPr>
            <w:tcW w:w="5387" w:type="dxa"/>
            <w:shd w:val="clear" w:color="auto" w:fill="FFFFFF" w:themeFill="background1"/>
          </w:tcPr>
          <w:p w14:paraId="182BB08F" w14:textId="41D81D72" w:rsidR="001135A5" w:rsidRPr="002C1322" w:rsidRDefault="001135A5" w:rsidP="001135A5">
            <w:pPr>
              <w:spacing w:before="60" w:after="60"/>
              <w:rPr>
                <w:rFonts w:ascii="Arial" w:hAnsi="Arial" w:cs="Arial"/>
                <w:sz w:val="22"/>
                <w:szCs w:val="22"/>
              </w:rPr>
            </w:pPr>
          </w:p>
        </w:tc>
        <w:tc>
          <w:tcPr>
            <w:tcW w:w="1417" w:type="dxa"/>
            <w:shd w:val="clear" w:color="auto" w:fill="FFFFFF" w:themeFill="background1"/>
          </w:tcPr>
          <w:p w14:paraId="5F211159" w14:textId="77777777" w:rsidR="001135A5" w:rsidRPr="002C1322" w:rsidRDefault="001135A5" w:rsidP="001135A5">
            <w:pPr>
              <w:spacing w:before="60" w:after="60"/>
              <w:rPr>
                <w:rFonts w:ascii="Arial" w:hAnsi="Arial" w:cs="Arial"/>
                <w:sz w:val="22"/>
                <w:szCs w:val="22"/>
              </w:rPr>
            </w:pPr>
          </w:p>
        </w:tc>
      </w:tr>
      <w:tr w:rsidR="00A20EFF" w:rsidRPr="00A20EFF" w14:paraId="65735289" w14:textId="77777777" w:rsidTr="006C4D11">
        <w:tc>
          <w:tcPr>
            <w:tcW w:w="4702" w:type="dxa"/>
          </w:tcPr>
          <w:p w14:paraId="3383BCE7" w14:textId="7817E557" w:rsidR="001135A5" w:rsidRPr="002C1322" w:rsidRDefault="001135A5" w:rsidP="001135A5">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ensure that the nominated Operator is </w:t>
            </w:r>
            <w:r w:rsidR="009275A5" w:rsidRPr="002C1322">
              <w:rPr>
                <w:rFonts w:ascii="Arial" w:hAnsi="Arial" w:cs="Arial"/>
                <w:color w:val="000000" w:themeColor="text1"/>
                <w:sz w:val="22"/>
                <w:szCs w:val="22"/>
              </w:rPr>
              <w:t>endorsed</w:t>
            </w:r>
            <w:r w:rsidRPr="002C1322">
              <w:rPr>
                <w:rFonts w:ascii="Arial" w:hAnsi="Arial" w:cs="Arial"/>
                <w:color w:val="000000" w:themeColor="text1"/>
                <w:sz w:val="22"/>
                <w:szCs w:val="22"/>
              </w:rPr>
              <w:t xml:space="preserve"> to conduct the proposed </w:t>
            </w:r>
            <w:r w:rsidR="009275A5" w:rsidRPr="002C1322">
              <w:rPr>
                <w:rFonts w:ascii="Arial" w:hAnsi="Arial" w:cs="Arial"/>
                <w:color w:val="000000" w:themeColor="text1"/>
                <w:sz w:val="22"/>
                <w:szCs w:val="22"/>
              </w:rPr>
              <w:t xml:space="preserve">T&amp;E </w:t>
            </w:r>
            <w:r w:rsidRPr="002C1322">
              <w:rPr>
                <w:rFonts w:ascii="Arial" w:hAnsi="Arial" w:cs="Arial"/>
                <w:color w:val="000000" w:themeColor="text1"/>
                <w:sz w:val="22"/>
                <w:szCs w:val="22"/>
              </w:rPr>
              <w:t>flying.</w:t>
            </w:r>
          </w:p>
        </w:tc>
        <w:tc>
          <w:tcPr>
            <w:tcW w:w="1536" w:type="dxa"/>
          </w:tcPr>
          <w:p w14:paraId="10DC26D9" w14:textId="77777777" w:rsidR="00E5180E" w:rsidRPr="002C1322" w:rsidRDefault="00E5180E" w:rsidP="00DC2034">
            <w:pPr>
              <w:jc w:val="center"/>
              <w:rPr>
                <w:rFonts w:ascii="Arial" w:hAnsi="Arial" w:cs="Arial"/>
                <w:sz w:val="22"/>
                <w:szCs w:val="22"/>
              </w:rPr>
            </w:pPr>
            <w:r w:rsidRPr="002C1322">
              <w:rPr>
                <w:rFonts w:ascii="Arial" w:hAnsi="Arial" w:cs="Arial"/>
                <w:sz w:val="22"/>
                <w:szCs w:val="22"/>
              </w:rPr>
              <w:t>RA 5880(2)</w:t>
            </w:r>
          </w:p>
          <w:p w14:paraId="5FF2B30C" w14:textId="48726C0B" w:rsidR="001135A5" w:rsidRPr="002C1322" w:rsidRDefault="00E5180E" w:rsidP="00DC2034">
            <w:pPr>
              <w:jc w:val="center"/>
              <w:rPr>
                <w:rFonts w:ascii="Arial" w:hAnsi="Arial" w:cs="Arial"/>
                <w:sz w:val="22"/>
                <w:szCs w:val="22"/>
              </w:rPr>
            </w:pPr>
            <w:r w:rsidRPr="002C1322">
              <w:rPr>
                <w:rFonts w:ascii="Arial" w:hAnsi="Arial" w:cs="Arial"/>
                <w:sz w:val="22"/>
                <w:szCs w:val="22"/>
              </w:rPr>
              <w:t>Para 1</w:t>
            </w:r>
            <w:r w:rsidR="00747D01" w:rsidRPr="002C1322">
              <w:rPr>
                <w:rFonts w:ascii="Arial" w:hAnsi="Arial" w:cs="Arial"/>
                <w:sz w:val="22"/>
                <w:szCs w:val="22"/>
              </w:rPr>
              <w:t>1</w:t>
            </w:r>
          </w:p>
        </w:tc>
        <w:tc>
          <w:tcPr>
            <w:tcW w:w="1842" w:type="dxa"/>
          </w:tcPr>
          <w:p w14:paraId="7CCBB7FC" w14:textId="77777777" w:rsidR="001135A5" w:rsidRPr="002C1322" w:rsidRDefault="001135A5" w:rsidP="001135A5">
            <w:pPr>
              <w:spacing w:before="60" w:after="60"/>
              <w:jc w:val="center"/>
              <w:rPr>
                <w:rFonts w:ascii="Arial" w:hAnsi="Arial" w:cs="Arial"/>
                <w:sz w:val="22"/>
                <w:szCs w:val="22"/>
              </w:rPr>
            </w:pPr>
          </w:p>
        </w:tc>
        <w:tc>
          <w:tcPr>
            <w:tcW w:w="5387" w:type="dxa"/>
            <w:shd w:val="clear" w:color="auto" w:fill="FFFFFF" w:themeFill="background1"/>
          </w:tcPr>
          <w:p w14:paraId="2E5E3C94" w14:textId="77777777" w:rsidR="001135A5" w:rsidRPr="002C1322" w:rsidDel="00742445" w:rsidRDefault="001135A5" w:rsidP="001135A5">
            <w:pPr>
              <w:spacing w:before="60" w:after="60"/>
              <w:rPr>
                <w:rFonts w:ascii="Arial" w:hAnsi="Arial" w:cs="Arial"/>
                <w:sz w:val="22"/>
                <w:szCs w:val="22"/>
              </w:rPr>
            </w:pPr>
          </w:p>
        </w:tc>
        <w:tc>
          <w:tcPr>
            <w:tcW w:w="1417" w:type="dxa"/>
            <w:shd w:val="clear" w:color="auto" w:fill="FFFFFF" w:themeFill="background1"/>
          </w:tcPr>
          <w:p w14:paraId="7046C152" w14:textId="77777777" w:rsidR="001135A5" w:rsidRPr="002C1322" w:rsidRDefault="001135A5" w:rsidP="001135A5">
            <w:pPr>
              <w:spacing w:before="60" w:after="60"/>
              <w:rPr>
                <w:rFonts w:ascii="Arial" w:hAnsi="Arial" w:cs="Arial"/>
                <w:sz w:val="22"/>
                <w:szCs w:val="22"/>
              </w:rPr>
            </w:pPr>
          </w:p>
        </w:tc>
      </w:tr>
      <w:tr w:rsidR="00404471" w:rsidRPr="00404471" w14:paraId="6CC1D2D8" w14:textId="77777777" w:rsidTr="006C4D11">
        <w:tc>
          <w:tcPr>
            <w:tcW w:w="4702" w:type="dxa"/>
          </w:tcPr>
          <w:p w14:paraId="6D738051" w14:textId="1F76FFC2" w:rsidR="004E5B94" w:rsidRPr="002C1322" w:rsidRDefault="00F80986" w:rsidP="001135A5">
            <w:pPr>
              <w:spacing w:before="60" w:after="60"/>
              <w:rPr>
                <w:rFonts w:ascii="Arial" w:hAnsi="Arial" w:cs="Arial"/>
                <w:sz w:val="22"/>
                <w:szCs w:val="22"/>
              </w:rPr>
            </w:pPr>
            <w:r w:rsidRPr="002C1322">
              <w:rPr>
                <w:rFonts w:ascii="Arial" w:hAnsi="Arial" w:cs="Arial"/>
                <w:sz w:val="22"/>
                <w:szCs w:val="22"/>
              </w:rPr>
              <w:t xml:space="preserve">Does the TAM have procedures for the </w:t>
            </w:r>
            <w:proofErr w:type="gramStart"/>
            <w:r w:rsidRPr="002C1322">
              <w:rPr>
                <w:rFonts w:ascii="Arial" w:hAnsi="Arial" w:cs="Arial"/>
                <w:sz w:val="22"/>
                <w:szCs w:val="22"/>
              </w:rPr>
              <w:t>counter-signature</w:t>
            </w:r>
            <w:proofErr w:type="gramEnd"/>
            <w:r w:rsidRPr="002C1322">
              <w:rPr>
                <w:rFonts w:ascii="Arial" w:hAnsi="Arial" w:cs="Arial"/>
                <w:sz w:val="22"/>
                <w:szCs w:val="22"/>
              </w:rPr>
              <w:t xml:space="preserve"> </w:t>
            </w:r>
            <w:r w:rsidR="00F00201" w:rsidRPr="002C1322">
              <w:rPr>
                <w:rFonts w:ascii="Arial" w:hAnsi="Arial" w:cs="Arial"/>
                <w:sz w:val="22"/>
                <w:szCs w:val="22"/>
              </w:rPr>
              <w:t xml:space="preserve">of </w:t>
            </w:r>
            <w:r w:rsidR="001152AE" w:rsidRPr="002C1322">
              <w:rPr>
                <w:rFonts w:ascii="Arial" w:hAnsi="Arial" w:cs="Arial"/>
                <w:sz w:val="22"/>
                <w:szCs w:val="22"/>
              </w:rPr>
              <w:t xml:space="preserve">the Flight Clearance </w:t>
            </w:r>
          </w:p>
          <w:p w14:paraId="40938906" w14:textId="39882043" w:rsidR="00807B74" w:rsidRPr="002C1322" w:rsidRDefault="004E5B94" w:rsidP="001135A5">
            <w:pPr>
              <w:spacing w:before="60" w:after="60"/>
              <w:rPr>
                <w:rFonts w:ascii="Arial" w:hAnsi="Arial" w:cs="Arial"/>
                <w:sz w:val="22"/>
                <w:szCs w:val="22"/>
              </w:rPr>
            </w:pPr>
            <w:r w:rsidRPr="002C1322">
              <w:rPr>
                <w:rFonts w:ascii="Arial" w:hAnsi="Arial" w:cs="Arial"/>
                <w:sz w:val="22"/>
                <w:szCs w:val="22"/>
              </w:rPr>
              <w:t xml:space="preserve">Note: </w:t>
            </w:r>
            <w:r w:rsidR="00BA1655" w:rsidRPr="002C1322">
              <w:rPr>
                <w:rFonts w:ascii="Arial" w:hAnsi="Arial" w:cs="Arial"/>
                <w:sz w:val="22"/>
                <w:szCs w:val="22"/>
              </w:rPr>
              <w:t xml:space="preserve">This document </w:t>
            </w:r>
            <w:r w:rsidR="00BA1655" w:rsidRPr="002C1322">
              <w:rPr>
                <w:rFonts w:ascii="Arial" w:hAnsi="Arial" w:cs="Arial"/>
                <w:b/>
                <w:bCs/>
                <w:sz w:val="22"/>
                <w:szCs w:val="22"/>
              </w:rPr>
              <w:t xml:space="preserve">should </w:t>
            </w:r>
            <w:r w:rsidR="00BA1655" w:rsidRPr="002C1322">
              <w:rPr>
                <w:rFonts w:ascii="Arial" w:hAnsi="Arial" w:cs="Arial"/>
                <w:sz w:val="22"/>
                <w:szCs w:val="22"/>
              </w:rPr>
              <w:t xml:space="preserve">be attached to the CofD and </w:t>
            </w:r>
            <w:r w:rsidR="00BA1655" w:rsidRPr="002C1322">
              <w:rPr>
                <w:rFonts w:ascii="Arial" w:hAnsi="Arial" w:cs="Arial"/>
                <w:b/>
                <w:bCs/>
                <w:sz w:val="22"/>
                <w:szCs w:val="22"/>
              </w:rPr>
              <w:t xml:space="preserve">should </w:t>
            </w:r>
            <w:r w:rsidR="00BA1655" w:rsidRPr="002C1322">
              <w:rPr>
                <w:rFonts w:ascii="Arial" w:hAnsi="Arial" w:cs="Arial"/>
                <w:sz w:val="22"/>
                <w:szCs w:val="22"/>
              </w:rPr>
              <w:t xml:space="preserve">detail the operating limitations. The submission </w:t>
            </w:r>
            <w:r w:rsidR="00BA1655" w:rsidRPr="002C1322">
              <w:rPr>
                <w:rFonts w:ascii="Arial" w:hAnsi="Arial" w:cs="Arial"/>
                <w:b/>
                <w:bCs/>
                <w:sz w:val="22"/>
                <w:szCs w:val="22"/>
              </w:rPr>
              <w:t xml:space="preserve">should </w:t>
            </w:r>
            <w:r w:rsidR="00BA1655" w:rsidRPr="002C1322">
              <w:rPr>
                <w:rFonts w:ascii="Arial" w:hAnsi="Arial" w:cs="Arial"/>
                <w:sz w:val="22"/>
                <w:szCs w:val="22"/>
              </w:rPr>
              <w:t>be supported by a statement to define the configuration.</w:t>
            </w:r>
          </w:p>
        </w:tc>
        <w:tc>
          <w:tcPr>
            <w:tcW w:w="1536" w:type="dxa"/>
          </w:tcPr>
          <w:p w14:paraId="385881AC" w14:textId="77777777" w:rsidR="004E5B94" w:rsidRPr="002C1322" w:rsidRDefault="004E5B94" w:rsidP="00DC2034">
            <w:pPr>
              <w:jc w:val="center"/>
              <w:rPr>
                <w:rFonts w:ascii="Arial" w:hAnsi="Arial" w:cs="Arial"/>
                <w:sz w:val="22"/>
                <w:szCs w:val="22"/>
              </w:rPr>
            </w:pPr>
            <w:r w:rsidRPr="002C1322">
              <w:rPr>
                <w:rFonts w:ascii="Arial" w:hAnsi="Arial" w:cs="Arial"/>
                <w:sz w:val="22"/>
                <w:szCs w:val="22"/>
              </w:rPr>
              <w:t>RA 5880(2)</w:t>
            </w:r>
          </w:p>
          <w:p w14:paraId="76FC8D8F" w14:textId="36737E99" w:rsidR="00807B74" w:rsidRPr="002C1322" w:rsidRDefault="004E5B94" w:rsidP="00DC2034">
            <w:pPr>
              <w:jc w:val="center"/>
              <w:rPr>
                <w:rFonts w:ascii="Arial" w:hAnsi="Arial" w:cs="Arial"/>
                <w:sz w:val="22"/>
                <w:szCs w:val="22"/>
              </w:rPr>
            </w:pPr>
            <w:r w:rsidRPr="002C1322">
              <w:rPr>
                <w:rFonts w:ascii="Arial" w:hAnsi="Arial" w:cs="Arial"/>
                <w:sz w:val="22"/>
                <w:szCs w:val="22"/>
              </w:rPr>
              <w:t>Para 15</w:t>
            </w:r>
          </w:p>
        </w:tc>
        <w:tc>
          <w:tcPr>
            <w:tcW w:w="1842" w:type="dxa"/>
          </w:tcPr>
          <w:p w14:paraId="51CF93BF" w14:textId="77777777" w:rsidR="00807B74" w:rsidRPr="002C1322" w:rsidRDefault="00807B74" w:rsidP="001135A5">
            <w:pPr>
              <w:spacing w:before="60" w:after="60"/>
              <w:jc w:val="center"/>
              <w:rPr>
                <w:rFonts w:ascii="Arial" w:hAnsi="Arial" w:cs="Arial"/>
                <w:sz w:val="22"/>
                <w:szCs w:val="22"/>
              </w:rPr>
            </w:pPr>
          </w:p>
        </w:tc>
        <w:tc>
          <w:tcPr>
            <w:tcW w:w="5387" w:type="dxa"/>
            <w:shd w:val="clear" w:color="auto" w:fill="FFFFFF" w:themeFill="background1"/>
          </w:tcPr>
          <w:p w14:paraId="2363D656" w14:textId="77777777" w:rsidR="00807B74" w:rsidRPr="002C1322" w:rsidDel="0054361A" w:rsidRDefault="00807B74" w:rsidP="001135A5">
            <w:pPr>
              <w:spacing w:before="60" w:after="60"/>
              <w:rPr>
                <w:rFonts w:ascii="Arial" w:hAnsi="Arial" w:cs="Arial"/>
                <w:sz w:val="22"/>
                <w:szCs w:val="22"/>
              </w:rPr>
            </w:pPr>
          </w:p>
        </w:tc>
        <w:tc>
          <w:tcPr>
            <w:tcW w:w="1417" w:type="dxa"/>
            <w:shd w:val="clear" w:color="auto" w:fill="FFFFFF" w:themeFill="background1"/>
          </w:tcPr>
          <w:p w14:paraId="482273D0" w14:textId="77777777" w:rsidR="00807B74" w:rsidRPr="002C1322" w:rsidRDefault="00807B74" w:rsidP="001135A5">
            <w:pPr>
              <w:spacing w:before="60" w:after="60"/>
              <w:rPr>
                <w:rFonts w:ascii="Arial" w:hAnsi="Arial" w:cs="Arial"/>
                <w:color w:val="4F81BD" w:themeColor="accent1"/>
                <w:sz w:val="22"/>
                <w:szCs w:val="22"/>
              </w:rPr>
            </w:pPr>
          </w:p>
        </w:tc>
      </w:tr>
      <w:tr w:rsidR="00614A1D" w:rsidRPr="00614A1D" w14:paraId="6506D18E" w14:textId="77777777" w:rsidTr="006C4D11">
        <w:tc>
          <w:tcPr>
            <w:tcW w:w="4702" w:type="dxa"/>
          </w:tcPr>
          <w:p w14:paraId="13B41790" w14:textId="452AF29F" w:rsidR="003C01A5" w:rsidRPr="002C1322" w:rsidRDefault="00636648" w:rsidP="001135A5">
            <w:pPr>
              <w:spacing w:before="60" w:after="60"/>
              <w:rPr>
                <w:rFonts w:ascii="Arial" w:hAnsi="Arial" w:cs="Arial"/>
                <w:sz w:val="22"/>
                <w:szCs w:val="22"/>
              </w:rPr>
            </w:pPr>
            <w:r w:rsidRPr="002C1322">
              <w:rPr>
                <w:rFonts w:ascii="Arial" w:hAnsi="Arial" w:cs="Arial"/>
                <w:sz w:val="22"/>
                <w:szCs w:val="22"/>
              </w:rPr>
              <w:t xml:space="preserve">Does the TAM have procedures </w:t>
            </w:r>
            <w:r w:rsidR="006072FE" w:rsidRPr="002C1322">
              <w:rPr>
                <w:rFonts w:ascii="Arial" w:hAnsi="Arial" w:cs="Arial"/>
                <w:sz w:val="22"/>
                <w:szCs w:val="22"/>
              </w:rPr>
              <w:t xml:space="preserve">to </w:t>
            </w:r>
            <w:r w:rsidR="00866DE6" w:rsidRPr="002C1322">
              <w:rPr>
                <w:rFonts w:ascii="Arial" w:hAnsi="Arial" w:cs="Arial"/>
                <w:sz w:val="22"/>
                <w:szCs w:val="22"/>
              </w:rPr>
              <w:t xml:space="preserve">appoint </w:t>
            </w:r>
            <w:r w:rsidR="00E362E3" w:rsidRPr="002C1322">
              <w:rPr>
                <w:rFonts w:ascii="Arial" w:hAnsi="Arial" w:cs="Arial"/>
                <w:sz w:val="22"/>
                <w:szCs w:val="22"/>
              </w:rPr>
              <w:t>a DO as an integrator</w:t>
            </w:r>
            <w:r w:rsidR="00EB2E55" w:rsidRPr="002C1322">
              <w:rPr>
                <w:rFonts w:ascii="Arial" w:hAnsi="Arial" w:cs="Arial"/>
                <w:sz w:val="22"/>
                <w:szCs w:val="22"/>
              </w:rPr>
              <w:t>, where required.</w:t>
            </w:r>
          </w:p>
        </w:tc>
        <w:tc>
          <w:tcPr>
            <w:tcW w:w="1536" w:type="dxa"/>
          </w:tcPr>
          <w:p w14:paraId="0088A6A6" w14:textId="77777777" w:rsidR="003C01A5" w:rsidRPr="002C1322" w:rsidRDefault="00E362E3" w:rsidP="00DC2034">
            <w:pPr>
              <w:jc w:val="center"/>
              <w:rPr>
                <w:rFonts w:ascii="Arial" w:hAnsi="Arial" w:cs="Arial"/>
                <w:sz w:val="22"/>
                <w:szCs w:val="22"/>
              </w:rPr>
            </w:pPr>
            <w:r w:rsidRPr="002C1322">
              <w:rPr>
                <w:rFonts w:ascii="Arial" w:hAnsi="Arial" w:cs="Arial"/>
                <w:sz w:val="22"/>
                <w:szCs w:val="22"/>
              </w:rPr>
              <w:t>RA 5880(2)</w:t>
            </w:r>
          </w:p>
          <w:p w14:paraId="7EF8A9E7" w14:textId="2ADD6D5A" w:rsidR="00E362E3" w:rsidRPr="002C1322" w:rsidRDefault="00E362E3" w:rsidP="00DC2034">
            <w:pPr>
              <w:jc w:val="center"/>
              <w:rPr>
                <w:rFonts w:ascii="Arial" w:hAnsi="Arial" w:cs="Arial"/>
                <w:sz w:val="22"/>
                <w:szCs w:val="22"/>
              </w:rPr>
            </w:pPr>
            <w:r w:rsidRPr="002C1322">
              <w:rPr>
                <w:rFonts w:ascii="Arial" w:hAnsi="Arial" w:cs="Arial"/>
                <w:sz w:val="22"/>
                <w:szCs w:val="22"/>
              </w:rPr>
              <w:t>Para 18</w:t>
            </w:r>
          </w:p>
        </w:tc>
        <w:tc>
          <w:tcPr>
            <w:tcW w:w="1842" w:type="dxa"/>
          </w:tcPr>
          <w:p w14:paraId="249B04C5" w14:textId="77777777" w:rsidR="003C01A5" w:rsidRPr="002C1322" w:rsidRDefault="003C01A5" w:rsidP="001135A5">
            <w:pPr>
              <w:spacing w:before="60" w:after="60"/>
              <w:jc w:val="center"/>
              <w:rPr>
                <w:rFonts w:ascii="Arial" w:hAnsi="Arial" w:cs="Arial"/>
                <w:sz w:val="22"/>
                <w:szCs w:val="22"/>
              </w:rPr>
            </w:pPr>
          </w:p>
        </w:tc>
        <w:tc>
          <w:tcPr>
            <w:tcW w:w="5387" w:type="dxa"/>
            <w:shd w:val="clear" w:color="auto" w:fill="FFFFFF" w:themeFill="background1"/>
          </w:tcPr>
          <w:p w14:paraId="6A12CB29" w14:textId="18927B8C" w:rsidR="001E64F1" w:rsidRPr="002C1322" w:rsidDel="0054361A" w:rsidRDefault="001E64F1" w:rsidP="001135A5">
            <w:pPr>
              <w:spacing w:before="60" w:after="60"/>
              <w:rPr>
                <w:rFonts w:ascii="Arial" w:hAnsi="Arial" w:cs="Arial"/>
                <w:sz w:val="22"/>
                <w:szCs w:val="22"/>
              </w:rPr>
            </w:pPr>
          </w:p>
        </w:tc>
        <w:tc>
          <w:tcPr>
            <w:tcW w:w="1417" w:type="dxa"/>
            <w:shd w:val="clear" w:color="auto" w:fill="FFFFFF" w:themeFill="background1"/>
          </w:tcPr>
          <w:p w14:paraId="6E08DCAD" w14:textId="77777777" w:rsidR="003C01A5" w:rsidRPr="002C1322" w:rsidRDefault="003C01A5" w:rsidP="001135A5">
            <w:pPr>
              <w:spacing w:before="60" w:after="60"/>
              <w:rPr>
                <w:rFonts w:ascii="Arial" w:hAnsi="Arial" w:cs="Arial"/>
                <w:sz w:val="22"/>
                <w:szCs w:val="22"/>
              </w:rPr>
            </w:pPr>
          </w:p>
        </w:tc>
      </w:tr>
      <w:tr w:rsidR="00736BE3" w:rsidRPr="00736BE3" w14:paraId="5F1218A0" w14:textId="77777777" w:rsidTr="006C4D11">
        <w:tc>
          <w:tcPr>
            <w:tcW w:w="4702" w:type="dxa"/>
          </w:tcPr>
          <w:p w14:paraId="747B9362" w14:textId="4DEEA852" w:rsidR="005A0789" w:rsidRPr="002C1322" w:rsidRDefault="005A0789" w:rsidP="005A078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 approve the flight conditions and declare acceptance of the activity for which the applicant has requested the MPTF (Development)</w:t>
            </w:r>
            <w:r w:rsidR="00EB2E55" w:rsidRPr="002C1322">
              <w:rPr>
                <w:rFonts w:ascii="Arial" w:hAnsi="Arial" w:cs="Arial"/>
                <w:color w:val="000000" w:themeColor="text1"/>
                <w:sz w:val="22"/>
                <w:szCs w:val="22"/>
              </w:rPr>
              <w:t>.</w:t>
            </w:r>
          </w:p>
        </w:tc>
        <w:tc>
          <w:tcPr>
            <w:tcW w:w="1536" w:type="dxa"/>
          </w:tcPr>
          <w:p w14:paraId="1E533433" w14:textId="77777777" w:rsidR="005A0789" w:rsidRPr="002C1322" w:rsidRDefault="005A0789" w:rsidP="00DC2034">
            <w:pPr>
              <w:jc w:val="center"/>
              <w:rPr>
                <w:rFonts w:ascii="Arial" w:hAnsi="Arial" w:cs="Arial"/>
                <w:sz w:val="22"/>
                <w:szCs w:val="22"/>
              </w:rPr>
            </w:pPr>
            <w:r w:rsidRPr="002C1322">
              <w:rPr>
                <w:rFonts w:ascii="Arial" w:hAnsi="Arial" w:cs="Arial"/>
                <w:sz w:val="22"/>
                <w:szCs w:val="22"/>
              </w:rPr>
              <w:t>RA 5880(2)</w:t>
            </w:r>
          </w:p>
          <w:p w14:paraId="43D1FC0E" w14:textId="79064A16" w:rsidR="005A0789" w:rsidRPr="002C1322" w:rsidRDefault="005A0789" w:rsidP="00DC2034">
            <w:pPr>
              <w:jc w:val="center"/>
              <w:rPr>
                <w:rFonts w:ascii="Arial" w:hAnsi="Arial" w:cs="Arial"/>
                <w:sz w:val="22"/>
                <w:szCs w:val="22"/>
              </w:rPr>
            </w:pPr>
            <w:r w:rsidRPr="002C1322">
              <w:rPr>
                <w:rFonts w:ascii="Arial" w:hAnsi="Arial" w:cs="Arial"/>
                <w:sz w:val="22"/>
                <w:szCs w:val="22"/>
              </w:rPr>
              <w:t>Para 20</w:t>
            </w:r>
          </w:p>
        </w:tc>
        <w:tc>
          <w:tcPr>
            <w:tcW w:w="1842" w:type="dxa"/>
          </w:tcPr>
          <w:p w14:paraId="69BF7CD3" w14:textId="77777777" w:rsidR="005A0789" w:rsidRPr="002C1322" w:rsidRDefault="005A0789" w:rsidP="005A0789">
            <w:pPr>
              <w:spacing w:before="60" w:after="60"/>
              <w:jc w:val="center"/>
              <w:rPr>
                <w:rFonts w:ascii="Arial" w:hAnsi="Arial" w:cs="Arial"/>
                <w:sz w:val="22"/>
                <w:szCs w:val="22"/>
              </w:rPr>
            </w:pPr>
          </w:p>
        </w:tc>
        <w:tc>
          <w:tcPr>
            <w:tcW w:w="5387" w:type="dxa"/>
            <w:shd w:val="clear" w:color="auto" w:fill="FFFFFF" w:themeFill="background1"/>
          </w:tcPr>
          <w:p w14:paraId="72249F63" w14:textId="77777777" w:rsidR="005A0789" w:rsidRPr="002C1322" w:rsidDel="00E362E3" w:rsidRDefault="005A0789" w:rsidP="005A0789">
            <w:pPr>
              <w:spacing w:before="60" w:after="60"/>
              <w:rPr>
                <w:rFonts w:ascii="Arial" w:hAnsi="Arial" w:cs="Arial"/>
                <w:sz w:val="22"/>
                <w:szCs w:val="22"/>
              </w:rPr>
            </w:pPr>
          </w:p>
        </w:tc>
        <w:tc>
          <w:tcPr>
            <w:tcW w:w="1417" w:type="dxa"/>
            <w:shd w:val="clear" w:color="auto" w:fill="FFFFFF" w:themeFill="background1"/>
          </w:tcPr>
          <w:p w14:paraId="02039905" w14:textId="77777777" w:rsidR="005A0789" w:rsidRPr="002C1322" w:rsidRDefault="005A0789" w:rsidP="005A0789">
            <w:pPr>
              <w:spacing w:before="60" w:after="60"/>
              <w:rPr>
                <w:rFonts w:ascii="Arial" w:hAnsi="Arial" w:cs="Arial"/>
                <w:sz w:val="22"/>
                <w:szCs w:val="22"/>
              </w:rPr>
            </w:pPr>
          </w:p>
        </w:tc>
      </w:tr>
      <w:tr w:rsidR="00D910CB" w:rsidRPr="00D910CB" w14:paraId="5C126583" w14:textId="77777777" w:rsidTr="006C4D11">
        <w:tc>
          <w:tcPr>
            <w:tcW w:w="4702" w:type="dxa"/>
          </w:tcPr>
          <w:p w14:paraId="4A3E8550" w14:textId="6A245289" w:rsidR="005A0789" w:rsidRPr="002C1322" w:rsidRDefault="005A0789" w:rsidP="005A078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to review the evidence supplied before signing the MPTF (Development)</w:t>
            </w:r>
            <w:r w:rsidR="00EB2E55" w:rsidRPr="002C1322">
              <w:rPr>
                <w:rFonts w:ascii="Arial" w:hAnsi="Arial" w:cs="Arial"/>
                <w:color w:val="000000" w:themeColor="text1"/>
                <w:sz w:val="22"/>
                <w:szCs w:val="22"/>
              </w:rPr>
              <w:t>.</w:t>
            </w:r>
          </w:p>
        </w:tc>
        <w:tc>
          <w:tcPr>
            <w:tcW w:w="1536" w:type="dxa"/>
          </w:tcPr>
          <w:p w14:paraId="5873D6AA" w14:textId="4ECA10F8" w:rsidR="005A0789" w:rsidRPr="002C1322" w:rsidRDefault="005A0789" w:rsidP="00DC2034">
            <w:pPr>
              <w:jc w:val="center"/>
              <w:rPr>
                <w:rFonts w:ascii="Arial" w:hAnsi="Arial" w:cs="Arial"/>
                <w:sz w:val="22"/>
                <w:szCs w:val="22"/>
              </w:rPr>
            </w:pPr>
            <w:r w:rsidRPr="002C1322">
              <w:rPr>
                <w:rFonts w:ascii="Arial" w:hAnsi="Arial" w:cs="Arial"/>
                <w:sz w:val="22"/>
                <w:szCs w:val="22"/>
              </w:rPr>
              <w:t>RA 5880(2)</w:t>
            </w:r>
          </w:p>
          <w:p w14:paraId="2A2302A5" w14:textId="6F96474A" w:rsidR="006452C5" w:rsidRPr="002C1322" w:rsidRDefault="006452C5" w:rsidP="00DC2034">
            <w:pPr>
              <w:jc w:val="center"/>
              <w:rPr>
                <w:rFonts w:ascii="Arial" w:hAnsi="Arial" w:cs="Arial"/>
                <w:sz w:val="22"/>
                <w:szCs w:val="22"/>
              </w:rPr>
            </w:pPr>
            <w:r w:rsidRPr="002C1322">
              <w:rPr>
                <w:rFonts w:ascii="Arial" w:hAnsi="Arial" w:cs="Arial"/>
                <w:sz w:val="22"/>
                <w:szCs w:val="22"/>
              </w:rPr>
              <w:t>Para 25</w:t>
            </w:r>
          </w:p>
          <w:p w14:paraId="5B8D23DB" w14:textId="38F9E996" w:rsidR="005A0789" w:rsidRPr="002C1322" w:rsidRDefault="005A0789" w:rsidP="00DC2034">
            <w:pPr>
              <w:jc w:val="center"/>
              <w:rPr>
                <w:rFonts w:ascii="Arial" w:hAnsi="Arial" w:cs="Arial"/>
                <w:sz w:val="22"/>
                <w:szCs w:val="22"/>
              </w:rPr>
            </w:pPr>
          </w:p>
        </w:tc>
        <w:tc>
          <w:tcPr>
            <w:tcW w:w="1842" w:type="dxa"/>
          </w:tcPr>
          <w:p w14:paraId="50A56193" w14:textId="77777777" w:rsidR="005A0789" w:rsidRPr="002C1322" w:rsidRDefault="005A0789" w:rsidP="005A0789">
            <w:pPr>
              <w:spacing w:before="60" w:after="60"/>
              <w:jc w:val="center"/>
              <w:rPr>
                <w:rFonts w:ascii="Arial" w:hAnsi="Arial" w:cs="Arial"/>
                <w:sz w:val="22"/>
                <w:szCs w:val="22"/>
              </w:rPr>
            </w:pPr>
          </w:p>
        </w:tc>
        <w:tc>
          <w:tcPr>
            <w:tcW w:w="5387" w:type="dxa"/>
            <w:shd w:val="clear" w:color="auto" w:fill="FFFFFF" w:themeFill="background1"/>
          </w:tcPr>
          <w:p w14:paraId="739D1625" w14:textId="77777777" w:rsidR="005A0789" w:rsidRPr="002C1322" w:rsidDel="00E362E3" w:rsidRDefault="005A0789" w:rsidP="005A0789">
            <w:pPr>
              <w:spacing w:before="60" w:after="60"/>
              <w:rPr>
                <w:rFonts w:ascii="Arial" w:hAnsi="Arial" w:cs="Arial"/>
                <w:sz w:val="22"/>
                <w:szCs w:val="22"/>
              </w:rPr>
            </w:pPr>
          </w:p>
        </w:tc>
        <w:tc>
          <w:tcPr>
            <w:tcW w:w="1417" w:type="dxa"/>
            <w:shd w:val="clear" w:color="auto" w:fill="FFFFFF" w:themeFill="background1"/>
          </w:tcPr>
          <w:p w14:paraId="6C679029" w14:textId="77777777" w:rsidR="005A0789" w:rsidRPr="002C1322" w:rsidRDefault="005A0789" w:rsidP="005A0789">
            <w:pPr>
              <w:spacing w:before="60" w:after="60"/>
              <w:rPr>
                <w:rFonts w:ascii="Arial" w:hAnsi="Arial" w:cs="Arial"/>
                <w:sz w:val="22"/>
                <w:szCs w:val="22"/>
              </w:rPr>
            </w:pPr>
          </w:p>
        </w:tc>
      </w:tr>
      <w:tr w:rsidR="00302682" w:rsidRPr="00302682" w14:paraId="4AE6F3AB" w14:textId="77777777" w:rsidTr="006C4D11">
        <w:tc>
          <w:tcPr>
            <w:tcW w:w="4702" w:type="dxa"/>
          </w:tcPr>
          <w:p w14:paraId="43E04B99" w14:textId="311EAB2B" w:rsidR="006452C5" w:rsidRPr="002C1322" w:rsidRDefault="006452C5" w:rsidP="005A078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to revoke the MPTF (Development)</w:t>
            </w:r>
            <w:r w:rsidR="00D71CA8" w:rsidRPr="002C1322">
              <w:rPr>
                <w:rFonts w:ascii="Arial" w:hAnsi="Arial" w:cs="Arial"/>
                <w:color w:val="000000" w:themeColor="text1"/>
                <w:sz w:val="22"/>
                <w:szCs w:val="22"/>
              </w:rPr>
              <w:t xml:space="preserve"> if required.</w:t>
            </w:r>
          </w:p>
        </w:tc>
        <w:tc>
          <w:tcPr>
            <w:tcW w:w="1536" w:type="dxa"/>
          </w:tcPr>
          <w:p w14:paraId="04520C4E" w14:textId="77777777" w:rsidR="006452C5" w:rsidRPr="002C1322" w:rsidRDefault="006452C5" w:rsidP="00DC2034">
            <w:pPr>
              <w:jc w:val="center"/>
              <w:rPr>
                <w:rFonts w:ascii="Arial" w:hAnsi="Arial" w:cs="Arial"/>
                <w:sz w:val="22"/>
                <w:szCs w:val="22"/>
              </w:rPr>
            </w:pPr>
            <w:r w:rsidRPr="002C1322">
              <w:rPr>
                <w:rFonts w:ascii="Arial" w:hAnsi="Arial" w:cs="Arial"/>
                <w:sz w:val="22"/>
                <w:szCs w:val="22"/>
              </w:rPr>
              <w:t>RA 5880(2)</w:t>
            </w:r>
          </w:p>
          <w:p w14:paraId="0EC0F318" w14:textId="016B2B3E" w:rsidR="006452C5" w:rsidRPr="002C1322" w:rsidRDefault="006452C5" w:rsidP="00DC2034">
            <w:pPr>
              <w:jc w:val="center"/>
              <w:rPr>
                <w:rFonts w:ascii="Arial" w:hAnsi="Arial" w:cs="Arial"/>
                <w:sz w:val="22"/>
                <w:szCs w:val="22"/>
              </w:rPr>
            </w:pPr>
            <w:r w:rsidRPr="002C1322">
              <w:rPr>
                <w:rFonts w:ascii="Arial" w:hAnsi="Arial" w:cs="Arial"/>
                <w:sz w:val="22"/>
                <w:szCs w:val="22"/>
              </w:rPr>
              <w:t>Para 27</w:t>
            </w:r>
          </w:p>
        </w:tc>
        <w:tc>
          <w:tcPr>
            <w:tcW w:w="1842" w:type="dxa"/>
          </w:tcPr>
          <w:p w14:paraId="1B3A9046" w14:textId="77777777" w:rsidR="006452C5" w:rsidRPr="002C1322" w:rsidRDefault="006452C5" w:rsidP="005A0789">
            <w:pPr>
              <w:spacing w:before="60" w:after="60"/>
              <w:jc w:val="center"/>
              <w:rPr>
                <w:rFonts w:ascii="Arial" w:hAnsi="Arial" w:cs="Arial"/>
                <w:sz w:val="22"/>
                <w:szCs w:val="22"/>
              </w:rPr>
            </w:pPr>
          </w:p>
        </w:tc>
        <w:tc>
          <w:tcPr>
            <w:tcW w:w="5387" w:type="dxa"/>
            <w:shd w:val="clear" w:color="auto" w:fill="FFFFFF" w:themeFill="background1"/>
          </w:tcPr>
          <w:p w14:paraId="30BD9BE2" w14:textId="77777777" w:rsidR="006452C5" w:rsidRPr="002C1322" w:rsidDel="00E362E3" w:rsidRDefault="006452C5" w:rsidP="005A0789">
            <w:pPr>
              <w:spacing w:before="60" w:after="60"/>
              <w:rPr>
                <w:rFonts w:ascii="Arial" w:hAnsi="Arial" w:cs="Arial"/>
                <w:sz w:val="22"/>
                <w:szCs w:val="22"/>
              </w:rPr>
            </w:pPr>
          </w:p>
        </w:tc>
        <w:tc>
          <w:tcPr>
            <w:tcW w:w="1417" w:type="dxa"/>
            <w:shd w:val="clear" w:color="auto" w:fill="FFFFFF" w:themeFill="background1"/>
          </w:tcPr>
          <w:p w14:paraId="7511E765" w14:textId="77777777" w:rsidR="006452C5" w:rsidRPr="002C1322" w:rsidRDefault="006452C5" w:rsidP="005A0789">
            <w:pPr>
              <w:spacing w:before="60" w:after="60"/>
              <w:rPr>
                <w:rFonts w:ascii="Arial" w:hAnsi="Arial" w:cs="Arial"/>
                <w:sz w:val="22"/>
                <w:szCs w:val="22"/>
              </w:rPr>
            </w:pPr>
          </w:p>
        </w:tc>
      </w:tr>
      <w:tr w:rsidR="0003286A" w:rsidRPr="0003286A" w14:paraId="31B9D96F" w14:textId="77777777" w:rsidTr="006C4D11">
        <w:tc>
          <w:tcPr>
            <w:tcW w:w="4702" w:type="dxa"/>
          </w:tcPr>
          <w:p w14:paraId="371AEBB8" w14:textId="63C67B8C" w:rsidR="003F3E1E" w:rsidRPr="002C1322" w:rsidRDefault="00EC1A31" w:rsidP="005A0789">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lastRenderedPageBreak/>
              <w:t>How does the TAM satisf</w:t>
            </w:r>
            <w:r w:rsidR="00674F68" w:rsidRPr="002C1322">
              <w:rPr>
                <w:rFonts w:ascii="Arial" w:hAnsi="Arial" w:cs="Arial"/>
                <w:color w:val="000000" w:themeColor="text1"/>
                <w:sz w:val="22"/>
                <w:szCs w:val="22"/>
              </w:rPr>
              <w:t>y themself</w:t>
            </w:r>
            <w:r w:rsidRPr="002C1322">
              <w:rPr>
                <w:rFonts w:ascii="Arial" w:hAnsi="Arial" w:cs="Arial"/>
                <w:color w:val="000000" w:themeColor="text1"/>
                <w:sz w:val="22"/>
                <w:szCs w:val="22"/>
              </w:rPr>
              <w:t xml:space="preserve"> that the Air System is capable of safe flight under the specified conditions and limitations.</w:t>
            </w:r>
          </w:p>
        </w:tc>
        <w:tc>
          <w:tcPr>
            <w:tcW w:w="1536" w:type="dxa"/>
          </w:tcPr>
          <w:p w14:paraId="180C21E7" w14:textId="085D27A9" w:rsidR="003F3E1E" w:rsidRPr="002C1322" w:rsidRDefault="003F3E1E" w:rsidP="003D5D40">
            <w:pPr>
              <w:jc w:val="center"/>
              <w:rPr>
                <w:rFonts w:ascii="Arial" w:hAnsi="Arial" w:cs="Arial"/>
                <w:sz w:val="22"/>
                <w:szCs w:val="22"/>
              </w:rPr>
            </w:pPr>
            <w:r w:rsidRPr="002C1322">
              <w:rPr>
                <w:rFonts w:ascii="Arial" w:hAnsi="Arial" w:cs="Arial"/>
                <w:sz w:val="22"/>
                <w:szCs w:val="22"/>
              </w:rPr>
              <w:t>RA 5880(</w:t>
            </w:r>
            <w:r w:rsidR="0003286A" w:rsidRPr="002C1322">
              <w:rPr>
                <w:rFonts w:ascii="Arial" w:hAnsi="Arial" w:cs="Arial"/>
                <w:sz w:val="22"/>
                <w:szCs w:val="22"/>
              </w:rPr>
              <w:t>4</w:t>
            </w:r>
            <w:r w:rsidRPr="002C1322">
              <w:rPr>
                <w:rFonts w:ascii="Arial" w:hAnsi="Arial" w:cs="Arial"/>
                <w:sz w:val="22"/>
                <w:szCs w:val="22"/>
              </w:rPr>
              <w:t>)</w:t>
            </w:r>
          </w:p>
          <w:p w14:paraId="1ED1D533" w14:textId="0117A28B" w:rsidR="004362E7" w:rsidRPr="002C1322" w:rsidRDefault="004362E7" w:rsidP="003D5D40">
            <w:pPr>
              <w:jc w:val="center"/>
              <w:rPr>
                <w:rFonts w:ascii="Arial" w:hAnsi="Arial" w:cs="Arial"/>
                <w:sz w:val="22"/>
                <w:szCs w:val="22"/>
              </w:rPr>
            </w:pPr>
            <w:r w:rsidRPr="002C1322">
              <w:rPr>
                <w:rFonts w:ascii="Arial" w:hAnsi="Arial" w:cs="Arial"/>
                <w:sz w:val="22"/>
                <w:szCs w:val="22"/>
              </w:rPr>
              <w:t>Para 40</w:t>
            </w:r>
          </w:p>
        </w:tc>
        <w:tc>
          <w:tcPr>
            <w:tcW w:w="1842" w:type="dxa"/>
          </w:tcPr>
          <w:p w14:paraId="72ECD9D2" w14:textId="77777777" w:rsidR="003F3E1E" w:rsidRPr="002C1322" w:rsidRDefault="003F3E1E" w:rsidP="005A0789">
            <w:pPr>
              <w:spacing w:before="60" w:after="60"/>
              <w:jc w:val="center"/>
              <w:rPr>
                <w:rFonts w:ascii="Arial" w:hAnsi="Arial" w:cs="Arial"/>
                <w:sz w:val="22"/>
                <w:szCs w:val="22"/>
              </w:rPr>
            </w:pPr>
          </w:p>
        </w:tc>
        <w:tc>
          <w:tcPr>
            <w:tcW w:w="5387" w:type="dxa"/>
            <w:shd w:val="clear" w:color="auto" w:fill="FFFFFF" w:themeFill="background1"/>
          </w:tcPr>
          <w:p w14:paraId="036D3465" w14:textId="77777777" w:rsidR="003F3E1E" w:rsidRPr="002C1322" w:rsidDel="00E362E3" w:rsidRDefault="003F3E1E" w:rsidP="005A0789">
            <w:pPr>
              <w:spacing w:before="60" w:after="60"/>
              <w:rPr>
                <w:rFonts w:ascii="Arial" w:hAnsi="Arial" w:cs="Arial"/>
                <w:sz w:val="22"/>
                <w:szCs w:val="22"/>
              </w:rPr>
            </w:pPr>
          </w:p>
        </w:tc>
        <w:tc>
          <w:tcPr>
            <w:tcW w:w="1417" w:type="dxa"/>
            <w:shd w:val="clear" w:color="auto" w:fill="FFFFFF" w:themeFill="background1"/>
          </w:tcPr>
          <w:p w14:paraId="0F7FB7C6" w14:textId="77777777" w:rsidR="003F3E1E" w:rsidRPr="002C1322" w:rsidRDefault="003F3E1E" w:rsidP="005A0789">
            <w:pPr>
              <w:spacing w:before="60" w:after="60"/>
              <w:rPr>
                <w:rFonts w:ascii="Arial" w:hAnsi="Arial" w:cs="Arial"/>
                <w:sz w:val="22"/>
                <w:szCs w:val="22"/>
              </w:rPr>
            </w:pPr>
          </w:p>
        </w:tc>
      </w:tr>
      <w:tr w:rsidR="00977E9F" w:rsidRPr="00977E9F" w14:paraId="2FD1D8AF" w14:textId="77777777" w:rsidTr="006C4D11">
        <w:tc>
          <w:tcPr>
            <w:tcW w:w="4702" w:type="dxa"/>
          </w:tcPr>
          <w:p w14:paraId="5D54196D" w14:textId="3992E3F1" w:rsidR="003F3E1E" w:rsidRPr="002C1322" w:rsidRDefault="00B925A7">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w:t>
            </w:r>
            <w:r w:rsidR="00977E9F" w:rsidRPr="002C1322">
              <w:rPr>
                <w:rFonts w:ascii="Arial" w:hAnsi="Arial" w:cs="Arial"/>
                <w:color w:val="000000" w:themeColor="text1"/>
                <w:sz w:val="22"/>
                <w:szCs w:val="22"/>
              </w:rPr>
              <w:t>to approve</w:t>
            </w:r>
            <w:r w:rsidR="00FC5BC2" w:rsidRPr="002C1322">
              <w:rPr>
                <w:rFonts w:ascii="Arial" w:hAnsi="Arial" w:cs="Arial"/>
                <w:color w:val="000000" w:themeColor="text1"/>
                <w:sz w:val="22"/>
                <w:szCs w:val="22"/>
              </w:rPr>
              <w:t xml:space="preserve"> the M</w:t>
            </w:r>
            <w:r w:rsidRPr="002C1322">
              <w:rPr>
                <w:rFonts w:ascii="Arial" w:hAnsi="Arial" w:cs="Arial"/>
                <w:color w:val="000000" w:themeColor="text1"/>
                <w:sz w:val="22"/>
                <w:szCs w:val="22"/>
              </w:rPr>
              <w:t>PTF (Development)</w:t>
            </w:r>
            <w:r w:rsidR="00977E9F" w:rsidRPr="002C1322">
              <w:rPr>
                <w:rFonts w:ascii="Arial" w:hAnsi="Arial" w:cs="Arial"/>
                <w:color w:val="000000" w:themeColor="text1"/>
                <w:sz w:val="22"/>
                <w:szCs w:val="22"/>
              </w:rPr>
              <w:t>.</w:t>
            </w:r>
          </w:p>
        </w:tc>
        <w:tc>
          <w:tcPr>
            <w:tcW w:w="1536" w:type="dxa"/>
          </w:tcPr>
          <w:p w14:paraId="28EDBA66" w14:textId="6C30F1EC" w:rsidR="00FC5BC2" w:rsidRPr="002C1322" w:rsidRDefault="00FC5BC2" w:rsidP="003D5D40">
            <w:pPr>
              <w:jc w:val="center"/>
              <w:rPr>
                <w:rFonts w:ascii="Arial" w:hAnsi="Arial" w:cs="Arial"/>
                <w:sz w:val="22"/>
                <w:szCs w:val="22"/>
              </w:rPr>
            </w:pPr>
            <w:r w:rsidRPr="002C1322">
              <w:rPr>
                <w:rFonts w:ascii="Arial" w:hAnsi="Arial" w:cs="Arial"/>
                <w:sz w:val="22"/>
                <w:szCs w:val="22"/>
              </w:rPr>
              <w:t>RA 5880(5)</w:t>
            </w:r>
          </w:p>
          <w:p w14:paraId="2CBDD789" w14:textId="14591C9B" w:rsidR="00B30318" w:rsidRPr="002C1322" w:rsidRDefault="00B30318" w:rsidP="003D5D40">
            <w:pPr>
              <w:jc w:val="center"/>
              <w:rPr>
                <w:rFonts w:ascii="Arial" w:hAnsi="Arial" w:cs="Arial"/>
                <w:sz w:val="22"/>
                <w:szCs w:val="22"/>
              </w:rPr>
            </w:pPr>
            <w:r w:rsidRPr="002C1322">
              <w:rPr>
                <w:rFonts w:ascii="Arial" w:hAnsi="Arial" w:cs="Arial"/>
                <w:sz w:val="22"/>
                <w:szCs w:val="22"/>
              </w:rPr>
              <w:t>Para 4</w:t>
            </w:r>
            <w:r w:rsidR="00977E9F" w:rsidRPr="002C1322">
              <w:rPr>
                <w:rFonts w:ascii="Arial" w:hAnsi="Arial" w:cs="Arial"/>
                <w:sz w:val="22"/>
                <w:szCs w:val="22"/>
              </w:rPr>
              <w:t>6</w:t>
            </w:r>
          </w:p>
          <w:p w14:paraId="7E6046FB" w14:textId="4EE7561B" w:rsidR="003F3E1E" w:rsidRPr="002C1322" w:rsidRDefault="003F3E1E" w:rsidP="003D5D40">
            <w:pPr>
              <w:rPr>
                <w:rFonts w:ascii="Arial" w:hAnsi="Arial" w:cs="Arial"/>
                <w:sz w:val="22"/>
                <w:szCs w:val="22"/>
              </w:rPr>
            </w:pPr>
          </w:p>
        </w:tc>
        <w:tc>
          <w:tcPr>
            <w:tcW w:w="1842" w:type="dxa"/>
          </w:tcPr>
          <w:p w14:paraId="4E9009F6" w14:textId="77777777" w:rsidR="003F3E1E" w:rsidRPr="002C1322" w:rsidRDefault="003F3E1E" w:rsidP="005A0789">
            <w:pPr>
              <w:spacing w:before="60" w:after="60"/>
              <w:jc w:val="center"/>
              <w:rPr>
                <w:rFonts w:ascii="Arial" w:hAnsi="Arial" w:cs="Arial"/>
                <w:sz w:val="22"/>
                <w:szCs w:val="22"/>
              </w:rPr>
            </w:pPr>
          </w:p>
        </w:tc>
        <w:tc>
          <w:tcPr>
            <w:tcW w:w="5387" w:type="dxa"/>
            <w:shd w:val="clear" w:color="auto" w:fill="FFFFFF" w:themeFill="background1"/>
          </w:tcPr>
          <w:p w14:paraId="06DB0919" w14:textId="3B389716" w:rsidR="003F3E1E" w:rsidRPr="002C1322" w:rsidDel="00E362E3" w:rsidRDefault="003F3E1E" w:rsidP="005A0789">
            <w:pPr>
              <w:spacing w:before="60" w:after="60"/>
              <w:rPr>
                <w:rFonts w:ascii="Arial" w:hAnsi="Arial" w:cs="Arial"/>
                <w:sz w:val="22"/>
                <w:szCs w:val="22"/>
              </w:rPr>
            </w:pPr>
          </w:p>
        </w:tc>
        <w:tc>
          <w:tcPr>
            <w:tcW w:w="1417" w:type="dxa"/>
            <w:shd w:val="clear" w:color="auto" w:fill="FFFFFF" w:themeFill="background1"/>
          </w:tcPr>
          <w:p w14:paraId="1BF8B8AF" w14:textId="77777777" w:rsidR="003F3E1E" w:rsidRPr="002C1322" w:rsidRDefault="003F3E1E" w:rsidP="005A0789">
            <w:pPr>
              <w:spacing w:before="60" w:after="60"/>
              <w:rPr>
                <w:rFonts w:ascii="Arial" w:hAnsi="Arial" w:cs="Arial"/>
                <w:sz w:val="22"/>
                <w:szCs w:val="22"/>
              </w:rPr>
            </w:pPr>
          </w:p>
        </w:tc>
      </w:tr>
      <w:tr w:rsidR="005031AA" w:rsidRPr="005031AA" w14:paraId="003E74AD" w14:textId="77777777" w:rsidTr="006C4D11">
        <w:tc>
          <w:tcPr>
            <w:tcW w:w="4702" w:type="dxa"/>
          </w:tcPr>
          <w:p w14:paraId="628094BD" w14:textId="7A9B15AA" w:rsidR="005C749D" w:rsidRPr="002C1322" w:rsidRDefault="00BD4486">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w:t>
            </w:r>
            <w:r w:rsidR="007E0EF8" w:rsidRPr="002C1322">
              <w:rPr>
                <w:rFonts w:ascii="Arial" w:hAnsi="Arial" w:cs="Arial"/>
                <w:color w:val="000000" w:themeColor="text1"/>
                <w:sz w:val="22"/>
                <w:szCs w:val="22"/>
              </w:rPr>
              <w:t xml:space="preserve">have </w:t>
            </w:r>
            <w:r w:rsidR="002B255B" w:rsidRPr="002C1322">
              <w:rPr>
                <w:rFonts w:ascii="Arial" w:hAnsi="Arial" w:cs="Arial"/>
                <w:color w:val="000000" w:themeColor="text1"/>
                <w:sz w:val="22"/>
                <w:szCs w:val="22"/>
              </w:rPr>
              <w:t xml:space="preserve">procedures for when </w:t>
            </w:r>
            <w:r w:rsidRPr="002C1322">
              <w:rPr>
                <w:rFonts w:ascii="Arial" w:hAnsi="Arial" w:cs="Arial"/>
                <w:color w:val="000000" w:themeColor="text1"/>
                <w:sz w:val="22"/>
                <w:szCs w:val="22"/>
              </w:rPr>
              <w:t xml:space="preserve">changes to the </w:t>
            </w:r>
            <w:r w:rsidR="00B73A39" w:rsidRPr="002C1322">
              <w:rPr>
                <w:rFonts w:ascii="Arial" w:hAnsi="Arial" w:cs="Arial"/>
                <w:color w:val="000000" w:themeColor="text1"/>
                <w:sz w:val="22"/>
                <w:szCs w:val="22"/>
              </w:rPr>
              <w:t>underpinning</w:t>
            </w:r>
            <w:r w:rsidRPr="002C1322">
              <w:rPr>
                <w:rFonts w:ascii="Arial" w:hAnsi="Arial" w:cs="Arial"/>
                <w:color w:val="000000" w:themeColor="text1"/>
                <w:sz w:val="22"/>
                <w:szCs w:val="22"/>
              </w:rPr>
              <w:t xml:space="preserve"> </w:t>
            </w:r>
            <w:r w:rsidR="00FA7A8A" w:rsidRPr="002C1322">
              <w:rPr>
                <w:rFonts w:ascii="Arial" w:hAnsi="Arial" w:cs="Arial"/>
                <w:color w:val="000000" w:themeColor="text1"/>
                <w:sz w:val="22"/>
                <w:szCs w:val="22"/>
              </w:rPr>
              <w:t xml:space="preserve">data require changes to </w:t>
            </w:r>
            <w:r w:rsidRPr="002C1322">
              <w:rPr>
                <w:rFonts w:ascii="Arial" w:hAnsi="Arial" w:cs="Arial"/>
                <w:color w:val="000000" w:themeColor="text1"/>
                <w:sz w:val="22"/>
                <w:szCs w:val="22"/>
              </w:rPr>
              <w:t>the MPTF (Development)</w:t>
            </w:r>
            <w:r w:rsidR="00FA7A8A" w:rsidRPr="002C1322">
              <w:rPr>
                <w:rFonts w:ascii="Arial" w:hAnsi="Arial" w:cs="Arial"/>
                <w:color w:val="000000" w:themeColor="text1"/>
                <w:sz w:val="22"/>
                <w:szCs w:val="22"/>
              </w:rPr>
              <w:t>.</w:t>
            </w:r>
          </w:p>
        </w:tc>
        <w:tc>
          <w:tcPr>
            <w:tcW w:w="1536" w:type="dxa"/>
          </w:tcPr>
          <w:p w14:paraId="1BFCCF1E" w14:textId="77777777" w:rsidR="005C749D" w:rsidRPr="002C1322" w:rsidRDefault="00167E13" w:rsidP="003D5D40">
            <w:pPr>
              <w:jc w:val="center"/>
              <w:rPr>
                <w:rFonts w:ascii="Arial" w:hAnsi="Arial" w:cs="Arial"/>
                <w:sz w:val="22"/>
                <w:szCs w:val="22"/>
              </w:rPr>
            </w:pPr>
            <w:r w:rsidRPr="002C1322">
              <w:rPr>
                <w:rFonts w:ascii="Arial" w:hAnsi="Arial" w:cs="Arial"/>
                <w:sz w:val="22"/>
                <w:szCs w:val="22"/>
              </w:rPr>
              <w:t>RA 5880(</w:t>
            </w:r>
            <w:r w:rsidR="00FB3400" w:rsidRPr="002C1322">
              <w:rPr>
                <w:rFonts w:ascii="Arial" w:hAnsi="Arial" w:cs="Arial"/>
                <w:sz w:val="22"/>
                <w:szCs w:val="22"/>
              </w:rPr>
              <w:t>6)</w:t>
            </w:r>
          </w:p>
          <w:p w14:paraId="79D6F105" w14:textId="45DC482F" w:rsidR="00FB3400" w:rsidRPr="002C1322" w:rsidRDefault="00FB3400" w:rsidP="003D5D40">
            <w:pPr>
              <w:jc w:val="center"/>
              <w:rPr>
                <w:rFonts w:ascii="Arial" w:hAnsi="Arial" w:cs="Arial"/>
                <w:sz w:val="22"/>
                <w:szCs w:val="22"/>
              </w:rPr>
            </w:pPr>
            <w:r w:rsidRPr="002C1322">
              <w:rPr>
                <w:rFonts w:ascii="Arial" w:hAnsi="Arial" w:cs="Arial"/>
                <w:sz w:val="22"/>
                <w:szCs w:val="22"/>
              </w:rPr>
              <w:t xml:space="preserve">Para </w:t>
            </w:r>
            <w:r w:rsidR="005031AA" w:rsidRPr="002C1322">
              <w:rPr>
                <w:rFonts w:ascii="Arial" w:hAnsi="Arial" w:cs="Arial"/>
                <w:sz w:val="22"/>
                <w:szCs w:val="22"/>
              </w:rPr>
              <w:t>50</w:t>
            </w:r>
          </w:p>
        </w:tc>
        <w:tc>
          <w:tcPr>
            <w:tcW w:w="1842" w:type="dxa"/>
          </w:tcPr>
          <w:p w14:paraId="45E94F44" w14:textId="77777777" w:rsidR="005C749D" w:rsidRPr="002C1322" w:rsidRDefault="005C749D" w:rsidP="005A0789">
            <w:pPr>
              <w:spacing w:before="60" w:after="60"/>
              <w:jc w:val="center"/>
              <w:rPr>
                <w:rFonts w:ascii="Arial" w:hAnsi="Arial" w:cs="Arial"/>
                <w:sz w:val="22"/>
                <w:szCs w:val="22"/>
              </w:rPr>
            </w:pPr>
          </w:p>
        </w:tc>
        <w:tc>
          <w:tcPr>
            <w:tcW w:w="5387" w:type="dxa"/>
            <w:shd w:val="clear" w:color="auto" w:fill="FFFFFF" w:themeFill="background1"/>
          </w:tcPr>
          <w:p w14:paraId="2292C6AF" w14:textId="77777777" w:rsidR="005C749D" w:rsidRPr="002C1322" w:rsidDel="00E362E3" w:rsidRDefault="005C749D" w:rsidP="005A0789">
            <w:pPr>
              <w:spacing w:before="60" w:after="60"/>
              <w:rPr>
                <w:rFonts w:ascii="Arial" w:hAnsi="Arial" w:cs="Arial"/>
                <w:sz w:val="22"/>
                <w:szCs w:val="22"/>
              </w:rPr>
            </w:pPr>
          </w:p>
        </w:tc>
        <w:tc>
          <w:tcPr>
            <w:tcW w:w="1417" w:type="dxa"/>
            <w:shd w:val="clear" w:color="auto" w:fill="FFFFFF" w:themeFill="background1"/>
          </w:tcPr>
          <w:p w14:paraId="73DCFF63" w14:textId="77777777" w:rsidR="005C749D" w:rsidRPr="002C1322" w:rsidRDefault="005C749D" w:rsidP="005A0789">
            <w:pPr>
              <w:spacing w:before="60" w:after="60"/>
              <w:rPr>
                <w:rFonts w:ascii="Arial" w:hAnsi="Arial" w:cs="Arial"/>
                <w:sz w:val="22"/>
                <w:szCs w:val="22"/>
              </w:rPr>
            </w:pPr>
          </w:p>
        </w:tc>
      </w:tr>
      <w:tr w:rsidR="00B07B7D" w:rsidRPr="00B07B7D" w14:paraId="41F9C0F2" w14:textId="77777777" w:rsidTr="006C4D11">
        <w:tc>
          <w:tcPr>
            <w:tcW w:w="4702" w:type="dxa"/>
          </w:tcPr>
          <w:p w14:paraId="153EED26" w14:textId="126AC0AA" w:rsidR="00FB3400" w:rsidRPr="002C1322" w:rsidRDefault="00914004" w:rsidP="003D5D4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w:t>
            </w:r>
            <w:r w:rsidR="00594966" w:rsidRPr="002C1322">
              <w:rPr>
                <w:rFonts w:ascii="Arial" w:hAnsi="Arial" w:cs="Arial"/>
                <w:color w:val="000000" w:themeColor="text1"/>
                <w:sz w:val="22"/>
                <w:szCs w:val="22"/>
              </w:rPr>
              <w:t xml:space="preserve">arrangements with the Applicant for </w:t>
            </w:r>
            <w:r w:rsidRPr="002C1322">
              <w:rPr>
                <w:rFonts w:ascii="Arial" w:hAnsi="Arial" w:cs="Arial"/>
                <w:color w:val="000000" w:themeColor="text1"/>
                <w:sz w:val="22"/>
                <w:szCs w:val="22"/>
              </w:rPr>
              <w:t xml:space="preserve">access to </w:t>
            </w:r>
            <w:r w:rsidR="00594966" w:rsidRPr="002C1322">
              <w:rPr>
                <w:rFonts w:ascii="Arial" w:hAnsi="Arial" w:cs="Arial"/>
                <w:color w:val="000000" w:themeColor="text1"/>
                <w:sz w:val="22"/>
                <w:szCs w:val="22"/>
              </w:rPr>
              <w:t>the Air System</w:t>
            </w:r>
            <w:r w:rsidR="00213231" w:rsidRPr="002C1322">
              <w:rPr>
                <w:rFonts w:ascii="Arial" w:hAnsi="Arial" w:cs="Arial"/>
                <w:color w:val="000000" w:themeColor="text1"/>
                <w:sz w:val="22"/>
                <w:szCs w:val="22"/>
              </w:rPr>
              <w:t>.</w:t>
            </w:r>
          </w:p>
        </w:tc>
        <w:tc>
          <w:tcPr>
            <w:tcW w:w="1536" w:type="dxa"/>
          </w:tcPr>
          <w:p w14:paraId="2A1C7D28" w14:textId="09352DC1" w:rsidR="00FB3400" w:rsidRPr="002C1322" w:rsidRDefault="00213231" w:rsidP="003D5D40">
            <w:pPr>
              <w:jc w:val="center"/>
              <w:rPr>
                <w:rFonts w:ascii="Arial" w:hAnsi="Arial" w:cs="Arial"/>
                <w:sz w:val="22"/>
                <w:szCs w:val="22"/>
              </w:rPr>
            </w:pPr>
            <w:r w:rsidRPr="002C1322">
              <w:rPr>
                <w:rFonts w:ascii="Arial" w:hAnsi="Arial" w:cs="Arial"/>
                <w:sz w:val="22"/>
                <w:szCs w:val="22"/>
              </w:rPr>
              <w:t>RA 5880(8)</w:t>
            </w:r>
          </w:p>
        </w:tc>
        <w:tc>
          <w:tcPr>
            <w:tcW w:w="1842" w:type="dxa"/>
          </w:tcPr>
          <w:p w14:paraId="21FA43C5" w14:textId="77777777" w:rsidR="00FB3400" w:rsidRPr="002C1322" w:rsidRDefault="00FB3400" w:rsidP="005A0789">
            <w:pPr>
              <w:spacing w:before="60" w:after="60"/>
              <w:jc w:val="center"/>
              <w:rPr>
                <w:rFonts w:ascii="Arial" w:hAnsi="Arial" w:cs="Arial"/>
                <w:sz w:val="22"/>
                <w:szCs w:val="22"/>
              </w:rPr>
            </w:pPr>
          </w:p>
        </w:tc>
        <w:tc>
          <w:tcPr>
            <w:tcW w:w="5387" w:type="dxa"/>
            <w:shd w:val="clear" w:color="auto" w:fill="FFFFFF" w:themeFill="background1"/>
          </w:tcPr>
          <w:p w14:paraId="1906A70C" w14:textId="77777777" w:rsidR="00FB3400" w:rsidRPr="002C1322" w:rsidDel="00E362E3" w:rsidRDefault="00FB3400" w:rsidP="005A0789">
            <w:pPr>
              <w:spacing w:before="60" w:after="60"/>
              <w:rPr>
                <w:rFonts w:ascii="Arial" w:hAnsi="Arial" w:cs="Arial"/>
                <w:sz w:val="22"/>
                <w:szCs w:val="22"/>
              </w:rPr>
            </w:pPr>
          </w:p>
        </w:tc>
        <w:tc>
          <w:tcPr>
            <w:tcW w:w="1417" w:type="dxa"/>
            <w:shd w:val="clear" w:color="auto" w:fill="FFFFFF" w:themeFill="background1"/>
          </w:tcPr>
          <w:p w14:paraId="2F433FF7" w14:textId="77777777" w:rsidR="00FB3400" w:rsidRPr="002C1322" w:rsidRDefault="00FB3400" w:rsidP="005A0789">
            <w:pPr>
              <w:spacing w:before="60" w:after="60"/>
              <w:rPr>
                <w:rFonts w:ascii="Arial" w:hAnsi="Arial" w:cs="Arial"/>
                <w:sz w:val="22"/>
                <w:szCs w:val="22"/>
              </w:rPr>
            </w:pPr>
          </w:p>
        </w:tc>
      </w:tr>
      <w:tr w:rsidR="002112AC" w:rsidRPr="002112AC" w14:paraId="2FEBC662" w14:textId="77777777" w:rsidTr="006C4D11">
        <w:tc>
          <w:tcPr>
            <w:tcW w:w="4702" w:type="dxa"/>
          </w:tcPr>
          <w:p w14:paraId="5BEB02A3" w14:textId="3E68972C" w:rsidR="00213231" w:rsidRPr="002C1322" w:rsidRDefault="00217F44" w:rsidP="003D5D4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w:t>
            </w:r>
            <w:r w:rsidR="00B84560" w:rsidRPr="002C1322">
              <w:rPr>
                <w:rFonts w:ascii="Arial" w:hAnsi="Arial" w:cs="Arial"/>
                <w:color w:val="000000" w:themeColor="text1"/>
                <w:sz w:val="22"/>
                <w:szCs w:val="22"/>
              </w:rPr>
              <w:t xml:space="preserve">procedures for </w:t>
            </w:r>
            <w:r w:rsidRPr="002C1322">
              <w:rPr>
                <w:rFonts w:ascii="Arial" w:hAnsi="Arial" w:cs="Arial"/>
                <w:color w:val="000000" w:themeColor="text1"/>
                <w:sz w:val="22"/>
                <w:szCs w:val="22"/>
              </w:rPr>
              <w:t xml:space="preserve">renewal of the MPTF (Development) </w:t>
            </w:r>
            <w:r w:rsidR="005A1630" w:rsidRPr="002C1322">
              <w:rPr>
                <w:rFonts w:ascii="Arial" w:hAnsi="Arial" w:cs="Arial"/>
                <w:color w:val="000000" w:themeColor="text1"/>
                <w:sz w:val="22"/>
                <w:szCs w:val="22"/>
              </w:rPr>
              <w:t>and is this</w:t>
            </w:r>
            <w:r w:rsidRPr="002C1322">
              <w:rPr>
                <w:rFonts w:ascii="Arial" w:hAnsi="Arial" w:cs="Arial"/>
                <w:color w:val="000000" w:themeColor="text1"/>
                <w:sz w:val="22"/>
                <w:szCs w:val="22"/>
              </w:rPr>
              <w:t xml:space="preserve"> processed as a change </w:t>
            </w:r>
            <w:proofErr w:type="spellStart"/>
            <w:r w:rsidRPr="002C1322">
              <w:rPr>
                <w:rFonts w:ascii="Arial" w:hAnsi="Arial" w:cs="Arial"/>
                <w:color w:val="000000" w:themeColor="text1"/>
                <w:sz w:val="22"/>
                <w:szCs w:val="22"/>
              </w:rPr>
              <w:t>iaw</w:t>
            </w:r>
            <w:proofErr w:type="spellEnd"/>
            <w:r w:rsidRPr="002C1322">
              <w:rPr>
                <w:rFonts w:ascii="Arial" w:hAnsi="Arial" w:cs="Arial"/>
                <w:color w:val="000000" w:themeColor="text1"/>
                <w:sz w:val="22"/>
                <w:szCs w:val="22"/>
              </w:rPr>
              <w:t xml:space="preserve"> RA 5880(6).</w:t>
            </w:r>
          </w:p>
        </w:tc>
        <w:tc>
          <w:tcPr>
            <w:tcW w:w="1536" w:type="dxa"/>
          </w:tcPr>
          <w:p w14:paraId="7BA76119" w14:textId="77777777" w:rsidR="00213231" w:rsidRPr="002C1322" w:rsidRDefault="00B84560" w:rsidP="003D5D40">
            <w:pPr>
              <w:jc w:val="center"/>
              <w:rPr>
                <w:rFonts w:ascii="Arial" w:hAnsi="Arial" w:cs="Arial"/>
                <w:sz w:val="22"/>
                <w:szCs w:val="22"/>
              </w:rPr>
            </w:pPr>
            <w:r w:rsidRPr="002C1322">
              <w:rPr>
                <w:rFonts w:ascii="Arial" w:hAnsi="Arial" w:cs="Arial"/>
                <w:sz w:val="22"/>
                <w:szCs w:val="22"/>
              </w:rPr>
              <w:t>RA 5880(10)</w:t>
            </w:r>
          </w:p>
          <w:p w14:paraId="61D11B80" w14:textId="41618A07" w:rsidR="00B84560" w:rsidRPr="002C1322" w:rsidRDefault="00B84560" w:rsidP="003D5D40">
            <w:pPr>
              <w:jc w:val="center"/>
              <w:rPr>
                <w:rFonts w:ascii="Arial" w:hAnsi="Arial" w:cs="Arial"/>
                <w:sz w:val="22"/>
                <w:szCs w:val="22"/>
              </w:rPr>
            </w:pPr>
            <w:r w:rsidRPr="002C1322">
              <w:rPr>
                <w:rFonts w:ascii="Arial" w:hAnsi="Arial" w:cs="Arial"/>
                <w:sz w:val="22"/>
                <w:szCs w:val="22"/>
              </w:rPr>
              <w:t xml:space="preserve">Para </w:t>
            </w:r>
            <w:r w:rsidR="002112AC" w:rsidRPr="002C1322">
              <w:rPr>
                <w:rFonts w:ascii="Arial" w:hAnsi="Arial" w:cs="Arial"/>
                <w:sz w:val="22"/>
                <w:szCs w:val="22"/>
              </w:rPr>
              <w:t>60</w:t>
            </w:r>
          </w:p>
        </w:tc>
        <w:tc>
          <w:tcPr>
            <w:tcW w:w="1842" w:type="dxa"/>
          </w:tcPr>
          <w:p w14:paraId="2E18FA1B" w14:textId="77777777" w:rsidR="00213231" w:rsidRPr="002C1322" w:rsidRDefault="00213231" w:rsidP="005A0789">
            <w:pPr>
              <w:spacing w:before="60" w:after="60"/>
              <w:jc w:val="center"/>
              <w:rPr>
                <w:rFonts w:ascii="Arial" w:hAnsi="Arial" w:cs="Arial"/>
                <w:sz w:val="22"/>
                <w:szCs w:val="22"/>
              </w:rPr>
            </w:pPr>
          </w:p>
        </w:tc>
        <w:tc>
          <w:tcPr>
            <w:tcW w:w="5387" w:type="dxa"/>
            <w:shd w:val="clear" w:color="auto" w:fill="FFFFFF" w:themeFill="background1"/>
          </w:tcPr>
          <w:p w14:paraId="0F3FBA46" w14:textId="77777777" w:rsidR="00213231" w:rsidRPr="002C1322" w:rsidDel="00E362E3" w:rsidRDefault="00213231" w:rsidP="005A0789">
            <w:pPr>
              <w:spacing w:before="60" w:after="60"/>
              <w:rPr>
                <w:rFonts w:ascii="Arial" w:hAnsi="Arial" w:cs="Arial"/>
                <w:sz w:val="22"/>
                <w:szCs w:val="22"/>
              </w:rPr>
            </w:pPr>
          </w:p>
        </w:tc>
        <w:tc>
          <w:tcPr>
            <w:tcW w:w="1417" w:type="dxa"/>
            <w:shd w:val="clear" w:color="auto" w:fill="FFFFFF" w:themeFill="background1"/>
          </w:tcPr>
          <w:p w14:paraId="1AD9C874" w14:textId="77777777" w:rsidR="00213231" w:rsidRPr="002C1322" w:rsidRDefault="00213231" w:rsidP="005A0789">
            <w:pPr>
              <w:spacing w:before="60" w:after="60"/>
              <w:rPr>
                <w:rFonts w:ascii="Arial" w:hAnsi="Arial" w:cs="Arial"/>
                <w:sz w:val="22"/>
                <w:szCs w:val="22"/>
              </w:rPr>
            </w:pPr>
          </w:p>
        </w:tc>
      </w:tr>
      <w:tr w:rsidR="006C7CEE" w:rsidRPr="006C7CEE" w14:paraId="6EFE9E24" w14:textId="77777777" w:rsidTr="006C4D11">
        <w:tc>
          <w:tcPr>
            <w:tcW w:w="4702" w:type="dxa"/>
          </w:tcPr>
          <w:p w14:paraId="76B77A3B" w14:textId="2694A09F" w:rsidR="00B84560" w:rsidRPr="002C1322" w:rsidRDefault="008C3130" w:rsidP="003D5D4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How does the TAM </w:t>
            </w:r>
            <w:r w:rsidR="00136E1E" w:rsidRPr="002C1322">
              <w:rPr>
                <w:rFonts w:ascii="Arial" w:hAnsi="Arial" w:cs="Arial"/>
                <w:color w:val="000000" w:themeColor="text1"/>
                <w:sz w:val="22"/>
                <w:szCs w:val="22"/>
              </w:rPr>
              <w:t xml:space="preserve">return the </w:t>
            </w:r>
            <w:r w:rsidR="00214BEF" w:rsidRPr="002C1322">
              <w:rPr>
                <w:rFonts w:ascii="Arial" w:hAnsi="Arial" w:cs="Arial"/>
                <w:color w:val="000000" w:themeColor="text1"/>
                <w:sz w:val="22"/>
                <w:szCs w:val="22"/>
              </w:rPr>
              <w:t xml:space="preserve">signed </w:t>
            </w:r>
            <w:r w:rsidRPr="002C1322">
              <w:rPr>
                <w:rFonts w:ascii="Arial" w:hAnsi="Arial" w:cs="Arial"/>
                <w:color w:val="000000" w:themeColor="text1"/>
                <w:sz w:val="22"/>
                <w:szCs w:val="22"/>
              </w:rPr>
              <w:t xml:space="preserve">MPTF (Development) document and any amendments and revisions </w:t>
            </w:r>
            <w:r w:rsidR="00136E1E" w:rsidRPr="002C1322">
              <w:rPr>
                <w:rFonts w:ascii="Arial" w:hAnsi="Arial" w:cs="Arial"/>
                <w:color w:val="000000" w:themeColor="text1"/>
                <w:sz w:val="22"/>
                <w:szCs w:val="22"/>
              </w:rPr>
              <w:t>t</w:t>
            </w:r>
            <w:r w:rsidRPr="002C1322">
              <w:rPr>
                <w:rFonts w:ascii="Arial" w:hAnsi="Arial" w:cs="Arial"/>
                <w:color w:val="000000" w:themeColor="text1"/>
                <w:sz w:val="22"/>
                <w:szCs w:val="22"/>
              </w:rPr>
              <w:t>o the holder of the MPTF (Development).</w:t>
            </w:r>
          </w:p>
        </w:tc>
        <w:tc>
          <w:tcPr>
            <w:tcW w:w="1536" w:type="dxa"/>
          </w:tcPr>
          <w:p w14:paraId="2B0A9ECF" w14:textId="77777777" w:rsidR="00B84560" w:rsidRPr="002C1322" w:rsidRDefault="00136E1E" w:rsidP="003D5D40">
            <w:pPr>
              <w:jc w:val="center"/>
              <w:rPr>
                <w:rFonts w:ascii="Arial" w:hAnsi="Arial" w:cs="Arial"/>
                <w:sz w:val="22"/>
                <w:szCs w:val="22"/>
              </w:rPr>
            </w:pPr>
            <w:r w:rsidRPr="002C1322">
              <w:rPr>
                <w:rFonts w:ascii="Arial" w:hAnsi="Arial" w:cs="Arial"/>
                <w:sz w:val="22"/>
                <w:szCs w:val="22"/>
              </w:rPr>
              <w:t>RA 5880(</w:t>
            </w:r>
            <w:r w:rsidR="00796DD0" w:rsidRPr="002C1322">
              <w:rPr>
                <w:rFonts w:ascii="Arial" w:hAnsi="Arial" w:cs="Arial"/>
                <w:sz w:val="22"/>
                <w:szCs w:val="22"/>
              </w:rPr>
              <w:t>11)</w:t>
            </w:r>
          </w:p>
          <w:p w14:paraId="77D92420" w14:textId="45C13AB5" w:rsidR="00796DD0" w:rsidRPr="002C1322" w:rsidRDefault="00796DD0" w:rsidP="003D5D40">
            <w:pPr>
              <w:jc w:val="center"/>
              <w:rPr>
                <w:rFonts w:ascii="Arial" w:hAnsi="Arial" w:cs="Arial"/>
                <w:sz w:val="22"/>
                <w:szCs w:val="22"/>
              </w:rPr>
            </w:pPr>
            <w:r w:rsidRPr="002C1322">
              <w:rPr>
                <w:rFonts w:ascii="Arial" w:hAnsi="Arial" w:cs="Arial"/>
                <w:sz w:val="22"/>
                <w:szCs w:val="22"/>
              </w:rPr>
              <w:t>Para 6</w:t>
            </w:r>
            <w:r w:rsidR="006C7CEE" w:rsidRPr="002C1322">
              <w:rPr>
                <w:rFonts w:ascii="Arial" w:hAnsi="Arial" w:cs="Arial"/>
                <w:sz w:val="22"/>
                <w:szCs w:val="22"/>
              </w:rPr>
              <w:t>2</w:t>
            </w:r>
          </w:p>
        </w:tc>
        <w:tc>
          <w:tcPr>
            <w:tcW w:w="1842" w:type="dxa"/>
          </w:tcPr>
          <w:p w14:paraId="604BDD6E" w14:textId="77777777" w:rsidR="00B84560" w:rsidRPr="002C1322" w:rsidRDefault="00B84560" w:rsidP="005A0789">
            <w:pPr>
              <w:spacing w:before="60" w:after="60"/>
              <w:jc w:val="center"/>
              <w:rPr>
                <w:rFonts w:ascii="Arial" w:hAnsi="Arial" w:cs="Arial"/>
                <w:sz w:val="22"/>
                <w:szCs w:val="22"/>
              </w:rPr>
            </w:pPr>
          </w:p>
        </w:tc>
        <w:tc>
          <w:tcPr>
            <w:tcW w:w="5387" w:type="dxa"/>
            <w:shd w:val="clear" w:color="auto" w:fill="FFFFFF" w:themeFill="background1"/>
          </w:tcPr>
          <w:p w14:paraId="597A9DE6" w14:textId="77777777" w:rsidR="00B84560" w:rsidRPr="002C1322" w:rsidDel="00E362E3" w:rsidRDefault="00B84560" w:rsidP="005A0789">
            <w:pPr>
              <w:spacing w:before="60" w:after="60"/>
              <w:rPr>
                <w:rFonts w:ascii="Arial" w:hAnsi="Arial" w:cs="Arial"/>
                <w:sz w:val="22"/>
                <w:szCs w:val="22"/>
              </w:rPr>
            </w:pPr>
          </w:p>
        </w:tc>
        <w:tc>
          <w:tcPr>
            <w:tcW w:w="1417" w:type="dxa"/>
            <w:shd w:val="clear" w:color="auto" w:fill="FFFFFF" w:themeFill="background1"/>
          </w:tcPr>
          <w:p w14:paraId="500871B2" w14:textId="77777777" w:rsidR="00B84560" w:rsidRPr="002C1322" w:rsidRDefault="00B84560" w:rsidP="005A0789">
            <w:pPr>
              <w:spacing w:before="60" w:after="60"/>
              <w:rPr>
                <w:rFonts w:ascii="Arial" w:hAnsi="Arial" w:cs="Arial"/>
                <w:sz w:val="22"/>
                <w:szCs w:val="22"/>
              </w:rPr>
            </w:pPr>
          </w:p>
        </w:tc>
      </w:tr>
      <w:tr w:rsidR="006728B8" w:rsidRPr="003451DE" w14:paraId="3A6E7408" w14:textId="77777777" w:rsidTr="004B2748">
        <w:tc>
          <w:tcPr>
            <w:tcW w:w="4702" w:type="dxa"/>
            <w:shd w:val="clear" w:color="auto" w:fill="D9D9D9" w:themeFill="background1" w:themeFillShade="D9"/>
          </w:tcPr>
          <w:p w14:paraId="46E4A642" w14:textId="39C0D513" w:rsidR="007A6F43" w:rsidRPr="002C1322" w:rsidRDefault="006728B8">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Military Permit to Fly (In-Service) Recommendation</w:t>
            </w:r>
          </w:p>
        </w:tc>
        <w:tc>
          <w:tcPr>
            <w:tcW w:w="1536" w:type="dxa"/>
            <w:shd w:val="clear" w:color="auto" w:fill="D9D9D9" w:themeFill="background1" w:themeFillShade="D9"/>
          </w:tcPr>
          <w:p w14:paraId="4CCAF9AF" w14:textId="1F687843" w:rsidR="006728B8" w:rsidRPr="002C1322" w:rsidRDefault="006728B8" w:rsidP="00674F68">
            <w:pPr>
              <w:jc w:val="center"/>
              <w:rPr>
                <w:rFonts w:ascii="Arial" w:hAnsi="Arial" w:cs="Arial"/>
                <w:sz w:val="22"/>
                <w:szCs w:val="22"/>
              </w:rPr>
            </w:pPr>
          </w:p>
        </w:tc>
        <w:tc>
          <w:tcPr>
            <w:tcW w:w="1842" w:type="dxa"/>
            <w:shd w:val="clear" w:color="auto" w:fill="D9D9D9" w:themeFill="background1" w:themeFillShade="D9"/>
          </w:tcPr>
          <w:p w14:paraId="21D981E6" w14:textId="77777777" w:rsidR="006728B8" w:rsidRPr="002C1322" w:rsidRDefault="006728B8" w:rsidP="005A0789">
            <w:pPr>
              <w:spacing w:before="60" w:after="60"/>
              <w:jc w:val="center"/>
              <w:rPr>
                <w:rFonts w:ascii="Arial" w:hAnsi="Arial" w:cs="Arial"/>
                <w:sz w:val="22"/>
                <w:szCs w:val="22"/>
              </w:rPr>
            </w:pPr>
          </w:p>
        </w:tc>
        <w:tc>
          <w:tcPr>
            <w:tcW w:w="5387" w:type="dxa"/>
            <w:shd w:val="clear" w:color="auto" w:fill="D9D9D9" w:themeFill="background1" w:themeFillShade="D9"/>
          </w:tcPr>
          <w:p w14:paraId="3059076F" w14:textId="77777777" w:rsidR="006728B8" w:rsidRPr="002C1322" w:rsidDel="00E362E3" w:rsidRDefault="006728B8" w:rsidP="005A0789">
            <w:pPr>
              <w:spacing w:before="60" w:after="60"/>
              <w:rPr>
                <w:rFonts w:ascii="Arial" w:hAnsi="Arial" w:cs="Arial"/>
                <w:sz w:val="22"/>
                <w:szCs w:val="22"/>
              </w:rPr>
            </w:pPr>
          </w:p>
        </w:tc>
        <w:tc>
          <w:tcPr>
            <w:tcW w:w="1417" w:type="dxa"/>
            <w:shd w:val="clear" w:color="auto" w:fill="D9D9D9" w:themeFill="background1" w:themeFillShade="D9"/>
          </w:tcPr>
          <w:p w14:paraId="627EED9C" w14:textId="77777777" w:rsidR="006728B8" w:rsidRPr="002C1322" w:rsidRDefault="006728B8" w:rsidP="005A0789">
            <w:pPr>
              <w:spacing w:before="60" w:after="60"/>
              <w:rPr>
                <w:rFonts w:ascii="Arial" w:hAnsi="Arial" w:cs="Arial"/>
                <w:sz w:val="22"/>
                <w:szCs w:val="22"/>
              </w:rPr>
            </w:pPr>
          </w:p>
        </w:tc>
      </w:tr>
      <w:tr w:rsidR="009401B0" w:rsidRPr="009401B0" w14:paraId="5A1D3F6D" w14:textId="77777777" w:rsidTr="004B2748">
        <w:tc>
          <w:tcPr>
            <w:tcW w:w="4702" w:type="dxa"/>
            <w:shd w:val="clear" w:color="auto" w:fill="FFFFFF" w:themeFill="background1"/>
          </w:tcPr>
          <w:p w14:paraId="285B21E6" w14:textId="79445021" w:rsidR="004B2748" w:rsidRPr="002C1322" w:rsidRDefault="00C31EC3">
            <w:pPr>
              <w:spacing w:before="60" w:after="60"/>
              <w:rPr>
                <w:rFonts w:ascii="Arial" w:hAnsi="Arial" w:cs="Arial"/>
                <w:b/>
                <w:bCs/>
                <w:color w:val="000000" w:themeColor="text1"/>
                <w:sz w:val="22"/>
                <w:szCs w:val="22"/>
              </w:rPr>
            </w:pPr>
            <w:r w:rsidRPr="002C1322">
              <w:rPr>
                <w:rFonts w:ascii="Arial" w:hAnsi="Arial" w:cs="Arial"/>
                <w:color w:val="000000" w:themeColor="text1"/>
                <w:sz w:val="22"/>
                <w:szCs w:val="22"/>
              </w:rPr>
              <w:t>Does</w:t>
            </w:r>
            <w:r w:rsidR="004B2748" w:rsidRPr="002C1322">
              <w:rPr>
                <w:rFonts w:ascii="Arial" w:hAnsi="Arial" w:cs="Arial"/>
                <w:color w:val="000000" w:themeColor="text1"/>
                <w:sz w:val="22"/>
                <w:szCs w:val="22"/>
              </w:rPr>
              <w:t xml:space="preserve"> the TAM:</w:t>
            </w:r>
          </w:p>
        </w:tc>
        <w:tc>
          <w:tcPr>
            <w:tcW w:w="1536" w:type="dxa"/>
            <w:shd w:val="clear" w:color="auto" w:fill="FFFFFF" w:themeFill="background1"/>
          </w:tcPr>
          <w:p w14:paraId="4B304FAB" w14:textId="7D84BEEA" w:rsidR="004B2748" w:rsidRPr="002C1322" w:rsidRDefault="004B2748" w:rsidP="00674F68">
            <w:pPr>
              <w:jc w:val="center"/>
              <w:rPr>
                <w:rFonts w:ascii="Arial" w:hAnsi="Arial" w:cs="Arial"/>
                <w:sz w:val="22"/>
                <w:szCs w:val="22"/>
              </w:rPr>
            </w:pPr>
          </w:p>
        </w:tc>
        <w:tc>
          <w:tcPr>
            <w:tcW w:w="1842" w:type="dxa"/>
            <w:shd w:val="clear" w:color="auto" w:fill="FFFFFF" w:themeFill="background1"/>
          </w:tcPr>
          <w:p w14:paraId="176D282B" w14:textId="77777777" w:rsidR="004B2748" w:rsidRPr="002C1322" w:rsidRDefault="004B2748" w:rsidP="005A0789">
            <w:pPr>
              <w:spacing w:before="60" w:after="60"/>
              <w:jc w:val="center"/>
              <w:rPr>
                <w:rFonts w:ascii="Arial" w:hAnsi="Arial" w:cs="Arial"/>
                <w:sz w:val="22"/>
                <w:szCs w:val="22"/>
              </w:rPr>
            </w:pPr>
          </w:p>
        </w:tc>
        <w:tc>
          <w:tcPr>
            <w:tcW w:w="5387" w:type="dxa"/>
            <w:shd w:val="clear" w:color="auto" w:fill="FFFFFF" w:themeFill="background1"/>
          </w:tcPr>
          <w:p w14:paraId="51AAB351" w14:textId="77777777" w:rsidR="004B2748" w:rsidRPr="002C1322" w:rsidDel="00E362E3" w:rsidRDefault="004B2748" w:rsidP="005A0789">
            <w:pPr>
              <w:spacing w:before="60" w:after="60"/>
              <w:rPr>
                <w:rFonts w:ascii="Arial" w:hAnsi="Arial" w:cs="Arial"/>
                <w:sz w:val="22"/>
                <w:szCs w:val="22"/>
              </w:rPr>
            </w:pPr>
          </w:p>
        </w:tc>
        <w:tc>
          <w:tcPr>
            <w:tcW w:w="1417" w:type="dxa"/>
            <w:shd w:val="clear" w:color="auto" w:fill="FFFFFF" w:themeFill="background1"/>
          </w:tcPr>
          <w:p w14:paraId="1CADFF06" w14:textId="77777777" w:rsidR="004B2748" w:rsidRPr="002C1322" w:rsidRDefault="004B2748" w:rsidP="005A0789">
            <w:pPr>
              <w:spacing w:before="60" w:after="60"/>
              <w:rPr>
                <w:rFonts w:ascii="Arial" w:hAnsi="Arial" w:cs="Arial"/>
                <w:sz w:val="22"/>
                <w:szCs w:val="22"/>
              </w:rPr>
            </w:pPr>
          </w:p>
        </w:tc>
      </w:tr>
      <w:tr w:rsidR="009401B0" w:rsidRPr="009401B0" w14:paraId="0CB0F023" w14:textId="77777777" w:rsidTr="006C4D11">
        <w:tc>
          <w:tcPr>
            <w:tcW w:w="4702" w:type="dxa"/>
          </w:tcPr>
          <w:p w14:paraId="3A5686E2" w14:textId="01735649" w:rsidR="0068194F" w:rsidRPr="002C1322" w:rsidRDefault="00C31EC3"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Have p</w:t>
            </w:r>
            <w:r w:rsidR="0068194F" w:rsidRPr="002C1322">
              <w:rPr>
                <w:rFonts w:ascii="Arial" w:hAnsi="Arial" w:cs="Arial"/>
                <w:sz w:val="22"/>
                <w:szCs w:val="22"/>
              </w:rPr>
              <w:t xml:space="preserve">rocedures for the preparation of the data to support the MPTF </w:t>
            </w:r>
            <w:r w:rsidR="000D5ECD" w:rsidRPr="002C1322">
              <w:rPr>
                <w:rFonts w:ascii="Arial" w:hAnsi="Arial" w:cs="Arial"/>
                <w:sz w:val="22"/>
                <w:szCs w:val="22"/>
              </w:rPr>
              <w:t>(</w:t>
            </w:r>
            <w:r w:rsidR="008D1F14" w:rsidRPr="002C1322">
              <w:rPr>
                <w:rFonts w:ascii="Arial" w:hAnsi="Arial" w:cs="Arial"/>
                <w:sz w:val="22"/>
                <w:szCs w:val="22"/>
              </w:rPr>
              <w:t xml:space="preserve">In-Service) </w:t>
            </w:r>
            <w:r w:rsidR="0068194F" w:rsidRPr="002C1322">
              <w:rPr>
                <w:rFonts w:ascii="Arial" w:hAnsi="Arial" w:cs="Arial"/>
                <w:sz w:val="22"/>
                <w:szCs w:val="22"/>
              </w:rPr>
              <w:t>Recommendation</w:t>
            </w:r>
            <w:r w:rsidR="007A6F43" w:rsidRPr="002C1322">
              <w:rPr>
                <w:rFonts w:ascii="Arial" w:hAnsi="Arial" w:cs="Arial"/>
                <w:sz w:val="22"/>
                <w:szCs w:val="22"/>
              </w:rPr>
              <w:t>.</w:t>
            </w:r>
          </w:p>
        </w:tc>
        <w:tc>
          <w:tcPr>
            <w:tcW w:w="1536" w:type="dxa"/>
          </w:tcPr>
          <w:p w14:paraId="2C59C533" w14:textId="77777777" w:rsidR="0068194F" w:rsidRPr="002C1322" w:rsidRDefault="00AA034A" w:rsidP="0050760B">
            <w:pPr>
              <w:jc w:val="center"/>
              <w:rPr>
                <w:rFonts w:ascii="Arial" w:hAnsi="Arial" w:cs="Arial"/>
                <w:sz w:val="22"/>
                <w:szCs w:val="22"/>
              </w:rPr>
            </w:pPr>
            <w:r w:rsidRPr="002C1322">
              <w:rPr>
                <w:rFonts w:ascii="Arial" w:hAnsi="Arial" w:cs="Arial"/>
                <w:sz w:val="22"/>
                <w:szCs w:val="22"/>
              </w:rPr>
              <w:t>RA 1305(2)</w:t>
            </w:r>
          </w:p>
          <w:p w14:paraId="248150F6" w14:textId="2A1523CB" w:rsidR="00AA034A" w:rsidRPr="002C1322" w:rsidRDefault="00AA034A">
            <w:pPr>
              <w:jc w:val="center"/>
              <w:rPr>
                <w:rFonts w:ascii="Arial" w:hAnsi="Arial" w:cs="Arial"/>
                <w:sz w:val="22"/>
                <w:szCs w:val="22"/>
              </w:rPr>
            </w:pPr>
            <w:r w:rsidRPr="002C1322">
              <w:rPr>
                <w:rFonts w:ascii="Arial" w:hAnsi="Arial" w:cs="Arial"/>
                <w:sz w:val="22"/>
                <w:szCs w:val="22"/>
              </w:rPr>
              <w:t>Para 9</w:t>
            </w:r>
          </w:p>
        </w:tc>
        <w:tc>
          <w:tcPr>
            <w:tcW w:w="1842" w:type="dxa"/>
          </w:tcPr>
          <w:p w14:paraId="100BC470" w14:textId="77777777" w:rsidR="0068194F" w:rsidRPr="002C1322" w:rsidRDefault="0068194F" w:rsidP="005A0789">
            <w:pPr>
              <w:spacing w:before="60" w:after="60"/>
              <w:jc w:val="center"/>
              <w:rPr>
                <w:rFonts w:ascii="Arial" w:hAnsi="Arial" w:cs="Arial"/>
                <w:sz w:val="22"/>
                <w:szCs w:val="22"/>
              </w:rPr>
            </w:pPr>
          </w:p>
        </w:tc>
        <w:tc>
          <w:tcPr>
            <w:tcW w:w="5387" w:type="dxa"/>
            <w:shd w:val="clear" w:color="auto" w:fill="FFFFFF" w:themeFill="background1"/>
          </w:tcPr>
          <w:p w14:paraId="2E7BB2B6" w14:textId="77777777" w:rsidR="0068194F" w:rsidRPr="002C1322" w:rsidDel="00E362E3" w:rsidRDefault="0068194F" w:rsidP="005A0789">
            <w:pPr>
              <w:spacing w:before="60" w:after="60"/>
              <w:rPr>
                <w:rFonts w:ascii="Arial" w:hAnsi="Arial" w:cs="Arial"/>
                <w:sz w:val="22"/>
                <w:szCs w:val="22"/>
              </w:rPr>
            </w:pPr>
          </w:p>
        </w:tc>
        <w:tc>
          <w:tcPr>
            <w:tcW w:w="1417" w:type="dxa"/>
            <w:shd w:val="clear" w:color="auto" w:fill="FFFFFF" w:themeFill="background1"/>
          </w:tcPr>
          <w:p w14:paraId="5A83C888" w14:textId="77777777" w:rsidR="0068194F" w:rsidRPr="002C1322" w:rsidRDefault="0068194F" w:rsidP="005A0789">
            <w:pPr>
              <w:spacing w:before="60" w:after="60"/>
              <w:rPr>
                <w:rFonts w:ascii="Arial" w:hAnsi="Arial" w:cs="Arial"/>
                <w:sz w:val="22"/>
                <w:szCs w:val="22"/>
              </w:rPr>
            </w:pPr>
          </w:p>
        </w:tc>
      </w:tr>
      <w:tr w:rsidR="009401B0" w:rsidRPr="009401B0" w14:paraId="70CF94F9" w14:textId="77777777" w:rsidTr="006C4D11">
        <w:tc>
          <w:tcPr>
            <w:tcW w:w="4702" w:type="dxa"/>
          </w:tcPr>
          <w:p w14:paraId="365B560D" w14:textId="23116B16" w:rsidR="007A6F43" w:rsidRPr="002C1322" w:rsidDel="007A6F43" w:rsidRDefault="00C31EC3" w:rsidP="00BD51B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Have p</w:t>
            </w:r>
            <w:r w:rsidR="0009107B" w:rsidRPr="002C1322">
              <w:rPr>
                <w:rFonts w:ascii="Arial" w:hAnsi="Arial" w:cs="Arial"/>
                <w:sz w:val="22"/>
                <w:szCs w:val="22"/>
              </w:rPr>
              <w:t xml:space="preserve">rocedures to submit the </w:t>
            </w:r>
            <w:r w:rsidR="007A6F43" w:rsidRPr="002C1322">
              <w:rPr>
                <w:rFonts w:ascii="Arial" w:hAnsi="Arial" w:cs="Arial"/>
                <w:sz w:val="22"/>
                <w:szCs w:val="22"/>
              </w:rPr>
              <w:t xml:space="preserve">Initial MPTF (In-Service) Recommendation to the </w:t>
            </w:r>
            <w:r w:rsidR="008D013E" w:rsidRPr="002C1322">
              <w:rPr>
                <w:rFonts w:ascii="Arial" w:hAnsi="Arial" w:cs="Arial"/>
                <w:sz w:val="22"/>
                <w:szCs w:val="22"/>
              </w:rPr>
              <w:t>TAA</w:t>
            </w:r>
            <w:r w:rsidR="00677B0B" w:rsidRPr="002C1322">
              <w:rPr>
                <w:rFonts w:ascii="Arial" w:hAnsi="Arial" w:cs="Arial"/>
                <w:sz w:val="22"/>
                <w:szCs w:val="22"/>
              </w:rPr>
              <w:t xml:space="preserve"> and for amendments to, or re-issues of, the MPTF (In-Service) </w:t>
            </w:r>
            <w:r w:rsidR="00677B0B" w:rsidRPr="002C1322">
              <w:rPr>
                <w:rFonts w:ascii="Arial" w:hAnsi="Arial" w:cs="Arial"/>
                <w:sz w:val="22"/>
                <w:szCs w:val="22"/>
              </w:rPr>
              <w:lastRenderedPageBreak/>
              <w:t xml:space="preserve">recommendation in line with the Sponsor’s approved model for </w:t>
            </w:r>
            <w:proofErr w:type="spellStart"/>
            <w:r w:rsidR="00A47A37" w:rsidRPr="002C1322">
              <w:rPr>
                <w:rFonts w:ascii="Arial" w:hAnsi="Arial" w:cs="Arial"/>
                <w:sz w:val="22"/>
                <w:szCs w:val="22"/>
              </w:rPr>
              <w:t>TAw</w:t>
            </w:r>
            <w:proofErr w:type="spellEnd"/>
            <w:r w:rsidR="00677B0B" w:rsidRPr="002C1322">
              <w:rPr>
                <w:rFonts w:ascii="Arial" w:hAnsi="Arial" w:cs="Arial"/>
                <w:sz w:val="22"/>
                <w:szCs w:val="22"/>
              </w:rPr>
              <w:t xml:space="preserve"> management.</w:t>
            </w:r>
          </w:p>
        </w:tc>
        <w:tc>
          <w:tcPr>
            <w:tcW w:w="1536" w:type="dxa"/>
          </w:tcPr>
          <w:p w14:paraId="7CFC7D41" w14:textId="77777777" w:rsidR="007A6F43" w:rsidRPr="002C1322" w:rsidRDefault="00677B0B" w:rsidP="007A6F43">
            <w:pPr>
              <w:jc w:val="center"/>
              <w:rPr>
                <w:rFonts w:ascii="Arial" w:hAnsi="Arial" w:cs="Arial"/>
                <w:sz w:val="22"/>
                <w:szCs w:val="22"/>
              </w:rPr>
            </w:pPr>
            <w:r w:rsidRPr="002C1322">
              <w:rPr>
                <w:rFonts w:ascii="Arial" w:hAnsi="Arial" w:cs="Arial"/>
                <w:sz w:val="22"/>
                <w:szCs w:val="22"/>
              </w:rPr>
              <w:lastRenderedPageBreak/>
              <w:t>RA 1305(2)</w:t>
            </w:r>
          </w:p>
          <w:p w14:paraId="690107DD" w14:textId="6CC6A76A" w:rsidR="00677B0B" w:rsidRPr="002C1322" w:rsidRDefault="00677B0B" w:rsidP="007A6F43">
            <w:pPr>
              <w:jc w:val="center"/>
              <w:rPr>
                <w:rFonts w:ascii="Arial" w:hAnsi="Arial" w:cs="Arial"/>
                <w:sz w:val="22"/>
                <w:szCs w:val="22"/>
              </w:rPr>
            </w:pPr>
            <w:r w:rsidRPr="002C1322">
              <w:rPr>
                <w:rFonts w:ascii="Arial" w:hAnsi="Arial" w:cs="Arial"/>
                <w:sz w:val="22"/>
                <w:szCs w:val="22"/>
              </w:rPr>
              <w:t>Para 10</w:t>
            </w:r>
          </w:p>
        </w:tc>
        <w:tc>
          <w:tcPr>
            <w:tcW w:w="1842" w:type="dxa"/>
          </w:tcPr>
          <w:p w14:paraId="67978CA3" w14:textId="77777777" w:rsidR="007A6F43" w:rsidRPr="002C1322" w:rsidRDefault="007A6F43" w:rsidP="007A6F43">
            <w:pPr>
              <w:spacing w:before="60" w:after="60"/>
              <w:jc w:val="center"/>
              <w:rPr>
                <w:rFonts w:ascii="Arial" w:hAnsi="Arial" w:cs="Arial"/>
                <w:sz w:val="22"/>
                <w:szCs w:val="22"/>
              </w:rPr>
            </w:pPr>
          </w:p>
        </w:tc>
        <w:tc>
          <w:tcPr>
            <w:tcW w:w="5387" w:type="dxa"/>
            <w:shd w:val="clear" w:color="auto" w:fill="FFFFFF" w:themeFill="background1"/>
          </w:tcPr>
          <w:p w14:paraId="3BFB43DF" w14:textId="77777777" w:rsidR="007A6F43" w:rsidRPr="002C1322" w:rsidDel="00E362E3" w:rsidRDefault="007A6F43" w:rsidP="007A6F43">
            <w:pPr>
              <w:spacing w:before="60" w:after="60"/>
              <w:rPr>
                <w:rFonts w:ascii="Arial" w:hAnsi="Arial" w:cs="Arial"/>
                <w:sz w:val="22"/>
                <w:szCs w:val="22"/>
              </w:rPr>
            </w:pPr>
          </w:p>
        </w:tc>
        <w:tc>
          <w:tcPr>
            <w:tcW w:w="1417" w:type="dxa"/>
            <w:shd w:val="clear" w:color="auto" w:fill="FFFFFF" w:themeFill="background1"/>
          </w:tcPr>
          <w:p w14:paraId="3167A91D" w14:textId="77777777" w:rsidR="007A6F43" w:rsidRPr="002C1322" w:rsidRDefault="007A6F43" w:rsidP="007A6F43">
            <w:pPr>
              <w:spacing w:before="60" w:after="60"/>
              <w:rPr>
                <w:rFonts w:ascii="Arial" w:hAnsi="Arial" w:cs="Arial"/>
                <w:sz w:val="22"/>
                <w:szCs w:val="22"/>
              </w:rPr>
            </w:pPr>
          </w:p>
        </w:tc>
      </w:tr>
      <w:tr w:rsidR="00EA5F31" w:rsidRPr="003451DE" w14:paraId="149FBC84" w14:textId="77777777" w:rsidTr="004B2748">
        <w:tc>
          <w:tcPr>
            <w:tcW w:w="4702" w:type="dxa"/>
            <w:shd w:val="clear" w:color="auto" w:fill="D9D9D9" w:themeFill="background1" w:themeFillShade="D9"/>
          </w:tcPr>
          <w:p w14:paraId="14F9AAA7" w14:textId="01C3453F" w:rsidR="00EA5F31" w:rsidRPr="002C1322" w:rsidRDefault="00EA5F31" w:rsidP="004B2748">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Military Permit to Fly (In-Service) Preparation and Authorization</w:t>
            </w:r>
          </w:p>
        </w:tc>
        <w:tc>
          <w:tcPr>
            <w:tcW w:w="1536" w:type="dxa"/>
            <w:shd w:val="clear" w:color="auto" w:fill="D9D9D9" w:themeFill="background1" w:themeFillShade="D9"/>
          </w:tcPr>
          <w:p w14:paraId="49147939" w14:textId="77777777" w:rsidR="00EA5F31" w:rsidRPr="002C1322" w:rsidRDefault="00EA5F31" w:rsidP="007A6F43">
            <w:pPr>
              <w:jc w:val="center"/>
              <w:rPr>
                <w:rFonts w:ascii="Arial" w:hAnsi="Arial" w:cs="Arial"/>
                <w:sz w:val="22"/>
                <w:szCs w:val="22"/>
              </w:rPr>
            </w:pPr>
          </w:p>
        </w:tc>
        <w:tc>
          <w:tcPr>
            <w:tcW w:w="1842" w:type="dxa"/>
            <w:shd w:val="clear" w:color="auto" w:fill="D9D9D9" w:themeFill="background1" w:themeFillShade="D9"/>
          </w:tcPr>
          <w:p w14:paraId="317B4E28" w14:textId="77777777" w:rsidR="00EA5F31" w:rsidRPr="002C1322" w:rsidRDefault="00EA5F31" w:rsidP="007A6F43">
            <w:pPr>
              <w:spacing w:before="60" w:after="60"/>
              <w:jc w:val="center"/>
              <w:rPr>
                <w:rFonts w:ascii="Arial" w:hAnsi="Arial" w:cs="Arial"/>
                <w:sz w:val="22"/>
                <w:szCs w:val="22"/>
              </w:rPr>
            </w:pPr>
          </w:p>
        </w:tc>
        <w:tc>
          <w:tcPr>
            <w:tcW w:w="5387" w:type="dxa"/>
            <w:shd w:val="clear" w:color="auto" w:fill="D9D9D9" w:themeFill="background1" w:themeFillShade="D9"/>
          </w:tcPr>
          <w:p w14:paraId="62723530" w14:textId="77777777" w:rsidR="00EA5F31" w:rsidRPr="002C1322" w:rsidDel="00E362E3" w:rsidRDefault="00EA5F31" w:rsidP="007A6F43">
            <w:pPr>
              <w:spacing w:before="60" w:after="60"/>
              <w:rPr>
                <w:rFonts w:ascii="Arial" w:hAnsi="Arial" w:cs="Arial"/>
                <w:sz w:val="22"/>
                <w:szCs w:val="22"/>
              </w:rPr>
            </w:pPr>
          </w:p>
        </w:tc>
        <w:tc>
          <w:tcPr>
            <w:tcW w:w="1417" w:type="dxa"/>
            <w:shd w:val="clear" w:color="auto" w:fill="D9D9D9" w:themeFill="background1" w:themeFillShade="D9"/>
          </w:tcPr>
          <w:p w14:paraId="526F586A" w14:textId="77777777" w:rsidR="00EA5F31" w:rsidRPr="002C1322" w:rsidRDefault="00EA5F31" w:rsidP="007A6F43">
            <w:pPr>
              <w:spacing w:before="60" w:after="60"/>
              <w:rPr>
                <w:rFonts w:ascii="Arial" w:hAnsi="Arial" w:cs="Arial"/>
                <w:sz w:val="22"/>
                <w:szCs w:val="22"/>
              </w:rPr>
            </w:pPr>
          </w:p>
        </w:tc>
      </w:tr>
      <w:tr w:rsidR="009401B0" w:rsidRPr="009401B0" w14:paraId="545A040F" w14:textId="77777777" w:rsidTr="006C4D11">
        <w:tc>
          <w:tcPr>
            <w:tcW w:w="4702" w:type="dxa"/>
          </w:tcPr>
          <w:p w14:paraId="4817AAE2" w14:textId="001465A7" w:rsidR="007A6F43" w:rsidRPr="002C1322" w:rsidRDefault="00EB2E55" w:rsidP="00EB2E55">
            <w:pPr>
              <w:tabs>
                <w:tab w:val="left" w:pos="570"/>
              </w:tabs>
              <w:spacing w:before="60" w:after="60"/>
              <w:rPr>
                <w:rFonts w:ascii="Arial" w:hAnsi="Arial" w:cs="Arial"/>
                <w:sz w:val="22"/>
                <w:szCs w:val="22"/>
              </w:rPr>
            </w:pPr>
            <w:r w:rsidRPr="002C1322">
              <w:rPr>
                <w:rFonts w:ascii="Arial" w:hAnsi="Arial" w:cs="Arial"/>
                <w:sz w:val="22"/>
                <w:szCs w:val="22"/>
              </w:rPr>
              <w:t>Does the TAM have p</w:t>
            </w:r>
            <w:r w:rsidR="007E67AC" w:rsidRPr="002C1322">
              <w:rPr>
                <w:rFonts w:ascii="Arial" w:hAnsi="Arial" w:cs="Arial"/>
                <w:sz w:val="22"/>
                <w:szCs w:val="22"/>
              </w:rPr>
              <w:t>roc</w:t>
            </w:r>
            <w:r w:rsidR="00051779" w:rsidRPr="002C1322">
              <w:rPr>
                <w:rFonts w:ascii="Arial" w:hAnsi="Arial" w:cs="Arial"/>
                <w:sz w:val="22"/>
                <w:szCs w:val="22"/>
              </w:rPr>
              <w:t xml:space="preserve">edures </w:t>
            </w:r>
            <w:r w:rsidR="00047F88" w:rsidRPr="002C1322">
              <w:rPr>
                <w:rFonts w:ascii="Arial" w:hAnsi="Arial" w:cs="Arial"/>
                <w:sz w:val="22"/>
                <w:szCs w:val="22"/>
              </w:rPr>
              <w:t xml:space="preserve">for </w:t>
            </w:r>
            <w:r w:rsidR="007A6F43" w:rsidRPr="002C1322">
              <w:rPr>
                <w:rFonts w:ascii="Arial" w:hAnsi="Arial" w:cs="Arial"/>
                <w:sz w:val="22"/>
                <w:szCs w:val="22"/>
              </w:rPr>
              <w:t>amendments to the MPTF (In-Service</w:t>
            </w:r>
            <w:r w:rsidR="00697D7F" w:rsidRPr="002C1322">
              <w:rPr>
                <w:rFonts w:ascii="Arial" w:hAnsi="Arial" w:cs="Arial"/>
                <w:sz w:val="22"/>
                <w:szCs w:val="22"/>
              </w:rPr>
              <w:t>)</w:t>
            </w:r>
            <w:r w:rsidR="007A6F43" w:rsidRPr="002C1322">
              <w:rPr>
                <w:rFonts w:ascii="Arial" w:hAnsi="Arial" w:cs="Arial"/>
                <w:sz w:val="22"/>
                <w:szCs w:val="22"/>
              </w:rPr>
              <w:t xml:space="preserve"> </w:t>
            </w:r>
            <w:r w:rsidR="00A9353D" w:rsidRPr="002C1322">
              <w:rPr>
                <w:rFonts w:ascii="Arial" w:hAnsi="Arial" w:cs="Arial"/>
                <w:sz w:val="22"/>
                <w:szCs w:val="22"/>
              </w:rPr>
              <w:t xml:space="preserve">to be </w:t>
            </w:r>
            <w:r w:rsidR="007A6F43" w:rsidRPr="002C1322">
              <w:rPr>
                <w:rFonts w:ascii="Arial" w:hAnsi="Arial" w:cs="Arial"/>
                <w:sz w:val="22"/>
                <w:szCs w:val="22"/>
              </w:rPr>
              <w:t>reviewed by the operator and TAA before submission to the sponsor for authorization?</w:t>
            </w:r>
          </w:p>
        </w:tc>
        <w:tc>
          <w:tcPr>
            <w:tcW w:w="1536" w:type="dxa"/>
          </w:tcPr>
          <w:p w14:paraId="0459E5FA" w14:textId="77777777" w:rsidR="007A6F43" w:rsidRPr="002C1322" w:rsidRDefault="007A6F43" w:rsidP="00DB4CE7">
            <w:pPr>
              <w:jc w:val="center"/>
              <w:rPr>
                <w:rFonts w:ascii="Arial" w:hAnsi="Arial" w:cs="Arial"/>
                <w:sz w:val="22"/>
                <w:szCs w:val="22"/>
              </w:rPr>
            </w:pPr>
            <w:r w:rsidRPr="002C1322">
              <w:rPr>
                <w:rFonts w:ascii="Arial" w:hAnsi="Arial" w:cs="Arial"/>
                <w:sz w:val="22"/>
                <w:szCs w:val="22"/>
              </w:rPr>
              <w:t>RA 1305 (3)</w:t>
            </w:r>
          </w:p>
          <w:p w14:paraId="4F037705" w14:textId="3DFFFE63" w:rsidR="00CF0DEE" w:rsidRPr="002C1322" w:rsidRDefault="00CF0DEE" w:rsidP="00DB4CE7">
            <w:pPr>
              <w:jc w:val="center"/>
              <w:rPr>
                <w:rFonts w:ascii="Arial" w:hAnsi="Arial" w:cs="Arial"/>
                <w:sz w:val="22"/>
                <w:szCs w:val="22"/>
              </w:rPr>
            </w:pPr>
            <w:r w:rsidRPr="002C1322">
              <w:rPr>
                <w:rFonts w:ascii="Arial" w:hAnsi="Arial" w:cs="Arial"/>
                <w:sz w:val="22"/>
                <w:szCs w:val="22"/>
              </w:rPr>
              <w:t>Para</w:t>
            </w:r>
            <w:r w:rsidR="002F7450" w:rsidRPr="002C1322">
              <w:rPr>
                <w:rFonts w:ascii="Arial" w:hAnsi="Arial" w:cs="Arial"/>
                <w:sz w:val="22"/>
                <w:szCs w:val="22"/>
              </w:rPr>
              <w:t xml:space="preserve"> 26</w:t>
            </w:r>
          </w:p>
        </w:tc>
        <w:tc>
          <w:tcPr>
            <w:tcW w:w="1842" w:type="dxa"/>
          </w:tcPr>
          <w:p w14:paraId="52F9C944" w14:textId="77777777" w:rsidR="007A6F43" w:rsidRPr="002C1322" w:rsidRDefault="007A6F43" w:rsidP="007A6F43">
            <w:pPr>
              <w:spacing w:before="60" w:after="60"/>
              <w:jc w:val="center"/>
              <w:rPr>
                <w:rFonts w:ascii="Arial" w:hAnsi="Arial" w:cs="Arial"/>
                <w:sz w:val="22"/>
                <w:szCs w:val="22"/>
              </w:rPr>
            </w:pPr>
          </w:p>
        </w:tc>
        <w:tc>
          <w:tcPr>
            <w:tcW w:w="5387" w:type="dxa"/>
            <w:shd w:val="clear" w:color="auto" w:fill="FFFFFF" w:themeFill="background1"/>
          </w:tcPr>
          <w:p w14:paraId="53AB165C" w14:textId="1BAA9355" w:rsidR="00CF0DEE" w:rsidRPr="002C1322" w:rsidRDefault="00CF0DEE" w:rsidP="007A6F43">
            <w:pPr>
              <w:spacing w:before="60" w:after="60"/>
              <w:rPr>
                <w:rFonts w:ascii="Arial" w:hAnsi="Arial" w:cs="Arial"/>
                <w:sz w:val="22"/>
                <w:szCs w:val="22"/>
              </w:rPr>
            </w:pPr>
          </w:p>
        </w:tc>
        <w:tc>
          <w:tcPr>
            <w:tcW w:w="1417" w:type="dxa"/>
            <w:shd w:val="clear" w:color="auto" w:fill="FFFFFF" w:themeFill="background1"/>
          </w:tcPr>
          <w:p w14:paraId="6585AD66" w14:textId="77777777" w:rsidR="007A6F43" w:rsidRPr="002C1322" w:rsidRDefault="007A6F43" w:rsidP="007A6F43">
            <w:pPr>
              <w:spacing w:before="60" w:after="60"/>
              <w:rPr>
                <w:rFonts w:ascii="Arial" w:hAnsi="Arial" w:cs="Arial"/>
                <w:sz w:val="22"/>
                <w:szCs w:val="22"/>
              </w:rPr>
            </w:pPr>
          </w:p>
        </w:tc>
      </w:tr>
      <w:tr w:rsidR="00A24220" w:rsidRPr="003451DE" w14:paraId="11A4A6A8" w14:textId="77777777" w:rsidTr="00D5406D">
        <w:tc>
          <w:tcPr>
            <w:tcW w:w="4702" w:type="dxa"/>
            <w:shd w:val="clear" w:color="auto" w:fill="D9D9D9" w:themeFill="background1" w:themeFillShade="D9"/>
          </w:tcPr>
          <w:p w14:paraId="670DCCCB" w14:textId="42A2E90E" w:rsidR="00242E26" w:rsidRPr="002C1322" w:rsidRDefault="00A24220" w:rsidP="00D5406D">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Military Permit to Fly (Single Task)</w:t>
            </w:r>
          </w:p>
        </w:tc>
        <w:tc>
          <w:tcPr>
            <w:tcW w:w="1536" w:type="dxa"/>
            <w:shd w:val="clear" w:color="auto" w:fill="D9D9D9" w:themeFill="background1" w:themeFillShade="D9"/>
          </w:tcPr>
          <w:p w14:paraId="1776790A" w14:textId="717C6BD2" w:rsidR="00A24220" w:rsidRPr="002C1322" w:rsidRDefault="00A24220" w:rsidP="00DB4CE7">
            <w:pPr>
              <w:jc w:val="center"/>
              <w:rPr>
                <w:rFonts w:ascii="Arial" w:hAnsi="Arial" w:cs="Arial"/>
                <w:sz w:val="22"/>
                <w:szCs w:val="22"/>
              </w:rPr>
            </w:pPr>
          </w:p>
        </w:tc>
        <w:tc>
          <w:tcPr>
            <w:tcW w:w="1842" w:type="dxa"/>
            <w:shd w:val="clear" w:color="auto" w:fill="D9D9D9" w:themeFill="background1" w:themeFillShade="D9"/>
          </w:tcPr>
          <w:p w14:paraId="370E40B0" w14:textId="77777777" w:rsidR="00A24220" w:rsidRPr="002C1322" w:rsidRDefault="00A24220" w:rsidP="007A6F43">
            <w:pPr>
              <w:spacing w:before="60" w:after="60"/>
              <w:jc w:val="center"/>
              <w:rPr>
                <w:rFonts w:ascii="Arial" w:hAnsi="Arial" w:cs="Arial"/>
                <w:sz w:val="22"/>
                <w:szCs w:val="22"/>
              </w:rPr>
            </w:pPr>
          </w:p>
        </w:tc>
        <w:tc>
          <w:tcPr>
            <w:tcW w:w="5387" w:type="dxa"/>
            <w:shd w:val="clear" w:color="auto" w:fill="D9D9D9" w:themeFill="background1" w:themeFillShade="D9"/>
          </w:tcPr>
          <w:p w14:paraId="38D4616D" w14:textId="77777777" w:rsidR="00A24220" w:rsidRPr="002C1322" w:rsidRDefault="00A24220" w:rsidP="007A6F43">
            <w:pPr>
              <w:spacing w:before="60" w:after="60"/>
              <w:rPr>
                <w:rFonts w:ascii="Arial" w:hAnsi="Arial" w:cs="Arial"/>
                <w:sz w:val="22"/>
                <w:szCs w:val="22"/>
              </w:rPr>
            </w:pPr>
          </w:p>
        </w:tc>
        <w:tc>
          <w:tcPr>
            <w:tcW w:w="1417" w:type="dxa"/>
            <w:shd w:val="clear" w:color="auto" w:fill="D9D9D9" w:themeFill="background1" w:themeFillShade="D9"/>
          </w:tcPr>
          <w:p w14:paraId="46AA62FF" w14:textId="77777777" w:rsidR="00A24220" w:rsidRPr="002C1322" w:rsidRDefault="00A24220" w:rsidP="007A6F43">
            <w:pPr>
              <w:spacing w:before="60" w:after="60"/>
              <w:rPr>
                <w:rFonts w:ascii="Arial" w:hAnsi="Arial" w:cs="Arial"/>
                <w:sz w:val="22"/>
                <w:szCs w:val="22"/>
              </w:rPr>
            </w:pPr>
          </w:p>
        </w:tc>
      </w:tr>
      <w:tr w:rsidR="00EA75BC" w:rsidRPr="00EA75BC" w14:paraId="5496EEDB" w14:textId="77777777" w:rsidTr="006C4D11">
        <w:tc>
          <w:tcPr>
            <w:tcW w:w="4702" w:type="dxa"/>
          </w:tcPr>
          <w:p w14:paraId="5D52A49E" w14:textId="383B9289" w:rsidR="00650615" w:rsidRPr="002C1322" w:rsidRDefault="00D5406D" w:rsidP="004B2748">
            <w:pPr>
              <w:spacing w:before="60" w:after="60"/>
              <w:rPr>
                <w:rFonts w:ascii="Arial" w:hAnsi="Arial" w:cs="Arial"/>
                <w:sz w:val="22"/>
                <w:szCs w:val="22"/>
              </w:rPr>
            </w:pPr>
            <w:r w:rsidRPr="002C1322">
              <w:rPr>
                <w:rFonts w:ascii="Arial" w:hAnsi="Arial" w:cs="Arial"/>
                <w:sz w:val="22"/>
                <w:szCs w:val="22"/>
              </w:rPr>
              <w:t xml:space="preserve">Does the TAM have procedures to support the development of an MPTF (Single Task) in line with the Sponsor’s approved model for </w:t>
            </w:r>
            <w:proofErr w:type="spellStart"/>
            <w:r w:rsidRPr="002C1322">
              <w:rPr>
                <w:rFonts w:ascii="Arial" w:hAnsi="Arial" w:cs="Arial"/>
                <w:sz w:val="22"/>
                <w:szCs w:val="22"/>
              </w:rPr>
              <w:t>TAw</w:t>
            </w:r>
            <w:proofErr w:type="spellEnd"/>
            <w:r w:rsidRPr="002C1322">
              <w:rPr>
                <w:rFonts w:ascii="Arial" w:hAnsi="Arial" w:cs="Arial"/>
                <w:sz w:val="22"/>
                <w:szCs w:val="22"/>
              </w:rPr>
              <w:t xml:space="preserve"> management.</w:t>
            </w:r>
          </w:p>
        </w:tc>
        <w:tc>
          <w:tcPr>
            <w:tcW w:w="1536" w:type="dxa"/>
          </w:tcPr>
          <w:p w14:paraId="46822E32" w14:textId="4D4144C2" w:rsidR="00D5406D" w:rsidRPr="002C1322" w:rsidRDefault="00650615" w:rsidP="00DB4CE7">
            <w:pPr>
              <w:jc w:val="center"/>
              <w:rPr>
                <w:rFonts w:ascii="Arial" w:hAnsi="Arial" w:cs="Arial"/>
                <w:sz w:val="22"/>
                <w:szCs w:val="22"/>
              </w:rPr>
            </w:pPr>
            <w:r w:rsidRPr="002C1322">
              <w:rPr>
                <w:rFonts w:ascii="Arial" w:hAnsi="Arial" w:cs="Arial"/>
                <w:sz w:val="22"/>
                <w:szCs w:val="22"/>
              </w:rPr>
              <w:t>RA 1305(4)</w:t>
            </w:r>
          </w:p>
        </w:tc>
        <w:tc>
          <w:tcPr>
            <w:tcW w:w="1842" w:type="dxa"/>
          </w:tcPr>
          <w:p w14:paraId="0B33041E" w14:textId="77777777" w:rsidR="00D5406D" w:rsidRPr="002C1322" w:rsidRDefault="00D5406D" w:rsidP="007A6F43">
            <w:pPr>
              <w:spacing w:before="60" w:after="60"/>
              <w:jc w:val="center"/>
              <w:rPr>
                <w:rFonts w:ascii="Arial" w:hAnsi="Arial" w:cs="Arial"/>
                <w:sz w:val="22"/>
                <w:szCs w:val="22"/>
              </w:rPr>
            </w:pPr>
          </w:p>
        </w:tc>
        <w:tc>
          <w:tcPr>
            <w:tcW w:w="5387" w:type="dxa"/>
            <w:shd w:val="clear" w:color="auto" w:fill="FFFFFF" w:themeFill="background1"/>
          </w:tcPr>
          <w:p w14:paraId="3F319F1B" w14:textId="77777777" w:rsidR="00D5406D" w:rsidRPr="002C1322" w:rsidRDefault="00D5406D" w:rsidP="007A6F43">
            <w:pPr>
              <w:spacing w:before="60" w:after="60"/>
              <w:rPr>
                <w:rFonts w:ascii="Arial" w:hAnsi="Arial" w:cs="Arial"/>
                <w:sz w:val="22"/>
                <w:szCs w:val="22"/>
              </w:rPr>
            </w:pPr>
          </w:p>
        </w:tc>
        <w:tc>
          <w:tcPr>
            <w:tcW w:w="1417" w:type="dxa"/>
            <w:shd w:val="clear" w:color="auto" w:fill="FFFFFF" w:themeFill="background1"/>
          </w:tcPr>
          <w:p w14:paraId="6DB1AF17" w14:textId="77777777" w:rsidR="00D5406D" w:rsidRPr="002C1322" w:rsidRDefault="00D5406D" w:rsidP="007A6F43">
            <w:pPr>
              <w:spacing w:before="60" w:after="60"/>
              <w:rPr>
                <w:rFonts w:ascii="Arial" w:hAnsi="Arial" w:cs="Arial"/>
                <w:sz w:val="22"/>
                <w:szCs w:val="22"/>
              </w:rPr>
            </w:pPr>
          </w:p>
        </w:tc>
      </w:tr>
      <w:tr w:rsidR="00D5406D" w:rsidRPr="003451DE" w14:paraId="1ECB67AC" w14:textId="77777777" w:rsidTr="00D5406D">
        <w:tc>
          <w:tcPr>
            <w:tcW w:w="4702" w:type="dxa"/>
            <w:shd w:val="clear" w:color="auto" w:fill="D9D9D9" w:themeFill="background1" w:themeFillShade="D9"/>
          </w:tcPr>
          <w:p w14:paraId="4C213FFD" w14:textId="0903E400" w:rsidR="00D5406D" w:rsidRPr="002C1322" w:rsidRDefault="00D5406D" w:rsidP="004B2748">
            <w:pPr>
              <w:spacing w:before="60" w:after="60"/>
              <w:rPr>
                <w:rFonts w:ascii="Arial" w:hAnsi="Arial" w:cs="Arial"/>
                <w:b/>
                <w:bCs/>
                <w:sz w:val="22"/>
                <w:szCs w:val="22"/>
              </w:rPr>
            </w:pPr>
            <w:r w:rsidRPr="002C1322">
              <w:rPr>
                <w:rFonts w:ascii="Arial" w:hAnsi="Arial" w:cs="Arial"/>
                <w:b/>
                <w:bCs/>
                <w:sz w:val="22"/>
                <w:szCs w:val="22"/>
              </w:rPr>
              <w:t>Military Permit to Fly (Special Case Flying)</w:t>
            </w:r>
          </w:p>
        </w:tc>
        <w:tc>
          <w:tcPr>
            <w:tcW w:w="1536" w:type="dxa"/>
            <w:shd w:val="clear" w:color="auto" w:fill="D9D9D9" w:themeFill="background1" w:themeFillShade="D9"/>
          </w:tcPr>
          <w:p w14:paraId="32A09A9D" w14:textId="77777777" w:rsidR="00D5406D" w:rsidRPr="002C1322" w:rsidRDefault="00D5406D" w:rsidP="00DB4CE7">
            <w:pPr>
              <w:jc w:val="center"/>
              <w:rPr>
                <w:rFonts w:ascii="Arial" w:hAnsi="Arial" w:cs="Arial"/>
                <w:sz w:val="22"/>
                <w:szCs w:val="22"/>
              </w:rPr>
            </w:pPr>
          </w:p>
        </w:tc>
        <w:tc>
          <w:tcPr>
            <w:tcW w:w="1842" w:type="dxa"/>
            <w:shd w:val="clear" w:color="auto" w:fill="D9D9D9" w:themeFill="background1" w:themeFillShade="D9"/>
          </w:tcPr>
          <w:p w14:paraId="56583A5F" w14:textId="77777777" w:rsidR="00D5406D" w:rsidRPr="002C1322" w:rsidRDefault="00D5406D" w:rsidP="007A6F43">
            <w:pPr>
              <w:spacing w:before="60" w:after="60"/>
              <w:jc w:val="center"/>
              <w:rPr>
                <w:rFonts w:ascii="Arial" w:hAnsi="Arial" w:cs="Arial"/>
                <w:sz w:val="22"/>
                <w:szCs w:val="22"/>
              </w:rPr>
            </w:pPr>
          </w:p>
        </w:tc>
        <w:tc>
          <w:tcPr>
            <w:tcW w:w="5387" w:type="dxa"/>
            <w:shd w:val="clear" w:color="auto" w:fill="D9D9D9" w:themeFill="background1" w:themeFillShade="D9"/>
          </w:tcPr>
          <w:p w14:paraId="11C43757" w14:textId="77777777" w:rsidR="00D5406D" w:rsidRPr="002C1322" w:rsidRDefault="00D5406D" w:rsidP="007A6F43">
            <w:pPr>
              <w:spacing w:before="60" w:after="60"/>
              <w:rPr>
                <w:rFonts w:ascii="Arial" w:hAnsi="Arial" w:cs="Arial"/>
                <w:sz w:val="22"/>
                <w:szCs w:val="22"/>
              </w:rPr>
            </w:pPr>
          </w:p>
        </w:tc>
        <w:tc>
          <w:tcPr>
            <w:tcW w:w="1417" w:type="dxa"/>
            <w:shd w:val="clear" w:color="auto" w:fill="D9D9D9" w:themeFill="background1" w:themeFillShade="D9"/>
          </w:tcPr>
          <w:p w14:paraId="2F8BBC81" w14:textId="77777777" w:rsidR="00D5406D" w:rsidRPr="002C1322" w:rsidRDefault="00D5406D" w:rsidP="007A6F43">
            <w:pPr>
              <w:spacing w:before="60" w:after="60"/>
              <w:rPr>
                <w:rFonts w:ascii="Arial" w:hAnsi="Arial" w:cs="Arial"/>
                <w:sz w:val="22"/>
                <w:szCs w:val="22"/>
              </w:rPr>
            </w:pPr>
          </w:p>
        </w:tc>
      </w:tr>
      <w:tr w:rsidR="007473AD" w:rsidRPr="007473AD" w14:paraId="7208E133" w14:textId="77777777" w:rsidTr="006C4D11">
        <w:tc>
          <w:tcPr>
            <w:tcW w:w="4702" w:type="dxa"/>
          </w:tcPr>
          <w:p w14:paraId="32708BDF" w14:textId="5D21F6BE" w:rsidR="007A6F43" w:rsidRPr="002C1322" w:rsidRDefault="00653709" w:rsidP="007A6F43">
            <w:pPr>
              <w:spacing w:before="60" w:after="60"/>
              <w:rPr>
                <w:rFonts w:ascii="Arial" w:hAnsi="Arial" w:cs="Arial"/>
                <w:color w:val="FF0000"/>
                <w:sz w:val="22"/>
                <w:szCs w:val="22"/>
              </w:rPr>
            </w:pPr>
            <w:r w:rsidRPr="002C1322">
              <w:rPr>
                <w:rFonts w:ascii="Arial" w:hAnsi="Arial" w:cs="Arial"/>
                <w:color w:val="000000" w:themeColor="text1"/>
                <w:sz w:val="22"/>
                <w:szCs w:val="22"/>
              </w:rPr>
              <w:t>Does the TAM have procedures to approve the MPTF (In-Service)</w:t>
            </w:r>
            <w:r w:rsidR="0008567E" w:rsidRPr="002C1322">
              <w:rPr>
                <w:rFonts w:ascii="Arial" w:hAnsi="Arial" w:cs="Arial"/>
                <w:color w:val="000000" w:themeColor="text1"/>
                <w:sz w:val="22"/>
                <w:szCs w:val="22"/>
              </w:rPr>
              <w:t xml:space="preserve"> and manage subsequent amendments.</w:t>
            </w:r>
          </w:p>
        </w:tc>
        <w:tc>
          <w:tcPr>
            <w:tcW w:w="1536" w:type="dxa"/>
          </w:tcPr>
          <w:p w14:paraId="22B2BD42" w14:textId="5C9E560E" w:rsidR="007A6F43" w:rsidRPr="002C1322" w:rsidRDefault="007A6F43" w:rsidP="0008567E">
            <w:pPr>
              <w:jc w:val="center"/>
              <w:rPr>
                <w:rFonts w:ascii="Arial" w:hAnsi="Arial" w:cs="Arial"/>
                <w:sz w:val="22"/>
                <w:szCs w:val="22"/>
              </w:rPr>
            </w:pPr>
            <w:r w:rsidRPr="002C1322">
              <w:rPr>
                <w:rFonts w:ascii="Arial" w:hAnsi="Arial" w:cs="Arial"/>
                <w:sz w:val="22"/>
                <w:szCs w:val="22"/>
              </w:rPr>
              <w:t>RA 1305 (5)</w:t>
            </w:r>
          </w:p>
        </w:tc>
        <w:tc>
          <w:tcPr>
            <w:tcW w:w="1842" w:type="dxa"/>
          </w:tcPr>
          <w:p w14:paraId="3E135F40" w14:textId="77777777" w:rsidR="007A6F43" w:rsidRPr="002C1322" w:rsidRDefault="007A6F43" w:rsidP="007A6F43">
            <w:pPr>
              <w:spacing w:before="60" w:after="60"/>
              <w:jc w:val="center"/>
              <w:rPr>
                <w:rFonts w:ascii="Arial" w:hAnsi="Arial" w:cs="Arial"/>
                <w:sz w:val="22"/>
                <w:szCs w:val="22"/>
              </w:rPr>
            </w:pPr>
          </w:p>
        </w:tc>
        <w:tc>
          <w:tcPr>
            <w:tcW w:w="5387" w:type="dxa"/>
            <w:shd w:val="clear" w:color="auto" w:fill="FFFFFF" w:themeFill="background1"/>
          </w:tcPr>
          <w:p w14:paraId="0839DEAA" w14:textId="77777777" w:rsidR="007A6F43" w:rsidRPr="002C1322" w:rsidRDefault="007A6F43" w:rsidP="007A6F43">
            <w:pPr>
              <w:spacing w:before="60" w:after="60"/>
              <w:rPr>
                <w:rFonts w:ascii="Arial" w:hAnsi="Arial" w:cs="Arial"/>
                <w:sz w:val="22"/>
                <w:szCs w:val="22"/>
              </w:rPr>
            </w:pPr>
          </w:p>
        </w:tc>
        <w:tc>
          <w:tcPr>
            <w:tcW w:w="1417" w:type="dxa"/>
            <w:shd w:val="clear" w:color="auto" w:fill="FFFFFF" w:themeFill="background1"/>
          </w:tcPr>
          <w:p w14:paraId="2F1FCD04" w14:textId="77777777" w:rsidR="007A6F43" w:rsidRPr="002C1322" w:rsidRDefault="007A6F43" w:rsidP="007A6F43">
            <w:pPr>
              <w:spacing w:before="60" w:after="60"/>
              <w:rPr>
                <w:rFonts w:ascii="Arial" w:hAnsi="Arial" w:cs="Arial"/>
                <w:sz w:val="22"/>
                <w:szCs w:val="22"/>
              </w:rPr>
            </w:pPr>
          </w:p>
        </w:tc>
      </w:tr>
    </w:tbl>
    <w:p w14:paraId="5EE88409" w14:textId="77777777" w:rsidR="00532693" w:rsidRPr="003451DE" w:rsidRDefault="00532693" w:rsidP="008424DF">
      <w:pPr>
        <w:overflowPunct/>
        <w:autoSpaceDE/>
        <w:autoSpaceDN/>
        <w:adjustRightInd/>
        <w:textAlignment w:val="auto"/>
        <w:rPr>
          <w:rFonts w:ascii="Arial" w:hAnsi="Arial" w:cs="Arial"/>
          <w:sz w:val="22"/>
          <w:szCs w:val="22"/>
        </w:rPr>
      </w:pPr>
    </w:p>
    <w:p w14:paraId="2B658075" w14:textId="022C9C5D" w:rsidR="00532693" w:rsidRPr="003451DE" w:rsidRDefault="00532693" w:rsidP="008424DF">
      <w:pPr>
        <w:overflowPunct/>
        <w:autoSpaceDE/>
        <w:autoSpaceDN/>
        <w:adjustRightInd/>
        <w:textAlignment w:val="auto"/>
        <w:rPr>
          <w:rFonts w:ascii="Arial" w:hAnsi="Arial" w:cs="Arial"/>
          <w:color w:val="FF0000"/>
          <w:sz w:val="22"/>
          <w:szCs w:val="22"/>
        </w:rPr>
      </w:pPr>
    </w:p>
    <w:p w14:paraId="70288F03" w14:textId="77777777" w:rsidR="008424DF" w:rsidRPr="003451DE" w:rsidRDefault="008424DF"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8424DF" w:rsidRPr="003451DE" w14:paraId="7A0A2CCA" w14:textId="77777777" w:rsidTr="00177158">
        <w:trPr>
          <w:tblHeader/>
        </w:trPr>
        <w:tc>
          <w:tcPr>
            <w:tcW w:w="4702" w:type="dxa"/>
            <w:shd w:val="clear" w:color="auto" w:fill="D9D9D9" w:themeFill="background1" w:themeFillShade="D9"/>
          </w:tcPr>
          <w:p w14:paraId="5F035679"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1E193C59"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492CD462"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57DC9A54" w14:textId="77777777" w:rsidR="008424DF" w:rsidRPr="002055D7" w:rsidRDefault="008424DF" w:rsidP="002B4E26">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4519637B" w14:textId="77777777" w:rsidR="008424DF" w:rsidRPr="003451DE" w:rsidRDefault="008424DF" w:rsidP="002B4E26">
            <w:pPr>
              <w:spacing w:before="60" w:after="60"/>
              <w:jc w:val="center"/>
              <w:rPr>
                <w:rFonts w:ascii="Arial" w:hAnsi="Arial" w:cs="Arial"/>
                <w:b/>
                <w:sz w:val="22"/>
                <w:szCs w:val="22"/>
              </w:rPr>
            </w:pPr>
            <w:r w:rsidRPr="003451DE">
              <w:rPr>
                <w:rFonts w:ascii="Arial" w:hAnsi="Arial" w:cs="Arial"/>
                <w:b/>
                <w:sz w:val="22"/>
                <w:szCs w:val="22"/>
              </w:rPr>
              <w:t>Result</w:t>
            </w:r>
          </w:p>
        </w:tc>
      </w:tr>
      <w:tr w:rsidR="008424DF" w:rsidRPr="003451DE" w14:paraId="0416C5ED" w14:textId="77777777" w:rsidTr="00177158">
        <w:trPr>
          <w:tblHeader/>
        </w:trPr>
        <w:tc>
          <w:tcPr>
            <w:tcW w:w="4702" w:type="dxa"/>
            <w:shd w:val="clear" w:color="auto" w:fill="D9D9D9" w:themeFill="background1" w:themeFillShade="D9"/>
          </w:tcPr>
          <w:p w14:paraId="736529AE" w14:textId="63FC8AE7" w:rsidR="008424DF" w:rsidRPr="003451DE" w:rsidRDefault="008424DF" w:rsidP="002B4E26">
            <w:pPr>
              <w:spacing w:before="60" w:after="60"/>
              <w:rPr>
                <w:rFonts w:ascii="Arial" w:hAnsi="Arial" w:cs="Arial"/>
                <w:b/>
                <w:sz w:val="22"/>
                <w:szCs w:val="22"/>
              </w:rPr>
            </w:pPr>
            <w:r w:rsidRPr="003451DE">
              <w:rPr>
                <w:rFonts w:ascii="Arial" w:hAnsi="Arial" w:cs="Arial"/>
                <w:b/>
                <w:sz w:val="22"/>
                <w:szCs w:val="22"/>
              </w:rPr>
              <w:t xml:space="preserve">MRP Subpart Q – </w:t>
            </w:r>
            <w:r w:rsidR="00171EF0" w:rsidRPr="003451DE">
              <w:rPr>
                <w:rFonts w:ascii="Arial" w:hAnsi="Arial" w:cs="Arial"/>
                <w:b/>
                <w:bCs/>
                <w:sz w:val="22"/>
                <w:szCs w:val="22"/>
              </w:rPr>
              <w:t xml:space="preserve">Identification of Products, </w:t>
            </w:r>
            <w:proofErr w:type="gramStart"/>
            <w:r w:rsidR="00171EF0" w:rsidRPr="003451DE">
              <w:rPr>
                <w:rFonts w:ascii="Arial" w:hAnsi="Arial" w:cs="Arial"/>
                <w:b/>
                <w:bCs/>
                <w:sz w:val="22"/>
                <w:szCs w:val="22"/>
              </w:rPr>
              <w:t>Parts</w:t>
            </w:r>
            <w:proofErr w:type="gramEnd"/>
            <w:r w:rsidR="00171EF0" w:rsidRPr="003451DE">
              <w:rPr>
                <w:rFonts w:ascii="Arial" w:hAnsi="Arial" w:cs="Arial"/>
                <w:b/>
                <w:bCs/>
                <w:sz w:val="22"/>
                <w:szCs w:val="22"/>
              </w:rPr>
              <w:t xml:space="preserve"> and Appliances</w:t>
            </w:r>
          </w:p>
        </w:tc>
        <w:tc>
          <w:tcPr>
            <w:tcW w:w="1536" w:type="dxa"/>
            <w:shd w:val="clear" w:color="auto" w:fill="D9D9D9" w:themeFill="background1" w:themeFillShade="D9"/>
          </w:tcPr>
          <w:p w14:paraId="0AFCF26C" w14:textId="77777777" w:rsidR="008424DF" w:rsidRPr="003451DE" w:rsidRDefault="008424DF" w:rsidP="002B4E26">
            <w:pPr>
              <w:spacing w:before="60" w:after="60"/>
              <w:jc w:val="center"/>
              <w:rPr>
                <w:rFonts w:ascii="Arial" w:hAnsi="Arial" w:cs="Arial"/>
                <w:sz w:val="22"/>
                <w:szCs w:val="22"/>
              </w:rPr>
            </w:pPr>
          </w:p>
        </w:tc>
        <w:tc>
          <w:tcPr>
            <w:tcW w:w="1842" w:type="dxa"/>
            <w:shd w:val="clear" w:color="auto" w:fill="D9D9D9" w:themeFill="background1" w:themeFillShade="D9"/>
          </w:tcPr>
          <w:p w14:paraId="24ECD69A" w14:textId="77777777" w:rsidR="008424DF" w:rsidRPr="003451DE" w:rsidRDefault="008424DF" w:rsidP="002B4E26">
            <w:pPr>
              <w:spacing w:before="60" w:after="60"/>
              <w:jc w:val="center"/>
              <w:rPr>
                <w:rFonts w:ascii="Arial" w:hAnsi="Arial" w:cs="Arial"/>
                <w:sz w:val="22"/>
                <w:szCs w:val="22"/>
              </w:rPr>
            </w:pPr>
          </w:p>
        </w:tc>
        <w:tc>
          <w:tcPr>
            <w:tcW w:w="5387" w:type="dxa"/>
            <w:shd w:val="clear" w:color="auto" w:fill="D9D9D9" w:themeFill="background1" w:themeFillShade="D9"/>
          </w:tcPr>
          <w:p w14:paraId="2CF1A2B8" w14:textId="77777777" w:rsidR="008424DF" w:rsidRPr="002055D7" w:rsidRDefault="008424DF" w:rsidP="002B4E26">
            <w:pPr>
              <w:spacing w:before="60" w:after="60"/>
              <w:rPr>
                <w:rFonts w:ascii="Arial" w:hAnsi="Arial" w:cs="Arial"/>
                <w:sz w:val="22"/>
                <w:szCs w:val="22"/>
              </w:rPr>
            </w:pPr>
          </w:p>
        </w:tc>
        <w:tc>
          <w:tcPr>
            <w:tcW w:w="1417" w:type="dxa"/>
            <w:shd w:val="clear" w:color="auto" w:fill="D9D9D9" w:themeFill="background1" w:themeFillShade="D9"/>
          </w:tcPr>
          <w:p w14:paraId="4CFC3F57" w14:textId="77777777" w:rsidR="008424DF" w:rsidRPr="003451DE" w:rsidRDefault="008424DF" w:rsidP="002B4E26">
            <w:pPr>
              <w:spacing w:before="60" w:after="60"/>
              <w:rPr>
                <w:rFonts w:ascii="Arial" w:hAnsi="Arial" w:cs="Arial"/>
                <w:sz w:val="22"/>
                <w:szCs w:val="22"/>
              </w:rPr>
            </w:pPr>
          </w:p>
        </w:tc>
      </w:tr>
      <w:tr w:rsidR="002D4A29" w:rsidRPr="002D4A29" w14:paraId="2D8A68B4" w14:textId="77777777" w:rsidTr="002B4E26">
        <w:tc>
          <w:tcPr>
            <w:tcW w:w="4702" w:type="dxa"/>
          </w:tcPr>
          <w:p w14:paraId="2A4544FE" w14:textId="77777777" w:rsidR="00296DFD" w:rsidRPr="008E4910" w:rsidRDefault="003B22DE" w:rsidP="003B22DE">
            <w:pPr>
              <w:pStyle w:val="BodyText"/>
              <w:rPr>
                <w:rFonts w:ascii="Arial" w:hAnsi="Arial" w:cs="Arial"/>
                <w:i w:val="0"/>
                <w:iCs w:val="0"/>
                <w:szCs w:val="22"/>
              </w:rPr>
            </w:pPr>
            <w:r w:rsidRPr="008E4910">
              <w:rPr>
                <w:rFonts w:ascii="Arial" w:hAnsi="Arial" w:cs="Arial"/>
                <w:i w:val="0"/>
                <w:iCs w:val="0"/>
                <w:szCs w:val="22"/>
              </w:rPr>
              <w:t>Does the TAM have procedures to ensure that identification of Products includes</w:t>
            </w:r>
            <w:r w:rsidR="00296DFD" w:rsidRPr="008E4910">
              <w:rPr>
                <w:rFonts w:ascii="Arial" w:hAnsi="Arial" w:cs="Arial"/>
                <w:i w:val="0"/>
                <w:iCs w:val="0"/>
                <w:szCs w:val="22"/>
              </w:rPr>
              <w:t>:</w:t>
            </w:r>
          </w:p>
          <w:p w14:paraId="74484B3D" w14:textId="42DC1180" w:rsidR="00296DFD" w:rsidRPr="008E4910" w:rsidRDefault="003B22DE" w:rsidP="00296DFD">
            <w:pPr>
              <w:pStyle w:val="BodyText"/>
              <w:numPr>
                <w:ilvl w:val="0"/>
                <w:numId w:val="113"/>
              </w:numPr>
              <w:rPr>
                <w:rFonts w:ascii="Arial" w:hAnsi="Arial" w:cs="Arial"/>
                <w:i w:val="0"/>
                <w:iCs w:val="0"/>
                <w:szCs w:val="22"/>
              </w:rPr>
            </w:pPr>
            <w:r w:rsidRPr="008E4910">
              <w:rPr>
                <w:rFonts w:ascii="Arial" w:hAnsi="Arial" w:cs="Arial"/>
                <w:i w:val="0"/>
                <w:iCs w:val="0"/>
                <w:szCs w:val="22"/>
              </w:rPr>
              <w:t>Manufacturer's name</w:t>
            </w:r>
            <w:r w:rsidR="00296DFD" w:rsidRPr="008E4910">
              <w:rPr>
                <w:rFonts w:ascii="Arial" w:hAnsi="Arial" w:cs="Arial"/>
                <w:i w:val="0"/>
                <w:iCs w:val="0"/>
                <w:szCs w:val="22"/>
              </w:rPr>
              <w:t>,</w:t>
            </w:r>
          </w:p>
          <w:p w14:paraId="58F4CFFD" w14:textId="0F982741" w:rsidR="00296DFD" w:rsidRPr="008E4910" w:rsidRDefault="003B22DE" w:rsidP="00296DFD">
            <w:pPr>
              <w:pStyle w:val="BodyText"/>
              <w:numPr>
                <w:ilvl w:val="0"/>
                <w:numId w:val="113"/>
              </w:numPr>
              <w:rPr>
                <w:rFonts w:ascii="Arial" w:hAnsi="Arial" w:cs="Arial"/>
                <w:i w:val="0"/>
                <w:iCs w:val="0"/>
                <w:szCs w:val="22"/>
              </w:rPr>
            </w:pPr>
            <w:r w:rsidRPr="008E4910">
              <w:rPr>
                <w:rFonts w:ascii="Arial" w:hAnsi="Arial" w:cs="Arial"/>
                <w:i w:val="0"/>
                <w:iCs w:val="0"/>
                <w:szCs w:val="22"/>
              </w:rPr>
              <w:t>Product designation</w:t>
            </w:r>
            <w:r w:rsidR="00296DFD" w:rsidRPr="008E4910">
              <w:rPr>
                <w:rFonts w:ascii="Arial" w:hAnsi="Arial" w:cs="Arial"/>
                <w:i w:val="0"/>
                <w:iCs w:val="0"/>
                <w:szCs w:val="22"/>
              </w:rPr>
              <w:t>,</w:t>
            </w:r>
          </w:p>
          <w:p w14:paraId="78B3B5FD" w14:textId="2A3BF362" w:rsidR="003B22DE" w:rsidRPr="008E4910" w:rsidRDefault="003B22DE" w:rsidP="00296DFD">
            <w:pPr>
              <w:pStyle w:val="BodyText"/>
              <w:numPr>
                <w:ilvl w:val="0"/>
                <w:numId w:val="113"/>
              </w:numPr>
              <w:rPr>
                <w:rFonts w:ascii="Arial" w:hAnsi="Arial" w:cs="Arial"/>
                <w:i w:val="0"/>
                <w:iCs w:val="0"/>
                <w:color w:val="000000" w:themeColor="text1"/>
                <w:szCs w:val="22"/>
              </w:rPr>
            </w:pPr>
            <w:r w:rsidRPr="008E4910">
              <w:rPr>
                <w:rFonts w:ascii="Arial" w:hAnsi="Arial" w:cs="Arial"/>
                <w:i w:val="0"/>
                <w:iCs w:val="0"/>
                <w:szCs w:val="22"/>
              </w:rPr>
              <w:lastRenderedPageBreak/>
              <w:t>Manufacturer's Serial Number.</w:t>
            </w:r>
          </w:p>
        </w:tc>
        <w:tc>
          <w:tcPr>
            <w:tcW w:w="1536" w:type="dxa"/>
          </w:tcPr>
          <w:p w14:paraId="2159A126" w14:textId="225D045C" w:rsidR="003B22DE" w:rsidRPr="008E4910" w:rsidRDefault="003B22DE" w:rsidP="003B22DE">
            <w:pPr>
              <w:spacing w:before="60" w:after="60"/>
              <w:jc w:val="center"/>
              <w:rPr>
                <w:rFonts w:ascii="Arial" w:hAnsi="Arial" w:cs="Arial"/>
                <w:sz w:val="22"/>
                <w:szCs w:val="22"/>
              </w:rPr>
            </w:pPr>
            <w:r w:rsidRPr="008E4910">
              <w:rPr>
                <w:rFonts w:ascii="Arial" w:hAnsi="Arial" w:cs="Arial"/>
                <w:sz w:val="22"/>
                <w:szCs w:val="22"/>
              </w:rPr>
              <w:lastRenderedPageBreak/>
              <w:t>RA 5885(1)</w:t>
            </w:r>
          </w:p>
        </w:tc>
        <w:tc>
          <w:tcPr>
            <w:tcW w:w="1842" w:type="dxa"/>
          </w:tcPr>
          <w:p w14:paraId="0687FA90" w14:textId="77777777" w:rsidR="003B22DE" w:rsidRPr="008E4910" w:rsidRDefault="003B22DE" w:rsidP="003B22DE">
            <w:pPr>
              <w:spacing w:before="60" w:after="60"/>
              <w:jc w:val="center"/>
              <w:rPr>
                <w:rFonts w:ascii="Arial" w:hAnsi="Arial" w:cs="Arial"/>
                <w:sz w:val="22"/>
                <w:szCs w:val="22"/>
              </w:rPr>
            </w:pPr>
          </w:p>
        </w:tc>
        <w:tc>
          <w:tcPr>
            <w:tcW w:w="5387" w:type="dxa"/>
            <w:shd w:val="clear" w:color="auto" w:fill="FFFFFF" w:themeFill="background1"/>
          </w:tcPr>
          <w:p w14:paraId="29A40BEE" w14:textId="630F3C0D" w:rsidR="003B22DE" w:rsidRPr="002055D7" w:rsidRDefault="003B22DE" w:rsidP="003B22DE">
            <w:pPr>
              <w:spacing w:before="60" w:after="60"/>
              <w:rPr>
                <w:rFonts w:ascii="Arial" w:hAnsi="Arial" w:cs="Arial"/>
                <w:sz w:val="22"/>
                <w:szCs w:val="22"/>
              </w:rPr>
            </w:pPr>
          </w:p>
        </w:tc>
        <w:tc>
          <w:tcPr>
            <w:tcW w:w="1417" w:type="dxa"/>
            <w:shd w:val="clear" w:color="auto" w:fill="FFFFFF" w:themeFill="background1"/>
          </w:tcPr>
          <w:p w14:paraId="156A63FC" w14:textId="77777777" w:rsidR="003B22DE" w:rsidRPr="008E4910" w:rsidRDefault="003B22DE" w:rsidP="003B22DE">
            <w:pPr>
              <w:spacing w:before="60" w:after="60"/>
              <w:rPr>
                <w:rFonts w:ascii="Arial" w:hAnsi="Arial" w:cs="Arial"/>
                <w:sz w:val="22"/>
                <w:szCs w:val="22"/>
              </w:rPr>
            </w:pPr>
          </w:p>
        </w:tc>
      </w:tr>
      <w:tr w:rsidR="0033315D" w:rsidRPr="0033315D" w14:paraId="3F2D6F57" w14:textId="77777777" w:rsidTr="002B4E26">
        <w:tc>
          <w:tcPr>
            <w:tcW w:w="4702" w:type="dxa"/>
          </w:tcPr>
          <w:p w14:paraId="25B20F17" w14:textId="3D8EC7EE" w:rsidR="000F3DB2" w:rsidRPr="008E4910" w:rsidRDefault="000F3DB2" w:rsidP="000F3DB2">
            <w:pPr>
              <w:pStyle w:val="BodyText"/>
              <w:rPr>
                <w:rFonts w:ascii="Arial" w:hAnsi="Arial" w:cs="Arial"/>
                <w:i w:val="0"/>
                <w:iCs w:val="0"/>
                <w:szCs w:val="22"/>
              </w:rPr>
            </w:pPr>
            <w:r w:rsidRPr="008E4910">
              <w:rPr>
                <w:rFonts w:ascii="Arial" w:hAnsi="Arial" w:cs="Arial"/>
                <w:i w:val="0"/>
                <w:iCs w:val="0"/>
                <w:szCs w:val="22"/>
              </w:rPr>
              <w:t>Does the TAM have procedures to ensure that each Part or Appliance is permanently and legibly marked in accordance with (</w:t>
            </w:r>
            <w:proofErr w:type="spellStart"/>
            <w:r w:rsidRPr="008E4910">
              <w:rPr>
                <w:rFonts w:ascii="Arial" w:hAnsi="Arial" w:cs="Arial"/>
                <w:i w:val="0"/>
                <w:iCs w:val="0"/>
                <w:szCs w:val="22"/>
              </w:rPr>
              <w:t>iaw</w:t>
            </w:r>
            <w:proofErr w:type="spellEnd"/>
            <w:r w:rsidRPr="008E4910">
              <w:rPr>
                <w:rFonts w:ascii="Arial" w:hAnsi="Arial" w:cs="Arial"/>
                <w:i w:val="0"/>
                <w:iCs w:val="0"/>
                <w:szCs w:val="22"/>
              </w:rPr>
              <w:t>) the applicable design data.</w:t>
            </w:r>
          </w:p>
        </w:tc>
        <w:tc>
          <w:tcPr>
            <w:tcW w:w="1536" w:type="dxa"/>
          </w:tcPr>
          <w:p w14:paraId="3AF9AEB6" w14:textId="08FC071C" w:rsidR="000F3DB2" w:rsidRPr="008E4910" w:rsidRDefault="000F3DB2" w:rsidP="000F3DB2">
            <w:pPr>
              <w:spacing w:before="60" w:after="60"/>
              <w:jc w:val="center"/>
              <w:rPr>
                <w:rFonts w:ascii="Arial" w:hAnsi="Arial" w:cs="Arial"/>
                <w:sz w:val="22"/>
                <w:szCs w:val="22"/>
              </w:rPr>
            </w:pPr>
            <w:r w:rsidRPr="008E4910">
              <w:rPr>
                <w:rFonts w:ascii="Arial" w:hAnsi="Arial" w:cs="Arial"/>
                <w:sz w:val="22"/>
                <w:szCs w:val="22"/>
              </w:rPr>
              <w:t>RA 5885(3)</w:t>
            </w:r>
          </w:p>
        </w:tc>
        <w:tc>
          <w:tcPr>
            <w:tcW w:w="1842" w:type="dxa"/>
          </w:tcPr>
          <w:p w14:paraId="17B04F4A" w14:textId="77777777" w:rsidR="000F3DB2" w:rsidRPr="008E4910" w:rsidRDefault="000F3DB2" w:rsidP="000F3DB2">
            <w:pPr>
              <w:spacing w:before="60" w:after="60"/>
              <w:jc w:val="center"/>
              <w:rPr>
                <w:rFonts w:ascii="Arial" w:hAnsi="Arial" w:cs="Arial"/>
                <w:sz w:val="22"/>
                <w:szCs w:val="22"/>
              </w:rPr>
            </w:pPr>
          </w:p>
        </w:tc>
        <w:tc>
          <w:tcPr>
            <w:tcW w:w="5387" w:type="dxa"/>
            <w:shd w:val="clear" w:color="auto" w:fill="FFFFFF" w:themeFill="background1"/>
          </w:tcPr>
          <w:p w14:paraId="61DE952F" w14:textId="272154F8" w:rsidR="000F3DB2" w:rsidRPr="002055D7" w:rsidRDefault="000F3DB2" w:rsidP="000F3DB2">
            <w:pPr>
              <w:spacing w:before="60" w:after="60"/>
              <w:rPr>
                <w:rFonts w:ascii="Arial" w:hAnsi="Arial" w:cs="Arial"/>
                <w:sz w:val="22"/>
                <w:szCs w:val="22"/>
              </w:rPr>
            </w:pPr>
          </w:p>
        </w:tc>
        <w:tc>
          <w:tcPr>
            <w:tcW w:w="1417" w:type="dxa"/>
            <w:shd w:val="clear" w:color="auto" w:fill="FFFFFF" w:themeFill="background1"/>
          </w:tcPr>
          <w:p w14:paraId="330E1AF8" w14:textId="77777777" w:rsidR="000F3DB2" w:rsidRPr="008E4910" w:rsidRDefault="000F3DB2" w:rsidP="000F3DB2">
            <w:pPr>
              <w:spacing w:before="60" w:after="60"/>
              <w:rPr>
                <w:rFonts w:ascii="Arial" w:hAnsi="Arial" w:cs="Arial"/>
                <w:sz w:val="22"/>
                <w:szCs w:val="22"/>
              </w:rPr>
            </w:pPr>
          </w:p>
        </w:tc>
      </w:tr>
      <w:tr w:rsidR="00EA7C8D" w:rsidRPr="00EA7C8D" w14:paraId="1A055D3E" w14:textId="77777777" w:rsidTr="002B4E26">
        <w:tc>
          <w:tcPr>
            <w:tcW w:w="4702" w:type="dxa"/>
          </w:tcPr>
          <w:p w14:paraId="34229793" w14:textId="713DCBCA" w:rsidR="00BC3A24" w:rsidRPr="006E0038" w:rsidRDefault="00BC3A24" w:rsidP="00BC3A24">
            <w:pPr>
              <w:pStyle w:val="BodyText"/>
              <w:rPr>
                <w:rFonts w:ascii="Arial" w:hAnsi="Arial" w:cs="Arial"/>
                <w:i w:val="0"/>
                <w:iCs w:val="0"/>
                <w:szCs w:val="22"/>
              </w:rPr>
            </w:pPr>
            <w:r w:rsidRPr="006E0038">
              <w:rPr>
                <w:rFonts w:ascii="Arial" w:hAnsi="Arial" w:cs="Arial"/>
                <w:i w:val="0"/>
                <w:iCs w:val="0"/>
                <w:szCs w:val="22"/>
              </w:rPr>
              <w:t>Does the TAM have procedures to ensure that</w:t>
            </w:r>
            <w:r w:rsidR="00F662A7" w:rsidRPr="006E0038">
              <w:rPr>
                <w:rFonts w:ascii="Arial" w:hAnsi="Arial" w:cs="Arial"/>
                <w:i w:val="0"/>
                <w:iCs w:val="0"/>
                <w:szCs w:val="22"/>
              </w:rPr>
              <w:t xml:space="preserve"> </w:t>
            </w:r>
            <w:r w:rsidRPr="006E0038">
              <w:rPr>
                <w:rFonts w:ascii="Arial" w:hAnsi="Arial" w:cs="Arial"/>
                <w:i w:val="0"/>
                <w:iCs w:val="0"/>
                <w:szCs w:val="22"/>
              </w:rPr>
              <w:t xml:space="preserve">each manufacturer of a Part which has been identified as a critical part </w:t>
            </w:r>
            <w:r w:rsidR="007F4516" w:rsidRPr="006E0038">
              <w:rPr>
                <w:rFonts w:ascii="Arial" w:hAnsi="Arial" w:cs="Arial"/>
                <w:i w:val="0"/>
                <w:iCs w:val="0"/>
                <w:szCs w:val="22"/>
              </w:rPr>
              <w:t>to</w:t>
            </w:r>
            <w:r w:rsidRPr="006E0038">
              <w:rPr>
                <w:rFonts w:ascii="Arial" w:hAnsi="Arial" w:cs="Arial"/>
                <w:b/>
                <w:bCs/>
                <w:i w:val="0"/>
                <w:iCs w:val="0"/>
                <w:szCs w:val="22"/>
              </w:rPr>
              <w:t xml:space="preserve"> </w:t>
            </w:r>
            <w:proofErr w:type="gramStart"/>
            <w:r w:rsidRPr="006E0038">
              <w:rPr>
                <w:rFonts w:ascii="Arial" w:hAnsi="Arial" w:cs="Arial"/>
                <w:i w:val="0"/>
                <w:iCs w:val="0"/>
                <w:szCs w:val="22"/>
              </w:rPr>
              <w:t>permanently and legibly mark that Part with a Part number and a serial number</w:t>
            </w:r>
            <w:proofErr w:type="gramEnd"/>
            <w:r w:rsidRPr="006E0038">
              <w:rPr>
                <w:rFonts w:ascii="Arial" w:hAnsi="Arial" w:cs="Arial"/>
                <w:i w:val="0"/>
                <w:iCs w:val="0"/>
                <w:szCs w:val="22"/>
              </w:rPr>
              <w:t>.</w:t>
            </w:r>
          </w:p>
        </w:tc>
        <w:tc>
          <w:tcPr>
            <w:tcW w:w="1536" w:type="dxa"/>
          </w:tcPr>
          <w:p w14:paraId="2E1DC04A" w14:textId="38978F1F" w:rsidR="00BC3A24" w:rsidRPr="003B1634" w:rsidRDefault="00BC3A24" w:rsidP="00BC3A24">
            <w:pPr>
              <w:spacing w:before="60" w:after="60"/>
              <w:jc w:val="center"/>
              <w:rPr>
                <w:rFonts w:ascii="Arial" w:hAnsi="Arial" w:cs="Arial"/>
                <w:sz w:val="22"/>
                <w:szCs w:val="22"/>
              </w:rPr>
            </w:pPr>
            <w:r w:rsidRPr="003B1634">
              <w:rPr>
                <w:rFonts w:ascii="Arial" w:hAnsi="Arial" w:cs="Arial"/>
                <w:sz w:val="22"/>
                <w:szCs w:val="22"/>
              </w:rPr>
              <w:t>RA 5885(4)</w:t>
            </w:r>
          </w:p>
        </w:tc>
        <w:tc>
          <w:tcPr>
            <w:tcW w:w="1842" w:type="dxa"/>
          </w:tcPr>
          <w:p w14:paraId="4666A136" w14:textId="77777777" w:rsidR="00BC3A24" w:rsidRPr="003B1634" w:rsidRDefault="00BC3A24" w:rsidP="00BC3A24">
            <w:pPr>
              <w:spacing w:before="60" w:after="60"/>
              <w:jc w:val="center"/>
              <w:rPr>
                <w:rFonts w:ascii="Arial" w:hAnsi="Arial" w:cs="Arial"/>
                <w:sz w:val="22"/>
                <w:szCs w:val="22"/>
              </w:rPr>
            </w:pPr>
          </w:p>
        </w:tc>
        <w:tc>
          <w:tcPr>
            <w:tcW w:w="5387" w:type="dxa"/>
            <w:shd w:val="clear" w:color="auto" w:fill="FFFFFF" w:themeFill="background1"/>
          </w:tcPr>
          <w:p w14:paraId="6A4375A6" w14:textId="77777777" w:rsidR="00BC3A24" w:rsidRPr="002055D7" w:rsidRDefault="00BC3A24" w:rsidP="00BC3A24">
            <w:pPr>
              <w:spacing w:before="60" w:after="60"/>
              <w:rPr>
                <w:rFonts w:ascii="Arial" w:hAnsi="Arial" w:cs="Arial"/>
                <w:sz w:val="22"/>
                <w:szCs w:val="22"/>
              </w:rPr>
            </w:pPr>
          </w:p>
        </w:tc>
        <w:tc>
          <w:tcPr>
            <w:tcW w:w="1417" w:type="dxa"/>
            <w:shd w:val="clear" w:color="auto" w:fill="FFFFFF" w:themeFill="background1"/>
          </w:tcPr>
          <w:p w14:paraId="390543C3" w14:textId="77777777" w:rsidR="00BC3A24" w:rsidRPr="003B1634" w:rsidRDefault="00BC3A24" w:rsidP="00BC3A24">
            <w:pPr>
              <w:spacing w:before="60" w:after="60"/>
              <w:rPr>
                <w:rFonts w:ascii="Arial" w:hAnsi="Arial" w:cs="Arial"/>
                <w:sz w:val="22"/>
                <w:szCs w:val="22"/>
              </w:rPr>
            </w:pPr>
          </w:p>
        </w:tc>
      </w:tr>
    </w:tbl>
    <w:p w14:paraId="6FFDC112" w14:textId="6B65879B" w:rsidR="00532693" w:rsidRPr="003451DE" w:rsidRDefault="00532693" w:rsidP="008424DF">
      <w:pPr>
        <w:overflowPunct/>
        <w:autoSpaceDE/>
        <w:autoSpaceDN/>
        <w:adjustRightInd/>
        <w:textAlignment w:val="auto"/>
        <w:rPr>
          <w:rFonts w:ascii="Arial" w:hAnsi="Arial" w:cs="Arial"/>
          <w:color w:val="FF0000"/>
          <w:sz w:val="22"/>
          <w:szCs w:val="22"/>
        </w:rPr>
      </w:pPr>
    </w:p>
    <w:p w14:paraId="3C08D96A" w14:textId="77777777" w:rsidR="007C6D69" w:rsidRPr="003451DE" w:rsidRDefault="007C6D69" w:rsidP="008424DF">
      <w:pPr>
        <w:overflowPunct/>
        <w:autoSpaceDE/>
        <w:autoSpaceDN/>
        <w:adjustRightInd/>
        <w:textAlignment w:val="auto"/>
        <w:rPr>
          <w:rFonts w:ascii="Arial" w:hAnsi="Arial" w:cs="Arial"/>
          <w:b/>
          <w:bCs/>
          <w:color w:val="000000" w:themeColor="text1"/>
          <w:sz w:val="22"/>
          <w:szCs w:val="22"/>
          <w:u w:val="single"/>
        </w:rPr>
      </w:pPr>
    </w:p>
    <w:tbl>
      <w:tblPr>
        <w:tblpPr w:leftFromText="180" w:rightFromText="180" w:vertAnchor="text" w:tblpX="-34" w:tblpY="1"/>
        <w:tblOverlap w:val="never"/>
        <w:tblW w:w="14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DE7BD7" w:rsidRPr="003451DE" w14:paraId="278224D7" w14:textId="77777777" w:rsidTr="002055D7">
        <w:trPr>
          <w:tblHeader/>
        </w:trPr>
        <w:tc>
          <w:tcPr>
            <w:tcW w:w="4702" w:type="dxa"/>
            <w:shd w:val="clear" w:color="auto" w:fill="D9D9D9" w:themeFill="background1" w:themeFillShade="D9"/>
          </w:tcPr>
          <w:p w14:paraId="521D3DE0" w14:textId="77777777" w:rsidR="00DE7BD7" w:rsidRPr="002C1322" w:rsidRDefault="00DE7BD7" w:rsidP="002055D7">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46DBA898" w14:textId="77777777" w:rsidR="00DE7BD7" w:rsidRPr="002C1322" w:rsidRDefault="00DE7BD7" w:rsidP="002055D7">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73DFB079" w14:textId="77777777" w:rsidR="00DE7BD7" w:rsidRPr="002C1322" w:rsidRDefault="00DE7BD7" w:rsidP="002055D7">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67820951" w14:textId="77777777" w:rsidR="00DE7BD7" w:rsidRPr="002C1322" w:rsidRDefault="00DE7BD7" w:rsidP="002055D7">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02AC4FE8" w14:textId="77777777" w:rsidR="00DE7BD7" w:rsidRPr="002C1322" w:rsidRDefault="00DE7BD7" w:rsidP="002055D7">
            <w:pPr>
              <w:spacing w:before="60" w:after="60"/>
              <w:jc w:val="center"/>
              <w:rPr>
                <w:rFonts w:ascii="Arial" w:hAnsi="Arial" w:cs="Arial"/>
                <w:b/>
                <w:sz w:val="22"/>
                <w:szCs w:val="22"/>
              </w:rPr>
            </w:pPr>
            <w:r w:rsidRPr="002C1322">
              <w:rPr>
                <w:rFonts w:ascii="Arial" w:hAnsi="Arial" w:cs="Arial"/>
                <w:b/>
                <w:sz w:val="22"/>
                <w:szCs w:val="22"/>
              </w:rPr>
              <w:t>Result</w:t>
            </w:r>
          </w:p>
        </w:tc>
      </w:tr>
      <w:tr w:rsidR="00DE7BD7" w:rsidRPr="003451DE" w14:paraId="108BCF46" w14:textId="77777777" w:rsidTr="002055D7">
        <w:trPr>
          <w:tblHeader/>
        </w:trPr>
        <w:tc>
          <w:tcPr>
            <w:tcW w:w="4702" w:type="dxa"/>
            <w:shd w:val="clear" w:color="auto" w:fill="D9D9D9" w:themeFill="background1" w:themeFillShade="D9"/>
          </w:tcPr>
          <w:p w14:paraId="46CC105E" w14:textId="6C9023E3" w:rsidR="00DE7BD7" w:rsidRPr="002C1322" w:rsidRDefault="00DE7BD7" w:rsidP="002055D7">
            <w:pPr>
              <w:spacing w:before="60" w:after="60"/>
              <w:rPr>
                <w:rFonts w:ascii="Arial" w:hAnsi="Arial" w:cs="Arial"/>
                <w:b/>
                <w:sz w:val="22"/>
                <w:szCs w:val="22"/>
              </w:rPr>
            </w:pPr>
            <w:r w:rsidRPr="002C1322">
              <w:rPr>
                <w:rFonts w:ascii="Arial" w:hAnsi="Arial" w:cs="Arial"/>
                <w:b/>
                <w:sz w:val="22"/>
                <w:szCs w:val="22"/>
              </w:rPr>
              <w:t>Instructions for Sustaining Type Airworthiness</w:t>
            </w:r>
            <w:r w:rsidR="002566B4" w:rsidRPr="002C1322">
              <w:rPr>
                <w:rFonts w:ascii="Arial" w:hAnsi="Arial" w:cs="Arial"/>
                <w:b/>
                <w:sz w:val="22"/>
                <w:szCs w:val="22"/>
              </w:rPr>
              <w:t xml:space="preserve"> </w:t>
            </w:r>
            <w:r w:rsidR="00BF597C" w:rsidRPr="002C1322">
              <w:rPr>
                <w:rFonts w:ascii="Arial" w:hAnsi="Arial" w:cs="Arial"/>
                <w:b/>
                <w:sz w:val="22"/>
                <w:szCs w:val="22"/>
              </w:rPr>
              <w:t xml:space="preserve">(ISTA) </w:t>
            </w:r>
            <w:r w:rsidR="002566B4" w:rsidRPr="002C1322">
              <w:rPr>
                <w:rFonts w:ascii="Arial" w:hAnsi="Arial" w:cs="Arial"/>
                <w:b/>
                <w:sz w:val="22"/>
                <w:szCs w:val="22"/>
              </w:rPr>
              <w:t>and Aircrew Publications</w:t>
            </w:r>
          </w:p>
        </w:tc>
        <w:tc>
          <w:tcPr>
            <w:tcW w:w="1536" w:type="dxa"/>
            <w:shd w:val="clear" w:color="auto" w:fill="D9D9D9" w:themeFill="background1" w:themeFillShade="D9"/>
          </w:tcPr>
          <w:p w14:paraId="1D9CC2D6" w14:textId="657CF132" w:rsidR="00DE7BD7" w:rsidRPr="002C1322" w:rsidRDefault="00DE7BD7" w:rsidP="002055D7">
            <w:pPr>
              <w:spacing w:before="60" w:after="60"/>
              <w:jc w:val="center"/>
              <w:rPr>
                <w:rFonts w:ascii="Arial" w:hAnsi="Arial" w:cs="Arial"/>
                <w:sz w:val="22"/>
                <w:szCs w:val="22"/>
              </w:rPr>
            </w:pPr>
          </w:p>
        </w:tc>
        <w:tc>
          <w:tcPr>
            <w:tcW w:w="1842" w:type="dxa"/>
            <w:shd w:val="clear" w:color="auto" w:fill="D9D9D9" w:themeFill="background1" w:themeFillShade="D9"/>
          </w:tcPr>
          <w:p w14:paraId="21EB59AB" w14:textId="77777777" w:rsidR="00DE7BD7" w:rsidRPr="002C1322" w:rsidRDefault="00DE7BD7" w:rsidP="002055D7">
            <w:pPr>
              <w:spacing w:before="60" w:after="60"/>
              <w:jc w:val="center"/>
              <w:rPr>
                <w:rFonts w:ascii="Arial" w:hAnsi="Arial" w:cs="Arial"/>
                <w:sz w:val="22"/>
                <w:szCs w:val="22"/>
              </w:rPr>
            </w:pPr>
          </w:p>
        </w:tc>
        <w:tc>
          <w:tcPr>
            <w:tcW w:w="5387" w:type="dxa"/>
            <w:shd w:val="clear" w:color="auto" w:fill="D9D9D9" w:themeFill="background1" w:themeFillShade="D9"/>
          </w:tcPr>
          <w:p w14:paraId="5CDBCB5D" w14:textId="77777777" w:rsidR="00DE7BD7" w:rsidRPr="002C1322" w:rsidRDefault="00DE7BD7" w:rsidP="002055D7">
            <w:pPr>
              <w:spacing w:before="60" w:after="60"/>
              <w:rPr>
                <w:rFonts w:ascii="Arial" w:hAnsi="Arial" w:cs="Arial"/>
                <w:sz w:val="22"/>
                <w:szCs w:val="22"/>
              </w:rPr>
            </w:pPr>
          </w:p>
        </w:tc>
        <w:tc>
          <w:tcPr>
            <w:tcW w:w="1417" w:type="dxa"/>
            <w:shd w:val="clear" w:color="auto" w:fill="D9D9D9" w:themeFill="background1" w:themeFillShade="D9"/>
          </w:tcPr>
          <w:p w14:paraId="77158B3E" w14:textId="77777777" w:rsidR="00DE7BD7" w:rsidRPr="002C1322" w:rsidRDefault="00DE7BD7" w:rsidP="002055D7">
            <w:pPr>
              <w:spacing w:before="60" w:after="60"/>
              <w:rPr>
                <w:rFonts w:ascii="Arial" w:hAnsi="Arial" w:cs="Arial"/>
                <w:sz w:val="22"/>
                <w:szCs w:val="22"/>
              </w:rPr>
            </w:pPr>
          </w:p>
        </w:tc>
      </w:tr>
      <w:tr w:rsidR="008544C3" w:rsidRPr="003451DE" w14:paraId="731C60E3" w14:textId="77777777" w:rsidTr="002055D7">
        <w:tc>
          <w:tcPr>
            <w:tcW w:w="4702" w:type="dxa"/>
            <w:shd w:val="clear" w:color="auto" w:fill="D9D9D9" w:themeFill="background1" w:themeFillShade="D9"/>
          </w:tcPr>
          <w:p w14:paraId="7E9CBDA6" w14:textId="61F23FBC" w:rsidR="008544C3" w:rsidRPr="002C1322" w:rsidRDefault="008544C3" w:rsidP="002055D7">
            <w:pPr>
              <w:spacing w:before="60" w:after="60"/>
              <w:rPr>
                <w:rFonts w:ascii="Arial" w:hAnsi="Arial" w:cs="Arial"/>
                <w:sz w:val="22"/>
                <w:szCs w:val="22"/>
              </w:rPr>
            </w:pPr>
            <w:r w:rsidRPr="002C1322">
              <w:rPr>
                <w:rFonts w:ascii="Arial" w:hAnsi="Arial" w:cs="Arial"/>
                <w:i/>
                <w:iCs/>
                <w:sz w:val="22"/>
                <w:szCs w:val="22"/>
              </w:rPr>
              <w:t xml:space="preserve">Note for Civilian Operated (In Service) Air Systems the approval of </w:t>
            </w:r>
            <w:r w:rsidR="00272166" w:rsidRPr="002C1322">
              <w:rPr>
                <w:rFonts w:ascii="Arial" w:hAnsi="Arial" w:cs="Arial"/>
                <w:i/>
                <w:iCs/>
                <w:sz w:val="22"/>
                <w:szCs w:val="22"/>
              </w:rPr>
              <w:t>the initial issue</w:t>
            </w:r>
            <w:r w:rsidR="009F547F" w:rsidRPr="002C1322">
              <w:rPr>
                <w:rFonts w:ascii="Arial" w:hAnsi="Arial" w:cs="Arial"/>
                <w:i/>
                <w:iCs/>
                <w:sz w:val="22"/>
                <w:szCs w:val="22"/>
              </w:rPr>
              <w:t xml:space="preserve">, Review of the </w:t>
            </w:r>
            <w:r w:rsidR="004B27F9" w:rsidRPr="002C1322">
              <w:rPr>
                <w:rFonts w:ascii="Arial" w:hAnsi="Arial" w:cs="Arial"/>
                <w:i/>
                <w:iCs/>
                <w:sz w:val="22"/>
                <w:szCs w:val="22"/>
              </w:rPr>
              <w:t>A</w:t>
            </w:r>
            <w:r w:rsidR="009F547F" w:rsidRPr="002C1322">
              <w:rPr>
                <w:rFonts w:ascii="Arial" w:hAnsi="Arial" w:cs="Arial"/>
                <w:i/>
                <w:iCs/>
                <w:sz w:val="22"/>
                <w:szCs w:val="22"/>
              </w:rPr>
              <w:t xml:space="preserve">DS </w:t>
            </w:r>
            <w:r w:rsidR="00B56BA0" w:rsidRPr="002C1322">
              <w:rPr>
                <w:rFonts w:ascii="Arial" w:hAnsi="Arial" w:cs="Arial"/>
                <w:i/>
                <w:iCs/>
                <w:sz w:val="22"/>
                <w:szCs w:val="22"/>
              </w:rPr>
              <w:t>&amp;</w:t>
            </w:r>
            <w:r w:rsidR="009F547F" w:rsidRPr="002C1322">
              <w:rPr>
                <w:rFonts w:ascii="Arial" w:hAnsi="Arial" w:cs="Arial"/>
                <w:i/>
                <w:iCs/>
                <w:sz w:val="22"/>
                <w:szCs w:val="22"/>
              </w:rPr>
              <w:t xml:space="preserve"> Service Bulletins and approval of </w:t>
            </w:r>
            <w:r w:rsidR="00B56BA0" w:rsidRPr="002C1322">
              <w:rPr>
                <w:rFonts w:ascii="Arial" w:hAnsi="Arial" w:cs="Arial"/>
                <w:i/>
                <w:iCs/>
                <w:sz w:val="22"/>
                <w:szCs w:val="22"/>
              </w:rPr>
              <w:t xml:space="preserve">SI(T) </w:t>
            </w:r>
            <w:r w:rsidRPr="002C1322">
              <w:rPr>
                <w:rFonts w:ascii="Arial" w:hAnsi="Arial" w:cs="Arial"/>
                <w:i/>
                <w:iCs/>
                <w:sz w:val="22"/>
                <w:szCs w:val="22"/>
              </w:rPr>
              <w:t>is non-delegable to the TAM</w:t>
            </w:r>
            <w:r w:rsidR="00F66D86" w:rsidRPr="002C1322">
              <w:rPr>
                <w:rFonts w:ascii="Arial" w:hAnsi="Arial" w:cs="Arial"/>
                <w:i/>
                <w:iCs/>
                <w:sz w:val="22"/>
                <w:szCs w:val="22"/>
              </w:rPr>
              <w:t>.</w:t>
            </w:r>
          </w:p>
        </w:tc>
        <w:tc>
          <w:tcPr>
            <w:tcW w:w="1536" w:type="dxa"/>
            <w:shd w:val="clear" w:color="auto" w:fill="D9D9D9" w:themeFill="background1" w:themeFillShade="D9"/>
          </w:tcPr>
          <w:p w14:paraId="5E248B4E" w14:textId="77777777" w:rsidR="008544C3" w:rsidRPr="002C1322" w:rsidRDefault="008544C3" w:rsidP="002055D7">
            <w:pPr>
              <w:spacing w:before="60" w:after="60"/>
              <w:jc w:val="center"/>
              <w:rPr>
                <w:rFonts w:ascii="Arial" w:hAnsi="Arial" w:cs="Arial"/>
                <w:sz w:val="22"/>
                <w:szCs w:val="22"/>
              </w:rPr>
            </w:pPr>
          </w:p>
        </w:tc>
        <w:tc>
          <w:tcPr>
            <w:tcW w:w="1842" w:type="dxa"/>
            <w:shd w:val="clear" w:color="auto" w:fill="D9D9D9" w:themeFill="background1" w:themeFillShade="D9"/>
          </w:tcPr>
          <w:p w14:paraId="3B010EDF" w14:textId="77777777" w:rsidR="008544C3" w:rsidRPr="002C1322" w:rsidRDefault="008544C3" w:rsidP="002055D7">
            <w:pPr>
              <w:spacing w:before="60" w:after="60"/>
              <w:jc w:val="center"/>
              <w:rPr>
                <w:rFonts w:ascii="Arial" w:hAnsi="Arial" w:cs="Arial"/>
                <w:sz w:val="22"/>
                <w:szCs w:val="22"/>
              </w:rPr>
            </w:pPr>
          </w:p>
        </w:tc>
        <w:tc>
          <w:tcPr>
            <w:tcW w:w="5387" w:type="dxa"/>
            <w:shd w:val="clear" w:color="auto" w:fill="D9D9D9" w:themeFill="background1" w:themeFillShade="D9"/>
          </w:tcPr>
          <w:p w14:paraId="32A44B31" w14:textId="77777777" w:rsidR="008544C3" w:rsidRPr="002C1322" w:rsidRDefault="008544C3" w:rsidP="002055D7">
            <w:pPr>
              <w:spacing w:before="60" w:after="60"/>
              <w:rPr>
                <w:rFonts w:ascii="Arial" w:hAnsi="Arial" w:cs="Arial"/>
                <w:sz w:val="22"/>
                <w:szCs w:val="22"/>
              </w:rPr>
            </w:pPr>
          </w:p>
        </w:tc>
        <w:tc>
          <w:tcPr>
            <w:tcW w:w="1417" w:type="dxa"/>
            <w:shd w:val="clear" w:color="auto" w:fill="D9D9D9" w:themeFill="background1" w:themeFillShade="D9"/>
          </w:tcPr>
          <w:p w14:paraId="63E569E5" w14:textId="77777777" w:rsidR="008544C3" w:rsidRPr="002C1322" w:rsidRDefault="008544C3" w:rsidP="002055D7">
            <w:pPr>
              <w:spacing w:before="60" w:after="60"/>
              <w:rPr>
                <w:rFonts w:ascii="Arial" w:hAnsi="Arial" w:cs="Arial"/>
                <w:sz w:val="22"/>
                <w:szCs w:val="22"/>
              </w:rPr>
            </w:pPr>
          </w:p>
        </w:tc>
      </w:tr>
      <w:tr w:rsidR="00A41B02" w:rsidRPr="00A41B02" w14:paraId="6AD0F5B0" w14:textId="77777777" w:rsidTr="002055D7">
        <w:tc>
          <w:tcPr>
            <w:tcW w:w="4702" w:type="dxa"/>
          </w:tcPr>
          <w:p w14:paraId="4EB2307E" w14:textId="5C779587" w:rsidR="004156B8" w:rsidRPr="002C1322" w:rsidRDefault="004156B8" w:rsidP="002055D7">
            <w:pPr>
              <w:overflowPunct/>
              <w:textAlignment w:val="auto"/>
              <w:rPr>
                <w:rFonts w:ascii="Arial" w:hAnsi="Arial" w:cs="Arial"/>
                <w:sz w:val="22"/>
                <w:szCs w:val="22"/>
                <w:lang w:eastAsia="en-GB"/>
              </w:rPr>
            </w:pPr>
            <w:r w:rsidRPr="002C1322">
              <w:rPr>
                <w:rFonts w:ascii="Arial" w:hAnsi="Arial" w:cs="Arial"/>
                <w:sz w:val="22"/>
                <w:szCs w:val="22"/>
                <w:lang w:eastAsia="en-GB"/>
              </w:rPr>
              <w:t>How does the TAM approve and provide a complete set of</w:t>
            </w:r>
            <w:r w:rsidR="008233AC" w:rsidRPr="002C1322">
              <w:rPr>
                <w:rFonts w:ascii="Arial" w:hAnsi="Arial" w:cs="Arial"/>
                <w:sz w:val="22"/>
                <w:szCs w:val="22"/>
                <w:lang w:eastAsia="en-GB"/>
              </w:rPr>
              <w:t xml:space="preserve"> </w:t>
            </w:r>
            <w:r w:rsidRPr="002C1322">
              <w:rPr>
                <w:rFonts w:ascii="Arial" w:hAnsi="Arial" w:cs="Arial"/>
                <w:sz w:val="22"/>
                <w:szCs w:val="22"/>
                <w:lang w:eastAsia="en-GB"/>
              </w:rPr>
              <w:t xml:space="preserve">ISTA to the </w:t>
            </w:r>
            <w:r w:rsidR="00E53D41" w:rsidRPr="002C1322">
              <w:rPr>
                <w:rFonts w:ascii="Arial" w:hAnsi="Arial" w:cs="Arial"/>
                <w:sz w:val="22"/>
                <w:szCs w:val="22"/>
                <w:lang w:eastAsia="en-GB"/>
              </w:rPr>
              <w:t>AM(MF)</w:t>
            </w:r>
            <w:r w:rsidRPr="002C1322">
              <w:rPr>
                <w:rFonts w:ascii="Arial" w:hAnsi="Arial" w:cs="Arial"/>
                <w:sz w:val="22"/>
                <w:szCs w:val="22"/>
                <w:lang w:eastAsia="en-GB"/>
              </w:rPr>
              <w:t xml:space="preserve">. </w:t>
            </w:r>
            <w:r w:rsidR="00542F2A" w:rsidRPr="002C1322">
              <w:rPr>
                <w:rFonts w:ascii="Arial" w:hAnsi="Arial" w:cs="Arial"/>
                <w:sz w:val="22"/>
                <w:szCs w:val="22"/>
                <w:lang w:eastAsia="en-GB"/>
              </w:rPr>
              <w:t xml:space="preserve">Has </w:t>
            </w:r>
            <w:r w:rsidRPr="002C1322">
              <w:rPr>
                <w:rFonts w:ascii="Arial" w:hAnsi="Arial" w:cs="Arial"/>
                <w:sz w:val="22"/>
                <w:szCs w:val="22"/>
                <w:lang w:eastAsia="en-GB"/>
              </w:rPr>
              <w:t>the TA</w:t>
            </w:r>
            <w:r w:rsidR="00D35A79" w:rsidRPr="002C1322">
              <w:rPr>
                <w:rFonts w:ascii="Arial" w:hAnsi="Arial" w:cs="Arial"/>
                <w:sz w:val="22"/>
                <w:szCs w:val="22"/>
                <w:lang w:eastAsia="en-GB"/>
              </w:rPr>
              <w:t>M</w:t>
            </w:r>
            <w:r w:rsidRPr="002C1322">
              <w:rPr>
                <w:rFonts w:ascii="Arial" w:hAnsi="Arial" w:cs="Arial"/>
                <w:sz w:val="22"/>
                <w:szCs w:val="22"/>
                <w:lang w:eastAsia="en-GB"/>
              </w:rPr>
              <w:t xml:space="preserve"> ensure</w:t>
            </w:r>
            <w:r w:rsidR="00542F2A" w:rsidRPr="002C1322">
              <w:rPr>
                <w:rFonts w:ascii="Arial" w:hAnsi="Arial" w:cs="Arial"/>
                <w:sz w:val="22"/>
                <w:szCs w:val="22"/>
                <w:lang w:eastAsia="en-GB"/>
              </w:rPr>
              <w:t>d</w:t>
            </w:r>
            <w:r w:rsidRPr="002C1322">
              <w:rPr>
                <w:rFonts w:ascii="Arial" w:hAnsi="Arial" w:cs="Arial"/>
                <w:sz w:val="22"/>
                <w:szCs w:val="22"/>
                <w:lang w:eastAsia="en-GB"/>
              </w:rPr>
              <w:t xml:space="preserve"> that: </w:t>
            </w:r>
          </w:p>
          <w:p w14:paraId="24FB2E29" w14:textId="41F20324" w:rsidR="004156B8" w:rsidRPr="002C1322" w:rsidRDefault="004156B8"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ISTA </w:t>
            </w:r>
            <w:r w:rsidRPr="002C1322">
              <w:rPr>
                <w:rFonts w:ascii="Arial" w:hAnsi="Arial" w:cs="Arial"/>
                <w:color w:val="000000" w:themeColor="text1"/>
                <w:sz w:val="22"/>
                <w:szCs w:val="22"/>
              </w:rPr>
              <w:t>is</w:t>
            </w:r>
            <w:r w:rsidRPr="002C1322">
              <w:rPr>
                <w:rFonts w:ascii="Arial" w:hAnsi="Arial" w:cs="Arial"/>
                <w:sz w:val="22"/>
                <w:szCs w:val="22"/>
              </w:rPr>
              <w:t xml:space="preserve"> developed in accordance with (</w:t>
            </w:r>
            <w:proofErr w:type="spellStart"/>
            <w:r w:rsidRPr="002C1322">
              <w:rPr>
                <w:rFonts w:ascii="Arial" w:hAnsi="Arial" w:cs="Arial"/>
                <w:sz w:val="22"/>
                <w:szCs w:val="22"/>
              </w:rPr>
              <w:t>iaw</w:t>
            </w:r>
            <w:proofErr w:type="spellEnd"/>
            <w:r w:rsidRPr="002C1322">
              <w:rPr>
                <w:rFonts w:ascii="Arial" w:hAnsi="Arial" w:cs="Arial"/>
                <w:sz w:val="22"/>
                <w:szCs w:val="22"/>
              </w:rPr>
              <w:t xml:space="preserve">) the TCB. </w:t>
            </w:r>
          </w:p>
          <w:p w14:paraId="5326B34F" w14:textId="3E6BC3D4" w:rsidR="004156B8" w:rsidRPr="002C1322" w:rsidRDefault="004156B8"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ISTA </w:t>
            </w:r>
            <w:r w:rsidR="00542F2A" w:rsidRPr="002C1322">
              <w:rPr>
                <w:rFonts w:ascii="Arial" w:hAnsi="Arial" w:cs="Arial"/>
                <w:sz w:val="22"/>
                <w:szCs w:val="22"/>
              </w:rPr>
              <w:t>can be</w:t>
            </w:r>
            <w:r w:rsidRPr="002C1322">
              <w:rPr>
                <w:rFonts w:ascii="Arial" w:hAnsi="Arial" w:cs="Arial"/>
                <w:sz w:val="22"/>
                <w:szCs w:val="22"/>
              </w:rPr>
              <w:t xml:space="preserve"> amended through-life, incorporating change requests. </w:t>
            </w:r>
          </w:p>
          <w:p w14:paraId="0C682FCB" w14:textId="6FC04CB0" w:rsidR="00B56BA0" w:rsidRPr="002C1322" w:rsidRDefault="0031708C" w:rsidP="002055D7">
            <w:pPr>
              <w:pStyle w:val="ListParagraph"/>
              <w:numPr>
                <w:ilvl w:val="0"/>
                <w:numId w:val="98"/>
              </w:numPr>
              <w:tabs>
                <w:tab w:val="left" w:pos="570"/>
              </w:tabs>
              <w:spacing w:before="60" w:after="60"/>
              <w:ind w:left="344" w:firstLine="0"/>
              <w:rPr>
                <w:rFonts w:ascii="Arial" w:hAnsi="Arial" w:cs="Arial"/>
                <w:i/>
                <w:iCs/>
                <w:sz w:val="22"/>
                <w:szCs w:val="22"/>
              </w:rPr>
            </w:pPr>
            <w:r w:rsidRPr="002C1322">
              <w:rPr>
                <w:rFonts w:ascii="Arial" w:hAnsi="Arial" w:cs="Arial"/>
                <w:sz w:val="22"/>
                <w:szCs w:val="22"/>
              </w:rPr>
              <w:lastRenderedPageBreak/>
              <w:t xml:space="preserve">The DO provides amendments to the ISTA for an Air System or related Products, </w:t>
            </w:r>
            <w:proofErr w:type="gramStart"/>
            <w:r w:rsidRPr="002C1322">
              <w:rPr>
                <w:rFonts w:ascii="Arial" w:hAnsi="Arial" w:cs="Arial"/>
                <w:sz w:val="22"/>
                <w:szCs w:val="22"/>
              </w:rPr>
              <w:t>Parts</w:t>
            </w:r>
            <w:proofErr w:type="gramEnd"/>
            <w:r w:rsidRPr="002C1322">
              <w:rPr>
                <w:rFonts w:ascii="Arial" w:hAnsi="Arial" w:cs="Arial"/>
                <w:sz w:val="22"/>
                <w:szCs w:val="22"/>
              </w:rPr>
              <w:t xml:space="preserve"> and Appliances.</w:t>
            </w:r>
          </w:p>
        </w:tc>
        <w:tc>
          <w:tcPr>
            <w:tcW w:w="1536" w:type="dxa"/>
          </w:tcPr>
          <w:p w14:paraId="13FE3DB0" w14:textId="2CFA7352" w:rsidR="00B56BA0" w:rsidRPr="002C1322" w:rsidRDefault="006A2EDB" w:rsidP="002055D7">
            <w:pPr>
              <w:spacing w:before="60" w:after="60"/>
              <w:jc w:val="center"/>
              <w:rPr>
                <w:rFonts w:ascii="Arial" w:hAnsi="Arial" w:cs="Arial"/>
                <w:sz w:val="22"/>
                <w:szCs w:val="22"/>
              </w:rPr>
            </w:pPr>
            <w:r w:rsidRPr="002C1322">
              <w:rPr>
                <w:rFonts w:ascii="Arial" w:hAnsi="Arial" w:cs="Arial"/>
                <w:sz w:val="22"/>
                <w:szCs w:val="22"/>
              </w:rPr>
              <w:lastRenderedPageBreak/>
              <w:t>RA 5815(1)</w:t>
            </w:r>
          </w:p>
        </w:tc>
        <w:tc>
          <w:tcPr>
            <w:tcW w:w="1842" w:type="dxa"/>
          </w:tcPr>
          <w:p w14:paraId="1B915298" w14:textId="77777777" w:rsidR="00B56BA0" w:rsidRPr="002C1322" w:rsidRDefault="00B56BA0" w:rsidP="002055D7">
            <w:pPr>
              <w:spacing w:before="60" w:after="60"/>
              <w:jc w:val="center"/>
              <w:rPr>
                <w:rFonts w:ascii="Arial" w:hAnsi="Arial" w:cs="Arial"/>
                <w:sz w:val="22"/>
                <w:szCs w:val="22"/>
              </w:rPr>
            </w:pPr>
          </w:p>
        </w:tc>
        <w:tc>
          <w:tcPr>
            <w:tcW w:w="5387" w:type="dxa"/>
            <w:shd w:val="clear" w:color="auto" w:fill="FFFFFF" w:themeFill="background1"/>
          </w:tcPr>
          <w:p w14:paraId="311A59E7" w14:textId="77777777" w:rsidR="00B56BA0" w:rsidRPr="002C1322" w:rsidRDefault="00B56BA0" w:rsidP="002055D7">
            <w:pPr>
              <w:spacing w:before="60" w:after="60"/>
              <w:rPr>
                <w:rFonts w:ascii="Arial" w:hAnsi="Arial" w:cs="Arial"/>
                <w:sz w:val="22"/>
                <w:szCs w:val="22"/>
              </w:rPr>
            </w:pPr>
          </w:p>
        </w:tc>
        <w:tc>
          <w:tcPr>
            <w:tcW w:w="1417" w:type="dxa"/>
            <w:shd w:val="clear" w:color="auto" w:fill="FFFFFF" w:themeFill="background1"/>
          </w:tcPr>
          <w:p w14:paraId="5AF7ADBC" w14:textId="77777777" w:rsidR="00B56BA0" w:rsidRPr="002C1322" w:rsidRDefault="00B56BA0" w:rsidP="002055D7">
            <w:pPr>
              <w:spacing w:before="60" w:after="60"/>
              <w:rPr>
                <w:rFonts w:ascii="Arial" w:hAnsi="Arial" w:cs="Arial"/>
                <w:sz w:val="22"/>
                <w:szCs w:val="22"/>
              </w:rPr>
            </w:pPr>
          </w:p>
        </w:tc>
      </w:tr>
      <w:tr w:rsidR="00A41B02" w:rsidRPr="00A41B02" w14:paraId="1F39CA3E" w14:textId="77777777" w:rsidTr="002055D7">
        <w:tc>
          <w:tcPr>
            <w:tcW w:w="4702" w:type="dxa"/>
          </w:tcPr>
          <w:p w14:paraId="3F7389E6" w14:textId="7E9CDA66" w:rsidR="00BB54BC" w:rsidRPr="002C1322" w:rsidRDefault="00BB54BC" w:rsidP="002055D7">
            <w:pPr>
              <w:overflowPunct/>
              <w:textAlignment w:val="auto"/>
              <w:rPr>
                <w:rFonts w:ascii="Arial" w:hAnsi="Arial" w:cs="Arial"/>
                <w:sz w:val="22"/>
                <w:szCs w:val="22"/>
                <w:lang w:eastAsia="en-GB"/>
              </w:rPr>
            </w:pPr>
            <w:r w:rsidRPr="002C1322">
              <w:rPr>
                <w:rFonts w:ascii="Arial" w:hAnsi="Arial" w:cs="Arial"/>
                <w:sz w:val="22"/>
                <w:szCs w:val="22"/>
                <w:lang w:eastAsia="en-GB"/>
              </w:rPr>
              <w:t xml:space="preserve">How does the TAM ensure that ISTA are made available to the Military Continuing Airworthiness Manager (Mil CAM) at the earliest opportunity. </w:t>
            </w:r>
          </w:p>
          <w:p w14:paraId="215A33E2" w14:textId="20CD4E65" w:rsidR="00BB54BC" w:rsidRPr="002C1322" w:rsidRDefault="00BB54BC" w:rsidP="002055D7">
            <w:pPr>
              <w:tabs>
                <w:tab w:val="left" w:pos="280"/>
              </w:tabs>
              <w:spacing w:before="60" w:after="60"/>
              <w:rPr>
                <w:rFonts w:ascii="Arial" w:hAnsi="Arial" w:cs="Arial"/>
                <w:sz w:val="22"/>
                <w:szCs w:val="22"/>
              </w:rPr>
            </w:pPr>
          </w:p>
        </w:tc>
        <w:tc>
          <w:tcPr>
            <w:tcW w:w="1536" w:type="dxa"/>
          </w:tcPr>
          <w:p w14:paraId="2706AEE3" w14:textId="77777777" w:rsidR="00BB54BC" w:rsidRPr="002C1322" w:rsidRDefault="00212633" w:rsidP="002055D7">
            <w:pPr>
              <w:spacing w:before="60" w:after="60"/>
              <w:jc w:val="center"/>
              <w:rPr>
                <w:rFonts w:ascii="Arial" w:hAnsi="Arial" w:cs="Arial"/>
                <w:sz w:val="22"/>
                <w:szCs w:val="22"/>
              </w:rPr>
            </w:pPr>
            <w:r w:rsidRPr="002C1322">
              <w:rPr>
                <w:rFonts w:ascii="Arial" w:hAnsi="Arial" w:cs="Arial"/>
                <w:sz w:val="22"/>
                <w:szCs w:val="22"/>
              </w:rPr>
              <w:t>RA 5815(1)</w:t>
            </w:r>
          </w:p>
          <w:p w14:paraId="1C8539C6" w14:textId="7D97F26D" w:rsidR="00212633" w:rsidRPr="002C1322" w:rsidRDefault="00212633" w:rsidP="002055D7">
            <w:pPr>
              <w:spacing w:before="60" w:after="60"/>
              <w:jc w:val="center"/>
              <w:rPr>
                <w:rFonts w:ascii="Arial" w:hAnsi="Arial" w:cs="Arial"/>
                <w:sz w:val="22"/>
                <w:szCs w:val="22"/>
              </w:rPr>
            </w:pPr>
            <w:r w:rsidRPr="002C1322">
              <w:rPr>
                <w:rFonts w:ascii="Arial" w:hAnsi="Arial" w:cs="Arial"/>
                <w:sz w:val="22"/>
                <w:szCs w:val="22"/>
              </w:rPr>
              <w:t>Para 1</w:t>
            </w:r>
          </w:p>
        </w:tc>
        <w:tc>
          <w:tcPr>
            <w:tcW w:w="1842" w:type="dxa"/>
          </w:tcPr>
          <w:p w14:paraId="3E063526" w14:textId="77777777" w:rsidR="00BB54BC" w:rsidRPr="002C1322" w:rsidRDefault="00BB54BC" w:rsidP="002055D7">
            <w:pPr>
              <w:spacing w:before="60" w:after="60"/>
              <w:jc w:val="center"/>
              <w:rPr>
                <w:rFonts w:ascii="Arial" w:hAnsi="Arial" w:cs="Arial"/>
                <w:sz w:val="22"/>
                <w:szCs w:val="22"/>
              </w:rPr>
            </w:pPr>
          </w:p>
        </w:tc>
        <w:tc>
          <w:tcPr>
            <w:tcW w:w="5387" w:type="dxa"/>
            <w:shd w:val="clear" w:color="auto" w:fill="FFFFFF" w:themeFill="background1"/>
          </w:tcPr>
          <w:p w14:paraId="0F31D2F1" w14:textId="77777777" w:rsidR="00BB54BC" w:rsidRPr="002C1322" w:rsidRDefault="00BB54BC" w:rsidP="002055D7">
            <w:pPr>
              <w:spacing w:before="60" w:after="60"/>
              <w:rPr>
                <w:rFonts w:ascii="Arial" w:hAnsi="Arial" w:cs="Arial"/>
                <w:sz w:val="22"/>
                <w:szCs w:val="22"/>
              </w:rPr>
            </w:pPr>
          </w:p>
        </w:tc>
        <w:tc>
          <w:tcPr>
            <w:tcW w:w="1417" w:type="dxa"/>
            <w:shd w:val="clear" w:color="auto" w:fill="FFFFFF" w:themeFill="background1"/>
          </w:tcPr>
          <w:p w14:paraId="05761CC1" w14:textId="77777777" w:rsidR="00BB54BC" w:rsidRPr="002C1322" w:rsidRDefault="00BB54BC" w:rsidP="002055D7">
            <w:pPr>
              <w:spacing w:before="60" w:after="60"/>
              <w:rPr>
                <w:rFonts w:ascii="Arial" w:hAnsi="Arial" w:cs="Arial"/>
                <w:sz w:val="22"/>
                <w:szCs w:val="22"/>
              </w:rPr>
            </w:pPr>
          </w:p>
        </w:tc>
      </w:tr>
      <w:tr w:rsidR="008B2AF2" w:rsidRPr="008B2AF2" w14:paraId="4767B9DE" w14:textId="77777777" w:rsidTr="002055D7">
        <w:tc>
          <w:tcPr>
            <w:tcW w:w="4702" w:type="dxa"/>
          </w:tcPr>
          <w:p w14:paraId="160E53D8" w14:textId="5A26A749" w:rsidR="00B62583" w:rsidRPr="002C1322" w:rsidRDefault="00B62583" w:rsidP="002055D7">
            <w:pPr>
              <w:overflowPunct/>
              <w:textAlignment w:val="auto"/>
              <w:rPr>
                <w:rFonts w:ascii="Arial" w:hAnsi="Arial" w:cs="Arial"/>
                <w:sz w:val="22"/>
                <w:szCs w:val="22"/>
                <w:lang w:eastAsia="en-GB"/>
              </w:rPr>
            </w:pPr>
            <w:r w:rsidRPr="002C1322">
              <w:rPr>
                <w:rFonts w:ascii="Arial" w:hAnsi="Arial" w:cs="Arial"/>
                <w:sz w:val="22"/>
                <w:szCs w:val="22"/>
              </w:rPr>
              <w:t>Does the TAM have procedures to ensure that where the availability of some elements of ISTA, associated with overhaul and heavy Maintenance, are delayed until after the Air System and associated Products, Parts and Appliances has entered service, that they are available before the relevant calendar backstop or flight hours / cycles limit is reached.</w:t>
            </w:r>
          </w:p>
        </w:tc>
        <w:tc>
          <w:tcPr>
            <w:tcW w:w="1536" w:type="dxa"/>
          </w:tcPr>
          <w:p w14:paraId="7A40BD50" w14:textId="77777777" w:rsidR="00B62583" w:rsidRPr="002C1322" w:rsidRDefault="00B62583" w:rsidP="002055D7">
            <w:pPr>
              <w:spacing w:before="60" w:after="60"/>
              <w:jc w:val="center"/>
              <w:rPr>
                <w:rFonts w:ascii="Arial" w:hAnsi="Arial" w:cs="Arial"/>
                <w:sz w:val="22"/>
                <w:szCs w:val="22"/>
              </w:rPr>
            </w:pPr>
            <w:r w:rsidRPr="002C1322">
              <w:rPr>
                <w:rFonts w:ascii="Arial" w:hAnsi="Arial" w:cs="Arial"/>
                <w:sz w:val="22"/>
                <w:szCs w:val="22"/>
              </w:rPr>
              <w:t>RA 5815(1)</w:t>
            </w:r>
          </w:p>
          <w:p w14:paraId="3EB34BFA" w14:textId="6F25B851" w:rsidR="00B62583" w:rsidRPr="002C1322" w:rsidRDefault="00B62583" w:rsidP="002055D7">
            <w:pPr>
              <w:spacing w:before="60" w:after="60"/>
              <w:jc w:val="center"/>
              <w:rPr>
                <w:rFonts w:ascii="Arial" w:hAnsi="Arial" w:cs="Arial"/>
                <w:sz w:val="22"/>
                <w:szCs w:val="22"/>
              </w:rPr>
            </w:pPr>
            <w:r w:rsidRPr="002C1322">
              <w:rPr>
                <w:rFonts w:ascii="Arial" w:hAnsi="Arial" w:cs="Arial"/>
                <w:sz w:val="22"/>
                <w:szCs w:val="22"/>
              </w:rPr>
              <w:t>Para 2</w:t>
            </w:r>
          </w:p>
        </w:tc>
        <w:tc>
          <w:tcPr>
            <w:tcW w:w="1842" w:type="dxa"/>
          </w:tcPr>
          <w:p w14:paraId="7F768CBC" w14:textId="77777777" w:rsidR="00B62583" w:rsidRPr="002C1322" w:rsidRDefault="00B62583" w:rsidP="002055D7">
            <w:pPr>
              <w:spacing w:before="60" w:after="60"/>
              <w:jc w:val="center"/>
              <w:rPr>
                <w:rFonts w:ascii="Arial" w:hAnsi="Arial" w:cs="Arial"/>
                <w:sz w:val="22"/>
                <w:szCs w:val="22"/>
              </w:rPr>
            </w:pPr>
          </w:p>
        </w:tc>
        <w:tc>
          <w:tcPr>
            <w:tcW w:w="5387" w:type="dxa"/>
            <w:shd w:val="clear" w:color="auto" w:fill="FFFFFF" w:themeFill="background1"/>
          </w:tcPr>
          <w:p w14:paraId="0201FD1D" w14:textId="77777777" w:rsidR="00B62583" w:rsidRPr="002C1322" w:rsidRDefault="00B62583" w:rsidP="002055D7">
            <w:pPr>
              <w:spacing w:before="60" w:after="60"/>
              <w:rPr>
                <w:rFonts w:ascii="Arial" w:hAnsi="Arial" w:cs="Arial"/>
                <w:sz w:val="22"/>
                <w:szCs w:val="22"/>
              </w:rPr>
            </w:pPr>
          </w:p>
        </w:tc>
        <w:tc>
          <w:tcPr>
            <w:tcW w:w="1417" w:type="dxa"/>
            <w:shd w:val="clear" w:color="auto" w:fill="FFFFFF" w:themeFill="background1"/>
          </w:tcPr>
          <w:p w14:paraId="2157FBE8" w14:textId="77777777" w:rsidR="00B62583" w:rsidRPr="002C1322" w:rsidRDefault="00B62583" w:rsidP="002055D7">
            <w:pPr>
              <w:spacing w:before="60" w:after="60"/>
              <w:rPr>
                <w:rFonts w:ascii="Arial" w:hAnsi="Arial" w:cs="Arial"/>
                <w:sz w:val="22"/>
                <w:szCs w:val="22"/>
              </w:rPr>
            </w:pPr>
          </w:p>
        </w:tc>
      </w:tr>
      <w:tr w:rsidR="008B2AF2" w:rsidRPr="008B2AF2" w14:paraId="43541B86" w14:textId="77777777" w:rsidTr="002055D7">
        <w:tc>
          <w:tcPr>
            <w:tcW w:w="4702" w:type="dxa"/>
          </w:tcPr>
          <w:p w14:paraId="67234C17" w14:textId="77777777" w:rsidR="00E859F5" w:rsidRPr="002C1322" w:rsidRDefault="00271A2B" w:rsidP="002055D7">
            <w:pPr>
              <w:overflowPunct/>
              <w:textAlignment w:val="auto"/>
              <w:rPr>
                <w:rFonts w:ascii="Arial" w:hAnsi="Arial" w:cs="Arial"/>
                <w:sz w:val="22"/>
                <w:szCs w:val="22"/>
              </w:rPr>
            </w:pPr>
            <w:r w:rsidRPr="002C1322">
              <w:rPr>
                <w:rFonts w:ascii="Arial" w:hAnsi="Arial" w:cs="Arial"/>
                <w:sz w:val="22"/>
                <w:szCs w:val="22"/>
              </w:rPr>
              <w:t>Does the TAM have procedures</w:t>
            </w:r>
            <w:r w:rsidR="00911C6E" w:rsidRPr="002C1322">
              <w:rPr>
                <w:rFonts w:ascii="Arial" w:hAnsi="Arial" w:cs="Arial"/>
                <w:sz w:val="22"/>
                <w:szCs w:val="22"/>
              </w:rPr>
              <w:t xml:space="preserve"> to develop and maintain ISTA through-life </w:t>
            </w:r>
            <w:proofErr w:type="spellStart"/>
            <w:r w:rsidR="00911C6E" w:rsidRPr="002C1322">
              <w:rPr>
                <w:rFonts w:ascii="Arial" w:hAnsi="Arial" w:cs="Arial"/>
                <w:sz w:val="22"/>
                <w:szCs w:val="22"/>
              </w:rPr>
              <w:t>iaw</w:t>
            </w:r>
            <w:proofErr w:type="spellEnd"/>
            <w:r w:rsidR="00911C6E" w:rsidRPr="002C1322">
              <w:rPr>
                <w:rFonts w:ascii="Arial" w:hAnsi="Arial" w:cs="Arial"/>
                <w:sz w:val="22"/>
                <w:szCs w:val="22"/>
              </w:rPr>
              <w:t xml:space="preserve"> the requirements of the ADS management plan. </w:t>
            </w:r>
          </w:p>
          <w:p w14:paraId="1EF43476" w14:textId="77777777" w:rsidR="00E859F5" w:rsidRPr="002C1322" w:rsidRDefault="00E859F5" w:rsidP="002055D7">
            <w:pPr>
              <w:overflowPunct/>
              <w:textAlignment w:val="auto"/>
              <w:rPr>
                <w:rFonts w:ascii="Arial" w:hAnsi="Arial" w:cs="Arial"/>
                <w:sz w:val="22"/>
                <w:szCs w:val="22"/>
              </w:rPr>
            </w:pPr>
          </w:p>
          <w:p w14:paraId="331FD484" w14:textId="502B0F3B" w:rsidR="00212633" w:rsidRPr="002C1322" w:rsidRDefault="00911C6E" w:rsidP="002055D7">
            <w:pPr>
              <w:overflowPunct/>
              <w:textAlignment w:val="auto"/>
              <w:rPr>
                <w:rFonts w:ascii="Arial" w:hAnsi="Arial" w:cs="Arial"/>
                <w:sz w:val="22"/>
                <w:szCs w:val="22"/>
              </w:rPr>
            </w:pPr>
            <w:r w:rsidRPr="002C1322">
              <w:rPr>
                <w:rFonts w:ascii="Arial" w:hAnsi="Arial" w:cs="Arial"/>
                <w:sz w:val="22"/>
                <w:szCs w:val="22"/>
              </w:rPr>
              <w:t xml:space="preserve">Additionally, </w:t>
            </w:r>
            <w:r w:rsidR="004842AA" w:rsidRPr="002C1322">
              <w:rPr>
                <w:rFonts w:ascii="Arial" w:hAnsi="Arial" w:cs="Arial"/>
                <w:sz w:val="22"/>
                <w:szCs w:val="22"/>
              </w:rPr>
              <w:t xml:space="preserve">how does the TAM </w:t>
            </w:r>
            <w:r w:rsidRPr="002C1322">
              <w:rPr>
                <w:rFonts w:ascii="Arial" w:hAnsi="Arial" w:cs="Arial"/>
                <w:sz w:val="22"/>
                <w:szCs w:val="22"/>
              </w:rPr>
              <w:t xml:space="preserve">ensure that their contribution to the ADS management plan details the processes for the management of change requests. The processes </w:t>
            </w:r>
            <w:r w:rsidRPr="002C1322">
              <w:rPr>
                <w:rFonts w:ascii="Arial" w:hAnsi="Arial" w:cs="Arial"/>
                <w:b/>
                <w:bCs/>
                <w:sz w:val="22"/>
                <w:szCs w:val="22"/>
              </w:rPr>
              <w:t xml:space="preserve">should </w:t>
            </w:r>
            <w:r w:rsidRPr="002C1322">
              <w:rPr>
                <w:rFonts w:ascii="Arial" w:hAnsi="Arial" w:cs="Arial"/>
                <w:sz w:val="22"/>
                <w:szCs w:val="22"/>
              </w:rPr>
              <w:t>include as a minimum, the management of changes resulting from:</w:t>
            </w:r>
          </w:p>
          <w:p w14:paraId="75E2C6B8" w14:textId="146BA718"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Air System Maintenance schedule review</w:t>
            </w:r>
            <w:r w:rsidR="00F2608C" w:rsidRPr="002C1322">
              <w:rPr>
                <w:rFonts w:ascii="Arial" w:hAnsi="Arial" w:cs="Arial"/>
                <w:sz w:val="22"/>
                <w:szCs w:val="22"/>
              </w:rPr>
              <w:t>s</w:t>
            </w:r>
            <w:r w:rsidRPr="002C1322">
              <w:rPr>
                <w:rFonts w:ascii="Arial" w:hAnsi="Arial" w:cs="Arial"/>
                <w:sz w:val="22"/>
                <w:szCs w:val="22"/>
              </w:rPr>
              <w:t xml:space="preserve">. </w:t>
            </w:r>
          </w:p>
          <w:p w14:paraId="17EE6CF8" w14:textId="2B916390"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An Air Safety Occurrence. </w:t>
            </w:r>
          </w:p>
          <w:p w14:paraId="30D71DC4" w14:textId="3E19A8DB"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lastRenderedPageBreak/>
              <w:t xml:space="preserve">A Narrative Fault Report. </w:t>
            </w:r>
          </w:p>
          <w:p w14:paraId="479DC078" w14:textId="58F9CB88"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An Unsatisfactory Feature Report (UFR). </w:t>
            </w:r>
          </w:p>
          <w:p w14:paraId="09ED9463" w14:textId="1E728598"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Changes to Type Design or In-Service design changes. </w:t>
            </w:r>
          </w:p>
          <w:p w14:paraId="7A6256CE" w14:textId="6A565C6E"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Repairs. </w:t>
            </w:r>
          </w:p>
          <w:p w14:paraId="5C80CCF1" w14:textId="566424FC" w:rsidR="009641F1" w:rsidRPr="002C1322" w:rsidRDefault="009641F1"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SI(T).</w:t>
            </w:r>
          </w:p>
        </w:tc>
        <w:tc>
          <w:tcPr>
            <w:tcW w:w="1536" w:type="dxa"/>
          </w:tcPr>
          <w:p w14:paraId="717B1F6A" w14:textId="77777777" w:rsidR="00212633" w:rsidRPr="002C1322" w:rsidRDefault="006B0E71" w:rsidP="002055D7">
            <w:pPr>
              <w:spacing w:before="60" w:after="60"/>
              <w:jc w:val="center"/>
              <w:rPr>
                <w:rFonts w:ascii="Arial" w:hAnsi="Arial" w:cs="Arial"/>
                <w:sz w:val="22"/>
                <w:szCs w:val="22"/>
              </w:rPr>
            </w:pPr>
            <w:r w:rsidRPr="002C1322">
              <w:rPr>
                <w:rFonts w:ascii="Arial" w:hAnsi="Arial" w:cs="Arial"/>
                <w:sz w:val="22"/>
                <w:szCs w:val="22"/>
              </w:rPr>
              <w:lastRenderedPageBreak/>
              <w:t>RA 5815(1)</w:t>
            </w:r>
          </w:p>
          <w:p w14:paraId="27891A93" w14:textId="4233FCCF" w:rsidR="006B0E71" w:rsidRPr="002C1322" w:rsidRDefault="006B0E71" w:rsidP="002055D7">
            <w:pPr>
              <w:spacing w:before="60" w:after="60"/>
              <w:jc w:val="center"/>
              <w:rPr>
                <w:rFonts w:ascii="Arial" w:hAnsi="Arial" w:cs="Arial"/>
                <w:sz w:val="22"/>
                <w:szCs w:val="22"/>
              </w:rPr>
            </w:pPr>
            <w:r w:rsidRPr="002C1322">
              <w:rPr>
                <w:rFonts w:ascii="Arial" w:hAnsi="Arial" w:cs="Arial"/>
                <w:sz w:val="22"/>
                <w:szCs w:val="22"/>
              </w:rPr>
              <w:t xml:space="preserve">Para </w:t>
            </w:r>
            <w:r w:rsidR="00A25A36" w:rsidRPr="002C1322">
              <w:rPr>
                <w:rFonts w:ascii="Arial" w:hAnsi="Arial" w:cs="Arial"/>
                <w:sz w:val="22"/>
                <w:szCs w:val="22"/>
              </w:rPr>
              <w:t>3</w:t>
            </w:r>
          </w:p>
          <w:p w14:paraId="54432B97" w14:textId="413C0860"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RA 1310</w:t>
            </w:r>
          </w:p>
        </w:tc>
        <w:tc>
          <w:tcPr>
            <w:tcW w:w="1842" w:type="dxa"/>
          </w:tcPr>
          <w:p w14:paraId="2FEC2B3B" w14:textId="77777777" w:rsidR="00212633" w:rsidRPr="002C1322" w:rsidRDefault="00212633" w:rsidP="002055D7">
            <w:pPr>
              <w:spacing w:before="60" w:after="60"/>
              <w:jc w:val="center"/>
              <w:rPr>
                <w:rFonts w:ascii="Arial" w:hAnsi="Arial" w:cs="Arial"/>
                <w:sz w:val="22"/>
                <w:szCs w:val="22"/>
              </w:rPr>
            </w:pPr>
          </w:p>
        </w:tc>
        <w:tc>
          <w:tcPr>
            <w:tcW w:w="5387" w:type="dxa"/>
            <w:shd w:val="clear" w:color="auto" w:fill="FFFFFF" w:themeFill="background1"/>
          </w:tcPr>
          <w:p w14:paraId="12433514" w14:textId="77777777" w:rsidR="00212633" w:rsidRPr="002C1322" w:rsidRDefault="00212633" w:rsidP="002055D7">
            <w:pPr>
              <w:spacing w:before="60" w:after="60"/>
              <w:rPr>
                <w:rFonts w:ascii="Arial" w:hAnsi="Arial" w:cs="Arial"/>
                <w:sz w:val="22"/>
                <w:szCs w:val="22"/>
              </w:rPr>
            </w:pPr>
          </w:p>
        </w:tc>
        <w:tc>
          <w:tcPr>
            <w:tcW w:w="1417" w:type="dxa"/>
            <w:shd w:val="clear" w:color="auto" w:fill="FFFFFF" w:themeFill="background1"/>
          </w:tcPr>
          <w:p w14:paraId="3757EE0C" w14:textId="77777777" w:rsidR="00212633" w:rsidRPr="002C1322" w:rsidRDefault="00212633" w:rsidP="002055D7">
            <w:pPr>
              <w:spacing w:before="60" w:after="60"/>
              <w:rPr>
                <w:rFonts w:ascii="Arial" w:hAnsi="Arial" w:cs="Arial"/>
                <w:sz w:val="22"/>
                <w:szCs w:val="22"/>
              </w:rPr>
            </w:pPr>
          </w:p>
        </w:tc>
      </w:tr>
      <w:tr w:rsidR="007F4E37" w:rsidRPr="007F4E37" w14:paraId="6DD10C47" w14:textId="77777777" w:rsidTr="002055D7">
        <w:tc>
          <w:tcPr>
            <w:tcW w:w="4702" w:type="dxa"/>
          </w:tcPr>
          <w:p w14:paraId="424609F5" w14:textId="7CE4AC05" w:rsidR="00EC4CE8" w:rsidRPr="002C1322" w:rsidRDefault="00271A2B" w:rsidP="002055D7">
            <w:pPr>
              <w:overflowPunct/>
              <w:textAlignment w:val="auto"/>
              <w:rPr>
                <w:rFonts w:ascii="Arial" w:hAnsi="Arial" w:cs="Arial"/>
                <w:sz w:val="22"/>
                <w:szCs w:val="22"/>
                <w:lang w:eastAsia="en-GB"/>
              </w:rPr>
            </w:pPr>
            <w:r w:rsidRPr="002C1322">
              <w:rPr>
                <w:rFonts w:ascii="Arial" w:hAnsi="Arial" w:cs="Arial"/>
                <w:sz w:val="22"/>
                <w:szCs w:val="22"/>
                <w:lang w:eastAsia="en-GB"/>
              </w:rPr>
              <w:t>Does the TAM have procedures</w:t>
            </w:r>
            <w:r w:rsidR="00EC4CE8" w:rsidRPr="002C1322">
              <w:rPr>
                <w:rFonts w:ascii="Arial" w:hAnsi="Arial" w:cs="Arial"/>
                <w:sz w:val="22"/>
                <w:szCs w:val="22"/>
                <w:lang w:eastAsia="en-GB"/>
              </w:rPr>
              <w:t xml:space="preserve"> to ensure that the DO: </w:t>
            </w:r>
          </w:p>
          <w:p w14:paraId="4AAC8299" w14:textId="26232457" w:rsidR="00EC4CE8" w:rsidRPr="002C1322" w:rsidRDefault="00EC4CE8"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Provides details of the quality assurance process for the development of ISTA. </w:t>
            </w:r>
          </w:p>
          <w:p w14:paraId="571B143A" w14:textId="337EA242" w:rsidR="00EC4CE8" w:rsidRPr="002C1322" w:rsidRDefault="00EC4CE8"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Provides a plan for the validation process. </w:t>
            </w:r>
          </w:p>
          <w:p w14:paraId="44E3DD72" w14:textId="1C2390DA" w:rsidR="00EC4CE8" w:rsidRPr="002C1322" w:rsidRDefault="00EC4CE8"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Makes changes to ISTA available to the TA</w:t>
            </w:r>
            <w:r w:rsidR="008D4D14" w:rsidRPr="002C1322">
              <w:rPr>
                <w:rFonts w:ascii="Arial" w:hAnsi="Arial" w:cs="Arial"/>
                <w:sz w:val="22"/>
                <w:szCs w:val="22"/>
              </w:rPr>
              <w:t>M</w:t>
            </w:r>
            <w:r w:rsidRPr="002C1322">
              <w:rPr>
                <w:rFonts w:ascii="Arial" w:hAnsi="Arial" w:cs="Arial"/>
                <w:sz w:val="22"/>
                <w:szCs w:val="22"/>
              </w:rPr>
              <w:t xml:space="preserve"> at the earliest opportunity. </w:t>
            </w:r>
          </w:p>
          <w:p w14:paraId="0A850ADF" w14:textId="5EDB3FE7" w:rsidR="00EC4CE8" w:rsidRPr="002C1322" w:rsidRDefault="00EC4CE8"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Details how changes to the ISTA are promulgated.</w:t>
            </w:r>
          </w:p>
        </w:tc>
        <w:tc>
          <w:tcPr>
            <w:tcW w:w="1536" w:type="dxa"/>
          </w:tcPr>
          <w:p w14:paraId="6E72C277" w14:textId="77777777" w:rsidR="00EC4CE8" w:rsidRPr="002C1322" w:rsidRDefault="00082B90" w:rsidP="002055D7">
            <w:pPr>
              <w:spacing w:before="60" w:after="60"/>
              <w:jc w:val="center"/>
              <w:rPr>
                <w:rFonts w:ascii="Arial" w:hAnsi="Arial" w:cs="Arial"/>
                <w:sz w:val="22"/>
                <w:szCs w:val="22"/>
              </w:rPr>
            </w:pPr>
            <w:r w:rsidRPr="002C1322">
              <w:rPr>
                <w:rFonts w:ascii="Arial" w:hAnsi="Arial" w:cs="Arial"/>
                <w:sz w:val="22"/>
                <w:szCs w:val="22"/>
              </w:rPr>
              <w:t>RA 5815(1)</w:t>
            </w:r>
          </w:p>
          <w:p w14:paraId="2CFEB39A" w14:textId="66614A2C" w:rsidR="00082B90" w:rsidRPr="002C1322" w:rsidRDefault="00082B90" w:rsidP="002055D7">
            <w:pPr>
              <w:spacing w:before="60" w:after="60"/>
              <w:jc w:val="center"/>
              <w:rPr>
                <w:rFonts w:ascii="Arial" w:hAnsi="Arial" w:cs="Arial"/>
                <w:sz w:val="22"/>
                <w:szCs w:val="22"/>
              </w:rPr>
            </w:pPr>
            <w:r w:rsidRPr="002C1322">
              <w:rPr>
                <w:rFonts w:ascii="Arial" w:hAnsi="Arial" w:cs="Arial"/>
                <w:sz w:val="22"/>
                <w:szCs w:val="22"/>
              </w:rPr>
              <w:t xml:space="preserve">Para </w:t>
            </w:r>
            <w:r w:rsidR="007F31CF" w:rsidRPr="002C1322">
              <w:rPr>
                <w:rFonts w:ascii="Arial" w:hAnsi="Arial" w:cs="Arial"/>
                <w:sz w:val="22"/>
                <w:szCs w:val="22"/>
              </w:rPr>
              <w:t>4</w:t>
            </w:r>
          </w:p>
        </w:tc>
        <w:tc>
          <w:tcPr>
            <w:tcW w:w="1842" w:type="dxa"/>
          </w:tcPr>
          <w:p w14:paraId="423CE354" w14:textId="77777777" w:rsidR="00EC4CE8" w:rsidRPr="002C1322" w:rsidRDefault="00EC4CE8" w:rsidP="002055D7">
            <w:pPr>
              <w:spacing w:before="60" w:after="60"/>
              <w:jc w:val="center"/>
              <w:rPr>
                <w:rFonts w:ascii="Arial" w:hAnsi="Arial" w:cs="Arial"/>
                <w:sz w:val="22"/>
                <w:szCs w:val="22"/>
              </w:rPr>
            </w:pPr>
          </w:p>
        </w:tc>
        <w:tc>
          <w:tcPr>
            <w:tcW w:w="5387" w:type="dxa"/>
            <w:shd w:val="clear" w:color="auto" w:fill="FFFFFF" w:themeFill="background1"/>
          </w:tcPr>
          <w:p w14:paraId="34E9D2D3" w14:textId="77777777" w:rsidR="00EC4CE8" w:rsidRPr="002C1322" w:rsidRDefault="00EC4CE8" w:rsidP="002055D7">
            <w:pPr>
              <w:spacing w:before="60" w:after="60"/>
              <w:rPr>
                <w:rFonts w:ascii="Arial" w:hAnsi="Arial" w:cs="Arial"/>
                <w:sz w:val="22"/>
                <w:szCs w:val="22"/>
              </w:rPr>
            </w:pPr>
          </w:p>
        </w:tc>
        <w:tc>
          <w:tcPr>
            <w:tcW w:w="1417" w:type="dxa"/>
            <w:shd w:val="clear" w:color="auto" w:fill="FFFFFF" w:themeFill="background1"/>
          </w:tcPr>
          <w:p w14:paraId="0949C32B" w14:textId="77777777" w:rsidR="00EC4CE8" w:rsidRPr="002C1322" w:rsidRDefault="00EC4CE8" w:rsidP="002055D7">
            <w:pPr>
              <w:spacing w:before="60" w:after="60"/>
              <w:rPr>
                <w:rFonts w:ascii="Arial" w:hAnsi="Arial" w:cs="Arial"/>
                <w:sz w:val="22"/>
                <w:szCs w:val="22"/>
              </w:rPr>
            </w:pPr>
          </w:p>
        </w:tc>
      </w:tr>
      <w:tr w:rsidR="006E0038" w:rsidRPr="006E0038" w14:paraId="01399A2A" w14:textId="77777777" w:rsidTr="002055D7">
        <w:tc>
          <w:tcPr>
            <w:tcW w:w="4702" w:type="dxa"/>
          </w:tcPr>
          <w:p w14:paraId="43E5EC3B" w14:textId="3AF1459F" w:rsidR="008D4D14" w:rsidRPr="002C1322" w:rsidRDefault="00F71D90" w:rsidP="002055D7">
            <w:pPr>
              <w:overflowPunct/>
              <w:textAlignment w:val="auto"/>
              <w:rPr>
                <w:rFonts w:ascii="Arial" w:hAnsi="Arial" w:cs="Arial"/>
                <w:sz w:val="22"/>
                <w:szCs w:val="22"/>
                <w:lang w:eastAsia="en-GB"/>
              </w:rPr>
            </w:pPr>
            <w:r w:rsidRPr="002C1322">
              <w:rPr>
                <w:rFonts w:ascii="Arial" w:hAnsi="Arial" w:cs="Arial"/>
                <w:sz w:val="22"/>
                <w:szCs w:val="22"/>
              </w:rPr>
              <w:t>How does the TAM</w:t>
            </w:r>
            <w:r w:rsidR="0010793E" w:rsidRPr="002C1322">
              <w:rPr>
                <w:rFonts w:ascii="Arial" w:hAnsi="Arial" w:cs="Arial"/>
                <w:sz w:val="22"/>
                <w:szCs w:val="22"/>
              </w:rPr>
              <w:t xml:space="preserve"> ensure</w:t>
            </w:r>
            <w:r w:rsidRPr="002C1322">
              <w:rPr>
                <w:rFonts w:ascii="Arial" w:hAnsi="Arial" w:cs="Arial"/>
                <w:sz w:val="22"/>
                <w:szCs w:val="22"/>
              </w:rPr>
              <w:t>, w</w:t>
            </w:r>
            <w:r w:rsidR="00CA2195" w:rsidRPr="002C1322">
              <w:rPr>
                <w:rFonts w:ascii="Arial" w:hAnsi="Arial" w:cs="Arial"/>
                <w:sz w:val="22"/>
                <w:szCs w:val="22"/>
              </w:rPr>
              <w:t>here Products, Parts and Appliances are managed by N</w:t>
            </w:r>
            <w:r w:rsidR="00A4797A" w:rsidRPr="002C1322">
              <w:rPr>
                <w:rFonts w:ascii="Arial" w:hAnsi="Arial" w:cs="Arial"/>
                <w:sz w:val="22"/>
                <w:szCs w:val="22"/>
              </w:rPr>
              <w:t xml:space="preserve">orth Atlantic </w:t>
            </w:r>
            <w:r w:rsidR="003863FC" w:rsidRPr="002C1322">
              <w:rPr>
                <w:rFonts w:ascii="Arial" w:hAnsi="Arial" w:cs="Arial"/>
                <w:sz w:val="22"/>
                <w:szCs w:val="22"/>
              </w:rPr>
              <w:t xml:space="preserve">Treaty Organization (NATO) </w:t>
            </w:r>
            <w:r w:rsidR="00A4797A" w:rsidRPr="002C1322">
              <w:rPr>
                <w:rFonts w:ascii="Arial" w:hAnsi="Arial" w:cs="Arial"/>
                <w:sz w:val="22"/>
                <w:szCs w:val="22"/>
              </w:rPr>
              <w:t xml:space="preserve">Stock Number </w:t>
            </w:r>
            <w:r w:rsidR="003863FC" w:rsidRPr="002C1322">
              <w:rPr>
                <w:rFonts w:ascii="Arial" w:hAnsi="Arial" w:cs="Arial"/>
                <w:sz w:val="22"/>
                <w:szCs w:val="22"/>
              </w:rPr>
              <w:t xml:space="preserve">(NSN) </w:t>
            </w:r>
            <w:r w:rsidR="00A4797A" w:rsidRPr="002C1322">
              <w:rPr>
                <w:rFonts w:ascii="Arial" w:hAnsi="Arial" w:cs="Arial"/>
                <w:sz w:val="22"/>
                <w:szCs w:val="22"/>
              </w:rPr>
              <w:t xml:space="preserve">in </w:t>
            </w:r>
            <w:r w:rsidR="00CA2195" w:rsidRPr="002C1322">
              <w:rPr>
                <w:rFonts w:ascii="Arial" w:hAnsi="Arial" w:cs="Arial"/>
                <w:sz w:val="22"/>
                <w:szCs w:val="22"/>
              </w:rPr>
              <w:t xml:space="preserve">the MOD Supply System the NSNs and associated NATO Commercial </w:t>
            </w:r>
            <w:r w:rsidRPr="002C1322">
              <w:rPr>
                <w:rFonts w:ascii="Arial" w:hAnsi="Arial" w:cs="Arial"/>
                <w:sz w:val="22"/>
                <w:szCs w:val="22"/>
              </w:rPr>
              <w:t>a</w:t>
            </w:r>
            <w:r w:rsidR="00CA2195" w:rsidRPr="002C1322">
              <w:rPr>
                <w:rFonts w:ascii="Arial" w:hAnsi="Arial" w:cs="Arial"/>
                <w:sz w:val="22"/>
                <w:szCs w:val="22"/>
              </w:rPr>
              <w:t>nd Government Entity code</w:t>
            </w:r>
            <w:r w:rsidRPr="002C1322">
              <w:rPr>
                <w:rFonts w:ascii="Arial" w:hAnsi="Arial" w:cs="Arial"/>
                <w:sz w:val="22"/>
                <w:szCs w:val="22"/>
              </w:rPr>
              <w:t>s</w:t>
            </w:r>
            <w:r w:rsidR="006B0E71" w:rsidRPr="002C1322">
              <w:rPr>
                <w:rFonts w:ascii="Arial" w:hAnsi="Arial" w:cs="Arial"/>
                <w:sz w:val="22"/>
                <w:szCs w:val="22"/>
              </w:rPr>
              <w:t xml:space="preserve"> are included in the Illustrated Part Catalogue against the relevant part numbers.</w:t>
            </w:r>
          </w:p>
        </w:tc>
        <w:tc>
          <w:tcPr>
            <w:tcW w:w="1536" w:type="dxa"/>
          </w:tcPr>
          <w:p w14:paraId="2437887A" w14:textId="77777777" w:rsidR="008D4D14" w:rsidRPr="002C1322" w:rsidRDefault="00082B90" w:rsidP="002055D7">
            <w:pPr>
              <w:spacing w:before="60" w:after="60"/>
              <w:jc w:val="center"/>
              <w:rPr>
                <w:rFonts w:ascii="Arial" w:hAnsi="Arial" w:cs="Arial"/>
                <w:sz w:val="22"/>
                <w:szCs w:val="22"/>
              </w:rPr>
            </w:pPr>
            <w:r w:rsidRPr="002C1322">
              <w:rPr>
                <w:rFonts w:ascii="Arial" w:hAnsi="Arial" w:cs="Arial"/>
                <w:sz w:val="22"/>
                <w:szCs w:val="22"/>
              </w:rPr>
              <w:t>RA 5815(1)</w:t>
            </w:r>
          </w:p>
          <w:p w14:paraId="66A4663A" w14:textId="3D675C71" w:rsidR="00082B90" w:rsidRPr="002C1322" w:rsidRDefault="00082B90" w:rsidP="002055D7">
            <w:pPr>
              <w:spacing w:before="60" w:after="60"/>
              <w:jc w:val="center"/>
              <w:rPr>
                <w:rFonts w:ascii="Arial" w:hAnsi="Arial" w:cs="Arial"/>
                <w:sz w:val="22"/>
                <w:szCs w:val="22"/>
              </w:rPr>
            </w:pPr>
            <w:r w:rsidRPr="002C1322">
              <w:rPr>
                <w:rFonts w:ascii="Arial" w:hAnsi="Arial" w:cs="Arial"/>
                <w:sz w:val="22"/>
                <w:szCs w:val="22"/>
              </w:rPr>
              <w:t xml:space="preserve">Para </w:t>
            </w:r>
            <w:r w:rsidR="00DD2718" w:rsidRPr="002C1322">
              <w:rPr>
                <w:rFonts w:ascii="Arial" w:hAnsi="Arial" w:cs="Arial"/>
                <w:sz w:val="22"/>
                <w:szCs w:val="22"/>
              </w:rPr>
              <w:t>6</w:t>
            </w:r>
          </w:p>
        </w:tc>
        <w:tc>
          <w:tcPr>
            <w:tcW w:w="1842" w:type="dxa"/>
          </w:tcPr>
          <w:p w14:paraId="4BF2B442" w14:textId="77777777" w:rsidR="008D4D14" w:rsidRPr="002C1322" w:rsidRDefault="008D4D14" w:rsidP="002055D7">
            <w:pPr>
              <w:spacing w:before="60" w:after="60"/>
              <w:jc w:val="center"/>
              <w:rPr>
                <w:rFonts w:ascii="Arial" w:hAnsi="Arial" w:cs="Arial"/>
                <w:sz w:val="22"/>
                <w:szCs w:val="22"/>
              </w:rPr>
            </w:pPr>
          </w:p>
        </w:tc>
        <w:tc>
          <w:tcPr>
            <w:tcW w:w="5387" w:type="dxa"/>
            <w:shd w:val="clear" w:color="auto" w:fill="FFFFFF" w:themeFill="background1"/>
          </w:tcPr>
          <w:p w14:paraId="38FA251D" w14:textId="77777777" w:rsidR="008D4D14" w:rsidRPr="002C1322" w:rsidRDefault="008D4D14" w:rsidP="002055D7">
            <w:pPr>
              <w:spacing w:before="60" w:after="60"/>
              <w:rPr>
                <w:rFonts w:ascii="Arial" w:hAnsi="Arial" w:cs="Arial"/>
                <w:sz w:val="22"/>
                <w:szCs w:val="22"/>
              </w:rPr>
            </w:pPr>
          </w:p>
        </w:tc>
        <w:tc>
          <w:tcPr>
            <w:tcW w:w="1417" w:type="dxa"/>
            <w:shd w:val="clear" w:color="auto" w:fill="FFFFFF" w:themeFill="background1"/>
          </w:tcPr>
          <w:p w14:paraId="6F6E9AE8" w14:textId="77777777" w:rsidR="008D4D14" w:rsidRPr="002C1322" w:rsidRDefault="008D4D14" w:rsidP="002055D7">
            <w:pPr>
              <w:spacing w:before="60" w:after="60"/>
              <w:rPr>
                <w:rFonts w:ascii="Arial" w:hAnsi="Arial" w:cs="Arial"/>
                <w:sz w:val="22"/>
                <w:szCs w:val="22"/>
              </w:rPr>
            </w:pPr>
          </w:p>
        </w:tc>
      </w:tr>
      <w:tr w:rsidR="0010793E" w:rsidRPr="0010793E" w14:paraId="0B0B3C4F" w14:textId="77777777" w:rsidTr="002055D7">
        <w:tc>
          <w:tcPr>
            <w:tcW w:w="4702" w:type="dxa"/>
          </w:tcPr>
          <w:p w14:paraId="05D19459" w14:textId="15587ADE" w:rsidR="006F25AB" w:rsidRPr="002C1322" w:rsidRDefault="00F71D90" w:rsidP="002055D7">
            <w:pPr>
              <w:overflowPunct/>
              <w:textAlignment w:val="auto"/>
              <w:rPr>
                <w:rFonts w:ascii="Arial" w:hAnsi="Arial" w:cs="Arial"/>
                <w:sz w:val="22"/>
                <w:szCs w:val="22"/>
                <w:highlight w:val="yellow"/>
              </w:rPr>
            </w:pPr>
            <w:r w:rsidRPr="002C1322">
              <w:rPr>
                <w:rFonts w:ascii="Arial" w:hAnsi="Arial" w:cs="Arial"/>
                <w:sz w:val="22"/>
                <w:szCs w:val="22"/>
              </w:rPr>
              <w:t>How does the TAM</w:t>
            </w:r>
            <w:r w:rsidR="0010793E" w:rsidRPr="002C1322">
              <w:rPr>
                <w:rFonts w:ascii="Arial" w:hAnsi="Arial" w:cs="Arial"/>
                <w:sz w:val="22"/>
                <w:szCs w:val="22"/>
              </w:rPr>
              <w:t xml:space="preserve"> ensure, w</w:t>
            </w:r>
            <w:r w:rsidR="006F25AB" w:rsidRPr="002C1322">
              <w:rPr>
                <w:rFonts w:ascii="Arial" w:hAnsi="Arial" w:cs="Arial"/>
                <w:sz w:val="22"/>
                <w:szCs w:val="22"/>
              </w:rPr>
              <w:t xml:space="preserve">here repaired Products, Parts or Appliances are released back In-Service before the changes to the applicable ISTA have been completed, this is </w:t>
            </w:r>
            <w:r w:rsidR="006F25AB" w:rsidRPr="002C1322">
              <w:rPr>
                <w:rFonts w:ascii="Arial" w:hAnsi="Arial" w:cs="Arial"/>
                <w:sz w:val="22"/>
                <w:szCs w:val="22"/>
              </w:rPr>
              <w:lastRenderedPageBreak/>
              <w:t>for a limited period and that the conditions of which, are agreed between the TA</w:t>
            </w:r>
            <w:r w:rsidR="002D292C" w:rsidRPr="002C1322">
              <w:rPr>
                <w:rFonts w:ascii="Arial" w:hAnsi="Arial" w:cs="Arial"/>
                <w:sz w:val="22"/>
                <w:szCs w:val="22"/>
              </w:rPr>
              <w:t>M</w:t>
            </w:r>
            <w:r w:rsidR="006F25AB" w:rsidRPr="002C1322">
              <w:rPr>
                <w:rFonts w:ascii="Arial" w:hAnsi="Arial" w:cs="Arial"/>
                <w:sz w:val="22"/>
                <w:szCs w:val="22"/>
              </w:rPr>
              <w:t xml:space="preserve"> and the holder of the repair design approval</w:t>
            </w:r>
          </w:p>
        </w:tc>
        <w:tc>
          <w:tcPr>
            <w:tcW w:w="1536" w:type="dxa"/>
          </w:tcPr>
          <w:p w14:paraId="5C518A76" w14:textId="77777777" w:rsidR="006F25AB" w:rsidRPr="002C1322" w:rsidRDefault="006F25AB" w:rsidP="002055D7">
            <w:pPr>
              <w:spacing w:before="60" w:after="60"/>
              <w:jc w:val="center"/>
              <w:rPr>
                <w:rFonts w:ascii="Arial" w:hAnsi="Arial" w:cs="Arial"/>
                <w:sz w:val="22"/>
                <w:szCs w:val="22"/>
              </w:rPr>
            </w:pPr>
            <w:r w:rsidRPr="002C1322">
              <w:rPr>
                <w:rFonts w:ascii="Arial" w:hAnsi="Arial" w:cs="Arial"/>
                <w:sz w:val="22"/>
                <w:szCs w:val="22"/>
              </w:rPr>
              <w:lastRenderedPageBreak/>
              <w:t>RA 5815(1)</w:t>
            </w:r>
          </w:p>
          <w:p w14:paraId="5434CEEE" w14:textId="41522874" w:rsidR="006F25AB" w:rsidRPr="002C1322" w:rsidRDefault="006F25AB" w:rsidP="002055D7">
            <w:pPr>
              <w:spacing w:before="60" w:after="60"/>
              <w:jc w:val="center"/>
              <w:rPr>
                <w:rFonts w:ascii="Arial" w:hAnsi="Arial" w:cs="Arial"/>
                <w:sz w:val="22"/>
                <w:szCs w:val="22"/>
              </w:rPr>
            </w:pPr>
            <w:r w:rsidRPr="002C1322">
              <w:rPr>
                <w:rFonts w:ascii="Arial" w:hAnsi="Arial" w:cs="Arial"/>
                <w:sz w:val="22"/>
                <w:szCs w:val="22"/>
              </w:rPr>
              <w:t xml:space="preserve">Para </w:t>
            </w:r>
            <w:r w:rsidR="00E01A52" w:rsidRPr="002C1322">
              <w:rPr>
                <w:rFonts w:ascii="Arial" w:hAnsi="Arial" w:cs="Arial"/>
                <w:sz w:val="22"/>
                <w:szCs w:val="22"/>
              </w:rPr>
              <w:t>7</w:t>
            </w:r>
          </w:p>
        </w:tc>
        <w:tc>
          <w:tcPr>
            <w:tcW w:w="1842" w:type="dxa"/>
          </w:tcPr>
          <w:p w14:paraId="08F36DEF" w14:textId="77777777" w:rsidR="006F25AB" w:rsidRPr="002C1322" w:rsidRDefault="006F25AB" w:rsidP="002055D7">
            <w:pPr>
              <w:spacing w:before="60" w:after="60"/>
              <w:jc w:val="center"/>
              <w:rPr>
                <w:rFonts w:ascii="Arial" w:hAnsi="Arial" w:cs="Arial"/>
                <w:sz w:val="22"/>
                <w:szCs w:val="22"/>
              </w:rPr>
            </w:pPr>
          </w:p>
        </w:tc>
        <w:tc>
          <w:tcPr>
            <w:tcW w:w="5387" w:type="dxa"/>
            <w:shd w:val="clear" w:color="auto" w:fill="FFFFFF" w:themeFill="background1"/>
          </w:tcPr>
          <w:p w14:paraId="7DCD2BC2" w14:textId="77777777" w:rsidR="006F25AB" w:rsidRPr="002C1322" w:rsidRDefault="006F25AB" w:rsidP="002055D7">
            <w:pPr>
              <w:spacing w:before="60" w:after="60"/>
              <w:rPr>
                <w:rFonts w:ascii="Arial" w:hAnsi="Arial" w:cs="Arial"/>
                <w:sz w:val="22"/>
                <w:szCs w:val="22"/>
              </w:rPr>
            </w:pPr>
          </w:p>
        </w:tc>
        <w:tc>
          <w:tcPr>
            <w:tcW w:w="1417" w:type="dxa"/>
            <w:shd w:val="clear" w:color="auto" w:fill="FFFFFF" w:themeFill="background1"/>
          </w:tcPr>
          <w:p w14:paraId="4314ABAF" w14:textId="77777777" w:rsidR="006F25AB" w:rsidRPr="002C1322" w:rsidRDefault="006F25AB" w:rsidP="002055D7">
            <w:pPr>
              <w:spacing w:before="60" w:after="60"/>
              <w:rPr>
                <w:rFonts w:ascii="Arial" w:hAnsi="Arial" w:cs="Arial"/>
                <w:sz w:val="22"/>
                <w:szCs w:val="22"/>
              </w:rPr>
            </w:pPr>
          </w:p>
        </w:tc>
      </w:tr>
      <w:tr w:rsidR="00695720" w:rsidRPr="00695720" w14:paraId="452C42BF" w14:textId="77777777" w:rsidTr="002055D7">
        <w:tc>
          <w:tcPr>
            <w:tcW w:w="4702" w:type="dxa"/>
          </w:tcPr>
          <w:p w14:paraId="6961D915" w14:textId="48398F10" w:rsidR="002D292C" w:rsidRPr="002C1322" w:rsidRDefault="00E13B94" w:rsidP="002055D7">
            <w:pPr>
              <w:overflowPunct/>
              <w:textAlignment w:val="auto"/>
              <w:rPr>
                <w:rFonts w:ascii="Arial" w:hAnsi="Arial" w:cs="Arial"/>
                <w:sz w:val="22"/>
                <w:szCs w:val="22"/>
              </w:rPr>
            </w:pPr>
            <w:r w:rsidRPr="002C1322">
              <w:rPr>
                <w:rFonts w:ascii="Arial" w:hAnsi="Arial" w:cs="Arial"/>
                <w:sz w:val="22"/>
                <w:szCs w:val="22"/>
              </w:rPr>
              <w:t>Does</w:t>
            </w:r>
            <w:r w:rsidR="002D292C" w:rsidRPr="002C1322">
              <w:rPr>
                <w:rFonts w:ascii="Arial" w:hAnsi="Arial" w:cs="Arial"/>
                <w:sz w:val="22"/>
                <w:szCs w:val="22"/>
              </w:rPr>
              <w:t xml:space="preserve"> the TAM</w:t>
            </w:r>
            <w:r w:rsidR="00135D27" w:rsidRPr="002C1322">
              <w:rPr>
                <w:rFonts w:ascii="Arial" w:hAnsi="Arial" w:cs="Arial"/>
                <w:sz w:val="22"/>
                <w:szCs w:val="22"/>
              </w:rPr>
              <w:t xml:space="preserve"> have arrangements for the receipt and approval where </w:t>
            </w:r>
            <w:r w:rsidR="002D292C" w:rsidRPr="002C1322">
              <w:rPr>
                <w:rFonts w:ascii="Arial" w:hAnsi="Arial" w:cs="Arial"/>
                <w:sz w:val="22"/>
                <w:szCs w:val="22"/>
              </w:rPr>
              <w:t>ISTA changes are issued by the holder of the repair design approval after the repair has been approved</w:t>
            </w:r>
            <w:r w:rsidR="00762786" w:rsidRPr="002C1322">
              <w:rPr>
                <w:rFonts w:ascii="Arial" w:hAnsi="Arial" w:cs="Arial"/>
                <w:sz w:val="22"/>
                <w:szCs w:val="22"/>
              </w:rPr>
              <w:t>.</w:t>
            </w:r>
          </w:p>
        </w:tc>
        <w:tc>
          <w:tcPr>
            <w:tcW w:w="1536" w:type="dxa"/>
          </w:tcPr>
          <w:p w14:paraId="5EB5E3BB" w14:textId="77777777" w:rsidR="002D292C" w:rsidRPr="002C1322" w:rsidRDefault="00762786" w:rsidP="002055D7">
            <w:pPr>
              <w:spacing w:before="60" w:after="60"/>
              <w:jc w:val="center"/>
              <w:rPr>
                <w:rFonts w:ascii="Arial" w:hAnsi="Arial" w:cs="Arial"/>
                <w:sz w:val="22"/>
                <w:szCs w:val="22"/>
              </w:rPr>
            </w:pPr>
            <w:r w:rsidRPr="002C1322">
              <w:rPr>
                <w:rFonts w:ascii="Arial" w:hAnsi="Arial" w:cs="Arial"/>
                <w:sz w:val="22"/>
                <w:szCs w:val="22"/>
              </w:rPr>
              <w:t>RA 5815(1)</w:t>
            </w:r>
          </w:p>
          <w:p w14:paraId="69D1EC71" w14:textId="42972003" w:rsidR="00762786" w:rsidRPr="002C1322" w:rsidRDefault="00762786" w:rsidP="002055D7">
            <w:pPr>
              <w:spacing w:before="60" w:after="60"/>
              <w:jc w:val="center"/>
              <w:rPr>
                <w:rFonts w:ascii="Arial" w:hAnsi="Arial" w:cs="Arial"/>
                <w:sz w:val="22"/>
                <w:szCs w:val="22"/>
              </w:rPr>
            </w:pPr>
            <w:r w:rsidRPr="002C1322">
              <w:rPr>
                <w:rFonts w:ascii="Arial" w:hAnsi="Arial" w:cs="Arial"/>
                <w:sz w:val="22"/>
                <w:szCs w:val="22"/>
              </w:rPr>
              <w:t xml:space="preserve">Para </w:t>
            </w:r>
            <w:r w:rsidR="00E01A52" w:rsidRPr="002C1322">
              <w:rPr>
                <w:rFonts w:ascii="Arial" w:hAnsi="Arial" w:cs="Arial"/>
                <w:sz w:val="22"/>
                <w:szCs w:val="22"/>
              </w:rPr>
              <w:t>8</w:t>
            </w:r>
          </w:p>
        </w:tc>
        <w:tc>
          <w:tcPr>
            <w:tcW w:w="1842" w:type="dxa"/>
          </w:tcPr>
          <w:p w14:paraId="3568A7E2" w14:textId="77777777" w:rsidR="002D292C" w:rsidRPr="002C1322" w:rsidRDefault="002D292C" w:rsidP="002055D7">
            <w:pPr>
              <w:spacing w:before="60" w:after="60"/>
              <w:jc w:val="center"/>
              <w:rPr>
                <w:rFonts w:ascii="Arial" w:hAnsi="Arial" w:cs="Arial"/>
                <w:sz w:val="22"/>
                <w:szCs w:val="22"/>
              </w:rPr>
            </w:pPr>
          </w:p>
        </w:tc>
        <w:tc>
          <w:tcPr>
            <w:tcW w:w="5387" w:type="dxa"/>
            <w:shd w:val="clear" w:color="auto" w:fill="FFFFFF" w:themeFill="background1"/>
          </w:tcPr>
          <w:p w14:paraId="0AFD541C" w14:textId="77777777" w:rsidR="002D292C" w:rsidRPr="002C1322" w:rsidRDefault="002D292C" w:rsidP="002055D7">
            <w:pPr>
              <w:spacing w:before="60" w:after="60"/>
              <w:rPr>
                <w:rFonts w:ascii="Arial" w:hAnsi="Arial" w:cs="Arial"/>
                <w:sz w:val="22"/>
                <w:szCs w:val="22"/>
              </w:rPr>
            </w:pPr>
          </w:p>
        </w:tc>
        <w:tc>
          <w:tcPr>
            <w:tcW w:w="1417" w:type="dxa"/>
            <w:shd w:val="clear" w:color="auto" w:fill="FFFFFF" w:themeFill="background1"/>
          </w:tcPr>
          <w:p w14:paraId="339062D5" w14:textId="77777777" w:rsidR="002D292C" w:rsidRPr="002C1322" w:rsidRDefault="002D292C" w:rsidP="002055D7">
            <w:pPr>
              <w:spacing w:before="60" w:after="60"/>
              <w:rPr>
                <w:rFonts w:ascii="Arial" w:hAnsi="Arial" w:cs="Arial"/>
                <w:sz w:val="22"/>
                <w:szCs w:val="22"/>
              </w:rPr>
            </w:pPr>
          </w:p>
        </w:tc>
      </w:tr>
      <w:tr w:rsidR="00271A2B" w:rsidRPr="003451DE" w14:paraId="4019DFD4" w14:textId="77777777" w:rsidTr="002055D7">
        <w:tc>
          <w:tcPr>
            <w:tcW w:w="4702" w:type="dxa"/>
            <w:shd w:val="clear" w:color="auto" w:fill="D9D9D9" w:themeFill="background1" w:themeFillShade="D9"/>
          </w:tcPr>
          <w:p w14:paraId="65FC0964" w14:textId="5482EEF2" w:rsidR="00271A2B" w:rsidRPr="002C1322" w:rsidRDefault="00271A2B" w:rsidP="002055D7">
            <w:pPr>
              <w:overflowPunct/>
              <w:textAlignment w:val="auto"/>
              <w:rPr>
                <w:rFonts w:ascii="Arial" w:hAnsi="Arial" w:cs="Arial"/>
                <w:b/>
                <w:bCs/>
                <w:sz w:val="22"/>
                <w:szCs w:val="22"/>
              </w:rPr>
            </w:pPr>
            <w:r w:rsidRPr="002C1322">
              <w:rPr>
                <w:rFonts w:ascii="Arial" w:hAnsi="Arial" w:cs="Arial"/>
                <w:b/>
                <w:bCs/>
                <w:sz w:val="22"/>
                <w:szCs w:val="22"/>
              </w:rPr>
              <w:t>Air System Document Set</w:t>
            </w:r>
          </w:p>
        </w:tc>
        <w:tc>
          <w:tcPr>
            <w:tcW w:w="1536" w:type="dxa"/>
            <w:shd w:val="clear" w:color="auto" w:fill="D9D9D9" w:themeFill="background1" w:themeFillShade="D9"/>
          </w:tcPr>
          <w:p w14:paraId="11013326" w14:textId="77777777" w:rsidR="00271A2B" w:rsidRPr="002C1322" w:rsidRDefault="00271A2B" w:rsidP="002055D7">
            <w:pPr>
              <w:spacing w:before="60" w:after="60"/>
              <w:jc w:val="center"/>
              <w:rPr>
                <w:rFonts w:ascii="Arial" w:hAnsi="Arial" w:cs="Arial"/>
                <w:sz w:val="22"/>
                <w:szCs w:val="22"/>
              </w:rPr>
            </w:pPr>
          </w:p>
        </w:tc>
        <w:tc>
          <w:tcPr>
            <w:tcW w:w="1842" w:type="dxa"/>
            <w:shd w:val="clear" w:color="auto" w:fill="D9D9D9" w:themeFill="background1" w:themeFillShade="D9"/>
          </w:tcPr>
          <w:p w14:paraId="7613E8E8"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D9D9D9" w:themeFill="background1" w:themeFillShade="D9"/>
          </w:tcPr>
          <w:p w14:paraId="74DAFDA5" w14:textId="77777777" w:rsidR="00271A2B" w:rsidRPr="002C1322" w:rsidRDefault="00271A2B" w:rsidP="002055D7">
            <w:pPr>
              <w:spacing w:before="60" w:after="60"/>
              <w:rPr>
                <w:rFonts w:ascii="Arial" w:hAnsi="Arial" w:cs="Arial"/>
                <w:sz w:val="22"/>
                <w:szCs w:val="22"/>
              </w:rPr>
            </w:pPr>
          </w:p>
        </w:tc>
        <w:tc>
          <w:tcPr>
            <w:tcW w:w="1417" w:type="dxa"/>
            <w:shd w:val="clear" w:color="auto" w:fill="D9D9D9" w:themeFill="background1" w:themeFillShade="D9"/>
          </w:tcPr>
          <w:p w14:paraId="10419C67" w14:textId="77777777" w:rsidR="00271A2B" w:rsidRPr="002C1322" w:rsidRDefault="00271A2B" w:rsidP="002055D7">
            <w:pPr>
              <w:spacing w:before="60" w:after="60"/>
              <w:rPr>
                <w:rFonts w:ascii="Arial" w:hAnsi="Arial" w:cs="Arial"/>
                <w:sz w:val="22"/>
                <w:szCs w:val="22"/>
              </w:rPr>
            </w:pPr>
          </w:p>
        </w:tc>
      </w:tr>
      <w:tr w:rsidR="009740F7" w:rsidRPr="009740F7" w14:paraId="16272EE2" w14:textId="77777777" w:rsidTr="002055D7">
        <w:tc>
          <w:tcPr>
            <w:tcW w:w="4702" w:type="dxa"/>
          </w:tcPr>
          <w:p w14:paraId="2530454D" w14:textId="347D62F5" w:rsidR="002B6EA1" w:rsidRPr="002C1322" w:rsidRDefault="002B6EA1" w:rsidP="002055D7">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in place to ensure the completeness and accuracy of Approved Data, including all elements of the of the ADS</w:t>
            </w:r>
            <w:r w:rsidR="009740F7" w:rsidRPr="002C1322">
              <w:rPr>
                <w:rFonts w:ascii="Arial" w:hAnsi="Arial" w:cs="Arial"/>
                <w:color w:val="000000" w:themeColor="text1"/>
                <w:sz w:val="22"/>
                <w:szCs w:val="22"/>
              </w:rPr>
              <w:t>, the upkeep of the Air System Type Design and ensuring the provision of Approved Data to the Mil CAMO</w:t>
            </w:r>
          </w:p>
        </w:tc>
        <w:tc>
          <w:tcPr>
            <w:tcW w:w="1536" w:type="dxa"/>
          </w:tcPr>
          <w:p w14:paraId="47DF5E42" w14:textId="77777777" w:rsidR="002B6EA1" w:rsidRPr="002C1322" w:rsidRDefault="002B6EA1" w:rsidP="002055D7">
            <w:pPr>
              <w:spacing w:before="60" w:after="60"/>
              <w:jc w:val="center"/>
              <w:rPr>
                <w:rFonts w:ascii="Arial" w:hAnsi="Arial" w:cs="Arial"/>
                <w:sz w:val="22"/>
                <w:szCs w:val="22"/>
              </w:rPr>
            </w:pPr>
            <w:r w:rsidRPr="002C1322">
              <w:rPr>
                <w:rFonts w:ascii="Arial" w:hAnsi="Arial" w:cs="Arial"/>
                <w:sz w:val="22"/>
                <w:szCs w:val="22"/>
              </w:rPr>
              <w:t>RA 1015 (1)</w:t>
            </w:r>
          </w:p>
          <w:p w14:paraId="5F2FE829" w14:textId="500DC021" w:rsidR="002B6EA1" w:rsidRPr="002C1322" w:rsidRDefault="002B6EA1" w:rsidP="002055D7">
            <w:pPr>
              <w:spacing w:before="60" w:after="60"/>
              <w:jc w:val="center"/>
              <w:rPr>
                <w:rFonts w:ascii="Arial" w:hAnsi="Arial" w:cs="Arial"/>
                <w:sz w:val="22"/>
                <w:szCs w:val="22"/>
              </w:rPr>
            </w:pPr>
            <w:r w:rsidRPr="002C1322">
              <w:rPr>
                <w:rFonts w:ascii="Arial" w:hAnsi="Arial" w:cs="Arial"/>
                <w:sz w:val="22"/>
                <w:szCs w:val="22"/>
              </w:rPr>
              <w:t>Para 1</w:t>
            </w:r>
            <w:r w:rsidR="00D85BFE" w:rsidRPr="002C1322">
              <w:rPr>
                <w:rFonts w:ascii="Arial" w:hAnsi="Arial" w:cs="Arial"/>
                <w:sz w:val="22"/>
                <w:szCs w:val="22"/>
              </w:rPr>
              <w:t>6</w:t>
            </w:r>
            <w:r w:rsidRPr="002C1322">
              <w:rPr>
                <w:rFonts w:ascii="Arial" w:hAnsi="Arial" w:cs="Arial"/>
                <w:sz w:val="22"/>
                <w:szCs w:val="22"/>
              </w:rPr>
              <w:t xml:space="preserve"> (a)</w:t>
            </w:r>
          </w:p>
        </w:tc>
        <w:tc>
          <w:tcPr>
            <w:tcW w:w="1842" w:type="dxa"/>
          </w:tcPr>
          <w:p w14:paraId="4BEA5319" w14:textId="77777777" w:rsidR="002B6EA1" w:rsidRPr="002C1322" w:rsidRDefault="002B6EA1" w:rsidP="002055D7">
            <w:pPr>
              <w:spacing w:before="60" w:after="60"/>
              <w:jc w:val="center"/>
              <w:rPr>
                <w:rFonts w:ascii="Arial" w:hAnsi="Arial" w:cs="Arial"/>
                <w:sz w:val="22"/>
                <w:szCs w:val="22"/>
              </w:rPr>
            </w:pPr>
          </w:p>
        </w:tc>
        <w:tc>
          <w:tcPr>
            <w:tcW w:w="5387" w:type="dxa"/>
            <w:shd w:val="clear" w:color="auto" w:fill="FFFFFF" w:themeFill="background1"/>
          </w:tcPr>
          <w:p w14:paraId="7782B6A0" w14:textId="77777777" w:rsidR="002B6EA1" w:rsidRPr="002C1322" w:rsidRDefault="002B6EA1" w:rsidP="002055D7">
            <w:pPr>
              <w:spacing w:before="60" w:after="60"/>
              <w:rPr>
                <w:rFonts w:ascii="Arial" w:hAnsi="Arial" w:cs="Arial"/>
                <w:sz w:val="22"/>
                <w:szCs w:val="22"/>
              </w:rPr>
            </w:pPr>
          </w:p>
        </w:tc>
        <w:tc>
          <w:tcPr>
            <w:tcW w:w="1417" w:type="dxa"/>
            <w:shd w:val="clear" w:color="auto" w:fill="FFFFFF" w:themeFill="background1"/>
          </w:tcPr>
          <w:p w14:paraId="6CA52271" w14:textId="77777777" w:rsidR="002B6EA1" w:rsidRPr="002C1322" w:rsidRDefault="002B6EA1" w:rsidP="002055D7">
            <w:pPr>
              <w:spacing w:before="60" w:after="60"/>
              <w:rPr>
                <w:rFonts w:ascii="Arial" w:hAnsi="Arial" w:cs="Arial"/>
                <w:sz w:val="22"/>
                <w:szCs w:val="22"/>
              </w:rPr>
            </w:pPr>
          </w:p>
        </w:tc>
      </w:tr>
      <w:tr w:rsidR="006E0038" w:rsidRPr="006E0038" w14:paraId="270CE8B3" w14:textId="77777777" w:rsidTr="002055D7">
        <w:tc>
          <w:tcPr>
            <w:tcW w:w="4702" w:type="dxa"/>
            <w:tcBorders>
              <w:top w:val="single" w:sz="6" w:space="0" w:color="auto"/>
              <w:left w:val="single" w:sz="6" w:space="0" w:color="auto"/>
              <w:bottom w:val="single" w:sz="6" w:space="0" w:color="auto"/>
              <w:right w:val="single" w:sz="6" w:space="0" w:color="auto"/>
            </w:tcBorders>
          </w:tcPr>
          <w:p w14:paraId="783E41E1" w14:textId="2F0BB0DE" w:rsidR="002B6EA1" w:rsidRPr="002C1322" w:rsidRDefault="002B6EA1" w:rsidP="002055D7">
            <w:pPr>
              <w:spacing w:before="60" w:after="60"/>
              <w:rPr>
                <w:rFonts w:ascii="Arial" w:hAnsi="Arial" w:cs="Arial"/>
                <w:sz w:val="22"/>
                <w:szCs w:val="22"/>
              </w:rPr>
            </w:pPr>
            <w:r w:rsidRPr="002C1322">
              <w:rPr>
                <w:rFonts w:ascii="Arial" w:hAnsi="Arial" w:cs="Arial"/>
                <w:sz w:val="22"/>
                <w:szCs w:val="22"/>
              </w:rPr>
              <w:t>Does the TAM have procedures in place to ensure the technical information that is supplied is quality assured</w:t>
            </w:r>
            <w:r w:rsidR="000A5E18"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07725445" w14:textId="77777777" w:rsidR="002B6EA1" w:rsidRPr="002C1322" w:rsidRDefault="002B6EA1" w:rsidP="002055D7">
            <w:pPr>
              <w:spacing w:before="60" w:after="60"/>
              <w:jc w:val="center"/>
              <w:rPr>
                <w:rFonts w:ascii="Arial" w:hAnsi="Arial" w:cs="Arial"/>
                <w:sz w:val="22"/>
                <w:szCs w:val="22"/>
              </w:rPr>
            </w:pPr>
            <w:r w:rsidRPr="002C1322">
              <w:rPr>
                <w:rFonts w:ascii="Arial" w:hAnsi="Arial" w:cs="Arial"/>
                <w:sz w:val="22"/>
                <w:szCs w:val="22"/>
              </w:rPr>
              <w:t>RA 1015 (1)</w:t>
            </w:r>
          </w:p>
          <w:p w14:paraId="48179489" w14:textId="56E3AF17" w:rsidR="002B6EA1" w:rsidRPr="002C1322" w:rsidRDefault="002B6EA1" w:rsidP="002055D7">
            <w:pPr>
              <w:spacing w:before="60" w:after="60"/>
              <w:jc w:val="center"/>
              <w:rPr>
                <w:rFonts w:ascii="Arial" w:hAnsi="Arial" w:cs="Arial"/>
                <w:sz w:val="22"/>
                <w:szCs w:val="22"/>
              </w:rPr>
            </w:pPr>
            <w:r w:rsidRPr="002C1322">
              <w:rPr>
                <w:rFonts w:ascii="Arial" w:hAnsi="Arial" w:cs="Arial"/>
                <w:sz w:val="22"/>
                <w:szCs w:val="22"/>
              </w:rPr>
              <w:t>Para 1</w:t>
            </w:r>
            <w:r w:rsidR="00D85BFE" w:rsidRPr="002C1322">
              <w:rPr>
                <w:rFonts w:ascii="Arial" w:hAnsi="Arial" w:cs="Arial"/>
                <w:sz w:val="22"/>
                <w:szCs w:val="22"/>
              </w:rPr>
              <w:t>6</w:t>
            </w:r>
            <w:r w:rsidRPr="002C1322">
              <w:rPr>
                <w:rFonts w:ascii="Arial" w:hAnsi="Arial" w:cs="Arial"/>
                <w:sz w:val="22"/>
                <w:szCs w:val="22"/>
              </w:rPr>
              <w:t xml:space="preserve"> (b)</w:t>
            </w:r>
          </w:p>
        </w:tc>
        <w:tc>
          <w:tcPr>
            <w:tcW w:w="1842" w:type="dxa"/>
            <w:tcBorders>
              <w:top w:val="single" w:sz="6" w:space="0" w:color="auto"/>
              <w:left w:val="single" w:sz="6" w:space="0" w:color="auto"/>
              <w:bottom w:val="single" w:sz="6" w:space="0" w:color="auto"/>
              <w:right w:val="single" w:sz="6" w:space="0" w:color="auto"/>
            </w:tcBorders>
          </w:tcPr>
          <w:p w14:paraId="4BAA31D2" w14:textId="77777777" w:rsidR="002B6EA1" w:rsidRPr="002C1322" w:rsidRDefault="002B6EA1" w:rsidP="002055D7">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B462E43" w14:textId="77777777" w:rsidR="002B6EA1" w:rsidRPr="002C1322" w:rsidRDefault="002B6EA1" w:rsidP="002055D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E69AC8A" w14:textId="77777777" w:rsidR="002B6EA1" w:rsidRPr="002C1322" w:rsidRDefault="002B6EA1" w:rsidP="002055D7">
            <w:pPr>
              <w:spacing w:before="60" w:after="60"/>
              <w:rPr>
                <w:rFonts w:ascii="Arial" w:hAnsi="Arial" w:cs="Arial"/>
                <w:sz w:val="22"/>
                <w:szCs w:val="22"/>
              </w:rPr>
            </w:pPr>
          </w:p>
        </w:tc>
      </w:tr>
      <w:tr w:rsidR="000A5E18" w:rsidRPr="000A5E18" w14:paraId="357177D3" w14:textId="77777777" w:rsidTr="002055D7">
        <w:tc>
          <w:tcPr>
            <w:tcW w:w="4702" w:type="dxa"/>
            <w:tcBorders>
              <w:top w:val="single" w:sz="6" w:space="0" w:color="auto"/>
              <w:left w:val="single" w:sz="6" w:space="0" w:color="auto"/>
              <w:bottom w:val="single" w:sz="6" w:space="0" w:color="auto"/>
              <w:right w:val="single" w:sz="6" w:space="0" w:color="auto"/>
            </w:tcBorders>
          </w:tcPr>
          <w:p w14:paraId="3547E834" w14:textId="604FF1EF" w:rsidR="002B6EA1" w:rsidRPr="002C1322" w:rsidRDefault="002B6EA1" w:rsidP="002055D7">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in place that mandate a complete set of ISTA (comprising of descriptive data and accomplishment instructions) are provided by the DO in accordance with the T</w:t>
            </w:r>
            <w:r w:rsidR="000A5E18" w:rsidRPr="002C1322">
              <w:rPr>
                <w:rFonts w:ascii="Arial" w:hAnsi="Arial" w:cs="Arial"/>
                <w:color w:val="000000" w:themeColor="text1"/>
                <w:sz w:val="22"/>
                <w:szCs w:val="22"/>
              </w:rPr>
              <w:t>CB.</w:t>
            </w:r>
          </w:p>
        </w:tc>
        <w:tc>
          <w:tcPr>
            <w:tcW w:w="1536" w:type="dxa"/>
            <w:tcBorders>
              <w:top w:val="single" w:sz="6" w:space="0" w:color="auto"/>
              <w:left w:val="single" w:sz="6" w:space="0" w:color="auto"/>
              <w:bottom w:val="single" w:sz="6" w:space="0" w:color="auto"/>
              <w:right w:val="single" w:sz="6" w:space="0" w:color="auto"/>
            </w:tcBorders>
          </w:tcPr>
          <w:p w14:paraId="22A3F02E" w14:textId="77777777" w:rsidR="002B6EA1" w:rsidRPr="002C1322" w:rsidRDefault="002B6EA1" w:rsidP="002055D7">
            <w:pPr>
              <w:spacing w:before="60" w:after="60"/>
              <w:jc w:val="center"/>
              <w:rPr>
                <w:rFonts w:ascii="Arial" w:hAnsi="Arial" w:cs="Arial"/>
                <w:sz w:val="22"/>
                <w:szCs w:val="22"/>
              </w:rPr>
            </w:pPr>
            <w:r w:rsidRPr="002C1322">
              <w:rPr>
                <w:rFonts w:ascii="Arial" w:hAnsi="Arial" w:cs="Arial"/>
                <w:sz w:val="22"/>
                <w:szCs w:val="22"/>
              </w:rPr>
              <w:t>RA 1015 (1)</w:t>
            </w:r>
          </w:p>
          <w:p w14:paraId="0641CDA9" w14:textId="402D9115" w:rsidR="002B6EA1" w:rsidRPr="002C1322" w:rsidRDefault="002B6EA1" w:rsidP="002055D7">
            <w:pPr>
              <w:spacing w:before="60" w:after="60"/>
              <w:jc w:val="center"/>
              <w:rPr>
                <w:rFonts w:ascii="Arial" w:hAnsi="Arial" w:cs="Arial"/>
                <w:sz w:val="22"/>
                <w:szCs w:val="22"/>
              </w:rPr>
            </w:pPr>
            <w:r w:rsidRPr="002C1322">
              <w:rPr>
                <w:rFonts w:ascii="Arial" w:hAnsi="Arial" w:cs="Arial"/>
                <w:sz w:val="22"/>
                <w:szCs w:val="22"/>
              </w:rPr>
              <w:t>Para 1</w:t>
            </w:r>
            <w:r w:rsidR="00D85BFE" w:rsidRPr="002C1322">
              <w:rPr>
                <w:rFonts w:ascii="Arial" w:hAnsi="Arial" w:cs="Arial"/>
                <w:sz w:val="22"/>
                <w:szCs w:val="22"/>
              </w:rPr>
              <w:t>6</w:t>
            </w:r>
            <w:r w:rsidRPr="002C1322">
              <w:rPr>
                <w:rFonts w:ascii="Arial" w:hAnsi="Arial" w:cs="Arial"/>
                <w:sz w:val="22"/>
                <w:szCs w:val="22"/>
              </w:rPr>
              <w:t xml:space="preserve"> (c)</w:t>
            </w:r>
          </w:p>
        </w:tc>
        <w:tc>
          <w:tcPr>
            <w:tcW w:w="1842" w:type="dxa"/>
            <w:tcBorders>
              <w:top w:val="single" w:sz="6" w:space="0" w:color="auto"/>
              <w:left w:val="single" w:sz="6" w:space="0" w:color="auto"/>
              <w:bottom w:val="single" w:sz="6" w:space="0" w:color="auto"/>
              <w:right w:val="single" w:sz="6" w:space="0" w:color="auto"/>
            </w:tcBorders>
          </w:tcPr>
          <w:p w14:paraId="257B81AC" w14:textId="77777777" w:rsidR="002B6EA1" w:rsidRPr="002C1322" w:rsidRDefault="002B6EA1" w:rsidP="002055D7">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E2A5C95" w14:textId="77777777" w:rsidR="002B6EA1" w:rsidRPr="002C1322" w:rsidRDefault="002B6EA1" w:rsidP="002055D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A2E8358" w14:textId="77777777" w:rsidR="002B6EA1" w:rsidRPr="002C1322" w:rsidRDefault="002B6EA1" w:rsidP="002055D7">
            <w:pPr>
              <w:spacing w:before="60" w:after="60"/>
              <w:rPr>
                <w:rFonts w:ascii="Arial" w:hAnsi="Arial" w:cs="Arial"/>
                <w:sz w:val="22"/>
                <w:szCs w:val="22"/>
              </w:rPr>
            </w:pPr>
          </w:p>
        </w:tc>
      </w:tr>
      <w:tr w:rsidR="005C65A4" w:rsidRPr="005C65A4" w14:paraId="35374081" w14:textId="77777777" w:rsidTr="002055D7">
        <w:tc>
          <w:tcPr>
            <w:tcW w:w="4702" w:type="dxa"/>
          </w:tcPr>
          <w:p w14:paraId="3E25032A" w14:textId="3F785071" w:rsidR="00271A2B" w:rsidRPr="002C1322" w:rsidRDefault="00271A2B" w:rsidP="002055D7">
            <w:pPr>
              <w:overflowPunct/>
              <w:textAlignment w:val="auto"/>
              <w:rPr>
                <w:rFonts w:ascii="Arial" w:hAnsi="Arial" w:cs="Arial"/>
                <w:sz w:val="22"/>
                <w:szCs w:val="22"/>
              </w:rPr>
            </w:pPr>
            <w:r w:rsidRPr="002C1322">
              <w:rPr>
                <w:rFonts w:ascii="Arial" w:hAnsi="Arial" w:cs="Arial"/>
                <w:sz w:val="22"/>
                <w:szCs w:val="22"/>
              </w:rPr>
              <w:t>Does the TAM have procedures to:</w:t>
            </w:r>
          </w:p>
        </w:tc>
        <w:tc>
          <w:tcPr>
            <w:tcW w:w="1536" w:type="dxa"/>
          </w:tcPr>
          <w:p w14:paraId="2CF72AB7" w14:textId="77777777" w:rsidR="00271A2B" w:rsidRPr="002C1322" w:rsidRDefault="00271A2B" w:rsidP="002055D7">
            <w:pPr>
              <w:spacing w:before="60" w:after="60"/>
              <w:jc w:val="center"/>
              <w:rPr>
                <w:rFonts w:ascii="Arial" w:hAnsi="Arial" w:cs="Arial"/>
                <w:sz w:val="22"/>
                <w:szCs w:val="22"/>
              </w:rPr>
            </w:pPr>
          </w:p>
        </w:tc>
        <w:tc>
          <w:tcPr>
            <w:tcW w:w="1842" w:type="dxa"/>
          </w:tcPr>
          <w:p w14:paraId="212E7AC2"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0F283ADF"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1567410D" w14:textId="77777777" w:rsidR="00271A2B" w:rsidRPr="002C1322" w:rsidRDefault="00271A2B" w:rsidP="002055D7">
            <w:pPr>
              <w:spacing w:before="60" w:after="60"/>
              <w:rPr>
                <w:rFonts w:ascii="Arial" w:hAnsi="Arial" w:cs="Arial"/>
                <w:sz w:val="22"/>
                <w:szCs w:val="22"/>
              </w:rPr>
            </w:pPr>
          </w:p>
        </w:tc>
      </w:tr>
      <w:tr w:rsidR="005C65A4" w:rsidRPr="005C65A4" w14:paraId="777B1FD1" w14:textId="77777777" w:rsidTr="002055D7">
        <w:tc>
          <w:tcPr>
            <w:tcW w:w="4702" w:type="dxa"/>
          </w:tcPr>
          <w:p w14:paraId="6DE14691" w14:textId="20DB21C1" w:rsidR="00271A2B" w:rsidRPr="002C1322" w:rsidRDefault="00271A2B"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Define the ADS and its scope</w:t>
            </w:r>
            <w:r w:rsidR="00BA7664" w:rsidRPr="002C1322">
              <w:rPr>
                <w:rFonts w:ascii="Arial" w:hAnsi="Arial" w:cs="Arial"/>
                <w:sz w:val="22"/>
                <w:szCs w:val="22"/>
              </w:rPr>
              <w:t>.</w:t>
            </w:r>
          </w:p>
        </w:tc>
        <w:tc>
          <w:tcPr>
            <w:tcW w:w="1536" w:type="dxa"/>
          </w:tcPr>
          <w:p w14:paraId="45A3D9AF" w14:textId="1366EBCD"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RA 13</w:t>
            </w:r>
            <w:r w:rsidR="008C6155" w:rsidRPr="002C1322">
              <w:rPr>
                <w:rFonts w:ascii="Arial" w:hAnsi="Arial" w:cs="Arial"/>
                <w:sz w:val="22"/>
                <w:szCs w:val="22"/>
              </w:rPr>
              <w:t>1</w:t>
            </w:r>
            <w:r w:rsidRPr="002C1322">
              <w:rPr>
                <w:rFonts w:ascii="Arial" w:hAnsi="Arial" w:cs="Arial"/>
                <w:sz w:val="22"/>
                <w:szCs w:val="22"/>
              </w:rPr>
              <w:t>0(1)</w:t>
            </w:r>
          </w:p>
          <w:p w14:paraId="765D097B" w14:textId="4605831D"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Para 1</w:t>
            </w:r>
          </w:p>
        </w:tc>
        <w:tc>
          <w:tcPr>
            <w:tcW w:w="1842" w:type="dxa"/>
          </w:tcPr>
          <w:p w14:paraId="6A41A798"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73C7726B"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457D6AE8" w14:textId="77777777" w:rsidR="00271A2B" w:rsidRPr="002C1322" w:rsidRDefault="00271A2B" w:rsidP="002055D7">
            <w:pPr>
              <w:spacing w:before="60" w:after="60"/>
              <w:rPr>
                <w:rFonts w:ascii="Arial" w:hAnsi="Arial" w:cs="Arial"/>
                <w:sz w:val="22"/>
                <w:szCs w:val="22"/>
              </w:rPr>
            </w:pPr>
          </w:p>
        </w:tc>
      </w:tr>
      <w:tr w:rsidR="00D646B0" w:rsidRPr="00D646B0" w14:paraId="09CCF91C" w14:textId="77777777" w:rsidTr="002055D7">
        <w:tc>
          <w:tcPr>
            <w:tcW w:w="4702" w:type="dxa"/>
          </w:tcPr>
          <w:p w14:paraId="33CF5AF9" w14:textId="75BB7EF4" w:rsidR="00271A2B" w:rsidRPr="002C1322" w:rsidRDefault="00271A2B"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Produce an ADS management plan, in consultation with the AM(MF) which: </w:t>
            </w:r>
          </w:p>
          <w:p w14:paraId="34E1C48B" w14:textId="7E8322FB"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lastRenderedPageBreak/>
              <w:t xml:space="preserve"> </w:t>
            </w:r>
            <w:r w:rsidRPr="002C1322">
              <w:rPr>
                <w:rFonts w:ascii="Arial" w:hAnsi="Arial" w:cs="Arial"/>
                <w:i w:val="0"/>
                <w:iCs w:val="0"/>
                <w:color w:val="000000" w:themeColor="text1"/>
                <w:szCs w:val="22"/>
              </w:rPr>
              <w:t xml:space="preserve">Defines the contributions of the </w:t>
            </w:r>
            <w:r w:rsidR="00BC6925" w:rsidRPr="002C1322">
              <w:rPr>
                <w:rFonts w:ascii="Arial" w:hAnsi="Arial" w:cs="Arial"/>
                <w:i w:val="0"/>
                <w:iCs w:val="0"/>
                <w:color w:val="000000" w:themeColor="text1"/>
                <w:szCs w:val="22"/>
              </w:rPr>
              <w:t>TAM</w:t>
            </w:r>
            <w:r w:rsidRPr="002C1322">
              <w:rPr>
                <w:rFonts w:ascii="Arial" w:hAnsi="Arial" w:cs="Arial"/>
                <w:i w:val="0"/>
                <w:iCs w:val="0"/>
                <w:color w:val="000000" w:themeColor="text1"/>
                <w:szCs w:val="22"/>
              </w:rPr>
              <w:t xml:space="preserve">, </w:t>
            </w:r>
            <w:r w:rsidR="00695DA7" w:rsidRPr="002C1322">
              <w:rPr>
                <w:rFonts w:ascii="Arial" w:hAnsi="Arial" w:cs="Arial"/>
                <w:i w:val="0"/>
                <w:iCs w:val="0"/>
                <w:color w:val="000000" w:themeColor="text1"/>
                <w:szCs w:val="22"/>
              </w:rPr>
              <w:t xml:space="preserve">TAA (if applicable) </w:t>
            </w:r>
            <w:r w:rsidRPr="002C1322">
              <w:rPr>
                <w:rFonts w:ascii="Arial" w:hAnsi="Arial" w:cs="Arial"/>
                <w:i w:val="0"/>
                <w:iCs w:val="0"/>
                <w:color w:val="000000" w:themeColor="text1"/>
                <w:szCs w:val="22"/>
              </w:rPr>
              <w:t>and AM(MF).</w:t>
            </w:r>
          </w:p>
          <w:p w14:paraId="543DEA47" w14:textId="431EC153"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Details who </w:t>
            </w:r>
            <w:proofErr w:type="gramStart"/>
            <w:r w:rsidRPr="002C1322">
              <w:rPr>
                <w:rFonts w:ascii="Arial" w:hAnsi="Arial" w:cs="Arial"/>
                <w:i w:val="0"/>
                <w:iCs w:val="0"/>
                <w:color w:val="000000" w:themeColor="text1"/>
                <w:szCs w:val="22"/>
              </w:rPr>
              <w:t>is</w:t>
            </w:r>
            <w:proofErr w:type="gramEnd"/>
            <w:r w:rsidRPr="002C1322">
              <w:rPr>
                <w:rFonts w:ascii="Arial" w:hAnsi="Arial" w:cs="Arial"/>
                <w:i w:val="0"/>
                <w:iCs w:val="0"/>
                <w:color w:val="000000" w:themeColor="text1"/>
                <w:szCs w:val="22"/>
              </w:rPr>
              <w:t xml:space="preserve"> authorized to approve and make changes to the scope and content of the ADS.</w:t>
            </w:r>
          </w:p>
          <w:p w14:paraId="66518134" w14:textId="140AC5E9"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Ensures that all operating procedures, operating </w:t>
            </w:r>
            <w:proofErr w:type="gramStart"/>
            <w:r w:rsidRPr="002C1322">
              <w:rPr>
                <w:rFonts w:ascii="Arial" w:hAnsi="Arial" w:cs="Arial"/>
                <w:i w:val="0"/>
                <w:iCs w:val="0"/>
                <w:color w:val="000000" w:themeColor="text1"/>
                <w:szCs w:val="22"/>
              </w:rPr>
              <w:t>limitations</w:t>
            </w:r>
            <w:proofErr w:type="gramEnd"/>
            <w:r w:rsidRPr="002C1322">
              <w:rPr>
                <w:rFonts w:ascii="Arial" w:hAnsi="Arial" w:cs="Arial"/>
                <w:i w:val="0"/>
                <w:iCs w:val="0"/>
                <w:color w:val="000000" w:themeColor="text1"/>
                <w:szCs w:val="22"/>
              </w:rPr>
              <w:t xml:space="preserve"> and Maintenance instructions needed to maintain Airworthiness are developed in accordance with the T</w:t>
            </w:r>
            <w:r w:rsidR="00BA7664" w:rsidRPr="002C1322">
              <w:rPr>
                <w:rFonts w:ascii="Arial" w:hAnsi="Arial" w:cs="Arial"/>
                <w:i w:val="0"/>
                <w:iCs w:val="0"/>
                <w:color w:val="000000" w:themeColor="text1"/>
                <w:szCs w:val="22"/>
              </w:rPr>
              <w:t>CB</w:t>
            </w:r>
            <w:r w:rsidRPr="002C1322">
              <w:rPr>
                <w:rFonts w:ascii="Arial" w:hAnsi="Arial" w:cs="Arial"/>
                <w:i w:val="0"/>
                <w:iCs w:val="0"/>
                <w:color w:val="000000" w:themeColor="text1"/>
                <w:szCs w:val="22"/>
              </w:rPr>
              <w:t xml:space="preserve">. </w:t>
            </w:r>
          </w:p>
          <w:p w14:paraId="5FD698CE" w14:textId="73F0265B"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Ensures that amendments to the ADS are promulgated to </w:t>
            </w:r>
            <w:r w:rsidR="00EB2E55" w:rsidRPr="002C1322">
              <w:rPr>
                <w:rFonts w:ascii="Arial" w:hAnsi="Arial" w:cs="Arial"/>
                <w:i w:val="0"/>
                <w:iCs w:val="0"/>
                <w:color w:val="000000" w:themeColor="text1"/>
                <w:szCs w:val="22"/>
              </w:rPr>
              <w:t>all required stakeholders</w:t>
            </w:r>
            <w:r w:rsidRPr="002C1322">
              <w:rPr>
                <w:rFonts w:ascii="Arial" w:hAnsi="Arial" w:cs="Arial"/>
                <w:i w:val="0"/>
                <w:iCs w:val="0"/>
                <w:color w:val="000000" w:themeColor="text1"/>
                <w:szCs w:val="22"/>
              </w:rPr>
              <w:t xml:space="preserve"> in a timely manner. </w:t>
            </w:r>
          </w:p>
          <w:p w14:paraId="46B10CC6" w14:textId="1F4CB8BE"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Describes the processes to ensure the ADS is managed effectively throughout the Air System’s complete life cycle. </w:t>
            </w:r>
          </w:p>
          <w:p w14:paraId="6C3C0DC3" w14:textId="77777777"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color w:val="000000" w:themeColor="text1"/>
                <w:szCs w:val="22"/>
              </w:rPr>
              <w:t>Describes the processes for Validation and Verification of the ADS.</w:t>
            </w:r>
          </w:p>
          <w:p w14:paraId="464D9C6A" w14:textId="41698404"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Describes the processes for the management of Unsatisfactory Feature Reports (UFR).</w:t>
            </w:r>
          </w:p>
        </w:tc>
        <w:tc>
          <w:tcPr>
            <w:tcW w:w="1536" w:type="dxa"/>
          </w:tcPr>
          <w:p w14:paraId="34083416" w14:textId="78D8D5EE"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lastRenderedPageBreak/>
              <w:t>RA 13</w:t>
            </w:r>
            <w:r w:rsidR="008C6155" w:rsidRPr="002C1322">
              <w:rPr>
                <w:rFonts w:ascii="Arial" w:hAnsi="Arial" w:cs="Arial"/>
                <w:sz w:val="22"/>
                <w:szCs w:val="22"/>
              </w:rPr>
              <w:t>1</w:t>
            </w:r>
            <w:r w:rsidRPr="002C1322">
              <w:rPr>
                <w:rFonts w:ascii="Arial" w:hAnsi="Arial" w:cs="Arial"/>
                <w:sz w:val="22"/>
                <w:szCs w:val="22"/>
              </w:rPr>
              <w:t>0(1)</w:t>
            </w:r>
          </w:p>
          <w:p w14:paraId="2A7669EC" w14:textId="7523811F"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Para 2</w:t>
            </w:r>
          </w:p>
        </w:tc>
        <w:tc>
          <w:tcPr>
            <w:tcW w:w="1842" w:type="dxa"/>
          </w:tcPr>
          <w:p w14:paraId="1BCA4D4A"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3B03DF75"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1EA06199" w14:textId="77777777" w:rsidR="00271A2B" w:rsidRPr="002C1322" w:rsidRDefault="00271A2B" w:rsidP="002055D7">
            <w:pPr>
              <w:spacing w:before="60" w:after="60"/>
              <w:rPr>
                <w:rFonts w:ascii="Arial" w:hAnsi="Arial" w:cs="Arial"/>
                <w:sz w:val="22"/>
                <w:szCs w:val="22"/>
              </w:rPr>
            </w:pPr>
          </w:p>
        </w:tc>
      </w:tr>
      <w:tr w:rsidR="0054525B" w:rsidRPr="0054525B" w14:paraId="6B6F5F23" w14:textId="77777777" w:rsidTr="002055D7">
        <w:tc>
          <w:tcPr>
            <w:tcW w:w="4702" w:type="dxa"/>
          </w:tcPr>
          <w:p w14:paraId="68E64AC9" w14:textId="77777777" w:rsidR="00271A2B" w:rsidRPr="002C1322" w:rsidRDefault="00271A2B"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Does the TAM have procedures to:</w:t>
            </w:r>
          </w:p>
          <w:p w14:paraId="7A37325F" w14:textId="7B5B4D60"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Define the scope and structure of the Aircrew Publications (AP) and ISTA. </w:t>
            </w:r>
          </w:p>
          <w:p w14:paraId="04E0EE97" w14:textId="1D6C12B5" w:rsidR="00271A2B" w:rsidRPr="002C1322" w:rsidRDefault="00271A2B" w:rsidP="002055D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Provide the </w:t>
            </w:r>
            <w:r w:rsidR="001525BE" w:rsidRPr="002C1322">
              <w:rPr>
                <w:rFonts w:ascii="Arial" w:hAnsi="Arial" w:cs="Arial"/>
                <w:i w:val="0"/>
                <w:iCs w:val="0"/>
                <w:color w:val="000000" w:themeColor="text1"/>
                <w:szCs w:val="22"/>
              </w:rPr>
              <w:t xml:space="preserve">AM(MF) </w:t>
            </w:r>
            <w:r w:rsidRPr="002C1322">
              <w:rPr>
                <w:rFonts w:ascii="Arial" w:hAnsi="Arial" w:cs="Arial"/>
                <w:i w:val="0"/>
                <w:iCs w:val="0"/>
                <w:color w:val="000000" w:themeColor="text1"/>
                <w:szCs w:val="22"/>
              </w:rPr>
              <w:t xml:space="preserve">source material for a MPTF. </w:t>
            </w:r>
          </w:p>
          <w:p w14:paraId="724AA94F" w14:textId="7B3E0BA6" w:rsidR="00271A2B" w:rsidRPr="002C1322" w:rsidRDefault="00271A2B" w:rsidP="002055D7">
            <w:pPr>
              <w:pStyle w:val="BodyText"/>
              <w:numPr>
                <w:ilvl w:val="1"/>
                <w:numId w:val="80"/>
              </w:numPr>
              <w:tabs>
                <w:tab w:val="left" w:pos="763"/>
              </w:tabs>
              <w:ind w:left="485" w:firstLine="0"/>
              <w:textAlignment w:val="auto"/>
              <w:rPr>
                <w:rFonts w:ascii="Arial" w:hAnsi="Arial" w:cs="Arial"/>
                <w:szCs w:val="22"/>
              </w:rPr>
            </w:pPr>
            <w:r w:rsidRPr="002C1322">
              <w:rPr>
                <w:rFonts w:ascii="Arial" w:hAnsi="Arial" w:cs="Arial"/>
                <w:i w:val="0"/>
                <w:iCs w:val="0"/>
                <w:color w:val="000000" w:themeColor="text1"/>
                <w:szCs w:val="22"/>
              </w:rPr>
              <w:t xml:space="preserve">Ensure the Statement of Operating Intent (SOI) / Statement of Operating </w:t>
            </w:r>
            <w:r w:rsidRPr="002C1322">
              <w:rPr>
                <w:rFonts w:ascii="Arial" w:hAnsi="Arial" w:cs="Arial"/>
                <w:i w:val="0"/>
                <w:iCs w:val="0"/>
                <w:color w:val="000000" w:themeColor="text1"/>
                <w:szCs w:val="22"/>
              </w:rPr>
              <w:lastRenderedPageBreak/>
              <w:t>Intent and Usage (SOIU) is published in the ADS once authorized by the Aircraft Operating Authority (AOA).</w:t>
            </w:r>
          </w:p>
        </w:tc>
        <w:tc>
          <w:tcPr>
            <w:tcW w:w="1536" w:type="dxa"/>
          </w:tcPr>
          <w:p w14:paraId="677438B6" w14:textId="13F0A0F3"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lastRenderedPageBreak/>
              <w:t>RA 13</w:t>
            </w:r>
            <w:r w:rsidR="00893A27" w:rsidRPr="002C1322">
              <w:rPr>
                <w:rFonts w:ascii="Arial" w:hAnsi="Arial" w:cs="Arial"/>
                <w:sz w:val="22"/>
                <w:szCs w:val="22"/>
              </w:rPr>
              <w:t>1</w:t>
            </w:r>
            <w:r w:rsidRPr="002C1322">
              <w:rPr>
                <w:rFonts w:ascii="Arial" w:hAnsi="Arial" w:cs="Arial"/>
                <w:sz w:val="22"/>
                <w:szCs w:val="22"/>
              </w:rPr>
              <w:t>0(1)</w:t>
            </w:r>
          </w:p>
          <w:p w14:paraId="354E3B01" w14:textId="4056BB98"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Para 3</w:t>
            </w:r>
          </w:p>
        </w:tc>
        <w:tc>
          <w:tcPr>
            <w:tcW w:w="1842" w:type="dxa"/>
          </w:tcPr>
          <w:p w14:paraId="153A6038"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7B8A096D"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79988691" w14:textId="77777777" w:rsidR="00271A2B" w:rsidRPr="002C1322" w:rsidRDefault="00271A2B" w:rsidP="002055D7">
            <w:pPr>
              <w:spacing w:before="60" w:after="60"/>
              <w:rPr>
                <w:rFonts w:ascii="Arial" w:hAnsi="Arial" w:cs="Arial"/>
                <w:sz w:val="22"/>
                <w:szCs w:val="22"/>
              </w:rPr>
            </w:pPr>
          </w:p>
        </w:tc>
      </w:tr>
      <w:tr w:rsidR="006D00DE" w:rsidRPr="006D00DE" w14:paraId="78BCA068" w14:textId="77777777" w:rsidTr="002055D7">
        <w:tc>
          <w:tcPr>
            <w:tcW w:w="4702" w:type="dxa"/>
          </w:tcPr>
          <w:p w14:paraId="1BDE9FF5" w14:textId="5DBB54C1" w:rsidR="00271A2B" w:rsidRPr="002C1322" w:rsidRDefault="00271A2B" w:rsidP="002055D7">
            <w:pPr>
              <w:overflowPunct/>
              <w:textAlignment w:val="auto"/>
              <w:rPr>
                <w:rFonts w:ascii="Arial" w:hAnsi="Arial" w:cs="Arial"/>
                <w:sz w:val="22"/>
                <w:szCs w:val="22"/>
              </w:rPr>
            </w:pPr>
            <w:r w:rsidRPr="002C1322">
              <w:rPr>
                <w:rFonts w:ascii="Arial" w:hAnsi="Arial" w:cs="Arial"/>
                <w:sz w:val="22"/>
                <w:szCs w:val="22"/>
              </w:rPr>
              <w:t>How does the TAM ensure that quality assurance processes are in place to validate that all the information contained within the ADS is technically accurate before first use.</w:t>
            </w:r>
          </w:p>
        </w:tc>
        <w:tc>
          <w:tcPr>
            <w:tcW w:w="1536" w:type="dxa"/>
          </w:tcPr>
          <w:p w14:paraId="60A4E419" w14:textId="03E09C0C"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RA 13</w:t>
            </w:r>
            <w:r w:rsidR="003A48E0" w:rsidRPr="002C1322">
              <w:rPr>
                <w:rFonts w:ascii="Arial" w:hAnsi="Arial" w:cs="Arial"/>
                <w:sz w:val="22"/>
                <w:szCs w:val="22"/>
              </w:rPr>
              <w:t>1</w:t>
            </w:r>
            <w:r w:rsidRPr="002C1322">
              <w:rPr>
                <w:rFonts w:ascii="Arial" w:hAnsi="Arial" w:cs="Arial"/>
                <w:sz w:val="22"/>
                <w:szCs w:val="22"/>
              </w:rPr>
              <w:t>0(2)</w:t>
            </w:r>
          </w:p>
          <w:p w14:paraId="46AB35A6" w14:textId="3166CC53"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Para 14</w:t>
            </w:r>
          </w:p>
        </w:tc>
        <w:tc>
          <w:tcPr>
            <w:tcW w:w="1842" w:type="dxa"/>
          </w:tcPr>
          <w:p w14:paraId="3135EB43"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7C8F2787"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1AEC5D1B" w14:textId="77777777" w:rsidR="00271A2B" w:rsidRPr="002C1322" w:rsidRDefault="00271A2B" w:rsidP="002055D7">
            <w:pPr>
              <w:spacing w:before="60" w:after="60"/>
              <w:rPr>
                <w:rFonts w:ascii="Arial" w:hAnsi="Arial" w:cs="Arial"/>
                <w:sz w:val="22"/>
                <w:szCs w:val="22"/>
              </w:rPr>
            </w:pPr>
          </w:p>
        </w:tc>
      </w:tr>
      <w:tr w:rsidR="000B12C6" w:rsidRPr="000B12C6" w14:paraId="530FA143" w14:textId="77777777" w:rsidTr="002055D7">
        <w:tc>
          <w:tcPr>
            <w:tcW w:w="4702" w:type="dxa"/>
          </w:tcPr>
          <w:p w14:paraId="0F1A04C7" w14:textId="54B008D6" w:rsidR="00271A2B" w:rsidRPr="002C1322" w:rsidRDefault="00271A2B" w:rsidP="002055D7">
            <w:pPr>
              <w:overflowPunct/>
              <w:textAlignment w:val="auto"/>
              <w:rPr>
                <w:rFonts w:ascii="Arial" w:hAnsi="Arial" w:cs="Arial"/>
                <w:sz w:val="22"/>
                <w:szCs w:val="22"/>
              </w:rPr>
            </w:pPr>
            <w:r w:rsidRPr="002C1322">
              <w:rPr>
                <w:rFonts w:ascii="Arial" w:hAnsi="Arial" w:cs="Arial"/>
                <w:sz w:val="22"/>
                <w:szCs w:val="22"/>
              </w:rPr>
              <w:t>How does the TAM ensure that the ADS is reviewed on a regular basis to ensure its continued validity and accuracy.</w:t>
            </w:r>
          </w:p>
        </w:tc>
        <w:tc>
          <w:tcPr>
            <w:tcW w:w="1536" w:type="dxa"/>
          </w:tcPr>
          <w:p w14:paraId="3603931B" w14:textId="5A1373EE"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RA 13</w:t>
            </w:r>
            <w:r w:rsidR="003A48E0" w:rsidRPr="002C1322">
              <w:rPr>
                <w:rFonts w:ascii="Arial" w:hAnsi="Arial" w:cs="Arial"/>
                <w:sz w:val="22"/>
                <w:szCs w:val="22"/>
              </w:rPr>
              <w:t>1</w:t>
            </w:r>
            <w:r w:rsidRPr="002C1322">
              <w:rPr>
                <w:rFonts w:ascii="Arial" w:hAnsi="Arial" w:cs="Arial"/>
                <w:sz w:val="22"/>
                <w:szCs w:val="22"/>
              </w:rPr>
              <w:t>0(2)</w:t>
            </w:r>
          </w:p>
          <w:p w14:paraId="74360887" w14:textId="6F4A4E5D"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Para 15</w:t>
            </w:r>
          </w:p>
        </w:tc>
        <w:tc>
          <w:tcPr>
            <w:tcW w:w="1842" w:type="dxa"/>
          </w:tcPr>
          <w:p w14:paraId="57F212C3"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7CC69615"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69789C43" w14:textId="77777777" w:rsidR="00271A2B" w:rsidRPr="002C1322" w:rsidRDefault="00271A2B" w:rsidP="002055D7">
            <w:pPr>
              <w:spacing w:before="60" w:after="60"/>
              <w:rPr>
                <w:rFonts w:ascii="Arial" w:hAnsi="Arial" w:cs="Arial"/>
                <w:sz w:val="22"/>
                <w:szCs w:val="22"/>
              </w:rPr>
            </w:pPr>
          </w:p>
        </w:tc>
      </w:tr>
      <w:tr w:rsidR="000B12C6" w:rsidRPr="000B12C6" w14:paraId="0C352F06" w14:textId="77777777" w:rsidTr="002055D7">
        <w:tc>
          <w:tcPr>
            <w:tcW w:w="4702" w:type="dxa"/>
          </w:tcPr>
          <w:p w14:paraId="01002C4C" w14:textId="2E6F5E01" w:rsidR="00271A2B" w:rsidRPr="002C1322" w:rsidRDefault="00271A2B" w:rsidP="002055D7">
            <w:pPr>
              <w:overflowPunct/>
              <w:textAlignment w:val="auto"/>
              <w:rPr>
                <w:rFonts w:ascii="Arial" w:hAnsi="Arial" w:cs="Arial"/>
                <w:sz w:val="22"/>
                <w:szCs w:val="22"/>
              </w:rPr>
            </w:pPr>
            <w:r w:rsidRPr="002C1322">
              <w:rPr>
                <w:rFonts w:ascii="Arial" w:hAnsi="Arial" w:cs="Arial"/>
                <w:sz w:val="22"/>
                <w:szCs w:val="22"/>
              </w:rPr>
              <w:t>Does the TAM have procedures to implement a process that satisfies themselves, through verification, that the information contained within the validated ADS meets the user requirement, can be used for its intended purpose by operators and maintainers under normal operating conditions and is coherent with authorized limitations.</w:t>
            </w:r>
          </w:p>
        </w:tc>
        <w:tc>
          <w:tcPr>
            <w:tcW w:w="1536" w:type="dxa"/>
          </w:tcPr>
          <w:p w14:paraId="7D031169" w14:textId="113D5D7E"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RA 13</w:t>
            </w:r>
            <w:r w:rsidR="003A48E0" w:rsidRPr="002C1322">
              <w:rPr>
                <w:rFonts w:ascii="Arial" w:hAnsi="Arial" w:cs="Arial"/>
                <w:sz w:val="22"/>
                <w:szCs w:val="22"/>
              </w:rPr>
              <w:t>1</w:t>
            </w:r>
            <w:r w:rsidRPr="002C1322">
              <w:rPr>
                <w:rFonts w:ascii="Arial" w:hAnsi="Arial" w:cs="Arial"/>
                <w:sz w:val="22"/>
                <w:szCs w:val="22"/>
              </w:rPr>
              <w:t>0(3)</w:t>
            </w:r>
          </w:p>
          <w:p w14:paraId="7EB00419" w14:textId="689F1860" w:rsidR="00271A2B" w:rsidRPr="002C1322" w:rsidRDefault="00271A2B" w:rsidP="002055D7">
            <w:pPr>
              <w:spacing w:before="60" w:after="60"/>
              <w:jc w:val="center"/>
              <w:rPr>
                <w:rFonts w:ascii="Arial" w:hAnsi="Arial" w:cs="Arial"/>
                <w:sz w:val="22"/>
                <w:szCs w:val="22"/>
              </w:rPr>
            </w:pPr>
            <w:r w:rsidRPr="002C1322">
              <w:rPr>
                <w:rFonts w:ascii="Arial" w:hAnsi="Arial" w:cs="Arial"/>
                <w:sz w:val="22"/>
                <w:szCs w:val="22"/>
              </w:rPr>
              <w:t>Para 21</w:t>
            </w:r>
          </w:p>
        </w:tc>
        <w:tc>
          <w:tcPr>
            <w:tcW w:w="1842" w:type="dxa"/>
          </w:tcPr>
          <w:p w14:paraId="419A1E88" w14:textId="77777777" w:rsidR="00271A2B" w:rsidRPr="002C1322" w:rsidRDefault="00271A2B" w:rsidP="002055D7">
            <w:pPr>
              <w:spacing w:before="60" w:after="60"/>
              <w:jc w:val="center"/>
              <w:rPr>
                <w:rFonts w:ascii="Arial" w:hAnsi="Arial" w:cs="Arial"/>
                <w:sz w:val="22"/>
                <w:szCs w:val="22"/>
              </w:rPr>
            </w:pPr>
          </w:p>
        </w:tc>
        <w:tc>
          <w:tcPr>
            <w:tcW w:w="5387" w:type="dxa"/>
            <w:shd w:val="clear" w:color="auto" w:fill="FFFFFF" w:themeFill="background1"/>
          </w:tcPr>
          <w:p w14:paraId="5092188E" w14:textId="77777777" w:rsidR="00271A2B" w:rsidRPr="002C1322" w:rsidRDefault="00271A2B" w:rsidP="002055D7">
            <w:pPr>
              <w:spacing w:before="60" w:after="60"/>
              <w:rPr>
                <w:rFonts w:ascii="Arial" w:hAnsi="Arial" w:cs="Arial"/>
                <w:sz w:val="22"/>
                <w:szCs w:val="22"/>
              </w:rPr>
            </w:pPr>
          </w:p>
        </w:tc>
        <w:tc>
          <w:tcPr>
            <w:tcW w:w="1417" w:type="dxa"/>
            <w:shd w:val="clear" w:color="auto" w:fill="FFFFFF" w:themeFill="background1"/>
          </w:tcPr>
          <w:p w14:paraId="0FC4CE90" w14:textId="77777777" w:rsidR="00271A2B" w:rsidRPr="002C1322" w:rsidRDefault="00271A2B" w:rsidP="002055D7">
            <w:pPr>
              <w:spacing w:before="60" w:after="60"/>
              <w:rPr>
                <w:rFonts w:ascii="Arial" w:hAnsi="Arial" w:cs="Arial"/>
                <w:sz w:val="22"/>
                <w:szCs w:val="22"/>
              </w:rPr>
            </w:pPr>
          </w:p>
        </w:tc>
      </w:tr>
      <w:tr w:rsidR="009164CC" w:rsidRPr="003451DE" w14:paraId="3F0E32A0" w14:textId="77777777" w:rsidTr="002055D7">
        <w:tc>
          <w:tcPr>
            <w:tcW w:w="4702" w:type="dxa"/>
            <w:shd w:val="clear" w:color="auto" w:fill="D9D9D9" w:themeFill="background1" w:themeFillShade="D9"/>
          </w:tcPr>
          <w:p w14:paraId="0A636869" w14:textId="5B915B89" w:rsidR="00B17B30" w:rsidRPr="002C1322" w:rsidRDefault="00B17B30" w:rsidP="002055D7">
            <w:pPr>
              <w:spacing w:before="60" w:after="60"/>
              <w:rPr>
                <w:rFonts w:ascii="Arial" w:hAnsi="Arial" w:cs="Arial"/>
                <w:b/>
                <w:sz w:val="22"/>
                <w:szCs w:val="22"/>
              </w:rPr>
            </w:pPr>
            <w:r w:rsidRPr="002C1322">
              <w:rPr>
                <w:rFonts w:ascii="Arial" w:hAnsi="Arial" w:cs="Arial"/>
                <w:b/>
                <w:sz w:val="22"/>
                <w:szCs w:val="22"/>
              </w:rPr>
              <w:t>Aircrew Publications</w:t>
            </w:r>
          </w:p>
        </w:tc>
        <w:tc>
          <w:tcPr>
            <w:tcW w:w="1536" w:type="dxa"/>
            <w:shd w:val="clear" w:color="auto" w:fill="D9D9D9" w:themeFill="background1" w:themeFillShade="D9"/>
          </w:tcPr>
          <w:p w14:paraId="22A93945" w14:textId="77777777" w:rsidR="009164CC" w:rsidRPr="002C1322" w:rsidRDefault="009164CC" w:rsidP="002055D7">
            <w:pPr>
              <w:spacing w:before="60" w:after="60"/>
              <w:jc w:val="center"/>
              <w:rPr>
                <w:rFonts w:ascii="Arial" w:hAnsi="Arial" w:cs="Arial"/>
                <w:sz w:val="22"/>
                <w:szCs w:val="22"/>
              </w:rPr>
            </w:pPr>
          </w:p>
        </w:tc>
        <w:tc>
          <w:tcPr>
            <w:tcW w:w="1842" w:type="dxa"/>
            <w:shd w:val="clear" w:color="auto" w:fill="D9D9D9" w:themeFill="background1" w:themeFillShade="D9"/>
          </w:tcPr>
          <w:p w14:paraId="5106DD96" w14:textId="77777777" w:rsidR="009164CC" w:rsidRPr="002C1322" w:rsidRDefault="009164CC" w:rsidP="002055D7">
            <w:pPr>
              <w:spacing w:before="60" w:after="60"/>
              <w:jc w:val="center"/>
              <w:rPr>
                <w:rFonts w:ascii="Arial" w:hAnsi="Arial" w:cs="Arial"/>
                <w:sz w:val="22"/>
                <w:szCs w:val="22"/>
              </w:rPr>
            </w:pPr>
          </w:p>
        </w:tc>
        <w:tc>
          <w:tcPr>
            <w:tcW w:w="5387" w:type="dxa"/>
            <w:shd w:val="clear" w:color="auto" w:fill="D9D9D9" w:themeFill="background1" w:themeFillShade="D9"/>
          </w:tcPr>
          <w:p w14:paraId="0F6FB550" w14:textId="77777777" w:rsidR="009164CC" w:rsidRPr="002C1322" w:rsidRDefault="009164CC" w:rsidP="002055D7">
            <w:pPr>
              <w:spacing w:before="60" w:after="60"/>
              <w:rPr>
                <w:rFonts w:ascii="Arial" w:hAnsi="Arial" w:cs="Arial"/>
                <w:sz w:val="22"/>
                <w:szCs w:val="22"/>
              </w:rPr>
            </w:pPr>
          </w:p>
        </w:tc>
        <w:tc>
          <w:tcPr>
            <w:tcW w:w="1417" w:type="dxa"/>
            <w:shd w:val="clear" w:color="auto" w:fill="D9D9D9" w:themeFill="background1" w:themeFillShade="D9"/>
          </w:tcPr>
          <w:p w14:paraId="4B8B6E2B" w14:textId="77777777" w:rsidR="009164CC" w:rsidRPr="002C1322" w:rsidRDefault="009164CC" w:rsidP="002055D7">
            <w:pPr>
              <w:spacing w:before="60" w:after="60"/>
              <w:rPr>
                <w:rFonts w:ascii="Arial" w:hAnsi="Arial" w:cs="Arial"/>
                <w:sz w:val="22"/>
                <w:szCs w:val="22"/>
              </w:rPr>
            </w:pPr>
          </w:p>
        </w:tc>
      </w:tr>
      <w:tr w:rsidR="007E6192" w:rsidRPr="007E6192" w14:paraId="5EDEDFF8" w14:textId="77777777" w:rsidTr="002055D7">
        <w:tc>
          <w:tcPr>
            <w:tcW w:w="4702" w:type="dxa"/>
          </w:tcPr>
          <w:p w14:paraId="30206BF9" w14:textId="795308F1" w:rsidR="00A53EA3" w:rsidRPr="002C1322" w:rsidRDefault="00A53EA3" w:rsidP="002055D7">
            <w:pPr>
              <w:tabs>
                <w:tab w:val="left" w:pos="280"/>
              </w:tabs>
              <w:spacing w:before="60" w:after="60"/>
              <w:ind w:left="62"/>
              <w:rPr>
                <w:rFonts w:ascii="Arial" w:hAnsi="Arial" w:cs="Arial"/>
                <w:sz w:val="22"/>
                <w:szCs w:val="22"/>
              </w:rPr>
            </w:pPr>
            <w:r w:rsidRPr="002C1322">
              <w:rPr>
                <w:rFonts w:ascii="Arial" w:hAnsi="Arial" w:cs="Arial"/>
                <w:sz w:val="22"/>
                <w:szCs w:val="22"/>
              </w:rPr>
              <w:t xml:space="preserve">Does the TAM have </w:t>
            </w:r>
            <w:r w:rsidR="00302D3D" w:rsidRPr="002C1322">
              <w:rPr>
                <w:rFonts w:ascii="Arial" w:hAnsi="Arial" w:cs="Arial"/>
                <w:sz w:val="22"/>
                <w:szCs w:val="22"/>
              </w:rPr>
              <w:t>procedures to en</w:t>
            </w:r>
            <w:r w:rsidRPr="002C1322">
              <w:rPr>
                <w:rFonts w:ascii="Arial" w:hAnsi="Arial" w:cs="Arial"/>
                <w:sz w:val="22"/>
                <w:szCs w:val="22"/>
              </w:rPr>
              <w:t xml:space="preserve">sure that a competent contractor is undertaking the management of production, independent </w:t>
            </w:r>
            <w:proofErr w:type="gramStart"/>
            <w:r w:rsidRPr="002C1322">
              <w:rPr>
                <w:rFonts w:ascii="Arial" w:hAnsi="Arial" w:cs="Arial"/>
                <w:sz w:val="22"/>
                <w:szCs w:val="22"/>
              </w:rPr>
              <w:t>assessment</w:t>
            </w:r>
            <w:proofErr w:type="gramEnd"/>
            <w:r w:rsidRPr="002C1322">
              <w:rPr>
                <w:rFonts w:ascii="Arial" w:hAnsi="Arial" w:cs="Arial"/>
                <w:sz w:val="22"/>
                <w:szCs w:val="22"/>
              </w:rPr>
              <w:t xml:space="preserve"> and publication activities for Aircrew Publications, leading to the provision of the information required to support the MPTF.</w:t>
            </w:r>
          </w:p>
        </w:tc>
        <w:tc>
          <w:tcPr>
            <w:tcW w:w="1536" w:type="dxa"/>
          </w:tcPr>
          <w:p w14:paraId="42190C82" w14:textId="77777777" w:rsidR="00A53EA3" w:rsidRPr="002C1322" w:rsidRDefault="00EE34F2" w:rsidP="002055D7">
            <w:pPr>
              <w:spacing w:before="60" w:after="60"/>
              <w:jc w:val="center"/>
              <w:rPr>
                <w:rFonts w:ascii="Arial" w:hAnsi="Arial" w:cs="Arial"/>
                <w:sz w:val="22"/>
                <w:szCs w:val="22"/>
              </w:rPr>
            </w:pPr>
            <w:r w:rsidRPr="002C1322">
              <w:rPr>
                <w:rFonts w:ascii="Arial" w:hAnsi="Arial" w:cs="Arial"/>
                <w:sz w:val="22"/>
                <w:szCs w:val="22"/>
              </w:rPr>
              <w:t>RA 5406(1)</w:t>
            </w:r>
          </w:p>
          <w:p w14:paraId="66DB0E3D" w14:textId="6323581F" w:rsidR="00EE34F2" w:rsidRPr="002C1322" w:rsidRDefault="00EE34F2" w:rsidP="002055D7">
            <w:pPr>
              <w:spacing w:before="60" w:after="60"/>
              <w:jc w:val="center"/>
              <w:rPr>
                <w:rFonts w:ascii="Arial" w:hAnsi="Arial" w:cs="Arial"/>
                <w:sz w:val="22"/>
                <w:szCs w:val="22"/>
              </w:rPr>
            </w:pPr>
            <w:r w:rsidRPr="002C1322">
              <w:rPr>
                <w:rFonts w:ascii="Arial" w:hAnsi="Arial" w:cs="Arial"/>
                <w:sz w:val="22"/>
                <w:szCs w:val="22"/>
              </w:rPr>
              <w:t>Para 3</w:t>
            </w:r>
          </w:p>
        </w:tc>
        <w:tc>
          <w:tcPr>
            <w:tcW w:w="1842" w:type="dxa"/>
          </w:tcPr>
          <w:p w14:paraId="7CBE31BE" w14:textId="77777777" w:rsidR="00A53EA3" w:rsidRPr="002C1322" w:rsidRDefault="00A53EA3" w:rsidP="002055D7">
            <w:pPr>
              <w:spacing w:before="60" w:after="60"/>
              <w:jc w:val="center"/>
              <w:rPr>
                <w:rFonts w:ascii="Arial" w:hAnsi="Arial" w:cs="Arial"/>
                <w:sz w:val="22"/>
                <w:szCs w:val="22"/>
              </w:rPr>
            </w:pPr>
          </w:p>
        </w:tc>
        <w:tc>
          <w:tcPr>
            <w:tcW w:w="5387" w:type="dxa"/>
            <w:shd w:val="clear" w:color="auto" w:fill="FFFFFF" w:themeFill="background1"/>
          </w:tcPr>
          <w:p w14:paraId="27874255" w14:textId="77777777" w:rsidR="00A53EA3" w:rsidRPr="002C1322" w:rsidRDefault="00A53EA3" w:rsidP="002055D7">
            <w:pPr>
              <w:spacing w:before="60" w:after="60"/>
              <w:rPr>
                <w:rFonts w:ascii="Arial" w:hAnsi="Arial" w:cs="Arial"/>
                <w:sz w:val="22"/>
                <w:szCs w:val="22"/>
              </w:rPr>
            </w:pPr>
          </w:p>
        </w:tc>
        <w:tc>
          <w:tcPr>
            <w:tcW w:w="1417" w:type="dxa"/>
            <w:shd w:val="clear" w:color="auto" w:fill="FFFFFF" w:themeFill="background1"/>
          </w:tcPr>
          <w:p w14:paraId="0B08778C" w14:textId="77777777" w:rsidR="00A53EA3" w:rsidRPr="002C1322" w:rsidRDefault="00A53EA3" w:rsidP="002055D7">
            <w:pPr>
              <w:spacing w:before="60" w:after="60"/>
              <w:rPr>
                <w:rFonts w:ascii="Arial" w:hAnsi="Arial" w:cs="Arial"/>
                <w:sz w:val="22"/>
                <w:szCs w:val="22"/>
              </w:rPr>
            </w:pPr>
          </w:p>
        </w:tc>
      </w:tr>
      <w:tr w:rsidR="002E239C" w:rsidRPr="002E239C" w14:paraId="56D656B4" w14:textId="77777777" w:rsidTr="002055D7">
        <w:tc>
          <w:tcPr>
            <w:tcW w:w="4702" w:type="dxa"/>
          </w:tcPr>
          <w:p w14:paraId="1A8060FE" w14:textId="012F8A46" w:rsidR="00FE00A9" w:rsidRPr="002C1322" w:rsidRDefault="004E5EEE" w:rsidP="002055D7">
            <w:pPr>
              <w:tabs>
                <w:tab w:val="left" w:pos="280"/>
              </w:tabs>
              <w:spacing w:before="60" w:after="60"/>
              <w:ind w:left="62"/>
              <w:rPr>
                <w:rFonts w:ascii="Arial" w:hAnsi="Arial" w:cs="Arial"/>
                <w:sz w:val="22"/>
                <w:szCs w:val="22"/>
              </w:rPr>
            </w:pPr>
            <w:r w:rsidRPr="002C1322">
              <w:rPr>
                <w:rFonts w:ascii="Arial" w:hAnsi="Arial" w:cs="Arial"/>
                <w:sz w:val="22"/>
                <w:szCs w:val="22"/>
              </w:rPr>
              <w:t xml:space="preserve">Does the TAM have procedures </w:t>
            </w:r>
            <w:r w:rsidR="00F108B0" w:rsidRPr="002C1322">
              <w:rPr>
                <w:rFonts w:ascii="Arial" w:hAnsi="Arial" w:cs="Arial"/>
                <w:sz w:val="22"/>
                <w:szCs w:val="22"/>
              </w:rPr>
              <w:t>to a</w:t>
            </w:r>
            <w:r w:rsidRPr="002C1322">
              <w:rPr>
                <w:rFonts w:ascii="Arial" w:hAnsi="Arial" w:cs="Arial"/>
                <w:sz w:val="22"/>
                <w:szCs w:val="22"/>
              </w:rPr>
              <w:t xml:space="preserve">mend Aircrew Publications through-life </w:t>
            </w:r>
            <w:proofErr w:type="spellStart"/>
            <w:r w:rsidRPr="002C1322">
              <w:rPr>
                <w:rFonts w:ascii="Arial" w:hAnsi="Arial" w:cs="Arial"/>
                <w:sz w:val="22"/>
                <w:szCs w:val="22"/>
              </w:rPr>
              <w:t>iaw</w:t>
            </w:r>
            <w:proofErr w:type="spellEnd"/>
            <w:r w:rsidRPr="002C1322">
              <w:rPr>
                <w:rFonts w:ascii="Arial" w:hAnsi="Arial" w:cs="Arial"/>
                <w:sz w:val="22"/>
                <w:szCs w:val="22"/>
              </w:rPr>
              <w:t xml:space="preserve"> the requirements of the ADS management plan, ensuring that changes to the design of the </w:t>
            </w:r>
            <w:r w:rsidRPr="002C1322">
              <w:rPr>
                <w:rFonts w:ascii="Arial" w:hAnsi="Arial" w:cs="Arial"/>
                <w:sz w:val="22"/>
                <w:szCs w:val="22"/>
              </w:rPr>
              <w:lastRenderedPageBreak/>
              <w:t>Air System affecting aircrew are promulgated</w:t>
            </w:r>
            <w:r w:rsidR="00721A91" w:rsidRPr="002C1322">
              <w:rPr>
                <w:rFonts w:ascii="Arial" w:hAnsi="Arial" w:cs="Arial"/>
                <w:sz w:val="22"/>
                <w:szCs w:val="22"/>
              </w:rPr>
              <w:t>.</w:t>
            </w:r>
            <w:r w:rsidR="00A60F5F" w:rsidRPr="002C1322">
              <w:rPr>
                <w:rFonts w:ascii="Arial" w:hAnsi="Arial" w:cs="Arial"/>
                <w:sz w:val="22"/>
                <w:szCs w:val="22"/>
              </w:rPr>
              <w:t xml:space="preserve"> </w:t>
            </w:r>
          </w:p>
        </w:tc>
        <w:tc>
          <w:tcPr>
            <w:tcW w:w="1536" w:type="dxa"/>
          </w:tcPr>
          <w:p w14:paraId="70ABFFCF" w14:textId="77777777" w:rsidR="00FE00A9" w:rsidRPr="002C1322" w:rsidRDefault="00A60F5F" w:rsidP="002055D7">
            <w:pPr>
              <w:spacing w:before="60" w:after="60"/>
              <w:jc w:val="center"/>
              <w:rPr>
                <w:rFonts w:ascii="Arial" w:hAnsi="Arial" w:cs="Arial"/>
                <w:sz w:val="22"/>
                <w:szCs w:val="22"/>
              </w:rPr>
            </w:pPr>
            <w:r w:rsidRPr="002C1322">
              <w:rPr>
                <w:rFonts w:ascii="Arial" w:hAnsi="Arial" w:cs="Arial"/>
                <w:sz w:val="22"/>
                <w:szCs w:val="22"/>
              </w:rPr>
              <w:lastRenderedPageBreak/>
              <w:t>RA 5406(2)</w:t>
            </w:r>
          </w:p>
          <w:p w14:paraId="4A159FED" w14:textId="28A3CF5A" w:rsidR="00A60F5F" w:rsidRPr="002C1322" w:rsidRDefault="00A60F5F" w:rsidP="002055D7">
            <w:pPr>
              <w:spacing w:before="60" w:after="60"/>
              <w:jc w:val="center"/>
              <w:rPr>
                <w:rFonts w:ascii="Arial" w:hAnsi="Arial" w:cs="Arial"/>
                <w:sz w:val="22"/>
                <w:szCs w:val="22"/>
              </w:rPr>
            </w:pPr>
            <w:r w:rsidRPr="002C1322">
              <w:rPr>
                <w:rFonts w:ascii="Arial" w:hAnsi="Arial" w:cs="Arial"/>
                <w:sz w:val="22"/>
                <w:szCs w:val="22"/>
              </w:rPr>
              <w:t>Para 16</w:t>
            </w:r>
          </w:p>
        </w:tc>
        <w:tc>
          <w:tcPr>
            <w:tcW w:w="1842" w:type="dxa"/>
          </w:tcPr>
          <w:p w14:paraId="3AA53505" w14:textId="77777777" w:rsidR="00FE00A9" w:rsidRPr="002C1322" w:rsidRDefault="00FE00A9" w:rsidP="002055D7">
            <w:pPr>
              <w:spacing w:before="60" w:after="60"/>
              <w:jc w:val="center"/>
              <w:rPr>
                <w:rFonts w:ascii="Arial" w:hAnsi="Arial" w:cs="Arial"/>
                <w:sz w:val="22"/>
                <w:szCs w:val="22"/>
              </w:rPr>
            </w:pPr>
          </w:p>
        </w:tc>
        <w:tc>
          <w:tcPr>
            <w:tcW w:w="5387" w:type="dxa"/>
            <w:shd w:val="clear" w:color="auto" w:fill="FFFFFF" w:themeFill="background1"/>
          </w:tcPr>
          <w:p w14:paraId="6EEFC633" w14:textId="77777777" w:rsidR="00FE00A9" w:rsidRPr="002C1322" w:rsidRDefault="00FE00A9" w:rsidP="002055D7">
            <w:pPr>
              <w:spacing w:before="60" w:after="60"/>
              <w:rPr>
                <w:rFonts w:ascii="Arial" w:hAnsi="Arial" w:cs="Arial"/>
                <w:sz w:val="22"/>
                <w:szCs w:val="22"/>
              </w:rPr>
            </w:pPr>
          </w:p>
        </w:tc>
        <w:tc>
          <w:tcPr>
            <w:tcW w:w="1417" w:type="dxa"/>
            <w:shd w:val="clear" w:color="auto" w:fill="FFFFFF" w:themeFill="background1"/>
          </w:tcPr>
          <w:p w14:paraId="7F937401" w14:textId="77777777" w:rsidR="00FE00A9" w:rsidRPr="002C1322" w:rsidRDefault="00FE00A9" w:rsidP="002055D7">
            <w:pPr>
              <w:spacing w:before="60" w:after="60"/>
              <w:rPr>
                <w:rFonts w:ascii="Arial" w:hAnsi="Arial" w:cs="Arial"/>
                <w:sz w:val="22"/>
                <w:szCs w:val="22"/>
              </w:rPr>
            </w:pPr>
          </w:p>
        </w:tc>
      </w:tr>
      <w:tr w:rsidR="007638E1" w:rsidRPr="007638E1" w14:paraId="5482EFD0" w14:textId="77777777" w:rsidTr="002055D7">
        <w:tc>
          <w:tcPr>
            <w:tcW w:w="4702" w:type="dxa"/>
          </w:tcPr>
          <w:p w14:paraId="090E0FA7" w14:textId="2CA8AC55" w:rsidR="002B445B" w:rsidRPr="002C1322" w:rsidRDefault="002B445B" w:rsidP="002055D7">
            <w:pPr>
              <w:pStyle w:val="Default"/>
              <w:rPr>
                <w:sz w:val="22"/>
                <w:szCs w:val="22"/>
              </w:rPr>
            </w:pPr>
            <w:r w:rsidRPr="002C1322">
              <w:rPr>
                <w:sz w:val="22"/>
                <w:szCs w:val="22"/>
              </w:rPr>
              <w:t>Does the TAM have procedures for changes to the Air System configuration that are likely to affect Aircrew Publications (especially important for software changes) and the MPTF:</w:t>
            </w:r>
          </w:p>
          <w:p w14:paraId="7B7B2EB7" w14:textId="3281BF7A" w:rsidR="002B445B" w:rsidRPr="002C1322" w:rsidRDefault="002B445B"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To identify those responsible for providing all relevant data associated with such changes to a competent </w:t>
            </w:r>
            <w:r w:rsidRPr="002C1322">
              <w:rPr>
                <w:rFonts w:ascii="Arial" w:hAnsi="Arial" w:cs="Arial"/>
                <w:color w:val="000000" w:themeColor="text1"/>
                <w:sz w:val="22"/>
                <w:szCs w:val="22"/>
              </w:rPr>
              <w:t>contractor</w:t>
            </w:r>
            <w:r w:rsidRPr="002C1322">
              <w:rPr>
                <w:rFonts w:ascii="Arial" w:hAnsi="Arial" w:cs="Arial"/>
                <w:sz w:val="22"/>
                <w:szCs w:val="22"/>
              </w:rPr>
              <w:t xml:space="preserve"> and arrange for any required amendment of the related Aircrew Publications.</w:t>
            </w:r>
          </w:p>
          <w:p w14:paraId="02C3A893" w14:textId="1CBFC5D0" w:rsidR="00075A1F" w:rsidRPr="002C1322" w:rsidRDefault="002B445B" w:rsidP="002055D7">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 xml:space="preserve">That </w:t>
            </w:r>
            <w:r w:rsidR="00EB2E55" w:rsidRPr="002C1322">
              <w:rPr>
                <w:rFonts w:ascii="Arial" w:hAnsi="Arial" w:cs="Arial"/>
                <w:sz w:val="22"/>
                <w:szCs w:val="22"/>
              </w:rPr>
              <w:t>a</w:t>
            </w:r>
            <w:r w:rsidRPr="002C1322">
              <w:rPr>
                <w:rFonts w:ascii="Arial" w:hAnsi="Arial" w:cs="Arial"/>
                <w:sz w:val="22"/>
                <w:szCs w:val="22"/>
              </w:rPr>
              <w:t xml:space="preserve"> competent contractor should determine whether handling, performance or operation is affected and, when tasked, to </w:t>
            </w:r>
            <w:r w:rsidRPr="002C1322">
              <w:rPr>
                <w:rFonts w:ascii="Arial" w:hAnsi="Arial" w:cs="Arial"/>
                <w:color w:val="000000" w:themeColor="text1"/>
                <w:sz w:val="22"/>
                <w:szCs w:val="22"/>
              </w:rPr>
              <w:t>recommend</w:t>
            </w:r>
            <w:r w:rsidRPr="002C1322">
              <w:rPr>
                <w:rFonts w:ascii="Arial" w:hAnsi="Arial" w:cs="Arial"/>
                <w:sz w:val="22"/>
                <w:szCs w:val="22"/>
              </w:rPr>
              <w:t xml:space="preserve"> appropriate amendments to the Aircrew Publications.</w:t>
            </w:r>
          </w:p>
        </w:tc>
        <w:tc>
          <w:tcPr>
            <w:tcW w:w="1536" w:type="dxa"/>
          </w:tcPr>
          <w:p w14:paraId="4949C702" w14:textId="77777777" w:rsidR="00075A1F" w:rsidRPr="002C1322" w:rsidRDefault="00584243" w:rsidP="002055D7">
            <w:pPr>
              <w:spacing w:before="60" w:after="60"/>
              <w:jc w:val="center"/>
              <w:rPr>
                <w:rFonts w:ascii="Arial" w:hAnsi="Arial" w:cs="Arial"/>
                <w:sz w:val="22"/>
                <w:szCs w:val="22"/>
              </w:rPr>
            </w:pPr>
            <w:r w:rsidRPr="002C1322">
              <w:rPr>
                <w:rFonts w:ascii="Arial" w:hAnsi="Arial" w:cs="Arial"/>
                <w:sz w:val="22"/>
                <w:szCs w:val="22"/>
              </w:rPr>
              <w:t>RA 5406(2)</w:t>
            </w:r>
          </w:p>
          <w:p w14:paraId="2726C175" w14:textId="1746CD6D" w:rsidR="00584243" w:rsidRPr="002C1322" w:rsidRDefault="00584243" w:rsidP="002055D7">
            <w:pPr>
              <w:spacing w:before="60" w:after="60"/>
              <w:jc w:val="center"/>
              <w:rPr>
                <w:rFonts w:ascii="Arial" w:hAnsi="Arial" w:cs="Arial"/>
                <w:sz w:val="22"/>
                <w:szCs w:val="22"/>
              </w:rPr>
            </w:pPr>
            <w:r w:rsidRPr="002C1322">
              <w:rPr>
                <w:rFonts w:ascii="Arial" w:hAnsi="Arial" w:cs="Arial"/>
                <w:sz w:val="22"/>
                <w:szCs w:val="22"/>
              </w:rPr>
              <w:t>Para 17</w:t>
            </w:r>
          </w:p>
        </w:tc>
        <w:tc>
          <w:tcPr>
            <w:tcW w:w="1842" w:type="dxa"/>
          </w:tcPr>
          <w:p w14:paraId="14D865DF" w14:textId="77777777" w:rsidR="00075A1F" w:rsidRPr="002C1322" w:rsidRDefault="00075A1F" w:rsidP="002055D7">
            <w:pPr>
              <w:spacing w:before="60" w:after="60"/>
              <w:jc w:val="center"/>
              <w:rPr>
                <w:rFonts w:ascii="Arial" w:hAnsi="Arial" w:cs="Arial"/>
                <w:sz w:val="22"/>
                <w:szCs w:val="22"/>
              </w:rPr>
            </w:pPr>
          </w:p>
        </w:tc>
        <w:tc>
          <w:tcPr>
            <w:tcW w:w="5387" w:type="dxa"/>
            <w:shd w:val="clear" w:color="auto" w:fill="FFFFFF" w:themeFill="background1"/>
          </w:tcPr>
          <w:p w14:paraId="4CC8E79D" w14:textId="77777777" w:rsidR="00075A1F" w:rsidRPr="002C1322" w:rsidRDefault="00075A1F" w:rsidP="002055D7">
            <w:pPr>
              <w:spacing w:before="60" w:after="60"/>
              <w:rPr>
                <w:rFonts w:ascii="Arial" w:hAnsi="Arial" w:cs="Arial"/>
                <w:sz w:val="22"/>
                <w:szCs w:val="22"/>
              </w:rPr>
            </w:pPr>
          </w:p>
        </w:tc>
        <w:tc>
          <w:tcPr>
            <w:tcW w:w="1417" w:type="dxa"/>
            <w:shd w:val="clear" w:color="auto" w:fill="FFFFFF" w:themeFill="background1"/>
          </w:tcPr>
          <w:p w14:paraId="526A5670" w14:textId="77777777" w:rsidR="00075A1F" w:rsidRPr="002C1322" w:rsidRDefault="00075A1F" w:rsidP="002055D7">
            <w:pPr>
              <w:spacing w:before="60" w:after="60"/>
              <w:rPr>
                <w:rFonts w:ascii="Arial" w:hAnsi="Arial" w:cs="Arial"/>
                <w:sz w:val="22"/>
                <w:szCs w:val="22"/>
              </w:rPr>
            </w:pPr>
          </w:p>
        </w:tc>
      </w:tr>
      <w:tr w:rsidR="00F918E2" w:rsidRPr="00F918E2" w14:paraId="0B0CA3D2" w14:textId="77777777" w:rsidTr="002055D7">
        <w:tc>
          <w:tcPr>
            <w:tcW w:w="4702" w:type="dxa"/>
          </w:tcPr>
          <w:p w14:paraId="3CBF7DB3" w14:textId="46722BDF" w:rsidR="002B445B" w:rsidRPr="002C1322" w:rsidRDefault="00E55532" w:rsidP="002055D7">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w:t>
            </w:r>
            <w:r w:rsidR="007D135B" w:rsidRPr="002C1322">
              <w:rPr>
                <w:rFonts w:ascii="Arial" w:hAnsi="Arial" w:cs="Arial"/>
                <w:color w:val="000000" w:themeColor="text1"/>
                <w:sz w:val="22"/>
                <w:szCs w:val="22"/>
              </w:rPr>
              <w:t>i</w:t>
            </w:r>
            <w:r w:rsidR="00584243" w:rsidRPr="002C1322">
              <w:rPr>
                <w:rFonts w:ascii="Arial" w:hAnsi="Arial" w:cs="Arial"/>
                <w:color w:val="000000" w:themeColor="text1"/>
                <w:sz w:val="22"/>
                <w:szCs w:val="22"/>
              </w:rPr>
              <w:t>n the case of changes to Type Design or in-service design changes and</w:t>
            </w:r>
            <w:r w:rsidR="00C60237">
              <w:rPr>
                <w:rFonts w:ascii="Arial" w:hAnsi="Arial" w:cs="Arial"/>
                <w:color w:val="000000" w:themeColor="text1"/>
                <w:sz w:val="22"/>
                <w:szCs w:val="22"/>
              </w:rPr>
              <w:t xml:space="preserve"> </w:t>
            </w:r>
            <w:r w:rsidR="00584243" w:rsidRPr="002C1322">
              <w:rPr>
                <w:rFonts w:ascii="Arial" w:hAnsi="Arial" w:cs="Arial"/>
                <w:color w:val="000000" w:themeColor="text1"/>
                <w:sz w:val="22"/>
                <w:szCs w:val="22"/>
              </w:rPr>
              <w:t>SI(T)s, t</w:t>
            </w:r>
            <w:r w:rsidR="007D135B" w:rsidRPr="002C1322">
              <w:rPr>
                <w:rFonts w:ascii="Arial" w:hAnsi="Arial" w:cs="Arial"/>
                <w:color w:val="000000" w:themeColor="text1"/>
                <w:sz w:val="22"/>
                <w:szCs w:val="22"/>
              </w:rPr>
              <w:t xml:space="preserve">o </w:t>
            </w:r>
            <w:r w:rsidR="00584243" w:rsidRPr="002C1322">
              <w:rPr>
                <w:rFonts w:ascii="Arial" w:hAnsi="Arial" w:cs="Arial"/>
                <w:color w:val="000000" w:themeColor="text1"/>
                <w:sz w:val="22"/>
                <w:szCs w:val="22"/>
              </w:rPr>
              <w:t xml:space="preserve">request advice from </w:t>
            </w:r>
            <w:r w:rsidR="00EB2E55" w:rsidRPr="002C1322">
              <w:rPr>
                <w:rFonts w:ascii="Arial" w:hAnsi="Arial" w:cs="Arial"/>
                <w:color w:val="000000" w:themeColor="text1"/>
                <w:sz w:val="22"/>
                <w:szCs w:val="22"/>
              </w:rPr>
              <w:t>a</w:t>
            </w:r>
            <w:r w:rsidR="00584243" w:rsidRPr="002C1322">
              <w:rPr>
                <w:rFonts w:ascii="Arial" w:hAnsi="Arial" w:cs="Arial"/>
                <w:color w:val="000000" w:themeColor="text1"/>
                <w:sz w:val="22"/>
                <w:szCs w:val="22"/>
              </w:rPr>
              <w:t xml:space="preserve"> U</w:t>
            </w:r>
            <w:r w:rsidR="00133714" w:rsidRPr="002C1322">
              <w:rPr>
                <w:rFonts w:ascii="Arial" w:hAnsi="Arial" w:cs="Arial"/>
                <w:color w:val="000000" w:themeColor="text1"/>
                <w:sz w:val="22"/>
                <w:szCs w:val="22"/>
              </w:rPr>
              <w:t xml:space="preserve">ser Authenticator </w:t>
            </w:r>
            <w:r w:rsidR="00584243" w:rsidRPr="002C1322">
              <w:rPr>
                <w:rFonts w:ascii="Arial" w:hAnsi="Arial" w:cs="Arial"/>
                <w:color w:val="000000" w:themeColor="text1"/>
                <w:sz w:val="22"/>
                <w:szCs w:val="22"/>
              </w:rPr>
              <w:t>or a competent contractor whether an entry in the Air System Technical Log is required and provide the wording for such entries.</w:t>
            </w:r>
          </w:p>
        </w:tc>
        <w:tc>
          <w:tcPr>
            <w:tcW w:w="1536" w:type="dxa"/>
          </w:tcPr>
          <w:p w14:paraId="5B6B4ECA" w14:textId="77777777" w:rsidR="002B445B" w:rsidRPr="002C1322" w:rsidRDefault="00E55532" w:rsidP="002055D7">
            <w:pPr>
              <w:spacing w:before="60" w:after="60"/>
              <w:jc w:val="center"/>
              <w:rPr>
                <w:rFonts w:ascii="Arial" w:hAnsi="Arial" w:cs="Arial"/>
                <w:sz w:val="22"/>
                <w:szCs w:val="22"/>
              </w:rPr>
            </w:pPr>
            <w:r w:rsidRPr="002C1322">
              <w:rPr>
                <w:rFonts w:ascii="Arial" w:hAnsi="Arial" w:cs="Arial"/>
                <w:sz w:val="22"/>
                <w:szCs w:val="22"/>
              </w:rPr>
              <w:t>RA 5406(2)</w:t>
            </w:r>
          </w:p>
          <w:p w14:paraId="19461A84" w14:textId="017653C6" w:rsidR="00E55532" w:rsidRPr="002C1322" w:rsidRDefault="00E55532" w:rsidP="002055D7">
            <w:pPr>
              <w:spacing w:before="60" w:after="60"/>
              <w:jc w:val="center"/>
              <w:rPr>
                <w:rFonts w:ascii="Arial" w:hAnsi="Arial" w:cs="Arial"/>
                <w:sz w:val="22"/>
                <w:szCs w:val="22"/>
              </w:rPr>
            </w:pPr>
            <w:r w:rsidRPr="002C1322">
              <w:rPr>
                <w:rFonts w:ascii="Arial" w:hAnsi="Arial" w:cs="Arial"/>
                <w:sz w:val="22"/>
                <w:szCs w:val="22"/>
              </w:rPr>
              <w:t>Para 18</w:t>
            </w:r>
          </w:p>
        </w:tc>
        <w:tc>
          <w:tcPr>
            <w:tcW w:w="1842" w:type="dxa"/>
          </w:tcPr>
          <w:p w14:paraId="3173EF4E" w14:textId="77777777" w:rsidR="002B445B" w:rsidRPr="002C1322" w:rsidRDefault="002B445B" w:rsidP="002055D7">
            <w:pPr>
              <w:spacing w:before="60" w:after="60"/>
              <w:jc w:val="center"/>
              <w:rPr>
                <w:rFonts w:ascii="Arial" w:hAnsi="Arial" w:cs="Arial"/>
                <w:sz w:val="22"/>
                <w:szCs w:val="22"/>
              </w:rPr>
            </w:pPr>
          </w:p>
        </w:tc>
        <w:tc>
          <w:tcPr>
            <w:tcW w:w="5387" w:type="dxa"/>
            <w:shd w:val="clear" w:color="auto" w:fill="FFFFFF" w:themeFill="background1"/>
          </w:tcPr>
          <w:p w14:paraId="47B04366" w14:textId="77777777" w:rsidR="002B445B" w:rsidRPr="002C1322" w:rsidRDefault="002B445B" w:rsidP="002055D7">
            <w:pPr>
              <w:spacing w:before="60" w:after="60"/>
              <w:rPr>
                <w:rFonts w:ascii="Arial" w:hAnsi="Arial" w:cs="Arial"/>
                <w:sz w:val="22"/>
                <w:szCs w:val="22"/>
              </w:rPr>
            </w:pPr>
          </w:p>
        </w:tc>
        <w:tc>
          <w:tcPr>
            <w:tcW w:w="1417" w:type="dxa"/>
            <w:shd w:val="clear" w:color="auto" w:fill="FFFFFF" w:themeFill="background1"/>
          </w:tcPr>
          <w:p w14:paraId="50168582" w14:textId="77777777" w:rsidR="002B445B" w:rsidRPr="002C1322" w:rsidRDefault="002B445B" w:rsidP="002055D7">
            <w:pPr>
              <w:spacing w:before="60" w:after="60"/>
              <w:rPr>
                <w:rFonts w:ascii="Arial" w:hAnsi="Arial" w:cs="Arial"/>
                <w:sz w:val="22"/>
                <w:szCs w:val="22"/>
              </w:rPr>
            </w:pPr>
          </w:p>
        </w:tc>
      </w:tr>
      <w:tr w:rsidR="006E0038" w:rsidRPr="006E0038" w14:paraId="3F25ECFD" w14:textId="77777777" w:rsidTr="002055D7">
        <w:tc>
          <w:tcPr>
            <w:tcW w:w="4702" w:type="dxa"/>
          </w:tcPr>
          <w:p w14:paraId="76908280" w14:textId="6E08B2E9" w:rsidR="002830F7" w:rsidRPr="002C1322" w:rsidRDefault="007F4516" w:rsidP="002055D7">
            <w:pPr>
              <w:spacing w:before="60" w:after="60"/>
              <w:rPr>
                <w:rFonts w:ascii="Arial" w:hAnsi="Arial" w:cs="Arial"/>
                <w:sz w:val="22"/>
                <w:szCs w:val="22"/>
              </w:rPr>
            </w:pPr>
            <w:r w:rsidRPr="002C1322">
              <w:rPr>
                <w:rFonts w:ascii="Arial" w:hAnsi="Arial" w:cs="Arial"/>
                <w:sz w:val="22"/>
                <w:szCs w:val="22"/>
              </w:rPr>
              <w:t xml:space="preserve">How does the </w:t>
            </w:r>
            <w:r w:rsidR="002830F7" w:rsidRPr="002C1322">
              <w:rPr>
                <w:rFonts w:ascii="Arial" w:hAnsi="Arial" w:cs="Arial"/>
                <w:sz w:val="22"/>
                <w:szCs w:val="22"/>
              </w:rPr>
              <w:t>TAM promulgate in the ISTA the processes and periodicities required to ensure that the weight and moment of each Aircraft type is maintained within acceptable limits.</w:t>
            </w:r>
          </w:p>
        </w:tc>
        <w:tc>
          <w:tcPr>
            <w:tcW w:w="1536" w:type="dxa"/>
          </w:tcPr>
          <w:p w14:paraId="027A3CC6" w14:textId="77777777" w:rsidR="002830F7" w:rsidRPr="002C1322" w:rsidRDefault="002830F7" w:rsidP="002055D7">
            <w:pPr>
              <w:jc w:val="center"/>
              <w:rPr>
                <w:rFonts w:ascii="Arial" w:hAnsi="Arial" w:cs="Arial"/>
                <w:sz w:val="22"/>
                <w:szCs w:val="22"/>
              </w:rPr>
            </w:pPr>
            <w:r w:rsidRPr="002C1322">
              <w:rPr>
                <w:rFonts w:ascii="Arial" w:hAnsi="Arial" w:cs="Arial"/>
                <w:sz w:val="22"/>
                <w:szCs w:val="22"/>
              </w:rPr>
              <w:t>RA 5212(4)</w:t>
            </w:r>
          </w:p>
          <w:p w14:paraId="20EB5C44" w14:textId="77777777" w:rsidR="002830F7" w:rsidRPr="002C1322" w:rsidRDefault="002830F7" w:rsidP="002055D7">
            <w:pPr>
              <w:spacing w:before="60" w:after="60"/>
              <w:jc w:val="center"/>
              <w:rPr>
                <w:rFonts w:ascii="Arial" w:hAnsi="Arial" w:cs="Arial"/>
                <w:sz w:val="22"/>
                <w:szCs w:val="22"/>
              </w:rPr>
            </w:pPr>
          </w:p>
        </w:tc>
        <w:tc>
          <w:tcPr>
            <w:tcW w:w="1842" w:type="dxa"/>
          </w:tcPr>
          <w:p w14:paraId="003F689C" w14:textId="77777777" w:rsidR="002830F7" w:rsidRPr="002C1322" w:rsidRDefault="002830F7" w:rsidP="002055D7">
            <w:pPr>
              <w:spacing w:before="60" w:after="60"/>
              <w:jc w:val="center"/>
              <w:rPr>
                <w:rFonts w:ascii="Arial" w:hAnsi="Arial" w:cs="Arial"/>
                <w:sz w:val="22"/>
                <w:szCs w:val="22"/>
              </w:rPr>
            </w:pPr>
          </w:p>
        </w:tc>
        <w:tc>
          <w:tcPr>
            <w:tcW w:w="5387" w:type="dxa"/>
            <w:shd w:val="clear" w:color="auto" w:fill="FFFFFF" w:themeFill="background1"/>
          </w:tcPr>
          <w:p w14:paraId="1B9CDC3A" w14:textId="34D50981" w:rsidR="002830F7" w:rsidRPr="002C1322" w:rsidRDefault="002830F7" w:rsidP="002055D7">
            <w:pPr>
              <w:spacing w:before="60" w:after="60"/>
              <w:rPr>
                <w:rFonts w:ascii="Arial" w:hAnsi="Arial" w:cs="Arial"/>
                <w:sz w:val="22"/>
                <w:szCs w:val="22"/>
              </w:rPr>
            </w:pPr>
          </w:p>
        </w:tc>
        <w:tc>
          <w:tcPr>
            <w:tcW w:w="1417" w:type="dxa"/>
            <w:shd w:val="clear" w:color="auto" w:fill="FFFFFF" w:themeFill="background1"/>
          </w:tcPr>
          <w:p w14:paraId="6BB94F59" w14:textId="77777777" w:rsidR="002830F7" w:rsidRPr="002C1322" w:rsidRDefault="002830F7" w:rsidP="002055D7">
            <w:pPr>
              <w:spacing w:before="60" w:after="60"/>
              <w:rPr>
                <w:rFonts w:ascii="Arial" w:hAnsi="Arial" w:cs="Arial"/>
                <w:sz w:val="22"/>
                <w:szCs w:val="22"/>
              </w:rPr>
            </w:pPr>
          </w:p>
        </w:tc>
      </w:tr>
    </w:tbl>
    <w:p w14:paraId="496362F9" w14:textId="5FC65444" w:rsidR="007C6D69" w:rsidRPr="003451DE" w:rsidRDefault="002055D7" w:rsidP="008424DF">
      <w:pPr>
        <w:overflowPunct/>
        <w:autoSpaceDE/>
        <w:autoSpaceDN/>
        <w:adjustRightInd/>
        <w:textAlignment w:val="auto"/>
        <w:rPr>
          <w:rFonts w:ascii="Arial" w:hAnsi="Arial" w:cs="Arial"/>
          <w:b/>
          <w:bCs/>
          <w:color w:val="000000" w:themeColor="text1"/>
          <w:sz w:val="22"/>
          <w:szCs w:val="22"/>
          <w:u w:val="single"/>
        </w:rPr>
      </w:pPr>
      <w:r>
        <w:rPr>
          <w:rFonts w:ascii="Arial" w:hAnsi="Arial" w:cs="Arial"/>
          <w:b/>
          <w:bCs/>
          <w:color w:val="000000" w:themeColor="text1"/>
          <w:sz w:val="22"/>
          <w:szCs w:val="22"/>
          <w:u w:val="single"/>
        </w:rPr>
        <w:lastRenderedPageBreak/>
        <w:br w:type="textWrapping" w:clear="all"/>
      </w:r>
    </w:p>
    <w:p w14:paraId="0893C471" w14:textId="77777777" w:rsidR="007C6D69" w:rsidRPr="003451DE" w:rsidRDefault="007C6D69" w:rsidP="008424DF">
      <w:pPr>
        <w:overflowPunct/>
        <w:autoSpaceDE/>
        <w:autoSpaceDN/>
        <w:adjustRightInd/>
        <w:textAlignment w:val="auto"/>
        <w:rPr>
          <w:rFonts w:ascii="Arial" w:hAnsi="Arial" w:cs="Arial"/>
          <w:b/>
          <w:bCs/>
          <w:color w:val="000000" w:themeColor="text1"/>
          <w:sz w:val="22"/>
          <w:szCs w:val="22"/>
          <w:u w:val="single"/>
        </w:rPr>
      </w:pPr>
    </w:p>
    <w:p w14:paraId="049880DF" w14:textId="77777777" w:rsidR="00DE7BD7" w:rsidRPr="003451DE" w:rsidRDefault="00DE7BD7" w:rsidP="008424DF">
      <w:pPr>
        <w:overflowPunct/>
        <w:autoSpaceDE/>
        <w:autoSpaceDN/>
        <w:adjustRightInd/>
        <w:textAlignment w:val="auto"/>
        <w:rPr>
          <w:rFonts w:ascii="Arial" w:hAnsi="Arial" w:cs="Arial"/>
          <w:b/>
          <w:bCs/>
          <w:color w:val="000000" w:themeColor="text1"/>
          <w:sz w:val="22"/>
          <w:szCs w:val="22"/>
          <w:u w:val="single"/>
        </w:rPr>
      </w:pPr>
    </w:p>
    <w:p w14:paraId="3110449D" w14:textId="4453AC2C" w:rsidR="00532693" w:rsidRPr="003451DE" w:rsidRDefault="00E411B3" w:rsidP="008424DF">
      <w:pPr>
        <w:overflowPunct/>
        <w:autoSpaceDE/>
        <w:autoSpaceDN/>
        <w:adjustRightInd/>
        <w:textAlignment w:val="auto"/>
        <w:rPr>
          <w:rFonts w:ascii="Arial" w:hAnsi="Arial" w:cs="Arial"/>
          <w:b/>
          <w:bCs/>
          <w:color w:val="000000" w:themeColor="text1"/>
          <w:sz w:val="22"/>
          <w:szCs w:val="22"/>
          <w:u w:val="single"/>
        </w:rPr>
      </w:pPr>
      <w:r w:rsidRPr="003451DE">
        <w:rPr>
          <w:rFonts w:ascii="Arial" w:hAnsi="Arial" w:cs="Arial"/>
          <w:b/>
          <w:bCs/>
          <w:color w:val="000000" w:themeColor="text1"/>
          <w:sz w:val="22"/>
          <w:szCs w:val="22"/>
          <w:u w:val="single"/>
        </w:rPr>
        <w:t xml:space="preserve">Configuration </w:t>
      </w:r>
      <w:r w:rsidR="00852426" w:rsidRPr="003451DE">
        <w:rPr>
          <w:rFonts w:ascii="Arial" w:hAnsi="Arial" w:cs="Arial"/>
          <w:b/>
          <w:bCs/>
          <w:color w:val="000000" w:themeColor="text1"/>
          <w:sz w:val="22"/>
          <w:szCs w:val="22"/>
          <w:u w:val="single"/>
        </w:rPr>
        <w:t xml:space="preserve">Control and Configuration </w:t>
      </w:r>
      <w:r w:rsidRPr="003451DE">
        <w:rPr>
          <w:rFonts w:ascii="Arial" w:hAnsi="Arial" w:cs="Arial"/>
          <w:b/>
          <w:bCs/>
          <w:color w:val="000000" w:themeColor="text1"/>
          <w:sz w:val="22"/>
          <w:szCs w:val="22"/>
          <w:u w:val="single"/>
        </w:rPr>
        <w:t>Management</w:t>
      </w:r>
    </w:p>
    <w:p w14:paraId="307F0141" w14:textId="135FD7E8" w:rsidR="00532693" w:rsidRPr="003451DE" w:rsidRDefault="00532693" w:rsidP="008424DF">
      <w:pPr>
        <w:overflowPunct/>
        <w:autoSpaceDE/>
        <w:autoSpaceDN/>
        <w:adjustRightInd/>
        <w:textAlignment w:val="auto"/>
        <w:rPr>
          <w:rFonts w:ascii="Arial" w:hAnsi="Arial" w:cs="Arial"/>
          <w:color w:val="FF0000"/>
          <w:sz w:val="22"/>
          <w:szCs w:val="22"/>
        </w:rPr>
      </w:pPr>
    </w:p>
    <w:p w14:paraId="5EEAA916" w14:textId="77777777" w:rsidR="00532693" w:rsidRPr="003451DE" w:rsidRDefault="00532693"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33CE5D34" w14:textId="77777777" w:rsidTr="00372D0B">
        <w:trPr>
          <w:tblHeader/>
        </w:trPr>
        <w:tc>
          <w:tcPr>
            <w:tcW w:w="4702" w:type="dxa"/>
            <w:shd w:val="clear" w:color="auto" w:fill="D9D9D9" w:themeFill="background1" w:themeFillShade="D9"/>
          </w:tcPr>
          <w:p w14:paraId="74E4D50F" w14:textId="77777777" w:rsidR="00532693" w:rsidRPr="002C1322" w:rsidRDefault="00532693" w:rsidP="006C4D11">
            <w:pPr>
              <w:spacing w:before="60" w:after="60"/>
              <w:jc w:val="center"/>
              <w:rPr>
                <w:rFonts w:ascii="Arial" w:hAnsi="Arial" w:cs="Arial"/>
                <w:b/>
                <w:sz w:val="22"/>
                <w:szCs w:val="22"/>
              </w:rPr>
            </w:pPr>
            <w:bookmarkStart w:id="1" w:name="_Hlk73516916"/>
            <w:r w:rsidRPr="002C1322">
              <w:rPr>
                <w:rFonts w:ascii="Arial" w:hAnsi="Arial" w:cs="Arial"/>
                <w:b/>
                <w:sz w:val="22"/>
                <w:szCs w:val="22"/>
              </w:rPr>
              <w:t>Activity Areas Audited</w:t>
            </w:r>
          </w:p>
        </w:tc>
        <w:tc>
          <w:tcPr>
            <w:tcW w:w="1536" w:type="dxa"/>
            <w:shd w:val="clear" w:color="auto" w:fill="D9D9D9" w:themeFill="background1" w:themeFillShade="D9"/>
          </w:tcPr>
          <w:p w14:paraId="09CE94AB"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552A0D1B"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4945AC5C"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10F22050"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Result</w:t>
            </w:r>
          </w:p>
        </w:tc>
      </w:tr>
      <w:tr w:rsidR="00532693" w:rsidRPr="003451DE" w14:paraId="6CCDDFD3" w14:textId="77777777" w:rsidTr="00372D0B">
        <w:trPr>
          <w:tblHeader/>
        </w:trPr>
        <w:tc>
          <w:tcPr>
            <w:tcW w:w="4702" w:type="dxa"/>
            <w:shd w:val="clear" w:color="auto" w:fill="D9D9D9" w:themeFill="background1" w:themeFillShade="D9"/>
          </w:tcPr>
          <w:p w14:paraId="0EDA59F4" w14:textId="4C7D8931" w:rsidR="00532693" w:rsidRPr="002C1322" w:rsidRDefault="00532693" w:rsidP="006C4D11">
            <w:pPr>
              <w:spacing w:before="60" w:after="60"/>
              <w:rPr>
                <w:rFonts w:ascii="Arial" w:hAnsi="Arial" w:cs="Arial"/>
                <w:b/>
                <w:sz w:val="22"/>
                <w:szCs w:val="22"/>
              </w:rPr>
            </w:pPr>
            <w:r w:rsidRPr="002C1322">
              <w:rPr>
                <w:rFonts w:ascii="Arial" w:hAnsi="Arial" w:cs="Arial"/>
                <w:b/>
                <w:sz w:val="22"/>
                <w:szCs w:val="22"/>
              </w:rPr>
              <w:t>Configuration Control</w:t>
            </w:r>
          </w:p>
        </w:tc>
        <w:tc>
          <w:tcPr>
            <w:tcW w:w="1536" w:type="dxa"/>
            <w:shd w:val="clear" w:color="auto" w:fill="D9D9D9" w:themeFill="background1" w:themeFillShade="D9"/>
          </w:tcPr>
          <w:p w14:paraId="69B992BF" w14:textId="77777777" w:rsidR="00532693" w:rsidRPr="002C1322" w:rsidRDefault="00532693" w:rsidP="006C4D11">
            <w:pPr>
              <w:spacing w:before="60" w:after="60"/>
              <w:jc w:val="center"/>
              <w:rPr>
                <w:rFonts w:ascii="Arial" w:hAnsi="Arial" w:cs="Arial"/>
                <w:sz w:val="22"/>
                <w:szCs w:val="22"/>
              </w:rPr>
            </w:pPr>
          </w:p>
        </w:tc>
        <w:tc>
          <w:tcPr>
            <w:tcW w:w="1842" w:type="dxa"/>
            <w:shd w:val="clear" w:color="auto" w:fill="D9D9D9" w:themeFill="background1" w:themeFillShade="D9"/>
          </w:tcPr>
          <w:p w14:paraId="0F3F9091" w14:textId="77777777" w:rsidR="00532693" w:rsidRPr="002C1322"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1499C2BA" w14:textId="77777777" w:rsidR="00532693" w:rsidRPr="002C1322"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69D007F3" w14:textId="77777777" w:rsidR="00532693" w:rsidRPr="002C1322" w:rsidRDefault="00532693" w:rsidP="006C4D11">
            <w:pPr>
              <w:spacing w:before="60" w:after="60"/>
              <w:rPr>
                <w:rFonts w:ascii="Arial" w:hAnsi="Arial" w:cs="Arial"/>
                <w:sz w:val="22"/>
                <w:szCs w:val="22"/>
              </w:rPr>
            </w:pPr>
          </w:p>
        </w:tc>
      </w:tr>
      <w:tr w:rsidR="00F64A19" w:rsidRPr="00F64A19" w14:paraId="447EDBFD" w14:textId="77777777" w:rsidTr="006C4D11">
        <w:tc>
          <w:tcPr>
            <w:tcW w:w="4702" w:type="dxa"/>
          </w:tcPr>
          <w:p w14:paraId="311086BB" w14:textId="2B6186B8" w:rsidR="00532693" w:rsidRPr="002C1322" w:rsidRDefault="006D31EF" w:rsidP="006C4D11">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that a Configuration Management Plan </w:t>
            </w:r>
            <w:r w:rsidR="001A0135" w:rsidRPr="002C1322">
              <w:rPr>
                <w:rFonts w:ascii="Arial" w:hAnsi="Arial" w:cs="Arial"/>
                <w:color w:val="000000" w:themeColor="text1"/>
                <w:sz w:val="22"/>
                <w:szCs w:val="22"/>
              </w:rPr>
              <w:t xml:space="preserve">(CMP) </w:t>
            </w:r>
            <w:r w:rsidRPr="002C1322">
              <w:rPr>
                <w:rFonts w:ascii="Arial" w:hAnsi="Arial" w:cs="Arial"/>
                <w:color w:val="000000" w:themeColor="text1"/>
                <w:sz w:val="22"/>
                <w:szCs w:val="22"/>
              </w:rPr>
              <w:t xml:space="preserve">is developed and </w:t>
            </w:r>
            <w:r w:rsidR="001A0135" w:rsidRPr="002C1322">
              <w:rPr>
                <w:rFonts w:ascii="Arial" w:hAnsi="Arial" w:cs="Arial"/>
                <w:color w:val="000000" w:themeColor="text1"/>
                <w:sz w:val="22"/>
                <w:szCs w:val="22"/>
              </w:rPr>
              <w:t>maintained</w:t>
            </w:r>
            <w:r w:rsidRPr="002C1322">
              <w:rPr>
                <w:rFonts w:ascii="Arial" w:hAnsi="Arial" w:cs="Arial"/>
                <w:color w:val="000000" w:themeColor="text1"/>
                <w:sz w:val="22"/>
                <w:szCs w:val="22"/>
              </w:rPr>
              <w:t xml:space="preserve"> to cover all materiel that may be subject to modification?</w:t>
            </w:r>
          </w:p>
        </w:tc>
        <w:tc>
          <w:tcPr>
            <w:tcW w:w="1536" w:type="dxa"/>
          </w:tcPr>
          <w:p w14:paraId="704F19F3" w14:textId="16BFDFD0" w:rsidR="00F960CA" w:rsidRPr="002C1322" w:rsidRDefault="00F960CA" w:rsidP="00F960CA">
            <w:pPr>
              <w:spacing w:before="60" w:after="60"/>
              <w:jc w:val="center"/>
              <w:rPr>
                <w:rFonts w:ascii="Arial" w:hAnsi="Arial" w:cs="Arial"/>
                <w:sz w:val="22"/>
                <w:szCs w:val="22"/>
              </w:rPr>
            </w:pPr>
            <w:r w:rsidRPr="002C1322">
              <w:rPr>
                <w:rFonts w:ascii="Arial" w:hAnsi="Arial" w:cs="Arial"/>
                <w:sz w:val="22"/>
                <w:szCs w:val="22"/>
              </w:rPr>
              <w:t>RA 1015 (1)</w:t>
            </w:r>
          </w:p>
          <w:p w14:paraId="59F9FD63" w14:textId="1B741CEE" w:rsidR="002B311B" w:rsidRPr="002C1322" w:rsidRDefault="002B311B" w:rsidP="00F960CA">
            <w:pPr>
              <w:spacing w:before="60" w:after="60"/>
              <w:jc w:val="center"/>
              <w:rPr>
                <w:rFonts w:ascii="Arial" w:hAnsi="Arial" w:cs="Arial"/>
                <w:sz w:val="22"/>
                <w:szCs w:val="22"/>
              </w:rPr>
            </w:pPr>
            <w:r w:rsidRPr="002C1322">
              <w:rPr>
                <w:rFonts w:ascii="Arial" w:hAnsi="Arial" w:cs="Arial"/>
                <w:sz w:val="22"/>
                <w:szCs w:val="22"/>
              </w:rPr>
              <w:t xml:space="preserve">Para </w:t>
            </w:r>
            <w:r w:rsidR="009E48C6" w:rsidRPr="002C1322">
              <w:rPr>
                <w:rFonts w:ascii="Arial" w:hAnsi="Arial" w:cs="Arial"/>
                <w:sz w:val="22"/>
                <w:szCs w:val="22"/>
              </w:rPr>
              <w:t>10</w:t>
            </w:r>
            <w:r w:rsidR="00862DB5" w:rsidRPr="002C1322">
              <w:rPr>
                <w:rFonts w:ascii="Arial" w:hAnsi="Arial" w:cs="Arial"/>
                <w:sz w:val="22"/>
                <w:szCs w:val="22"/>
              </w:rPr>
              <w:t>a</w:t>
            </w:r>
          </w:p>
          <w:p w14:paraId="620D8F1F" w14:textId="6782F1E8" w:rsidR="00532693" w:rsidRPr="002C1322" w:rsidRDefault="001B11CD" w:rsidP="00F960CA">
            <w:pPr>
              <w:spacing w:before="60" w:after="60"/>
              <w:jc w:val="center"/>
              <w:rPr>
                <w:rFonts w:ascii="Arial" w:hAnsi="Arial" w:cs="Arial"/>
                <w:strike/>
                <w:sz w:val="22"/>
                <w:szCs w:val="22"/>
              </w:rPr>
            </w:pPr>
            <w:r w:rsidRPr="002C1322">
              <w:rPr>
                <w:rFonts w:ascii="Arial" w:hAnsi="Arial" w:cs="Arial"/>
                <w:sz w:val="22"/>
                <w:szCs w:val="22"/>
              </w:rPr>
              <w:t>RA 5301</w:t>
            </w:r>
          </w:p>
        </w:tc>
        <w:tc>
          <w:tcPr>
            <w:tcW w:w="1842" w:type="dxa"/>
          </w:tcPr>
          <w:p w14:paraId="3D387446" w14:textId="77777777" w:rsidR="00532693" w:rsidRPr="002C1322" w:rsidRDefault="00532693" w:rsidP="006C4D11">
            <w:pPr>
              <w:spacing w:before="60" w:after="60"/>
              <w:jc w:val="center"/>
              <w:rPr>
                <w:rFonts w:ascii="Arial" w:hAnsi="Arial" w:cs="Arial"/>
                <w:sz w:val="22"/>
                <w:szCs w:val="22"/>
              </w:rPr>
            </w:pPr>
          </w:p>
        </w:tc>
        <w:tc>
          <w:tcPr>
            <w:tcW w:w="5387" w:type="dxa"/>
            <w:shd w:val="clear" w:color="auto" w:fill="FFFFFF" w:themeFill="background1"/>
          </w:tcPr>
          <w:p w14:paraId="39D17D5E" w14:textId="25874C17" w:rsidR="00532693" w:rsidRPr="002C1322" w:rsidRDefault="00532693" w:rsidP="006C4D11">
            <w:pPr>
              <w:spacing w:before="60" w:after="60"/>
              <w:rPr>
                <w:rFonts w:ascii="Arial" w:hAnsi="Arial" w:cs="Arial"/>
                <w:sz w:val="22"/>
                <w:szCs w:val="22"/>
              </w:rPr>
            </w:pPr>
          </w:p>
        </w:tc>
        <w:tc>
          <w:tcPr>
            <w:tcW w:w="1417" w:type="dxa"/>
            <w:shd w:val="clear" w:color="auto" w:fill="FFFFFF" w:themeFill="background1"/>
          </w:tcPr>
          <w:p w14:paraId="34C3541E" w14:textId="77777777" w:rsidR="00532693" w:rsidRPr="002C1322" w:rsidRDefault="00532693" w:rsidP="006C4D11">
            <w:pPr>
              <w:spacing w:before="60" w:after="60"/>
              <w:rPr>
                <w:rFonts w:ascii="Arial" w:hAnsi="Arial" w:cs="Arial"/>
                <w:sz w:val="22"/>
                <w:szCs w:val="22"/>
              </w:rPr>
            </w:pPr>
          </w:p>
        </w:tc>
      </w:tr>
      <w:tr w:rsidR="00F2409D" w:rsidRPr="00F2409D" w14:paraId="6AF48507" w14:textId="77777777" w:rsidTr="006C4D11">
        <w:tc>
          <w:tcPr>
            <w:tcW w:w="4702" w:type="dxa"/>
            <w:tcBorders>
              <w:top w:val="single" w:sz="6" w:space="0" w:color="auto"/>
              <w:left w:val="single" w:sz="6" w:space="0" w:color="auto"/>
              <w:bottom w:val="single" w:sz="6" w:space="0" w:color="auto"/>
              <w:right w:val="single" w:sz="6" w:space="0" w:color="auto"/>
            </w:tcBorders>
          </w:tcPr>
          <w:p w14:paraId="51CA51A0" w14:textId="31ADE259" w:rsidR="00532693" w:rsidRPr="002C1322" w:rsidRDefault="00D56DD6" w:rsidP="0068409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that a system is in place to record and maintain the configuration management and technical history of individual Air Systems and associated Products, </w:t>
            </w:r>
            <w:proofErr w:type="gramStart"/>
            <w:r w:rsidRPr="002C1322">
              <w:rPr>
                <w:rFonts w:ascii="Arial" w:hAnsi="Arial" w:cs="Arial"/>
                <w:color w:val="000000" w:themeColor="text1"/>
                <w:sz w:val="22"/>
                <w:szCs w:val="22"/>
              </w:rPr>
              <w:t>Parts</w:t>
            </w:r>
            <w:proofErr w:type="gramEnd"/>
            <w:r w:rsidRPr="002C1322">
              <w:rPr>
                <w:rFonts w:ascii="Arial" w:hAnsi="Arial" w:cs="Arial"/>
                <w:color w:val="000000" w:themeColor="text1"/>
                <w:sz w:val="22"/>
                <w:szCs w:val="22"/>
              </w:rPr>
              <w:t xml:space="preserve"> and </w:t>
            </w:r>
            <w:r w:rsidR="00FF50CF" w:rsidRPr="002C1322">
              <w:rPr>
                <w:rFonts w:ascii="Arial" w:hAnsi="Arial" w:cs="Arial"/>
                <w:color w:val="000000" w:themeColor="text1"/>
                <w:sz w:val="22"/>
                <w:szCs w:val="22"/>
              </w:rPr>
              <w:t>Appliances</w:t>
            </w:r>
            <w:r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3865D49C" w14:textId="79DF668D" w:rsidR="005D5E22" w:rsidRPr="002C1322" w:rsidRDefault="005D5E22" w:rsidP="005D5E22">
            <w:pPr>
              <w:spacing w:before="60" w:after="60"/>
              <w:jc w:val="center"/>
              <w:rPr>
                <w:rFonts w:ascii="Arial" w:hAnsi="Arial" w:cs="Arial"/>
                <w:sz w:val="22"/>
                <w:szCs w:val="22"/>
              </w:rPr>
            </w:pPr>
            <w:r w:rsidRPr="002C1322">
              <w:rPr>
                <w:rFonts w:ascii="Arial" w:hAnsi="Arial" w:cs="Arial"/>
                <w:sz w:val="22"/>
                <w:szCs w:val="22"/>
              </w:rPr>
              <w:t>RA 1015 (1)</w:t>
            </w:r>
          </w:p>
          <w:p w14:paraId="59AA435C" w14:textId="2DBE3C70" w:rsidR="00532693" w:rsidRPr="002C1322" w:rsidRDefault="00862DB5">
            <w:pPr>
              <w:spacing w:before="60" w:after="60"/>
              <w:jc w:val="center"/>
              <w:rPr>
                <w:rFonts w:ascii="Arial" w:hAnsi="Arial" w:cs="Arial"/>
                <w:sz w:val="22"/>
                <w:szCs w:val="22"/>
              </w:rPr>
            </w:pPr>
            <w:r w:rsidRPr="002C1322">
              <w:rPr>
                <w:rFonts w:ascii="Arial" w:hAnsi="Arial" w:cs="Arial"/>
                <w:sz w:val="22"/>
                <w:szCs w:val="22"/>
              </w:rPr>
              <w:t xml:space="preserve">Para </w:t>
            </w:r>
            <w:r w:rsidR="009E48C6" w:rsidRPr="002C1322">
              <w:rPr>
                <w:rFonts w:ascii="Arial" w:hAnsi="Arial" w:cs="Arial"/>
                <w:sz w:val="22"/>
                <w:szCs w:val="22"/>
              </w:rPr>
              <w:t>10</w:t>
            </w:r>
            <w:r w:rsidRPr="002C1322">
              <w:rPr>
                <w:rFonts w:ascii="Arial" w:hAnsi="Arial" w:cs="Arial"/>
                <w:sz w:val="22"/>
                <w:szCs w:val="22"/>
              </w:rPr>
              <w:t>b</w:t>
            </w:r>
          </w:p>
        </w:tc>
        <w:tc>
          <w:tcPr>
            <w:tcW w:w="1842" w:type="dxa"/>
            <w:tcBorders>
              <w:top w:val="single" w:sz="6" w:space="0" w:color="auto"/>
              <w:left w:val="single" w:sz="6" w:space="0" w:color="auto"/>
              <w:bottom w:val="single" w:sz="6" w:space="0" w:color="auto"/>
              <w:right w:val="single" w:sz="6" w:space="0" w:color="auto"/>
            </w:tcBorders>
          </w:tcPr>
          <w:p w14:paraId="73E71143" w14:textId="77777777" w:rsidR="00532693" w:rsidRPr="002C1322" w:rsidRDefault="00532693" w:rsidP="006C4D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28E2650" w14:textId="67F24B1A" w:rsidR="00532693" w:rsidRPr="002C1322" w:rsidRDefault="00532693"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2607EFD" w14:textId="77777777" w:rsidR="00532693" w:rsidRPr="002C1322" w:rsidRDefault="00532693" w:rsidP="006C4D11">
            <w:pPr>
              <w:spacing w:before="60" w:after="60"/>
              <w:rPr>
                <w:rFonts w:ascii="Arial" w:hAnsi="Arial" w:cs="Arial"/>
                <w:sz w:val="22"/>
                <w:szCs w:val="22"/>
              </w:rPr>
            </w:pPr>
          </w:p>
        </w:tc>
      </w:tr>
      <w:tr w:rsidR="00AA0B83" w:rsidRPr="00AA0B83" w14:paraId="742BFD26" w14:textId="77777777" w:rsidTr="006C4D11">
        <w:tc>
          <w:tcPr>
            <w:tcW w:w="4702" w:type="dxa"/>
            <w:tcBorders>
              <w:top w:val="single" w:sz="6" w:space="0" w:color="auto"/>
              <w:left w:val="single" w:sz="6" w:space="0" w:color="auto"/>
              <w:bottom w:val="single" w:sz="6" w:space="0" w:color="auto"/>
              <w:right w:val="single" w:sz="6" w:space="0" w:color="auto"/>
            </w:tcBorders>
          </w:tcPr>
          <w:p w14:paraId="41A05B93" w14:textId="1CA3649D" w:rsidR="00532693" w:rsidRPr="002C1322" w:rsidRDefault="005117A0">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ensured there is a procedure in place for the Authorization and management of modifications?</w:t>
            </w:r>
          </w:p>
        </w:tc>
        <w:tc>
          <w:tcPr>
            <w:tcW w:w="1536" w:type="dxa"/>
            <w:tcBorders>
              <w:top w:val="single" w:sz="6" w:space="0" w:color="auto"/>
              <w:left w:val="single" w:sz="6" w:space="0" w:color="auto"/>
              <w:bottom w:val="single" w:sz="6" w:space="0" w:color="auto"/>
              <w:right w:val="single" w:sz="6" w:space="0" w:color="auto"/>
            </w:tcBorders>
          </w:tcPr>
          <w:p w14:paraId="57A0B154" w14:textId="6FCC15B0" w:rsidR="00852C17" w:rsidRPr="002C1322" w:rsidRDefault="00852C17" w:rsidP="007C0A98">
            <w:pPr>
              <w:spacing w:before="60" w:after="60"/>
              <w:jc w:val="center"/>
              <w:rPr>
                <w:rFonts w:ascii="Arial" w:hAnsi="Arial" w:cs="Arial"/>
                <w:sz w:val="22"/>
                <w:szCs w:val="22"/>
              </w:rPr>
            </w:pPr>
            <w:r w:rsidRPr="002C1322">
              <w:rPr>
                <w:rFonts w:ascii="Arial" w:hAnsi="Arial" w:cs="Arial"/>
                <w:sz w:val="22"/>
                <w:szCs w:val="22"/>
              </w:rPr>
              <w:t>RA 1015 (1)</w:t>
            </w:r>
          </w:p>
          <w:p w14:paraId="64205793" w14:textId="1BCDBD63" w:rsidR="007C0A98" w:rsidRPr="002C1322" w:rsidRDefault="0076029A" w:rsidP="00DC2034">
            <w:pPr>
              <w:spacing w:before="60" w:after="60"/>
              <w:jc w:val="center"/>
              <w:rPr>
                <w:rFonts w:ascii="Arial" w:hAnsi="Arial" w:cs="Arial"/>
                <w:sz w:val="22"/>
                <w:szCs w:val="22"/>
              </w:rPr>
            </w:pPr>
            <w:r w:rsidRPr="002C1322">
              <w:rPr>
                <w:rFonts w:ascii="Arial" w:hAnsi="Arial" w:cs="Arial"/>
                <w:sz w:val="22"/>
                <w:szCs w:val="22"/>
              </w:rPr>
              <w:t xml:space="preserve">Para </w:t>
            </w:r>
            <w:r w:rsidR="00416C0C" w:rsidRPr="002C1322">
              <w:rPr>
                <w:rFonts w:ascii="Arial" w:hAnsi="Arial" w:cs="Arial"/>
                <w:sz w:val="22"/>
                <w:szCs w:val="22"/>
              </w:rPr>
              <w:t>10</w:t>
            </w:r>
            <w:r w:rsidRPr="002C1322">
              <w:rPr>
                <w:rFonts w:ascii="Arial" w:hAnsi="Arial" w:cs="Arial"/>
                <w:sz w:val="22"/>
                <w:szCs w:val="22"/>
              </w:rPr>
              <w:t>c</w:t>
            </w:r>
          </w:p>
          <w:p w14:paraId="3FE5DDF6" w14:textId="0D3923D5" w:rsidR="004F5F29" w:rsidRPr="002C1322" w:rsidRDefault="004F5F29" w:rsidP="007C0A98">
            <w:pPr>
              <w:spacing w:before="60" w:after="60"/>
              <w:jc w:val="center"/>
              <w:rPr>
                <w:rFonts w:ascii="Arial" w:hAnsi="Arial" w:cs="Arial"/>
                <w:sz w:val="22"/>
                <w:szCs w:val="22"/>
              </w:rPr>
            </w:pPr>
            <w:r w:rsidRPr="002C1322">
              <w:rPr>
                <w:rFonts w:ascii="Arial" w:hAnsi="Arial" w:cs="Arial"/>
                <w:sz w:val="22"/>
                <w:szCs w:val="22"/>
              </w:rPr>
              <w:t>RA 5305</w:t>
            </w:r>
          </w:p>
        </w:tc>
        <w:tc>
          <w:tcPr>
            <w:tcW w:w="1842" w:type="dxa"/>
            <w:tcBorders>
              <w:top w:val="single" w:sz="6" w:space="0" w:color="auto"/>
              <w:left w:val="single" w:sz="6" w:space="0" w:color="auto"/>
              <w:bottom w:val="single" w:sz="6" w:space="0" w:color="auto"/>
              <w:right w:val="single" w:sz="6" w:space="0" w:color="auto"/>
            </w:tcBorders>
          </w:tcPr>
          <w:p w14:paraId="7080EBC0" w14:textId="77777777" w:rsidR="00532693" w:rsidRPr="002C1322" w:rsidRDefault="00532693" w:rsidP="006C4D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CE1063C" w14:textId="65DA265D" w:rsidR="00532693" w:rsidRPr="002C1322" w:rsidRDefault="00532693"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FB8EB68" w14:textId="77777777" w:rsidR="00532693" w:rsidRPr="002C1322" w:rsidRDefault="00532693" w:rsidP="006C4D11">
            <w:pPr>
              <w:spacing w:before="60" w:after="60"/>
              <w:rPr>
                <w:rFonts w:ascii="Arial" w:hAnsi="Arial" w:cs="Arial"/>
                <w:sz w:val="22"/>
                <w:szCs w:val="22"/>
              </w:rPr>
            </w:pPr>
          </w:p>
        </w:tc>
      </w:tr>
      <w:tr w:rsidR="008E5A35" w:rsidRPr="008E5A35" w14:paraId="408D5D0F" w14:textId="77777777" w:rsidTr="00DC2034">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569B8B1F" w14:textId="4BE9E493" w:rsidR="00532693" w:rsidRPr="002C1322" w:rsidRDefault="00C475F3" w:rsidP="006C4D11">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a procedure is in place </w:t>
            </w:r>
            <w:r w:rsidR="005B690A" w:rsidRPr="002C1322">
              <w:rPr>
                <w:rFonts w:ascii="Arial" w:hAnsi="Arial" w:cs="Arial"/>
                <w:color w:val="000000" w:themeColor="text1"/>
                <w:sz w:val="22"/>
                <w:szCs w:val="22"/>
              </w:rPr>
              <w:t xml:space="preserve">in </w:t>
            </w:r>
            <w:r w:rsidR="00FF50CF" w:rsidRPr="002C1322">
              <w:rPr>
                <w:rFonts w:ascii="Arial" w:hAnsi="Arial" w:cs="Arial"/>
                <w:color w:val="000000" w:themeColor="text1"/>
                <w:sz w:val="22"/>
                <w:szCs w:val="22"/>
              </w:rPr>
              <w:t>response</w:t>
            </w:r>
            <w:r w:rsidRPr="002C1322">
              <w:rPr>
                <w:rFonts w:ascii="Arial" w:hAnsi="Arial" w:cs="Arial"/>
                <w:color w:val="000000" w:themeColor="text1"/>
                <w:sz w:val="22"/>
                <w:szCs w:val="22"/>
              </w:rPr>
              <w:t xml:space="preserve"> </w:t>
            </w:r>
            <w:r w:rsidR="005B690A" w:rsidRPr="002C1322">
              <w:rPr>
                <w:rFonts w:ascii="Arial" w:hAnsi="Arial" w:cs="Arial"/>
                <w:color w:val="000000" w:themeColor="text1"/>
                <w:sz w:val="22"/>
                <w:szCs w:val="22"/>
              </w:rPr>
              <w:t xml:space="preserve">to </w:t>
            </w:r>
            <w:r w:rsidRPr="002C1322">
              <w:rPr>
                <w:rFonts w:ascii="Arial" w:hAnsi="Arial" w:cs="Arial"/>
                <w:color w:val="000000" w:themeColor="text1"/>
                <w:sz w:val="22"/>
                <w:szCs w:val="22"/>
              </w:rPr>
              <w:t xml:space="preserve">the issuance of AD’s or </w:t>
            </w:r>
            <w:proofErr w:type="gramStart"/>
            <w:r w:rsidRPr="002C1322">
              <w:rPr>
                <w:rFonts w:ascii="Arial" w:hAnsi="Arial" w:cs="Arial"/>
                <w:color w:val="000000" w:themeColor="text1"/>
                <w:sz w:val="22"/>
                <w:szCs w:val="22"/>
              </w:rPr>
              <w:t>SB’s</w:t>
            </w:r>
            <w:proofErr w:type="gramEnd"/>
            <w:r w:rsidRPr="002C1322">
              <w:rPr>
                <w:rFonts w:ascii="Arial" w:hAnsi="Arial" w:cs="Arial"/>
                <w:color w:val="000000" w:themeColor="text1"/>
                <w:sz w:val="22"/>
                <w:szCs w:val="22"/>
              </w:rPr>
              <w:t xml:space="preserve"> for an </w:t>
            </w:r>
            <w:r w:rsidR="00FF50CF" w:rsidRPr="002C1322">
              <w:rPr>
                <w:rFonts w:ascii="Arial" w:hAnsi="Arial" w:cs="Arial"/>
                <w:color w:val="000000" w:themeColor="text1"/>
                <w:sz w:val="22"/>
                <w:szCs w:val="22"/>
              </w:rPr>
              <w:t>unsafe</w:t>
            </w:r>
            <w:r w:rsidRPr="002C1322">
              <w:rPr>
                <w:rFonts w:ascii="Arial" w:hAnsi="Arial" w:cs="Arial"/>
                <w:color w:val="000000" w:themeColor="text1"/>
                <w:sz w:val="22"/>
                <w:szCs w:val="22"/>
              </w:rPr>
              <w:t xml:space="preserve"> condition on a civil derived Air System</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44AAB83D" w14:textId="3074FFD4" w:rsidR="00C475F3" w:rsidRPr="002C1322" w:rsidRDefault="00C475F3" w:rsidP="00C475F3">
            <w:pPr>
              <w:spacing w:before="60" w:after="60"/>
              <w:jc w:val="center"/>
              <w:rPr>
                <w:rFonts w:ascii="Arial" w:hAnsi="Arial" w:cs="Arial"/>
                <w:sz w:val="22"/>
                <w:szCs w:val="22"/>
              </w:rPr>
            </w:pPr>
            <w:r w:rsidRPr="002C1322">
              <w:rPr>
                <w:rFonts w:ascii="Arial" w:hAnsi="Arial" w:cs="Arial"/>
                <w:sz w:val="22"/>
                <w:szCs w:val="22"/>
              </w:rPr>
              <w:t>RA 1015 (1)</w:t>
            </w:r>
          </w:p>
          <w:p w14:paraId="138746BA" w14:textId="566FE32D" w:rsidR="0076029A" w:rsidRPr="002C1322" w:rsidRDefault="0076029A" w:rsidP="00C475F3">
            <w:pPr>
              <w:spacing w:before="60" w:after="60"/>
              <w:jc w:val="center"/>
              <w:rPr>
                <w:rFonts w:ascii="Arial" w:hAnsi="Arial" w:cs="Arial"/>
                <w:sz w:val="22"/>
                <w:szCs w:val="22"/>
              </w:rPr>
            </w:pPr>
            <w:r w:rsidRPr="002C1322">
              <w:rPr>
                <w:rFonts w:ascii="Arial" w:hAnsi="Arial" w:cs="Arial"/>
                <w:sz w:val="22"/>
                <w:szCs w:val="22"/>
              </w:rPr>
              <w:t xml:space="preserve">Para </w:t>
            </w:r>
            <w:r w:rsidR="00085D9F" w:rsidRPr="002C1322">
              <w:rPr>
                <w:rFonts w:ascii="Arial" w:hAnsi="Arial" w:cs="Arial"/>
                <w:sz w:val="22"/>
                <w:szCs w:val="22"/>
              </w:rPr>
              <w:t>10</w:t>
            </w:r>
            <w:r w:rsidR="002D54F4" w:rsidRPr="002C1322">
              <w:rPr>
                <w:rFonts w:ascii="Arial" w:hAnsi="Arial" w:cs="Arial"/>
                <w:sz w:val="22"/>
                <w:szCs w:val="22"/>
              </w:rPr>
              <w:t>d</w:t>
            </w:r>
          </w:p>
          <w:p w14:paraId="283508E4" w14:textId="77777777" w:rsidR="00532693" w:rsidRPr="002C1322" w:rsidRDefault="00532693" w:rsidP="006C4D11">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15A2EA7F" w14:textId="77777777" w:rsidR="00532693" w:rsidRPr="002C1322" w:rsidRDefault="00532693" w:rsidP="006C4D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60AD18C" w14:textId="71D0A27D" w:rsidR="005B690A" w:rsidRPr="002C1322" w:rsidRDefault="005B690A"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8159F4F" w14:textId="77777777" w:rsidR="00532693" w:rsidRPr="002C1322" w:rsidRDefault="00532693" w:rsidP="006C4D11">
            <w:pPr>
              <w:spacing w:before="60" w:after="60"/>
              <w:rPr>
                <w:rFonts w:ascii="Arial" w:hAnsi="Arial" w:cs="Arial"/>
                <w:sz w:val="22"/>
                <w:szCs w:val="22"/>
              </w:rPr>
            </w:pPr>
          </w:p>
        </w:tc>
      </w:tr>
      <w:tr w:rsidR="00216508" w:rsidRPr="00216508" w14:paraId="29E72242" w14:textId="77777777" w:rsidTr="006C4D11">
        <w:tc>
          <w:tcPr>
            <w:tcW w:w="4702" w:type="dxa"/>
            <w:tcBorders>
              <w:top w:val="single" w:sz="6" w:space="0" w:color="auto"/>
              <w:left w:val="single" w:sz="6" w:space="0" w:color="auto"/>
              <w:bottom w:val="single" w:sz="6" w:space="0" w:color="auto"/>
              <w:right w:val="single" w:sz="6" w:space="0" w:color="auto"/>
            </w:tcBorders>
          </w:tcPr>
          <w:p w14:paraId="0A37ED9B" w14:textId="69436A6F" w:rsidR="00532693" w:rsidRPr="002C1322" w:rsidRDefault="0049772F" w:rsidP="006C4D11">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w:t>
            </w:r>
            <w:r w:rsidR="00950960" w:rsidRPr="002C1322">
              <w:rPr>
                <w:rFonts w:ascii="Arial" w:hAnsi="Arial" w:cs="Arial"/>
                <w:color w:val="000000" w:themeColor="text1"/>
                <w:sz w:val="22"/>
                <w:szCs w:val="22"/>
              </w:rPr>
              <w:t>established l</w:t>
            </w:r>
            <w:r w:rsidRPr="002C1322">
              <w:rPr>
                <w:rFonts w:ascii="Arial" w:hAnsi="Arial" w:cs="Arial"/>
                <w:color w:val="000000" w:themeColor="text1"/>
                <w:sz w:val="22"/>
                <w:szCs w:val="22"/>
              </w:rPr>
              <w:t xml:space="preserve">ocal technical </w:t>
            </w:r>
            <w:r w:rsidR="00FF50CF" w:rsidRPr="002C1322">
              <w:rPr>
                <w:rFonts w:ascii="Arial" w:hAnsi="Arial" w:cs="Arial"/>
                <w:color w:val="000000" w:themeColor="text1"/>
                <w:sz w:val="22"/>
                <w:szCs w:val="22"/>
              </w:rPr>
              <w:t>committees</w:t>
            </w:r>
            <w:r w:rsidRPr="002C1322">
              <w:rPr>
                <w:rFonts w:ascii="Arial" w:hAnsi="Arial" w:cs="Arial"/>
                <w:color w:val="000000" w:themeColor="text1"/>
                <w:sz w:val="22"/>
                <w:szCs w:val="22"/>
              </w:rPr>
              <w:t xml:space="preserve"> to </w:t>
            </w:r>
            <w:r w:rsidR="00A231AD" w:rsidRPr="002C1322">
              <w:rPr>
                <w:rFonts w:ascii="Arial" w:hAnsi="Arial" w:cs="Arial"/>
                <w:color w:val="000000" w:themeColor="text1"/>
                <w:sz w:val="22"/>
                <w:szCs w:val="22"/>
              </w:rPr>
              <w:t xml:space="preserve">manage the </w:t>
            </w:r>
            <w:r w:rsidRPr="002C1322">
              <w:rPr>
                <w:rFonts w:ascii="Arial" w:hAnsi="Arial" w:cs="Arial"/>
                <w:color w:val="000000" w:themeColor="text1"/>
                <w:sz w:val="22"/>
                <w:szCs w:val="22"/>
              </w:rPr>
              <w:t>configuration of the Air System</w:t>
            </w:r>
            <w:r w:rsidR="00A231AD" w:rsidRPr="002C1322">
              <w:rPr>
                <w:rFonts w:ascii="Arial" w:hAnsi="Arial" w:cs="Arial"/>
                <w:color w:val="000000" w:themeColor="text1"/>
                <w:sz w:val="22"/>
                <w:szCs w:val="22"/>
              </w:rPr>
              <w:t>s</w:t>
            </w:r>
            <w:r w:rsidRPr="002C1322">
              <w:rPr>
                <w:rFonts w:ascii="Arial" w:hAnsi="Arial" w:cs="Arial"/>
                <w:color w:val="000000" w:themeColor="text1"/>
                <w:sz w:val="22"/>
                <w:szCs w:val="22"/>
              </w:rPr>
              <w:t xml:space="preserve"> Type Design.</w:t>
            </w:r>
          </w:p>
        </w:tc>
        <w:tc>
          <w:tcPr>
            <w:tcW w:w="1536" w:type="dxa"/>
            <w:tcBorders>
              <w:top w:val="single" w:sz="6" w:space="0" w:color="auto"/>
              <w:left w:val="single" w:sz="6" w:space="0" w:color="auto"/>
              <w:bottom w:val="single" w:sz="6" w:space="0" w:color="auto"/>
              <w:right w:val="single" w:sz="6" w:space="0" w:color="auto"/>
            </w:tcBorders>
          </w:tcPr>
          <w:p w14:paraId="4626402D" w14:textId="75D69FDC" w:rsidR="0049772F" w:rsidRPr="002C1322" w:rsidRDefault="0049772F" w:rsidP="0049772F">
            <w:pPr>
              <w:spacing w:before="60" w:after="60"/>
              <w:jc w:val="center"/>
              <w:rPr>
                <w:rFonts w:ascii="Arial" w:hAnsi="Arial" w:cs="Arial"/>
                <w:sz w:val="22"/>
                <w:szCs w:val="22"/>
              </w:rPr>
            </w:pPr>
            <w:r w:rsidRPr="002C1322">
              <w:rPr>
                <w:rFonts w:ascii="Arial" w:hAnsi="Arial" w:cs="Arial"/>
                <w:sz w:val="22"/>
                <w:szCs w:val="22"/>
              </w:rPr>
              <w:t>RA 1015 (1)</w:t>
            </w:r>
          </w:p>
          <w:p w14:paraId="45BFB91A" w14:textId="53A47F36" w:rsidR="002D54F4" w:rsidRPr="002C1322" w:rsidRDefault="002D54F4" w:rsidP="0049772F">
            <w:pPr>
              <w:spacing w:before="60" w:after="60"/>
              <w:jc w:val="center"/>
              <w:rPr>
                <w:rFonts w:ascii="Arial" w:hAnsi="Arial" w:cs="Arial"/>
                <w:sz w:val="22"/>
                <w:szCs w:val="22"/>
              </w:rPr>
            </w:pPr>
            <w:r w:rsidRPr="002C1322">
              <w:rPr>
                <w:rFonts w:ascii="Arial" w:hAnsi="Arial" w:cs="Arial"/>
                <w:sz w:val="22"/>
                <w:szCs w:val="22"/>
              </w:rPr>
              <w:t xml:space="preserve">Para </w:t>
            </w:r>
            <w:r w:rsidR="00E64CBB" w:rsidRPr="002C1322">
              <w:rPr>
                <w:rFonts w:ascii="Arial" w:hAnsi="Arial" w:cs="Arial"/>
                <w:sz w:val="22"/>
                <w:szCs w:val="22"/>
              </w:rPr>
              <w:t>10</w:t>
            </w:r>
            <w:r w:rsidRPr="002C1322">
              <w:rPr>
                <w:rFonts w:ascii="Arial" w:hAnsi="Arial" w:cs="Arial"/>
                <w:sz w:val="22"/>
                <w:szCs w:val="22"/>
              </w:rPr>
              <w:t>e</w:t>
            </w:r>
          </w:p>
          <w:p w14:paraId="1EA30F07" w14:textId="4478E18E" w:rsidR="00532693" w:rsidRPr="002C1322" w:rsidRDefault="0049772F" w:rsidP="0049772F">
            <w:pPr>
              <w:spacing w:before="60" w:after="60"/>
              <w:jc w:val="center"/>
              <w:rPr>
                <w:rFonts w:ascii="Arial" w:hAnsi="Arial" w:cs="Arial"/>
                <w:sz w:val="22"/>
                <w:szCs w:val="22"/>
              </w:rPr>
            </w:pPr>
            <w:r w:rsidRPr="002C1322">
              <w:rPr>
                <w:rFonts w:ascii="Arial" w:hAnsi="Arial" w:cs="Arial"/>
                <w:sz w:val="22"/>
                <w:szCs w:val="22"/>
              </w:rPr>
              <w:t>RA 5301 (1)</w:t>
            </w:r>
          </w:p>
        </w:tc>
        <w:tc>
          <w:tcPr>
            <w:tcW w:w="1842" w:type="dxa"/>
            <w:tcBorders>
              <w:top w:val="single" w:sz="6" w:space="0" w:color="auto"/>
              <w:left w:val="single" w:sz="6" w:space="0" w:color="auto"/>
              <w:bottom w:val="single" w:sz="6" w:space="0" w:color="auto"/>
              <w:right w:val="single" w:sz="6" w:space="0" w:color="auto"/>
            </w:tcBorders>
          </w:tcPr>
          <w:p w14:paraId="70845076" w14:textId="77777777" w:rsidR="00532693" w:rsidRPr="002C1322" w:rsidRDefault="00532693" w:rsidP="006C4D11">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F0FC5AA" w14:textId="337E6655" w:rsidR="00532693" w:rsidRPr="002C1322" w:rsidRDefault="00532693"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B1EDBE8" w14:textId="77777777" w:rsidR="00532693" w:rsidRPr="002C1322" w:rsidRDefault="00532693" w:rsidP="006C4D11">
            <w:pPr>
              <w:spacing w:before="60" w:after="60"/>
              <w:rPr>
                <w:rFonts w:ascii="Arial" w:hAnsi="Arial" w:cs="Arial"/>
                <w:sz w:val="22"/>
                <w:szCs w:val="22"/>
              </w:rPr>
            </w:pPr>
          </w:p>
        </w:tc>
      </w:tr>
      <w:tr w:rsidR="006B75BC" w:rsidRPr="006B75BC" w14:paraId="2AD38471" w14:textId="77777777" w:rsidTr="0083751A">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21F8CEBE" w14:textId="4F2D399F" w:rsidR="008255D5" w:rsidRPr="002C1322" w:rsidRDefault="0015114E" w:rsidP="008255D5">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How does the TAM e</w:t>
            </w:r>
            <w:r w:rsidR="008255D5" w:rsidRPr="002C1322">
              <w:rPr>
                <w:rFonts w:ascii="Arial" w:hAnsi="Arial" w:cs="Arial"/>
                <w:color w:val="000000" w:themeColor="text1"/>
                <w:sz w:val="22"/>
                <w:szCs w:val="22"/>
              </w:rPr>
              <w:t xml:space="preserve">nsure that on delivery or transfer of any new or industry modified Air System, original copies of all relevant </w:t>
            </w:r>
            <w:r w:rsidR="008255D5" w:rsidRPr="002C1322">
              <w:rPr>
                <w:rFonts w:ascii="Arial" w:hAnsi="Arial" w:cs="Arial"/>
                <w:color w:val="000000" w:themeColor="text1"/>
                <w:sz w:val="22"/>
                <w:szCs w:val="22"/>
              </w:rPr>
              <w:lastRenderedPageBreak/>
              <w:t>Maintenance Records are despatched to the receiving unit.</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17DA3C1C" w14:textId="77777777" w:rsidR="008255D5" w:rsidRPr="002C1322" w:rsidRDefault="008255D5" w:rsidP="008255D5">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lastRenderedPageBreak/>
              <w:t>RA 1015(1)</w:t>
            </w:r>
          </w:p>
          <w:p w14:paraId="61200D83" w14:textId="1216948D" w:rsidR="008255D5" w:rsidRPr="002C1322" w:rsidRDefault="008255D5" w:rsidP="008255D5">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 xml:space="preserve">Para </w:t>
            </w:r>
            <w:r w:rsidR="001A7E81" w:rsidRPr="002C1322">
              <w:rPr>
                <w:rFonts w:ascii="Arial" w:hAnsi="Arial" w:cs="Arial"/>
                <w:color w:val="000000" w:themeColor="text1"/>
                <w:sz w:val="22"/>
                <w:szCs w:val="22"/>
              </w:rPr>
              <w:t>10</w:t>
            </w:r>
            <w:r w:rsidRPr="002C1322">
              <w:rPr>
                <w:rFonts w:ascii="Arial" w:hAnsi="Arial" w:cs="Arial"/>
                <w:color w:val="000000" w:themeColor="text1"/>
                <w:sz w:val="22"/>
                <w:szCs w:val="22"/>
              </w:rPr>
              <w:t>g</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25B3472A" w14:textId="77777777" w:rsidR="008255D5" w:rsidRPr="002C1322" w:rsidRDefault="008255D5" w:rsidP="008255D5">
            <w:pPr>
              <w:spacing w:before="60" w:after="60"/>
              <w:rPr>
                <w:rFonts w:ascii="Arial" w:hAnsi="Arial" w:cs="Arial"/>
                <w:color w:val="000000" w:themeColor="text1"/>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9BDD14D"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21355E8" w14:textId="77777777" w:rsidR="008255D5" w:rsidRPr="002C1322" w:rsidRDefault="008255D5" w:rsidP="008255D5">
            <w:pPr>
              <w:spacing w:before="60" w:after="60"/>
              <w:rPr>
                <w:rFonts w:ascii="Arial" w:hAnsi="Arial" w:cs="Arial"/>
                <w:color w:val="000000" w:themeColor="text1"/>
                <w:sz w:val="22"/>
                <w:szCs w:val="22"/>
              </w:rPr>
            </w:pPr>
          </w:p>
        </w:tc>
      </w:tr>
      <w:tr w:rsidR="00443E60" w:rsidRPr="00443E60" w14:paraId="0256FF9F" w14:textId="77777777" w:rsidTr="0083751A">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6BD7F64C" w14:textId="4189CC5E" w:rsidR="00AA575C" w:rsidRPr="002C1322" w:rsidRDefault="00AA575C" w:rsidP="008255D5">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procedures are in place to </w:t>
            </w:r>
            <w:r w:rsidR="00F62240" w:rsidRPr="002C1322">
              <w:rPr>
                <w:rFonts w:ascii="Arial" w:hAnsi="Arial" w:cs="Arial"/>
                <w:color w:val="000000" w:themeColor="text1"/>
                <w:sz w:val="22"/>
                <w:szCs w:val="22"/>
              </w:rPr>
              <w:t xml:space="preserve">correctly maintain </w:t>
            </w:r>
            <w:r w:rsidRPr="002C1322">
              <w:rPr>
                <w:rFonts w:ascii="Arial" w:hAnsi="Arial" w:cs="Arial"/>
                <w:color w:val="000000" w:themeColor="text1"/>
                <w:sz w:val="22"/>
                <w:szCs w:val="22"/>
              </w:rPr>
              <w:t>an audit trail of significant Air safety documentation</w:t>
            </w:r>
            <w:r w:rsidR="00F62240"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5710C302" w14:textId="11AB3601" w:rsidR="00AA575C" w:rsidRPr="002C1322" w:rsidRDefault="00AA575C" w:rsidP="008255D5">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RA 1225 (1)</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3916183E" w14:textId="77777777" w:rsidR="00AA575C" w:rsidRPr="002C1322" w:rsidRDefault="00AA575C" w:rsidP="008255D5">
            <w:pPr>
              <w:spacing w:before="60" w:after="60"/>
              <w:rPr>
                <w:rFonts w:ascii="Arial" w:hAnsi="Arial" w:cs="Arial"/>
                <w:color w:val="000000" w:themeColor="text1"/>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FACC74F" w14:textId="77777777" w:rsidR="00AA575C" w:rsidRPr="002C1322" w:rsidRDefault="00AA575C"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266F1CC" w14:textId="77777777" w:rsidR="00AA575C" w:rsidRPr="002C1322" w:rsidRDefault="00AA575C" w:rsidP="008255D5">
            <w:pPr>
              <w:spacing w:before="60" w:after="60"/>
              <w:rPr>
                <w:rFonts w:ascii="Arial" w:hAnsi="Arial" w:cs="Arial"/>
                <w:color w:val="000000" w:themeColor="text1"/>
                <w:sz w:val="22"/>
                <w:szCs w:val="22"/>
              </w:rPr>
            </w:pPr>
          </w:p>
        </w:tc>
      </w:tr>
      <w:tr w:rsidR="00894A06" w:rsidRPr="003451DE" w14:paraId="78DBB6BF" w14:textId="77777777" w:rsidTr="002B6EA1">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257272" w14:textId="088A7989" w:rsidR="00894A06" w:rsidRPr="002C1322" w:rsidRDefault="00894A06" w:rsidP="008255D5">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Configuration Management</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A42781" w14:textId="77777777" w:rsidR="00894A06" w:rsidRPr="002C1322" w:rsidRDefault="00894A06" w:rsidP="008255D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8C3A29" w14:textId="77777777" w:rsidR="00894A06" w:rsidRPr="002C1322" w:rsidRDefault="00894A06"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9FF682" w14:textId="77777777" w:rsidR="00894A06" w:rsidRPr="002C1322" w:rsidRDefault="00894A06"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C0BB3C" w14:textId="77777777" w:rsidR="00894A06" w:rsidRPr="002C1322" w:rsidRDefault="00894A06" w:rsidP="008255D5">
            <w:pPr>
              <w:spacing w:before="60" w:after="60"/>
              <w:rPr>
                <w:rFonts w:ascii="Arial" w:hAnsi="Arial" w:cs="Arial"/>
                <w:sz w:val="22"/>
                <w:szCs w:val="22"/>
              </w:rPr>
            </w:pPr>
          </w:p>
        </w:tc>
      </w:tr>
      <w:tr w:rsidR="00E72F6A" w:rsidRPr="003451DE" w14:paraId="3DE08F92" w14:textId="77777777" w:rsidTr="00BB5FAC">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20579BBA" w14:textId="001E6926" w:rsidR="00957617" w:rsidRPr="002C1322" w:rsidRDefault="00957617" w:rsidP="008255D5">
            <w:pPr>
              <w:spacing w:before="60" w:after="60"/>
              <w:rPr>
                <w:rFonts w:ascii="Arial" w:hAnsi="Arial" w:cs="Arial"/>
                <w:color w:val="FF0000"/>
                <w:sz w:val="22"/>
                <w:szCs w:val="22"/>
              </w:rPr>
            </w:pPr>
            <w:r w:rsidRPr="002C1322">
              <w:rPr>
                <w:rFonts w:ascii="Arial" w:hAnsi="Arial" w:cs="Arial"/>
                <w:sz w:val="22"/>
                <w:szCs w:val="22"/>
              </w:rPr>
              <w:t>Has the TAM:</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5BFE0051" w14:textId="77777777" w:rsidR="00E72F6A" w:rsidRPr="002C1322" w:rsidRDefault="00E72F6A" w:rsidP="008255D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3A5F03C9" w14:textId="77777777" w:rsidR="00E72F6A" w:rsidRPr="002C1322" w:rsidRDefault="00E72F6A"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A21001F" w14:textId="77777777" w:rsidR="00E72F6A" w:rsidRPr="002C1322" w:rsidRDefault="00E72F6A"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F0E97C1" w14:textId="77777777" w:rsidR="00E72F6A" w:rsidRPr="002C1322" w:rsidRDefault="00E72F6A" w:rsidP="008255D5">
            <w:pPr>
              <w:spacing w:before="60" w:after="60"/>
              <w:rPr>
                <w:rFonts w:ascii="Arial" w:hAnsi="Arial" w:cs="Arial"/>
                <w:sz w:val="22"/>
                <w:szCs w:val="22"/>
              </w:rPr>
            </w:pPr>
          </w:p>
        </w:tc>
      </w:tr>
      <w:tr w:rsidR="00D018B9" w:rsidRPr="00D018B9" w14:paraId="479D4487" w14:textId="77777777" w:rsidTr="006C4D11">
        <w:tc>
          <w:tcPr>
            <w:tcW w:w="4702" w:type="dxa"/>
            <w:tcBorders>
              <w:top w:val="single" w:sz="6" w:space="0" w:color="auto"/>
              <w:left w:val="single" w:sz="6" w:space="0" w:color="auto"/>
              <w:bottom w:val="single" w:sz="6" w:space="0" w:color="auto"/>
              <w:right w:val="single" w:sz="6" w:space="0" w:color="auto"/>
            </w:tcBorders>
          </w:tcPr>
          <w:p w14:paraId="3A3BEC7E" w14:textId="37C3D15E" w:rsidR="008255D5" w:rsidRPr="002C1322" w:rsidRDefault="00957617"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w:t>
            </w:r>
            <w:r w:rsidR="008255D5" w:rsidRPr="002C1322">
              <w:rPr>
                <w:rFonts w:ascii="Arial" w:hAnsi="Arial" w:cs="Arial"/>
                <w:color w:val="000000" w:themeColor="text1"/>
                <w:sz w:val="22"/>
                <w:szCs w:val="22"/>
              </w:rPr>
              <w:t>nsured the C</w:t>
            </w:r>
            <w:r w:rsidR="00F62240" w:rsidRPr="002C1322">
              <w:rPr>
                <w:rFonts w:ascii="Arial" w:hAnsi="Arial" w:cs="Arial"/>
                <w:color w:val="000000" w:themeColor="text1"/>
                <w:sz w:val="22"/>
                <w:szCs w:val="22"/>
              </w:rPr>
              <w:t xml:space="preserve">onfiguration </w:t>
            </w:r>
            <w:r w:rsidR="008255D5" w:rsidRPr="002C1322">
              <w:rPr>
                <w:rFonts w:ascii="Arial" w:hAnsi="Arial" w:cs="Arial"/>
                <w:color w:val="000000" w:themeColor="text1"/>
                <w:sz w:val="22"/>
                <w:szCs w:val="22"/>
              </w:rPr>
              <w:t>C</w:t>
            </w:r>
            <w:r w:rsidR="006F64DE" w:rsidRPr="002C1322">
              <w:rPr>
                <w:rFonts w:ascii="Arial" w:hAnsi="Arial" w:cs="Arial"/>
                <w:color w:val="000000" w:themeColor="text1"/>
                <w:sz w:val="22"/>
                <w:szCs w:val="22"/>
              </w:rPr>
              <w:t xml:space="preserve">ontrol </w:t>
            </w:r>
            <w:r w:rsidR="008255D5" w:rsidRPr="002C1322">
              <w:rPr>
                <w:rFonts w:ascii="Arial" w:hAnsi="Arial" w:cs="Arial"/>
                <w:color w:val="000000" w:themeColor="text1"/>
                <w:sz w:val="22"/>
                <w:szCs w:val="22"/>
              </w:rPr>
              <w:t>B</w:t>
            </w:r>
            <w:r w:rsidR="006F64DE" w:rsidRPr="002C1322">
              <w:rPr>
                <w:rFonts w:ascii="Arial" w:hAnsi="Arial" w:cs="Arial"/>
                <w:color w:val="000000" w:themeColor="text1"/>
                <w:sz w:val="22"/>
                <w:szCs w:val="22"/>
              </w:rPr>
              <w:t xml:space="preserve">oard (CCB) </w:t>
            </w:r>
            <w:r w:rsidR="008255D5" w:rsidRPr="002C1322">
              <w:rPr>
                <w:rFonts w:ascii="Arial" w:hAnsi="Arial" w:cs="Arial"/>
                <w:color w:val="000000" w:themeColor="text1"/>
                <w:sz w:val="22"/>
                <w:szCs w:val="22"/>
              </w:rPr>
              <w:t xml:space="preserve">has representation from the DO, Mil CAM, </w:t>
            </w:r>
            <w:r w:rsidR="00336810" w:rsidRPr="002C1322">
              <w:rPr>
                <w:rFonts w:ascii="Arial" w:hAnsi="Arial" w:cs="Arial"/>
                <w:color w:val="000000" w:themeColor="text1"/>
                <w:sz w:val="22"/>
                <w:szCs w:val="22"/>
              </w:rPr>
              <w:t>Sponsor</w:t>
            </w:r>
            <w:r w:rsidR="008255D5" w:rsidRPr="002C1322">
              <w:rPr>
                <w:rFonts w:ascii="Arial" w:hAnsi="Arial" w:cs="Arial"/>
                <w:color w:val="000000" w:themeColor="text1"/>
                <w:sz w:val="22"/>
                <w:szCs w:val="22"/>
              </w:rPr>
              <w:t xml:space="preserve"> and PO (Where the DO is not the PO)</w:t>
            </w:r>
            <w:r w:rsidR="00E95DBF"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83CCE4E"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(1)</w:t>
            </w:r>
          </w:p>
          <w:p w14:paraId="27EC6615" w14:textId="7FC36E68"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5</w:t>
            </w:r>
          </w:p>
        </w:tc>
        <w:tc>
          <w:tcPr>
            <w:tcW w:w="1842" w:type="dxa"/>
            <w:tcBorders>
              <w:top w:val="single" w:sz="6" w:space="0" w:color="auto"/>
              <w:left w:val="single" w:sz="6" w:space="0" w:color="auto"/>
              <w:bottom w:val="single" w:sz="6" w:space="0" w:color="auto"/>
              <w:right w:val="single" w:sz="6" w:space="0" w:color="auto"/>
            </w:tcBorders>
          </w:tcPr>
          <w:p w14:paraId="3314F1F8"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59395BA"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9E3EA38" w14:textId="77777777" w:rsidR="008255D5" w:rsidRPr="002C1322" w:rsidRDefault="008255D5" w:rsidP="008255D5">
            <w:pPr>
              <w:spacing w:before="60" w:after="60"/>
              <w:rPr>
                <w:rFonts w:ascii="Arial" w:hAnsi="Arial" w:cs="Arial"/>
                <w:sz w:val="22"/>
                <w:szCs w:val="22"/>
              </w:rPr>
            </w:pPr>
          </w:p>
        </w:tc>
      </w:tr>
      <w:tr w:rsidR="008340D3" w:rsidRPr="008340D3" w14:paraId="745AC64A" w14:textId="77777777" w:rsidTr="006C4D11">
        <w:tc>
          <w:tcPr>
            <w:tcW w:w="4702" w:type="dxa"/>
            <w:tcBorders>
              <w:top w:val="single" w:sz="6" w:space="0" w:color="auto"/>
              <w:left w:val="single" w:sz="6" w:space="0" w:color="auto"/>
              <w:bottom w:val="single" w:sz="6" w:space="0" w:color="auto"/>
              <w:right w:val="single" w:sz="6" w:space="0" w:color="auto"/>
            </w:tcBorders>
          </w:tcPr>
          <w:p w14:paraId="0F089FC3" w14:textId="15064FE2" w:rsidR="008255D5" w:rsidRPr="002C1322" w:rsidRDefault="004C3717"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Established a</w:t>
            </w:r>
            <w:r w:rsidR="008255D5" w:rsidRPr="002C1322">
              <w:rPr>
                <w:rFonts w:ascii="Arial" w:hAnsi="Arial" w:cs="Arial"/>
                <w:color w:val="000000" w:themeColor="text1"/>
                <w:sz w:val="22"/>
                <w:szCs w:val="22"/>
              </w:rPr>
              <w:t xml:space="preserve"> system to ensure that DO’s retain design records and manufacturing data for Products</w:t>
            </w:r>
            <w:r w:rsidRPr="002C1322">
              <w:rPr>
                <w:rFonts w:ascii="Arial" w:hAnsi="Arial" w:cs="Arial"/>
                <w:color w:val="000000" w:themeColor="text1"/>
                <w:sz w:val="22"/>
                <w:szCs w:val="22"/>
              </w:rPr>
              <w:t>,</w:t>
            </w:r>
            <w:r w:rsidR="008255D5"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P</w:t>
            </w:r>
            <w:r w:rsidR="008255D5" w:rsidRPr="002C1322">
              <w:rPr>
                <w:rFonts w:ascii="Arial" w:hAnsi="Arial" w:cs="Arial"/>
                <w:color w:val="000000" w:themeColor="text1"/>
                <w:sz w:val="22"/>
                <w:szCs w:val="22"/>
              </w:rPr>
              <w:t xml:space="preserve">arts and </w:t>
            </w:r>
            <w:r w:rsidRPr="002C1322">
              <w:rPr>
                <w:rFonts w:ascii="Arial" w:hAnsi="Arial" w:cs="Arial"/>
                <w:color w:val="000000" w:themeColor="text1"/>
                <w:sz w:val="22"/>
                <w:szCs w:val="22"/>
              </w:rPr>
              <w:t>A</w:t>
            </w:r>
            <w:r w:rsidR="008255D5" w:rsidRPr="002C1322">
              <w:rPr>
                <w:rFonts w:ascii="Arial" w:hAnsi="Arial" w:cs="Arial"/>
                <w:color w:val="000000" w:themeColor="text1"/>
                <w:sz w:val="22"/>
                <w:szCs w:val="22"/>
              </w:rPr>
              <w:t>ppliances</w:t>
            </w:r>
            <w:r w:rsidRPr="002C1322">
              <w:rPr>
                <w:rFonts w:ascii="Arial" w:hAnsi="Arial" w:cs="Arial"/>
                <w:color w:val="000000" w:themeColor="text1"/>
                <w:sz w:val="22"/>
                <w:szCs w:val="22"/>
              </w:rPr>
              <w:t>,</w:t>
            </w:r>
            <w:r w:rsidR="008255D5" w:rsidRPr="002C1322">
              <w:rPr>
                <w:rFonts w:ascii="Arial" w:hAnsi="Arial" w:cs="Arial"/>
                <w:color w:val="000000" w:themeColor="text1"/>
                <w:sz w:val="22"/>
                <w:szCs w:val="22"/>
              </w:rPr>
              <w:t xml:space="preserve"> Airborne Equipment and A</w:t>
            </w:r>
            <w:r w:rsidR="006E1A62" w:rsidRPr="002C1322">
              <w:rPr>
                <w:rFonts w:ascii="Arial" w:hAnsi="Arial" w:cs="Arial"/>
                <w:color w:val="000000" w:themeColor="text1"/>
                <w:sz w:val="22"/>
                <w:szCs w:val="22"/>
              </w:rPr>
              <w:t>ir Launched Weapon (A</w:t>
            </w:r>
            <w:r w:rsidR="008255D5" w:rsidRPr="002C1322">
              <w:rPr>
                <w:rFonts w:ascii="Arial" w:hAnsi="Arial" w:cs="Arial"/>
                <w:color w:val="000000" w:themeColor="text1"/>
                <w:sz w:val="22"/>
                <w:szCs w:val="22"/>
              </w:rPr>
              <w:t>LW</w:t>
            </w:r>
            <w:r w:rsidR="006E1A62" w:rsidRPr="002C1322">
              <w:rPr>
                <w:rFonts w:ascii="Arial" w:hAnsi="Arial" w:cs="Arial"/>
                <w:color w:val="000000" w:themeColor="text1"/>
                <w:sz w:val="22"/>
                <w:szCs w:val="22"/>
              </w:rPr>
              <w:t>)</w:t>
            </w:r>
            <w:r w:rsidR="008255D5" w:rsidRPr="002C1322">
              <w:rPr>
                <w:rFonts w:ascii="Arial" w:hAnsi="Arial" w:cs="Arial"/>
                <w:color w:val="000000" w:themeColor="text1"/>
                <w:sz w:val="22"/>
                <w:szCs w:val="22"/>
              </w:rPr>
              <w:t xml:space="preserve"> for a minimum of 5 years after Out of Service date</w:t>
            </w:r>
            <w:r w:rsidR="00E87AF3" w:rsidRPr="002C1322">
              <w:rPr>
                <w:rFonts w:ascii="Arial" w:hAnsi="Arial" w:cs="Arial"/>
                <w:color w:val="000000" w:themeColor="text1"/>
                <w:sz w:val="22"/>
                <w:szCs w:val="22"/>
              </w:rPr>
              <w:t xml:space="preserve"> for the Air System</w:t>
            </w:r>
            <w:r w:rsidR="008255D5" w:rsidRPr="002C1322">
              <w:rPr>
                <w:rFonts w:ascii="Arial" w:hAnsi="Arial" w:cs="Arial"/>
                <w:color w:val="000000" w:themeColor="text1"/>
                <w:sz w:val="22"/>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247D819C"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(1)</w:t>
            </w:r>
          </w:p>
          <w:p w14:paraId="58E5B143" w14:textId="7DE1F2F1"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7</w:t>
            </w:r>
          </w:p>
        </w:tc>
        <w:tc>
          <w:tcPr>
            <w:tcW w:w="1842" w:type="dxa"/>
            <w:tcBorders>
              <w:top w:val="single" w:sz="6" w:space="0" w:color="auto"/>
              <w:left w:val="single" w:sz="6" w:space="0" w:color="auto"/>
              <w:bottom w:val="single" w:sz="6" w:space="0" w:color="auto"/>
              <w:right w:val="single" w:sz="6" w:space="0" w:color="auto"/>
            </w:tcBorders>
          </w:tcPr>
          <w:p w14:paraId="7ECE44BB"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A2FC1A1" w14:textId="150857BD"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5241588" w14:textId="77777777" w:rsidR="008255D5" w:rsidRPr="002C1322" w:rsidRDefault="008255D5" w:rsidP="008255D5">
            <w:pPr>
              <w:spacing w:before="60" w:after="60"/>
              <w:rPr>
                <w:rFonts w:ascii="Arial" w:hAnsi="Arial" w:cs="Arial"/>
                <w:sz w:val="22"/>
                <w:szCs w:val="22"/>
              </w:rPr>
            </w:pPr>
          </w:p>
        </w:tc>
      </w:tr>
      <w:tr w:rsidR="008255D5" w:rsidRPr="003451DE" w14:paraId="7943DFF8" w14:textId="77777777" w:rsidTr="006C4D11">
        <w:tc>
          <w:tcPr>
            <w:tcW w:w="4702" w:type="dxa"/>
            <w:tcBorders>
              <w:top w:val="single" w:sz="6" w:space="0" w:color="auto"/>
              <w:left w:val="single" w:sz="6" w:space="0" w:color="auto"/>
              <w:bottom w:val="single" w:sz="6" w:space="0" w:color="auto"/>
              <w:right w:val="single" w:sz="6" w:space="0" w:color="auto"/>
            </w:tcBorders>
          </w:tcPr>
          <w:p w14:paraId="7E5F36D9" w14:textId="71D7E899" w:rsidR="008255D5" w:rsidRPr="002C1322" w:rsidRDefault="00957617"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w:t>
            </w:r>
            <w:r w:rsidR="008255D5" w:rsidRPr="002C1322">
              <w:rPr>
                <w:rFonts w:ascii="Arial" w:hAnsi="Arial" w:cs="Arial"/>
                <w:color w:val="000000" w:themeColor="text1"/>
                <w:sz w:val="22"/>
                <w:szCs w:val="22"/>
              </w:rPr>
              <w:t xml:space="preserve">nsured the </w:t>
            </w:r>
            <w:r w:rsidR="006E1A62" w:rsidRPr="002C1322">
              <w:rPr>
                <w:rFonts w:ascii="Arial" w:hAnsi="Arial" w:cs="Arial"/>
                <w:color w:val="000000" w:themeColor="text1"/>
                <w:sz w:val="22"/>
                <w:szCs w:val="22"/>
              </w:rPr>
              <w:t>C</w:t>
            </w:r>
            <w:r w:rsidR="008255D5" w:rsidRPr="002C1322">
              <w:rPr>
                <w:rFonts w:ascii="Arial" w:hAnsi="Arial" w:cs="Arial"/>
                <w:color w:val="000000" w:themeColor="text1"/>
                <w:sz w:val="22"/>
                <w:szCs w:val="22"/>
              </w:rPr>
              <w:t>MP includes the following aspects</w:t>
            </w:r>
            <w:r w:rsidR="00297E52" w:rsidRPr="002C1322">
              <w:rPr>
                <w:rFonts w:ascii="Arial" w:hAnsi="Arial" w:cs="Arial"/>
                <w:color w:val="000000" w:themeColor="text1"/>
                <w:sz w:val="22"/>
                <w:szCs w:val="22"/>
              </w:rPr>
              <w:t>:</w:t>
            </w:r>
          </w:p>
          <w:p w14:paraId="25C82210" w14:textId="77777777"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Maintains effective control of the approved configuration</w:t>
            </w:r>
          </w:p>
          <w:p w14:paraId="09CF83C7" w14:textId="2C5FEAE9"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Ensures that change proposals are processed in a timely manner and are appropriately justified with a documented audit trail.</w:t>
            </w:r>
          </w:p>
          <w:p w14:paraId="78FF131A" w14:textId="77777777"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Applies an embodiment priority classification based on the urgency and applicability of change.</w:t>
            </w:r>
          </w:p>
          <w:p w14:paraId="6C8CB3EB" w14:textId="67F6F8DC"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lastRenderedPageBreak/>
              <w:t>Enables the implementation of authorized changes and make use of configuration status account</w:t>
            </w:r>
            <w:r w:rsidR="00F5342D" w:rsidRPr="002C1322">
              <w:rPr>
                <w:rFonts w:ascii="Arial" w:hAnsi="Arial" w:cs="Arial"/>
                <w:i w:val="0"/>
                <w:iCs w:val="0"/>
                <w:szCs w:val="22"/>
              </w:rPr>
              <w:t>s</w:t>
            </w:r>
            <w:r w:rsidRPr="002C1322">
              <w:rPr>
                <w:rFonts w:ascii="Arial" w:hAnsi="Arial" w:cs="Arial"/>
                <w:i w:val="0"/>
                <w:iCs w:val="0"/>
                <w:szCs w:val="22"/>
              </w:rPr>
              <w:t xml:space="preserve"> to track progress from concept through to completion</w:t>
            </w:r>
          </w:p>
          <w:p w14:paraId="6CDF38BA" w14:textId="6913FA11"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Ensures that the impact of individual design changes </w:t>
            </w:r>
            <w:proofErr w:type="gramStart"/>
            <w:r w:rsidRPr="002C1322">
              <w:rPr>
                <w:rFonts w:ascii="Arial" w:hAnsi="Arial" w:cs="Arial"/>
                <w:i w:val="0"/>
                <w:iCs w:val="0"/>
                <w:szCs w:val="22"/>
              </w:rPr>
              <w:t>are</w:t>
            </w:r>
            <w:proofErr w:type="gramEnd"/>
            <w:r w:rsidRPr="002C1322">
              <w:rPr>
                <w:rFonts w:ascii="Arial" w:hAnsi="Arial" w:cs="Arial"/>
                <w:i w:val="0"/>
                <w:iCs w:val="0"/>
                <w:szCs w:val="22"/>
              </w:rPr>
              <w:t xml:space="preserve"> assessed across the whole Air System (and related Products Parts, Appliances, Airborne Equipment and ALW) and that a review process maintains the agreed progress of embodiment</w:t>
            </w:r>
          </w:p>
          <w:p w14:paraId="4A90293C" w14:textId="3438DB21"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Ensures that a focal point for the Maintenance of C</w:t>
            </w:r>
            <w:r w:rsidR="006E1A62" w:rsidRPr="002C1322">
              <w:rPr>
                <w:rFonts w:ascii="Arial" w:hAnsi="Arial" w:cs="Arial"/>
                <w:i w:val="0"/>
                <w:iCs w:val="0"/>
                <w:szCs w:val="22"/>
              </w:rPr>
              <w:t>onfiguration Management (C</w:t>
            </w:r>
            <w:r w:rsidRPr="002C1322">
              <w:rPr>
                <w:rFonts w:ascii="Arial" w:hAnsi="Arial" w:cs="Arial"/>
                <w:i w:val="0"/>
                <w:iCs w:val="0"/>
                <w:szCs w:val="22"/>
              </w:rPr>
              <w:t>M</w:t>
            </w:r>
            <w:r w:rsidR="006E1A62" w:rsidRPr="002C1322">
              <w:rPr>
                <w:rFonts w:ascii="Arial" w:hAnsi="Arial" w:cs="Arial"/>
                <w:i w:val="0"/>
                <w:iCs w:val="0"/>
                <w:szCs w:val="22"/>
              </w:rPr>
              <w:t>)</w:t>
            </w:r>
            <w:r w:rsidRPr="002C1322">
              <w:rPr>
                <w:rFonts w:ascii="Arial" w:hAnsi="Arial" w:cs="Arial"/>
                <w:i w:val="0"/>
                <w:iCs w:val="0"/>
                <w:szCs w:val="22"/>
              </w:rPr>
              <w:t xml:space="preserve"> is appointed and responsibilities for CM are identified within a DO</w:t>
            </w:r>
            <w:r w:rsidR="00590ED1">
              <w:rPr>
                <w:rFonts w:ascii="Arial" w:hAnsi="Arial" w:cs="Arial"/>
                <w:i w:val="0"/>
                <w:iCs w:val="0"/>
                <w:szCs w:val="22"/>
              </w:rPr>
              <w:t xml:space="preserve"> </w:t>
            </w:r>
            <w:r w:rsidR="00115D8B" w:rsidRPr="002C1322">
              <w:rPr>
                <w:rFonts w:ascii="Arial" w:hAnsi="Arial" w:cs="Arial"/>
                <w:i w:val="0"/>
                <w:iCs w:val="0"/>
                <w:szCs w:val="22"/>
              </w:rPr>
              <w:t>and relevant stakeholders.</w:t>
            </w:r>
          </w:p>
          <w:p w14:paraId="2441A483" w14:textId="3709F447"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t>Ensures that</w:t>
            </w:r>
            <w:r w:rsidRPr="002C1322">
              <w:rPr>
                <w:rFonts w:ascii="Arial" w:hAnsi="Arial" w:cs="Arial"/>
                <w:i w:val="0"/>
                <w:iCs w:val="0"/>
                <w:color w:val="000000" w:themeColor="text1"/>
                <w:szCs w:val="22"/>
              </w:rPr>
              <w:t xml:space="preserve"> all relevant supporting information for CM is included during the Under Contractor Control (UCC) / Under Ministry Control (UMC) transition.</w:t>
            </w:r>
            <w:r w:rsidR="00046A53" w:rsidRPr="002C1322">
              <w:rPr>
                <w:rFonts w:ascii="Arial" w:hAnsi="Arial" w:cs="Arial"/>
                <w:i w:val="0"/>
                <w:iCs w:val="0"/>
                <w:color w:val="000000" w:themeColor="text1"/>
                <w:szCs w:val="22"/>
              </w:rPr>
              <w:t xml:space="preserve"> This will include the plan and supporting information (</w:t>
            </w:r>
            <w:proofErr w:type="spellStart"/>
            <w:proofErr w:type="gramStart"/>
            <w:r w:rsidR="00046A53" w:rsidRPr="002C1322">
              <w:rPr>
                <w:rFonts w:ascii="Arial" w:hAnsi="Arial" w:cs="Arial"/>
                <w:i w:val="0"/>
                <w:iCs w:val="0"/>
                <w:color w:val="000000" w:themeColor="text1"/>
                <w:szCs w:val="22"/>
              </w:rPr>
              <w:t>eg</w:t>
            </w:r>
            <w:proofErr w:type="spellEnd"/>
            <w:proofErr w:type="gramEnd"/>
            <w:r w:rsidR="00046A53" w:rsidRPr="002C1322">
              <w:rPr>
                <w:rFonts w:ascii="Arial" w:hAnsi="Arial" w:cs="Arial"/>
                <w:i w:val="0"/>
                <w:iCs w:val="0"/>
                <w:color w:val="000000" w:themeColor="text1"/>
                <w:szCs w:val="22"/>
              </w:rPr>
              <w:t xml:space="preserve"> configuration baseline, control system, data, decision histories and audit trail records).</w:t>
            </w:r>
          </w:p>
        </w:tc>
        <w:tc>
          <w:tcPr>
            <w:tcW w:w="1536" w:type="dxa"/>
            <w:tcBorders>
              <w:top w:val="single" w:sz="6" w:space="0" w:color="auto"/>
              <w:left w:val="single" w:sz="6" w:space="0" w:color="auto"/>
              <w:bottom w:val="single" w:sz="6" w:space="0" w:color="auto"/>
              <w:right w:val="single" w:sz="6" w:space="0" w:color="auto"/>
            </w:tcBorders>
          </w:tcPr>
          <w:p w14:paraId="64982863" w14:textId="77777777" w:rsidR="00656A34" w:rsidRPr="002C1322" w:rsidRDefault="008255D5" w:rsidP="008255D5">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lastRenderedPageBreak/>
              <w:t>RA 5301</w:t>
            </w:r>
            <w:r w:rsidR="00656A34" w:rsidRPr="002C1322">
              <w:rPr>
                <w:rFonts w:ascii="Arial" w:hAnsi="Arial" w:cs="Arial"/>
                <w:color w:val="000000" w:themeColor="text1"/>
                <w:sz w:val="22"/>
                <w:szCs w:val="22"/>
              </w:rPr>
              <w:t>(1)</w:t>
            </w:r>
          </w:p>
          <w:p w14:paraId="05510804" w14:textId="797ACE15" w:rsidR="008255D5" w:rsidRPr="002C1322" w:rsidRDefault="00656A34" w:rsidP="008255D5">
            <w:pPr>
              <w:spacing w:before="60" w:after="60"/>
              <w:jc w:val="center"/>
              <w:rPr>
                <w:rFonts w:ascii="Arial" w:hAnsi="Arial" w:cs="Arial"/>
                <w:color w:val="000000" w:themeColor="text1"/>
                <w:sz w:val="22"/>
                <w:szCs w:val="22"/>
              </w:rPr>
            </w:pPr>
            <w:r w:rsidRPr="002C1322">
              <w:rPr>
                <w:rFonts w:ascii="Arial" w:hAnsi="Arial" w:cs="Arial"/>
                <w:color w:val="000000" w:themeColor="text1"/>
                <w:sz w:val="22"/>
                <w:szCs w:val="22"/>
              </w:rPr>
              <w:t>Para 12</w:t>
            </w:r>
          </w:p>
        </w:tc>
        <w:tc>
          <w:tcPr>
            <w:tcW w:w="1842" w:type="dxa"/>
            <w:tcBorders>
              <w:top w:val="single" w:sz="6" w:space="0" w:color="auto"/>
              <w:left w:val="single" w:sz="6" w:space="0" w:color="auto"/>
              <w:bottom w:val="single" w:sz="6" w:space="0" w:color="auto"/>
              <w:right w:val="single" w:sz="6" w:space="0" w:color="auto"/>
            </w:tcBorders>
          </w:tcPr>
          <w:p w14:paraId="10AD2D70"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EB4ED10"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DF774AC" w14:textId="77777777" w:rsidR="008255D5" w:rsidRPr="002C1322" w:rsidRDefault="008255D5" w:rsidP="008255D5">
            <w:pPr>
              <w:spacing w:before="60" w:after="60"/>
              <w:rPr>
                <w:rFonts w:ascii="Arial" w:hAnsi="Arial" w:cs="Arial"/>
                <w:sz w:val="22"/>
                <w:szCs w:val="22"/>
              </w:rPr>
            </w:pPr>
          </w:p>
        </w:tc>
      </w:tr>
      <w:tr w:rsidR="00957617" w:rsidRPr="003451DE" w14:paraId="58C86BDE" w14:textId="77777777" w:rsidTr="002B6EA1">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DF1F90" w14:textId="6E1BE507" w:rsidR="00D16DC5" w:rsidRPr="002C1322" w:rsidRDefault="00D16DC5" w:rsidP="00101CF1">
            <w:pPr>
              <w:tabs>
                <w:tab w:val="left" w:pos="570"/>
              </w:tabs>
              <w:spacing w:before="60" w:after="60"/>
              <w:rPr>
                <w:rFonts w:ascii="Arial" w:hAnsi="Arial" w:cs="Arial"/>
                <w:color w:val="000000" w:themeColor="text1"/>
                <w:sz w:val="22"/>
                <w:szCs w:val="22"/>
              </w:rPr>
            </w:pPr>
            <w:r w:rsidRPr="002C1322">
              <w:rPr>
                <w:rFonts w:ascii="Arial" w:hAnsi="Arial" w:cs="Arial"/>
                <w:b/>
                <w:bCs/>
                <w:sz w:val="22"/>
                <w:szCs w:val="22"/>
              </w:rPr>
              <w:t>Configuration Management Under Contractor Control</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CAC888" w14:textId="77777777" w:rsidR="00957617" w:rsidRPr="002C1322" w:rsidRDefault="00957617" w:rsidP="008255D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7BCE91" w14:textId="77777777" w:rsidR="00957617" w:rsidRPr="002C1322" w:rsidRDefault="00957617"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B05D42" w14:textId="77777777" w:rsidR="00957617" w:rsidRPr="002C1322" w:rsidRDefault="00957617"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F65284" w14:textId="77777777" w:rsidR="00957617" w:rsidRPr="002C1322" w:rsidRDefault="00957617" w:rsidP="008255D5">
            <w:pPr>
              <w:spacing w:before="60" w:after="60"/>
              <w:rPr>
                <w:rFonts w:ascii="Arial" w:hAnsi="Arial" w:cs="Arial"/>
                <w:sz w:val="22"/>
                <w:szCs w:val="22"/>
              </w:rPr>
            </w:pPr>
          </w:p>
        </w:tc>
      </w:tr>
      <w:tr w:rsidR="00271A2B" w:rsidRPr="003451DE" w14:paraId="07773D8E" w14:textId="77777777" w:rsidTr="006C4D11">
        <w:tc>
          <w:tcPr>
            <w:tcW w:w="4702" w:type="dxa"/>
            <w:tcBorders>
              <w:top w:val="single" w:sz="6" w:space="0" w:color="auto"/>
              <w:left w:val="single" w:sz="6" w:space="0" w:color="auto"/>
              <w:bottom w:val="single" w:sz="6" w:space="0" w:color="auto"/>
              <w:right w:val="single" w:sz="6" w:space="0" w:color="auto"/>
            </w:tcBorders>
          </w:tcPr>
          <w:p w14:paraId="474C55F2" w14:textId="0F2CE0A3" w:rsidR="00271A2B" w:rsidRPr="002C1322" w:rsidRDefault="00271A2B" w:rsidP="00101CF1">
            <w:pPr>
              <w:tabs>
                <w:tab w:val="left" w:pos="570"/>
              </w:tabs>
              <w:spacing w:before="60" w:after="60"/>
              <w:rPr>
                <w:rFonts w:ascii="Arial" w:hAnsi="Arial" w:cs="Arial"/>
                <w:b/>
                <w:bCs/>
                <w:sz w:val="22"/>
                <w:szCs w:val="22"/>
              </w:rPr>
            </w:pPr>
            <w:r w:rsidRPr="002C1322">
              <w:rPr>
                <w:rFonts w:ascii="Arial" w:hAnsi="Arial" w:cs="Arial"/>
                <w:sz w:val="22"/>
                <w:szCs w:val="22"/>
              </w:rPr>
              <w:t>Has the TAM:</w:t>
            </w:r>
          </w:p>
        </w:tc>
        <w:tc>
          <w:tcPr>
            <w:tcW w:w="1536" w:type="dxa"/>
            <w:tcBorders>
              <w:top w:val="single" w:sz="6" w:space="0" w:color="auto"/>
              <w:left w:val="single" w:sz="6" w:space="0" w:color="auto"/>
              <w:bottom w:val="single" w:sz="6" w:space="0" w:color="auto"/>
              <w:right w:val="single" w:sz="6" w:space="0" w:color="auto"/>
            </w:tcBorders>
          </w:tcPr>
          <w:p w14:paraId="5689ED25" w14:textId="77777777" w:rsidR="00271A2B" w:rsidRPr="002C1322" w:rsidRDefault="00271A2B" w:rsidP="008255D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45B822E" w14:textId="77777777" w:rsidR="00271A2B" w:rsidRPr="002C1322" w:rsidRDefault="00271A2B"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59DDB1A" w14:textId="77777777" w:rsidR="00271A2B" w:rsidRPr="002C1322" w:rsidRDefault="00271A2B"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3EB5DB8" w14:textId="77777777" w:rsidR="00271A2B" w:rsidRPr="002C1322" w:rsidRDefault="00271A2B" w:rsidP="008255D5">
            <w:pPr>
              <w:spacing w:before="60" w:after="60"/>
              <w:rPr>
                <w:rFonts w:ascii="Arial" w:hAnsi="Arial" w:cs="Arial"/>
                <w:sz w:val="22"/>
                <w:szCs w:val="22"/>
              </w:rPr>
            </w:pPr>
          </w:p>
        </w:tc>
      </w:tr>
      <w:tr w:rsidR="00E45CC8" w:rsidRPr="00E45CC8" w14:paraId="22A0D3DE" w14:textId="77777777" w:rsidTr="006C4D11">
        <w:tc>
          <w:tcPr>
            <w:tcW w:w="4702" w:type="dxa"/>
            <w:tcBorders>
              <w:top w:val="single" w:sz="6" w:space="0" w:color="auto"/>
              <w:left w:val="single" w:sz="6" w:space="0" w:color="auto"/>
              <w:bottom w:val="single" w:sz="6" w:space="0" w:color="auto"/>
              <w:right w:val="single" w:sz="6" w:space="0" w:color="auto"/>
            </w:tcBorders>
          </w:tcPr>
          <w:p w14:paraId="78F23784" w14:textId="3234E67E" w:rsidR="008255D5" w:rsidRPr="002C1322" w:rsidRDefault="00D16DC5" w:rsidP="00101CF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w:t>
            </w:r>
            <w:r w:rsidR="008255D5" w:rsidRPr="002C1322">
              <w:rPr>
                <w:rFonts w:ascii="Arial" w:hAnsi="Arial" w:cs="Arial"/>
                <w:color w:val="000000" w:themeColor="text1"/>
                <w:sz w:val="22"/>
                <w:szCs w:val="22"/>
              </w:rPr>
              <w:t xml:space="preserve">nsured that whilst UCC that the DO has developed </w:t>
            </w:r>
            <w:r w:rsidR="00175DB3" w:rsidRPr="002C1322">
              <w:rPr>
                <w:rFonts w:ascii="Arial" w:hAnsi="Arial" w:cs="Arial"/>
                <w:color w:val="000000" w:themeColor="text1"/>
                <w:sz w:val="22"/>
                <w:szCs w:val="22"/>
              </w:rPr>
              <w:t xml:space="preserve">a CMP and </w:t>
            </w:r>
            <w:r w:rsidR="008255D5" w:rsidRPr="002C1322">
              <w:rPr>
                <w:rFonts w:ascii="Arial" w:hAnsi="Arial" w:cs="Arial"/>
                <w:color w:val="000000" w:themeColor="text1"/>
                <w:sz w:val="22"/>
                <w:szCs w:val="22"/>
              </w:rPr>
              <w:t xml:space="preserve">agreed </w:t>
            </w:r>
            <w:r w:rsidR="00E45CC8" w:rsidRPr="002C1322">
              <w:rPr>
                <w:rFonts w:ascii="Arial" w:hAnsi="Arial" w:cs="Arial"/>
                <w:color w:val="000000" w:themeColor="text1"/>
                <w:sz w:val="22"/>
                <w:szCs w:val="22"/>
              </w:rPr>
              <w:t>by the TAM.</w:t>
            </w:r>
          </w:p>
        </w:tc>
        <w:tc>
          <w:tcPr>
            <w:tcW w:w="1536" w:type="dxa"/>
            <w:tcBorders>
              <w:top w:val="single" w:sz="6" w:space="0" w:color="auto"/>
              <w:left w:val="single" w:sz="6" w:space="0" w:color="auto"/>
              <w:bottom w:val="single" w:sz="6" w:space="0" w:color="auto"/>
              <w:right w:val="single" w:sz="6" w:space="0" w:color="auto"/>
            </w:tcBorders>
          </w:tcPr>
          <w:p w14:paraId="7B3FFA8E"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(2)</w:t>
            </w:r>
          </w:p>
          <w:p w14:paraId="7F48AF4C" w14:textId="607C2540"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16</w:t>
            </w:r>
          </w:p>
        </w:tc>
        <w:tc>
          <w:tcPr>
            <w:tcW w:w="1842" w:type="dxa"/>
            <w:tcBorders>
              <w:top w:val="single" w:sz="6" w:space="0" w:color="auto"/>
              <w:left w:val="single" w:sz="6" w:space="0" w:color="auto"/>
              <w:bottom w:val="single" w:sz="6" w:space="0" w:color="auto"/>
              <w:right w:val="single" w:sz="6" w:space="0" w:color="auto"/>
            </w:tcBorders>
          </w:tcPr>
          <w:p w14:paraId="2279E9A0"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A047212"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798F94D" w14:textId="77777777" w:rsidR="008255D5" w:rsidRPr="002C1322" w:rsidRDefault="008255D5" w:rsidP="008255D5">
            <w:pPr>
              <w:spacing w:before="60" w:after="60"/>
              <w:rPr>
                <w:rFonts w:ascii="Arial" w:hAnsi="Arial" w:cs="Arial"/>
                <w:sz w:val="22"/>
                <w:szCs w:val="22"/>
              </w:rPr>
            </w:pPr>
          </w:p>
        </w:tc>
      </w:tr>
      <w:tr w:rsidR="006E0038" w:rsidRPr="006E0038" w14:paraId="12C5227A" w14:textId="77777777" w:rsidTr="006C4D11">
        <w:tc>
          <w:tcPr>
            <w:tcW w:w="4702" w:type="dxa"/>
            <w:tcBorders>
              <w:top w:val="single" w:sz="6" w:space="0" w:color="auto"/>
              <w:left w:val="single" w:sz="6" w:space="0" w:color="auto"/>
              <w:bottom w:val="single" w:sz="6" w:space="0" w:color="auto"/>
              <w:right w:val="single" w:sz="6" w:space="0" w:color="auto"/>
            </w:tcBorders>
          </w:tcPr>
          <w:p w14:paraId="6667AA5D" w14:textId="48F227C0" w:rsidR="008255D5" w:rsidRPr="002C1322" w:rsidRDefault="003B4231" w:rsidP="00101CF1">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lastRenderedPageBreak/>
              <w:t>Been invited to the CCB when the schedule to bring the design(s) UMC is to be discussed and agree interim arrangements to gain sufficient knowledge and control over the Air System, Product, Part, Appliance, Airborne Equipment or ALW configuration to accept transfer to UMC.</w:t>
            </w:r>
          </w:p>
        </w:tc>
        <w:tc>
          <w:tcPr>
            <w:tcW w:w="1536" w:type="dxa"/>
            <w:tcBorders>
              <w:top w:val="single" w:sz="6" w:space="0" w:color="auto"/>
              <w:left w:val="single" w:sz="6" w:space="0" w:color="auto"/>
              <w:bottom w:val="single" w:sz="6" w:space="0" w:color="auto"/>
              <w:right w:val="single" w:sz="6" w:space="0" w:color="auto"/>
            </w:tcBorders>
          </w:tcPr>
          <w:p w14:paraId="1501FE33"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(2)</w:t>
            </w:r>
          </w:p>
          <w:p w14:paraId="31FF918B" w14:textId="0881B71C"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18</w:t>
            </w:r>
          </w:p>
        </w:tc>
        <w:tc>
          <w:tcPr>
            <w:tcW w:w="1842" w:type="dxa"/>
            <w:tcBorders>
              <w:top w:val="single" w:sz="6" w:space="0" w:color="auto"/>
              <w:left w:val="single" w:sz="6" w:space="0" w:color="auto"/>
              <w:bottom w:val="single" w:sz="6" w:space="0" w:color="auto"/>
              <w:right w:val="single" w:sz="6" w:space="0" w:color="auto"/>
            </w:tcBorders>
          </w:tcPr>
          <w:p w14:paraId="347F6095"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5A8FADD" w14:textId="62C867A0"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EACB5BF" w14:textId="77777777" w:rsidR="008255D5" w:rsidRPr="002C1322" w:rsidRDefault="008255D5" w:rsidP="008255D5">
            <w:pPr>
              <w:spacing w:before="60" w:after="60"/>
              <w:rPr>
                <w:rFonts w:ascii="Arial" w:hAnsi="Arial" w:cs="Arial"/>
                <w:sz w:val="22"/>
                <w:szCs w:val="22"/>
              </w:rPr>
            </w:pPr>
          </w:p>
        </w:tc>
      </w:tr>
      <w:tr w:rsidR="006E0038" w:rsidRPr="006E0038" w14:paraId="68083D10" w14:textId="77777777" w:rsidTr="006C4D11">
        <w:tc>
          <w:tcPr>
            <w:tcW w:w="4702" w:type="dxa"/>
            <w:tcBorders>
              <w:top w:val="single" w:sz="6" w:space="0" w:color="auto"/>
              <w:left w:val="single" w:sz="6" w:space="0" w:color="auto"/>
              <w:bottom w:val="single" w:sz="6" w:space="0" w:color="auto"/>
              <w:right w:val="single" w:sz="6" w:space="0" w:color="auto"/>
            </w:tcBorders>
          </w:tcPr>
          <w:p w14:paraId="4FD4E705" w14:textId="35BC7C07" w:rsidR="008255D5" w:rsidRPr="002C1322" w:rsidRDefault="00BB2592" w:rsidP="00101CF1">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Prior to the Design Records being brought UMC established the Local Technical Committee (LTC), ensuring that Terms of Reference are agreed by the CCB and detailed in the CMP.</w:t>
            </w:r>
          </w:p>
        </w:tc>
        <w:tc>
          <w:tcPr>
            <w:tcW w:w="1536" w:type="dxa"/>
            <w:tcBorders>
              <w:top w:val="single" w:sz="6" w:space="0" w:color="auto"/>
              <w:left w:val="single" w:sz="6" w:space="0" w:color="auto"/>
              <w:bottom w:val="single" w:sz="6" w:space="0" w:color="auto"/>
              <w:right w:val="single" w:sz="6" w:space="0" w:color="auto"/>
            </w:tcBorders>
          </w:tcPr>
          <w:p w14:paraId="35AF9969" w14:textId="32235ED9"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(2) Para 19</w:t>
            </w:r>
          </w:p>
        </w:tc>
        <w:tc>
          <w:tcPr>
            <w:tcW w:w="1842" w:type="dxa"/>
            <w:tcBorders>
              <w:top w:val="single" w:sz="6" w:space="0" w:color="auto"/>
              <w:left w:val="single" w:sz="6" w:space="0" w:color="auto"/>
              <w:bottom w:val="single" w:sz="6" w:space="0" w:color="auto"/>
              <w:right w:val="single" w:sz="6" w:space="0" w:color="auto"/>
            </w:tcBorders>
          </w:tcPr>
          <w:p w14:paraId="2C9D2EE2"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51C507F" w14:textId="0D73CBC2"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48DB0C" w14:textId="77777777" w:rsidR="008255D5" w:rsidRPr="002C1322" w:rsidRDefault="008255D5" w:rsidP="008255D5">
            <w:pPr>
              <w:spacing w:before="60" w:after="60"/>
              <w:rPr>
                <w:rFonts w:ascii="Arial" w:hAnsi="Arial" w:cs="Arial"/>
                <w:sz w:val="22"/>
                <w:szCs w:val="22"/>
              </w:rPr>
            </w:pPr>
          </w:p>
        </w:tc>
      </w:tr>
      <w:tr w:rsidR="00D271F3" w:rsidRPr="00D271F3" w14:paraId="325EF9CA" w14:textId="77777777" w:rsidTr="006C4D11">
        <w:tc>
          <w:tcPr>
            <w:tcW w:w="4702" w:type="dxa"/>
            <w:tcBorders>
              <w:top w:val="single" w:sz="6" w:space="0" w:color="auto"/>
              <w:left w:val="single" w:sz="6" w:space="0" w:color="auto"/>
              <w:bottom w:val="single" w:sz="6" w:space="0" w:color="auto"/>
              <w:right w:val="single" w:sz="6" w:space="0" w:color="auto"/>
            </w:tcBorders>
          </w:tcPr>
          <w:p w14:paraId="3121E456" w14:textId="4A43A9A9" w:rsidR="008255D5" w:rsidRPr="002C1322" w:rsidRDefault="00D16DC5" w:rsidP="00101CF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w:t>
            </w:r>
            <w:r w:rsidR="008255D5" w:rsidRPr="002C1322">
              <w:rPr>
                <w:rFonts w:ascii="Arial" w:hAnsi="Arial" w:cs="Arial"/>
                <w:color w:val="000000" w:themeColor="text1"/>
                <w:sz w:val="22"/>
                <w:szCs w:val="22"/>
              </w:rPr>
              <w:t>nsured the DO has made the C</w:t>
            </w:r>
            <w:r w:rsidR="006E1A62" w:rsidRPr="002C1322">
              <w:rPr>
                <w:rFonts w:ascii="Arial" w:hAnsi="Arial" w:cs="Arial"/>
                <w:color w:val="000000" w:themeColor="text1"/>
                <w:sz w:val="22"/>
                <w:szCs w:val="22"/>
              </w:rPr>
              <w:t>onfiguration Status Record (C</w:t>
            </w:r>
            <w:r w:rsidR="008255D5" w:rsidRPr="002C1322">
              <w:rPr>
                <w:rFonts w:ascii="Arial" w:hAnsi="Arial" w:cs="Arial"/>
                <w:color w:val="000000" w:themeColor="text1"/>
                <w:sz w:val="22"/>
                <w:szCs w:val="22"/>
              </w:rPr>
              <w:t>SR</w:t>
            </w:r>
            <w:r w:rsidR="00CC0E86" w:rsidRPr="002C1322">
              <w:rPr>
                <w:rFonts w:ascii="Arial" w:hAnsi="Arial" w:cs="Arial"/>
                <w:color w:val="000000" w:themeColor="text1"/>
                <w:sz w:val="22"/>
                <w:szCs w:val="22"/>
              </w:rPr>
              <w:t>)</w:t>
            </w:r>
            <w:r w:rsidR="008255D5" w:rsidRPr="002C1322">
              <w:rPr>
                <w:rFonts w:ascii="Arial" w:hAnsi="Arial" w:cs="Arial"/>
                <w:color w:val="000000" w:themeColor="text1"/>
                <w:sz w:val="22"/>
                <w:szCs w:val="22"/>
              </w:rPr>
              <w:t xml:space="preserve"> available before the design transitions to UMC</w:t>
            </w:r>
            <w:r w:rsidR="00D271F3"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463B593D"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(2)</w:t>
            </w:r>
          </w:p>
          <w:p w14:paraId="7C4184B7" w14:textId="7E9C20A8"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20</w:t>
            </w:r>
          </w:p>
        </w:tc>
        <w:tc>
          <w:tcPr>
            <w:tcW w:w="1842" w:type="dxa"/>
            <w:tcBorders>
              <w:top w:val="single" w:sz="6" w:space="0" w:color="auto"/>
              <w:left w:val="single" w:sz="6" w:space="0" w:color="auto"/>
              <w:bottom w:val="single" w:sz="6" w:space="0" w:color="auto"/>
              <w:right w:val="single" w:sz="6" w:space="0" w:color="auto"/>
            </w:tcBorders>
          </w:tcPr>
          <w:p w14:paraId="788D6523"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36DF3A9" w14:textId="59C762F0"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C2995A8" w14:textId="77777777" w:rsidR="008255D5" w:rsidRPr="002C1322" w:rsidRDefault="008255D5" w:rsidP="008255D5">
            <w:pPr>
              <w:spacing w:before="60" w:after="60"/>
              <w:rPr>
                <w:rFonts w:ascii="Arial" w:hAnsi="Arial" w:cs="Arial"/>
                <w:sz w:val="22"/>
                <w:szCs w:val="22"/>
              </w:rPr>
            </w:pPr>
          </w:p>
        </w:tc>
      </w:tr>
      <w:tr w:rsidR="00983E39" w:rsidRPr="00983E39" w14:paraId="4F95E9F5" w14:textId="77777777" w:rsidTr="006C4D11">
        <w:tc>
          <w:tcPr>
            <w:tcW w:w="4702" w:type="dxa"/>
            <w:tcBorders>
              <w:top w:val="single" w:sz="6" w:space="0" w:color="auto"/>
              <w:left w:val="single" w:sz="6" w:space="0" w:color="auto"/>
              <w:bottom w:val="single" w:sz="6" w:space="0" w:color="auto"/>
              <w:right w:val="single" w:sz="6" w:space="0" w:color="auto"/>
            </w:tcBorders>
          </w:tcPr>
          <w:p w14:paraId="43C6686E" w14:textId="5A90E3C4" w:rsidR="008255D5" w:rsidRPr="002C1322" w:rsidRDefault="00D16DC5" w:rsidP="00101CF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S</w:t>
            </w:r>
            <w:r w:rsidR="008255D5" w:rsidRPr="002C1322">
              <w:rPr>
                <w:rFonts w:ascii="Arial" w:hAnsi="Arial" w:cs="Arial"/>
                <w:color w:val="000000" w:themeColor="text1"/>
                <w:sz w:val="22"/>
                <w:szCs w:val="22"/>
              </w:rPr>
              <w:t xml:space="preserve">et out a plan if design is not brought under UMC by issue of </w:t>
            </w:r>
            <w:r w:rsidR="00644658" w:rsidRPr="002C1322">
              <w:rPr>
                <w:rFonts w:ascii="Arial" w:hAnsi="Arial" w:cs="Arial"/>
                <w:color w:val="000000" w:themeColor="text1"/>
                <w:sz w:val="22"/>
                <w:szCs w:val="22"/>
              </w:rPr>
              <w:t>MPTF</w:t>
            </w:r>
            <w:r w:rsidR="008255D5" w:rsidRPr="002C1322">
              <w:rPr>
                <w:rFonts w:ascii="Arial" w:hAnsi="Arial" w:cs="Arial"/>
                <w:color w:val="000000" w:themeColor="text1"/>
                <w:sz w:val="22"/>
                <w:szCs w:val="22"/>
              </w:rPr>
              <w:t xml:space="preserve"> (In-Service)?</w:t>
            </w:r>
          </w:p>
        </w:tc>
        <w:tc>
          <w:tcPr>
            <w:tcW w:w="1536" w:type="dxa"/>
            <w:tcBorders>
              <w:top w:val="single" w:sz="6" w:space="0" w:color="auto"/>
              <w:left w:val="single" w:sz="6" w:space="0" w:color="auto"/>
              <w:bottom w:val="single" w:sz="6" w:space="0" w:color="auto"/>
              <w:right w:val="single" w:sz="6" w:space="0" w:color="auto"/>
            </w:tcBorders>
          </w:tcPr>
          <w:p w14:paraId="27428B41"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(2)</w:t>
            </w:r>
          </w:p>
          <w:p w14:paraId="2DA12B97" w14:textId="077C6D6D"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21</w:t>
            </w:r>
          </w:p>
        </w:tc>
        <w:tc>
          <w:tcPr>
            <w:tcW w:w="1842" w:type="dxa"/>
            <w:tcBorders>
              <w:top w:val="single" w:sz="6" w:space="0" w:color="auto"/>
              <w:left w:val="single" w:sz="6" w:space="0" w:color="auto"/>
              <w:bottom w:val="single" w:sz="6" w:space="0" w:color="auto"/>
              <w:right w:val="single" w:sz="6" w:space="0" w:color="auto"/>
            </w:tcBorders>
          </w:tcPr>
          <w:p w14:paraId="1B11FB5A"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BE467B7"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46B9DEA" w14:textId="77777777" w:rsidR="008255D5" w:rsidRPr="002C1322" w:rsidRDefault="008255D5" w:rsidP="008255D5">
            <w:pPr>
              <w:spacing w:before="60" w:after="60"/>
              <w:rPr>
                <w:rFonts w:ascii="Arial" w:hAnsi="Arial" w:cs="Arial"/>
                <w:sz w:val="22"/>
                <w:szCs w:val="22"/>
              </w:rPr>
            </w:pPr>
          </w:p>
        </w:tc>
      </w:tr>
      <w:tr w:rsidR="00CF7EC6" w:rsidRPr="00CF7EC6" w14:paraId="6106D631" w14:textId="77777777" w:rsidTr="006C4D11">
        <w:tc>
          <w:tcPr>
            <w:tcW w:w="4702" w:type="dxa"/>
            <w:tcBorders>
              <w:top w:val="single" w:sz="6" w:space="0" w:color="auto"/>
              <w:left w:val="single" w:sz="6" w:space="0" w:color="auto"/>
              <w:bottom w:val="single" w:sz="6" w:space="0" w:color="auto"/>
              <w:right w:val="single" w:sz="6" w:space="0" w:color="auto"/>
            </w:tcBorders>
          </w:tcPr>
          <w:p w14:paraId="6CA4F3EB" w14:textId="6D69B306" w:rsidR="008255D5" w:rsidRPr="002C1322" w:rsidRDefault="00D16DC5" w:rsidP="00101CF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A</w:t>
            </w:r>
            <w:r w:rsidR="008255D5" w:rsidRPr="002C1322">
              <w:rPr>
                <w:rFonts w:ascii="Arial" w:hAnsi="Arial" w:cs="Arial"/>
                <w:color w:val="000000" w:themeColor="text1"/>
                <w:sz w:val="22"/>
                <w:szCs w:val="22"/>
              </w:rPr>
              <w:t>greed the design adequately meets the requirements of the specification within the limits and expectation stated for the issuance of the CofD.</w:t>
            </w:r>
          </w:p>
        </w:tc>
        <w:tc>
          <w:tcPr>
            <w:tcW w:w="1536" w:type="dxa"/>
            <w:tcBorders>
              <w:top w:val="single" w:sz="6" w:space="0" w:color="auto"/>
              <w:left w:val="single" w:sz="6" w:space="0" w:color="auto"/>
              <w:bottom w:val="single" w:sz="6" w:space="0" w:color="auto"/>
              <w:right w:val="single" w:sz="6" w:space="0" w:color="auto"/>
            </w:tcBorders>
          </w:tcPr>
          <w:p w14:paraId="73E699FC"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(2)</w:t>
            </w:r>
          </w:p>
          <w:p w14:paraId="0F2E6540" w14:textId="0BC41FD6"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24</w:t>
            </w:r>
          </w:p>
        </w:tc>
        <w:tc>
          <w:tcPr>
            <w:tcW w:w="1842" w:type="dxa"/>
            <w:tcBorders>
              <w:top w:val="single" w:sz="6" w:space="0" w:color="auto"/>
              <w:left w:val="single" w:sz="6" w:space="0" w:color="auto"/>
              <w:bottom w:val="single" w:sz="6" w:space="0" w:color="auto"/>
              <w:right w:val="single" w:sz="6" w:space="0" w:color="auto"/>
            </w:tcBorders>
          </w:tcPr>
          <w:p w14:paraId="01EF0ADE"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A80861E" w14:textId="7E1FF262" w:rsidR="008255D5" w:rsidRPr="002C1322" w:rsidRDefault="008255D5" w:rsidP="008255D5">
            <w:pPr>
              <w:spacing w:before="60" w:after="60"/>
              <w:rPr>
                <w:rFonts w:ascii="Arial" w:hAnsi="Arial" w:cs="Arial"/>
                <w:i/>
                <w:iCs/>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FA611D4" w14:textId="77777777" w:rsidR="008255D5" w:rsidRPr="002C1322" w:rsidRDefault="008255D5" w:rsidP="008255D5">
            <w:pPr>
              <w:spacing w:before="60" w:after="60"/>
              <w:rPr>
                <w:rFonts w:ascii="Arial" w:hAnsi="Arial" w:cs="Arial"/>
                <w:sz w:val="22"/>
                <w:szCs w:val="22"/>
              </w:rPr>
            </w:pPr>
          </w:p>
        </w:tc>
      </w:tr>
      <w:tr w:rsidR="00D16DC5" w:rsidRPr="003451DE" w14:paraId="545CCD1A" w14:textId="77777777" w:rsidTr="002B6EA1">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541407" w14:textId="238BA8F3" w:rsidR="00C01128" w:rsidRPr="002C1322" w:rsidDel="00D16DC5" w:rsidRDefault="00C01128" w:rsidP="002B6EA1">
            <w:pPr>
              <w:tabs>
                <w:tab w:val="left" w:pos="570"/>
              </w:tabs>
              <w:spacing w:before="60" w:after="60"/>
              <w:rPr>
                <w:rFonts w:ascii="Arial" w:hAnsi="Arial" w:cs="Arial"/>
                <w:color w:val="FF0000"/>
                <w:sz w:val="22"/>
                <w:szCs w:val="22"/>
              </w:rPr>
            </w:pPr>
            <w:r w:rsidRPr="002C1322">
              <w:rPr>
                <w:rFonts w:ascii="Arial" w:hAnsi="Arial" w:cs="Arial"/>
                <w:b/>
                <w:bCs/>
                <w:sz w:val="22"/>
                <w:szCs w:val="22"/>
              </w:rPr>
              <w:t>Configuration Management under Ministry Control</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913506" w14:textId="77777777" w:rsidR="00D16DC5" w:rsidRPr="002C1322" w:rsidRDefault="00D16DC5" w:rsidP="008255D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ABF0E8" w14:textId="77777777" w:rsidR="00D16DC5" w:rsidRPr="002C1322" w:rsidRDefault="00D16DC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45EA4B" w14:textId="77777777" w:rsidR="00D16DC5" w:rsidRPr="002C1322" w:rsidRDefault="00D16DC5" w:rsidP="008255D5">
            <w:pPr>
              <w:spacing w:before="60" w:after="60"/>
              <w:rPr>
                <w:rFonts w:ascii="Arial" w:hAnsi="Arial" w:cs="Arial"/>
                <w:i/>
                <w:iCs/>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3A1C4E" w14:textId="77777777" w:rsidR="00D16DC5" w:rsidRPr="002C1322" w:rsidRDefault="00D16DC5" w:rsidP="008255D5">
            <w:pPr>
              <w:spacing w:before="60" w:after="60"/>
              <w:rPr>
                <w:rFonts w:ascii="Arial" w:hAnsi="Arial" w:cs="Arial"/>
                <w:sz w:val="22"/>
                <w:szCs w:val="22"/>
              </w:rPr>
            </w:pPr>
          </w:p>
        </w:tc>
      </w:tr>
      <w:tr w:rsidR="00CF7EC6" w:rsidRPr="00CF7EC6" w14:paraId="51692D70" w14:textId="77777777" w:rsidTr="006C4D11">
        <w:tc>
          <w:tcPr>
            <w:tcW w:w="4702" w:type="dxa"/>
            <w:tcBorders>
              <w:top w:val="single" w:sz="6" w:space="0" w:color="auto"/>
              <w:left w:val="single" w:sz="6" w:space="0" w:color="auto"/>
              <w:bottom w:val="single" w:sz="6" w:space="0" w:color="auto"/>
              <w:right w:val="single" w:sz="6" w:space="0" w:color="auto"/>
            </w:tcBorders>
          </w:tcPr>
          <w:p w14:paraId="798AC6F7" w14:textId="39216111" w:rsidR="002B6EA1" w:rsidRPr="002C1322" w:rsidRDefault="002B6EA1" w:rsidP="00834561">
            <w:pPr>
              <w:tabs>
                <w:tab w:val="left" w:pos="570"/>
              </w:tabs>
              <w:spacing w:before="60" w:after="60"/>
              <w:rPr>
                <w:rFonts w:ascii="Arial" w:hAnsi="Arial" w:cs="Arial"/>
                <w:b/>
                <w:bCs/>
                <w:sz w:val="22"/>
                <w:szCs w:val="22"/>
              </w:rPr>
            </w:pPr>
            <w:r w:rsidRPr="002C1322">
              <w:rPr>
                <w:rFonts w:ascii="Arial" w:hAnsi="Arial" w:cs="Arial"/>
                <w:sz w:val="22"/>
                <w:szCs w:val="22"/>
              </w:rPr>
              <w:t>Has the TAM:</w:t>
            </w:r>
          </w:p>
        </w:tc>
        <w:tc>
          <w:tcPr>
            <w:tcW w:w="1536" w:type="dxa"/>
            <w:tcBorders>
              <w:top w:val="single" w:sz="6" w:space="0" w:color="auto"/>
              <w:left w:val="single" w:sz="6" w:space="0" w:color="auto"/>
              <w:bottom w:val="single" w:sz="6" w:space="0" w:color="auto"/>
              <w:right w:val="single" w:sz="6" w:space="0" w:color="auto"/>
            </w:tcBorders>
          </w:tcPr>
          <w:p w14:paraId="5BFFE365" w14:textId="77777777" w:rsidR="002B6EA1" w:rsidRPr="002C1322" w:rsidRDefault="002B6EA1" w:rsidP="008255D5">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2C388AA" w14:textId="77777777" w:rsidR="002B6EA1" w:rsidRPr="002C1322" w:rsidRDefault="002B6EA1"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25E959C" w14:textId="77777777" w:rsidR="002B6EA1" w:rsidRPr="002C1322" w:rsidRDefault="002B6EA1" w:rsidP="008255D5">
            <w:pPr>
              <w:spacing w:before="60" w:after="60"/>
              <w:rPr>
                <w:rFonts w:ascii="Arial" w:hAnsi="Arial" w:cs="Arial"/>
                <w:i/>
                <w:iCs/>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19E4FD4" w14:textId="77777777" w:rsidR="002B6EA1" w:rsidRPr="002C1322" w:rsidRDefault="002B6EA1" w:rsidP="008255D5">
            <w:pPr>
              <w:spacing w:before="60" w:after="60"/>
              <w:rPr>
                <w:rFonts w:ascii="Arial" w:hAnsi="Arial" w:cs="Arial"/>
                <w:sz w:val="22"/>
                <w:szCs w:val="22"/>
              </w:rPr>
            </w:pPr>
          </w:p>
        </w:tc>
      </w:tr>
      <w:tr w:rsidR="00CF7EC6" w:rsidRPr="00CF7EC6" w14:paraId="3028D131" w14:textId="77777777" w:rsidTr="006C4D11">
        <w:tc>
          <w:tcPr>
            <w:tcW w:w="4702" w:type="dxa"/>
            <w:tcBorders>
              <w:top w:val="single" w:sz="6" w:space="0" w:color="auto"/>
              <w:left w:val="single" w:sz="6" w:space="0" w:color="auto"/>
              <w:bottom w:val="single" w:sz="6" w:space="0" w:color="auto"/>
              <w:right w:val="single" w:sz="6" w:space="0" w:color="auto"/>
            </w:tcBorders>
          </w:tcPr>
          <w:p w14:paraId="711575F2" w14:textId="2E792F68" w:rsidR="008255D5" w:rsidRPr="002C1322" w:rsidRDefault="00C01128" w:rsidP="0083456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w:t>
            </w:r>
            <w:r w:rsidR="008255D5" w:rsidRPr="002C1322">
              <w:rPr>
                <w:rFonts w:ascii="Arial" w:hAnsi="Arial" w:cs="Arial"/>
                <w:color w:val="000000" w:themeColor="text1"/>
                <w:sz w:val="22"/>
                <w:szCs w:val="22"/>
              </w:rPr>
              <w:t xml:space="preserve">nsured the Air System configuration is accurately documented in the </w:t>
            </w:r>
            <w:r w:rsidR="0048022E" w:rsidRPr="002C1322">
              <w:rPr>
                <w:rFonts w:ascii="Arial" w:hAnsi="Arial" w:cs="Arial"/>
                <w:color w:val="000000" w:themeColor="text1"/>
                <w:sz w:val="22"/>
                <w:szCs w:val="22"/>
              </w:rPr>
              <w:t>ADS</w:t>
            </w:r>
            <w:r w:rsidR="008255D5"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3610A922"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(3)</w:t>
            </w:r>
          </w:p>
          <w:p w14:paraId="5F5AB2C2" w14:textId="347EB580"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25</w:t>
            </w:r>
          </w:p>
        </w:tc>
        <w:tc>
          <w:tcPr>
            <w:tcW w:w="1842" w:type="dxa"/>
            <w:tcBorders>
              <w:top w:val="single" w:sz="6" w:space="0" w:color="auto"/>
              <w:left w:val="single" w:sz="6" w:space="0" w:color="auto"/>
              <w:bottom w:val="single" w:sz="6" w:space="0" w:color="auto"/>
              <w:right w:val="single" w:sz="6" w:space="0" w:color="auto"/>
            </w:tcBorders>
          </w:tcPr>
          <w:p w14:paraId="3588A168"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5A4DFF5"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130974A" w14:textId="77777777" w:rsidR="008255D5" w:rsidRPr="002C1322" w:rsidRDefault="008255D5" w:rsidP="008255D5">
            <w:pPr>
              <w:spacing w:before="60" w:after="60"/>
              <w:rPr>
                <w:rFonts w:ascii="Arial" w:hAnsi="Arial" w:cs="Arial"/>
                <w:sz w:val="22"/>
                <w:szCs w:val="22"/>
              </w:rPr>
            </w:pPr>
          </w:p>
        </w:tc>
      </w:tr>
      <w:tr w:rsidR="0007008F" w:rsidRPr="0007008F" w14:paraId="169AFA87" w14:textId="77777777" w:rsidTr="006C4D11">
        <w:tc>
          <w:tcPr>
            <w:tcW w:w="4702" w:type="dxa"/>
            <w:tcBorders>
              <w:top w:val="single" w:sz="6" w:space="0" w:color="auto"/>
              <w:left w:val="single" w:sz="6" w:space="0" w:color="auto"/>
              <w:bottom w:val="single" w:sz="6" w:space="0" w:color="auto"/>
              <w:right w:val="single" w:sz="6" w:space="0" w:color="auto"/>
            </w:tcBorders>
          </w:tcPr>
          <w:p w14:paraId="615D08A9" w14:textId="310893BD" w:rsidR="008255D5" w:rsidRPr="002C1322" w:rsidRDefault="00C01128" w:rsidP="0083456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E</w:t>
            </w:r>
            <w:r w:rsidR="008255D5" w:rsidRPr="002C1322">
              <w:rPr>
                <w:rFonts w:ascii="Arial" w:hAnsi="Arial" w:cs="Arial"/>
                <w:color w:val="000000" w:themeColor="text1"/>
                <w:sz w:val="22"/>
                <w:szCs w:val="22"/>
              </w:rPr>
              <w:t>nsured that the CMP describes the CM dependencies with the DO and interfacing Products, Parts, Appliances, Airborne Equipment and ALW.</w:t>
            </w:r>
          </w:p>
        </w:tc>
        <w:tc>
          <w:tcPr>
            <w:tcW w:w="1536" w:type="dxa"/>
            <w:tcBorders>
              <w:top w:val="single" w:sz="6" w:space="0" w:color="auto"/>
              <w:left w:val="single" w:sz="6" w:space="0" w:color="auto"/>
              <w:bottom w:val="single" w:sz="6" w:space="0" w:color="auto"/>
              <w:right w:val="single" w:sz="6" w:space="0" w:color="auto"/>
            </w:tcBorders>
          </w:tcPr>
          <w:p w14:paraId="152BC5CE"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(3)</w:t>
            </w:r>
          </w:p>
          <w:p w14:paraId="492229EA" w14:textId="562D9183"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26</w:t>
            </w:r>
          </w:p>
        </w:tc>
        <w:tc>
          <w:tcPr>
            <w:tcW w:w="1842" w:type="dxa"/>
            <w:tcBorders>
              <w:top w:val="single" w:sz="6" w:space="0" w:color="auto"/>
              <w:left w:val="single" w:sz="6" w:space="0" w:color="auto"/>
              <w:bottom w:val="single" w:sz="6" w:space="0" w:color="auto"/>
              <w:right w:val="single" w:sz="6" w:space="0" w:color="auto"/>
            </w:tcBorders>
          </w:tcPr>
          <w:p w14:paraId="3EAECCC6"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2F2AECE"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328FDBC" w14:textId="77777777" w:rsidR="008255D5" w:rsidRPr="002C1322" w:rsidRDefault="008255D5" w:rsidP="008255D5">
            <w:pPr>
              <w:spacing w:before="60" w:after="60"/>
              <w:rPr>
                <w:rFonts w:ascii="Arial" w:hAnsi="Arial" w:cs="Arial"/>
                <w:sz w:val="22"/>
                <w:szCs w:val="22"/>
              </w:rPr>
            </w:pPr>
          </w:p>
        </w:tc>
      </w:tr>
      <w:tr w:rsidR="0007008F" w:rsidRPr="0007008F" w14:paraId="7A7E3C34" w14:textId="77777777" w:rsidTr="006C4D11">
        <w:tc>
          <w:tcPr>
            <w:tcW w:w="4702" w:type="dxa"/>
            <w:tcBorders>
              <w:top w:val="single" w:sz="6" w:space="0" w:color="auto"/>
              <w:left w:val="single" w:sz="6" w:space="0" w:color="auto"/>
              <w:bottom w:val="single" w:sz="6" w:space="0" w:color="auto"/>
              <w:right w:val="single" w:sz="6" w:space="0" w:color="auto"/>
            </w:tcBorders>
          </w:tcPr>
          <w:p w14:paraId="78C1EA23" w14:textId="3955416C" w:rsidR="008255D5" w:rsidRPr="002C1322" w:rsidRDefault="0048022E" w:rsidP="0083456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Established</w:t>
            </w:r>
            <w:r w:rsidR="008255D5"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 xml:space="preserve">a </w:t>
            </w:r>
            <w:r w:rsidR="008255D5" w:rsidRPr="002C1322">
              <w:rPr>
                <w:rFonts w:ascii="Arial" w:hAnsi="Arial" w:cs="Arial"/>
                <w:color w:val="000000" w:themeColor="text1"/>
                <w:sz w:val="22"/>
                <w:szCs w:val="22"/>
              </w:rPr>
              <w:t xml:space="preserve">procedure for the authorization and change to the design records </w:t>
            </w:r>
            <w:r w:rsidR="0084311F" w:rsidRPr="002C1322">
              <w:rPr>
                <w:rFonts w:ascii="Arial" w:hAnsi="Arial" w:cs="Arial"/>
                <w:color w:val="000000" w:themeColor="text1"/>
                <w:sz w:val="22"/>
                <w:szCs w:val="22"/>
              </w:rPr>
              <w:t>and is this deta</w:t>
            </w:r>
            <w:r w:rsidR="008255D5" w:rsidRPr="002C1322">
              <w:rPr>
                <w:rFonts w:ascii="Arial" w:hAnsi="Arial" w:cs="Arial"/>
                <w:color w:val="000000" w:themeColor="text1"/>
                <w:sz w:val="22"/>
                <w:szCs w:val="22"/>
              </w:rPr>
              <w:t>iled in the CMP.</w:t>
            </w:r>
          </w:p>
        </w:tc>
        <w:tc>
          <w:tcPr>
            <w:tcW w:w="1536" w:type="dxa"/>
            <w:tcBorders>
              <w:top w:val="single" w:sz="6" w:space="0" w:color="auto"/>
              <w:left w:val="single" w:sz="6" w:space="0" w:color="auto"/>
              <w:bottom w:val="single" w:sz="6" w:space="0" w:color="auto"/>
              <w:right w:val="single" w:sz="6" w:space="0" w:color="auto"/>
            </w:tcBorders>
          </w:tcPr>
          <w:p w14:paraId="30892777"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(3)</w:t>
            </w:r>
          </w:p>
          <w:p w14:paraId="424044AA" w14:textId="011722EA"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28</w:t>
            </w:r>
          </w:p>
        </w:tc>
        <w:tc>
          <w:tcPr>
            <w:tcW w:w="1842" w:type="dxa"/>
            <w:tcBorders>
              <w:top w:val="single" w:sz="6" w:space="0" w:color="auto"/>
              <w:left w:val="single" w:sz="6" w:space="0" w:color="auto"/>
              <w:bottom w:val="single" w:sz="6" w:space="0" w:color="auto"/>
              <w:right w:val="single" w:sz="6" w:space="0" w:color="auto"/>
            </w:tcBorders>
          </w:tcPr>
          <w:p w14:paraId="369702A7"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A4D92CA" w14:textId="77777777" w:rsidR="008255D5" w:rsidRPr="002C1322" w:rsidRDefault="008255D5" w:rsidP="008255D5">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D052C37" w14:textId="77777777" w:rsidR="008255D5" w:rsidRPr="002C1322" w:rsidRDefault="008255D5" w:rsidP="008255D5">
            <w:pPr>
              <w:spacing w:before="60" w:after="60"/>
              <w:rPr>
                <w:rFonts w:ascii="Arial" w:hAnsi="Arial" w:cs="Arial"/>
                <w:sz w:val="22"/>
                <w:szCs w:val="22"/>
              </w:rPr>
            </w:pPr>
          </w:p>
        </w:tc>
      </w:tr>
      <w:tr w:rsidR="00905FF1" w:rsidRPr="00905FF1" w14:paraId="18BE6865" w14:textId="77777777" w:rsidTr="006C4D11">
        <w:tc>
          <w:tcPr>
            <w:tcW w:w="4702" w:type="dxa"/>
            <w:tcBorders>
              <w:top w:val="single" w:sz="6" w:space="0" w:color="auto"/>
              <w:left w:val="single" w:sz="6" w:space="0" w:color="auto"/>
              <w:bottom w:val="single" w:sz="6" w:space="0" w:color="auto"/>
              <w:right w:val="single" w:sz="6" w:space="0" w:color="auto"/>
            </w:tcBorders>
          </w:tcPr>
          <w:p w14:paraId="25BDF3F8" w14:textId="1F64D0E4" w:rsidR="008255D5" w:rsidRPr="002C1322" w:rsidRDefault="00C01128" w:rsidP="00834561">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w:t>
            </w:r>
            <w:r w:rsidR="008255D5" w:rsidRPr="002C1322">
              <w:rPr>
                <w:rFonts w:ascii="Arial" w:hAnsi="Arial" w:cs="Arial"/>
                <w:color w:val="000000" w:themeColor="text1"/>
                <w:sz w:val="22"/>
                <w:szCs w:val="22"/>
              </w:rPr>
              <w:t xml:space="preserve">nsured that the </w:t>
            </w:r>
            <w:r w:rsidR="007C1251" w:rsidRPr="002C1322">
              <w:rPr>
                <w:rFonts w:ascii="Arial" w:hAnsi="Arial" w:cs="Arial"/>
                <w:color w:val="000000" w:themeColor="text1"/>
                <w:sz w:val="22"/>
                <w:szCs w:val="22"/>
              </w:rPr>
              <w:t xml:space="preserve">CMP defines the </w:t>
            </w:r>
            <w:r w:rsidR="007A7C05" w:rsidRPr="002C1322">
              <w:rPr>
                <w:rFonts w:ascii="Arial" w:hAnsi="Arial" w:cs="Arial"/>
                <w:color w:val="000000" w:themeColor="text1"/>
                <w:sz w:val="22"/>
                <w:szCs w:val="22"/>
              </w:rPr>
              <w:t>mandatory attendance for LTCs and that this</w:t>
            </w:r>
            <w:r w:rsidR="008255D5" w:rsidRPr="002C1322">
              <w:rPr>
                <w:rFonts w:ascii="Arial" w:hAnsi="Arial" w:cs="Arial"/>
                <w:color w:val="000000" w:themeColor="text1"/>
                <w:sz w:val="22"/>
                <w:szCs w:val="22"/>
              </w:rPr>
              <w:t xml:space="preserve"> will consist of the following membership</w:t>
            </w:r>
            <w:r w:rsidR="007A7C05" w:rsidRPr="002C1322">
              <w:rPr>
                <w:rFonts w:ascii="Arial" w:hAnsi="Arial" w:cs="Arial"/>
                <w:color w:val="000000" w:themeColor="text1"/>
                <w:sz w:val="22"/>
                <w:szCs w:val="22"/>
              </w:rPr>
              <w:t xml:space="preserve"> (as a minimum)</w:t>
            </w:r>
            <w:r w:rsidR="008255D5" w:rsidRPr="002C1322">
              <w:rPr>
                <w:rFonts w:ascii="Arial" w:hAnsi="Arial" w:cs="Arial"/>
                <w:color w:val="000000" w:themeColor="text1"/>
                <w:sz w:val="22"/>
                <w:szCs w:val="22"/>
              </w:rPr>
              <w:t>:</w:t>
            </w:r>
          </w:p>
          <w:p w14:paraId="70709608" w14:textId="77777777"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TAA or Sponsor</w:t>
            </w:r>
          </w:p>
          <w:p w14:paraId="73F8FA17" w14:textId="77777777"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TAM</w:t>
            </w:r>
          </w:p>
          <w:p w14:paraId="2A15F024" w14:textId="0D5320B1"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Specialist D</w:t>
            </w:r>
            <w:r w:rsidR="000537C3" w:rsidRPr="002C1322">
              <w:rPr>
                <w:rFonts w:ascii="Arial" w:hAnsi="Arial" w:cs="Arial"/>
                <w:i w:val="0"/>
                <w:iCs w:val="0"/>
                <w:szCs w:val="22"/>
              </w:rPr>
              <w:t>elivery Team (D</w:t>
            </w:r>
            <w:r w:rsidRPr="002C1322">
              <w:rPr>
                <w:rFonts w:ascii="Arial" w:hAnsi="Arial" w:cs="Arial"/>
                <w:i w:val="0"/>
                <w:iCs w:val="0"/>
                <w:szCs w:val="22"/>
              </w:rPr>
              <w:t>T</w:t>
            </w:r>
            <w:r w:rsidR="000537C3" w:rsidRPr="002C1322">
              <w:rPr>
                <w:rFonts w:ascii="Arial" w:hAnsi="Arial" w:cs="Arial"/>
                <w:i w:val="0"/>
                <w:iCs w:val="0"/>
                <w:szCs w:val="22"/>
              </w:rPr>
              <w:t>)</w:t>
            </w:r>
            <w:r w:rsidRPr="002C1322">
              <w:rPr>
                <w:rFonts w:ascii="Arial" w:hAnsi="Arial" w:cs="Arial"/>
                <w:i w:val="0"/>
                <w:iCs w:val="0"/>
                <w:szCs w:val="22"/>
              </w:rPr>
              <w:t xml:space="preserve"> representatives as required.</w:t>
            </w:r>
          </w:p>
          <w:p w14:paraId="3ABA3977" w14:textId="4879DBFE"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Representatives of the DO’s affected</w:t>
            </w:r>
          </w:p>
          <w:p w14:paraId="08ACECF4" w14:textId="4B875A9D"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Representatives of the PO </w:t>
            </w:r>
            <w:r w:rsidR="00C501ED" w:rsidRPr="002C1322">
              <w:rPr>
                <w:rFonts w:ascii="Arial" w:hAnsi="Arial" w:cs="Arial"/>
                <w:i w:val="0"/>
                <w:iCs w:val="0"/>
                <w:szCs w:val="22"/>
              </w:rPr>
              <w:t>(i</w:t>
            </w:r>
            <w:r w:rsidRPr="002C1322">
              <w:rPr>
                <w:rFonts w:ascii="Arial" w:hAnsi="Arial" w:cs="Arial"/>
                <w:i w:val="0"/>
                <w:iCs w:val="0"/>
                <w:szCs w:val="22"/>
              </w:rPr>
              <w:t>f not the DO</w:t>
            </w:r>
            <w:r w:rsidR="00C501ED" w:rsidRPr="002C1322">
              <w:rPr>
                <w:rFonts w:ascii="Arial" w:hAnsi="Arial" w:cs="Arial"/>
                <w:i w:val="0"/>
                <w:iCs w:val="0"/>
                <w:szCs w:val="22"/>
              </w:rPr>
              <w:t>)</w:t>
            </w:r>
            <w:r w:rsidRPr="002C1322">
              <w:rPr>
                <w:rFonts w:ascii="Arial" w:hAnsi="Arial" w:cs="Arial"/>
                <w:i w:val="0"/>
                <w:iCs w:val="0"/>
                <w:szCs w:val="22"/>
              </w:rPr>
              <w:t>.</w:t>
            </w:r>
          </w:p>
          <w:p w14:paraId="3C43B93F" w14:textId="77777777" w:rsidR="008255D5" w:rsidRPr="002C1322" w:rsidRDefault="008255D5"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Additional representatives of the DTs and service departments affected by the proposed changes</w:t>
            </w:r>
          </w:p>
          <w:p w14:paraId="6655AA0C" w14:textId="379D101E" w:rsidR="008255D5" w:rsidRPr="002C1322" w:rsidRDefault="008255D5" w:rsidP="00271A2B">
            <w:pPr>
              <w:pStyle w:val="BodyText"/>
              <w:numPr>
                <w:ilvl w:val="1"/>
                <w:numId w:val="80"/>
              </w:numPr>
              <w:tabs>
                <w:tab w:val="left" w:pos="763"/>
              </w:tabs>
              <w:ind w:left="485" w:firstLine="0"/>
              <w:textAlignment w:val="auto"/>
              <w:rPr>
                <w:rFonts w:ascii="Arial" w:hAnsi="Arial" w:cs="Arial"/>
                <w:color w:val="000000" w:themeColor="text1"/>
                <w:szCs w:val="22"/>
              </w:rPr>
            </w:pPr>
            <w:r w:rsidRPr="002C1322">
              <w:rPr>
                <w:rFonts w:ascii="Arial" w:hAnsi="Arial" w:cs="Arial"/>
                <w:i w:val="0"/>
                <w:iCs w:val="0"/>
                <w:szCs w:val="22"/>
              </w:rPr>
              <w:t>Subject matter experts to advise on specialist technical aspects.</w:t>
            </w:r>
            <w:r w:rsidRPr="002C1322">
              <w:rPr>
                <w:rFonts w:ascii="Arial" w:hAnsi="Arial" w:cs="Arial"/>
                <w:color w:val="000000" w:themeColor="text1"/>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21F0A278" w14:textId="77777777"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RA 5301 (3)</w:t>
            </w:r>
          </w:p>
          <w:p w14:paraId="7F697741" w14:textId="2B78227C" w:rsidR="008255D5" w:rsidRPr="002C1322" w:rsidRDefault="008255D5" w:rsidP="008255D5">
            <w:pPr>
              <w:spacing w:before="60" w:after="60"/>
              <w:jc w:val="center"/>
              <w:rPr>
                <w:rFonts w:ascii="Arial" w:hAnsi="Arial" w:cs="Arial"/>
                <w:sz w:val="22"/>
                <w:szCs w:val="22"/>
              </w:rPr>
            </w:pPr>
            <w:r w:rsidRPr="002C1322">
              <w:rPr>
                <w:rFonts w:ascii="Arial" w:hAnsi="Arial" w:cs="Arial"/>
                <w:sz w:val="22"/>
                <w:szCs w:val="22"/>
              </w:rPr>
              <w:t>Para 36</w:t>
            </w:r>
          </w:p>
        </w:tc>
        <w:tc>
          <w:tcPr>
            <w:tcW w:w="1842" w:type="dxa"/>
            <w:tcBorders>
              <w:top w:val="single" w:sz="6" w:space="0" w:color="auto"/>
              <w:left w:val="single" w:sz="6" w:space="0" w:color="auto"/>
              <w:bottom w:val="single" w:sz="6" w:space="0" w:color="auto"/>
              <w:right w:val="single" w:sz="6" w:space="0" w:color="auto"/>
            </w:tcBorders>
          </w:tcPr>
          <w:p w14:paraId="0C110435" w14:textId="77777777" w:rsidR="008255D5" w:rsidRPr="002C1322" w:rsidRDefault="008255D5" w:rsidP="008255D5">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3DB2805" w14:textId="4B962850" w:rsidR="00DF72FA" w:rsidRPr="002C1322" w:rsidRDefault="004E7C06" w:rsidP="008255D5">
            <w:pPr>
              <w:spacing w:before="60" w:after="60"/>
              <w:rPr>
                <w:rFonts w:ascii="Arial" w:hAnsi="Arial" w:cs="Arial"/>
                <w:sz w:val="22"/>
                <w:szCs w:val="22"/>
              </w:rPr>
            </w:pPr>
            <w:r w:rsidRPr="002C1322">
              <w:rPr>
                <w:rFonts w:ascii="Arial" w:hAnsi="Arial" w:cs="Arial"/>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99AF53A" w14:textId="77777777" w:rsidR="008255D5" w:rsidRPr="002C1322" w:rsidRDefault="008255D5" w:rsidP="008255D5">
            <w:pPr>
              <w:spacing w:before="60" w:after="60"/>
              <w:rPr>
                <w:rFonts w:ascii="Arial" w:hAnsi="Arial" w:cs="Arial"/>
                <w:sz w:val="22"/>
                <w:szCs w:val="22"/>
              </w:rPr>
            </w:pPr>
          </w:p>
        </w:tc>
      </w:tr>
      <w:bookmarkEnd w:id="1"/>
    </w:tbl>
    <w:p w14:paraId="231A02B0" w14:textId="77777777" w:rsidR="00532693" w:rsidRPr="003451DE" w:rsidRDefault="00532693" w:rsidP="00532693">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2372801A" w14:textId="77777777" w:rsidTr="00015F61">
        <w:trPr>
          <w:tblHeader/>
        </w:trPr>
        <w:tc>
          <w:tcPr>
            <w:tcW w:w="4702" w:type="dxa"/>
            <w:shd w:val="clear" w:color="auto" w:fill="D9D9D9" w:themeFill="background1" w:themeFillShade="D9"/>
          </w:tcPr>
          <w:p w14:paraId="37E5E311"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0944E7CF"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37DA181"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75A99944"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0669C9E1" w14:textId="77777777" w:rsidR="00532693" w:rsidRPr="002C1322" w:rsidRDefault="00532693" w:rsidP="006C4D11">
            <w:pPr>
              <w:spacing w:before="60" w:after="60"/>
              <w:jc w:val="center"/>
              <w:rPr>
                <w:rFonts w:ascii="Arial" w:hAnsi="Arial" w:cs="Arial"/>
                <w:b/>
                <w:sz w:val="22"/>
                <w:szCs w:val="22"/>
              </w:rPr>
            </w:pPr>
            <w:r w:rsidRPr="002C1322">
              <w:rPr>
                <w:rFonts w:ascii="Arial" w:hAnsi="Arial" w:cs="Arial"/>
                <w:b/>
                <w:sz w:val="22"/>
                <w:szCs w:val="22"/>
              </w:rPr>
              <w:t>Result</w:t>
            </w:r>
          </w:p>
        </w:tc>
      </w:tr>
      <w:tr w:rsidR="00532693" w:rsidRPr="003451DE" w14:paraId="2E3B1E91" w14:textId="77777777" w:rsidTr="00015F61">
        <w:trPr>
          <w:tblHeader/>
        </w:trPr>
        <w:tc>
          <w:tcPr>
            <w:tcW w:w="4702" w:type="dxa"/>
            <w:shd w:val="clear" w:color="auto" w:fill="D9D9D9" w:themeFill="background1" w:themeFillShade="D9"/>
          </w:tcPr>
          <w:p w14:paraId="7AA9243B" w14:textId="40C6E5B4" w:rsidR="00532693" w:rsidRPr="002C1322" w:rsidRDefault="00532693" w:rsidP="006C4D11">
            <w:pPr>
              <w:spacing w:before="60" w:after="60"/>
              <w:rPr>
                <w:rFonts w:ascii="Arial" w:hAnsi="Arial" w:cs="Arial"/>
                <w:b/>
                <w:sz w:val="22"/>
                <w:szCs w:val="22"/>
              </w:rPr>
            </w:pPr>
            <w:r w:rsidRPr="002C1322">
              <w:rPr>
                <w:rFonts w:ascii="Arial" w:hAnsi="Arial" w:cs="Arial"/>
                <w:b/>
                <w:sz w:val="22"/>
                <w:szCs w:val="22"/>
              </w:rPr>
              <w:t>Integrity Management</w:t>
            </w:r>
            <w:r w:rsidR="00FB065D" w:rsidRPr="002C1322">
              <w:rPr>
                <w:rFonts w:ascii="Arial" w:hAnsi="Arial" w:cs="Arial"/>
                <w:b/>
                <w:sz w:val="22"/>
                <w:szCs w:val="22"/>
              </w:rPr>
              <w:t xml:space="preserve"> (IM)</w:t>
            </w:r>
          </w:p>
        </w:tc>
        <w:tc>
          <w:tcPr>
            <w:tcW w:w="1536" w:type="dxa"/>
            <w:shd w:val="clear" w:color="auto" w:fill="D9D9D9" w:themeFill="background1" w:themeFillShade="D9"/>
          </w:tcPr>
          <w:p w14:paraId="45DFF3E1" w14:textId="77777777" w:rsidR="00532693" w:rsidRPr="002C1322" w:rsidRDefault="00532693" w:rsidP="006C4D11">
            <w:pPr>
              <w:spacing w:before="60" w:after="60"/>
              <w:jc w:val="center"/>
              <w:rPr>
                <w:rFonts w:ascii="Arial" w:hAnsi="Arial" w:cs="Arial"/>
                <w:sz w:val="22"/>
                <w:szCs w:val="22"/>
              </w:rPr>
            </w:pPr>
          </w:p>
        </w:tc>
        <w:tc>
          <w:tcPr>
            <w:tcW w:w="1842" w:type="dxa"/>
            <w:shd w:val="clear" w:color="auto" w:fill="D9D9D9" w:themeFill="background1" w:themeFillShade="D9"/>
          </w:tcPr>
          <w:p w14:paraId="3B9BCFBD" w14:textId="77777777" w:rsidR="00532693" w:rsidRPr="002C1322"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637D46B2" w14:textId="77777777" w:rsidR="00532693" w:rsidRPr="002C1322"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580E0DFA" w14:textId="77777777" w:rsidR="00532693" w:rsidRPr="002C1322" w:rsidRDefault="00532693" w:rsidP="006C4D11">
            <w:pPr>
              <w:spacing w:before="60" w:after="60"/>
              <w:rPr>
                <w:rFonts w:ascii="Arial" w:hAnsi="Arial" w:cs="Arial"/>
                <w:sz w:val="22"/>
                <w:szCs w:val="22"/>
              </w:rPr>
            </w:pPr>
          </w:p>
        </w:tc>
      </w:tr>
      <w:tr w:rsidR="00271A2B" w:rsidRPr="003451DE" w14:paraId="1C4FED2F" w14:textId="77777777" w:rsidTr="006C4D11">
        <w:tc>
          <w:tcPr>
            <w:tcW w:w="4702" w:type="dxa"/>
          </w:tcPr>
          <w:p w14:paraId="2D683793" w14:textId="151A333F" w:rsidR="00271A2B" w:rsidRPr="002C1322" w:rsidRDefault="00271A2B" w:rsidP="00E82B79">
            <w:pPr>
              <w:spacing w:before="60" w:after="60"/>
              <w:rPr>
                <w:rFonts w:ascii="Arial" w:hAnsi="Arial" w:cs="Arial"/>
                <w:bCs/>
                <w:sz w:val="22"/>
                <w:szCs w:val="22"/>
              </w:rPr>
            </w:pPr>
            <w:r w:rsidRPr="002C1322">
              <w:rPr>
                <w:rFonts w:ascii="Arial" w:hAnsi="Arial" w:cs="Arial"/>
                <w:color w:val="000000" w:themeColor="text1"/>
                <w:sz w:val="22"/>
                <w:szCs w:val="22"/>
              </w:rPr>
              <w:t>How does the TAM</w:t>
            </w:r>
          </w:p>
        </w:tc>
        <w:tc>
          <w:tcPr>
            <w:tcW w:w="1536" w:type="dxa"/>
          </w:tcPr>
          <w:p w14:paraId="1228BD26" w14:textId="77777777" w:rsidR="00271A2B" w:rsidRPr="002C1322" w:rsidRDefault="00271A2B" w:rsidP="00E82B79">
            <w:pPr>
              <w:spacing w:before="60" w:after="60"/>
              <w:jc w:val="center"/>
              <w:rPr>
                <w:rFonts w:ascii="Arial" w:hAnsi="Arial" w:cs="Arial"/>
                <w:color w:val="000000" w:themeColor="text1"/>
                <w:sz w:val="22"/>
                <w:szCs w:val="22"/>
              </w:rPr>
            </w:pPr>
          </w:p>
        </w:tc>
        <w:tc>
          <w:tcPr>
            <w:tcW w:w="1842" w:type="dxa"/>
          </w:tcPr>
          <w:p w14:paraId="3FED1DDE" w14:textId="77777777" w:rsidR="00271A2B" w:rsidRPr="002C1322" w:rsidRDefault="00271A2B" w:rsidP="00E82B79">
            <w:pPr>
              <w:spacing w:before="60" w:after="60"/>
              <w:jc w:val="center"/>
              <w:rPr>
                <w:rFonts w:ascii="Arial" w:hAnsi="Arial" w:cs="Arial"/>
                <w:sz w:val="22"/>
                <w:szCs w:val="22"/>
              </w:rPr>
            </w:pPr>
          </w:p>
        </w:tc>
        <w:tc>
          <w:tcPr>
            <w:tcW w:w="5387" w:type="dxa"/>
            <w:shd w:val="clear" w:color="auto" w:fill="FFFFFF" w:themeFill="background1"/>
          </w:tcPr>
          <w:p w14:paraId="069F96EF" w14:textId="77777777" w:rsidR="00271A2B" w:rsidRPr="002C1322" w:rsidRDefault="00271A2B" w:rsidP="00E82B79">
            <w:pPr>
              <w:spacing w:before="60" w:after="60"/>
              <w:rPr>
                <w:rFonts w:ascii="Arial" w:hAnsi="Arial" w:cs="Arial"/>
                <w:sz w:val="22"/>
                <w:szCs w:val="22"/>
              </w:rPr>
            </w:pPr>
          </w:p>
        </w:tc>
        <w:tc>
          <w:tcPr>
            <w:tcW w:w="1417" w:type="dxa"/>
            <w:shd w:val="clear" w:color="auto" w:fill="FFFFFF" w:themeFill="background1"/>
          </w:tcPr>
          <w:p w14:paraId="336DF4AA" w14:textId="77777777" w:rsidR="00271A2B" w:rsidRPr="002C1322" w:rsidRDefault="00271A2B" w:rsidP="00E82B79">
            <w:pPr>
              <w:spacing w:before="60" w:after="60"/>
              <w:rPr>
                <w:rFonts w:ascii="Arial" w:hAnsi="Arial" w:cs="Arial"/>
                <w:sz w:val="22"/>
                <w:szCs w:val="22"/>
              </w:rPr>
            </w:pPr>
          </w:p>
        </w:tc>
      </w:tr>
      <w:tr w:rsidR="002E61AE" w:rsidRPr="003451DE" w14:paraId="1D8F62DE" w14:textId="77777777" w:rsidTr="006C4D11">
        <w:tc>
          <w:tcPr>
            <w:tcW w:w="4702" w:type="dxa"/>
            <w:tcBorders>
              <w:top w:val="single" w:sz="6" w:space="0" w:color="auto"/>
              <w:left w:val="single" w:sz="6" w:space="0" w:color="auto"/>
              <w:bottom w:val="single" w:sz="6" w:space="0" w:color="auto"/>
              <w:right w:val="single" w:sz="6" w:space="0" w:color="auto"/>
            </w:tcBorders>
          </w:tcPr>
          <w:p w14:paraId="105894D1" w14:textId="5C82A596" w:rsidR="002E61AE" w:rsidRPr="002C1322" w:rsidRDefault="002E61AE" w:rsidP="009833B0">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lastRenderedPageBreak/>
              <w:t xml:space="preserve">Ensure an IM programme is in place prior to the Air </w:t>
            </w:r>
            <w:r w:rsidRPr="002C1322">
              <w:rPr>
                <w:rFonts w:ascii="Arial" w:hAnsi="Arial" w:cs="Arial"/>
                <w:color w:val="000000" w:themeColor="text1"/>
                <w:sz w:val="22"/>
                <w:szCs w:val="22"/>
              </w:rPr>
              <w:t>System</w:t>
            </w:r>
            <w:r w:rsidRPr="002C1322">
              <w:rPr>
                <w:rFonts w:ascii="Arial" w:hAnsi="Arial" w:cs="Arial"/>
                <w:sz w:val="22"/>
                <w:szCs w:val="22"/>
              </w:rPr>
              <w:t xml:space="preserve"> In-Service Date (ISD) and is maintained throughout the life of the Air System.</w:t>
            </w:r>
          </w:p>
        </w:tc>
        <w:tc>
          <w:tcPr>
            <w:tcW w:w="1536" w:type="dxa"/>
            <w:tcBorders>
              <w:top w:val="single" w:sz="6" w:space="0" w:color="auto"/>
              <w:left w:val="single" w:sz="6" w:space="0" w:color="auto"/>
              <w:bottom w:val="single" w:sz="6" w:space="0" w:color="auto"/>
              <w:right w:val="single" w:sz="6" w:space="0" w:color="auto"/>
            </w:tcBorders>
          </w:tcPr>
          <w:p w14:paraId="2DBC3CBD" w14:textId="77777777" w:rsidR="002E61AE" w:rsidRPr="002C1322" w:rsidRDefault="006F44AF" w:rsidP="002E61AE">
            <w:pPr>
              <w:spacing w:before="60" w:after="60"/>
              <w:jc w:val="center"/>
              <w:rPr>
                <w:rFonts w:ascii="Arial" w:hAnsi="Arial" w:cs="Arial"/>
                <w:sz w:val="22"/>
                <w:szCs w:val="22"/>
              </w:rPr>
            </w:pPr>
            <w:r w:rsidRPr="002C1322">
              <w:rPr>
                <w:rFonts w:ascii="Arial" w:hAnsi="Arial" w:cs="Arial"/>
                <w:sz w:val="22"/>
                <w:szCs w:val="22"/>
              </w:rPr>
              <w:t xml:space="preserve">RA </w:t>
            </w:r>
            <w:r w:rsidR="002E61AE" w:rsidRPr="002C1322">
              <w:rPr>
                <w:rFonts w:ascii="Arial" w:hAnsi="Arial" w:cs="Arial"/>
                <w:sz w:val="22"/>
                <w:szCs w:val="22"/>
              </w:rPr>
              <w:t>5726(1)</w:t>
            </w:r>
          </w:p>
          <w:p w14:paraId="3151E161" w14:textId="7D46B0D1" w:rsidR="0062692F" w:rsidRPr="002C1322" w:rsidRDefault="0062692F" w:rsidP="002E61AE">
            <w:pPr>
              <w:spacing w:before="60" w:after="60"/>
              <w:jc w:val="center"/>
              <w:rPr>
                <w:rFonts w:ascii="Arial" w:hAnsi="Arial" w:cs="Arial"/>
                <w:sz w:val="22"/>
                <w:szCs w:val="22"/>
              </w:rPr>
            </w:pPr>
            <w:r w:rsidRPr="002C1322">
              <w:rPr>
                <w:rFonts w:ascii="Arial" w:hAnsi="Arial" w:cs="Arial"/>
                <w:sz w:val="22"/>
                <w:szCs w:val="22"/>
              </w:rPr>
              <w:t>Para 14</w:t>
            </w:r>
          </w:p>
        </w:tc>
        <w:tc>
          <w:tcPr>
            <w:tcW w:w="1842" w:type="dxa"/>
            <w:tcBorders>
              <w:top w:val="single" w:sz="6" w:space="0" w:color="auto"/>
              <w:left w:val="single" w:sz="6" w:space="0" w:color="auto"/>
              <w:bottom w:val="single" w:sz="6" w:space="0" w:color="auto"/>
              <w:right w:val="single" w:sz="6" w:space="0" w:color="auto"/>
            </w:tcBorders>
          </w:tcPr>
          <w:p w14:paraId="2D401CB5" w14:textId="77777777" w:rsidR="002E61AE" w:rsidRPr="002C1322" w:rsidRDefault="002E61AE" w:rsidP="002E61AE">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F9A16C3" w14:textId="77777777" w:rsidR="002E61AE" w:rsidRPr="002C1322" w:rsidRDefault="002E61AE" w:rsidP="002E61A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567E380" w14:textId="77777777" w:rsidR="002E61AE" w:rsidRPr="002C1322" w:rsidRDefault="002E61AE" w:rsidP="002E61AE">
            <w:pPr>
              <w:spacing w:before="60" w:after="60"/>
              <w:rPr>
                <w:rFonts w:ascii="Arial" w:hAnsi="Arial" w:cs="Arial"/>
                <w:sz w:val="22"/>
                <w:szCs w:val="22"/>
              </w:rPr>
            </w:pPr>
          </w:p>
        </w:tc>
      </w:tr>
      <w:tr w:rsidR="00244EEF" w:rsidRPr="003451DE" w14:paraId="24E233B5" w14:textId="77777777" w:rsidTr="006C4D11">
        <w:tc>
          <w:tcPr>
            <w:tcW w:w="4702" w:type="dxa"/>
            <w:tcBorders>
              <w:top w:val="single" w:sz="6" w:space="0" w:color="auto"/>
              <w:left w:val="single" w:sz="6" w:space="0" w:color="auto"/>
              <w:bottom w:val="single" w:sz="6" w:space="0" w:color="auto"/>
              <w:right w:val="single" w:sz="6" w:space="0" w:color="auto"/>
            </w:tcBorders>
          </w:tcPr>
          <w:p w14:paraId="5762E0AF" w14:textId="4B682022" w:rsidR="00244EEF" w:rsidRPr="002C1322" w:rsidRDefault="00244EEF" w:rsidP="009833B0">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 xml:space="preserve">Confirm the Integrity Assertions to provide confidence in the </w:t>
            </w:r>
            <w:r w:rsidRPr="002C1322">
              <w:rPr>
                <w:rFonts w:ascii="Arial" w:hAnsi="Arial" w:cs="Arial"/>
                <w:color w:val="000000" w:themeColor="text1"/>
                <w:sz w:val="22"/>
                <w:szCs w:val="22"/>
              </w:rPr>
              <w:t>Integrity</w:t>
            </w:r>
            <w:r w:rsidRPr="002C1322">
              <w:rPr>
                <w:rFonts w:ascii="Arial" w:hAnsi="Arial" w:cs="Arial"/>
                <w:sz w:val="22"/>
                <w:szCs w:val="22"/>
              </w:rPr>
              <w:t xml:space="preserve"> Baseline and counter threats to Integrity identified by evolving Integrity Evidence.</w:t>
            </w:r>
          </w:p>
        </w:tc>
        <w:tc>
          <w:tcPr>
            <w:tcW w:w="1536" w:type="dxa"/>
            <w:tcBorders>
              <w:top w:val="single" w:sz="6" w:space="0" w:color="auto"/>
              <w:left w:val="single" w:sz="6" w:space="0" w:color="auto"/>
              <w:bottom w:val="single" w:sz="6" w:space="0" w:color="auto"/>
              <w:right w:val="single" w:sz="6" w:space="0" w:color="auto"/>
            </w:tcBorders>
          </w:tcPr>
          <w:p w14:paraId="73F5BB41" w14:textId="77777777" w:rsidR="00244EEF" w:rsidRPr="002C1322" w:rsidRDefault="00244EEF" w:rsidP="00244EEF">
            <w:pPr>
              <w:spacing w:before="60" w:after="60"/>
              <w:jc w:val="center"/>
              <w:rPr>
                <w:rFonts w:ascii="Arial" w:hAnsi="Arial" w:cs="Arial"/>
                <w:sz w:val="22"/>
                <w:szCs w:val="22"/>
              </w:rPr>
            </w:pPr>
            <w:r w:rsidRPr="002C1322">
              <w:rPr>
                <w:rFonts w:ascii="Arial" w:hAnsi="Arial" w:cs="Arial"/>
                <w:sz w:val="22"/>
                <w:szCs w:val="22"/>
              </w:rPr>
              <w:t>RA 5726(1)</w:t>
            </w:r>
          </w:p>
          <w:p w14:paraId="07528E51" w14:textId="03CEC1CA" w:rsidR="009A4356" w:rsidRPr="002C1322" w:rsidRDefault="009A4356" w:rsidP="00244EEF">
            <w:pPr>
              <w:spacing w:before="60" w:after="60"/>
              <w:jc w:val="center"/>
              <w:rPr>
                <w:rFonts w:ascii="Arial" w:hAnsi="Arial" w:cs="Arial"/>
                <w:sz w:val="22"/>
                <w:szCs w:val="22"/>
              </w:rPr>
            </w:pPr>
            <w:r w:rsidRPr="002C1322">
              <w:rPr>
                <w:rFonts w:ascii="Arial" w:hAnsi="Arial" w:cs="Arial"/>
                <w:sz w:val="22"/>
                <w:szCs w:val="22"/>
              </w:rPr>
              <w:t>Para 15</w:t>
            </w:r>
          </w:p>
        </w:tc>
        <w:tc>
          <w:tcPr>
            <w:tcW w:w="1842" w:type="dxa"/>
            <w:tcBorders>
              <w:top w:val="single" w:sz="6" w:space="0" w:color="auto"/>
              <w:left w:val="single" w:sz="6" w:space="0" w:color="auto"/>
              <w:bottom w:val="single" w:sz="6" w:space="0" w:color="auto"/>
              <w:right w:val="single" w:sz="6" w:space="0" w:color="auto"/>
            </w:tcBorders>
          </w:tcPr>
          <w:p w14:paraId="052A6CC1" w14:textId="77777777" w:rsidR="00244EEF" w:rsidRPr="002C1322" w:rsidRDefault="00244EEF" w:rsidP="00244EE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79AEBD9" w14:textId="77777777" w:rsidR="00244EEF" w:rsidRPr="002C1322" w:rsidRDefault="00244EEF" w:rsidP="00244EE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D56C577" w14:textId="77777777" w:rsidR="00244EEF" w:rsidRPr="002C1322" w:rsidRDefault="00244EEF" w:rsidP="00244EEF">
            <w:pPr>
              <w:spacing w:before="60" w:after="60"/>
              <w:rPr>
                <w:rFonts w:ascii="Arial" w:hAnsi="Arial" w:cs="Arial"/>
                <w:sz w:val="22"/>
                <w:szCs w:val="22"/>
              </w:rPr>
            </w:pPr>
          </w:p>
        </w:tc>
      </w:tr>
      <w:tr w:rsidR="009833B0" w:rsidRPr="003451DE" w14:paraId="22D31C67" w14:textId="77777777" w:rsidTr="006C4D11">
        <w:tc>
          <w:tcPr>
            <w:tcW w:w="4702" w:type="dxa"/>
            <w:tcBorders>
              <w:top w:val="single" w:sz="6" w:space="0" w:color="auto"/>
              <w:left w:val="single" w:sz="6" w:space="0" w:color="auto"/>
              <w:bottom w:val="single" w:sz="6" w:space="0" w:color="auto"/>
              <w:right w:val="single" w:sz="6" w:space="0" w:color="auto"/>
            </w:tcBorders>
          </w:tcPr>
          <w:p w14:paraId="4F2B414E" w14:textId="47A85E29" w:rsidR="009833B0" w:rsidRPr="002C1322" w:rsidRDefault="00A32929" w:rsidP="009833B0">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Consider the most effective and efficient strategy for managing IM activities. The overall approach should be recorded in the Air System Integrity Strategy Document (AISD).</w:t>
            </w:r>
          </w:p>
        </w:tc>
        <w:tc>
          <w:tcPr>
            <w:tcW w:w="1536" w:type="dxa"/>
            <w:tcBorders>
              <w:top w:val="single" w:sz="6" w:space="0" w:color="auto"/>
              <w:left w:val="single" w:sz="6" w:space="0" w:color="auto"/>
              <w:bottom w:val="single" w:sz="6" w:space="0" w:color="auto"/>
              <w:right w:val="single" w:sz="6" w:space="0" w:color="auto"/>
            </w:tcBorders>
          </w:tcPr>
          <w:p w14:paraId="6E567AB4" w14:textId="77777777" w:rsidR="009833B0" w:rsidRPr="002C1322" w:rsidRDefault="00271A2B" w:rsidP="00244EEF">
            <w:pPr>
              <w:spacing w:before="60" w:after="60"/>
              <w:jc w:val="center"/>
              <w:rPr>
                <w:rFonts w:ascii="Arial" w:hAnsi="Arial" w:cs="Arial"/>
                <w:sz w:val="22"/>
                <w:szCs w:val="22"/>
              </w:rPr>
            </w:pPr>
            <w:r w:rsidRPr="002C1322">
              <w:rPr>
                <w:rFonts w:ascii="Arial" w:hAnsi="Arial" w:cs="Arial"/>
                <w:sz w:val="22"/>
                <w:szCs w:val="22"/>
              </w:rPr>
              <w:t>RA 5726(1)</w:t>
            </w:r>
          </w:p>
          <w:p w14:paraId="49752933" w14:textId="7E4C6502" w:rsidR="009A4356" w:rsidRPr="002C1322" w:rsidRDefault="009A4356" w:rsidP="00244EEF">
            <w:pPr>
              <w:spacing w:before="60" w:after="60"/>
              <w:jc w:val="center"/>
              <w:rPr>
                <w:rFonts w:ascii="Arial" w:hAnsi="Arial" w:cs="Arial"/>
                <w:sz w:val="22"/>
                <w:szCs w:val="22"/>
              </w:rPr>
            </w:pPr>
            <w:r w:rsidRPr="002C1322">
              <w:rPr>
                <w:rFonts w:ascii="Arial" w:hAnsi="Arial" w:cs="Arial"/>
                <w:sz w:val="22"/>
                <w:szCs w:val="22"/>
              </w:rPr>
              <w:t>Para 16</w:t>
            </w:r>
          </w:p>
        </w:tc>
        <w:tc>
          <w:tcPr>
            <w:tcW w:w="1842" w:type="dxa"/>
            <w:tcBorders>
              <w:top w:val="single" w:sz="6" w:space="0" w:color="auto"/>
              <w:left w:val="single" w:sz="6" w:space="0" w:color="auto"/>
              <w:bottom w:val="single" w:sz="6" w:space="0" w:color="auto"/>
              <w:right w:val="single" w:sz="6" w:space="0" w:color="auto"/>
            </w:tcBorders>
          </w:tcPr>
          <w:p w14:paraId="2EBA5787" w14:textId="77777777" w:rsidR="009833B0" w:rsidRPr="002C1322" w:rsidRDefault="009833B0" w:rsidP="00244EE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DBCB341" w14:textId="77777777" w:rsidR="009833B0" w:rsidRPr="002C1322" w:rsidRDefault="009833B0" w:rsidP="00244EE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9CF5" w14:textId="77777777" w:rsidR="009833B0" w:rsidRPr="002C1322" w:rsidRDefault="009833B0" w:rsidP="00244EEF">
            <w:pPr>
              <w:spacing w:before="60" w:after="60"/>
              <w:rPr>
                <w:rFonts w:ascii="Arial" w:hAnsi="Arial" w:cs="Arial"/>
                <w:sz w:val="22"/>
                <w:szCs w:val="22"/>
              </w:rPr>
            </w:pPr>
          </w:p>
        </w:tc>
      </w:tr>
      <w:tr w:rsidR="001F119D" w:rsidRPr="003451DE" w14:paraId="56C3678E" w14:textId="77777777" w:rsidTr="006C4D11">
        <w:tc>
          <w:tcPr>
            <w:tcW w:w="4702" w:type="dxa"/>
            <w:tcBorders>
              <w:top w:val="single" w:sz="6" w:space="0" w:color="auto"/>
              <w:left w:val="single" w:sz="6" w:space="0" w:color="auto"/>
              <w:bottom w:val="single" w:sz="6" w:space="0" w:color="auto"/>
              <w:right w:val="single" w:sz="6" w:space="0" w:color="auto"/>
            </w:tcBorders>
          </w:tcPr>
          <w:p w14:paraId="0E9439D7" w14:textId="1E2FB318" w:rsidR="001F119D" w:rsidRPr="002C1322" w:rsidRDefault="001F119D"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Manages,</w:t>
            </w:r>
            <w:r w:rsidR="0003044D"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threats to Integrity in response to In-Service developments.</w:t>
            </w:r>
          </w:p>
        </w:tc>
        <w:tc>
          <w:tcPr>
            <w:tcW w:w="1536" w:type="dxa"/>
            <w:tcBorders>
              <w:top w:val="single" w:sz="6" w:space="0" w:color="auto"/>
              <w:left w:val="single" w:sz="6" w:space="0" w:color="auto"/>
              <w:bottom w:val="single" w:sz="6" w:space="0" w:color="auto"/>
              <w:right w:val="single" w:sz="6" w:space="0" w:color="auto"/>
            </w:tcBorders>
          </w:tcPr>
          <w:p w14:paraId="677BA107" w14:textId="21E12CF8" w:rsidR="009A4356" w:rsidRPr="002C1322" w:rsidRDefault="001F119D" w:rsidP="001F119D">
            <w:pPr>
              <w:spacing w:before="60" w:after="60"/>
              <w:jc w:val="center"/>
              <w:rPr>
                <w:rFonts w:ascii="Arial" w:hAnsi="Arial" w:cs="Arial"/>
                <w:sz w:val="22"/>
                <w:szCs w:val="22"/>
              </w:rPr>
            </w:pPr>
            <w:r w:rsidRPr="002C1322">
              <w:rPr>
                <w:rFonts w:ascii="Arial" w:hAnsi="Arial" w:cs="Arial"/>
                <w:sz w:val="22"/>
                <w:szCs w:val="22"/>
              </w:rPr>
              <w:t>RA 5726(1)</w:t>
            </w:r>
          </w:p>
        </w:tc>
        <w:tc>
          <w:tcPr>
            <w:tcW w:w="1842" w:type="dxa"/>
            <w:tcBorders>
              <w:top w:val="single" w:sz="6" w:space="0" w:color="auto"/>
              <w:left w:val="single" w:sz="6" w:space="0" w:color="auto"/>
              <w:bottom w:val="single" w:sz="6" w:space="0" w:color="auto"/>
              <w:right w:val="single" w:sz="6" w:space="0" w:color="auto"/>
            </w:tcBorders>
          </w:tcPr>
          <w:p w14:paraId="0CDD8507" w14:textId="77777777" w:rsidR="001F119D" w:rsidRPr="002C1322" w:rsidRDefault="001F119D" w:rsidP="001F119D">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9451E35" w14:textId="77777777" w:rsidR="001F119D" w:rsidRPr="002C1322" w:rsidRDefault="001F119D" w:rsidP="001F119D">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BA4A7BA" w14:textId="77777777" w:rsidR="001F119D" w:rsidRPr="002C1322" w:rsidRDefault="001F119D" w:rsidP="001F119D">
            <w:pPr>
              <w:spacing w:before="60" w:after="60"/>
              <w:rPr>
                <w:rFonts w:ascii="Arial" w:hAnsi="Arial" w:cs="Arial"/>
                <w:sz w:val="22"/>
                <w:szCs w:val="22"/>
              </w:rPr>
            </w:pPr>
          </w:p>
        </w:tc>
      </w:tr>
      <w:tr w:rsidR="00184AB8" w:rsidRPr="003451DE" w14:paraId="4134502A" w14:textId="77777777" w:rsidTr="006C4D11">
        <w:tc>
          <w:tcPr>
            <w:tcW w:w="4702" w:type="dxa"/>
            <w:tcBorders>
              <w:top w:val="single" w:sz="6" w:space="0" w:color="auto"/>
              <w:left w:val="single" w:sz="6" w:space="0" w:color="auto"/>
              <w:bottom w:val="single" w:sz="6" w:space="0" w:color="auto"/>
              <w:right w:val="single" w:sz="6" w:space="0" w:color="auto"/>
            </w:tcBorders>
          </w:tcPr>
          <w:p w14:paraId="6E71ACFC" w14:textId="2CC9EA65" w:rsidR="00184AB8" w:rsidRPr="002C1322" w:rsidRDefault="00925755"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Establish</w:t>
            </w:r>
            <w:r w:rsidR="00184AB8" w:rsidRPr="002C1322">
              <w:rPr>
                <w:rFonts w:ascii="Arial" w:hAnsi="Arial" w:cs="Arial"/>
                <w:color w:val="000000" w:themeColor="text1"/>
                <w:sz w:val="22"/>
                <w:szCs w:val="22"/>
              </w:rPr>
              <w:t xml:space="preserve"> a system for all those with responsibilities which impact on, or which contribute to Integrity to identify to the TAM at the earliest opportunity any decision, activity or change in circumstances that has the potential to pose a threat to Integrity.</w:t>
            </w:r>
          </w:p>
        </w:tc>
        <w:tc>
          <w:tcPr>
            <w:tcW w:w="1536" w:type="dxa"/>
            <w:tcBorders>
              <w:top w:val="single" w:sz="6" w:space="0" w:color="auto"/>
              <w:left w:val="single" w:sz="6" w:space="0" w:color="auto"/>
              <w:bottom w:val="single" w:sz="6" w:space="0" w:color="auto"/>
              <w:right w:val="single" w:sz="6" w:space="0" w:color="auto"/>
            </w:tcBorders>
          </w:tcPr>
          <w:p w14:paraId="09439B3E" w14:textId="77777777" w:rsidR="00184AB8" w:rsidRPr="002C1322" w:rsidRDefault="00271A2B" w:rsidP="00184AB8">
            <w:pPr>
              <w:spacing w:before="60" w:after="60"/>
              <w:jc w:val="center"/>
              <w:rPr>
                <w:rFonts w:ascii="Arial" w:hAnsi="Arial" w:cs="Arial"/>
                <w:sz w:val="22"/>
                <w:szCs w:val="22"/>
              </w:rPr>
            </w:pPr>
            <w:r w:rsidRPr="002C1322">
              <w:rPr>
                <w:rFonts w:ascii="Arial" w:hAnsi="Arial" w:cs="Arial"/>
                <w:sz w:val="22"/>
                <w:szCs w:val="22"/>
              </w:rPr>
              <w:t xml:space="preserve">RA </w:t>
            </w:r>
            <w:r w:rsidR="00184AB8" w:rsidRPr="002C1322">
              <w:rPr>
                <w:rFonts w:ascii="Arial" w:hAnsi="Arial" w:cs="Arial"/>
                <w:sz w:val="22"/>
                <w:szCs w:val="22"/>
              </w:rPr>
              <w:t>5726(1)</w:t>
            </w:r>
          </w:p>
          <w:p w14:paraId="1A062FDE" w14:textId="343F9136" w:rsidR="00330303" w:rsidRPr="002C1322" w:rsidRDefault="00330303" w:rsidP="00184AB8">
            <w:pPr>
              <w:spacing w:before="60" w:after="60"/>
              <w:jc w:val="center"/>
              <w:rPr>
                <w:rFonts w:ascii="Arial" w:hAnsi="Arial" w:cs="Arial"/>
                <w:sz w:val="22"/>
                <w:szCs w:val="22"/>
              </w:rPr>
            </w:pPr>
            <w:r w:rsidRPr="002C1322">
              <w:rPr>
                <w:rFonts w:ascii="Arial" w:hAnsi="Arial" w:cs="Arial"/>
                <w:sz w:val="22"/>
                <w:szCs w:val="22"/>
              </w:rPr>
              <w:t>Para 18</w:t>
            </w:r>
          </w:p>
        </w:tc>
        <w:tc>
          <w:tcPr>
            <w:tcW w:w="1842" w:type="dxa"/>
            <w:tcBorders>
              <w:top w:val="single" w:sz="6" w:space="0" w:color="auto"/>
              <w:left w:val="single" w:sz="6" w:space="0" w:color="auto"/>
              <w:bottom w:val="single" w:sz="6" w:space="0" w:color="auto"/>
              <w:right w:val="single" w:sz="6" w:space="0" w:color="auto"/>
            </w:tcBorders>
          </w:tcPr>
          <w:p w14:paraId="7A6715E9" w14:textId="77777777" w:rsidR="00184AB8" w:rsidRPr="002C1322" w:rsidRDefault="00184AB8" w:rsidP="00184AB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FC089AC" w14:textId="77777777" w:rsidR="00184AB8" w:rsidRPr="002C1322" w:rsidRDefault="00184AB8" w:rsidP="00184AB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86E7967" w14:textId="77777777" w:rsidR="00184AB8" w:rsidRPr="002C1322" w:rsidRDefault="00184AB8" w:rsidP="00184AB8">
            <w:pPr>
              <w:spacing w:before="60" w:after="60"/>
              <w:rPr>
                <w:rFonts w:ascii="Arial" w:hAnsi="Arial" w:cs="Arial"/>
                <w:sz w:val="22"/>
                <w:szCs w:val="22"/>
              </w:rPr>
            </w:pPr>
          </w:p>
        </w:tc>
      </w:tr>
      <w:tr w:rsidR="00AB0FE9" w:rsidRPr="003451DE" w14:paraId="1FEAD59A" w14:textId="77777777" w:rsidTr="006C4D11">
        <w:tc>
          <w:tcPr>
            <w:tcW w:w="4702" w:type="dxa"/>
            <w:tcBorders>
              <w:top w:val="single" w:sz="6" w:space="0" w:color="auto"/>
              <w:left w:val="single" w:sz="6" w:space="0" w:color="auto"/>
              <w:bottom w:val="single" w:sz="6" w:space="0" w:color="auto"/>
              <w:right w:val="single" w:sz="6" w:space="0" w:color="auto"/>
            </w:tcBorders>
          </w:tcPr>
          <w:p w14:paraId="65F8A76B" w14:textId="56D3B79F" w:rsidR="00AB0FE9" w:rsidRPr="002C1322" w:rsidRDefault="00AB0FE9"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Identif</w:t>
            </w:r>
            <w:r w:rsidR="00296937" w:rsidRPr="002C1322">
              <w:rPr>
                <w:rFonts w:ascii="Arial" w:hAnsi="Arial" w:cs="Arial"/>
                <w:color w:val="000000" w:themeColor="text1"/>
                <w:sz w:val="22"/>
                <w:szCs w:val="22"/>
              </w:rPr>
              <w:t>y</w:t>
            </w:r>
            <w:r w:rsidRPr="002C1322">
              <w:rPr>
                <w:rFonts w:ascii="Arial" w:hAnsi="Arial" w:cs="Arial"/>
                <w:color w:val="000000" w:themeColor="text1"/>
                <w:sz w:val="22"/>
                <w:szCs w:val="22"/>
              </w:rPr>
              <w:t xml:space="preserve"> personnel with specific Integrity responsibilities and </w:t>
            </w:r>
            <w:r w:rsidR="00296937" w:rsidRPr="002C1322">
              <w:rPr>
                <w:rFonts w:ascii="Arial" w:hAnsi="Arial" w:cs="Arial"/>
                <w:color w:val="000000" w:themeColor="text1"/>
                <w:sz w:val="22"/>
                <w:szCs w:val="22"/>
              </w:rPr>
              <w:t xml:space="preserve">ensure </w:t>
            </w:r>
            <w:r w:rsidRPr="002C1322">
              <w:rPr>
                <w:rFonts w:ascii="Arial" w:hAnsi="Arial" w:cs="Arial"/>
                <w:color w:val="000000" w:themeColor="text1"/>
                <w:sz w:val="22"/>
                <w:szCs w:val="22"/>
              </w:rPr>
              <w:t>the</w:t>
            </w:r>
            <w:r w:rsidR="00296937" w:rsidRPr="002C1322">
              <w:rPr>
                <w:rFonts w:ascii="Arial" w:hAnsi="Arial" w:cs="Arial"/>
                <w:color w:val="000000" w:themeColor="text1"/>
                <w:sz w:val="22"/>
                <w:szCs w:val="22"/>
              </w:rPr>
              <w:t>y</w:t>
            </w:r>
            <w:r w:rsidRPr="002C1322">
              <w:rPr>
                <w:rFonts w:ascii="Arial" w:hAnsi="Arial" w:cs="Arial"/>
                <w:color w:val="000000" w:themeColor="text1"/>
                <w:sz w:val="22"/>
                <w:szCs w:val="22"/>
              </w:rPr>
              <w:t xml:space="preserve"> attend the appropriate Integrity cours</w:t>
            </w:r>
            <w:r w:rsidR="00296937" w:rsidRPr="002C1322">
              <w:rPr>
                <w:rFonts w:ascii="Arial" w:hAnsi="Arial" w:cs="Arial"/>
                <w:color w:val="000000" w:themeColor="text1"/>
                <w:sz w:val="22"/>
                <w:szCs w:val="22"/>
              </w:rPr>
              <w:t>e.</w:t>
            </w:r>
          </w:p>
        </w:tc>
        <w:tc>
          <w:tcPr>
            <w:tcW w:w="1536" w:type="dxa"/>
            <w:tcBorders>
              <w:top w:val="single" w:sz="6" w:space="0" w:color="auto"/>
              <w:left w:val="single" w:sz="6" w:space="0" w:color="auto"/>
              <w:bottom w:val="single" w:sz="6" w:space="0" w:color="auto"/>
              <w:right w:val="single" w:sz="6" w:space="0" w:color="auto"/>
            </w:tcBorders>
          </w:tcPr>
          <w:p w14:paraId="0F160919" w14:textId="77777777" w:rsidR="00AB0FE9" w:rsidRPr="002C1322" w:rsidRDefault="00AB0FE9" w:rsidP="00AB0FE9">
            <w:pPr>
              <w:spacing w:before="60" w:after="60"/>
              <w:jc w:val="center"/>
              <w:rPr>
                <w:rFonts w:ascii="Arial" w:hAnsi="Arial" w:cs="Arial"/>
                <w:sz w:val="22"/>
                <w:szCs w:val="22"/>
              </w:rPr>
            </w:pPr>
            <w:r w:rsidRPr="002C1322">
              <w:rPr>
                <w:rFonts w:ascii="Arial" w:hAnsi="Arial" w:cs="Arial"/>
                <w:sz w:val="22"/>
                <w:szCs w:val="22"/>
              </w:rPr>
              <w:t>5726(1)</w:t>
            </w:r>
          </w:p>
          <w:p w14:paraId="0F3B97C1" w14:textId="049F8D79" w:rsidR="00330303" w:rsidRPr="002C1322" w:rsidRDefault="00330303" w:rsidP="00AB0FE9">
            <w:pPr>
              <w:spacing w:before="60" w:after="60"/>
              <w:jc w:val="center"/>
              <w:rPr>
                <w:rFonts w:ascii="Arial" w:hAnsi="Arial" w:cs="Arial"/>
                <w:sz w:val="22"/>
                <w:szCs w:val="22"/>
              </w:rPr>
            </w:pPr>
            <w:r w:rsidRPr="002C1322">
              <w:rPr>
                <w:rFonts w:ascii="Arial" w:hAnsi="Arial" w:cs="Arial"/>
                <w:sz w:val="22"/>
                <w:szCs w:val="22"/>
              </w:rPr>
              <w:t xml:space="preserve">Para </w:t>
            </w:r>
            <w:r w:rsidR="00942C0D" w:rsidRPr="002C1322">
              <w:rPr>
                <w:rFonts w:ascii="Arial" w:hAnsi="Arial" w:cs="Arial"/>
                <w:sz w:val="22"/>
                <w:szCs w:val="22"/>
              </w:rPr>
              <w:t>19</w:t>
            </w:r>
          </w:p>
        </w:tc>
        <w:tc>
          <w:tcPr>
            <w:tcW w:w="1842" w:type="dxa"/>
            <w:tcBorders>
              <w:top w:val="single" w:sz="6" w:space="0" w:color="auto"/>
              <w:left w:val="single" w:sz="6" w:space="0" w:color="auto"/>
              <w:bottom w:val="single" w:sz="6" w:space="0" w:color="auto"/>
              <w:right w:val="single" w:sz="6" w:space="0" w:color="auto"/>
            </w:tcBorders>
          </w:tcPr>
          <w:p w14:paraId="7C397F75" w14:textId="77777777" w:rsidR="00AB0FE9" w:rsidRPr="002C1322" w:rsidRDefault="00AB0FE9" w:rsidP="00AB0FE9">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4DB9C1F" w14:textId="1A6FB5D3" w:rsidR="00AB0FE9" w:rsidRPr="002C1322" w:rsidRDefault="00AB0FE9" w:rsidP="00AB0FE9">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8012B67" w14:textId="77777777" w:rsidR="00AB0FE9" w:rsidRPr="002C1322" w:rsidRDefault="00AB0FE9" w:rsidP="00AB0FE9">
            <w:pPr>
              <w:spacing w:before="60" w:after="60"/>
              <w:rPr>
                <w:rFonts w:ascii="Arial" w:hAnsi="Arial" w:cs="Arial"/>
                <w:sz w:val="22"/>
                <w:szCs w:val="22"/>
              </w:rPr>
            </w:pPr>
          </w:p>
        </w:tc>
      </w:tr>
      <w:tr w:rsidR="00A32929" w:rsidRPr="003451DE" w14:paraId="62B298EE" w14:textId="77777777" w:rsidTr="002B6EA1">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359274" w14:textId="3F85134C" w:rsidR="0067467F" w:rsidRPr="002C1322" w:rsidRDefault="0067467F" w:rsidP="0068409C">
            <w:pPr>
              <w:spacing w:before="60" w:after="60"/>
              <w:rPr>
                <w:rFonts w:ascii="Arial" w:hAnsi="Arial" w:cs="Arial"/>
                <w:b/>
                <w:sz w:val="22"/>
                <w:szCs w:val="22"/>
              </w:rPr>
            </w:pPr>
            <w:r w:rsidRPr="002C1322">
              <w:rPr>
                <w:rFonts w:ascii="Arial" w:hAnsi="Arial" w:cs="Arial"/>
                <w:b/>
                <w:sz w:val="22"/>
                <w:szCs w:val="22"/>
              </w:rPr>
              <w:t>Establishing Integrity Management</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402203" w14:textId="77777777" w:rsidR="00A32929" w:rsidRPr="002C1322" w:rsidRDefault="00A32929" w:rsidP="00AB0FE9">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65BDF0" w14:textId="77777777" w:rsidR="00A32929" w:rsidRPr="002C1322" w:rsidRDefault="00A32929" w:rsidP="00AB0FE9">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345970" w14:textId="77777777" w:rsidR="00A32929" w:rsidRPr="002C1322" w:rsidRDefault="00A32929" w:rsidP="00AB0FE9">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57C879" w14:textId="77777777" w:rsidR="00A32929" w:rsidRPr="002C1322" w:rsidRDefault="00A32929" w:rsidP="00AB0FE9">
            <w:pPr>
              <w:spacing w:before="60" w:after="60"/>
              <w:rPr>
                <w:rFonts w:ascii="Arial" w:hAnsi="Arial" w:cs="Arial"/>
                <w:sz w:val="22"/>
                <w:szCs w:val="22"/>
              </w:rPr>
            </w:pPr>
          </w:p>
        </w:tc>
      </w:tr>
      <w:tr w:rsidR="00271A2B" w:rsidRPr="003451DE" w14:paraId="70C1C83F" w14:textId="77777777" w:rsidTr="006C4D11">
        <w:tc>
          <w:tcPr>
            <w:tcW w:w="4702" w:type="dxa"/>
            <w:tcBorders>
              <w:top w:val="single" w:sz="6" w:space="0" w:color="auto"/>
              <w:left w:val="single" w:sz="6" w:space="0" w:color="auto"/>
              <w:bottom w:val="single" w:sz="6" w:space="0" w:color="auto"/>
              <w:right w:val="single" w:sz="6" w:space="0" w:color="auto"/>
            </w:tcBorders>
          </w:tcPr>
          <w:p w14:paraId="505ECAF8" w14:textId="07F50408" w:rsidR="00271A2B" w:rsidRPr="002C1322" w:rsidRDefault="00271A2B" w:rsidP="0068409C">
            <w:pPr>
              <w:spacing w:before="60" w:after="60"/>
              <w:rPr>
                <w:rFonts w:ascii="Arial" w:hAnsi="Arial" w:cs="Arial"/>
                <w:b/>
                <w:bCs/>
                <w:sz w:val="22"/>
                <w:szCs w:val="22"/>
              </w:rPr>
            </w:pPr>
            <w:r w:rsidRPr="002C1322">
              <w:rPr>
                <w:rFonts w:ascii="Arial" w:hAnsi="Arial" w:cs="Arial"/>
                <w:sz w:val="22"/>
                <w:szCs w:val="22"/>
              </w:rPr>
              <w:t>Has the TAM:</w:t>
            </w:r>
          </w:p>
        </w:tc>
        <w:tc>
          <w:tcPr>
            <w:tcW w:w="1536" w:type="dxa"/>
            <w:tcBorders>
              <w:top w:val="single" w:sz="6" w:space="0" w:color="auto"/>
              <w:left w:val="single" w:sz="6" w:space="0" w:color="auto"/>
              <w:bottom w:val="single" w:sz="6" w:space="0" w:color="auto"/>
              <w:right w:val="single" w:sz="6" w:space="0" w:color="auto"/>
            </w:tcBorders>
          </w:tcPr>
          <w:p w14:paraId="5F9D66D5" w14:textId="77777777" w:rsidR="00271A2B" w:rsidRPr="002C1322" w:rsidRDefault="00271A2B" w:rsidP="00AB0FE9">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347ED1F2" w14:textId="77777777" w:rsidR="00271A2B" w:rsidRPr="002C1322" w:rsidRDefault="00271A2B" w:rsidP="00AB0FE9">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048FF38" w14:textId="77777777" w:rsidR="00271A2B" w:rsidRPr="002C1322" w:rsidRDefault="00271A2B" w:rsidP="00AB0FE9">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B73B3B4" w14:textId="77777777" w:rsidR="00271A2B" w:rsidRPr="002C1322" w:rsidRDefault="00271A2B" w:rsidP="00AB0FE9">
            <w:pPr>
              <w:spacing w:before="60" w:after="60"/>
              <w:rPr>
                <w:rFonts w:ascii="Arial" w:hAnsi="Arial" w:cs="Arial"/>
                <w:sz w:val="22"/>
                <w:szCs w:val="22"/>
              </w:rPr>
            </w:pPr>
          </w:p>
        </w:tc>
      </w:tr>
      <w:tr w:rsidR="005C1013" w:rsidRPr="003451DE" w14:paraId="5388D2E4" w14:textId="77777777" w:rsidTr="006C4D11">
        <w:tc>
          <w:tcPr>
            <w:tcW w:w="4702" w:type="dxa"/>
            <w:tcBorders>
              <w:top w:val="single" w:sz="6" w:space="0" w:color="auto"/>
              <w:left w:val="single" w:sz="6" w:space="0" w:color="auto"/>
              <w:bottom w:val="single" w:sz="6" w:space="0" w:color="auto"/>
              <w:right w:val="single" w:sz="6" w:space="0" w:color="auto"/>
            </w:tcBorders>
          </w:tcPr>
          <w:p w14:paraId="66D97304" w14:textId="08172E61" w:rsidR="005C1013" w:rsidRPr="002C1322" w:rsidRDefault="00925755" w:rsidP="00601294">
            <w:pPr>
              <w:pStyle w:val="ListParagraph"/>
              <w:numPr>
                <w:ilvl w:val="0"/>
                <w:numId w:val="98"/>
              </w:numPr>
              <w:tabs>
                <w:tab w:val="left" w:pos="570"/>
              </w:tabs>
              <w:spacing w:before="60" w:after="60"/>
              <w:ind w:left="344" w:firstLine="0"/>
              <w:rPr>
                <w:rFonts w:ascii="Arial" w:hAnsi="Arial" w:cs="Arial"/>
                <w:sz w:val="22"/>
                <w:szCs w:val="22"/>
              </w:rPr>
            </w:pPr>
            <w:r w:rsidRPr="002C1322">
              <w:rPr>
                <w:rFonts w:ascii="Arial" w:hAnsi="Arial" w:cs="Arial"/>
                <w:sz w:val="22"/>
                <w:szCs w:val="22"/>
              </w:rPr>
              <w:t>Establish</w:t>
            </w:r>
            <w:r w:rsidR="003816F5" w:rsidRPr="002C1322">
              <w:rPr>
                <w:rFonts w:ascii="Arial" w:hAnsi="Arial" w:cs="Arial"/>
                <w:sz w:val="22"/>
                <w:szCs w:val="22"/>
              </w:rPr>
              <w:t>ed</w:t>
            </w:r>
            <w:r w:rsidR="005C1013" w:rsidRPr="002C1322">
              <w:rPr>
                <w:rFonts w:ascii="Arial" w:hAnsi="Arial" w:cs="Arial"/>
                <w:sz w:val="22"/>
                <w:szCs w:val="22"/>
              </w:rPr>
              <w:t xml:space="preserve"> an </w:t>
            </w:r>
            <w:r w:rsidR="00FB065D" w:rsidRPr="002C1322">
              <w:rPr>
                <w:rFonts w:ascii="Arial" w:hAnsi="Arial" w:cs="Arial"/>
                <w:sz w:val="22"/>
                <w:szCs w:val="22"/>
              </w:rPr>
              <w:t>I</w:t>
            </w:r>
            <w:r w:rsidR="005C1013" w:rsidRPr="002C1322">
              <w:rPr>
                <w:rFonts w:ascii="Arial" w:hAnsi="Arial" w:cs="Arial"/>
                <w:sz w:val="22"/>
                <w:szCs w:val="22"/>
              </w:rPr>
              <w:t xml:space="preserve">M </w:t>
            </w:r>
            <w:r w:rsidRPr="002C1322">
              <w:rPr>
                <w:rFonts w:ascii="Arial" w:hAnsi="Arial" w:cs="Arial"/>
                <w:sz w:val="22"/>
                <w:szCs w:val="22"/>
              </w:rPr>
              <w:t>strategy</w:t>
            </w:r>
            <w:r w:rsidR="005C1013" w:rsidRPr="002C1322">
              <w:rPr>
                <w:rFonts w:ascii="Arial" w:hAnsi="Arial" w:cs="Arial"/>
                <w:sz w:val="22"/>
                <w:szCs w:val="22"/>
              </w:rPr>
              <w:t xml:space="preserve"> that is:</w:t>
            </w:r>
          </w:p>
          <w:p w14:paraId="06C034A3" w14:textId="3B848DF2" w:rsidR="005C1013" w:rsidRPr="002C1322" w:rsidRDefault="005C1013"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lastRenderedPageBreak/>
              <w:t>Communicated to stakeholders</w:t>
            </w:r>
            <w:r w:rsidR="00C83AB2" w:rsidRPr="002C1322">
              <w:rPr>
                <w:rFonts w:ascii="Arial" w:hAnsi="Arial" w:cs="Arial"/>
                <w:i w:val="0"/>
                <w:iCs w:val="0"/>
                <w:szCs w:val="22"/>
              </w:rPr>
              <w:t xml:space="preserve"> through the </w:t>
            </w:r>
            <w:r w:rsidR="00EB02B8" w:rsidRPr="002C1322">
              <w:rPr>
                <w:rFonts w:ascii="Arial" w:hAnsi="Arial" w:cs="Arial"/>
                <w:i w:val="0"/>
                <w:iCs w:val="0"/>
                <w:szCs w:val="22"/>
              </w:rPr>
              <w:t>AISD.</w:t>
            </w:r>
          </w:p>
          <w:p w14:paraId="16AFFC60" w14:textId="77777777" w:rsidR="005C1013" w:rsidRPr="002C1322" w:rsidRDefault="005C1013"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Managed through an IM Plan</w:t>
            </w:r>
          </w:p>
          <w:p w14:paraId="3437977A" w14:textId="609FD4AE" w:rsidR="005C1013" w:rsidRPr="002C1322" w:rsidRDefault="005C1013"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Implemented through 6-monthly I</w:t>
            </w:r>
            <w:r w:rsidR="00FB065D" w:rsidRPr="002C1322">
              <w:rPr>
                <w:rFonts w:ascii="Arial" w:hAnsi="Arial" w:cs="Arial"/>
                <w:i w:val="0"/>
                <w:iCs w:val="0"/>
                <w:szCs w:val="22"/>
              </w:rPr>
              <w:t>ntegrity Working Group (I</w:t>
            </w:r>
            <w:r w:rsidRPr="002C1322">
              <w:rPr>
                <w:rFonts w:ascii="Arial" w:hAnsi="Arial" w:cs="Arial"/>
                <w:i w:val="0"/>
                <w:iCs w:val="0"/>
                <w:szCs w:val="22"/>
              </w:rPr>
              <w:t>WG</w:t>
            </w:r>
            <w:r w:rsidR="00FB065D" w:rsidRPr="002C1322">
              <w:rPr>
                <w:rFonts w:ascii="Arial" w:hAnsi="Arial" w:cs="Arial"/>
                <w:i w:val="0"/>
                <w:iCs w:val="0"/>
                <w:szCs w:val="22"/>
              </w:rPr>
              <w:t>)</w:t>
            </w:r>
            <w:r w:rsidRPr="002C1322">
              <w:rPr>
                <w:rFonts w:ascii="Arial" w:hAnsi="Arial" w:cs="Arial"/>
                <w:i w:val="0"/>
                <w:iCs w:val="0"/>
                <w:szCs w:val="22"/>
              </w:rPr>
              <w:t xml:space="preserve"> prior to ISD</w:t>
            </w:r>
          </w:p>
          <w:p w14:paraId="3194703B" w14:textId="17B9D06C" w:rsidR="005C1013" w:rsidRPr="002C1322" w:rsidRDefault="005C1013" w:rsidP="00BD51B7">
            <w:pPr>
              <w:pStyle w:val="BodyText"/>
              <w:numPr>
                <w:ilvl w:val="1"/>
                <w:numId w:val="80"/>
              </w:numPr>
              <w:tabs>
                <w:tab w:val="left" w:pos="763"/>
              </w:tabs>
              <w:ind w:left="485" w:firstLine="0"/>
              <w:textAlignment w:val="auto"/>
              <w:rPr>
                <w:rFonts w:ascii="Arial" w:hAnsi="Arial" w:cs="Arial"/>
                <w:color w:val="000000" w:themeColor="text1"/>
                <w:szCs w:val="22"/>
              </w:rPr>
            </w:pPr>
            <w:r w:rsidRPr="002C1322">
              <w:rPr>
                <w:rFonts w:ascii="Arial" w:hAnsi="Arial" w:cs="Arial"/>
                <w:i w:val="0"/>
                <w:iCs w:val="0"/>
                <w:szCs w:val="22"/>
              </w:rPr>
              <w:t>Implemented</w:t>
            </w:r>
            <w:r w:rsidRPr="002C1322">
              <w:rPr>
                <w:rFonts w:ascii="Arial" w:hAnsi="Arial" w:cs="Arial"/>
                <w:i w:val="0"/>
                <w:iCs w:val="0"/>
                <w:color w:val="000000" w:themeColor="text1"/>
                <w:szCs w:val="22"/>
              </w:rPr>
              <w:t xml:space="preserve"> with defined </w:t>
            </w:r>
            <w:r w:rsidR="00925755" w:rsidRPr="002C1322">
              <w:rPr>
                <w:rFonts w:ascii="Arial" w:hAnsi="Arial" w:cs="Arial"/>
                <w:i w:val="0"/>
                <w:iCs w:val="0"/>
                <w:color w:val="000000" w:themeColor="text1"/>
                <w:szCs w:val="22"/>
              </w:rPr>
              <w:t>boundaries</w:t>
            </w:r>
            <w:r w:rsidRPr="002C1322">
              <w:rPr>
                <w:rFonts w:ascii="Arial" w:hAnsi="Arial" w:cs="Arial"/>
                <w:i w:val="0"/>
                <w:iCs w:val="0"/>
                <w:color w:val="000000" w:themeColor="text1"/>
                <w:szCs w:val="22"/>
              </w:rPr>
              <w:t xml:space="preserve"> and interfaces between various IM disciplines.</w:t>
            </w:r>
          </w:p>
        </w:tc>
        <w:tc>
          <w:tcPr>
            <w:tcW w:w="1536" w:type="dxa"/>
            <w:tcBorders>
              <w:top w:val="single" w:sz="6" w:space="0" w:color="auto"/>
              <w:left w:val="single" w:sz="6" w:space="0" w:color="auto"/>
              <w:bottom w:val="single" w:sz="6" w:space="0" w:color="auto"/>
              <w:right w:val="single" w:sz="6" w:space="0" w:color="auto"/>
            </w:tcBorders>
          </w:tcPr>
          <w:p w14:paraId="4F10A401" w14:textId="77777777" w:rsidR="005C1013" w:rsidRPr="002C1322" w:rsidRDefault="005C1013" w:rsidP="005C1013">
            <w:pPr>
              <w:spacing w:before="60" w:after="60"/>
              <w:jc w:val="center"/>
              <w:rPr>
                <w:rFonts w:ascii="Arial" w:hAnsi="Arial" w:cs="Arial"/>
                <w:sz w:val="22"/>
                <w:szCs w:val="22"/>
              </w:rPr>
            </w:pPr>
            <w:r w:rsidRPr="002C1322">
              <w:rPr>
                <w:rFonts w:ascii="Arial" w:hAnsi="Arial" w:cs="Arial"/>
                <w:sz w:val="22"/>
                <w:szCs w:val="22"/>
              </w:rPr>
              <w:lastRenderedPageBreak/>
              <w:t>5726(2)</w:t>
            </w:r>
          </w:p>
          <w:p w14:paraId="26A266F8" w14:textId="035AA510" w:rsidR="001B3A20" w:rsidRPr="002C1322" w:rsidRDefault="001B3A20" w:rsidP="005C1013">
            <w:pPr>
              <w:spacing w:before="60" w:after="60"/>
              <w:jc w:val="center"/>
              <w:rPr>
                <w:rFonts w:ascii="Arial" w:hAnsi="Arial" w:cs="Arial"/>
                <w:sz w:val="22"/>
                <w:szCs w:val="22"/>
              </w:rPr>
            </w:pPr>
            <w:r w:rsidRPr="002C1322">
              <w:rPr>
                <w:rFonts w:ascii="Arial" w:hAnsi="Arial" w:cs="Arial"/>
                <w:sz w:val="22"/>
                <w:szCs w:val="22"/>
              </w:rPr>
              <w:lastRenderedPageBreak/>
              <w:t>Para 22</w:t>
            </w:r>
          </w:p>
        </w:tc>
        <w:tc>
          <w:tcPr>
            <w:tcW w:w="1842" w:type="dxa"/>
            <w:tcBorders>
              <w:top w:val="single" w:sz="6" w:space="0" w:color="auto"/>
              <w:left w:val="single" w:sz="6" w:space="0" w:color="auto"/>
              <w:bottom w:val="single" w:sz="6" w:space="0" w:color="auto"/>
              <w:right w:val="single" w:sz="6" w:space="0" w:color="auto"/>
            </w:tcBorders>
          </w:tcPr>
          <w:p w14:paraId="3F550246" w14:textId="77777777" w:rsidR="005C1013" w:rsidRPr="002C1322" w:rsidRDefault="005C1013" w:rsidP="005C101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B450A87" w14:textId="667BB8D8" w:rsidR="009264B3" w:rsidRPr="002C1322" w:rsidRDefault="009264B3" w:rsidP="005C101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B1A160" w14:textId="77777777" w:rsidR="005C1013" w:rsidRPr="002C1322" w:rsidRDefault="005C1013" w:rsidP="005C1013">
            <w:pPr>
              <w:spacing w:before="60" w:after="60"/>
              <w:rPr>
                <w:rFonts w:ascii="Arial" w:hAnsi="Arial" w:cs="Arial"/>
                <w:sz w:val="22"/>
                <w:szCs w:val="22"/>
              </w:rPr>
            </w:pPr>
          </w:p>
        </w:tc>
      </w:tr>
      <w:tr w:rsidR="00F771E6" w:rsidRPr="003451DE" w14:paraId="1A778A68" w14:textId="77777777" w:rsidTr="006C4D11">
        <w:tc>
          <w:tcPr>
            <w:tcW w:w="4702" w:type="dxa"/>
            <w:tcBorders>
              <w:top w:val="single" w:sz="6" w:space="0" w:color="auto"/>
              <w:left w:val="single" w:sz="6" w:space="0" w:color="auto"/>
              <w:bottom w:val="single" w:sz="6" w:space="0" w:color="auto"/>
              <w:right w:val="single" w:sz="6" w:space="0" w:color="auto"/>
            </w:tcBorders>
          </w:tcPr>
          <w:p w14:paraId="46610F04" w14:textId="7ED45644" w:rsidR="00F771E6" w:rsidRPr="002C1322" w:rsidRDefault="00F771E6"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Establish</w:t>
            </w:r>
            <w:r w:rsidR="003816F5" w:rsidRPr="002C1322">
              <w:rPr>
                <w:rFonts w:ascii="Arial" w:hAnsi="Arial" w:cs="Arial"/>
                <w:sz w:val="22"/>
                <w:szCs w:val="22"/>
              </w:rPr>
              <w:t>ed</w:t>
            </w:r>
            <w:r w:rsidRPr="002C1322">
              <w:rPr>
                <w:rFonts w:ascii="Arial" w:hAnsi="Arial" w:cs="Arial"/>
                <w:sz w:val="22"/>
                <w:szCs w:val="22"/>
              </w:rPr>
              <w:t xml:space="preserve"> an AISD</w:t>
            </w:r>
            <w:r w:rsidR="00F54AD9" w:rsidRPr="002C1322">
              <w:rPr>
                <w:rFonts w:ascii="Arial" w:hAnsi="Arial" w:cs="Arial"/>
                <w:sz w:val="22"/>
                <w:szCs w:val="22"/>
              </w:rPr>
              <w:t xml:space="preserve"> and an</w:t>
            </w:r>
            <w:r w:rsidRPr="002C1322">
              <w:rPr>
                <w:rFonts w:ascii="Arial" w:hAnsi="Arial" w:cs="Arial"/>
                <w:sz w:val="22"/>
                <w:szCs w:val="22"/>
              </w:rPr>
              <w:t xml:space="preserve"> amendment process</w:t>
            </w:r>
            <w:r w:rsidR="00F54AD9"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03F1CDFE" w14:textId="77777777" w:rsidR="00F771E6" w:rsidRPr="002C1322" w:rsidRDefault="00F771E6" w:rsidP="00F771E6">
            <w:pPr>
              <w:spacing w:before="60" w:after="60"/>
              <w:jc w:val="center"/>
              <w:rPr>
                <w:rFonts w:ascii="Arial" w:hAnsi="Arial" w:cs="Arial"/>
                <w:sz w:val="22"/>
                <w:szCs w:val="22"/>
              </w:rPr>
            </w:pPr>
            <w:r w:rsidRPr="002C1322">
              <w:rPr>
                <w:rFonts w:ascii="Arial" w:hAnsi="Arial" w:cs="Arial"/>
                <w:sz w:val="22"/>
                <w:szCs w:val="22"/>
              </w:rPr>
              <w:t>5726(2)</w:t>
            </w:r>
          </w:p>
          <w:p w14:paraId="1489D895" w14:textId="5B8A5D9F" w:rsidR="001158A1" w:rsidRPr="002C1322" w:rsidRDefault="001158A1" w:rsidP="00F771E6">
            <w:pPr>
              <w:spacing w:before="60" w:after="60"/>
              <w:jc w:val="center"/>
              <w:rPr>
                <w:rFonts w:ascii="Arial" w:hAnsi="Arial" w:cs="Arial"/>
                <w:sz w:val="22"/>
                <w:szCs w:val="22"/>
              </w:rPr>
            </w:pPr>
            <w:r w:rsidRPr="002C1322">
              <w:rPr>
                <w:rFonts w:ascii="Arial" w:hAnsi="Arial" w:cs="Arial"/>
                <w:sz w:val="22"/>
                <w:szCs w:val="22"/>
              </w:rPr>
              <w:t>Para 23</w:t>
            </w:r>
          </w:p>
        </w:tc>
        <w:tc>
          <w:tcPr>
            <w:tcW w:w="1842" w:type="dxa"/>
            <w:tcBorders>
              <w:top w:val="single" w:sz="6" w:space="0" w:color="auto"/>
              <w:left w:val="single" w:sz="6" w:space="0" w:color="auto"/>
              <w:bottom w:val="single" w:sz="6" w:space="0" w:color="auto"/>
              <w:right w:val="single" w:sz="6" w:space="0" w:color="auto"/>
            </w:tcBorders>
          </w:tcPr>
          <w:p w14:paraId="07469497" w14:textId="77777777" w:rsidR="00F771E6" w:rsidRPr="002C1322" w:rsidRDefault="00F771E6" w:rsidP="00F771E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9BF0AC5" w14:textId="77777777" w:rsidR="00F771E6" w:rsidRPr="002C1322" w:rsidRDefault="00F771E6" w:rsidP="00F771E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10CFDF5" w14:textId="77777777" w:rsidR="00F771E6" w:rsidRPr="002C1322" w:rsidRDefault="00F771E6" w:rsidP="00F771E6">
            <w:pPr>
              <w:spacing w:before="60" w:after="60"/>
              <w:rPr>
                <w:rFonts w:ascii="Arial" w:hAnsi="Arial" w:cs="Arial"/>
                <w:sz w:val="22"/>
                <w:szCs w:val="22"/>
              </w:rPr>
            </w:pPr>
          </w:p>
        </w:tc>
      </w:tr>
      <w:tr w:rsidR="00CF4217" w:rsidRPr="003451DE" w14:paraId="25C938EE" w14:textId="77777777" w:rsidTr="006C4D11">
        <w:tc>
          <w:tcPr>
            <w:tcW w:w="4702" w:type="dxa"/>
            <w:tcBorders>
              <w:top w:val="single" w:sz="6" w:space="0" w:color="auto"/>
              <w:left w:val="single" w:sz="6" w:space="0" w:color="auto"/>
              <w:bottom w:val="single" w:sz="6" w:space="0" w:color="auto"/>
              <w:right w:val="single" w:sz="6" w:space="0" w:color="auto"/>
            </w:tcBorders>
          </w:tcPr>
          <w:p w14:paraId="0937F0F5" w14:textId="11D398F7" w:rsidR="00CF4217" w:rsidRPr="002C1322" w:rsidRDefault="00CF4217"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 xml:space="preserve">Taken </w:t>
            </w:r>
            <w:r w:rsidRPr="002C1322">
              <w:rPr>
                <w:rFonts w:ascii="Arial" w:hAnsi="Arial" w:cs="Arial"/>
                <w:color w:val="000000" w:themeColor="text1"/>
                <w:sz w:val="22"/>
                <w:szCs w:val="22"/>
              </w:rPr>
              <w:t>chairmanship</w:t>
            </w:r>
            <w:r w:rsidRPr="002C1322">
              <w:rPr>
                <w:rFonts w:ascii="Arial" w:hAnsi="Arial" w:cs="Arial"/>
                <w:sz w:val="22"/>
                <w:szCs w:val="22"/>
              </w:rPr>
              <w:t xml:space="preserve"> </w:t>
            </w:r>
            <w:r w:rsidR="00E068E6" w:rsidRPr="002C1322">
              <w:rPr>
                <w:rFonts w:ascii="Arial" w:hAnsi="Arial" w:cs="Arial"/>
                <w:sz w:val="22"/>
                <w:szCs w:val="22"/>
              </w:rPr>
              <w:t>of or</w:t>
            </w:r>
            <w:r w:rsidRPr="002C1322">
              <w:rPr>
                <w:rFonts w:ascii="Arial" w:hAnsi="Arial" w:cs="Arial"/>
                <w:sz w:val="22"/>
                <w:szCs w:val="22"/>
              </w:rPr>
              <w:t xml:space="preserve"> issued a delegated Letter of Appointment (</w:t>
            </w:r>
            <w:proofErr w:type="spellStart"/>
            <w:r w:rsidRPr="002C1322">
              <w:rPr>
                <w:rFonts w:ascii="Arial" w:hAnsi="Arial" w:cs="Arial"/>
                <w:sz w:val="22"/>
                <w:szCs w:val="22"/>
              </w:rPr>
              <w:t>LoA</w:t>
            </w:r>
            <w:proofErr w:type="spellEnd"/>
            <w:r w:rsidRPr="002C1322">
              <w:rPr>
                <w:rFonts w:ascii="Arial" w:hAnsi="Arial" w:cs="Arial"/>
                <w:sz w:val="22"/>
                <w:szCs w:val="22"/>
              </w:rPr>
              <w:t xml:space="preserve">) that refers specifically to the role of IWG Chair, who is at least </w:t>
            </w:r>
            <w:r w:rsidR="00BD4460" w:rsidRPr="002C1322">
              <w:rPr>
                <w:rFonts w:ascii="Arial" w:hAnsi="Arial" w:cs="Arial"/>
                <w:sz w:val="22"/>
                <w:szCs w:val="22"/>
              </w:rPr>
              <w:t xml:space="preserve">equivalent to </w:t>
            </w:r>
            <w:r w:rsidRPr="002C1322">
              <w:rPr>
                <w:rFonts w:ascii="Arial" w:hAnsi="Arial" w:cs="Arial"/>
                <w:sz w:val="22"/>
                <w:szCs w:val="22"/>
              </w:rPr>
              <w:t>OF4</w:t>
            </w:r>
            <w:r w:rsidR="00BD4460" w:rsidRPr="002C1322">
              <w:rPr>
                <w:rFonts w:ascii="Arial" w:hAnsi="Arial" w:cs="Arial"/>
                <w:sz w:val="22"/>
                <w:szCs w:val="22"/>
              </w:rPr>
              <w:t xml:space="preserve"> level</w:t>
            </w:r>
            <w:r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7463785F" w14:textId="77777777" w:rsidR="00CF4217" w:rsidRPr="002C1322" w:rsidRDefault="00CF4217" w:rsidP="00CF4217">
            <w:pPr>
              <w:spacing w:before="60" w:after="60"/>
              <w:jc w:val="center"/>
              <w:rPr>
                <w:rFonts w:ascii="Arial" w:hAnsi="Arial" w:cs="Arial"/>
                <w:sz w:val="22"/>
                <w:szCs w:val="22"/>
              </w:rPr>
            </w:pPr>
            <w:r w:rsidRPr="002C1322">
              <w:rPr>
                <w:rFonts w:ascii="Arial" w:hAnsi="Arial" w:cs="Arial"/>
                <w:sz w:val="22"/>
                <w:szCs w:val="22"/>
              </w:rPr>
              <w:t>5726(2)</w:t>
            </w:r>
          </w:p>
          <w:p w14:paraId="4223AABD" w14:textId="4E1161C5" w:rsidR="001158A1" w:rsidRPr="002C1322" w:rsidRDefault="001158A1" w:rsidP="00CF4217">
            <w:pPr>
              <w:spacing w:before="60" w:after="60"/>
              <w:jc w:val="center"/>
              <w:rPr>
                <w:rFonts w:ascii="Arial" w:hAnsi="Arial" w:cs="Arial"/>
                <w:sz w:val="22"/>
                <w:szCs w:val="22"/>
              </w:rPr>
            </w:pPr>
            <w:r w:rsidRPr="002C1322">
              <w:rPr>
                <w:rFonts w:ascii="Arial" w:hAnsi="Arial" w:cs="Arial"/>
                <w:sz w:val="22"/>
                <w:szCs w:val="22"/>
              </w:rPr>
              <w:t>Para 24</w:t>
            </w:r>
          </w:p>
        </w:tc>
        <w:tc>
          <w:tcPr>
            <w:tcW w:w="1842" w:type="dxa"/>
            <w:tcBorders>
              <w:top w:val="single" w:sz="6" w:space="0" w:color="auto"/>
              <w:left w:val="single" w:sz="6" w:space="0" w:color="auto"/>
              <w:bottom w:val="single" w:sz="6" w:space="0" w:color="auto"/>
              <w:right w:val="single" w:sz="6" w:space="0" w:color="auto"/>
            </w:tcBorders>
          </w:tcPr>
          <w:p w14:paraId="6D59F64A" w14:textId="77777777" w:rsidR="00CF4217" w:rsidRPr="002C1322" w:rsidRDefault="00CF4217" w:rsidP="00CF4217">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F4A68B9" w14:textId="77777777" w:rsidR="00CF4217" w:rsidRPr="002C1322" w:rsidRDefault="00CF4217" w:rsidP="00CF4217">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4A05427" w14:textId="77777777" w:rsidR="00CF4217" w:rsidRPr="002C1322" w:rsidRDefault="00CF4217" w:rsidP="00CF4217">
            <w:pPr>
              <w:spacing w:before="60" w:after="60"/>
              <w:rPr>
                <w:rFonts w:ascii="Arial" w:hAnsi="Arial" w:cs="Arial"/>
                <w:sz w:val="22"/>
                <w:szCs w:val="22"/>
              </w:rPr>
            </w:pPr>
          </w:p>
        </w:tc>
      </w:tr>
      <w:tr w:rsidR="001D43BB" w:rsidRPr="003451DE" w14:paraId="5056CB03" w14:textId="77777777" w:rsidTr="006C4D11">
        <w:tc>
          <w:tcPr>
            <w:tcW w:w="4702" w:type="dxa"/>
            <w:tcBorders>
              <w:top w:val="single" w:sz="6" w:space="0" w:color="auto"/>
              <w:left w:val="single" w:sz="6" w:space="0" w:color="auto"/>
              <w:bottom w:val="single" w:sz="6" w:space="0" w:color="auto"/>
              <w:right w:val="single" w:sz="6" w:space="0" w:color="auto"/>
            </w:tcBorders>
          </w:tcPr>
          <w:p w14:paraId="3F8E3477" w14:textId="28B91903" w:rsidR="001D43BB" w:rsidRPr="002C1322" w:rsidRDefault="009151AD"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sz w:val="22"/>
                <w:szCs w:val="22"/>
              </w:rPr>
              <w:t>Ensured the</w:t>
            </w:r>
            <w:r w:rsidR="00BB5889" w:rsidRPr="002C1322">
              <w:rPr>
                <w:rFonts w:ascii="Arial" w:hAnsi="Arial" w:cs="Arial"/>
                <w:color w:val="000000"/>
                <w:sz w:val="22"/>
                <w:szCs w:val="22"/>
              </w:rPr>
              <w:t xml:space="preserve"> </w:t>
            </w:r>
            <w:r w:rsidR="001D43BB" w:rsidRPr="002C1322">
              <w:rPr>
                <w:rFonts w:ascii="Arial" w:hAnsi="Arial" w:cs="Arial"/>
                <w:color w:val="000000"/>
                <w:sz w:val="22"/>
                <w:szCs w:val="22"/>
              </w:rPr>
              <w:t>IWG comprises a quorum of SQEP stakeholders</w:t>
            </w:r>
            <w:r w:rsidR="00305116" w:rsidRPr="002C1322">
              <w:rPr>
                <w:rFonts w:ascii="Arial" w:hAnsi="Arial" w:cs="Arial"/>
                <w:color w:val="000000"/>
                <w:sz w:val="22"/>
                <w:szCs w:val="22"/>
              </w:rPr>
              <w:t xml:space="preserve"> </w:t>
            </w:r>
            <w:proofErr w:type="spellStart"/>
            <w:r w:rsidR="00305116" w:rsidRPr="002C1322">
              <w:rPr>
                <w:rFonts w:ascii="Arial" w:hAnsi="Arial" w:cs="Arial"/>
                <w:color w:val="000000"/>
                <w:sz w:val="22"/>
                <w:szCs w:val="22"/>
              </w:rPr>
              <w:t>iaw</w:t>
            </w:r>
            <w:proofErr w:type="spellEnd"/>
            <w:r w:rsidR="00305116" w:rsidRPr="002C1322">
              <w:rPr>
                <w:rFonts w:ascii="Arial" w:hAnsi="Arial" w:cs="Arial"/>
                <w:color w:val="000000"/>
                <w:sz w:val="22"/>
                <w:szCs w:val="22"/>
              </w:rPr>
              <w:t xml:space="preserve"> RA 5726 Para 25</w:t>
            </w:r>
            <w:r w:rsidR="001D43BB" w:rsidRPr="002C1322">
              <w:rPr>
                <w:rFonts w:ascii="Arial" w:hAnsi="Arial" w:cs="Arial"/>
                <w:color w:val="000000"/>
                <w:sz w:val="22"/>
                <w:szCs w:val="22"/>
              </w:rPr>
              <w:t xml:space="preserve">, and additional stakeholders as necessary. </w:t>
            </w:r>
          </w:p>
        </w:tc>
        <w:tc>
          <w:tcPr>
            <w:tcW w:w="1536" w:type="dxa"/>
            <w:tcBorders>
              <w:top w:val="single" w:sz="6" w:space="0" w:color="auto"/>
              <w:left w:val="single" w:sz="6" w:space="0" w:color="auto"/>
              <w:bottom w:val="single" w:sz="6" w:space="0" w:color="auto"/>
              <w:right w:val="single" w:sz="6" w:space="0" w:color="auto"/>
            </w:tcBorders>
          </w:tcPr>
          <w:p w14:paraId="41BB17EA" w14:textId="77777777" w:rsidR="001D43BB" w:rsidRPr="002C1322" w:rsidRDefault="001D43BB" w:rsidP="001D43BB">
            <w:pPr>
              <w:spacing w:before="60" w:after="60"/>
              <w:jc w:val="center"/>
              <w:rPr>
                <w:rFonts w:ascii="Arial" w:hAnsi="Arial" w:cs="Arial"/>
                <w:sz w:val="22"/>
                <w:szCs w:val="22"/>
              </w:rPr>
            </w:pPr>
            <w:r w:rsidRPr="002C1322">
              <w:rPr>
                <w:rFonts w:ascii="Arial" w:hAnsi="Arial" w:cs="Arial"/>
                <w:sz w:val="22"/>
                <w:szCs w:val="22"/>
              </w:rPr>
              <w:t>5726(2)</w:t>
            </w:r>
          </w:p>
          <w:p w14:paraId="4D7F9192" w14:textId="01F3195B" w:rsidR="001158A1" w:rsidRPr="002C1322" w:rsidRDefault="001158A1" w:rsidP="001D43BB">
            <w:pPr>
              <w:spacing w:before="60" w:after="60"/>
              <w:jc w:val="center"/>
              <w:rPr>
                <w:rFonts w:ascii="Arial" w:hAnsi="Arial" w:cs="Arial"/>
                <w:sz w:val="22"/>
                <w:szCs w:val="22"/>
              </w:rPr>
            </w:pPr>
            <w:r w:rsidRPr="002C1322">
              <w:rPr>
                <w:rFonts w:ascii="Arial" w:hAnsi="Arial" w:cs="Arial"/>
                <w:sz w:val="22"/>
                <w:szCs w:val="22"/>
              </w:rPr>
              <w:t>Para 25</w:t>
            </w:r>
          </w:p>
        </w:tc>
        <w:tc>
          <w:tcPr>
            <w:tcW w:w="1842" w:type="dxa"/>
            <w:tcBorders>
              <w:top w:val="single" w:sz="6" w:space="0" w:color="auto"/>
              <w:left w:val="single" w:sz="6" w:space="0" w:color="auto"/>
              <w:bottom w:val="single" w:sz="6" w:space="0" w:color="auto"/>
              <w:right w:val="single" w:sz="6" w:space="0" w:color="auto"/>
            </w:tcBorders>
          </w:tcPr>
          <w:p w14:paraId="32006DCC" w14:textId="77777777" w:rsidR="001D43BB" w:rsidRPr="002C1322" w:rsidRDefault="001D43BB" w:rsidP="001D43BB">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5810A31" w14:textId="77777777" w:rsidR="001D43BB" w:rsidRPr="002C1322" w:rsidRDefault="001D43BB" w:rsidP="001D43BB">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270E6E5" w14:textId="77777777" w:rsidR="001D43BB" w:rsidRPr="002C1322" w:rsidRDefault="001D43BB" w:rsidP="001D43BB">
            <w:pPr>
              <w:spacing w:before="60" w:after="60"/>
              <w:rPr>
                <w:rFonts w:ascii="Arial" w:hAnsi="Arial" w:cs="Arial"/>
                <w:sz w:val="22"/>
                <w:szCs w:val="22"/>
              </w:rPr>
            </w:pPr>
          </w:p>
        </w:tc>
      </w:tr>
      <w:tr w:rsidR="00A65C1F" w:rsidRPr="003451DE" w14:paraId="0776E5A8" w14:textId="77777777" w:rsidTr="006C4D11">
        <w:tc>
          <w:tcPr>
            <w:tcW w:w="4702" w:type="dxa"/>
            <w:tcBorders>
              <w:top w:val="single" w:sz="6" w:space="0" w:color="auto"/>
              <w:left w:val="single" w:sz="6" w:space="0" w:color="auto"/>
              <w:bottom w:val="single" w:sz="6" w:space="0" w:color="auto"/>
              <w:right w:val="single" w:sz="6" w:space="0" w:color="auto"/>
            </w:tcBorders>
          </w:tcPr>
          <w:p w14:paraId="5F3DBF18" w14:textId="11B93CDA" w:rsidR="00A65C1F" w:rsidRPr="002C1322" w:rsidRDefault="00925755"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Identified</w:t>
            </w:r>
            <w:r w:rsidR="00A65C1F" w:rsidRPr="002C1322">
              <w:rPr>
                <w:rFonts w:ascii="Arial" w:hAnsi="Arial" w:cs="Arial"/>
                <w:color w:val="000000" w:themeColor="text1"/>
                <w:sz w:val="22"/>
                <w:szCs w:val="22"/>
              </w:rPr>
              <w:t xml:space="preserve"> the Integrity Baseline, including the </w:t>
            </w:r>
            <w:r w:rsidR="00A65C1F" w:rsidRPr="002C1322">
              <w:rPr>
                <w:rFonts w:ascii="Arial" w:hAnsi="Arial" w:cs="Arial"/>
                <w:sz w:val="22"/>
                <w:szCs w:val="22"/>
              </w:rPr>
              <w:t>underpinning</w:t>
            </w:r>
            <w:r w:rsidR="00A65C1F" w:rsidRPr="002C1322">
              <w:rPr>
                <w:rFonts w:ascii="Arial" w:hAnsi="Arial" w:cs="Arial"/>
                <w:color w:val="000000" w:themeColor="text1"/>
                <w:sz w:val="22"/>
                <w:szCs w:val="22"/>
              </w:rPr>
              <w:t xml:space="preserve"> Integrity Evidence and Integrity Assertions.</w:t>
            </w:r>
          </w:p>
        </w:tc>
        <w:tc>
          <w:tcPr>
            <w:tcW w:w="1536" w:type="dxa"/>
            <w:tcBorders>
              <w:top w:val="single" w:sz="6" w:space="0" w:color="auto"/>
              <w:left w:val="single" w:sz="6" w:space="0" w:color="auto"/>
              <w:bottom w:val="single" w:sz="6" w:space="0" w:color="auto"/>
              <w:right w:val="single" w:sz="6" w:space="0" w:color="auto"/>
            </w:tcBorders>
          </w:tcPr>
          <w:p w14:paraId="04687A6D" w14:textId="77777777" w:rsidR="00A65C1F" w:rsidRPr="002C1322" w:rsidRDefault="00A65C1F" w:rsidP="00A65C1F">
            <w:pPr>
              <w:spacing w:before="60" w:after="60"/>
              <w:jc w:val="center"/>
              <w:rPr>
                <w:rFonts w:ascii="Arial" w:hAnsi="Arial" w:cs="Arial"/>
                <w:sz w:val="22"/>
                <w:szCs w:val="22"/>
              </w:rPr>
            </w:pPr>
            <w:r w:rsidRPr="002C1322">
              <w:rPr>
                <w:rFonts w:ascii="Arial" w:hAnsi="Arial" w:cs="Arial"/>
                <w:sz w:val="22"/>
                <w:szCs w:val="22"/>
              </w:rPr>
              <w:t>5726(2)</w:t>
            </w:r>
          </w:p>
          <w:p w14:paraId="5ED8F09B" w14:textId="4F730DD2" w:rsidR="001158A1" w:rsidRPr="002C1322" w:rsidRDefault="001158A1" w:rsidP="00A65C1F">
            <w:pPr>
              <w:spacing w:before="60" w:after="60"/>
              <w:jc w:val="center"/>
              <w:rPr>
                <w:rFonts w:ascii="Arial" w:hAnsi="Arial" w:cs="Arial"/>
                <w:sz w:val="22"/>
                <w:szCs w:val="22"/>
              </w:rPr>
            </w:pPr>
            <w:r w:rsidRPr="002C1322">
              <w:rPr>
                <w:rFonts w:ascii="Arial" w:hAnsi="Arial" w:cs="Arial"/>
                <w:sz w:val="22"/>
                <w:szCs w:val="22"/>
              </w:rPr>
              <w:t xml:space="preserve">Para </w:t>
            </w:r>
            <w:r w:rsidR="00330BDE" w:rsidRPr="002C1322">
              <w:rPr>
                <w:rFonts w:ascii="Arial" w:hAnsi="Arial" w:cs="Arial"/>
                <w:sz w:val="22"/>
                <w:szCs w:val="22"/>
              </w:rPr>
              <w:t>26</w:t>
            </w:r>
          </w:p>
        </w:tc>
        <w:tc>
          <w:tcPr>
            <w:tcW w:w="1842" w:type="dxa"/>
            <w:tcBorders>
              <w:top w:val="single" w:sz="6" w:space="0" w:color="auto"/>
              <w:left w:val="single" w:sz="6" w:space="0" w:color="auto"/>
              <w:bottom w:val="single" w:sz="6" w:space="0" w:color="auto"/>
              <w:right w:val="single" w:sz="6" w:space="0" w:color="auto"/>
            </w:tcBorders>
          </w:tcPr>
          <w:p w14:paraId="439351EF" w14:textId="77777777" w:rsidR="00A65C1F" w:rsidRPr="002C1322" w:rsidRDefault="00A65C1F" w:rsidP="00A65C1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5BB1FAF" w14:textId="77777777" w:rsidR="00A65C1F" w:rsidRPr="002C1322" w:rsidRDefault="00A65C1F" w:rsidP="00A65C1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6BB3897" w14:textId="77777777" w:rsidR="00A65C1F" w:rsidRPr="002C1322" w:rsidRDefault="00A65C1F" w:rsidP="00A65C1F">
            <w:pPr>
              <w:spacing w:before="60" w:after="60"/>
              <w:rPr>
                <w:rFonts w:ascii="Arial" w:hAnsi="Arial" w:cs="Arial"/>
                <w:sz w:val="22"/>
                <w:szCs w:val="22"/>
              </w:rPr>
            </w:pPr>
          </w:p>
        </w:tc>
      </w:tr>
      <w:tr w:rsidR="00C44969" w:rsidRPr="003451DE" w14:paraId="23FC08ED" w14:textId="77777777" w:rsidTr="006C4D11">
        <w:tc>
          <w:tcPr>
            <w:tcW w:w="4702" w:type="dxa"/>
            <w:tcBorders>
              <w:top w:val="single" w:sz="6" w:space="0" w:color="auto"/>
              <w:left w:val="single" w:sz="6" w:space="0" w:color="auto"/>
              <w:bottom w:val="single" w:sz="6" w:space="0" w:color="auto"/>
              <w:right w:val="single" w:sz="6" w:space="0" w:color="auto"/>
            </w:tcBorders>
          </w:tcPr>
          <w:p w14:paraId="6A32C32F" w14:textId="5B391022" w:rsidR="00C44969" w:rsidRPr="002C1322" w:rsidRDefault="00C44969"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sz w:val="22"/>
                <w:szCs w:val="22"/>
              </w:rPr>
              <w:t xml:space="preserve">In conjunction with the </w:t>
            </w:r>
            <w:r w:rsidR="00330BDE" w:rsidRPr="002C1322">
              <w:rPr>
                <w:rFonts w:ascii="Arial" w:hAnsi="Arial" w:cs="Arial"/>
                <w:color w:val="000000"/>
                <w:sz w:val="22"/>
                <w:szCs w:val="22"/>
              </w:rPr>
              <w:t>AM(MF)</w:t>
            </w:r>
            <w:r w:rsidRPr="002C1322">
              <w:rPr>
                <w:rFonts w:ascii="Arial" w:hAnsi="Arial" w:cs="Arial"/>
                <w:color w:val="000000"/>
                <w:sz w:val="22"/>
                <w:szCs w:val="22"/>
              </w:rPr>
              <w:t xml:space="preserve"> ensured that </w:t>
            </w:r>
            <w:r w:rsidR="005437D7" w:rsidRPr="002C1322">
              <w:rPr>
                <w:rFonts w:ascii="Arial" w:hAnsi="Arial" w:cs="Arial"/>
                <w:color w:val="000000"/>
                <w:sz w:val="22"/>
                <w:szCs w:val="22"/>
              </w:rPr>
              <w:t>a</w:t>
            </w:r>
            <w:r w:rsidRPr="002C1322">
              <w:rPr>
                <w:rFonts w:ascii="Arial" w:hAnsi="Arial" w:cs="Arial"/>
                <w:color w:val="000000"/>
                <w:sz w:val="22"/>
                <w:szCs w:val="22"/>
              </w:rPr>
              <w:t xml:space="preserve"> Statement of Operating Intent (SOI) for all new Air System types and significant Marks, is developed in consultation with, and formally conveyed to, the Air System DO.</w:t>
            </w:r>
          </w:p>
        </w:tc>
        <w:tc>
          <w:tcPr>
            <w:tcW w:w="1536" w:type="dxa"/>
            <w:tcBorders>
              <w:top w:val="single" w:sz="6" w:space="0" w:color="auto"/>
              <w:left w:val="single" w:sz="6" w:space="0" w:color="auto"/>
              <w:bottom w:val="single" w:sz="6" w:space="0" w:color="auto"/>
              <w:right w:val="single" w:sz="6" w:space="0" w:color="auto"/>
            </w:tcBorders>
          </w:tcPr>
          <w:p w14:paraId="2CB7E6DB" w14:textId="77777777" w:rsidR="00C44969" w:rsidRPr="002C1322" w:rsidRDefault="00C44969" w:rsidP="00C44969">
            <w:pPr>
              <w:spacing w:before="60" w:after="60"/>
              <w:jc w:val="center"/>
              <w:rPr>
                <w:rFonts w:ascii="Arial" w:hAnsi="Arial" w:cs="Arial"/>
                <w:sz w:val="22"/>
                <w:szCs w:val="22"/>
              </w:rPr>
            </w:pPr>
            <w:r w:rsidRPr="002C1322">
              <w:rPr>
                <w:rFonts w:ascii="Arial" w:hAnsi="Arial" w:cs="Arial"/>
                <w:sz w:val="22"/>
                <w:szCs w:val="22"/>
              </w:rPr>
              <w:t>5726(2)</w:t>
            </w:r>
          </w:p>
          <w:p w14:paraId="3876D829" w14:textId="7DA95C1F" w:rsidR="00330BDE" w:rsidRPr="002C1322" w:rsidRDefault="00330BDE" w:rsidP="00C44969">
            <w:pPr>
              <w:spacing w:before="60" w:after="60"/>
              <w:jc w:val="center"/>
              <w:rPr>
                <w:rFonts w:ascii="Arial" w:hAnsi="Arial" w:cs="Arial"/>
                <w:sz w:val="22"/>
                <w:szCs w:val="22"/>
              </w:rPr>
            </w:pPr>
            <w:r w:rsidRPr="002C1322">
              <w:rPr>
                <w:rFonts w:ascii="Arial" w:hAnsi="Arial" w:cs="Arial"/>
                <w:sz w:val="22"/>
                <w:szCs w:val="22"/>
              </w:rPr>
              <w:t>Para 27</w:t>
            </w:r>
          </w:p>
        </w:tc>
        <w:tc>
          <w:tcPr>
            <w:tcW w:w="1842" w:type="dxa"/>
            <w:tcBorders>
              <w:top w:val="single" w:sz="6" w:space="0" w:color="auto"/>
              <w:left w:val="single" w:sz="6" w:space="0" w:color="auto"/>
              <w:bottom w:val="single" w:sz="6" w:space="0" w:color="auto"/>
              <w:right w:val="single" w:sz="6" w:space="0" w:color="auto"/>
            </w:tcBorders>
          </w:tcPr>
          <w:p w14:paraId="424F80ED" w14:textId="77777777" w:rsidR="00C44969" w:rsidRPr="002C1322" w:rsidRDefault="00C44969" w:rsidP="00C44969">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F11CA60" w14:textId="77777777" w:rsidR="00C44969" w:rsidRPr="002C1322" w:rsidRDefault="00C44969" w:rsidP="00C44969">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88DD39C" w14:textId="77777777" w:rsidR="00C44969" w:rsidRPr="002C1322" w:rsidRDefault="00C44969" w:rsidP="00C44969">
            <w:pPr>
              <w:spacing w:before="60" w:after="60"/>
              <w:rPr>
                <w:rFonts w:ascii="Arial" w:hAnsi="Arial" w:cs="Arial"/>
                <w:sz w:val="22"/>
                <w:szCs w:val="22"/>
              </w:rPr>
            </w:pPr>
          </w:p>
        </w:tc>
      </w:tr>
      <w:tr w:rsidR="000A7911" w:rsidRPr="003451DE" w14:paraId="0ABFED7B" w14:textId="77777777" w:rsidTr="006C4D11">
        <w:tc>
          <w:tcPr>
            <w:tcW w:w="4702" w:type="dxa"/>
            <w:tcBorders>
              <w:top w:val="single" w:sz="6" w:space="0" w:color="auto"/>
              <w:left w:val="single" w:sz="6" w:space="0" w:color="auto"/>
              <w:bottom w:val="single" w:sz="6" w:space="0" w:color="auto"/>
              <w:right w:val="single" w:sz="6" w:space="0" w:color="auto"/>
            </w:tcBorders>
          </w:tcPr>
          <w:p w14:paraId="3683CA2C" w14:textId="73B9FE02" w:rsidR="000A7911" w:rsidRPr="002C1322" w:rsidRDefault="000A7911"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Ensure</w:t>
            </w:r>
            <w:r w:rsidR="00843794" w:rsidRPr="002C1322">
              <w:rPr>
                <w:rFonts w:ascii="Arial" w:hAnsi="Arial" w:cs="Arial"/>
                <w:color w:val="000000" w:themeColor="text1"/>
                <w:sz w:val="22"/>
                <w:szCs w:val="22"/>
              </w:rPr>
              <w:t>d</w:t>
            </w:r>
            <w:r w:rsidRPr="002C1322">
              <w:rPr>
                <w:rFonts w:ascii="Arial" w:hAnsi="Arial" w:cs="Arial"/>
                <w:color w:val="000000" w:themeColor="text1"/>
                <w:sz w:val="22"/>
                <w:szCs w:val="22"/>
              </w:rPr>
              <w:t xml:space="preserve"> that all critical or significant items, </w:t>
            </w:r>
            <w:proofErr w:type="spellStart"/>
            <w:proofErr w:type="gramStart"/>
            <w:r w:rsidRPr="002C1322">
              <w:rPr>
                <w:rFonts w:ascii="Arial" w:hAnsi="Arial" w:cs="Arial"/>
                <w:color w:val="000000" w:themeColor="text1"/>
                <w:sz w:val="22"/>
                <w:szCs w:val="22"/>
              </w:rPr>
              <w:t>eg</w:t>
            </w:r>
            <w:proofErr w:type="spellEnd"/>
            <w:proofErr w:type="gramEnd"/>
            <w:r w:rsidRPr="002C1322">
              <w:rPr>
                <w:rFonts w:ascii="Arial" w:hAnsi="Arial" w:cs="Arial"/>
                <w:color w:val="000000" w:themeColor="text1"/>
                <w:sz w:val="22"/>
                <w:szCs w:val="22"/>
              </w:rPr>
              <w:t xml:space="preserve"> Structural Significant Items or Functionally Significant Items, have appropriate associated Maintenance activities derived by suitable methodology, in consultation with the DO, as part of the Integrity Baseline.</w:t>
            </w:r>
          </w:p>
        </w:tc>
        <w:tc>
          <w:tcPr>
            <w:tcW w:w="1536" w:type="dxa"/>
            <w:tcBorders>
              <w:top w:val="single" w:sz="6" w:space="0" w:color="auto"/>
              <w:left w:val="single" w:sz="6" w:space="0" w:color="auto"/>
              <w:bottom w:val="single" w:sz="6" w:space="0" w:color="auto"/>
              <w:right w:val="single" w:sz="6" w:space="0" w:color="auto"/>
            </w:tcBorders>
          </w:tcPr>
          <w:p w14:paraId="3B038ED0" w14:textId="77777777" w:rsidR="000A7911" w:rsidRPr="002C1322" w:rsidRDefault="000A7911" w:rsidP="000A7911">
            <w:pPr>
              <w:spacing w:before="60" w:after="60"/>
              <w:jc w:val="center"/>
              <w:rPr>
                <w:rFonts w:ascii="Arial" w:hAnsi="Arial" w:cs="Arial"/>
                <w:sz w:val="22"/>
                <w:szCs w:val="22"/>
              </w:rPr>
            </w:pPr>
            <w:r w:rsidRPr="002C1322">
              <w:rPr>
                <w:rFonts w:ascii="Arial" w:hAnsi="Arial" w:cs="Arial"/>
                <w:sz w:val="22"/>
                <w:szCs w:val="22"/>
              </w:rPr>
              <w:t>5726(2)</w:t>
            </w:r>
          </w:p>
          <w:p w14:paraId="78EFBFD0" w14:textId="33028522" w:rsidR="00232640" w:rsidRPr="002C1322" w:rsidRDefault="00232640" w:rsidP="000A7911">
            <w:pPr>
              <w:spacing w:before="60" w:after="60"/>
              <w:jc w:val="center"/>
              <w:rPr>
                <w:rFonts w:ascii="Arial" w:hAnsi="Arial" w:cs="Arial"/>
                <w:sz w:val="22"/>
                <w:szCs w:val="22"/>
              </w:rPr>
            </w:pPr>
            <w:r w:rsidRPr="002C1322">
              <w:rPr>
                <w:rFonts w:ascii="Arial" w:hAnsi="Arial" w:cs="Arial"/>
                <w:sz w:val="22"/>
                <w:szCs w:val="22"/>
              </w:rPr>
              <w:t>Para 29</w:t>
            </w:r>
          </w:p>
        </w:tc>
        <w:tc>
          <w:tcPr>
            <w:tcW w:w="1842" w:type="dxa"/>
            <w:tcBorders>
              <w:top w:val="single" w:sz="6" w:space="0" w:color="auto"/>
              <w:left w:val="single" w:sz="6" w:space="0" w:color="auto"/>
              <w:bottom w:val="single" w:sz="6" w:space="0" w:color="auto"/>
              <w:right w:val="single" w:sz="6" w:space="0" w:color="auto"/>
            </w:tcBorders>
          </w:tcPr>
          <w:p w14:paraId="209E99DB" w14:textId="77777777" w:rsidR="000A7911" w:rsidRPr="002C1322" w:rsidRDefault="000A7911" w:rsidP="000A79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F8133CE" w14:textId="77777777" w:rsidR="000A7911" w:rsidRPr="002C1322" w:rsidRDefault="000A7911" w:rsidP="000A79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AAD7075" w14:textId="77777777" w:rsidR="000A7911" w:rsidRPr="002C1322" w:rsidRDefault="000A7911" w:rsidP="000A7911">
            <w:pPr>
              <w:spacing w:before="60" w:after="60"/>
              <w:rPr>
                <w:rFonts w:ascii="Arial" w:hAnsi="Arial" w:cs="Arial"/>
                <w:sz w:val="22"/>
                <w:szCs w:val="22"/>
              </w:rPr>
            </w:pPr>
          </w:p>
        </w:tc>
      </w:tr>
      <w:tr w:rsidR="002357A6" w:rsidRPr="003451DE" w14:paraId="51CF948A" w14:textId="77777777" w:rsidTr="006C4D11">
        <w:tc>
          <w:tcPr>
            <w:tcW w:w="4702" w:type="dxa"/>
            <w:tcBorders>
              <w:top w:val="single" w:sz="6" w:space="0" w:color="auto"/>
              <w:left w:val="single" w:sz="6" w:space="0" w:color="auto"/>
              <w:bottom w:val="single" w:sz="6" w:space="0" w:color="auto"/>
              <w:right w:val="single" w:sz="6" w:space="0" w:color="auto"/>
            </w:tcBorders>
          </w:tcPr>
          <w:p w14:paraId="64F40067" w14:textId="41528B36" w:rsidR="002357A6" w:rsidRPr="002C1322" w:rsidRDefault="002357A6"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Authorize</w:t>
            </w:r>
            <w:r w:rsidR="00843794" w:rsidRPr="002C1322">
              <w:rPr>
                <w:rFonts w:ascii="Arial" w:hAnsi="Arial" w:cs="Arial"/>
                <w:color w:val="000000" w:themeColor="text1"/>
                <w:sz w:val="22"/>
                <w:szCs w:val="22"/>
              </w:rPr>
              <w:t>d</w:t>
            </w:r>
            <w:r w:rsidRPr="002C1322">
              <w:rPr>
                <w:rFonts w:ascii="Arial" w:hAnsi="Arial" w:cs="Arial"/>
                <w:color w:val="000000" w:themeColor="text1"/>
                <w:sz w:val="22"/>
                <w:szCs w:val="22"/>
              </w:rPr>
              <w:t xml:space="preserve"> the component lives (Critical and Non-Critical) and, where applicable exchange rates identified by the DO, and promulgate these in AP101X-XXXX-5A1 or equivalent Maintenance schedule.</w:t>
            </w:r>
          </w:p>
        </w:tc>
        <w:tc>
          <w:tcPr>
            <w:tcW w:w="1536" w:type="dxa"/>
            <w:tcBorders>
              <w:top w:val="single" w:sz="6" w:space="0" w:color="auto"/>
              <w:left w:val="single" w:sz="6" w:space="0" w:color="auto"/>
              <w:bottom w:val="single" w:sz="6" w:space="0" w:color="auto"/>
              <w:right w:val="single" w:sz="6" w:space="0" w:color="auto"/>
            </w:tcBorders>
          </w:tcPr>
          <w:p w14:paraId="01500C61" w14:textId="77777777" w:rsidR="002357A6" w:rsidRPr="002C1322" w:rsidRDefault="002357A6" w:rsidP="002357A6">
            <w:pPr>
              <w:spacing w:before="60" w:after="60"/>
              <w:jc w:val="center"/>
              <w:rPr>
                <w:rFonts w:ascii="Arial" w:hAnsi="Arial" w:cs="Arial"/>
                <w:sz w:val="22"/>
                <w:szCs w:val="22"/>
              </w:rPr>
            </w:pPr>
            <w:r w:rsidRPr="002C1322">
              <w:rPr>
                <w:rFonts w:ascii="Arial" w:hAnsi="Arial" w:cs="Arial"/>
                <w:sz w:val="22"/>
                <w:szCs w:val="22"/>
              </w:rPr>
              <w:t>5726(2)</w:t>
            </w:r>
          </w:p>
          <w:p w14:paraId="7FC059BD" w14:textId="65211CFF" w:rsidR="00232640" w:rsidRPr="002C1322" w:rsidRDefault="00232640" w:rsidP="002357A6">
            <w:pPr>
              <w:spacing w:before="60" w:after="60"/>
              <w:jc w:val="center"/>
              <w:rPr>
                <w:rFonts w:ascii="Arial" w:hAnsi="Arial" w:cs="Arial"/>
                <w:sz w:val="22"/>
                <w:szCs w:val="22"/>
              </w:rPr>
            </w:pPr>
            <w:r w:rsidRPr="002C1322">
              <w:rPr>
                <w:rFonts w:ascii="Arial" w:hAnsi="Arial" w:cs="Arial"/>
                <w:sz w:val="22"/>
                <w:szCs w:val="22"/>
              </w:rPr>
              <w:t xml:space="preserve">Para </w:t>
            </w:r>
            <w:r w:rsidR="00144DE9" w:rsidRPr="002C1322">
              <w:rPr>
                <w:rFonts w:ascii="Arial" w:hAnsi="Arial" w:cs="Arial"/>
                <w:sz w:val="22"/>
                <w:szCs w:val="22"/>
              </w:rPr>
              <w:t>30</w:t>
            </w:r>
          </w:p>
        </w:tc>
        <w:tc>
          <w:tcPr>
            <w:tcW w:w="1842" w:type="dxa"/>
            <w:tcBorders>
              <w:top w:val="single" w:sz="6" w:space="0" w:color="auto"/>
              <w:left w:val="single" w:sz="6" w:space="0" w:color="auto"/>
              <w:bottom w:val="single" w:sz="6" w:space="0" w:color="auto"/>
              <w:right w:val="single" w:sz="6" w:space="0" w:color="auto"/>
            </w:tcBorders>
          </w:tcPr>
          <w:p w14:paraId="113F9E33" w14:textId="77777777" w:rsidR="002357A6" w:rsidRPr="002C1322" w:rsidRDefault="002357A6" w:rsidP="002357A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0A4CBCA" w14:textId="77777777" w:rsidR="002357A6" w:rsidRPr="002C1322" w:rsidRDefault="002357A6" w:rsidP="002357A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D2AE63D" w14:textId="77777777" w:rsidR="002357A6" w:rsidRPr="002C1322" w:rsidRDefault="002357A6" w:rsidP="002357A6">
            <w:pPr>
              <w:spacing w:before="60" w:after="60"/>
              <w:rPr>
                <w:rFonts w:ascii="Arial" w:hAnsi="Arial" w:cs="Arial"/>
                <w:sz w:val="22"/>
                <w:szCs w:val="22"/>
              </w:rPr>
            </w:pPr>
          </w:p>
        </w:tc>
      </w:tr>
      <w:tr w:rsidR="00BE3F0C" w:rsidRPr="003451DE" w14:paraId="1295B1EB" w14:textId="77777777" w:rsidTr="006C4D11">
        <w:tc>
          <w:tcPr>
            <w:tcW w:w="4702" w:type="dxa"/>
            <w:tcBorders>
              <w:top w:val="single" w:sz="6" w:space="0" w:color="auto"/>
              <w:left w:val="single" w:sz="6" w:space="0" w:color="auto"/>
              <w:bottom w:val="single" w:sz="6" w:space="0" w:color="auto"/>
              <w:right w:val="single" w:sz="6" w:space="0" w:color="auto"/>
            </w:tcBorders>
          </w:tcPr>
          <w:p w14:paraId="6510D6D2" w14:textId="081ED151" w:rsidR="00BE3F0C" w:rsidRPr="002C1322" w:rsidRDefault="00843794"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E</w:t>
            </w:r>
            <w:r w:rsidR="00BE3F0C" w:rsidRPr="002C1322">
              <w:rPr>
                <w:rFonts w:ascii="Arial" w:hAnsi="Arial" w:cs="Arial"/>
                <w:sz w:val="22"/>
                <w:szCs w:val="22"/>
              </w:rPr>
              <w:t>nsure</w:t>
            </w:r>
            <w:r w:rsidR="00115D8B" w:rsidRPr="002C1322">
              <w:rPr>
                <w:rFonts w:ascii="Arial" w:hAnsi="Arial" w:cs="Arial"/>
                <w:sz w:val="22"/>
                <w:szCs w:val="22"/>
              </w:rPr>
              <w:t>d</w:t>
            </w:r>
            <w:r w:rsidR="00BE3F0C" w:rsidRPr="002C1322">
              <w:rPr>
                <w:rFonts w:ascii="Arial" w:hAnsi="Arial" w:cs="Arial"/>
                <w:sz w:val="22"/>
                <w:szCs w:val="22"/>
              </w:rPr>
              <w:t xml:space="preserve"> that </w:t>
            </w:r>
            <w:r w:rsidR="00115D8B" w:rsidRPr="002C1322">
              <w:rPr>
                <w:rFonts w:ascii="Arial" w:hAnsi="Arial" w:cs="Arial"/>
                <w:sz w:val="22"/>
                <w:szCs w:val="22"/>
              </w:rPr>
              <w:t xml:space="preserve">the </w:t>
            </w:r>
            <w:proofErr w:type="spellStart"/>
            <w:r w:rsidR="00115D8B" w:rsidRPr="002C1322">
              <w:rPr>
                <w:rFonts w:ascii="Arial" w:hAnsi="Arial" w:cs="Arial"/>
                <w:sz w:val="22"/>
                <w:szCs w:val="22"/>
              </w:rPr>
              <w:t>lifing</w:t>
            </w:r>
            <w:proofErr w:type="spellEnd"/>
            <w:r w:rsidR="00115D8B" w:rsidRPr="002C1322">
              <w:rPr>
                <w:rFonts w:ascii="Arial" w:hAnsi="Arial" w:cs="Arial"/>
                <w:sz w:val="22"/>
                <w:szCs w:val="22"/>
              </w:rPr>
              <w:t xml:space="preserve"> details of components for which they are responsible for have been established and accepted. </w:t>
            </w:r>
          </w:p>
        </w:tc>
        <w:tc>
          <w:tcPr>
            <w:tcW w:w="1536" w:type="dxa"/>
            <w:tcBorders>
              <w:top w:val="single" w:sz="6" w:space="0" w:color="auto"/>
              <w:left w:val="single" w:sz="6" w:space="0" w:color="auto"/>
              <w:bottom w:val="single" w:sz="6" w:space="0" w:color="auto"/>
              <w:right w:val="single" w:sz="6" w:space="0" w:color="auto"/>
            </w:tcBorders>
          </w:tcPr>
          <w:p w14:paraId="1FF4B6F9" w14:textId="77777777" w:rsidR="00BE3F0C" w:rsidRPr="002C1322" w:rsidRDefault="00BE3F0C" w:rsidP="00BE3F0C">
            <w:pPr>
              <w:spacing w:before="60" w:after="60"/>
              <w:jc w:val="center"/>
              <w:rPr>
                <w:rFonts w:ascii="Arial" w:hAnsi="Arial" w:cs="Arial"/>
                <w:sz w:val="22"/>
                <w:szCs w:val="22"/>
              </w:rPr>
            </w:pPr>
            <w:r w:rsidRPr="002C1322">
              <w:rPr>
                <w:rFonts w:ascii="Arial" w:hAnsi="Arial" w:cs="Arial"/>
                <w:sz w:val="22"/>
                <w:szCs w:val="22"/>
              </w:rPr>
              <w:t>5726(2)</w:t>
            </w:r>
          </w:p>
          <w:p w14:paraId="520E2D6D" w14:textId="3629C383" w:rsidR="00097962" w:rsidRPr="002C1322" w:rsidRDefault="00097962" w:rsidP="00BE3F0C">
            <w:pPr>
              <w:spacing w:before="60" w:after="60"/>
              <w:jc w:val="center"/>
              <w:rPr>
                <w:rFonts w:ascii="Arial" w:hAnsi="Arial" w:cs="Arial"/>
                <w:sz w:val="22"/>
                <w:szCs w:val="22"/>
              </w:rPr>
            </w:pPr>
            <w:r w:rsidRPr="002C1322">
              <w:rPr>
                <w:rFonts w:ascii="Arial" w:hAnsi="Arial" w:cs="Arial"/>
                <w:sz w:val="22"/>
                <w:szCs w:val="22"/>
              </w:rPr>
              <w:t>Para 31</w:t>
            </w:r>
          </w:p>
        </w:tc>
        <w:tc>
          <w:tcPr>
            <w:tcW w:w="1842" w:type="dxa"/>
            <w:tcBorders>
              <w:top w:val="single" w:sz="6" w:space="0" w:color="auto"/>
              <w:left w:val="single" w:sz="6" w:space="0" w:color="auto"/>
              <w:bottom w:val="single" w:sz="6" w:space="0" w:color="auto"/>
              <w:right w:val="single" w:sz="6" w:space="0" w:color="auto"/>
            </w:tcBorders>
          </w:tcPr>
          <w:p w14:paraId="04F18119" w14:textId="77777777" w:rsidR="00BE3F0C" w:rsidRPr="002C1322" w:rsidRDefault="00BE3F0C" w:rsidP="00BE3F0C">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FF24F09" w14:textId="3D0BE909" w:rsidR="00BE3F0C" w:rsidRPr="002C1322" w:rsidRDefault="00BE3F0C" w:rsidP="00BE3F0C">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DCED387" w14:textId="77777777" w:rsidR="00BE3F0C" w:rsidRPr="002C1322" w:rsidRDefault="00BE3F0C" w:rsidP="00BE3F0C">
            <w:pPr>
              <w:spacing w:before="60" w:after="60"/>
              <w:rPr>
                <w:rFonts w:ascii="Arial" w:hAnsi="Arial" w:cs="Arial"/>
                <w:sz w:val="22"/>
                <w:szCs w:val="22"/>
              </w:rPr>
            </w:pPr>
          </w:p>
        </w:tc>
      </w:tr>
      <w:tr w:rsidR="00CF5E0F" w:rsidRPr="003451DE" w14:paraId="58FBD095" w14:textId="77777777" w:rsidTr="006C4D11">
        <w:tc>
          <w:tcPr>
            <w:tcW w:w="4702" w:type="dxa"/>
            <w:tcBorders>
              <w:top w:val="single" w:sz="6" w:space="0" w:color="auto"/>
              <w:left w:val="single" w:sz="6" w:space="0" w:color="auto"/>
              <w:bottom w:val="single" w:sz="6" w:space="0" w:color="auto"/>
              <w:right w:val="single" w:sz="6" w:space="0" w:color="auto"/>
            </w:tcBorders>
          </w:tcPr>
          <w:p w14:paraId="67BC2CC5" w14:textId="3FB8F299" w:rsidR="00CF5E0F" w:rsidRPr="002C1322" w:rsidRDefault="00CF5E0F"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In consultation with the DO, identi</w:t>
            </w:r>
            <w:r w:rsidR="00FC62AE" w:rsidRPr="002C1322">
              <w:rPr>
                <w:rFonts w:ascii="Arial" w:hAnsi="Arial" w:cs="Arial"/>
                <w:sz w:val="22"/>
                <w:szCs w:val="22"/>
              </w:rPr>
              <w:t>fy</w:t>
            </w:r>
            <w:r w:rsidRPr="002C1322">
              <w:rPr>
                <w:rFonts w:ascii="Arial" w:hAnsi="Arial" w:cs="Arial"/>
                <w:sz w:val="22"/>
                <w:szCs w:val="22"/>
              </w:rPr>
              <w:t xml:space="preserve"> any IM Systems requirements necessary to assure the Integrity of the Air System.</w:t>
            </w:r>
          </w:p>
        </w:tc>
        <w:tc>
          <w:tcPr>
            <w:tcW w:w="1536" w:type="dxa"/>
            <w:tcBorders>
              <w:top w:val="single" w:sz="6" w:space="0" w:color="auto"/>
              <w:left w:val="single" w:sz="6" w:space="0" w:color="auto"/>
              <w:bottom w:val="single" w:sz="6" w:space="0" w:color="auto"/>
              <w:right w:val="single" w:sz="6" w:space="0" w:color="auto"/>
            </w:tcBorders>
          </w:tcPr>
          <w:p w14:paraId="00366E64" w14:textId="77777777" w:rsidR="00CF5E0F" w:rsidRPr="002C1322" w:rsidRDefault="00CF5E0F" w:rsidP="00CF5E0F">
            <w:pPr>
              <w:spacing w:before="60" w:after="60"/>
              <w:jc w:val="center"/>
              <w:rPr>
                <w:rFonts w:ascii="Arial" w:hAnsi="Arial" w:cs="Arial"/>
                <w:sz w:val="22"/>
                <w:szCs w:val="22"/>
              </w:rPr>
            </w:pPr>
            <w:r w:rsidRPr="002C1322">
              <w:rPr>
                <w:rFonts w:ascii="Arial" w:hAnsi="Arial" w:cs="Arial"/>
                <w:sz w:val="22"/>
                <w:szCs w:val="22"/>
              </w:rPr>
              <w:t>5726(2)</w:t>
            </w:r>
          </w:p>
          <w:p w14:paraId="390E7E2D" w14:textId="615C1AC0" w:rsidR="00097962" w:rsidRPr="002C1322" w:rsidRDefault="00097962" w:rsidP="00CF5E0F">
            <w:pPr>
              <w:spacing w:before="60" w:after="60"/>
              <w:jc w:val="center"/>
              <w:rPr>
                <w:rFonts w:ascii="Arial" w:hAnsi="Arial" w:cs="Arial"/>
                <w:sz w:val="22"/>
                <w:szCs w:val="22"/>
              </w:rPr>
            </w:pPr>
            <w:r w:rsidRPr="002C1322">
              <w:rPr>
                <w:rFonts w:ascii="Arial" w:hAnsi="Arial" w:cs="Arial"/>
                <w:sz w:val="22"/>
                <w:szCs w:val="22"/>
              </w:rPr>
              <w:t>Para 32</w:t>
            </w:r>
          </w:p>
        </w:tc>
        <w:tc>
          <w:tcPr>
            <w:tcW w:w="1842" w:type="dxa"/>
            <w:tcBorders>
              <w:top w:val="single" w:sz="6" w:space="0" w:color="auto"/>
              <w:left w:val="single" w:sz="6" w:space="0" w:color="auto"/>
              <w:bottom w:val="single" w:sz="6" w:space="0" w:color="auto"/>
              <w:right w:val="single" w:sz="6" w:space="0" w:color="auto"/>
            </w:tcBorders>
          </w:tcPr>
          <w:p w14:paraId="7C0B45E8" w14:textId="77777777" w:rsidR="00CF5E0F" w:rsidRPr="002C1322" w:rsidRDefault="00CF5E0F" w:rsidP="00CF5E0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785D303" w14:textId="77777777" w:rsidR="00CF5E0F" w:rsidRPr="002C1322" w:rsidRDefault="00CF5E0F" w:rsidP="00CF5E0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3FCEC23" w14:textId="77777777" w:rsidR="00CF5E0F" w:rsidRPr="002C1322" w:rsidRDefault="00CF5E0F" w:rsidP="00CF5E0F">
            <w:pPr>
              <w:spacing w:before="60" w:after="60"/>
              <w:rPr>
                <w:rFonts w:ascii="Arial" w:hAnsi="Arial" w:cs="Arial"/>
                <w:sz w:val="22"/>
                <w:szCs w:val="22"/>
              </w:rPr>
            </w:pPr>
          </w:p>
        </w:tc>
      </w:tr>
      <w:tr w:rsidR="00BB71B2" w:rsidRPr="003451DE" w14:paraId="19901BDA" w14:textId="77777777" w:rsidTr="006C4D11">
        <w:tc>
          <w:tcPr>
            <w:tcW w:w="4702" w:type="dxa"/>
            <w:tcBorders>
              <w:top w:val="single" w:sz="6" w:space="0" w:color="auto"/>
              <w:left w:val="single" w:sz="6" w:space="0" w:color="auto"/>
              <w:bottom w:val="single" w:sz="6" w:space="0" w:color="auto"/>
              <w:right w:val="single" w:sz="6" w:space="0" w:color="auto"/>
            </w:tcBorders>
          </w:tcPr>
          <w:p w14:paraId="7DDA140B" w14:textId="4C8AE49A" w:rsidR="00BB71B2" w:rsidRPr="002C1322" w:rsidRDefault="00BB71B2" w:rsidP="00BD51B7">
            <w:pPr>
              <w:tabs>
                <w:tab w:val="left" w:pos="570"/>
              </w:tabs>
              <w:spacing w:before="60" w:after="60"/>
              <w:rPr>
                <w:rFonts w:ascii="Arial" w:hAnsi="Arial" w:cs="Arial"/>
                <w:color w:val="000000"/>
                <w:sz w:val="22"/>
                <w:szCs w:val="22"/>
                <w:lang w:eastAsia="en-GB"/>
              </w:rPr>
            </w:pPr>
            <w:r w:rsidRPr="002C1322">
              <w:rPr>
                <w:rFonts w:ascii="Arial" w:hAnsi="Arial" w:cs="Arial"/>
                <w:color w:val="000000"/>
                <w:sz w:val="22"/>
                <w:szCs w:val="22"/>
              </w:rPr>
              <w:t xml:space="preserve">Has the TAM </w:t>
            </w:r>
            <w:r w:rsidR="00567F3E" w:rsidRPr="002C1322">
              <w:rPr>
                <w:rFonts w:ascii="Arial" w:hAnsi="Arial" w:cs="Arial"/>
                <w:sz w:val="22"/>
                <w:szCs w:val="22"/>
              </w:rPr>
              <w:t>established</w:t>
            </w:r>
            <w:r w:rsidR="00567F3E" w:rsidRPr="002C1322">
              <w:rPr>
                <w:rFonts w:ascii="Arial" w:hAnsi="Arial" w:cs="Arial"/>
                <w:color w:val="000000"/>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323FE4BB" w14:textId="77777777" w:rsidR="00BB71B2" w:rsidRPr="002C1322" w:rsidRDefault="00BB71B2" w:rsidP="00CF5E0F">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5836B8B7" w14:textId="77777777" w:rsidR="00BB71B2" w:rsidRPr="002C1322" w:rsidRDefault="00BB71B2" w:rsidP="00CF5E0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6593C11" w14:textId="77777777" w:rsidR="00BB71B2" w:rsidRPr="002C1322" w:rsidRDefault="00BB71B2" w:rsidP="00CF5E0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8622E1E" w14:textId="77777777" w:rsidR="00BB71B2" w:rsidRPr="002C1322" w:rsidRDefault="00BB71B2" w:rsidP="00CF5E0F">
            <w:pPr>
              <w:spacing w:before="60" w:after="60"/>
              <w:rPr>
                <w:rFonts w:ascii="Arial" w:hAnsi="Arial" w:cs="Arial"/>
                <w:sz w:val="22"/>
                <w:szCs w:val="22"/>
              </w:rPr>
            </w:pPr>
          </w:p>
        </w:tc>
      </w:tr>
      <w:tr w:rsidR="003D61F4" w:rsidRPr="003451DE" w14:paraId="6A678050" w14:textId="77777777" w:rsidTr="006C4D11">
        <w:tc>
          <w:tcPr>
            <w:tcW w:w="4702" w:type="dxa"/>
            <w:tcBorders>
              <w:top w:val="single" w:sz="6" w:space="0" w:color="auto"/>
              <w:left w:val="single" w:sz="6" w:space="0" w:color="auto"/>
              <w:bottom w:val="single" w:sz="6" w:space="0" w:color="auto"/>
              <w:right w:val="single" w:sz="6" w:space="0" w:color="auto"/>
            </w:tcBorders>
          </w:tcPr>
          <w:p w14:paraId="170804FC" w14:textId="3D537188" w:rsidR="003D61F4" w:rsidRPr="002C1322" w:rsidRDefault="003D61F4"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sz w:val="22"/>
                <w:szCs w:val="22"/>
              </w:rPr>
              <w:t>Health</w:t>
            </w:r>
            <w:r w:rsidRPr="002C1322">
              <w:rPr>
                <w:rFonts w:ascii="Arial" w:hAnsi="Arial" w:cs="Arial"/>
                <w:color w:val="000000" w:themeColor="text1"/>
                <w:sz w:val="22"/>
                <w:szCs w:val="22"/>
              </w:rPr>
              <w:t xml:space="preserve"> and usage monitoring systems and ensured that thresholds for acceptable capture rate of usage data are defined, to enable inspection and replacement of components to be scheduled with adequate confidence.</w:t>
            </w:r>
          </w:p>
          <w:p w14:paraId="29B3E960" w14:textId="77777777" w:rsidR="003D61F4" w:rsidRPr="002C1322" w:rsidRDefault="003D61F4"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A system to capture usage against sortie profiles throughout the life of the Air System and a means to quantify unmonitored sorties. </w:t>
            </w:r>
          </w:p>
          <w:p w14:paraId="760CD9B2" w14:textId="3656869F" w:rsidR="003D61F4" w:rsidRPr="002C1322" w:rsidRDefault="003D61F4"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 xml:space="preserve">An approach to validate the usage data through engagement with the DO during the design and introduction </w:t>
            </w:r>
            <w:r w:rsidR="00596501" w:rsidRPr="002C1322">
              <w:rPr>
                <w:rFonts w:ascii="Arial" w:hAnsi="Arial" w:cs="Arial"/>
                <w:color w:val="000000" w:themeColor="text1"/>
                <w:sz w:val="22"/>
                <w:szCs w:val="22"/>
              </w:rPr>
              <w:t>in</w:t>
            </w:r>
            <w:r w:rsidRPr="002C1322">
              <w:rPr>
                <w:rFonts w:ascii="Arial" w:hAnsi="Arial" w:cs="Arial"/>
                <w:color w:val="000000" w:themeColor="text1"/>
                <w:sz w:val="22"/>
                <w:szCs w:val="22"/>
              </w:rPr>
              <w:t xml:space="preserve">to service of the Air System. </w:t>
            </w:r>
          </w:p>
          <w:p w14:paraId="660868FD" w14:textId="19CC76E4" w:rsidR="003D61F4" w:rsidRPr="002C1322" w:rsidRDefault="003D61F4"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In consultation with the DO, an exceedance monitoring system to capture events that may be a threat to the Integrity of the Air System. </w:t>
            </w:r>
          </w:p>
          <w:p w14:paraId="776C2224" w14:textId="77777777" w:rsidR="003D61F4" w:rsidRPr="002C1322" w:rsidRDefault="003D61F4"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An Air System Fault Reporting, Analysis and Corrective Action System. </w:t>
            </w:r>
          </w:p>
          <w:p w14:paraId="20FBF365" w14:textId="09804E77" w:rsidR="003D61F4" w:rsidRPr="002C1322" w:rsidRDefault="003D61F4"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A CSR for the Air System. </w:t>
            </w:r>
          </w:p>
          <w:p w14:paraId="139E21AC" w14:textId="0A66B35F" w:rsidR="003D61F4" w:rsidRPr="002C1322" w:rsidRDefault="003D61F4" w:rsidP="00196690">
            <w:pPr>
              <w:pStyle w:val="ListParagraph"/>
              <w:tabs>
                <w:tab w:val="left" w:pos="570"/>
              </w:tabs>
              <w:spacing w:before="60" w:after="60"/>
              <w:ind w:left="344"/>
              <w:rPr>
                <w:rFonts w:ascii="Arial" w:hAnsi="Arial" w:cs="Arial"/>
                <w:color w:val="000000"/>
                <w:sz w:val="22"/>
                <w:szCs w:val="22"/>
              </w:rPr>
            </w:pPr>
            <w:r w:rsidRPr="002C1322">
              <w:rPr>
                <w:rFonts w:ascii="Arial" w:hAnsi="Arial" w:cs="Arial"/>
                <w:color w:val="000000" w:themeColor="text1"/>
                <w:sz w:val="22"/>
                <w:szCs w:val="22"/>
              </w:rPr>
              <w:t>The CSR should detail the Configuration of each Air System Type Design and its</w:t>
            </w:r>
            <w:r w:rsidRPr="002C1322">
              <w:rPr>
                <w:rFonts w:ascii="Arial" w:hAnsi="Arial" w:cs="Arial"/>
                <w:color w:val="000000"/>
                <w:sz w:val="22"/>
                <w:szCs w:val="22"/>
              </w:rPr>
              <w:t xml:space="preserve"> components in sufficient detail to maintain Configuration Control (CC) and to support Integrity decisions.</w:t>
            </w:r>
          </w:p>
        </w:tc>
        <w:tc>
          <w:tcPr>
            <w:tcW w:w="1536" w:type="dxa"/>
            <w:tcBorders>
              <w:top w:val="single" w:sz="6" w:space="0" w:color="auto"/>
              <w:left w:val="single" w:sz="6" w:space="0" w:color="auto"/>
              <w:bottom w:val="single" w:sz="6" w:space="0" w:color="auto"/>
              <w:right w:val="single" w:sz="6" w:space="0" w:color="auto"/>
            </w:tcBorders>
          </w:tcPr>
          <w:p w14:paraId="40AEF93F" w14:textId="77777777" w:rsidR="003D61F4" w:rsidRPr="002C1322" w:rsidRDefault="003D61F4" w:rsidP="003D61F4">
            <w:pPr>
              <w:spacing w:before="60" w:after="60"/>
              <w:jc w:val="center"/>
              <w:rPr>
                <w:rFonts w:ascii="Arial" w:hAnsi="Arial" w:cs="Arial"/>
                <w:sz w:val="22"/>
                <w:szCs w:val="22"/>
              </w:rPr>
            </w:pPr>
            <w:r w:rsidRPr="002C1322">
              <w:rPr>
                <w:rFonts w:ascii="Arial" w:hAnsi="Arial" w:cs="Arial"/>
                <w:sz w:val="22"/>
                <w:szCs w:val="22"/>
              </w:rPr>
              <w:lastRenderedPageBreak/>
              <w:t>5726(2)</w:t>
            </w:r>
          </w:p>
          <w:p w14:paraId="347E75EA" w14:textId="5083C293" w:rsidR="00097962" w:rsidRPr="002C1322" w:rsidRDefault="00097962" w:rsidP="003D61F4">
            <w:pPr>
              <w:spacing w:before="60" w:after="60"/>
              <w:jc w:val="center"/>
              <w:rPr>
                <w:rFonts w:ascii="Arial" w:hAnsi="Arial" w:cs="Arial"/>
                <w:sz w:val="22"/>
                <w:szCs w:val="22"/>
              </w:rPr>
            </w:pPr>
            <w:r w:rsidRPr="002C1322">
              <w:rPr>
                <w:rFonts w:ascii="Arial" w:hAnsi="Arial" w:cs="Arial"/>
                <w:sz w:val="22"/>
                <w:szCs w:val="22"/>
              </w:rPr>
              <w:t>Para 33</w:t>
            </w:r>
          </w:p>
        </w:tc>
        <w:tc>
          <w:tcPr>
            <w:tcW w:w="1842" w:type="dxa"/>
            <w:tcBorders>
              <w:top w:val="single" w:sz="6" w:space="0" w:color="auto"/>
              <w:left w:val="single" w:sz="6" w:space="0" w:color="auto"/>
              <w:bottom w:val="single" w:sz="6" w:space="0" w:color="auto"/>
              <w:right w:val="single" w:sz="6" w:space="0" w:color="auto"/>
            </w:tcBorders>
          </w:tcPr>
          <w:p w14:paraId="727E4ED9" w14:textId="77777777" w:rsidR="003D61F4" w:rsidRPr="002C1322" w:rsidRDefault="003D61F4" w:rsidP="003D61F4">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2A3C78D" w14:textId="77777777" w:rsidR="003D61F4" w:rsidRPr="002C1322" w:rsidRDefault="003D61F4" w:rsidP="003D61F4">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2B5BA5" w14:textId="77777777" w:rsidR="003D61F4" w:rsidRPr="002C1322" w:rsidRDefault="003D61F4" w:rsidP="003D61F4">
            <w:pPr>
              <w:spacing w:before="60" w:after="60"/>
              <w:rPr>
                <w:rFonts w:ascii="Arial" w:hAnsi="Arial" w:cs="Arial"/>
                <w:sz w:val="22"/>
                <w:szCs w:val="22"/>
              </w:rPr>
            </w:pPr>
          </w:p>
        </w:tc>
      </w:tr>
      <w:tr w:rsidR="00A920C4" w:rsidRPr="003451DE" w14:paraId="71B44314" w14:textId="77777777" w:rsidTr="006C4D11">
        <w:tc>
          <w:tcPr>
            <w:tcW w:w="4702" w:type="dxa"/>
            <w:tcBorders>
              <w:top w:val="single" w:sz="6" w:space="0" w:color="auto"/>
              <w:left w:val="single" w:sz="6" w:space="0" w:color="auto"/>
              <w:bottom w:val="single" w:sz="6" w:space="0" w:color="auto"/>
              <w:right w:val="single" w:sz="6" w:space="0" w:color="auto"/>
            </w:tcBorders>
          </w:tcPr>
          <w:p w14:paraId="73C3B19D" w14:textId="40092DF5" w:rsidR="00A920C4" w:rsidRPr="002C1322" w:rsidRDefault="00A920C4"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Agreed with the CAMO and DO</w:t>
            </w:r>
            <w:r w:rsidR="009D4672" w:rsidRPr="002C1322">
              <w:rPr>
                <w:rFonts w:ascii="Arial" w:hAnsi="Arial" w:cs="Arial"/>
                <w:sz w:val="22"/>
                <w:szCs w:val="22"/>
              </w:rPr>
              <w:t>,</w:t>
            </w:r>
            <w:r w:rsidRPr="002C1322">
              <w:rPr>
                <w:rFonts w:ascii="Arial" w:hAnsi="Arial" w:cs="Arial"/>
                <w:sz w:val="22"/>
                <w:szCs w:val="22"/>
              </w:rPr>
              <w:t xml:space="preserve"> stakeholder access to, and the means of providing, Service Data from the Forward and Depth domains.</w:t>
            </w:r>
          </w:p>
        </w:tc>
        <w:tc>
          <w:tcPr>
            <w:tcW w:w="1536" w:type="dxa"/>
            <w:tcBorders>
              <w:top w:val="single" w:sz="6" w:space="0" w:color="auto"/>
              <w:left w:val="single" w:sz="6" w:space="0" w:color="auto"/>
              <w:bottom w:val="single" w:sz="6" w:space="0" w:color="auto"/>
              <w:right w:val="single" w:sz="6" w:space="0" w:color="auto"/>
            </w:tcBorders>
          </w:tcPr>
          <w:p w14:paraId="6FC37D84" w14:textId="77777777" w:rsidR="00A920C4" w:rsidRPr="002C1322" w:rsidRDefault="00A920C4" w:rsidP="00A920C4">
            <w:pPr>
              <w:spacing w:before="60" w:after="60"/>
              <w:jc w:val="center"/>
              <w:rPr>
                <w:rFonts w:ascii="Arial" w:hAnsi="Arial" w:cs="Arial"/>
                <w:sz w:val="22"/>
                <w:szCs w:val="22"/>
              </w:rPr>
            </w:pPr>
            <w:r w:rsidRPr="002C1322">
              <w:rPr>
                <w:rFonts w:ascii="Arial" w:hAnsi="Arial" w:cs="Arial"/>
                <w:sz w:val="22"/>
                <w:szCs w:val="22"/>
              </w:rPr>
              <w:t>5726(2)</w:t>
            </w:r>
          </w:p>
          <w:p w14:paraId="3581D5BD" w14:textId="2BEDC363" w:rsidR="00A03FC2" w:rsidRPr="002C1322" w:rsidRDefault="00A03FC2" w:rsidP="00A920C4">
            <w:pPr>
              <w:spacing w:before="60" w:after="60"/>
              <w:jc w:val="center"/>
              <w:rPr>
                <w:rFonts w:ascii="Arial" w:hAnsi="Arial" w:cs="Arial"/>
                <w:sz w:val="22"/>
                <w:szCs w:val="22"/>
              </w:rPr>
            </w:pPr>
            <w:r w:rsidRPr="002C1322">
              <w:rPr>
                <w:rFonts w:ascii="Arial" w:hAnsi="Arial" w:cs="Arial"/>
                <w:sz w:val="22"/>
                <w:szCs w:val="22"/>
              </w:rPr>
              <w:t>Para 35</w:t>
            </w:r>
          </w:p>
        </w:tc>
        <w:tc>
          <w:tcPr>
            <w:tcW w:w="1842" w:type="dxa"/>
            <w:tcBorders>
              <w:top w:val="single" w:sz="6" w:space="0" w:color="auto"/>
              <w:left w:val="single" w:sz="6" w:space="0" w:color="auto"/>
              <w:bottom w:val="single" w:sz="6" w:space="0" w:color="auto"/>
              <w:right w:val="single" w:sz="6" w:space="0" w:color="auto"/>
            </w:tcBorders>
          </w:tcPr>
          <w:p w14:paraId="50F17752" w14:textId="77777777" w:rsidR="00A920C4" w:rsidRPr="002C1322" w:rsidRDefault="00A920C4" w:rsidP="00A920C4">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A7B5F73" w14:textId="632CC9C7" w:rsidR="00A920C4" w:rsidRPr="002C1322" w:rsidRDefault="00A920C4" w:rsidP="0068409C">
            <w:pPr>
              <w:tabs>
                <w:tab w:val="left" w:pos="1620"/>
              </w:tabs>
              <w:spacing w:before="60" w:after="60"/>
              <w:rPr>
                <w:rFonts w:ascii="Arial" w:hAnsi="Arial" w:cs="Arial"/>
                <w:sz w:val="22"/>
                <w:szCs w:val="22"/>
              </w:rPr>
            </w:pPr>
            <w:r w:rsidRPr="002C1322">
              <w:rPr>
                <w:rFonts w:ascii="Arial" w:hAnsi="Arial" w:cs="Arial"/>
                <w:sz w:val="22"/>
                <w:szCs w:val="22"/>
              </w:rPr>
              <w:tab/>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09B6BD" w14:textId="77777777" w:rsidR="00A920C4" w:rsidRPr="002C1322" w:rsidRDefault="00A920C4" w:rsidP="00A920C4">
            <w:pPr>
              <w:spacing w:before="60" w:after="60"/>
              <w:rPr>
                <w:rFonts w:ascii="Arial" w:hAnsi="Arial" w:cs="Arial"/>
                <w:sz w:val="22"/>
                <w:szCs w:val="22"/>
              </w:rPr>
            </w:pPr>
          </w:p>
        </w:tc>
      </w:tr>
      <w:tr w:rsidR="00045541" w:rsidRPr="003451DE" w14:paraId="5B150BE4" w14:textId="77777777" w:rsidTr="006C4D11">
        <w:tc>
          <w:tcPr>
            <w:tcW w:w="4702" w:type="dxa"/>
            <w:tcBorders>
              <w:top w:val="single" w:sz="6" w:space="0" w:color="auto"/>
              <w:left w:val="single" w:sz="6" w:space="0" w:color="auto"/>
              <w:bottom w:val="single" w:sz="6" w:space="0" w:color="auto"/>
              <w:right w:val="single" w:sz="6" w:space="0" w:color="auto"/>
            </w:tcBorders>
          </w:tcPr>
          <w:p w14:paraId="6D3FB208" w14:textId="3EC459F0" w:rsidR="00045541" w:rsidRPr="002C1322" w:rsidRDefault="00045541"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Defined limits for investigation / urgent action on any data loss from monitoring systems and </w:t>
            </w:r>
            <w:r w:rsidRPr="002C1322">
              <w:rPr>
                <w:rFonts w:ascii="Arial" w:hAnsi="Arial" w:cs="Arial"/>
                <w:sz w:val="22"/>
                <w:szCs w:val="22"/>
              </w:rPr>
              <w:t>implement</w:t>
            </w:r>
            <w:r w:rsidRPr="002C1322">
              <w:rPr>
                <w:rFonts w:ascii="Arial" w:hAnsi="Arial" w:cs="Arial"/>
                <w:color w:val="000000" w:themeColor="text1"/>
                <w:sz w:val="22"/>
                <w:szCs w:val="22"/>
              </w:rPr>
              <w:t xml:space="preserve"> a process to monitor and react. Limits may differ depending on the complexity, </w:t>
            </w:r>
            <w:proofErr w:type="gramStart"/>
            <w:r w:rsidRPr="002C1322">
              <w:rPr>
                <w:rFonts w:ascii="Arial" w:hAnsi="Arial" w:cs="Arial"/>
                <w:color w:val="000000" w:themeColor="text1"/>
                <w:sz w:val="22"/>
                <w:szCs w:val="22"/>
              </w:rPr>
              <w:t>reliabilit</w:t>
            </w:r>
            <w:r w:rsidR="004B086B" w:rsidRPr="002C1322">
              <w:rPr>
                <w:rFonts w:ascii="Arial" w:hAnsi="Arial" w:cs="Arial"/>
                <w:color w:val="000000" w:themeColor="text1"/>
                <w:sz w:val="22"/>
                <w:szCs w:val="22"/>
              </w:rPr>
              <w:t>y</w:t>
            </w:r>
            <w:proofErr w:type="gramEnd"/>
            <w:r w:rsidR="004B086B" w:rsidRPr="002C1322">
              <w:rPr>
                <w:rFonts w:ascii="Arial" w:hAnsi="Arial" w:cs="Arial"/>
                <w:color w:val="000000" w:themeColor="text1"/>
                <w:sz w:val="22"/>
                <w:szCs w:val="22"/>
              </w:rPr>
              <w:t xml:space="preserve"> </w:t>
            </w:r>
            <w:r w:rsidRPr="002C1322">
              <w:rPr>
                <w:rFonts w:ascii="Arial" w:hAnsi="Arial" w:cs="Arial"/>
                <w:color w:val="000000" w:themeColor="text1"/>
                <w:sz w:val="22"/>
                <w:szCs w:val="22"/>
              </w:rPr>
              <w:t>and criticality of the monitoring system.</w:t>
            </w:r>
          </w:p>
        </w:tc>
        <w:tc>
          <w:tcPr>
            <w:tcW w:w="1536" w:type="dxa"/>
            <w:tcBorders>
              <w:top w:val="single" w:sz="6" w:space="0" w:color="auto"/>
              <w:left w:val="single" w:sz="6" w:space="0" w:color="auto"/>
              <w:bottom w:val="single" w:sz="6" w:space="0" w:color="auto"/>
              <w:right w:val="single" w:sz="6" w:space="0" w:color="auto"/>
            </w:tcBorders>
          </w:tcPr>
          <w:p w14:paraId="32083226" w14:textId="77777777" w:rsidR="00045541" w:rsidRPr="002C1322" w:rsidRDefault="00045541" w:rsidP="00045541">
            <w:pPr>
              <w:spacing w:before="60" w:after="60"/>
              <w:jc w:val="center"/>
              <w:rPr>
                <w:rFonts w:ascii="Arial" w:hAnsi="Arial" w:cs="Arial"/>
                <w:sz w:val="22"/>
                <w:szCs w:val="22"/>
              </w:rPr>
            </w:pPr>
            <w:r w:rsidRPr="002C1322">
              <w:rPr>
                <w:rFonts w:ascii="Arial" w:hAnsi="Arial" w:cs="Arial"/>
                <w:sz w:val="22"/>
                <w:szCs w:val="22"/>
              </w:rPr>
              <w:t>5726(2)</w:t>
            </w:r>
          </w:p>
          <w:p w14:paraId="3F9DCD27" w14:textId="46B90BF2" w:rsidR="00A03FC2" w:rsidRPr="002C1322" w:rsidRDefault="00A03FC2" w:rsidP="00045541">
            <w:pPr>
              <w:spacing w:before="60" w:after="60"/>
              <w:jc w:val="center"/>
              <w:rPr>
                <w:rFonts w:ascii="Arial" w:hAnsi="Arial" w:cs="Arial"/>
                <w:sz w:val="22"/>
                <w:szCs w:val="22"/>
              </w:rPr>
            </w:pPr>
            <w:r w:rsidRPr="002C1322">
              <w:rPr>
                <w:rFonts w:ascii="Arial" w:hAnsi="Arial" w:cs="Arial"/>
                <w:sz w:val="22"/>
                <w:szCs w:val="22"/>
              </w:rPr>
              <w:t>Para 36</w:t>
            </w:r>
          </w:p>
        </w:tc>
        <w:tc>
          <w:tcPr>
            <w:tcW w:w="1842" w:type="dxa"/>
            <w:tcBorders>
              <w:top w:val="single" w:sz="6" w:space="0" w:color="auto"/>
              <w:left w:val="single" w:sz="6" w:space="0" w:color="auto"/>
              <w:bottom w:val="single" w:sz="6" w:space="0" w:color="auto"/>
              <w:right w:val="single" w:sz="6" w:space="0" w:color="auto"/>
            </w:tcBorders>
          </w:tcPr>
          <w:p w14:paraId="23D416C7" w14:textId="77777777" w:rsidR="00045541" w:rsidRPr="002C1322" w:rsidRDefault="00045541" w:rsidP="0004554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A7AA052" w14:textId="77777777" w:rsidR="00045541" w:rsidRPr="002C1322" w:rsidRDefault="00045541" w:rsidP="0004554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D651CF6" w14:textId="77777777" w:rsidR="00045541" w:rsidRPr="002C1322" w:rsidRDefault="00045541" w:rsidP="00045541">
            <w:pPr>
              <w:spacing w:before="60" w:after="60"/>
              <w:rPr>
                <w:rFonts w:ascii="Arial" w:hAnsi="Arial" w:cs="Arial"/>
                <w:sz w:val="22"/>
                <w:szCs w:val="22"/>
              </w:rPr>
            </w:pPr>
          </w:p>
        </w:tc>
      </w:tr>
      <w:tr w:rsidR="003F1F3E" w:rsidRPr="003451DE" w14:paraId="71D1622D" w14:textId="77777777" w:rsidTr="006C4D11">
        <w:tc>
          <w:tcPr>
            <w:tcW w:w="4702" w:type="dxa"/>
            <w:tcBorders>
              <w:top w:val="single" w:sz="6" w:space="0" w:color="auto"/>
              <w:left w:val="single" w:sz="6" w:space="0" w:color="auto"/>
              <w:bottom w:val="single" w:sz="6" w:space="0" w:color="auto"/>
              <w:right w:val="single" w:sz="6" w:space="0" w:color="auto"/>
            </w:tcBorders>
          </w:tcPr>
          <w:p w14:paraId="517613DA" w14:textId="166D4EC5" w:rsidR="003F1F3E" w:rsidRPr="002C1322" w:rsidRDefault="003F1F3E"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Ensured that an Environmental Damage (ED) Prevention and Control (EDPC) programme, including </w:t>
            </w:r>
            <w:r w:rsidRPr="002C1322">
              <w:rPr>
                <w:rFonts w:ascii="Arial" w:hAnsi="Arial" w:cs="Arial"/>
                <w:sz w:val="22"/>
                <w:szCs w:val="22"/>
              </w:rPr>
              <w:t>measures</w:t>
            </w:r>
            <w:r w:rsidRPr="002C1322">
              <w:rPr>
                <w:rFonts w:ascii="Arial" w:hAnsi="Arial" w:cs="Arial"/>
                <w:color w:val="000000" w:themeColor="text1"/>
                <w:sz w:val="22"/>
                <w:szCs w:val="22"/>
              </w:rPr>
              <w:t xml:space="preserve"> to manage the risk to Airworthiness arising from ED, is established.</w:t>
            </w:r>
          </w:p>
        </w:tc>
        <w:tc>
          <w:tcPr>
            <w:tcW w:w="1536" w:type="dxa"/>
            <w:tcBorders>
              <w:top w:val="single" w:sz="6" w:space="0" w:color="auto"/>
              <w:left w:val="single" w:sz="6" w:space="0" w:color="auto"/>
              <w:bottom w:val="single" w:sz="6" w:space="0" w:color="auto"/>
              <w:right w:val="single" w:sz="6" w:space="0" w:color="auto"/>
            </w:tcBorders>
          </w:tcPr>
          <w:p w14:paraId="0B7AA1E2" w14:textId="77777777" w:rsidR="003F1F3E" w:rsidRPr="002C1322" w:rsidRDefault="003F1F3E" w:rsidP="003F1F3E">
            <w:pPr>
              <w:spacing w:before="60" w:after="60"/>
              <w:jc w:val="center"/>
              <w:rPr>
                <w:rFonts w:ascii="Arial" w:hAnsi="Arial" w:cs="Arial"/>
                <w:sz w:val="22"/>
                <w:szCs w:val="22"/>
              </w:rPr>
            </w:pPr>
            <w:r w:rsidRPr="002C1322">
              <w:rPr>
                <w:rFonts w:ascii="Arial" w:hAnsi="Arial" w:cs="Arial"/>
                <w:sz w:val="22"/>
                <w:szCs w:val="22"/>
              </w:rPr>
              <w:t>5726(2)</w:t>
            </w:r>
          </w:p>
          <w:p w14:paraId="39E46CDC" w14:textId="0887FB8A" w:rsidR="00A03FC2" w:rsidRPr="002C1322" w:rsidRDefault="009A18E6" w:rsidP="003F1F3E">
            <w:pPr>
              <w:spacing w:before="60" w:after="60"/>
              <w:jc w:val="center"/>
              <w:rPr>
                <w:rFonts w:ascii="Arial" w:hAnsi="Arial" w:cs="Arial"/>
                <w:sz w:val="22"/>
                <w:szCs w:val="22"/>
              </w:rPr>
            </w:pPr>
            <w:r w:rsidRPr="002C1322">
              <w:rPr>
                <w:rFonts w:ascii="Arial" w:hAnsi="Arial" w:cs="Arial"/>
                <w:sz w:val="22"/>
                <w:szCs w:val="22"/>
              </w:rPr>
              <w:t>Para 37</w:t>
            </w:r>
          </w:p>
        </w:tc>
        <w:tc>
          <w:tcPr>
            <w:tcW w:w="1842" w:type="dxa"/>
            <w:tcBorders>
              <w:top w:val="single" w:sz="6" w:space="0" w:color="auto"/>
              <w:left w:val="single" w:sz="6" w:space="0" w:color="auto"/>
              <w:bottom w:val="single" w:sz="6" w:space="0" w:color="auto"/>
              <w:right w:val="single" w:sz="6" w:space="0" w:color="auto"/>
            </w:tcBorders>
          </w:tcPr>
          <w:p w14:paraId="0B310586" w14:textId="77777777" w:rsidR="003F1F3E" w:rsidRPr="002C1322" w:rsidRDefault="003F1F3E" w:rsidP="003F1F3E">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2AD91BC" w14:textId="77777777" w:rsidR="003F1F3E" w:rsidRPr="002C1322" w:rsidRDefault="003F1F3E" w:rsidP="003F1F3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7BCD203" w14:textId="77777777" w:rsidR="003F1F3E" w:rsidRPr="002C1322" w:rsidRDefault="003F1F3E" w:rsidP="003F1F3E">
            <w:pPr>
              <w:spacing w:before="60" w:after="60"/>
              <w:rPr>
                <w:rFonts w:ascii="Arial" w:hAnsi="Arial" w:cs="Arial"/>
                <w:sz w:val="22"/>
                <w:szCs w:val="22"/>
              </w:rPr>
            </w:pPr>
          </w:p>
        </w:tc>
      </w:tr>
      <w:tr w:rsidR="005A1603" w:rsidRPr="003451DE" w14:paraId="298DC131" w14:textId="77777777" w:rsidTr="006C4D11">
        <w:tc>
          <w:tcPr>
            <w:tcW w:w="4702" w:type="dxa"/>
            <w:tcBorders>
              <w:top w:val="single" w:sz="6" w:space="0" w:color="auto"/>
              <w:left w:val="single" w:sz="6" w:space="0" w:color="auto"/>
              <w:bottom w:val="single" w:sz="6" w:space="0" w:color="auto"/>
              <w:right w:val="single" w:sz="6" w:space="0" w:color="auto"/>
            </w:tcBorders>
          </w:tcPr>
          <w:p w14:paraId="01A235F4" w14:textId="43833813"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sz w:val="22"/>
                <w:szCs w:val="22"/>
              </w:rPr>
            </w:pPr>
            <w:r w:rsidRPr="002C1322">
              <w:rPr>
                <w:rFonts w:ascii="Arial" w:hAnsi="Arial" w:cs="Arial"/>
                <w:color w:val="000000"/>
                <w:sz w:val="22"/>
                <w:szCs w:val="22"/>
              </w:rPr>
              <w:lastRenderedPageBreak/>
              <w:t xml:space="preserve">Ensured IM is supported by </w:t>
            </w:r>
            <w:r w:rsidRPr="002C1322">
              <w:rPr>
                <w:rFonts w:ascii="Arial" w:hAnsi="Arial" w:cs="Arial"/>
                <w:sz w:val="22"/>
                <w:szCs w:val="22"/>
              </w:rPr>
              <w:t>an</w:t>
            </w:r>
            <w:r w:rsidRPr="002C1322">
              <w:rPr>
                <w:rFonts w:ascii="Arial" w:hAnsi="Arial" w:cs="Arial"/>
                <w:color w:val="000000"/>
                <w:sz w:val="22"/>
                <w:szCs w:val="22"/>
              </w:rPr>
              <w:t xml:space="preserve"> Examination Programme (EP), established prior to the ISD, which include</w:t>
            </w:r>
            <w:r w:rsidR="00B92410" w:rsidRPr="002C1322">
              <w:rPr>
                <w:rFonts w:ascii="Arial" w:hAnsi="Arial" w:cs="Arial"/>
                <w:color w:val="000000"/>
                <w:sz w:val="22"/>
                <w:szCs w:val="22"/>
              </w:rPr>
              <w:t>s</w:t>
            </w:r>
            <w:r w:rsidRPr="002C1322">
              <w:rPr>
                <w:rFonts w:ascii="Arial" w:hAnsi="Arial" w:cs="Arial"/>
                <w:color w:val="000000"/>
                <w:sz w:val="22"/>
                <w:szCs w:val="22"/>
              </w:rPr>
              <w:t xml:space="preserve">: </w:t>
            </w:r>
          </w:p>
          <w:p w14:paraId="46FC874A" w14:textId="17CE965D" w:rsidR="005A1603" w:rsidRPr="002C1322" w:rsidRDefault="005A1603"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Classification of significant items as either At Risk (AR) or Not at Risk (NAR) from Accidental Damage or E</w:t>
            </w:r>
            <w:r w:rsidR="003E6530" w:rsidRPr="002C1322">
              <w:rPr>
                <w:rFonts w:ascii="Arial" w:hAnsi="Arial" w:cs="Arial"/>
                <w:i w:val="0"/>
                <w:iCs w:val="0"/>
                <w:szCs w:val="22"/>
              </w:rPr>
              <w:t>nvironmental Damage (E</w:t>
            </w:r>
            <w:r w:rsidRPr="002C1322">
              <w:rPr>
                <w:rFonts w:ascii="Arial" w:hAnsi="Arial" w:cs="Arial"/>
                <w:i w:val="0"/>
                <w:iCs w:val="0"/>
                <w:szCs w:val="22"/>
              </w:rPr>
              <w:t>D</w:t>
            </w:r>
            <w:r w:rsidR="003E6530" w:rsidRPr="002C1322">
              <w:rPr>
                <w:rFonts w:ascii="Arial" w:hAnsi="Arial" w:cs="Arial"/>
                <w:i w:val="0"/>
                <w:iCs w:val="0"/>
                <w:szCs w:val="22"/>
              </w:rPr>
              <w:t>)</w:t>
            </w:r>
            <w:r w:rsidRPr="002C1322">
              <w:rPr>
                <w:rFonts w:ascii="Arial" w:hAnsi="Arial" w:cs="Arial"/>
                <w:i w:val="0"/>
                <w:iCs w:val="0"/>
                <w:szCs w:val="22"/>
              </w:rPr>
              <w:t xml:space="preserve">. </w:t>
            </w:r>
          </w:p>
          <w:p w14:paraId="60DEFDD2" w14:textId="77777777" w:rsidR="005A1603" w:rsidRPr="002C1322" w:rsidRDefault="005A1603"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Scheduled examinations based on this classification, and examination and retirement of components according to their fatigue clearances or component lives. </w:t>
            </w:r>
          </w:p>
          <w:p w14:paraId="21F7007C" w14:textId="3882A7C1" w:rsidR="005A1603" w:rsidRPr="002C1322" w:rsidRDefault="005A1603"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A Sampling Programme (SP), for components not normally inspected during scheduled examinations, which includes any requirements for teardown to inform the Maintenance schedule.</w:t>
            </w:r>
          </w:p>
          <w:p w14:paraId="16503B46" w14:textId="7C88AA37" w:rsidR="005A1603" w:rsidRPr="002C1322" w:rsidRDefault="005A1603" w:rsidP="00BD51B7">
            <w:pPr>
              <w:pStyle w:val="BodyText"/>
              <w:numPr>
                <w:ilvl w:val="1"/>
                <w:numId w:val="80"/>
              </w:numPr>
              <w:tabs>
                <w:tab w:val="left" w:pos="763"/>
              </w:tabs>
              <w:ind w:left="485" w:firstLine="0"/>
              <w:textAlignment w:val="auto"/>
              <w:rPr>
                <w:rFonts w:ascii="Arial" w:hAnsi="Arial" w:cs="Arial"/>
                <w:i w:val="0"/>
                <w:iCs w:val="0"/>
                <w:color w:val="000000"/>
                <w:szCs w:val="22"/>
              </w:rPr>
            </w:pPr>
            <w:r w:rsidRPr="002C1322">
              <w:rPr>
                <w:rFonts w:ascii="Arial" w:hAnsi="Arial" w:cs="Arial"/>
                <w:i w:val="0"/>
                <w:iCs w:val="0"/>
                <w:szCs w:val="22"/>
              </w:rPr>
              <w:t>An inspection</w:t>
            </w:r>
            <w:r w:rsidRPr="002C1322">
              <w:rPr>
                <w:rFonts w:ascii="Arial" w:hAnsi="Arial" w:cs="Arial"/>
                <w:i w:val="0"/>
                <w:iCs w:val="0"/>
                <w:color w:val="000000"/>
                <w:szCs w:val="22"/>
              </w:rPr>
              <w:t xml:space="preserve"> of all critical or significant items, </w:t>
            </w:r>
            <w:proofErr w:type="spellStart"/>
            <w:r w:rsidRPr="002C1322">
              <w:rPr>
                <w:rFonts w:ascii="Arial" w:hAnsi="Arial" w:cs="Arial"/>
                <w:i w:val="0"/>
                <w:iCs w:val="0"/>
                <w:color w:val="000000"/>
                <w:szCs w:val="22"/>
              </w:rPr>
              <w:t>iaw</w:t>
            </w:r>
            <w:proofErr w:type="spellEnd"/>
            <w:r w:rsidRPr="002C1322">
              <w:rPr>
                <w:rFonts w:ascii="Arial" w:hAnsi="Arial" w:cs="Arial"/>
                <w:i w:val="0"/>
                <w:iCs w:val="0"/>
                <w:color w:val="000000"/>
                <w:szCs w:val="22"/>
              </w:rPr>
              <w:t xml:space="preserve"> the Preventive Maintenance and EP / SP programmes, before the fleet leader reaches 80% of its original design life (or revised life, if less).</w:t>
            </w:r>
          </w:p>
        </w:tc>
        <w:tc>
          <w:tcPr>
            <w:tcW w:w="1536" w:type="dxa"/>
            <w:tcBorders>
              <w:top w:val="single" w:sz="6" w:space="0" w:color="auto"/>
              <w:left w:val="single" w:sz="6" w:space="0" w:color="auto"/>
              <w:bottom w:val="single" w:sz="6" w:space="0" w:color="auto"/>
              <w:right w:val="single" w:sz="6" w:space="0" w:color="auto"/>
            </w:tcBorders>
          </w:tcPr>
          <w:p w14:paraId="2D8DBA35" w14:textId="77777777"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5726(2)</w:t>
            </w:r>
          </w:p>
          <w:p w14:paraId="1EFE9D49" w14:textId="5873F063" w:rsidR="009A18E6" w:rsidRPr="002C1322" w:rsidRDefault="009A18E6" w:rsidP="005A1603">
            <w:pPr>
              <w:spacing w:before="60" w:after="60"/>
              <w:jc w:val="center"/>
              <w:rPr>
                <w:rFonts w:ascii="Arial" w:hAnsi="Arial" w:cs="Arial"/>
                <w:sz w:val="22"/>
                <w:szCs w:val="22"/>
              </w:rPr>
            </w:pPr>
            <w:r w:rsidRPr="002C1322">
              <w:rPr>
                <w:rFonts w:ascii="Arial" w:hAnsi="Arial" w:cs="Arial"/>
                <w:sz w:val="22"/>
                <w:szCs w:val="22"/>
              </w:rPr>
              <w:t>Para 38</w:t>
            </w:r>
          </w:p>
        </w:tc>
        <w:tc>
          <w:tcPr>
            <w:tcW w:w="1842" w:type="dxa"/>
            <w:tcBorders>
              <w:top w:val="single" w:sz="6" w:space="0" w:color="auto"/>
              <w:left w:val="single" w:sz="6" w:space="0" w:color="auto"/>
              <w:bottom w:val="single" w:sz="6" w:space="0" w:color="auto"/>
              <w:right w:val="single" w:sz="6" w:space="0" w:color="auto"/>
            </w:tcBorders>
          </w:tcPr>
          <w:p w14:paraId="28E4BD7B" w14:textId="77777777" w:rsidR="005A1603" w:rsidRPr="002C1322" w:rsidRDefault="005A1603" w:rsidP="005A160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A45E7DB"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6DCA40A" w14:textId="77777777" w:rsidR="005A1603" w:rsidRPr="002C1322" w:rsidRDefault="005A1603" w:rsidP="005A1603">
            <w:pPr>
              <w:spacing w:before="60" w:after="60"/>
              <w:rPr>
                <w:rFonts w:ascii="Arial" w:hAnsi="Arial" w:cs="Arial"/>
                <w:sz w:val="22"/>
                <w:szCs w:val="22"/>
              </w:rPr>
            </w:pPr>
          </w:p>
        </w:tc>
      </w:tr>
      <w:tr w:rsidR="005A1603" w:rsidRPr="003451DE" w14:paraId="3296EDC7" w14:textId="77777777" w:rsidTr="006C4D11">
        <w:tc>
          <w:tcPr>
            <w:tcW w:w="4702" w:type="dxa"/>
            <w:tcBorders>
              <w:top w:val="single" w:sz="6" w:space="0" w:color="auto"/>
              <w:left w:val="single" w:sz="6" w:space="0" w:color="auto"/>
              <w:bottom w:val="single" w:sz="6" w:space="0" w:color="auto"/>
              <w:right w:val="single" w:sz="6" w:space="0" w:color="auto"/>
            </w:tcBorders>
          </w:tcPr>
          <w:p w14:paraId="3E393910" w14:textId="529826BC" w:rsidR="005A1603" w:rsidRPr="002C1322" w:rsidRDefault="00B0419C"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sz w:val="22"/>
                <w:szCs w:val="22"/>
              </w:rPr>
              <w:t>Ensure appropriate arrangements are in place for the SP with the DO.</w:t>
            </w:r>
          </w:p>
        </w:tc>
        <w:tc>
          <w:tcPr>
            <w:tcW w:w="1536" w:type="dxa"/>
            <w:tcBorders>
              <w:top w:val="single" w:sz="6" w:space="0" w:color="auto"/>
              <w:left w:val="single" w:sz="6" w:space="0" w:color="auto"/>
              <w:bottom w:val="single" w:sz="6" w:space="0" w:color="auto"/>
              <w:right w:val="single" w:sz="6" w:space="0" w:color="auto"/>
            </w:tcBorders>
          </w:tcPr>
          <w:p w14:paraId="0C799ED8" w14:textId="77777777"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5726(2)</w:t>
            </w:r>
          </w:p>
          <w:p w14:paraId="344EE07F" w14:textId="49E648C5" w:rsidR="00B05D37" w:rsidRPr="002C1322" w:rsidRDefault="00B05D37" w:rsidP="005A1603">
            <w:pPr>
              <w:spacing w:before="60" w:after="60"/>
              <w:jc w:val="center"/>
              <w:rPr>
                <w:rFonts w:ascii="Arial" w:hAnsi="Arial" w:cs="Arial"/>
                <w:sz w:val="22"/>
                <w:szCs w:val="22"/>
              </w:rPr>
            </w:pPr>
            <w:r w:rsidRPr="002C1322">
              <w:rPr>
                <w:rFonts w:ascii="Arial" w:hAnsi="Arial" w:cs="Arial"/>
                <w:sz w:val="22"/>
                <w:szCs w:val="22"/>
              </w:rPr>
              <w:t>Para 39</w:t>
            </w:r>
          </w:p>
        </w:tc>
        <w:tc>
          <w:tcPr>
            <w:tcW w:w="1842" w:type="dxa"/>
            <w:tcBorders>
              <w:top w:val="single" w:sz="6" w:space="0" w:color="auto"/>
              <w:left w:val="single" w:sz="6" w:space="0" w:color="auto"/>
              <w:bottom w:val="single" w:sz="6" w:space="0" w:color="auto"/>
              <w:right w:val="single" w:sz="6" w:space="0" w:color="auto"/>
            </w:tcBorders>
          </w:tcPr>
          <w:p w14:paraId="51073F21" w14:textId="77777777" w:rsidR="005A1603" w:rsidRPr="002C1322" w:rsidRDefault="005A1603" w:rsidP="005A160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E0DAA69"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D4F3452" w14:textId="77777777" w:rsidR="005A1603" w:rsidRPr="002C1322" w:rsidRDefault="005A1603" w:rsidP="005A1603">
            <w:pPr>
              <w:spacing w:before="60" w:after="60"/>
              <w:rPr>
                <w:rFonts w:ascii="Arial" w:hAnsi="Arial" w:cs="Arial"/>
                <w:sz w:val="22"/>
                <w:szCs w:val="22"/>
              </w:rPr>
            </w:pPr>
          </w:p>
        </w:tc>
      </w:tr>
      <w:tr w:rsidR="005A1603" w:rsidRPr="003451DE" w14:paraId="5F7C0D7A" w14:textId="77777777" w:rsidTr="006C4D11">
        <w:tc>
          <w:tcPr>
            <w:tcW w:w="4702" w:type="dxa"/>
            <w:tcBorders>
              <w:top w:val="single" w:sz="6" w:space="0" w:color="auto"/>
              <w:left w:val="single" w:sz="6" w:space="0" w:color="auto"/>
              <w:bottom w:val="single" w:sz="6" w:space="0" w:color="auto"/>
              <w:right w:val="single" w:sz="6" w:space="0" w:color="auto"/>
            </w:tcBorders>
          </w:tcPr>
          <w:p w14:paraId="60610AC8" w14:textId="7D957BE0" w:rsidR="005A1603" w:rsidRPr="002C1322" w:rsidRDefault="00A956AF"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Ensured, where appropriate, that experience and data from </w:t>
            </w:r>
            <w:r w:rsidRPr="002C1322">
              <w:rPr>
                <w:rFonts w:ascii="Arial" w:hAnsi="Arial" w:cs="Arial"/>
                <w:color w:val="000000"/>
                <w:sz w:val="22"/>
                <w:szCs w:val="22"/>
              </w:rPr>
              <w:t>other</w:t>
            </w:r>
            <w:r w:rsidRPr="002C1322">
              <w:rPr>
                <w:rFonts w:ascii="Arial" w:hAnsi="Arial" w:cs="Arial"/>
                <w:color w:val="000000" w:themeColor="text1"/>
                <w:sz w:val="22"/>
                <w:szCs w:val="22"/>
              </w:rPr>
              <w:t xml:space="preserve"> operators of the same Air System type, or Air </w:t>
            </w:r>
            <w:r w:rsidRPr="002C1322">
              <w:rPr>
                <w:rFonts w:ascii="Arial" w:hAnsi="Arial" w:cs="Arial"/>
                <w:color w:val="000000" w:themeColor="text1"/>
                <w:sz w:val="22"/>
                <w:szCs w:val="22"/>
              </w:rPr>
              <w:lastRenderedPageBreak/>
              <w:t>Systems in similar roles, is used to inform the IM of their Air System.</w:t>
            </w:r>
          </w:p>
        </w:tc>
        <w:tc>
          <w:tcPr>
            <w:tcW w:w="1536" w:type="dxa"/>
            <w:tcBorders>
              <w:top w:val="single" w:sz="6" w:space="0" w:color="auto"/>
              <w:left w:val="single" w:sz="6" w:space="0" w:color="auto"/>
              <w:bottom w:val="single" w:sz="6" w:space="0" w:color="auto"/>
              <w:right w:val="single" w:sz="6" w:space="0" w:color="auto"/>
            </w:tcBorders>
          </w:tcPr>
          <w:p w14:paraId="642F13A0" w14:textId="77777777"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lastRenderedPageBreak/>
              <w:t>5726(2)</w:t>
            </w:r>
          </w:p>
          <w:p w14:paraId="05E7734D" w14:textId="4C39675A" w:rsidR="00B05D37" w:rsidRPr="002C1322" w:rsidRDefault="00B05D37" w:rsidP="005A1603">
            <w:pPr>
              <w:spacing w:before="60" w:after="60"/>
              <w:jc w:val="center"/>
              <w:rPr>
                <w:rFonts w:ascii="Arial" w:hAnsi="Arial" w:cs="Arial"/>
                <w:sz w:val="22"/>
                <w:szCs w:val="22"/>
              </w:rPr>
            </w:pPr>
            <w:r w:rsidRPr="002C1322">
              <w:rPr>
                <w:rFonts w:ascii="Arial" w:hAnsi="Arial" w:cs="Arial"/>
                <w:sz w:val="22"/>
                <w:szCs w:val="22"/>
              </w:rPr>
              <w:t>Para 40</w:t>
            </w:r>
          </w:p>
        </w:tc>
        <w:tc>
          <w:tcPr>
            <w:tcW w:w="1842" w:type="dxa"/>
            <w:tcBorders>
              <w:top w:val="single" w:sz="6" w:space="0" w:color="auto"/>
              <w:left w:val="single" w:sz="6" w:space="0" w:color="auto"/>
              <w:bottom w:val="single" w:sz="6" w:space="0" w:color="auto"/>
              <w:right w:val="single" w:sz="6" w:space="0" w:color="auto"/>
            </w:tcBorders>
          </w:tcPr>
          <w:p w14:paraId="1B3EFFE1" w14:textId="77777777" w:rsidR="005A1603" w:rsidRPr="002C1322" w:rsidRDefault="005A1603" w:rsidP="005A160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AEB2956"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A9DB6D7" w14:textId="77777777" w:rsidR="005A1603" w:rsidRPr="002C1322" w:rsidRDefault="005A1603" w:rsidP="005A1603">
            <w:pPr>
              <w:spacing w:before="60" w:after="60"/>
              <w:rPr>
                <w:rFonts w:ascii="Arial" w:hAnsi="Arial" w:cs="Arial"/>
                <w:sz w:val="22"/>
                <w:szCs w:val="22"/>
              </w:rPr>
            </w:pPr>
          </w:p>
        </w:tc>
      </w:tr>
      <w:tr w:rsidR="005A1603" w:rsidRPr="003451DE" w14:paraId="716C2928" w14:textId="77777777" w:rsidTr="0068409C">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D0AF6C" w14:textId="2AF73E3C" w:rsidR="00BB71B2" w:rsidRPr="002C1322" w:rsidRDefault="005A1603" w:rsidP="005A1603">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Sustain</w:t>
            </w:r>
            <w:r w:rsidR="003451DE" w:rsidRPr="002C1322">
              <w:rPr>
                <w:rFonts w:ascii="Arial" w:hAnsi="Arial" w:cs="Arial"/>
                <w:b/>
                <w:bCs/>
                <w:color w:val="000000" w:themeColor="text1"/>
                <w:sz w:val="22"/>
                <w:szCs w:val="22"/>
              </w:rPr>
              <w:t>ing</w:t>
            </w:r>
            <w:r w:rsidRPr="002C1322">
              <w:rPr>
                <w:rFonts w:ascii="Arial" w:hAnsi="Arial" w:cs="Arial"/>
                <w:b/>
                <w:bCs/>
                <w:color w:val="000000" w:themeColor="text1"/>
                <w:sz w:val="22"/>
                <w:szCs w:val="22"/>
              </w:rPr>
              <w:t xml:space="preserve"> Integrity Management</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E694BC" w14:textId="63B5AB08" w:rsidR="005A1603" w:rsidRPr="002C1322" w:rsidRDefault="00BB71B2" w:rsidP="005A1603">
            <w:pPr>
              <w:spacing w:before="60" w:after="60"/>
              <w:jc w:val="center"/>
              <w:rPr>
                <w:rFonts w:ascii="Arial" w:hAnsi="Arial" w:cs="Arial"/>
                <w:sz w:val="22"/>
                <w:szCs w:val="22"/>
              </w:rPr>
            </w:pPr>
            <w:r w:rsidRPr="002C1322">
              <w:rPr>
                <w:rFonts w:ascii="Arial" w:hAnsi="Arial" w:cs="Arial"/>
                <w:sz w:val="22"/>
                <w:szCs w:val="22"/>
              </w:rPr>
              <w:t>RA 5726 (3)</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E4A340" w14:textId="77777777" w:rsidR="005A1603" w:rsidRPr="002C1322" w:rsidRDefault="005A1603" w:rsidP="005A160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579582"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0F779A" w14:textId="77777777" w:rsidR="005A1603" w:rsidRPr="002C1322" w:rsidRDefault="005A1603" w:rsidP="005A1603">
            <w:pPr>
              <w:spacing w:before="60" w:after="60"/>
              <w:rPr>
                <w:rFonts w:ascii="Arial" w:hAnsi="Arial" w:cs="Arial"/>
                <w:sz w:val="22"/>
                <w:szCs w:val="22"/>
              </w:rPr>
            </w:pPr>
          </w:p>
        </w:tc>
      </w:tr>
      <w:tr w:rsidR="00271A2B" w:rsidRPr="003451DE" w14:paraId="681F7EE3" w14:textId="77777777" w:rsidTr="00271A2B">
        <w:tc>
          <w:tcPr>
            <w:tcW w:w="4702" w:type="dxa"/>
            <w:tcBorders>
              <w:top w:val="single" w:sz="6" w:space="0" w:color="auto"/>
              <w:left w:val="single" w:sz="6" w:space="0" w:color="auto"/>
              <w:bottom w:val="single" w:sz="6" w:space="0" w:color="auto"/>
              <w:right w:val="single" w:sz="6" w:space="0" w:color="auto"/>
            </w:tcBorders>
            <w:shd w:val="clear" w:color="auto" w:fill="auto"/>
          </w:tcPr>
          <w:p w14:paraId="494D869D" w14:textId="04B644D9" w:rsidR="00271A2B" w:rsidRPr="002C1322" w:rsidRDefault="00271A2B" w:rsidP="005A1603">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3E3207D5" w14:textId="77777777" w:rsidR="00271A2B" w:rsidRPr="002C1322" w:rsidRDefault="00271A2B" w:rsidP="005A1603">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0634535" w14:textId="77777777" w:rsidR="00271A2B" w:rsidRPr="002C1322" w:rsidRDefault="00271A2B" w:rsidP="005A160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B62B907" w14:textId="77777777" w:rsidR="00271A2B" w:rsidRPr="002C1322" w:rsidRDefault="00271A2B"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56112EB" w14:textId="77777777" w:rsidR="00271A2B" w:rsidRPr="002C1322" w:rsidRDefault="00271A2B" w:rsidP="005A1603">
            <w:pPr>
              <w:spacing w:before="60" w:after="60"/>
              <w:rPr>
                <w:rFonts w:ascii="Arial" w:hAnsi="Arial" w:cs="Arial"/>
                <w:sz w:val="22"/>
                <w:szCs w:val="22"/>
              </w:rPr>
            </w:pPr>
          </w:p>
        </w:tc>
      </w:tr>
      <w:tr w:rsidR="005A1603" w:rsidRPr="003451DE" w14:paraId="5960AB17" w14:textId="77777777" w:rsidTr="006C4D11">
        <w:tc>
          <w:tcPr>
            <w:tcW w:w="4702" w:type="dxa"/>
            <w:tcBorders>
              <w:top w:val="single" w:sz="6" w:space="0" w:color="auto"/>
              <w:left w:val="single" w:sz="6" w:space="0" w:color="auto"/>
              <w:bottom w:val="single" w:sz="6" w:space="0" w:color="auto"/>
              <w:right w:val="single" w:sz="6" w:space="0" w:color="auto"/>
            </w:tcBorders>
          </w:tcPr>
          <w:p w14:paraId="5D9A307D" w14:textId="10FDC0BA"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review and monitor outputs from the IM Systems and report key issues to the IWG.</w:t>
            </w:r>
          </w:p>
        </w:tc>
        <w:tc>
          <w:tcPr>
            <w:tcW w:w="1536" w:type="dxa"/>
            <w:tcBorders>
              <w:top w:val="single" w:sz="6" w:space="0" w:color="auto"/>
              <w:left w:val="single" w:sz="6" w:space="0" w:color="auto"/>
              <w:bottom w:val="single" w:sz="6" w:space="0" w:color="auto"/>
              <w:right w:val="single" w:sz="6" w:space="0" w:color="auto"/>
            </w:tcBorders>
          </w:tcPr>
          <w:p w14:paraId="5F504E61" w14:textId="77777777" w:rsidR="005A1603" w:rsidRPr="002C1322" w:rsidRDefault="005A1603" w:rsidP="00095E2E">
            <w:pPr>
              <w:spacing w:before="60" w:after="60"/>
              <w:jc w:val="center"/>
              <w:rPr>
                <w:rFonts w:ascii="Arial" w:hAnsi="Arial" w:cs="Arial"/>
                <w:sz w:val="22"/>
                <w:szCs w:val="22"/>
              </w:rPr>
            </w:pPr>
            <w:r w:rsidRPr="002C1322">
              <w:rPr>
                <w:rFonts w:ascii="Arial" w:hAnsi="Arial" w:cs="Arial"/>
                <w:sz w:val="22"/>
                <w:szCs w:val="22"/>
              </w:rPr>
              <w:t>RA 5726 (3)</w:t>
            </w:r>
          </w:p>
          <w:p w14:paraId="7F431FEC" w14:textId="3B53428E" w:rsidR="005A1603" w:rsidRPr="002C1322" w:rsidRDefault="005A1603" w:rsidP="00095E2E">
            <w:pPr>
              <w:spacing w:before="60" w:after="60"/>
              <w:jc w:val="center"/>
              <w:rPr>
                <w:rFonts w:ascii="Arial" w:hAnsi="Arial" w:cs="Arial"/>
                <w:sz w:val="22"/>
                <w:szCs w:val="22"/>
              </w:rPr>
            </w:pPr>
            <w:r w:rsidRPr="002C1322">
              <w:rPr>
                <w:rFonts w:ascii="Arial" w:hAnsi="Arial" w:cs="Arial"/>
                <w:sz w:val="22"/>
                <w:szCs w:val="22"/>
              </w:rPr>
              <w:t>Para 4</w:t>
            </w:r>
            <w:r w:rsidR="00AA2CB8"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4D2C8BE2"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0FF2D5A"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87B9DC7" w14:textId="77777777" w:rsidR="005A1603" w:rsidRPr="002C1322" w:rsidRDefault="005A1603" w:rsidP="005A1603">
            <w:pPr>
              <w:spacing w:before="60" w:after="60"/>
              <w:rPr>
                <w:rFonts w:ascii="Arial" w:hAnsi="Arial" w:cs="Arial"/>
                <w:sz w:val="22"/>
                <w:szCs w:val="22"/>
              </w:rPr>
            </w:pPr>
          </w:p>
        </w:tc>
      </w:tr>
      <w:tr w:rsidR="005A1603" w:rsidRPr="003451DE" w14:paraId="171D3A40" w14:textId="77777777" w:rsidTr="006C4D11">
        <w:tc>
          <w:tcPr>
            <w:tcW w:w="4702" w:type="dxa"/>
            <w:tcBorders>
              <w:top w:val="single" w:sz="6" w:space="0" w:color="auto"/>
              <w:left w:val="single" w:sz="6" w:space="0" w:color="auto"/>
              <w:bottom w:val="single" w:sz="6" w:space="0" w:color="auto"/>
              <w:right w:val="single" w:sz="6" w:space="0" w:color="auto"/>
            </w:tcBorders>
          </w:tcPr>
          <w:p w14:paraId="10D6B503" w14:textId="5706C974"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arrangements for the AISD and the IMP be reviewed by all stakeholders prior to every IWG and for them to be ratified by </w:t>
            </w:r>
            <w:r w:rsidR="00DB14A0" w:rsidRPr="002C1322">
              <w:rPr>
                <w:rFonts w:ascii="Arial" w:hAnsi="Arial" w:cs="Arial"/>
                <w:color w:val="000000" w:themeColor="text1"/>
                <w:sz w:val="22"/>
                <w:szCs w:val="22"/>
              </w:rPr>
              <w:t>the quorate members of the IWG</w:t>
            </w:r>
            <w:r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75F7AE75" w14:textId="77777777" w:rsidR="005A1603" w:rsidRPr="002C1322" w:rsidRDefault="005A1603" w:rsidP="00095E2E">
            <w:pPr>
              <w:spacing w:before="60" w:after="60"/>
              <w:jc w:val="center"/>
              <w:rPr>
                <w:rFonts w:ascii="Arial" w:hAnsi="Arial" w:cs="Arial"/>
                <w:sz w:val="22"/>
                <w:szCs w:val="22"/>
              </w:rPr>
            </w:pPr>
            <w:r w:rsidRPr="002C1322">
              <w:rPr>
                <w:rFonts w:ascii="Arial" w:hAnsi="Arial" w:cs="Arial"/>
                <w:sz w:val="22"/>
                <w:szCs w:val="22"/>
              </w:rPr>
              <w:t>RA 5726 (3)</w:t>
            </w:r>
          </w:p>
          <w:p w14:paraId="39ECB9E9" w14:textId="3A2F4408" w:rsidR="005A1603" w:rsidRPr="002C1322" w:rsidRDefault="005A1603" w:rsidP="00095E2E">
            <w:pPr>
              <w:spacing w:before="60" w:after="60"/>
              <w:jc w:val="center"/>
              <w:rPr>
                <w:rFonts w:ascii="Arial" w:hAnsi="Arial" w:cs="Arial"/>
                <w:sz w:val="22"/>
                <w:szCs w:val="22"/>
              </w:rPr>
            </w:pPr>
            <w:r w:rsidRPr="002C1322">
              <w:rPr>
                <w:rFonts w:ascii="Arial" w:hAnsi="Arial" w:cs="Arial"/>
                <w:sz w:val="22"/>
                <w:szCs w:val="22"/>
              </w:rPr>
              <w:t>Para 4</w:t>
            </w:r>
            <w:r w:rsidR="00AA2CB8" w:rsidRPr="002C1322">
              <w:rPr>
                <w:rFonts w:ascii="Arial" w:hAnsi="Arial" w:cs="Arial"/>
                <w:sz w:val="22"/>
                <w:szCs w:val="22"/>
              </w:rPr>
              <w:t>3</w:t>
            </w:r>
          </w:p>
          <w:p w14:paraId="17EAFAAD" w14:textId="77777777" w:rsidR="005A1603" w:rsidRPr="002C1322" w:rsidRDefault="005A1603"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2C9F765F"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C8CE4D6"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433ED23" w14:textId="77777777" w:rsidR="005A1603" w:rsidRPr="002C1322" w:rsidRDefault="005A1603" w:rsidP="005A1603">
            <w:pPr>
              <w:spacing w:before="60" w:after="60"/>
              <w:rPr>
                <w:rFonts w:ascii="Arial" w:hAnsi="Arial" w:cs="Arial"/>
                <w:sz w:val="22"/>
                <w:szCs w:val="22"/>
              </w:rPr>
            </w:pPr>
          </w:p>
        </w:tc>
      </w:tr>
      <w:tr w:rsidR="005A1603" w:rsidRPr="003451DE" w14:paraId="7E3C0896" w14:textId="77777777" w:rsidTr="006C4D11">
        <w:tc>
          <w:tcPr>
            <w:tcW w:w="4702" w:type="dxa"/>
            <w:tcBorders>
              <w:top w:val="single" w:sz="6" w:space="0" w:color="auto"/>
              <w:left w:val="single" w:sz="6" w:space="0" w:color="auto"/>
              <w:bottom w:val="single" w:sz="6" w:space="0" w:color="auto"/>
              <w:right w:val="single" w:sz="6" w:space="0" w:color="auto"/>
            </w:tcBorders>
          </w:tcPr>
          <w:p w14:paraId="1E83EA04" w14:textId="1BE51C02"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identify any unmitigated or unquantified Airworthiness risks, associated with IM which have been accepted by the relevant IWG, and raise them to the Platform Safety and Environment Panel and / or the Air System Safety Working Group.</w:t>
            </w:r>
          </w:p>
        </w:tc>
        <w:tc>
          <w:tcPr>
            <w:tcW w:w="1536" w:type="dxa"/>
            <w:tcBorders>
              <w:top w:val="single" w:sz="6" w:space="0" w:color="auto"/>
              <w:left w:val="single" w:sz="6" w:space="0" w:color="auto"/>
              <w:bottom w:val="single" w:sz="6" w:space="0" w:color="auto"/>
              <w:right w:val="single" w:sz="6" w:space="0" w:color="auto"/>
            </w:tcBorders>
          </w:tcPr>
          <w:p w14:paraId="5F5984B1" w14:textId="77777777" w:rsidR="005A1603" w:rsidRPr="002C1322" w:rsidRDefault="005A1603" w:rsidP="00095E2E">
            <w:pPr>
              <w:spacing w:before="60" w:after="60"/>
              <w:jc w:val="center"/>
              <w:rPr>
                <w:rFonts w:ascii="Arial" w:hAnsi="Arial" w:cs="Arial"/>
                <w:sz w:val="22"/>
                <w:szCs w:val="22"/>
              </w:rPr>
            </w:pPr>
            <w:r w:rsidRPr="002C1322">
              <w:rPr>
                <w:rFonts w:ascii="Arial" w:hAnsi="Arial" w:cs="Arial"/>
                <w:sz w:val="22"/>
                <w:szCs w:val="22"/>
              </w:rPr>
              <w:t>RA 5726 (3)</w:t>
            </w:r>
          </w:p>
          <w:p w14:paraId="45B56B7A" w14:textId="62AABCE9" w:rsidR="005A1603" w:rsidRPr="002C1322" w:rsidRDefault="005A1603" w:rsidP="00095E2E">
            <w:pPr>
              <w:spacing w:before="60" w:after="60"/>
              <w:jc w:val="center"/>
              <w:rPr>
                <w:rFonts w:ascii="Arial" w:hAnsi="Arial" w:cs="Arial"/>
                <w:sz w:val="22"/>
                <w:szCs w:val="22"/>
              </w:rPr>
            </w:pPr>
            <w:r w:rsidRPr="002C1322">
              <w:rPr>
                <w:rFonts w:ascii="Arial" w:hAnsi="Arial" w:cs="Arial"/>
                <w:sz w:val="22"/>
                <w:szCs w:val="22"/>
              </w:rPr>
              <w:t>Para 4</w:t>
            </w:r>
            <w:r w:rsidR="002B55E1"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5BE900DC"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4D2D416"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71F1380" w14:textId="77777777" w:rsidR="005A1603" w:rsidRPr="002C1322" w:rsidRDefault="005A1603" w:rsidP="005A1603">
            <w:pPr>
              <w:spacing w:before="60" w:after="60"/>
              <w:rPr>
                <w:rFonts w:ascii="Arial" w:hAnsi="Arial" w:cs="Arial"/>
                <w:sz w:val="22"/>
                <w:szCs w:val="22"/>
              </w:rPr>
            </w:pPr>
          </w:p>
        </w:tc>
      </w:tr>
      <w:tr w:rsidR="005A1603" w:rsidRPr="003451DE" w14:paraId="709128B9" w14:textId="77777777" w:rsidTr="006C4D11">
        <w:tc>
          <w:tcPr>
            <w:tcW w:w="4702" w:type="dxa"/>
            <w:tcBorders>
              <w:top w:val="single" w:sz="6" w:space="0" w:color="auto"/>
              <w:left w:val="single" w:sz="6" w:space="0" w:color="auto"/>
              <w:bottom w:val="single" w:sz="6" w:space="0" w:color="auto"/>
              <w:right w:val="single" w:sz="6" w:space="0" w:color="auto"/>
            </w:tcBorders>
          </w:tcPr>
          <w:p w14:paraId="011266D8" w14:textId="0997A229"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w:t>
            </w:r>
            <w:r w:rsidR="00AC4C8E" w:rsidRPr="002C1322">
              <w:rPr>
                <w:rFonts w:ascii="Arial" w:hAnsi="Arial" w:cs="Arial"/>
                <w:color w:val="000000" w:themeColor="text1"/>
                <w:sz w:val="22"/>
                <w:szCs w:val="22"/>
              </w:rPr>
              <w:t xml:space="preserve"> to ensure that</w:t>
            </w:r>
            <w:r w:rsidRPr="002C1322">
              <w:rPr>
                <w:rFonts w:ascii="Arial" w:hAnsi="Arial" w:cs="Arial"/>
                <w:color w:val="000000" w:themeColor="text1"/>
                <w:sz w:val="22"/>
                <w:szCs w:val="22"/>
              </w:rPr>
              <w:t xml:space="preserve"> all changes to component lives, Maintenance thresholds or intervals are:</w:t>
            </w:r>
          </w:p>
          <w:p w14:paraId="3A002352" w14:textId="77777777"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Supported by a risk assessment.</w:t>
            </w:r>
          </w:p>
          <w:p w14:paraId="3257C9C4" w14:textId="77777777"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Conveyed to the IWG and reviewed periodically.</w:t>
            </w:r>
          </w:p>
          <w:p w14:paraId="1659186F" w14:textId="09A54C30"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Considered within the </w:t>
            </w:r>
            <w:proofErr w:type="spellStart"/>
            <w:r w:rsidRPr="002C1322">
              <w:rPr>
                <w:rFonts w:ascii="Arial" w:hAnsi="Arial" w:cs="Arial"/>
                <w:i w:val="0"/>
                <w:iCs w:val="0"/>
                <w:szCs w:val="22"/>
              </w:rPr>
              <w:t>TAw</w:t>
            </w:r>
            <w:proofErr w:type="spellEnd"/>
            <w:r w:rsidRPr="002C1322">
              <w:rPr>
                <w:rFonts w:ascii="Arial" w:hAnsi="Arial" w:cs="Arial"/>
                <w:i w:val="0"/>
                <w:iCs w:val="0"/>
                <w:szCs w:val="22"/>
              </w:rPr>
              <w:t xml:space="preserve"> Safety Assessment.</w:t>
            </w:r>
          </w:p>
          <w:p w14:paraId="6B48E329" w14:textId="07D74415" w:rsidR="005A1603" w:rsidRPr="002C1322" w:rsidRDefault="005A1603" w:rsidP="00271A2B">
            <w:pPr>
              <w:pStyle w:val="BodyText"/>
              <w:numPr>
                <w:ilvl w:val="1"/>
                <w:numId w:val="80"/>
              </w:numPr>
              <w:tabs>
                <w:tab w:val="left" w:pos="763"/>
              </w:tabs>
              <w:ind w:left="485" w:firstLine="0"/>
              <w:textAlignment w:val="auto"/>
              <w:rPr>
                <w:rFonts w:ascii="Arial" w:hAnsi="Arial" w:cs="Arial"/>
                <w:color w:val="000000" w:themeColor="text1"/>
                <w:szCs w:val="22"/>
              </w:rPr>
            </w:pPr>
            <w:r w:rsidRPr="002C1322">
              <w:rPr>
                <w:rFonts w:ascii="Arial" w:hAnsi="Arial" w:cs="Arial"/>
                <w:i w:val="0"/>
                <w:iCs w:val="0"/>
                <w:szCs w:val="22"/>
              </w:rPr>
              <w:t xml:space="preserve">Authorized by personnel with the appropriate delegated authority </w:t>
            </w:r>
            <w:r w:rsidRPr="002C1322">
              <w:rPr>
                <w:rFonts w:ascii="Arial" w:hAnsi="Arial" w:cs="Arial"/>
                <w:i w:val="0"/>
                <w:iCs w:val="0"/>
                <w:szCs w:val="22"/>
              </w:rPr>
              <w:lastRenderedPageBreak/>
              <w:t>supported by independent assessment as required.</w:t>
            </w:r>
          </w:p>
        </w:tc>
        <w:tc>
          <w:tcPr>
            <w:tcW w:w="1536" w:type="dxa"/>
            <w:tcBorders>
              <w:top w:val="single" w:sz="6" w:space="0" w:color="auto"/>
              <w:left w:val="single" w:sz="6" w:space="0" w:color="auto"/>
              <w:bottom w:val="single" w:sz="6" w:space="0" w:color="auto"/>
              <w:right w:val="single" w:sz="6" w:space="0" w:color="auto"/>
            </w:tcBorders>
          </w:tcPr>
          <w:p w14:paraId="29B2B8AB"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lastRenderedPageBreak/>
              <w:t>RA 5726 (3)</w:t>
            </w:r>
          </w:p>
          <w:p w14:paraId="663F8E88" w14:textId="4D7BF226"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4</w:t>
            </w:r>
            <w:r w:rsidR="002B55E1" w:rsidRPr="002C1322">
              <w:rPr>
                <w:rFonts w:ascii="Arial" w:hAnsi="Arial" w:cs="Arial"/>
                <w:sz w:val="22"/>
                <w:szCs w:val="22"/>
              </w:rPr>
              <w:t>5</w:t>
            </w:r>
          </w:p>
        </w:tc>
        <w:tc>
          <w:tcPr>
            <w:tcW w:w="1842" w:type="dxa"/>
            <w:tcBorders>
              <w:top w:val="single" w:sz="6" w:space="0" w:color="auto"/>
              <w:left w:val="single" w:sz="6" w:space="0" w:color="auto"/>
              <w:bottom w:val="single" w:sz="6" w:space="0" w:color="auto"/>
              <w:right w:val="single" w:sz="6" w:space="0" w:color="auto"/>
            </w:tcBorders>
          </w:tcPr>
          <w:p w14:paraId="2F4BF450"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FE8730A"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391EF2B" w14:textId="77777777" w:rsidR="005A1603" w:rsidRPr="002C1322" w:rsidRDefault="005A1603" w:rsidP="005A1603">
            <w:pPr>
              <w:spacing w:before="60" w:after="60"/>
              <w:rPr>
                <w:rFonts w:ascii="Arial" w:hAnsi="Arial" w:cs="Arial"/>
                <w:sz w:val="22"/>
                <w:szCs w:val="22"/>
              </w:rPr>
            </w:pPr>
          </w:p>
        </w:tc>
      </w:tr>
      <w:tr w:rsidR="005A1603" w:rsidRPr="003451DE" w14:paraId="6E90973C" w14:textId="77777777" w:rsidTr="006C4D11">
        <w:tc>
          <w:tcPr>
            <w:tcW w:w="4702" w:type="dxa"/>
            <w:tcBorders>
              <w:top w:val="single" w:sz="6" w:space="0" w:color="auto"/>
              <w:left w:val="single" w:sz="6" w:space="0" w:color="auto"/>
              <w:bottom w:val="single" w:sz="6" w:space="0" w:color="auto"/>
              <w:right w:val="single" w:sz="6" w:space="0" w:color="auto"/>
            </w:tcBorders>
          </w:tcPr>
          <w:p w14:paraId="52C88E4C" w14:textId="28BBBEC5"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arrangements for stakeholders to report any significant changes in usage or operation to the IWG</w:t>
            </w:r>
          </w:p>
        </w:tc>
        <w:tc>
          <w:tcPr>
            <w:tcW w:w="1536" w:type="dxa"/>
            <w:tcBorders>
              <w:top w:val="single" w:sz="6" w:space="0" w:color="auto"/>
              <w:left w:val="single" w:sz="6" w:space="0" w:color="auto"/>
              <w:bottom w:val="single" w:sz="6" w:space="0" w:color="auto"/>
              <w:right w:val="single" w:sz="6" w:space="0" w:color="auto"/>
            </w:tcBorders>
          </w:tcPr>
          <w:p w14:paraId="5664DE97"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(3)</w:t>
            </w:r>
          </w:p>
          <w:p w14:paraId="7307E474" w14:textId="3955191E"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4</w:t>
            </w:r>
            <w:r w:rsidR="002B55E1" w:rsidRPr="002C1322">
              <w:rPr>
                <w:rFonts w:ascii="Arial" w:hAnsi="Arial" w:cs="Arial"/>
                <w:sz w:val="22"/>
                <w:szCs w:val="22"/>
              </w:rPr>
              <w:t>6</w:t>
            </w:r>
          </w:p>
        </w:tc>
        <w:tc>
          <w:tcPr>
            <w:tcW w:w="1842" w:type="dxa"/>
            <w:tcBorders>
              <w:top w:val="single" w:sz="6" w:space="0" w:color="auto"/>
              <w:left w:val="single" w:sz="6" w:space="0" w:color="auto"/>
              <w:bottom w:val="single" w:sz="6" w:space="0" w:color="auto"/>
              <w:right w:val="single" w:sz="6" w:space="0" w:color="auto"/>
            </w:tcBorders>
          </w:tcPr>
          <w:p w14:paraId="10D43718"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8525E6C"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FD32BF" w14:textId="77777777" w:rsidR="005A1603" w:rsidRPr="002C1322" w:rsidRDefault="005A1603" w:rsidP="005A1603">
            <w:pPr>
              <w:spacing w:before="60" w:after="60"/>
              <w:rPr>
                <w:rFonts w:ascii="Arial" w:hAnsi="Arial" w:cs="Arial"/>
                <w:sz w:val="22"/>
                <w:szCs w:val="22"/>
              </w:rPr>
            </w:pPr>
          </w:p>
        </w:tc>
      </w:tr>
      <w:tr w:rsidR="005A1603" w:rsidRPr="003451DE" w14:paraId="19FC38C5" w14:textId="77777777" w:rsidTr="006C4D11">
        <w:tc>
          <w:tcPr>
            <w:tcW w:w="4702" w:type="dxa"/>
            <w:tcBorders>
              <w:top w:val="single" w:sz="6" w:space="0" w:color="auto"/>
              <w:left w:val="single" w:sz="6" w:space="0" w:color="auto"/>
              <w:bottom w:val="single" w:sz="6" w:space="0" w:color="auto"/>
              <w:right w:val="single" w:sz="6" w:space="0" w:color="auto"/>
            </w:tcBorders>
          </w:tcPr>
          <w:p w14:paraId="33031A57" w14:textId="2751AEA6"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w:t>
            </w:r>
          </w:p>
          <w:p w14:paraId="19165BBE" w14:textId="5A633BA0"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Ensure that IM systems created in the Establishing phase are implemented correctly and periodically reviewed, with significant findings, including data loss, unmonitored </w:t>
            </w:r>
            <w:proofErr w:type="gramStart"/>
            <w:r w:rsidRPr="002C1322">
              <w:rPr>
                <w:rFonts w:ascii="Arial" w:hAnsi="Arial" w:cs="Arial"/>
                <w:i w:val="0"/>
                <w:iCs w:val="0"/>
                <w:szCs w:val="22"/>
              </w:rPr>
              <w:t>sorties</w:t>
            </w:r>
            <w:proofErr w:type="gramEnd"/>
            <w:r w:rsidRPr="002C1322">
              <w:rPr>
                <w:rFonts w:ascii="Arial" w:hAnsi="Arial" w:cs="Arial"/>
                <w:i w:val="0"/>
                <w:iCs w:val="0"/>
                <w:szCs w:val="22"/>
              </w:rPr>
              <w:t xml:space="preserve"> and </w:t>
            </w:r>
            <w:r w:rsidR="00AE2FE7" w:rsidRPr="002C1322">
              <w:rPr>
                <w:rFonts w:ascii="Arial" w:hAnsi="Arial" w:cs="Arial"/>
                <w:i w:val="0"/>
                <w:iCs w:val="0"/>
                <w:szCs w:val="22"/>
              </w:rPr>
              <w:t xml:space="preserve">Configuration </w:t>
            </w:r>
            <w:r w:rsidRPr="002C1322">
              <w:rPr>
                <w:rFonts w:ascii="Arial" w:hAnsi="Arial" w:cs="Arial"/>
                <w:i w:val="0"/>
                <w:iCs w:val="0"/>
                <w:szCs w:val="22"/>
              </w:rPr>
              <w:t>C</w:t>
            </w:r>
            <w:r w:rsidR="00AE2FE7" w:rsidRPr="002C1322">
              <w:rPr>
                <w:rFonts w:ascii="Arial" w:hAnsi="Arial" w:cs="Arial"/>
                <w:i w:val="0"/>
                <w:iCs w:val="0"/>
                <w:szCs w:val="22"/>
              </w:rPr>
              <w:t>ontrol</w:t>
            </w:r>
            <w:r w:rsidRPr="002C1322">
              <w:rPr>
                <w:rFonts w:ascii="Arial" w:hAnsi="Arial" w:cs="Arial"/>
                <w:i w:val="0"/>
                <w:iCs w:val="0"/>
                <w:szCs w:val="22"/>
              </w:rPr>
              <w:t xml:space="preserve"> issues, reported to the IWG.</w:t>
            </w:r>
          </w:p>
          <w:p w14:paraId="09CA3D3A" w14:textId="3530060B"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t>Maintain</w:t>
            </w:r>
            <w:r w:rsidRPr="002C1322">
              <w:rPr>
                <w:rFonts w:ascii="Arial" w:hAnsi="Arial" w:cs="Arial"/>
                <w:i w:val="0"/>
                <w:iCs w:val="0"/>
                <w:color w:val="000000" w:themeColor="text1"/>
                <w:szCs w:val="22"/>
              </w:rPr>
              <w:t xml:space="preserve"> IM systems in an effective condition to maximise the capture, use and monitoring of Service Data by the CAMO, the DT and the IWG, respectively.</w:t>
            </w:r>
          </w:p>
          <w:p w14:paraId="2E9B8C33" w14:textId="0FDB566A"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color w:val="000000" w:themeColor="text1"/>
                <w:szCs w:val="22"/>
              </w:rPr>
              <w:t xml:space="preserve">Ensure that </w:t>
            </w:r>
            <w:r w:rsidRPr="002C1322">
              <w:rPr>
                <w:rFonts w:ascii="Arial" w:hAnsi="Arial" w:cs="Arial"/>
                <w:i w:val="0"/>
                <w:iCs w:val="0"/>
                <w:szCs w:val="22"/>
              </w:rPr>
              <w:t xml:space="preserve">lost usage data is </w:t>
            </w:r>
            <w:r w:rsidR="00AA575C" w:rsidRPr="002C1322">
              <w:rPr>
                <w:rFonts w:ascii="Arial" w:hAnsi="Arial" w:cs="Arial"/>
                <w:i w:val="0"/>
                <w:iCs w:val="0"/>
                <w:szCs w:val="22"/>
              </w:rPr>
              <w:t>r</w:t>
            </w:r>
            <w:r w:rsidRPr="002C1322">
              <w:rPr>
                <w:rFonts w:ascii="Arial" w:hAnsi="Arial" w:cs="Arial"/>
                <w:i w:val="0"/>
                <w:iCs w:val="0"/>
                <w:szCs w:val="22"/>
              </w:rPr>
              <w:t xml:space="preserve">estored if possible; if not, a technical assessment of the loss should be </w:t>
            </w:r>
            <w:r w:rsidR="00AA575C" w:rsidRPr="002C1322">
              <w:rPr>
                <w:rFonts w:ascii="Arial" w:hAnsi="Arial" w:cs="Arial"/>
                <w:i w:val="0"/>
                <w:iCs w:val="0"/>
                <w:szCs w:val="22"/>
              </w:rPr>
              <w:t>c</w:t>
            </w:r>
            <w:r w:rsidRPr="002C1322">
              <w:rPr>
                <w:rFonts w:ascii="Arial" w:hAnsi="Arial" w:cs="Arial"/>
                <w:i w:val="0"/>
                <w:iCs w:val="0"/>
                <w:szCs w:val="22"/>
              </w:rPr>
              <w:t>arried out.</w:t>
            </w:r>
            <w:r w:rsidR="00D96853" w:rsidRPr="002C1322">
              <w:rPr>
                <w:rFonts w:ascii="Arial" w:hAnsi="Arial" w:cs="Arial"/>
                <w:i w:val="0"/>
                <w:iCs w:val="0"/>
                <w:szCs w:val="22"/>
              </w:rPr>
              <w:t xml:space="preserve"> </w:t>
            </w:r>
            <w:r w:rsidRPr="002C1322">
              <w:rPr>
                <w:rFonts w:ascii="Arial" w:hAnsi="Arial" w:cs="Arial"/>
                <w:i w:val="0"/>
                <w:iCs w:val="0"/>
                <w:szCs w:val="22"/>
              </w:rPr>
              <w:t>The TAM should ensure that procedures, or appropriate fill-in rates for lost usage data, are in place and applied as required.</w:t>
            </w:r>
          </w:p>
          <w:p w14:paraId="7F347FB1" w14:textId="3EE982A6"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Ensure that the Air System technical log reflects the 'as flown' configuration</w:t>
            </w:r>
            <w:r w:rsidR="00600DFB" w:rsidRPr="002C1322">
              <w:rPr>
                <w:rFonts w:ascii="Arial" w:hAnsi="Arial" w:cs="Arial"/>
                <w:i w:val="0"/>
                <w:iCs w:val="0"/>
                <w:szCs w:val="22"/>
              </w:rPr>
              <w:t xml:space="preserve">, </w:t>
            </w:r>
            <w:r w:rsidRPr="002C1322">
              <w:rPr>
                <w:rFonts w:ascii="Arial" w:hAnsi="Arial" w:cs="Arial"/>
                <w:i w:val="0"/>
                <w:iCs w:val="0"/>
                <w:szCs w:val="22"/>
              </w:rPr>
              <w:t xml:space="preserve">is maintained for the life of the Air </w:t>
            </w:r>
            <w:proofErr w:type="gramStart"/>
            <w:r w:rsidRPr="002C1322">
              <w:rPr>
                <w:rFonts w:ascii="Arial" w:hAnsi="Arial" w:cs="Arial"/>
                <w:i w:val="0"/>
                <w:iCs w:val="0"/>
                <w:szCs w:val="22"/>
              </w:rPr>
              <w:t>System</w:t>
            </w:r>
            <w:proofErr w:type="gramEnd"/>
            <w:r w:rsidRPr="002C1322">
              <w:rPr>
                <w:rFonts w:ascii="Arial" w:hAnsi="Arial" w:cs="Arial"/>
                <w:i w:val="0"/>
                <w:iCs w:val="0"/>
                <w:szCs w:val="22"/>
              </w:rPr>
              <w:t xml:space="preserve"> and is populated with all relevant arisings that have the potential to impact Integrity.</w:t>
            </w:r>
          </w:p>
          <w:p w14:paraId="7E8A82B6" w14:textId="36925A4E"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lastRenderedPageBreak/>
              <w:t xml:space="preserve">Ensure that any IM Programmes </w:t>
            </w:r>
            <w:r w:rsidR="00AA575C" w:rsidRPr="002C1322">
              <w:rPr>
                <w:rFonts w:ascii="Arial" w:hAnsi="Arial" w:cs="Arial"/>
                <w:i w:val="0"/>
                <w:iCs w:val="0"/>
                <w:szCs w:val="22"/>
              </w:rPr>
              <w:t>c</w:t>
            </w:r>
            <w:r w:rsidRPr="002C1322">
              <w:rPr>
                <w:rFonts w:ascii="Arial" w:hAnsi="Arial" w:cs="Arial"/>
                <w:i w:val="0"/>
                <w:iCs w:val="0"/>
                <w:szCs w:val="22"/>
              </w:rPr>
              <w:t>reated in the Establishing</w:t>
            </w:r>
            <w:r w:rsidRPr="002C1322">
              <w:rPr>
                <w:rFonts w:ascii="Arial" w:hAnsi="Arial" w:cs="Arial"/>
                <w:i w:val="0"/>
                <w:iCs w:val="0"/>
                <w:color w:val="000000" w:themeColor="text1"/>
                <w:szCs w:val="22"/>
              </w:rPr>
              <w:t xml:space="preserve"> phase are implemented correctly and periodically reviewed, and a summary of the results reported to each IWG.</w:t>
            </w:r>
          </w:p>
        </w:tc>
        <w:tc>
          <w:tcPr>
            <w:tcW w:w="1536" w:type="dxa"/>
            <w:tcBorders>
              <w:top w:val="single" w:sz="6" w:space="0" w:color="auto"/>
              <w:left w:val="single" w:sz="6" w:space="0" w:color="auto"/>
              <w:bottom w:val="single" w:sz="6" w:space="0" w:color="auto"/>
              <w:right w:val="single" w:sz="6" w:space="0" w:color="auto"/>
            </w:tcBorders>
          </w:tcPr>
          <w:p w14:paraId="02172A31" w14:textId="0E22A04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lastRenderedPageBreak/>
              <w:t>RA 572</w:t>
            </w:r>
            <w:r w:rsidR="00185C4D" w:rsidRPr="002C1322">
              <w:rPr>
                <w:rFonts w:ascii="Arial" w:hAnsi="Arial" w:cs="Arial"/>
                <w:sz w:val="22"/>
                <w:szCs w:val="22"/>
              </w:rPr>
              <w:t>6</w:t>
            </w:r>
            <w:r w:rsidRPr="002C1322">
              <w:rPr>
                <w:rFonts w:ascii="Arial" w:hAnsi="Arial" w:cs="Arial"/>
                <w:sz w:val="22"/>
                <w:szCs w:val="22"/>
              </w:rPr>
              <w:t xml:space="preserve"> (3)</w:t>
            </w:r>
          </w:p>
          <w:p w14:paraId="22C589B0" w14:textId="2E41FDAD"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4</w:t>
            </w:r>
            <w:r w:rsidR="002B55E1" w:rsidRPr="002C1322">
              <w:rPr>
                <w:rFonts w:ascii="Arial" w:hAnsi="Arial" w:cs="Arial"/>
                <w:sz w:val="22"/>
                <w:szCs w:val="22"/>
              </w:rPr>
              <w:t>7</w:t>
            </w:r>
          </w:p>
        </w:tc>
        <w:tc>
          <w:tcPr>
            <w:tcW w:w="1842" w:type="dxa"/>
            <w:tcBorders>
              <w:top w:val="single" w:sz="6" w:space="0" w:color="auto"/>
              <w:left w:val="single" w:sz="6" w:space="0" w:color="auto"/>
              <w:bottom w:val="single" w:sz="6" w:space="0" w:color="auto"/>
              <w:right w:val="single" w:sz="6" w:space="0" w:color="auto"/>
            </w:tcBorders>
          </w:tcPr>
          <w:p w14:paraId="0F3FEB4C"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2328B97" w14:textId="2150D3DD" w:rsidR="00AE2FE7" w:rsidRPr="002C1322" w:rsidRDefault="00AE2FE7"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821F68D" w14:textId="77777777" w:rsidR="005A1603" w:rsidRPr="002C1322" w:rsidRDefault="005A1603" w:rsidP="005A1603">
            <w:pPr>
              <w:spacing w:before="60" w:after="60"/>
              <w:rPr>
                <w:rFonts w:ascii="Arial" w:hAnsi="Arial" w:cs="Arial"/>
                <w:sz w:val="22"/>
                <w:szCs w:val="22"/>
              </w:rPr>
            </w:pPr>
          </w:p>
        </w:tc>
      </w:tr>
      <w:tr w:rsidR="005A1603" w:rsidRPr="003451DE" w14:paraId="4B697FC0" w14:textId="77777777" w:rsidTr="0068409C">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1D5107" w14:textId="550DAC87" w:rsidR="00BB71B2" w:rsidRPr="002C1322" w:rsidRDefault="005A1603" w:rsidP="005A1603">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Validating Integrity</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BA6B22" w14:textId="77777777" w:rsidR="005A1603" w:rsidRPr="002C1322" w:rsidRDefault="005A1603" w:rsidP="005A1603">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ACDF48"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FE7E28"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3ABCCB" w14:textId="77777777" w:rsidR="005A1603" w:rsidRPr="002C1322" w:rsidRDefault="005A1603" w:rsidP="005A1603">
            <w:pPr>
              <w:spacing w:before="60" w:after="60"/>
              <w:rPr>
                <w:rFonts w:ascii="Arial" w:hAnsi="Arial" w:cs="Arial"/>
                <w:sz w:val="22"/>
                <w:szCs w:val="22"/>
              </w:rPr>
            </w:pPr>
          </w:p>
        </w:tc>
      </w:tr>
      <w:tr w:rsidR="005A1603" w:rsidRPr="003451DE" w14:paraId="51615DE4" w14:textId="77777777" w:rsidTr="006C4D11">
        <w:tc>
          <w:tcPr>
            <w:tcW w:w="4702" w:type="dxa"/>
            <w:tcBorders>
              <w:top w:val="single" w:sz="6" w:space="0" w:color="auto"/>
              <w:left w:val="single" w:sz="6" w:space="0" w:color="auto"/>
              <w:bottom w:val="single" w:sz="6" w:space="0" w:color="auto"/>
              <w:right w:val="single" w:sz="6" w:space="0" w:color="auto"/>
            </w:tcBorders>
          </w:tcPr>
          <w:p w14:paraId="0D0F7B23" w14:textId="67829C9F" w:rsidR="005A1603" w:rsidRPr="002C1322" w:rsidRDefault="00271A2B" w:rsidP="005A1603">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w:t>
            </w:r>
          </w:p>
        </w:tc>
        <w:tc>
          <w:tcPr>
            <w:tcW w:w="1536" w:type="dxa"/>
            <w:tcBorders>
              <w:top w:val="single" w:sz="6" w:space="0" w:color="auto"/>
              <w:left w:val="single" w:sz="6" w:space="0" w:color="auto"/>
              <w:bottom w:val="single" w:sz="6" w:space="0" w:color="auto"/>
              <w:right w:val="single" w:sz="6" w:space="0" w:color="auto"/>
            </w:tcBorders>
          </w:tcPr>
          <w:p w14:paraId="25F3A517" w14:textId="77777777" w:rsidR="005A1603" w:rsidRPr="002C1322" w:rsidRDefault="005A1603" w:rsidP="005A1603">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0F111FC0"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EFBCBAA"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CC0F41A" w14:textId="77777777" w:rsidR="005A1603" w:rsidRPr="002C1322" w:rsidRDefault="005A1603" w:rsidP="005A1603">
            <w:pPr>
              <w:spacing w:before="60" w:after="60"/>
              <w:rPr>
                <w:rFonts w:ascii="Arial" w:hAnsi="Arial" w:cs="Arial"/>
                <w:sz w:val="22"/>
                <w:szCs w:val="22"/>
              </w:rPr>
            </w:pPr>
          </w:p>
        </w:tc>
      </w:tr>
      <w:tr w:rsidR="005A1603" w:rsidRPr="003451DE" w14:paraId="6729290E" w14:textId="77777777" w:rsidTr="006C4D11">
        <w:tc>
          <w:tcPr>
            <w:tcW w:w="4702" w:type="dxa"/>
            <w:tcBorders>
              <w:top w:val="single" w:sz="6" w:space="0" w:color="auto"/>
              <w:left w:val="single" w:sz="6" w:space="0" w:color="auto"/>
              <w:bottom w:val="single" w:sz="6" w:space="0" w:color="auto"/>
              <w:right w:val="single" w:sz="6" w:space="0" w:color="auto"/>
            </w:tcBorders>
          </w:tcPr>
          <w:p w14:paraId="6217FF40" w14:textId="19BF95CC"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Procedures to use the IWG to validate the Integrity Baseline against the most up to date Service Data and analysis available.</w:t>
            </w:r>
          </w:p>
        </w:tc>
        <w:tc>
          <w:tcPr>
            <w:tcW w:w="1536" w:type="dxa"/>
            <w:tcBorders>
              <w:top w:val="single" w:sz="6" w:space="0" w:color="auto"/>
              <w:left w:val="single" w:sz="6" w:space="0" w:color="auto"/>
              <w:bottom w:val="single" w:sz="6" w:space="0" w:color="auto"/>
              <w:right w:val="single" w:sz="6" w:space="0" w:color="auto"/>
            </w:tcBorders>
          </w:tcPr>
          <w:p w14:paraId="594E4B19"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4DA836EE" w14:textId="660B8DFA"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4</w:t>
            </w:r>
            <w:r w:rsidR="009A761A" w:rsidRPr="002C1322">
              <w:rPr>
                <w:rFonts w:ascii="Arial" w:hAnsi="Arial" w:cs="Arial"/>
                <w:sz w:val="22"/>
                <w:szCs w:val="22"/>
              </w:rPr>
              <w:t>9</w:t>
            </w:r>
          </w:p>
        </w:tc>
        <w:tc>
          <w:tcPr>
            <w:tcW w:w="1842" w:type="dxa"/>
            <w:tcBorders>
              <w:top w:val="single" w:sz="6" w:space="0" w:color="auto"/>
              <w:left w:val="single" w:sz="6" w:space="0" w:color="auto"/>
              <w:bottom w:val="single" w:sz="6" w:space="0" w:color="auto"/>
              <w:right w:val="single" w:sz="6" w:space="0" w:color="auto"/>
            </w:tcBorders>
          </w:tcPr>
          <w:p w14:paraId="49502BE4"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3B0A518"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ABA4656" w14:textId="77777777" w:rsidR="005A1603" w:rsidRPr="002C1322" w:rsidRDefault="005A1603" w:rsidP="005A1603">
            <w:pPr>
              <w:spacing w:before="60" w:after="60"/>
              <w:rPr>
                <w:rFonts w:ascii="Arial" w:hAnsi="Arial" w:cs="Arial"/>
                <w:sz w:val="22"/>
                <w:szCs w:val="22"/>
              </w:rPr>
            </w:pPr>
          </w:p>
        </w:tc>
      </w:tr>
      <w:tr w:rsidR="005A1603" w:rsidRPr="003451DE" w14:paraId="5D6C5A08" w14:textId="77777777" w:rsidTr="006C4D11">
        <w:tc>
          <w:tcPr>
            <w:tcW w:w="4702" w:type="dxa"/>
            <w:tcBorders>
              <w:top w:val="single" w:sz="6" w:space="0" w:color="auto"/>
              <w:left w:val="single" w:sz="6" w:space="0" w:color="auto"/>
              <w:bottom w:val="single" w:sz="6" w:space="0" w:color="auto"/>
              <w:right w:val="single" w:sz="6" w:space="0" w:color="auto"/>
            </w:tcBorders>
          </w:tcPr>
          <w:p w14:paraId="116292AC" w14:textId="0B231E40" w:rsidR="005A1603" w:rsidRPr="002C1322" w:rsidRDefault="005A1603"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Procedures </w:t>
            </w:r>
            <w:r w:rsidR="00E65595" w:rsidRPr="002C1322">
              <w:rPr>
                <w:rFonts w:ascii="Arial" w:hAnsi="Arial" w:cs="Arial"/>
                <w:color w:val="000000" w:themeColor="text1"/>
                <w:sz w:val="22"/>
                <w:szCs w:val="22"/>
              </w:rPr>
              <w:t>to confirm</w:t>
            </w:r>
            <w:r w:rsidRPr="002C1322">
              <w:rPr>
                <w:rFonts w:ascii="Arial" w:hAnsi="Arial" w:cs="Arial"/>
                <w:color w:val="000000" w:themeColor="text1"/>
                <w:sz w:val="22"/>
                <w:szCs w:val="22"/>
              </w:rPr>
              <w:t xml:space="preserve"> the validity of the Integrity Baseline at the completion of the IWG.</w:t>
            </w:r>
          </w:p>
        </w:tc>
        <w:tc>
          <w:tcPr>
            <w:tcW w:w="1536" w:type="dxa"/>
            <w:tcBorders>
              <w:top w:val="single" w:sz="6" w:space="0" w:color="auto"/>
              <w:left w:val="single" w:sz="6" w:space="0" w:color="auto"/>
              <w:bottom w:val="single" w:sz="6" w:space="0" w:color="auto"/>
              <w:right w:val="single" w:sz="6" w:space="0" w:color="auto"/>
            </w:tcBorders>
          </w:tcPr>
          <w:p w14:paraId="659925F8"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0DA1871C" w14:textId="4C1564A0"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 xml:space="preserve">Para </w:t>
            </w:r>
            <w:r w:rsidR="009A761A" w:rsidRPr="002C1322">
              <w:rPr>
                <w:rFonts w:ascii="Arial" w:hAnsi="Arial" w:cs="Arial"/>
                <w:sz w:val="22"/>
                <w:szCs w:val="22"/>
              </w:rPr>
              <w:t>50</w:t>
            </w:r>
          </w:p>
        </w:tc>
        <w:tc>
          <w:tcPr>
            <w:tcW w:w="1842" w:type="dxa"/>
            <w:tcBorders>
              <w:top w:val="single" w:sz="6" w:space="0" w:color="auto"/>
              <w:left w:val="single" w:sz="6" w:space="0" w:color="auto"/>
              <w:bottom w:val="single" w:sz="6" w:space="0" w:color="auto"/>
              <w:right w:val="single" w:sz="6" w:space="0" w:color="auto"/>
            </w:tcBorders>
          </w:tcPr>
          <w:p w14:paraId="08C9009C"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229266F"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FB427EC" w14:textId="77777777" w:rsidR="005A1603" w:rsidRPr="002C1322" w:rsidRDefault="005A1603" w:rsidP="005A1603">
            <w:pPr>
              <w:spacing w:before="60" w:after="60"/>
              <w:rPr>
                <w:rFonts w:ascii="Arial" w:hAnsi="Arial" w:cs="Arial"/>
                <w:sz w:val="22"/>
                <w:szCs w:val="22"/>
              </w:rPr>
            </w:pPr>
          </w:p>
        </w:tc>
      </w:tr>
      <w:tr w:rsidR="005A1603" w:rsidRPr="003451DE" w14:paraId="145C5506" w14:textId="77777777" w:rsidTr="006C4D11">
        <w:tc>
          <w:tcPr>
            <w:tcW w:w="4702" w:type="dxa"/>
            <w:tcBorders>
              <w:top w:val="single" w:sz="6" w:space="0" w:color="auto"/>
              <w:left w:val="single" w:sz="6" w:space="0" w:color="auto"/>
              <w:bottom w:val="single" w:sz="6" w:space="0" w:color="auto"/>
              <w:right w:val="single" w:sz="6" w:space="0" w:color="auto"/>
            </w:tcBorders>
          </w:tcPr>
          <w:p w14:paraId="66A19288" w14:textId="448FF900" w:rsidR="005A1603" w:rsidRPr="002C1322" w:rsidRDefault="005A1603" w:rsidP="00601294">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arrangements for the Integrity Evidence and Baseline to be reviewed and updated, with the support of the DO, in response to findings occasioned by validating activities</w:t>
            </w:r>
          </w:p>
        </w:tc>
        <w:tc>
          <w:tcPr>
            <w:tcW w:w="1536" w:type="dxa"/>
            <w:tcBorders>
              <w:top w:val="single" w:sz="6" w:space="0" w:color="auto"/>
              <w:left w:val="single" w:sz="6" w:space="0" w:color="auto"/>
              <w:bottom w:val="single" w:sz="6" w:space="0" w:color="auto"/>
              <w:right w:val="single" w:sz="6" w:space="0" w:color="auto"/>
            </w:tcBorders>
          </w:tcPr>
          <w:p w14:paraId="49F31310"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5F7F4B50" w14:textId="2D6DE31F"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9A761A" w:rsidRPr="002C1322">
              <w:rPr>
                <w:rFonts w:ascii="Arial" w:hAnsi="Arial" w:cs="Arial"/>
                <w:sz w:val="22"/>
                <w:szCs w:val="22"/>
              </w:rPr>
              <w:t>1</w:t>
            </w:r>
          </w:p>
        </w:tc>
        <w:tc>
          <w:tcPr>
            <w:tcW w:w="1842" w:type="dxa"/>
            <w:tcBorders>
              <w:top w:val="single" w:sz="6" w:space="0" w:color="auto"/>
              <w:left w:val="single" w:sz="6" w:space="0" w:color="auto"/>
              <w:bottom w:val="single" w:sz="6" w:space="0" w:color="auto"/>
              <w:right w:val="single" w:sz="6" w:space="0" w:color="auto"/>
            </w:tcBorders>
          </w:tcPr>
          <w:p w14:paraId="31792916"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029EF7C"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3D52E41" w14:textId="77777777" w:rsidR="005A1603" w:rsidRPr="002C1322" w:rsidRDefault="005A1603" w:rsidP="005A1603">
            <w:pPr>
              <w:spacing w:before="60" w:after="60"/>
              <w:rPr>
                <w:rFonts w:ascii="Arial" w:hAnsi="Arial" w:cs="Arial"/>
                <w:sz w:val="22"/>
                <w:szCs w:val="22"/>
              </w:rPr>
            </w:pPr>
          </w:p>
        </w:tc>
      </w:tr>
      <w:tr w:rsidR="005A1603" w:rsidRPr="003451DE" w14:paraId="3BCCB629" w14:textId="77777777" w:rsidTr="006C4D11">
        <w:tc>
          <w:tcPr>
            <w:tcW w:w="4702" w:type="dxa"/>
            <w:tcBorders>
              <w:top w:val="single" w:sz="6" w:space="0" w:color="auto"/>
              <w:left w:val="single" w:sz="6" w:space="0" w:color="auto"/>
              <w:bottom w:val="single" w:sz="6" w:space="0" w:color="auto"/>
              <w:right w:val="single" w:sz="6" w:space="0" w:color="auto"/>
            </w:tcBorders>
          </w:tcPr>
          <w:p w14:paraId="6438A82C" w14:textId="60DEC345"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ensure that cleared life is reviewed in response to changes to fleet planning assumptions.</w:t>
            </w:r>
          </w:p>
        </w:tc>
        <w:tc>
          <w:tcPr>
            <w:tcW w:w="1536" w:type="dxa"/>
            <w:tcBorders>
              <w:top w:val="single" w:sz="6" w:space="0" w:color="auto"/>
              <w:left w:val="single" w:sz="6" w:space="0" w:color="auto"/>
              <w:bottom w:val="single" w:sz="6" w:space="0" w:color="auto"/>
              <w:right w:val="single" w:sz="6" w:space="0" w:color="auto"/>
            </w:tcBorders>
          </w:tcPr>
          <w:p w14:paraId="2DEE4E24"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6C988D27" w14:textId="631B9224"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9A761A"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336C03F6"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1E0B255"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4264909" w14:textId="77777777" w:rsidR="005A1603" w:rsidRPr="002C1322" w:rsidRDefault="005A1603" w:rsidP="005A1603">
            <w:pPr>
              <w:spacing w:before="60" w:after="60"/>
              <w:rPr>
                <w:rFonts w:ascii="Arial" w:hAnsi="Arial" w:cs="Arial"/>
                <w:sz w:val="22"/>
                <w:szCs w:val="22"/>
              </w:rPr>
            </w:pPr>
          </w:p>
        </w:tc>
      </w:tr>
      <w:tr w:rsidR="005A1603" w:rsidRPr="003451DE" w14:paraId="4DD1D884" w14:textId="77777777" w:rsidTr="006C4D11">
        <w:tc>
          <w:tcPr>
            <w:tcW w:w="4702" w:type="dxa"/>
            <w:tcBorders>
              <w:top w:val="single" w:sz="6" w:space="0" w:color="auto"/>
              <w:left w:val="single" w:sz="6" w:space="0" w:color="auto"/>
              <w:bottom w:val="single" w:sz="6" w:space="0" w:color="auto"/>
              <w:right w:val="single" w:sz="6" w:space="0" w:color="auto"/>
            </w:tcBorders>
          </w:tcPr>
          <w:p w14:paraId="4ED83EF7" w14:textId="03017B8B"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procedures to ensure that component </w:t>
            </w:r>
            <w:proofErr w:type="spellStart"/>
            <w:r w:rsidRPr="002C1322">
              <w:rPr>
                <w:rFonts w:ascii="Arial" w:hAnsi="Arial" w:cs="Arial"/>
                <w:color w:val="000000" w:themeColor="text1"/>
                <w:sz w:val="22"/>
                <w:szCs w:val="22"/>
              </w:rPr>
              <w:t>lifing</w:t>
            </w:r>
            <w:proofErr w:type="spellEnd"/>
            <w:r w:rsidRPr="002C1322">
              <w:rPr>
                <w:rFonts w:ascii="Arial" w:hAnsi="Arial" w:cs="Arial"/>
                <w:color w:val="000000" w:themeColor="text1"/>
                <w:sz w:val="22"/>
                <w:szCs w:val="22"/>
              </w:rPr>
              <w:t>, recording processes and metrics, are periodically reviewed.</w:t>
            </w:r>
            <w:r w:rsidRPr="002C1322" w:rsidDel="003607A3">
              <w:rPr>
                <w:rFonts w:ascii="Arial" w:hAnsi="Arial" w:cs="Arial"/>
                <w:color w:val="000000" w:themeColor="text1"/>
                <w:sz w:val="22"/>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089E75E4"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58F45BC7" w14:textId="5386232A"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8F33BD"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3171B729"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28C7FE0"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312A85E" w14:textId="77777777" w:rsidR="005A1603" w:rsidRPr="002C1322" w:rsidRDefault="005A1603" w:rsidP="005A1603">
            <w:pPr>
              <w:spacing w:before="60" w:after="60"/>
              <w:rPr>
                <w:rFonts w:ascii="Arial" w:hAnsi="Arial" w:cs="Arial"/>
                <w:sz w:val="22"/>
                <w:szCs w:val="22"/>
              </w:rPr>
            </w:pPr>
          </w:p>
        </w:tc>
      </w:tr>
      <w:tr w:rsidR="005A1603" w:rsidRPr="003451DE" w14:paraId="25EFBE7B" w14:textId="77777777" w:rsidTr="006C4D11">
        <w:tc>
          <w:tcPr>
            <w:tcW w:w="4702" w:type="dxa"/>
            <w:tcBorders>
              <w:top w:val="single" w:sz="6" w:space="0" w:color="auto"/>
              <w:left w:val="single" w:sz="6" w:space="0" w:color="auto"/>
              <w:bottom w:val="single" w:sz="6" w:space="0" w:color="auto"/>
              <w:right w:val="single" w:sz="6" w:space="0" w:color="auto"/>
            </w:tcBorders>
          </w:tcPr>
          <w:p w14:paraId="63378F3B" w14:textId="17E594F4"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ensure that the Maintenance schedule is reviewed at least every 5 years.</w:t>
            </w:r>
            <w:r w:rsidRPr="002C1322" w:rsidDel="003607A3">
              <w:rPr>
                <w:rFonts w:ascii="Arial" w:hAnsi="Arial" w:cs="Arial"/>
                <w:color w:val="000000" w:themeColor="text1"/>
                <w:sz w:val="22"/>
                <w:szCs w:val="22"/>
              </w:rPr>
              <w:t xml:space="preserve"> </w:t>
            </w:r>
          </w:p>
        </w:tc>
        <w:tc>
          <w:tcPr>
            <w:tcW w:w="1536" w:type="dxa"/>
            <w:tcBorders>
              <w:top w:val="single" w:sz="6" w:space="0" w:color="auto"/>
              <w:left w:val="single" w:sz="6" w:space="0" w:color="auto"/>
              <w:bottom w:val="single" w:sz="6" w:space="0" w:color="auto"/>
              <w:right w:val="single" w:sz="6" w:space="0" w:color="auto"/>
            </w:tcBorders>
          </w:tcPr>
          <w:p w14:paraId="27D7538F"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657EA432" w14:textId="759C1A2A"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8F33BD"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466E033B"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57ECBF3"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C62D0C3" w14:textId="77777777" w:rsidR="005A1603" w:rsidRPr="002C1322" w:rsidRDefault="005A1603" w:rsidP="005A1603">
            <w:pPr>
              <w:spacing w:before="60" w:after="60"/>
              <w:rPr>
                <w:rFonts w:ascii="Arial" w:hAnsi="Arial" w:cs="Arial"/>
                <w:sz w:val="22"/>
                <w:szCs w:val="22"/>
              </w:rPr>
            </w:pPr>
          </w:p>
        </w:tc>
      </w:tr>
      <w:tr w:rsidR="005A1603" w:rsidRPr="003451DE" w14:paraId="4F3B76D0" w14:textId="77777777" w:rsidTr="006C4D11">
        <w:tc>
          <w:tcPr>
            <w:tcW w:w="4702" w:type="dxa"/>
            <w:tcBorders>
              <w:top w:val="single" w:sz="6" w:space="0" w:color="auto"/>
              <w:left w:val="single" w:sz="6" w:space="0" w:color="auto"/>
              <w:bottom w:val="single" w:sz="6" w:space="0" w:color="auto"/>
              <w:right w:val="single" w:sz="6" w:space="0" w:color="auto"/>
            </w:tcBorders>
          </w:tcPr>
          <w:p w14:paraId="3744EAC3" w14:textId="2FF4863A"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Have arrangements for the Military Continuing Airworthiness Manager and DO</w:t>
            </w:r>
            <w:r w:rsidR="00AA6C7B" w:rsidRPr="002C1322">
              <w:rPr>
                <w:rFonts w:ascii="Arial" w:hAnsi="Arial" w:cs="Arial"/>
                <w:color w:val="000000" w:themeColor="text1"/>
                <w:sz w:val="22"/>
                <w:szCs w:val="22"/>
              </w:rPr>
              <w:t xml:space="preserve"> to</w:t>
            </w:r>
            <w:r w:rsidRPr="002C1322">
              <w:rPr>
                <w:rFonts w:ascii="Arial" w:hAnsi="Arial" w:cs="Arial"/>
                <w:color w:val="000000" w:themeColor="text1"/>
                <w:sz w:val="22"/>
                <w:szCs w:val="22"/>
              </w:rPr>
              <w:t xml:space="preserve"> review and validate Maintenance processes.</w:t>
            </w:r>
          </w:p>
        </w:tc>
        <w:tc>
          <w:tcPr>
            <w:tcW w:w="1536" w:type="dxa"/>
            <w:tcBorders>
              <w:top w:val="single" w:sz="6" w:space="0" w:color="auto"/>
              <w:left w:val="single" w:sz="6" w:space="0" w:color="auto"/>
              <w:bottom w:val="single" w:sz="6" w:space="0" w:color="auto"/>
              <w:right w:val="single" w:sz="6" w:space="0" w:color="auto"/>
            </w:tcBorders>
          </w:tcPr>
          <w:p w14:paraId="762411A5" w14:textId="5EA25BEA"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w:t>
            </w:r>
            <w:r w:rsidR="00FA10A3" w:rsidRPr="002C1322">
              <w:rPr>
                <w:rFonts w:ascii="Arial" w:hAnsi="Arial" w:cs="Arial"/>
                <w:sz w:val="22"/>
                <w:szCs w:val="22"/>
              </w:rPr>
              <w:t>6</w:t>
            </w:r>
            <w:r w:rsidRPr="002C1322">
              <w:rPr>
                <w:rFonts w:ascii="Arial" w:hAnsi="Arial" w:cs="Arial"/>
                <w:sz w:val="22"/>
                <w:szCs w:val="22"/>
              </w:rPr>
              <w:t xml:space="preserve"> (4)</w:t>
            </w:r>
          </w:p>
          <w:p w14:paraId="69EF0132" w14:textId="263952AF"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8F33BD" w:rsidRPr="002C1322">
              <w:rPr>
                <w:rFonts w:ascii="Arial" w:hAnsi="Arial" w:cs="Arial"/>
                <w:sz w:val="22"/>
                <w:szCs w:val="22"/>
              </w:rPr>
              <w:t>5</w:t>
            </w:r>
          </w:p>
        </w:tc>
        <w:tc>
          <w:tcPr>
            <w:tcW w:w="1842" w:type="dxa"/>
            <w:tcBorders>
              <w:top w:val="single" w:sz="6" w:space="0" w:color="auto"/>
              <w:left w:val="single" w:sz="6" w:space="0" w:color="auto"/>
              <w:bottom w:val="single" w:sz="6" w:space="0" w:color="auto"/>
              <w:right w:val="single" w:sz="6" w:space="0" w:color="auto"/>
            </w:tcBorders>
          </w:tcPr>
          <w:p w14:paraId="110DCA83"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91EB3EB"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9E91E48" w14:textId="77777777" w:rsidR="005A1603" w:rsidRPr="002C1322" w:rsidRDefault="005A1603" w:rsidP="005A1603">
            <w:pPr>
              <w:spacing w:before="60" w:after="60"/>
              <w:rPr>
                <w:rFonts w:ascii="Arial" w:hAnsi="Arial" w:cs="Arial"/>
                <w:sz w:val="22"/>
                <w:szCs w:val="22"/>
              </w:rPr>
            </w:pPr>
          </w:p>
        </w:tc>
      </w:tr>
      <w:tr w:rsidR="005A1603" w:rsidRPr="003451DE" w14:paraId="57985827" w14:textId="77777777" w:rsidTr="006C4D11">
        <w:tc>
          <w:tcPr>
            <w:tcW w:w="4702" w:type="dxa"/>
            <w:tcBorders>
              <w:top w:val="single" w:sz="6" w:space="0" w:color="auto"/>
              <w:left w:val="single" w:sz="6" w:space="0" w:color="auto"/>
              <w:bottom w:val="single" w:sz="6" w:space="0" w:color="auto"/>
              <w:right w:val="single" w:sz="6" w:space="0" w:color="auto"/>
            </w:tcBorders>
          </w:tcPr>
          <w:p w14:paraId="197D8A9C" w14:textId="5F026467"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arrangements to support the A</w:t>
            </w:r>
            <w:r w:rsidR="008F33BD" w:rsidRPr="002C1322">
              <w:rPr>
                <w:rFonts w:ascii="Arial" w:hAnsi="Arial" w:cs="Arial"/>
                <w:color w:val="000000" w:themeColor="text1"/>
                <w:sz w:val="22"/>
                <w:szCs w:val="22"/>
              </w:rPr>
              <w:t>M(MF)</w:t>
            </w:r>
            <w:r w:rsidRPr="002C1322">
              <w:rPr>
                <w:rFonts w:ascii="Arial" w:hAnsi="Arial" w:cs="Arial"/>
                <w:color w:val="000000" w:themeColor="text1"/>
                <w:sz w:val="22"/>
                <w:szCs w:val="22"/>
              </w:rPr>
              <w:t xml:space="preserve"> to ensure that the first usage data validation (conversion of the SOI into an SOI and Usage (SOIU)), which forms the baseline for comparison against future validation data, is undertaken once usage </w:t>
            </w:r>
            <w:proofErr w:type="gramStart"/>
            <w:r w:rsidRPr="002C1322">
              <w:rPr>
                <w:rFonts w:ascii="Arial" w:hAnsi="Arial" w:cs="Arial"/>
                <w:color w:val="000000" w:themeColor="text1"/>
                <w:sz w:val="22"/>
                <w:szCs w:val="22"/>
              </w:rPr>
              <w:t>is considered to be</w:t>
            </w:r>
            <w:proofErr w:type="gramEnd"/>
            <w:r w:rsidRPr="002C1322">
              <w:rPr>
                <w:rFonts w:ascii="Arial" w:hAnsi="Arial" w:cs="Arial"/>
                <w:color w:val="000000" w:themeColor="text1"/>
                <w:sz w:val="22"/>
                <w:szCs w:val="22"/>
              </w:rPr>
              <w:t xml:space="preserve"> stable </w:t>
            </w:r>
            <w:r w:rsidR="00445CF6" w:rsidRPr="002C1322">
              <w:rPr>
                <w:rFonts w:ascii="Arial" w:hAnsi="Arial" w:cs="Arial"/>
                <w:color w:val="000000" w:themeColor="text1"/>
                <w:sz w:val="22"/>
                <w:szCs w:val="22"/>
              </w:rPr>
              <w:t>(</w:t>
            </w:r>
            <w:r w:rsidR="00826113" w:rsidRPr="002C1322">
              <w:rPr>
                <w:rFonts w:ascii="Arial" w:hAnsi="Arial" w:cs="Arial"/>
                <w:color w:val="000000" w:themeColor="text1"/>
                <w:sz w:val="22"/>
                <w:szCs w:val="22"/>
              </w:rPr>
              <w:t>and</w:t>
            </w:r>
            <w:r w:rsidRPr="002C1322">
              <w:rPr>
                <w:rFonts w:ascii="Arial" w:hAnsi="Arial" w:cs="Arial"/>
                <w:color w:val="000000" w:themeColor="text1"/>
                <w:sz w:val="22"/>
                <w:szCs w:val="22"/>
              </w:rPr>
              <w:t xml:space="preserve"> no later than 3 years after ISD</w:t>
            </w:r>
            <w:r w:rsidR="00826113" w:rsidRPr="002C1322">
              <w:rPr>
                <w:rFonts w:ascii="Arial" w:hAnsi="Arial" w:cs="Arial"/>
                <w:color w:val="000000" w:themeColor="text1"/>
                <w:sz w:val="22"/>
                <w:szCs w:val="22"/>
              </w:rPr>
              <w:t>)</w:t>
            </w:r>
            <w:r w:rsidRPr="002C1322">
              <w:rPr>
                <w:rFonts w:ascii="Arial" w:hAnsi="Arial" w:cs="Arial"/>
                <w:color w:val="000000" w:themeColor="text1"/>
                <w:sz w:val="22"/>
                <w:szCs w:val="22"/>
              </w:rPr>
              <w:t xml:space="preserve">. The </w:t>
            </w:r>
            <w:r w:rsidR="00F41465" w:rsidRPr="002C1322">
              <w:rPr>
                <w:rFonts w:ascii="Arial" w:hAnsi="Arial" w:cs="Arial"/>
                <w:color w:val="000000" w:themeColor="text1"/>
                <w:sz w:val="22"/>
                <w:szCs w:val="22"/>
              </w:rPr>
              <w:t>AM(MF)</w:t>
            </w:r>
            <w:r w:rsidRPr="002C1322">
              <w:rPr>
                <w:rFonts w:ascii="Arial" w:hAnsi="Arial" w:cs="Arial"/>
                <w:color w:val="000000" w:themeColor="text1"/>
                <w:sz w:val="22"/>
                <w:szCs w:val="22"/>
              </w:rPr>
              <w:t xml:space="preserve"> should authorize the amendment to each issue of SOIU.</w:t>
            </w:r>
          </w:p>
        </w:tc>
        <w:tc>
          <w:tcPr>
            <w:tcW w:w="1536" w:type="dxa"/>
            <w:tcBorders>
              <w:top w:val="single" w:sz="6" w:space="0" w:color="auto"/>
              <w:left w:val="single" w:sz="6" w:space="0" w:color="auto"/>
              <w:bottom w:val="single" w:sz="6" w:space="0" w:color="auto"/>
              <w:right w:val="single" w:sz="6" w:space="0" w:color="auto"/>
            </w:tcBorders>
          </w:tcPr>
          <w:p w14:paraId="54890BF2" w14:textId="3AA114A2"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w:t>
            </w:r>
            <w:r w:rsidR="00FA10A3" w:rsidRPr="002C1322">
              <w:rPr>
                <w:rFonts w:ascii="Arial" w:hAnsi="Arial" w:cs="Arial"/>
                <w:sz w:val="22"/>
                <w:szCs w:val="22"/>
              </w:rPr>
              <w:t>6</w:t>
            </w:r>
            <w:r w:rsidRPr="002C1322">
              <w:rPr>
                <w:rFonts w:ascii="Arial" w:hAnsi="Arial" w:cs="Arial"/>
                <w:sz w:val="22"/>
                <w:szCs w:val="22"/>
              </w:rPr>
              <w:t xml:space="preserve"> (4)</w:t>
            </w:r>
          </w:p>
          <w:p w14:paraId="003B4403" w14:textId="46118AFF"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8F33BD" w:rsidRPr="002C1322">
              <w:rPr>
                <w:rFonts w:ascii="Arial" w:hAnsi="Arial" w:cs="Arial"/>
                <w:sz w:val="22"/>
                <w:szCs w:val="22"/>
              </w:rPr>
              <w:t>6</w:t>
            </w:r>
          </w:p>
        </w:tc>
        <w:tc>
          <w:tcPr>
            <w:tcW w:w="1842" w:type="dxa"/>
            <w:tcBorders>
              <w:top w:val="single" w:sz="6" w:space="0" w:color="auto"/>
              <w:left w:val="single" w:sz="6" w:space="0" w:color="auto"/>
              <w:bottom w:val="single" w:sz="6" w:space="0" w:color="auto"/>
              <w:right w:val="single" w:sz="6" w:space="0" w:color="auto"/>
            </w:tcBorders>
          </w:tcPr>
          <w:p w14:paraId="7CACE98C"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088A47D"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51AFE3D" w14:textId="77777777" w:rsidR="005A1603" w:rsidRPr="002C1322" w:rsidRDefault="005A1603" w:rsidP="005A1603">
            <w:pPr>
              <w:spacing w:before="60" w:after="60"/>
              <w:rPr>
                <w:rFonts w:ascii="Arial" w:hAnsi="Arial" w:cs="Arial"/>
                <w:sz w:val="22"/>
                <w:szCs w:val="22"/>
              </w:rPr>
            </w:pPr>
          </w:p>
        </w:tc>
      </w:tr>
      <w:tr w:rsidR="005A1603" w:rsidRPr="003451DE" w14:paraId="54ADEC3B" w14:textId="77777777" w:rsidTr="006C4D11">
        <w:tc>
          <w:tcPr>
            <w:tcW w:w="4702" w:type="dxa"/>
            <w:tcBorders>
              <w:top w:val="single" w:sz="6" w:space="0" w:color="auto"/>
              <w:left w:val="single" w:sz="6" w:space="0" w:color="auto"/>
              <w:bottom w:val="single" w:sz="6" w:space="0" w:color="auto"/>
              <w:right w:val="single" w:sz="6" w:space="0" w:color="auto"/>
            </w:tcBorders>
          </w:tcPr>
          <w:p w14:paraId="4DD789C3" w14:textId="1F587564"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arrangements to support the </w:t>
            </w:r>
            <w:r w:rsidR="00F41465" w:rsidRPr="002C1322">
              <w:rPr>
                <w:rFonts w:ascii="Arial" w:hAnsi="Arial" w:cs="Arial"/>
                <w:color w:val="000000" w:themeColor="text1"/>
                <w:sz w:val="22"/>
                <w:szCs w:val="22"/>
              </w:rPr>
              <w:t>AM(MF)</w:t>
            </w:r>
            <w:r w:rsidRPr="002C1322">
              <w:rPr>
                <w:rFonts w:ascii="Arial" w:hAnsi="Arial" w:cs="Arial"/>
                <w:color w:val="000000" w:themeColor="text1"/>
                <w:sz w:val="22"/>
                <w:szCs w:val="22"/>
              </w:rPr>
              <w:t xml:space="preserve"> review of the SOI / SOIU and make the results available to the IWG. These reviews should be undertaken by the AOA as follows: </w:t>
            </w:r>
          </w:p>
          <w:p w14:paraId="60CCE4F1" w14:textId="77777777"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color w:val="000000" w:themeColor="text1"/>
                <w:szCs w:val="22"/>
              </w:rPr>
              <w:t xml:space="preserve">A basic </w:t>
            </w:r>
            <w:r w:rsidRPr="002C1322">
              <w:rPr>
                <w:rFonts w:ascii="Arial" w:hAnsi="Arial" w:cs="Arial"/>
                <w:i w:val="0"/>
                <w:iCs w:val="0"/>
                <w:szCs w:val="22"/>
              </w:rPr>
              <w:t xml:space="preserve">annual review by the appropriate ADH, to confirm that the SOIU remains an accurate record. </w:t>
            </w:r>
          </w:p>
          <w:p w14:paraId="25900661" w14:textId="77777777"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A detailed qualitative and quantitative triennial review is conducted using aircrew interviews, data obtained via the Aircraft log, on-board systems and / or instrumented flights to confirm future intent and validate usage against the Design Usage Spectrum assumptions. </w:t>
            </w:r>
          </w:p>
          <w:p w14:paraId="196E4492" w14:textId="0D5BFDB7"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t>The review confirms</w:t>
            </w:r>
            <w:r w:rsidRPr="002C1322">
              <w:rPr>
                <w:rFonts w:ascii="Arial" w:hAnsi="Arial" w:cs="Arial"/>
                <w:i w:val="0"/>
                <w:iCs w:val="0"/>
                <w:color w:val="000000" w:themeColor="text1"/>
                <w:szCs w:val="22"/>
              </w:rPr>
              <w:t xml:space="preserve"> that the expected and validated usage is within the MPTF </w:t>
            </w:r>
            <w:r w:rsidRPr="002C1322">
              <w:rPr>
                <w:rFonts w:ascii="Arial" w:hAnsi="Arial" w:cs="Arial"/>
                <w:i w:val="0"/>
                <w:iCs w:val="0"/>
                <w:color w:val="000000" w:themeColor="text1"/>
                <w:szCs w:val="22"/>
              </w:rPr>
              <w:lastRenderedPageBreak/>
              <w:t xml:space="preserve">(In-service) </w:t>
            </w:r>
            <w:r w:rsidR="00F86F63" w:rsidRPr="002C1322">
              <w:rPr>
                <w:rFonts w:ascii="Arial" w:hAnsi="Arial" w:cs="Arial"/>
                <w:i w:val="0"/>
                <w:iCs w:val="0"/>
                <w:color w:val="000000" w:themeColor="text1"/>
                <w:szCs w:val="22"/>
              </w:rPr>
              <w:t xml:space="preserve">or MPTF (Special Case Flying) </w:t>
            </w:r>
            <w:r w:rsidRPr="002C1322">
              <w:rPr>
                <w:rFonts w:ascii="Arial" w:hAnsi="Arial" w:cs="Arial"/>
                <w:i w:val="0"/>
                <w:iCs w:val="0"/>
                <w:color w:val="000000" w:themeColor="text1"/>
                <w:szCs w:val="22"/>
              </w:rPr>
              <w:t>limits.</w:t>
            </w:r>
          </w:p>
        </w:tc>
        <w:tc>
          <w:tcPr>
            <w:tcW w:w="1536" w:type="dxa"/>
            <w:tcBorders>
              <w:top w:val="single" w:sz="6" w:space="0" w:color="auto"/>
              <w:left w:val="single" w:sz="6" w:space="0" w:color="auto"/>
              <w:bottom w:val="single" w:sz="6" w:space="0" w:color="auto"/>
              <w:right w:val="single" w:sz="6" w:space="0" w:color="auto"/>
            </w:tcBorders>
          </w:tcPr>
          <w:p w14:paraId="01C47184"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lastRenderedPageBreak/>
              <w:t>RA 5726 (4)</w:t>
            </w:r>
          </w:p>
          <w:p w14:paraId="3649533B" w14:textId="5B779F5C"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F86F63" w:rsidRPr="002C1322">
              <w:rPr>
                <w:rFonts w:ascii="Arial" w:hAnsi="Arial" w:cs="Arial"/>
                <w:sz w:val="22"/>
                <w:szCs w:val="22"/>
              </w:rPr>
              <w:t>7</w:t>
            </w:r>
          </w:p>
        </w:tc>
        <w:tc>
          <w:tcPr>
            <w:tcW w:w="1842" w:type="dxa"/>
            <w:tcBorders>
              <w:top w:val="single" w:sz="6" w:space="0" w:color="auto"/>
              <w:left w:val="single" w:sz="6" w:space="0" w:color="auto"/>
              <w:bottom w:val="single" w:sz="6" w:space="0" w:color="auto"/>
              <w:right w:val="single" w:sz="6" w:space="0" w:color="auto"/>
            </w:tcBorders>
          </w:tcPr>
          <w:p w14:paraId="360ACF22"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7B916E1"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2AF932C" w14:textId="77777777" w:rsidR="005A1603" w:rsidRPr="002C1322" w:rsidRDefault="005A1603" w:rsidP="005A1603">
            <w:pPr>
              <w:spacing w:before="60" w:after="60"/>
              <w:rPr>
                <w:rFonts w:ascii="Arial" w:hAnsi="Arial" w:cs="Arial"/>
                <w:sz w:val="22"/>
                <w:szCs w:val="22"/>
              </w:rPr>
            </w:pPr>
          </w:p>
        </w:tc>
      </w:tr>
      <w:tr w:rsidR="005A1603" w:rsidRPr="003451DE" w14:paraId="5053F039" w14:textId="77777777" w:rsidTr="006C4D11">
        <w:tc>
          <w:tcPr>
            <w:tcW w:w="4702" w:type="dxa"/>
            <w:tcBorders>
              <w:top w:val="single" w:sz="6" w:space="0" w:color="auto"/>
              <w:left w:val="single" w:sz="6" w:space="0" w:color="auto"/>
              <w:bottom w:val="single" w:sz="6" w:space="0" w:color="auto"/>
              <w:right w:val="single" w:sz="6" w:space="0" w:color="auto"/>
            </w:tcBorders>
          </w:tcPr>
          <w:p w14:paraId="22D0311D" w14:textId="77777777"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arrangements following SOIU reviews:</w:t>
            </w:r>
          </w:p>
          <w:p w14:paraId="347E6E2C" w14:textId="74CA26D9"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color w:val="000000" w:themeColor="text1"/>
                <w:szCs w:val="22"/>
              </w:rPr>
              <w:t xml:space="preserve">To task </w:t>
            </w:r>
            <w:r w:rsidRPr="002C1322">
              <w:rPr>
                <w:rFonts w:ascii="Arial" w:hAnsi="Arial" w:cs="Arial"/>
                <w:i w:val="0"/>
                <w:iCs w:val="0"/>
                <w:szCs w:val="22"/>
              </w:rPr>
              <w:t>DO support to determine the effect of any SOI /SOIU changes on the Integrity Baseline and their recommended operating limitations and Maintenance instructions.</w:t>
            </w:r>
          </w:p>
          <w:p w14:paraId="6BDF77B8" w14:textId="55FF24F8" w:rsidR="005A1603" w:rsidRPr="002C1322" w:rsidRDefault="005A1603" w:rsidP="00271A2B">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t>To retain an audit trail of all changes made</w:t>
            </w:r>
            <w:r w:rsidRPr="002C1322">
              <w:rPr>
                <w:rFonts w:ascii="Arial" w:hAnsi="Arial" w:cs="Arial"/>
                <w:i w:val="0"/>
                <w:iCs w:val="0"/>
                <w:color w:val="000000" w:themeColor="text1"/>
                <w:szCs w:val="22"/>
              </w:rPr>
              <w:t xml:space="preserve"> to any of their</w:t>
            </w:r>
            <w:r w:rsidR="00E65595" w:rsidRPr="002C1322">
              <w:rPr>
                <w:rFonts w:ascii="Arial" w:hAnsi="Arial" w:cs="Arial"/>
                <w:i w:val="0"/>
                <w:iCs w:val="0"/>
                <w:color w:val="000000" w:themeColor="text1"/>
                <w:szCs w:val="22"/>
              </w:rPr>
              <w:t xml:space="preserve"> </w:t>
            </w:r>
            <w:proofErr w:type="spellStart"/>
            <w:r w:rsidRPr="002C1322">
              <w:rPr>
                <w:rFonts w:ascii="Arial" w:hAnsi="Arial" w:cs="Arial"/>
                <w:i w:val="0"/>
                <w:iCs w:val="0"/>
                <w:color w:val="000000" w:themeColor="text1"/>
                <w:szCs w:val="22"/>
              </w:rPr>
              <w:t>TAw</w:t>
            </w:r>
            <w:proofErr w:type="spellEnd"/>
            <w:r w:rsidRPr="002C1322">
              <w:rPr>
                <w:rFonts w:ascii="Arial" w:hAnsi="Arial" w:cs="Arial"/>
                <w:i w:val="0"/>
                <w:iCs w:val="0"/>
                <w:color w:val="000000" w:themeColor="text1"/>
                <w:szCs w:val="22"/>
              </w:rPr>
              <w:t xml:space="preserve"> limitations, </w:t>
            </w:r>
            <w:proofErr w:type="gramStart"/>
            <w:r w:rsidRPr="002C1322">
              <w:rPr>
                <w:rFonts w:ascii="Arial" w:hAnsi="Arial" w:cs="Arial"/>
                <w:i w:val="0"/>
                <w:iCs w:val="0"/>
                <w:color w:val="000000" w:themeColor="text1"/>
                <w:szCs w:val="22"/>
              </w:rPr>
              <w:t>instructions</w:t>
            </w:r>
            <w:proofErr w:type="gramEnd"/>
            <w:r w:rsidRPr="002C1322">
              <w:rPr>
                <w:rFonts w:ascii="Arial" w:hAnsi="Arial" w:cs="Arial"/>
                <w:i w:val="0"/>
                <w:iCs w:val="0"/>
                <w:color w:val="000000" w:themeColor="text1"/>
                <w:szCs w:val="22"/>
              </w:rPr>
              <w:t xml:space="preserve"> or arrangements as a result of the SOI / SOIU review </w:t>
            </w:r>
            <w:proofErr w:type="spellStart"/>
            <w:r w:rsidRPr="002C1322">
              <w:rPr>
                <w:rFonts w:ascii="Arial" w:hAnsi="Arial" w:cs="Arial"/>
                <w:i w:val="0"/>
                <w:iCs w:val="0"/>
                <w:color w:val="000000" w:themeColor="text1"/>
                <w:szCs w:val="22"/>
              </w:rPr>
              <w:t>iaw</w:t>
            </w:r>
            <w:proofErr w:type="spellEnd"/>
            <w:r w:rsidRPr="002C1322">
              <w:rPr>
                <w:rFonts w:ascii="Arial" w:hAnsi="Arial" w:cs="Arial"/>
                <w:i w:val="0"/>
                <w:iCs w:val="0"/>
                <w:color w:val="000000" w:themeColor="text1"/>
                <w:szCs w:val="22"/>
              </w:rPr>
              <w:t xml:space="preserve"> current regulations.</w:t>
            </w:r>
          </w:p>
        </w:tc>
        <w:tc>
          <w:tcPr>
            <w:tcW w:w="1536" w:type="dxa"/>
            <w:tcBorders>
              <w:top w:val="single" w:sz="6" w:space="0" w:color="auto"/>
              <w:left w:val="single" w:sz="6" w:space="0" w:color="auto"/>
              <w:bottom w:val="single" w:sz="6" w:space="0" w:color="auto"/>
              <w:right w:val="single" w:sz="6" w:space="0" w:color="auto"/>
            </w:tcBorders>
          </w:tcPr>
          <w:p w14:paraId="4FDCE03E"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7700CABF" w14:textId="65A317E9"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5</w:t>
            </w:r>
            <w:r w:rsidR="00384C4E" w:rsidRPr="002C1322">
              <w:rPr>
                <w:rFonts w:ascii="Arial" w:hAnsi="Arial" w:cs="Arial"/>
                <w:sz w:val="22"/>
                <w:szCs w:val="22"/>
              </w:rPr>
              <w:t>8</w:t>
            </w:r>
          </w:p>
        </w:tc>
        <w:tc>
          <w:tcPr>
            <w:tcW w:w="1842" w:type="dxa"/>
            <w:tcBorders>
              <w:top w:val="single" w:sz="6" w:space="0" w:color="auto"/>
              <w:left w:val="single" w:sz="6" w:space="0" w:color="auto"/>
              <w:bottom w:val="single" w:sz="6" w:space="0" w:color="auto"/>
              <w:right w:val="single" w:sz="6" w:space="0" w:color="auto"/>
            </w:tcBorders>
          </w:tcPr>
          <w:p w14:paraId="746EF9CB"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071DD0D"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B3A22C1" w14:textId="77777777" w:rsidR="005A1603" w:rsidRPr="002C1322" w:rsidRDefault="005A1603" w:rsidP="005A1603">
            <w:pPr>
              <w:spacing w:before="60" w:after="60"/>
              <w:rPr>
                <w:rFonts w:ascii="Arial" w:hAnsi="Arial" w:cs="Arial"/>
                <w:sz w:val="22"/>
                <w:szCs w:val="22"/>
              </w:rPr>
            </w:pPr>
          </w:p>
        </w:tc>
      </w:tr>
      <w:tr w:rsidR="005A1603" w:rsidRPr="003451DE" w14:paraId="745B9662" w14:textId="77777777" w:rsidTr="006C4D11">
        <w:tc>
          <w:tcPr>
            <w:tcW w:w="4702" w:type="dxa"/>
            <w:tcBorders>
              <w:top w:val="single" w:sz="6" w:space="0" w:color="auto"/>
              <w:left w:val="single" w:sz="6" w:space="0" w:color="auto"/>
              <w:bottom w:val="single" w:sz="6" w:space="0" w:color="auto"/>
              <w:right w:val="single" w:sz="6" w:space="0" w:color="auto"/>
            </w:tcBorders>
          </w:tcPr>
          <w:p w14:paraId="252244B0" w14:textId="3CD92E18"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procedures to ensure that results from the EP (including scheduled examinations, and where necessary, the SP and teardown and forensic examination) are collated, </w:t>
            </w:r>
            <w:proofErr w:type="gramStart"/>
            <w:r w:rsidRPr="002C1322">
              <w:rPr>
                <w:rFonts w:ascii="Arial" w:hAnsi="Arial" w:cs="Arial"/>
                <w:color w:val="000000" w:themeColor="text1"/>
                <w:sz w:val="22"/>
                <w:szCs w:val="22"/>
              </w:rPr>
              <w:t>reviewed</w:t>
            </w:r>
            <w:proofErr w:type="gramEnd"/>
            <w:r w:rsidRPr="002C1322">
              <w:rPr>
                <w:rFonts w:ascii="Arial" w:hAnsi="Arial" w:cs="Arial"/>
                <w:color w:val="000000" w:themeColor="text1"/>
                <w:sz w:val="22"/>
                <w:szCs w:val="22"/>
              </w:rPr>
              <w:t xml:space="preserve"> and subjected to trend analysis to inform Maintenance Schedule Reviews, update the IWG on the efficacy of the EP and permit the DO to update </w:t>
            </w:r>
            <w:proofErr w:type="spellStart"/>
            <w:r w:rsidRPr="002C1322">
              <w:rPr>
                <w:rFonts w:ascii="Arial" w:hAnsi="Arial" w:cs="Arial"/>
                <w:color w:val="000000" w:themeColor="text1"/>
                <w:sz w:val="22"/>
                <w:szCs w:val="22"/>
              </w:rPr>
              <w:t>lifing</w:t>
            </w:r>
            <w:proofErr w:type="spellEnd"/>
            <w:r w:rsidRPr="002C1322">
              <w:rPr>
                <w:rFonts w:ascii="Arial" w:hAnsi="Arial" w:cs="Arial"/>
                <w:color w:val="000000" w:themeColor="text1"/>
                <w:sz w:val="22"/>
                <w:szCs w:val="22"/>
              </w:rPr>
              <w:t xml:space="preserve"> predictions.</w:t>
            </w:r>
          </w:p>
        </w:tc>
        <w:tc>
          <w:tcPr>
            <w:tcW w:w="1536" w:type="dxa"/>
            <w:tcBorders>
              <w:top w:val="single" w:sz="6" w:space="0" w:color="auto"/>
              <w:left w:val="single" w:sz="6" w:space="0" w:color="auto"/>
              <w:bottom w:val="single" w:sz="6" w:space="0" w:color="auto"/>
              <w:right w:val="single" w:sz="6" w:space="0" w:color="auto"/>
            </w:tcBorders>
          </w:tcPr>
          <w:p w14:paraId="21CF6280"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2EB1D068" w14:textId="2C575B7F"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 xml:space="preserve">Para </w:t>
            </w:r>
            <w:r w:rsidR="00384C4E" w:rsidRPr="002C1322">
              <w:rPr>
                <w:rFonts w:ascii="Arial" w:hAnsi="Arial" w:cs="Arial"/>
                <w:sz w:val="22"/>
                <w:szCs w:val="22"/>
              </w:rPr>
              <w:t>60</w:t>
            </w:r>
          </w:p>
        </w:tc>
        <w:tc>
          <w:tcPr>
            <w:tcW w:w="1842" w:type="dxa"/>
            <w:tcBorders>
              <w:top w:val="single" w:sz="6" w:space="0" w:color="auto"/>
              <w:left w:val="single" w:sz="6" w:space="0" w:color="auto"/>
              <w:bottom w:val="single" w:sz="6" w:space="0" w:color="auto"/>
              <w:right w:val="single" w:sz="6" w:space="0" w:color="auto"/>
            </w:tcBorders>
          </w:tcPr>
          <w:p w14:paraId="7694EFA8"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ABB03FB"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3948915" w14:textId="77777777" w:rsidR="005A1603" w:rsidRPr="002C1322" w:rsidRDefault="005A1603" w:rsidP="005A1603">
            <w:pPr>
              <w:spacing w:before="60" w:after="60"/>
              <w:rPr>
                <w:rFonts w:ascii="Arial" w:hAnsi="Arial" w:cs="Arial"/>
                <w:sz w:val="22"/>
                <w:szCs w:val="22"/>
              </w:rPr>
            </w:pPr>
          </w:p>
        </w:tc>
      </w:tr>
      <w:tr w:rsidR="005A1603" w:rsidRPr="003451DE" w14:paraId="32A40710" w14:textId="77777777" w:rsidTr="006C4D11">
        <w:tc>
          <w:tcPr>
            <w:tcW w:w="4702" w:type="dxa"/>
            <w:tcBorders>
              <w:top w:val="single" w:sz="6" w:space="0" w:color="auto"/>
              <w:left w:val="single" w:sz="6" w:space="0" w:color="auto"/>
              <w:bottom w:val="single" w:sz="6" w:space="0" w:color="auto"/>
              <w:right w:val="single" w:sz="6" w:space="0" w:color="auto"/>
            </w:tcBorders>
          </w:tcPr>
          <w:p w14:paraId="141F8A4F" w14:textId="649911AC"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verify the ability of a system or component to; retain its function within defined limits, function without undue frequency of failure and function without adverse effect on other systems or components.</w:t>
            </w:r>
          </w:p>
        </w:tc>
        <w:tc>
          <w:tcPr>
            <w:tcW w:w="1536" w:type="dxa"/>
            <w:tcBorders>
              <w:top w:val="single" w:sz="6" w:space="0" w:color="auto"/>
              <w:left w:val="single" w:sz="6" w:space="0" w:color="auto"/>
              <w:bottom w:val="single" w:sz="6" w:space="0" w:color="auto"/>
              <w:right w:val="single" w:sz="6" w:space="0" w:color="auto"/>
            </w:tcBorders>
          </w:tcPr>
          <w:p w14:paraId="04E88495"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1909BBEA" w14:textId="2719EFB5"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6</w:t>
            </w:r>
            <w:r w:rsidR="00C709AB" w:rsidRPr="002C1322">
              <w:rPr>
                <w:rFonts w:ascii="Arial" w:hAnsi="Arial" w:cs="Arial"/>
                <w:sz w:val="22"/>
                <w:szCs w:val="22"/>
              </w:rPr>
              <w:t>1</w:t>
            </w:r>
          </w:p>
        </w:tc>
        <w:tc>
          <w:tcPr>
            <w:tcW w:w="1842" w:type="dxa"/>
            <w:tcBorders>
              <w:top w:val="single" w:sz="6" w:space="0" w:color="auto"/>
              <w:left w:val="single" w:sz="6" w:space="0" w:color="auto"/>
              <w:bottom w:val="single" w:sz="6" w:space="0" w:color="auto"/>
              <w:right w:val="single" w:sz="6" w:space="0" w:color="auto"/>
            </w:tcBorders>
          </w:tcPr>
          <w:p w14:paraId="257ABE85"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0EBB2AC"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D326D9E" w14:textId="77777777" w:rsidR="005A1603" w:rsidRPr="002C1322" w:rsidRDefault="005A1603" w:rsidP="005A1603">
            <w:pPr>
              <w:spacing w:before="60" w:after="60"/>
              <w:rPr>
                <w:rFonts w:ascii="Arial" w:hAnsi="Arial" w:cs="Arial"/>
                <w:sz w:val="22"/>
                <w:szCs w:val="22"/>
              </w:rPr>
            </w:pPr>
          </w:p>
        </w:tc>
      </w:tr>
      <w:tr w:rsidR="005A1603" w:rsidRPr="003451DE" w14:paraId="132F78A5" w14:textId="77777777" w:rsidTr="006C4D11">
        <w:tc>
          <w:tcPr>
            <w:tcW w:w="4702" w:type="dxa"/>
            <w:tcBorders>
              <w:top w:val="single" w:sz="6" w:space="0" w:color="auto"/>
              <w:left w:val="single" w:sz="6" w:space="0" w:color="auto"/>
              <w:bottom w:val="single" w:sz="6" w:space="0" w:color="auto"/>
              <w:right w:val="single" w:sz="6" w:space="0" w:color="auto"/>
            </w:tcBorders>
          </w:tcPr>
          <w:p w14:paraId="48808A4E" w14:textId="570BAC32"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Have procedures to ensure that where a Safety-critical system relies upon measurement of a parameter (such as temperature or pressure) this system should have an appropriate calibration policy and procedure defined in the ADS.</w:t>
            </w:r>
          </w:p>
        </w:tc>
        <w:tc>
          <w:tcPr>
            <w:tcW w:w="1536" w:type="dxa"/>
            <w:tcBorders>
              <w:top w:val="single" w:sz="6" w:space="0" w:color="auto"/>
              <w:left w:val="single" w:sz="6" w:space="0" w:color="auto"/>
              <w:bottom w:val="single" w:sz="6" w:space="0" w:color="auto"/>
              <w:right w:val="single" w:sz="6" w:space="0" w:color="auto"/>
            </w:tcBorders>
          </w:tcPr>
          <w:p w14:paraId="7639E345"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0646AF40" w14:textId="020019D4"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6</w:t>
            </w:r>
            <w:r w:rsidR="00C709AB"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60BDE6B7"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048EAB8"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86198CB" w14:textId="77777777" w:rsidR="005A1603" w:rsidRPr="002C1322" w:rsidRDefault="005A1603" w:rsidP="005A1603">
            <w:pPr>
              <w:spacing w:before="60" w:after="60"/>
              <w:rPr>
                <w:rFonts w:ascii="Arial" w:hAnsi="Arial" w:cs="Arial"/>
                <w:sz w:val="22"/>
                <w:szCs w:val="22"/>
              </w:rPr>
            </w:pPr>
          </w:p>
        </w:tc>
      </w:tr>
      <w:tr w:rsidR="005A1603" w:rsidRPr="003451DE" w14:paraId="3E1B41C7" w14:textId="77777777" w:rsidTr="006C4D11">
        <w:tc>
          <w:tcPr>
            <w:tcW w:w="4702" w:type="dxa"/>
            <w:tcBorders>
              <w:top w:val="single" w:sz="6" w:space="0" w:color="auto"/>
              <w:left w:val="single" w:sz="6" w:space="0" w:color="auto"/>
              <w:bottom w:val="single" w:sz="6" w:space="0" w:color="auto"/>
              <w:right w:val="single" w:sz="6" w:space="0" w:color="auto"/>
            </w:tcBorders>
          </w:tcPr>
          <w:p w14:paraId="2D14AD2A" w14:textId="67999CD5"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arrangements </w:t>
            </w:r>
            <w:r w:rsidR="00E65595" w:rsidRPr="002C1322">
              <w:rPr>
                <w:rFonts w:ascii="Arial" w:hAnsi="Arial" w:cs="Arial"/>
                <w:color w:val="000000" w:themeColor="text1"/>
                <w:sz w:val="22"/>
                <w:szCs w:val="22"/>
              </w:rPr>
              <w:t xml:space="preserve">for </w:t>
            </w:r>
            <w:r w:rsidR="00072844" w:rsidRPr="002C1322">
              <w:rPr>
                <w:rFonts w:ascii="Arial" w:hAnsi="Arial" w:cs="Arial"/>
                <w:color w:val="000000" w:themeColor="text1"/>
                <w:sz w:val="22"/>
                <w:szCs w:val="22"/>
              </w:rPr>
              <w:t xml:space="preserve">a </w:t>
            </w:r>
            <w:r w:rsidR="00E65595" w:rsidRPr="002C1322">
              <w:rPr>
                <w:rFonts w:ascii="Arial" w:hAnsi="Arial" w:cs="Arial"/>
                <w:color w:val="000000" w:themeColor="text1"/>
                <w:sz w:val="22"/>
                <w:szCs w:val="22"/>
              </w:rPr>
              <w:t>programme</w:t>
            </w:r>
            <w:r w:rsidRPr="002C1322">
              <w:rPr>
                <w:rFonts w:ascii="Arial" w:hAnsi="Arial" w:cs="Arial"/>
                <w:color w:val="000000" w:themeColor="text1"/>
                <w:sz w:val="22"/>
                <w:szCs w:val="22"/>
              </w:rPr>
              <w:t xml:space="preserve"> </w:t>
            </w:r>
            <w:r w:rsidR="00072844" w:rsidRPr="002C1322">
              <w:rPr>
                <w:rFonts w:ascii="Arial" w:hAnsi="Arial" w:cs="Arial"/>
                <w:color w:val="000000" w:themeColor="text1"/>
                <w:sz w:val="22"/>
                <w:szCs w:val="22"/>
              </w:rPr>
              <w:t>of</w:t>
            </w:r>
            <w:r w:rsidRPr="002C1322">
              <w:rPr>
                <w:rFonts w:ascii="Arial" w:hAnsi="Arial" w:cs="Arial"/>
                <w:color w:val="000000" w:themeColor="text1"/>
                <w:sz w:val="22"/>
                <w:szCs w:val="22"/>
              </w:rPr>
              <w:t xml:space="preserve"> usage validation to be conducted through engagement with the DO, by means of Structural Health Monitoring, Health and Usage Monitoring System, Operational Loads Measurement / Operational Data </w:t>
            </w:r>
            <w:proofErr w:type="gramStart"/>
            <w:r w:rsidRPr="002C1322">
              <w:rPr>
                <w:rFonts w:ascii="Arial" w:hAnsi="Arial" w:cs="Arial"/>
                <w:color w:val="000000" w:themeColor="text1"/>
                <w:sz w:val="22"/>
                <w:szCs w:val="22"/>
              </w:rPr>
              <w:t>Recording</w:t>
            </w:r>
            <w:proofErr w:type="gramEnd"/>
            <w:r w:rsidRPr="002C1322">
              <w:rPr>
                <w:rFonts w:ascii="Arial" w:hAnsi="Arial" w:cs="Arial"/>
                <w:color w:val="000000" w:themeColor="text1"/>
                <w:sz w:val="22"/>
                <w:szCs w:val="22"/>
              </w:rPr>
              <w:t xml:space="preserve"> or other usage monitoring systems, on a representative sample of In-Service Air</w:t>
            </w:r>
            <w:r w:rsidR="00B0717B" w:rsidRPr="002C1322">
              <w:rPr>
                <w:rFonts w:ascii="Arial" w:hAnsi="Arial" w:cs="Arial"/>
                <w:color w:val="000000" w:themeColor="text1"/>
                <w:sz w:val="22"/>
                <w:szCs w:val="22"/>
              </w:rPr>
              <w:t xml:space="preserve"> Systems</w:t>
            </w:r>
            <w:r w:rsidRPr="002C1322">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9A3B8A2"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0D43FC01" w14:textId="1A8FF8F9"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6</w:t>
            </w:r>
            <w:r w:rsidR="00C709AB"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04275A61"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4C2EE90"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546F468" w14:textId="77777777" w:rsidR="005A1603" w:rsidRPr="002C1322" w:rsidRDefault="005A1603" w:rsidP="005A1603">
            <w:pPr>
              <w:spacing w:before="60" w:after="60"/>
              <w:rPr>
                <w:rFonts w:ascii="Arial" w:hAnsi="Arial" w:cs="Arial"/>
                <w:sz w:val="22"/>
                <w:szCs w:val="22"/>
              </w:rPr>
            </w:pPr>
          </w:p>
        </w:tc>
      </w:tr>
      <w:tr w:rsidR="005A1603" w:rsidRPr="003451DE" w14:paraId="65868AEC" w14:textId="77777777" w:rsidTr="006C4D11">
        <w:tc>
          <w:tcPr>
            <w:tcW w:w="4702" w:type="dxa"/>
            <w:tcBorders>
              <w:top w:val="single" w:sz="6" w:space="0" w:color="auto"/>
              <w:left w:val="single" w:sz="6" w:space="0" w:color="auto"/>
              <w:bottom w:val="single" w:sz="6" w:space="0" w:color="auto"/>
              <w:right w:val="single" w:sz="6" w:space="0" w:color="auto"/>
            </w:tcBorders>
          </w:tcPr>
          <w:p w14:paraId="1458C4D4" w14:textId="19B56C57"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procedures to ensure the timing of usage validation programmes is being determined by its aims. The requirement to carry out the validation should be reviewed at least every 6 years by the </w:t>
            </w:r>
            <w:r w:rsidR="00B762AF" w:rsidRPr="002C1322">
              <w:rPr>
                <w:rFonts w:ascii="Arial" w:hAnsi="Arial" w:cs="Arial"/>
                <w:color w:val="000000" w:themeColor="text1"/>
                <w:sz w:val="22"/>
                <w:szCs w:val="22"/>
              </w:rPr>
              <w:t>TAM</w:t>
            </w:r>
            <w:r w:rsidRPr="002C1322">
              <w:rPr>
                <w:rFonts w:ascii="Arial" w:hAnsi="Arial" w:cs="Arial"/>
                <w:color w:val="000000" w:themeColor="text1"/>
                <w:sz w:val="22"/>
                <w:szCs w:val="22"/>
              </w:rPr>
              <w:t xml:space="preserve"> (concurrently with a triennial SOIU review) with the decision and rationale supported by evidence and documented in the AISD.</w:t>
            </w:r>
          </w:p>
        </w:tc>
        <w:tc>
          <w:tcPr>
            <w:tcW w:w="1536" w:type="dxa"/>
            <w:tcBorders>
              <w:top w:val="single" w:sz="6" w:space="0" w:color="auto"/>
              <w:left w:val="single" w:sz="6" w:space="0" w:color="auto"/>
              <w:bottom w:val="single" w:sz="6" w:space="0" w:color="auto"/>
              <w:right w:val="single" w:sz="6" w:space="0" w:color="auto"/>
            </w:tcBorders>
          </w:tcPr>
          <w:p w14:paraId="3D1223C5"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2C83B33D" w14:textId="7BF31368"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63</w:t>
            </w:r>
          </w:p>
        </w:tc>
        <w:tc>
          <w:tcPr>
            <w:tcW w:w="1842" w:type="dxa"/>
            <w:tcBorders>
              <w:top w:val="single" w:sz="6" w:space="0" w:color="auto"/>
              <w:left w:val="single" w:sz="6" w:space="0" w:color="auto"/>
              <w:bottom w:val="single" w:sz="6" w:space="0" w:color="auto"/>
              <w:right w:val="single" w:sz="6" w:space="0" w:color="auto"/>
            </w:tcBorders>
          </w:tcPr>
          <w:p w14:paraId="537FE3CE"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C533BF6"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0303C4F" w14:textId="77777777" w:rsidR="005A1603" w:rsidRPr="002C1322" w:rsidRDefault="005A1603" w:rsidP="005A1603">
            <w:pPr>
              <w:spacing w:before="60" w:after="60"/>
              <w:rPr>
                <w:rFonts w:ascii="Arial" w:hAnsi="Arial" w:cs="Arial"/>
                <w:sz w:val="22"/>
                <w:szCs w:val="22"/>
              </w:rPr>
            </w:pPr>
          </w:p>
        </w:tc>
      </w:tr>
      <w:tr w:rsidR="005A1603" w:rsidRPr="003451DE" w14:paraId="2D7FCBCE" w14:textId="77777777" w:rsidTr="006C4D11">
        <w:tc>
          <w:tcPr>
            <w:tcW w:w="4702" w:type="dxa"/>
            <w:tcBorders>
              <w:top w:val="single" w:sz="6" w:space="0" w:color="auto"/>
              <w:left w:val="single" w:sz="6" w:space="0" w:color="auto"/>
              <w:bottom w:val="single" w:sz="6" w:space="0" w:color="auto"/>
              <w:right w:val="single" w:sz="6" w:space="0" w:color="auto"/>
            </w:tcBorders>
          </w:tcPr>
          <w:p w14:paraId="3DFB3451" w14:textId="69EA04C9" w:rsidR="005A1603" w:rsidRPr="002C1322" w:rsidRDefault="005A1603" w:rsidP="00095E2E">
            <w:pPr>
              <w:pStyle w:val="ListParagraph"/>
              <w:tabs>
                <w:tab w:val="left" w:pos="570"/>
              </w:tabs>
              <w:spacing w:before="60" w:after="60"/>
              <w:ind w:left="344"/>
              <w:rPr>
                <w:rFonts w:ascii="Arial" w:hAnsi="Arial" w:cs="Arial"/>
                <w:color w:val="000000" w:themeColor="text1"/>
                <w:sz w:val="22"/>
                <w:szCs w:val="22"/>
              </w:rPr>
            </w:pPr>
            <w:r w:rsidRPr="002C1322">
              <w:rPr>
                <w:rFonts w:ascii="Arial" w:hAnsi="Arial" w:cs="Arial"/>
                <w:color w:val="000000" w:themeColor="text1"/>
                <w:sz w:val="22"/>
                <w:szCs w:val="22"/>
              </w:rPr>
              <w:t xml:space="preserve">Have arrangements that a validation programme be considered following any Major </w:t>
            </w:r>
            <w:r w:rsidR="00A4189F" w:rsidRPr="002C1322">
              <w:rPr>
                <w:rFonts w:ascii="Arial" w:hAnsi="Arial" w:cs="Arial"/>
                <w:color w:val="000000" w:themeColor="text1"/>
                <w:sz w:val="22"/>
                <w:szCs w:val="22"/>
              </w:rPr>
              <w:t>T</w:t>
            </w:r>
            <w:r w:rsidR="00A4189F" w:rsidRPr="002C1322">
              <w:rPr>
                <w:rFonts w:ascii="Arial" w:hAnsi="Arial" w:cs="Arial"/>
                <w:sz w:val="22"/>
                <w:szCs w:val="22"/>
              </w:rPr>
              <w:t xml:space="preserve">ype Design change, significant change in usage or life extension, </w:t>
            </w:r>
            <w:proofErr w:type="spellStart"/>
            <w:proofErr w:type="gramStart"/>
            <w:r w:rsidR="00A4189F" w:rsidRPr="002C1322">
              <w:rPr>
                <w:rFonts w:ascii="Arial" w:hAnsi="Arial" w:cs="Arial"/>
                <w:sz w:val="22"/>
                <w:szCs w:val="22"/>
              </w:rPr>
              <w:t>ie</w:t>
            </w:r>
            <w:proofErr w:type="spellEnd"/>
            <w:proofErr w:type="gramEnd"/>
            <w:r w:rsidR="00A4189F" w:rsidRPr="002C1322">
              <w:rPr>
                <w:rFonts w:ascii="Arial" w:hAnsi="Arial" w:cs="Arial"/>
                <w:sz w:val="22"/>
                <w:szCs w:val="22"/>
              </w:rPr>
              <w:t xml:space="preserve"> where re-validation of significant parameters is necessary, decisions on </w:t>
            </w:r>
            <w:r w:rsidR="00A4189F" w:rsidRPr="002C1322">
              <w:rPr>
                <w:rFonts w:ascii="Arial" w:hAnsi="Arial" w:cs="Arial"/>
                <w:sz w:val="22"/>
                <w:szCs w:val="22"/>
              </w:rPr>
              <w:lastRenderedPageBreak/>
              <w:t>usage data validation requirements be documented in the AISD.</w:t>
            </w:r>
          </w:p>
        </w:tc>
        <w:tc>
          <w:tcPr>
            <w:tcW w:w="1536" w:type="dxa"/>
            <w:tcBorders>
              <w:top w:val="single" w:sz="6" w:space="0" w:color="auto"/>
              <w:left w:val="single" w:sz="6" w:space="0" w:color="auto"/>
              <w:bottom w:val="single" w:sz="6" w:space="0" w:color="auto"/>
              <w:right w:val="single" w:sz="6" w:space="0" w:color="auto"/>
            </w:tcBorders>
          </w:tcPr>
          <w:p w14:paraId="52DC3982"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lastRenderedPageBreak/>
              <w:t>RA 5726 (4)</w:t>
            </w:r>
          </w:p>
          <w:p w14:paraId="6912DB7E" w14:textId="65970186"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64</w:t>
            </w:r>
          </w:p>
        </w:tc>
        <w:tc>
          <w:tcPr>
            <w:tcW w:w="1842" w:type="dxa"/>
            <w:tcBorders>
              <w:top w:val="single" w:sz="6" w:space="0" w:color="auto"/>
              <w:left w:val="single" w:sz="6" w:space="0" w:color="auto"/>
              <w:bottom w:val="single" w:sz="6" w:space="0" w:color="auto"/>
              <w:right w:val="single" w:sz="6" w:space="0" w:color="auto"/>
            </w:tcBorders>
          </w:tcPr>
          <w:p w14:paraId="137B6956"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084C5B0"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0A0A252" w14:textId="77777777" w:rsidR="005A1603" w:rsidRPr="002C1322" w:rsidRDefault="005A1603" w:rsidP="005A1603">
            <w:pPr>
              <w:spacing w:before="60" w:after="60"/>
              <w:rPr>
                <w:rFonts w:ascii="Arial" w:hAnsi="Arial" w:cs="Arial"/>
                <w:sz w:val="22"/>
                <w:szCs w:val="22"/>
              </w:rPr>
            </w:pPr>
          </w:p>
        </w:tc>
      </w:tr>
      <w:tr w:rsidR="005A1603" w:rsidRPr="003451DE" w14:paraId="2BD8CBA2" w14:textId="77777777" w:rsidTr="006C4D11">
        <w:tc>
          <w:tcPr>
            <w:tcW w:w="4702" w:type="dxa"/>
            <w:tcBorders>
              <w:top w:val="single" w:sz="6" w:space="0" w:color="auto"/>
              <w:left w:val="single" w:sz="6" w:space="0" w:color="auto"/>
              <w:bottom w:val="single" w:sz="6" w:space="0" w:color="auto"/>
              <w:right w:val="single" w:sz="6" w:space="0" w:color="auto"/>
            </w:tcBorders>
          </w:tcPr>
          <w:p w14:paraId="20B5830F" w14:textId="6587D5BA" w:rsidR="005A1603" w:rsidRPr="002C1322" w:rsidRDefault="005A1603" w:rsidP="00E068E6">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initiate an Ageing Air System Audit</w:t>
            </w:r>
          </w:p>
        </w:tc>
        <w:tc>
          <w:tcPr>
            <w:tcW w:w="1536" w:type="dxa"/>
            <w:tcBorders>
              <w:top w:val="single" w:sz="6" w:space="0" w:color="auto"/>
              <w:left w:val="single" w:sz="6" w:space="0" w:color="auto"/>
              <w:bottom w:val="single" w:sz="6" w:space="0" w:color="auto"/>
              <w:right w:val="single" w:sz="6" w:space="0" w:color="auto"/>
            </w:tcBorders>
          </w:tcPr>
          <w:p w14:paraId="6EF8F6CE" w14:textId="77777777" w:rsidR="005A1603" w:rsidRPr="002C1322" w:rsidRDefault="005A1603" w:rsidP="005A1603">
            <w:pPr>
              <w:spacing w:before="60" w:after="60"/>
              <w:rPr>
                <w:rFonts w:ascii="Arial" w:hAnsi="Arial" w:cs="Arial"/>
                <w:sz w:val="22"/>
                <w:szCs w:val="22"/>
              </w:rPr>
            </w:pPr>
            <w:r w:rsidRPr="002C1322">
              <w:rPr>
                <w:rFonts w:ascii="Arial" w:hAnsi="Arial" w:cs="Arial"/>
                <w:sz w:val="22"/>
                <w:szCs w:val="22"/>
              </w:rPr>
              <w:t>RA 5726 (4)</w:t>
            </w:r>
          </w:p>
          <w:p w14:paraId="5363696E" w14:textId="2436F813" w:rsidR="005A1603" w:rsidRPr="002C1322" w:rsidRDefault="005A1603" w:rsidP="005A1603">
            <w:pPr>
              <w:spacing w:before="60" w:after="60"/>
              <w:jc w:val="center"/>
              <w:rPr>
                <w:rFonts w:ascii="Arial" w:hAnsi="Arial" w:cs="Arial"/>
                <w:sz w:val="22"/>
                <w:szCs w:val="22"/>
              </w:rPr>
            </w:pPr>
            <w:r w:rsidRPr="002C1322">
              <w:rPr>
                <w:rFonts w:ascii="Arial" w:hAnsi="Arial" w:cs="Arial"/>
                <w:sz w:val="22"/>
                <w:szCs w:val="22"/>
              </w:rPr>
              <w:t>Para 6</w:t>
            </w:r>
            <w:r w:rsidR="001D4331" w:rsidRPr="002C1322">
              <w:rPr>
                <w:rFonts w:ascii="Arial" w:hAnsi="Arial" w:cs="Arial"/>
                <w:sz w:val="22"/>
                <w:szCs w:val="22"/>
              </w:rPr>
              <w:t>6</w:t>
            </w:r>
          </w:p>
          <w:p w14:paraId="6E719C48" w14:textId="7F58CB65" w:rsidR="00285E51" w:rsidRPr="002C1322" w:rsidRDefault="00285E51" w:rsidP="005A1603">
            <w:pPr>
              <w:spacing w:before="60" w:after="60"/>
              <w:jc w:val="center"/>
              <w:rPr>
                <w:rFonts w:ascii="Arial" w:hAnsi="Arial" w:cs="Arial"/>
                <w:sz w:val="22"/>
                <w:szCs w:val="22"/>
              </w:rPr>
            </w:pPr>
            <w:r w:rsidRPr="002C1322">
              <w:rPr>
                <w:rFonts w:ascii="Arial" w:hAnsi="Arial" w:cs="Arial"/>
                <w:sz w:val="22"/>
                <w:szCs w:val="22"/>
              </w:rPr>
              <w:t>RA 5723</w:t>
            </w:r>
          </w:p>
        </w:tc>
        <w:tc>
          <w:tcPr>
            <w:tcW w:w="1842" w:type="dxa"/>
            <w:tcBorders>
              <w:top w:val="single" w:sz="6" w:space="0" w:color="auto"/>
              <w:left w:val="single" w:sz="6" w:space="0" w:color="auto"/>
              <w:bottom w:val="single" w:sz="6" w:space="0" w:color="auto"/>
              <w:right w:val="single" w:sz="6" w:space="0" w:color="auto"/>
            </w:tcBorders>
          </w:tcPr>
          <w:p w14:paraId="17855B16" w14:textId="77777777" w:rsidR="005A1603" w:rsidRPr="002C1322" w:rsidRDefault="005A1603" w:rsidP="005A1603">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204283E" w14:textId="77777777" w:rsidR="005A1603" w:rsidRPr="002C1322" w:rsidRDefault="005A1603" w:rsidP="005A160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488B6C8" w14:textId="77777777" w:rsidR="005A1603" w:rsidRPr="002C1322" w:rsidRDefault="005A1603" w:rsidP="005A1603">
            <w:pPr>
              <w:spacing w:before="60" w:after="60"/>
              <w:rPr>
                <w:rFonts w:ascii="Arial" w:hAnsi="Arial" w:cs="Arial"/>
                <w:sz w:val="22"/>
                <w:szCs w:val="22"/>
              </w:rPr>
            </w:pPr>
          </w:p>
        </w:tc>
      </w:tr>
      <w:tr w:rsidR="00F250EE" w:rsidRPr="003451DE" w14:paraId="6CE884C6" w14:textId="77777777" w:rsidTr="0068409C">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920920" w14:textId="19E933E3" w:rsidR="00F250EE" w:rsidRPr="002C1322" w:rsidRDefault="00F250EE" w:rsidP="00F250EE">
            <w:pPr>
              <w:spacing w:before="60" w:after="60"/>
              <w:rPr>
                <w:rFonts w:ascii="Arial" w:hAnsi="Arial" w:cs="Arial"/>
                <w:b/>
                <w:sz w:val="22"/>
                <w:szCs w:val="22"/>
              </w:rPr>
            </w:pPr>
            <w:r w:rsidRPr="002C1322">
              <w:rPr>
                <w:rFonts w:ascii="Arial" w:hAnsi="Arial" w:cs="Arial"/>
                <w:b/>
                <w:sz w:val="22"/>
                <w:szCs w:val="22"/>
              </w:rPr>
              <w:t>Recovering Integrity</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74F435" w14:textId="77777777" w:rsidR="00F250EE" w:rsidRPr="002C1322" w:rsidRDefault="00F250EE" w:rsidP="00F250E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C95816"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454519"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788DE6" w14:textId="77777777" w:rsidR="00F250EE" w:rsidRPr="002C1322" w:rsidRDefault="00F250EE" w:rsidP="00F250EE">
            <w:pPr>
              <w:spacing w:before="60" w:after="60"/>
              <w:rPr>
                <w:rFonts w:ascii="Arial" w:hAnsi="Arial" w:cs="Arial"/>
                <w:sz w:val="22"/>
                <w:szCs w:val="22"/>
              </w:rPr>
            </w:pPr>
          </w:p>
        </w:tc>
      </w:tr>
      <w:tr w:rsidR="00F250EE" w:rsidRPr="003451DE" w14:paraId="7FA45591" w14:textId="77777777" w:rsidTr="006C4D11">
        <w:tc>
          <w:tcPr>
            <w:tcW w:w="4702" w:type="dxa"/>
            <w:tcBorders>
              <w:top w:val="single" w:sz="6" w:space="0" w:color="auto"/>
              <w:left w:val="single" w:sz="6" w:space="0" w:color="auto"/>
              <w:bottom w:val="single" w:sz="6" w:space="0" w:color="auto"/>
              <w:right w:val="single" w:sz="6" w:space="0" w:color="auto"/>
            </w:tcBorders>
          </w:tcPr>
          <w:p w14:paraId="758FDB8B" w14:textId="1CABFE82" w:rsidR="00F250EE" w:rsidRPr="002C1322" w:rsidRDefault="00F250EE" w:rsidP="00F250EE">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w:t>
            </w:r>
          </w:p>
        </w:tc>
        <w:tc>
          <w:tcPr>
            <w:tcW w:w="1536" w:type="dxa"/>
            <w:tcBorders>
              <w:top w:val="single" w:sz="6" w:space="0" w:color="auto"/>
              <w:left w:val="single" w:sz="6" w:space="0" w:color="auto"/>
              <w:bottom w:val="single" w:sz="6" w:space="0" w:color="auto"/>
              <w:right w:val="single" w:sz="6" w:space="0" w:color="auto"/>
            </w:tcBorders>
          </w:tcPr>
          <w:p w14:paraId="2AE656D0" w14:textId="77777777" w:rsidR="00F250EE" w:rsidRPr="002C1322" w:rsidRDefault="00F250EE" w:rsidP="00F250E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619D3204"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694B617"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21A8D1C" w14:textId="77777777" w:rsidR="00F250EE" w:rsidRPr="002C1322" w:rsidRDefault="00F250EE" w:rsidP="00F250EE">
            <w:pPr>
              <w:spacing w:before="60" w:after="60"/>
              <w:rPr>
                <w:rFonts w:ascii="Arial" w:hAnsi="Arial" w:cs="Arial"/>
                <w:sz w:val="22"/>
                <w:szCs w:val="22"/>
              </w:rPr>
            </w:pPr>
          </w:p>
        </w:tc>
      </w:tr>
      <w:tr w:rsidR="00F250EE" w:rsidRPr="003451DE" w14:paraId="4AC3B27E" w14:textId="77777777" w:rsidTr="006C4D11">
        <w:tc>
          <w:tcPr>
            <w:tcW w:w="4702" w:type="dxa"/>
            <w:tcBorders>
              <w:top w:val="single" w:sz="6" w:space="0" w:color="auto"/>
              <w:left w:val="single" w:sz="6" w:space="0" w:color="auto"/>
              <w:bottom w:val="single" w:sz="6" w:space="0" w:color="auto"/>
              <w:right w:val="single" w:sz="6" w:space="0" w:color="auto"/>
            </w:tcBorders>
          </w:tcPr>
          <w:p w14:paraId="07005554" w14:textId="52D79003"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treat a loss or potential compromise of Integrity as an Airworthiness Issue and act to recover Integrity.</w:t>
            </w:r>
          </w:p>
        </w:tc>
        <w:tc>
          <w:tcPr>
            <w:tcW w:w="1536" w:type="dxa"/>
            <w:tcBorders>
              <w:top w:val="single" w:sz="6" w:space="0" w:color="auto"/>
              <w:left w:val="single" w:sz="6" w:space="0" w:color="auto"/>
              <w:bottom w:val="single" w:sz="6" w:space="0" w:color="auto"/>
              <w:right w:val="single" w:sz="6" w:space="0" w:color="auto"/>
            </w:tcBorders>
          </w:tcPr>
          <w:p w14:paraId="6CFF1B28"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(5)</w:t>
            </w:r>
          </w:p>
          <w:p w14:paraId="32D62BE4" w14:textId="2319ABDE" w:rsidR="00F250EE" w:rsidRPr="002C1322" w:rsidRDefault="00F250EE" w:rsidP="00F250EE">
            <w:pPr>
              <w:jc w:val="center"/>
              <w:rPr>
                <w:rFonts w:ascii="Arial" w:hAnsi="Arial" w:cs="Arial"/>
                <w:sz w:val="22"/>
                <w:szCs w:val="22"/>
              </w:rPr>
            </w:pPr>
            <w:r w:rsidRPr="002C1322">
              <w:rPr>
                <w:rFonts w:ascii="Arial" w:hAnsi="Arial" w:cs="Arial"/>
                <w:sz w:val="22"/>
                <w:szCs w:val="22"/>
              </w:rPr>
              <w:t>Para 6</w:t>
            </w:r>
            <w:r w:rsidR="00FA0054" w:rsidRPr="002C1322">
              <w:rPr>
                <w:rFonts w:ascii="Arial" w:hAnsi="Arial" w:cs="Arial"/>
                <w:sz w:val="22"/>
                <w:szCs w:val="22"/>
              </w:rPr>
              <w:t>8</w:t>
            </w:r>
          </w:p>
        </w:tc>
        <w:tc>
          <w:tcPr>
            <w:tcW w:w="1842" w:type="dxa"/>
            <w:tcBorders>
              <w:top w:val="single" w:sz="6" w:space="0" w:color="auto"/>
              <w:left w:val="single" w:sz="6" w:space="0" w:color="auto"/>
              <w:bottom w:val="single" w:sz="6" w:space="0" w:color="auto"/>
              <w:right w:val="single" w:sz="6" w:space="0" w:color="auto"/>
            </w:tcBorders>
          </w:tcPr>
          <w:p w14:paraId="5D5EA264"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288CAFF"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44FF" w14:textId="77777777" w:rsidR="00F250EE" w:rsidRPr="002C1322" w:rsidRDefault="00F250EE" w:rsidP="00F250EE">
            <w:pPr>
              <w:spacing w:before="60" w:after="60"/>
              <w:rPr>
                <w:rFonts w:ascii="Arial" w:hAnsi="Arial" w:cs="Arial"/>
                <w:sz w:val="22"/>
                <w:szCs w:val="22"/>
              </w:rPr>
            </w:pPr>
          </w:p>
        </w:tc>
      </w:tr>
      <w:tr w:rsidR="00F250EE" w:rsidRPr="003451DE" w14:paraId="5CE91839" w14:textId="77777777" w:rsidTr="006C4D11">
        <w:tc>
          <w:tcPr>
            <w:tcW w:w="4702" w:type="dxa"/>
            <w:tcBorders>
              <w:top w:val="single" w:sz="6" w:space="0" w:color="auto"/>
              <w:left w:val="single" w:sz="6" w:space="0" w:color="auto"/>
              <w:bottom w:val="single" w:sz="6" w:space="0" w:color="auto"/>
              <w:right w:val="single" w:sz="6" w:space="0" w:color="auto"/>
            </w:tcBorders>
          </w:tcPr>
          <w:p w14:paraId="7082333D" w14:textId="39E1A4AB"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arrangements for any recommendations at an IWG to amend inspection intervals and should be ratified by the </w:t>
            </w:r>
            <w:proofErr w:type="spellStart"/>
            <w:r w:rsidRPr="002C1322">
              <w:rPr>
                <w:rFonts w:ascii="Arial" w:hAnsi="Arial" w:cs="Arial"/>
                <w:color w:val="000000" w:themeColor="text1"/>
                <w:sz w:val="22"/>
                <w:szCs w:val="22"/>
              </w:rPr>
              <w:t>LoA</w:t>
            </w:r>
            <w:proofErr w:type="spellEnd"/>
            <w:r w:rsidRPr="002C1322">
              <w:rPr>
                <w:rFonts w:ascii="Arial" w:hAnsi="Arial" w:cs="Arial"/>
                <w:color w:val="000000" w:themeColor="text1"/>
                <w:sz w:val="22"/>
                <w:szCs w:val="22"/>
              </w:rPr>
              <w:t xml:space="preserve"> holder prior to incorporation in the Maintenance schedule.</w:t>
            </w:r>
          </w:p>
        </w:tc>
        <w:tc>
          <w:tcPr>
            <w:tcW w:w="1536" w:type="dxa"/>
            <w:tcBorders>
              <w:top w:val="single" w:sz="6" w:space="0" w:color="auto"/>
              <w:left w:val="single" w:sz="6" w:space="0" w:color="auto"/>
              <w:bottom w:val="single" w:sz="6" w:space="0" w:color="auto"/>
              <w:right w:val="single" w:sz="6" w:space="0" w:color="auto"/>
            </w:tcBorders>
          </w:tcPr>
          <w:p w14:paraId="4BE5C926"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(5)</w:t>
            </w:r>
          </w:p>
          <w:p w14:paraId="4DF493AF" w14:textId="3B8545A3"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6</w:t>
            </w:r>
            <w:r w:rsidR="00825D61" w:rsidRPr="002C1322">
              <w:rPr>
                <w:rFonts w:ascii="Arial" w:hAnsi="Arial" w:cs="Arial"/>
                <w:sz w:val="22"/>
                <w:szCs w:val="22"/>
              </w:rPr>
              <w:t>9</w:t>
            </w:r>
          </w:p>
        </w:tc>
        <w:tc>
          <w:tcPr>
            <w:tcW w:w="1842" w:type="dxa"/>
            <w:tcBorders>
              <w:top w:val="single" w:sz="6" w:space="0" w:color="auto"/>
              <w:left w:val="single" w:sz="6" w:space="0" w:color="auto"/>
              <w:bottom w:val="single" w:sz="6" w:space="0" w:color="auto"/>
              <w:right w:val="single" w:sz="6" w:space="0" w:color="auto"/>
            </w:tcBorders>
          </w:tcPr>
          <w:p w14:paraId="3AD28966"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9EDEC51"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78FA63B" w14:textId="77777777" w:rsidR="00F250EE" w:rsidRPr="002C1322" w:rsidRDefault="00F250EE" w:rsidP="00F250EE">
            <w:pPr>
              <w:spacing w:before="60" w:after="60"/>
              <w:rPr>
                <w:rFonts w:ascii="Arial" w:hAnsi="Arial" w:cs="Arial"/>
                <w:sz w:val="22"/>
                <w:szCs w:val="22"/>
              </w:rPr>
            </w:pPr>
          </w:p>
        </w:tc>
      </w:tr>
      <w:tr w:rsidR="00F250EE" w:rsidRPr="003451DE" w14:paraId="50279F9F" w14:textId="77777777" w:rsidTr="006C4D11">
        <w:tc>
          <w:tcPr>
            <w:tcW w:w="4702" w:type="dxa"/>
            <w:tcBorders>
              <w:top w:val="single" w:sz="6" w:space="0" w:color="auto"/>
              <w:left w:val="single" w:sz="6" w:space="0" w:color="auto"/>
              <w:bottom w:val="single" w:sz="6" w:space="0" w:color="auto"/>
              <w:right w:val="single" w:sz="6" w:space="0" w:color="auto"/>
            </w:tcBorders>
          </w:tcPr>
          <w:p w14:paraId="15F16A00" w14:textId="64605679"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ensure the established IM Systems are implemented where the Integrity Evidence and Assertions no longer supports the Integrity Baseline.</w:t>
            </w:r>
          </w:p>
        </w:tc>
        <w:tc>
          <w:tcPr>
            <w:tcW w:w="1536" w:type="dxa"/>
            <w:tcBorders>
              <w:top w:val="single" w:sz="6" w:space="0" w:color="auto"/>
              <w:left w:val="single" w:sz="6" w:space="0" w:color="auto"/>
              <w:bottom w:val="single" w:sz="6" w:space="0" w:color="auto"/>
              <w:right w:val="single" w:sz="6" w:space="0" w:color="auto"/>
            </w:tcBorders>
          </w:tcPr>
          <w:p w14:paraId="71FA54AB"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(5)</w:t>
            </w:r>
          </w:p>
          <w:p w14:paraId="697C3626" w14:textId="31532B3E"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 xml:space="preserve">Para </w:t>
            </w:r>
            <w:r w:rsidR="00825D61" w:rsidRPr="002C1322">
              <w:rPr>
                <w:rFonts w:ascii="Arial" w:hAnsi="Arial" w:cs="Arial"/>
                <w:sz w:val="22"/>
                <w:szCs w:val="22"/>
              </w:rPr>
              <w:t>70</w:t>
            </w:r>
          </w:p>
        </w:tc>
        <w:tc>
          <w:tcPr>
            <w:tcW w:w="1842" w:type="dxa"/>
            <w:tcBorders>
              <w:top w:val="single" w:sz="6" w:space="0" w:color="auto"/>
              <w:left w:val="single" w:sz="6" w:space="0" w:color="auto"/>
              <w:bottom w:val="single" w:sz="6" w:space="0" w:color="auto"/>
              <w:right w:val="single" w:sz="6" w:space="0" w:color="auto"/>
            </w:tcBorders>
          </w:tcPr>
          <w:p w14:paraId="5D3639D4"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45554AF"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89E68CF" w14:textId="77777777" w:rsidR="00F250EE" w:rsidRPr="002C1322" w:rsidRDefault="00F250EE" w:rsidP="00F250EE">
            <w:pPr>
              <w:spacing w:before="60" w:after="60"/>
              <w:rPr>
                <w:rFonts w:ascii="Arial" w:hAnsi="Arial" w:cs="Arial"/>
                <w:sz w:val="22"/>
                <w:szCs w:val="22"/>
              </w:rPr>
            </w:pPr>
          </w:p>
        </w:tc>
      </w:tr>
      <w:tr w:rsidR="00F250EE" w:rsidRPr="003451DE" w14:paraId="0F6C78AB" w14:textId="77777777" w:rsidTr="006C4D11">
        <w:tc>
          <w:tcPr>
            <w:tcW w:w="4702" w:type="dxa"/>
            <w:tcBorders>
              <w:top w:val="single" w:sz="6" w:space="0" w:color="auto"/>
              <w:left w:val="single" w:sz="6" w:space="0" w:color="auto"/>
              <w:bottom w:val="single" w:sz="6" w:space="0" w:color="auto"/>
              <w:right w:val="single" w:sz="6" w:space="0" w:color="auto"/>
            </w:tcBorders>
          </w:tcPr>
          <w:p w14:paraId="77BB6667" w14:textId="498B8D2D"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ensure that the need for measures to conserve life is considered where life may be insufficient to reach the planned Out of Service Date.</w:t>
            </w:r>
          </w:p>
        </w:tc>
        <w:tc>
          <w:tcPr>
            <w:tcW w:w="1536" w:type="dxa"/>
            <w:tcBorders>
              <w:top w:val="single" w:sz="6" w:space="0" w:color="auto"/>
              <w:left w:val="single" w:sz="6" w:space="0" w:color="auto"/>
              <w:bottom w:val="single" w:sz="6" w:space="0" w:color="auto"/>
              <w:right w:val="single" w:sz="6" w:space="0" w:color="auto"/>
            </w:tcBorders>
          </w:tcPr>
          <w:p w14:paraId="2B987BA1"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(5)</w:t>
            </w:r>
          </w:p>
          <w:p w14:paraId="6B548629" w14:textId="335C14A8"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7</w:t>
            </w:r>
            <w:r w:rsidR="00825D61" w:rsidRPr="002C1322">
              <w:rPr>
                <w:rFonts w:ascii="Arial" w:hAnsi="Arial" w:cs="Arial"/>
                <w:sz w:val="22"/>
                <w:szCs w:val="22"/>
              </w:rPr>
              <w:t>1</w:t>
            </w:r>
          </w:p>
        </w:tc>
        <w:tc>
          <w:tcPr>
            <w:tcW w:w="1842" w:type="dxa"/>
            <w:tcBorders>
              <w:top w:val="single" w:sz="6" w:space="0" w:color="auto"/>
              <w:left w:val="single" w:sz="6" w:space="0" w:color="auto"/>
              <w:bottom w:val="single" w:sz="6" w:space="0" w:color="auto"/>
              <w:right w:val="single" w:sz="6" w:space="0" w:color="auto"/>
            </w:tcBorders>
          </w:tcPr>
          <w:p w14:paraId="24ABBFC4"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BE89931"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549E895" w14:textId="77777777" w:rsidR="00F250EE" w:rsidRPr="002C1322" w:rsidRDefault="00F250EE" w:rsidP="00F250EE">
            <w:pPr>
              <w:spacing w:before="60" w:after="60"/>
              <w:rPr>
                <w:rFonts w:ascii="Arial" w:hAnsi="Arial" w:cs="Arial"/>
                <w:sz w:val="22"/>
                <w:szCs w:val="22"/>
              </w:rPr>
            </w:pPr>
          </w:p>
        </w:tc>
      </w:tr>
      <w:tr w:rsidR="00F250EE" w:rsidRPr="003451DE" w14:paraId="6522379D" w14:textId="77777777" w:rsidTr="006C4D11">
        <w:tc>
          <w:tcPr>
            <w:tcW w:w="4702" w:type="dxa"/>
            <w:tcBorders>
              <w:top w:val="single" w:sz="6" w:space="0" w:color="auto"/>
              <w:left w:val="single" w:sz="6" w:space="0" w:color="auto"/>
              <w:bottom w:val="single" w:sz="6" w:space="0" w:color="auto"/>
              <w:right w:val="single" w:sz="6" w:space="0" w:color="auto"/>
            </w:tcBorders>
          </w:tcPr>
          <w:p w14:paraId="06071307" w14:textId="50407114"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procedures to consider the need for modification, </w:t>
            </w:r>
            <w:proofErr w:type="gramStart"/>
            <w:r w:rsidRPr="002C1322">
              <w:rPr>
                <w:rFonts w:ascii="Arial" w:hAnsi="Arial" w:cs="Arial"/>
                <w:color w:val="000000" w:themeColor="text1"/>
                <w:sz w:val="22"/>
                <w:szCs w:val="22"/>
              </w:rPr>
              <w:t>refurbishment</w:t>
            </w:r>
            <w:proofErr w:type="gramEnd"/>
            <w:r w:rsidRPr="002C1322">
              <w:rPr>
                <w:rFonts w:ascii="Arial" w:hAnsi="Arial" w:cs="Arial"/>
                <w:color w:val="000000" w:themeColor="text1"/>
                <w:sz w:val="22"/>
                <w:szCs w:val="22"/>
              </w:rPr>
              <w:t xml:space="preserve"> or component replacement to mitigate </w:t>
            </w:r>
            <w:r w:rsidRPr="002C1322">
              <w:rPr>
                <w:rFonts w:ascii="Arial" w:hAnsi="Arial" w:cs="Arial"/>
                <w:color w:val="000000" w:themeColor="text1"/>
                <w:sz w:val="22"/>
                <w:szCs w:val="22"/>
              </w:rPr>
              <w:lastRenderedPageBreak/>
              <w:t>fatigue damage in order to meet fleet planning objectives</w:t>
            </w:r>
          </w:p>
        </w:tc>
        <w:tc>
          <w:tcPr>
            <w:tcW w:w="1536" w:type="dxa"/>
            <w:tcBorders>
              <w:top w:val="single" w:sz="6" w:space="0" w:color="auto"/>
              <w:left w:val="single" w:sz="6" w:space="0" w:color="auto"/>
              <w:bottom w:val="single" w:sz="6" w:space="0" w:color="auto"/>
              <w:right w:val="single" w:sz="6" w:space="0" w:color="auto"/>
            </w:tcBorders>
          </w:tcPr>
          <w:p w14:paraId="5BD16333"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lastRenderedPageBreak/>
              <w:t>RA 5726 (5)</w:t>
            </w:r>
          </w:p>
          <w:p w14:paraId="5871B3FB" w14:textId="0778660B"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7</w:t>
            </w:r>
            <w:r w:rsidR="00825D61" w:rsidRPr="002C1322">
              <w:rPr>
                <w:rFonts w:ascii="Arial" w:hAnsi="Arial" w:cs="Arial"/>
                <w:sz w:val="22"/>
                <w:szCs w:val="22"/>
              </w:rPr>
              <w:t>2</w:t>
            </w:r>
          </w:p>
        </w:tc>
        <w:tc>
          <w:tcPr>
            <w:tcW w:w="1842" w:type="dxa"/>
            <w:tcBorders>
              <w:top w:val="single" w:sz="6" w:space="0" w:color="auto"/>
              <w:left w:val="single" w:sz="6" w:space="0" w:color="auto"/>
              <w:bottom w:val="single" w:sz="6" w:space="0" w:color="auto"/>
              <w:right w:val="single" w:sz="6" w:space="0" w:color="auto"/>
            </w:tcBorders>
          </w:tcPr>
          <w:p w14:paraId="1D12861E"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AAFEFE2"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A9299C6" w14:textId="77777777" w:rsidR="00F250EE" w:rsidRPr="002C1322" w:rsidRDefault="00F250EE" w:rsidP="00F250EE">
            <w:pPr>
              <w:spacing w:before="60" w:after="60"/>
              <w:rPr>
                <w:rFonts w:ascii="Arial" w:hAnsi="Arial" w:cs="Arial"/>
                <w:sz w:val="22"/>
                <w:szCs w:val="22"/>
              </w:rPr>
            </w:pPr>
          </w:p>
        </w:tc>
      </w:tr>
      <w:tr w:rsidR="00F250EE" w:rsidRPr="003451DE" w14:paraId="78A45790" w14:textId="77777777" w:rsidTr="006C4D11">
        <w:tc>
          <w:tcPr>
            <w:tcW w:w="4702" w:type="dxa"/>
            <w:tcBorders>
              <w:top w:val="single" w:sz="6" w:space="0" w:color="auto"/>
              <w:left w:val="single" w:sz="6" w:space="0" w:color="auto"/>
              <w:bottom w:val="single" w:sz="6" w:space="0" w:color="auto"/>
              <w:right w:val="single" w:sz="6" w:space="0" w:color="auto"/>
            </w:tcBorders>
          </w:tcPr>
          <w:p w14:paraId="4B0D9924" w14:textId="456FEDFF"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ensure that repairs are:</w:t>
            </w:r>
          </w:p>
          <w:p w14:paraId="63B8D1F8" w14:textId="77777777" w:rsidR="00F250EE" w:rsidRPr="002C1322" w:rsidRDefault="00F250EE" w:rsidP="00F250EE">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Developed by an approved DO. </w:t>
            </w:r>
          </w:p>
          <w:p w14:paraId="5FCB3A2C" w14:textId="77777777" w:rsidR="00F250EE" w:rsidRPr="002C1322" w:rsidRDefault="00F250EE" w:rsidP="00F250EE">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Assessed against the appropriate design standard, with </w:t>
            </w:r>
            <w:proofErr w:type="spellStart"/>
            <w:r w:rsidRPr="002C1322">
              <w:rPr>
                <w:rFonts w:ascii="Arial" w:hAnsi="Arial" w:cs="Arial"/>
                <w:i w:val="0"/>
                <w:iCs w:val="0"/>
                <w:szCs w:val="22"/>
              </w:rPr>
              <w:t>lifing</w:t>
            </w:r>
            <w:proofErr w:type="spellEnd"/>
            <w:r w:rsidRPr="002C1322">
              <w:rPr>
                <w:rFonts w:ascii="Arial" w:hAnsi="Arial" w:cs="Arial"/>
                <w:i w:val="0"/>
                <w:iCs w:val="0"/>
                <w:szCs w:val="22"/>
              </w:rPr>
              <w:t xml:space="preserve"> and inspection requirements clearly established, and consideration given to the effect of adjacent and / or previous repairs. </w:t>
            </w:r>
          </w:p>
          <w:p w14:paraId="470E515B" w14:textId="3109CB5B" w:rsidR="00F250EE" w:rsidRPr="002C1322" w:rsidRDefault="00F250EE" w:rsidP="00F250EE">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t>Recorded</w:t>
            </w:r>
            <w:r w:rsidRPr="002C1322">
              <w:rPr>
                <w:rFonts w:ascii="Arial" w:hAnsi="Arial" w:cs="Arial"/>
                <w:i w:val="0"/>
                <w:iCs w:val="0"/>
                <w:color w:val="000000" w:themeColor="text1"/>
                <w:szCs w:val="22"/>
              </w:rPr>
              <w:t xml:space="preserve"> in the Air System technical log.</w:t>
            </w:r>
          </w:p>
        </w:tc>
        <w:tc>
          <w:tcPr>
            <w:tcW w:w="1536" w:type="dxa"/>
            <w:tcBorders>
              <w:top w:val="single" w:sz="6" w:space="0" w:color="auto"/>
              <w:left w:val="single" w:sz="6" w:space="0" w:color="auto"/>
              <w:bottom w:val="single" w:sz="6" w:space="0" w:color="auto"/>
              <w:right w:val="single" w:sz="6" w:space="0" w:color="auto"/>
            </w:tcBorders>
          </w:tcPr>
          <w:p w14:paraId="25BAA716"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(5)</w:t>
            </w:r>
          </w:p>
          <w:p w14:paraId="0B53E8B4" w14:textId="7ADE6E90"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7</w:t>
            </w:r>
            <w:r w:rsidR="00825D61"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2D12F04C"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A996235"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95979D8" w14:textId="77777777" w:rsidR="00F250EE" w:rsidRPr="002C1322" w:rsidRDefault="00F250EE" w:rsidP="00F250EE">
            <w:pPr>
              <w:spacing w:before="60" w:after="60"/>
              <w:rPr>
                <w:rFonts w:ascii="Arial" w:hAnsi="Arial" w:cs="Arial"/>
                <w:sz w:val="22"/>
                <w:szCs w:val="22"/>
              </w:rPr>
            </w:pPr>
          </w:p>
        </w:tc>
      </w:tr>
      <w:tr w:rsidR="00F250EE" w:rsidRPr="003451DE" w14:paraId="39DE9944" w14:textId="77777777" w:rsidTr="006C4D11">
        <w:tc>
          <w:tcPr>
            <w:tcW w:w="4702" w:type="dxa"/>
            <w:tcBorders>
              <w:top w:val="single" w:sz="6" w:space="0" w:color="auto"/>
              <w:left w:val="single" w:sz="6" w:space="0" w:color="auto"/>
              <w:bottom w:val="single" w:sz="6" w:space="0" w:color="auto"/>
              <w:right w:val="single" w:sz="6" w:space="0" w:color="auto"/>
            </w:tcBorders>
          </w:tcPr>
          <w:p w14:paraId="4F751659" w14:textId="636D38F5" w:rsidR="00F250EE" w:rsidRPr="002C1322" w:rsidRDefault="00F250EE" w:rsidP="00F250EE">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(Where applicable) Has procedures to ensure remedial action is taken, and the IWG notified, if significant deviation in individual Air Systems weight and balance is identified by the Mil CAMO</w:t>
            </w:r>
          </w:p>
        </w:tc>
        <w:tc>
          <w:tcPr>
            <w:tcW w:w="1536" w:type="dxa"/>
            <w:tcBorders>
              <w:top w:val="single" w:sz="6" w:space="0" w:color="auto"/>
              <w:left w:val="single" w:sz="6" w:space="0" w:color="auto"/>
              <w:bottom w:val="single" w:sz="6" w:space="0" w:color="auto"/>
              <w:right w:val="single" w:sz="6" w:space="0" w:color="auto"/>
            </w:tcBorders>
          </w:tcPr>
          <w:p w14:paraId="60ABC7F6"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(5)</w:t>
            </w:r>
          </w:p>
          <w:p w14:paraId="59E74194" w14:textId="00C196D0"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7</w:t>
            </w:r>
            <w:r w:rsidR="00825D61"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17CB9E2A"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97F6B19"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83CA6FA" w14:textId="77777777" w:rsidR="00F250EE" w:rsidRPr="002C1322" w:rsidRDefault="00F250EE" w:rsidP="00F250EE">
            <w:pPr>
              <w:spacing w:before="60" w:after="60"/>
              <w:rPr>
                <w:rFonts w:ascii="Arial" w:hAnsi="Arial" w:cs="Arial"/>
                <w:sz w:val="22"/>
                <w:szCs w:val="22"/>
              </w:rPr>
            </w:pPr>
          </w:p>
        </w:tc>
      </w:tr>
      <w:tr w:rsidR="00F250EE" w:rsidRPr="003451DE" w14:paraId="436FE363" w14:textId="77777777" w:rsidTr="0068409C">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628EE" w14:textId="65CAF464" w:rsidR="00F250EE" w:rsidRPr="002C1322" w:rsidRDefault="00F250EE" w:rsidP="00F250EE">
            <w:pPr>
              <w:spacing w:before="60" w:after="60"/>
              <w:rPr>
                <w:rFonts w:ascii="Arial" w:hAnsi="Arial" w:cs="Arial"/>
                <w:b/>
                <w:sz w:val="22"/>
                <w:szCs w:val="22"/>
              </w:rPr>
            </w:pPr>
            <w:r w:rsidRPr="002C1322">
              <w:rPr>
                <w:rFonts w:ascii="Arial" w:hAnsi="Arial" w:cs="Arial"/>
                <w:b/>
                <w:sz w:val="22"/>
                <w:szCs w:val="22"/>
              </w:rPr>
              <w:t>Exploiting Integrity</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AD17D7" w14:textId="398D6D7A"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RA 5726 (6)</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7863BB"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96C17F"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89E055" w14:textId="77777777" w:rsidR="00F250EE" w:rsidRPr="002C1322" w:rsidRDefault="00F250EE" w:rsidP="00F250EE">
            <w:pPr>
              <w:spacing w:before="60" w:after="60"/>
              <w:rPr>
                <w:rFonts w:ascii="Arial" w:hAnsi="Arial" w:cs="Arial"/>
                <w:sz w:val="22"/>
                <w:szCs w:val="22"/>
              </w:rPr>
            </w:pPr>
          </w:p>
        </w:tc>
      </w:tr>
      <w:tr w:rsidR="00F250EE" w:rsidRPr="003451DE" w14:paraId="09F2419F" w14:textId="77777777" w:rsidTr="00271A2B">
        <w:tc>
          <w:tcPr>
            <w:tcW w:w="4702" w:type="dxa"/>
            <w:tcBorders>
              <w:top w:val="single" w:sz="6" w:space="0" w:color="auto"/>
              <w:left w:val="single" w:sz="6" w:space="0" w:color="auto"/>
              <w:bottom w:val="single" w:sz="6" w:space="0" w:color="auto"/>
              <w:right w:val="single" w:sz="6" w:space="0" w:color="auto"/>
            </w:tcBorders>
            <w:shd w:val="clear" w:color="auto" w:fill="FFFFFF" w:themeFill="background1"/>
          </w:tcPr>
          <w:p w14:paraId="37965022" w14:textId="3220A50B" w:rsidR="00F250EE" w:rsidRPr="002C1322" w:rsidRDefault="00F250EE" w:rsidP="00F250EE">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w:t>
            </w:r>
          </w:p>
        </w:tc>
        <w:tc>
          <w:tcPr>
            <w:tcW w:w="1536" w:type="dxa"/>
            <w:tcBorders>
              <w:top w:val="single" w:sz="6" w:space="0" w:color="auto"/>
              <w:left w:val="single" w:sz="6" w:space="0" w:color="auto"/>
              <w:bottom w:val="single" w:sz="6" w:space="0" w:color="auto"/>
              <w:right w:val="single" w:sz="6" w:space="0" w:color="auto"/>
            </w:tcBorders>
            <w:shd w:val="clear" w:color="auto" w:fill="FFFFFF" w:themeFill="background1"/>
          </w:tcPr>
          <w:p w14:paraId="1C8D04D1" w14:textId="77777777" w:rsidR="00F250EE" w:rsidRPr="002C1322" w:rsidRDefault="00F250EE" w:rsidP="00F250E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8FE7EF2"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658EC86"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1C7685A8" w14:textId="77777777" w:rsidR="00F250EE" w:rsidRPr="002C1322" w:rsidRDefault="00F250EE" w:rsidP="00F250EE">
            <w:pPr>
              <w:spacing w:before="60" w:after="60"/>
              <w:rPr>
                <w:rFonts w:ascii="Arial" w:hAnsi="Arial" w:cs="Arial"/>
                <w:sz w:val="22"/>
                <w:szCs w:val="22"/>
              </w:rPr>
            </w:pPr>
          </w:p>
        </w:tc>
      </w:tr>
      <w:tr w:rsidR="00F250EE" w:rsidRPr="003451DE" w14:paraId="3B722EB5" w14:textId="77777777" w:rsidTr="006C4D11">
        <w:tc>
          <w:tcPr>
            <w:tcW w:w="4702" w:type="dxa"/>
            <w:tcBorders>
              <w:top w:val="single" w:sz="6" w:space="0" w:color="auto"/>
              <w:left w:val="single" w:sz="6" w:space="0" w:color="auto"/>
              <w:bottom w:val="single" w:sz="6" w:space="0" w:color="auto"/>
              <w:right w:val="single" w:sz="6" w:space="0" w:color="auto"/>
            </w:tcBorders>
          </w:tcPr>
          <w:p w14:paraId="2EEFDE02" w14:textId="5BE3CD00"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to ensure activities are put in place to record, report and, if required, act where the Service Data and analysis suggests there may be an opportunity to relax requirements within the Integrity Baseline without introducing new threats to Integrity.</w:t>
            </w:r>
          </w:p>
        </w:tc>
        <w:tc>
          <w:tcPr>
            <w:tcW w:w="1536" w:type="dxa"/>
            <w:tcBorders>
              <w:top w:val="single" w:sz="6" w:space="0" w:color="auto"/>
              <w:left w:val="single" w:sz="6" w:space="0" w:color="auto"/>
              <w:bottom w:val="single" w:sz="6" w:space="0" w:color="auto"/>
              <w:right w:val="single" w:sz="6" w:space="0" w:color="auto"/>
            </w:tcBorders>
          </w:tcPr>
          <w:p w14:paraId="5BF6778F"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t>RA 5726 (6)</w:t>
            </w:r>
          </w:p>
          <w:p w14:paraId="4324CF90" w14:textId="6F8E43EE"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7</w:t>
            </w:r>
            <w:r w:rsidR="001A3760" w:rsidRPr="002C1322">
              <w:rPr>
                <w:rFonts w:ascii="Arial" w:hAnsi="Arial" w:cs="Arial"/>
                <w:sz w:val="22"/>
                <w:szCs w:val="22"/>
              </w:rPr>
              <w:t>6</w:t>
            </w:r>
          </w:p>
        </w:tc>
        <w:tc>
          <w:tcPr>
            <w:tcW w:w="1842" w:type="dxa"/>
            <w:tcBorders>
              <w:top w:val="single" w:sz="6" w:space="0" w:color="auto"/>
              <w:left w:val="single" w:sz="6" w:space="0" w:color="auto"/>
              <w:bottom w:val="single" w:sz="6" w:space="0" w:color="auto"/>
              <w:right w:val="single" w:sz="6" w:space="0" w:color="auto"/>
            </w:tcBorders>
          </w:tcPr>
          <w:p w14:paraId="763BA32C"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8EFC359"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1260A9E" w14:textId="77777777" w:rsidR="00F250EE" w:rsidRPr="002C1322" w:rsidRDefault="00F250EE" w:rsidP="00F250EE">
            <w:pPr>
              <w:spacing w:before="60" w:after="60"/>
              <w:rPr>
                <w:rFonts w:ascii="Arial" w:hAnsi="Arial" w:cs="Arial"/>
                <w:sz w:val="22"/>
                <w:szCs w:val="22"/>
              </w:rPr>
            </w:pPr>
          </w:p>
        </w:tc>
      </w:tr>
      <w:tr w:rsidR="00F250EE" w:rsidRPr="003451DE" w14:paraId="2B75333D" w14:textId="77777777" w:rsidTr="006C4D11">
        <w:tc>
          <w:tcPr>
            <w:tcW w:w="4702" w:type="dxa"/>
            <w:tcBorders>
              <w:top w:val="single" w:sz="6" w:space="0" w:color="auto"/>
              <w:left w:val="single" w:sz="6" w:space="0" w:color="auto"/>
              <w:bottom w:val="single" w:sz="6" w:space="0" w:color="auto"/>
              <w:right w:val="single" w:sz="6" w:space="0" w:color="auto"/>
            </w:tcBorders>
          </w:tcPr>
          <w:p w14:paraId="5D166A8D" w14:textId="753CE3D5" w:rsidR="00F250EE" w:rsidRPr="002C1322" w:rsidRDefault="00F250EE" w:rsidP="00F250EE">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 xml:space="preserve">Have arrangements for any recommendations at an IWG to relax </w:t>
            </w:r>
            <w:r w:rsidRPr="002C1322">
              <w:rPr>
                <w:rFonts w:ascii="Arial" w:hAnsi="Arial" w:cs="Arial"/>
                <w:color w:val="000000" w:themeColor="text1"/>
                <w:sz w:val="22"/>
                <w:szCs w:val="22"/>
              </w:rPr>
              <w:lastRenderedPageBreak/>
              <w:t xml:space="preserve">requirements within the Integrity Baseline and should be ratified by the </w:t>
            </w:r>
            <w:proofErr w:type="spellStart"/>
            <w:r w:rsidRPr="002C1322">
              <w:rPr>
                <w:rFonts w:ascii="Arial" w:hAnsi="Arial" w:cs="Arial"/>
                <w:color w:val="000000" w:themeColor="text1"/>
                <w:sz w:val="22"/>
                <w:szCs w:val="22"/>
              </w:rPr>
              <w:t>LoA</w:t>
            </w:r>
            <w:proofErr w:type="spellEnd"/>
            <w:r w:rsidRPr="002C1322">
              <w:rPr>
                <w:rFonts w:ascii="Arial" w:hAnsi="Arial" w:cs="Arial"/>
                <w:color w:val="000000" w:themeColor="text1"/>
                <w:sz w:val="22"/>
                <w:szCs w:val="22"/>
              </w:rPr>
              <w:t xml:space="preserve"> holder prior to incorporation in the Maintenance schedule.</w:t>
            </w:r>
          </w:p>
        </w:tc>
        <w:tc>
          <w:tcPr>
            <w:tcW w:w="1536" w:type="dxa"/>
            <w:tcBorders>
              <w:top w:val="single" w:sz="6" w:space="0" w:color="auto"/>
              <w:left w:val="single" w:sz="6" w:space="0" w:color="auto"/>
              <w:bottom w:val="single" w:sz="6" w:space="0" w:color="auto"/>
              <w:right w:val="single" w:sz="6" w:space="0" w:color="auto"/>
            </w:tcBorders>
          </w:tcPr>
          <w:p w14:paraId="253515D9" w14:textId="77777777" w:rsidR="00F250EE" w:rsidRPr="002C1322" w:rsidRDefault="00F250EE" w:rsidP="00F250EE">
            <w:pPr>
              <w:spacing w:before="60" w:after="60"/>
              <w:rPr>
                <w:rFonts w:ascii="Arial" w:hAnsi="Arial" w:cs="Arial"/>
                <w:sz w:val="22"/>
                <w:szCs w:val="22"/>
              </w:rPr>
            </w:pPr>
            <w:r w:rsidRPr="002C1322">
              <w:rPr>
                <w:rFonts w:ascii="Arial" w:hAnsi="Arial" w:cs="Arial"/>
                <w:sz w:val="22"/>
                <w:szCs w:val="22"/>
              </w:rPr>
              <w:lastRenderedPageBreak/>
              <w:t>RA 5726 (6)</w:t>
            </w:r>
          </w:p>
          <w:p w14:paraId="400291AB" w14:textId="52F80445" w:rsidR="00F250EE" w:rsidRPr="002C1322" w:rsidRDefault="00F250EE" w:rsidP="00F250EE">
            <w:pPr>
              <w:spacing w:before="60" w:after="60"/>
              <w:jc w:val="center"/>
              <w:rPr>
                <w:rFonts w:ascii="Arial" w:hAnsi="Arial" w:cs="Arial"/>
                <w:sz w:val="22"/>
                <w:szCs w:val="22"/>
              </w:rPr>
            </w:pPr>
            <w:r w:rsidRPr="002C1322">
              <w:rPr>
                <w:rFonts w:ascii="Arial" w:hAnsi="Arial" w:cs="Arial"/>
                <w:sz w:val="22"/>
                <w:szCs w:val="22"/>
              </w:rPr>
              <w:t>Para 7</w:t>
            </w:r>
            <w:r w:rsidR="001A3760" w:rsidRPr="002C1322">
              <w:rPr>
                <w:rFonts w:ascii="Arial" w:hAnsi="Arial" w:cs="Arial"/>
                <w:sz w:val="22"/>
                <w:szCs w:val="22"/>
              </w:rPr>
              <w:t>7</w:t>
            </w:r>
          </w:p>
        </w:tc>
        <w:tc>
          <w:tcPr>
            <w:tcW w:w="1842" w:type="dxa"/>
            <w:tcBorders>
              <w:top w:val="single" w:sz="6" w:space="0" w:color="auto"/>
              <w:left w:val="single" w:sz="6" w:space="0" w:color="auto"/>
              <w:bottom w:val="single" w:sz="6" w:space="0" w:color="auto"/>
              <w:right w:val="single" w:sz="6" w:space="0" w:color="auto"/>
            </w:tcBorders>
          </w:tcPr>
          <w:p w14:paraId="3D9B1CEC" w14:textId="77777777" w:rsidR="00F250EE" w:rsidRPr="002C1322" w:rsidRDefault="00F250EE" w:rsidP="00F250EE">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2B14E5F" w14:textId="77777777" w:rsidR="00F250EE" w:rsidRPr="002C1322" w:rsidRDefault="00F250EE" w:rsidP="00F250EE">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71854AC" w14:textId="77777777" w:rsidR="00F250EE" w:rsidRPr="002C1322" w:rsidRDefault="00F250EE" w:rsidP="00F250EE">
            <w:pPr>
              <w:spacing w:before="60" w:after="60"/>
              <w:rPr>
                <w:rFonts w:ascii="Arial" w:hAnsi="Arial" w:cs="Arial"/>
                <w:sz w:val="22"/>
                <w:szCs w:val="22"/>
              </w:rPr>
            </w:pPr>
          </w:p>
        </w:tc>
      </w:tr>
    </w:tbl>
    <w:p w14:paraId="6C907C5A" w14:textId="77777777" w:rsidR="00532693" w:rsidRPr="003451DE" w:rsidRDefault="00532693" w:rsidP="008424DF">
      <w:pPr>
        <w:overflowPunct/>
        <w:autoSpaceDE/>
        <w:autoSpaceDN/>
        <w:adjustRightInd/>
        <w:textAlignment w:val="auto"/>
        <w:rPr>
          <w:rFonts w:ascii="Arial" w:hAnsi="Arial" w:cs="Arial"/>
          <w:sz w:val="22"/>
          <w:szCs w:val="22"/>
        </w:rPr>
      </w:pPr>
    </w:p>
    <w:p w14:paraId="7DFF7138" w14:textId="77777777" w:rsidR="00532693" w:rsidRPr="003451DE" w:rsidRDefault="00532693" w:rsidP="00532693">
      <w:pPr>
        <w:overflowPunct/>
        <w:autoSpaceDE/>
        <w:autoSpaceDN/>
        <w:adjustRightInd/>
        <w:textAlignment w:val="auto"/>
        <w:rPr>
          <w:rFonts w:ascii="Arial" w:hAnsi="Arial" w:cs="Arial"/>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3E7703F5" w14:textId="77777777" w:rsidTr="00372D0B">
        <w:trPr>
          <w:tblHeader/>
        </w:trPr>
        <w:tc>
          <w:tcPr>
            <w:tcW w:w="4702" w:type="dxa"/>
            <w:shd w:val="clear" w:color="auto" w:fill="D9D9D9" w:themeFill="background1" w:themeFillShade="D9"/>
          </w:tcPr>
          <w:p w14:paraId="4BA75A2B"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6E3B01F4"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68C6E1C7"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30D07E1D"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Comments</w:t>
            </w:r>
          </w:p>
        </w:tc>
        <w:tc>
          <w:tcPr>
            <w:tcW w:w="1417" w:type="dxa"/>
            <w:shd w:val="clear" w:color="auto" w:fill="D9D9D9" w:themeFill="background1" w:themeFillShade="D9"/>
          </w:tcPr>
          <w:p w14:paraId="4982EAD0"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Result</w:t>
            </w:r>
          </w:p>
        </w:tc>
      </w:tr>
      <w:tr w:rsidR="00532693" w:rsidRPr="003451DE" w14:paraId="3BD1A44B" w14:textId="77777777" w:rsidTr="00372D0B">
        <w:trPr>
          <w:tblHeader/>
        </w:trPr>
        <w:tc>
          <w:tcPr>
            <w:tcW w:w="4702" w:type="dxa"/>
            <w:shd w:val="clear" w:color="auto" w:fill="D9D9D9" w:themeFill="background1" w:themeFillShade="D9"/>
          </w:tcPr>
          <w:p w14:paraId="76DF9209" w14:textId="6D53A170" w:rsidR="00532693" w:rsidRPr="003451DE" w:rsidRDefault="00532693" w:rsidP="006C4D11">
            <w:pPr>
              <w:spacing w:before="60" w:after="60"/>
              <w:rPr>
                <w:rFonts w:ascii="Arial" w:hAnsi="Arial" w:cs="Arial"/>
                <w:b/>
                <w:sz w:val="22"/>
                <w:szCs w:val="22"/>
              </w:rPr>
            </w:pPr>
            <w:r w:rsidRPr="003451DE">
              <w:rPr>
                <w:rFonts w:ascii="Arial" w:hAnsi="Arial" w:cs="Arial"/>
                <w:b/>
                <w:sz w:val="22"/>
                <w:szCs w:val="22"/>
              </w:rPr>
              <w:t>Air Systems Flight Release and Limitations Documentation</w:t>
            </w:r>
          </w:p>
        </w:tc>
        <w:tc>
          <w:tcPr>
            <w:tcW w:w="1536" w:type="dxa"/>
            <w:shd w:val="clear" w:color="auto" w:fill="D9D9D9" w:themeFill="background1" w:themeFillShade="D9"/>
          </w:tcPr>
          <w:p w14:paraId="79F260C5" w14:textId="77777777" w:rsidR="00532693" w:rsidRPr="003451DE" w:rsidRDefault="00532693" w:rsidP="006C4D11">
            <w:pPr>
              <w:spacing w:before="60" w:after="60"/>
              <w:jc w:val="center"/>
              <w:rPr>
                <w:rFonts w:ascii="Arial" w:hAnsi="Arial" w:cs="Arial"/>
                <w:sz w:val="22"/>
                <w:szCs w:val="22"/>
              </w:rPr>
            </w:pPr>
          </w:p>
        </w:tc>
        <w:tc>
          <w:tcPr>
            <w:tcW w:w="1842" w:type="dxa"/>
            <w:shd w:val="clear" w:color="auto" w:fill="D9D9D9" w:themeFill="background1" w:themeFillShade="D9"/>
          </w:tcPr>
          <w:p w14:paraId="62776F5C" w14:textId="77777777" w:rsidR="00532693" w:rsidRPr="003451DE"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1AF7F7C3" w14:textId="77777777" w:rsidR="00532693" w:rsidRPr="003451DE"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35E8B76D" w14:textId="77777777" w:rsidR="00532693" w:rsidRPr="003451DE" w:rsidRDefault="00532693" w:rsidP="006C4D11">
            <w:pPr>
              <w:spacing w:before="60" w:after="60"/>
              <w:rPr>
                <w:rFonts w:ascii="Arial" w:hAnsi="Arial" w:cs="Arial"/>
                <w:sz w:val="22"/>
                <w:szCs w:val="22"/>
              </w:rPr>
            </w:pPr>
          </w:p>
        </w:tc>
      </w:tr>
      <w:tr w:rsidR="00532693" w:rsidRPr="003451DE" w14:paraId="40A43076" w14:textId="77777777" w:rsidTr="006C4D11">
        <w:tc>
          <w:tcPr>
            <w:tcW w:w="4702" w:type="dxa"/>
          </w:tcPr>
          <w:p w14:paraId="7498A6F6" w14:textId="2959BB38" w:rsidR="00532693" w:rsidRPr="00971568" w:rsidRDefault="001A3576">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 xml:space="preserve">Has the TAM ensured there are procedures in place for the preparation, approval and review of the Air System Flight </w:t>
            </w:r>
            <w:r w:rsidR="002F5A78" w:rsidRPr="00971568">
              <w:rPr>
                <w:rFonts w:ascii="Arial" w:hAnsi="Arial" w:cs="Arial"/>
                <w:color w:val="000000" w:themeColor="text1"/>
                <w:sz w:val="22"/>
                <w:szCs w:val="22"/>
              </w:rPr>
              <w:t>Release</w:t>
            </w:r>
            <w:r w:rsidRPr="00971568">
              <w:rPr>
                <w:rFonts w:ascii="Arial" w:hAnsi="Arial" w:cs="Arial"/>
                <w:color w:val="000000" w:themeColor="text1"/>
                <w:sz w:val="22"/>
                <w:szCs w:val="22"/>
              </w:rPr>
              <w:t xml:space="preserve"> and Limitations Documentation</w:t>
            </w:r>
            <w:r w:rsidR="00E52609" w:rsidRPr="00971568">
              <w:rPr>
                <w:rFonts w:ascii="Arial" w:hAnsi="Arial" w:cs="Arial"/>
                <w:color w:val="000000" w:themeColor="text1"/>
                <w:sz w:val="22"/>
                <w:szCs w:val="22"/>
              </w:rPr>
              <w:t>, where appropriate</w:t>
            </w:r>
            <w:r w:rsidRPr="00971568">
              <w:rPr>
                <w:rFonts w:ascii="Arial" w:hAnsi="Arial" w:cs="Arial"/>
                <w:color w:val="000000" w:themeColor="text1"/>
                <w:sz w:val="22"/>
                <w:szCs w:val="22"/>
              </w:rPr>
              <w:t>?</w:t>
            </w:r>
          </w:p>
        </w:tc>
        <w:tc>
          <w:tcPr>
            <w:tcW w:w="1536" w:type="dxa"/>
          </w:tcPr>
          <w:p w14:paraId="23513625" w14:textId="77777777" w:rsidR="00C2438E" w:rsidRPr="00971568" w:rsidRDefault="00C2438E" w:rsidP="00C2438E">
            <w:pPr>
              <w:spacing w:before="60" w:after="60"/>
              <w:jc w:val="center"/>
              <w:rPr>
                <w:rFonts w:ascii="Arial" w:hAnsi="Arial" w:cs="Arial"/>
                <w:sz w:val="22"/>
                <w:szCs w:val="22"/>
              </w:rPr>
            </w:pPr>
            <w:r w:rsidRPr="00971568">
              <w:rPr>
                <w:rFonts w:ascii="Arial" w:hAnsi="Arial" w:cs="Arial"/>
                <w:sz w:val="22"/>
                <w:szCs w:val="22"/>
              </w:rPr>
              <w:t>RA 1015 (1)</w:t>
            </w:r>
          </w:p>
          <w:p w14:paraId="1F4A23C7" w14:textId="7C237F5D" w:rsidR="00532693" w:rsidRPr="00971568" w:rsidRDefault="00C2438E" w:rsidP="00C2438E">
            <w:pPr>
              <w:spacing w:before="60" w:after="60"/>
              <w:jc w:val="center"/>
              <w:rPr>
                <w:rFonts w:ascii="Arial" w:hAnsi="Arial" w:cs="Arial"/>
                <w:sz w:val="22"/>
                <w:szCs w:val="22"/>
              </w:rPr>
            </w:pPr>
            <w:r w:rsidRPr="00971568">
              <w:rPr>
                <w:rFonts w:ascii="Arial" w:hAnsi="Arial" w:cs="Arial"/>
                <w:sz w:val="22"/>
                <w:szCs w:val="22"/>
              </w:rPr>
              <w:t>Para 1</w:t>
            </w:r>
            <w:r w:rsidR="005C62D2" w:rsidRPr="00971568">
              <w:rPr>
                <w:rFonts w:ascii="Arial" w:hAnsi="Arial" w:cs="Arial"/>
                <w:sz w:val="22"/>
                <w:szCs w:val="22"/>
              </w:rPr>
              <w:t>1</w:t>
            </w:r>
          </w:p>
        </w:tc>
        <w:tc>
          <w:tcPr>
            <w:tcW w:w="1842" w:type="dxa"/>
          </w:tcPr>
          <w:p w14:paraId="7A4B5F3C" w14:textId="77777777" w:rsidR="00532693" w:rsidRPr="003451DE" w:rsidRDefault="00532693" w:rsidP="006C4D11">
            <w:pPr>
              <w:spacing w:before="60" w:after="60"/>
              <w:jc w:val="center"/>
              <w:rPr>
                <w:rFonts w:ascii="Arial" w:hAnsi="Arial" w:cs="Arial"/>
                <w:sz w:val="22"/>
                <w:szCs w:val="22"/>
              </w:rPr>
            </w:pPr>
          </w:p>
        </w:tc>
        <w:tc>
          <w:tcPr>
            <w:tcW w:w="5387" w:type="dxa"/>
            <w:shd w:val="clear" w:color="auto" w:fill="FFFFFF" w:themeFill="background1"/>
          </w:tcPr>
          <w:p w14:paraId="389167C0" w14:textId="77777777" w:rsidR="00532693" w:rsidRPr="003451DE" w:rsidRDefault="00532693" w:rsidP="006C4D11">
            <w:pPr>
              <w:spacing w:before="60" w:after="60"/>
              <w:rPr>
                <w:rFonts w:ascii="Arial" w:hAnsi="Arial" w:cs="Arial"/>
                <w:sz w:val="22"/>
                <w:szCs w:val="22"/>
              </w:rPr>
            </w:pPr>
          </w:p>
        </w:tc>
        <w:tc>
          <w:tcPr>
            <w:tcW w:w="1417" w:type="dxa"/>
            <w:shd w:val="clear" w:color="auto" w:fill="FFFFFF" w:themeFill="background1"/>
          </w:tcPr>
          <w:p w14:paraId="3D45FA68" w14:textId="77777777" w:rsidR="00532693" w:rsidRPr="003451DE" w:rsidRDefault="00532693" w:rsidP="006C4D11">
            <w:pPr>
              <w:spacing w:before="60" w:after="60"/>
              <w:rPr>
                <w:rFonts w:ascii="Arial" w:hAnsi="Arial" w:cs="Arial"/>
                <w:sz w:val="22"/>
                <w:szCs w:val="22"/>
              </w:rPr>
            </w:pPr>
          </w:p>
        </w:tc>
      </w:tr>
    </w:tbl>
    <w:p w14:paraId="06A6DA9A" w14:textId="77777777" w:rsidR="00532693" w:rsidRPr="003451DE" w:rsidRDefault="00532693" w:rsidP="008424DF">
      <w:pPr>
        <w:overflowPunct/>
        <w:autoSpaceDE/>
        <w:autoSpaceDN/>
        <w:adjustRightInd/>
        <w:textAlignment w:val="auto"/>
        <w:rPr>
          <w:rFonts w:ascii="Arial" w:hAnsi="Arial" w:cs="Arial"/>
          <w:color w:val="FF0000"/>
          <w:sz w:val="22"/>
          <w:szCs w:val="22"/>
        </w:rPr>
      </w:pPr>
    </w:p>
    <w:p w14:paraId="4A1CEDBB" w14:textId="77777777" w:rsidR="00532693" w:rsidRPr="003451DE" w:rsidRDefault="00532693" w:rsidP="008424DF">
      <w:pPr>
        <w:overflowPunct/>
        <w:autoSpaceDE/>
        <w:autoSpaceDN/>
        <w:adjustRightInd/>
        <w:textAlignment w:val="auto"/>
        <w:rPr>
          <w:rFonts w:ascii="Arial" w:hAnsi="Arial" w:cs="Arial"/>
          <w:color w:val="FF0000"/>
          <w:sz w:val="22"/>
          <w:szCs w:val="22"/>
        </w:rPr>
      </w:pPr>
    </w:p>
    <w:p w14:paraId="0B0B5D49" w14:textId="4E066A5F" w:rsidR="00532693" w:rsidRPr="003451DE" w:rsidRDefault="00532693" w:rsidP="00532693">
      <w:pPr>
        <w:overflowPunct/>
        <w:autoSpaceDE/>
        <w:autoSpaceDN/>
        <w:adjustRightInd/>
        <w:textAlignment w:val="auto"/>
        <w:rPr>
          <w:rFonts w:ascii="Arial" w:hAnsi="Arial" w:cs="Arial"/>
          <w:color w:val="FF0000"/>
          <w:sz w:val="22"/>
          <w:szCs w:val="22"/>
        </w:rPr>
      </w:pPr>
    </w:p>
    <w:p w14:paraId="672BA8D5" w14:textId="6B8FA13D" w:rsidR="00532693" w:rsidRPr="003451DE" w:rsidRDefault="00532693" w:rsidP="00532693">
      <w:pPr>
        <w:overflowPunct/>
        <w:autoSpaceDE/>
        <w:autoSpaceDN/>
        <w:adjustRightInd/>
        <w:textAlignment w:val="auto"/>
        <w:rPr>
          <w:rFonts w:ascii="Arial" w:hAnsi="Arial" w:cs="Arial"/>
          <w:b/>
          <w:bCs/>
          <w:color w:val="000000" w:themeColor="text1"/>
          <w:sz w:val="22"/>
          <w:szCs w:val="22"/>
          <w:u w:val="single"/>
        </w:rPr>
      </w:pPr>
      <w:r w:rsidRPr="003451DE">
        <w:rPr>
          <w:rFonts w:ascii="Arial" w:hAnsi="Arial" w:cs="Arial"/>
          <w:b/>
          <w:bCs/>
          <w:color w:val="000000" w:themeColor="text1"/>
          <w:sz w:val="22"/>
          <w:szCs w:val="22"/>
          <w:u w:val="single"/>
        </w:rPr>
        <w:t>OTHER RESPONS</w:t>
      </w:r>
      <w:r w:rsidR="00BE0E73" w:rsidRPr="003451DE">
        <w:rPr>
          <w:rFonts w:ascii="Arial" w:hAnsi="Arial" w:cs="Arial"/>
          <w:b/>
          <w:bCs/>
          <w:color w:val="000000" w:themeColor="text1"/>
          <w:sz w:val="22"/>
          <w:szCs w:val="22"/>
          <w:u w:val="single"/>
        </w:rPr>
        <w:t>IBILITIES</w:t>
      </w:r>
    </w:p>
    <w:p w14:paraId="00299D8C" w14:textId="77777777" w:rsidR="00BE0E73" w:rsidRPr="003451DE" w:rsidRDefault="00BE0E73" w:rsidP="00532693">
      <w:pPr>
        <w:overflowPunct/>
        <w:autoSpaceDE/>
        <w:autoSpaceDN/>
        <w:adjustRightInd/>
        <w:textAlignment w:val="auto"/>
        <w:rPr>
          <w:rFonts w:ascii="Arial" w:hAnsi="Arial" w:cs="Arial"/>
          <w:b/>
          <w:bCs/>
          <w:color w:val="000000" w:themeColor="text1"/>
          <w:sz w:val="22"/>
          <w:szCs w:val="22"/>
          <w:u w:val="single"/>
        </w:rPr>
      </w:pPr>
    </w:p>
    <w:p w14:paraId="38329D7C" w14:textId="77777777" w:rsidR="00532693" w:rsidRPr="003451DE" w:rsidRDefault="00532693" w:rsidP="00532693">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5E07387E" w14:textId="77777777" w:rsidTr="00372D0B">
        <w:trPr>
          <w:tblHeader/>
        </w:trPr>
        <w:tc>
          <w:tcPr>
            <w:tcW w:w="4702" w:type="dxa"/>
            <w:shd w:val="clear" w:color="auto" w:fill="D9D9D9" w:themeFill="background1" w:themeFillShade="D9"/>
          </w:tcPr>
          <w:p w14:paraId="19ED354E"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3C22BDFD"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1BDF65C9"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64507F72" w14:textId="77777777" w:rsidR="00532693" w:rsidRPr="002055D7" w:rsidRDefault="00532693" w:rsidP="006C4D11">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7F3637CA"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Result</w:t>
            </w:r>
          </w:p>
        </w:tc>
      </w:tr>
      <w:tr w:rsidR="00532693" w:rsidRPr="003451DE" w14:paraId="30956932" w14:textId="77777777" w:rsidTr="00372D0B">
        <w:trPr>
          <w:tblHeader/>
        </w:trPr>
        <w:tc>
          <w:tcPr>
            <w:tcW w:w="4702" w:type="dxa"/>
            <w:shd w:val="clear" w:color="auto" w:fill="D9D9D9" w:themeFill="background1" w:themeFillShade="D9"/>
          </w:tcPr>
          <w:p w14:paraId="560F1A35" w14:textId="250DC2DD" w:rsidR="00532693" w:rsidRPr="003451DE" w:rsidRDefault="00BE0E73" w:rsidP="006C4D11">
            <w:pPr>
              <w:spacing w:before="60" w:after="60"/>
              <w:rPr>
                <w:rFonts w:ascii="Arial" w:hAnsi="Arial" w:cs="Arial"/>
                <w:b/>
                <w:sz w:val="22"/>
                <w:szCs w:val="22"/>
              </w:rPr>
            </w:pPr>
            <w:r w:rsidRPr="003451DE">
              <w:rPr>
                <w:rFonts w:ascii="Arial" w:hAnsi="Arial" w:cs="Arial"/>
                <w:b/>
                <w:sz w:val="22"/>
                <w:szCs w:val="22"/>
              </w:rPr>
              <w:t>Support to the Mil CAMO</w:t>
            </w:r>
          </w:p>
        </w:tc>
        <w:tc>
          <w:tcPr>
            <w:tcW w:w="1536" w:type="dxa"/>
            <w:shd w:val="clear" w:color="auto" w:fill="D9D9D9" w:themeFill="background1" w:themeFillShade="D9"/>
          </w:tcPr>
          <w:p w14:paraId="1C6D3454" w14:textId="77777777" w:rsidR="00532693" w:rsidRPr="003451DE" w:rsidRDefault="00532693" w:rsidP="006C4D11">
            <w:pPr>
              <w:spacing w:before="60" w:after="60"/>
              <w:jc w:val="center"/>
              <w:rPr>
                <w:rFonts w:ascii="Arial" w:hAnsi="Arial" w:cs="Arial"/>
                <w:sz w:val="22"/>
                <w:szCs w:val="22"/>
              </w:rPr>
            </w:pPr>
          </w:p>
        </w:tc>
        <w:tc>
          <w:tcPr>
            <w:tcW w:w="1842" w:type="dxa"/>
            <w:shd w:val="clear" w:color="auto" w:fill="D9D9D9" w:themeFill="background1" w:themeFillShade="D9"/>
          </w:tcPr>
          <w:p w14:paraId="247D4286" w14:textId="77777777" w:rsidR="00532693" w:rsidRPr="003451DE"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746DD782" w14:textId="77777777" w:rsidR="00532693" w:rsidRPr="002055D7"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34F18559" w14:textId="77777777" w:rsidR="00532693" w:rsidRPr="003451DE" w:rsidRDefault="00532693" w:rsidP="006C4D11">
            <w:pPr>
              <w:spacing w:before="60" w:after="60"/>
              <w:rPr>
                <w:rFonts w:ascii="Arial" w:hAnsi="Arial" w:cs="Arial"/>
                <w:sz w:val="22"/>
                <w:szCs w:val="22"/>
              </w:rPr>
            </w:pPr>
          </w:p>
        </w:tc>
      </w:tr>
      <w:tr w:rsidR="008424DF" w:rsidRPr="003451DE" w14:paraId="38988452" w14:textId="77777777" w:rsidTr="006C4D11">
        <w:tc>
          <w:tcPr>
            <w:tcW w:w="4702" w:type="dxa"/>
          </w:tcPr>
          <w:p w14:paraId="6EF1700A" w14:textId="6C47AA98" w:rsidR="008424DF" w:rsidRPr="00971568" w:rsidRDefault="008424DF" w:rsidP="008424DF">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Has the TAM ensured that a relevant Certificate of Airworthiness (if applicable) is made available to the Mi</w:t>
            </w:r>
            <w:r w:rsidR="003C67C7">
              <w:rPr>
                <w:rFonts w:ascii="Arial" w:hAnsi="Arial" w:cs="Arial"/>
                <w:color w:val="000000" w:themeColor="text1"/>
                <w:sz w:val="22"/>
                <w:szCs w:val="22"/>
              </w:rPr>
              <w:t>l CAM.</w:t>
            </w:r>
          </w:p>
        </w:tc>
        <w:tc>
          <w:tcPr>
            <w:tcW w:w="1536" w:type="dxa"/>
          </w:tcPr>
          <w:p w14:paraId="254780B4" w14:textId="77777777"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t xml:space="preserve">RA 1015 (1) </w:t>
            </w:r>
          </w:p>
          <w:p w14:paraId="3F641769" w14:textId="52B7FE57"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t>Para 1</w:t>
            </w:r>
            <w:r w:rsidR="00EA295A" w:rsidRPr="00971568">
              <w:rPr>
                <w:rFonts w:ascii="Arial" w:hAnsi="Arial" w:cs="Arial"/>
                <w:sz w:val="22"/>
                <w:szCs w:val="22"/>
              </w:rPr>
              <w:t>7</w:t>
            </w:r>
            <w:r w:rsidRPr="00971568">
              <w:rPr>
                <w:rFonts w:ascii="Arial" w:hAnsi="Arial" w:cs="Arial"/>
                <w:sz w:val="22"/>
                <w:szCs w:val="22"/>
              </w:rPr>
              <w:t xml:space="preserve"> (a)</w:t>
            </w:r>
          </w:p>
        </w:tc>
        <w:tc>
          <w:tcPr>
            <w:tcW w:w="1842" w:type="dxa"/>
          </w:tcPr>
          <w:p w14:paraId="7DE2E0A5" w14:textId="77777777" w:rsidR="008424DF" w:rsidRPr="003451DE" w:rsidRDefault="008424DF" w:rsidP="008424DF">
            <w:pPr>
              <w:spacing w:before="60" w:after="60"/>
              <w:jc w:val="center"/>
              <w:rPr>
                <w:rFonts w:ascii="Arial" w:hAnsi="Arial" w:cs="Arial"/>
                <w:sz w:val="22"/>
                <w:szCs w:val="22"/>
              </w:rPr>
            </w:pPr>
          </w:p>
        </w:tc>
        <w:tc>
          <w:tcPr>
            <w:tcW w:w="5387" w:type="dxa"/>
            <w:shd w:val="clear" w:color="auto" w:fill="FFFFFF" w:themeFill="background1"/>
          </w:tcPr>
          <w:p w14:paraId="03D1216A" w14:textId="77777777" w:rsidR="008424DF" w:rsidRPr="002055D7" w:rsidRDefault="008424DF" w:rsidP="008424DF">
            <w:pPr>
              <w:spacing w:before="60" w:after="60"/>
              <w:rPr>
                <w:rFonts w:ascii="Arial" w:hAnsi="Arial" w:cs="Arial"/>
                <w:sz w:val="22"/>
                <w:szCs w:val="22"/>
              </w:rPr>
            </w:pPr>
          </w:p>
        </w:tc>
        <w:tc>
          <w:tcPr>
            <w:tcW w:w="1417" w:type="dxa"/>
            <w:shd w:val="clear" w:color="auto" w:fill="FFFFFF" w:themeFill="background1"/>
          </w:tcPr>
          <w:p w14:paraId="08FBA293" w14:textId="77777777" w:rsidR="008424DF" w:rsidRPr="003451DE" w:rsidRDefault="008424DF" w:rsidP="008424DF">
            <w:pPr>
              <w:spacing w:before="60" w:after="60"/>
              <w:rPr>
                <w:rFonts w:ascii="Arial" w:hAnsi="Arial" w:cs="Arial"/>
                <w:sz w:val="22"/>
                <w:szCs w:val="22"/>
              </w:rPr>
            </w:pPr>
          </w:p>
        </w:tc>
      </w:tr>
      <w:tr w:rsidR="008424DF" w:rsidRPr="003451DE" w14:paraId="0FAB8016" w14:textId="77777777" w:rsidTr="006C4D11">
        <w:tc>
          <w:tcPr>
            <w:tcW w:w="4702" w:type="dxa"/>
            <w:tcBorders>
              <w:top w:val="single" w:sz="6" w:space="0" w:color="auto"/>
              <w:left w:val="single" w:sz="6" w:space="0" w:color="auto"/>
              <w:bottom w:val="single" w:sz="6" w:space="0" w:color="auto"/>
              <w:right w:val="single" w:sz="6" w:space="0" w:color="auto"/>
            </w:tcBorders>
          </w:tcPr>
          <w:p w14:paraId="4E1909FE" w14:textId="47171F14" w:rsidR="008424DF" w:rsidRPr="00971568" w:rsidRDefault="00271A2B" w:rsidP="0068409C">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Does the TAM have procedures</w:t>
            </w:r>
            <w:r w:rsidR="008424DF" w:rsidRPr="00971568">
              <w:rPr>
                <w:rFonts w:ascii="Arial" w:hAnsi="Arial" w:cs="Arial"/>
                <w:color w:val="000000" w:themeColor="text1"/>
                <w:sz w:val="22"/>
                <w:szCs w:val="22"/>
              </w:rPr>
              <w:t xml:space="preserve"> in place to ensure the protocols of an Aircraft </w:t>
            </w:r>
            <w:r w:rsidR="002F5A78" w:rsidRPr="00971568">
              <w:rPr>
                <w:rFonts w:ascii="Arial" w:hAnsi="Arial" w:cs="Arial"/>
                <w:color w:val="000000" w:themeColor="text1"/>
                <w:sz w:val="22"/>
                <w:szCs w:val="22"/>
              </w:rPr>
              <w:lastRenderedPageBreak/>
              <w:t>Maintenance</w:t>
            </w:r>
            <w:r w:rsidR="008424DF" w:rsidRPr="00971568">
              <w:rPr>
                <w:rFonts w:ascii="Arial" w:hAnsi="Arial" w:cs="Arial"/>
                <w:color w:val="000000" w:themeColor="text1"/>
                <w:sz w:val="22"/>
                <w:szCs w:val="22"/>
              </w:rPr>
              <w:t xml:space="preserve"> Schedule are implemented throughout the life of the project?</w:t>
            </w:r>
          </w:p>
        </w:tc>
        <w:tc>
          <w:tcPr>
            <w:tcW w:w="1536" w:type="dxa"/>
            <w:tcBorders>
              <w:top w:val="single" w:sz="6" w:space="0" w:color="auto"/>
              <w:left w:val="single" w:sz="6" w:space="0" w:color="auto"/>
              <w:bottom w:val="single" w:sz="6" w:space="0" w:color="auto"/>
              <w:right w:val="single" w:sz="6" w:space="0" w:color="auto"/>
            </w:tcBorders>
          </w:tcPr>
          <w:p w14:paraId="0B9E5CAB" w14:textId="77777777"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lastRenderedPageBreak/>
              <w:t>RA 1015 (1)</w:t>
            </w:r>
          </w:p>
          <w:p w14:paraId="5555BDA6" w14:textId="151A18C3"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t>Para 1</w:t>
            </w:r>
            <w:r w:rsidR="00EA295A" w:rsidRPr="00971568">
              <w:rPr>
                <w:rFonts w:ascii="Arial" w:hAnsi="Arial" w:cs="Arial"/>
                <w:sz w:val="22"/>
                <w:szCs w:val="22"/>
              </w:rPr>
              <w:t>7</w:t>
            </w:r>
            <w:r w:rsidRPr="00971568">
              <w:rPr>
                <w:rFonts w:ascii="Arial" w:hAnsi="Arial" w:cs="Arial"/>
                <w:sz w:val="22"/>
                <w:szCs w:val="22"/>
              </w:rPr>
              <w:t xml:space="preserve"> (b)</w:t>
            </w:r>
          </w:p>
          <w:p w14:paraId="31A124B3" w14:textId="5559659E"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lastRenderedPageBreak/>
              <w:t>RA 5320</w:t>
            </w:r>
          </w:p>
        </w:tc>
        <w:tc>
          <w:tcPr>
            <w:tcW w:w="1842" w:type="dxa"/>
            <w:tcBorders>
              <w:top w:val="single" w:sz="6" w:space="0" w:color="auto"/>
              <w:left w:val="single" w:sz="6" w:space="0" w:color="auto"/>
              <w:bottom w:val="single" w:sz="6" w:space="0" w:color="auto"/>
              <w:right w:val="single" w:sz="6" w:space="0" w:color="auto"/>
            </w:tcBorders>
          </w:tcPr>
          <w:p w14:paraId="0E09AF30" w14:textId="77777777" w:rsidR="008424DF" w:rsidRPr="003451DE" w:rsidRDefault="008424DF" w:rsidP="008424D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49274D8" w14:textId="77777777" w:rsidR="008424DF" w:rsidRPr="002055D7" w:rsidRDefault="008424DF" w:rsidP="008424D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19942FC" w14:textId="77777777" w:rsidR="008424DF" w:rsidRPr="003451DE" w:rsidRDefault="008424DF" w:rsidP="008424DF">
            <w:pPr>
              <w:spacing w:before="60" w:after="60"/>
              <w:rPr>
                <w:rFonts w:ascii="Arial" w:hAnsi="Arial" w:cs="Arial"/>
                <w:sz w:val="22"/>
                <w:szCs w:val="22"/>
              </w:rPr>
            </w:pPr>
          </w:p>
        </w:tc>
      </w:tr>
      <w:tr w:rsidR="00EE45ED" w:rsidRPr="003451DE" w14:paraId="42D8F8B1" w14:textId="77777777" w:rsidTr="006C4D11">
        <w:tc>
          <w:tcPr>
            <w:tcW w:w="4702" w:type="dxa"/>
            <w:tcBorders>
              <w:top w:val="single" w:sz="6" w:space="0" w:color="auto"/>
              <w:left w:val="single" w:sz="6" w:space="0" w:color="auto"/>
              <w:bottom w:val="single" w:sz="6" w:space="0" w:color="auto"/>
              <w:right w:val="single" w:sz="6" w:space="0" w:color="auto"/>
            </w:tcBorders>
          </w:tcPr>
          <w:p w14:paraId="1F8FA17D" w14:textId="127B7F55" w:rsidR="00EE45ED" w:rsidRPr="00971568" w:rsidRDefault="00271A2B" w:rsidP="0068409C">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Does the TAM have procedures</w:t>
            </w:r>
            <w:r w:rsidR="006B7904" w:rsidRPr="00971568">
              <w:rPr>
                <w:rFonts w:ascii="Arial" w:hAnsi="Arial" w:cs="Arial"/>
                <w:color w:val="000000" w:themeColor="text1"/>
                <w:sz w:val="22"/>
                <w:szCs w:val="22"/>
              </w:rPr>
              <w:t xml:space="preserve"> to ensure the </w:t>
            </w:r>
            <w:r w:rsidR="005C0CC0" w:rsidRPr="00971568">
              <w:rPr>
                <w:rFonts w:ascii="Arial" w:hAnsi="Arial" w:cs="Arial"/>
                <w:color w:val="000000" w:themeColor="text1"/>
                <w:sz w:val="22"/>
                <w:szCs w:val="22"/>
              </w:rPr>
              <w:t xml:space="preserve">Air System Maintenance schedule </w:t>
            </w:r>
            <w:r w:rsidR="006B7904" w:rsidRPr="00971568">
              <w:rPr>
                <w:rFonts w:ascii="Arial" w:hAnsi="Arial" w:cs="Arial"/>
                <w:color w:val="000000" w:themeColor="text1"/>
                <w:sz w:val="22"/>
                <w:szCs w:val="22"/>
              </w:rPr>
              <w:t xml:space="preserve">is </w:t>
            </w:r>
            <w:r w:rsidR="005C0CC0" w:rsidRPr="00971568">
              <w:rPr>
                <w:rFonts w:ascii="Arial" w:hAnsi="Arial" w:cs="Arial"/>
                <w:color w:val="000000" w:themeColor="text1"/>
                <w:sz w:val="22"/>
                <w:szCs w:val="22"/>
              </w:rPr>
              <w:t>subject to periodic review and validation. These activities should consider operating experience and any changes to the Maintenance regime proposed by the DO and promulgated by the TA</w:t>
            </w:r>
            <w:r w:rsidR="000C3245" w:rsidRPr="00971568">
              <w:rPr>
                <w:rFonts w:ascii="Arial" w:hAnsi="Arial" w:cs="Arial"/>
                <w:color w:val="000000" w:themeColor="text1"/>
                <w:sz w:val="22"/>
                <w:szCs w:val="22"/>
              </w:rPr>
              <w:t>M</w:t>
            </w:r>
            <w:r w:rsidR="005C0CC0" w:rsidRPr="00971568">
              <w:rPr>
                <w:rFonts w:ascii="Arial" w:hAnsi="Arial" w:cs="Arial"/>
                <w:color w:val="000000" w:themeColor="text1"/>
                <w:sz w:val="22"/>
                <w:szCs w:val="22"/>
              </w:rPr>
              <w:t>, resulting in amendment to the Maintenance schedule when necessary.</w:t>
            </w:r>
          </w:p>
        </w:tc>
        <w:tc>
          <w:tcPr>
            <w:tcW w:w="1536" w:type="dxa"/>
            <w:tcBorders>
              <w:top w:val="single" w:sz="6" w:space="0" w:color="auto"/>
              <w:left w:val="single" w:sz="6" w:space="0" w:color="auto"/>
              <w:bottom w:val="single" w:sz="6" w:space="0" w:color="auto"/>
              <w:right w:val="single" w:sz="6" w:space="0" w:color="auto"/>
            </w:tcBorders>
          </w:tcPr>
          <w:p w14:paraId="53189D5C" w14:textId="77777777" w:rsidR="00EE45ED" w:rsidRPr="00971568" w:rsidRDefault="00EB303F" w:rsidP="008424DF">
            <w:pPr>
              <w:spacing w:before="60" w:after="60"/>
              <w:jc w:val="center"/>
              <w:rPr>
                <w:rFonts w:ascii="Arial" w:hAnsi="Arial" w:cs="Arial"/>
                <w:sz w:val="22"/>
                <w:szCs w:val="22"/>
              </w:rPr>
            </w:pPr>
            <w:r w:rsidRPr="00971568">
              <w:rPr>
                <w:rFonts w:ascii="Arial" w:hAnsi="Arial" w:cs="Arial"/>
                <w:sz w:val="22"/>
                <w:szCs w:val="22"/>
              </w:rPr>
              <w:t>RA 5320(1)</w:t>
            </w:r>
          </w:p>
          <w:p w14:paraId="64330C1A" w14:textId="0FA87260" w:rsidR="00EB303F" w:rsidRPr="00971568" w:rsidRDefault="00EB303F" w:rsidP="008424DF">
            <w:pPr>
              <w:spacing w:before="60" w:after="60"/>
              <w:jc w:val="center"/>
              <w:rPr>
                <w:rFonts w:ascii="Arial" w:hAnsi="Arial" w:cs="Arial"/>
                <w:sz w:val="22"/>
                <w:szCs w:val="22"/>
              </w:rPr>
            </w:pPr>
            <w:r w:rsidRPr="00971568">
              <w:rPr>
                <w:rFonts w:ascii="Arial" w:hAnsi="Arial" w:cs="Arial"/>
                <w:sz w:val="22"/>
                <w:szCs w:val="22"/>
              </w:rPr>
              <w:t>Para 4</w:t>
            </w:r>
          </w:p>
        </w:tc>
        <w:tc>
          <w:tcPr>
            <w:tcW w:w="1842" w:type="dxa"/>
            <w:tcBorders>
              <w:top w:val="single" w:sz="6" w:space="0" w:color="auto"/>
              <w:left w:val="single" w:sz="6" w:space="0" w:color="auto"/>
              <w:bottom w:val="single" w:sz="6" w:space="0" w:color="auto"/>
              <w:right w:val="single" w:sz="6" w:space="0" w:color="auto"/>
            </w:tcBorders>
          </w:tcPr>
          <w:p w14:paraId="15643D88" w14:textId="77777777" w:rsidR="00EE45ED" w:rsidRPr="003451DE" w:rsidRDefault="00EE45ED" w:rsidP="008424D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1993617" w14:textId="77777777" w:rsidR="00EE45ED" w:rsidRPr="002055D7" w:rsidRDefault="00EE45ED" w:rsidP="008424D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DBCE63A" w14:textId="77777777" w:rsidR="00EE45ED" w:rsidRPr="003451DE" w:rsidRDefault="00EE45ED" w:rsidP="008424DF">
            <w:pPr>
              <w:spacing w:before="60" w:after="60"/>
              <w:rPr>
                <w:rFonts w:ascii="Arial" w:hAnsi="Arial" w:cs="Arial"/>
                <w:sz w:val="22"/>
                <w:szCs w:val="22"/>
              </w:rPr>
            </w:pPr>
          </w:p>
        </w:tc>
      </w:tr>
      <w:tr w:rsidR="008424DF" w:rsidRPr="003451DE" w14:paraId="22CED0E1" w14:textId="77777777" w:rsidTr="006C4D11">
        <w:tc>
          <w:tcPr>
            <w:tcW w:w="4702" w:type="dxa"/>
            <w:tcBorders>
              <w:top w:val="single" w:sz="6" w:space="0" w:color="auto"/>
              <w:left w:val="single" w:sz="6" w:space="0" w:color="auto"/>
              <w:bottom w:val="single" w:sz="6" w:space="0" w:color="auto"/>
              <w:right w:val="single" w:sz="6" w:space="0" w:color="auto"/>
            </w:tcBorders>
          </w:tcPr>
          <w:p w14:paraId="415D8ADB" w14:textId="06F18E08" w:rsidR="008424DF" w:rsidRPr="00971568" w:rsidRDefault="008424DF" w:rsidP="008424DF">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Has the TAM ensured they have formally accepted the tasks subcontracted to them by the Mil CAMO</w:t>
            </w:r>
            <w:r w:rsidR="003C67C7">
              <w:rPr>
                <w:rFonts w:ascii="Arial" w:hAnsi="Arial" w:cs="Arial"/>
                <w:color w:val="000000" w:themeColor="text1"/>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22279BD4" w14:textId="77777777"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t>RA 1015 (1)</w:t>
            </w:r>
          </w:p>
          <w:p w14:paraId="3CA4DC9C" w14:textId="0788EE71" w:rsidR="008424DF" w:rsidRPr="00971568" w:rsidRDefault="008424DF" w:rsidP="008424DF">
            <w:pPr>
              <w:spacing w:before="60" w:after="60"/>
              <w:jc w:val="center"/>
              <w:rPr>
                <w:rFonts w:ascii="Arial" w:hAnsi="Arial" w:cs="Arial"/>
                <w:sz w:val="22"/>
                <w:szCs w:val="22"/>
              </w:rPr>
            </w:pPr>
            <w:r w:rsidRPr="00971568">
              <w:rPr>
                <w:rFonts w:ascii="Arial" w:hAnsi="Arial" w:cs="Arial"/>
                <w:sz w:val="22"/>
                <w:szCs w:val="22"/>
              </w:rPr>
              <w:t>Para 1</w:t>
            </w:r>
            <w:r w:rsidR="004B7719" w:rsidRPr="00971568">
              <w:rPr>
                <w:rFonts w:ascii="Arial" w:hAnsi="Arial" w:cs="Arial"/>
                <w:sz w:val="22"/>
                <w:szCs w:val="22"/>
              </w:rPr>
              <w:t>7</w:t>
            </w:r>
            <w:r w:rsidRPr="00971568">
              <w:rPr>
                <w:rFonts w:ascii="Arial" w:hAnsi="Arial" w:cs="Arial"/>
                <w:sz w:val="22"/>
                <w:szCs w:val="22"/>
              </w:rPr>
              <w:t xml:space="preserve"> (c)</w:t>
            </w:r>
          </w:p>
        </w:tc>
        <w:tc>
          <w:tcPr>
            <w:tcW w:w="1842" w:type="dxa"/>
            <w:tcBorders>
              <w:top w:val="single" w:sz="6" w:space="0" w:color="auto"/>
              <w:left w:val="single" w:sz="6" w:space="0" w:color="auto"/>
              <w:bottom w:val="single" w:sz="6" w:space="0" w:color="auto"/>
              <w:right w:val="single" w:sz="6" w:space="0" w:color="auto"/>
            </w:tcBorders>
          </w:tcPr>
          <w:p w14:paraId="1BB0197A" w14:textId="77777777" w:rsidR="008424DF" w:rsidRPr="003451DE" w:rsidRDefault="008424DF" w:rsidP="008424DF">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DCE17C4" w14:textId="77777777" w:rsidR="008424DF" w:rsidRPr="002055D7" w:rsidRDefault="008424DF" w:rsidP="008424DF">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67287C0" w14:textId="77777777" w:rsidR="008424DF" w:rsidRPr="003451DE" w:rsidRDefault="008424DF" w:rsidP="008424DF">
            <w:pPr>
              <w:spacing w:before="60" w:after="60"/>
              <w:rPr>
                <w:rFonts w:ascii="Arial" w:hAnsi="Arial" w:cs="Arial"/>
                <w:sz w:val="22"/>
                <w:szCs w:val="22"/>
              </w:rPr>
            </w:pPr>
          </w:p>
        </w:tc>
      </w:tr>
    </w:tbl>
    <w:p w14:paraId="4AA926F2" w14:textId="77777777" w:rsidR="00532693" w:rsidRPr="003451DE" w:rsidRDefault="00532693" w:rsidP="008424DF">
      <w:pPr>
        <w:overflowPunct/>
        <w:autoSpaceDE/>
        <w:autoSpaceDN/>
        <w:adjustRightInd/>
        <w:textAlignment w:val="auto"/>
        <w:rPr>
          <w:rFonts w:ascii="Arial" w:hAnsi="Arial" w:cs="Arial"/>
          <w:sz w:val="22"/>
          <w:szCs w:val="22"/>
        </w:rPr>
      </w:pPr>
    </w:p>
    <w:p w14:paraId="5647E442" w14:textId="77777777" w:rsidR="00532693" w:rsidRPr="003451DE" w:rsidRDefault="00532693" w:rsidP="00532693">
      <w:pPr>
        <w:overflowPunct/>
        <w:autoSpaceDE/>
        <w:autoSpaceDN/>
        <w:adjustRightInd/>
        <w:textAlignment w:val="auto"/>
        <w:rPr>
          <w:rFonts w:ascii="Arial" w:hAnsi="Arial" w:cs="Arial"/>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3B8FCEA6" w14:textId="77777777" w:rsidTr="00372D0B">
        <w:trPr>
          <w:tblHeader/>
        </w:trPr>
        <w:tc>
          <w:tcPr>
            <w:tcW w:w="4702" w:type="dxa"/>
            <w:shd w:val="clear" w:color="auto" w:fill="D9D9D9" w:themeFill="background1" w:themeFillShade="D9"/>
          </w:tcPr>
          <w:p w14:paraId="1F0CA9B8"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43D7C758"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48074A18"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5AB24D5D" w14:textId="77777777" w:rsidR="00532693" w:rsidRPr="002055D7" w:rsidRDefault="00532693" w:rsidP="006C4D11">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054ED00A"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Result</w:t>
            </w:r>
          </w:p>
        </w:tc>
      </w:tr>
      <w:tr w:rsidR="00532693" w:rsidRPr="003451DE" w14:paraId="036E4DA4" w14:textId="77777777" w:rsidTr="00372D0B">
        <w:trPr>
          <w:tblHeader/>
        </w:trPr>
        <w:tc>
          <w:tcPr>
            <w:tcW w:w="4702" w:type="dxa"/>
            <w:shd w:val="clear" w:color="auto" w:fill="D9D9D9" w:themeFill="background1" w:themeFillShade="D9"/>
          </w:tcPr>
          <w:p w14:paraId="16F786EE" w14:textId="3AA45E58" w:rsidR="00532693" w:rsidRPr="003451DE" w:rsidRDefault="00BE0E73" w:rsidP="006C4D11">
            <w:pPr>
              <w:spacing w:before="60" w:after="60"/>
              <w:rPr>
                <w:rFonts w:ascii="Arial" w:hAnsi="Arial" w:cs="Arial"/>
                <w:b/>
                <w:sz w:val="22"/>
                <w:szCs w:val="22"/>
              </w:rPr>
            </w:pPr>
            <w:r w:rsidRPr="003451DE">
              <w:rPr>
                <w:rFonts w:ascii="Arial" w:hAnsi="Arial" w:cs="Arial"/>
                <w:b/>
                <w:sz w:val="22"/>
                <w:szCs w:val="22"/>
              </w:rPr>
              <w:t xml:space="preserve">Civil </w:t>
            </w:r>
            <w:r w:rsidR="002F5A78" w:rsidRPr="003451DE">
              <w:rPr>
                <w:rFonts w:ascii="Arial" w:hAnsi="Arial" w:cs="Arial"/>
                <w:b/>
                <w:sz w:val="22"/>
                <w:szCs w:val="22"/>
              </w:rPr>
              <w:t>Aviation</w:t>
            </w:r>
            <w:r w:rsidRPr="003451DE">
              <w:rPr>
                <w:rFonts w:ascii="Arial" w:hAnsi="Arial" w:cs="Arial"/>
                <w:b/>
                <w:sz w:val="22"/>
                <w:szCs w:val="22"/>
              </w:rPr>
              <w:t xml:space="preserve"> Authority Oversight</w:t>
            </w:r>
          </w:p>
        </w:tc>
        <w:tc>
          <w:tcPr>
            <w:tcW w:w="1536" w:type="dxa"/>
            <w:shd w:val="clear" w:color="auto" w:fill="D9D9D9" w:themeFill="background1" w:themeFillShade="D9"/>
          </w:tcPr>
          <w:p w14:paraId="31001D06" w14:textId="77777777" w:rsidR="00532693" w:rsidRPr="003451DE" w:rsidRDefault="00532693" w:rsidP="006C4D11">
            <w:pPr>
              <w:spacing w:before="60" w:after="60"/>
              <w:jc w:val="center"/>
              <w:rPr>
                <w:rFonts w:ascii="Arial" w:hAnsi="Arial" w:cs="Arial"/>
                <w:sz w:val="22"/>
                <w:szCs w:val="22"/>
              </w:rPr>
            </w:pPr>
          </w:p>
        </w:tc>
        <w:tc>
          <w:tcPr>
            <w:tcW w:w="1842" w:type="dxa"/>
            <w:shd w:val="clear" w:color="auto" w:fill="D9D9D9" w:themeFill="background1" w:themeFillShade="D9"/>
          </w:tcPr>
          <w:p w14:paraId="6C662A5F" w14:textId="77777777" w:rsidR="00532693" w:rsidRPr="003451DE"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26746B62" w14:textId="77777777" w:rsidR="00532693" w:rsidRPr="002055D7"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5B486598" w14:textId="77777777" w:rsidR="00532693" w:rsidRPr="003451DE" w:rsidRDefault="00532693" w:rsidP="006C4D11">
            <w:pPr>
              <w:spacing w:before="60" w:after="60"/>
              <w:rPr>
                <w:rFonts w:ascii="Arial" w:hAnsi="Arial" w:cs="Arial"/>
                <w:sz w:val="22"/>
                <w:szCs w:val="22"/>
              </w:rPr>
            </w:pPr>
          </w:p>
        </w:tc>
      </w:tr>
      <w:tr w:rsidR="00532693" w:rsidRPr="003451DE" w14:paraId="347CB1EF" w14:textId="77777777" w:rsidTr="006C4D11">
        <w:tc>
          <w:tcPr>
            <w:tcW w:w="4702" w:type="dxa"/>
            <w:tcBorders>
              <w:top w:val="single" w:sz="6" w:space="0" w:color="auto"/>
              <w:left w:val="single" w:sz="6" w:space="0" w:color="auto"/>
              <w:bottom w:val="single" w:sz="6" w:space="0" w:color="auto"/>
              <w:right w:val="single" w:sz="6" w:space="0" w:color="auto"/>
            </w:tcBorders>
          </w:tcPr>
          <w:p w14:paraId="4F358F1E" w14:textId="3912C110" w:rsidR="00532693" w:rsidRPr="00971568" w:rsidRDefault="008424DF" w:rsidP="0068409C">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 xml:space="preserve">Has the TAM ensured their responsibilities are detailed for the </w:t>
            </w:r>
            <w:proofErr w:type="spellStart"/>
            <w:r w:rsidRPr="00971568">
              <w:rPr>
                <w:rFonts w:ascii="Arial" w:hAnsi="Arial" w:cs="Arial"/>
                <w:color w:val="000000" w:themeColor="text1"/>
                <w:sz w:val="22"/>
                <w:szCs w:val="22"/>
              </w:rPr>
              <w:t>TAw</w:t>
            </w:r>
            <w:proofErr w:type="spellEnd"/>
            <w:r w:rsidRPr="00971568">
              <w:rPr>
                <w:rFonts w:ascii="Arial" w:hAnsi="Arial" w:cs="Arial"/>
                <w:color w:val="000000" w:themeColor="text1"/>
                <w:sz w:val="22"/>
                <w:szCs w:val="22"/>
              </w:rPr>
              <w:t xml:space="preserve"> arrangements of military Air Systems subject to Civil Aviation Authority oversight, ensuring compliance with the MRP</w:t>
            </w:r>
            <w:r w:rsidR="003C67C7">
              <w:rPr>
                <w:rFonts w:ascii="Arial" w:hAnsi="Arial" w:cs="Arial"/>
                <w:color w:val="000000" w:themeColor="text1"/>
                <w:sz w:val="22"/>
                <w:szCs w:val="22"/>
              </w:rPr>
              <w:t>.</w:t>
            </w:r>
            <w:r w:rsidR="005A2856" w:rsidRPr="00971568">
              <w:rPr>
                <w:rFonts w:ascii="Arial" w:hAnsi="Arial" w:cs="Arial"/>
                <w:color w:val="000000" w:themeColor="text1"/>
                <w:sz w:val="22"/>
                <w:szCs w:val="22"/>
              </w:rPr>
              <w:t xml:space="preserve"> (Where applicable)</w:t>
            </w:r>
          </w:p>
        </w:tc>
        <w:tc>
          <w:tcPr>
            <w:tcW w:w="1536" w:type="dxa"/>
            <w:tcBorders>
              <w:top w:val="single" w:sz="6" w:space="0" w:color="auto"/>
              <w:left w:val="single" w:sz="6" w:space="0" w:color="auto"/>
              <w:bottom w:val="single" w:sz="6" w:space="0" w:color="auto"/>
              <w:right w:val="single" w:sz="6" w:space="0" w:color="auto"/>
            </w:tcBorders>
          </w:tcPr>
          <w:p w14:paraId="5AFC31D0" w14:textId="1A26446A" w:rsidR="00532693" w:rsidRPr="00971568" w:rsidRDefault="008424DF" w:rsidP="006C4D11">
            <w:pPr>
              <w:spacing w:before="60" w:after="60"/>
              <w:jc w:val="center"/>
              <w:rPr>
                <w:rFonts w:ascii="Arial" w:hAnsi="Arial" w:cs="Arial"/>
                <w:sz w:val="22"/>
                <w:szCs w:val="22"/>
              </w:rPr>
            </w:pPr>
            <w:r w:rsidRPr="00971568">
              <w:rPr>
                <w:rFonts w:ascii="Arial" w:hAnsi="Arial" w:cs="Arial"/>
                <w:sz w:val="22"/>
                <w:szCs w:val="22"/>
              </w:rPr>
              <w:t>RA 1015 (1) Para 1</w:t>
            </w:r>
            <w:r w:rsidR="00206A0F" w:rsidRPr="00971568">
              <w:rPr>
                <w:rFonts w:ascii="Arial" w:hAnsi="Arial" w:cs="Arial"/>
                <w:sz w:val="22"/>
                <w:szCs w:val="22"/>
              </w:rPr>
              <w:t>8</w:t>
            </w:r>
          </w:p>
          <w:p w14:paraId="36AAB5AE" w14:textId="77777777" w:rsidR="00271A2B" w:rsidRPr="00971568" w:rsidRDefault="00271A2B" w:rsidP="006C4D11">
            <w:pPr>
              <w:spacing w:before="60" w:after="60"/>
              <w:jc w:val="center"/>
              <w:rPr>
                <w:rFonts w:ascii="Arial" w:hAnsi="Arial" w:cs="Arial"/>
                <w:sz w:val="22"/>
                <w:szCs w:val="22"/>
              </w:rPr>
            </w:pPr>
          </w:p>
          <w:p w14:paraId="54C05B8C" w14:textId="44792398" w:rsidR="00271A2B" w:rsidRPr="00971568" w:rsidRDefault="00271A2B" w:rsidP="006C4D11">
            <w:pPr>
              <w:spacing w:before="60" w:after="60"/>
              <w:jc w:val="center"/>
              <w:rPr>
                <w:rFonts w:ascii="Arial" w:hAnsi="Arial" w:cs="Arial"/>
                <w:sz w:val="22"/>
                <w:szCs w:val="22"/>
              </w:rPr>
            </w:pPr>
            <w:r w:rsidRPr="00971568">
              <w:rPr>
                <w:rFonts w:ascii="Arial" w:hAnsi="Arial" w:cs="Arial"/>
                <w:sz w:val="22"/>
                <w:szCs w:val="22"/>
              </w:rPr>
              <w:t>RA 1165</w:t>
            </w:r>
          </w:p>
        </w:tc>
        <w:tc>
          <w:tcPr>
            <w:tcW w:w="1842" w:type="dxa"/>
            <w:tcBorders>
              <w:top w:val="single" w:sz="6" w:space="0" w:color="auto"/>
              <w:left w:val="single" w:sz="6" w:space="0" w:color="auto"/>
              <w:bottom w:val="single" w:sz="6" w:space="0" w:color="auto"/>
              <w:right w:val="single" w:sz="6" w:space="0" w:color="auto"/>
            </w:tcBorders>
          </w:tcPr>
          <w:p w14:paraId="7284E80B" w14:textId="77777777" w:rsidR="00532693" w:rsidRPr="003451DE" w:rsidRDefault="00532693" w:rsidP="006C4D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FC6D432" w14:textId="77777777" w:rsidR="00532693" w:rsidRPr="002055D7" w:rsidRDefault="00532693"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9C77913" w14:textId="77777777" w:rsidR="00532693" w:rsidRPr="003451DE" w:rsidRDefault="00532693" w:rsidP="006C4D11">
            <w:pPr>
              <w:spacing w:before="60" w:after="60"/>
              <w:rPr>
                <w:rFonts w:ascii="Arial" w:hAnsi="Arial" w:cs="Arial"/>
                <w:sz w:val="22"/>
                <w:szCs w:val="22"/>
              </w:rPr>
            </w:pPr>
          </w:p>
        </w:tc>
      </w:tr>
    </w:tbl>
    <w:p w14:paraId="2BFD441A" w14:textId="77777777" w:rsidR="00532693" w:rsidRPr="003451DE" w:rsidRDefault="00532693" w:rsidP="008424DF">
      <w:pPr>
        <w:overflowPunct/>
        <w:autoSpaceDE/>
        <w:autoSpaceDN/>
        <w:adjustRightInd/>
        <w:textAlignment w:val="auto"/>
        <w:rPr>
          <w:rFonts w:ascii="Arial" w:hAnsi="Arial" w:cs="Arial"/>
          <w:color w:val="FF0000"/>
          <w:sz w:val="22"/>
          <w:szCs w:val="22"/>
        </w:rPr>
      </w:pPr>
    </w:p>
    <w:p w14:paraId="2E2A5889" w14:textId="77777777" w:rsidR="00532693" w:rsidRPr="003451DE" w:rsidRDefault="00532693"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532693" w:rsidRPr="003451DE" w14:paraId="18A0A33C" w14:textId="77777777" w:rsidTr="00372D0B">
        <w:trPr>
          <w:tblHeader/>
        </w:trPr>
        <w:tc>
          <w:tcPr>
            <w:tcW w:w="4702" w:type="dxa"/>
            <w:shd w:val="clear" w:color="auto" w:fill="D9D9D9" w:themeFill="background1" w:themeFillShade="D9"/>
          </w:tcPr>
          <w:p w14:paraId="2993575D"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lastRenderedPageBreak/>
              <w:t>Activity Areas Audited</w:t>
            </w:r>
          </w:p>
        </w:tc>
        <w:tc>
          <w:tcPr>
            <w:tcW w:w="1536" w:type="dxa"/>
            <w:shd w:val="clear" w:color="auto" w:fill="D9D9D9" w:themeFill="background1" w:themeFillShade="D9"/>
          </w:tcPr>
          <w:p w14:paraId="148B4B3A"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3ED1ABA4"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0CB27591" w14:textId="77777777" w:rsidR="00532693" w:rsidRPr="002055D7" w:rsidRDefault="00532693" w:rsidP="006C4D11">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3554FDFD" w14:textId="77777777" w:rsidR="00532693" w:rsidRPr="003451DE" w:rsidRDefault="00532693" w:rsidP="006C4D11">
            <w:pPr>
              <w:spacing w:before="60" w:after="60"/>
              <w:jc w:val="center"/>
              <w:rPr>
                <w:rFonts w:ascii="Arial" w:hAnsi="Arial" w:cs="Arial"/>
                <w:b/>
                <w:sz w:val="22"/>
                <w:szCs w:val="22"/>
              </w:rPr>
            </w:pPr>
            <w:r w:rsidRPr="003451DE">
              <w:rPr>
                <w:rFonts w:ascii="Arial" w:hAnsi="Arial" w:cs="Arial"/>
                <w:b/>
                <w:sz w:val="22"/>
                <w:szCs w:val="22"/>
              </w:rPr>
              <w:t>Result</w:t>
            </w:r>
          </w:p>
        </w:tc>
      </w:tr>
      <w:tr w:rsidR="00532693" w:rsidRPr="003451DE" w14:paraId="50549361" w14:textId="77777777" w:rsidTr="00372D0B">
        <w:trPr>
          <w:tblHeader/>
        </w:trPr>
        <w:tc>
          <w:tcPr>
            <w:tcW w:w="4702" w:type="dxa"/>
            <w:shd w:val="clear" w:color="auto" w:fill="D9D9D9" w:themeFill="background1" w:themeFillShade="D9"/>
          </w:tcPr>
          <w:p w14:paraId="65A303D8" w14:textId="35FAC305" w:rsidR="00532693" w:rsidRPr="003451DE" w:rsidRDefault="00BE0E73" w:rsidP="006C4D11">
            <w:pPr>
              <w:spacing w:before="60" w:after="60"/>
              <w:rPr>
                <w:rFonts w:ascii="Arial" w:hAnsi="Arial" w:cs="Arial"/>
                <w:b/>
                <w:sz w:val="22"/>
                <w:szCs w:val="22"/>
              </w:rPr>
            </w:pPr>
            <w:r w:rsidRPr="003451DE">
              <w:rPr>
                <w:rFonts w:ascii="Arial" w:hAnsi="Arial" w:cs="Arial"/>
                <w:b/>
                <w:sz w:val="22"/>
                <w:szCs w:val="22"/>
              </w:rPr>
              <w:t>Remotely Piloted Air Systems (RPAS)</w:t>
            </w:r>
          </w:p>
        </w:tc>
        <w:tc>
          <w:tcPr>
            <w:tcW w:w="1536" w:type="dxa"/>
            <w:shd w:val="clear" w:color="auto" w:fill="D9D9D9" w:themeFill="background1" w:themeFillShade="D9"/>
          </w:tcPr>
          <w:p w14:paraId="39D76783" w14:textId="77777777" w:rsidR="00532693" w:rsidRPr="003451DE" w:rsidRDefault="00532693" w:rsidP="006C4D11">
            <w:pPr>
              <w:spacing w:before="60" w:after="60"/>
              <w:jc w:val="center"/>
              <w:rPr>
                <w:rFonts w:ascii="Arial" w:hAnsi="Arial" w:cs="Arial"/>
                <w:sz w:val="22"/>
                <w:szCs w:val="22"/>
              </w:rPr>
            </w:pPr>
          </w:p>
        </w:tc>
        <w:tc>
          <w:tcPr>
            <w:tcW w:w="1842" w:type="dxa"/>
            <w:shd w:val="clear" w:color="auto" w:fill="D9D9D9" w:themeFill="background1" w:themeFillShade="D9"/>
          </w:tcPr>
          <w:p w14:paraId="17AAD19A" w14:textId="77777777" w:rsidR="00532693" w:rsidRPr="003451DE" w:rsidRDefault="00532693" w:rsidP="006C4D11">
            <w:pPr>
              <w:spacing w:before="60" w:after="60"/>
              <w:jc w:val="center"/>
              <w:rPr>
                <w:rFonts w:ascii="Arial" w:hAnsi="Arial" w:cs="Arial"/>
                <w:sz w:val="22"/>
                <w:szCs w:val="22"/>
              </w:rPr>
            </w:pPr>
          </w:p>
        </w:tc>
        <w:tc>
          <w:tcPr>
            <w:tcW w:w="5387" w:type="dxa"/>
            <w:shd w:val="clear" w:color="auto" w:fill="D9D9D9" w:themeFill="background1" w:themeFillShade="D9"/>
          </w:tcPr>
          <w:p w14:paraId="0F37BF97" w14:textId="77777777" w:rsidR="00532693" w:rsidRPr="002055D7" w:rsidRDefault="00532693" w:rsidP="006C4D11">
            <w:pPr>
              <w:spacing w:before="60" w:after="60"/>
              <w:rPr>
                <w:rFonts w:ascii="Arial" w:hAnsi="Arial" w:cs="Arial"/>
                <w:sz w:val="22"/>
                <w:szCs w:val="22"/>
              </w:rPr>
            </w:pPr>
          </w:p>
        </w:tc>
        <w:tc>
          <w:tcPr>
            <w:tcW w:w="1417" w:type="dxa"/>
            <w:shd w:val="clear" w:color="auto" w:fill="D9D9D9" w:themeFill="background1" w:themeFillShade="D9"/>
          </w:tcPr>
          <w:p w14:paraId="68BDB1A2" w14:textId="77777777" w:rsidR="00532693" w:rsidRPr="003451DE" w:rsidRDefault="00532693" w:rsidP="006C4D11">
            <w:pPr>
              <w:spacing w:before="60" w:after="60"/>
              <w:rPr>
                <w:rFonts w:ascii="Arial" w:hAnsi="Arial" w:cs="Arial"/>
                <w:sz w:val="22"/>
                <w:szCs w:val="22"/>
              </w:rPr>
            </w:pPr>
          </w:p>
        </w:tc>
      </w:tr>
      <w:tr w:rsidR="00532693" w:rsidRPr="003451DE" w14:paraId="7BEC1C38" w14:textId="77777777" w:rsidTr="006C4D11">
        <w:tc>
          <w:tcPr>
            <w:tcW w:w="4702" w:type="dxa"/>
          </w:tcPr>
          <w:p w14:paraId="57A6CFEC" w14:textId="56F32A5C" w:rsidR="00532693" w:rsidRPr="00971568" w:rsidRDefault="008424DF" w:rsidP="006C4D11">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Has the TAM ensured that</w:t>
            </w:r>
            <w:r w:rsidR="001D3CCA" w:rsidRPr="00971568">
              <w:rPr>
                <w:rFonts w:ascii="Arial" w:hAnsi="Arial" w:cs="Arial"/>
                <w:color w:val="000000" w:themeColor="text1"/>
                <w:sz w:val="22"/>
                <w:szCs w:val="22"/>
              </w:rPr>
              <w:t xml:space="preserve"> all</w:t>
            </w:r>
            <w:r w:rsidRPr="00971568">
              <w:rPr>
                <w:rFonts w:ascii="Arial" w:hAnsi="Arial" w:cs="Arial"/>
                <w:color w:val="000000" w:themeColor="text1"/>
                <w:sz w:val="22"/>
                <w:szCs w:val="22"/>
              </w:rPr>
              <w:t xml:space="preserve"> RPAS are categorized in accordance </w:t>
            </w:r>
            <w:r w:rsidR="004359F8" w:rsidRPr="00971568">
              <w:rPr>
                <w:rFonts w:ascii="Arial" w:hAnsi="Arial" w:cs="Arial"/>
                <w:color w:val="000000" w:themeColor="text1"/>
                <w:sz w:val="22"/>
                <w:szCs w:val="22"/>
              </w:rPr>
              <w:t>w</w:t>
            </w:r>
            <w:r w:rsidRPr="00971568">
              <w:rPr>
                <w:rFonts w:ascii="Arial" w:hAnsi="Arial" w:cs="Arial"/>
                <w:color w:val="000000" w:themeColor="text1"/>
                <w:sz w:val="22"/>
                <w:szCs w:val="22"/>
              </w:rPr>
              <w:t>ith the MRP</w:t>
            </w:r>
            <w:r w:rsidR="003C67C7">
              <w:rPr>
                <w:rFonts w:ascii="Arial" w:hAnsi="Arial" w:cs="Arial"/>
                <w:color w:val="000000" w:themeColor="text1"/>
                <w:sz w:val="22"/>
                <w:szCs w:val="22"/>
              </w:rPr>
              <w:t>.</w:t>
            </w:r>
          </w:p>
        </w:tc>
        <w:tc>
          <w:tcPr>
            <w:tcW w:w="1536" w:type="dxa"/>
          </w:tcPr>
          <w:p w14:paraId="4A7DF906" w14:textId="77777777" w:rsidR="00532693" w:rsidRPr="00971568" w:rsidRDefault="008424DF" w:rsidP="006C4D11">
            <w:pPr>
              <w:spacing w:before="60" w:after="60"/>
              <w:jc w:val="center"/>
              <w:rPr>
                <w:rFonts w:ascii="Arial" w:hAnsi="Arial" w:cs="Arial"/>
                <w:sz w:val="22"/>
                <w:szCs w:val="22"/>
              </w:rPr>
            </w:pPr>
            <w:r w:rsidRPr="00971568">
              <w:rPr>
                <w:rFonts w:ascii="Arial" w:hAnsi="Arial" w:cs="Arial"/>
                <w:sz w:val="22"/>
                <w:szCs w:val="22"/>
              </w:rPr>
              <w:t xml:space="preserve">RA 1015 (1) </w:t>
            </w:r>
          </w:p>
          <w:p w14:paraId="358368DA" w14:textId="4FA81497" w:rsidR="00821E14" w:rsidRPr="00971568" w:rsidRDefault="00821E14" w:rsidP="006C4D11">
            <w:pPr>
              <w:spacing w:before="60" w:after="60"/>
              <w:jc w:val="center"/>
              <w:rPr>
                <w:rFonts w:ascii="Arial" w:hAnsi="Arial" w:cs="Arial"/>
                <w:sz w:val="22"/>
                <w:szCs w:val="22"/>
              </w:rPr>
            </w:pPr>
            <w:r w:rsidRPr="00971568">
              <w:rPr>
                <w:rFonts w:ascii="Arial" w:hAnsi="Arial" w:cs="Arial"/>
                <w:sz w:val="22"/>
                <w:szCs w:val="22"/>
              </w:rPr>
              <w:t>Para 19</w:t>
            </w:r>
          </w:p>
        </w:tc>
        <w:tc>
          <w:tcPr>
            <w:tcW w:w="1842" w:type="dxa"/>
          </w:tcPr>
          <w:p w14:paraId="0D5A3E0D" w14:textId="77777777" w:rsidR="00532693" w:rsidRPr="003451DE" w:rsidRDefault="00532693" w:rsidP="006C4D11">
            <w:pPr>
              <w:spacing w:before="60" w:after="60"/>
              <w:jc w:val="center"/>
              <w:rPr>
                <w:rFonts w:ascii="Arial" w:hAnsi="Arial" w:cs="Arial"/>
                <w:sz w:val="22"/>
                <w:szCs w:val="22"/>
              </w:rPr>
            </w:pPr>
          </w:p>
        </w:tc>
        <w:tc>
          <w:tcPr>
            <w:tcW w:w="5387" w:type="dxa"/>
            <w:shd w:val="clear" w:color="auto" w:fill="FFFFFF" w:themeFill="background1"/>
          </w:tcPr>
          <w:p w14:paraId="5A0B3DCE" w14:textId="37AFDA1F" w:rsidR="00532693" w:rsidRPr="002055D7" w:rsidRDefault="00532693" w:rsidP="006C4D11">
            <w:pPr>
              <w:spacing w:before="60" w:after="60"/>
              <w:rPr>
                <w:rFonts w:ascii="Arial" w:hAnsi="Arial" w:cs="Arial"/>
                <w:sz w:val="22"/>
                <w:szCs w:val="22"/>
              </w:rPr>
            </w:pPr>
          </w:p>
        </w:tc>
        <w:tc>
          <w:tcPr>
            <w:tcW w:w="1417" w:type="dxa"/>
            <w:shd w:val="clear" w:color="auto" w:fill="FFFFFF" w:themeFill="background1"/>
          </w:tcPr>
          <w:p w14:paraId="7C4EF3CE" w14:textId="77777777" w:rsidR="00532693" w:rsidRPr="003451DE" w:rsidRDefault="00532693" w:rsidP="006C4D11">
            <w:pPr>
              <w:spacing w:before="60" w:after="60"/>
              <w:rPr>
                <w:rFonts w:ascii="Arial" w:hAnsi="Arial" w:cs="Arial"/>
                <w:sz w:val="22"/>
                <w:szCs w:val="22"/>
              </w:rPr>
            </w:pPr>
          </w:p>
        </w:tc>
      </w:tr>
      <w:tr w:rsidR="00532693" w:rsidRPr="003451DE" w14:paraId="6AFF625B" w14:textId="77777777" w:rsidTr="00E52609">
        <w:tc>
          <w:tcPr>
            <w:tcW w:w="4702" w:type="dxa"/>
            <w:tcBorders>
              <w:top w:val="single" w:sz="6" w:space="0" w:color="auto"/>
              <w:left w:val="single" w:sz="6" w:space="0" w:color="auto"/>
              <w:bottom w:val="single" w:sz="6" w:space="0" w:color="auto"/>
              <w:right w:val="single" w:sz="6" w:space="0" w:color="auto"/>
            </w:tcBorders>
            <w:shd w:val="clear" w:color="auto" w:fill="auto"/>
          </w:tcPr>
          <w:p w14:paraId="42C05374" w14:textId="713727DE" w:rsidR="00164CFA" w:rsidRPr="00971568" w:rsidRDefault="00164CFA" w:rsidP="0068409C">
            <w:pPr>
              <w:pStyle w:val="BodyText"/>
              <w:tabs>
                <w:tab w:val="left" w:pos="426"/>
              </w:tabs>
              <w:spacing w:before="40" w:after="40"/>
              <w:ind w:left="54"/>
              <w:textAlignment w:val="auto"/>
              <w:rPr>
                <w:rFonts w:ascii="Arial" w:hAnsi="Arial" w:cs="Arial"/>
                <w:i w:val="0"/>
                <w:iCs w:val="0"/>
                <w:szCs w:val="22"/>
                <w:lang w:eastAsia="en-GB"/>
              </w:rPr>
            </w:pPr>
            <w:r w:rsidRPr="00971568">
              <w:rPr>
                <w:rFonts w:ascii="Arial" w:hAnsi="Arial" w:cs="Arial"/>
                <w:i w:val="0"/>
                <w:iCs w:val="0"/>
                <w:szCs w:val="22"/>
                <w:lang w:eastAsia="en-GB"/>
              </w:rPr>
              <w:t>Has the TAM established a system for the introduction of new UK military Air Systems (except for Remotely Piloted Air Systems (RPAS) C</w:t>
            </w:r>
            <w:r w:rsidR="00E52609" w:rsidRPr="00971568">
              <w:rPr>
                <w:rFonts w:ascii="Arial" w:hAnsi="Arial" w:cs="Arial"/>
                <w:i w:val="0"/>
                <w:iCs w:val="0"/>
                <w:szCs w:val="22"/>
                <w:lang w:eastAsia="en-GB"/>
              </w:rPr>
              <w:t xml:space="preserve">ategory </w:t>
            </w:r>
            <w:r w:rsidRPr="00971568">
              <w:rPr>
                <w:rFonts w:ascii="Arial" w:hAnsi="Arial" w:cs="Arial"/>
                <w:i w:val="0"/>
                <w:iCs w:val="0"/>
                <w:szCs w:val="22"/>
                <w:lang w:eastAsia="en-GB"/>
              </w:rPr>
              <w:t>exemptions detailed in the RA 1600 series) are certified in accordance with (</w:t>
            </w:r>
            <w:proofErr w:type="spellStart"/>
            <w:r w:rsidRPr="00971568">
              <w:rPr>
                <w:rFonts w:ascii="Arial" w:hAnsi="Arial" w:cs="Arial"/>
                <w:i w:val="0"/>
                <w:iCs w:val="0"/>
                <w:szCs w:val="22"/>
                <w:lang w:eastAsia="en-GB"/>
              </w:rPr>
              <w:t>iaw</w:t>
            </w:r>
            <w:proofErr w:type="spellEnd"/>
            <w:r w:rsidRPr="00971568">
              <w:rPr>
                <w:rFonts w:ascii="Arial" w:hAnsi="Arial" w:cs="Arial"/>
                <w:i w:val="0"/>
                <w:iCs w:val="0"/>
                <w:szCs w:val="22"/>
                <w:lang w:eastAsia="en-GB"/>
              </w:rPr>
              <w:t>) the MACP, comprising the following 6 phases:</w:t>
            </w:r>
          </w:p>
          <w:p w14:paraId="674E5B69" w14:textId="77777777" w:rsidR="00164CFA" w:rsidRPr="00971568" w:rsidRDefault="00164CFA"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971568">
              <w:rPr>
                <w:rFonts w:ascii="Arial" w:hAnsi="Arial" w:cs="Arial"/>
                <w:color w:val="000000" w:themeColor="text1"/>
                <w:sz w:val="22"/>
                <w:szCs w:val="22"/>
              </w:rPr>
              <w:t>Identify the requirement for, and obtain, organizational approvals.</w:t>
            </w:r>
          </w:p>
          <w:p w14:paraId="4415B5EB" w14:textId="62BD910E" w:rsidR="00164CFA" w:rsidRPr="00971568" w:rsidRDefault="00164CFA"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971568">
              <w:rPr>
                <w:rFonts w:ascii="Arial" w:hAnsi="Arial" w:cs="Arial"/>
                <w:color w:val="000000" w:themeColor="text1"/>
                <w:sz w:val="22"/>
                <w:szCs w:val="22"/>
              </w:rPr>
              <w:t>Establish and agree the TCB.</w:t>
            </w:r>
          </w:p>
          <w:p w14:paraId="0FF0CBFF" w14:textId="51B4C4E9" w:rsidR="00164CFA" w:rsidRPr="00971568" w:rsidRDefault="00164CFA"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971568">
              <w:rPr>
                <w:rFonts w:ascii="Arial" w:hAnsi="Arial" w:cs="Arial"/>
                <w:color w:val="000000" w:themeColor="text1"/>
                <w:sz w:val="22"/>
                <w:szCs w:val="22"/>
              </w:rPr>
              <w:t>Agree the Certification Programme.</w:t>
            </w:r>
          </w:p>
          <w:p w14:paraId="23CE9E06" w14:textId="77777777" w:rsidR="00164CFA" w:rsidRPr="00971568" w:rsidRDefault="00164CFA"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971568">
              <w:rPr>
                <w:rFonts w:ascii="Arial" w:hAnsi="Arial" w:cs="Arial"/>
                <w:color w:val="000000" w:themeColor="text1"/>
                <w:sz w:val="22"/>
                <w:szCs w:val="22"/>
              </w:rPr>
              <w:t>Demonstrate compliance with the TCB.</w:t>
            </w:r>
          </w:p>
          <w:p w14:paraId="48912259" w14:textId="77777777" w:rsidR="00164CFA" w:rsidRPr="00971568" w:rsidRDefault="00164CFA"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971568">
              <w:rPr>
                <w:rFonts w:ascii="Arial" w:hAnsi="Arial" w:cs="Arial"/>
                <w:color w:val="000000" w:themeColor="text1"/>
                <w:sz w:val="22"/>
                <w:szCs w:val="22"/>
              </w:rPr>
              <w:t>MAA review of Certification evidence.</w:t>
            </w:r>
          </w:p>
          <w:p w14:paraId="2C03903F" w14:textId="7ECB0680" w:rsidR="00532693" w:rsidRPr="00971568" w:rsidRDefault="00164CFA"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971568">
              <w:rPr>
                <w:rFonts w:ascii="Arial" w:hAnsi="Arial" w:cs="Arial"/>
                <w:color w:val="000000" w:themeColor="text1"/>
                <w:sz w:val="22"/>
                <w:szCs w:val="22"/>
              </w:rPr>
              <w:t>Post Certification activities.</w:t>
            </w:r>
          </w:p>
        </w:tc>
        <w:tc>
          <w:tcPr>
            <w:tcW w:w="1536" w:type="dxa"/>
            <w:tcBorders>
              <w:top w:val="single" w:sz="6" w:space="0" w:color="auto"/>
              <w:left w:val="single" w:sz="6" w:space="0" w:color="auto"/>
              <w:bottom w:val="single" w:sz="6" w:space="0" w:color="auto"/>
              <w:right w:val="single" w:sz="6" w:space="0" w:color="auto"/>
            </w:tcBorders>
            <w:shd w:val="clear" w:color="auto" w:fill="auto"/>
          </w:tcPr>
          <w:p w14:paraId="40B2EAD2" w14:textId="77777777" w:rsidR="00532693" w:rsidRPr="00971568" w:rsidRDefault="00164CFA" w:rsidP="006C4D11">
            <w:pPr>
              <w:spacing w:before="60" w:after="60"/>
              <w:jc w:val="center"/>
              <w:rPr>
                <w:rFonts w:ascii="Arial" w:hAnsi="Arial" w:cs="Arial"/>
                <w:sz w:val="22"/>
                <w:szCs w:val="22"/>
              </w:rPr>
            </w:pPr>
            <w:r w:rsidRPr="00971568">
              <w:rPr>
                <w:rFonts w:ascii="Arial" w:hAnsi="Arial" w:cs="Arial"/>
                <w:sz w:val="22"/>
                <w:szCs w:val="22"/>
              </w:rPr>
              <w:t>RA 5810</w:t>
            </w:r>
            <w:r w:rsidR="006C2999" w:rsidRPr="00971568">
              <w:rPr>
                <w:rFonts w:ascii="Arial" w:hAnsi="Arial" w:cs="Arial"/>
                <w:sz w:val="22"/>
                <w:szCs w:val="22"/>
              </w:rPr>
              <w:t>(1)</w:t>
            </w:r>
          </w:p>
          <w:p w14:paraId="1FC19D20" w14:textId="1C537353" w:rsidR="006C2999" w:rsidRPr="00971568" w:rsidRDefault="006C2999" w:rsidP="006C4D11">
            <w:pPr>
              <w:spacing w:before="60" w:after="60"/>
              <w:jc w:val="center"/>
              <w:rPr>
                <w:rFonts w:ascii="Arial" w:hAnsi="Arial" w:cs="Arial"/>
                <w:sz w:val="22"/>
                <w:szCs w:val="22"/>
              </w:rPr>
            </w:pPr>
            <w:r w:rsidRPr="00971568">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1B59F1A" w14:textId="77777777" w:rsidR="00532693" w:rsidRPr="003451DE" w:rsidRDefault="00532693" w:rsidP="006C4D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FA5976B" w14:textId="70355C78" w:rsidR="00532693" w:rsidRPr="002055D7" w:rsidRDefault="00532693"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EAE97B8" w14:textId="77777777" w:rsidR="00532693" w:rsidRPr="003451DE" w:rsidRDefault="00532693" w:rsidP="006C4D11">
            <w:pPr>
              <w:spacing w:before="60" w:after="60"/>
              <w:rPr>
                <w:rFonts w:ascii="Arial" w:hAnsi="Arial" w:cs="Arial"/>
                <w:sz w:val="22"/>
                <w:szCs w:val="22"/>
              </w:rPr>
            </w:pPr>
          </w:p>
        </w:tc>
      </w:tr>
    </w:tbl>
    <w:p w14:paraId="4295F4F0" w14:textId="77777777" w:rsidR="00532693" w:rsidRPr="003451DE" w:rsidRDefault="00532693" w:rsidP="00532693">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BE0E73" w:rsidRPr="002C1322" w14:paraId="194D1DA8" w14:textId="77777777" w:rsidTr="00372D0B">
        <w:trPr>
          <w:tblHeader/>
        </w:trPr>
        <w:tc>
          <w:tcPr>
            <w:tcW w:w="4702" w:type="dxa"/>
            <w:shd w:val="clear" w:color="auto" w:fill="D9D9D9" w:themeFill="background1" w:themeFillShade="D9"/>
          </w:tcPr>
          <w:p w14:paraId="70186D6E" w14:textId="77777777" w:rsidR="00BE0E73" w:rsidRPr="002C1322" w:rsidRDefault="00BE0E73" w:rsidP="006C4D11">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742B1443" w14:textId="77777777" w:rsidR="00BE0E73" w:rsidRPr="002C1322" w:rsidRDefault="00BE0E73" w:rsidP="006C4D11">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33B53F8F" w14:textId="77777777" w:rsidR="00BE0E73" w:rsidRPr="002C1322" w:rsidRDefault="00BE0E73" w:rsidP="006C4D11">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4B54161C" w14:textId="77777777" w:rsidR="00BE0E73" w:rsidRPr="002C1322" w:rsidRDefault="00BE0E73" w:rsidP="006C4D11">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73E0FCBF" w14:textId="77777777" w:rsidR="00BE0E73" w:rsidRPr="002C1322" w:rsidRDefault="00BE0E73" w:rsidP="006C4D11">
            <w:pPr>
              <w:spacing w:before="60" w:after="60"/>
              <w:jc w:val="center"/>
              <w:rPr>
                <w:rFonts w:ascii="Arial" w:hAnsi="Arial" w:cs="Arial"/>
                <w:b/>
                <w:sz w:val="22"/>
                <w:szCs w:val="22"/>
              </w:rPr>
            </w:pPr>
            <w:r w:rsidRPr="002C1322">
              <w:rPr>
                <w:rFonts w:ascii="Arial" w:hAnsi="Arial" w:cs="Arial"/>
                <w:b/>
                <w:sz w:val="22"/>
                <w:szCs w:val="22"/>
              </w:rPr>
              <w:t>Result</w:t>
            </w:r>
          </w:p>
        </w:tc>
      </w:tr>
      <w:tr w:rsidR="00BE0E73" w:rsidRPr="002C1322" w14:paraId="2C8CA03F" w14:textId="77777777" w:rsidTr="00372D0B">
        <w:trPr>
          <w:tblHeader/>
        </w:trPr>
        <w:tc>
          <w:tcPr>
            <w:tcW w:w="4702" w:type="dxa"/>
            <w:shd w:val="clear" w:color="auto" w:fill="D9D9D9" w:themeFill="background1" w:themeFillShade="D9"/>
          </w:tcPr>
          <w:p w14:paraId="3E7769A8" w14:textId="30DB0EFD" w:rsidR="00BE0E73" w:rsidRPr="002C1322" w:rsidRDefault="00BE0E73" w:rsidP="006C4D11">
            <w:pPr>
              <w:spacing w:before="60" w:after="60"/>
              <w:rPr>
                <w:rFonts w:ascii="Arial" w:hAnsi="Arial" w:cs="Arial"/>
                <w:b/>
                <w:sz w:val="22"/>
                <w:szCs w:val="22"/>
              </w:rPr>
            </w:pPr>
            <w:r w:rsidRPr="002C1322">
              <w:rPr>
                <w:rFonts w:ascii="Arial" w:hAnsi="Arial" w:cs="Arial"/>
                <w:b/>
                <w:sz w:val="22"/>
                <w:szCs w:val="22"/>
              </w:rPr>
              <w:t>Embarked Air Systems</w:t>
            </w:r>
          </w:p>
        </w:tc>
        <w:tc>
          <w:tcPr>
            <w:tcW w:w="1536" w:type="dxa"/>
            <w:shd w:val="clear" w:color="auto" w:fill="D9D9D9" w:themeFill="background1" w:themeFillShade="D9"/>
          </w:tcPr>
          <w:p w14:paraId="061D31A5" w14:textId="77777777" w:rsidR="00BE0E73" w:rsidRPr="002C1322" w:rsidRDefault="00BE0E73" w:rsidP="006C4D11">
            <w:pPr>
              <w:spacing w:before="60" w:after="60"/>
              <w:jc w:val="center"/>
              <w:rPr>
                <w:rFonts w:ascii="Arial" w:hAnsi="Arial" w:cs="Arial"/>
                <w:sz w:val="22"/>
                <w:szCs w:val="22"/>
              </w:rPr>
            </w:pPr>
          </w:p>
        </w:tc>
        <w:tc>
          <w:tcPr>
            <w:tcW w:w="1842" w:type="dxa"/>
            <w:shd w:val="clear" w:color="auto" w:fill="D9D9D9" w:themeFill="background1" w:themeFillShade="D9"/>
          </w:tcPr>
          <w:p w14:paraId="290631BA" w14:textId="77777777" w:rsidR="00BE0E73" w:rsidRPr="002C1322" w:rsidRDefault="00BE0E73" w:rsidP="006C4D11">
            <w:pPr>
              <w:spacing w:before="60" w:after="60"/>
              <w:jc w:val="center"/>
              <w:rPr>
                <w:rFonts w:ascii="Arial" w:hAnsi="Arial" w:cs="Arial"/>
                <w:sz w:val="22"/>
                <w:szCs w:val="22"/>
              </w:rPr>
            </w:pPr>
          </w:p>
        </w:tc>
        <w:tc>
          <w:tcPr>
            <w:tcW w:w="5387" w:type="dxa"/>
            <w:shd w:val="clear" w:color="auto" w:fill="D9D9D9" w:themeFill="background1" w:themeFillShade="D9"/>
          </w:tcPr>
          <w:p w14:paraId="6DAE7B8B" w14:textId="77777777" w:rsidR="00BE0E73" w:rsidRPr="002C1322" w:rsidRDefault="00BE0E73" w:rsidP="006C4D11">
            <w:pPr>
              <w:spacing w:before="60" w:after="60"/>
              <w:rPr>
                <w:rFonts w:ascii="Arial" w:hAnsi="Arial" w:cs="Arial"/>
                <w:sz w:val="22"/>
                <w:szCs w:val="22"/>
              </w:rPr>
            </w:pPr>
          </w:p>
        </w:tc>
        <w:tc>
          <w:tcPr>
            <w:tcW w:w="1417" w:type="dxa"/>
            <w:shd w:val="clear" w:color="auto" w:fill="D9D9D9" w:themeFill="background1" w:themeFillShade="D9"/>
          </w:tcPr>
          <w:p w14:paraId="59C66E91" w14:textId="77777777" w:rsidR="00BE0E73" w:rsidRPr="002C1322" w:rsidRDefault="00BE0E73" w:rsidP="006C4D11">
            <w:pPr>
              <w:spacing w:before="60" w:after="60"/>
              <w:rPr>
                <w:rFonts w:ascii="Arial" w:hAnsi="Arial" w:cs="Arial"/>
                <w:sz w:val="22"/>
                <w:szCs w:val="22"/>
              </w:rPr>
            </w:pPr>
          </w:p>
        </w:tc>
      </w:tr>
      <w:tr w:rsidR="00BE0E73" w:rsidRPr="002C1322" w14:paraId="4A2D7BEE" w14:textId="77777777" w:rsidTr="006C4D11">
        <w:tc>
          <w:tcPr>
            <w:tcW w:w="4702" w:type="dxa"/>
          </w:tcPr>
          <w:p w14:paraId="29EC561F" w14:textId="030788A0" w:rsidR="00BE0E73" w:rsidRPr="002C1322" w:rsidRDefault="008424DF" w:rsidP="006C4D11">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put procedures in place for ensuring Air Systems required to conduct </w:t>
            </w:r>
            <w:r w:rsidR="002F5A78" w:rsidRPr="002C1322">
              <w:rPr>
                <w:rFonts w:ascii="Arial" w:hAnsi="Arial" w:cs="Arial"/>
                <w:color w:val="000000" w:themeColor="text1"/>
                <w:sz w:val="22"/>
                <w:szCs w:val="22"/>
              </w:rPr>
              <w:t>embarked</w:t>
            </w:r>
            <w:r w:rsidRPr="002C1322">
              <w:rPr>
                <w:rFonts w:ascii="Arial" w:hAnsi="Arial" w:cs="Arial"/>
                <w:color w:val="000000" w:themeColor="text1"/>
                <w:sz w:val="22"/>
                <w:szCs w:val="22"/>
              </w:rPr>
              <w:t xml:space="preserve"> aviation activities in the maritime environment in H</w:t>
            </w:r>
            <w:r w:rsidR="009038FD" w:rsidRPr="002C1322">
              <w:rPr>
                <w:rFonts w:ascii="Arial" w:hAnsi="Arial" w:cs="Arial"/>
                <w:color w:val="000000" w:themeColor="text1"/>
                <w:sz w:val="22"/>
                <w:szCs w:val="22"/>
              </w:rPr>
              <w:t>is</w:t>
            </w:r>
            <w:r w:rsidRPr="002C1322">
              <w:rPr>
                <w:rFonts w:ascii="Arial" w:hAnsi="Arial" w:cs="Arial"/>
                <w:color w:val="000000" w:themeColor="text1"/>
                <w:sz w:val="22"/>
                <w:szCs w:val="22"/>
              </w:rPr>
              <w:t xml:space="preserve"> </w:t>
            </w:r>
            <w:r w:rsidR="002F5A78" w:rsidRPr="002C1322">
              <w:rPr>
                <w:rFonts w:ascii="Arial" w:hAnsi="Arial" w:cs="Arial"/>
                <w:color w:val="000000" w:themeColor="text1"/>
                <w:sz w:val="22"/>
                <w:szCs w:val="22"/>
              </w:rPr>
              <w:t>Majesty’s</w:t>
            </w:r>
            <w:r w:rsidRPr="002C1322">
              <w:rPr>
                <w:rFonts w:ascii="Arial" w:hAnsi="Arial" w:cs="Arial"/>
                <w:color w:val="000000" w:themeColor="text1"/>
                <w:sz w:val="22"/>
                <w:szCs w:val="22"/>
              </w:rPr>
              <w:t xml:space="preserve"> / MOD Ships are safe and </w:t>
            </w:r>
            <w:r w:rsidR="002F5A78" w:rsidRPr="002C1322">
              <w:rPr>
                <w:rFonts w:ascii="Arial" w:hAnsi="Arial" w:cs="Arial"/>
                <w:color w:val="000000" w:themeColor="text1"/>
                <w:sz w:val="22"/>
                <w:szCs w:val="22"/>
              </w:rPr>
              <w:t>suitable</w:t>
            </w:r>
            <w:r w:rsidRPr="002C1322">
              <w:rPr>
                <w:rFonts w:ascii="Arial" w:hAnsi="Arial" w:cs="Arial"/>
                <w:color w:val="000000" w:themeColor="text1"/>
                <w:sz w:val="22"/>
                <w:szCs w:val="22"/>
              </w:rPr>
              <w:t xml:space="preserve"> for such operations.</w:t>
            </w:r>
          </w:p>
        </w:tc>
        <w:tc>
          <w:tcPr>
            <w:tcW w:w="1536" w:type="dxa"/>
          </w:tcPr>
          <w:p w14:paraId="13963B64" w14:textId="77777777" w:rsidR="00BE0E73" w:rsidRPr="002C1322" w:rsidRDefault="008424DF" w:rsidP="006C4D11">
            <w:pPr>
              <w:spacing w:before="60" w:after="60"/>
              <w:jc w:val="center"/>
              <w:rPr>
                <w:rFonts w:ascii="Arial" w:hAnsi="Arial" w:cs="Arial"/>
                <w:sz w:val="22"/>
                <w:szCs w:val="22"/>
              </w:rPr>
            </w:pPr>
            <w:r w:rsidRPr="002C1322">
              <w:rPr>
                <w:rFonts w:ascii="Arial" w:hAnsi="Arial" w:cs="Arial"/>
                <w:sz w:val="22"/>
                <w:szCs w:val="22"/>
              </w:rPr>
              <w:t>RA 1015 (1)</w:t>
            </w:r>
          </w:p>
          <w:p w14:paraId="61C0781A" w14:textId="3D2039C0" w:rsidR="008424DF" w:rsidRPr="002C1322" w:rsidRDefault="008424DF" w:rsidP="006C4D11">
            <w:pPr>
              <w:spacing w:before="60" w:after="60"/>
              <w:jc w:val="center"/>
              <w:rPr>
                <w:rFonts w:ascii="Arial" w:hAnsi="Arial" w:cs="Arial"/>
                <w:sz w:val="22"/>
                <w:szCs w:val="22"/>
              </w:rPr>
            </w:pPr>
            <w:r w:rsidRPr="002C1322">
              <w:rPr>
                <w:rFonts w:ascii="Arial" w:hAnsi="Arial" w:cs="Arial"/>
                <w:sz w:val="22"/>
                <w:szCs w:val="22"/>
              </w:rPr>
              <w:t xml:space="preserve">Para </w:t>
            </w:r>
            <w:r w:rsidR="00297DBE" w:rsidRPr="002C1322">
              <w:rPr>
                <w:rFonts w:ascii="Arial" w:hAnsi="Arial" w:cs="Arial"/>
                <w:sz w:val="22"/>
                <w:szCs w:val="22"/>
              </w:rPr>
              <w:t>20</w:t>
            </w:r>
          </w:p>
          <w:p w14:paraId="509E9643" w14:textId="77777777" w:rsidR="00271A2B" w:rsidRPr="002C1322" w:rsidRDefault="00271A2B" w:rsidP="006C4D11">
            <w:pPr>
              <w:spacing w:before="60" w:after="60"/>
              <w:jc w:val="center"/>
              <w:rPr>
                <w:rFonts w:ascii="Arial" w:hAnsi="Arial" w:cs="Arial"/>
                <w:sz w:val="22"/>
                <w:szCs w:val="22"/>
              </w:rPr>
            </w:pPr>
          </w:p>
          <w:p w14:paraId="6AB0B6CE" w14:textId="426F49DA" w:rsidR="00271A2B" w:rsidRPr="002C1322" w:rsidRDefault="00271A2B" w:rsidP="006C4D11">
            <w:pPr>
              <w:spacing w:before="60" w:after="60"/>
              <w:jc w:val="center"/>
              <w:rPr>
                <w:rFonts w:ascii="Arial" w:hAnsi="Arial" w:cs="Arial"/>
                <w:sz w:val="22"/>
                <w:szCs w:val="22"/>
              </w:rPr>
            </w:pPr>
            <w:r w:rsidRPr="002C1322">
              <w:rPr>
                <w:rFonts w:ascii="Arial" w:hAnsi="Arial" w:cs="Arial"/>
                <w:sz w:val="22"/>
                <w:szCs w:val="22"/>
              </w:rPr>
              <w:t>RA 1029</w:t>
            </w:r>
          </w:p>
        </w:tc>
        <w:tc>
          <w:tcPr>
            <w:tcW w:w="1842" w:type="dxa"/>
          </w:tcPr>
          <w:p w14:paraId="1861EAFC" w14:textId="77777777" w:rsidR="00BE0E73" w:rsidRPr="002C1322" w:rsidRDefault="00BE0E73" w:rsidP="006C4D11">
            <w:pPr>
              <w:spacing w:before="60" w:after="60"/>
              <w:jc w:val="center"/>
              <w:rPr>
                <w:rFonts w:ascii="Arial" w:hAnsi="Arial" w:cs="Arial"/>
                <w:sz w:val="22"/>
                <w:szCs w:val="22"/>
              </w:rPr>
            </w:pPr>
          </w:p>
        </w:tc>
        <w:tc>
          <w:tcPr>
            <w:tcW w:w="5387" w:type="dxa"/>
            <w:shd w:val="clear" w:color="auto" w:fill="FFFFFF" w:themeFill="background1"/>
          </w:tcPr>
          <w:p w14:paraId="7F807978" w14:textId="55583D43" w:rsidR="00BE0E73" w:rsidRPr="002C1322" w:rsidRDefault="00BE0E73" w:rsidP="006C4D11">
            <w:pPr>
              <w:spacing w:before="60" w:after="60"/>
              <w:rPr>
                <w:rFonts w:ascii="Arial" w:hAnsi="Arial" w:cs="Arial"/>
                <w:sz w:val="22"/>
                <w:szCs w:val="22"/>
              </w:rPr>
            </w:pPr>
          </w:p>
        </w:tc>
        <w:tc>
          <w:tcPr>
            <w:tcW w:w="1417" w:type="dxa"/>
            <w:shd w:val="clear" w:color="auto" w:fill="FFFFFF" w:themeFill="background1"/>
          </w:tcPr>
          <w:p w14:paraId="7EC0EC12" w14:textId="77777777" w:rsidR="00BE0E73" w:rsidRPr="002C1322" w:rsidRDefault="00BE0E73" w:rsidP="006C4D11">
            <w:pPr>
              <w:spacing w:before="60" w:after="60"/>
              <w:rPr>
                <w:rFonts w:ascii="Arial" w:hAnsi="Arial" w:cs="Arial"/>
                <w:sz w:val="22"/>
                <w:szCs w:val="22"/>
              </w:rPr>
            </w:pPr>
          </w:p>
        </w:tc>
      </w:tr>
      <w:tr w:rsidR="00BE0E73" w:rsidRPr="002C1322" w14:paraId="2B9D96E5" w14:textId="77777777" w:rsidTr="006C4D11">
        <w:tc>
          <w:tcPr>
            <w:tcW w:w="4702" w:type="dxa"/>
            <w:tcBorders>
              <w:top w:val="single" w:sz="6" w:space="0" w:color="auto"/>
              <w:left w:val="single" w:sz="6" w:space="0" w:color="auto"/>
              <w:bottom w:val="single" w:sz="6" w:space="0" w:color="auto"/>
              <w:right w:val="single" w:sz="6" w:space="0" w:color="auto"/>
            </w:tcBorders>
          </w:tcPr>
          <w:p w14:paraId="4DF82A02" w14:textId="1AA59007" w:rsidR="00BE0E73" w:rsidRPr="002C1322" w:rsidRDefault="008424DF" w:rsidP="0068409C">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Has the TAM ensured that for Air Systems required to conduct </w:t>
            </w:r>
            <w:r w:rsidR="002F5A78" w:rsidRPr="002C1322">
              <w:rPr>
                <w:rFonts w:ascii="Arial" w:hAnsi="Arial" w:cs="Arial"/>
                <w:color w:val="000000" w:themeColor="text1"/>
                <w:sz w:val="22"/>
                <w:szCs w:val="22"/>
              </w:rPr>
              <w:t>embarked</w:t>
            </w:r>
            <w:r w:rsidRPr="002C1322">
              <w:rPr>
                <w:rFonts w:ascii="Arial" w:hAnsi="Arial" w:cs="Arial"/>
                <w:color w:val="000000" w:themeColor="text1"/>
                <w:sz w:val="22"/>
                <w:szCs w:val="22"/>
              </w:rPr>
              <w:t xml:space="preserve"> aviation activities in the maritime environment, MOD Ships, that a jointly prepared (with the Ship Platform Authority) Ship-Air Release </w:t>
            </w:r>
            <w:r w:rsidRPr="002C1322">
              <w:rPr>
                <w:rFonts w:ascii="Arial" w:hAnsi="Arial" w:cs="Arial"/>
                <w:color w:val="000000" w:themeColor="text1"/>
                <w:sz w:val="22"/>
                <w:szCs w:val="22"/>
              </w:rPr>
              <w:lastRenderedPageBreak/>
              <w:t>Recommendation is provided for each Air System / Ship combination to the satisfaction of the Sponsor.</w:t>
            </w:r>
          </w:p>
        </w:tc>
        <w:tc>
          <w:tcPr>
            <w:tcW w:w="1536" w:type="dxa"/>
            <w:tcBorders>
              <w:top w:val="single" w:sz="6" w:space="0" w:color="auto"/>
              <w:left w:val="single" w:sz="6" w:space="0" w:color="auto"/>
              <w:bottom w:val="single" w:sz="6" w:space="0" w:color="auto"/>
              <w:right w:val="single" w:sz="6" w:space="0" w:color="auto"/>
            </w:tcBorders>
          </w:tcPr>
          <w:p w14:paraId="10489A74" w14:textId="77777777" w:rsidR="00BE0E73" w:rsidRPr="002C1322" w:rsidRDefault="008424DF" w:rsidP="006C4D11">
            <w:pPr>
              <w:spacing w:before="60" w:after="60"/>
              <w:jc w:val="center"/>
              <w:rPr>
                <w:rFonts w:ascii="Arial" w:hAnsi="Arial" w:cs="Arial"/>
                <w:sz w:val="22"/>
                <w:szCs w:val="22"/>
              </w:rPr>
            </w:pPr>
            <w:r w:rsidRPr="002C1322">
              <w:rPr>
                <w:rFonts w:ascii="Arial" w:hAnsi="Arial" w:cs="Arial"/>
                <w:sz w:val="22"/>
                <w:szCs w:val="22"/>
              </w:rPr>
              <w:lastRenderedPageBreak/>
              <w:t>RA 1015 (1)</w:t>
            </w:r>
          </w:p>
          <w:p w14:paraId="031CA9A8" w14:textId="712C99CF" w:rsidR="008424DF" w:rsidRPr="002C1322" w:rsidRDefault="008424DF" w:rsidP="006C4D11">
            <w:pPr>
              <w:spacing w:before="60" w:after="60"/>
              <w:jc w:val="center"/>
              <w:rPr>
                <w:rFonts w:ascii="Arial" w:hAnsi="Arial" w:cs="Arial"/>
                <w:sz w:val="22"/>
                <w:szCs w:val="22"/>
              </w:rPr>
            </w:pPr>
            <w:r w:rsidRPr="002C1322">
              <w:rPr>
                <w:rFonts w:ascii="Arial" w:hAnsi="Arial" w:cs="Arial"/>
                <w:sz w:val="22"/>
                <w:szCs w:val="22"/>
              </w:rPr>
              <w:t xml:space="preserve">Para </w:t>
            </w:r>
            <w:r w:rsidR="00297DBE" w:rsidRPr="002C1322">
              <w:rPr>
                <w:rFonts w:ascii="Arial" w:hAnsi="Arial" w:cs="Arial"/>
                <w:sz w:val="22"/>
                <w:szCs w:val="22"/>
              </w:rPr>
              <w:t>21</w:t>
            </w:r>
          </w:p>
          <w:p w14:paraId="4776E8C4" w14:textId="77777777" w:rsidR="00271A2B" w:rsidRPr="002C1322" w:rsidRDefault="00271A2B" w:rsidP="006C4D11">
            <w:pPr>
              <w:spacing w:before="60" w:after="60"/>
              <w:jc w:val="center"/>
              <w:rPr>
                <w:rFonts w:ascii="Arial" w:hAnsi="Arial" w:cs="Arial"/>
                <w:sz w:val="22"/>
                <w:szCs w:val="22"/>
              </w:rPr>
            </w:pPr>
          </w:p>
          <w:p w14:paraId="447072AE" w14:textId="6C82785F" w:rsidR="00271A2B" w:rsidRPr="002C1322" w:rsidRDefault="00271A2B" w:rsidP="006C4D11">
            <w:pPr>
              <w:spacing w:before="60" w:after="60"/>
              <w:jc w:val="center"/>
              <w:rPr>
                <w:rFonts w:ascii="Arial" w:hAnsi="Arial" w:cs="Arial"/>
                <w:sz w:val="22"/>
                <w:szCs w:val="22"/>
              </w:rPr>
            </w:pPr>
            <w:r w:rsidRPr="002C1322">
              <w:rPr>
                <w:rFonts w:ascii="Arial" w:hAnsi="Arial" w:cs="Arial"/>
                <w:sz w:val="22"/>
                <w:szCs w:val="22"/>
              </w:rPr>
              <w:t>RA 1029</w:t>
            </w:r>
          </w:p>
        </w:tc>
        <w:tc>
          <w:tcPr>
            <w:tcW w:w="1842" w:type="dxa"/>
            <w:tcBorders>
              <w:top w:val="single" w:sz="6" w:space="0" w:color="auto"/>
              <w:left w:val="single" w:sz="6" w:space="0" w:color="auto"/>
              <w:bottom w:val="single" w:sz="6" w:space="0" w:color="auto"/>
              <w:right w:val="single" w:sz="6" w:space="0" w:color="auto"/>
            </w:tcBorders>
          </w:tcPr>
          <w:p w14:paraId="28EC62E4" w14:textId="77777777" w:rsidR="00BE0E73" w:rsidRPr="002C1322" w:rsidRDefault="00BE0E73" w:rsidP="006C4D11">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0F9A8AF7" w14:textId="77777777" w:rsidR="00BE0E73" w:rsidRPr="002C1322" w:rsidRDefault="00BE0E73" w:rsidP="006C4D11">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6D1D9CE" w14:textId="77777777" w:rsidR="00BE0E73" w:rsidRPr="002C1322" w:rsidRDefault="00BE0E73" w:rsidP="006C4D11">
            <w:pPr>
              <w:spacing w:before="60" w:after="60"/>
              <w:rPr>
                <w:rFonts w:ascii="Arial" w:hAnsi="Arial" w:cs="Arial"/>
                <w:sz w:val="22"/>
                <w:szCs w:val="22"/>
              </w:rPr>
            </w:pPr>
          </w:p>
        </w:tc>
      </w:tr>
    </w:tbl>
    <w:p w14:paraId="33F10337" w14:textId="77777777" w:rsidR="00BE0E73" w:rsidRPr="003451DE" w:rsidRDefault="00BE0E73" w:rsidP="008424DF">
      <w:pPr>
        <w:overflowPunct/>
        <w:autoSpaceDE/>
        <w:autoSpaceDN/>
        <w:adjustRightInd/>
        <w:textAlignment w:val="auto"/>
        <w:rPr>
          <w:rFonts w:ascii="Arial" w:hAnsi="Arial" w:cs="Arial"/>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E51BE3" w:rsidRPr="003451DE" w14:paraId="1CCE564D" w14:textId="77777777" w:rsidTr="003451DE">
        <w:trPr>
          <w:tblHeader/>
        </w:trPr>
        <w:tc>
          <w:tcPr>
            <w:tcW w:w="4702" w:type="dxa"/>
            <w:shd w:val="clear" w:color="auto" w:fill="D9D9D9" w:themeFill="background1" w:themeFillShade="D9"/>
          </w:tcPr>
          <w:p w14:paraId="52ADDD96" w14:textId="77777777" w:rsidR="00E51BE3" w:rsidRPr="003451DE" w:rsidRDefault="00E51BE3" w:rsidP="002B4E26">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731AAA5E" w14:textId="77777777" w:rsidR="00E51BE3" w:rsidRPr="003451DE" w:rsidRDefault="00E51BE3" w:rsidP="00095E2E">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6106C10C" w14:textId="77777777" w:rsidR="00E51BE3" w:rsidRPr="003451DE" w:rsidRDefault="00E51BE3" w:rsidP="002B4E26">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5B28CE96" w14:textId="77777777" w:rsidR="00E51BE3" w:rsidRPr="002055D7" w:rsidRDefault="00E51BE3" w:rsidP="002B4E26">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478A398B" w14:textId="77777777" w:rsidR="00E51BE3" w:rsidRPr="003451DE" w:rsidRDefault="00E51BE3" w:rsidP="002B4E26">
            <w:pPr>
              <w:spacing w:before="60" w:after="60"/>
              <w:jc w:val="center"/>
              <w:rPr>
                <w:rFonts w:ascii="Arial" w:hAnsi="Arial" w:cs="Arial"/>
                <w:b/>
                <w:sz w:val="22"/>
                <w:szCs w:val="22"/>
              </w:rPr>
            </w:pPr>
            <w:r w:rsidRPr="003451DE">
              <w:rPr>
                <w:rFonts w:ascii="Arial" w:hAnsi="Arial" w:cs="Arial"/>
                <w:b/>
                <w:sz w:val="22"/>
                <w:szCs w:val="22"/>
              </w:rPr>
              <w:t>Result</w:t>
            </w:r>
          </w:p>
        </w:tc>
      </w:tr>
      <w:tr w:rsidR="00E51BE3" w:rsidRPr="003451DE" w14:paraId="284400C5" w14:textId="77777777" w:rsidTr="003451DE">
        <w:trPr>
          <w:tblHeader/>
        </w:trPr>
        <w:tc>
          <w:tcPr>
            <w:tcW w:w="4702" w:type="dxa"/>
            <w:shd w:val="clear" w:color="auto" w:fill="D9D9D9" w:themeFill="background1" w:themeFillShade="D9"/>
          </w:tcPr>
          <w:p w14:paraId="32D1826B" w14:textId="4DC546BF" w:rsidR="00E51BE3" w:rsidRPr="003451DE" w:rsidRDefault="000C37D7" w:rsidP="002B4E26">
            <w:pPr>
              <w:spacing w:before="60" w:after="60"/>
              <w:rPr>
                <w:rFonts w:ascii="Arial" w:hAnsi="Arial" w:cs="Arial"/>
                <w:b/>
                <w:sz w:val="22"/>
                <w:szCs w:val="22"/>
              </w:rPr>
            </w:pPr>
            <w:r w:rsidRPr="003451DE">
              <w:rPr>
                <w:rFonts w:ascii="Arial" w:hAnsi="Arial" w:cs="Arial"/>
                <w:b/>
                <w:sz w:val="22"/>
                <w:szCs w:val="22"/>
              </w:rPr>
              <w:t xml:space="preserve">Air Systems Displaying Abnormal Flying Characteristics </w:t>
            </w:r>
          </w:p>
        </w:tc>
        <w:tc>
          <w:tcPr>
            <w:tcW w:w="1536" w:type="dxa"/>
            <w:shd w:val="clear" w:color="auto" w:fill="D9D9D9" w:themeFill="background1" w:themeFillShade="D9"/>
          </w:tcPr>
          <w:p w14:paraId="2A85106C" w14:textId="77777777" w:rsidR="00E51BE3" w:rsidRPr="003451DE" w:rsidRDefault="00E51BE3" w:rsidP="00095E2E">
            <w:pPr>
              <w:spacing w:before="60" w:after="60"/>
              <w:jc w:val="center"/>
              <w:rPr>
                <w:rFonts w:ascii="Arial" w:hAnsi="Arial" w:cs="Arial"/>
                <w:sz w:val="22"/>
                <w:szCs w:val="22"/>
              </w:rPr>
            </w:pPr>
          </w:p>
        </w:tc>
        <w:tc>
          <w:tcPr>
            <w:tcW w:w="1842" w:type="dxa"/>
            <w:shd w:val="clear" w:color="auto" w:fill="D9D9D9" w:themeFill="background1" w:themeFillShade="D9"/>
          </w:tcPr>
          <w:p w14:paraId="4DD3D8FF" w14:textId="77777777" w:rsidR="00E51BE3" w:rsidRPr="003451DE" w:rsidRDefault="00E51BE3" w:rsidP="002B4E26">
            <w:pPr>
              <w:spacing w:before="60" w:after="60"/>
              <w:jc w:val="center"/>
              <w:rPr>
                <w:rFonts w:ascii="Arial" w:hAnsi="Arial" w:cs="Arial"/>
                <w:sz w:val="22"/>
                <w:szCs w:val="22"/>
              </w:rPr>
            </w:pPr>
          </w:p>
        </w:tc>
        <w:tc>
          <w:tcPr>
            <w:tcW w:w="5387" w:type="dxa"/>
            <w:shd w:val="clear" w:color="auto" w:fill="D9D9D9" w:themeFill="background1" w:themeFillShade="D9"/>
          </w:tcPr>
          <w:p w14:paraId="53389FB4" w14:textId="77777777" w:rsidR="00E51BE3" w:rsidRPr="002055D7" w:rsidRDefault="00E51BE3" w:rsidP="002B4E26">
            <w:pPr>
              <w:spacing w:before="60" w:after="60"/>
              <w:rPr>
                <w:rFonts w:ascii="Arial" w:hAnsi="Arial" w:cs="Arial"/>
                <w:sz w:val="22"/>
                <w:szCs w:val="22"/>
              </w:rPr>
            </w:pPr>
          </w:p>
        </w:tc>
        <w:tc>
          <w:tcPr>
            <w:tcW w:w="1417" w:type="dxa"/>
            <w:shd w:val="clear" w:color="auto" w:fill="D9D9D9" w:themeFill="background1" w:themeFillShade="D9"/>
          </w:tcPr>
          <w:p w14:paraId="3E5399E7" w14:textId="77777777" w:rsidR="00E51BE3" w:rsidRPr="003451DE" w:rsidRDefault="00E51BE3" w:rsidP="002B4E26">
            <w:pPr>
              <w:spacing w:before="60" w:after="60"/>
              <w:rPr>
                <w:rFonts w:ascii="Arial" w:hAnsi="Arial" w:cs="Arial"/>
                <w:sz w:val="22"/>
                <w:szCs w:val="22"/>
              </w:rPr>
            </w:pPr>
          </w:p>
        </w:tc>
      </w:tr>
      <w:tr w:rsidR="00E51BE3" w:rsidRPr="003451DE" w14:paraId="30A7CE7B" w14:textId="77777777" w:rsidTr="002B4E26">
        <w:tc>
          <w:tcPr>
            <w:tcW w:w="4702" w:type="dxa"/>
          </w:tcPr>
          <w:p w14:paraId="53DE54D7" w14:textId="48E14A97" w:rsidR="00E51BE3" w:rsidRPr="00971568" w:rsidRDefault="00AA58A6" w:rsidP="002B4E26">
            <w:pPr>
              <w:spacing w:before="60" w:after="60"/>
              <w:rPr>
                <w:rFonts w:ascii="Arial" w:hAnsi="Arial" w:cs="Arial"/>
                <w:sz w:val="22"/>
                <w:szCs w:val="22"/>
              </w:rPr>
            </w:pPr>
            <w:r w:rsidRPr="00971568">
              <w:rPr>
                <w:rFonts w:ascii="Arial" w:hAnsi="Arial" w:cs="Arial"/>
                <w:sz w:val="22"/>
                <w:szCs w:val="22"/>
              </w:rPr>
              <w:t xml:space="preserve">Has the TAM </w:t>
            </w:r>
            <w:r w:rsidR="00C71F6F" w:rsidRPr="00971568">
              <w:rPr>
                <w:rFonts w:ascii="Arial" w:hAnsi="Arial" w:cs="Arial"/>
                <w:sz w:val="22"/>
                <w:szCs w:val="22"/>
              </w:rPr>
              <w:t xml:space="preserve">defined </w:t>
            </w:r>
            <w:r w:rsidRPr="00971568">
              <w:rPr>
                <w:rFonts w:ascii="Arial" w:hAnsi="Arial" w:cs="Arial"/>
                <w:sz w:val="22"/>
                <w:szCs w:val="22"/>
              </w:rPr>
              <w:t>reporting requirements mandated to the Mil CAM.</w:t>
            </w:r>
          </w:p>
        </w:tc>
        <w:tc>
          <w:tcPr>
            <w:tcW w:w="1536" w:type="dxa"/>
          </w:tcPr>
          <w:p w14:paraId="52A12BA6" w14:textId="77777777" w:rsidR="00815530" w:rsidRPr="00971568" w:rsidRDefault="00815530" w:rsidP="00095E2E">
            <w:pPr>
              <w:spacing w:before="60" w:after="60"/>
              <w:jc w:val="center"/>
              <w:rPr>
                <w:rFonts w:ascii="Arial" w:hAnsi="Arial" w:cs="Arial"/>
                <w:sz w:val="22"/>
                <w:szCs w:val="22"/>
              </w:rPr>
            </w:pPr>
            <w:r w:rsidRPr="00971568">
              <w:rPr>
                <w:rFonts w:ascii="Arial" w:hAnsi="Arial" w:cs="Arial"/>
                <w:sz w:val="22"/>
                <w:szCs w:val="22"/>
              </w:rPr>
              <w:t>RA 4061</w:t>
            </w:r>
          </w:p>
          <w:p w14:paraId="13699CB1" w14:textId="0C146210" w:rsidR="00E51BE3" w:rsidRPr="00971568" w:rsidRDefault="00815530" w:rsidP="00095E2E">
            <w:pPr>
              <w:spacing w:before="60" w:after="60"/>
              <w:jc w:val="center"/>
              <w:rPr>
                <w:rFonts w:ascii="Arial" w:hAnsi="Arial" w:cs="Arial"/>
                <w:sz w:val="22"/>
                <w:szCs w:val="22"/>
              </w:rPr>
            </w:pPr>
            <w:r w:rsidRPr="00971568">
              <w:rPr>
                <w:rFonts w:ascii="Arial" w:hAnsi="Arial" w:cs="Arial"/>
                <w:sz w:val="22"/>
                <w:szCs w:val="22"/>
              </w:rPr>
              <w:t>GM Para 3</w:t>
            </w:r>
          </w:p>
        </w:tc>
        <w:tc>
          <w:tcPr>
            <w:tcW w:w="1842" w:type="dxa"/>
          </w:tcPr>
          <w:p w14:paraId="55ACEAF2" w14:textId="77777777" w:rsidR="00E51BE3" w:rsidRPr="003451DE" w:rsidRDefault="00E51BE3" w:rsidP="002B4E26">
            <w:pPr>
              <w:spacing w:before="60" w:after="60"/>
              <w:jc w:val="center"/>
              <w:rPr>
                <w:rFonts w:ascii="Arial" w:hAnsi="Arial" w:cs="Arial"/>
                <w:sz w:val="22"/>
                <w:szCs w:val="22"/>
              </w:rPr>
            </w:pPr>
          </w:p>
        </w:tc>
        <w:tc>
          <w:tcPr>
            <w:tcW w:w="5387" w:type="dxa"/>
            <w:shd w:val="clear" w:color="auto" w:fill="FFFFFF" w:themeFill="background1"/>
          </w:tcPr>
          <w:p w14:paraId="65BE2C0A" w14:textId="12F5C7FB" w:rsidR="00E51BE3" w:rsidRPr="002055D7" w:rsidRDefault="00E51BE3" w:rsidP="002B4E26">
            <w:pPr>
              <w:spacing w:before="60" w:after="60"/>
              <w:rPr>
                <w:rFonts w:ascii="Arial" w:hAnsi="Arial" w:cs="Arial"/>
                <w:sz w:val="22"/>
                <w:szCs w:val="22"/>
              </w:rPr>
            </w:pPr>
          </w:p>
        </w:tc>
        <w:tc>
          <w:tcPr>
            <w:tcW w:w="1417" w:type="dxa"/>
            <w:shd w:val="clear" w:color="auto" w:fill="FFFFFF" w:themeFill="background1"/>
          </w:tcPr>
          <w:p w14:paraId="4BAC6B93" w14:textId="77777777" w:rsidR="00E51BE3" w:rsidRPr="003451DE" w:rsidRDefault="00E51BE3" w:rsidP="002B4E26">
            <w:pPr>
              <w:spacing w:before="60" w:after="60"/>
              <w:rPr>
                <w:rFonts w:ascii="Arial" w:hAnsi="Arial" w:cs="Arial"/>
                <w:sz w:val="22"/>
                <w:szCs w:val="22"/>
              </w:rPr>
            </w:pPr>
          </w:p>
        </w:tc>
      </w:tr>
    </w:tbl>
    <w:p w14:paraId="34DE79DD" w14:textId="55F5EEC6" w:rsidR="009F2BB0" w:rsidRPr="003451DE" w:rsidRDefault="009F2BB0" w:rsidP="008424DF">
      <w:pPr>
        <w:overflowPunct/>
        <w:autoSpaceDE/>
        <w:autoSpaceDN/>
        <w:adjustRightInd/>
        <w:textAlignment w:val="auto"/>
        <w:rPr>
          <w:rFonts w:ascii="Arial" w:hAnsi="Arial" w:cs="Arial"/>
          <w:color w:val="FF0000"/>
          <w:sz w:val="22"/>
          <w:szCs w:val="22"/>
        </w:rPr>
      </w:pPr>
    </w:p>
    <w:p w14:paraId="56D5F373" w14:textId="77777777" w:rsidR="009F2BB0" w:rsidRPr="003451DE" w:rsidRDefault="009F2BB0"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E51BE3" w:rsidRPr="003451DE" w14:paraId="5263C046" w14:textId="77777777" w:rsidTr="2F51C67B">
        <w:trPr>
          <w:tblHeader/>
        </w:trPr>
        <w:tc>
          <w:tcPr>
            <w:tcW w:w="4702" w:type="dxa"/>
            <w:shd w:val="clear" w:color="auto" w:fill="D9D9D9" w:themeFill="background1" w:themeFillShade="D9"/>
          </w:tcPr>
          <w:p w14:paraId="65F0A05F" w14:textId="77777777" w:rsidR="00E51BE3" w:rsidRPr="002C1322" w:rsidRDefault="00E51BE3" w:rsidP="002B4E26">
            <w:pPr>
              <w:spacing w:before="60" w:after="60"/>
              <w:jc w:val="center"/>
              <w:rPr>
                <w:rFonts w:ascii="Arial" w:hAnsi="Arial" w:cs="Arial"/>
                <w:b/>
                <w:sz w:val="22"/>
                <w:szCs w:val="22"/>
              </w:rPr>
            </w:pPr>
            <w:r w:rsidRPr="002C1322">
              <w:rPr>
                <w:rFonts w:ascii="Arial" w:hAnsi="Arial" w:cs="Arial"/>
                <w:b/>
                <w:sz w:val="22"/>
                <w:szCs w:val="22"/>
              </w:rPr>
              <w:t>Activity Areas Audited</w:t>
            </w:r>
          </w:p>
        </w:tc>
        <w:tc>
          <w:tcPr>
            <w:tcW w:w="1536" w:type="dxa"/>
            <w:shd w:val="clear" w:color="auto" w:fill="D9D9D9" w:themeFill="background1" w:themeFillShade="D9"/>
          </w:tcPr>
          <w:p w14:paraId="5B45432A" w14:textId="77777777" w:rsidR="00E51BE3" w:rsidRPr="002C1322" w:rsidRDefault="00E51BE3" w:rsidP="00095E2E">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0B2E7642" w14:textId="77777777" w:rsidR="00E51BE3" w:rsidRPr="002C1322" w:rsidRDefault="00E51BE3" w:rsidP="002B4E26">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107B66D8" w14:textId="77777777" w:rsidR="00E51BE3" w:rsidRPr="002C1322" w:rsidRDefault="00E51BE3" w:rsidP="002B4E26">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69252E07" w14:textId="77777777" w:rsidR="00E51BE3" w:rsidRPr="002C1322" w:rsidRDefault="00E51BE3" w:rsidP="002B4E26">
            <w:pPr>
              <w:spacing w:before="60" w:after="60"/>
              <w:jc w:val="center"/>
              <w:rPr>
                <w:rFonts w:ascii="Arial" w:hAnsi="Arial" w:cs="Arial"/>
                <w:b/>
                <w:sz w:val="22"/>
                <w:szCs w:val="22"/>
              </w:rPr>
            </w:pPr>
            <w:r w:rsidRPr="002C1322">
              <w:rPr>
                <w:rFonts w:ascii="Arial" w:hAnsi="Arial" w:cs="Arial"/>
                <w:b/>
                <w:sz w:val="22"/>
                <w:szCs w:val="22"/>
              </w:rPr>
              <w:t>Result</w:t>
            </w:r>
          </w:p>
        </w:tc>
      </w:tr>
      <w:tr w:rsidR="00E51BE3" w:rsidRPr="003451DE" w14:paraId="37A3C190" w14:textId="77777777" w:rsidTr="2F51C67B">
        <w:trPr>
          <w:tblHeader/>
        </w:trPr>
        <w:tc>
          <w:tcPr>
            <w:tcW w:w="4702" w:type="dxa"/>
            <w:shd w:val="clear" w:color="auto" w:fill="D9D9D9" w:themeFill="background1" w:themeFillShade="D9"/>
          </w:tcPr>
          <w:p w14:paraId="57D40F53" w14:textId="25E5BD03" w:rsidR="00E51BE3" w:rsidRPr="002C1322" w:rsidRDefault="0071184D" w:rsidP="002B4E26">
            <w:pPr>
              <w:spacing w:before="60" w:after="60"/>
              <w:rPr>
                <w:rFonts w:ascii="Arial" w:hAnsi="Arial" w:cs="Arial"/>
                <w:b/>
                <w:sz w:val="22"/>
                <w:szCs w:val="22"/>
              </w:rPr>
            </w:pPr>
            <w:r w:rsidRPr="002C1322">
              <w:rPr>
                <w:rFonts w:ascii="Arial" w:hAnsi="Arial" w:cs="Arial"/>
                <w:b/>
                <w:sz w:val="22"/>
                <w:szCs w:val="22"/>
              </w:rPr>
              <w:t>General Requirements (MRP Part 145)</w:t>
            </w:r>
          </w:p>
        </w:tc>
        <w:tc>
          <w:tcPr>
            <w:tcW w:w="1536" w:type="dxa"/>
            <w:shd w:val="clear" w:color="auto" w:fill="D9D9D9" w:themeFill="background1" w:themeFillShade="D9"/>
          </w:tcPr>
          <w:p w14:paraId="7D5CD172" w14:textId="77777777" w:rsidR="00E51BE3" w:rsidRPr="002C1322" w:rsidRDefault="00E51BE3" w:rsidP="00095E2E">
            <w:pPr>
              <w:spacing w:before="60" w:after="60"/>
              <w:jc w:val="center"/>
              <w:rPr>
                <w:rFonts w:ascii="Arial" w:hAnsi="Arial" w:cs="Arial"/>
                <w:sz w:val="22"/>
                <w:szCs w:val="22"/>
              </w:rPr>
            </w:pPr>
          </w:p>
        </w:tc>
        <w:tc>
          <w:tcPr>
            <w:tcW w:w="1842" w:type="dxa"/>
            <w:shd w:val="clear" w:color="auto" w:fill="D9D9D9" w:themeFill="background1" w:themeFillShade="D9"/>
          </w:tcPr>
          <w:p w14:paraId="6CDBEAA3" w14:textId="77777777" w:rsidR="00E51BE3" w:rsidRPr="002C1322" w:rsidRDefault="00E51BE3" w:rsidP="002B4E26">
            <w:pPr>
              <w:spacing w:before="60" w:after="60"/>
              <w:jc w:val="center"/>
              <w:rPr>
                <w:rFonts w:ascii="Arial" w:hAnsi="Arial" w:cs="Arial"/>
                <w:sz w:val="22"/>
                <w:szCs w:val="22"/>
              </w:rPr>
            </w:pPr>
          </w:p>
        </w:tc>
        <w:tc>
          <w:tcPr>
            <w:tcW w:w="5387" w:type="dxa"/>
            <w:shd w:val="clear" w:color="auto" w:fill="D9D9D9" w:themeFill="background1" w:themeFillShade="D9"/>
          </w:tcPr>
          <w:p w14:paraId="4BC56287" w14:textId="77777777" w:rsidR="00E51BE3" w:rsidRPr="002C1322" w:rsidRDefault="00E51BE3" w:rsidP="002B4E26">
            <w:pPr>
              <w:spacing w:before="60" w:after="60"/>
              <w:rPr>
                <w:rFonts w:ascii="Arial" w:hAnsi="Arial" w:cs="Arial"/>
                <w:sz w:val="22"/>
                <w:szCs w:val="22"/>
              </w:rPr>
            </w:pPr>
          </w:p>
        </w:tc>
        <w:tc>
          <w:tcPr>
            <w:tcW w:w="1417" w:type="dxa"/>
            <w:shd w:val="clear" w:color="auto" w:fill="D9D9D9" w:themeFill="background1" w:themeFillShade="D9"/>
          </w:tcPr>
          <w:p w14:paraId="6E61C3DC" w14:textId="77777777" w:rsidR="00E51BE3" w:rsidRPr="002C1322" w:rsidRDefault="00E51BE3" w:rsidP="002B4E26">
            <w:pPr>
              <w:spacing w:before="60" w:after="60"/>
              <w:rPr>
                <w:rFonts w:ascii="Arial" w:hAnsi="Arial" w:cs="Arial"/>
                <w:sz w:val="22"/>
                <w:szCs w:val="22"/>
              </w:rPr>
            </w:pPr>
          </w:p>
        </w:tc>
      </w:tr>
      <w:tr w:rsidR="00D81495" w:rsidRPr="003451DE" w14:paraId="59DCEC3A" w14:textId="77777777" w:rsidTr="2F51C67B">
        <w:tc>
          <w:tcPr>
            <w:tcW w:w="4702" w:type="dxa"/>
          </w:tcPr>
          <w:p w14:paraId="204587DB" w14:textId="4126BFD9" w:rsidR="00D81495" w:rsidRPr="002C1322" w:rsidRDefault="00D81495" w:rsidP="00D81495">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Are </w:t>
            </w:r>
            <w:r w:rsidR="002F5A78" w:rsidRPr="002C1322">
              <w:rPr>
                <w:rFonts w:ascii="Arial" w:hAnsi="Arial" w:cs="Arial"/>
                <w:color w:val="000000" w:themeColor="text1"/>
                <w:sz w:val="22"/>
                <w:szCs w:val="22"/>
              </w:rPr>
              <w:t>arrangements</w:t>
            </w:r>
            <w:r w:rsidRPr="002C1322">
              <w:rPr>
                <w:rFonts w:ascii="Arial" w:hAnsi="Arial" w:cs="Arial"/>
                <w:color w:val="000000" w:themeColor="text1"/>
                <w:sz w:val="22"/>
                <w:szCs w:val="22"/>
              </w:rPr>
              <w:t xml:space="preserve"> in place for the </w:t>
            </w:r>
            <w:r w:rsidR="002830F7" w:rsidRPr="002C1322">
              <w:rPr>
                <w:rFonts w:ascii="Arial" w:hAnsi="Arial" w:cs="Arial"/>
                <w:color w:val="000000" w:themeColor="text1"/>
                <w:sz w:val="22"/>
                <w:szCs w:val="22"/>
              </w:rPr>
              <w:t xml:space="preserve">TAM </w:t>
            </w:r>
            <w:r w:rsidRPr="002C1322">
              <w:rPr>
                <w:rFonts w:ascii="Arial" w:hAnsi="Arial" w:cs="Arial"/>
                <w:color w:val="000000" w:themeColor="text1"/>
                <w:sz w:val="22"/>
                <w:szCs w:val="22"/>
              </w:rPr>
              <w:t xml:space="preserve">to </w:t>
            </w:r>
            <w:r w:rsidR="002830F7" w:rsidRPr="002C1322">
              <w:rPr>
                <w:rFonts w:ascii="Arial" w:hAnsi="Arial" w:cs="Arial"/>
                <w:color w:val="000000" w:themeColor="text1"/>
                <w:sz w:val="22"/>
                <w:szCs w:val="22"/>
              </w:rPr>
              <w:t>c</w:t>
            </w:r>
            <w:r w:rsidRPr="002C1322">
              <w:rPr>
                <w:rFonts w:ascii="Arial" w:hAnsi="Arial" w:cs="Arial"/>
                <w:color w:val="000000" w:themeColor="text1"/>
                <w:sz w:val="22"/>
                <w:szCs w:val="22"/>
              </w:rPr>
              <w:t xml:space="preserve">ooperate with the relevant </w:t>
            </w:r>
            <w:r w:rsidR="002830F7" w:rsidRPr="002C1322">
              <w:rPr>
                <w:rFonts w:ascii="Arial" w:hAnsi="Arial" w:cs="Arial"/>
                <w:color w:val="000000" w:themeColor="text1"/>
                <w:sz w:val="22"/>
                <w:szCs w:val="22"/>
              </w:rPr>
              <w:t>Maintenance Organizations so</w:t>
            </w:r>
            <w:r w:rsidRPr="002C1322">
              <w:rPr>
                <w:rFonts w:ascii="Arial" w:hAnsi="Arial" w:cs="Arial"/>
                <w:color w:val="000000" w:themeColor="text1"/>
                <w:sz w:val="22"/>
                <w:szCs w:val="22"/>
              </w:rPr>
              <w:t xml:space="preserve"> that they can effectively manage the </w:t>
            </w:r>
            <w:proofErr w:type="spellStart"/>
            <w:r w:rsidR="00A47A37" w:rsidRPr="002C1322">
              <w:rPr>
                <w:rFonts w:ascii="Arial" w:hAnsi="Arial" w:cs="Arial"/>
                <w:color w:val="000000" w:themeColor="text1"/>
                <w:sz w:val="22"/>
                <w:szCs w:val="22"/>
              </w:rPr>
              <w:t>TAw</w:t>
            </w:r>
            <w:proofErr w:type="spellEnd"/>
            <w:r w:rsidRPr="002C1322">
              <w:rPr>
                <w:rFonts w:ascii="Arial" w:hAnsi="Arial" w:cs="Arial"/>
                <w:color w:val="000000" w:themeColor="text1"/>
                <w:sz w:val="22"/>
                <w:szCs w:val="22"/>
              </w:rPr>
              <w:t xml:space="preserve"> of relevant military registered Air Systems?</w:t>
            </w:r>
          </w:p>
        </w:tc>
        <w:tc>
          <w:tcPr>
            <w:tcW w:w="1536" w:type="dxa"/>
          </w:tcPr>
          <w:p w14:paraId="58F1AB38" w14:textId="77777777" w:rsidR="00D81495" w:rsidRPr="002C1322" w:rsidRDefault="00D81495" w:rsidP="00095E2E">
            <w:pPr>
              <w:spacing w:before="60" w:after="60"/>
              <w:jc w:val="center"/>
              <w:rPr>
                <w:rFonts w:ascii="Arial" w:hAnsi="Arial" w:cs="Arial"/>
                <w:sz w:val="22"/>
                <w:szCs w:val="22"/>
              </w:rPr>
            </w:pPr>
            <w:r w:rsidRPr="002C1322">
              <w:rPr>
                <w:rFonts w:ascii="Arial" w:hAnsi="Arial" w:cs="Arial"/>
                <w:sz w:val="22"/>
                <w:szCs w:val="22"/>
              </w:rPr>
              <w:t>RA 4800</w:t>
            </w:r>
          </w:p>
          <w:p w14:paraId="0F50A5F6" w14:textId="77777777" w:rsidR="00D81495" w:rsidRPr="002C1322" w:rsidRDefault="00D81495" w:rsidP="00095E2E">
            <w:pPr>
              <w:spacing w:before="60" w:after="60"/>
              <w:jc w:val="center"/>
              <w:rPr>
                <w:rFonts w:ascii="Arial" w:hAnsi="Arial" w:cs="Arial"/>
                <w:sz w:val="22"/>
                <w:szCs w:val="22"/>
              </w:rPr>
            </w:pPr>
            <w:r w:rsidRPr="002C1322">
              <w:rPr>
                <w:rFonts w:ascii="Arial" w:hAnsi="Arial" w:cs="Arial"/>
                <w:sz w:val="22"/>
                <w:szCs w:val="22"/>
              </w:rPr>
              <w:t>Annex A</w:t>
            </w:r>
          </w:p>
          <w:p w14:paraId="2679AE88" w14:textId="3F2D46E3" w:rsidR="00D81495" w:rsidRPr="002C1322" w:rsidRDefault="00D81495"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EC2961" w:rsidRPr="002C1322">
              <w:rPr>
                <w:rFonts w:ascii="Arial" w:hAnsi="Arial" w:cs="Arial"/>
                <w:sz w:val="22"/>
                <w:szCs w:val="22"/>
              </w:rPr>
              <w:t>7</w:t>
            </w:r>
            <w:r w:rsidRPr="002C1322">
              <w:rPr>
                <w:rFonts w:ascii="Arial" w:hAnsi="Arial" w:cs="Arial"/>
                <w:sz w:val="22"/>
                <w:szCs w:val="22"/>
              </w:rPr>
              <w:t>c</w:t>
            </w:r>
          </w:p>
        </w:tc>
        <w:tc>
          <w:tcPr>
            <w:tcW w:w="1842" w:type="dxa"/>
          </w:tcPr>
          <w:p w14:paraId="2529664F" w14:textId="77777777" w:rsidR="00D81495" w:rsidRPr="002C1322" w:rsidRDefault="00D81495" w:rsidP="00D81495">
            <w:pPr>
              <w:spacing w:before="60" w:after="60"/>
              <w:jc w:val="center"/>
              <w:rPr>
                <w:rFonts w:ascii="Arial" w:hAnsi="Arial" w:cs="Arial"/>
                <w:sz w:val="22"/>
                <w:szCs w:val="22"/>
              </w:rPr>
            </w:pPr>
          </w:p>
        </w:tc>
        <w:tc>
          <w:tcPr>
            <w:tcW w:w="5387" w:type="dxa"/>
            <w:shd w:val="clear" w:color="auto" w:fill="FFFFFF" w:themeFill="background1"/>
          </w:tcPr>
          <w:p w14:paraId="4046A271" w14:textId="1BC8922D" w:rsidR="00D81495" w:rsidRPr="002C1322" w:rsidRDefault="00D81495" w:rsidP="2F51C67B">
            <w:pPr>
              <w:spacing w:before="60" w:after="60"/>
              <w:rPr>
                <w:rFonts w:ascii="Arial" w:hAnsi="Arial" w:cs="Arial"/>
                <w:sz w:val="22"/>
                <w:szCs w:val="22"/>
              </w:rPr>
            </w:pPr>
          </w:p>
        </w:tc>
        <w:tc>
          <w:tcPr>
            <w:tcW w:w="1417" w:type="dxa"/>
            <w:shd w:val="clear" w:color="auto" w:fill="FFFFFF" w:themeFill="background1"/>
          </w:tcPr>
          <w:p w14:paraId="70D2964D" w14:textId="77777777" w:rsidR="00D81495" w:rsidRPr="002C1322" w:rsidRDefault="00D81495" w:rsidP="00D81495">
            <w:pPr>
              <w:spacing w:before="60" w:after="60"/>
              <w:rPr>
                <w:rFonts w:ascii="Arial" w:hAnsi="Arial" w:cs="Arial"/>
                <w:sz w:val="22"/>
                <w:szCs w:val="22"/>
              </w:rPr>
            </w:pPr>
          </w:p>
        </w:tc>
      </w:tr>
      <w:tr w:rsidR="004F38FA" w:rsidRPr="003451DE" w14:paraId="40D17499" w14:textId="77777777" w:rsidTr="2F51C67B">
        <w:tc>
          <w:tcPr>
            <w:tcW w:w="4702" w:type="dxa"/>
          </w:tcPr>
          <w:p w14:paraId="0FDD1129" w14:textId="5C15CA94"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Has the TAM approved such data to reflect the differing sources of ‘approved’ maintenance data in MRP Part 145 and E</w:t>
            </w:r>
            <w:r w:rsidR="003A52B3" w:rsidRPr="002C1322">
              <w:rPr>
                <w:rFonts w:ascii="Arial" w:hAnsi="Arial" w:cs="Arial"/>
                <w:color w:val="000000" w:themeColor="text1"/>
                <w:sz w:val="22"/>
                <w:szCs w:val="22"/>
              </w:rPr>
              <w:t xml:space="preserve">uropean </w:t>
            </w:r>
            <w:r w:rsidR="006B350C" w:rsidRPr="002C1322">
              <w:rPr>
                <w:rFonts w:ascii="Arial" w:hAnsi="Arial" w:cs="Arial"/>
                <w:color w:val="000000" w:themeColor="text1"/>
                <w:sz w:val="22"/>
                <w:szCs w:val="22"/>
              </w:rPr>
              <w:t xml:space="preserve">Aviation Safety Agency (EASA) </w:t>
            </w:r>
            <w:r w:rsidRPr="002C1322">
              <w:rPr>
                <w:rFonts w:ascii="Arial" w:hAnsi="Arial" w:cs="Arial"/>
                <w:color w:val="000000" w:themeColor="text1"/>
                <w:sz w:val="22"/>
                <w:szCs w:val="22"/>
              </w:rPr>
              <w:t>Part 145.</w:t>
            </w:r>
          </w:p>
        </w:tc>
        <w:tc>
          <w:tcPr>
            <w:tcW w:w="1536" w:type="dxa"/>
          </w:tcPr>
          <w:p w14:paraId="14066C67" w14:textId="77777777"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RA 4800</w:t>
            </w:r>
          </w:p>
          <w:p w14:paraId="2EE808E5" w14:textId="557960C4"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Annex A Para 29</w:t>
            </w:r>
          </w:p>
        </w:tc>
        <w:tc>
          <w:tcPr>
            <w:tcW w:w="1842" w:type="dxa"/>
          </w:tcPr>
          <w:p w14:paraId="16A9F91C" w14:textId="77777777" w:rsidR="004F38FA" w:rsidRPr="002C1322" w:rsidRDefault="004F38FA" w:rsidP="004F38FA">
            <w:pPr>
              <w:spacing w:before="60" w:after="60"/>
              <w:jc w:val="center"/>
              <w:rPr>
                <w:rFonts w:ascii="Arial" w:hAnsi="Arial" w:cs="Arial"/>
                <w:sz w:val="22"/>
                <w:szCs w:val="22"/>
              </w:rPr>
            </w:pPr>
          </w:p>
        </w:tc>
        <w:tc>
          <w:tcPr>
            <w:tcW w:w="5387" w:type="dxa"/>
            <w:shd w:val="clear" w:color="auto" w:fill="FFFFFF" w:themeFill="background1"/>
          </w:tcPr>
          <w:p w14:paraId="11C65854" w14:textId="77777777" w:rsidR="004F38FA" w:rsidRPr="002C1322" w:rsidRDefault="004F38FA" w:rsidP="004F38FA">
            <w:pPr>
              <w:spacing w:before="60" w:after="60"/>
              <w:rPr>
                <w:rFonts w:ascii="Arial" w:hAnsi="Arial" w:cs="Arial"/>
                <w:sz w:val="22"/>
                <w:szCs w:val="22"/>
              </w:rPr>
            </w:pPr>
          </w:p>
        </w:tc>
        <w:tc>
          <w:tcPr>
            <w:tcW w:w="1417" w:type="dxa"/>
            <w:shd w:val="clear" w:color="auto" w:fill="FFFFFF" w:themeFill="background1"/>
          </w:tcPr>
          <w:p w14:paraId="013747FD" w14:textId="77777777" w:rsidR="004F38FA" w:rsidRPr="002C1322" w:rsidRDefault="004F38FA" w:rsidP="004F38FA">
            <w:pPr>
              <w:spacing w:before="60" w:after="60"/>
              <w:rPr>
                <w:rFonts w:ascii="Arial" w:hAnsi="Arial" w:cs="Arial"/>
                <w:sz w:val="22"/>
                <w:szCs w:val="22"/>
              </w:rPr>
            </w:pPr>
          </w:p>
        </w:tc>
      </w:tr>
      <w:tr w:rsidR="004F38FA" w:rsidRPr="003451DE" w14:paraId="5FFEF0D7" w14:textId="77777777" w:rsidTr="2F51C67B">
        <w:tc>
          <w:tcPr>
            <w:tcW w:w="4702" w:type="dxa"/>
            <w:tcBorders>
              <w:top w:val="single" w:sz="6" w:space="0" w:color="auto"/>
              <w:left w:val="single" w:sz="6" w:space="0" w:color="auto"/>
              <w:bottom w:val="single" w:sz="6" w:space="0" w:color="auto"/>
              <w:right w:val="single" w:sz="6" w:space="0" w:color="auto"/>
            </w:tcBorders>
          </w:tcPr>
          <w:p w14:paraId="0B5F4869" w14:textId="5E0E7876"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Are arrangements in place for the TAM to receive any reports for any condition of the Air System or Air System component identified by the maintenance organization </w:t>
            </w:r>
            <w:r w:rsidRPr="002C1322">
              <w:rPr>
                <w:rFonts w:ascii="Arial" w:hAnsi="Arial" w:cs="Arial"/>
                <w:color w:val="000000" w:themeColor="text1"/>
                <w:sz w:val="22"/>
                <w:szCs w:val="22"/>
              </w:rPr>
              <w:lastRenderedPageBreak/>
              <w:t>that has resulted or may result in an unsafe condition that is a hazard to flight safety.</w:t>
            </w:r>
          </w:p>
        </w:tc>
        <w:tc>
          <w:tcPr>
            <w:tcW w:w="1536" w:type="dxa"/>
            <w:tcBorders>
              <w:top w:val="single" w:sz="6" w:space="0" w:color="auto"/>
              <w:left w:val="single" w:sz="6" w:space="0" w:color="auto"/>
              <w:bottom w:val="single" w:sz="6" w:space="0" w:color="auto"/>
              <w:right w:val="single" w:sz="6" w:space="0" w:color="auto"/>
            </w:tcBorders>
          </w:tcPr>
          <w:p w14:paraId="13A71280" w14:textId="77777777"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lastRenderedPageBreak/>
              <w:t>RA 4800</w:t>
            </w:r>
          </w:p>
          <w:p w14:paraId="6169A7BA" w14:textId="11A376D5"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Annex A Para 32</w:t>
            </w:r>
          </w:p>
        </w:tc>
        <w:tc>
          <w:tcPr>
            <w:tcW w:w="1842" w:type="dxa"/>
            <w:tcBorders>
              <w:top w:val="single" w:sz="6" w:space="0" w:color="auto"/>
              <w:left w:val="single" w:sz="6" w:space="0" w:color="auto"/>
              <w:bottom w:val="single" w:sz="6" w:space="0" w:color="auto"/>
              <w:right w:val="single" w:sz="6" w:space="0" w:color="auto"/>
            </w:tcBorders>
          </w:tcPr>
          <w:p w14:paraId="2D5484A1" w14:textId="77777777" w:rsidR="004F38FA" w:rsidRPr="002C1322" w:rsidRDefault="004F38FA" w:rsidP="004F38FA">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E70EA35" w14:textId="6C301D8F"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CD5C54C" w14:textId="77777777" w:rsidR="004F38FA" w:rsidRPr="002C1322" w:rsidRDefault="004F38FA" w:rsidP="004F38FA">
            <w:pPr>
              <w:spacing w:before="60" w:after="60"/>
              <w:rPr>
                <w:rFonts w:ascii="Arial" w:hAnsi="Arial" w:cs="Arial"/>
                <w:sz w:val="22"/>
                <w:szCs w:val="22"/>
              </w:rPr>
            </w:pPr>
          </w:p>
        </w:tc>
      </w:tr>
      <w:tr w:rsidR="004F38FA" w:rsidRPr="003451DE" w14:paraId="6693E00D" w14:textId="77777777" w:rsidTr="2F51C67B">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5125DB" w14:textId="14277B78"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b/>
                <w:sz w:val="22"/>
                <w:szCs w:val="22"/>
              </w:rPr>
              <w:t xml:space="preserve">Availability of Equipment, </w:t>
            </w:r>
            <w:proofErr w:type="gramStart"/>
            <w:r w:rsidRPr="002C1322">
              <w:rPr>
                <w:rFonts w:ascii="Arial" w:hAnsi="Arial" w:cs="Arial"/>
                <w:b/>
                <w:sz w:val="22"/>
                <w:szCs w:val="22"/>
              </w:rPr>
              <w:t>Tools</w:t>
            </w:r>
            <w:proofErr w:type="gramEnd"/>
            <w:r w:rsidRPr="002C1322">
              <w:rPr>
                <w:rFonts w:ascii="Arial" w:hAnsi="Arial" w:cs="Arial"/>
                <w:b/>
                <w:sz w:val="22"/>
                <w:szCs w:val="22"/>
              </w:rPr>
              <w:t xml:space="preserve"> and Materials (MRP 145.A.40(b))</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2601CC" w14:textId="77777777" w:rsidR="004F38FA" w:rsidRPr="002C1322" w:rsidRDefault="004F38F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1FD4A4" w14:textId="77777777" w:rsidR="004F38FA" w:rsidRPr="002C1322" w:rsidRDefault="004F38FA" w:rsidP="004F38FA">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2D4FC6" w14:textId="77777777"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5A419D" w14:textId="77777777" w:rsidR="004F38FA" w:rsidRPr="002C1322" w:rsidRDefault="004F38FA" w:rsidP="004F38FA">
            <w:pPr>
              <w:spacing w:before="60" w:after="60"/>
              <w:rPr>
                <w:rFonts w:ascii="Arial" w:hAnsi="Arial" w:cs="Arial"/>
                <w:sz w:val="22"/>
                <w:szCs w:val="22"/>
              </w:rPr>
            </w:pPr>
          </w:p>
        </w:tc>
      </w:tr>
      <w:tr w:rsidR="004F38FA" w:rsidRPr="003451DE" w14:paraId="5636E96D" w14:textId="77777777" w:rsidTr="2F51C67B">
        <w:tc>
          <w:tcPr>
            <w:tcW w:w="4702" w:type="dxa"/>
            <w:tcBorders>
              <w:top w:val="single" w:sz="6" w:space="0" w:color="auto"/>
              <w:left w:val="single" w:sz="6" w:space="0" w:color="auto"/>
              <w:bottom w:val="single" w:sz="6" w:space="0" w:color="auto"/>
              <w:right w:val="single" w:sz="6" w:space="0" w:color="auto"/>
            </w:tcBorders>
          </w:tcPr>
          <w:p w14:paraId="52073F85" w14:textId="66CBEEA2"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to approve the use of alternative tooling or equipment to that identified in the ADS.</w:t>
            </w:r>
          </w:p>
        </w:tc>
        <w:tc>
          <w:tcPr>
            <w:tcW w:w="1536" w:type="dxa"/>
            <w:tcBorders>
              <w:top w:val="single" w:sz="6" w:space="0" w:color="auto"/>
              <w:left w:val="single" w:sz="6" w:space="0" w:color="auto"/>
              <w:bottom w:val="single" w:sz="6" w:space="0" w:color="auto"/>
              <w:right w:val="single" w:sz="6" w:space="0" w:color="auto"/>
            </w:tcBorders>
          </w:tcPr>
          <w:p w14:paraId="2CE29806" w14:textId="28417C95"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RA 4808(2)</w:t>
            </w:r>
          </w:p>
          <w:p w14:paraId="7B1CA143" w14:textId="0BEEDFAC"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Para a</w:t>
            </w:r>
          </w:p>
        </w:tc>
        <w:tc>
          <w:tcPr>
            <w:tcW w:w="1842" w:type="dxa"/>
            <w:tcBorders>
              <w:top w:val="single" w:sz="6" w:space="0" w:color="auto"/>
              <w:left w:val="single" w:sz="6" w:space="0" w:color="auto"/>
              <w:bottom w:val="single" w:sz="6" w:space="0" w:color="auto"/>
              <w:right w:val="single" w:sz="6" w:space="0" w:color="auto"/>
            </w:tcBorders>
          </w:tcPr>
          <w:p w14:paraId="14638047"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83CDDDD" w14:textId="73551E9E"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218385B" w14:textId="77777777" w:rsidR="004F38FA" w:rsidRPr="002C1322" w:rsidRDefault="004F38FA" w:rsidP="004F38FA">
            <w:pPr>
              <w:spacing w:before="60" w:after="60"/>
              <w:rPr>
                <w:rFonts w:ascii="Arial" w:hAnsi="Arial" w:cs="Arial"/>
                <w:sz w:val="22"/>
                <w:szCs w:val="22"/>
              </w:rPr>
            </w:pPr>
          </w:p>
        </w:tc>
      </w:tr>
      <w:tr w:rsidR="004F38FA" w:rsidRPr="003451DE" w14:paraId="610F3815" w14:textId="77777777" w:rsidTr="2F51C67B">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A1243E" w14:textId="540EEE34" w:rsidR="004F38FA" w:rsidRPr="002C1322" w:rsidRDefault="004F38FA" w:rsidP="004F38FA">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Acceptance of Components (MRP 145.A.42)</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F84195" w14:textId="77777777" w:rsidR="004F38FA" w:rsidRPr="002C1322" w:rsidRDefault="004F38F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F8A98D"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D5771" w14:textId="77777777"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60865C" w14:textId="77777777" w:rsidR="004F38FA" w:rsidRPr="002C1322" w:rsidRDefault="004F38FA" w:rsidP="004F38FA">
            <w:pPr>
              <w:spacing w:before="60" w:after="60"/>
              <w:rPr>
                <w:rFonts w:ascii="Arial" w:hAnsi="Arial" w:cs="Arial"/>
                <w:sz w:val="22"/>
                <w:szCs w:val="22"/>
              </w:rPr>
            </w:pPr>
          </w:p>
        </w:tc>
      </w:tr>
      <w:tr w:rsidR="006E0038" w:rsidRPr="006E0038" w14:paraId="5424665F" w14:textId="77777777" w:rsidTr="2F51C67B">
        <w:tc>
          <w:tcPr>
            <w:tcW w:w="4702" w:type="dxa"/>
            <w:tcBorders>
              <w:top w:val="single" w:sz="6" w:space="0" w:color="auto"/>
              <w:left w:val="single" w:sz="6" w:space="0" w:color="auto"/>
              <w:bottom w:val="single" w:sz="6" w:space="0" w:color="auto"/>
              <w:right w:val="single" w:sz="6" w:space="0" w:color="auto"/>
            </w:tcBorders>
          </w:tcPr>
          <w:p w14:paraId="16671B91" w14:textId="77777777" w:rsidR="00925F9D" w:rsidRPr="002C1322" w:rsidRDefault="00925F9D" w:rsidP="00925F9D">
            <w:pPr>
              <w:spacing w:before="60" w:after="60"/>
              <w:rPr>
                <w:rFonts w:ascii="Arial" w:hAnsi="Arial" w:cs="Arial"/>
                <w:sz w:val="22"/>
                <w:szCs w:val="22"/>
              </w:rPr>
            </w:pPr>
            <w:r w:rsidRPr="002C1322">
              <w:rPr>
                <w:rFonts w:ascii="Arial" w:hAnsi="Arial" w:cs="Arial"/>
                <w:sz w:val="22"/>
                <w:szCs w:val="22"/>
              </w:rPr>
              <w:t>Does the TAM have procedures to permit components which have reached their certified life limit or contain a non-repairable fault classified as unsalvageable/scrap to re-enter the component supply system through either:</w:t>
            </w:r>
          </w:p>
          <w:p w14:paraId="0C9958BB" w14:textId="77777777" w:rsidR="00925F9D" w:rsidRPr="002C1322" w:rsidRDefault="00925F9D" w:rsidP="00925F9D">
            <w:pPr>
              <w:spacing w:before="60" w:after="60"/>
              <w:rPr>
                <w:rFonts w:ascii="Arial" w:hAnsi="Arial" w:cs="Arial"/>
                <w:sz w:val="22"/>
                <w:szCs w:val="22"/>
              </w:rPr>
            </w:pPr>
            <w:r w:rsidRPr="002C1322">
              <w:rPr>
                <w:rFonts w:ascii="Arial" w:hAnsi="Arial" w:cs="Arial"/>
                <w:sz w:val="22"/>
                <w:szCs w:val="22"/>
              </w:rPr>
              <w:t>•</w:t>
            </w:r>
            <w:r w:rsidRPr="002C1322">
              <w:rPr>
                <w:rFonts w:ascii="Arial" w:hAnsi="Arial" w:cs="Arial"/>
                <w:sz w:val="22"/>
                <w:szCs w:val="22"/>
              </w:rPr>
              <w:tab/>
              <w:t xml:space="preserve">Extended certified life limits; or </w:t>
            </w:r>
          </w:p>
          <w:p w14:paraId="40D8E59F" w14:textId="71EDA33F" w:rsidR="00E5181F" w:rsidRPr="002C1322" w:rsidRDefault="00925F9D" w:rsidP="00925F9D">
            <w:pPr>
              <w:spacing w:before="60" w:after="60"/>
              <w:rPr>
                <w:rFonts w:ascii="Arial" w:hAnsi="Arial" w:cs="Arial"/>
                <w:sz w:val="22"/>
                <w:szCs w:val="22"/>
              </w:rPr>
            </w:pPr>
            <w:r w:rsidRPr="002C1322">
              <w:rPr>
                <w:rFonts w:ascii="Arial" w:hAnsi="Arial" w:cs="Arial"/>
                <w:sz w:val="22"/>
                <w:szCs w:val="22"/>
              </w:rPr>
              <w:t>•</w:t>
            </w:r>
            <w:r w:rsidRPr="002C1322">
              <w:rPr>
                <w:rFonts w:ascii="Arial" w:hAnsi="Arial" w:cs="Arial"/>
                <w:sz w:val="22"/>
                <w:szCs w:val="22"/>
              </w:rPr>
              <w:tab/>
              <w:t>Approved a recovery solution.</w:t>
            </w:r>
          </w:p>
        </w:tc>
        <w:tc>
          <w:tcPr>
            <w:tcW w:w="1536" w:type="dxa"/>
            <w:tcBorders>
              <w:top w:val="single" w:sz="6" w:space="0" w:color="auto"/>
              <w:left w:val="single" w:sz="6" w:space="0" w:color="auto"/>
              <w:bottom w:val="single" w:sz="6" w:space="0" w:color="auto"/>
              <w:right w:val="single" w:sz="6" w:space="0" w:color="auto"/>
            </w:tcBorders>
          </w:tcPr>
          <w:p w14:paraId="1A53D334" w14:textId="77777777" w:rsidR="00E5181F" w:rsidRPr="002C1322" w:rsidRDefault="00C80280" w:rsidP="00095E2E">
            <w:pPr>
              <w:spacing w:before="60" w:after="60"/>
              <w:jc w:val="center"/>
              <w:rPr>
                <w:rFonts w:ascii="Arial" w:hAnsi="Arial" w:cs="Arial"/>
                <w:sz w:val="22"/>
                <w:szCs w:val="22"/>
              </w:rPr>
            </w:pPr>
            <w:r w:rsidRPr="002C1322">
              <w:rPr>
                <w:rFonts w:ascii="Arial" w:hAnsi="Arial" w:cs="Arial"/>
                <w:sz w:val="22"/>
                <w:szCs w:val="22"/>
              </w:rPr>
              <w:t>RA 4809(1)</w:t>
            </w:r>
          </w:p>
          <w:p w14:paraId="5BEDE57E" w14:textId="46372EE5" w:rsidR="00C80280" w:rsidRPr="002C1322" w:rsidRDefault="00C80280" w:rsidP="00095E2E">
            <w:pPr>
              <w:spacing w:before="60" w:after="60"/>
              <w:jc w:val="center"/>
              <w:rPr>
                <w:rFonts w:ascii="Arial" w:hAnsi="Arial" w:cs="Arial"/>
                <w:sz w:val="22"/>
                <w:szCs w:val="22"/>
              </w:rPr>
            </w:pPr>
            <w:r w:rsidRPr="002C1322">
              <w:rPr>
                <w:rFonts w:ascii="Arial" w:hAnsi="Arial" w:cs="Arial"/>
                <w:sz w:val="22"/>
                <w:szCs w:val="22"/>
              </w:rPr>
              <w:t>Para c</w:t>
            </w:r>
          </w:p>
        </w:tc>
        <w:tc>
          <w:tcPr>
            <w:tcW w:w="1842" w:type="dxa"/>
            <w:tcBorders>
              <w:top w:val="single" w:sz="6" w:space="0" w:color="auto"/>
              <w:left w:val="single" w:sz="6" w:space="0" w:color="auto"/>
              <w:bottom w:val="single" w:sz="6" w:space="0" w:color="auto"/>
              <w:right w:val="single" w:sz="6" w:space="0" w:color="auto"/>
            </w:tcBorders>
          </w:tcPr>
          <w:p w14:paraId="5089FFB8" w14:textId="77777777" w:rsidR="00E5181F" w:rsidRPr="002C1322" w:rsidRDefault="00E5181F"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92413BA" w14:textId="77777777" w:rsidR="00E5181F" w:rsidRPr="002C1322" w:rsidRDefault="00E5181F"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815B743" w14:textId="77777777" w:rsidR="00E5181F" w:rsidRPr="002C1322" w:rsidRDefault="00E5181F" w:rsidP="004F38FA">
            <w:pPr>
              <w:spacing w:before="60" w:after="60"/>
              <w:rPr>
                <w:rFonts w:ascii="Arial" w:hAnsi="Arial" w:cs="Arial"/>
                <w:sz w:val="22"/>
                <w:szCs w:val="22"/>
              </w:rPr>
            </w:pPr>
          </w:p>
        </w:tc>
      </w:tr>
      <w:tr w:rsidR="006E0038" w:rsidRPr="006E0038" w14:paraId="5C768C61" w14:textId="77777777" w:rsidTr="2F51C67B">
        <w:tc>
          <w:tcPr>
            <w:tcW w:w="4702" w:type="dxa"/>
            <w:tcBorders>
              <w:top w:val="single" w:sz="6" w:space="0" w:color="auto"/>
              <w:left w:val="single" w:sz="6" w:space="0" w:color="auto"/>
              <w:bottom w:val="single" w:sz="6" w:space="0" w:color="auto"/>
              <w:right w:val="single" w:sz="6" w:space="0" w:color="auto"/>
            </w:tcBorders>
          </w:tcPr>
          <w:p w14:paraId="50DDE050" w14:textId="438E3B9C" w:rsidR="00244ECF" w:rsidRPr="002C1322" w:rsidRDefault="003F53B7" w:rsidP="00BB5846">
            <w:pPr>
              <w:spacing w:before="60" w:after="60"/>
              <w:rPr>
                <w:rFonts w:ascii="Arial" w:hAnsi="Arial" w:cs="Arial"/>
                <w:sz w:val="22"/>
                <w:szCs w:val="22"/>
              </w:rPr>
            </w:pPr>
            <w:r w:rsidRPr="002C1322">
              <w:rPr>
                <w:rFonts w:ascii="Arial" w:hAnsi="Arial" w:cs="Arial"/>
                <w:sz w:val="22"/>
                <w:szCs w:val="22"/>
              </w:rPr>
              <w:t xml:space="preserve">Does the TAM have procedures to clear </w:t>
            </w:r>
            <w:r w:rsidR="00BB5846" w:rsidRPr="002C1322">
              <w:rPr>
                <w:rFonts w:ascii="Arial" w:hAnsi="Arial" w:cs="Arial"/>
                <w:sz w:val="22"/>
                <w:szCs w:val="22"/>
              </w:rPr>
              <w:t xml:space="preserve">Standard Parts with MOD Form 3910s missing any of the data as detailed in paragraph </w:t>
            </w:r>
            <w:r w:rsidR="0017790F" w:rsidRPr="002C1322">
              <w:rPr>
                <w:rFonts w:ascii="Arial" w:hAnsi="Arial" w:cs="Arial"/>
                <w:sz w:val="22"/>
                <w:szCs w:val="22"/>
              </w:rPr>
              <w:t xml:space="preserve">RA 4809 Para </w:t>
            </w:r>
            <w:r w:rsidR="00BB5846" w:rsidRPr="002C1322">
              <w:rPr>
                <w:rFonts w:ascii="Arial" w:hAnsi="Arial" w:cs="Arial"/>
                <w:sz w:val="22"/>
                <w:szCs w:val="22"/>
              </w:rPr>
              <w:t>3.d,</w:t>
            </w:r>
          </w:p>
        </w:tc>
        <w:tc>
          <w:tcPr>
            <w:tcW w:w="1536" w:type="dxa"/>
            <w:tcBorders>
              <w:top w:val="single" w:sz="6" w:space="0" w:color="auto"/>
              <w:left w:val="single" w:sz="6" w:space="0" w:color="auto"/>
              <w:bottom w:val="single" w:sz="6" w:space="0" w:color="auto"/>
              <w:right w:val="single" w:sz="6" w:space="0" w:color="auto"/>
            </w:tcBorders>
          </w:tcPr>
          <w:p w14:paraId="4EC173DD" w14:textId="77777777" w:rsidR="00244ECF" w:rsidRPr="002C1322" w:rsidRDefault="00244ECF" w:rsidP="00095E2E">
            <w:pPr>
              <w:spacing w:before="60" w:after="60"/>
              <w:jc w:val="center"/>
              <w:rPr>
                <w:rFonts w:ascii="Arial" w:hAnsi="Arial" w:cs="Arial"/>
                <w:sz w:val="22"/>
                <w:szCs w:val="22"/>
              </w:rPr>
            </w:pPr>
            <w:r w:rsidRPr="002C1322">
              <w:rPr>
                <w:rFonts w:ascii="Arial" w:hAnsi="Arial" w:cs="Arial"/>
                <w:sz w:val="22"/>
                <w:szCs w:val="22"/>
              </w:rPr>
              <w:t>RA 4809(1)</w:t>
            </w:r>
          </w:p>
          <w:p w14:paraId="6AF335ED" w14:textId="71C10A5A" w:rsidR="00244ECF" w:rsidRPr="002C1322" w:rsidRDefault="00244ECF" w:rsidP="00095E2E">
            <w:pPr>
              <w:spacing w:before="60" w:after="60"/>
              <w:jc w:val="center"/>
              <w:rPr>
                <w:rFonts w:ascii="Arial" w:hAnsi="Arial" w:cs="Arial"/>
                <w:sz w:val="22"/>
                <w:szCs w:val="22"/>
              </w:rPr>
            </w:pPr>
            <w:r w:rsidRPr="002C1322">
              <w:rPr>
                <w:rFonts w:ascii="Arial" w:hAnsi="Arial" w:cs="Arial"/>
                <w:sz w:val="22"/>
                <w:szCs w:val="22"/>
              </w:rPr>
              <w:t xml:space="preserve">Para </w:t>
            </w:r>
            <w:r w:rsidR="003F53B7" w:rsidRPr="002C1322">
              <w:rPr>
                <w:rFonts w:ascii="Arial" w:hAnsi="Arial" w:cs="Arial"/>
                <w:sz w:val="22"/>
                <w:szCs w:val="22"/>
              </w:rPr>
              <w:t>4a1b</w:t>
            </w:r>
          </w:p>
        </w:tc>
        <w:tc>
          <w:tcPr>
            <w:tcW w:w="1842" w:type="dxa"/>
            <w:tcBorders>
              <w:top w:val="single" w:sz="6" w:space="0" w:color="auto"/>
              <w:left w:val="single" w:sz="6" w:space="0" w:color="auto"/>
              <w:bottom w:val="single" w:sz="6" w:space="0" w:color="auto"/>
              <w:right w:val="single" w:sz="6" w:space="0" w:color="auto"/>
            </w:tcBorders>
          </w:tcPr>
          <w:p w14:paraId="0F68AF46" w14:textId="77777777" w:rsidR="00244ECF" w:rsidRPr="002C1322" w:rsidRDefault="00244ECF"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E18D2BE" w14:textId="77777777" w:rsidR="00244ECF" w:rsidRPr="002C1322" w:rsidRDefault="00244ECF"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9599358" w14:textId="77777777" w:rsidR="00244ECF" w:rsidRPr="002C1322" w:rsidRDefault="00244ECF" w:rsidP="004F38FA">
            <w:pPr>
              <w:spacing w:before="60" w:after="60"/>
              <w:rPr>
                <w:rFonts w:ascii="Arial" w:hAnsi="Arial" w:cs="Arial"/>
                <w:sz w:val="22"/>
                <w:szCs w:val="22"/>
              </w:rPr>
            </w:pPr>
          </w:p>
        </w:tc>
      </w:tr>
      <w:tr w:rsidR="006E0038" w:rsidRPr="006E0038" w14:paraId="200666D5" w14:textId="77777777" w:rsidTr="2F51C67B">
        <w:tc>
          <w:tcPr>
            <w:tcW w:w="4702" w:type="dxa"/>
            <w:tcBorders>
              <w:top w:val="single" w:sz="6" w:space="0" w:color="auto"/>
              <w:left w:val="single" w:sz="6" w:space="0" w:color="auto"/>
              <w:bottom w:val="single" w:sz="6" w:space="0" w:color="auto"/>
              <w:right w:val="single" w:sz="6" w:space="0" w:color="auto"/>
            </w:tcBorders>
          </w:tcPr>
          <w:p w14:paraId="34A9BBE0" w14:textId="67710991" w:rsidR="00244ECF" w:rsidRPr="002C1322" w:rsidRDefault="00E466CF" w:rsidP="00E466CF">
            <w:pPr>
              <w:spacing w:before="60" w:after="60"/>
              <w:rPr>
                <w:rFonts w:ascii="Arial" w:hAnsi="Arial" w:cs="Arial"/>
                <w:sz w:val="22"/>
                <w:szCs w:val="22"/>
              </w:rPr>
            </w:pPr>
            <w:r w:rsidRPr="002C1322">
              <w:rPr>
                <w:rFonts w:ascii="Arial" w:hAnsi="Arial" w:cs="Arial"/>
                <w:sz w:val="22"/>
                <w:szCs w:val="22"/>
              </w:rPr>
              <w:t>Does the TAM have procedures to apply for a Waiver / Exemption w</w:t>
            </w:r>
            <w:r w:rsidR="00C30E7F" w:rsidRPr="002C1322">
              <w:rPr>
                <w:rFonts w:ascii="Arial" w:hAnsi="Arial" w:cs="Arial"/>
                <w:sz w:val="22"/>
                <w:szCs w:val="22"/>
              </w:rPr>
              <w:t>here there is a need to use Standard Parts without Airworthiness provenance</w:t>
            </w:r>
            <w:r w:rsidRPr="002C1322">
              <w:rPr>
                <w:rFonts w:ascii="Arial" w:hAnsi="Arial" w:cs="Arial"/>
                <w:sz w:val="22"/>
                <w:szCs w:val="22"/>
              </w:rPr>
              <w:t>.</w:t>
            </w:r>
          </w:p>
        </w:tc>
        <w:tc>
          <w:tcPr>
            <w:tcW w:w="1536" w:type="dxa"/>
            <w:tcBorders>
              <w:top w:val="single" w:sz="6" w:space="0" w:color="auto"/>
              <w:left w:val="single" w:sz="6" w:space="0" w:color="auto"/>
              <w:bottom w:val="single" w:sz="6" w:space="0" w:color="auto"/>
              <w:right w:val="single" w:sz="6" w:space="0" w:color="auto"/>
            </w:tcBorders>
          </w:tcPr>
          <w:p w14:paraId="60E255A6" w14:textId="77777777" w:rsidR="003F53B7" w:rsidRPr="002C1322" w:rsidRDefault="003F53B7" w:rsidP="003F53B7">
            <w:pPr>
              <w:spacing w:before="60" w:after="60"/>
              <w:jc w:val="center"/>
              <w:rPr>
                <w:rFonts w:ascii="Arial" w:hAnsi="Arial" w:cs="Arial"/>
                <w:sz w:val="22"/>
                <w:szCs w:val="22"/>
              </w:rPr>
            </w:pPr>
            <w:r w:rsidRPr="002C1322">
              <w:rPr>
                <w:rFonts w:ascii="Arial" w:hAnsi="Arial" w:cs="Arial"/>
                <w:sz w:val="22"/>
                <w:szCs w:val="22"/>
              </w:rPr>
              <w:t>RA 4809(1)</w:t>
            </w:r>
          </w:p>
          <w:p w14:paraId="6E9941B6" w14:textId="0026436E" w:rsidR="00244ECF" w:rsidRPr="002C1322" w:rsidRDefault="003F53B7" w:rsidP="003F53B7">
            <w:pPr>
              <w:spacing w:before="60" w:after="60"/>
              <w:jc w:val="center"/>
              <w:rPr>
                <w:rFonts w:ascii="Arial" w:hAnsi="Arial" w:cs="Arial"/>
                <w:sz w:val="22"/>
                <w:szCs w:val="22"/>
              </w:rPr>
            </w:pPr>
            <w:r w:rsidRPr="002C1322">
              <w:rPr>
                <w:rFonts w:ascii="Arial" w:hAnsi="Arial" w:cs="Arial"/>
                <w:sz w:val="22"/>
                <w:szCs w:val="22"/>
              </w:rPr>
              <w:t>Para 4a1c</w:t>
            </w:r>
          </w:p>
        </w:tc>
        <w:tc>
          <w:tcPr>
            <w:tcW w:w="1842" w:type="dxa"/>
            <w:tcBorders>
              <w:top w:val="single" w:sz="6" w:space="0" w:color="auto"/>
              <w:left w:val="single" w:sz="6" w:space="0" w:color="auto"/>
              <w:bottom w:val="single" w:sz="6" w:space="0" w:color="auto"/>
              <w:right w:val="single" w:sz="6" w:space="0" w:color="auto"/>
            </w:tcBorders>
          </w:tcPr>
          <w:p w14:paraId="087ACBF2" w14:textId="77777777" w:rsidR="00244ECF" w:rsidRPr="002C1322" w:rsidRDefault="00244ECF"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9EEBAE2" w14:textId="77777777" w:rsidR="00244ECF" w:rsidRPr="002C1322" w:rsidRDefault="00244ECF"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684643F" w14:textId="77777777" w:rsidR="00244ECF" w:rsidRPr="002C1322" w:rsidRDefault="00244ECF" w:rsidP="004F38FA">
            <w:pPr>
              <w:spacing w:before="60" w:after="60"/>
              <w:rPr>
                <w:rFonts w:ascii="Arial" w:hAnsi="Arial" w:cs="Arial"/>
                <w:sz w:val="22"/>
                <w:szCs w:val="22"/>
              </w:rPr>
            </w:pPr>
          </w:p>
        </w:tc>
      </w:tr>
      <w:tr w:rsidR="004F38FA" w:rsidRPr="003451DE" w14:paraId="7F8160BC" w14:textId="77777777" w:rsidTr="2F51C67B">
        <w:tc>
          <w:tcPr>
            <w:tcW w:w="4702" w:type="dxa"/>
            <w:tcBorders>
              <w:top w:val="single" w:sz="6" w:space="0" w:color="auto"/>
              <w:left w:val="single" w:sz="6" w:space="0" w:color="auto"/>
              <w:bottom w:val="single" w:sz="6" w:space="0" w:color="auto"/>
              <w:right w:val="single" w:sz="6" w:space="0" w:color="auto"/>
            </w:tcBorders>
          </w:tcPr>
          <w:p w14:paraId="28EE13C3" w14:textId="1F6D2721"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to approve the alternative where special processes or inspection procedures are defined in the TI are not available at the organization to </w:t>
            </w:r>
            <w:r w:rsidRPr="002C1322">
              <w:rPr>
                <w:rFonts w:ascii="Arial" w:hAnsi="Arial" w:cs="Arial"/>
                <w:color w:val="000000" w:themeColor="text1"/>
                <w:sz w:val="22"/>
                <w:szCs w:val="22"/>
              </w:rPr>
              <w:lastRenderedPageBreak/>
              <w:t>manufacture/fabricate the part. This principle also applies to the technique of 3D printing/additive manufacturing.</w:t>
            </w:r>
          </w:p>
        </w:tc>
        <w:tc>
          <w:tcPr>
            <w:tcW w:w="1536" w:type="dxa"/>
            <w:tcBorders>
              <w:top w:val="single" w:sz="6" w:space="0" w:color="auto"/>
              <w:left w:val="single" w:sz="6" w:space="0" w:color="auto"/>
              <w:bottom w:val="single" w:sz="6" w:space="0" w:color="auto"/>
              <w:right w:val="single" w:sz="6" w:space="0" w:color="auto"/>
            </w:tcBorders>
          </w:tcPr>
          <w:p w14:paraId="5226284B" w14:textId="77777777"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lastRenderedPageBreak/>
              <w:t>RA 4809(3)</w:t>
            </w:r>
          </w:p>
          <w:p w14:paraId="5078F8A1" w14:textId="0FC89FAA"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Para 3</w:t>
            </w:r>
            <w:r w:rsidR="003E1376"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4BE71BB1"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7C1E4205" w14:textId="77777777"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FD7A929" w14:textId="77777777" w:rsidR="004F38FA" w:rsidRPr="002C1322" w:rsidRDefault="004F38FA" w:rsidP="004F38FA">
            <w:pPr>
              <w:spacing w:before="60" w:after="60"/>
              <w:rPr>
                <w:rFonts w:ascii="Arial" w:hAnsi="Arial" w:cs="Arial"/>
                <w:sz w:val="22"/>
                <w:szCs w:val="22"/>
              </w:rPr>
            </w:pPr>
          </w:p>
        </w:tc>
      </w:tr>
      <w:tr w:rsidR="004F38FA" w:rsidRPr="003451DE" w14:paraId="772A55C8" w14:textId="77777777" w:rsidTr="2F51C67B">
        <w:tc>
          <w:tcPr>
            <w:tcW w:w="4702" w:type="dxa"/>
            <w:tcBorders>
              <w:top w:val="single" w:sz="6" w:space="0" w:color="auto"/>
              <w:left w:val="single" w:sz="6" w:space="0" w:color="auto"/>
              <w:bottom w:val="single" w:sz="6" w:space="0" w:color="auto"/>
              <w:right w:val="single" w:sz="6" w:space="0" w:color="auto"/>
            </w:tcBorders>
          </w:tcPr>
          <w:p w14:paraId="580DA220" w14:textId="47434173"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procedures to approve alternatives for locally manufactured/fabricated parts not </w:t>
            </w:r>
            <w:proofErr w:type="spellStart"/>
            <w:r w:rsidRPr="002C1322">
              <w:rPr>
                <w:rFonts w:ascii="Arial" w:hAnsi="Arial" w:cs="Arial"/>
                <w:color w:val="000000" w:themeColor="text1"/>
                <w:sz w:val="22"/>
                <w:szCs w:val="22"/>
              </w:rPr>
              <w:t>iaw</w:t>
            </w:r>
            <w:proofErr w:type="spellEnd"/>
            <w:r w:rsidRPr="002C1322">
              <w:rPr>
                <w:rFonts w:ascii="Arial" w:hAnsi="Arial" w:cs="Arial"/>
                <w:color w:val="000000" w:themeColor="text1"/>
                <w:sz w:val="22"/>
                <w:szCs w:val="22"/>
              </w:rPr>
              <w:t xml:space="preserve"> TI provided in overhaul or repair manuals, Modification schemes and service bulletins, drawings or otherwise.</w:t>
            </w:r>
          </w:p>
          <w:p w14:paraId="729613F8" w14:textId="77777777" w:rsidR="004F38FA" w:rsidRPr="002C1322" w:rsidRDefault="004F38FA" w:rsidP="004F38FA">
            <w:pPr>
              <w:spacing w:before="60" w:after="60"/>
              <w:rPr>
                <w:rFonts w:ascii="Arial" w:hAnsi="Arial" w:cs="Arial"/>
                <w:color w:val="000000" w:themeColor="text1"/>
                <w:sz w:val="22"/>
                <w:szCs w:val="22"/>
              </w:rPr>
            </w:pPr>
          </w:p>
          <w:p w14:paraId="332E2E2A" w14:textId="6C7C2B4D"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b/>
                <w:bCs/>
                <w:color w:val="000000" w:themeColor="text1"/>
                <w:sz w:val="22"/>
                <w:szCs w:val="22"/>
              </w:rPr>
              <w:t>Note:</w:t>
            </w:r>
            <w:r w:rsidRPr="002C1322">
              <w:rPr>
                <w:rFonts w:ascii="Arial" w:hAnsi="Arial" w:cs="Arial"/>
                <w:color w:val="000000" w:themeColor="text1"/>
                <w:sz w:val="22"/>
                <w:szCs w:val="22"/>
              </w:rPr>
              <w:t xml:space="preserve"> Items should not be locally manufactured/fabricated to pattern unless an engineering drawing of the item is produced which includes any necessary manufacturing/fabrication processes and which is acceptable to the TAM.</w:t>
            </w:r>
          </w:p>
        </w:tc>
        <w:tc>
          <w:tcPr>
            <w:tcW w:w="1536" w:type="dxa"/>
            <w:tcBorders>
              <w:top w:val="single" w:sz="6" w:space="0" w:color="auto"/>
              <w:left w:val="single" w:sz="6" w:space="0" w:color="auto"/>
              <w:bottom w:val="single" w:sz="6" w:space="0" w:color="auto"/>
              <w:right w:val="single" w:sz="6" w:space="0" w:color="auto"/>
            </w:tcBorders>
          </w:tcPr>
          <w:p w14:paraId="60BEA4AA" w14:textId="77777777"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RA 4809(3)</w:t>
            </w:r>
          </w:p>
          <w:p w14:paraId="0DADE0B8" w14:textId="1EA1F302"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Para 3</w:t>
            </w:r>
            <w:r w:rsidR="00A231AF" w:rsidRPr="002C1322">
              <w:rPr>
                <w:rFonts w:ascii="Arial" w:hAnsi="Arial" w:cs="Arial"/>
                <w:sz w:val="22"/>
                <w:szCs w:val="22"/>
              </w:rPr>
              <w:t>5</w:t>
            </w:r>
          </w:p>
        </w:tc>
        <w:tc>
          <w:tcPr>
            <w:tcW w:w="1842" w:type="dxa"/>
            <w:tcBorders>
              <w:top w:val="single" w:sz="6" w:space="0" w:color="auto"/>
              <w:left w:val="single" w:sz="6" w:space="0" w:color="auto"/>
              <w:bottom w:val="single" w:sz="6" w:space="0" w:color="auto"/>
              <w:right w:val="single" w:sz="6" w:space="0" w:color="auto"/>
            </w:tcBorders>
          </w:tcPr>
          <w:p w14:paraId="6292B60D"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15F0E4E" w14:textId="6FF9B2A1"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6B48A4C" w14:textId="77777777" w:rsidR="004F38FA" w:rsidRPr="002C1322" w:rsidRDefault="004F38FA" w:rsidP="004F38FA">
            <w:pPr>
              <w:spacing w:before="60" w:after="60"/>
              <w:rPr>
                <w:rFonts w:ascii="Arial" w:hAnsi="Arial" w:cs="Arial"/>
                <w:sz w:val="22"/>
                <w:szCs w:val="22"/>
              </w:rPr>
            </w:pPr>
          </w:p>
        </w:tc>
      </w:tr>
      <w:tr w:rsidR="004F38FA" w:rsidRPr="003451DE" w14:paraId="3FCFF0C4" w14:textId="77777777" w:rsidTr="2F51C67B">
        <w:tc>
          <w:tcPr>
            <w:tcW w:w="4702" w:type="dxa"/>
            <w:tcBorders>
              <w:top w:val="single" w:sz="6" w:space="0" w:color="auto"/>
              <w:left w:val="single" w:sz="6" w:space="0" w:color="auto"/>
              <w:bottom w:val="single" w:sz="6" w:space="0" w:color="auto"/>
              <w:right w:val="single" w:sz="6" w:space="0" w:color="auto"/>
            </w:tcBorders>
          </w:tcPr>
          <w:p w14:paraId="5C42AC08" w14:textId="737C062A"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Does the TAM have procedures for approving, for civil-derivative Air Systems, where a Type Certificate holder, Design Organization or an approved production organization is prepared to make available complete data which is not referred to in Air System manuals, Service Bulletins or SI(T)s, but provides manufacturing drawings for items specified in parts lists, the local manufacture/fabrication of these items, as within the scope of an organization’s approval.</w:t>
            </w:r>
          </w:p>
        </w:tc>
        <w:tc>
          <w:tcPr>
            <w:tcW w:w="1536" w:type="dxa"/>
            <w:tcBorders>
              <w:top w:val="single" w:sz="6" w:space="0" w:color="auto"/>
              <w:left w:val="single" w:sz="6" w:space="0" w:color="auto"/>
              <w:bottom w:val="single" w:sz="6" w:space="0" w:color="auto"/>
              <w:right w:val="single" w:sz="6" w:space="0" w:color="auto"/>
            </w:tcBorders>
          </w:tcPr>
          <w:p w14:paraId="24C428F2" w14:textId="77777777"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RA 4809(3)</w:t>
            </w:r>
          </w:p>
          <w:p w14:paraId="04CE938A" w14:textId="45F45AAF"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t>Para 3</w:t>
            </w:r>
            <w:r w:rsidR="00D5413D" w:rsidRPr="002C1322">
              <w:rPr>
                <w:rFonts w:ascii="Arial" w:hAnsi="Arial" w:cs="Arial"/>
                <w:sz w:val="22"/>
                <w:szCs w:val="22"/>
              </w:rPr>
              <w:t>6</w:t>
            </w:r>
          </w:p>
        </w:tc>
        <w:tc>
          <w:tcPr>
            <w:tcW w:w="1842" w:type="dxa"/>
            <w:tcBorders>
              <w:top w:val="single" w:sz="6" w:space="0" w:color="auto"/>
              <w:left w:val="single" w:sz="6" w:space="0" w:color="auto"/>
              <w:bottom w:val="single" w:sz="6" w:space="0" w:color="auto"/>
              <w:right w:val="single" w:sz="6" w:space="0" w:color="auto"/>
            </w:tcBorders>
          </w:tcPr>
          <w:p w14:paraId="03FEC671"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00F7E18" w14:textId="76221074"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D653C87" w14:textId="77777777" w:rsidR="004F38FA" w:rsidRPr="002C1322" w:rsidRDefault="004F38FA" w:rsidP="004F38FA">
            <w:pPr>
              <w:spacing w:before="60" w:after="60"/>
              <w:rPr>
                <w:rFonts w:ascii="Arial" w:hAnsi="Arial" w:cs="Arial"/>
                <w:sz w:val="22"/>
                <w:szCs w:val="22"/>
              </w:rPr>
            </w:pPr>
          </w:p>
        </w:tc>
      </w:tr>
      <w:tr w:rsidR="004F38FA" w:rsidRPr="003451DE" w14:paraId="25B03862" w14:textId="77777777" w:rsidTr="2F51C67B">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19714E" w14:textId="69F84E09" w:rsidR="004F38FA" w:rsidRPr="002C1322" w:rsidRDefault="004F38FA" w:rsidP="004F38FA">
            <w:pPr>
              <w:spacing w:before="60" w:after="60"/>
              <w:rPr>
                <w:rFonts w:ascii="Arial" w:hAnsi="Arial" w:cs="Arial"/>
                <w:b/>
                <w:bCs/>
                <w:color w:val="000000" w:themeColor="text1"/>
                <w:sz w:val="22"/>
                <w:szCs w:val="22"/>
              </w:rPr>
            </w:pPr>
            <w:r w:rsidRPr="002C1322">
              <w:rPr>
                <w:rFonts w:ascii="Arial" w:hAnsi="Arial" w:cs="Arial"/>
                <w:b/>
                <w:bCs/>
                <w:color w:val="000000" w:themeColor="text1"/>
                <w:sz w:val="22"/>
                <w:szCs w:val="22"/>
              </w:rPr>
              <w:t>Technical Information (MRP 145.A.45)</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1CB25F" w14:textId="77777777" w:rsidR="004F38FA" w:rsidRPr="002C1322" w:rsidRDefault="004F38FA" w:rsidP="00095E2E">
            <w:pPr>
              <w:spacing w:before="60" w:after="60"/>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F3DC13"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4E9E84" w14:textId="77777777"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241114" w14:textId="77777777" w:rsidR="004F38FA" w:rsidRPr="002C1322" w:rsidRDefault="004F38FA" w:rsidP="004F38FA">
            <w:pPr>
              <w:spacing w:before="60" w:after="60"/>
              <w:rPr>
                <w:rFonts w:ascii="Arial" w:hAnsi="Arial" w:cs="Arial"/>
                <w:sz w:val="22"/>
                <w:szCs w:val="22"/>
              </w:rPr>
            </w:pPr>
          </w:p>
        </w:tc>
      </w:tr>
      <w:tr w:rsidR="00D37DBB" w:rsidRPr="00D37DBB" w14:paraId="3BCE0A70" w14:textId="77777777" w:rsidTr="2F51C67B">
        <w:tc>
          <w:tcPr>
            <w:tcW w:w="4702" w:type="dxa"/>
            <w:tcBorders>
              <w:top w:val="single" w:sz="6" w:space="0" w:color="auto"/>
              <w:left w:val="single" w:sz="6" w:space="0" w:color="auto"/>
              <w:bottom w:val="single" w:sz="6" w:space="0" w:color="auto"/>
              <w:right w:val="single" w:sz="6" w:space="0" w:color="auto"/>
            </w:tcBorders>
          </w:tcPr>
          <w:p w14:paraId="645963A8" w14:textId="0FAB205F" w:rsidR="004F38FA" w:rsidRPr="002C1322" w:rsidRDefault="004F38FA" w:rsidP="004F38FA">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arrangements for receiving from the Maintenance Organization </w:t>
            </w:r>
            <w:r w:rsidRPr="002C1322">
              <w:rPr>
                <w:rFonts w:ascii="Arial" w:hAnsi="Arial" w:cs="Arial"/>
                <w:color w:val="000000" w:themeColor="text1"/>
                <w:sz w:val="22"/>
                <w:szCs w:val="22"/>
              </w:rPr>
              <w:lastRenderedPageBreak/>
              <w:t>notifications where modifications have been made to Technical Information.</w:t>
            </w:r>
          </w:p>
        </w:tc>
        <w:tc>
          <w:tcPr>
            <w:tcW w:w="1536" w:type="dxa"/>
            <w:tcBorders>
              <w:top w:val="single" w:sz="6" w:space="0" w:color="auto"/>
              <w:left w:val="single" w:sz="6" w:space="0" w:color="auto"/>
              <w:bottom w:val="single" w:sz="6" w:space="0" w:color="auto"/>
              <w:right w:val="single" w:sz="6" w:space="0" w:color="auto"/>
            </w:tcBorders>
          </w:tcPr>
          <w:p w14:paraId="54510B35" w14:textId="05012993" w:rsidR="004F38FA" w:rsidRPr="002C1322" w:rsidRDefault="004F38FA" w:rsidP="00095E2E">
            <w:pPr>
              <w:spacing w:before="60" w:after="60"/>
              <w:jc w:val="center"/>
              <w:rPr>
                <w:rFonts w:ascii="Arial" w:hAnsi="Arial" w:cs="Arial"/>
                <w:sz w:val="22"/>
                <w:szCs w:val="22"/>
              </w:rPr>
            </w:pPr>
            <w:r w:rsidRPr="002C1322">
              <w:rPr>
                <w:rFonts w:ascii="Arial" w:hAnsi="Arial" w:cs="Arial"/>
                <w:sz w:val="22"/>
                <w:szCs w:val="22"/>
              </w:rPr>
              <w:lastRenderedPageBreak/>
              <w:t>RA 4810(4)</w:t>
            </w:r>
          </w:p>
        </w:tc>
        <w:tc>
          <w:tcPr>
            <w:tcW w:w="1842" w:type="dxa"/>
            <w:tcBorders>
              <w:top w:val="single" w:sz="6" w:space="0" w:color="auto"/>
              <w:left w:val="single" w:sz="6" w:space="0" w:color="auto"/>
              <w:bottom w:val="single" w:sz="6" w:space="0" w:color="auto"/>
              <w:right w:val="single" w:sz="6" w:space="0" w:color="auto"/>
            </w:tcBorders>
          </w:tcPr>
          <w:p w14:paraId="4427CEAA" w14:textId="77777777" w:rsidR="004F38FA" w:rsidRPr="002C1322" w:rsidRDefault="004F38FA" w:rsidP="004F38FA">
            <w:pPr>
              <w:spacing w:before="60" w:after="60"/>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6302480" w14:textId="7DB82FA7" w:rsidR="004F38FA" w:rsidRPr="002C1322" w:rsidRDefault="004F38FA" w:rsidP="004F38FA">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FF52D0C" w14:textId="77777777" w:rsidR="004F38FA" w:rsidRPr="002C1322" w:rsidRDefault="004F38FA" w:rsidP="004F38FA">
            <w:pPr>
              <w:spacing w:before="60" w:after="60"/>
              <w:rPr>
                <w:rFonts w:ascii="Arial" w:hAnsi="Arial" w:cs="Arial"/>
                <w:sz w:val="22"/>
                <w:szCs w:val="22"/>
              </w:rPr>
            </w:pPr>
          </w:p>
        </w:tc>
      </w:tr>
    </w:tbl>
    <w:p w14:paraId="59C7ED8A" w14:textId="4DB3279A" w:rsidR="00E51BE3" w:rsidRPr="003451DE" w:rsidRDefault="00E51BE3"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036760" w:rsidRPr="003451DE" w14:paraId="43F63CC5" w14:textId="77777777" w:rsidTr="003451DE">
        <w:trPr>
          <w:tblHeader/>
        </w:trPr>
        <w:tc>
          <w:tcPr>
            <w:tcW w:w="4702" w:type="dxa"/>
            <w:shd w:val="clear" w:color="auto" w:fill="D9D9D9" w:themeFill="background1" w:themeFillShade="D9"/>
          </w:tcPr>
          <w:p w14:paraId="2A566EA4" w14:textId="77777777" w:rsidR="00036760" w:rsidRPr="003451DE" w:rsidRDefault="00036760" w:rsidP="002B4E26">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50DF60B8" w14:textId="77777777" w:rsidR="00036760" w:rsidRPr="003451DE" w:rsidRDefault="00036760" w:rsidP="00095E2E">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248E5633" w14:textId="77777777" w:rsidR="00036760" w:rsidRPr="003451DE" w:rsidRDefault="00036760" w:rsidP="002B4E26">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038DB6D3" w14:textId="77777777" w:rsidR="00036760" w:rsidRPr="002055D7" w:rsidRDefault="00036760" w:rsidP="002B4E26">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6EAB7D63" w14:textId="77777777" w:rsidR="00036760" w:rsidRPr="003451DE" w:rsidRDefault="00036760" w:rsidP="002B4E26">
            <w:pPr>
              <w:spacing w:before="60" w:after="60"/>
              <w:jc w:val="center"/>
              <w:rPr>
                <w:rFonts w:ascii="Arial" w:hAnsi="Arial" w:cs="Arial"/>
                <w:b/>
                <w:sz w:val="22"/>
                <w:szCs w:val="22"/>
              </w:rPr>
            </w:pPr>
            <w:r w:rsidRPr="003451DE">
              <w:rPr>
                <w:rFonts w:ascii="Arial" w:hAnsi="Arial" w:cs="Arial"/>
                <w:b/>
                <w:sz w:val="22"/>
                <w:szCs w:val="22"/>
              </w:rPr>
              <w:t>Result</w:t>
            </w:r>
          </w:p>
        </w:tc>
      </w:tr>
      <w:tr w:rsidR="00036760" w:rsidRPr="003451DE" w14:paraId="5D576168" w14:textId="77777777" w:rsidTr="003451DE">
        <w:trPr>
          <w:tblHeader/>
        </w:trPr>
        <w:tc>
          <w:tcPr>
            <w:tcW w:w="4702" w:type="dxa"/>
            <w:shd w:val="clear" w:color="auto" w:fill="D9D9D9" w:themeFill="background1" w:themeFillShade="D9"/>
          </w:tcPr>
          <w:p w14:paraId="58862A81" w14:textId="66FC13A7" w:rsidR="00036760" w:rsidRPr="003451DE" w:rsidRDefault="00420D46" w:rsidP="002B4E26">
            <w:pPr>
              <w:spacing w:before="60" w:after="60"/>
              <w:rPr>
                <w:rFonts w:ascii="Arial" w:hAnsi="Arial" w:cs="Arial"/>
                <w:b/>
                <w:sz w:val="22"/>
                <w:szCs w:val="22"/>
              </w:rPr>
            </w:pPr>
            <w:r w:rsidRPr="003451DE">
              <w:rPr>
                <w:rFonts w:ascii="Arial" w:hAnsi="Arial" w:cs="Arial"/>
                <w:b/>
                <w:sz w:val="22"/>
                <w:szCs w:val="22"/>
              </w:rPr>
              <w:t>Author</w:t>
            </w:r>
            <w:r w:rsidR="008B6F13" w:rsidRPr="003451DE">
              <w:rPr>
                <w:rFonts w:ascii="Arial" w:hAnsi="Arial" w:cs="Arial"/>
                <w:b/>
                <w:sz w:val="22"/>
                <w:szCs w:val="22"/>
              </w:rPr>
              <w:t>ization of Aircrew to Carry Out Maintenance Tasks</w:t>
            </w:r>
          </w:p>
        </w:tc>
        <w:tc>
          <w:tcPr>
            <w:tcW w:w="1536" w:type="dxa"/>
            <w:shd w:val="clear" w:color="auto" w:fill="D9D9D9" w:themeFill="background1" w:themeFillShade="D9"/>
          </w:tcPr>
          <w:p w14:paraId="2E198802" w14:textId="77777777" w:rsidR="00036760" w:rsidRPr="003451DE" w:rsidRDefault="00036760" w:rsidP="00095E2E">
            <w:pPr>
              <w:spacing w:before="60" w:after="60"/>
              <w:jc w:val="center"/>
              <w:rPr>
                <w:rFonts w:ascii="Arial" w:hAnsi="Arial" w:cs="Arial"/>
                <w:sz w:val="22"/>
                <w:szCs w:val="22"/>
              </w:rPr>
            </w:pPr>
          </w:p>
        </w:tc>
        <w:tc>
          <w:tcPr>
            <w:tcW w:w="1842" w:type="dxa"/>
            <w:shd w:val="clear" w:color="auto" w:fill="D9D9D9" w:themeFill="background1" w:themeFillShade="D9"/>
          </w:tcPr>
          <w:p w14:paraId="248372D8" w14:textId="77777777" w:rsidR="00036760" w:rsidRPr="003451DE" w:rsidRDefault="00036760" w:rsidP="002B4E26">
            <w:pPr>
              <w:spacing w:before="60" w:after="60"/>
              <w:jc w:val="center"/>
              <w:rPr>
                <w:rFonts w:ascii="Arial" w:hAnsi="Arial" w:cs="Arial"/>
                <w:sz w:val="22"/>
                <w:szCs w:val="22"/>
              </w:rPr>
            </w:pPr>
          </w:p>
        </w:tc>
        <w:tc>
          <w:tcPr>
            <w:tcW w:w="5387" w:type="dxa"/>
            <w:shd w:val="clear" w:color="auto" w:fill="D9D9D9" w:themeFill="background1" w:themeFillShade="D9"/>
          </w:tcPr>
          <w:p w14:paraId="61D99232" w14:textId="77777777" w:rsidR="00036760" w:rsidRPr="002055D7" w:rsidRDefault="00036760" w:rsidP="002B4E26">
            <w:pPr>
              <w:spacing w:before="60" w:after="60"/>
              <w:rPr>
                <w:rFonts w:ascii="Arial" w:hAnsi="Arial" w:cs="Arial"/>
                <w:sz w:val="22"/>
                <w:szCs w:val="22"/>
              </w:rPr>
            </w:pPr>
          </w:p>
        </w:tc>
        <w:tc>
          <w:tcPr>
            <w:tcW w:w="1417" w:type="dxa"/>
            <w:shd w:val="clear" w:color="auto" w:fill="D9D9D9" w:themeFill="background1" w:themeFillShade="D9"/>
          </w:tcPr>
          <w:p w14:paraId="72CA7E2C" w14:textId="77777777" w:rsidR="00036760" w:rsidRPr="003451DE" w:rsidRDefault="00036760" w:rsidP="002B4E26">
            <w:pPr>
              <w:spacing w:before="60" w:after="60"/>
              <w:rPr>
                <w:rFonts w:ascii="Arial" w:hAnsi="Arial" w:cs="Arial"/>
                <w:sz w:val="22"/>
                <w:szCs w:val="22"/>
              </w:rPr>
            </w:pPr>
          </w:p>
        </w:tc>
      </w:tr>
      <w:tr w:rsidR="00036760" w:rsidRPr="003451DE" w14:paraId="38B3A7DE" w14:textId="77777777" w:rsidTr="002B4E26">
        <w:tc>
          <w:tcPr>
            <w:tcW w:w="4702" w:type="dxa"/>
          </w:tcPr>
          <w:p w14:paraId="7C40C3B2" w14:textId="700C2783" w:rsidR="00036760" w:rsidRPr="00971568" w:rsidRDefault="00F33ED8" w:rsidP="0068409C">
            <w:pPr>
              <w:tabs>
                <w:tab w:val="left" w:pos="1335"/>
              </w:tabs>
              <w:spacing w:before="60" w:after="60"/>
              <w:rPr>
                <w:rFonts w:ascii="Arial" w:hAnsi="Arial" w:cs="Arial"/>
                <w:color w:val="000000" w:themeColor="text1"/>
                <w:sz w:val="22"/>
                <w:szCs w:val="22"/>
              </w:rPr>
            </w:pPr>
            <w:r w:rsidRPr="00971568">
              <w:rPr>
                <w:rFonts w:ascii="Arial" w:hAnsi="Arial" w:cs="Arial"/>
                <w:color w:val="000000" w:themeColor="text1"/>
                <w:sz w:val="22"/>
                <w:szCs w:val="22"/>
              </w:rPr>
              <w:t xml:space="preserve">Does the TAM have procedures to promulgate instructions for aircrew in-flight Corrective Maintenance, limited to system reconfiguration, </w:t>
            </w:r>
            <w:proofErr w:type="gramStart"/>
            <w:r w:rsidRPr="00971568">
              <w:rPr>
                <w:rFonts w:ascii="Arial" w:hAnsi="Arial" w:cs="Arial"/>
                <w:color w:val="000000" w:themeColor="text1"/>
                <w:sz w:val="22"/>
                <w:szCs w:val="22"/>
              </w:rPr>
              <w:t>adjustments</w:t>
            </w:r>
            <w:proofErr w:type="gramEnd"/>
            <w:r w:rsidRPr="00971568">
              <w:rPr>
                <w:rFonts w:ascii="Arial" w:hAnsi="Arial" w:cs="Arial"/>
                <w:color w:val="000000" w:themeColor="text1"/>
                <w:sz w:val="22"/>
                <w:szCs w:val="22"/>
              </w:rPr>
              <w:t xml:space="preserve"> and component changes on a prescribed list of systems.</w:t>
            </w:r>
          </w:p>
        </w:tc>
        <w:tc>
          <w:tcPr>
            <w:tcW w:w="1536" w:type="dxa"/>
          </w:tcPr>
          <w:p w14:paraId="3359A4B6" w14:textId="77777777" w:rsidR="00C5545E" w:rsidRPr="00971568" w:rsidRDefault="00C5545E" w:rsidP="00095E2E">
            <w:pPr>
              <w:spacing w:before="60" w:after="60"/>
              <w:jc w:val="center"/>
              <w:rPr>
                <w:rFonts w:ascii="Arial" w:hAnsi="Arial" w:cs="Arial"/>
                <w:sz w:val="22"/>
                <w:szCs w:val="22"/>
              </w:rPr>
            </w:pPr>
            <w:r w:rsidRPr="00971568">
              <w:rPr>
                <w:rFonts w:ascii="Arial" w:hAnsi="Arial" w:cs="Arial"/>
                <w:sz w:val="22"/>
                <w:szCs w:val="22"/>
              </w:rPr>
              <w:t>RA 2211(3)</w:t>
            </w:r>
          </w:p>
          <w:p w14:paraId="5BA0799A" w14:textId="1110B023" w:rsidR="00036760" w:rsidRPr="00971568" w:rsidRDefault="00C5545E" w:rsidP="00095E2E">
            <w:pPr>
              <w:spacing w:before="60" w:after="60"/>
              <w:jc w:val="center"/>
              <w:rPr>
                <w:rFonts w:ascii="Arial" w:hAnsi="Arial" w:cs="Arial"/>
                <w:sz w:val="22"/>
                <w:szCs w:val="22"/>
              </w:rPr>
            </w:pPr>
            <w:r w:rsidRPr="00971568">
              <w:rPr>
                <w:rFonts w:ascii="Arial" w:hAnsi="Arial" w:cs="Arial"/>
                <w:sz w:val="22"/>
                <w:szCs w:val="22"/>
              </w:rPr>
              <w:t>Para 14</w:t>
            </w:r>
          </w:p>
        </w:tc>
        <w:tc>
          <w:tcPr>
            <w:tcW w:w="1842" w:type="dxa"/>
          </w:tcPr>
          <w:p w14:paraId="3665DF30" w14:textId="77777777" w:rsidR="00036760" w:rsidRPr="003451DE" w:rsidRDefault="00036760" w:rsidP="002B4E26">
            <w:pPr>
              <w:spacing w:before="60" w:after="60"/>
              <w:jc w:val="center"/>
              <w:rPr>
                <w:rFonts w:ascii="Arial" w:hAnsi="Arial" w:cs="Arial"/>
                <w:sz w:val="22"/>
                <w:szCs w:val="22"/>
              </w:rPr>
            </w:pPr>
          </w:p>
        </w:tc>
        <w:tc>
          <w:tcPr>
            <w:tcW w:w="5387" w:type="dxa"/>
            <w:shd w:val="clear" w:color="auto" w:fill="FFFFFF" w:themeFill="background1"/>
          </w:tcPr>
          <w:p w14:paraId="7D3010E5" w14:textId="77777777" w:rsidR="00036760" w:rsidRPr="002055D7" w:rsidRDefault="00036760" w:rsidP="002B4E26">
            <w:pPr>
              <w:spacing w:before="60" w:after="60"/>
              <w:rPr>
                <w:rFonts w:ascii="Arial" w:hAnsi="Arial" w:cs="Arial"/>
                <w:sz w:val="22"/>
                <w:szCs w:val="22"/>
              </w:rPr>
            </w:pPr>
          </w:p>
        </w:tc>
        <w:tc>
          <w:tcPr>
            <w:tcW w:w="1417" w:type="dxa"/>
            <w:shd w:val="clear" w:color="auto" w:fill="FFFFFF" w:themeFill="background1"/>
          </w:tcPr>
          <w:p w14:paraId="380526F0" w14:textId="77777777" w:rsidR="00036760" w:rsidRPr="003451DE" w:rsidRDefault="00036760" w:rsidP="002B4E26">
            <w:pPr>
              <w:spacing w:before="60" w:after="60"/>
              <w:rPr>
                <w:rFonts w:ascii="Arial" w:hAnsi="Arial" w:cs="Arial"/>
                <w:sz w:val="22"/>
                <w:szCs w:val="22"/>
              </w:rPr>
            </w:pPr>
          </w:p>
        </w:tc>
      </w:tr>
    </w:tbl>
    <w:p w14:paraId="6D031556" w14:textId="358E2A92" w:rsidR="00036760" w:rsidRPr="003451DE" w:rsidRDefault="00036760" w:rsidP="008424DF">
      <w:pPr>
        <w:overflowPunct/>
        <w:autoSpaceDE/>
        <w:autoSpaceDN/>
        <w:adjustRightInd/>
        <w:textAlignment w:val="auto"/>
        <w:rPr>
          <w:rFonts w:ascii="Arial" w:hAnsi="Arial" w:cs="Arial"/>
          <w:color w:val="FF0000"/>
          <w:sz w:val="22"/>
          <w:szCs w:val="22"/>
        </w:rPr>
      </w:pPr>
    </w:p>
    <w:p w14:paraId="2A04002D" w14:textId="76878FB7" w:rsidR="00C447E6" w:rsidRPr="003451DE" w:rsidRDefault="00C447E6" w:rsidP="008424DF">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447E6" w:rsidRPr="003451DE" w14:paraId="598167F0" w14:textId="77777777" w:rsidTr="003451DE">
        <w:trPr>
          <w:tblHeader/>
        </w:trPr>
        <w:tc>
          <w:tcPr>
            <w:tcW w:w="4702" w:type="dxa"/>
            <w:shd w:val="clear" w:color="auto" w:fill="D9D9D9" w:themeFill="background1" w:themeFillShade="D9"/>
          </w:tcPr>
          <w:p w14:paraId="5061BCFE" w14:textId="77777777" w:rsidR="00C447E6" w:rsidRPr="003451DE" w:rsidRDefault="00C447E6" w:rsidP="002B4E26">
            <w:pPr>
              <w:spacing w:before="60" w:after="60"/>
              <w:jc w:val="center"/>
              <w:rPr>
                <w:rFonts w:ascii="Arial" w:hAnsi="Arial" w:cs="Arial"/>
                <w:b/>
                <w:sz w:val="22"/>
                <w:szCs w:val="22"/>
              </w:rPr>
            </w:pPr>
            <w:r w:rsidRPr="003451DE">
              <w:rPr>
                <w:rFonts w:ascii="Arial" w:hAnsi="Arial" w:cs="Arial"/>
                <w:b/>
                <w:sz w:val="22"/>
                <w:szCs w:val="22"/>
              </w:rPr>
              <w:t>Activity Areas Audited</w:t>
            </w:r>
          </w:p>
        </w:tc>
        <w:tc>
          <w:tcPr>
            <w:tcW w:w="1536" w:type="dxa"/>
            <w:shd w:val="clear" w:color="auto" w:fill="D9D9D9" w:themeFill="background1" w:themeFillShade="D9"/>
          </w:tcPr>
          <w:p w14:paraId="509C2D7F" w14:textId="77777777" w:rsidR="00C447E6" w:rsidRPr="003451DE" w:rsidRDefault="00C447E6" w:rsidP="00095E2E">
            <w:pPr>
              <w:spacing w:before="60" w:after="60"/>
              <w:jc w:val="center"/>
              <w:rPr>
                <w:rFonts w:ascii="Arial" w:hAnsi="Arial" w:cs="Arial"/>
                <w:b/>
                <w:sz w:val="22"/>
                <w:szCs w:val="22"/>
              </w:rPr>
            </w:pPr>
            <w:r w:rsidRPr="003451DE">
              <w:rPr>
                <w:rFonts w:ascii="Arial" w:hAnsi="Arial" w:cs="Arial"/>
                <w:b/>
                <w:sz w:val="22"/>
                <w:szCs w:val="22"/>
              </w:rPr>
              <w:t>Standard Reference</w:t>
            </w:r>
          </w:p>
        </w:tc>
        <w:tc>
          <w:tcPr>
            <w:tcW w:w="1842" w:type="dxa"/>
            <w:shd w:val="clear" w:color="auto" w:fill="D9D9D9" w:themeFill="background1" w:themeFillShade="D9"/>
          </w:tcPr>
          <w:p w14:paraId="128A3715" w14:textId="77777777" w:rsidR="00C447E6" w:rsidRPr="003451DE" w:rsidRDefault="00C447E6" w:rsidP="002B4E26">
            <w:pPr>
              <w:spacing w:before="60" w:after="60"/>
              <w:jc w:val="center"/>
              <w:rPr>
                <w:rFonts w:ascii="Arial" w:hAnsi="Arial" w:cs="Arial"/>
                <w:b/>
                <w:sz w:val="22"/>
                <w:szCs w:val="22"/>
              </w:rPr>
            </w:pPr>
            <w:r w:rsidRPr="003451DE">
              <w:rPr>
                <w:rFonts w:ascii="Arial" w:hAnsi="Arial" w:cs="Arial"/>
                <w:b/>
                <w:sz w:val="22"/>
                <w:szCs w:val="22"/>
              </w:rPr>
              <w:t>QM/Procedure Reference</w:t>
            </w:r>
          </w:p>
        </w:tc>
        <w:tc>
          <w:tcPr>
            <w:tcW w:w="5387" w:type="dxa"/>
            <w:shd w:val="clear" w:color="auto" w:fill="D9D9D9" w:themeFill="background1" w:themeFillShade="D9"/>
          </w:tcPr>
          <w:p w14:paraId="5B6FE137" w14:textId="77777777" w:rsidR="00C447E6" w:rsidRPr="002055D7" w:rsidRDefault="00C447E6" w:rsidP="002B4E26">
            <w:pPr>
              <w:spacing w:before="60" w:after="60"/>
              <w:jc w:val="center"/>
              <w:rPr>
                <w:rFonts w:ascii="Arial" w:hAnsi="Arial" w:cs="Arial"/>
                <w:b/>
                <w:sz w:val="22"/>
                <w:szCs w:val="22"/>
              </w:rPr>
            </w:pPr>
            <w:r w:rsidRPr="002055D7">
              <w:rPr>
                <w:rFonts w:ascii="Arial" w:hAnsi="Arial" w:cs="Arial"/>
                <w:b/>
                <w:sz w:val="22"/>
                <w:szCs w:val="22"/>
              </w:rPr>
              <w:t>Comments</w:t>
            </w:r>
          </w:p>
        </w:tc>
        <w:tc>
          <w:tcPr>
            <w:tcW w:w="1417" w:type="dxa"/>
            <w:shd w:val="clear" w:color="auto" w:fill="D9D9D9" w:themeFill="background1" w:themeFillShade="D9"/>
          </w:tcPr>
          <w:p w14:paraId="6E1FEAD9" w14:textId="77777777" w:rsidR="00C447E6" w:rsidRPr="003451DE" w:rsidRDefault="00C447E6" w:rsidP="002B4E26">
            <w:pPr>
              <w:spacing w:before="60" w:after="60"/>
              <w:jc w:val="center"/>
              <w:rPr>
                <w:rFonts w:ascii="Arial" w:hAnsi="Arial" w:cs="Arial"/>
                <w:b/>
                <w:sz w:val="22"/>
                <w:szCs w:val="22"/>
              </w:rPr>
            </w:pPr>
            <w:r w:rsidRPr="003451DE">
              <w:rPr>
                <w:rFonts w:ascii="Arial" w:hAnsi="Arial" w:cs="Arial"/>
                <w:b/>
                <w:sz w:val="22"/>
                <w:szCs w:val="22"/>
              </w:rPr>
              <w:t>Result</w:t>
            </w:r>
          </w:p>
        </w:tc>
      </w:tr>
      <w:tr w:rsidR="00C447E6" w:rsidRPr="003451DE" w14:paraId="743A0806" w14:textId="77777777" w:rsidTr="003451DE">
        <w:trPr>
          <w:tblHeader/>
        </w:trPr>
        <w:tc>
          <w:tcPr>
            <w:tcW w:w="4702" w:type="dxa"/>
            <w:shd w:val="clear" w:color="auto" w:fill="D9D9D9" w:themeFill="background1" w:themeFillShade="D9"/>
          </w:tcPr>
          <w:p w14:paraId="547D4B9C" w14:textId="49B86DA8" w:rsidR="00C447E6" w:rsidRPr="003451DE" w:rsidRDefault="008B6F13" w:rsidP="002B4E26">
            <w:pPr>
              <w:spacing w:before="60" w:after="60"/>
              <w:rPr>
                <w:rFonts w:ascii="Arial" w:hAnsi="Arial" w:cs="Arial"/>
                <w:b/>
                <w:sz w:val="22"/>
                <w:szCs w:val="22"/>
              </w:rPr>
            </w:pPr>
            <w:r w:rsidRPr="003451DE">
              <w:rPr>
                <w:rFonts w:ascii="Arial" w:hAnsi="Arial" w:cs="Arial"/>
                <w:b/>
                <w:sz w:val="22"/>
                <w:szCs w:val="22"/>
              </w:rPr>
              <w:t xml:space="preserve">Portable </w:t>
            </w:r>
            <w:r w:rsidR="00821173" w:rsidRPr="003451DE">
              <w:rPr>
                <w:rFonts w:ascii="Arial" w:hAnsi="Arial" w:cs="Arial"/>
                <w:b/>
                <w:sz w:val="22"/>
                <w:szCs w:val="22"/>
              </w:rPr>
              <w:t>Electronic</w:t>
            </w:r>
            <w:r w:rsidRPr="003451DE">
              <w:rPr>
                <w:rFonts w:ascii="Arial" w:hAnsi="Arial" w:cs="Arial"/>
                <w:b/>
                <w:sz w:val="22"/>
                <w:szCs w:val="22"/>
              </w:rPr>
              <w:t xml:space="preserve"> Devices (PED)</w:t>
            </w:r>
          </w:p>
        </w:tc>
        <w:tc>
          <w:tcPr>
            <w:tcW w:w="1536" w:type="dxa"/>
            <w:shd w:val="clear" w:color="auto" w:fill="D9D9D9" w:themeFill="background1" w:themeFillShade="D9"/>
          </w:tcPr>
          <w:p w14:paraId="65CA8F50" w14:textId="77777777" w:rsidR="00C447E6" w:rsidRPr="003451DE" w:rsidRDefault="00C447E6" w:rsidP="00095E2E">
            <w:pPr>
              <w:spacing w:before="60" w:after="60"/>
              <w:jc w:val="center"/>
              <w:rPr>
                <w:rFonts w:ascii="Arial" w:hAnsi="Arial" w:cs="Arial"/>
                <w:sz w:val="22"/>
                <w:szCs w:val="22"/>
              </w:rPr>
            </w:pPr>
          </w:p>
        </w:tc>
        <w:tc>
          <w:tcPr>
            <w:tcW w:w="1842" w:type="dxa"/>
            <w:shd w:val="clear" w:color="auto" w:fill="D9D9D9" w:themeFill="background1" w:themeFillShade="D9"/>
          </w:tcPr>
          <w:p w14:paraId="26E8E2A1" w14:textId="77777777" w:rsidR="00C447E6" w:rsidRPr="003451DE" w:rsidRDefault="00C447E6" w:rsidP="002B4E26">
            <w:pPr>
              <w:spacing w:before="60" w:after="60"/>
              <w:jc w:val="center"/>
              <w:rPr>
                <w:rFonts w:ascii="Arial" w:hAnsi="Arial" w:cs="Arial"/>
                <w:sz w:val="22"/>
                <w:szCs w:val="22"/>
              </w:rPr>
            </w:pPr>
          </w:p>
        </w:tc>
        <w:tc>
          <w:tcPr>
            <w:tcW w:w="5387" w:type="dxa"/>
            <w:shd w:val="clear" w:color="auto" w:fill="D9D9D9" w:themeFill="background1" w:themeFillShade="D9"/>
          </w:tcPr>
          <w:p w14:paraId="4F4B09E9" w14:textId="77777777" w:rsidR="00C447E6" w:rsidRPr="002055D7" w:rsidRDefault="00C447E6" w:rsidP="002B4E26">
            <w:pPr>
              <w:spacing w:before="60" w:after="60"/>
              <w:rPr>
                <w:rFonts w:ascii="Arial" w:hAnsi="Arial" w:cs="Arial"/>
                <w:sz w:val="22"/>
                <w:szCs w:val="22"/>
              </w:rPr>
            </w:pPr>
          </w:p>
        </w:tc>
        <w:tc>
          <w:tcPr>
            <w:tcW w:w="1417" w:type="dxa"/>
            <w:shd w:val="clear" w:color="auto" w:fill="D9D9D9" w:themeFill="background1" w:themeFillShade="D9"/>
          </w:tcPr>
          <w:p w14:paraId="0CC81E2B" w14:textId="77777777" w:rsidR="00C447E6" w:rsidRPr="003451DE" w:rsidRDefault="00C447E6" w:rsidP="002B4E26">
            <w:pPr>
              <w:spacing w:before="60" w:after="60"/>
              <w:rPr>
                <w:rFonts w:ascii="Arial" w:hAnsi="Arial" w:cs="Arial"/>
                <w:sz w:val="22"/>
                <w:szCs w:val="22"/>
              </w:rPr>
            </w:pPr>
          </w:p>
        </w:tc>
      </w:tr>
      <w:tr w:rsidR="00C447E6" w:rsidRPr="003451DE" w14:paraId="138715C3" w14:textId="77777777" w:rsidTr="002B4E26">
        <w:tc>
          <w:tcPr>
            <w:tcW w:w="4702" w:type="dxa"/>
            <w:tcBorders>
              <w:top w:val="single" w:sz="6" w:space="0" w:color="auto"/>
              <w:left w:val="single" w:sz="6" w:space="0" w:color="auto"/>
              <w:bottom w:val="single" w:sz="6" w:space="0" w:color="auto"/>
              <w:right w:val="single" w:sz="6" w:space="0" w:color="auto"/>
            </w:tcBorders>
          </w:tcPr>
          <w:p w14:paraId="232435E3" w14:textId="43538F50" w:rsidR="00C447E6" w:rsidRPr="00971568" w:rsidRDefault="00FF1A36" w:rsidP="0068409C">
            <w:pPr>
              <w:spacing w:before="60" w:after="60"/>
              <w:rPr>
                <w:rFonts w:ascii="Arial" w:hAnsi="Arial" w:cs="Arial"/>
                <w:color w:val="000000" w:themeColor="text1"/>
                <w:sz w:val="22"/>
                <w:szCs w:val="22"/>
              </w:rPr>
            </w:pPr>
            <w:r w:rsidRPr="00971568">
              <w:rPr>
                <w:rFonts w:ascii="Arial" w:hAnsi="Arial" w:cs="Arial"/>
                <w:color w:val="000000" w:themeColor="text1"/>
                <w:sz w:val="22"/>
                <w:szCs w:val="22"/>
              </w:rPr>
              <w:t xml:space="preserve">Does the TAM have </w:t>
            </w:r>
            <w:r w:rsidR="00821173" w:rsidRPr="00971568">
              <w:rPr>
                <w:rFonts w:ascii="Arial" w:hAnsi="Arial" w:cs="Arial"/>
                <w:color w:val="000000" w:themeColor="text1"/>
                <w:sz w:val="22"/>
                <w:szCs w:val="22"/>
              </w:rPr>
              <w:t>arrangements</w:t>
            </w:r>
            <w:r w:rsidRPr="00971568">
              <w:rPr>
                <w:rFonts w:ascii="Arial" w:hAnsi="Arial" w:cs="Arial"/>
                <w:color w:val="000000" w:themeColor="text1"/>
                <w:sz w:val="22"/>
                <w:szCs w:val="22"/>
              </w:rPr>
              <w:t xml:space="preserve"> for providing advice on items of unintentionally transmitting PED, </w:t>
            </w:r>
            <w:proofErr w:type="spellStart"/>
            <w:proofErr w:type="gramStart"/>
            <w:r w:rsidRPr="00971568">
              <w:rPr>
                <w:rFonts w:ascii="Arial" w:hAnsi="Arial" w:cs="Arial"/>
                <w:color w:val="000000" w:themeColor="text1"/>
                <w:sz w:val="22"/>
                <w:szCs w:val="22"/>
              </w:rPr>
              <w:t>eg</w:t>
            </w:r>
            <w:proofErr w:type="spellEnd"/>
            <w:proofErr w:type="gramEnd"/>
            <w:r w:rsidRPr="00971568">
              <w:rPr>
                <w:rFonts w:ascii="Arial" w:hAnsi="Arial" w:cs="Arial"/>
                <w:color w:val="000000" w:themeColor="text1"/>
                <w:sz w:val="22"/>
                <w:szCs w:val="22"/>
              </w:rPr>
              <w:t xml:space="preserve"> implanted medical devices, time measuring equipment or permitted medical equipment are of sufficiently low power that they may be regarded as negligible transmitters and therefore not subject to the restrictions in RA 2360.</w:t>
            </w:r>
          </w:p>
        </w:tc>
        <w:tc>
          <w:tcPr>
            <w:tcW w:w="1536" w:type="dxa"/>
            <w:tcBorders>
              <w:top w:val="single" w:sz="6" w:space="0" w:color="auto"/>
              <w:left w:val="single" w:sz="6" w:space="0" w:color="auto"/>
              <w:bottom w:val="single" w:sz="6" w:space="0" w:color="auto"/>
              <w:right w:val="single" w:sz="6" w:space="0" w:color="auto"/>
            </w:tcBorders>
          </w:tcPr>
          <w:p w14:paraId="35FFF71D" w14:textId="77777777" w:rsidR="001B7019" w:rsidRPr="00971568" w:rsidRDefault="001B7019" w:rsidP="00095E2E">
            <w:pPr>
              <w:spacing w:before="60" w:after="60"/>
              <w:jc w:val="center"/>
              <w:rPr>
                <w:rFonts w:ascii="Arial" w:hAnsi="Arial" w:cs="Arial"/>
                <w:sz w:val="22"/>
                <w:szCs w:val="22"/>
              </w:rPr>
            </w:pPr>
            <w:r w:rsidRPr="00971568">
              <w:rPr>
                <w:rFonts w:ascii="Arial" w:hAnsi="Arial" w:cs="Arial"/>
                <w:sz w:val="22"/>
                <w:szCs w:val="22"/>
              </w:rPr>
              <w:t>RA 2360(1)</w:t>
            </w:r>
          </w:p>
          <w:p w14:paraId="282F348E" w14:textId="1946687F" w:rsidR="001B7019" w:rsidRPr="00971568" w:rsidRDefault="001B7019" w:rsidP="00095E2E">
            <w:pPr>
              <w:jc w:val="center"/>
              <w:rPr>
                <w:rFonts w:ascii="Arial" w:hAnsi="Arial" w:cs="Arial"/>
                <w:sz w:val="22"/>
                <w:szCs w:val="22"/>
              </w:rPr>
            </w:pPr>
            <w:r w:rsidRPr="00971568">
              <w:rPr>
                <w:rFonts w:ascii="Arial" w:hAnsi="Arial" w:cs="Arial"/>
                <w:sz w:val="22"/>
                <w:szCs w:val="22"/>
              </w:rPr>
              <w:t xml:space="preserve">GM Para </w:t>
            </w:r>
            <w:r w:rsidR="00E92B63" w:rsidRPr="00971568">
              <w:rPr>
                <w:rFonts w:ascii="Arial" w:hAnsi="Arial" w:cs="Arial"/>
                <w:sz w:val="22"/>
                <w:szCs w:val="22"/>
              </w:rPr>
              <w:t>6</w:t>
            </w:r>
          </w:p>
          <w:p w14:paraId="3F340C7F" w14:textId="06989F98" w:rsidR="001B7019" w:rsidRPr="00971568" w:rsidRDefault="001B7019" w:rsidP="00095E2E">
            <w:pPr>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tcPr>
          <w:p w14:paraId="4AD04578" w14:textId="77777777" w:rsidR="00C447E6" w:rsidRPr="003451DE" w:rsidRDefault="00C447E6" w:rsidP="002B4E26">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305E490" w14:textId="77777777" w:rsidR="00C447E6" w:rsidRPr="002055D7" w:rsidRDefault="00C447E6" w:rsidP="002B4E26">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041E253C" w14:textId="7CB72F76" w:rsidR="00C447E6" w:rsidRPr="003451DE" w:rsidRDefault="009B26E5" w:rsidP="002B4E26">
            <w:pPr>
              <w:spacing w:before="60" w:after="60"/>
              <w:rPr>
                <w:rFonts w:ascii="Arial" w:hAnsi="Arial" w:cs="Arial"/>
                <w:sz w:val="22"/>
                <w:szCs w:val="22"/>
              </w:rPr>
            </w:pPr>
            <w:r w:rsidRPr="003451DE">
              <w:rPr>
                <w:rFonts w:ascii="Arial" w:hAnsi="Arial" w:cs="Arial"/>
                <w:sz w:val="22"/>
                <w:szCs w:val="22"/>
              </w:rPr>
              <w:t xml:space="preserve"> </w:t>
            </w:r>
          </w:p>
        </w:tc>
      </w:tr>
    </w:tbl>
    <w:p w14:paraId="49A169B9" w14:textId="07946BFF" w:rsidR="00C447E6" w:rsidRPr="003451DE" w:rsidRDefault="00C447E6">
      <w:pPr>
        <w:overflowPunct/>
        <w:autoSpaceDE/>
        <w:autoSpaceDN/>
        <w:adjustRightInd/>
        <w:textAlignment w:val="auto"/>
        <w:rPr>
          <w:rFonts w:ascii="Arial" w:hAnsi="Arial" w:cs="Arial"/>
          <w:color w:val="FF0000"/>
          <w:sz w:val="22"/>
          <w:szCs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3F5B76" w:rsidRPr="003451DE" w14:paraId="14B24F03" w14:textId="77777777" w:rsidTr="00372D0B">
        <w:trPr>
          <w:tblHeader/>
        </w:trPr>
        <w:tc>
          <w:tcPr>
            <w:tcW w:w="4702" w:type="dxa"/>
            <w:shd w:val="clear" w:color="auto" w:fill="D9D9D9" w:themeFill="background1" w:themeFillShade="D9"/>
          </w:tcPr>
          <w:p w14:paraId="17EA6043" w14:textId="7E8687A6" w:rsidR="003F5B76" w:rsidRPr="002C1322" w:rsidRDefault="003F5B76" w:rsidP="00A72343">
            <w:pPr>
              <w:spacing w:before="60" w:after="60"/>
              <w:jc w:val="center"/>
              <w:rPr>
                <w:rFonts w:ascii="Arial" w:hAnsi="Arial" w:cs="Arial"/>
                <w:b/>
                <w:sz w:val="22"/>
                <w:szCs w:val="22"/>
              </w:rPr>
            </w:pPr>
            <w:r w:rsidRPr="002C1322">
              <w:rPr>
                <w:rFonts w:ascii="Arial" w:hAnsi="Arial" w:cs="Arial"/>
                <w:color w:val="FF0000"/>
                <w:sz w:val="22"/>
                <w:szCs w:val="22"/>
              </w:rPr>
              <w:lastRenderedPageBreak/>
              <w:br w:type="page"/>
            </w:r>
            <w:r w:rsidRPr="002C1322">
              <w:rPr>
                <w:rFonts w:ascii="Arial" w:hAnsi="Arial" w:cs="Arial"/>
                <w:b/>
                <w:sz w:val="22"/>
                <w:szCs w:val="22"/>
              </w:rPr>
              <w:t>Activity Areas Audited</w:t>
            </w:r>
          </w:p>
        </w:tc>
        <w:tc>
          <w:tcPr>
            <w:tcW w:w="1536" w:type="dxa"/>
            <w:shd w:val="clear" w:color="auto" w:fill="D9D9D9" w:themeFill="background1" w:themeFillShade="D9"/>
          </w:tcPr>
          <w:p w14:paraId="157BB92B" w14:textId="77777777" w:rsidR="003F5B76" w:rsidRPr="002C1322" w:rsidRDefault="003F5B76">
            <w:pPr>
              <w:spacing w:before="60" w:after="60"/>
              <w:jc w:val="center"/>
              <w:rPr>
                <w:rFonts w:ascii="Arial" w:hAnsi="Arial" w:cs="Arial"/>
                <w:b/>
                <w:sz w:val="22"/>
                <w:szCs w:val="22"/>
              </w:rPr>
            </w:pPr>
            <w:r w:rsidRPr="002C1322">
              <w:rPr>
                <w:rFonts w:ascii="Arial" w:hAnsi="Arial" w:cs="Arial"/>
                <w:b/>
                <w:sz w:val="22"/>
                <w:szCs w:val="22"/>
              </w:rPr>
              <w:t>Standard Reference</w:t>
            </w:r>
          </w:p>
        </w:tc>
        <w:tc>
          <w:tcPr>
            <w:tcW w:w="1842" w:type="dxa"/>
            <w:shd w:val="clear" w:color="auto" w:fill="D9D9D9" w:themeFill="background1" w:themeFillShade="D9"/>
          </w:tcPr>
          <w:p w14:paraId="467B5D65" w14:textId="77777777" w:rsidR="003F5B76" w:rsidRPr="002C1322" w:rsidRDefault="003F5B76" w:rsidP="00A72343">
            <w:pPr>
              <w:spacing w:before="60" w:after="60"/>
              <w:jc w:val="center"/>
              <w:rPr>
                <w:rFonts w:ascii="Arial" w:hAnsi="Arial" w:cs="Arial"/>
                <w:b/>
                <w:sz w:val="22"/>
                <w:szCs w:val="22"/>
              </w:rPr>
            </w:pPr>
            <w:r w:rsidRPr="002C1322">
              <w:rPr>
                <w:rFonts w:ascii="Arial" w:hAnsi="Arial" w:cs="Arial"/>
                <w:b/>
                <w:sz w:val="22"/>
                <w:szCs w:val="22"/>
              </w:rPr>
              <w:t>QM/Procedure Reference</w:t>
            </w:r>
          </w:p>
        </w:tc>
        <w:tc>
          <w:tcPr>
            <w:tcW w:w="5387" w:type="dxa"/>
            <w:shd w:val="clear" w:color="auto" w:fill="D9D9D9" w:themeFill="background1" w:themeFillShade="D9"/>
          </w:tcPr>
          <w:p w14:paraId="05BABD11" w14:textId="77777777" w:rsidR="003F5B76" w:rsidRPr="002C1322" w:rsidRDefault="003F5B76" w:rsidP="00A72343">
            <w:pPr>
              <w:spacing w:before="60" w:after="60"/>
              <w:jc w:val="center"/>
              <w:rPr>
                <w:rFonts w:ascii="Arial" w:hAnsi="Arial" w:cs="Arial"/>
                <w:b/>
                <w:sz w:val="22"/>
                <w:szCs w:val="22"/>
              </w:rPr>
            </w:pPr>
            <w:r w:rsidRPr="002C1322">
              <w:rPr>
                <w:rFonts w:ascii="Arial" w:hAnsi="Arial" w:cs="Arial"/>
                <w:b/>
                <w:sz w:val="22"/>
                <w:szCs w:val="22"/>
              </w:rPr>
              <w:t>Comments</w:t>
            </w:r>
          </w:p>
        </w:tc>
        <w:tc>
          <w:tcPr>
            <w:tcW w:w="1417" w:type="dxa"/>
            <w:shd w:val="clear" w:color="auto" w:fill="D9D9D9" w:themeFill="background1" w:themeFillShade="D9"/>
          </w:tcPr>
          <w:p w14:paraId="67F3F2B1" w14:textId="77777777" w:rsidR="003F5B76" w:rsidRPr="002C1322" w:rsidRDefault="003F5B76" w:rsidP="00A72343">
            <w:pPr>
              <w:spacing w:before="60" w:after="60"/>
              <w:jc w:val="center"/>
              <w:rPr>
                <w:rFonts w:ascii="Arial" w:hAnsi="Arial" w:cs="Arial"/>
                <w:b/>
                <w:sz w:val="22"/>
                <w:szCs w:val="22"/>
              </w:rPr>
            </w:pPr>
            <w:r w:rsidRPr="002C1322">
              <w:rPr>
                <w:rFonts w:ascii="Arial" w:hAnsi="Arial" w:cs="Arial"/>
                <w:b/>
                <w:sz w:val="22"/>
                <w:szCs w:val="22"/>
              </w:rPr>
              <w:t>Result</w:t>
            </w:r>
          </w:p>
        </w:tc>
      </w:tr>
      <w:tr w:rsidR="003F5B76" w:rsidRPr="003451DE" w14:paraId="02724FCE" w14:textId="77777777" w:rsidTr="00BD51B7">
        <w:tc>
          <w:tcPr>
            <w:tcW w:w="4702" w:type="dxa"/>
            <w:shd w:val="clear" w:color="auto" w:fill="FFFFFF" w:themeFill="background1"/>
          </w:tcPr>
          <w:p w14:paraId="178DF059" w14:textId="338402FD" w:rsidR="003F5B76" w:rsidRPr="002C1322" w:rsidRDefault="005567A9" w:rsidP="00A72343">
            <w:pPr>
              <w:spacing w:before="60" w:after="60"/>
              <w:rPr>
                <w:rFonts w:ascii="Arial" w:hAnsi="Arial" w:cs="Arial"/>
                <w:b/>
                <w:sz w:val="22"/>
                <w:szCs w:val="22"/>
              </w:rPr>
            </w:pPr>
            <w:r w:rsidRPr="002C1322">
              <w:rPr>
                <w:rFonts w:ascii="Arial" w:hAnsi="Arial" w:cs="Arial"/>
                <w:sz w:val="22"/>
                <w:szCs w:val="22"/>
              </w:rPr>
              <w:t xml:space="preserve">Does the TAM have a procedure for receiving the </w:t>
            </w:r>
            <w:r w:rsidR="007E6901" w:rsidRPr="002C1322">
              <w:rPr>
                <w:rFonts w:ascii="Arial" w:hAnsi="Arial" w:cs="Arial"/>
                <w:sz w:val="22"/>
                <w:szCs w:val="22"/>
              </w:rPr>
              <w:t>weight and moment position relating to the basic and all-up weight conditions</w:t>
            </w:r>
            <w:r w:rsidR="0045798D" w:rsidRPr="002C1322">
              <w:rPr>
                <w:rFonts w:ascii="Arial" w:hAnsi="Arial" w:cs="Arial"/>
                <w:sz w:val="22"/>
                <w:szCs w:val="22"/>
              </w:rPr>
              <w:t xml:space="preserve"> </w:t>
            </w:r>
            <w:r w:rsidR="007E6901" w:rsidRPr="002C1322">
              <w:rPr>
                <w:rFonts w:ascii="Arial" w:hAnsi="Arial" w:cs="Arial"/>
                <w:sz w:val="22"/>
                <w:szCs w:val="22"/>
              </w:rPr>
              <w:t>in an agreed timescale and frequency</w:t>
            </w:r>
            <w:r w:rsidR="0045798D" w:rsidRPr="002C1322">
              <w:rPr>
                <w:rFonts w:ascii="Arial" w:hAnsi="Arial" w:cs="Arial"/>
                <w:sz w:val="22"/>
                <w:szCs w:val="22"/>
              </w:rPr>
              <w:t>.</w:t>
            </w:r>
          </w:p>
        </w:tc>
        <w:tc>
          <w:tcPr>
            <w:tcW w:w="1536" w:type="dxa"/>
            <w:shd w:val="clear" w:color="auto" w:fill="FFFFFF" w:themeFill="background1"/>
          </w:tcPr>
          <w:p w14:paraId="7B44420F" w14:textId="370CB722" w:rsidR="003F5B76" w:rsidRPr="002C1322" w:rsidRDefault="007E6901">
            <w:pPr>
              <w:spacing w:before="60" w:after="60"/>
              <w:jc w:val="center"/>
              <w:rPr>
                <w:rFonts w:ascii="Arial" w:hAnsi="Arial" w:cs="Arial"/>
                <w:sz w:val="22"/>
                <w:szCs w:val="22"/>
              </w:rPr>
            </w:pPr>
            <w:r w:rsidRPr="002C1322">
              <w:rPr>
                <w:rFonts w:ascii="Arial" w:hAnsi="Arial" w:cs="Arial"/>
                <w:sz w:val="22"/>
                <w:szCs w:val="22"/>
              </w:rPr>
              <w:t>RA 5212</w:t>
            </w:r>
            <w:r w:rsidR="00446B3E" w:rsidRPr="002C1322">
              <w:rPr>
                <w:rFonts w:ascii="Arial" w:hAnsi="Arial" w:cs="Arial"/>
                <w:sz w:val="22"/>
                <w:szCs w:val="22"/>
              </w:rPr>
              <w:t>(1)</w:t>
            </w:r>
          </w:p>
          <w:p w14:paraId="3B4A3A08" w14:textId="3C923B49" w:rsidR="007E6901" w:rsidRPr="002C1322" w:rsidRDefault="007E6901">
            <w:pPr>
              <w:spacing w:before="60" w:after="60"/>
              <w:jc w:val="center"/>
              <w:rPr>
                <w:rFonts w:ascii="Arial" w:hAnsi="Arial" w:cs="Arial"/>
                <w:sz w:val="22"/>
                <w:szCs w:val="22"/>
              </w:rPr>
            </w:pPr>
            <w:r w:rsidRPr="002C1322">
              <w:rPr>
                <w:rFonts w:ascii="Arial" w:hAnsi="Arial" w:cs="Arial"/>
                <w:sz w:val="22"/>
                <w:szCs w:val="22"/>
              </w:rPr>
              <w:t>Para 1</w:t>
            </w:r>
          </w:p>
        </w:tc>
        <w:tc>
          <w:tcPr>
            <w:tcW w:w="1842" w:type="dxa"/>
            <w:shd w:val="clear" w:color="auto" w:fill="FFFFFF" w:themeFill="background1"/>
          </w:tcPr>
          <w:p w14:paraId="29A12B7C" w14:textId="77777777" w:rsidR="003F5B76" w:rsidRPr="002C1322" w:rsidRDefault="003F5B76" w:rsidP="00A72343">
            <w:pPr>
              <w:spacing w:before="60" w:after="60"/>
              <w:jc w:val="center"/>
              <w:rPr>
                <w:rFonts w:ascii="Arial" w:hAnsi="Arial" w:cs="Arial"/>
                <w:sz w:val="22"/>
                <w:szCs w:val="22"/>
              </w:rPr>
            </w:pPr>
          </w:p>
        </w:tc>
        <w:tc>
          <w:tcPr>
            <w:tcW w:w="5387" w:type="dxa"/>
            <w:shd w:val="clear" w:color="auto" w:fill="FFFFFF" w:themeFill="background1"/>
          </w:tcPr>
          <w:p w14:paraId="270E0113" w14:textId="77777777" w:rsidR="003F5B76" w:rsidRPr="002C1322" w:rsidRDefault="003F5B76" w:rsidP="00A72343">
            <w:pPr>
              <w:spacing w:before="60" w:after="60"/>
              <w:rPr>
                <w:rFonts w:ascii="Arial" w:hAnsi="Arial" w:cs="Arial"/>
                <w:sz w:val="22"/>
                <w:szCs w:val="22"/>
              </w:rPr>
            </w:pPr>
          </w:p>
        </w:tc>
        <w:tc>
          <w:tcPr>
            <w:tcW w:w="1417" w:type="dxa"/>
            <w:shd w:val="clear" w:color="auto" w:fill="FFFFFF" w:themeFill="background1"/>
          </w:tcPr>
          <w:p w14:paraId="5F4C0540" w14:textId="77777777" w:rsidR="003F5B76" w:rsidRPr="002C1322" w:rsidRDefault="003F5B76" w:rsidP="00A72343">
            <w:pPr>
              <w:spacing w:before="60" w:after="60"/>
              <w:rPr>
                <w:rFonts w:ascii="Arial" w:hAnsi="Arial" w:cs="Arial"/>
                <w:sz w:val="22"/>
                <w:szCs w:val="22"/>
              </w:rPr>
            </w:pPr>
          </w:p>
        </w:tc>
      </w:tr>
      <w:tr w:rsidR="0052295C" w:rsidRPr="003451DE" w14:paraId="3AB7F155" w14:textId="77777777" w:rsidTr="003451DE">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3CE39F" w14:textId="2A18908E" w:rsidR="0052295C" w:rsidRPr="002C1322" w:rsidRDefault="0052295C" w:rsidP="00A72343">
            <w:pPr>
              <w:spacing w:before="60" w:after="60"/>
              <w:rPr>
                <w:rFonts w:ascii="Arial" w:hAnsi="Arial" w:cs="Arial"/>
                <w:color w:val="000000" w:themeColor="text1"/>
                <w:sz w:val="22"/>
                <w:szCs w:val="22"/>
              </w:rPr>
            </w:pPr>
            <w:r w:rsidRPr="002C1322">
              <w:rPr>
                <w:rFonts w:ascii="Arial" w:hAnsi="Arial" w:cs="Arial"/>
                <w:b/>
                <w:bCs/>
                <w:sz w:val="22"/>
                <w:szCs w:val="22"/>
              </w:rPr>
              <w:t xml:space="preserve">Special Flying Instructions </w:t>
            </w:r>
            <w:r w:rsidR="00B7258D" w:rsidRPr="002C1322">
              <w:rPr>
                <w:rFonts w:ascii="Arial" w:hAnsi="Arial" w:cs="Arial"/>
                <w:b/>
                <w:bCs/>
                <w:sz w:val="22"/>
                <w:szCs w:val="22"/>
              </w:rPr>
              <w:t xml:space="preserve">(SFI) </w:t>
            </w:r>
            <w:r w:rsidRPr="002C1322">
              <w:rPr>
                <w:rFonts w:ascii="Arial" w:hAnsi="Arial" w:cs="Arial"/>
                <w:b/>
                <w:bCs/>
                <w:sz w:val="22"/>
                <w:szCs w:val="22"/>
              </w:rPr>
              <w:t>and Restrictions on Flying</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F51F82" w14:textId="77777777" w:rsidR="0052295C" w:rsidRPr="002C1322" w:rsidRDefault="0052295C" w:rsidP="00446B3E">
            <w:pPr>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C68269" w14:textId="77777777" w:rsidR="0052295C" w:rsidRPr="002C1322" w:rsidRDefault="0052295C" w:rsidP="00A7234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85DB3A" w14:textId="77777777" w:rsidR="0052295C" w:rsidRPr="002C1322" w:rsidRDefault="0052295C" w:rsidP="00A7234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7F4D1" w14:textId="77777777" w:rsidR="0052295C" w:rsidRPr="002C1322" w:rsidRDefault="0052295C" w:rsidP="00A72343">
            <w:pPr>
              <w:spacing w:before="60" w:after="60"/>
              <w:rPr>
                <w:rFonts w:ascii="Arial" w:hAnsi="Arial" w:cs="Arial"/>
                <w:sz w:val="22"/>
                <w:szCs w:val="22"/>
              </w:rPr>
            </w:pPr>
          </w:p>
        </w:tc>
      </w:tr>
      <w:tr w:rsidR="0052295C" w:rsidRPr="003451DE" w14:paraId="157A85EF" w14:textId="77777777" w:rsidTr="000D4B33">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7A50FA" w14:textId="181FFD7C" w:rsidR="0052295C" w:rsidRPr="002C1322" w:rsidRDefault="0052295C" w:rsidP="00A72343">
            <w:pPr>
              <w:spacing w:before="60" w:after="60"/>
              <w:rPr>
                <w:rFonts w:ascii="Arial" w:hAnsi="Arial" w:cs="Arial"/>
                <w:b/>
                <w:bCs/>
                <w:sz w:val="22"/>
                <w:szCs w:val="22"/>
              </w:rPr>
            </w:pPr>
            <w:r w:rsidRPr="002C1322">
              <w:rPr>
                <w:rFonts w:ascii="Arial" w:hAnsi="Arial" w:cs="Arial"/>
                <w:sz w:val="22"/>
                <w:szCs w:val="22"/>
              </w:rPr>
              <w:t>Note for Civilian Operated (In Service) Air Systems the issue of SFI is non-delegable to the TAM.</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8174D1" w14:textId="77777777" w:rsidR="0052295C" w:rsidRPr="002C1322" w:rsidRDefault="0052295C" w:rsidP="00446B3E">
            <w:pPr>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6B4247" w14:textId="77777777" w:rsidR="0052295C" w:rsidRPr="002C1322" w:rsidRDefault="0052295C" w:rsidP="00A7234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DA7B28" w14:textId="77777777" w:rsidR="0052295C" w:rsidRPr="002C1322" w:rsidRDefault="0052295C" w:rsidP="00A7234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B36D73" w14:textId="77777777" w:rsidR="0052295C" w:rsidRPr="002C1322" w:rsidRDefault="0052295C" w:rsidP="00A72343">
            <w:pPr>
              <w:spacing w:before="60" w:after="60"/>
              <w:rPr>
                <w:rFonts w:ascii="Arial" w:hAnsi="Arial" w:cs="Arial"/>
                <w:sz w:val="22"/>
                <w:szCs w:val="22"/>
              </w:rPr>
            </w:pPr>
          </w:p>
        </w:tc>
      </w:tr>
      <w:tr w:rsidR="001B4941" w:rsidRPr="003451DE" w14:paraId="66B3EDEE" w14:textId="77777777" w:rsidTr="00B24298">
        <w:tc>
          <w:tcPr>
            <w:tcW w:w="4702" w:type="dxa"/>
            <w:tcBorders>
              <w:top w:val="single" w:sz="6" w:space="0" w:color="auto"/>
              <w:left w:val="single" w:sz="6" w:space="0" w:color="auto"/>
              <w:bottom w:val="single" w:sz="6" w:space="0" w:color="auto"/>
              <w:right w:val="single" w:sz="6" w:space="0" w:color="auto"/>
            </w:tcBorders>
          </w:tcPr>
          <w:p w14:paraId="2358A729" w14:textId="352FFA2A" w:rsidR="001B4941" w:rsidRPr="002C1322" w:rsidRDefault="00CE29DD" w:rsidP="00A72343">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w:t>
            </w:r>
            <w:r w:rsidR="001E4C4E" w:rsidRPr="002C1322">
              <w:rPr>
                <w:rFonts w:ascii="Arial" w:hAnsi="Arial" w:cs="Arial"/>
                <w:color w:val="000000" w:themeColor="text1"/>
                <w:sz w:val="22"/>
                <w:szCs w:val="22"/>
              </w:rPr>
              <w:t xml:space="preserve">procedures to </w:t>
            </w:r>
            <w:r w:rsidR="007235CB" w:rsidRPr="002C1322">
              <w:rPr>
                <w:rFonts w:ascii="Arial" w:hAnsi="Arial" w:cs="Arial"/>
                <w:color w:val="000000" w:themeColor="text1"/>
                <w:sz w:val="22"/>
                <w:szCs w:val="22"/>
              </w:rPr>
              <w:t>approve SFI in accordance with the requirements of the ADS management plan ensuring that:</w:t>
            </w:r>
          </w:p>
          <w:p w14:paraId="67ADE577" w14:textId="77777777" w:rsidR="00CE29DD" w:rsidRPr="002C1322" w:rsidRDefault="00CE29DD" w:rsidP="00BD51B7">
            <w:pPr>
              <w:pStyle w:val="ListParagraph"/>
              <w:numPr>
                <w:ilvl w:val="0"/>
                <w:numId w:val="98"/>
              </w:numPr>
              <w:tabs>
                <w:tab w:val="left" w:pos="570"/>
              </w:tabs>
              <w:spacing w:before="60" w:after="60"/>
              <w:ind w:left="344" w:firstLine="0"/>
              <w:rPr>
                <w:rFonts w:ascii="Arial" w:hAnsi="Arial" w:cs="Arial"/>
                <w:color w:val="000000"/>
                <w:sz w:val="22"/>
                <w:szCs w:val="22"/>
              </w:rPr>
            </w:pPr>
            <w:r w:rsidRPr="002C1322">
              <w:rPr>
                <w:rFonts w:ascii="Arial" w:hAnsi="Arial" w:cs="Arial"/>
                <w:color w:val="000000"/>
                <w:sz w:val="22"/>
                <w:szCs w:val="22"/>
              </w:rPr>
              <w:t xml:space="preserve">The DO </w:t>
            </w:r>
            <w:r w:rsidRPr="002C1322">
              <w:rPr>
                <w:rFonts w:ascii="Arial" w:hAnsi="Arial" w:cs="Arial"/>
                <w:color w:val="000000" w:themeColor="text1"/>
                <w:sz w:val="22"/>
                <w:szCs w:val="22"/>
              </w:rPr>
              <w:t>prepares</w:t>
            </w:r>
            <w:r w:rsidRPr="002C1322">
              <w:rPr>
                <w:rFonts w:ascii="Arial" w:hAnsi="Arial" w:cs="Arial"/>
                <w:color w:val="000000"/>
                <w:sz w:val="22"/>
                <w:szCs w:val="22"/>
              </w:rPr>
              <w:t xml:space="preserve"> the additional restrictions to the Air System’s flying limitations for approval. </w:t>
            </w:r>
          </w:p>
          <w:p w14:paraId="263FD74D" w14:textId="0A10B049" w:rsidR="007538A1" w:rsidRPr="002C1322" w:rsidRDefault="00CE29DD"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sz w:val="22"/>
                <w:szCs w:val="22"/>
              </w:rPr>
              <w:t xml:space="preserve">The </w:t>
            </w:r>
            <w:r w:rsidRPr="002C1322">
              <w:rPr>
                <w:rFonts w:ascii="Arial" w:hAnsi="Arial" w:cs="Arial"/>
                <w:color w:val="000000" w:themeColor="text1"/>
                <w:sz w:val="22"/>
                <w:szCs w:val="22"/>
              </w:rPr>
              <w:t>Accountable Manager (Military Flying) (AM(MF)) are consulted at the earliest opportunity</w:t>
            </w:r>
            <w:r w:rsidR="00FA63E9" w:rsidRPr="002C1322">
              <w:rPr>
                <w:rFonts w:ascii="Arial" w:hAnsi="Arial" w:cs="Arial"/>
                <w:color w:val="000000" w:themeColor="text1"/>
                <w:sz w:val="22"/>
                <w:szCs w:val="22"/>
              </w:rPr>
              <w:t>.</w:t>
            </w:r>
          </w:p>
          <w:p w14:paraId="0FC9403E" w14:textId="53456E3F" w:rsidR="00CE29DD" w:rsidRPr="002C1322" w:rsidRDefault="00CE29DD"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The conditions for</w:t>
            </w:r>
            <w:r w:rsidRPr="002C1322">
              <w:rPr>
                <w:rFonts w:ascii="Arial" w:hAnsi="Arial" w:cs="Arial"/>
                <w:color w:val="000000"/>
                <w:sz w:val="22"/>
                <w:szCs w:val="22"/>
              </w:rPr>
              <w:t xml:space="preserve"> periodic review and cancellation of the SFI are agreed by stakeholders.</w:t>
            </w:r>
          </w:p>
        </w:tc>
        <w:tc>
          <w:tcPr>
            <w:tcW w:w="1536" w:type="dxa"/>
            <w:tcBorders>
              <w:top w:val="single" w:sz="6" w:space="0" w:color="auto"/>
              <w:left w:val="single" w:sz="6" w:space="0" w:color="auto"/>
              <w:bottom w:val="single" w:sz="6" w:space="0" w:color="auto"/>
              <w:right w:val="single" w:sz="6" w:space="0" w:color="auto"/>
            </w:tcBorders>
          </w:tcPr>
          <w:p w14:paraId="0148CB98" w14:textId="77777777" w:rsidR="001B4941" w:rsidRPr="002C1322" w:rsidRDefault="007235CB" w:rsidP="00446B3E">
            <w:pPr>
              <w:jc w:val="center"/>
              <w:rPr>
                <w:rFonts w:ascii="Arial" w:hAnsi="Arial" w:cs="Arial"/>
                <w:sz w:val="22"/>
                <w:szCs w:val="22"/>
              </w:rPr>
            </w:pPr>
            <w:r w:rsidRPr="002C1322">
              <w:rPr>
                <w:rFonts w:ascii="Arial" w:hAnsi="Arial" w:cs="Arial"/>
                <w:sz w:val="22"/>
                <w:szCs w:val="22"/>
              </w:rPr>
              <w:t>RA 5220(1)</w:t>
            </w:r>
          </w:p>
          <w:p w14:paraId="36B2559A" w14:textId="7411D88B" w:rsidR="007235CB" w:rsidRPr="002C1322" w:rsidRDefault="007235CB" w:rsidP="00446B3E">
            <w:pPr>
              <w:jc w:val="center"/>
              <w:rPr>
                <w:rFonts w:ascii="Arial" w:hAnsi="Arial" w:cs="Arial"/>
                <w:sz w:val="22"/>
                <w:szCs w:val="22"/>
              </w:rPr>
            </w:pPr>
            <w:r w:rsidRPr="002C1322">
              <w:rPr>
                <w:rFonts w:ascii="Arial" w:hAnsi="Arial" w:cs="Arial"/>
                <w:sz w:val="22"/>
                <w:szCs w:val="22"/>
              </w:rPr>
              <w:t>Para 1</w:t>
            </w:r>
          </w:p>
        </w:tc>
        <w:tc>
          <w:tcPr>
            <w:tcW w:w="1842" w:type="dxa"/>
            <w:tcBorders>
              <w:top w:val="single" w:sz="6" w:space="0" w:color="auto"/>
              <w:left w:val="single" w:sz="6" w:space="0" w:color="auto"/>
              <w:bottom w:val="single" w:sz="6" w:space="0" w:color="auto"/>
              <w:right w:val="single" w:sz="6" w:space="0" w:color="auto"/>
            </w:tcBorders>
          </w:tcPr>
          <w:p w14:paraId="728ACEEE" w14:textId="77777777" w:rsidR="001B4941" w:rsidRPr="002C1322" w:rsidRDefault="001B4941" w:rsidP="00A7234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231866F" w14:textId="77777777" w:rsidR="001B4941" w:rsidRPr="002C1322" w:rsidRDefault="001B4941" w:rsidP="00A7234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50FF2179" w14:textId="77777777" w:rsidR="001B4941" w:rsidRPr="002C1322" w:rsidRDefault="001B4941" w:rsidP="00A72343">
            <w:pPr>
              <w:spacing w:before="60" w:after="60"/>
              <w:rPr>
                <w:rFonts w:ascii="Arial" w:hAnsi="Arial" w:cs="Arial"/>
                <w:sz w:val="22"/>
                <w:szCs w:val="22"/>
              </w:rPr>
            </w:pPr>
          </w:p>
        </w:tc>
      </w:tr>
      <w:tr w:rsidR="00236006" w:rsidRPr="003451DE" w14:paraId="251A1B11" w14:textId="77777777" w:rsidTr="00BD51B7">
        <w:tc>
          <w:tcPr>
            <w:tcW w:w="4702" w:type="dxa"/>
            <w:tcBorders>
              <w:top w:val="single" w:sz="6" w:space="0" w:color="auto"/>
              <w:left w:val="single" w:sz="6" w:space="0" w:color="auto"/>
              <w:bottom w:val="single" w:sz="6" w:space="0" w:color="auto"/>
              <w:right w:val="single" w:sz="6" w:space="0" w:color="auto"/>
            </w:tcBorders>
          </w:tcPr>
          <w:p w14:paraId="758CADBB" w14:textId="4D4ED0B3" w:rsidR="00236006" w:rsidRPr="002C1322" w:rsidRDefault="00452B6A" w:rsidP="00A72343">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w:t>
            </w:r>
            <w:r w:rsidR="002828E6" w:rsidRPr="002C1322">
              <w:rPr>
                <w:rFonts w:ascii="Arial" w:hAnsi="Arial" w:cs="Arial"/>
                <w:color w:val="000000" w:themeColor="text1"/>
                <w:sz w:val="22"/>
                <w:szCs w:val="22"/>
              </w:rPr>
              <w:t>procedures to inform the MAA.</w:t>
            </w:r>
          </w:p>
        </w:tc>
        <w:tc>
          <w:tcPr>
            <w:tcW w:w="1536" w:type="dxa"/>
            <w:tcBorders>
              <w:top w:val="single" w:sz="6" w:space="0" w:color="auto"/>
              <w:left w:val="single" w:sz="6" w:space="0" w:color="auto"/>
              <w:bottom w:val="single" w:sz="6" w:space="0" w:color="auto"/>
              <w:right w:val="single" w:sz="6" w:space="0" w:color="auto"/>
            </w:tcBorders>
          </w:tcPr>
          <w:p w14:paraId="22440B90" w14:textId="77777777" w:rsidR="00C76514" w:rsidRPr="002C1322" w:rsidRDefault="00C76514" w:rsidP="00C76514">
            <w:pPr>
              <w:jc w:val="center"/>
              <w:rPr>
                <w:rFonts w:ascii="Arial" w:hAnsi="Arial" w:cs="Arial"/>
                <w:sz w:val="22"/>
                <w:szCs w:val="22"/>
              </w:rPr>
            </w:pPr>
            <w:r w:rsidRPr="002C1322">
              <w:rPr>
                <w:rFonts w:ascii="Arial" w:hAnsi="Arial" w:cs="Arial"/>
                <w:sz w:val="22"/>
                <w:szCs w:val="22"/>
              </w:rPr>
              <w:t>RA 5220(1)</w:t>
            </w:r>
          </w:p>
          <w:p w14:paraId="30F1C510" w14:textId="58C3E99A" w:rsidR="00236006" w:rsidRPr="002C1322" w:rsidRDefault="00C76514" w:rsidP="00446B3E">
            <w:pPr>
              <w:jc w:val="center"/>
              <w:rPr>
                <w:rFonts w:ascii="Arial" w:hAnsi="Arial" w:cs="Arial"/>
                <w:sz w:val="22"/>
                <w:szCs w:val="22"/>
              </w:rPr>
            </w:pPr>
            <w:r w:rsidRPr="002C1322">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tcPr>
          <w:p w14:paraId="4621C078" w14:textId="77777777" w:rsidR="00236006" w:rsidRPr="002C1322" w:rsidRDefault="00236006" w:rsidP="00A72343">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7E18447" w14:textId="77777777" w:rsidR="00236006" w:rsidRPr="002C1322" w:rsidRDefault="00236006" w:rsidP="00A72343">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19C529D" w14:textId="77777777" w:rsidR="00236006" w:rsidRPr="002C1322" w:rsidRDefault="00236006" w:rsidP="00A72343">
            <w:pPr>
              <w:spacing w:before="60" w:after="60"/>
              <w:rPr>
                <w:rFonts w:ascii="Arial" w:hAnsi="Arial" w:cs="Arial"/>
                <w:sz w:val="22"/>
                <w:szCs w:val="22"/>
              </w:rPr>
            </w:pPr>
          </w:p>
        </w:tc>
      </w:tr>
      <w:tr w:rsidR="00B24298" w:rsidRPr="003451DE" w14:paraId="3E203C19" w14:textId="77777777" w:rsidTr="00BD51B7">
        <w:tc>
          <w:tcPr>
            <w:tcW w:w="4702" w:type="dxa"/>
            <w:tcBorders>
              <w:top w:val="single" w:sz="6" w:space="0" w:color="auto"/>
              <w:left w:val="single" w:sz="6" w:space="0" w:color="auto"/>
              <w:bottom w:val="single" w:sz="6" w:space="0" w:color="auto"/>
              <w:right w:val="single" w:sz="6" w:space="0" w:color="auto"/>
            </w:tcBorders>
          </w:tcPr>
          <w:p w14:paraId="62A3F230" w14:textId="575B3432" w:rsidR="00B24298" w:rsidRPr="002C1322" w:rsidRDefault="00B24298" w:rsidP="00B24298">
            <w:pPr>
              <w:spacing w:before="60" w:after="60"/>
              <w:rPr>
                <w:rFonts w:ascii="Arial" w:hAnsi="Arial" w:cs="Arial"/>
                <w:color w:val="000000" w:themeColor="text1"/>
                <w:sz w:val="22"/>
                <w:szCs w:val="22"/>
              </w:rPr>
            </w:pPr>
            <w:r w:rsidRPr="002C1322">
              <w:rPr>
                <w:rFonts w:ascii="Arial" w:hAnsi="Arial" w:cs="Arial"/>
                <w:color w:val="000000" w:themeColor="text1"/>
                <w:sz w:val="22"/>
                <w:szCs w:val="22"/>
              </w:rPr>
              <w:t xml:space="preserve">Does the TAM have </w:t>
            </w:r>
            <w:r w:rsidR="002828E6" w:rsidRPr="002C1322">
              <w:rPr>
                <w:rFonts w:ascii="Arial" w:hAnsi="Arial" w:cs="Arial"/>
                <w:color w:val="000000" w:themeColor="text1"/>
                <w:sz w:val="22"/>
                <w:szCs w:val="22"/>
              </w:rPr>
              <w:t xml:space="preserve">procedures </w:t>
            </w:r>
            <w:r w:rsidRPr="002C1322">
              <w:rPr>
                <w:rFonts w:ascii="Arial" w:hAnsi="Arial" w:cs="Arial"/>
                <w:color w:val="000000" w:themeColor="text1"/>
                <w:sz w:val="22"/>
                <w:szCs w:val="22"/>
              </w:rPr>
              <w:t xml:space="preserve">for managing notifications </w:t>
            </w:r>
            <w:r w:rsidR="00A66F48" w:rsidRPr="002C1322">
              <w:rPr>
                <w:rFonts w:ascii="Arial" w:hAnsi="Arial" w:cs="Arial"/>
                <w:color w:val="000000" w:themeColor="text1"/>
                <w:sz w:val="22"/>
                <w:szCs w:val="22"/>
              </w:rPr>
              <w:t xml:space="preserve">by </w:t>
            </w:r>
            <w:r w:rsidRPr="002C1322">
              <w:rPr>
                <w:rFonts w:ascii="Arial" w:hAnsi="Arial" w:cs="Arial"/>
                <w:color w:val="000000" w:themeColor="text1"/>
                <w:sz w:val="22"/>
                <w:szCs w:val="22"/>
              </w:rPr>
              <w:t>the AM(MF) of evidence, from any source, which could indicate a need for a restriction on flying or the issue of a restrictive SFI for any Air System in their Area of Responsibility.</w:t>
            </w:r>
          </w:p>
        </w:tc>
        <w:tc>
          <w:tcPr>
            <w:tcW w:w="1536" w:type="dxa"/>
            <w:tcBorders>
              <w:top w:val="single" w:sz="6" w:space="0" w:color="auto"/>
              <w:left w:val="single" w:sz="6" w:space="0" w:color="auto"/>
              <w:bottom w:val="single" w:sz="6" w:space="0" w:color="auto"/>
              <w:right w:val="single" w:sz="6" w:space="0" w:color="auto"/>
            </w:tcBorders>
          </w:tcPr>
          <w:p w14:paraId="4C18E468" w14:textId="77777777" w:rsidR="00B24298" w:rsidRPr="002C1322" w:rsidRDefault="00B24298" w:rsidP="00B24298">
            <w:pPr>
              <w:jc w:val="center"/>
              <w:rPr>
                <w:rFonts w:ascii="Arial" w:hAnsi="Arial" w:cs="Arial"/>
                <w:sz w:val="22"/>
                <w:szCs w:val="22"/>
              </w:rPr>
            </w:pPr>
            <w:r w:rsidRPr="002C1322">
              <w:rPr>
                <w:rFonts w:ascii="Arial" w:hAnsi="Arial" w:cs="Arial"/>
                <w:sz w:val="22"/>
                <w:szCs w:val="22"/>
              </w:rPr>
              <w:t>RA 5220(1)</w:t>
            </w:r>
          </w:p>
          <w:p w14:paraId="468F00F7" w14:textId="0651FDDD" w:rsidR="00B24298" w:rsidRPr="002C1322" w:rsidRDefault="00B24298" w:rsidP="00B24298">
            <w:pPr>
              <w:jc w:val="center"/>
              <w:rPr>
                <w:rFonts w:ascii="Arial" w:hAnsi="Arial" w:cs="Arial"/>
                <w:sz w:val="22"/>
                <w:szCs w:val="22"/>
              </w:rPr>
            </w:pPr>
            <w:r w:rsidRPr="002C1322">
              <w:rPr>
                <w:rFonts w:ascii="Arial" w:hAnsi="Arial" w:cs="Arial"/>
                <w:sz w:val="22"/>
                <w:szCs w:val="22"/>
              </w:rPr>
              <w:t xml:space="preserve">Para </w:t>
            </w:r>
            <w:r w:rsidR="00366B3E" w:rsidRPr="002C1322">
              <w:rPr>
                <w:rFonts w:ascii="Arial" w:hAnsi="Arial" w:cs="Arial"/>
                <w:sz w:val="22"/>
                <w:szCs w:val="22"/>
              </w:rPr>
              <w:t>3</w:t>
            </w:r>
          </w:p>
        </w:tc>
        <w:tc>
          <w:tcPr>
            <w:tcW w:w="1842" w:type="dxa"/>
            <w:tcBorders>
              <w:top w:val="single" w:sz="6" w:space="0" w:color="auto"/>
              <w:left w:val="single" w:sz="6" w:space="0" w:color="auto"/>
              <w:bottom w:val="single" w:sz="6" w:space="0" w:color="auto"/>
              <w:right w:val="single" w:sz="6" w:space="0" w:color="auto"/>
            </w:tcBorders>
          </w:tcPr>
          <w:p w14:paraId="7724E249" w14:textId="77777777" w:rsidR="00B24298" w:rsidRPr="002C1322" w:rsidRDefault="00B24298" w:rsidP="00B242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D0A1390" w14:textId="77777777" w:rsidR="00B24298" w:rsidRPr="002C1322" w:rsidRDefault="00B24298" w:rsidP="00B242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69D5DB1" w14:textId="77777777" w:rsidR="00B24298" w:rsidRPr="002C1322" w:rsidRDefault="00B24298" w:rsidP="00B24298">
            <w:pPr>
              <w:spacing w:before="60" w:after="60"/>
              <w:rPr>
                <w:rFonts w:ascii="Arial" w:hAnsi="Arial" w:cs="Arial"/>
                <w:sz w:val="22"/>
                <w:szCs w:val="22"/>
              </w:rPr>
            </w:pPr>
          </w:p>
        </w:tc>
      </w:tr>
      <w:tr w:rsidR="00A66F48" w:rsidRPr="003451DE" w14:paraId="463CEE4E" w14:textId="77777777" w:rsidTr="00271A2B">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90B6D1" w14:textId="228ECE24" w:rsidR="00A66F48" w:rsidRPr="002C1322" w:rsidRDefault="003B51B3">
            <w:pPr>
              <w:spacing w:before="60" w:after="60"/>
              <w:rPr>
                <w:rFonts w:ascii="Arial" w:hAnsi="Arial" w:cs="Arial"/>
                <w:b/>
                <w:bCs/>
                <w:sz w:val="22"/>
                <w:szCs w:val="22"/>
              </w:rPr>
            </w:pPr>
            <w:r w:rsidRPr="002C1322">
              <w:rPr>
                <w:rFonts w:ascii="Arial" w:hAnsi="Arial" w:cs="Arial"/>
                <w:b/>
                <w:bCs/>
                <w:sz w:val="22"/>
                <w:szCs w:val="22"/>
              </w:rPr>
              <w:t>Special Instructions (Technical)</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25203" w14:textId="77777777" w:rsidR="00A66F48" w:rsidRPr="002C1322" w:rsidRDefault="00A66F48" w:rsidP="00B24298">
            <w:pPr>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D0E7A7" w14:textId="77777777" w:rsidR="00A66F48" w:rsidRPr="002C1322" w:rsidRDefault="00A66F48" w:rsidP="00B242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53ABBC" w14:textId="77777777" w:rsidR="00A66F48" w:rsidRPr="002C1322" w:rsidRDefault="00A66F48" w:rsidP="00B242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F042BC" w14:textId="77777777" w:rsidR="00A66F48" w:rsidRPr="002C1322" w:rsidRDefault="00A66F48" w:rsidP="00B24298">
            <w:pPr>
              <w:spacing w:before="60" w:after="60"/>
              <w:rPr>
                <w:rFonts w:ascii="Arial" w:hAnsi="Arial" w:cs="Arial"/>
                <w:sz w:val="22"/>
                <w:szCs w:val="22"/>
              </w:rPr>
            </w:pPr>
          </w:p>
        </w:tc>
      </w:tr>
      <w:tr w:rsidR="00A66F48" w:rsidRPr="003451DE" w14:paraId="11A527E7" w14:textId="77777777" w:rsidTr="000D4B33">
        <w:tc>
          <w:tcPr>
            <w:tcW w:w="4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F5A1DE" w14:textId="78E0D892" w:rsidR="00A66F48" w:rsidRPr="002C1322" w:rsidRDefault="00B8170C" w:rsidP="00B24298">
            <w:pPr>
              <w:spacing w:before="60" w:after="60"/>
              <w:rPr>
                <w:rFonts w:ascii="Arial" w:hAnsi="Arial" w:cs="Arial"/>
                <w:sz w:val="22"/>
                <w:szCs w:val="22"/>
              </w:rPr>
            </w:pPr>
            <w:r w:rsidRPr="002C1322">
              <w:rPr>
                <w:rFonts w:ascii="Arial" w:hAnsi="Arial" w:cs="Arial"/>
                <w:sz w:val="22"/>
                <w:szCs w:val="22"/>
              </w:rPr>
              <w:lastRenderedPageBreak/>
              <w:t>Note for Civilian Operated (In Service) Air Systems the issue of S</w:t>
            </w:r>
            <w:r w:rsidR="003B51B3" w:rsidRPr="002C1322">
              <w:rPr>
                <w:rFonts w:ascii="Arial" w:hAnsi="Arial" w:cs="Arial"/>
                <w:sz w:val="22"/>
                <w:szCs w:val="22"/>
              </w:rPr>
              <w:t>I(T)</w:t>
            </w:r>
            <w:r w:rsidRPr="002C1322">
              <w:rPr>
                <w:rFonts w:ascii="Arial" w:hAnsi="Arial" w:cs="Arial"/>
                <w:sz w:val="22"/>
                <w:szCs w:val="22"/>
              </w:rPr>
              <w:t xml:space="preserve"> is non-delegable to the TAM.</w:t>
            </w:r>
          </w:p>
          <w:p w14:paraId="20C8D6E8" w14:textId="22E3CDCE" w:rsidR="00F24242" w:rsidRPr="002C1322" w:rsidRDefault="00F24242" w:rsidP="00B24298">
            <w:pPr>
              <w:spacing w:before="60" w:after="60"/>
              <w:rPr>
                <w:rFonts w:ascii="Arial" w:hAnsi="Arial" w:cs="Arial"/>
                <w:color w:val="000000" w:themeColor="text1"/>
                <w:sz w:val="22"/>
                <w:szCs w:val="22"/>
              </w:rPr>
            </w:pPr>
            <w:r w:rsidRPr="002C1322">
              <w:rPr>
                <w:rFonts w:ascii="Arial" w:hAnsi="Arial" w:cs="Arial"/>
                <w:sz w:val="22"/>
                <w:szCs w:val="22"/>
              </w:rPr>
              <w:t>Does the TAM:</w:t>
            </w:r>
          </w:p>
        </w:tc>
        <w:tc>
          <w:tcPr>
            <w:tcW w:w="1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E93994" w14:textId="77777777" w:rsidR="00A66F48" w:rsidRPr="002C1322" w:rsidRDefault="00A66F48" w:rsidP="00B24298">
            <w:pPr>
              <w:jc w:val="center"/>
              <w:rPr>
                <w:rFonts w:ascii="Arial" w:hAnsi="Arial" w:cs="Arial"/>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52BE8E" w14:textId="77777777" w:rsidR="00A66F48" w:rsidRPr="002C1322" w:rsidRDefault="00A66F48" w:rsidP="00B242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65149E" w14:textId="77777777" w:rsidR="00A66F48" w:rsidRPr="002C1322" w:rsidRDefault="00A66F48" w:rsidP="00B242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D4D2BB" w14:textId="77777777" w:rsidR="00A66F48" w:rsidRPr="002C1322" w:rsidRDefault="00A66F48" w:rsidP="00B24298">
            <w:pPr>
              <w:spacing w:before="60" w:after="60"/>
              <w:rPr>
                <w:rFonts w:ascii="Arial" w:hAnsi="Arial" w:cs="Arial"/>
                <w:sz w:val="22"/>
                <w:szCs w:val="22"/>
              </w:rPr>
            </w:pPr>
          </w:p>
        </w:tc>
      </w:tr>
      <w:tr w:rsidR="00A66F48" w:rsidRPr="003451DE" w14:paraId="54258712" w14:textId="77777777" w:rsidTr="00B24298">
        <w:tc>
          <w:tcPr>
            <w:tcW w:w="4702" w:type="dxa"/>
            <w:tcBorders>
              <w:top w:val="single" w:sz="6" w:space="0" w:color="auto"/>
              <w:left w:val="single" w:sz="6" w:space="0" w:color="auto"/>
              <w:bottom w:val="single" w:sz="6" w:space="0" w:color="auto"/>
              <w:right w:val="single" w:sz="6" w:space="0" w:color="auto"/>
            </w:tcBorders>
          </w:tcPr>
          <w:p w14:paraId="7232636E" w14:textId="6D096CBD" w:rsidR="002C48D4" w:rsidRPr="002C1322" w:rsidRDefault="00F24242"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w:t>
            </w:r>
            <w:r w:rsidR="002C48D4" w:rsidRPr="002C1322">
              <w:rPr>
                <w:rFonts w:ascii="Arial" w:hAnsi="Arial" w:cs="Arial"/>
                <w:color w:val="000000" w:themeColor="text1"/>
                <w:sz w:val="22"/>
                <w:szCs w:val="22"/>
              </w:rPr>
              <w:t xml:space="preserve">ave procedures, </w:t>
            </w:r>
            <w:r w:rsidR="004E666D" w:rsidRPr="002C1322">
              <w:rPr>
                <w:rFonts w:ascii="Arial" w:hAnsi="Arial" w:cs="Arial"/>
                <w:color w:val="000000" w:themeColor="text1"/>
                <w:sz w:val="22"/>
                <w:szCs w:val="22"/>
              </w:rPr>
              <w:t>p</w:t>
            </w:r>
            <w:r w:rsidR="002C48D4" w:rsidRPr="002C1322">
              <w:rPr>
                <w:rFonts w:ascii="Arial" w:hAnsi="Arial" w:cs="Arial"/>
                <w:color w:val="000000" w:themeColor="text1"/>
                <w:sz w:val="22"/>
                <w:szCs w:val="22"/>
              </w:rPr>
              <w:t xml:space="preserve">rior to issuing a SI(T), </w:t>
            </w:r>
            <w:r w:rsidR="004E666D" w:rsidRPr="002C1322">
              <w:rPr>
                <w:rFonts w:ascii="Arial" w:hAnsi="Arial" w:cs="Arial"/>
                <w:color w:val="000000" w:themeColor="text1"/>
                <w:sz w:val="22"/>
                <w:szCs w:val="22"/>
              </w:rPr>
              <w:t xml:space="preserve">to </w:t>
            </w:r>
            <w:r w:rsidR="002C48D4" w:rsidRPr="002C1322">
              <w:rPr>
                <w:rFonts w:ascii="Arial" w:hAnsi="Arial" w:cs="Arial"/>
                <w:color w:val="000000" w:themeColor="text1"/>
                <w:sz w:val="22"/>
                <w:szCs w:val="22"/>
              </w:rPr>
              <w:t xml:space="preserve">assess: </w:t>
            </w:r>
          </w:p>
          <w:p w14:paraId="121D7530" w14:textId="58BC1974" w:rsidR="002C48D4" w:rsidRPr="002C1322" w:rsidRDefault="002C48D4"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The effect of the Fault or potential Fault on </w:t>
            </w:r>
            <w:r w:rsidRPr="002C1322">
              <w:rPr>
                <w:rFonts w:ascii="Arial" w:hAnsi="Arial" w:cs="Arial"/>
                <w:i w:val="0"/>
                <w:iCs w:val="0"/>
                <w:color w:val="000000" w:themeColor="text1"/>
                <w:szCs w:val="22"/>
                <w:lang w:eastAsia="en-GB"/>
              </w:rPr>
              <w:t xml:space="preserve">the </w:t>
            </w:r>
            <w:proofErr w:type="spellStart"/>
            <w:r w:rsidR="00A47A37" w:rsidRPr="002C1322">
              <w:rPr>
                <w:rFonts w:ascii="Arial" w:hAnsi="Arial" w:cs="Arial"/>
                <w:i w:val="0"/>
                <w:iCs w:val="0"/>
                <w:color w:val="000000" w:themeColor="text1"/>
                <w:szCs w:val="22"/>
                <w:lang w:eastAsia="en-GB"/>
              </w:rPr>
              <w:t>TAw</w:t>
            </w:r>
            <w:proofErr w:type="spellEnd"/>
            <w:r w:rsidRPr="002C1322">
              <w:rPr>
                <w:rFonts w:ascii="Arial" w:hAnsi="Arial" w:cs="Arial"/>
                <w:i w:val="0"/>
                <w:iCs w:val="0"/>
                <w:color w:val="000000" w:themeColor="text1"/>
                <w:szCs w:val="22"/>
                <w:lang w:eastAsia="en-GB"/>
              </w:rPr>
              <w:t xml:space="preserve"> Safety Assessment and, if required, </w:t>
            </w:r>
            <w:r w:rsidRPr="002C1322">
              <w:rPr>
                <w:rFonts w:ascii="Arial" w:hAnsi="Arial" w:cs="Arial"/>
                <w:i w:val="0"/>
                <w:iCs w:val="0"/>
                <w:szCs w:val="22"/>
              </w:rPr>
              <w:t>consult</w:t>
            </w:r>
            <w:r w:rsidRPr="002C1322">
              <w:rPr>
                <w:rFonts w:ascii="Arial" w:hAnsi="Arial" w:cs="Arial"/>
                <w:i w:val="0"/>
                <w:iCs w:val="0"/>
                <w:color w:val="000000" w:themeColor="text1"/>
                <w:szCs w:val="22"/>
                <w:lang w:eastAsia="en-GB"/>
              </w:rPr>
              <w:t xml:space="preserve"> with the </w:t>
            </w:r>
            <w:r w:rsidR="0029403B" w:rsidRPr="002C1322">
              <w:rPr>
                <w:rFonts w:ascii="Arial" w:hAnsi="Arial" w:cs="Arial"/>
                <w:i w:val="0"/>
                <w:iCs w:val="0"/>
                <w:color w:val="000000" w:themeColor="text1"/>
                <w:szCs w:val="22"/>
                <w:lang w:eastAsia="en-GB"/>
              </w:rPr>
              <w:t>AM(MF)</w:t>
            </w:r>
            <w:r w:rsidRPr="002C1322">
              <w:rPr>
                <w:rFonts w:ascii="Arial" w:hAnsi="Arial" w:cs="Arial"/>
                <w:i w:val="0"/>
                <w:iCs w:val="0"/>
                <w:color w:val="000000" w:themeColor="text1"/>
                <w:szCs w:val="22"/>
                <w:lang w:eastAsia="en-GB"/>
              </w:rPr>
              <w:t xml:space="preserve"> on the effect on the Air System Safety Case. </w:t>
            </w:r>
          </w:p>
          <w:p w14:paraId="7A399D8D" w14:textId="0E6EA25D" w:rsidR="00A66F48" w:rsidRPr="002C1322" w:rsidRDefault="002C48D4"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lang w:eastAsia="en-GB"/>
              </w:rPr>
              <w:t xml:space="preserve">Any effect that SI(T) compliance itself could introduce (for example, a SI(T) that requires the frequent </w:t>
            </w:r>
            <w:r w:rsidRPr="002C1322">
              <w:rPr>
                <w:rFonts w:ascii="Arial" w:hAnsi="Arial" w:cs="Arial"/>
                <w:i w:val="0"/>
                <w:iCs w:val="0"/>
                <w:szCs w:val="22"/>
              </w:rPr>
              <w:t>disturbance</w:t>
            </w:r>
            <w:r w:rsidRPr="002C1322">
              <w:rPr>
                <w:rFonts w:ascii="Arial" w:hAnsi="Arial" w:cs="Arial"/>
                <w:i w:val="0"/>
                <w:iCs w:val="0"/>
                <w:color w:val="000000" w:themeColor="text1"/>
                <w:szCs w:val="22"/>
                <w:lang w:eastAsia="en-GB"/>
              </w:rPr>
              <w:t xml:space="preserve"> of</w:t>
            </w:r>
            <w:r w:rsidRPr="002C1322">
              <w:rPr>
                <w:rFonts w:ascii="Arial" w:hAnsi="Arial" w:cs="Arial"/>
                <w:i w:val="0"/>
                <w:iCs w:val="0"/>
                <w:color w:val="000000" w:themeColor="text1"/>
                <w:szCs w:val="22"/>
              </w:rPr>
              <w:t xml:space="preserve"> a critical Aircraft system could itself introduce a risk to Airworthiness).</w:t>
            </w:r>
          </w:p>
        </w:tc>
        <w:tc>
          <w:tcPr>
            <w:tcW w:w="1536" w:type="dxa"/>
            <w:tcBorders>
              <w:top w:val="single" w:sz="6" w:space="0" w:color="auto"/>
              <w:left w:val="single" w:sz="6" w:space="0" w:color="auto"/>
              <w:bottom w:val="single" w:sz="6" w:space="0" w:color="auto"/>
              <w:right w:val="single" w:sz="6" w:space="0" w:color="auto"/>
            </w:tcBorders>
          </w:tcPr>
          <w:p w14:paraId="7390A949" w14:textId="77777777" w:rsidR="00A66F48" w:rsidRPr="002C1322" w:rsidRDefault="004E666D" w:rsidP="00B24298">
            <w:pPr>
              <w:jc w:val="center"/>
              <w:rPr>
                <w:rFonts w:ascii="Arial" w:hAnsi="Arial" w:cs="Arial"/>
                <w:sz w:val="22"/>
                <w:szCs w:val="22"/>
              </w:rPr>
            </w:pPr>
            <w:r w:rsidRPr="002C1322">
              <w:rPr>
                <w:rFonts w:ascii="Arial" w:hAnsi="Arial" w:cs="Arial"/>
                <w:sz w:val="22"/>
                <w:szCs w:val="22"/>
              </w:rPr>
              <w:t>RA 5405(1)</w:t>
            </w:r>
          </w:p>
          <w:p w14:paraId="0F5E349E" w14:textId="00EAED65" w:rsidR="004E666D" w:rsidRPr="002C1322" w:rsidRDefault="004E666D" w:rsidP="00B24298">
            <w:pPr>
              <w:jc w:val="center"/>
              <w:rPr>
                <w:rFonts w:ascii="Arial" w:hAnsi="Arial" w:cs="Arial"/>
                <w:sz w:val="22"/>
                <w:szCs w:val="22"/>
              </w:rPr>
            </w:pPr>
            <w:r w:rsidRPr="002C1322">
              <w:rPr>
                <w:rFonts w:ascii="Arial" w:hAnsi="Arial" w:cs="Arial"/>
                <w:sz w:val="22"/>
                <w:szCs w:val="22"/>
              </w:rPr>
              <w:t>Para 1</w:t>
            </w:r>
          </w:p>
        </w:tc>
        <w:tc>
          <w:tcPr>
            <w:tcW w:w="1842" w:type="dxa"/>
            <w:tcBorders>
              <w:top w:val="single" w:sz="6" w:space="0" w:color="auto"/>
              <w:left w:val="single" w:sz="6" w:space="0" w:color="auto"/>
              <w:bottom w:val="single" w:sz="6" w:space="0" w:color="auto"/>
              <w:right w:val="single" w:sz="6" w:space="0" w:color="auto"/>
            </w:tcBorders>
          </w:tcPr>
          <w:p w14:paraId="2C1557C2" w14:textId="77777777" w:rsidR="00A66F48" w:rsidRPr="002C1322" w:rsidRDefault="00A66F48" w:rsidP="00B242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49D47675" w14:textId="77777777" w:rsidR="00A66F48" w:rsidRPr="002C1322" w:rsidRDefault="00A66F48" w:rsidP="00B242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6D13D31" w14:textId="77777777" w:rsidR="00A66F48" w:rsidRPr="002C1322" w:rsidRDefault="00A66F48" w:rsidP="00B24298">
            <w:pPr>
              <w:spacing w:before="60" w:after="60"/>
              <w:rPr>
                <w:rFonts w:ascii="Arial" w:hAnsi="Arial" w:cs="Arial"/>
                <w:sz w:val="22"/>
                <w:szCs w:val="22"/>
              </w:rPr>
            </w:pPr>
          </w:p>
        </w:tc>
      </w:tr>
      <w:tr w:rsidR="004E666D" w:rsidRPr="003451DE" w14:paraId="6256D050" w14:textId="77777777" w:rsidTr="00B24298">
        <w:tc>
          <w:tcPr>
            <w:tcW w:w="4702" w:type="dxa"/>
            <w:tcBorders>
              <w:top w:val="single" w:sz="6" w:space="0" w:color="auto"/>
              <w:left w:val="single" w:sz="6" w:space="0" w:color="auto"/>
              <w:bottom w:val="single" w:sz="6" w:space="0" w:color="auto"/>
              <w:right w:val="single" w:sz="6" w:space="0" w:color="auto"/>
            </w:tcBorders>
          </w:tcPr>
          <w:p w14:paraId="2792D7A1" w14:textId="65E4FBE0" w:rsidR="004E666D" w:rsidRPr="002C1322" w:rsidRDefault="00F24242"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sz w:val="22"/>
                <w:szCs w:val="22"/>
              </w:rPr>
              <w:t>Have procedures, when a SI(T) is raised, to notify the DO and / or the Original Equipment Manufacturer.</w:t>
            </w:r>
          </w:p>
        </w:tc>
        <w:tc>
          <w:tcPr>
            <w:tcW w:w="1536" w:type="dxa"/>
            <w:tcBorders>
              <w:top w:val="single" w:sz="6" w:space="0" w:color="auto"/>
              <w:left w:val="single" w:sz="6" w:space="0" w:color="auto"/>
              <w:bottom w:val="single" w:sz="6" w:space="0" w:color="auto"/>
              <w:right w:val="single" w:sz="6" w:space="0" w:color="auto"/>
            </w:tcBorders>
          </w:tcPr>
          <w:p w14:paraId="05298EE6" w14:textId="77777777" w:rsidR="004E666D" w:rsidRPr="002C1322" w:rsidRDefault="001B3C4D" w:rsidP="00B24298">
            <w:pPr>
              <w:jc w:val="center"/>
              <w:rPr>
                <w:rFonts w:ascii="Arial" w:hAnsi="Arial" w:cs="Arial"/>
                <w:sz w:val="22"/>
                <w:szCs w:val="22"/>
              </w:rPr>
            </w:pPr>
            <w:r w:rsidRPr="002C1322">
              <w:rPr>
                <w:rFonts w:ascii="Arial" w:hAnsi="Arial" w:cs="Arial"/>
                <w:sz w:val="22"/>
                <w:szCs w:val="22"/>
              </w:rPr>
              <w:t>RA 5405(1)</w:t>
            </w:r>
          </w:p>
          <w:p w14:paraId="4766FF00" w14:textId="0A47E66C" w:rsidR="001B3C4D" w:rsidRPr="002C1322" w:rsidRDefault="001B3C4D" w:rsidP="00B24298">
            <w:pPr>
              <w:jc w:val="center"/>
              <w:rPr>
                <w:rFonts w:ascii="Arial" w:hAnsi="Arial" w:cs="Arial"/>
                <w:sz w:val="22"/>
                <w:szCs w:val="22"/>
              </w:rPr>
            </w:pPr>
            <w:r w:rsidRPr="002C1322">
              <w:rPr>
                <w:rFonts w:ascii="Arial" w:hAnsi="Arial" w:cs="Arial"/>
                <w:sz w:val="22"/>
                <w:szCs w:val="22"/>
              </w:rPr>
              <w:t>Para 2</w:t>
            </w:r>
          </w:p>
        </w:tc>
        <w:tc>
          <w:tcPr>
            <w:tcW w:w="1842" w:type="dxa"/>
            <w:tcBorders>
              <w:top w:val="single" w:sz="6" w:space="0" w:color="auto"/>
              <w:left w:val="single" w:sz="6" w:space="0" w:color="auto"/>
              <w:bottom w:val="single" w:sz="6" w:space="0" w:color="auto"/>
              <w:right w:val="single" w:sz="6" w:space="0" w:color="auto"/>
            </w:tcBorders>
          </w:tcPr>
          <w:p w14:paraId="55516FBA" w14:textId="77777777" w:rsidR="004E666D" w:rsidRPr="002C1322" w:rsidRDefault="004E666D" w:rsidP="00B242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0380C69" w14:textId="77777777" w:rsidR="004E666D" w:rsidRPr="002C1322" w:rsidRDefault="004E666D" w:rsidP="00B242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7140E9D0" w14:textId="77777777" w:rsidR="004E666D" w:rsidRPr="002C1322" w:rsidRDefault="004E666D" w:rsidP="00B24298">
            <w:pPr>
              <w:spacing w:before="60" w:after="60"/>
              <w:rPr>
                <w:rFonts w:ascii="Arial" w:hAnsi="Arial" w:cs="Arial"/>
                <w:sz w:val="22"/>
                <w:szCs w:val="22"/>
              </w:rPr>
            </w:pPr>
          </w:p>
        </w:tc>
      </w:tr>
      <w:tr w:rsidR="004E666D" w:rsidRPr="003451DE" w14:paraId="74C33CC7" w14:textId="77777777" w:rsidTr="00B24298">
        <w:tc>
          <w:tcPr>
            <w:tcW w:w="4702" w:type="dxa"/>
            <w:tcBorders>
              <w:top w:val="single" w:sz="6" w:space="0" w:color="auto"/>
              <w:left w:val="single" w:sz="6" w:space="0" w:color="auto"/>
              <w:bottom w:val="single" w:sz="6" w:space="0" w:color="auto"/>
              <w:right w:val="single" w:sz="6" w:space="0" w:color="auto"/>
            </w:tcBorders>
          </w:tcPr>
          <w:p w14:paraId="518C40EA" w14:textId="5F787D2F" w:rsidR="00A32031" w:rsidRPr="002C1322" w:rsidRDefault="00A32031" w:rsidP="00BD51B7">
            <w:pPr>
              <w:pStyle w:val="ListParagraph"/>
              <w:numPr>
                <w:ilvl w:val="0"/>
                <w:numId w:val="98"/>
              </w:numPr>
              <w:tabs>
                <w:tab w:val="left" w:pos="570"/>
              </w:tabs>
              <w:spacing w:before="60" w:after="60"/>
              <w:ind w:left="344" w:firstLine="0"/>
              <w:rPr>
                <w:rFonts w:ascii="Arial" w:hAnsi="Arial" w:cs="Arial"/>
                <w:color w:val="000000" w:themeColor="text1"/>
                <w:sz w:val="22"/>
                <w:szCs w:val="22"/>
                <w:lang w:eastAsia="en-US"/>
              </w:rPr>
            </w:pPr>
            <w:r w:rsidRPr="002C1322">
              <w:rPr>
                <w:rFonts w:ascii="Arial" w:hAnsi="Arial" w:cs="Arial"/>
                <w:color w:val="000000" w:themeColor="text1"/>
                <w:sz w:val="22"/>
                <w:szCs w:val="22"/>
                <w:lang w:eastAsia="en-US"/>
              </w:rPr>
              <w:t xml:space="preserve">Have </w:t>
            </w:r>
            <w:r w:rsidRPr="002C1322">
              <w:rPr>
                <w:rFonts w:ascii="Arial" w:hAnsi="Arial" w:cs="Arial"/>
                <w:color w:val="000000" w:themeColor="text1"/>
                <w:sz w:val="22"/>
                <w:szCs w:val="22"/>
              </w:rPr>
              <w:t>procedures</w:t>
            </w:r>
            <w:r w:rsidRPr="002C1322">
              <w:rPr>
                <w:rFonts w:ascii="Arial" w:hAnsi="Arial" w:cs="Arial"/>
                <w:color w:val="000000" w:themeColor="text1"/>
                <w:sz w:val="22"/>
                <w:szCs w:val="22"/>
                <w:lang w:eastAsia="en-US"/>
              </w:rPr>
              <w:t xml:space="preserve"> to take responsibility for: </w:t>
            </w:r>
          </w:p>
          <w:p w14:paraId="0CA33DCF" w14:textId="31F78123" w:rsidR="00A32031" w:rsidRPr="002C1322" w:rsidRDefault="00A32031"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color w:val="000000" w:themeColor="text1"/>
                <w:szCs w:val="22"/>
              </w:rPr>
              <w:t xml:space="preserve">Consulting with the Mil CAM to ensure the Maintenance Organizations </w:t>
            </w:r>
            <w:r w:rsidR="005E7F44" w:rsidRPr="002C1322">
              <w:rPr>
                <w:rFonts w:ascii="Arial" w:hAnsi="Arial" w:cs="Arial"/>
                <w:i w:val="0"/>
                <w:iCs w:val="0"/>
                <w:color w:val="000000" w:themeColor="text1"/>
                <w:szCs w:val="22"/>
              </w:rPr>
              <w:t>can</w:t>
            </w:r>
            <w:r w:rsidRPr="002C1322">
              <w:rPr>
                <w:rFonts w:ascii="Arial" w:hAnsi="Arial" w:cs="Arial"/>
                <w:i w:val="0"/>
                <w:iCs w:val="0"/>
                <w:color w:val="000000" w:themeColor="text1"/>
                <w:szCs w:val="22"/>
              </w:rPr>
              <w:t xml:space="preserve"> fulfil the </w:t>
            </w:r>
            <w:r w:rsidRPr="002C1322">
              <w:rPr>
                <w:rFonts w:ascii="Arial" w:hAnsi="Arial" w:cs="Arial"/>
                <w:i w:val="0"/>
                <w:iCs w:val="0"/>
                <w:szCs w:val="22"/>
              </w:rPr>
              <w:t xml:space="preserve">requirements of an instruction and the implications of applying the instructions to stored equipment. </w:t>
            </w:r>
          </w:p>
          <w:p w14:paraId="6D86D7C8" w14:textId="2E5D66FE" w:rsidR="00A32031" w:rsidRPr="002C1322" w:rsidRDefault="00A32031"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 xml:space="preserve">Ensuring that SI(T)s comply with the applicable Type Certification Basis. </w:t>
            </w:r>
          </w:p>
          <w:p w14:paraId="69110C97" w14:textId="7F21E49E" w:rsidR="00A32031" w:rsidRPr="002C1322" w:rsidRDefault="00A32031"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t>Promulgation of SI(T)</w:t>
            </w:r>
            <w:r w:rsidR="005E7F44" w:rsidRPr="002C1322">
              <w:rPr>
                <w:rFonts w:ascii="Arial" w:hAnsi="Arial" w:cs="Arial"/>
                <w:i w:val="0"/>
                <w:iCs w:val="0"/>
                <w:szCs w:val="22"/>
              </w:rPr>
              <w:t>s</w:t>
            </w:r>
            <w:r w:rsidRPr="002C1322">
              <w:rPr>
                <w:rFonts w:ascii="Arial" w:hAnsi="Arial" w:cs="Arial"/>
                <w:i w:val="0"/>
                <w:iCs w:val="0"/>
                <w:szCs w:val="22"/>
              </w:rPr>
              <w:t xml:space="preserve">. </w:t>
            </w:r>
          </w:p>
          <w:p w14:paraId="4E1CDD4A" w14:textId="405685C4" w:rsidR="00A32031" w:rsidRPr="002C1322" w:rsidRDefault="00A32031" w:rsidP="00BD51B7">
            <w:pPr>
              <w:pStyle w:val="BodyText"/>
              <w:numPr>
                <w:ilvl w:val="1"/>
                <w:numId w:val="80"/>
              </w:numPr>
              <w:tabs>
                <w:tab w:val="left" w:pos="763"/>
              </w:tabs>
              <w:ind w:left="485" w:firstLine="0"/>
              <w:textAlignment w:val="auto"/>
              <w:rPr>
                <w:rFonts w:ascii="Arial" w:hAnsi="Arial" w:cs="Arial"/>
                <w:i w:val="0"/>
                <w:iCs w:val="0"/>
                <w:szCs w:val="22"/>
              </w:rPr>
            </w:pPr>
            <w:r w:rsidRPr="002C1322">
              <w:rPr>
                <w:rFonts w:ascii="Arial" w:hAnsi="Arial" w:cs="Arial"/>
                <w:i w:val="0"/>
                <w:iCs w:val="0"/>
                <w:szCs w:val="22"/>
              </w:rPr>
              <w:lastRenderedPageBreak/>
              <w:t>Maintaining registers for all SI(T)</w:t>
            </w:r>
            <w:r w:rsidR="005E7F44" w:rsidRPr="002C1322">
              <w:rPr>
                <w:rFonts w:ascii="Arial" w:hAnsi="Arial" w:cs="Arial"/>
                <w:i w:val="0"/>
                <w:iCs w:val="0"/>
                <w:szCs w:val="22"/>
              </w:rPr>
              <w:t>s</w:t>
            </w:r>
            <w:r w:rsidRPr="002C1322">
              <w:rPr>
                <w:rFonts w:ascii="Arial" w:hAnsi="Arial" w:cs="Arial"/>
                <w:i w:val="0"/>
                <w:iCs w:val="0"/>
                <w:szCs w:val="22"/>
              </w:rPr>
              <w:t>, including an index of applicable SI(T)</w:t>
            </w:r>
            <w:r w:rsidR="00EB1F05" w:rsidRPr="002C1322">
              <w:rPr>
                <w:rFonts w:ascii="Arial" w:hAnsi="Arial" w:cs="Arial"/>
                <w:i w:val="0"/>
                <w:iCs w:val="0"/>
                <w:szCs w:val="22"/>
              </w:rPr>
              <w:t>s</w:t>
            </w:r>
            <w:r w:rsidRPr="002C1322">
              <w:rPr>
                <w:rFonts w:ascii="Arial" w:hAnsi="Arial" w:cs="Arial"/>
                <w:i w:val="0"/>
                <w:iCs w:val="0"/>
                <w:szCs w:val="22"/>
              </w:rPr>
              <w:t xml:space="preserve"> in the Orders and Instructions issued by the T</w:t>
            </w:r>
            <w:r w:rsidR="00286BB0" w:rsidRPr="002C1322">
              <w:rPr>
                <w:rFonts w:ascii="Arial" w:hAnsi="Arial" w:cs="Arial"/>
                <w:i w:val="0"/>
                <w:iCs w:val="0"/>
                <w:szCs w:val="22"/>
              </w:rPr>
              <w:t>AM</w:t>
            </w:r>
            <w:r w:rsidRPr="002C1322">
              <w:rPr>
                <w:rFonts w:ascii="Arial" w:hAnsi="Arial" w:cs="Arial"/>
                <w:i w:val="0"/>
                <w:iCs w:val="0"/>
                <w:szCs w:val="22"/>
              </w:rPr>
              <w:t xml:space="preserve">. </w:t>
            </w:r>
          </w:p>
          <w:p w14:paraId="224361AD" w14:textId="5FAFCA7E" w:rsidR="004E666D" w:rsidRPr="002C1322" w:rsidRDefault="00A32031"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szCs w:val="22"/>
              </w:rPr>
              <w:t>Ensuring that</w:t>
            </w:r>
            <w:r w:rsidRPr="002C1322">
              <w:rPr>
                <w:rFonts w:ascii="Arial" w:hAnsi="Arial" w:cs="Arial"/>
                <w:i w:val="0"/>
                <w:iCs w:val="0"/>
                <w:color w:val="000000" w:themeColor="text1"/>
                <w:szCs w:val="22"/>
              </w:rPr>
              <w:t xml:space="preserve"> SI(T)s remain extant for the minimum required period and issuing clear instructions when they are superseded, time expired, fully completed, or otherwise cancelled.</w:t>
            </w:r>
          </w:p>
          <w:p w14:paraId="39F3E592" w14:textId="70C40105" w:rsidR="00FF4261" w:rsidRPr="002C1322" w:rsidRDefault="00FF4261" w:rsidP="00BD51B7">
            <w:pPr>
              <w:pStyle w:val="BodyText"/>
              <w:numPr>
                <w:ilvl w:val="1"/>
                <w:numId w:val="80"/>
              </w:numPr>
              <w:tabs>
                <w:tab w:val="left" w:pos="763"/>
              </w:tabs>
              <w:ind w:left="485" w:firstLine="0"/>
              <w:textAlignment w:val="auto"/>
              <w:rPr>
                <w:rFonts w:ascii="Arial" w:hAnsi="Arial" w:cs="Arial"/>
                <w:i w:val="0"/>
                <w:iCs w:val="0"/>
                <w:color w:val="000000"/>
                <w:szCs w:val="22"/>
              </w:rPr>
            </w:pPr>
            <w:r w:rsidRPr="002C1322">
              <w:rPr>
                <w:rFonts w:ascii="Arial" w:hAnsi="Arial" w:cs="Arial"/>
                <w:i w:val="0"/>
                <w:iCs w:val="0"/>
                <w:color w:val="000000"/>
                <w:szCs w:val="22"/>
              </w:rPr>
              <w:t xml:space="preserve">Initiating appropriate follow </w:t>
            </w:r>
            <w:r w:rsidRPr="002C1322">
              <w:rPr>
                <w:rFonts w:ascii="Arial" w:hAnsi="Arial" w:cs="Arial"/>
                <w:i w:val="0"/>
                <w:iCs w:val="0"/>
                <w:szCs w:val="22"/>
              </w:rPr>
              <w:t>up</w:t>
            </w:r>
            <w:r w:rsidRPr="002C1322">
              <w:rPr>
                <w:rFonts w:ascii="Arial" w:hAnsi="Arial" w:cs="Arial"/>
                <w:i w:val="0"/>
                <w:iCs w:val="0"/>
                <w:color w:val="000000"/>
                <w:szCs w:val="22"/>
              </w:rPr>
              <w:t xml:space="preserve"> action as required, such as </w:t>
            </w:r>
            <w:r w:rsidRPr="002C1322">
              <w:rPr>
                <w:rFonts w:ascii="Arial" w:hAnsi="Arial" w:cs="Arial"/>
                <w:i w:val="0"/>
                <w:iCs w:val="0"/>
                <w:color w:val="000000" w:themeColor="text1"/>
                <w:szCs w:val="22"/>
              </w:rPr>
              <w:t>modifications</w:t>
            </w:r>
            <w:r w:rsidRPr="002C1322">
              <w:rPr>
                <w:rFonts w:ascii="Arial" w:hAnsi="Arial" w:cs="Arial"/>
                <w:i w:val="0"/>
                <w:iCs w:val="0"/>
                <w:color w:val="000000"/>
                <w:szCs w:val="22"/>
              </w:rPr>
              <w:t xml:space="preserve"> or ISTA amendment. </w:t>
            </w:r>
          </w:p>
          <w:p w14:paraId="5CBADF24" w14:textId="4C02770F" w:rsidR="00FF4261" w:rsidRPr="002C1322" w:rsidRDefault="00FF4261" w:rsidP="00BD51B7">
            <w:pPr>
              <w:pStyle w:val="BodyText"/>
              <w:numPr>
                <w:ilvl w:val="1"/>
                <w:numId w:val="80"/>
              </w:numPr>
              <w:tabs>
                <w:tab w:val="left" w:pos="763"/>
              </w:tabs>
              <w:ind w:left="485" w:firstLine="0"/>
              <w:textAlignment w:val="auto"/>
              <w:rPr>
                <w:rFonts w:ascii="Arial" w:hAnsi="Arial" w:cs="Arial"/>
                <w:i w:val="0"/>
                <w:iCs w:val="0"/>
                <w:color w:val="000000"/>
                <w:szCs w:val="22"/>
              </w:rPr>
            </w:pPr>
            <w:r w:rsidRPr="002C1322">
              <w:rPr>
                <w:rFonts w:ascii="Arial" w:hAnsi="Arial" w:cs="Arial"/>
                <w:i w:val="0"/>
                <w:iCs w:val="0"/>
                <w:color w:val="000000"/>
                <w:szCs w:val="22"/>
              </w:rPr>
              <w:t>Liaising with other TAA</w:t>
            </w:r>
            <w:r w:rsidR="00A22FBD" w:rsidRPr="002C1322">
              <w:rPr>
                <w:rFonts w:ascii="Arial" w:hAnsi="Arial" w:cs="Arial"/>
                <w:i w:val="0"/>
                <w:iCs w:val="0"/>
                <w:color w:val="000000"/>
                <w:szCs w:val="22"/>
              </w:rPr>
              <w:t xml:space="preserve">, TAM </w:t>
            </w:r>
            <w:r w:rsidRPr="002C1322">
              <w:rPr>
                <w:rFonts w:ascii="Arial" w:hAnsi="Arial" w:cs="Arial"/>
                <w:i w:val="0"/>
                <w:iCs w:val="0"/>
                <w:color w:val="000000"/>
                <w:szCs w:val="22"/>
              </w:rPr>
              <w:t xml:space="preserve">or </w:t>
            </w:r>
            <w:r w:rsidRPr="002C1322">
              <w:rPr>
                <w:rFonts w:ascii="Arial" w:hAnsi="Arial" w:cs="Arial"/>
                <w:i w:val="0"/>
                <w:iCs w:val="0"/>
                <w:szCs w:val="22"/>
              </w:rPr>
              <w:t>Commodity</w:t>
            </w:r>
            <w:r w:rsidRPr="002C1322">
              <w:rPr>
                <w:rFonts w:ascii="Arial" w:hAnsi="Arial" w:cs="Arial"/>
                <w:i w:val="0"/>
                <w:iCs w:val="0"/>
                <w:color w:val="000000"/>
                <w:szCs w:val="22"/>
              </w:rPr>
              <w:t xml:space="preserve"> CEs and Service Non</w:t>
            </w:r>
            <w:r w:rsidRPr="002C1322">
              <w:rPr>
                <w:rFonts w:ascii="Arial" w:hAnsi="Arial" w:cs="Arial"/>
                <w:b/>
                <w:bCs/>
                <w:i w:val="0"/>
                <w:iCs w:val="0"/>
                <w:color w:val="000000"/>
                <w:szCs w:val="22"/>
              </w:rPr>
              <w:t>-</w:t>
            </w:r>
            <w:r w:rsidRPr="002C1322">
              <w:rPr>
                <w:rFonts w:ascii="Arial" w:hAnsi="Arial" w:cs="Arial"/>
                <w:i w:val="0"/>
                <w:iCs w:val="0"/>
                <w:color w:val="000000"/>
                <w:szCs w:val="22"/>
              </w:rPr>
              <w:t xml:space="preserve">Destructive Testing (NDT) organizations. </w:t>
            </w:r>
          </w:p>
          <w:p w14:paraId="080F3E66" w14:textId="75F82268" w:rsidR="00FF4261" w:rsidRPr="002C1322" w:rsidRDefault="00FF4261" w:rsidP="00BD51B7">
            <w:pPr>
              <w:pStyle w:val="BodyText"/>
              <w:numPr>
                <w:ilvl w:val="1"/>
                <w:numId w:val="80"/>
              </w:numPr>
              <w:tabs>
                <w:tab w:val="left" w:pos="763"/>
              </w:tabs>
              <w:ind w:left="485" w:firstLine="0"/>
              <w:textAlignment w:val="auto"/>
              <w:rPr>
                <w:rFonts w:ascii="Arial" w:hAnsi="Arial" w:cs="Arial"/>
                <w:i w:val="0"/>
                <w:iCs w:val="0"/>
                <w:color w:val="000000"/>
                <w:szCs w:val="22"/>
              </w:rPr>
            </w:pPr>
            <w:r w:rsidRPr="002C1322">
              <w:rPr>
                <w:rFonts w:ascii="Arial" w:hAnsi="Arial" w:cs="Arial"/>
                <w:i w:val="0"/>
                <w:iCs w:val="0"/>
                <w:color w:val="000000"/>
                <w:szCs w:val="22"/>
              </w:rPr>
              <w:t xml:space="preserve">Retaining an audit trail of all actions relating to the SI(T). </w:t>
            </w:r>
          </w:p>
          <w:p w14:paraId="4BD98C1F" w14:textId="4B4CD96E" w:rsidR="00FF4261" w:rsidRPr="002C1322" w:rsidRDefault="00FF4261"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Conducting periodic summaries, at least every 6 months, of all instructions issued, </w:t>
            </w:r>
            <w:proofErr w:type="gramStart"/>
            <w:r w:rsidRPr="002C1322">
              <w:rPr>
                <w:rFonts w:ascii="Arial" w:hAnsi="Arial" w:cs="Arial"/>
                <w:i w:val="0"/>
                <w:iCs w:val="0"/>
                <w:color w:val="000000" w:themeColor="text1"/>
                <w:szCs w:val="22"/>
              </w:rPr>
              <w:t>extended</w:t>
            </w:r>
            <w:proofErr w:type="gramEnd"/>
            <w:r w:rsidRPr="002C1322">
              <w:rPr>
                <w:rFonts w:ascii="Arial" w:hAnsi="Arial" w:cs="Arial"/>
                <w:i w:val="0"/>
                <w:iCs w:val="0"/>
                <w:color w:val="000000" w:themeColor="text1"/>
                <w:szCs w:val="22"/>
              </w:rPr>
              <w:t xml:space="preserve"> or cancelled during the previous period. </w:t>
            </w:r>
          </w:p>
          <w:p w14:paraId="73E15C86" w14:textId="5E3E2F4B" w:rsidR="00FF4261" w:rsidRPr="002C1322" w:rsidRDefault="00FF4261"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 xml:space="preserve">Issuing the periodic summaries to all parties as appropriate. </w:t>
            </w:r>
          </w:p>
          <w:p w14:paraId="5BAA6D5D" w14:textId="02B15246" w:rsidR="00FF4261" w:rsidRPr="002C1322" w:rsidRDefault="00FF4261" w:rsidP="00BD51B7">
            <w:pPr>
              <w:pStyle w:val="BodyText"/>
              <w:numPr>
                <w:ilvl w:val="1"/>
                <w:numId w:val="80"/>
              </w:numPr>
              <w:tabs>
                <w:tab w:val="left" w:pos="763"/>
              </w:tabs>
              <w:ind w:left="485" w:firstLine="0"/>
              <w:textAlignment w:val="auto"/>
              <w:rPr>
                <w:rFonts w:ascii="Arial" w:hAnsi="Arial" w:cs="Arial"/>
                <w:i w:val="0"/>
                <w:iCs w:val="0"/>
                <w:color w:val="000000" w:themeColor="text1"/>
                <w:szCs w:val="22"/>
              </w:rPr>
            </w:pPr>
            <w:r w:rsidRPr="002C1322">
              <w:rPr>
                <w:rFonts w:ascii="Arial" w:hAnsi="Arial" w:cs="Arial"/>
                <w:i w:val="0"/>
                <w:iCs w:val="0"/>
                <w:color w:val="000000" w:themeColor="text1"/>
                <w:szCs w:val="22"/>
              </w:rPr>
              <w:t>Agreeing categories</w:t>
            </w:r>
            <w:r w:rsidRPr="002C1322">
              <w:rPr>
                <w:rFonts w:ascii="Arial" w:hAnsi="Arial" w:cs="Arial"/>
                <w:i w:val="0"/>
                <w:iCs w:val="0"/>
                <w:color w:val="000000"/>
                <w:szCs w:val="22"/>
              </w:rPr>
              <w:t xml:space="preserve"> for the instruction from those listed </w:t>
            </w:r>
            <w:r w:rsidR="00A22FBD" w:rsidRPr="002C1322">
              <w:rPr>
                <w:rFonts w:ascii="Arial" w:hAnsi="Arial" w:cs="Arial"/>
                <w:i w:val="0"/>
                <w:iCs w:val="0"/>
                <w:color w:val="000000"/>
                <w:szCs w:val="22"/>
              </w:rPr>
              <w:t xml:space="preserve">RA 5405(1) </w:t>
            </w:r>
            <w:r w:rsidRPr="002C1322">
              <w:rPr>
                <w:rFonts w:ascii="Arial" w:hAnsi="Arial" w:cs="Arial"/>
                <w:i w:val="0"/>
                <w:iCs w:val="0"/>
                <w:color w:val="000000"/>
                <w:szCs w:val="22"/>
              </w:rPr>
              <w:t>Annex A.</w:t>
            </w:r>
          </w:p>
        </w:tc>
        <w:tc>
          <w:tcPr>
            <w:tcW w:w="1536" w:type="dxa"/>
            <w:tcBorders>
              <w:top w:val="single" w:sz="6" w:space="0" w:color="auto"/>
              <w:left w:val="single" w:sz="6" w:space="0" w:color="auto"/>
              <w:bottom w:val="single" w:sz="6" w:space="0" w:color="auto"/>
              <w:right w:val="single" w:sz="6" w:space="0" w:color="auto"/>
            </w:tcBorders>
          </w:tcPr>
          <w:p w14:paraId="24F031F7" w14:textId="581FE065" w:rsidR="004E666D" w:rsidRPr="002C1322" w:rsidRDefault="001B3C4D" w:rsidP="00B24298">
            <w:pPr>
              <w:jc w:val="center"/>
              <w:rPr>
                <w:rFonts w:ascii="Arial" w:hAnsi="Arial" w:cs="Arial"/>
                <w:sz w:val="22"/>
                <w:szCs w:val="22"/>
              </w:rPr>
            </w:pPr>
            <w:r w:rsidRPr="002C1322">
              <w:rPr>
                <w:rFonts w:ascii="Arial" w:hAnsi="Arial" w:cs="Arial"/>
                <w:sz w:val="22"/>
                <w:szCs w:val="22"/>
              </w:rPr>
              <w:lastRenderedPageBreak/>
              <w:t>RA 5405</w:t>
            </w:r>
            <w:r w:rsidR="00271A2B" w:rsidRPr="002C1322">
              <w:rPr>
                <w:rFonts w:ascii="Arial" w:hAnsi="Arial" w:cs="Arial"/>
                <w:sz w:val="22"/>
                <w:szCs w:val="22"/>
              </w:rPr>
              <w:t>(1)</w:t>
            </w:r>
          </w:p>
          <w:p w14:paraId="34327C1A" w14:textId="7FF5B929" w:rsidR="001B3C4D" w:rsidRPr="002C1322" w:rsidRDefault="001B3C4D" w:rsidP="00B24298">
            <w:pPr>
              <w:jc w:val="center"/>
              <w:rPr>
                <w:rFonts w:ascii="Arial" w:hAnsi="Arial" w:cs="Arial"/>
                <w:sz w:val="22"/>
                <w:szCs w:val="22"/>
              </w:rPr>
            </w:pPr>
            <w:r w:rsidRPr="002C1322">
              <w:rPr>
                <w:rFonts w:ascii="Arial" w:hAnsi="Arial" w:cs="Arial"/>
                <w:sz w:val="22"/>
                <w:szCs w:val="22"/>
              </w:rPr>
              <w:t>Para 3</w:t>
            </w:r>
          </w:p>
        </w:tc>
        <w:tc>
          <w:tcPr>
            <w:tcW w:w="1842" w:type="dxa"/>
            <w:tcBorders>
              <w:top w:val="single" w:sz="6" w:space="0" w:color="auto"/>
              <w:left w:val="single" w:sz="6" w:space="0" w:color="auto"/>
              <w:bottom w:val="single" w:sz="6" w:space="0" w:color="auto"/>
              <w:right w:val="single" w:sz="6" w:space="0" w:color="auto"/>
            </w:tcBorders>
          </w:tcPr>
          <w:p w14:paraId="0FCFB9D4" w14:textId="77777777" w:rsidR="004E666D" w:rsidRPr="002C1322" w:rsidRDefault="004E666D" w:rsidP="00B24298">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2F18BF53" w14:textId="77777777" w:rsidR="004E666D" w:rsidRPr="002C1322" w:rsidRDefault="004E666D" w:rsidP="00B24298">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370ADAA" w14:textId="77777777" w:rsidR="004E666D" w:rsidRPr="002C1322" w:rsidRDefault="004E666D" w:rsidP="00B24298">
            <w:pPr>
              <w:spacing w:before="60" w:after="60"/>
              <w:rPr>
                <w:rFonts w:ascii="Arial" w:hAnsi="Arial" w:cs="Arial"/>
                <w:sz w:val="22"/>
                <w:szCs w:val="22"/>
              </w:rPr>
            </w:pPr>
          </w:p>
        </w:tc>
      </w:tr>
      <w:tr w:rsidR="00271A2B" w:rsidRPr="003451DE" w14:paraId="20A09F2F" w14:textId="77777777" w:rsidTr="00B24298">
        <w:tc>
          <w:tcPr>
            <w:tcW w:w="4702" w:type="dxa"/>
            <w:tcBorders>
              <w:top w:val="single" w:sz="6" w:space="0" w:color="auto"/>
              <w:left w:val="single" w:sz="6" w:space="0" w:color="auto"/>
              <w:bottom w:val="single" w:sz="6" w:space="0" w:color="auto"/>
              <w:right w:val="single" w:sz="6" w:space="0" w:color="auto"/>
            </w:tcBorders>
          </w:tcPr>
          <w:p w14:paraId="0D74CC90" w14:textId="5EBFEE50" w:rsidR="00271A2B" w:rsidRPr="002C1322" w:rsidRDefault="00271A2B"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for when an Airworthiness Directive (AD) or Service Bulletin (SB) for a civil derivative Air System is received, to utilize the SI(T) process to initiate corrective action in the same way they would with a military Air System.</w:t>
            </w:r>
          </w:p>
        </w:tc>
        <w:tc>
          <w:tcPr>
            <w:tcW w:w="1536" w:type="dxa"/>
            <w:tcBorders>
              <w:top w:val="single" w:sz="6" w:space="0" w:color="auto"/>
              <w:left w:val="single" w:sz="6" w:space="0" w:color="auto"/>
              <w:bottom w:val="single" w:sz="6" w:space="0" w:color="auto"/>
              <w:right w:val="single" w:sz="6" w:space="0" w:color="auto"/>
            </w:tcBorders>
          </w:tcPr>
          <w:p w14:paraId="11253E37" w14:textId="77777777" w:rsidR="00271A2B" w:rsidRPr="002C1322" w:rsidRDefault="00271A2B" w:rsidP="00271A2B">
            <w:pPr>
              <w:jc w:val="center"/>
              <w:rPr>
                <w:rFonts w:ascii="Arial" w:hAnsi="Arial" w:cs="Arial"/>
                <w:sz w:val="22"/>
                <w:szCs w:val="22"/>
              </w:rPr>
            </w:pPr>
            <w:r w:rsidRPr="002C1322">
              <w:rPr>
                <w:rFonts w:ascii="Arial" w:hAnsi="Arial" w:cs="Arial"/>
                <w:sz w:val="22"/>
                <w:szCs w:val="22"/>
              </w:rPr>
              <w:t>RA 5405(1)</w:t>
            </w:r>
          </w:p>
          <w:p w14:paraId="54D8692F" w14:textId="186D3BAC" w:rsidR="00271A2B" w:rsidRPr="002C1322" w:rsidRDefault="00271A2B" w:rsidP="00271A2B">
            <w:pPr>
              <w:jc w:val="center"/>
              <w:rPr>
                <w:rFonts w:ascii="Arial" w:hAnsi="Arial" w:cs="Arial"/>
                <w:sz w:val="22"/>
                <w:szCs w:val="22"/>
              </w:rPr>
            </w:pPr>
            <w:r w:rsidRPr="002C1322">
              <w:rPr>
                <w:rFonts w:ascii="Arial" w:hAnsi="Arial" w:cs="Arial"/>
                <w:sz w:val="22"/>
                <w:szCs w:val="22"/>
              </w:rPr>
              <w:t xml:space="preserve">Para </w:t>
            </w:r>
            <w:r w:rsidR="00B654E7" w:rsidRPr="002C1322">
              <w:rPr>
                <w:rFonts w:ascii="Arial" w:hAnsi="Arial" w:cs="Arial"/>
                <w:sz w:val="22"/>
                <w:szCs w:val="22"/>
              </w:rPr>
              <w:t>4</w:t>
            </w:r>
          </w:p>
        </w:tc>
        <w:tc>
          <w:tcPr>
            <w:tcW w:w="1842" w:type="dxa"/>
            <w:tcBorders>
              <w:top w:val="single" w:sz="6" w:space="0" w:color="auto"/>
              <w:left w:val="single" w:sz="6" w:space="0" w:color="auto"/>
              <w:bottom w:val="single" w:sz="6" w:space="0" w:color="auto"/>
              <w:right w:val="single" w:sz="6" w:space="0" w:color="auto"/>
            </w:tcBorders>
          </w:tcPr>
          <w:p w14:paraId="0D4804BF" w14:textId="77777777" w:rsidR="00271A2B" w:rsidRPr="002C1322" w:rsidRDefault="00271A2B" w:rsidP="00271A2B">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EEAD09B" w14:textId="77777777" w:rsidR="00271A2B" w:rsidRPr="002C1322" w:rsidRDefault="00271A2B" w:rsidP="00271A2B">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31518D25" w14:textId="77777777" w:rsidR="00271A2B" w:rsidRPr="002C1322" w:rsidRDefault="00271A2B" w:rsidP="00271A2B">
            <w:pPr>
              <w:spacing w:before="60" w:after="60"/>
              <w:rPr>
                <w:rFonts w:ascii="Arial" w:hAnsi="Arial" w:cs="Arial"/>
                <w:sz w:val="22"/>
                <w:szCs w:val="22"/>
              </w:rPr>
            </w:pPr>
          </w:p>
        </w:tc>
      </w:tr>
      <w:tr w:rsidR="00271A2B" w:rsidRPr="003451DE" w14:paraId="1DEEC563" w14:textId="77777777" w:rsidTr="00B24298">
        <w:tc>
          <w:tcPr>
            <w:tcW w:w="4702" w:type="dxa"/>
            <w:tcBorders>
              <w:top w:val="single" w:sz="6" w:space="0" w:color="auto"/>
              <w:left w:val="single" w:sz="6" w:space="0" w:color="auto"/>
              <w:bottom w:val="single" w:sz="6" w:space="0" w:color="auto"/>
              <w:right w:val="single" w:sz="6" w:space="0" w:color="auto"/>
            </w:tcBorders>
          </w:tcPr>
          <w:p w14:paraId="5BC23D41" w14:textId="04264E08" w:rsidR="00271A2B" w:rsidRPr="002C1322" w:rsidRDefault="00271A2B"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lastRenderedPageBreak/>
              <w:t>Have procedures to engage with the Sponsor during the production of a</w:t>
            </w:r>
            <w:r w:rsidR="00EB1F05" w:rsidRPr="002C1322">
              <w:rPr>
                <w:rFonts w:ascii="Arial" w:hAnsi="Arial" w:cs="Arial"/>
                <w:color w:val="000000" w:themeColor="text1"/>
                <w:sz w:val="22"/>
                <w:szCs w:val="22"/>
              </w:rPr>
              <w:t>n</w:t>
            </w:r>
            <w:r w:rsidRPr="002C1322">
              <w:rPr>
                <w:rFonts w:ascii="Arial" w:hAnsi="Arial" w:cs="Arial"/>
                <w:color w:val="000000" w:themeColor="text1"/>
                <w:sz w:val="22"/>
                <w:szCs w:val="22"/>
              </w:rPr>
              <w:t xml:space="preserve"> SI(T) to ensure sufficient evidence is made available to enable changes to be incorporated into the Military Permit to Fly (MPTF) (In-Service) or MPTF (Special Case Flying (SCF)) or the letter of release for ship-borne operations.</w:t>
            </w:r>
          </w:p>
        </w:tc>
        <w:tc>
          <w:tcPr>
            <w:tcW w:w="1536" w:type="dxa"/>
            <w:tcBorders>
              <w:top w:val="single" w:sz="6" w:space="0" w:color="auto"/>
              <w:left w:val="single" w:sz="6" w:space="0" w:color="auto"/>
              <w:bottom w:val="single" w:sz="6" w:space="0" w:color="auto"/>
              <w:right w:val="single" w:sz="6" w:space="0" w:color="auto"/>
            </w:tcBorders>
          </w:tcPr>
          <w:p w14:paraId="61A7E4E1" w14:textId="77777777" w:rsidR="00271A2B" w:rsidRPr="002C1322" w:rsidRDefault="00271A2B" w:rsidP="00271A2B">
            <w:pPr>
              <w:jc w:val="center"/>
              <w:rPr>
                <w:rFonts w:ascii="Arial" w:hAnsi="Arial" w:cs="Arial"/>
                <w:sz w:val="22"/>
                <w:szCs w:val="22"/>
              </w:rPr>
            </w:pPr>
            <w:r w:rsidRPr="002C1322">
              <w:rPr>
                <w:rFonts w:ascii="Arial" w:hAnsi="Arial" w:cs="Arial"/>
                <w:sz w:val="22"/>
                <w:szCs w:val="22"/>
              </w:rPr>
              <w:t>RA 5405(1)</w:t>
            </w:r>
          </w:p>
          <w:p w14:paraId="45B4D9A1" w14:textId="6314B7C8" w:rsidR="00271A2B" w:rsidRPr="002C1322" w:rsidRDefault="00271A2B" w:rsidP="00271A2B">
            <w:pPr>
              <w:jc w:val="center"/>
              <w:rPr>
                <w:rFonts w:ascii="Arial" w:hAnsi="Arial" w:cs="Arial"/>
                <w:sz w:val="22"/>
                <w:szCs w:val="22"/>
              </w:rPr>
            </w:pPr>
            <w:r w:rsidRPr="002C1322">
              <w:rPr>
                <w:rFonts w:ascii="Arial" w:hAnsi="Arial" w:cs="Arial"/>
                <w:sz w:val="22"/>
                <w:szCs w:val="22"/>
              </w:rPr>
              <w:t>Para 5</w:t>
            </w:r>
          </w:p>
        </w:tc>
        <w:tc>
          <w:tcPr>
            <w:tcW w:w="1842" w:type="dxa"/>
            <w:tcBorders>
              <w:top w:val="single" w:sz="6" w:space="0" w:color="auto"/>
              <w:left w:val="single" w:sz="6" w:space="0" w:color="auto"/>
              <w:bottom w:val="single" w:sz="6" w:space="0" w:color="auto"/>
              <w:right w:val="single" w:sz="6" w:space="0" w:color="auto"/>
            </w:tcBorders>
          </w:tcPr>
          <w:p w14:paraId="460DC85C" w14:textId="77777777" w:rsidR="00271A2B" w:rsidRPr="002C1322" w:rsidRDefault="00271A2B" w:rsidP="00271A2B">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19CC4738" w14:textId="77777777" w:rsidR="00271A2B" w:rsidRPr="002C1322" w:rsidRDefault="00271A2B" w:rsidP="00271A2B">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CD4E1FF" w14:textId="77777777" w:rsidR="00271A2B" w:rsidRPr="002C1322" w:rsidRDefault="00271A2B" w:rsidP="00271A2B">
            <w:pPr>
              <w:spacing w:before="60" w:after="60"/>
              <w:rPr>
                <w:rFonts w:ascii="Arial" w:hAnsi="Arial" w:cs="Arial"/>
                <w:sz w:val="22"/>
                <w:szCs w:val="22"/>
              </w:rPr>
            </w:pPr>
          </w:p>
        </w:tc>
      </w:tr>
      <w:tr w:rsidR="00271A2B" w:rsidRPr="003451DE" w14:paraId="12631A21" w14:textId="77777777" w:rsidTr="00B24298">
        <w:tc>
          <w:tcPr>
            <w:tcW w:w="4702" w:type="dxa"/>
            <w:tcBorders>
              <w:top w:val="single" w:sz="6" w:space="0" w:color="auto"/>
              <w:left w:val="single" w:sz="6" w:space="0" w:color="auto"/>
              <w:bottom w:val="single" w:sz="6" w:space="0" w:color="auto"/>
              <w:right w:val="single" w:sz="6" w:space="0" w:color="auto"/>
            </w:tcBorders>
          </w:tcPr>
          <w:p w14:paraId="2E0578AF" w14:textId="08DBABB4" w:rsidR="00271A2B" w:rsidRPr="002C1322" w:rsidRDefault="00271A2B" w:rsidP="00271A2B">
            <w:pPr>
              <w:pStyle w:val="ListParagraph"/>
              <w:numPr>
                <w:ilvl w:val="0"/>
                <w:numId w:val="98"/>
              </w:numPr>
              <w:tabs>
                <w:tab w:val="left" w:pos="570"/>
              </w:tabs>
              <w:spacing w:before="60" w:after="60"/>
              <w:ind w:left="344" w:firstLine="0"/>
              <w:rPr>
                <w:rFonts w:ascii="Arial" w:hAnsi="Arial" w:cs="Arial"/>
                <w:color w:val="000000" w:themeColor="text1"/>
                <w:sz w:val="22"/>
                <w:szCs w:val="22"/>
              </w:rPr>
            </w:pPr>
            <w:r w:rsidRPr="002C1322">
              <w:rPr>
                <w:rFonts w:ascii="Arial" w:hAnsi="Arial" w:cs="Arial"/>
                <w:color w:val="000000" w:themeColor="text1"/>
                <w:sz w:val="22"/>
                <w:szCs w:val="22"/>
              </w:rPr>
              <w:t>Have procedures when an NDT technique is required to satisfy a SI(T), to engage the appropriate NDT organization as early as possible to enable development of the required technique.</w:t>
            </w:r>
          </w:p>
        </w:tc>
        <w:tc>
          <w:tcPr>
            <w:tcW w:w="1536" w:type="dxa"/>
            <w:tcBorders>
              <w:top w:val="single" w:sz="6" w:space="0" w:color="auto"/>
              <w:left w:val="single" w:sz="6" w:space="0" w:color="auto"/>
              <w:bottom w:val="single" w:sz="6" w:space="0" w:color="auto"/>
              <w:right w:val="single" w:sz="6" w:space="0" w:color="auto"/>
            </w:tcBorders>
          </w:tcPr>
          <w:p w14:paraId="1A3994BA" w14:textId="77777777" w:rsidR="00271A2B" w:rsidRPr="002C1322" w:rsidRDefault="00271A2B" w:rsidP="00271A2B">
            <w:pPr>
              <w:jc w:val="center"/>
              <w:rPr>
                <w:rFonts w:ascii="Arial" w:hAnsi="Arial" w:cs="Arial"/>
                <w:sz w:val="22"/>
                <w:szCs w:val="22"/>
              </w:rPr>
            </w:pPr>
            <w:r w:rsidRPr="002C1322">
              <w:rPr>
                <w:rFonts w:ascii="Arial" w:hAnsi="Arial" w:cs="Arial"/>
                <w:sz w:val="22"/>
                <w:szCs w:val="22"/>
              </w:rPr>
              <w:t>RA 5405(1)</w:t>
            </w:r>
          </w:p>
          <w:p w14:paraId="22F3923D" w14:textId="39F76156" w:rsidR="00271A2B" w:rsidRPr="002C1322" w:rsidRDefault="00271A2B" w:rsidP="00271A2B">
            <w:pPr>
              <w:jc w:val="center"/>
              <w:rPr>
                <w:rFonts w:ascii="Arial" w:hAnsi="Arial" w:cs="Arial"/>
                <w:sz w:val="22"/>
                <w:szCs w:val="22"/>
              </w:rPr>
            </w:pPr>
            <w:r w:rsidRPr="002C1322">
              <w:rPr>
                <w:rFonts w:ascii="Arial" w:hAnsi="Arial" w:cs="Arial"/>
                <w:sz w:val="22"/>
                <w:szCs w:val="22"/>
              </w:rPr>
              <w:t>Para 6</w:t>
            </w:r>
          </w:p>
        </w:tc>
        <w:tc>
          <w:tcPr>
            <w:tcW w:w="1842" w:type="dxa"/>
            <w:tcBorders>
              <w:top w:val="single" w:sz="6" w:space="0" w:color="auto"/>
              <w:left w:val="single" w:sz="6" w:space="0" w:color="auto"/>
              <w:bottom w:val="single" w:sz="6" w:space="0" w:color="auto"/>
              <w:right w:val="single" w:sz="6" w:space="0" w:color="auto"/>
            </w:tcBorders>
          </w:tcPr>
          <w:p w14:paraId="753DFEA1" w14:textId="77777777" w:rsidR="00271A2B" w:rsidRPr="002C1322" w:rsidRDefault="00271A2B" w:rsidP="00271A2B">
            <w:pPr>
              <w:spacing w:before="60" w:after="60"/>
              <w:jc w:val="center"/>
              <w:rPr>
                <w:rFonts w:ascii="Arial" w:hAnsi="Arial" w:cs="Arial"/>
                <w:sz w:val="22"/>
                <w:szCs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65E69D6" w14:textId="77777777" w:rsidR="00271A2B" w:rsidRPr="002C1322" w:rsidRDefault="00271A2B" w:rsidP="00271A2B">
            <w:pPr>
              <w:spacing w:before="60" w:after="60"/>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4F0F209E" w14:textId="77777777" w:rsidR="00271A2B" w:rsidRPr="002C1322" w:rsidRDefault="00271A2B" w:rsidP="00271A2B">
            <w:pPr>
              <w:spacing w:before="60" w:after="60"/>
              <w:rPr>
                <w:rFonts w:ascii="Arial" w:hAnsi="Arial" w:cs="Arial"/>
                <w:sz w:val="22"/>
                <w:szCs w:val="22"/>
              </w:rPr>
            </w:pPr>
          </w:p>
        </w:tc>
      </w:tr>
    </w:tbl>
    <w:p w14:paraId="2DBF1DE3" w14:textId="77777777" w:rsidR="00E945D2" w:rsidRPr="003451DE" w:rsidRDefault="00E945D2">
      <w:pPr>
        <w:overflowPunct/>
        <w:autoSpaceDE/>
        <w:autoSpaceDN/>
        <w:adjustRightInd/>
        <w:textAlignment w:val="auto"/>
        <w:rPr>
          <w:rFonts w:ascii="Arial" w:hAnsi="Arial" w:cs="Arial"/>
          <w:color w:val="FF0000"/>
          <w:sz w:val="22"/>
          <w:szCs w:val="22"/>
        </w:rPr>
      </w:pPr>
    </w:p>
    <w:sectPr w:rsidR="00E945D2" w:rsidRPr="003451DE" w:rsidSect="00627DD5">
      <w:headerReference w:type="default" r:id="rId17"/>
      <w:pgSz w:w="16834" w:h="11909" w:orient="landscape" w:code="9"/>
      <w:pgMar w:top="1134" w:right="1134" w:bottom="1134" w:left="1134"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89B2" w14:textId="77777777" w:rsidR="003F766C" w:rsidRDefault="003F766C">
      <w:r>
        <w:separator/>
      </w:r>
    </w:p>
  </w:endnote>
  <w:endnote w:type="continuationSeparator" w:id="0">
    <w:p w14:paraId="5F11BDA5" w14:textId="77777777" w:rsidR="003F766C" w:rsidRDefault="003F766C">
      <w:r>
        <w:continuationSeparator/>
      </w:r>
    </w:p>
  </w:endnote>
  <w:endnote w:type="continuationNotice" w:id="1">
    <w:p w14:paraId="4E9D795C" w14:textId="77777777" w:rsidR="003F766C" w:rsidRDefault="003F7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Elit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9484" w14:textId="77777777" w:rsidR="00EB2E55" w:rsidRDefault="00EB2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357DB" w14:textId="77777777" w:rsidR="00EB2E55" w:rsidRDefault="00EB2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93909"/>
      <w:docPartObj>
        <w:docPartGallery w:val="Page Numbers (Bottom of Page)"/>
        <w:docPartUnique/>
      </w:docPartObj>
    </w:sdtPr>
    <w:sdtEndPr>
      <w:rPr>
        <w:rFonts w:ascii="Arial" w:hAnsi="Arial" w:cs="Arial"/>
        <w:noProof/>
        <w:sz w:val="22"/>
        <w:szCs w:val="22"/>
      </w:rPr>
    </w:sdtEndPr>
    <w:sdtContent>
      <w:p w14:paraId="7061EC9F" w14:textId="0A593009" w:rsidR="00EB2E55" w:rsidRPr="00627DD5" w:rsidRDefault="00EB2E55">
        <w:pPr>
          <w:pStyle w:val="Footer"/>
          <w:jc w:val="center"/>
          <w:rPr>
            <w:rFonts w:ascii="Arial" w:hAnsi="Arial" w:cs="Arial"/>
            <w:sz w:val="22"/>
            <w:szCs w:val="22"/>
          </w:rPr>
        </w:pPr>
        <w:r w:rsidRPr="00627DD5">
          <w:rPr>
            <w:rFonts w:ascii="Arial" w:hAnsi="Arial" w:cs="Arial"/>
            <w:sz w:val="22"/>
            <w:szCs w:val="22"/>
          </w:rPr>
          <w:fldChar w:fldCharType="begin"/>
        </w:r>
        <w:r w:rsidRPr="00627DD5">
          <w:rPr>
            <w:rFonts w:ascii="Arial" w:hAnsi="Arial" w:cs="Arial"/>
            <w:sz w:val="22"/>
            <w:szCs w:val="22"/>
          </w:rPr>
          <w:instrText xml:space="preserve"> PAGE   \* MERGEFORMAT </w:instrText>
        </w:r>
        <w:r w:rsidRPr="00627DD5">
          <w:rPr>
            <w:rFonts w:ascii="Arial" w:hAnsi="Arial" w:cs="Arial"/>
            <w:sz w:val="22"/>
            <w:szCs w:val="22"/>
          </w:rPr>
          <w:fldChar w:fldCharType="separate"/>
        </w:r>
        <w:r w:rsidRPr="00627DD5">
          <w:rPr>
            <w:rFonts w:ascii="Arial" w:hAnsi="Arial" w:cs="Arial"/>
            <w:noProof/>
            <w:sz w:val="22"/>
            <w:szCs w:val="22"/>
          </w:rPr>
          <w:t>2</w:t>
        </w:r>
        <w:r w:rsidRPr="00627DD5">
          <w:rPr>
            <w:rFonts w:ascii="Arial" w:hAnsi="Arial" w:cs="Arial"/>
            <w:noProof/>
            <w:sz w:val="22"/>
            <w:szCs w:val="22"/>
          </w:rPr>
          <w:fldChar w:fldCharType="end"/>
        </w:r>
      </w:p>
    </w:sdtContent>
  </w:sdt>
  <w:p w14:paraId="7E804C56" w14:textId="49CE8DA9" w:rsidR="00EB2E55" w:rsidRPr="0027417E" w:rsidRDefault="00EB2E55" w:rsidP="00627DD5">
    <w:pPr>
      <w:pStyle w:val="Footer"/>
      <w:jc w:val="right"/>
      <w:rPr>
        <w:rFonts w:ascii="Arial" w:hAnsi="Arial" w:cs="Arial"/>
        <w:color w:val="D9D9D9" w:themeColor="background1" w:themeShade="D9"/>
        <w:sz w:val="16"/>
        <w:szCs w:val="16"/>
      </w:rPr>
    </w:pPr>
    <w:r w:rsidRPr="0027417E">
      <w:rPr>
        <w:rFonts w:ascii="Arial" w:hAnsi="Arial" w:cs="Arial"/>
        <w:color w:val="D9D9D9" w:themeColor="background1" w:themeShade="D9"/>
        <w:sz w:val="16"/>
        <w:szCs w:val="16"/>
      </w:rPr>
      <w:t>MAA_IER_DAOS_FAT_032   Version_</w:t>
    </w:r>
    <w:r w:rsidR="007920A8">
      <w:rPr>
        <w:rFonts w:ascii="Arial" w:hAnsi="Arial" w:cs="Arial"/>
        <w:color w:val="D9D9D9" w:themeColor="background1" w:themeShade="D9"/>
        <w:sz w:val="16"/>
        <w:szCs w:val="16"/>
      </w:rPr>
      <w:t>3</w:t>
    </w:r>
    <w:r w:rsidRPr="0027417E">
      <w:rPr>
        <w:rFonts w:ascii="Arial" w:hAnsi="Arial" w:cs="Arial"/>
        <w:color w:val="D9D9D9" w:themeColor="background1" w:themeShade="D9"/>
        <w:sz w:val="16"/>
        <w:szCs w:val="16"/>
      </w:rPr>
      <w:t xml:space="preserve">.0   </w:t>
    </w:r>
    <w:r w:rsidR="00A24784" w:rsidRPr="0027417E">
      <w:rPr>
        <w:rFonts w:ascii="Arial" w:hAnsi="Arial" w:cs="Arial"/>
        <w:color w:val="D9D9D9" w:themeColor="background1" w:themeShade="D9"/>
        <w:sz w:val="16"/>
        <w:szCs w:val="16"/>
      </w:rPr>
      <w:t>Ma</w:t>
    </w:r>
    <w:r w:rsidR="007920A8">
      <w:rPr>
        <w:rFonts w:ascii="Arial" w:hAnsi="Arial" w:cs="Arial"/>
        <w:color w:val="D9D9D9" w:themeColor="background1" w:themeShade="D9"/>
        <w:sz w:val="16"/>
        <w:szCs w:val="16"/>
      </w:rPr>
      <w:t>y</w:t>
    </w:r>
    <w:r w:rsidR="00A24784" w:rsidRPr="0027417E">
      <w:rPr>
        <w:rFonts w:ascii="Arial" w:hAnsi="Arial" w:cs="Arial"/>
        <w:color w:val="D9D9D9" w:themeColor="background1" w:themeShade="D9"/>
        <w:sz w:val="16"/>
        <w:szCs w:val="16"/>
      </w:rPr>
      <w:t xml:space="preserve"> 202</w:t>
    </w:r>
    <w:r w:rsidR="007920A8">
      <w:rPr>
        <w:rFonts w:ascii="Arial" w:hAnsi="Arial" w:cs="Arial"/>
        <w:color w:val="D9D9D9" w:themeColor="background1" w:themeShade="D9"/>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610D" w14:textId="77777777" w:rsidR="003F766C" w:rsidRDefault="003F766C">
      <w:r>
        <w:separator/>
      </w:r>
    </w:p>
  </w:footnote>
  <w:footnote w:type="continuationSeparator" w:id="0">
    <w:p w14:paraId="516F70EF" w14:textId="77777777" w:rsidR="003F766C" w:rsidRDefault="003F766C">
      <w:r>
        <w:continuationSeparator/>
      </w:r>
    </w:p>
  </w:footnote>
  <w:footnote w:type="continuationNotice" w:id="1">
    <w:p w14:paraId="7AD78215" w14:textId="77777777" w:rsidR="003F766C" w:rsidRDefault="003F7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7211" w14:textId="15D040EB" w:rsidR="00EB2E55" w:rsidRDefault="00EB2E55">
    <w:pPr>
      <w:pStyle w:val="Header"/>
      <w:jc w:val="center"/>
      <w:rPr>
        <w:rFonts w:ascii="Arial" w:hAnsi="Arial"/>
        <w:b/>
        <w:i/>
        <w:sz w:val="24"/>
      </w:rPr>
    </w:pPr>
    <w:r>
      <w:rPr>
        <w:rFonts w:ascii="Arial" w:hAnsi="Arial" w:cs="Arial"/>
        <w:noProof/>
        <w:color w:val="0000FF"/>
        <w:sz w:val="24"/>
        <w:szCs w:val="24"/>
        <w:lang w:eastAsia="en-GB"/>
      </w:rPr>
      <w:drawing>
        <wp:anchor distT="0" distB="0" distL="114300" distR="114300" simplePos="0" relativeHeight="251658240" behindDoc="0" locked="0" layoutInCell="1" allowOverlap="1" wp14:anchorId="0B651AD9" wp14:editId="5FD1AEDE">
          <wp:simplePos x="0" y="0"/>
          <wp:positionH relativeFrom="column">
            <wp:posOffset>7854315</wp:posOffset>
          </wp:positionH>
          <wp:positionV relativeFrom="paragraph">
            <wp:posOffset>40005</wp:posOffset>
          </wp:positionV>
          <wp:extent cx="1441450" cy="775970"/>
          <wp:effectExtent l="0" t="0" r="6350" b="5080"/>
          <wp:wrapTight wrapText="bothSides">
            <wp:wrapPolygon edited="0">
              <wp:start x="1427" y="0"/>
              <wp:lineTo x="0" y="15378"/>
              <wp:lineTo x="0" y="21211"/>
              <wp:lineTo x="6280" y="21211"/>
              <wp:lineTo x="21410" y="21211"/>
              <wp:lineTo x="21410" y="8484"/>
              <wp:lineTo x="21124" y="1061"/>
              <wp:lineTo x="19697" y="0"/>
              <wp:lineTo x="1427" y="0"/>
            </wp:wrapPolygon>
          </wp:wrapTight>
          <wp:docPr id="5" name="Picture 5" descr="Macintosh HD:Users:JulianStilwell:Downloads:MAA logo no badge 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Stilwell:Downloads:MAA logo no badge colou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96B4C" w14:textId="77777777" w:rsidR="00EB2E55" w:rsidRDefault="00EB2E55">
    <w:pPr>
      <w:pStyle w:val="Header"/>
      <w:jc w:val="center"/>
      <w:rPr>
        <w:b/>
      </w:rPr>
    </w:pPr>
  </w:p>
  <w:p w14:paraId="31560931" w14:textId="70364DFC" w:rsidR="00EB2E55" w:rsidRDefault="00EB2E55" w:rsidP="0029557E">
    <w:pPr>
      <w:pStyle w:val="Header"/>
      <w:rPr>
        <w:rFonts w:ascii="Arial" w:hAnsi="Arial" w:cs="Arial"/>
        <w:color w:val="0000FF"/>
        <w:sz w:val="24"/>
        <w:szCs w:val="24"/>
      </w:rPr>
    </w:pPr>
  </w:p>
  <w:p w14:paraId="4CAB7AAF" w14:textId="2154908E" w:rsidR="00EB2E55" w:rsidRPr="000F41CA" w:rsidRDefault="00EB2E55">
    <w:pPr>
      <w:pStyle w:val="Header"/>
      <w:jc w:val="center"/>
      <w:rPr>
        <w:rFonts w:ascii="Arial" w:hAnsi="Arial" w:cs="Arial"/>
        <w:b/>
        <w:sz w:val="22"/>
      </w:rPr>
    </w:pPr>
    <w:r w:rsidRPr="000F41CA">
      <w:rPr>
        <w:rFonts w:ascii="Arial" w:hAnsi="Arial" w:cs="Arial"/>
        <w:b/>
        <w:sz w:val="22"/>
      </w:rPr>
      <w:t xml:space="preserve">TYPE AIRWORTHINESS </w:t>
    </w:r>
    <w:r>
      <w:rPr>
        <w:rFonts w:ascii="Arial" w:hAnsi="Arial" w:cs="Arial"/>
        <w:b/>
        <w:sz w:val="22"/>
      </w:rPr>
      <w:t xml:space="preserve">MANAGEMENT </w:t>
    </w:r>
  </w:p>
  <w:p w14:paraId="698E7C44" w14:textId="77777777" w:rsidR="00EB2E55" w:rsidRPr="000F41CA" w:rsidRDefault="00EB2E55">
    <w:pPr>
      <w:pStyle w:val="Header"/>
      <w:jc w:val="center"/>
      <w:rPr>
        <w:rFonts w:ascii="Arial" w:hAnsi="Arial" w:cs="Arial"/>
        <w:b/>
        <w:sz w:val="22"/>
      </w:rPr>
    </w:pPr>
    <w:r w:rsidRPr="000F41CA">
      <w:rPr>
        <w:rFonts w:ascii="Arial" w:hAnsi="Arial" w:cs="Arial"/>
        <w:b/>
        <w:sz w:val="22"/>
      </w:rPr>
      <w:t xml:space="preserve">DESIGN APPROVED ORGANIZATION </w:t>
    </w:r>
    <w:r>
      <w:rPr>
        <w:rFonts w:ascii="Arial" w:hAnsi="Arial" w:cs="Arial"/>
        <w:b/>
        <w:sz w:val="22"/>
      </w:rPr>
      <w:t>SCHEME (DAOS) CHECK LIST</w:t>
    </w:r>
  </w:p>
  <w:p w14:paraId="1A421DBD" w14:textId="77777777" w:rsidR="00EB2E55" w:rsidRDefault="00EB2E55" w:rsidP="00CE599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0CD1" w14:textId="77777777" w:rsidR="00EB2E55" w:rsidRDefault="00EB2E5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100174"/>
    <w:lvl w:ilvl="0">
      <w:numFmt w:val="decimal"/>
      <w:lvlText w:val="*"/>
      <w:lvlJc w:val="left"/>
    </w:lvl>
  </w:abstractNum>
  <w:abstractNum w:abstractNumId="1" w15:restartNumberingAfterBreak="0">
    <w:nsid w:val="01316B35"/>
    <w:multiLevelType w:val="hybridMultilevel"/>
    <w:tmpl w:val="F40061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266146"/>
    <w:multiLevelType w:val="hybridMultilevel"/>
    <w:tmpl w:val="2EB2DB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E3CCB"/>
    <w:multiLevelType w:val="hybridMultilevel"/>
    <w:tmpl w:val="4EA44FF4"/>
    <w:lvl w:ilvl="0" w:tplc="F2506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23424"/>
    <w:multiLevelType w:val="hybridMultilevel"/>
    <w:tmpl w:val="2CD4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421B5"/>
    <w:multiLevelType w:val="hybridMultilevel"/>
    <w:tmpl w:val="9354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27C93"/>
    <w:multiLevelType w:val="hybridMultilevel"/>
    <w:tmpl w:val="CFE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727E2"/>
    <w:multiLevelType w:val="hybridMultilevel"/>
    <w:tmpl w:val="9D4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02043"/>
    <w:multiLevelType w:val="hybridMultilevel"/>
    <w:tmpl w:val="C582A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F00DF9"/>
    <w:multiLevelType w:val="hybridMultilevel"/>
    <w:tmpl w:val="AF585D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8B562C"/>
    <w:multiLevelType w:val="hybridMultilevel"/>
    <w:tmpl w:val="18EC9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144682"/>
    <w:multiLevelType w:val="hybridMultilevel"/>
    <w:tmpl w:val="349E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7318BA"/>
    <w:multiLevelType w:val="hybridMultilevel"/>
    <w:tmpl w:val="7724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724C5"/>
    <w:multiLevelType w:val="hybridMultilevel"/>
    <w:tmpl w:val="992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17660C"/>
    <w:multiLevelType w:val="hybridMultilevel"/>
    <w:tmpl w:val="3B3A88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0E710CF"/>
    <w:multiLevelType w:val="hybridMultilevel"/>
    <w:tmpl w:val="9E5CD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7261D2"/>
    <w:multiLevelType w:val="hybridMultilevel"/>
    <w:tmpl w:val="02D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76720C"/>
    <w:multiLevelType w:val="hybridMultilevel"/>
    <w:tmpl w:val="154202E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start w:val="1"/>
      <w:numFmt w:val="lowerRoman"/>
      <w:lvlText w:val="%3."/>
      <w:lvlJc w:val="right"/>
      <w:pPr>
        <w:ind w:left="2610" w:hanging="180"/>
      </w:pPr>
    </w:lvl>
    <w:lvl w:ilvl="3" w:tplc="0809000F">
      <w:start w:val="1"/>
      <w:numFmt w:val="decimal"/>
      <w:lvlText w:val="%4."/>
      <w:lvlJc w:val="left"/>
      <w:pPr>
        <w:ind w:left="3330" w:hanging="360"/>
      </w:pPr>
    </w:lvl>
    <w:lvl w:ilvl="4" w:tplc="08090019">
      <w:start w:val="1"/>
      <w:numFmt w:val="lowerLetter"/>
      <w:lvlText w:val="%5."/>
      <w:lvlJc w:val="left"/>
      <w:pPr>
        <w:ind w:left="4050" w:hanging="360"/>
      </w:pPr>
    </w:lvl>
    <w:lvl w:ilvl="5" w:tplc="0809001B">
      <w:start w:val="1"/>
      <w:numFmt w:val="lowerRoman"/>
      <w:lvlText w:val="%6."/>
      <w:lvlJc w:val="right"/>
      <w:pPr>
        <w:ind w:left="4770" w:hanging="180"/>
      </w:pPr>
    </w:lvl>
    <w:lvl w:ilvl="6" w:tplc="0809000F">
      <w:start w:val="1"/>
      <w:numFmt w:val="decimal"/>
      <w:lvlText w:val="%7."/>
      <w:lvlJc w:val="left"/>
      <w:pPr>
        <w:ind w:left="5490" w:hanging="360"/>
      </w:pPr>
    </w:lvl>
    <w:lvl w:ilvl="7" w:tplc="08090019">
      <w:start w:val="1"/>
      <w:numFmt w:val="lowerLetter"/>
      <w:lvlText w:val="%8."/>
      <w:lvlJc w:val="left"/>
      <w:pPr>
        <w:ind w:left="6210" w:hanging="360"/>
      </w:pPr>
    </w:lvl>
    <w:lvl w:ilvl="8" w:tplc="0809001B">
      <w:start w:val="1"/>
      <w:numFmt w:val="lowerRoman"/>
      <w:lvlText w:val="%9."/>
      <w:lvlJc w:val="right"/>
      <w:pPr>
        <w:ind w:left="6930" w:hanging="180"/>
      </w:pPr>
    </w:lvl>
  </w:abstractNum>
  <w:abstractNum w:abstractNumId="18" w15:restartNumberingAfterBreak="0">
    <w:nsid w:val="128F2D30"/>
    <w:multiLevelType w:val="hybridMultilevel"/>
    <w:tmpl w:val="8722C4C0"/>
    <w:lvl w:ilvl="0" w:tplc="08090019">
      <w:start w:val="1"/>
      <w:numFmt w:val="lowerLetter"/>
      <w:lvlText w:val="%1."/>
      <w:lvlJc w:val="left"/>
      <w:pPr>
        <w:ind w:left="720" w:hanging="360"/>
      </w:pPr>
      <w:rPr>
        <w:rFonts w:hint="default"/>
      </w:rPr>
    </w:lvl>
    <w:lvl w:ilvl="1" w:tplc="918A020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A3189F"/>
    <w:multiLevelType w:val="hybridMultilevel"/>
    <w:tmpl w:val="F3B88688"/>
    <w:lvl w:ilvl="0" w:tplc="79C8617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A94A80"/>
    <w:multiLevelType w:val="hybridMultilevel"/>
    <w:tmpl w:val="C720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DF5961"/>
    <w:multiLevelType w:val="hybridMultilevel"/>
    <w:tmpl w:val="69320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974CC3"/>
    <w:multiLevelType w:val="hybridMultilevel"/>
    <w:tmpl w:val="126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BB2F4B"/>
    <w:multiLevelType w:val="hybridMultilevel"/>
    <w:tmpl w:val="2EB2DB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283AED"/>
    <w:multiLevelType w:val="hybridMultilevel"/>
    <w:tmpl w:val="B21A0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597A0C"/>
    <w:multiLevelType w:val="hybridMultilevel"/>
    <w:tmpl w:val="AF388A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B053C91"/>
    <w:multiLevelType w:val="hybridMultilevel"/>
    <w:tmpl w:val="97C4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C535D57"/>
    <w:multiLevelType w:val="multilevel"/>
    <w:tmpl w:val="805A96F6"/>
    <w:lvl w:ilvl="0">
      <w:start w:val="1"/>
      <w:numFmt w:val="decimal"/>
      <w:lvlRestart w:val="0"/>
      <w:pStyle w:val="AMC-GuidancePara"/>
      <w:lvlText w:val="%1."/>
      <w:lvlJc w:val="left"/>
      <w:pPr>
        <w:ind w:left="0" w:firstLine="0"/>
      </w:pPr>
      <w:rPr>
        <w:rFonts w:ascii="Arial" w:hAnsi="Arial" w:cs="Arial" w:hint="default"/>
        <w:color w:val="auto"/>
        <w:sz w:val="20"/>
      </w:rPr>
    </w:lvl>
    <w:lvl w:ilvl="1">
      <w:start w:val="1"/>
      <w:numFmt w:val="lowerLetter"/>
      <w:lvlText w:val="%2."/>
      <w:lvlJc w:val="left"/>
      <w:pPr>
        <w:tabs>
          <w:tab w:val="num" w:pos="1138"/>
        </w:tabs>
        <w:ind w:left="562" w:firstLine="0"/>
      </w:pPr>
      <w:rPr>
        <w:rFonts w:ascii="Arial" w:hAnsi="Arial" w:cs="Arial" w:hint="default"/>
        <w:b w:val="0"/>
        <w:color w:val="auto"/>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28" w15:restartNumberingAfterBreak="0">
    <w:nsid w:val="1CC27446"/>
    <w:multiLevelType w:val="hybridMultilevel"/>
    <w:tmpl w:val="F97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FD30F3"/>
    <w:multiLevelType w:val="hybridMultilevel"/>
    <w:tmpl w:val="3748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985264"/>
    <w:multiLevelType w:val="hybridMultilevel"/>
    <w:tmpl w:val="C9BA7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7D3E90"/>
    <w:multiLevelType w:val="hybridMultilevel"/>
    <w:tmpl w:val="F684DA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0314147"/>
    <w:multiLevelType w:val="hybridMultilevel"/>
    <w:tmpl w:val="04D6DC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C235FC"/>
    <w:multiLevelType w:val="hybridMultilevel"/>
    <w:tmpl w:val="9B52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054107"/>
    <w:multiLevelType w:val="hybridMultilevel"/>
    <w:tmpl w:val="EEB8B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EB512C"/>
    <w:multiLevelType w:val="hybridMultilevel"/>
    <w:tmpl w:val="33EEC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8779CC"/>
    <w:multiLevelType w:val="hybridMultilevel"/>
    <w:tmpl w:val="AA94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CD78BC"/>
    <w:multiLevelType w:val="hybridMultilevel"/>
    <w:tmpl w:val="4AA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D47EAA"/>
    <w:multiLevelType w:val="hybridMultilevel"/>
    <w:tmpl w:val="7666C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C143501"/>
    <w:multiLevelType w:val="hybridMultilevel"/>
    <w:tmpl w:val="644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1D1F8D"/>
    <w:multiLevelType w:val="hybridMultilevel"/>
    <w:tmpl w:val="556E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C4760DC"/>
    <w:multiLevelType w:val="hybridMultilevel"/>
    <w:tmpl w:val="20EA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BB7368"/>
    <w:multiLevelType w:val="hybridMultilevel"/>
    <w:tmpl w:val="670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25678E"/>
    <w:multiLevelType w:val="hybridMultilevel"/>
    <w:tmpl w:val="099C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325DAC"/>
    <w:multiLevelType w:val="hybridMultilevel"/>
    <w:tmpl w:val="D7BA9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EB281C"/>
    <w:multiLevelType w:val="hybridMultilevel"/>
    <w:tmpl w:val="AF1C52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02312A"/>
    <w:multiLevelType w:val="hybridMultilevel"/>
    <w:tmpl w:val="955A4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6B44375"/>
    <w:multiLevelType w:val="hybridMultilevel"/>
    <w:tmpl w:val="340A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0C6513"/>
    <w:multiLevelType w:val="hybridMultilevel"/>
    <w:tmpl w:val="954AB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96B04C7"/>
    <w:multiLevelType w:val="hybridMultilevel"/>
    <w:tmpl w:val="6B563C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BB970D5"/>
    <w:multiLevelType w:val="hybridMultilevel"/>
    <w:tmpl w:val="BCF82320"/>
    <w:lvl w:ilvl="0" w:tplc="08090019">
      <w:start w:val="1"/>
      <w:numFmt w:val="lowerLetter"/>
      <w:lvlText w:val="%1."/>
      <w:lvlJc w:val="left"/>
      <w:pPr>
        <w:ind w:left="720" w:hanging="360"/>
      </w:pPr>
      <w:rPr>
        <w:rFonts w:hint="default"/>
      </w:rPr>
    </w:lvl>
    <w:lvl w:ilvl="1" w:tplc="C56A2FE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CE01653"/>
    <w:multiLevelType w:val="hybridMultilevel"/>
    <w:tmpl w:val="419A0E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D035004"/>
    <w:multiLevelType w:val="hybridMultilevel"/>
    <w:tmpl w:val="E716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E527E3"/>
    <w:multiLevelType w:val="hybridMultilevel"/>
    <w:tmpl w:val="D654EE5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F2825DC"/>
    <w:multiLevelType w:val="hybridMultilevel"/>
    <w:tmpl w:val="5B846E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F2C3C10"/>
    <w:multiLevelType w:val="hybridMultilevel"/>
    <w:tmpl w:val="F31A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04C5B4C"/>
    <w:multiLevelType w:val="hybridMultilevel"/>
    <w:tmpl w:val="7ECE4C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12D0C45"/>
    <w:multiLevelType w:val="hybridMultilevel"/>
    <w:tmpl w:val="CB9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E14933"/>
    <w:multiLevelType w:val="hybridMultilevel"/>
    <w:tmpl w:val="CE4CD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44286E65"/>
    <w:multiLevelType w:val="hybridMultilevel"/>
    <w:tmpl w:val="B83A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127895"/>
    <w:multiLevelType w:val="hybridMultilevel"/>
    <w:tmpl w:val="9DB2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1121AF"/>
    <w:multiLevelType w:val="hybridMultilevel"/>
    <w:tmpl w:val="9CE0DE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71239F6"/>
    <w:multiLevelType w:val="singleLevel"/>
    <w:tmpl w:val="45100174"/>
    <w:lvl w:ilvl="0">
      <w:numFmt w:val="decimal"/>
      <w:lvlText w:val="*"/>
      <w:lvlJc w:val="left"/>
    </w:lvl>
  </w:abstractNum>
  <w:abstractNum w:abstractNumId="63" w15:restartNumberingAfterBreak="0">
    <w:nsid w:val="47901D5F"/>
    <w:multiLevelType w:val="hybridMultilevel"/>
    <w:tmpl w:val="0FA44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0F76A3"/>
    <w:multiLevelType w:val="hybridMultilevel"/>
    <w:tmpl w:val="95487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AB72259"/>
    <w:multiLevelType w:val="hybridMultilevel"/>
    <w:tmpl w:val="F52644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3A25E2"/>
    <w:multiLevelType w:val="hybridMultilevel"/>
    <w:tmpl w:val="2B22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C12C54"/>
    <w:multiLevelType w:val="hybridMultilevel"/>
    <w:tmpl w:val="B59C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D51757"/>
    <w:multiLevelType w:val="hybridMultilevel"/>
    <w:tmpl w:val="2006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088363C"/>
    <w:multiLevelType w:val="hybridMultilevel"/>
    <w:tmpl w:val="F3B88688"/>
    <w:lvl w:ilvl="0" w:tplc="79C8617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157339A"/>
    <w:multiLevelType w:val="hybridMultilevel"/>
    <w:tmpl w:val="A8F0941C"/>
    <w:lvl w:ilvl="0" w:tplc="5E4E5F74">
      <w:start w:val="1"/>
      <w:numFmt w:val="bullet"/>
      <w:lvlText w:val=""/>
      <w:lvlJc w:val="left"/>
      <w:pPr>
        <w:ind w:left="4897"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9C1C8E"/>
    <w:multiLevelType w:val="hybridMultilevel"/>
    <w:tmpl w:val="7B1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E7331C"/>
    <w:multiLevelType w:val="hybridMultilevel"/>
    <w:tmpl w:val="CDEED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564D150A"/>
    <w:multiLevelType w:val="hybridMultilevel"/>
    <w:tmpl w:val="C1B0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F75F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92538F1"/>
    <w:multiLevelType w:val="hybridMultilevel"/>
    <w:tmpl w:val="891EC8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B2576E9"/>
    <w:multiLevelType w:val="hybridMultilevel"/>
    <w:tmpl w:val="58F6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CFF5D75"/>
    <w:multiLevelType w:val="hybridMultilevel"/>
    <w:tmpl w:val="2F5C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001F7C"/>
    <w:multiLevelType w:val="hybridMultilevel"/>
    <w:tmpl w:val="633AFD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ECF74AA"/>
    <w:multiLevelType w:val="hybridMultilevel"/>
    <w:tmpl w:val="CA18A1A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0" w15:restartNumberingAfterBreak="0">
    <w:nsid w:val="5ED32050"/>
    <w:multiLevelType w:val="hybridMultilevel"/>
    <w:tmpl w:val="B7FCF4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F66245E"/>
    <w:multiLevelType w:val="hybridMultilevel"/>
    <w:tmpl w:val="3F503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F674CA9"/>
    <w:multiLevelType w:val="hybridMultilevel"/>
    <w:tmpl w:val="76529202"/>
    <w:lvl w:ilvl="0" w:tplc="1DD60530">
      <w:start w:val="1"/>
      <w:numFmt w:val="lowerLetter"/>
      <w:lvlText w:val="%1."/>
      <w:lvlJc w:val="left"/>
      <w:pPr>
        <w:ind w:left="850" w:hanging="4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28C614C"/>
    <w:multiLevelType w:val="hybridMultilevel"/>
    <w:tmpl w:val="B91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4485F97"/>
    <w:multiLevelType w:val="hybridMultilevel"/>
    <w:tmpl w:val="642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CA5538"/>
    <w:multiLevelType w:val="hybridMultilevel"/>
    <w:tmpl w:val="03C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034400"/>
    <w:multiLevelType w:val="hybridMultilevel"/>
    <w:tmpl w:val="139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AE0ABD"/>
    <w:multiLevelType w:val="hybridMultilevel"/>
    <w:tmpl w:val="260AD57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8" w15:restartNumberingAfterBreak="0">
    <w:nsid w:val="6C055B25"/>
    <w:multiLevelType w:val="hybridMultilevel"/>
    <w:tmpl w:val="BB2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C5715B8"/>
    <w:multiLevelType w:val="hybridMultilevel"/>
    <w:tmpl w:val="E2C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F5C6E9F"/>
    <w:multiLevelType w:val="hybridMultilevel"/>
    <w:tmpl w:val="386C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FFD0653"/>
    <w:multiLevelType w:val="hybridMultilevel"/>
    <w:tmpl w:val="44BA0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0467409"/>
    <w:multiLevelType w:val="hybridMultilevel"/>
    <w:tmpl w:val="9468CB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426F6"/>
    <w:multiLevelType w:val="hybridMultilevel"/>
    <w:tmpl w:val="C54EF1E2"/>
    <w:lvl w:ilvl="0" w:tplc="F2506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A13AAA"/>
    <w:multiLevelType w:val="hybridMultilevel"/>
    <w:tmpl w:val="85B2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DF72E66"/>
    <w:multiLevelType w:val="hybridMultilevel"/>
    <w:tmpl w:val="59FED0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E3453AC"/>
    <w:multiLevelType w:val="hybridMultilevel"/>
    <w:tmpl w:val="D8142D22"/>
    <w:lvl w:ilvl="0" w:tplc="24ECC3A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E4A2DE2"/>
    <w:multiLevelType w:val="hybridMultilevel"/>
    <w:tmpl w:val="CB6C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510E1B"/>
    <w:multiLevelType w:val="hybridMultilevel"/>
    <w:tmpl w:val="06B47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0794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10450779">
    <w:abstractNumId w:val="45"/>
  </w:num>
  <w:num w:numId="3" w16cid:durableId="1817651022">
    <w:abstractNumId w:val="9"/>
  </w:num>
  <w:num w:numId="4" w16cid:durableId="1651590180">
    <w:abstractNumId w:val="24"/>
  </w:num>
  <w:num w:numId="5" w16cid:durableId="1824813599">
    <w:abstractNumId w:val="3"/>
  </w:num>
  <w:num w:numId="6" w16cid:durableId="1514490484">
    <w:abstractNumId w:val="93"/>
  </w:num>
  <w:num w:numId="7" w16cid:durableId="549919233">
    <w:abstractNumId w:val="62"/>
  </w:num>
  <w:num w:numId="8" w16cid:durableId="1317607534">
    <w:abstractNumId w:val="26"/>
  </w:num>
  <w:num w:numId="9" w16cid:durableId="1062563041">
    <w:abstractNumId w:val="40"/>
  </w:num>
  <w:num w:numId="10" w16cid:durableId="27801728">
    <w:abstractNumId w:val="41"/>
  </w:num>
  <w:num w:numId="11" w16cid:durableId="863131130">
    <w:abstractNumId w:val="13"/>
  </w:num>
  <w:num w:numId="12" w16cid:durableId="1153528119">
    <w:abstractNumId w:val="97"/>
  </w:num>
  <w:num w:numId="13" w16cid:durableId="251594032">
    <w:abstractNumId w:val="66"/>
  </w:num>
  <w:num w:numId="14" w16cid:durableId="1120564636">
    <w:abstractNumId w:val="60"/>
  </w:num>
  <w:num w:numId="15" w16cid:durableId="1078207083">
    <w:abstractNumId w:val="68"/>
  </w:num>
  <w:num w:numId="16" w16cid:durableId="1359089280">
    <w:abstractNumId w:val="5"/>
  </w:num>
  <w:num w:numId="17" w16cid:durableId="534999860">
    <w:abstractNumId w:val="67"/>
  </w:num>
  <w:num w:numId="18" w16cid:durableId="936445990">
    <w:abstractNumId w:val="11"/>
  </w:num>
  <w:num w:numId="19" w16cid:durableId="1274093724">
    <w:abstractNumId w:val="37"/>
  </w:num>
  <w:num w:numId="20" w16cid:durableId="493035111">
    <w:abstractNumId w:val="42"/>
  </w:num>
  <w:num w:numId="21" w16cid:durableId="1632057233">
    <w:abstractNumId w:val="84"/>
  </w:num>
  <w:num w:numId="22" w16cid:durableId="267087503">
    <w:abstractNumId w:val="86"/>
  </w:num>
  <w:num w:numId="23" w16cid:durableId="1160196352">
    <w:abstractNumId w:val="16"/>
  </w:num>
  <w:num w:numId="24" w16cid:durableId="1896887778">
    <w:abstractNumId w:val="33"/>
  </w:num>
  <w:num w:numId="25" w16cid:durableId="1919246223">
    <w:abstractNumId w:val="46"/>
  </w:num>
  <w:num w:numId="26" w16cid:durableId="668144158">
    <w:abstractNumId w:val="8"/>
  </w:num>
  <w:num w:numId="27" w16cid:durableId="474878">
    <w:abstractNumId w:val="34"/>
  </w:num>
  <w:num w:numId="28" w16cid:durableId="878905929">
    <w:abstractNumId w:val="85"/>
  </w:num>
  <w:num w:numId="29" w16cid:durableId="1258103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0733652">
    <w:abstractNumId w:val="10"/>
  </w:num>
  <w:num w:numId="31" w16cid:durableId="1564028959">
    <w:abstractNumId w:val="64"/>
  </w:num>
  <w:num w:numId="32" w16cid:durableId="637806916">
    <w:abstractNumId w:val="63"/>
  </w:num>
  <w:num w:numId="33" w16cid:durableId="1394351116">
    <w:abstractNumId w:val="65"/>
  </w:num>
  <w:num w:numId="34" w16cid:durableId="1349216944">
    <w:abstractNumId w:val="53"/>
  </w:num>
  <w:num w:numId="35" w16cid:durableId="1696727792">
    <w:abstractNumId w:val="83"/>
  </w:num>
  <w:num w:numId="36" w16cid:durableId="280839198">
    <w:abstractNumId w:val="39"/>
  </w:num>
  <w:num w:numId="37" w16cid:durableId="1318650583">
    <w:abstractNumId w:val="89"/>
  </w:num>
  <w:num w:numId="38" w16cid:durableId="1262490174">
    <w:abstractNumId w:val="59"/>
  </w:num>
  <w:num w:numId="39" w16cid:durableId="1059790672">
    <w:abstractNumId w:val="88"/>
  </w:num>
  <w:num w:numId="40" w16cid:durableId="349110550">
    <w:abstractNumId w:val="12"/>
  </w:num>
  <w:num w:numId="41" w16cid:durableId="1084760319">
    <w:abstractNumId w:val="77"/>
  </w:num>
  <w:num w:numId="42" w16cid:durableId="469397972">
    <w:abstractNumId w:val="12"/>
  </w:num>
  <w:num w:numId="43" w16cid:durableId="1878664159">
    <w:abstractNumId w:val="66"/>
  </w:num>
  <w:num w:numId="44" w16cid:durableId="811285940">
    <w:abstractNumId w:val="55"/>
  </w:num>
  <w:num w:numId="45" w16cid:durableId="1598438793">
    <w:abstractNumId w:val="58"/>
  </w:num>
  <w:num w:numId="46" w16cid:durableId="1579825512">
    <w:abstractNumId w:val="20"/>
  </w:num>
  <w:num w:numId="47" w16cid:durableId="1821726733">
    <w:abstractNumId w:val="7"/>
  </w:num>
  <w:num w:numId="48" w16cid:durableId="509416330">
    <w:abstractNumId w:val="47"/>
  </w:num>
  <w:num w:numId="49" w16cid:durableId="1510559615">
    <w:abstractNumId w:val="25"/>
  </w:num>
  <w:num w:numId="50" w16cid:durableId="1715079248">
    <w:abstractNumId w:val="29"/>
  </w:num>
  <w:num w:numId="51" w16cid:durableId="70276671">
    <w:abstractNumId w:val="21"/>
  </w:num>
  <w:num w:numId="52" w16cid:durableId="1722707099">
    <w:abstractNumId w:val="44"/>
  </w:num>
  <w:num w:numId="53" w16cid:durableId="294063203">
    <w:abstractNumId w:val="18"/>
  </w:num>
  <w:num w:numId="54" w16cid:durableId="286592706">
    <w:abstractNumId w:val="71"/>
  </w:num>
  <w:num w:numId="55" w16cid:durableId="564873439">
    <w:abstractNumId w:val="79"/>
  </w:num>
  <w:num w:numId="56" w16cid:durableId="157039168">
    <w:abstractNumId w:val="98"/>
  </w:num>
  <w:num w:numId="57" w16cid:durableId="253979658">
    <w:abstractNumId w:val="74"/>
  </w:num>
  <w:num w:numId="58" w16cid:durableId="1420981927">
    <w:abstractNumId w:val="56"/>
  </w:num>
  <w:num w:numId="59" w16cid:durableId="1768386376">
    <w:abstractNumId w:val="14"/>
  </w:num>
  <w:num w:numId="60" w16cid:durableId="286085862">
    <w:abstractNumId w:val="51"/>
  </w:num>
  <w:num w:numId="61" w16cid:durableId="1156267638">
    <w:abstractNumId w:val="54"/>
  </w:num>
  <w:num w:numId="62" w16cid:durableId="359277952">
    <w:abstractNumId w:val="61"/>
  </w:num>
  <w:num w:numId="63" w16cid:durableId="225991627">
    <w:abstractNumId w:val="2"/>
  </w:num>
  <w:num w:numId="64" w16cid:durableId="62947230">
    <w:abstractNumId w:val="75"/>
  </w:num>
  <w:num w:numId="65" w16cid:durableId="1096441828">
    <w:abstractNumId w:val="32"/>
  </w:num>
  <w:num w:numId="66" w16cid:durableId="1730691518">
    <w:abstractNumId w:val="80"/>
  </w:num>
  <w:num w:numId="67" w16cid:durableId="711805282">
    <w:abstractNumId w:val="48"/>
  </w:num>
  <w:num w:numId="68" w16cid:durableId="1342968598">
    <w:abstractNumId w:val="92"/>
  </w:num>
  <w:num w:numId="69" w16cid:durableId="941298084">
    <w:abstractNumId w:val="71"/>
  </w:num>
  <w:num w:numId="70" w16cid:durableId="7203978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4095200">
    <w:abstractNumId w:val="63"/>
  </w:num>
  <w:num w:numId="72" w16cid:durableId="1591423588">
    <w:abstractNumId w:val="53"/>
    <w:lvlOverride w:ilvl="0"/>
    <w:lvlOverride w:ilvl="1">
      <w:startOverride w:val="1"/>
    </w:lvlOverride>
    <w:lvlOverride w:ilvl="2"/>
    <w:lvlOverride w:ilvl="3"/>
    <w:lvlOverride w:ilvl="4"/>
    <w:lvlOverride w:ilvl="5"/>
    <w:lvlOverride w:ilvl="6"/>
    <w:lvlOverride w:ilvl="7"/>
    <w:lvlOverride w:ilvl="8"/>
  </w:num>
  <w:num w:numId="73" w16cid:durableId="11268557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612645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356854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36199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26106276">
    <w:abstractNumId w:val="66"/>
  </w:num>
  <w:num w:numId="78" w16cid:durableId="1920677252">
    <w:abstractNumId w:val="68"/>
  </w:num>
  <w:num w:numId="79" w16cid:durableId="10542338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00361258">
    <w:abstractNumId w:val="64"/>
  </w:num>
  <w:num w:numId="81" w16cid:durableId="427237744">
    <w:abstractNumId w:val="34"/>
  </w:num>
  <w:num w:numId="82" w16cid:durableId="895049604">
    <w:abstractNumId w:val="89"/>
  </w:num>
  <w:num w:numId="83" w16cid:durableId="2047951076">
    <w:abstractNumId w:val="11"/>
  </w:num>
  <w:num w:numId="84" w16cid:durableId="1660843750">
    <w:abstractNumId w:val="37"/>
  </w:num>
  <w:num w:numId="85" w16cid:durableId="943146925">
    <w:abstractNumId w:val="86"/>
  </w:num>
  <w:num w:numId="86" w16cid:durableId="667289037">
    <w:abstractNumId w:val="16"/>
  </w:num>
  <w:num w:numId="87" w16cid:durableId="568030992">
    <w:abstractNumId w:val="15"/>
  </w:num>
  <w:num w:numId="88" w16cid:durableId="175465528">
    <w:abstractNumId w:val="91"/>
  </w:num>
  <w:num w:numId="89" w16cid:durableId="272639150">
    <w:abstractNumId w:val="27"/>
  </w:num>
  <w:num w:numId="90" w16cid:durableId="7340068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51555970">
    <w:abstractNumId w:val="1"/>
  </w:num>
  <w:num w:numId="92" w16cid:durableId="1155803689">
    <w:abstractNumId w:val="90"/>
  </w:num>
  <w:num w:numId="93" w16cid:durableId="1847860986">
    <w:abstractNumId w:val="19"/>
  </w:num>
  <w:num w:numId="94" w16cid:durableId="1490632155">
    <w:abstractNumId w:val="31"/>
  </w:num>
  <w:num w:numId="95" w16cid:durableId="1086538169">
    <w:abstractNumId w:val="69"/>
  </w:num>
  <w:num w:numId="96" w16cid:durableId="1210798702">
    <w:abstractNumId w:val="57"/>
  </w:num>
  <w:num w:numId="97" w16cid:durableId="2076314503">
    <w:abstractNumId w:val="78"/>
  </w:num>
  <w:num w:numId="98" w16cid:durableId="909270191">
    <w:abstractNumId w:val="70"/>
  </w:num>
  <w:num w:numId="99" w16cid:durableId="591202751">
    <w:abstractNumId w:val="82"/>
  </w:num>
  <w:num w:numId="100" w16cid:durableId="1919093090">
    <w:abstractNumId w:val="22"/>
  </w:num>
  <w:num w:numId="101" w16cid:durableId="1683777662">
    <w:abstractNumId w:val="81"/>
  </w:num>
  <w:num w:numId="102" w16cid:durableId="2115008878">
    <w:abstractNumId w:val="28"/>
  </w:num>
  <w:num w:numId="103" w16cid:durableId="923413073">
    <w:abstractNumId w:val="35"/>
  </w:num>
  <w:num w:numId="104" w16cid:durableId="2077389073">
    <w:abstractNumId w:val="73"/>
  </w:num>
  <w:num w:numId="105" w16cid:durableId="593899477">
    <w:abstractNumId w:val="30"/>
  </w:num>
  <w:num w:numId="106" w16cid:durableId="283852859">
    <w:abstractNumId w:val="23"/>
  </w:num>
  <w:num w:numId="107" w16cid:durableId="1874539924">
    <w:abstractNumId w:val="52"/>
  </w:num>
  <w:num w:numId="108" w16cid:durableId="2094663902">
    <w:abstractNumId w:val="95"/>
  </w:num>
  <w:num w:numId="109" w16cid:durableId="1980068159">
    <w:abstractNumId w:val="49"/>
  </w:num>
  <w:num w:numId="110" w16cid:durableId="2060009947">
    <w:abstractNumId w:val="94"/>
  </w:num>
  <w:num w:numId="111" w16cid:durableId="645819453">
    <w:abstractNumId w:val="43"/>
  </w:num>
  <w:num w:numId="112" w16cid:durableId="564141782">
    <w:abstractNumId w:val="50"/>
  </w:num>
  <w:num w:numId="113" w16cid:durableId="1279950644">
    <w:abstractNumId w:val="76"/>
  </w:num>
  <w:num w:numId="114" w16cid:durableId="880284486">
    <w:abstractNumId w:val="96"/>
  </w:num>
  <w:num w:numId="115" w16cid:durableId="1540437363">
    <w:abstractNumId w:val="38"/>
  </w:num>
  <w:num w:numId="116" w16cid:durableId="2063094393">
    <w:abstractNumId w:val="4"/>
  </w:num>
  <w:num w:numId="117" w16cid:durableId="1155954546">
    <w:abstractNumId w:val="36"/>
  </w:num>
  <w:num w:numId="118" w16cid:durableId="753166631">
    <w:abstractNumId w:val="6"/>
  </w:num>
  <w:num w:numId="119" w16cid:durableId="721170527">
    <w:abstractNumId w:val="8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A5"/>
    <w:rsid w:val="00000551"/>
    <w:rsid w:val="00000A81"/>
    <w:rsid w:val="000012BB"/>
    <w:rsid w:val="000024BE"/>
    <w:rsid w:val="00002E15"/>
    <w:rsid w:val="0000309D"/>
    <w:rsid w:val="0000321B"/>
    <w:rsid w:val="00003561"/>
    <w:rsid w:val="00003774"/>
    <w:rsid w:val="0000384B"/>
    <w:rsid w:val="00004396"/>
    <w:rsid w:val="000053E6"/>
    <w:rsid w:val="00006416"/>
    <w:rsid w:val="00007112"/>
    <w:rsid w:val="000074F5"/>
    <w:rsid w:val="00007F70"/>
    <w:rsid w:val="00010FC5"/>
    <w:rsid w:val="00013F7E"/>
    <w:rsid w:val="000140D8"/>
    <w:rsid w:val="00015359"/>
    <w:rsid w:val="00015BCA"/>
    <w:rsid w:val="00015BF9"/>
    <w:rsid w:val="00015C2D"/>
    <w:rsid w:val="00015EA4"/>
    <w:rsid w:val="00015F61"/>
    <w:rsid w:val="00016FA4"/>
    <w:rsid w:val="00020B1D"/>
    <w:rsid w:val="00021724"/>
    <w:rsid w:val="00021BAA"/>
    <w:rsid w:val="00021C9D"/>
    <w:rsid w:val="00021EEA"/>
    <w:rsid w:val="0002239F"/>
    <w:rsid w:val="00022578"/>
    <w:rsid w:val="00022FEC"/>
    <w:rsid w:val="000233F5"/>
    <w:rsid w:val="0002479F"/>
    <w:rsid w:val="00024EDB"/>
    <w:rsid w:val="00025C05"/>
    <w:rsid w:val="00026238"/>
    <w:rsid w:val="00026ECD"/>
    <w:rsid w:val="00027196"/>
    <w:rsid w:val="000275C1"/>
    <w:rsid w:val="0003044D"/>
    <w:rsid w:val="000308C2"/>
    <w:rsid w:val="00030DD4"/>
    <w:rsid w:val="000316D8"/>
    <w:rsid w:val="0003286A"/>
    <w:rsid w:val="00033538"/>
    <w:rsid w:val="00036760"/>
    <w:rsid w:val="00036CB0"/>
    <w:rsid w:val="00042593"/>
    <w:rsid w:val="00042856"/>
    <w:rsid w:val="0004298C"/>
    <w:rsid w:val="00042B97"/>
    <w:rsid w:val="00043C67"/>
    <w:rsid w:val="000441BA"/>
    <w:rsid w:val="00044C11"/>
    <w:rsid w:val="00045390"/>
    <w:rsid w:val="00045541"/>
    <w:rsid w:val="000459E9"/>
    <w:rsid w:val="00046674"/>
    <w:rsid w:val="00046A53"/>
    <w:rsid w:val="00046F90"/>
    <w:rsid w:val="0004733E"/>
    <w:rsid w:val="0004769B"/>
    <w:rsid w:val="00047F76"/>
    <w:rsid w:val="00047F88"/>
    <w:rsid w:val="00050036"/>
    <w:rsid w:val="0005037F"/>
    <w:rsid w:val="00051141"/>
    <w:rsid w:val="000511E6"/>
    <w:rsid w:val="000512C9"/>
    <w:rsid w:val="00051779"/>
    <w:rsid w:val="000525F4"/>
    <w:rsid w:val="000537C3"/>
    <w:rsid w:val="000540A5"/>
    <w:rsid w:val="0005503D"/>
    <w:rsid w:val="0005515A"/>
    <w:rsid w:val="0005520D"/>
    <w:rsid w:val="00055A75"/>
    <w:rsid w:val="00055CBA"/>
    <w:rsid w:val="00055D6F"/>
    <w:rsid w:val="00056802"/>
    <w:rsid w:val="0005740D"/>
    <w:rsid w:val="00060043"/>
    <w:rsid w:val="00060CE8"/>
    <w:rsid w:val="00060F27"/>
    <w:rsid w:val="000624A9"/>
    <w:rsid w:val="0006386A"/>
    <w:rsid w:val="00064CB1"/>
    <w:rsid w:val="0006535E"/>
    <w:rsid w:val="00065D4B"/>
    <w:rsid w:val="0006631B"/>
    <w:rsid w:val="000669DD"/>
    <w:rsid w:val="00067467"/>
    <w:rsid w:val="00067583"/>
    <w:rsid w:val="0007008F"/>
    <w:rsid w:val="000707ED"/>
    <w:rsid w:val="00070F1E"/>
    <w:rsid w:val="00071724"/>
    <w:rsid w:val="00072844"/>
    <w:rsid w:val="00072BB5"/>
    <w:rsid w:val="00073965"/>
    <w:rsid w:val="00073F72"/>
    <w:rsid w:val="00074F1A"/>
    <w:rsid w:val="00075A1F"/>
    <w:rsid w:val="00080306"/>
    <w:rsid w:val="00080942"/>
    <w:rsid w:val="00080BDD"/>
    <w:rsid w:val="00081552"/>
    <w:rsid w:val="00082B90"/>
    <w:rsid w:val="00082D54"/>
    <w:rsid w:val="00083017"/>
    <w:rsid w:val="0008567E"/>
    <w:rsid w:val="00085D9F"/>
    <w:rsid w:val="00086E65"/>
    <w:rsid w:val="0008706A"/>
    <w:rsid w:val="000872BB"/>
    <w:rsid w:val="00090719"/>
    <w:rsid w:val="00090A64"/>
    <w:rsid w:val="00090B25"/>
    <w:rsid w:val="0009107B"/>
    <w:rsid w:val="00091234"/>
    <w:rsid w:val="0009458C"/>
    <w:rsid w:val="00094735"/>
    <w:rsid w:val="00094A1A"/>
    <w:rsid w:val="00094E36"/>
    <w:rsid w:val="00095E2E"/>
    <w:rsid w:val="0009705D"/>
    <w:rsid w:val="000971F3"/>
    <w:rsid w:val="00097951"/>
    <w:rsid w:val="00097962"/>
    <w:rsid w:val="00097C22"/>
    <w:rsid w:val="000A18F5"/>
    <w:rsid w:val="000A1EFE"/>
    <w:rsid w:val="000A2619"/>
    <w:rsid w:val="000A3AC3"/>
    <w:rsid w:val="000A3B10"/>
    <w:rsid w:val="000A54AB"/>
    <w:rsid w:val="000A57B4"/>
    <w:rsid w:val="000A5E18"/>
    <w:rsid w:val="000A5FDD"/>
    <w:rsid w:val="000A7027"/>
    <w:rsid w:val="000A709D"/>
    <w:rsid w:val="000A718E"/>
    <w:rsid w:val="000A7911"/>
    <w:rsid w:val="000B02F6"/>
    <w:rsid w:val="000B12A6"/>
    <w:rsid w:val="000B12C6"/>
    <w:rsid w:val="000B14A7"/>
    <w:rsid w:val="000B224B"/>
    <w:rsid w:val="000B45E2"/>
    <w:rsid w:val="000B48ED"/>
    <w:rsid w:val="000B5448"/>
    <w:rsid w:val="000B5B41"/>
    <w:rsid w:val="000B5DF9"/>
    <w:rsid w:val="000B606E"/>
    <w:rsid w:val="000B63C0"/>
    <w:rsid w:val="000B66C6"/>
    <w:rsid w:val="000B69AC"/>
    <w:rsid w:val="000C08DE"/>
    <w:rsid w:val="000C2644"/>
    <w:rsid w:val="000C3245"/>
    <w:rsid w:val="000C359C"/>
    <w:rsid w:val="000C37D7"/>
    <w:rsid w:val="000C48F9"/>
    <w:rsid w:val="000C5885"/>
    <w:rsid w:val="000C66E1"/>
    <w:rsid w:val="000D0222"/>
    <w:rsid w:val="000D0259"/>
    <w:rsid w:val="000D1232"/>
    <w:rsid w:val="000D1B93"/>
    <w:rsid w:val="000D2620"/>
    <w:rsid w:val="000D2A92"/>
    <w:rsid w:val="000D4577"/>
    <w:rsid w:val="000D4B33"/>
    <w:rsid w:val="000D4C08"/>
    <w:rsid w:val="000D4EB7"/>
    <w:rsid w:val="000D5636"/>
    <w:rsid w:val="000D5684"/>
    <w:rsid w:val="000D5ECD"/>
    <w:rsid w:val="000D6DFE"/>
    <w:rsid w:val="000E04A1"/>
    <w:rsid w:val="000E0D31"/>
    <w:rsid w:val="000E148C"/>
    <w:rsid w:val="000E176F"/>
    <w:rsid w:val="000E1D3D"/>
    <w:rsid w:val="000E2AE0"/>
    <w:rsid w:val="000E2BAD"/>
    <w:rsid w:val="000E4257"/>
    <w:rsid w:val="000E42FE"/>
    <w:rsid w:val="000E4DCA"/>
    <w:rsid w:val="000E62A1"/>
    <w:rsid w:val="000E6723"/>
    <w:rsid w:val="000E6838"/>
    <w:rsid w:val="000E6EC1"/>
    <w:rsid w:val="000E6F6A"/>
    <w:rsid w:val="000E72BF"/>
    <w:rsid w:val="000E77B6"/>
    <w:rsid w:val="000F09F3"/>
    <w:rsid w:val="000F134C"/>
    <w:rsid w:val="000F1601"/>
    <w:rsid w:val="000F296B"/>
    <w:rsid w:val="000F3953"/>
    <w:rsid w:val="000F3DB2"/>
    <w:rsid w:val="000F41CA"/>
    <w:rsid w:val="000F6409"/>
    <w:rsid w:val="000F659B"/>
    <w:rsid w:val="000F6FB4"/>
    <w:rsid w:val="0010009F"/>
    <w:rsid w:val="00100691"/>
    <w:rsid w:val="00100E03"/>
    <w:rsid w:val="001013C5"/>
    <w:rsid w:val="001019DA"/>
    <w:rsid w:val="00101CF1"/>
    <w:rsid w:val="001022F1"/>
    <w:rsid w:val="00103313"/>
    <w:rsid w:val="001039B6"/>
    <w:rsid w:val="00103B39"/>
    <w:rsid w:val="00105750"/>
    <w:rsid w:val="001076C4"/>
    <w:rsid w:val="0010793E"/>
    <w:rsid w:val="001100E4"/>
    <w:rsid w:val="00110E60"/>
    <w:rsid w:val="001116BF"/>
    <w:rsid w:val="0011284C"/>
    <w:rsid w:val="00112D2E"/>
    <w:rsid w:val="001135A5"/>
    <w:rsid w:val="00113C6B"/>
    <w:rsid w:val="00113D82"/>
    <w:rsid w:val="001143CB"/>
    <w:rsid w:val="001152AE"/>
    <w:rsid w:val="001158A1"/>
    <w:rsid w:val="00115948"/>
    <w:rsid w:val="00115D8B"/>
    <w:rsid w:val="0011791A"/>
    <w:rsid w:val="00121E8B"/>
    <w:rsid w:val="001257A2"/>
    <w:rsid w:val="00126715"/>
    <w:rsid w:val="00126B13"/>
    <w:rsid w:val="001279CB"/>
    <w:rsid w:val="001303B6"/>
    <w:rsid w:val="001312C7"/>
    <w:rsid w:val="0013192D"/>
    <w:rsid w:val="00131964"/>
    <w:rsid w:val="00131FA8"/>
    <w:rsid w:val="0013319F"/>
    <w:rsid w:val="00133473"/>
    <w:rsid w:val="00133714"/>
    <w:rsid w:val="00134572"/>
    <w:rsid w:val="0013536B"/>
    <w:rsid w:val="00135C5A"/>
    <w:rsid w:val="00135D27"/>
    <w:rsid w:val="00136E1E"/>
    <w:rsid w:val="00136F61"/>
    <w:rsid w:val="00137E29"/>
    <w:rsid w:val="0014192E"/>
    <w:rsid w:val="00141971"/>
    <w:rsid w:val="00142D5A"/>
    <w:rsid w:val="00142ECE"/>
    <w:rsid w:val="00142FD7"/>
    <w:rsid w:val="00143239"/>
    <w:rsid w:val="0014370E"/>
    <w:rsid w:val="00144025"/>
    <w:rsid w:val="00144BB1"/>
    <w:rsid w:val="00144DE9"/>
    <w:rsid w:val="00144F26"/>
    <w:rsid w:val="0014579C"/>
    <w:rsid w:val="00145BA3"/>
    <w:rsid w:val="001468E2"/>
    <w:rsid w:val="00146AAA"/>
    <w:rsid w:val="00146C4B"/>
    <w:rsid w:val="00146E8E"/>
    <w:rsid w:val="0015114E"/>
    <w:rsid w:val="0015166A"/>
    <w:rsid w:val="00151BB4"/>
    <w:rsid w:val="00151E52"/>
    <w:rsid w:val="0015212A"/>
    <w:rsid w:val="001525BE"/>
    <w:rsid w:val="0015280F"/>
    <w:rsid w:val="00152ADD"/>
    <w:rsid w:val="0015395C"/>
    <w:rsid w:val="00153993"/>
    <w:rsid w:val="00153A70"/>
    <w:rsid w:val="001545BD"/>
    <w:rsid w:val="0015476C"/>
    <w:rsid w:val="001552C7"/>
    <w:rsid w:val="0015602C"/>
    <w:rsid w:val="00156FC7"/>
    <w:rsid w:val="0015795E"/>
    <w:rsid w:val="00162F90"/>
    <w:rsid w:val="00164CFA"/>
    <w:rsid w:val="00164D59"/>
    <w:rsid w:val="001651BC"/>
    <w:rsid w:val="00165721"/>
    <w:rsid w:val="001659A7"/>
    <w:rsid w:val="00166954"/>
    <w:rsid w:val="001669E9"/>
    <w:rsid w:val="0016730D"/>
    <w:rsid w:val="00167501"/>
    <w:rsid w:val="00167E13"/>
    <w:rsid w:val="00170FB4"/>
    <w:rsid w:val="001718B4"/>
    <w:rsid w:val="00171EF0"/>
    <w:rsid w:val="001723EF"/>
    <w:rsid w:val="00172807"/>
    <w:rsid w:val="00174A67"/>
    <w:rsid w:val="00174F73"/>
    <w:rsid w:val="001759B2"/>
    <w:rsid w:val="00175DB3"/>
    <w:rsid w:val="001761EF"/>
    <w:rsid w:val="001766E7"/>
    <w:rsid w:val="00176771"/>
    <w:rsid w:val="00176ED0"/>
    <w:rsid w:val="00177158"/>
    <w:rsid w:val="0017790F"/>
    <w:rsid w:val="0018077C"/>
    <w:rsid w:val="00181257"/>
    <w:rsid w:val="0018173B"/>
    <w:rsid w:val="00182422"/>
    <w:rsid w:val="00182FC4"/>
    <w:rsid w:val="0018350C"/>
    <w:rsid w:val="0018370F"/>
    <w:rsid w:val="00183A6C"/>
    <w:rsid w:val="00183DFA"/>
    <w:rsid w:val="00184AB8"/>
    <w:rsid w:val="00184AD8"/>
    <w:rsid w:val="00185C4D"/>
    <w:rsid w:val="00186047"/>
    <w:rsid w:val="001864BE"/>
    <w:rsid w:val="00187B08"/>
    <w:rsid w:val="00187D11"/>
    <w:rsid w:val="00190688"/>
    <w:rsid w:val="00190D06"/>
    <w:rsid w:val="00190D11"/>
    <w:rsid w:val="00191109"/>
    <w:rsid w:val="00191DDE"/>
    <w:rsid w:val="00191F03"/>
    <w:rsid w:val="00192293"/>
    <w:rsid w:val="0019264B"/>
    <w:rsid w:val="00192C64"/>
    <w:rsid w:val="00193BAE"/>
    <w:rsid w:val="00193EFB"/>
    <w:rsid w:val="001947B6"/>
    <w:rsid w:val="00196690"/>
    <w:rsid w:val="00196998"/>
    <w:rsid w:val="00197D4F"/>
    <w:rsid w:val="001A0135"/>
    <w:rsid w:val="001A20A8"/>
    <w:rsid w:val="001A22C5"/>
    <w:rsid w:val="001A3576"/>
    <w:rsid w:val="001A3760"/>
    <w:rsid w:val="001A47D3"/>
    <w:rsid w:val="001A4CE8"/>
    <w:rsid w:val="001A5295"/>
    <w:rsid w:val="001A63E5"/>
    <w:rsid w:val="001A7315"/>
    <w:rsid w:val="001A7503"/>
    <w:rsid w:val="001A7DC0"/>
    <w:rsid w:val="001A7E81"/>
    <w:rsid w:val="001B083C"/>
    <w:rsid w:val="001B0D6F"/>
    <w:rsid w:val="001B11CD"/>
    <w:rsid w:val="001B1726"/>
    <w:rsid w:val="001B2ED5"/>
    <w:rsid w:val="001B329F"/>
    <w:rsid w:val="001B32D8"/>
    <w:rsid w:val="001B340F"/>
    <w:rsid w:val="001B371F"/>
    <w:rsid w:val="001B3A20"/>
    <w:rsid w:val="001B3BA2"/>
    <w:rsid w:val="001B3C4D"/>
    <w:rsid w:val="001B40E0"/>
    <w:rsid w:val="001B4941"/>
    <w:rsid w:val="001B6DBB"/>
    <w:rsid w:val="001B7019"/>
    <w:rsid w:val="001B770A"/>
    <w:rsid w:val="001B7B57"/>
    <w:rsid w:val="001C05D7"/>
    <w:rsid w:val="001C1A02"/>
    <w:rsid w:val="001C2926"/>
    <w:rsid w:val="001C29B6"/>
    <w:rsid w:val="001C32F2"/>
    <w:rsid w:val="001C3719"/>
    <w:rsid w:val="001C3CE9"/>
    <w:rsid w:val="001C591C"/>
    <w:rsid w:val="001C6E60"/>
    <w:rsid w:val="001D002C"/>
    <w:rsid w:val="001D18AD"/>
    <w:rsid w:val="001D2181"/>
    <w:rsid w:val="001D2F76"/>
    <w:rsid w:val="001D3CCA"/>
    <w:rsid w:val="001D3DC2"/>
    <w:rsid w:val="001D3F41"/>
    <w:rsid w:val="001D4331"/>
    <w:rsid w:val="001D43BB"/>
    <w:rsid w:val="001D4EA7"/>
    <w:rsid w:val="001D5286"/>
    <w:rsid w:val="001D59AE"/>
    <w:rsid w:val="001D5FD9"/>
    <w:rsid w:val="001D637C"/>
    <w:rsid w:val="001D679F"/>
    <w:rsid w:val="001D6A2C"/>
    <w:rsid w:val="001D785E"/>
    <w:rsid w:val="001D79DC"/>
    <w:rsid w:val="001D7F83"/>
    <w:rsid w:val="001E0B32"/>
    <w:rsid w:val="001E2238"/>
    <w:rsid w:val="001E2F58"/>
    <w:rsid w:val="001E3979"/>
    <w:rsid w:val="001E3A48"/>
    <w:rsid w:val="001E423D"/>
    <w:rsid w:val="001E440B"/>
    <w:rsid w:val="001E4C4E"/>
    <w:rsid w:val="001E4FEB"/>
    <w:rsid w:val="001E54D6"/>
    <w:rsid w:val="001E610B"/>
    <w:rsid w:val="001E64F1"/>
    <w:rsid w:val="001E64FE"/>
    <w:rsid w:val="001E701B"/>
    <w:rsid w:val="001E7D3A"/>
    <w:rsid w:val="001F00D5"/>
    <w:rsid w:val="001F119D"/>
    <w:rsid w:val="001F1287"/>
    <w:rsid w:val="001F16A4"/>
    <w:rsid w:val="001F243F"/>
    <w:rsid w:val="001F2A38"/>
    <w:rsid w:val="001F2F9A"/>
    <w:rsid w:val="001F3AAD"/>
    <w:rsid w:val="001F3F25"/>
    <w:rsid w:val="001F407E"/>
    <w:rsid w:val="001F4439"/>
    <w:rsid w:val="001F47B1"/>
    <w:rsid w:val="001F78FA"/>
    <w:rsid w:val="00200619"/>
    <w:rsid w:val="002007BA"/>
    <w:rsid w:val="002008BB"/>
    <w:rsid w:val="002008EC"/>
    <w:rsid w:val="0020192B"/>
    <w:rsid w:val="00203106"/>
    <w:rsid w:val="002037AC"/>
    <w:rsid w:val="0020418B"/>
    <w:rsid w:val="002048E6"/>
    <w:rsid w:val="002055D7"/>
    <w:rsid w:val="00206084"/>
    <w:rsid w:val="0020613A"/>
    <w:rsid w:val="002066A3"/>
    <w:rsid w:val="00206A0F"/>
    <w:rsid w:val="00207E7D"/>
    <w:rsid w:val="00207EAB"/>
    <w:rsid w:val="002112AC"/>
    <w:rsid w:val="002121A0"/>
    <w:rsid w:val="00212633"/>
    <w:rsid w:val="00213231"/>
    <w:rsid w:val="0021389F"/>
    <w:rsid w:val="00213E00"/>
    <w:rsid w:val="00214125"/>
    <w:rsid w:val="00214BEF"/>
    <w:rsid w:val="002160A0"/>
    <w:rsid w:val="00216508"/>
    <w:rsid w:val="00216899"/>
    <w:rsid w:val="00216A6D"/>
    <w:rsid w:val="00216D69"/>
    <w:rsid w:val="00216E70"/>
    <w:rsid w:val="00217911"/>
    <w:rsid w:val="002179B1"/>
    <w:rsid w:val="00217F44"/>
    <w:rsid w:val="00220467"/>
    <w:rsid w:val="002217BA"/>
    <w:rsid w:val="00222547"/>
    <w:rsid w:val="00222D3B"/>
    <w:rsid w:val="00222D98"/>
    <w:rsid w:val="002230B9"/>
    <w:rsid w:val="00223487"/>
    <w:rsid w:val="00225451"/>
    <w:rsid w:val="002254A2"/>
    <w:rsid w:val="002256EF"/>
    <w:rsid w:val="002258DA"/>
    <w:rsid w:val="002307AD"/>
    <w:rsid w:val="0023168A"/>
    <w:rsid w:val="002319FA"/>
    <w:rsid w:val="00231B1B"/>
    <w:rsid w:val="00232640"/>
    <w:rsid w:val="002346E1"/>
    <w:rsid w:val="00234946"/>
    <w:rsid w:val="002357A6"/>
    <w:rsid w:val="00236006"/>
    <w:rsid w:val="00236978"/>
    <w:rsid w:val="00237A7C"/>
    <w:rsid w:val="0024138E"/>
    <w:rsid w:val="00241B72"/>
    <w:rsid w:val="0024217B"/>
    <w:rsid w:val="00242E26"/>
    <w:rsid w:val="002433B5"/>
    <w:rsid w:val="0024349A"/>
    <w:rsid w:val="00243E37"/>
    <w:rsid w:val="002440B0"/>
    <w:rsid w:val="00244221"/>
    <w:rsid w:val="00244304"/>
    <w:rsid w:val="0024458B"/>
    <w:rsid w:val="00244ECF"/>
    <w:rsid w:val="00244EEF"/>
    <w:rsid w:val="002460B6"/>
    <w:rsid w:val="002476C1"/>
    <w:rsid w:val="00247E0C"/>
    <w:rsid w:val="00250536"/>
    <w:rsid w:val="00250D6E"/>
    <w:rsid w:val="0025116A"/>
    <w:rsid w:val="00251B94"/>
    <w:rsid w:val="00252C38"/>
    <w:rsid w:val="00252D0A"/>
    <w:rsid w:val="0025392E"/>
    <w:rsid w:val="00253C20"/>
    <w:rsid w:val="00253D20"/>
    <w:rsid w:val="00253E0D"/>
    <w:rsid w:val="0025491B"/>
    <w:rsid w:val="002549C7"/>
    <w:rsid w:val="00254F0B"/>
    <w:rsid w:val="00255956"/>
    <w:rsid w:val="002566B4"/>
    <w:rsid w:val="00257B49"/>
    <w:rsid w:val="00260380"/>
    <w:rsid w:val="002608C8"/>
    <w:rsid w:val="00260A74"/>
    <w:rsid w:val="002616FF"/>
    <w:rsid w:val="002621DE"/>
    <w:rsid w:val="00264BDF"/>
    <w:rsid w:val="00264E5D"/>
    <w:rsid w:val="002652D4"/>
    <w:rsid w:val="0026567A"/>
    <w:rsid w:val="0026591D"/>
    <w:rsid w:val="0026702C"/>
    <w:rsid w:val="00267A69"/>
    <w:rsid w:val="00270008"/>
    <w:rsid w:val="00271A2B"/>
    <w:rsid w:val="0027205A"/>
    <w:rsid w:val="0027212C"/>
    <w:rsid w:val="00272166"/>
    <w:rsid w:val="0027254D"/>
    <w:rsid w:val="00272742"/>
    <w:rsid w:val="00273877"/>
    <w:rsid w:val="0027411E"/>
    <w:rsid w:val="0027416E"/>
    <w:rsid w:val="0027417E"/>
    <w:rsid w:val="00275205"/>
    <w:rsid w:val="00277731"/>
    <w:rsid w:val="0027777D"/>
    <w:rsid w:val="00280258"/>
    <w:rsid w:val="0028049A"/>
    <w:rsid w:val="00280A0A"/>
    <w:rsid w:val="00280E46"/>
    <w:rsid w:val="002817BE"/>
    <w:rsid w:val="002828E6"/>
    <w:rsid w:val="002830F7"/>
    <w:rsid w:val="00283167"/>
    <w:rsid w:val="0028439B"/>
    <w:rsid w:val="00284692"/>
    <w:rsid w:val="002856DE"/>
    <w:rsid w:val="0028592A"/>
    <w:rsid w:val="00285E51"/>
    <w:rsid w:val="00286BB0"/>
    <w:rsid w:val="0029140C"/>
    <w:rsid w:val="00291573"/>
    <w:rsid w:val="00291F73"/>
    <w:rsid w:val="0029403B"/>
    <w:rsid w:val="00294380"/>
    <w:rsid w:val="00295069"/>
    <w:rsid w:val="002951FA"/>
    <w:rsid w:val="00295318"/>
    <w:rsid w:val="0029557E"/>
    <w:rsid w:val="00295D57"/>
    <w:rsid w:val="002962C4"/>
    <w:rsid w:val="00296937"/>
    <w:rsid w:val="00296DFD"/>
    <w:rsid w:val="00297DBE"/>
    <w:rsid w:val="00297E52"/>
    <w:rsid w:val="00297F72"/>
    <w:rsid w:val="002A09C2"/>
    <w:rsid w:val="002A0A7F"/>
    <w:rsid w:val="002A0B8C"/>
    <w:rsid w:val="002A116B"/>
    <w:rsid w:val="002A2169"/>
    <w:rsid w:val="002A29AA"/>
    <w:rsid w:val="002A3375"/>
    <w:rsid w:val="002A3982"/>
    <w:rsid w:val="002A3A49"/>
    <w:rsid w:val="002A3DB8"/>
    <w:rsid w:val="002A4BF5"/>
    <w:rsid w:val="002A52B0"/>
    <w:rsid w:val="002A5A3A"/>
    <w:rsid w:val="002A5C84"/>
    <w:rsid w:val="002A61E5"/>
    <w:rsid w:val="002A6306"/>
    <w:rsid w:val="002A79AE"/>
    <w:rsid w:val="002A7C5C"/>
    <w:rsid w:val="002B0AFC"/>
    <w:rsid w:val="002B0C30"/>
    <w:rsid w:val="002B1349"/>
    <w:rsid w:val="002B23C3"/>
    <w:rsid w:val="002B255B"/>
    <w:rsid w:val="002B311B"/>
    <w:rsid w:val="002B3BCD"/>
    <w:rsid w:val="002B4373"/>
    <w:rsid w:val="002B445B"/>
    <w:rsid w:val="002B4E26"/>
    <w:rsid w:val="002B50CE"/>
    <w:rsid w:val="002B55E1"/>
    <w:rsid w:val="002B5927"/>
    <w:rsid w:val="002B62DC"/>
    <w:rsid w:val="002B6715"/>
    <w:rsid w:val="002B6EA1"/>
    <w:rsid w:val="002B70A2"/>
    <w:rsid w:val="002B77D0"/>
    <w:rsid w:val="002B7865"/>
    <w:rsid w:val="002C0606"/>
    <w:rsid w:val="002C0784"/>
    <w:rsid w:val="002C1322"/>
    <w:rsid w:val="002C1525"/>
    <w:rsid w:val="002C16CD"/>
    <w:rsid w:val="002C16E4"/>
    <w:rsid w:val="002C2621"/>
    <w:rsid w:val="002C28B8"/>
    <w:rsid w:val="002C2929"/>
    <w:rsid w:val="002C29FF"/>
    <w:rsid w:val="002C307B"/>
    <w:rsid w:val="002C48D4"/>
    <w:rsid w:val="002C4E63"/>
    <w:rsid w:val="002C4F85"/>
    <w:rsid w:val="002C5168"/>
    <w:rsid w:val="002C5AEC"/>
    <w:rsid w:val="002C6AA3"/>
    <w:rsid w:val="002C79B4"/>
    <w:rsid w:val="002C7C1F"/>
    <w:rsid w:val="002D0652"/>
    <w:rsid w:val="002D0A5C"/>
    <w:rsid w:val="002D0E75"/>
    <w:rsid w:val="002D2028"/>
    <w:rsid w:val="002D21F1"/>
    <w:rsid w:val="002D268B"/>
    <w:rsid w:val="002D273F"/>
    <w:rsid w:val="002D276C"/>
    <w:rsid w:val="002D2777"/>
    <w:rsid w:val="002D27F0"/>
    <w:rsid w:val="002D292C"/>
    <w:rsid w:val="002D2998"/>
    <w:rsid w:val="002D3754"/>
    <w:rsid w:val="002D3C4E"/>
    <w:rsid w:val="002D4549"/>
    <w:rsid w:val="002D4A29"/>
    <w:rsid w:val="002D54F4"/>
    <w:rsid w:val="002D59D7"/>
    <w:rsid w:val="002D69E4"/>
    <w:rsid w:val="002D6AF0"/>
    <w:rsid w:val="002E00C0"/>
    <w:rsid w:val="002E072E"/>
    <w:rsid w:val="002E0862"/>
    <w:rsid w:val="002E0E13"/>
    <w:rsid w:val="002E106D"/>
    <w:rsid w:val="002E239C"/>
    <w:rsid w:val="002E2484"/>
    <w:rsid w:val="002E2929"/>
    <w:rsid w:val="002E297E"/>
    <w:rsid w:val="002E3338"/>
    <w:rsid w:val="002E3AB3"/>
    <w:rsid w:val="002E3EB1"/>
    <w:rsid w:val="002E457A"/>
    <w:rsid w:val="002E489C"/>
    <w:rsid w:val="002E4C30"/>
    <w:rsid w:val="002E580C"/>
    <w:rsid w:val="002E581F"/>
    <w:rsid w:val="002E586D"/>
    <w:rsid w:val="002E5C19"/>
    <w:rsid w:val="002E5CA0"/>
    <w:rsid w:val="002E6151"/>
    <w:rsid w:val="002E61AE"/>
    <w:rsid w:val="002E6645"/>
    <w:rsid w:val="002E6A39"/>
    <w:rsid w:val="002E6C99"/>
    <w:rsid w:val="002E6DF4"/>
    <w:rsid w:val="002E7D8B"/>
    <w:rsid w:val="002F01A8"/>
    <w:rsid w:val="002F05CB"/>
    <w:rsid w:val="002F0F7E"/>
    <w:rsid w:val="002F12CB"/>
    <w:rsid w:val="002F1441"/>
    <w:rsid w:val="002F2B2F"/>
    <w:rsid w:val="002F2E9C"/>
    <w:rsid w:val="002F31F4"/>
    <w:rsid w:val="002F32B4"/>
    <w:rsid w:val="002F4627"/>
    <w:rsid w:val="002F4EE6"/>
    <w:rsid w:val="002F507D"/>
    <w:rsid w:val="002F5251"/>
    <w:rsid w:val="002F5A78"/>
    <w:rsid w:val="002F6A4C"/>
    <w:rsid w:val="002F7159"/>
    <w:rsid w:val="002F7450"/>
    <w:rsid w:val="002F7C1F"/>
    <w:rsid w:val="00300A6C"/>
    <w:rsid w:val="00302682"/>
    <w:rsid w:val="00302D3D"/>
    <w:rsid w:val="0030479A"/>
    <w:rsid w:val="0030505E"/>
    <w:rsid w:val="00305116"/>
    <w:rsid w:val="0030512E"/>
    <w:rsid w:val="003057D2"/>
    <w:rsid w:val="00307017"/>
    <w:rsid w:val="0030755B"/>
    <w:rsid w:val="00307A32"/>
    <w:rsid w:val="00307F90"/>
    <w:rsid w:val="00310016"/>
    <w:rsid w:val="0031046F"/>
    <w:rsid w:val="003112D5"/>
    <w:rsid w:val="00311461"/>
    <w:rsid w:val="00311DB7"/>
    <w:rsid w:val="00312111"/>
    <w:rsid w:val="00312178"/>
    <w:rsid w:val="003131A3"/>
    <w:rsid w:val="003139D8"/>
    <w:rsid w:val="00313E5D"/>
    <w:rsid w:val="00314685"/>
    <w:rsid w:val="0031708C"/>
    <w:rsid w:val="0031730D"/>
    <w:rsid w:val="003175C9"/>
    <w:rsid w:val="00317D93"/>
    <w:rsid w:val="0032219C"/>
    <w:rsid w:val="00322363"/>
    <w:rsid w:val="0032302D"/>
    <w:rsid w:val="00323E0F"/>
    <w:rsid w:val="003243F6"/>
    <w:rsid w:val="00324A0C"/>
    <w:rsid w:val="00324A8F"/>
    <w:rsid w:val="00324EE9"/>
    <w:rsid w:val="00324F30"/>
    <w:rsid w:val="00324F32"/>
    <w:rsid w:val="003254C5"/>
    <w:rsid w:val="0032569B"/>
    <w:rsid w:val="00325E3D"/>
    <w:rsid w:val="00326A17"/>
    <w:rsid w:val="00326C25"/>
    <w:rsid w:val="0032701D"/>
    <w:rsid w:val="00327348"/>
    <w:rsid w:val="00327CBB"/>
    <w:rsid w:val="00330303"/>
    <w:rsid w:val="00330BDE"/>
    <w:rsid w:val="00330D35"/>
    <w:rsid w:val="003316BC"/>
    <w:rsid w:val="0033176F"/>
    <w:rsid w:val="003320EE"/>
    <w:rsid w:val="003329CD"/>
    <w:rsid w:val="0033315D"/>
    <w:rsid w:val="00334531"/>
    <w:rsid w:val="0033458C"/>
    <w:rsid w:val="00336810"/>
    <w:rsid w:val="0033764B"/>
    <w:rsid w:val="003377E8"/>
    <w:rsid w:val="00337B1D"/>
    <w:rsid w:val="003408F0"/>
    <w:rsid w:val="003417F1"/>
    <w:rsid w:val="00342795"/>
    <w:rsid w:val="003427A0"/>
    <w:rsid w:val="00342874"/>
    <w:rsid w:val="003428F3"/>
    <w:rsid w:val="003429D5"/>
    <w:rsid w:val="00342B40"/>
    <w:rsid w:val="00342E48"/>
    <w:rsid w:val="00343036"/>
    <w:rsid w:val="00344422"/>
    <w:rsid w:val="003451DE"/>
    <w:rsid w:val="003451F8"/>
    <w:rsid w:val="00345254"/>
    <w:rsid w:val="0034588C"/>
    <w:rsid w:val="003458C7"/>
    <w:rsid w:val="0034598D"/>
    <w:rsid w:val="00345D08"/>
    <w:rsid w:val="00346EED"/>
    <w:rsid w:val="003473FA"/>
    <w:rsid w:val="00350372"/>
    <w:rsid w:val="003514E4"/>
    <w:rsid w:val="003523C1"/>
    <w:rsid w:val="0035315D"/>
    <w:rsid w:val="003533BA"/>
    <w:rsid w:val="00353AAD"/>
    <w:rsid w:val="00353B32"/>
    <w:rsid w:val="00353D32"/>
    <w:rsid w:val="00354F12"/>
    <w:rsid w:val="003551A5"/>
    <w:rsid w:val="00356441"/>
    <w:rsid w:val="00356801"/>
    <w:rsid w:val="003600B5"/>
    <w:rsid w:val="003607F6"/>
    <w:rsid w:val="00360EAA"/>
    <w:rsid w:val="00361B2E"/>
    <w:rsid w:val="003626BD"/>
    <w:rsid w:val="00362818"/>
    <w:rsid w:val="003635DF"/>
    <w:rsid w:val="003640CD"/>
    <w:rsid w:val="00364EBB"/>
    <w:rsid w:val="00365193"/>
    <w:rsid w:val="003655C0"/>
    <w:rsid w:val="00365BFA"/>
    <w:rsid w:val="00365C4C"/>
    <w:rsid w:val="00365D9B"/>
    <w:rsid w:val="00365E55"/>
    <w:rsid w:val="00366B3E"/>
    <w:rsid w:val="00366DE0"/>
    <w:rsid w:val="00367895"/>
    <w:rsid w:val="003679A6"/>
    <w:rsid w:val="00370CCC"/>
    <w:rsid w:val="0037106F"/>
    <w:rsid w:val="003712D1"/>
    <w:rsid w:val="0037150E"/>
    <w:rsid w:val="00371C83"/>
    <w:rsid w:val="00371F93"/>
    <w:rsid w:val="00372491"/>
    <w:rsid w:val="00372533"/>
    <w:rsid w:val="00372CDC"/>
    <w:rsid w:val="00372D0B"/>
    <w:rsid w:val="00372E7A"/>
    <w:rsid w:val="00373717"/>
    <w:rsid w:val="00373FFC"/>
    <w:rsid w:val="003749C2"/>
    <w:rsid w:val="00375144"/>
    <w:rsid w:val="00377295"/>
    <w:rsid w:val="003777C3"/>
    <w:rsid w:val="003778FD"/>
    <w:rsid w:val="00380FBC"/>
    <w:rsid w:val="00380FE8"/>
    <w:rsid w:val="003816F5"/>
    <w:rsid w:val="00381A43"/>
    <w:rsid w:val="00381AFC"/>
    <w:rsid w:val="00382375"/>
    <w:rsid w:val="00382BC3"/>
    <w:rsid w:val="00384C4E"/>
    <w:rsid w:val="00385C85"/>
    <w:rsid w:val="00386127"/>
    <w:rsid w:val="003863FC"/>
    <w:rsid w:val="00386E28"/>
    <w:rsid w:val="00390148"/>
    <w:rsid w:val="00390188"/>
    <w:rsid w:val="0039087F"/>
    <w:rsid w:val="00390C9F"/>
    <w:rsid w:val="00390CAB"/>
    <w:rsid w:val="00390E79"/>
    <w:rsid w:val="0039124B"/>
    <w:rsid w:val="00391630"/>
    <w:rsid w:val="003916A3"/>
    <w:rsid w:val="00392DC5"/>
    <w:rsid w:val="00393187"/>
    <w:rsid w:val="00393DA2"/>
    <w:rsid w:val="00395142"/>
    <w:rsid w:val="00395F5E"/>
    <w:rsid w:val="0039602D"/>
    <w:rsid w:val="00396BF4"/>
    <w:rsid w:val="00396E88"/>
    <w:rsid w:val="00397153"/>
    <w:rsid w:val="00397229"/>
    <w:rsid w:val="0039760A"/>
    <w:rsid w:val="003977F3"/>
    <w:rsid w:val="003978A4"/>
    <w:rsid w:val="00397E7E"/>
    <w:rsid w:val="003A11D4"/>
    <w:rsid w:val="003A14B5"/>
    <w:rsid w:val="003A243B"/>
    <w:rsid w:val="003A314A"/>
    <w:rsid w:val="003A32FF"/>
    <w:rsid w:val="003A36DE"/>
    <w:rsid w:val="003A38CD"/>
    <w:rsid w:val="003A391E"/>
    <w:rsid w:val="003A48E0"/>
    <w:rsid w:val="003A50AB"/>
    <w:rsid w:val="003A52B3"/>
    <w:rsid w:val="003A6D39"/>
    <w:rsid w:val="003A6D6A"/>
    <w:rsid w:val="003A79BA"/>
    <w:rsid w:val="003A7FA1"/>
    <w:rsid w:val="003B1634"/>
    <w:rsid w:val="003B1CB3"/>
    <w:rsid w:val="003B1CC1"/>
    <w:rsid w:val="003B1D57"/>
    <w:rsid w:val="003B22DE"/>
    <w:rsid w:val="003B2A48"/>
    <w:rsid w:val="003B4231"/>
    <w:rsid w:val="003B4689"/>
    <w:rsid w:val="003B4777"/>
    <w:rsid w:val="003B481B"/>
    <w:rsid w:val="003B51B3"/>
    <w:rsid w:val="003B5698"/>
    <w:rsid w:val="003B6ACF"/>
    <w:rsid w:val="003C0047"/>
    <w:rsid w:val="003C01A5"/>
    <w:rsid w:val="003C04F6"/>
    <w:rsid w:val="003C083E"/>
    <w:rsid w:val="003C0E70"/>
    <w:rsid w:val="003C13BB"/>
    <w:rsid w:val="003C148B"/>
    <w:rsid w:val="003C15CB"/>
    <w:rsid w:val="003C1F26"/>
    <w:rsid w:val="003C30D4"/>
    <w:rsid w:val="003C345A"/>
    <w:rsid w:val="003C58F2"/>
    <w:rsid w:val="003C67C7"/>
    <w:rsid w:val="003C6CAC"/>
    <w:rsid w:val="003C6E49"/>
    <w:rsid w:val="003C7761"/>
    <w:rsid w:val="003C77FE"/>
    <w:rsid w:val="003C7E49"/>
    <w:rsid w:val="003D217B"/>
    <w:rsid w:val="003D2C67"/>
    <w:rsid w:val="003D38C7"/>
    <w:rsid w:val="003D398C"/>
    <w:rsid w:val="003D4A48"/>
    <w:rsid w:val="003D4B1C"/>
    <w:rsid w:val="003D516A"/>
    <w:rsid w:val="003D56D0"/>
    <w:rsid w:val="003D56FB"/>
    <w:rsid w:val="003D5D40"/>
    <w:rsid w:val="003D61F4"/>
    <w:rsid w:val="003D6CD2"/>
    <w:rsid w:val="003D75FF"/>
    <w:rsid w:val="003E06C4"/>
    <w:rsid w:val="003E0C9A"/>
    <w:rsid w:val="003E1376"/>
    <w:rsid w:val="003E158D"/>
    <w:rsid w:val="003E15CC"/>
    <w:rsid w:val="003E1B61"/>
    <w:rsid w:val="003E20DD"/>
    <w:rsid w:val="003E44F3"/>
    <w:rsid w:val="003E4930"/>
    <w:rsid w:val="003E55B7"/>
    <w:rsid w:val="003E5A2B"/>
    <w:rsid w:val="003E5F68"/>
    <w:rsid w:val="003E63A2"/>
    <w:rsid w:val="003E6530"/>
    <w:rsid w:val="003E75E7"/>
    <w:rsid w:val="003E76AC"/>
    <w:rsid w:val="003E78B1"/>
    <w:rsid w:val="003E7C37"/>
    <w:rsid w:val="003F03D9"/>
    <w:rsid w:val="003F1374"/>
    <w:rsid w:val="003F1577"/>
    <w:rsid w:val="003F1F3E"/>
    <w:rsid w:val="003F3E1E"/>
    <w:rsid w:val="003F4397"/>
    <w:rsid w:val="003F4CCA"/>
    <w:rsid w:val="003F53B7"/>
    <w:rsid w:val="003F5A27"/>
    <w:rsid w:val="003F5AB2"/>
    <w:rsid w:val="003F5B76"/>
    <w:rsid w:val="003F6B95"/>
    <w:rsid w:val="003F71B6"/>
    <w:rsid w:val="003F766C"/>
    <w:rsid w:val="003F7843"/>
    <w:rsid w:val="003F7A6C"/>
    <w:rsid w:val="004003A2"/>
    <w:rsid w:val="00401222"/>
    <w:rsid w:val="004022DC"/>
    <w:rsid w:val="00402365"/>
    <w:rsid w:val="00402924"/>
    <w:rsid w:val="00403CD4"/>
    <w:rsid w:val="00404471"/>
    <w:rsid w:val="004066AA"/>
    <w:rsid w:val="00406D3C"/>
    <w:rsid w:val="004074E4"/>
    <w:rsid w:val="004077A9"/>
    <w:rsid w:val="00407C96"/>
    <w:rsid w:val="004100B7"/>
    <w:rsid w:val="00410339"/>
    <w:rsid w:val="004113BA"/>
    <w:rsid w:val="00411CB0"/>
    <w:rsid w:val="0041202D"/>
    <w:rsid w:val="00412EFB"/>
    <w:rsid w:val="00412F82"/>
    <w:rsid w:val="004138AB"/>
    <w:rsid w:val="0041476A"/>
    <w:rsid w:val="004156B8"/>
    <w:rsid w:val="00415DB3"/>
    <w:rsid w:val="00416854"/>
    <w:rsid w:val="00416C0C"/>
    <w:rsid w:val="00416E55"/>
    <w:rsid w:val="00417407"/>
    <w:rsid w:val="004175B6"/>
    <w:rsid w:val="00417BE7"/>
    <w:rsid w:val="00417D43"/>
    <w:rsid w:val="00420D46"/>
    <w:rsid w:val="004215AF"/>
    <w:rsid w:val="00421EC2"/>
    <w:rsid w:val="00422982"/>
    <w:rsid w:val="0042473F"/>
    <w:rsid w:val="0042523E"/>
    <w:rsid w:val="00425671"/>
    <w:rsid w:val="00425AB1"/>
    <w:rsid w:val="00425DD1"/>
    <w:rsid w:val="0042609B"/>
    <w:rsid w:val="00426F28"/>
    <w:rsid w:val="0043009E"/>
    <w:rsid w:val="00430343"/>
    <w:rsid w:val="00431473"/>
    <w:rsid w:val="00431E86"/>
    <w:rsid w:val="0043202A"/>
    <w:rsid w:val="0043219E"/>
    <w:rsid w:val="004344CC"/>
    <w:rsid w:val="00435379"/>
    <w:rsid w:val="004354C8"/>
    <w:rsid w:val="004355C5"/>
    <w:rsid w:val="004359F8"/>
    <w:rsid w:val="004362E7"/>
    <w:rsid w:val="00436897"/>
    <w:rsid w:val="00436B19"/>
    <w:rsid w:val="00437015"/>
    <w:rsid w:val="004376BA"/>
    <w:rsid w:val="00437948"/>
    <w:rsid w:val="00437C27"/>
    <w:rsid w:val="00440485"/>
    <w:rsid w:val="004407ED"/>
    <w:rsid w:val="004416EA"/>
    <w:rsid w:val="00441DA5"/>
    <w:rsid w:val="004422D3"/>
    <w:rsid w:val="00442463"/>
    <w:rsid w:val="004431D5"/>
    <w:rsid w:val="00443827"/>
    <w:rsid w:val="0044389E"/>
    <w:rsid w:val="00443E60"/>
    <w:rsid w:val="00444BF9"/>
    <w:rsid w:val="00445CF5"/>
    <w:rsid w:val="00445CF6"/>
    <w:rsid w:val="00445ED5"/>
    <w:rsid w:val="00446B3E"/>
    <w:rsid w:val="00450662"/>
    <w:rsid w:val="00450FE8"/>
    <w:rsid w:val="0045209A"/>
    <w:rsid w:val="004523DA"/>
    <w:rsid w:val="00452B38"/>
    <w:rsid w:val="00452B6A"/>
    <w:rsid w:val="00452E88"/>
    <w:rsid w:val="0045464A"/>
    <w:rsid w:val="00454D17"/>
    <w:rsid w:val="00455444"/>
    <w:rsid w:val="0045561B"/>
    <w:rsid w:val="0045593E"/>
    <w:rsid w:val="00455E65"/>
    <w:rsid w:val="00456275"/>
    <w:rsid w:val="004562BB"/>
    <w:rsid w:val="00456A24"/>
    <w:rsid w:val="00457858"/>
    <w:rsid w:val="0045798D"/>
    <w:rsid w:val="00457AC1"/>
    <w:rsid w:val="00457E63"/>
    <w:rsid w:val="004604E0"/>
    <w:rsid w:val="00461808"/>
    <w:rsid w:val="00461C5C"/>
    <w:rsid w:val="00461F3E"/>
    <w:rsid w:val="00461FDA"/>
    <w:rsid w:val="00462680"/>
    <w:rsid w:val="004633C7"/>
    <w:rsid w:val="0046451D"/>
    <w:rsid w:val="00464D0C"/>
    <w:rsid w:val="00464E71"/>
    <w:rsid w:val="004655D3"/>
    <w:rsid w:val="0046583B"/>
    <w:rsid w:val="00465C47"/>
    <w:rsid w:val="00465FE6"/>
    <w:rsid w:val="00466112"/>
    <w:rsid w:val="0046767B"/>
    <w:rsid w:val="0047013C"/>
    <w:rsid w:val="004701E8"/>
    <w:rsid w:val="004702D6"/>
    <w:rsid w:val="004708CF"/>
    <w:rsid w:val="00472441"/>
    <w:rsid w:val="00473261"/>
    <w:rsid w:val="00473904"/>
    <w:rsid w:val="00474453"/>
    <w:rsid w:val="00474871"/>
    <w:rsid w:val="00475BFD"/>
    <w:rsid w:val="004762B9"/>
    <w:rsid w:val="004769D6"/>
    <w:rsid w:val="00476DE8"/>
    <w:rsid w:val="00476EA4"/>
    <w:rsid w:val="004770D3"/>
    <w:rsid w:val="0048022E"/>
    <w:rsid w:val="004802EF"/>
    <w:rsid w:val="00480587"/>
    <w:rsid w:val="0048060E"/>
    <w:rsid w:val="00480984"/>
    <w:rsid w:val="00481AF7"/>
    <w:rsid w:val="00481D2C"/>
    <w:rsid w:val="004821AC"/>
    <w:rsid w:val="00483B5E"/>
    <w:rsid w:val="00483CC3"/>
    <w:rsid w:val="004842AA"/>
    <w:rsid w:val="00484510"/>
    <w:rsid w:val="00484A12"/>
    <w:rsid w:val="00484F25"/>
    <w:rsid w:val="00486951"/>
    <w:rsid w:val="00486981"/>
    <w:rsid w:val="00486FBF"/>
    <w:rsid w:val="004873BE"/>
    <w:rsid w:val="0048772C"/>
    <w:rsid w:val="00487E86"/>
    <w:rsid w:val="00490298"/>
    <w:rsid w:val="00490BEE"/>
    <w:rsid w:val="00491052"/>
    <w:rsid w:val="00492DF6"/>
    <w:rsid w:val="00493C6A"/>
    <w:rsid w:val="004946DA"/>
    <w:rsid w:val="0049555E"/>
    <w:rsid w:val="00495A49"/>
    <w:rsid w:val="0049644C"/>
    <w:rsid w:val="00496827"/>
    <w:rsid w:val="00496A0F"/>
    <w:rsid w:val="0049772F"/>
    <w:rsid w:val="00497F74"/>
    <w:rsid w:val="004A014C"/>
    <w:rsid w:val="004A0AAB"/>
    <w:rsid w:val="004A0BE7"/>
    <w:rsid w:val="004A13CE"/>
    <w:rsid w:val="004A1A34"/>
    <w:rsid w:val="004A1B06"/>
    <w:rsid w:val="004A20FE"/>
    <w:rsid w:val="004A3420"/>
    <w:rsid w:val="004A344F"/>
    <w:rsid w:val="004A3ADD"/>
    <w:rsid w:val="004A4332"/>
    <w:rsid w:val="004A4714"/>
    <w:rsid w:val="004A5CC7"/>
    <w:rsid w:val="004A5F92"/>
    <w:rsid w:val="004A60F6"/>
    <w:rsid w:val="004A646F"/>
    <w:rsid w:val="004A6535"/>
    <w:rsid w:val="004A6B7A"/>
    <w:rsid w:val="004A74FE"/>
    <w:rsid w:val="004B086B"/>
    <w:rsid w:val="004B1757"/>
    <w:rsid w:val="004B200B"/>
    <w:rsid w:val="004B2748"/>
    <w:rsid w:val="004B27F9"/>
    <w:rsid w:val="004B290A"/>
    <w:rsid w:val="004B477E"/>
    <w:rsid w:val="004B4988"/>
    <w:rsid w:val="004B4C33"/>
    <w:rsid w:val="004B55FB"/>
    <w:rsid w:val="004B616E"/>
    <w:rsid w:val="004B6604"/>
    <w:rsid w:val="004B7201"/>
    <w:rsid w:val="004B7719"/>
    <w:rsid w:val="004B7BE2"/>
    <w:rsid w:val="004C106B"/>
    <w:rsid w:val="004C156C"/>
    <w:rsid w:val="004C22CA"/>
    <w:rsid w:val="004C2776"/>
    <w:rsid w:val="004C2FA7"/>
    <w:rsid w:val="004C33FC"/>
    <w:rsid w:val="004C3717"/>
    <w:rsid w:val="004C3DDF"/>
    <w:rsid w:val="004C4461"/>
    <w:rsid w:val="004C4B24"/>
    <w:rsid w:val="004C4C2B"/>
    <w:rsid w:val="004C6003"/>
    <w:rsid w:val="004C690E"/>
    <w:rsid w:val="004C7DEE"/>
    <w:rsid w:val="004D28A0"/>
    <w:rsid w:val="004D29AE"/>
    <w:rsid w:val="004D2DF2"/>
    <w:rsid w:val="004D2E6B"/>
    <w:rsid w:val="004D2E81"/>
    <w:rsid w:val="004D3ECA"/>
    <w:rsid w:val="004D44A5"/>
    <w:rsid w:val="004D67F2"/>
    <w:rsid w:val="004D69F8"/>
    <w:rsid w:val="004D6A92"/>
    <w:rsid w:val="004E0058"/>
    <w:rsid w:val="004E12C5"/>
    <w:rsid w:val="004E15F9"/>
    <w:rsid w:val="004E2151"/>
    <w:rsid w:val="004E2630"/>
    <w:rsid w:val="004E33E2"/>
    <w:rsid w:val="004E425D"/>
    <w:rsid w:val="004E4AA6"/>
    <w:rsid w:val="004E55E0"/>
    <w:rsid w:val="004E5B94"/>
    <w:rsid w:val="004E5EEE"/>
    <w:rsid w:val="004E6267"/>
    <w:rsid w:val="004E666D"/>
    <w:rsid w:val="004E6696"/>
    <w:rsid w:val="004E7C06"/>
    <w:rsid w:val="004E7F24"/>
    <w:rsid w:val="004F0EA9"/>
    <w:rsid w:val="004F1436"/>
    <w:rsid w:val="004F150E"/>
    <w:rsid w:val="004F38FA"/>
    <w:rsid w:val="004F44D9"/>
    <w:rsid w:val="004F479E"/>
    <w:rsid w:val="004F4B39"/>
    <w:rsid w:val="004F4D8E"/>
    <w:rsid w:val="004F53C6"/>
    <w:rsid w:val="004F5F29"/>
    <w:rsid w:val="004F77E7"/>
    <w:rsid w:val="00500421"/>
    <w:rsid w:val="005006A7"/>
    <w:rsid w:val="0050071E"/>
    <w:rsid w:val="00500CA5"/>
    <w:rsid w:val="0050106C"/>
    <w:rsid w:val="00501BD2"/>
    <w:rsid w:val="00501F35"/>
    <w:rsid w:val="00502B1E"/>
    <w:rsid w:val="005031AA"/>
    <w:rsid w:val="00504133"/>
    <w:rsid w:val="0050576A"/>
    <w:rsid w:val="00505BAB"/>
    <w:rsid w:val="0050604F"/>
    <w:rsid w:val="0050760B"/>
    <w:rsid w:val="00507C46"/>
    <w:rsid w:val="00510005"/>
    <w:rsid w:val="00510321"/>
    <w:rsid w:val="00510A1F"/>
    <w:rsid w:val="00510BB8"/>
    <w:rsid w:val="005117A0"/>
    <w:rsid w:val="00511C98"/>
    <w:rsid w:val="0051224C"/>
    <w:rsid w:val="00512930"/>
    <w:rsid w:val="00512CC0"/>
    <w:rsid w:val="00512F91"/>
    <w:rsid w:val="00512FBB"/>
    <w:rsid w:val="005142D9"/>
    <w:rsid w:val="0051486B"/>
    <w:rsid w:val="00515F42"/>
    <w:rsid w:val="005164E0"/>
    <w:rsid w:val="00516817"/>
    <w:rsid w:val="00517312"/>
    <w:rsid w:val="00517AB8"/>
    <w:rsid w:val="005202BE"/>
    <w:rsid w:val="0052098F"/>
    <w:rsid w:val="00520E14"/>
    <w:rsid w:val="00521598"/>
    <w:rsid w:val="0052295C"/>
    <w:rsid w:val="00523194"/>
    <w:rsid w:val="005238B8"/>
    <w:rsid w:val="00523B79"/>
    <w:rsid w:val="00524085"/>
    <w:rsid w:val="005250E0"/>
    <w:rsid w:val="00525A4D"/>
    <w:rsid w:val="00525D6D"/>
    <w:rsid w:val="00527297"/>
    <w:rsid w:val="0052760E"/>
    <w:rsid w:val="00530341"/>
    <w:rsid w:val="00530C62"/>
    <w:rsid w:val="00530E28"/>
    <w:rsid w:val="0053176F"/>
    <w:rsid w:val="0053220B"/>
    <w:rsid w:val="00532693"/>
    <w:rsid w:val="00532972"/>
    <w:rsid w:val="00532DF4"/>
    <w:rsid w:val="005338C8"/>
    <w:rsid w:val="0053422A"/>
    <w:rsid w:val="0053452E"/>
    <w:rsid w:val="00534D3E"/>
    <w:rsid w:val="00535ABE"/>
    <w:rsid w:val="0053614A"/>
    <w:rsid w:val="00537EE7"/>
    <w:rsid w:val="00541284"/>
    <w:rsid w:val="00542CEA"/>
    <w:rsid w:val="00542F2A"/>
    <w:rsid w:val="00543497"/>
    <w:rsid w:val="0054361A"/>
    <w:rsid w:val="005437D7"/>
    <w:rsid w:val="005444DE"/>
    <w:rsid w:val="005448DC"/>
    <w:rsid w:val="0054525B"/>
    <w:rsid w:val="005454FE"/>
    <w:rsid w:val="00545BAB"/>
    <w:rsid w:val="0054688B"/>
    <w:rsid w:val="00546AB0"/>
    <w:rsid w:val="0055011F"/>
    <w:rsid w:val="00550258"/>
    <w:rsid w:val="00550A01"/>
    <w:rsid w:val="005530D8"/>
    <w:rsid w:val="005530F2"/>
    <w:rsid w:val="005539E4"/>
    <w:rsid w:val="00554085"/>
    <w:rsid w:val="005543A0"/>
    <w:rsid w:val="00554E7A"/>
    <w:rsid w:val="0055572A"/>
    <w:rsid w:val="005567A9"/>
    <w:rsid w:val="0055744A"/>
    <w:rsid w:val="005579BA"/>
    <w:rsid w:val="00557CB8"/>
    <w:rsid w:val="00560A14"/>
    <w:rsid w:val="00560CC0"/>
    <w:rsid w:val="0056110C"/>
    <w:rsid w:val="0056342B"/>
    <w:rsid w:val="00563516"/>
    <w:rsid w:val="005641CC"/>
    <w:rsid w:val="0056458C"/>
    <w:rsid w:val="005651A4"/>
    <w:rsid w:val="005674A3"/>
    <w:rsid w:val="00567627"/>
    <w:rsid w:val="00567F3E"/>
    <w:rsid w:val="005726C6"/>
    <w:rsid w:val="00573B85"/>
    <w:rsid w:val="00573C28"/>
    <w:rsid w:val="005747E5"/>
    <w:rsid w:val="00574D2B"/>
    <w:rsid w:val="005750E4"/>
    <w:rsid w:val="005769E6"/>
    <w:rsid w:val="00580637"/>
    <w:rsid w:val="00580861"/>
    <w:rsid w:val="00580C9D"/>
    <w:rsid w:val="00582AD6"/>
    <w:rsid w:val="00582ED3"/>
    <w:rsid w:val="00582FB8"/>
    <w:rsid w:val="00583505"/>
    <w:rsid w:val="005837FF"/>
    <w:rsid w:val="005838B9"/>
    <w:rsid w:val="00583E82"/>
    <w:rsid w:val="00584243"/>
    <w:rsid w:val="00586347"/>
    <w:rsid w:val="005873C4"/>
    <w:rsid w:val="00587B71"/>
    <w:rsid w:val="005901C9"/>
    <w:rsid w:val="00590ED1"/>
    <w:rsid w:val="00591266"/>
    <w:rsid w:val="00591C18"/>
    <w:rsid w:val="00591D92"/>
    <w:rsid w:val="005929EA"/>
    <w:rsid w:val="00592A11"/>
    <w:rsid w:val="00592FED"/>
    <w:rsid w:val="0059371D"/>
    <w:rsid w:val="00593A60"/>
    <w:rsid w:val="00594399"/>
    <w:rsid w:val="0059446C"/>
    <w:rsid w:val="005945AD"/>
    <w:rsid w:val="00594751"/>
    <w:rsid w:val="00594966"/>
    <w:rsid w:val="005949C9"/>
    <w:rsid w:val="00595B16"/>
    <w:rsid w:val="00595DCE"/>
    <w:rsid w:val="005963F2"/>
    <w:rsid w:val="00596501"/>
    <w:rsid w:val="00596A16"/>
    <w:rsid w:val="00596E35"/>
    <w:rsid w:val="005A0789"/>
    <w:rsid w:val="005A09B3"/>
    <w:rsid w:val="005A1603"/>
    <w:rsid w:val="005A1630"/>
    <w:rsid w:val="005A1D74"/>
    <w:rsid w:val="005A23BC"/>
    <w:rsid w:val="005A2856"/>
    <w:rsid w:val="005A2AD5"/>
    <w:rsid w:val="005A3284"/>
    <w:rsid w:val="005A342B"/>
    <w:rsid w:val="005A6688"/>
    <w:rsid w:val="005A746E"/>
    <w:rsid w:val="005A77CB"/>
    <w:rsid w:val="005B02D6"/>
    <w:rsid w:val="005B08B1"/>
    <w:rsid w:val="005B0A97"/>
    <w:rsid w:val="005B0F55"/>
    <w:rsid w:val="005B1AB0"/>
    <w:rsid w:val="005B1E7C"/>
    <w:rsid w:val="005B21D2"/>
    <w:rsid w:val="005B2BA1"/>
    <w:rsid w:val="005B354F"/>
    <w:rsid w:val="005B4486"/>
    <w:rsid w:val="005B690A"/>
    <w:rsid w:val="005B702E"/>
    <w:rsid w:val="005B77C8"/>
    <w:rsid w:val="005B7843"/>
    <w:rsid w:val="005B7A9A"/>
    <w:rsid w:val="005C007F"/>
    <w:rsid w:val="005C0420"/>
    <w:rsid w:val="005C05C3"/>
    <w:rsid w:val="005C0607"/>
    <w:rsid w:val="005C0C13"/>
    <w:rsid w:val="005C0CC0"/>
    <w:rsid w:val="005C0F47"/>
    <w:rsid w:val="005C1013"/>
    <w:rsid w:val="005C26BD"/>
    <w:rsid w:val="005C27A7"/>
    <w:rsid w:val="005C28D3"/>
    <w:rsid w:val="005C32BA"/>
    <w:rsid w:val="005C4392"/>
    <w:rsid w:val="005C47F6"/>
    <w:rsid w:val="005C48FF"/>
    <w:rsid w:val="005C5858"/>
    <w:rsid w:val="005C619E"/>
    <w:rsid w:val="005C62D2"/>
    <w:rsid w:val="005C65A4"/>
    <w:rsid w:val="005C65E1"/>
    <w:rsid w:val="005C749D"/>
    <w:rsid w:val="005D04C2"/>
    <w:rsid w:val="005D246D"/>
    <w:rsid w:val="005D2CEF"/>
    <w:rsid w:val="005D2D22"/>
    <w:rsid w:val="005D31A4"/>
    <w:rsid w:val="005D3775"/>
    <w:rsid w:val="005D456D"/>
    <w:rsid w:val="005D4AB7"/>
    <w:rsid w:val="005D4BD9"/>
    <w:rsid w:val="005D562C"/>
    <w:rsid w:val="005D59AE"/>
    <w:rsid w:val="005D5E22"/>
    <w:rsid w:val="005D767C"/>
    <w:rsid w:val="005E05C7"/>
    <w:rsid w:val="005E1CBB"/>
    <w:rsid w:val="005E1D5E"/>
    <w:rsid w:val="005E33B2"/>
    <w:rsid w:val="005E570B"/>
    <w:rsid w:val="005E5C83"/>
    <w:rsid w:val="005E63CA"/>
    <w:rsid w:val="005E6731"/>
    <w:rsid w:val="005E711C"/>
    <w:rsid w:val="005E757E"/>
    <w:rsid w:val="005E7F44"/>
    <w:rsid w:val="005F06E9"/>
    <w:rsid w:val="005F0F34"/>
    <w:rsid w:val="005F1465"/>
    <w:rsid w:val="005F26A9"/>
    <w:rsid w:val="005F31C7"/>
    <w:rsid w:val="005F41B7"/>
    <w:rsid w:val="005F43B7"/>
    <w:rsid w:val="005F471E"/>
    <w:rsid w:val="005F49B2"/>
    <w:rsid w:val="005F4E32"/>
    <w:rsid w:val="005F4EE0"/>
    <w:rsid w:val="005F4F60"/>
    <w:rsid w:val="006004EB"/>
    <w:rsid w:val="00600BEF"/>
    <w:rsid w:val="00600DFB"/>
    <w:rsid w:val="00601294"/>
    <w:rsid w:val="00602AC8"/>
    <w:rsid w:val="00603EF9"/>
    <w:rsid w:val="00603FB5"/>
    <w:rsid w:val="00604076"/>
    <w:rsid w:val="006043F6"/>
    <w:rsid w:val="006044EC"/>
    <w:rsid w:val="0060460D"/>
    <w:rsid w:val="00604BF2"/>
    <w:rsid w:val="006072FE"/>
    <w:rsid w:val="00610233"/>
    <w:rsid w:val="00610C0C"/>
    <w:rsid w:val="00612290"/>
    <w:rsid w:val="006123BC"/>
    <w:rsid w:val="0061266B"/>
    <w:rsid w:val="00613505"/>
    <w:rsid w:val="006137E3"/>
    <w:rsid w:val="00613941"/>
    <w:rsid w:val="00613E79"/>
    <w:rsid w:val="00614A1D"/>
    <w:rsid w:val="00614B6B"/>
    <w:rsid w:val="006157D7"/>
    <w:rsid w:val="00615E77"/>
    <w:rsid w:val="006167CA"/>
    <w:rsid w:val="00616E43"/>
    <w:rsid w:val="006175A6"/>
    <w:rsid w:val="00617AB6"/>
    <w:rsid w:val="00620447"/>
    <w:rsid w:val="0062193D"/>
    <w:rsid w:val="0062268A"/>
    <w:rsid w:val="006227E7"/>
    <w:rsid w:val="006235D4"/>
    <w:rsid w:val="00624B85"/>
    <w:rsid w:val="00625650"/>
    <w:rsid w:val="00625CC8"/>
    <w:rsid w:val="006262D9"/>
    <w:rsid w:val="0062692F"/>
    <w:rsid w:val="006269CB"/>
    <w:rsid w:val="006274BA"/>
    <w:rsid w:val="00627DD5"/>
    <w:rsid w:val="00627E00"/>
    <w:rsid w:val="00630C50"/>
    <w:rsid w:val="006338E9"/>
    <w:rsid w:val="00633F17"/>
    <w:rsid w:val="006347FD"/>
    <w:rsid w:val="00634A5C"/>
    <w:rsid w:val="00634C78"/>
    <w:rsid w:val="00635D0E"/>
    <w:rsid w:val="00636648"/>
    <w:rsid w:val="00640468"/>
    <w:rsid w:val="00640A5A"/>
    <w:rsid w:val="00640C1E"/>
    <w:rsid w:val="00641285"/>
    <w:rsid w:val="00641396"/>
    <w:rsid w:val="0064267F"/>
    <w:rsid w:val="00642EF9"/>
    <w:rsid w:val="0064348E"/>
    <w:rsid w:val="00644658"/>
    <w:rsid w:val="006452C5"/>
    <w:rsid w:val="00645ADB"/>
    <w:rsid w:val="0064623B"/>
    <w:rsid w:val="00647038"/>
    <w:rsid w:val="0065029A"/>
    <w:rsid w:val="00650615"/>
    <w:rsid w:val="00651F2A"/>
    <w:rsid w:val="00652AD7"/>
    <w:rsid w:val="00653709"/>
    <w:rsid w:val="00654692"/>
    <w:rsid w:val="00656A34"/>
    <w:rsid w:val="00656A74"/>
    <w:rsid w:val="00657632"/>
    <w:rsid w:val="0065767F"/>
    <w:rsid w:val="00657C6D"/>
    <w:rsid w:val="006606E6"/>
    <w:rsid w:val="00662087"/>
    <w:rsid w:val="00662A7C"/>
    <w:rsid w:val="006638C6"/>
    <w:rsid w:val="00663911"/>
    <w:rsid w:val="00664648"/>
    <w:rsid w:val="00664F74"/>
    <w:rsid w:val="006651EE"/>
    <w:rsid w:val="006660DF"/>
    <w:rsid w:val="00666100"/>
    <w:rsid w:val="0066617D"/>
    <w:rsid w:val="0066666C"/>
    <w:rsid w:val="00667540"/>
    <w:rsid w:val="00667F11"/>
    <w:rsid w:val="00670C1E"/>
    <w:rsid w:val="00671405"/>
    <w:rsid w:val="0067173B"/>
    <w:rsid w:val="006728B8"/>
    <w:rsid w:val="00672F67"/>
    <w:rsid w:val="0067336A"/>
    <w:rsid w:val="0067374D"/>
    <w:rsid w:val="00673DCE"/>
    <w:rsid w:val="0067467F"/>
    <w:rsid w:val="00674CDB"/>
    <w:rsid w:val="00674F68"/>
    <w:rsid w:val="00675E88"/>
    <w:rsid w:val="00676ABC"/>
    <w:rsid w:val="00676BA6"/>
    <w:rsid w:val="00677B0B"/>
    <w:rsid w:val="0068021E"/>
    <w:rsid w:val="00680DF1"/>
    <w:rsid w:val="00681847"/>
    <w:rsid w:val="0068194F"/>
    <w:rsid w:val="00681D3A"/>
    <w:rsid w:val="00682A61"/>
    <w:rsid w:val="00682A71"/>
    <w:rsid w:val="00683025"/>
    <w:rsid w:val="006834AE"/>
    <w:rsid w:val="00683EDC"/>
    <w:rsid w:val="0068409C"/>
    <w:rsid w:val="00684371"/>
    <w:rsid w:val="00684B13"/>
    <w:rsid w:val="00685B9E"/>
    <w:rsid w:val="00687446"/>
    <w:rsid w:val="00690192"/>
    <w:rsid w:val="00690CC3"/>
    <w:rsid w:val="00690DC5"/>
    <w:rsid w:val="0069140A"/>
    <w:rsid w:val="00691C36"/>
    <w:rsid w:val="00691FDE"/>
    <w:rsid w:val="00692CFE"/>
    <w:rsid w:val="00693B7F"/>
    <w:rsid w:val="00695720"/>
    <w:rsid w:val="00695A5E"/>
    <w:rsid w:val="00695AF2"/>
    <w:rsid w:val="00695DA7"/>
    <w:rsid w:val="006963EE"/>
    <w:rsid w:val="00697A51"/>
    <w:rsid w:val="00697D7F"/>
    <w:rsid w:val="006A08DC"/>
    <w:rsid w:val="006A0FE2"/>
    <w:rsid w:val="006A1033"/>
    <w:rsid w:val="006A176F"/>
    <w:rsid w:val="006A1D2A"/>
    <w:rsid w:val="006A2518"/>
    <w:rsid w:val="006A28D3"/>
    <w:rsid w:val="006A2B43"/>
    <w:rsid w:val="006A2EDB"/>
    <w:rsid w:val="006A470B"/>
    <w:rsid w:val="006A4AEF"/>
    <w:rsid w:val="006A4EE0"/>
    <w:rsid w:val="006A5225"/>
    <w:rsid w:val="006A5B28"/>
    <w:rsid w:val="006A5DC1"/>
    <w:rsid w:val="006A6754"/>
    <w:rsid w:val="006A6DBB"/>
    <w:rsid w:val="006A71B0"/>
    <w:rsid w:val="006A71C8"/>
    <w:rsid w:val="006B09F6"/>
    <w:rsid w:val="006B0E71"/>
    <w:rsid w:val="006B1DED"/>
    <w:rsid w:val="006B24DD"/>
    <w:rsid w:val="006B30FF"/>
    <w:rsid w:val="006B350C"/>
    <w:rsid w:val="006B38EA"/>
    <w:rsid w:val="006B39F0"/>
    <w:rsid w:val="006B3CD3"/>
    <w:rsid w:val="006B431A"/>
    <w:rsid w:val="006B47CE"/>
    <w:rsid w:val="006B4A2B"/>
    <w:rsid w:val="006B4E6D"/>
    <w:rsid w:val="006B5000"/>
    <w:rsid w:val="006B5204"/>
    <w:rsid w:val="006B5D68"/>
    <w:rsid w:val="006B60D9"/>
    <w:rsid w:val="006B632C"/>
    <w:rsid w:val="006B70C7"/>
    <w:rsid w:val="006B75BC"/>
    <w:rsid w:val="006B7904"/>
    <w:rsid w:val="006C08F4"/>
    <w:rsid w:val="006C170A"/>
    <w:rsid w:val="006C18CE"/>
    <w:rsid w:val="006C26C5"/>
    <w:rsid w:val="006C2999"/>
    <w:rsid w:val="006C37C8"/>
    <w:rsid w:val="006C405F"/>
    <w:rsid w:val="006C4A24"/>
    <w:rsid w:val="006C4D11"/>
    <w:rsid w:val="006C6361"/>
    <w:rsid w:val="006C658D"/>
    <w:rsid w:val="006C6901"/>
    <w:rsid w:val="006C6E3B"/>
    <w:rsid w:val="006C7CEE"/>
    <w:rsid w:val="006C7E21"/>
    <w:rsid w:val="006D0029"/>
    <w:rsid w:val="006D00DE"/>
    <w:rsid w:val="006D2AD0"/>
    <w:rsid w:val="006D2D8B"/>
    <w:rsid w:val="006D31EF"/>
    <w:rsid w:val="006D59C8"/>
    <w:rsid w:val="006D5E79"/>
    <w:rsid w:val="006D62E6"/>
    <w:rsid w:val="006E0038"/>
    <w:rsid w:val="006E01A9"/>
    <w:rsid w:val="006E04FE"/>
    <w:rsid w:val="006E0726"/>
    <w:rsid w:val="006E0CE5"/>
    <w:rsid w:val="006E0E66"/>
    <w:rsid w:val="006E13D3"/>
    <w:rsid w:val="006E1A62"/>
    <w:rsid w:val="006E2616"/>
    <w:rsid w:val="006E2699"/>
    <w:rsid w:val="006E27C2"/>
    <w:rsid w:val="006E2AFA"/>
    <w:rsid w:val="006E2B08"/>
    <w:rsid w:val="006E37C1"/>
    <w:rsid w:val="006E3BF5"/>
    <w:rsid w:val="006E484F"/>
    <w:rsid w:val="006E4AE0"/>
    <w:rsid w:val="006E5E60"/>
    <w:rsid w:val="006E60DB"/>
    <w:rsid w:val="006E684B"/>
    <w:rsid w:val="006E6AE6"/>
    <w:rsid w:val="006E75B9"/>
    <w:rsid w:val="006F1054"/>
    <w:rsid w:val="006F14F9"/>
    <w:rsid w:val="006F1A24"/>
    <w:rsid w:val="006F2497"/>
    <w:rsid w:val="006F25AB"/>
    <w:rsid w:val="006F3125"/>
    <w:rsid w:val="006F3363"/>
    <w:rsid w:val="006F34CF"/>
    <w:rsid w:val="006F3F38"/>
    <w:rsid w:val="006F44AF"/>
    <w:rsid w:val="006F64DE"/>
    <w:rsid w:val="006F71BC"/>
    <w:rsid w:val="006F77C8"/>
    <w:rsid w:val="006F7B0C"/>
    <w:rsid w:val="007016E3"/>
    <w:rsid w:val="0070177F"/>
    <w:rsid w:val="0070186B"/>
    <w:rsid w:val="00703188"/>
    <w:rsid w:val="007035C0"/>
    <w:rsid w:val="007042BA"/>
    <w:rsid w:val="00704B35"/>
    <w:rsid w:val="00705214"/>
    <w:rsid w:val="00705CF9"/>
    <w:rsid w:val="007064AF"/>
    <w:rsid w:val="007074C9"/>
    <w:rsid w:val="00707657"/>
    <w:rsid w:val="00711221"/>
    <w:rsid w:val="0071184D"/>
    <w:rsid w:val="00711DDD"/>
    <w:rsid w:val="00712D0A"/>
    <w:rsid w:val="00713640"/>
    <w:rsid w:val="00713FEF"/>
    <w:rsid w:val="007175D8"/>
    <w:rsid w:val="00720653"/>
    <w:rsid w:val="007207C0"/>
    <w:rsid w:val="00720F3B"/>
    <w:rsid w:val="007210F7"/>
    <w:rsid w:val="00721A91"/>
    <w:rsid w:val="007223D3"/>
    <w:rsid w:val="00722B06"/>
    <w:rsid w:val="00722D37"/>
    <w:rsid w:val="00723147"/>
    <w:rsid w:val="007235CB"/>
    <w:rsid w:val="00723C4A"/>
    <w:rsid w:val="00723FA0"/>
    <w:rsid w:val="007242C1"/>
    <w:rsid w:val="00724740"/>
    <w:rsid w:val="0072487B"/>
    <w:rsid w:val="00724DAE"/>
    <w:rsid w:val="00725646"/>
    <w:rsid w:val="00725D81"/>
    <w:rsid w:val="00727081"/>
    <w:rsid w:val="0072763A"/>
    <w:rsid w:val="00727A99"/>
    <w:rsid w:val="00732064"/>
    <w:rsid w:val="007322F7"/>
    <w:rsid w:val="0073282F"/>
    <w:rsid w:val="00733362"/>
    <w:rsid w:val="00733A1F"/>
    <w:rsid w:val="00733C80"/>
    <w:rsid w:val="00733DF0"/>
    <w:rsid w:val="007347B1"/>
    <w:rsid w:val="007348F4"/>
    <w:rsid w:val="007359C4"/>
    <w:rsid w:val="00735BFA"/>
    <w:rsid w:val="00736AC3"/>
    <w:rsid w:val="00736BE3"/>
    <w:rsid w:val="00737DF7"/>
    <w:rsid w:val="007406DF"/>
    <w:rsid w:val="00740726"/>
    <w:rsid w:val="00742445"/>
    <w:rsid w:val="00742B42"/>
    <w:rsid w:val="00742F3C"/>
    <w:rsid w:val="007432E3"/>
    <w:rsid w:val="00744604"/>
    <w:rsid w:val="0074503E"/>
    <w:rsid w:val="0074538E"/>
    <w:rsid w:val="00745C6B"/>
    <w:rsid w:val="0074685D"/>
    <w:rsid w:val="007473AD"/>
    <w:rsid w:val="00747D01"/>
    <w:rsid w:val="007501B6"/>
    <w:rsid w:val="007512D4"/>
    <w:rsid w:val="007518CF"/>
    <w:rsid w:val="007520B8"/>
    <w:rsid w:val="007522A4"/>
    <w:rsid w:val="00752795"/>
    <w:rsid w:val="00752D64"/>
    <w:rsid w:val="007538A1"/>
    <w:rsid w:val="007542E8"/>
    <w:rsid w:val="0075507D"/>
    <w:rsid w:val="007550EC"/>
    <w:rsid w:val="0075567F"/>
    <w:rsid w:val="00755C4B"/>
    <w:rsid w:val="00755CC7"/>
    <w:rsid w:val="00756B95"/>
    <w:rsid w:val="00756C76"/>
    <w:rsid w:val="00756ED7"/>
    <w:rsid w:val="00757210"/>
    <w:rsid w:val="0075758B"/>
    <w:rsid w:val="007577BE"/>
    <w:rsid w:val="00757C7D"/>
    <w:rsid w:val="0076007F"/>
    <w:rsid w:val="0076029A"/>
    <w:rsid w:val="00761E04"/>
    <w:rsid w:val="00762786"/>
    <w:rsid w:val="007638E1"/>
    <w:rsid w:val="00764C9F"/>
    <w:rsid w:val="0076501B"/>
    <w:rsid w:val="00765155"/>
    <w:rsid w:val="007662FC"/>
    <w:rsid w:val="0076696A"/>
    <w:rsid w:val="00767925"/>
    <w:rsid w:val="00770773"/>
    <w:rsid w:val="00770840"/>
    <w:rsid w:val="007708B3"/>
    <w:rsid w:val="00772172"/>
    <w:rsid w:val="00772B91"/>
    <w:rsid w:val="00773834"/>
    <w:rsid w:val="00773D0F"/>
    <w:rsid w:val="007745D6"/>
    <w:rsid w:val="00774B50"/>
    <w:rsid w:val="00775678"/>
    <w:rsid w:val="007757F1"/>
    <w:rsid w:val="00776865"/>
    <w:rsid w:val="00776A0C"/>
    <w:rsid w:val="00776BEA"/>
    <w:rsid w:val="00780540"/>
    <w:rsid w:val="00781BD8"/>
    <w:rsid w:val="007829B0"/>
    <w:rsid w:val="00782D47"/>
    <w:rsid w:val="00782E9D"/>
    <w:rsid w:val="00783461"/>
    <w:rsid w:val="00784094"/>
    <w:rsid w:val="00784641"/>
    <w:rsid w:val="00784F03"/>
    <w:rsid w:val="00785184"/>
    <w:rsid w:val="007871AA"/>
    <w:rsid w:val="00790113"/>
    <w:rsid w:val="00790F67"/>
    <w:rsid w:val="00791156"/>
    <w:rsid w:val="007911D6"/>
    <w:rsid w:val="007913F6"/>
    <w:rsid w:val="00791E0B"/>
    <w:rsid w:val="00791EE0"/>
    <w:rsid w:val="00791F83"/>
    <w:rsid w:val="00792013"/>
    <w:rsid w:val="007920A8"/>
    <w:rsid w:val="00792958"/>
    <w:rsid w:val="00792D76"/>
    <w:rsid w:val="00792FA6"/>
    <w:rsid w:val="007930E3"/>
    <w:rsid w:val="0079342E"/>
    <w:rsid w:val="007934B6"/>
    <w:rsid w:val="007938F4"/>
    <w:rsid w:val="007945F2"/>
    <w:rsid w:val="007954C5"/>
    <w:rsid w:val="00796DD0"/>
    <w:rsid w:val="00797A92"/>
    <w:rsid w:val="007A254E"/>
    <w:rsid w:val="007A2D3F"/>
    <w:rsid w:val="007A367D"/>
    <w:rsid w:val="007A377F"/>
    <w:rsid w:val="007A3839"/>
    <w:rsid w:val="007A38B4"/>
    <w:rsid w:val="007A3A2A"/>
    <w:rsid w:val="007A3D12"/>
    <w:rsid w:val="007A3D66"/>
    <w:rsid w:val="007A404D"/>
    <w:rsid w:val="007A56CE"/>
    <w:rsid w:val="007A6F43"/>
    <w:rsid w:val="007A72B2"/>
    <w:rsid w:val="007A7C05"/>
    <w:rsid w:val="007B134B"/>
    <w:rsid w:val="007B1C4D"/>
    <w:rsid w:val="007B1C65"/>
    <w:rsid w:val="007B2E6D"/>
    <w:rsid w:val="007B371F"/>
    <w:rsid w:val="007B3AFE"/>
    <w:rsid w:val="007B40F5"/>
    <w:rsid w:val="007B4337"/>
    <w:rsid w:val="007B43D3"/>
    <w:rsid w:val="007B4897"/>
    <w:rsid w:val="007B5C3A"/>
    <w:rsid w:val="007B649C"/>
    <w:rsid w:val="007B72E9"/>
    <w:rsid w:val="007B78CD"/>
    <w:rsid w:val="007C0A98"/>
    <w:rsid w:val="007C1251"/>
    <w:rsid w:val="007C172B"/>
    <w:rsid w:val="007C2327"/>
    <w:rsid w:val="007C2B0B"/>
    <w:rsid w:val="007C30A3"/>
    <w:rsid w:val="007C3B84"/>
    <w:rsid w:val="007C3F3A"/>
    <w:rsid w:val="007C4058"/>
    <w:rsid w:val="007C43F0"/>
    <w:rsid w:val="007C46EF"/>
    <w:rsid w:val="007C4843"/>
    <w:rsid w:val="007C4A22"/>
    <w:rsid w:val="007C4DB4"/>
    <w:rsid w:val="007C5168"/>
    <w:rsid w:val="007C5249"/>
    <w:rsid w:val="007C5475"/>
    <w:rsid w:val="007C6D69"/>
    <w:rsid w:val="007C6F12"/>
    <w:rsid w:val="007C72DA"/>
    <w:rsid w:val="007D135B"/>
    <w:rsid w:val="007D1EE4"/>
    <w:rsid w:val="007D2C5A"/>
    <w:rsid w:val="007D4034"/>
    <w:rsid w:val="007D5C3C"/>
    <w:rsid w:val="007D6561"/>
    <w:rsid w:val="007D6FEE"/>
    <w:rsid w:val="007E0BEB"/>
    <w:rsid w:val="007E0EF8"/>
    <w:rsid w:val="007E2350"/>
    <w:rsid w:val="007E3499"/>
    <w:rsid w:val="007E34CA"/>
    <w:rsid w:val="007E4C7A"/>
    <w:rsid w:val="007E5510"/>
    <w:rsid w:val="007E5C54"/>
    <w:rsid w:val="007E6192"/>
    <w:rsid w:val="007E61F1"/>
    <w:rsid w:val="007E67AC"/>
    <w:rsid w:val="007E6901"/>
    <w:rsid w:val="007E692D"/>
    <w:rsid w:val="007E6B6C"/>
    <w:rsid w:val="007E794C"/>
    <w:rsid w:val="007E7DED"/>
    <w:rsid w:val="007F0FC3"/>
    <w:rsid w:val="007F1702"/>
    <w:rsid w:val="007F28D3"/>
    <w:rsid w:val="007F2C42"/>
    <w:rsid w:val="007F31CF"/>
    <w:rsid w:val="007F4516"/>
    <w:rsid w:val="007F4D64"/>
    <w:rsid w:val="007F4E37"/>
    <w:rsid w:val="007F6DCF"/>
    <w:rsid w:val="007F736C"/>
    <w:rsid w:val="007F7705"/>
    <w:rsid w:val="007F79F4"/>
    <w:rsid w:val="0080142B"/>
    <w:rsid w:val="00802060"/>
    <w:rsid w:val="00802DF5"/>
    <w:rsid w:val="00803BAC"/>
    <w:rsid w:val="00803F4F"/>
    <w:rsid w:val="008051B8"/>
    <w:rsid w:val="008060DB"/>
    <w:rsid w:val="00806E63"/>
    <w:rsid w:val="00806F01"/>
    <w:rsid w:val="00807962"/>
    <w:rsid w:val="00807B74"/>
    <w:rsid w:val="00810A08"/>
    <w:rsid w:val="008117D9"/>
    <w:rsid w:val="00811FE2"/>
    <w:rsid w:val="008125A7"/>
    <w:rsid w:val="0081260F"/>
    <w:rsid w:val="00812618"/>
    <w:rsid w:val="008126AB"/>
    <w:rsid w:val="00812E6A"/>
    <w:rsid w:val="008137A9"/>
    <w:rsid w:val="00813E93"/>
    <w:rsid w:val="00813F17"/>
    <w:rsid w:val="00815388"/>
    <w:rsid w:val="00815530"/>
    <w:rsid w:val="0081560B"/>
    <w:rsid w:val="008157BA"/>
    <w:rsid w:val="0082066D"/>
    <w:rsid w:val="0082089C"/>
    <w:rsid w:val="008208AF"/>
    <w:rsid w:val="00821173"/>
    <w:rsid w:val="008213F1"/>
    <w:rsid w:val="008215B5"/>
    <w:rsid w:val="00821E14"/>
    <w:rsid w:val="008226FF"/>
    <w:rsid w:val="00822993"/>
    <w:rsid w:val="00822C5E"/>
    <w:rsid w:val="008233AC"/>
    <w:rsid w:val="00823511"/>
    <w:rsid w:val="00823C6F"/>
    <w:rsid w:val="008241A7"/>
    <w:rsid w:val="00824459"/>
    <w:rsid w:val="00824B08"/>
    <w:rsid w:val="008255D5"/>
    <w:rsid w:val="00825A31"/>
    <w:rsid w:val="00825D61"/>
    <w:rsid w:val="00826113"/>
    <w:rsid w:val="00827793"/>
    <w:rsid w:val="008279B9"/>
    <w:rsid w:val="00827F3C"/>
    <w:rsid w:val="00831B7C"/>
    <w:rsid w:val="008323C6"/>
    <w:rsid w:val="00832B89"/>
    <w:rsid w:val="00833845"/>
    <w:rsid w:val="00833B9D"/>
    <w:rsid w:val="008340D3"/>
    <w:rsid w:val="00834561"/>
    <w:rsid w:val="00834725"/>
    <w:rsid w:val="00835A81"/>
    <w:rsid w:val="0083629B"/>
    <w:rsid w:val="0083751A"/>
    <w:rsid w:val="00840715"/>
    <w:rsid w:val="00840993"/>
    <w:rsid w:val="008409F0"/>
    <w:rsid w:val="00841B69"/>
    <w:rsid w:val="008424DF"/>
    <w:rsid w:val="00842A4A"/>
    <w:rsid w:val="00842D7C"/>
    <w:rsid w:val="0084311F"/>
    <w:rsid w:val="00843445"/>
    <w:rsid w:val="00843794"/>
    <w:rsid w:val="00843D26"/>
    <w:rsid w:val="008445AC"/>
    <w:rsid w:val="00844E01"/>
    <w:rsid w:val="00844E0D"/>
    <w:rsid w:val="008473C2"/>
    <w:rsid w:val="00851A81"/>
    <w:rsid w:val="00852426"/>
    <w:rsid w:val="00852797"/>
    <w:rsid w:val="00852C17"/>
    <w:rsid w:val="00853104"/>
    <w:rsid w:val="00853127"/>
    <w:rsid w:val="00853623"/>
    <w:rsid w:val="0085394D"/>
    <w:rsid w:val="00854355"/>
    <w:rsid w:val="008544C3"/>
    <w:rsid w:val="00855758"/>
    <w:rsid w:val="00856258"/>
    <w:rsid w:val="00856490"/>
    <w:rsid w:val="008601BA"/>
    <w:rsid w:val="008614C5"/>
    <w:rsid w:val="0086174F"/>
    <w:rsid w:val="00862DB5"/>
    <w:rsid w:val="0086325E"/>
    <w:rsid w:val="00864103"/>
    <w:rsid w:val="00864267"/>
    <w:rsid w:val="008656A3"/>
    <w:rsid w:val="0086666A"/>
    <w:rsid w:val="00866DE6"/>
    <w:rsid w:val="008675CB"/>
    <w:rsid w:val="00867BF7"/>
    <w:rsid w:val="00867FAF"/>
    <w:rsid w:val="0087079C"/>
    <w:rsid w:val="0087179A"/>
    <w:rsid w:val="00871C12"/>
    <w:rsid w:val="00871CC7"/>
    <w:rsid w:val="00872A68"/>
    <w:rsid w:val="00872BDA"/>
    <w:rsid w:val="00872CB4"/>
    <w:rsid w:val="00872EBA"/>
    <w:rsid w:val="008736AC"/>
    <w:rsid w:val="00873964"/>
    <w:rsid w:val="008739ED"/>
    <w:rsid w:val="00873D15"/>
    <w:rsid w:val="00874135"/>
    <w:rsid w:val="00874AB9"/>
    <w:rsid w:val="00874F45"/>
    <w:rsid w:val="00874F5A"/>
    <w:rsid w:val="00875335"/>
    <w:rsid w:val="008756AF"/>
    <w:rsid w:val="00876306"/>
    <w:rsid w:val="00876B4E"/>
    <w:rsid w:val="008772C7"/>
    <w:rsid w:val="00877E9B"/>
    <w:rsid w:val="00877F47"/>
    <w:rsid w:val="00880179"/>
    <w:rsid w:val="00881506"/>
    <w:rsid w:val="00883C61"/>
    <w:rsid w:val="00885C23"/>
    <w:rsid w:val="00886639"/>
    <w:rsid w:val="00887395"/>
    <w:rsid w:val="00887C1C"/>
    <w:rsid w:val="008905A6"/>
    <w:rsid w:val="00890901"/>
    <w:rsid w:val="00891069"/>
    <w:rsid w:val="00892B5C"/>
    <w:rsid w:val="00893A27"/>
    <w:rsid w:val="00893D06"/>
    <w:rsid w:val="00894951"/>
    <w:rsid w:val="00894A06"/>
    <w:rsid w:val="00897814"/>
    <w:rsid w:val="00897DAE"/>
    <w:rsid w:val="008A056D"/>
    <w:rsid w:val="008A0CC5"/>
    <w:rsid w:val="008A0E4E"/>
    <w:rsid w:val="008A1272"/>
    <w:rsid w:val="008A277B"/>
    <w:rsid w:val="008A2B1C"/>
    <w:rsid w:val="008A2D3E"/>
    <w:rsid w:val="008A3AE8"/>
    <w:rsid w:val="008A4CAB"/>
    <w:rsid w:val="008A6202"/>
    <w:rsid w:val="008A6DD6"/>
    <w:rsid w:val="008B1809"/>
    <w:rsid w:val="008B2529"/>
    <w:rsid w:val="008B2AF2"/>
    <w:rsid w:val="008B42EA"/>
    <w:rsid w:val="008B6F13"/>
    <w:rsid w:val="008C0EB5"/>
    <w:rsid w:val="008C3130"/>
    <w:rsid w:val="008C347A"/>
    <w:rsid w:val="008C3B9E"/>
    <w:rsid w:val="008C3D93"/>
    <w:rsid w:val="008C4BB8"/>
    <w:rsid w:val="008C53F4"/>
    <w:rsid w:val="008C579C"/>
    <w:rsid w:val="008C57DC"/>
    <w:rsid w:val="008C5A3D"/>
    <w:rsid w:val="008C6155"/>
    <w:rsid w:val="008C6D76"/>
    <w:rsid w:val="008C7AAC"/>
    <w:rsid w:val="008D013E"/>
    <w:rsid w:val="008D146C"/>
    <w:rsid w:val="008D19C5"/>
    <w:rsid w:val="008D1F14"/>
    <w:rsid w:val="008D2473"/>
    <w:rsid w:val="008D32D7"/>
    <w:rsid w:val="008D470F"/>
    <w:rsid w:val="008D48E1"/>
    <w:rsid w:val="008D4D14"/>
    <w:rsid w:val="008D5E66"/>
    <w:rsid w:val="008D6514"/>
    <w:rsid w:val="008D6CEB"/>
    <w:rsid w:val="008D6EAB"/>
    <w:rsid w:val="008D6FB1"/>
    <w:rsid w:val="008D7844"/>
    <w:rsid w:val="008E005E"/>
    <w:rsid w:val="008E12AB"/>
    <w:rsid w:val="008E19ED"/>
    <w:rsid w:val="008E4151"/>
    <w:rsid w:val="008E4910"/>
    <w:rsid w:val="008E4BA0"/>
    <w:rsid w:val="008E4F47"/>
    <w:rsid w:val="008E587D"/>
    <w:rsid w:val="008E58A2"/>
    <w:rsid w:val="008E58A9"/>
    <w:rsid w:val="008E5A35"/>
    <w:rsid w:val="008E5B07"/>
    <w:rsid w:val="008E6024"/>
    <w:rsid w:val="008E65C6"/>
    <w:rsid w:val="008E6F6D"/>
    <w:rsid w:val="008F00E5"/>
    <w:rsid w:val="008F1D08"/>
    <w:rsid w:val="008F2E54"/>
    <w:rsid w:val="008F33BD"/>
    <w:rsid w:val="008F4E45"/>
    <w:rsid w:val="008F535D"/>
    <w:rsid w:val="008F56DA"/>
    <w:rsid w:val="00901233"/>
    <w:rsid w:val="00903630"/>
    <w:rsid w:val="009038FD"/>
    <w:rsid w:val="00904A1C"/>
    <w:rsid w:val="00904A7D"/>
    <w:rsid w:val="009051B6"/>
    <w:rsid w:val="009054EF"/>
    <w:rsid w:val="00905A31"/>
    <w:rsid w:val="00905B6A"/>
    <w:rsid w:val="00905F0A"/>
    <w:rsid w:val="00905FF1"/>
    <w:rsid w:val="009104FB"/>
    <w:rsid w:val="00910B89"/>
    <w:rsid w:val="00910C17"/>
    <w:rsid w:val="009118D0"/>
    <w:rsid w:val="00911C6E"/>
    <w:rsid w:val="009127E0"/>
    <w:rsid w:val="00912AE3"/>
    <w:rsid w:val="00913FE0"/>
    <w:rsid w:val="00914004"/>
    <w:rsid w:val="00914A1C"/>
    <w:rsid w:val="00914FC2"/>
    <w:rsid w:val="009151AD"/>
    <w:rsid w:val="00915A68"/>
    <w:rsid w:val="009164CC"/>
    <w:rsid w:val="00916AC5"/>
    <w:rsid w:val="00916FF9"/>
    <w:rsid w:val="00917D2A"/>
    <w:rsid w:val="00920143"/>
    <w:rsid w:val="009210B3"/>
    <w:rsid w:val="0092114C"/>
    <w:rsid w:val="00921883"/>
    <w:rsid w:val="009221F3"/>
    <w:rsid w:val="009245DF"/>
    <w:rsid w:val="00924923"/>
    <w:rsid w:val="00924D5B"/>
    <w:rsid w:val="00925755"/>
    <w:rsid w:val="00925CE9"/>
    <w:rsid w:val="00925F9D"/>
    <w:rsid w:val="009264B3"/>
    <w:rsid w:val="00927196"/>
    <w:rsid w:val="009273ED"/>
    <w:rsid w:val="009275A5"/>
    <w:rsid w:val="00927E01"/>
    <w:rsid w:val="00930CF1"/>
    <w:rsid w:val="00931340"/>
    <w:rsid w:val="00932552"/>
    <w:rsid w:val="00932DD5"/>
    <w:rsid w:val="009337C4"/>
    <w:rsid w:val="009338AF"/>
    <w:rsid w:val="009350D8"/>
    <w:rsid w:val="00935E8C"/>
    <w:rsid w:val="0093682E"/>
    <w:rsid w:val="00936F47"/>
    <w:rsid w:val="009401B0"/>
    <w:rsid w:val="00940FC0"/>
    <w:rsid w:val="00941356"/>
    <w:rsid w:val="009418CF"/>
    <w:rsid w:val="00942592"/>
    <w:rsid w:val="00942C0D"/>
    <w:rsid w:val="00943F24"/>
    <w:rsid w:val="009447BC"/>
    <w:rsid w:val="00944C07"/>
    <w:rsid w:val="009457C8"/>
    <w:rsid w:val="00945A1F"/>
    <w:rsid w:val="0094679A"/>
    <w:rsid w:val="00950960"/>
    <w:rsid w:val="00950A31"/>
    <w:rsid w:val="00950B19"/>
    <w:rsid w:val="00951BFF"/>
    <w:rsid w:val="009523A6"/>
    <w:rsid w:val="00953CBB"/>
    <w:rsid w:val="00955B4F"/>
    <w:rsid w:val="00955F26"/>
    <w:rsid w:val="00956197"/>
    <w:rsid w:val="009564D1"/>
    <w:rsid w:val="009572B5"/>
    <w:rsid w:val="00957617"/>
    <w:rsid w:val="00961B61"/>
    <w:rsid w:val="00961D06"/>
    <w:rsid w:val="0096202D"/>
    <w:rsid w:val="0096389E"/>
    <w:rsid w:val="009641F1"/>
    <w:rsid w:val="009657D7"/>
    <w:rsid w:val="009657F7"/>
    <w:rsid w:val="00966D35"/>
    <w:rsid w:val="00966F92"/>
    <w:rsid w:val="0096748E"/>
    <w:rsid w:val="00970028"/>
    <w:rsid w:val="009705E0"/>
    <w:rsid w:val="0097082E"/>
    <w:rsid w:val="009710E4"/>
    <w:rsid w:val="00971298"/>
    <w:rsid w:val="00971568"/>
    <w:rsid w:val="00971DCA"/>
    <w:rsid w:val="00973051"/>
    <w:rsid w:val="00973C49"/>
    <w:rsid w:val="009740F7"/>
    <w:rsid w:val="009740FE"/>
    <w:rsid w:val="009752F6"/>
    <w:rsid w:val="009764E0"/>
    <w:rsid w:val="00976FEB"/>
    <w:rsid w:val="00977C2D"/>
    <w:rsid w:val="00977E9F"/>
    <w:rsid w:val="00977F2A"/>
    <w:rsid w:val="009810E1"/>
    <w:rsid w:val="0098153F"/>
    <w:rsid w:val="00981B01"/>
    <w:rsid w:val="00983250"/>
    <w:rsid w:val="009833B0"/>
    <w:rsid w:val="0098359B"/>
    <w:rsid w:val="00983A9C"/>
    <w:rsid w:val="00983E32"/>
    <w:rsid w:val="00983E39"/>
    <w:rsid w:val="00984161"/>
    <w:rsid w:val="00984D8C"/>
    <w:rsid w:val="0098577A"/>
    <w:rsid w:val="0098654C"/>
    <w:rsid w:val="009868F3"/>
    <w:rsid w:val="00986C25"/>
    <w:rsid w:val="00987268"/>
    <w:rsid w:val="00990594"/>
    <w:rsid w:val="0099113A"/>
    <w:rsid w:val="00992566"/>
    <w:rsid w:val="00995C1D"/>
    <w:rsid w:val="00996480"/>
    <w:rsid w:val="009969EA"/>
    <w:rsid w:val="009A0B5A"/>
    <w:rsid w:val="009A0ECE"/>
    <w:rsid w:val="009A18E6"/>
    <w:rsid w:val="009A1C30"/>
    <w:rsid w:val="009A202E"/>
    <w:rsid w:val="009A23EC"/>
    <w:rsid w:val="009A2559"/>
    <w:rsid w:val="009A3370"/>
    <w:rsid w:val="009A4356"/>
    <w:rsid w:val="009A5D3E"/>
    <w:rsid w:val="009A6055"/>
    <w:rsid w:val="009A611C"/>
    <w:rsid w:val="009A6243"/>
    <w:rsid w:val="009A6244"/>
    <w:rsid w:val="009A63FC"/>
    <w:rsid w:val="009A6B8C"/>
    <w:rsid w:val="009A6C50"/>
    <w:rsid w:val="009A745A"/>
    <w:rsid w:val="009A761A"/>
    <w:rsid w:val="009A7B50"/>
    <w:rsid w:val="009B1076"/>
    <w:rsid w:val="009B13AB"/>
    <w:rsid w:val="009B158B"/>
    <w:rsid w:val="009B26E5"/>
    <w:rsid w:val="009B2E19"/>
    <w:rsid w:val="009B3699"/>
    <w:rsid w:val="009B4DB8"/>
    <w:rsid w:val="009B583D"/>
    <w:rsid w:val="009B5B74"/>
    <w:rsid w:val="009B67BD"/>
    <w:rsid w:val="009B79BF"/>
    <w:rsid w:val="009C05E2"/>
    <w:rsid w:val="009C08F0"/>
    <w:rsid w:val="009C1CB8"/>
    <w:rsid w:val="009C2FE4"/>
    <w:rsid w:val="009C3ADD"/>
    <w:rsid w:val="009C4CCD"/>
    <w:rsid w:val="009C51F0"/>
    <w:rsid w:val="009C54CA"/>
    <w:rsid w:val="009C5AA0"/>
    <w:rsid w:val="009C6779"/>
    <w:rsid w:val="009C7246"/>
    <w:rsid w:val="009C7D4A"/>
    <w:rsid w:val="009C7DB5"/>
    <w:rsid w:val="009D02FD"/>
    <w:rsid w:val="009D15FC"/>
    <w:rsid w:val="009D169B"/>
    <w:rsid w:val="009D1E5E"/>
    <w:rsid w:val="009D2278"/>
    <w:rsid w:val="009D4672"/>
    <w:rsid w:val="009D53A4"/>
    <w:rsid w:val="009D6886"/>
    <w:rsid w:val="009D68F1"/>
    <w:rsid w:val="009D6910"/>
    <w:rsid w:val="009D7E6E"/>
    <w:rsid w:val="009D7EBD"/>
    <w:rsid w:val="009E012B"/>
    <w:rsid w:val="009E1310"/>
    <w:rsid w:val="009E174B"/>
    <w:rsid w:val="009E2DDE"/>
    <w:rsid w:val="009E2EC0"/>
    <w:rsid w:val="009E2ED1"/>
    <w:rsid w:val="009E3420"/>
    <w:rsid w:val="009E3D3E"/>
    <w:rsid w:val="009E48C6"/>
    <w:rsid w:val="009E634F"/>
    <w:rsid w:val="009E76A1"/>
    <w:rsid w:val="009F0292"/>
    <w:rsid w:val="009F0C13"/>
    <w:rsid w:val="009F1044"/>
    <w:rsid w:val="009F15BB"/>
    <w:rsid w:val="009F237F"/>
    <w:rsid w:val="009F24A9"/>
    <w:rsid w:val="009F2BB0"/>
    <w:rsid w:val="009F41F6"/>
    <w:rsid w:val="009F4439"/>
    <w:rsid w:val="009F500F"/>
    <w:rsid w:val="009F547F"/>
    <w:rsid w:val="009F5842"/>
    <w:rsid w:val="009F5F3B"/>
    <w:rsid w:val="009F5FE3"/>
    <w:rsid w:val="009F6A18"/>
    <w:rsid w:val="009F6C7C"/>
    <w:rsid w:val="009F7B5E"/>
    <w:rsid w:val="00A006E6"/>
    <w:rsid w:val="00A00A9E"/>
    <w:rsid w:val="00A00BBA"/>
    <w:rsid w:val="00A00ED6"/>
    <w:rsid w:val="00A01248"/>
    <w:rsid w:val="00A018EB"/>
    <w:rsid w:val="00A02334"/>
    <w:rsid w:val="00A02348"/>
    <w:rsid w:val="00A028C0"/>
    <w:rsid w:val="00A03FC2"/>
    <w:rsid w:val="00A058CB"/>
    <w:rsid w:val="00A0590C"/>
    <w:rsid w:val="00A06031"/>
    <w:rsid w:val="00A06395"/>
    <w:rsid w:val="00A07D30"/>
    <w:rsid w:val="00A111FD"/>
    <w:rsid w:val="00A1149A"/>
    <w:rsid w:val="00A12E55"/>
    <w:rsid w:val="00A15845"/>
    <w:rsid w:val="00A1684A"/>
    <w:rsid w:val="00A16AA0"/>
    <w:rsid w:val="00A17E68"/>
    <w:rsid w:val="00A20E2B"/>
    <w:rsid w:val="00A20EFF"/>
    <w:rsid w:val="00A20F70"/>
    <w:rsid w:val="00A21265"/>
    <w:rsid w:val="00A226B5"/>
    <w:rsid w:val="00A22BE3"/>
    <w:rsid w:val="00A22CAF"/>
    <w:rsid w:val="00A22E0E"/>
    <w:rsid w:val="00A22FBD"/>
    <w:rsid w:val="00A231AD"/>
    <w:rsid w:val="00A231AF"/>
    <w:rsid w:val="00A24220"/>
    <w:rsid w:val="00A24456"/>
    <w:rsid w:val="00A2461B"/>
    <w:rsid w:val="00A24784"/>
    <w:rsid w:val="00A252F0"/>
    <w:rsid w:val="00A259DD"/>
    <w:rsid w:val="00A25A36"/>
    <w:rsid w:val="00A260B0"/>
    <w:rsid w:val="00A26A15"/>
    <w:rsid w:val="00A26AB9"/>
    <w:rsid w:val="00A311E6"/>
    <w:rsid w:val="00A31AF8"/>
    <w:rsid w:val="00A32031"/>
    <w:rsid w:val="00A3235D"/>
    <w:rsid w:val="00A325AA"/>
    <w:rsid w:val="00A32929"/>
    <w:rsid w:val="00A32F3E"/>
    <w:rsid w:val="00A334C8"/>
    <w:rsid w:val="00A33DAB"/>
    <w:rsid w:val="00A33E51"/>
    <w:rsid w:val="00A3407F"/>
    <w:rsid w:val="00A34545"/>
    <w:rsid w:val="00A3481D"/>
    <w:rsid w:val="00A36419"/>
    <w:rsid w:val="00A36ACA"/>
    <w:rsid w:val="00A36C7D"/>
    <w:rsid w:val="00A36C91"/>
    <w:rsid w:val="00A36E9E"/>
    <w:rsid w:val="00A402EB"/>
    <w:rsid w:val="00A41828"/>
    <w:rsid w:val="00A4189F"/>
    <w:rsid w:val="00A41B02"/>
    <w:rsid w:val="00A41C8C"/>
    <w:rsid w:val="00A42344"/>
    <w:rsid w:val="00A43EA0"/>
    <w:rsid w:val="00A451AE"/>
    <w:rsid w:val="00A45B1A"/>
    <w:rsid w:val="00A45C30"/>
    <w:rsid w:val="00A45C5E"/>
    <w:rsid w:val="00A45C8F"/>
    <w:rsid w:val="00A45EDA"/>
    <w:rsid w:val="00A46C42"/>
    <w:rsid w:val="00A46D5D"/>
    <w:rsid w:val="00A474AC"/>
    <w:rsid w:val="00A47542"/>
    <w:rsid w:val="00A47949"/>
    <w:rsid w:val="00A4797A"/>
    <w:rsid w:val="00A47A37"/>
    <w:rsid w:val="00A47A4E"/>
    <w:rsid w:val="00A47FD2"/>
    <w:rsid w:val="00A50841"/>
    <w:rsid w:val="00A51D0F"/>
    <w:rsid w:val="00A521F8"/>
    <w:rsid w:val="00A53EA3"/>
    <w:rsid w:val="00A54A0B"/>
    <w:rsid w:val="00A5642D"/>
    <w:rsid w:val="00A56CBF"/>
    <w:rsid w:val="00A56E73"/>
    <w:rsid w:val="00A5749E"/>
    <w:rsid w:val="00A57801"/>
    <w:rsid w:val="00A578DC"/>
    <w:rsid w:val="00A6097D"/>
    <w:rsid w:val="00A60F5F"/>
    <w:rsid w:val="00A61726"/>
    <w:rsid w:val="00A61814"/>
    <w:rsid w:val="00A61C9C"/>
    <w:rsid w:val="00A62CFE"/>
    <w:rsid w:val="00A62D80"/>
    <w:rsid w:val="00A63500"/>
    <w:rsid w:val="00A63568"/>
    <w:rsid w:val="00A64A26"/>
    <w:rsid w:val="00A64BD4"/>
    <w:rsid w:val="00A65C1F"/>
    <w:rsid w:val="00A6676E"/>
    <w:rsid w:val="00A66A81"/>
    <w:rsid w:val="00A66D2F"/>
    <w:rsid w:val="00A66F48"/>
    <w:rsid w:val="00A6793D"/>
    <w:rsid w:val="00A700F8"/>
    <w:rsid w:val="00A7023D"/>
    <w:rsid w:val="00A71614"/>
    <w:rsid w:val="00A71D9E"/>
    <w:rsid w:val="00A72343"/>
    <w:rsid w:val="00A72C24"/>
    <w:rsid w:val="00A72EBD"/>
    <w:rsid w:val="00A748B1"/>
    <w:rsid w:val="00A749E9"/>
    <w:rsid w:val="00A74D9C"/>
    <w:rsid w:val="00A75ED8"/>
    <w:rsid w:val="00A76F62"/>
    <w:rsid w:val="00A807AA"/>
    <w:rsid w:val="00A80CEE"/>
    <w:rsid w:val="00A81EB4"/>
    <w:rsid w:val="00A8207C"/>
    <w:rsid w:val="00A821E3"/>
    <w:rsid w:val="00A82269"/>
    <w:rsid w:val="00A83793"/>
    <w:rsid w:val="00A83FB3"/>
    <w:rsid w:val="00A842ED"/>
    <w:rsid w:val="00A8551A"/>
    <w:rsid w:val="00A87139"/>
    <w:rsid w:val="00A901DB"/>
    <w:rsid w:val="00A9113E"/>
    <w:rsid w:val="00A91840"/>
    <w:rsid w:val="00A91CAA"/>
    <w:rsid w:val="00A92035"/>
    <w:rsid w:val="00A920C4"/>
    <w:rsid w:val="00A926E2"/>
    <w:rsid w:val="00A9274C"/>
    <w:rsid w:val="00A9299F"/>
    <w:rsid w:val="00A92B09"/>
    <w:rsid w:val="00A933C8"/>
    <w:rsid w:val="00A93453"/>
    <w:rsid w:val="00A934E4"/>
    <w:rsid w:val="00A9353D"/>
    <w:rsid w:val="00A943E7"/>
    <w:rsid w:val="00A94480"/>
    <w:rsid w:val="00A956AF"/>
    <w:rsid w:val="00A96032"/>
    <w:rsid w:val="00A963CF"/>
    <w:rsid w:val="00A96967"/>
    <w:rsid w:val="00A96B49"/>
    <w:rsid w:val="00A971A2"/>
    <w:rsid w:val="00A97202"/>
    <w:rsid w:val="00A97FAF"/>
    <w:rsid w:val="00AA034A"/>
    <w:rsid w:val="00AA060E"/>
    <w:rsid w:val="00AA07CB"/>
    <w:rsid w:val="00AA0B83"/>
    <w:rsid w:val="00AA0E8D"/>
    <w:rsid w:val="00AA0F8D"/>
    <w:rsid w:val="00AA12E6"/>
    <w:rsid w:val="00AA1364"/>
    <w:rsid w:val="00AA148C"/>
    <w:rsid w:val="00AA2271"/>
    <w:rsid w:val="00AA2CB8"/>
    <w:rsid w:val="00AA373B"/>
    <w:rsid w:val="00AA4013"/>
    <w:rsid w:val="00AA4112"/>
    <w:rsid w:val="00AA49F1"/>
    <w:rsid w:val="00AA575C"/>
    <w:rsid w:val="00AA58A6"/>
    <w:rsid w:val="00AA6C7B"/>
    <w:rsid w:val="00AA6D00"/>
    <w:rsid w:val="00AB0FE9"/>
    <w:rsid w:val="00AB3B06"/>
    <w:rsid w:val="00AB3F23"/>
    <w:rsid w:val="00AB463E"/>
    <w:rsid w:val="00AB4DA0"/>
    <w:rsid w:val="00AB7552"/>
    <w:rsid w:val="00AC1478"/>
    <w:rsid w:val="00AC1A71"/>
    <w:rsid w:val="00AC1D3A"/>
    <w:rsid w:val="00AC1E64"/>
    <w:rsid w:val="00AC32E7"/>
    <w:rsid w:val="00AC3E5F"/>
    <w:rsid w:val="00AC48D0"/>
    <w:rsid w:val="00AC4C8E"/>
    <w:rsid w:val="00AC4E63"/>
    <w:rsid w:val="00AC4F30"/>
    <w:rsid w:val="00AC5DAB"/>
    <w:rsid w:val="00AC63F3"/>
    <w:rsid w:val="00AC78C1"/>
    <w:rsid w:val="00AC7A8D"/>
    <w:rsid w:val="00AC7C36"/>
    <w:rsid w:val="00AD0A2E"/>
    <w:rsid w:val="00AD15BC"/>
    <w:rsid w:val="00AD1F89"/>
    <w:rsid w:val="00AD2307"/>
    <w:rsid w:val="00AD23E1"/>
    <w:rsid w:val="00AD2781"/>
    <w:rsid w:val="00AD2894"/>
    <w:rsid w:val="00AD2E4F"/>
    <w:rsid w:val="00AD3BFD"/>
    <w:rsid w:val="00AD45C5"/>
    <w:rsid w:val="00AD478C"/>
    <w:rsid w:val="00AD5561"/>
    <w:rsid w:val="00AD6C83"/>
    <w:rsid w:val="00AD7740"/>
    <w:rsid w:val="00AE0111"/>
    <w:rsid w:val="00AE0172"/>
    <w:rsid w:val="00AE1219"/>
    <w:rsid w:val="00AE2883"/>
    <w:rsid w:val="00AE2F98"/>
    <w:rsid w:val="00AE2FE7"/>
    <w:rsid w:val="00AE3837"/>
    <w:rsid w:val="00AE5BF6"/>
    <w:rsid w:val="00AE60C3"/>
    <w:rsid w:val="00AE6333"/>
    <w:rsid w:val="00AE6AC2"/>
    <w:rsid w:val="00AE7BF4"/>
    <w:rsid w:val="00AF06B6"/>
    <w:rsid w:val="00AF07E4"/>
    <w:rsid w:val="00AF0856"/>
    <w:rsid w:val="00AF0E5A"/>
    <w:rsid w:val="00AF1DBF"/>
    <w:rsid w:val="00AF268D"/>
    <w:rsid w:val="00AF29EC"/>
    <w:rsid w:val="00AF3625"/>
    <w:rsid w:val="00AF40F9"/>
    <w:rsid w:val="00AF4D37"/>
    <w:rsid w:val="00AF4D99"/>
    <w:rsid w:val="00AF4EFA"/>
    <w:rsid w:val="00AF4F02"/>
    <w:rsid w:val="00AF5C43"/>
    <w:rsid w:val="00AF6A9F"/>
    <w:rsid w:val="00AF6C58"/>
    <w:rsid w:val="00AF7F5F"/>
    <w:rsid w:val="00B00493"/>
    <w:rsid w:val="00B00743"/>
    <w:rsid w:val="00B00A64"/>
    <w:rsid w:val="00B0125E"/>
    <w:rsid w:val="00B01416"/>
    <w:rsid w:val="00B0184D"/>
    <w:rsid w:val="00B02090"/>
    <w:rsid w:val="00B020B4"/>
    <w:rsid w:val="00B02995"/>
    <w:rsid w:val="00B03940"/>
    <w:rsid w:val="00B03F53"/>
    <w:rsid w:val="00B0419C"/>
    <w:rsid w:val="00B049C2"/>
    <w:rsid w:val="00B04C80"/>
    <w:rsid w:val="00B05D37"/>
    <w:rsid w:val="00B0717B"/>
    <w:rsid w:val="00B07345"/>
    <w:rsid w:val="00B07B7D"/>
    <w:rsid w:val="00B07C56"/>
    <w:rsid w:val="00B10201"/>
    <w:rsid w:val="00B1036B"/>
    <w:rsid w:val="00B10519"/>
    <w:rsid w:val="00B105DC"/>
    <w:rsid w:val="00B109BE"/>
    <w:rsid w:val="00B10F21"/>
    <w:rsid w:val="00B1154F"/>
    <w:rsid w:val="00B1162C"/>
    <w:rsid w:val="00B11887"/>
    <w:rsid w:val="00B11BD6"/>
    <w:rsid w:val="00B12FCC"/>
    <w:rsid w:val="00B1389B"/>
    <w:rsid w:val="00B14A11"/>
    <w:rsid w:val="00B14F6E"/>
    <w:rsid w:val="00B150D6"/>
    <w:rsid w:val="00B16080"/>
    <w:rsid w:val="00B17B30"/>
    <w:rsid w:val="00B17EC0"/>
    <w:rsid w:val="00B206DD"/>
    <w:rsid w:val="00B20D61"/>
    <w:rsid w:val="00B21180"/>
    <w:rsid w:val="00B21528"/>
    <w:rsid w:val="00B226B7"/>
    <w:rsid w:val="00B22809"/>
    <w:rsid w:val="00B22E4A"/>
    <w:rsid w:val="00B23F82"/>
    <w:rsid w:val="00B24298"/>
    <w:rsid w:val="00B25178"/>
    <w:rsid w:val="00B259D2"/>
    <w:rsid w:val="00B25E3C"/>
    <w:rsid w:val="00B25F61"/>
    <w:rsid w:val="00B27DAB"/>
    <w:rsid w:val="00B301F8"/>
    <w:rsid w:val="00B30241"/>
    <w:rsid w:val="00B30318"/>
    <w:rsid w:val="00B30CF1"/>
    <w:rsid w:val="00B32391"/>
    <w:rsid w:val="00B32DC2"/>
    <w:rsid w:val="00B32DFF"/>
    <w:rsid w:val="00B3383E"/>
    <w:rsid w:val="00B34A6F"/>
    <w:rsid w:val="00B35ED3"/>
    <w:rsid w:val="00B36006"/>
    <w:rsid w:val="00B36BF9"/>
    <w:rsid w:val="00B37198"/>
    <w:rsid w:val="00B37366"/>
    <w:rsid w:val="00B40DA9"/>
    <w:rsid w:val="00B410F9"/>
    <w:rsid w:val="00B41928"/>
    <w:rsid w:val="00B42997"/>
    <w:rsid w:val="00B42F62"/>
    <w:rsid w:val="00B43837"/>
    <w:rsid w:val="00B457B4"/>
    <w:rsid w:val="00B466FA"/>
    <w:rsid w:val="00B4677E"/>
    <w:rsid w:val="00B47F35"/>
    <w:rsid w:val="00B50698"/>
    <w:rsid w:val="00B51D4B"/>
    <w:rsid w:val="00B52368"/>
    <w:rsid w:val="00B526A5"/>
    <w:rsid w:val="00B52A78"/>
    <w:rsid w:val="00B52B17"/>
    <w:rsid w:val="00B5340E"/>
    <w:rsid w:val="00B5408A"/>
    <w:rsid w:val="00B548F3"/>
    <w:rsid w:val="00B558B5"/>
    <w:rsid w:val="00B55A39"/>
    <w:rsid w:val="00B55DA6"/>
    <w:rsid w:val="00B5673D"/>
    <w:rsid w:val="00B56BA0"/>
    <w:rsid w:val="00B56EA0"/>
    <w:rsid w:val="00B57002"/>
    <w:rsid w:val="00B57A7E"/>
    <w:rsid w:val="00B600CD"/>
    <w:rsid w:val="00B6020A"/>
    <w:rsid w:val="00B61E91"/>
    <w:rsid w:val="00B62583"/>
    <w:rsid w:val="00B62596"/>
    <w:rsid w:val="00B628FF"/>
    <w:rsid w:val="00B6330C"/>
    <w:rsid w:val="00B6399E"/>
    <w:rsid w:val="00B6496E"/>
    <w:rsid w:val="00B654E7"/>
    <w:rsid w:val="00B65529"/>
    <w:rsid w:val="00B655C9"/>
    <w:rsid w:val="00B65C5A"/>
    <w:rsid w:val="00B66234"/>
    <w:rsid w:val="00B662E8"/>
    <w:rsid w:val="00B7114D"/>
    <w:rsid w:val="00B7258D"/>
    <w:rsid w:val="00B72B2C"/>
    <w:rsid w:val="00B7314A"/>
    <w:rsid w:val="00B73A39"/>
    <w:rsid w:val="00B7442B"/>
    <w:rsid w:val="00B74782"/>
    <w:rsid w:val="00B74CF6"/>
    <w:rsid w:val="00B74D4D"/>
    <w:rsid w:val="00B752F1"/>
    <w:rsid w:val="00B762AF"/>
    <w:rsid w:val="00B76423"/>
    <w:rsid w:val="00B767DA"/>
    <w:rsid w:val="00B77388"/>
    <w:rsid w:val="00B777CE"/>
    <w:rsid w:val="00B777D1"/>
    <w:rsid w:val="00B77BE7"/>
    <w:rsid w:val="00B77EC7"/>
    <w:rsid w:val="00B800E6"/>
    <w:rsid w:val="00B80C01"/>
    <w:rsid w:val="00B8170C"/>
    <w:rsid w:val="00B825EB"/>
    <w:rsid w:val="00B827B7"/>
    <w:rsid w:val="00B82DBD"/>
    <w:rsid w:val="00B83648"/>
    <w:rsid w:val="00B84560"/>
    <w:rsid w:val="00B84AE1"/>
    <w:rsid w:val="00B851D5"/>
    <w:rsid w:val="00B85402"/>
    <w:rsid w:val="00B85965"/>
    <w:rsid w:val="00B85FF8"/>
    <w:rsid w:val="00B8662D"/>
    <w:rsid w:val="00B868DA"/>
    <w:rsid w:val="00B872E4"/>
    <w:rsid w:val="00B87C2D"/>
    <w:rsid w:val="00B90513"/>
    <w:rsid w:val="00B90864"/>
    <w:rsid w:val="00B91584"/>
    <w:rsid w:val="00B91F54"/>
    <w:rsid w:val="00B921C8"/>
    <w:rsid w:val="00B92383"/>
    <w:rsid w:val="00B92410"/>
    <w:rsid w:val="00B92573"/>
    <w:rsid w:val="00B925A7"/>
    <w:rsid w:val="00B94426"/>
    <w:rsid w:val="00B95539"/>
    <w:rsid w:val="00B9737D"/>
    <w:rsid w:val="00B97E98"/>
    <w:rsid w:val="00BA02CC"/>
    <w:rsid w:val="00BA117C"/>
    <w:rsid w:val="00BA1655"/>
    <w:rsid w:val="00BA2109"/>
    <w:rsid w:val="00BA29D3"/>
    <w:rsid w:val="00BA3141"/>
    <w:rsid w:val="00BA3ECE"/>
    <w:rsid w:val="00BA4D82"/>
    <w:rsid w:val="00BA5218"/>
    <w:rsid w:val="00BA63EB"/>
    <w:rsid w:val="00BA7664"/>
    <w:rsid w:val="00BB047D"/>
    <w:rsid w:val="00BB0B63"/>
    <w:rsid w:val="00BB0E02"/>
    <w:rsid w:val="00BB2592"/>
    <w:rsid w:val="00BB2705"/>
    <w:rsid w:val="00BB2C8A"/>
    <w:rsid w:val="00BB34EC"/>
    <w:rsid w:val="00BB4965"/>
    <w:rsid w:val="00BB4E03"/>
    <w:rsid w:val="00BB548A"/>
    <w:rsid w:val="00BB54BC"/>
    <w:rsid w:val="00BB5846"/>
    <w:rsid w:val="00BB5889"/>
    <w:rsid w:val="00BB5FAC"/>
    <w:rsid w:val="00BB71B2"/>
    <w:rsid w:val="00BB738E"/>
    <w:rsid w:val="00BB7792"/>
    <w:rsid w:val="00BB7B0F"/>
    <w:rsid w:val="00BB7CA4"/>
    <w:rsid w:val="00BC0375"/>
    <w:rsid w:val="00BC13DC"/>
    <w:rsid w:val="00BC1622"/>
    <w:rsid w:val="00BC1EFE"/>
    <w:rsid w:val="00BC254B"/>
    <w:rsid w:val="00BC3A24"/>
    <w:rsid w:val="00BC59AE"/>
    <w:rsid w:val="00BC5FEF"/>
    <w:rsid w:val="00BC6925"/>
    <w:rsid w:val="00BC764D"/>
    <w:rsid w:val="00BD0C00"/>
    <w:rsid w:val="00BD0D7B"/>
    <w:rsid w:val="00BD2CC0"/>
    <w:rsid w:val="00BD37FD"/>
    <w:rsid w:val="00BD41B0"/>
    <w:rsid w:val="00BD423D"/>
    <w:rsid w:val="00BD4460"/>
    <w:rsid w:val="00BD4486"/>
    <w:rsid w:val="00BD49BB"/>
    <w:rsid w:val="00BD51B7"/>
    <w:rsid w:val="00BD52BA"/>
    <w:rsid w:val="00BD665F"/>
    <w:rsid w:val="00BD678C"/>
    <w:rsid w:val="00BD757C"/>
    <w:rsid w:val="00BD7D0F"/>
    <w:rsid w:val="00BE00BB"/>
    <w:rsid w:val="00BE0B30"/>
    <w:rsid w:val="00BE0E73"/>
    <w:rsid w:val="00BE2080"/>
    <w:rsid w:val="00BE3F0C"/>
    <w:rsid w:val="00BE400C"/>
    <w:rsid w:val="00BE42F1"/>
    <w:rsid w:val="00BE4DA2"/>
    <w:rsid w:val="00BE56F5"/>
    <w:rsid w:val="00BE5779"/>
    <w:rsid w:val="00BE7313"/>
    <w:rsid w:val="00BE75E8"/>
    <w:rsid w:val="00BE7631"/>
    <w:rsid w:val="00BF0108"/>
    <w:rsid w:val="00BF0C77"/>
    <w:rsid w:val="00BF0F13"/>
    <w:rsid w:val="00BF11D5"/>
    <w:rsid w:val="00BF14B2"/>
    <w:rsid w:val="00BF1CBB"/>
    <w:rsid w:val="00BF2206"/>
    <w:rsid w:val="00BF322E"/>
    <w:rsid w:val="00BF3288"/>
    <w:rsid w:val="00BF4251"/>
    <w:rsid w:val="00BF51F2"/>
    <w:rsid w:val="00BF597C"/>
    <w:rsid w:val="00BF6116"/>
    <w:rsid w:val="00BF7932"/>
    <w:rsid w:val="00BF7D4B"/>
    <w:rsid w:val="00C003B4"/>
    <w:rsid w:val="00C00474"/>
    <w:rsid w:val="00C0054C"/>
    <w:rsid w:val="00C01128"/>
    <w:rsid w:val="00C02007"/>
    <w:rsid w:val="00C02044"/>
    <w:rsid w:val="00C02798"/>
    <w:rsid w:val="00C02CAA"/>
    <w:rsid w:val="00C03015"/>
    <w:rsid w:val="00C04F26"/>
    <w:rsid w:val="00C0574D"/>
    <w:rsid w:val="00C05A8C"/>
    <w:rsid w:val="00C05C4D"/>
    <w:rsid w:val="00C061F0"/>
    <w:rsid w:val="00C0649F"/>
    <w:rsid w:val="00C06C3E"/>
    <w:rsid w:val="00C06E42"/>
    <w:rsid w:val="00C06E70"/>
    <w:rsid w:val="00C10413"/>
    <w:rsid w:val="00C111B5"/>
    <w:rsid w:val="00C1130E"/>
    <w:rsid w:val="00C117A5"/>
    <w:rsid w:val="00C11808"/>
    <w:rsid w:val="00C13341"/>
    <w:rsid w:val="00C16073"/>
    <w:rsid w:val="00C177D9"/>
    <w:rsid w:val="00C177DB"/>
    <w:rsid w:val="00C17BAE"/>
    <w:rsid w:val="00C208E8"/>
    <w:rsid w:val="00C20EFF"/>
    <w:rsid w:val="00C21535"/>
    <w:rsid w:val="00C21996"/>
    <w:rsid w:val="00C21A11"/>
    <w:rsid w:val="00C21A88"/>
    <w:rsid w:val="00C21F97"/>
    <w:rsid w:val="00C22C48"/>
    <w:rsid w:val="00C22D16"/>
    <w:rsid w:val="00C2438E"/>
    <w:rsid w:val="00C24B97"/>
    <w:rsid w:val="00C24DF5"/>
    <w:rsid w:val="00C25821"/>
    <w:rsid w:val="00C26F13"/>
    <w:rsid w:val="00C27801"/>
    <w:rsid w:val="00C27A24"/>
    <w:rsid w:val="00C27DA5"/>
    <w:rsid w:val="00C30E7F"/>
    <w:rsid w:val="00C31EC3"/>
    <w:rsid w:val="00C32D7D"/>
    <w:rsid w:val="00C33695"/>
    <w:rsid w:val="00C34361"/>
    <w:rsid w:val="00C34CA8"/>
    <w:rsid w:val="00C351B2"/>
    <w:rsid w:val="00C3616C"/>
    <w:rsid w:val="00C36242"/>
    <w:rsid w:val="00C40F52"/>
    <w:rsid w:val="00C41920"/>
    <w:rsid w:val="00C4364F"/>
    <w:rsid w:val="00C44442"/>
    <w:rsid w:val="00C447E6"/>
    <w:rsid w:val="00C44969"/>
    <w:rsid w:val="00C44D7B"/>
    <w:rsid w:val="00C458E1"/>
    <w:rsid w:val="00C45B19"/>
    <w:rsid w:val="00C45F73"/>
    <w:rsid w:val="00C463B7"/>
    <w:rsid w:val="00C463C2"/>
    <w:rsid w:val="00C46558"/>
    <w:rsid w:val="00C475F3"/>
    <w:rsid w:val="00C4772C"/>
    <w:rsid w:val="00C47AB3"/>
    <w:rsid w:val="00C47B3D"/>
    <w:rsid w:val="00C501ED"/>
    <w:rsid w:val="00C51ACE"/>
    <w:rsid w:val="00C52581"/>
    <w:rsid w:val="00C5333E"/>
    <w:rsid w:val="00C53A59"/>
    <w:rsid w:val="00C53C5C"/>
    <w:rsid w:val="00C54129"/>
    <w:rsid w:val="00C54731"/>
    <w:rsid w:val="00C54EE3"/>
    <w:rsid w:val="00C5545E"/>
    <w:rsid w:val="00C56218"/>
    <w:rsid w:val="00C5663F"/>
    <w:rsid w:val="00C56989"/>
    <w:rsid w:val="00C56C3F"/>
    <w:rsid w:val="00C57822"/>
    <w:rsid w:val="00C60237"/>
    <w:rsid w:val="00C61274"/>
    <w:rsid w:val="00C61657"/>
    <w:rsid w:val="00C61BD0"/>
    <w:rsid w:val="00C62A5A"/>
    <w:rsid w:val="00C63437"/>
    <w:rsid w:val="00C64421"/>
    <w:rsid w:val="00C651C4"/>
    <w:rsid w:val="00C6564B"/>
    <w:rsid w:val="00C67D3C"/>
    <w:rsid w:val="00C705A3"/>
    <w:rsid w:val="00C708E4"/>
    <w:rsid w:val="00C709AB"/>
    <w:rsid w:val="00C716C2"/>
    <w:rsid w:val="00C71F6F"/>
    <w:rsid w:val="00C72EDF"/>
    <w:rsid w:val="00C73BE1"/>
    <w:rsid w:val="00C743E4"/>
    <w:rsid w:val="00C74CF8"/>
    <w:rsid w:val="00C7519E"/>
    <w:rsid w:val="00C7625C"/>
    <w:rsid w:val="00C76514"/>
    <w:rsid w:val="00C76816"/>
    <w:rsid w:val="00C77136"/>
    <w:rsid w:val="00C771E6"/>
    <w:rsid w:val="00C7773C"/>
    <w:rsid w:val="00C77BC1"/>
    <w:rsid w:val="00C77E99"/>
    <w:rsid w:val="00C77F82"/>
    <w:rsid w:val="00C80280"/>
    <w:rsid w:val="00C8132B"/>
    <w:rsid w:val="00C8171A"/>
    <w:rsid w:val="00C8185C"/>
    <w:rsid w:val="00C8272C"/>
    <w:rsid w:val="00C8319E"/>
    <w:rsid w:val="00C831CE"/>
    <w:rsid w:val="00C832A2"/>
    <w:rsid w:val="00C83AB2"/>
    <w:rsid w:val="00C83CD4"/>
    <w:rsid w:val="00C83F6B"/>
    <w:rsid w:val="00C86612"/>
    <w:rsid w:val="00C86D0B"/>
    <w:rsid w:val="00C87BE8"/>
    <w:rsid w:val="00C907C3"/>
    <w:rsid w:val="00C90C76"/>
    <w:rsid w:val="00C92B49"/>
    <w:rsid w:val="00C93BA2"/>
    <w:rsid w:val="00C94015"/>
    <w:rsid w:val="00C94123"/>
    <w:rsid w:val="00C9442E"/>
    <w:rsid w:val="00C948BE"/>
    <w:rsid w:val="00C9504B"/>
    <w:rsid w:val="00C95544"/>
    <w:rsid w:val="00C95A7C"/>
    <w:rsid w:val="00C95E52"/>
    <w:rsid w:val="00C96452"/>
    <w:rsid w:val="00C96869"/>
    <w:rsid w:val="00C97086"/>
    <w:rsid w:val="00CA17F4"/>
    <w:rsid w:val="00CA1C0E"/>
    <w:rsid w:val="00CA2195"/>
    <w:rsid w:val="00CA21B1"/>
    <w:rsid w:val="00CA2698"/>
    <w:rsid w:val="00CA310A"/>
    <w:rsid w:val="00CA3BC1"/>
    <w:rsid w:val="00CA4685"/>
    <w:rsid w:val="00CA4F56"/>
    <w:rsid w:val="00CA5993"/>
    <w:rsid w:val="00CA5AEF"/>
    <w:rsid w:val="00CA651C"/>
    <w:rsid w:val="00CB0B3F"/>
    <w:rsid w:val="00CB0C80"/>
    <w:rsid w:val="00CB0DB8"/>
    <w:rsid w:val="00CB1003"/>
    <w:rsid w:val="00CB1963"/>
    <w:rsid w:val="00CB1E9D"/>
    <w:rsid w:val="00CB2944"/>
    <w:rsid w:val="00CB2A65"/>
    <w:rsid w:val="00CB3164"/>
    <w:rsid w:val="00CB3501"/>
    <w:rsid w:val="00CB3D73"/>
    <w:rsid w:val="00CB50AD"/>
    <w:rsid w:val="00CB549A"/>
    <w:rsid w:val="00CB592A"/>
    <w:rsid w:val="00CB5D14"/>
    <w:rsid w:val="00CB6CCB"/>
    <w:rsid w:val="00CB704B"/>
    <w:rsid w:val="00CB7D88"/>
    <w:rsid w:val="00CC06A8"/>
    <w:rsid w:val="00CC0E86"/>
    <w:rsid w:val="00CC0E9E"/>
    <w:rsid w:val="00CC18C3"/>
    <w:rsid w:val="00CC191C"/>
    <w:rsid w:val="00CC19FC"/>
    <w:rsid w:val="00CC264D"/>
    <w:rsid w:val="00CC2778"/>
    <w:rsid w:val="00CC3EC9"/>
    <w:rsid w:val="00CC43DB"/>
    <w:rsid w:val="00CC4640"/>
    <w:rsid w:val="00CC6099"/>
    <w:rsid w:val="00CC6791"/>
    <w:rsid w:val="00CC6F42"/>
    <w:rsid w:val="00CC7925"/>
    <w:rsid w:val="00CC7E1A"/>
    <w:rsid w:val="00CD0B41"/>
    <w:rsid w:val="00CD11FA"/>
    <w:rsid w:val="00CD12D0"/>
    <w:rsid w:val="00CD1A3E"/>
    <w:rsid w:val="00CD21B4"/>
    <w:rsid w:val="00CD265A"/>
    <w:rsid w:val="00CD3C6D"/>
    <w:rsid w:val="00CD46CC"/>
    <w:rsid w:val="00CD5F43"/>
    <w:rsid w:val="00CD66DA"/>
    <w:rsid w:val="00CD77B1"/>
    <w:rsid w:val="00CD7F79"/>
    <w:rsid w:val="00CE04C5"/>
    <w:rsid w:val="00CE105E"/>
    <w:rsid w:val="00CE1538"/>
    <w:rsid w:val="00CE2837"/>
    <w:rsid w:val="00CE29DD"/>
    <w:rsid w:val="00CE3B92"/>
    <w:rsid w:val="00CE5048"/>
    <w:rsid w:val="00CE506D"/>
    <w:rsid w:val="00CE526D"/>
    <w:rsid w:val="00CE5993"/>
    <w:rsid w:val="00CE5D49"/>
    <w:rsid w:val="00CE647F"/>
    <w:rsid w:val="00CF0DEE"/>
    <w:rsid w:val="00CF11F5"/>
    <w:rsid w:val="00CF235F"/>
    <w:rsid w:val="00CF28DE"/>
    <w:rsid w:val="00CF28F2"/>
    <w:rsid w:val="00CF3776"/>
    <w:rsid w:val="00CF40E2"/>
    <w:rsid w:val="00CF4217"/>
    <w:rsid w:val="00CF4606"/>
    <w:rsid w:val="00CF4B31"/>
    <w:rsid w:val="00CF583B"/>
    <w:rsid w:val="00CF5E0F"/>
    <w:rsid w:val="00CF5EA5"/>
    <w:rsid w:val="00CF64C0"/>
    <w:rsid w:val="00CF6D9C"/>
    <w:rsid w:val="00CF7598"/>
    <w:rsid w:val="00CF7EC6"/>
    <w:rsid w:val="00D006E0"/>
    <w:rsid w:val="00D00FBA"/>
    <w:rsid w:val="00D018B9"/>
    <w:rsid w:val="00D01D7B"/>
    <w:rsid w:val="00D02007"/>
    <w:rsid w:val="00D02166"/>
    <w:rsid w:val="00D0241C"/>
    <w:rsid w:val="00D02F2D"/>
    <w:rsid w:val="00D03138"/>
    <w:rsid w:val="00D03BBE"/>
    <w:rsid w:val="00D03F99"/>
    <w:rsid w:val="00D045AA"/>
    <w:rsid w:val="00D04AF9"/>
    <w:rsid w:val="00D04B53"/>
    <w:rsid w:val="00D05456"/>
    <w:rsid w:val="00D060F7"/>
    <w:rsid w:val="00D0672A"/>
    <w:rsid w:val="00D06D64"/>
    <w:rsid w:val="00D07031"/>
    <w:rsid w:val="00D075D8"/>
    <w:rsid w:val="00D077D4"/>
    <w:rsid w:val="00D0790D"/>
    <w:rsid w:val="00D104F4"/>
    <w:rsid w:val="00D113F3"/>
    <w:rsid w:val="00D11553"/>
    <w:rsid w:val="00D13494"/>
    <w:rsid w:val="00D13CD5"/>
    <w:rsid w:val="00D14833"/>
    <w:rsid w:val="00D148B7"/>
    <w:rsid w:val="00D151E6"/>
    <w:rsid w:val="00D15508"/>
    <w:rsid w:val="00D15DF2"/>
    <w:rsid w:val="00D16D86"/>
    <w:rsid w:val="00D16DC5"/>
    <w:rsid w:val="00D201B4"/>
    <w:rsid w:val="00D203B0"/>
    <w:rsid w:val="00D20666"/>
    <w:rsid w:val="00D20D60"/>
    <w:rsid w:val="00D21587"/>
    <w:rsid w:val="00D21BC3"/>
    <w:rsid w:val="00D21F50"/>
    <w:rsid w:val="00D22FED"/>
    <w:rsid w:val="00D23AAC"/>
    <w:rsid w:val="00D23E7D"/>
    <w:rsid w:val="00D2401A"/>
    <w:rsid w:val="00D25D36"/>
    <w:rsid w:val="00D26069"/>
    <w:rsid w:val="00D26808"/>
    <w:rsid w:val="00D26968"/>
    <w:rsid w:val="00D26A9A"/>
    <w:rsid w:val="00D270D3"/>
    <w:rsid w:val="00D271F3"/>
    <w:rsid w:val="00D27432"/>
    <w:rsid w:val="00D27516"/>
    <w:rsid w:val="00D27A57"/>
    <w:rsid w:val="00D3080E"/>
    <w:rsid w:val="00D30CF1"/>
    <w:rsid w:val="00D31A54"/>
    <w:rsid w:val="00D32995"/>
    <w:rsid w:val="00D32DB2"/>
    <w:rsid w:val="00D330A6"/>
    <w:rsid w:val="00D34DC3"/>
    <w:rsid w:val="00D35A79"/>
    <w:rsid w:val="00D37DBB"/>
    <w:rsid w:val="00D400F8"/>
    <w:rsid w:val="00D40265"/>
    <w:rsid w:val="00D404A6"/>
    <w:rsid w:val="00D408AD"/>
    <w:rsid w:val="00D414DA"/>
    <w:rsid w:val="00D42436"/>
    <w:rsid w:val="00D43A87"/>
    <w:rsid w:val="00D44749"/>
    <w:rsid w:val="00D45515"/>
    <w:rsid w:val="00D46F04"/>
    <w:rsid w:val="00D474B4"/>
    <w:rsid w:val="00D479BD"/>
    <w:rsid w:val="00D5010D"/>
    <w:rsid w:val="00D503AD"/>
    <w:rsid w:val="00D50E93"/>
    <w:rsid w:val="00D518B1"/>
    <w:rsid w:val="00D528CA"/>
    <w:rsid w:val="00D52A4F"/>
    <w:rsid w:val="00D5402E"/>
    <w:rsid w:val="00D5406D"/>
    <w:rsid w:val="00D5413D"/>
    <w:rsid w:val="00D5488B"/>
    <w:rsid w:val="00D553A5"/>
    <w:rsid w:val="00D55D4B"/>
    <w:rsid w:val="00D56B14"/>
    <w:rsid w:val="00D56DD6"/>
    <w:rsid w:val="00D579CF"/>
    <w:rsid w:val="00D603FE"/>
    <w:rsid w:val="00D60CEC"/>
    <w:rsid w:val="00D61483"/>
    <w:rsid w:val="00D620E7"/>
    <w:rsid w:val="00D62347"/>
    <w:rsid w:val="00D627E6"/>
    <w:rsid w:val="00D62EAC"/>
    <w:rsid w:val="00D62F59"/>
    <w:rsid w:val="00D63711"/>
    <w:rsid w:val="00D646B0"/>
    <w:rsid w:val="00D6497A"/>
    <w:rsid w:val="00D64CEC"/>
    <w:rsid w:val="00D65289"/>
    <w:rsid w:val="00D6555A"/>
    <w:rsid w:val="00D65A70"/>
    <w:rsid w:val="00D66348"/>
    <w:rsid w:val="00D66732"/>
    <w:rsid w:val="00D66DF5"/>
    <w:rsid w:val="00D67CDA"/>
    <w:rsid w:val="00D7088B"/>
    <w:rsid w:val="00D70EF6"/>
    <w:rsid w:val="00D71101"/>
    <w:rsid w:val="00D71CA8"/>
    <w:rsid w:val="00D71F21"/>
    <w:rsid w:val="00D72C7E"/>
    <w:rsid w:val="00D748F2"/>
    <w:rsid w:val="00D74EFC"/>
    <w:rsid w:val="00D762D2"/>
    <w:rsid w:val="00D76531"/>
    <w:rsid w:val="00D76F52"/>
    <w:rsid w:val="00D77DCE"/>
    <w:rsid w:val="00D813C6"/>
    <w:rsid w:val="00D81495"/>
    <w:rsid w:val="00D8196E"/>
    <w:rsid w:val="00D82547"/>
    <w:rsid w:val="00D831AB"/>
    <w:rsid w:val="00D8339E"/>
    <w:rsid w:val="00D8377D"/>
    <w:rsid w:val="00D84BD0"/>
    <w:rsid w:val="00D84E2D"/>
    <w:rsid w:val="00D854EC"/>
    <w:rsid w:val="00D85BFE"/>
    <w:rsid w:val="00D86B16"/>
    <w:rsid w:val="00D86C74"/>
    <w:rsid w:val="00D8767D"/>
    <w:rsid w:val="00D87DD8"/>
    <w:rsid w:val="00D9090E"/>
    <w:rsid w:val="00D910CB"/>
    <w:rsid w:val="00D912AF"/>
    <w:rsid w:val="00D9143B"/>
    <w:rsid w:val="00D91E21"/>
    <w:rsid w:val="00D9208C"/>
    <w:rsid w:val="00D92729"/>
    <w:rsid w:val="00D94663"/>
    <w:rsid w:val="00D96601"/>
    <w:rsid w:val="00D96853"/>
    <w:rsid w:val="00D96FF3"/>
    <w:rsid w:val="00D9729B"/>
    <w:rsid w:val="00D97A2E"/>
    <w:rsid w:val="00DA0199"/>
    <w:rsid w:val="00DA0ADA"/>
    <w:rsid w:val="00DA30DC"/>
    <w:rsid w:val="00DA38B2"/>
    <w:rsid w:val="00DA3D86"/>
    <w:rsid w:val="00DA3E4A"/>
    <w:rsid w:val="00DA479F"/>
    <w:rsid w:val="00DA519A"/>
    <w:rsid w:val="00DA620B"/>
    <w:rsid w:val="00DA7E89"/>
    <w:rsid w:val="00DB0AE2"/>
    <w:rsid w:val="00DB0D99"/>
    <w:rsid w:val="00DB12EF"/>
    <w:rsid w:val="00DB14A0"/>
    <w:rsid w:val="00DB2620"/>
    <w:rsid w:val="00DB2C78"/>
    <w:rsid w:val="00DB2D1C"/>
    <w:rsid w:val="00DB4236"/>
    <w:rsid w:val="00DB4BA7"/>
    <w:rsid w:val="00DB4CE7"/>
    <w:rsid w:val="00DB676F"/>
    <w:rsid w:val="00DB6FB7"/>
    <w:rsid w:val="00DB7247"/>
    <w:rsid w:val="00DB7B00"/>
    <w:rsid w:val="00DC12C8"/>
    <w:rsid w:val="00DC187F"/>
    <w:rsid w:val="00DC1ABA"/>
    <w:rsid w:val="00DC1E07"/>
    <w:rsid w:val="00DC2034"/>
    <w:rsid w:val="00DC21BA"/>
    <w:rsid w:val="00DC29B8"/>
    <w:rsid w:val="00DC3021"/>
    <w:rsid w:val="00DC3647"/>
    <w:rsid w:val="00DC508B"/>
    <w:rsid w:val="00DC5AC2"/>
    <w:rsid w:val="00DC5EE7"/>
    <w:rsid w:val="00DC62B8"/>
    <w:rsid w:val="00DC6941"/>
    <w:rsid w:val="00DC6B00"/>
    <w:rsid w:val="00DC6D94"/>
    <w:rsid w:val="00DC78BA"/>
    <w:rsid w:val="00DD2718"/>
    <w:rsid w:val="00DD37E4"/>
    <w:rsid w:val="00DD4E97"/>
    <w:rsid w:val="00DD4EB8"/>
    <w:rsid w:val="00DD5CC9"/>
    <w:rsid w:val="00DD606E"/>
    <w:rsid w:val="00DD77E1"/>
    <w:rsid w:val="00DE053A"/>
    <w:rsid w:val="00DE060A"/>
    <w:rsid w:val="00DE0D6A"/>
    <w:rsid w:val="00DE1BAE"/>
    <w:rsid w:val="00DE1C24"/>
    <w:rsid w:val="00DE1F18"/>
    <w:rsid w:val="00DE1FA7"/>
    <w:rsid w:val="00DE2441"/>
    <w:rsid w:val="00DE2A9E"/>
    <w:rsid w:val="00DE3A2B"/>
    <w:rsid w:val="00DE48FA"/>
    <w:rsid w:val="00DE74FF"/>
    <w:rsid w:val="00DE7BD7"/>
    <w:rsid w:val="00DE7D04"/>
    <w:rsid w:val="00DF0E3E"/>
    <w:rsid w:val="00DF19AB"/>
    <w:rsid w:val="00DF226C"/>
    <w:rsid w:val="00DF40F8"/>
    <w:rsid w:val="00DF4C38"/>
    <w:rsid w:val="00DF4C48"/>
    <w:rsid w:val="00DF52FA"/>
    <w:rsid w:val="00DF72FA"/>
    <w:rsid w:val="00DF7723"/>
    <w:rsid w:val="00E00C04"/>
    <w:rsid w:val="00E0135A"/>
    <w:rsid w:val="00E01A52"/>
    <w:rsid w:val="00E02507"/>
    <w:rsid w:val="00E02998"/>
    <w:rsid w:val="00E02A5C"/>
    <w:rsid w:val="00E0323D"/>
    <w:rsid w:val="00E03856"/>
    <w:rsid w:val="00E05BAF"/>
    <w:rsid w:val="00E05CFE"/>
    <w:rsid w:val="00E068E6"/>
    <w:rsid w:val="00E06B91"/>
    <w:rsid w:val="00E06D59"/>
    <w:rsid w:val="00E07CED"/>
    <w:rsid w:val="00E10638"/>
    <w:rsid w:val="00E114D5"/>
    <w:rsid w:val="00E119B5"/>
    <w:rsid w:val="00E12324"/>
    <w:rsid w:val="00E12C89"/>
    <w:rsid w:val="00E13B94"/>
    <w:rsid w:val="00E13EF4"/>
    <w:rsid w:val="00E15797"/>
    <w:rsid w:val="00E169E1"/>
    <w:rsid w:val="00E16C3E"/>
    <w:rsid w:val="00E216A6"/>
    <w:rsid w:val="00E22567"/>
    <w:rsid w:val="00E2258C"/>
    <w:rsid w:val="00E23733"/>
    <w:rsid w:val="00E23A90"/>
    <w:rsid w:val="00E24B77"/>
    <w:rsid w:val="00E25939"/>
    <w:rsid w:val="00E25A0E"/>
    <w:rsid w:val="00E26320"/>
    <w:rsid w:val="00E26A8F"/>
    <w:rsid w:val="00E30033"/>
    <w:rsid w:val="00E3013E"/>
    <w:rsid w:val="00E30307"/>
    <w:rsid w:val="00E31245"/>
    <w:rsid w:val="00E3190C"/>
    <w:rsid w:val="00E31E0F"/>
    <w:rsid w:val="00E32588"/>
    <w:rsid w:val="00E3317E"/>
    <w:rsid w:val="00E342E3"/>
    <w:rsid w:val="00E34995"/>
    <w:rsid w:val="00E36232"/>
    <w:rsid w:val="00E362E3"/>
    <w:rsid w:val="00E37821"/>
    <w:rsid w:val="00E404DC"/>
    <w:rsid w:val="00E4058F"/>
    <w:rsid w:val="00E40625"/>
    <w:rsid w:val="00E411B3"/>
    <w:rsid w:val="00E41A4F"/>
    <w:rsid w:val="00E41BAA"/>
    <w:rsid w:val="00E422F2"/>
    <w:rsid w:val="00E4449F"/>
    <w:rsid w:val="00E4502A"/>
    <w:rsid w:val="00E45CC8"/>
    <w:rsid w:val="00E45D3D"/>
    <w:rsid w:val="00E466CF"/>
    <w:rsid w:val="00E46746"/>
    <w:rsid w:val="00E477A6"/>
    <w:rsid w:val="00E47AE0"/>
    <w:rsid w:val="00E50BBA"/>
    <w:rsid w:val="00E5180E"/>
    <w:rsid w:val="00E5181F"/>
    <w:rsid w:val="00E51BE3"/>
    <w:rsid w:val="00E52167"/>
    <w:rsid w:val="00E52609"/>
    <w:rsid w:val="00E534CA"/>
    <w:rsid w:val="00E53CFA"/>
    <w:rsid w:val="00E53D41"/>
    <w:rsid w:val="00E54886"/>
    <w:rsid w:val="00E54C2D"/>
    <w:rsid w:val="00E5518B"/>
    <w:rsid w:val="00E55418"/>
    <w:rsid w:val="00E55532"/>
    <w:rsid w:val="00E5558D"/>
    <w:rsid w:val="00E55AC0"/>
    <w:rsid w:val="00E569A1"/>
    <w:rsid w:val="00E5761E"/>
    <w:rsid w:val="00E60842"/>
    <w:rsid w:val="00E60BCC"/>
    <w:rsid w:val="00E6117B"/>
    <w:rsid w:val="00E61991"/>
    <w:rsid w:val="00E619DF"/>
    <w:rsid w:val="00E62D45"/>
    <w:rsid w:val="00E63866"/>
    <w:rsid w:val="00E6454A"/>
    <w:rsid w:val="00E64805"/>
    <w:rsid w:val="00E64B62"/>
    <w:rsid w:val="00E64CBB"/>
    <w:rsid w:val="00E65595"/>
    <w:rsid w:val="00E65DB2"/>
    <w:rsid w:val="00E66599"/>
    <w:rsid w:val="00E67FA0"/>
    <w:rsid w:val="00E700CD"/>
    <w:rsid w:val="00E701D8"/>
    <w:rsid w:val="00E70C98"/>
    <w:rsid w:val="00E70F2E"/>
    <w:rsid w:val="00E7135E"/>
    <w:rsid w:val="00E715A6"/>
    <w:rsid w:val="00E72F6A"/>
    <w:rsid w:val="00E73B49"/>
    <w:rsid w:val="00E7443D"/>
    <w:rsid w:val="00E76567"/>
    <w:rsid w:val="00E76595"/>
    <w:rsid w:val="00E768C1"/>
    <w:rsid w:val="00E76919"/>
    <w:rsid w:val="00E7717A"/>
    <w:rsid w:val="00E77A20"/>
    <w:rsid w:val="00E808EC"/>
    <w:rsid w:val="00E809DE"/>
    <w:rsid w:val="00E80DFE"/>
    <w:rsid w:val="00E81C86"/>
    <w:rsid w:val="00E82822"/>
    <w:rsid w:val="00E82B79"/>
    <w:rsid w:val="00E82DBC"/>
    <w:rsid w:val="00E840B3"/>
    <w:rsid w:val="00E847E4"/>
    <w:rsid w:val="00E84A06"/>
    <w:rsid w:val="00E859F5"/>
    <w:rsid w:val="00E8624A"/>
    <w:rsid w:val="00E87AF3"/>
    <w:rsid w:val="00E87B92"/>
    <w:rsid w:val="00E907FC"/>
    <w:rsid w:val="00E92020"/>
    <w:rsid w:val="00E92B63"/>
    <w:rsid w:val="00E92D83"/>
    <w:rsid w:val="00E937B2"/>
    <w:rsid w:val="00E94416"/>
    <w:rsid w:val="00E945D2"/>
    <w:rsid w:val="00E95AC0"/>
    <w:rsid w:val="00E95AD2"/>
    <w:rsid w:val="00E95DBF"/>
    <w:rsid w:val="00E96C05"/>
    <w:rsid w:val="00E97337"/>
    <w:rsid w:val="00E97DE6"/>
    <w:rsid w:val="00EA011F"/>
    <w:rsid w:val="00EA0328"/>
    <w:rsid w:val="00EA0958"/>
    <w:rsid w:val="00EA13D0"/>
    <w:rsid w:val="00EA13FA"/>
    <w:rsid w:val="00EA265A"/>
    <w:rsid w:val="00EA295A"/>
    <w:rsid w:val="00EA2AC4"/>
    <w:rsid w:val="00EA2CB9"/>
    <w:rsid w:val="00EA2F1A"/>
    <w:rsid w:val="00EA32E1"/>
    <w:rsid w:val="00EA3748"/>
    <w:rsid w:val="00EA4147"/>
    <w:rsid w:val="00EA44EC"/>
    <w:rsid w:val="00EA4CA7"/>
    <w:rsid w:val="00EA4DA2"/>
    <w:rsid w:val="00EA5F31"/>
    <w:rsid w:val="00EA64A6"/>
    <w:rsid w:val="00EA675A"/>
    <w:rsid w:val="00EA75BC"/>
    <w:rsid w:val="00EA7C45"/>
    <w:rsid w:val="00EA7C8D"/>
    <w:rsid w:val="00EB00D4"/>
    <w:rsid w:val="00EB01C2"/>
    <w:rsid w:val="00EB02B8"/>
    <w:rsid w:val="00EB02D4"/>
    <w:rsid w:val="00EB04F5"/>
    <w:rsid w:val="00EB09E3"/>
    <w:rsid w:val="00EB185F"/>
    <w:rsid w:val="00EB1E9D"/>
    <w:rsid w:val="00EB1F05"/>
    <w:rsid w:val="00EB28FA"/>
    <w:rsid w:val="00EB2AA0"/>
    <w:rsid w:val="00EB2E55"/>
    <w:rsid w:val="00EB303F"/>
    <w:rsid w:val="00EB4412"/>
    <w:rsid w:val="00EB4ACD"/>
    <w:rsid w:val="00EB4FAD"/>
    <w:rsid w:val="00EB535D"/>
    <w:rsid w:val="00EB53B4"/>
    <w:rsid w:val="00EB5A70"/>
    <w:rsid w:val="00EB69CF"/>
    <w:rsid w:val="00EB78E9"/>
    <w:rsid w:val="00EB7B45"/>
    <w:rsid w:val="00EB7DD9"/>
    <w:rsid w:val="00EC0BDE"/>
    <w:rsid w:val="00EC14B3"/>
    <w:rsid w:val="00EC1A31"/>
    <w:rsid w:val="00EC21A0"/>
    <w:rsid w:val="00EC291F"/>
    <w:rsid w:val="00EC2961"/>
    <w:rsid w:val="00EC4CE8"/>
    <w:rsid w:val="00EC4E4E"/>
    <w:rsid w:val="00EC55CD"/>
    <w:rsid w:val="00EC602D"/>
    <w:rsid w:val="00EC7688"/>
    <w:rsid w:val="00EC7D9D"/>
    <w:rsid w:val="00ED07B4"/>
    <w:rsid w:val="00ED097D"/>
    <w:rsid w:val="00ED0EC5"/>
    <w:rsid w:val="00ED15FC"/>
    <w:rsid w:val="00ED1C35"/>
    <w:rsid w:val="00ED1D13"/>
    <w:rsid w:val="00ED2622"/>
    <w:rsid w:val="00ED26C7"/>
    <w:rsid w:val="00ED3757"/>
    <w:rsid w:val="00ED4EA9"/>
    <w:rsid w:val="00ED54F1"/>
    <w:rsid w:val="00ED589A"/>
    <w:rsid w:val="00ED7BAA"/>
    <w:rsid w:val="00ED7D7B"/>
    <w:rsid w:val="00EE070F"/>
    <w:rsid w:val="00EE0A8A"/>
    <w:rsid w:val="00EE0CED"/>
    <w:rsid w:val="00EE14F2"/>
    <w:rsid w:val="00EE1CCE"/>
    <w:rsid w:val="00EE23F3"/>
    <w:rsid w:val="00EE267D"/>
    <w:rsid w:val="00EE2C4A"/>
    <w:rsid w:val="00EE34F2"/>
    <w:rsid w:val="00EE4004"/>
    <w:rsid w:val="00EE45ED"/>
    <w:rsid w:val="00EE6109"/>
    <w:rsid w:val="00EE62C8"/>
    <w:rsid w:val="00EE6BE3"/>
    <w:rsid w:val="00EE7F2C"/>
    <w:rsid w:val="00EF1889"/>
    <w:rsid w:val="00EF32EE"/>
    <w:rsid w:val="00EF3F79"/>
    <w:rsid w:val="00EF4C4A"/>
    <w:rsid w:val="00EF4DBA"/>
    <w:rsid w:val="00EF531B"/>
    <w:rsid w:val="00EF55C0"/>
    <w:rsid w:val="00EF5749"/>
    <w:rsid w:val="00EF5916"/>
    <w:rsid w:val="00EF5FAF"/>
    <w:rsid w:val="00EF6345"/>
    <w:rsid w:val="00EF6D4A"/>
    <w:rsid w:val="00EF7A0E"/>
    <w:rsid w:val="00EF7E94"/>
    <w:rsid w:val="00F00201"/>
    <w:rsid w:val="00F004D4"/>
    <w:rsid w:val="00F01A2D"/>
    <w:rsid w:val="00F01E69"/>
    <w:rsid w:val="00F01EC1"/>
    <w:rsid w:val="00F02F03"/>
    <w:rsid w:val="00F03FA5"/>
    <w:rsid w:val="00F05930"/>
    <w:rsid w:val="00F06992"/>
    <w:rsid w:val="00F06E22"/>
    <w:rsid w:val="00F106A3"/>
    <w:rsid w:val="00F108B0"/>
    <w:rsid w:val="00F1293D"/>
    <w:rsid w:val="00F14066"/>
    <w:rsid w:val="00F15794"/>
    <w:rsid w:val="00F1771E"/>
    <w:rsid w:val="00F17C6A"/>
    <w:rsid w:val="00F23B02"/>
    <w:rsid w:val="00F2409D"/>
    <w:rsid w:val="00F241B8"/>
    <w:rsid w:val="00F24242"/>
    <w:rsid w:val="00F250EE"/>
    <w:rsid w:val="00F25422"/>
    <w:rsid w:val="00F255C4"/>
    <w:rsid w:val="00F257FF"/>
    <w:rsid w:val="00F2608C"/>
    <w:rsid w:val="00F26200"/>
    <w:rsid w:val="00F26293"/>
    <w:rsid w:val="00F30972"/>
    <w:rsid w:val="00F32CB0"/>
    <w:rsid w:val="00F3367E"/>
    <w:rsid w:val="00F33ED8"/>
    <w:rsid w:val="00F3609C"/>
    <w:rsid w:val="00F3621F"/>
    <w:rsid w:val="00F372A9"/>
    <w:rsid w:val="00F37F73"/>
    <w:rsid w:val="00F41465"/>
    <w:rsid w:val="00F41A3A"/>
    <w:rsid w:val="00F41B02"/>
    <w:rsid w:val="00F41CE6"/>
    <w:rsid w:val="00F42227"/>
    <w:rsid w:val="00F43F54"/>
    <w:rsid w:val="00F44769"/>
    <w:rsid w:val="00F4509A"/>
    <w:rsid w:val="00F45157"/>
    <w:rsid w:val="00F45634"/>
    <w:rsid w:val="00F460EB"/>
    <w:rsid w:val="00F50226"/>
    <w:rsid w:val="00F50278"/>
    <w:rsid w:val="00F50361"/>
    <w:rsid w:val="00F5342D"/>
    <w:rsid w:val="00F53DEA"/>
    <w:rsid w:val="00F54AD9"/>
    <w:rsid w:val="00F56060"/>
    <w:rsid w:val="00F5648E"/>
    <w:rsid w:val="00F61386"/>
    <w:rsid w:val="00F62240"/>
    <w:rsid w:val="00F62961"/>
    <w:rsid w:val="00F633D8"/>
    <w:rsid w:val="00F635F5"/>
    <w:rsid w:val="00F63D58"/>
    <w:rsid w:val="00F646FF"/>
    <w:rsid w:val="00F64A19"/>
    <w:rsid w:val="00F657CF"/>
    <w:rsid w:val="00F658E1"/>
    <w:rsid w:val="00F65AFF"/>
    <w:rsid w:val="00F662A7"/>
    <w:rsid w:val="00F66C02"/>
    <w:rsid w:val="00F66D86"/>
    <w:rsid w:val="00F67708"/>
    <w:rsid w:val="00F700A1"/>
    <w:rsid w:val="00F700E4"/>
    <w:rsid w:val="00F70DD7"/>
    <w:rsid w:val="00F712ED"/>
    <w:rsid w:val="00F71D90"/>
    <w:rsid w:val="00F728CE"/>
    <w:rsid w:val="00F7299B"/>
    <w:rsid w:val="00F72B3B"/>
    <w:rsid w:val="00F72F6B"/>
    <w:rsid w:val="00F740DF"/>
    <w:rsid w:val="00F740E5"/>
    <w:rsid w:val="00F745AA"/>
    <w:rsid w:val="00F75147"/>
    <w:rsid w:val="00F75538"/>
    <w:rsid w:val="00F75D19"/>
    <w:rsid w:val="00F771E6"/>
    <w:rsid w:val="00F77BEE"/>
    <w:rsid w:val="00F8026C"/>
    <w:rsid w:val="00F8036F"/>
    <w:rsid w:val="00F80986"/>
    <w:rsid w:val="00F80C35"/>
    <w:rsid w:val="00F81007"/>
    <w:rsid w:val="00F813E7"/>
    <w:rsid w:val="00F82F75"/>
    <w:rsid w:val="00F84280"/>
    <w:rsid w:val="00F8471D"/>
    <w:rsid w:val="00F866E2"/>
    <w:rsid w:val="00F868DD"/>
    <w:rsid w:val="00F86F63"/>
    <w:rsid w:val="00F87157"/>
    <w:rsid w:val="00F90430"/>
    <w:rsid w:val="00F90F69"/>
    <w:rsid w:val="00F90FE1"/>
    <w:rsid w:val="00F91546"/>
    <w:rsid w:val="00F918E2"/>
    <w:rsid w:val="00F91EB5"/>
    <w:rsid w:val="00F92C4E"/>
    <w:rsid w:val="00F930C8"/>
    <w:rsid w:val="00F93C76"/>
    <w:rsid w:val="00F94454"/>
    <w:rsid w:val="00F94A41"/>
    <w:rsid w:val="00F953D3"/>
    <w:rsid w:val="00F95E17"/>
    <w:rsid w:val="00F960CA"/>
    <w:rsid w:val="00F961BD"/>
    <w:rsid w:val="00F9670D"/>
    <w:rsid w:val="00F97553"/>
    <w:rsid w:val="00F97A46"/>
    <w:rsid w:val="00FA0054"/>
    <w:rsid w:val="00FA0329"/>
    <w:rsid w:val="00FA0E59"/>
    <w:rsid w:val="00FA10A3"/>
    <w:rsid w:val="00FA1238"/>
    <w:rsid w:val="00FA2481"/>
    <w:rsid w:val="00FA282A"/>
    <w:rsid w:val="00FA285B"/>
    <w:rsid w:val="00FA63E9"/>
    <w:rsid w:val="00FA6EBB"/>
    <w:rsid w:val="00FA7A8A"/>
    <w:rsid w:val="00FB0104"/>
    <w:rsid w:val="00FB065D"/>
    <w:rsid w:val="00FB0F58"/>
    <w:rsid w:val="00FB12DF"/>
    <w:rsid w:val="00FB1FA4"/>
    <w:rsid w:val="00FB26E2"/>
    <w:rsid w:val="00FB3400"/>
    <w:rsid w:val="00FB3684"/>
    <w:rsid w:val="00FB3780"/>
    <w:rsid w:val="00FB3AFC"/>
    <w:rsid w:val="00FB408D"/>
    <w:rsid w:val="00FB4262"/>
    <w:rsid w:val="00FB44DF"/>
    <w:rsid w:val="00FB4A9C"/>
    <w:rsid w:val="00FB53B2"/>
    <w:rsid w:val="00FB63CE"/>
    <w:rsid w:val="00FB698F"/>
    <w:rsid w:val="00FB6CEC"/>
    <w:rsid w:val="00FB7800"/>
    <w:rsid w:val="00FB7CC8"/>
    <w:rsid w:val="00FC0CF1"/>
    <w:rsid w:val="00FC0D11"/>
    <w:rsid w:val="00FC4CEA"/>
    <w:rsid w:val="00FC59BD"/>
    <w:rsid w:val="00FC5BC2"/>
    <w:rsid w:val="00FC606D"/>
    <w:rsid w:val="00FC62AE"/>
    <w:rsid w:val="00FC663C"/>
    <w:rsid w:val="00FC70C1"/>
    <w:rsid w:val="00FC7DDB"/>
    <w:rsid w:val="00FD09D7"/>
    <w:rsid w:val="00FD20E2"/>
    <w:rsid w:val="00FD4703"/>
    <w:rsid w:val="00FD4CBD"/>
    <w:rsid w:val="00FD55A8"/>
    <w:rsid w:val="00FD5EDD"/>
    <w:rsid w:val="00FD659B"/>
    <w:rsid w:val="00FD699A"/>
    <w:rsid w:val="00FD6DA4"/>
    <w:rsid w:val="00FD7391"/>
    <w:rsid w:val="00FD73B1"/>
    <w:rsid w:val="00FD7DFE"/>
    <w:rsid w:val="00FD7F63"/>
    <w:rsid w:val="00FE00A9"/>
    <w:rsid w:val="00FE0748"/>
    <w:rsid w:val="00FE0FB5"/>
    <w:rsid w:val="00FE440C"/>
    <w:rsid w:val="00FE5C68"/>
    <w:rsid w:val="00FE60B5"/>
    <w:rsid w:val="00FE6C05"/>
    <w:rsid w:val="00FE6E91"/>
    <w:rsid w:val="00FE6F33"/>
    <w:rsid w:val="00FE7076"/>
    <w:rsid w:val="00FE76D5"/>
    <w:rsid w:val="00FF1A36"/>
    <w:rsid w:val="00FF2B32"/>
    <w:rsid w:val="00FF39C3"/>
    <w:rsid w:val="00FF39D9"/>
    <w:rsid w:val="00FF41EC"/>
    <w:rsid w:val="00FF4261"/>
    <w:rsid w:val="00FF50CF"/>
    <w:rsid w:val="00FF543F"/>
    <w:rsid w:val="00FF57E4"/>
    <w:rsid w:val="00FF5859"/>
    <w:rsid w:val="00FF6092"/>
    <w:rsid w:val="00FF6742"/>
    <w:rsid w:val="00FF6BEA"/>
    <w:rsid w:val="00FF6E4B"/>
    <w:rsid w:val="0D715D2E"/>
    <w:rsid w:val="0FB1005C"/>
    <w:rsid w:val="1A320C77"/>
    <w:rsid w:val="223AFF67"/>
    <w:rsid w:val="2392B3B8"/>
    <w:rsid w:val="28514C9E"/>
    <w:rsid w:val="2E9B6178"/>
    <w:rsid w:val="2EF4D61F"/>
    <w:rsid w:val="2F21157C"/>
    <w:rsid w:val="2F51C67B"/>
    <w:rsid w:val="3190B015"/>
    <w:rsid w:val="319A9C78"/>
    <w:rsid w:val="31B9E1E4"/>
    <w:rsid w:val="32C8C403"/>
    <w:rsid w:val="379C4626"/>
    <w:rsid w:val="37F3F763"/>
    <w:rsid w:val="37F74679"/>
    <w:rsid w:val="381A8C9F"/>
    <w:rsid w:val="4C323D1E"/>
    <w:rsid w:val="523E3D7C"/>
    <w:rsid w:val="5C504E6E"/>
    <w:rsid w:val="5DEC1ECF"/>
    <w:rsid w:val="5DED4A9A"/>
    <w:rsid w:val="5F7AB77A"/>
    <w:rsid w:val="60F914C6"/>
    <w:rsid w:val="659C06C0"/>
    <w:rsid w:val="670521C0"/>
    <w:rsid w:val="69A72973"/>
    <w:rsid w:val="6B42F9D4"/>
    <w:rsid w:val="6ECA4097"/>
    <w:rsid w:val="6F1A49A3"/>
    <w:rsid w:val="7264BD97"/>
    <w:rsid w:val="749F1917"/>
    <w:rsid w:val="7816F6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30521"/>
  <w15:docId w15:val="{C0D54970-81DD-4340-A5F5-DA282CB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D06"/>
    <w:pPr>
      <w:overflowPunct w:val="0"/>
      <w:autoSpaceDE w:val="0"/>
      <w:autoSpaceDN w:val="0"/>
      <w:adjustRightInd w:val="0"/>
      <w:textAlignment w:val="baseline"/>
    </w:pPr>
    <w:rPr>
      <w:rFonts w:ascii="Times New Roman" w:hAnsi="Times New Roman"/>
      <w:lang w:eastAsia="en-US"/>
    </w:rPr>
  </w:style>
  <w:style w:type="paragraph" w:styleId="Heading1">
    <w:name w:val="heading 1"/>
    <w:basedOn w:val="Normal"/>
    <w:next w:val="Normal"/>
    <w:link w:val="Heading1Char"/>
    <w:qFormat/>
    <w:rsid w:val="00941356"/>
    <w:pPr>
      <w:keepNext/>
      <w:spacing w:before="60" w:after="60"/>
      <w:outlineLvl w:val="0"/>
    </w:pPr>
    <w:rPr>
      <w:b/>
      <w:bCs/>
      <w:sz w:val="22"/>
    </w:rPr>
  </w:style>
  <w:style w:type="paragraph" w:styleId="Heading2">
    <w:name w:val="heading 2"/>
    <w:basedOn w:val="Normal"/>
    <w:next w:val="Normal"/>
    <w:qFormat/>
    <w:rsid w:val="00941356"/>
    <w:pPr>
      <w:keepNext/>
      <w:spacing w:before="60" w:after="60"/>
      <w:outlineLvl w:val="1"/>
    </w:pPr>
    <w:rPr>
      <w:b/>
      <w:bCs/>
    </w:rPr>
  </w:style>
  <w:style w:type="paragraph" w:styleId="Heading3">
    <w:name w:val="heading 3"/>
    <w:basedOn w:val="Normal"/>
    <w:next w:val="Normal"/>
    <w:qFormat/>
    <w:rsid w:val="00941356"/>
    <w:pPr>
      <w:keepNext/>
      <w:spacing w:before="60" w:after="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basedOn w:val="Normal"/>
    <w:rsid w:val="00941356"/>
    <w:pPr>
      <w:framePr w:w="7920" w:h="2880" w:hRule="exact" w:hSpace="187" w:wrap="around" w:hAnchor="text" w:xAlign="center" w:yAlign="bottom"/>
      <w:ind w:left="2880"/>
    </w:pPr>
    <w:rPr>
      <w:rFonts w:ascii="Elite" w:hAnsi="Elite"/>
      <w:b/>
    </w:rPr>
  </w:style>
  <w:style w:type="paragraph" w:styleId="Footer">
    <w:name w:val="footer"/>
    <w:basedOn w:val="Normal"/>
    <w:link w:val="FooterChar"/>
    <w:uiPriority w:val="99"/>
    <w:rsid w:val="00941356"/>
    <w:pPr>
      <w:tabs>
        <w:tab w:val="center" w:pos="4153"/>
        <w:tab w:val="right" w:pos="8306"/>
      </w:tabs>
    </w:pPr>
    <w:rPr>
      <w:sz w:val="24"/>
    </w:rPr>
  </w:style>
  <w:style w:type="paragraph" w:styleId="Header">
    <w:name w:val="header"/>
    <w:basedOn w:val="Normal"/>
    <w:link w:val="HeaderChar"/>
    <w:uiPriority w:val="99"/>
    <w:rsid w:val="00941356"/>
    <w:pPr>
      <w:tabs>
        <w:tab w:val="center" w:pos="4153"/>
        <w:tab w:val="right" w:pos="8306"/>
      </w:tabs>
    </w:pPr>
  </w:style>
  <w:style w:type="character" w:styleId="PageNumber">
    <w:name w:val="page number"/>
    <w:basedOn w:val="DefaultParagraphFont"/>
    <w:semiHidden/>
    <w:rsid w:val="00941356"/>
  </w:style>
  <w:style w:type="character" w:styleId="CommentReference">
    <w:name w:val="annotation reference"/>
    <w:basedOn w:val="DefaultParagraphFont"/>
    <w:semiHidden/>
    <w:rsid w:val="00941356"/>
    <w:rPr>
      <w:sz w:val="16"/>
    </w:rPr>
  </w:style>
  <w:style w:type="paragraph" w:styleId="CommentText">
    <w:name w:val="annotation text"/>
    <w:basedOn w:val="Normal"/>
    <w:link w:val="CommentTextChar"/>
    <w:semiHidden/>
    <w:rsid w:val="00941356"/>
  </w:style>
  <w:style w:type="paragraph" w:styleId="BodyText">
    <w:name w:val="Body Text"/>
    <w:basedOn w:val="Normal"/>
    <w:link w:val="BodyTextChar"/>
    <w:semiHidden/>
    <w:rsid w:val="00941356"/>
    <w:pPr>
      <w:spacing w:before="60" w:after="60"/>
    </w:pPr>
    <w:rPr>
      <w:i/>
      <w:iCs/>
      <w:sz w:val="22"/>
    </w:rPr>
  </w:style>
  <w:style w:type="paragraph" w:styleId="BodyText2">
    <w:name w:val="Body Text 2"/>
    <w:basedOn w:val="Normal"/>
    <w:semiHidden/>
    <w:rsid w:val="00941356"/>
    <w:pPr>
      <w:spacing w:before="60" w:after="60"/>
    </w:pPr>
    <w:rPr>
      <w:b/>
      <w:bCs/>
      <w:sz w:val="22"/>
    </w:rPr>
  </w:style>
  <w:style w:type="paragraph" w:styleId="BodyText3">
    <w:name w:val="Body Text 3"/>
    <w:basedOn w:val="Normal"/>
    <w:semiHidden/>
    <w:rsid w:val="00941356"/>
    <w:rPr>
      <w:sz w:val="22"/>
    </w:rPr>
  </w:style>
  <w:style w:type="character" w:customStyle="1" w:styleId="BodyTextChar">
    <w:name w:val="Body Text Char"/>
    <w:basedOn w:val="DefaultParagraphFont"/>
    <w:link w:val="BodyText"/>
    <w:semiHidden/>
    <w:rsid w:val="00F97A46"/>
    <w:rPr>
      <w:rFonts w:ascii="Times New Roman" w:hAnsi="Times New Roman"/>
      <w:i/>
      <w:iCs/>
      <w:sz w:val="22"/>
      <w:lang w:eastAsia="en-US"/>
    </w:rPr>
  </w:style>
  <w:style w:type="paragraph" w:styleId="ListParagraph">
    <w:name w:val="List Paragraph"/>
    <w:basedOn w:val="Normal"/>
    <w:uiPriority w:val="34"/>
    <w:qFormat/>
    <w:rsid w:val="00CB3501"/>
    <w:pPr>
      <w:overflowPunct/>
      <w:autoSpaceDE/>
      <w:autoSpaceDN/>
      <w:adjustRightInd/>
      <w:ind w:left="720"/>
      <w:contextualSpacing/>
      <w:textAlignment w:val="auto"/>
    </w:pPr>
    <w:rPr>
      <w:sz w:val="24"/>
      <w:szCs w:val="24"/>
      <w:lang w:eastAsia="en-GB"/>
    </w:rPr>
  </w:style>
  <w:style w:type="character" w:customStyle="1" w:styleId="Heading1Char">
    <w:name w:val="Heading 1 Char"/>
    <w:link w:val="Heading1"/>
    <w:rsid w:val="00264BDF"/>
    <w:rPr>
      <w:rFonts w:ascii="Times New Roman" w:hAnsi="Times New Roman"/>
      <w:b/>
      <w:bCs/>
      <w:sz w:val="22"/>
      <w:lang w:eastAsia="en-US"/>
    </w:rPr>
  </w:style>
  <w:style w:type="paragraph" w:styleId="BalloonText">
    <w:name w:val="Balloon Text"/>
    <w:basedOn w:val="Normal"/>
    <w:link w:val="BalloonTextChar"/>
    <w:uiPriority w:val="99"/>
    <w:semiHidden/>
    <w:unhideWhenUsed/>
    <w:rsid w:val="00580861"/>
    <w:rPr>
      <w:rFonts w:ascii="Tahoma" w:hAnsi="Tahoma" w:cs="Tahoma"/>
      <w:sz w:val="16"/>
      <w:szCs w:val="16"/>
    </w:rPr>
  </w:style>
  <w:style w:type="character" w:customStyle="1" w:styleId="BalloonTextChar">
    <w:name w:val="Balloon Text Char"/>
    <w:basedOn w:val="DefaultParagraphFont"/>
    <w:link w:val="BalloonText"/>
    <w:uiPriority w:val="99"/>
    <w:semiHidden/>
    <w:rsid w:val="00580861"/>
    <w:rPr>
      <w:rFonts w:ascii="Tahoma" w:hAnsi="Tahoma" w:cs="Tahoma"/>
      <w:sz w:val="16"/>
      <w:szCs w:val="16"/>
      <w:lang w:eastAsia="en-US"/>
    </w:rPr>
  </w:style>
  <w:style w:type="character" w:customStyle="1" w:styleId="HeaderChar">
    <w:name w:val="Header Char"/>
    <w:basedOn w:val="DefaultParagraphFont"/>
    <w:link w:val="Header"/>
    <w:uiPriority w:val="99"/>
    <w:rsid w:val="00580861"/>
    <w:rPr>
      <w:rFonts w:ascii="Times New Roman" w:hAnsi="Times New Roman"/>
      <w:lang w:eastAsia="en-US"/>
    </w:rPr>
  </w:style>
  <w:style w:type="table" w:styleId="TableGrid">
    <w:name w:val="Table Grid"/>
    <w:basedOn w:val="TableNormal"/>
    <w:uiPriority w:val="59"/>
    <w:rsid w:val="0058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E5993"/>
    <w:rPr>
      <w:rFonts w:ascii="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93682E"/>
    <w:rPr>
      <w:b/>
      <w:bCs/>
    </w:rPr>
  </w:style>
  <w:style w:type="character" w:customStyle="1" w:styleId="CommentTextChar">
    <w:name w:val="Comment Text Char"/>
    <w:basedOn w:val="DefaultParagraphFont"/>
    <w:link w:val="CommentText"/>
    <w:semiHidden/>
    <w:rsid w:val="0093682E"/>
    <w:rPr>
      <w:rFonts w:ascii="Times New Roman" w:hAnsi="Times New Roman"/>
      <w:lang w:eastAsia="en-US"/>
    </w:rPr>
  </w:style>
  <w:style w:type="character" w:customStyle="1" w:styleId="CommentSubjectChar">
    <w:name w:val="Comment Subject Char"/>
    <w:basedOn w:val="CommentTextChar"/>
    <w:link w:val="CommentSubject"/>
    <w:uiPriority w:val="99"/>
    <w:semiHidden/>
    <w:rsid w:val="0093682E"/>
    <w:rPr>
      <w:rFonts w:ascii="Times New Roman" w:hAnsi="Times New Roman"/>
      <w:b/>
      <w:bCs/>
      <w:lang w:eastAsia="en-US"/>
    </w:rPr>
  </w:style>
  <w:style w:type="paragraph" w:customStyle="1" w:styleId="Default">
    <w:name w:val="Default"/>
    <w:rsid w:val="002179B1"/>
    <w:pPr>
      <w:autoSpaceDE w:val="0"/>
      <w:autoSpaceDN w:val="0"/>
      <w:adjustRightInd w:val="0"/>
    </w:pPr>
    <w:rPr>
      <w:rFonts w:ascii="Arial" w:hAnsi="Arial" w:cs="Arial"/>
      <w:color w:val="000000"/>
      <w:sz w:val="24"/>
      <w:szCs w:val="24"/>
    </w:rPr>
  </w:style>
  <w:style w:type="paragraph" w:customStyle="1" w:styleId="AMC-GuidancePara">
    <w:name w:val="AMC-Guidance Para"/>
    <w:basedOn w:val="Normal"/>
    <w:link w:val="AMC-GuidanceParaChar"/>
    <w:qFormat/>
    <w:rsid w:val="00474871"/>
    <w:pPr>
      <w:numPr>
        <w:numId w:val="89"/>
      </w:numPr>
      <w:tabs>
        <w:tab w:val="left" w:pos="567"/>
        <w:tab w:val="left" w:pos="1134"/>
        <w:tab w:val="left" w:pos="1701"/>
        <w:tab w:val="left" w:pos="2268"/>
      </w:tabs>
      <w:overflowPunct/>
      <w:autoSpaceDE/>
      <w:autoSpaceDN/>
      <w:adjustRightInd/>
      <w:spacing w:before="60" w:after="120"/>
      <w:textAlignment w:val="auto"/>
    </w:pPr>
    <w:rPr>
      <w:rFonts w:ascii="Arial" w:eastAsia="Calibri" w:hAnsi="Arial" w:cs="Arial"/>
    </w:rPr>
  </w:style>
  <w:style w:type="character" w:customStyle="1" w:styleId="AMC-GuidanceParaChar">
    <w:name w:val="AMC-Guidance Para Char"/>
    <w:link w:val="AMC-GuidancePara"/>
    <w:rsid w:val="00474871"/>
    <w:rPr>
      <w:rFonts w:ascii="Arial" w:eastAsia="Calibri" w:hAnsi="Arial" w:cs="Arial"/>
      <w:lang w:eastAsia="en-US"/>
    </w:rPr>
  </w:style>
  <w:style w:type="paragraph" w:styleId="FootnoteText">
    <w:name w:val="footnote text"/>
    <w:basedOn w:val="Normal"/>
    <w:link w:val="FootnoteTextChar"/>
    <w:semiHidden/>
    <w:rsid w:val="00382BC3"/>
    <w:pPr>
      <w:overflowPunct/>
      <w:autoSpaceDE/>
      <w:autoSpaceDN/>
      <w:adjustRightInd/>
      <w:textAlignment w:val="auto"/>
    </w:pPr>
    <w:rPr>
      <w:rFonts w:ascii="Calibri" w:eastAsia="Calibri" w:hAnsi="Calibri"/>
    </w:rPr>
  </w:style>
  <w:style w:type="character" w:customStyle="1" w:styleId="FootnoteTextChar">
    <w:name w:val="Footnote Text Char"/>
    <w:basedOn w:val="DefaultParagraphFont"/>
    <w:link w:val="FootnoteText"/>
    <w:semiHidden/>
    <w:rsid w:val="00382BC3"/>
    <w:rPr>
      <w:rFonts w:ascii="Calibri" w:eastAsia="Calibri" w:hAnsi="Calibri"/>
      <w:lang w:eastAsia="en-US"/>
    </w:rPr>
  </w:style>
  <w:style w:type="character" w:styleId="FootnoteReference">
    <w:name w:val="footnote reference"/>
    <w:semiHidden/>
    <w:rsid w:val="00382BC3"/>
    <w:rPr>
      <w:vertAlign w:val="superscript"/>
    </w:rPr>
  </w:style>
  <w:style w:type="paragraph" w:styleId="Revision">
    <w:name w:val="Revision"/>
    <w:hidden/>
    <w:uiPriority w:val="99"/>
    <w:semiHidden/>
    <w:rsid w:val="00F14066"/>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051">
      <w:bodyDiv w:val="1"/>
      <w:marLeft w:val="0"/>
      <w:marRight w:val="0"/>
      <w:marTop w:val="0"/>
      <w:marBottom w:val="0"/>
      <w:divBdr>
        <w:top w:val="none" w:sz="0" w:space="0" w:color="auto"/>
        <w:left w:val="none" w:sz="0" w:space="0" w:color="auto"/>
        <w:bottom w:val="none" w:sz="0" w:space="0" w:color="auto"/>
        <w:right w:val="none" w:sz="0" w:space="0" w:color="auto"/>
      </w:divBdr>
    </w:div>
    <w:div w:id="6639913">
      <w:bodyDiv w:val="1"/>
      <w:marLeft w:val="0"/>
      <w:marRight w:val="0"/>
      <w:marTop w:val="0"/>
      <w:marBottom w:val="0"/>
      <w:divBdr>
        <w:top w:val="none" w:sz="0" w:space="0" w:color="auto"/>
        <w:left w:val="none" w:sz="0" w:space="0" w:color="auto"/>
        <w:bottom w:val="none" w:sz="0" w:space="0" w:color="auto"/>
        <w:right w:val="none" w:sz="0" w:space="0" w:color="auto"/>
      </w:divBdr>
    </w:div>
    <w:div w:id="10228811">
      <w:bodyDiv w:val="1"/>
      <w:marLeft w:val="0"/>
      <w:marRight w:val="0"/>
      <w:marTop w:val="0"/>
      <w:marBottom w:val="0"/>
      <w:divBdr>
        <w:top w:val="none" w:sz="0" w:space="0" w:color="auto"/>
        <w:left w:val="none" w:sz="0" w:space="0" w:color="auto"/>
        <w:bottom w:val="none" w:sz="0" w:space="0" w:color="auto"/>
        <w:right w:val="none" w:sz="0" w:space="0" w:color="auto"/>
      </w:divBdr>
    </w:div>
    <w:div w:id="18825372">
      <w:bodyDiv w:val="1"/>
      <w:marLeft w:val="0"/>
      <w:marRight w:val="0"/>
      <w:marTop w:val="0"/>
      <w:marBottom w:val="0"/>
      <w:divBdr>
        <w:top w:val="none" w:sz="0" w:space="0" w:color="auto"/>
        <w:left w:val="none" w:sz="0" w:space="0" w:color="auto"/>
        <w:bottom w:val="none" w:sz="0" w:space="0" w:color="auto"/>
        <w:right w:val="none" w:sz="0" w:space="0" w:color="auto"/>
      </w:divBdr>
    </w:div>
    <w:div w:id="23095379">
      <w:bodyDiv w:val="1"/>
      <w:marLeft w:val="0"/>
      <w:marRight w:val="0"/>
      <w:marTop w:val="0"/>
      <w:marBottom w:val="0"/>
      <w:divBdr>
        <w:top w:val="none" w:sz="0" w:space="0" w:color="auto"/>
        <w:left w:val="none" w:sz="0" w:space="0" w:color="auto"/>
        <w:bottom w:val="none" w:sz="0" w:space="0" w:color="auto"/>
        <w:right w:val="none" w:sz="0" w:space="0" w:color="auto"/>
      </w:divBdr>
    </w:div>
    <w:div w:id="27991274">
      <w:bodyDiv w:val="1"/>
      <w:marLeft w:val="0"/>
      <w:marRight w:val="0"/>
      <w:marTop w:val="0"/>
      <w:marBottom w:val="0"/>
      <w:divBdr>
        <w:top w:val="none" w:sz="0" w:space="0" w:color="auto"/>
        <w:left w:val="none" w:sz="0" w:space="0" w:color="auto"/>
        <w:bottom w:val="none" w:sz="0" w:space="0" w:color="auto"/>
        <w:right w:val="none" w:sz="0" w:space="0" w:color="auto"/>
      </w:divBdr>
    </w:div>
    <w:div w:id="31156854">
      <w:bodyDiv w:val="1"/>
      <w:marLeft w:val="0"/>
      <w:marRight w:val="0"/>
      <w:marTop w:val="0"/>
      <w:marBottom w:val="0"/>
      <w:divBdr>
        <w:top w:val="none" w:sz="0" w:space="0" w:color="auto"/>
        <w:left w:val="none" w:sz="0" w:space="0" w:color="auto"/>
        <w:bottom w:val="none" w:sz="0" w:space="0" w:color="auto"/>
        <w:right w:val="none" w:sz="0" w:space="0" w:color="auto"/>
      </w:divBdr>
    </w:div>
    <w:div w:id="61805162">
      <w:bodyDiv w:val="1"/>
      <w:marLeft w:val="0"/>
      <w:marRight w:val="0"/>
      <w:marTop w:val="0"/>
      <w:marBottom w:val="0"/>
      <w:divBdr>
        <w:top w:val="none" w:sz="0" w:space="0" w:color="auto"/>
        <w:left w:val="none" w:sz="0" w:space="0" w:color="auto"/>
        <w:bottom w:val="none" w:sz="0" w:space="0" w:color="auto"/>
        <w:right w:val="none" w:sz="0" w:space="0" w:color="auto"/>
      </w:divBdr>
    </w:div>
    <w:div w:id="72357198">
      <w:bodyDiv w:val="1"/>
      <w:marLeft w:val="0"/>
      <w:marRight w:val="0"/>
      <w:marTop w:val="0"/>
      <w:marBottom w:val="0"/>
      <w:divBdr>
        <w:top w:val="none" w:sz="0" w:space="0" w:color="auto"/>
        <w:left w:val="none" w:sz="0" w:space="0" w:color="auto"/>
        <w:bottom w:val="none" w:sz="0" w:space="0" w:color="auto"/>
        <w:right w:val="none" w:sz="0" w:space="0" w:color="auto"/>
      </w:divBdr>
    </w:div>
    <w:div w:id="79907753">
      <w:bodyDiv w:val="1"/>
      <w:marLeft w:val="0"/>
      <w:marRight w:val="0"/>
      <w:marTop w:val="0"/>
      <w:marBottom w:val="0"/>
      <w:divBdr>
        <w:top w:val="none" w:sz="0" w:space="0" w:color="auto"/>
        <w:left w:val="none" w:sz="0" w:space="0" w:color="auto"/>
        <w:bottom w:val="none" w:sz="0" w:space="0" w:color="auto"/>
        <w:right w:val="none" w:sz="0" w:space="0" w:color="auto"/>
      </w:divBdr>
    </w:div>
    <w:div w:id="81994009">
      <w:bodyDiv w:val="1"/>
      <w:marLeft w:val="0"/>
      <w:marRight w:val="0"/>
      <w:marTop w:val="0"/>
      <w:marBottom w:val="0"/>
      <w:divBdr>
        <w:top w:val="none" w:sz="0" w:space="0" w:color="auto"/>
        <w:left w:val="none" w:sz="0" w:space="0" w:color="auto"/>
        <w:bottom w:val="none" w:sz="0" w:space="0" w:color="auto"/>
        <w:right w:val="none" w:sz="0" w:space="0" w:color="auto"/>
      </w:divBdr>
    </w:div>
    <w:div w:id="82652572">
      <w:bodyDiv w:val="1"/>
      <w:marLeft w:val="0"/>
      <w:marRight w:val="0"/>
      <w:marTop w:val="0"/>
      <w:marBottom w:val="0"/>
      <w:divBdr>
        <w:top w:val="none" w:sz="0" w:space="0" w:color="auto"/>
        <w:left w:val="none" w:sz="0" w:space="0" w:color="auto"/>
        <w:bottom w:val="none" w:sz="0" w:space="0" w:color="auto"/>
        <w:right w:val="none" w:sz="0" w:space="0" w:color="auto"/>
      </w:divBdr>
    </w:div>
    <w:div w:id="87622339">
      <w:bodyDiv w:val="1"/>
      <w:marLeft w:val="0"/>
      <w:marRight w:val="0"/>
      <w:marTop w:val="0"/>
      <w:marBottom w:val="0"/>
      <w:divBdr>
        <w:top w:val="none" w:sz="0" w:space="0" w:color="auto"/>
        <w:left w:val="none" w:sz="0" w:space="0" w:color="auto"/>
        <w:bottom w:val="none" w:sz="0" w:space="0" w:color="auto"/>
        <w:right w:val="none" w:sz="0" w:space="0" w:color="auto"/>
      </w:divBdr>
    </w:div>
    <w:div w:id="96604066">
      <w:bodyDiv w:val="1"/>
      <w:marLeft w:val="0"/>
      <w:marRight w:val="0"/>
      <w:marTop w:val="0"/>
      <w:marBottom w:val="0"/>
      <w:divBdr>
        <w:top w:val="none" w:sz="0" w:space="0" w:color="auto"/>
        <w:left w:val="none" w:sz="0" w:space="0" w:color="auto"/>
        <w:bottom w:val="none" w:sz="0" w:space="0" w:color="auto"/>
        <w:right w:val="none" w:sz="0" w:space="0" w:color="auto"/>
      </w:divBdr>
    </w:div>
    <w:div w:id="102459300">
      <w:bodyDiv w:val="1"/>
      <w:marLeft w:val="0"/>
      <w:marRight w:val="0"/>
      <w:marTop w:val="0"/>
      <w:marBottom w:val="0"/>
      <w:divBdr>
        <w:top w:val="none" w:sz="0" w:space="0" w:color="auto"/>
        <w:left w:val="none" w:sz="0" w:space="0" w:color="auto"/>
        <w:bottom w:val="none" w:sz="0" w:space="0" w:color="auto"/>
        <w:right w:val="none" w:sz="0" w:space="0" w:color="auto"/>
      </w:divBdr>
    </w:div>
    <w:div w:id="113450711">
      <w:bodyDiv w:val="1"/>
      <w:marLeft w:val="0"/>
      <w:marRight w:val="0"/>
      <w:marTop w:val="0"/>
      <w:marBottom w:val="0"/>
      <w:divBdr>
        <w:top w:val="none" w:sz="0" w:space="0" w:color="auto"/>
        <w:left w:val="none" w:sz="0" w:space="0" w:color="auto"/>
        <w:bottom w:val="none" w:sz="0" w:space="0" w:color="auto"/>
        <w:right w:val="none" w:sz="0" w:space="0" w:color="auto"/>
      </w:divBdr>
    </w:div>
    <w:div w:id="130944845">
      <w:bodyDiv w:val="1"/>
      <w:marLeft w:val="0"/>
      <w:marRight w:val="0"/>
      <w:marTop w:val="0"/>
      <w:marBottom w:val="0"/>
      <w:divBdr>
        <w:top w:val="none" w:sz="0" w:space="0" w:color="auto"/>
        <w:left w:val="none" w:sz="0" w:space="0" w:color="auto"/>
        <w:bottom w:val="none" w:sz="0" w:space="0" w:color="auto"/>
        <w:right w:val="none" w:sz="0" w:space="0" w:color="auto"/>
      </w:divBdr>
    </w:div>
    <w:div w:id="139346988">
      <w:bodyDiv w:val="1"/>
      <w:marLeft w:val="0"/>
      <w:marRight w:val="0"/>
      <w:marTop w:val="0"/>
      <w:marBottom w:val="0"/>
      <w:divBdr>
        <w:top w:val="none" w:sz="0" w:space="0" w:color="auto"/>
        <w:left w:val="none" w:sz="0" w:space="0" w:color="auto"/>
        <w:bottom w:val="none" w:sz="0" w:space="0" w:color="auto"/>
        <w:right w:val="none" w:sz="0" w:space="0" w:color="auto"/>
      </w:divBdr>
    </w:div>
    <w:div w:id="143789082">
      <w:bodyDiv w:val="1"/>
      <w:marLeft w:val="0"/>
      <w:marRight w:val="0"/>
      <w:marTop w:val="0"/>
      <w:marBottom w:val="0"/>
      <w:divBdr>
        <w:top w:val="none" w:sz="0" w:space="0" w:color="auto"/>
        <w:left w:val="none" w:sz="0" w:space="0" w:color="auto"/>
        <w:bottom w:val="none" w:sz="0" w:space="0" w:color="auto"/>
        <w:right w:val="none" w:sz="0" w:space="0" w:color="auto"/>
      </w:divBdr>
    </w:div>
    <w:div w:id="160314871">
      <w:bodyDiv w:val="1"/>
      <w:marLeft w:val="0"/>
      <w:marRight w:val="0"/>
      <w:marTop w:val="0"/>
      <w:marBottom w:val="0"/>
      <w:divBdr>
        <w:top w:val="none" w:sz="0" w:space="0" w:color="auto"/>
        <w:left w:val="none" w:sz="0" w:space="0" w:color="auto"/>
        <w:bottom w:val="none" w:sz="0" w:space="0" w:color="auto"/>
        <w:right w:val="none" w:sz="0" w:space="0" w:color="auto"/>
      </w:divBdr>
    </w:div>
    <w:div w:id="161895059">
      <w:bodyDiv w:val="1"/>
      <w:marLeft w:val="0"/>
      <w:marRight w:val="0"/>
      <w:marTop w:val="0"/>
      <w:marBottom w:val="0"/>
      <w:divBdr>
        <w:top w:val="none" w:sz="0" w:space="0" w:color="auto"/>
        <w:left w:val="none" w:sz="0" w:space="0" w:color="auto"/>
        <w:bottom w:val="none" w:sz="0" w:space="0" w:color="auto"/>
        <w:right w:val="none" w:sz="0" w:space="0" w:color="auto"/>
      </w:divBdr>
    </w:div>
    <w:div w:id="170536228">
      <w:bodyDiv w:val="1"/>
      <w:marLeft w:val="0"/>
      <w:marRight w:val="0"/>
      <w:marTop w:val="0"/>
      <w:marBottom w:val="0"/>
      <w:divBdr>
        <w:top w:val="none" w:sz="0" w:space="0" w:color="auto"/>
        <w:left w:val="none" w:sz="0" w:space="0" w:color="auto"/>
        <w:bottom w:val="none" w:sz="0" w:space="0" w:color="auto"/>
        <w:right w:val="none" w:sz="0" w:space="0" w:color="auto"/>
      </w:divBdr>
      <w:divsChild>
        <w:div w:id="881986460">
          <w:marLeft w:val="1440"/>
          <w:marRight w:val="0"/>
          <w:marTop w:val="96"/>
          <w:marBottom w:val="0"/>
          <w:divBdr>
            <w:top w:val="none" w:sz="0" w:space="0" w:color="auto"/>
            <w:left w:val="none" w:sz="0" w:space="0" w:color="auto"/>
            <w:bottom w:val="none" w:sz="0" w:space="0" w:color="auto"/>
            <w:right w:val="none" w:sz="0" w:space="0" w:color="auto"/>
          </w:divBdr>
        </w:div>
        <w:div w:id="1478111572">
          <w:marLeft w:val="1440"/>
          <w:marRight w:val="0"/>
          <w:marTop w:val="96"/>
          <w:marBottom w:val="0"/>
          <w:divBdr>
            <w:top w:val="none" w:sz="0" w:space="0" w:color="auto"/>
            <w:left w:val="none" w:sz="0" w:space="0" w:color="auto"/>
            <w:bottom w:val="none" w:sz="0" w:space="0" w:color="auto"/>
            <w:right w:val="none" w:sz="0" w:space="0" w:color="auto"/>
          </w:divBdr>
        </w:div>
      </w:divsChild>
    </w:div>
    <w:div w:id="181631276">
      <w:bodyDiv w:val="1"/>
      <w:marLeft w:val="0"/>
      <w:marRight w:val="0"/>
      <w:marTop w:val="0"/>
      <w:marBottom w:val="0"/>
      <w:divBdr>
        <w:top w:val="none" w:sz="0" w:space="0" w:color="auto"/>
        <w:left w:val="none" w:sz="0" w:space="0" w:color="auto"/>
        <w:bottom w:val="none" w:sz="0" w:space="0" w:color="auto"/>
        <w:right w:val="none" w:sz="0" w:space="0" w:color="auto"/>
      </w:divBdr>
    </w:div>
    <w:div w:id="182786453">
      <w:bodyDiv w:val="1"/>
      <w:marLeft w:val="0"/>
      <w:marRight w:val="0"/>
      <w:marTop w:val="0"/>
      <w:marBottom w:val="0"/>
      <w:divBdr>
        <w:top w:val="none" w:sz="0" w:space="0" w:color="auto"/>
        <w:left w:val="none" w:sz="0" w:space="0" w:color="auto"/>
        <w:bottom w:val="none" w:sz="0" w:space="0" w:color="auto"/>
        <w:right w:val="none" w:sz="0" w:space="0" w:color="auto"/>
      </w:divBdr>
    </w:div>
    <w:div w:id="183054134">
      <w:bodyDiv w:val="1"/>
      <w:marLeft w:val="0"/>
      <w:marRight w:val="0"/>
      <w:marTop w:val="0"/>
      <w:marBottom w:val="0"/>
      <w:divBdr>
        <w:top w:val="none" w:sz="0" w:space="0" w:color="auto"/>
        <w:left w:val="none" w:sz="0" w:space="0" w:color="auto"/>
        <w:bottom w:val="none" w:sz="0" w:space="0" w:color="auto"/>
        <w:right w:val="none" w:sz="0" w:space="0" w:color="auto"/>
      </w:divBdr>
    </w:div>
    <w:div w:id="194270299">
      <w:bodyDiv w:val="1"/>
      <w:marLeft w:val="0"/>
      <w:marRight w:val="0"/>
      <w:marTop w:val="0"/>
      <w:marBottom w:val="0"/>
      <w:divBdr>
        <w:top w:val="none" w:sz="0" w:space="0" w:color="auto"/>
        <w:left w:val="none" w:sz="0" w:space="0" w:color="auto"/>
        <w:bottom w:val="none" w:sz="0" w:space="0" w:color="auto"/>
        <w:right w:val="none" w:sz="0" w:space="0" w:color="auto"/>
      </w:divBdr>
    </w:div>
    <w:div w:id="198514970">
      <w:bodyDiv w:val="1"/>
      <w:marLeft w:val="0"/>
      <w:marRight w:val="0"/>
      <w:marTop w:val="0"/>
      <w:marBottom w:val="0"/>
      <w:divBdr>
        <w:top w:val="none" w:sz="0" w:space="0" w:color="auto"/>
        <w:left w:val="none" w:sz="0" w:space="0" w:color="auto"/>
        <w:bottom w:val="none" w:sz="0" w:space="0" w:color="auto"/>
        <w:right w:val="none" w:sz="0" w:space="0" w:color="auto"/>
      </w:divBdr>
    </w:div>
    <w:div w:id="205946631">
      <w:bodyDiv w:val="1"/>
      <w:marLeft w:val="0"/>
      <w:marRight w:val="0"/>
      <w:marTop w:val="0"/>
      <w:marBottom w:val="0"/>
      <w:divBdr>
        <w:top w:val="none" w:sz="0" w:space="0" w:color="auto"/>
        <w:left w:val="none" w:sz="0" w:space="0" w:color="auto"/>
        <w:bottom w:val="none" w:sz="0" w:space="0" w:color="auto"/>
        <w:right w:val="none" w:sz="0" w:space="0" w:color="auto"/>
      </w:divBdr>
    </w:div>
    <w:div w:id="220098441">
      <w:bodyDiv w:val="1"/>
      <w:marLeft w:val="0"/>
      <w:marRight w:val="0"/>
      <w:marTop w:val="0"/>
      <w:marBottom w:val="0"/>
      <w:divBdr>
        <w:top w:val="none" w:sz="0" w:space="0" w:color="auto"/>
        <w:left w:val="none" w:sz="0" w:space="0" w:color="auto"/>
        <w:bottom w:val="none" w:sz="0" w:space="0" w:color="auto"/>
        <w:right w:val="none" w:sz="0" w:space="0" w:color="auto"/>
      </w:divBdr>
    </w:div>
    <w:div w:id="224025429">
      <w:bodyDiv w:val="1"/>
      <w:marLeft w:val="0"/>
      <w:marRight w:val="0"/>
      <w:marTop w:val="0"/>
      <w:marBottom w:val="0"/>
      <w:divBdr>
        <w:top w:val="none" w:sz="0" w:space="0" w:color="auto"/>
        <w:left w:val="none" w:sz="0" w:space="0" w:color="auto"/>
        <w:bottom w:val="none" w:sz="0" w:space="0" w:color="auto"/>
        <w:right w:val="none" w:sz="0" w:space="0" w:color="auto"/>
      </w:divBdr>
    </w:div>
    <w:div w:id="226766013">
      <w:bodyDiv w:val="1"/>
      <w:marLeft w:val="0"/>
      <w:marRight w:val="0"/>
      <w:marTop w:val="0"/>
      <w:marBottom w:val="0"/>
      <w:divBdr>
        <w:top w:val="none" w:sz="0" w:space="0" w:color="auto"/>
        <w:left w:val="none" w:sz="0" w:space="0" w:color="auto"/>
        <w:bottom w:val="none" w:sz="0" w:space="0" w:color="auto"/>
        <w:right w:val="none" w:sz="0" w:space="0" w:color="auto"/>
      </w:divBdr>
    </w:div>
    <w:div w:id="229658677">
      <w:bodyDiv w:val="1"/>
      <w:marLeft w:val="0"/>
      <w:marRight w:val="0"/>
      <w:marTop w:val="0"/>
      <w:marBottom w:val="0"/>
      <w:divBdr>
        <w:top w:val="none" w:sz="0" w:space="0" w:color="auto"/>
        <w:left w:val="none" w:sz="0" w:space="0" w:color="auto"/>
        <w:bottom w:val="none" w:sz="0" w:space="0" w:color="auto"/>
        <w:right w:val="none" w:sz="0" w:space="0" w:color="auto"/>
      </w:divBdr>
    </w:div>
    <w:div w:id="251816882">
      <w:bodyDiv w:val="1"/>
      <w:marLeft w:val="0"/>
      <w:marRight w:val="0"/>
      <w:marTop w:val="0"/>
      <w:marBottom w:val="0"/>
      <w:divBdr>
        <w:top w:val="none" w:sz="0" w:space="0" w:color="auto"/>
        <w:left w:val="none" w:sz="0" w:space="0" w:color="auto"/>
        <w:bottom w:val="none" w:sz="0" w:space="0" w:color="auto"/>
        <w:right w:val="none" w:sz="0" w:space="0" w:color="auto"/>
      </w:divBdr>
    </w:div>
    <w:div w:id="261574904">
      <w:bodyDiv w:val="1"/>
      <w:marLeft w:val="0"/>
      <w:marRight w:val="0"/>
      <w:marTop w:val="0"/>
      <w:marBottom w:val="0"/>
      <w:divBdr>
        <w:top w:val="none" w:sz="0" w:space="0" w:color="auto"/>
        <w:left w:val="none" w:sz="0" w:space="0" w:color="auto"/>
        <w:bottom w:val="none" w:sz="0" w:space="0" w:color="auto"/>
        <w:right w:val="none" w:sz="0" w:space="0" w:color="auto"/>
      </w:divBdr>
    </w:div>
    <w:div w:id="261647423">
      <w:bodyDiv w:val="1"/>
      <w:marLeft w:val="0"/>
      <w:marRight w:val="0"/>
      <w:marTop w:val="0"/>
      <w:marBottom w:val="0"/>
      <w:divBdr>
        <w:top w:val="none" w:sz="0" w:space="0" w:color="auto"/>
        <w:left w:val="none" w:sz="0" w:space="0" w:color="auto"/>
        <w:bottom w:val="none" w:sz="0" w:space="0" w:color="auto"/>
        <w:right w:val="none" w:sz="0" w:space="0" w:color="auto"/>
      </w:divBdr>
    </w:div>
    <w:div w:id="279998766">
      <w:bodyDiv w:val="1"/>
      <w:marLeft w:val="0"/>
      <w:marRight w:val="0"/>
      <w:marTop w:val="0"/>
      <w:marBottom w:val="0"/>
      <w:divBdr>
        <w:top w:val="none" w:sz="0" w:space="0" w:color="auto"/>
        <w:left w:val="none" w:sz="0" w:space="0" w:color="auto"/>
        <w:bottom w:val="none" w:sz="0" w:space="0" w:color="auto"/>
        <w:right w:val="none" w:sz="0" w:space="0" w:color="auto"/>
      </w:divBdr>
    </w:div>
    <w:div w:id="282271944">
      <w:bodyDiv w:val="1"/>
      <w:marLeft w:val="0"/>
      <w:marRight w:val="0"/>
      <w:marTop w:val="0"/>
      <w:marBottom w:val="0"/>
      <w:divBdr>
        <w:top w:val="none" w:sz="0" w:space="0" w:color="auto"/>
        <w:left w:val="none" w:sz="0" w:space="0" w:color="auto"/>
        <w:bottom w:val="none" w:sz="0" w:space="0" w:color="auto"/>
        <w:right w:val="none" w:sz="0" w:space="0" w:color="auto"/>
      </w:divBdr>
    </w:div>
    <w:div w:id="294333057">
      <w:bodyDiv w:val="1"/>
      <w:marLeft w:val="0"/>
      <w:marRight w:val="0"/>
      <w:marTop w:val="0"/>
      <w:marBottom w:val="0"/>
      <w:divBdr>
        <w:top w:val="none" w:sz="0" w:space="0" w:color="auto"/>
        <w:left w:val="none" w:sz="0" w:space="0" w:color="auto"/>
        <w:bottom w:val="none" w:sz="0" w:space="0" w:color="auto"/>
        <w:right w:val="none" w:sz="0" w:space="0" w:color="auto"/>
      </w:divBdr>
    </w:div>
    <w:div w:id="306861626">
      <w:bodyDiv w:val="1"/>
      <w:marLeft w:val="0"/>
      <w:marRight w:val="0"/>
      <w:marTop w:val="0"/>
      <w:marBottom w:val="0"/>
      <w:divBdr>
        <w:top w:val="none" w:sz="0" w:space="0" w:color="auto"/>
        <w:left w:val="none" w:sz="0" w:space="0" w:color="auto"/>
        <w:bottom w:val="none" w:sz="0" w:space="0" w:color="auto"/>
        <w:right w:val="none" w:sz="0" w:space="0" w:color="auto"/>
      </w:divBdr>
    </w:div>
    <w:div w:id="307324128">
      <w:bodyDiv w:val="1"/>
      <w:marLeft w:val="0"/>
      <w:marRight w:val="0"/>
      <w:marTop w:val="0"/>
      <w:marBottom w:val="0"/>
      <w:divBdr>
        <w:top w:val="none" w:sz="0" w:space="0" w:color="auto"/>
        <w:left w:val="none" w:sz="0" w:space="0" w:color="auto"/>
        <w:bottom w:val="none" w:sz="0" w:space="0" w:color="auto"/>
        <w:right w:val="none" w:sz="0" w:space="0" w:color="auto"/>
      </w:divBdr>
    </w:div>
    <w:div w:id="342323719">
      <w:bodyDiv w:val="1"/>
      <w:marLeft w:val="0"/>
      <w:marRight w:val="0"/>
      <w:marTop w:val="0"/>
      <w:marBottom w:val="0"/>
      <w:divBdr>
        <w:top w:val="none" w:sz="0" w:space="0" w:color="auto"/>
        <w:left w:val="none" w:sz="0" w:space="0" w:color="auto"/>
        <w:bottom w:val="none" w:sz="0" w:space="0" w:color="auto"/>
        <w:right w:val="none" w:sz="0" w:space="0" w:color="auto"/>
      </w:divBdr>
    </w:div>
    <w:div w:id="347953955">
      <w:bodyDiv w:val="1"/>
      <w:marLeft w:val="0"/>
      <w:marRight w:val="0"/>
      <w:marTop w:val="0"/>
      <w:marBottom w:val="0"/>
      <w:divBdr>
        <w:top w:val="none" w:sz="0" w:space="0" w:color="auto"/>
        <w:left w:val="none" w:sz="0" w:space="0" w:color="auto"/>
        <w:bottom w:val="none" w:sz="0" w:space="0" w:color="auto"/>
        <w:right w:val="none" w:sz="0" w:space="0" w:color="auto"/>
      </w:divBdr>
    </w:div>
    <w:div w:id="352073573">
      <w:bodyDiv w:val="1"/>
      <w:marLeft w:val="0"/>
      <w:marRight w:val="0"/>
      <w:marTop w:val="0"/>
      <w:marBottom w:val="0"/>
      <w:divBdr>
        <w:top w:val="none" w:sz="0" w:space="0" w:color="auto"/>
        <w:left w:val="none" w:sz="0" w:space="0" w:color="auto"/>
        <w:bottom w:val="none" w:sz="0" w:space="0" w:color="auto"/>
        <w:right w:val="none" w:sz="0" w:space="0" w:color="auto"/>
      </w:divBdr>
    </w:div>
    <w:div w:id="355812613">
      <w:bodyDiv w:val="1"/>
      <w:marLeft w:val="0"/>
      <w:marRight w:val="0"/>
      <w:marTop w:val="0"/>
      <w:marBottom w:val="0"/>
      <w:divBdr>
        <w:top w:val="none" w:sz="0" w:space="0" w:color="auto"/>
        <w:left w:val="none" w:sz="0" w:space="0" w:color="auto"/>
        <w:bottom w:val="none" w:sz="0" w:space="0" w:color="auto"/>
        <w:right w:val="none" w:sz="0" w:space="0" w:color="auto"/>
      </w:divBdr>
    </w:div>
    <w:div w:id="356390589">
      <w:bodyDiv w:val="1"/>
      <w:marLeft w:val="0"/>
      <w:marRight w:val="0"/>
      <w:marTop w:val="0"/>
      <w:marBottom w:val="0"/>
      <w:divBdr>
        <w:top w:val="none" w:sz="0" w:space="0" w:color="auto"/>
        <w:left w:val="none" w:sz="0" w:space="0" w:color="auto"/>
        <w:bottom w:val="none" w:sz="0" w:space="0" w:color="auto"/>
        <w:right w:val="none" w:sz="0" w:space="0" w:color="auto"/>
      </w:divBdr>
    </w:div>
    <w:div w:id="362822997">
      <w:bodyDiv w:val="1"/>
      <w:marLeft w:val="0"/>
      <w:marRight w:val="0"/>
      <w:marTop w:val="0"/>
      <w:marBottom w:val="0"/>
      <w:divBdr>
        <w:top w:val="none" w:sz="0" w:space="0" w:color="auto"/>
        <w:left w:val="none" w:sz="0" w:space="0" w:color="auto"/>
        <w:bottom w:val="none" w:sz="0" w:space="0" w:color="auto"/>
        <w:right w:val="none" w:sz="0" w:space="0" w:color="auto"/>
      </w:divBdr>
    </w:div>
    <w:div w:id="373777979">
      <w:bodyDiv w:val="1"/>
      <w:marLeft w:val="0"/>
      <w:marRight w:val="0"/>
      <w:marTop w:val="0"/>
      <w:marBottom w:val="0"/>
      <w:divBdr>
        <w:top w:val="none" w:sz="0" w:space="0" w:color="auto"/>
        <w:left w:val="none" w:sz="0" w:space="0" w:color="auto"/>
        <w:bottom w:val="none" w:sz="0" w:space="0" w:color="auto"/>
        <w:right w:val="none" w:sz="0" w:space="0" w:color="auto"/>
      </w:divBdr>
    </w:div>
    <w:div w:id="382024797">
      <w:bodyDiv w:val="1"/>
      <w:marLeft w:val="0"/>
      <w:marRight w:val="0"/>
      <w:marTop w:val="0"/>
      <w:marBottom w:val="0"/>
      <w:divBdr>
        <w:top w:val="none" w:sz="0" w:space="0" w:color="auto"/>
        <w:left w:val="none" w:sz="0" w:space="0" w:color="auto"/>
        <w:bottom w:val="none" w:sz="0" w:space="0" w:color="auto"/>
        <w:right w:val="none" w:sz="0" w:space="0" w:color="auto"/>
      </w:divBdr>
    </w:div>
    <w:div w:id="385226660">
      <w:bodyDiv w:val="1"/>
      <w:marLeft w:val="0"/>
      <w:marRight w:val="0"/>
      <w:marTop w:val="0"/>
      <w:marBottom w:val="0"/>
      <w:divBdr>
        <w:top w:val="none" w:sz="0" w:space="0" w:color="auto"/>
        <w:left w:val="none" w:sz="0" w:space="0" w:color="auto"/>
        <w:bottom w:val="none" w:sz="0" w:space="0" w:color="auto"/>
        <w:right w:val="none" w:sz="0" w:space="0" w:color="auto"/>
      </w:divBdr>
    </w:div>
    <w:div w:id="388381403">
      <w:bodyDiv w:val="1"/>
      <w:marLeft w:val="0"/>
      <w:marRight w:val="0"/>
      <w:marTop w:val="0"/>
      <w:marBottom w:val="0"/>
      <w:divBdr>
        <w:top w:val="none" w:sz="0" w:space="0" w:color="auto"/>
        <w:left w:val="none" w:sz="0" w:space="0" w:color="auto"/>
        <w:bottom w:val="none" w:sz="0" w:space="0" w:color="auto"/>
        <w:right w:val="none" w:sz="0" w:space="0" w:color="auto"/>
      </w:divBdr>
    </w:div>
    <w:div w:id="390347378">
      <w:bodyDiv w:val="1"/>
      <w:marLeft w:val="0"/>
      <w:marRight w:val="0"/>
      <w:marTop w:val="0"/>
      <w:marBottom w:val="0"/>
      <w:divBdr>
        <w:top w:val="none" w:sz="0" w:space="0" w:color="auto"/>
        <w:left w:val="none" w:sz="0" w:space="0" w:color="auto"/>
        <w:bottom w:val="none" w:sz="0" w:space="0" w:color="auto"/>
        <w:right w:val="none" w:sz="0" w:space="0" w:color="auto"/>
      </w:divBdr>
    </w:div>
    <w:div w:id="393283856">
      <w:bodyDiv w:val="1"/>
      <w:marLeft w:val="0"/>
      <w:marRight w:val="0"/>
      <w:marTop w:val="0"/>
      <w:marBottom w:val="0"/>
      <w:divBdr>
        <w:top w:val="none" w:sz="0" w:space="0" w:color="auto"/>
        <w:left w:val="none" w:sz="0" w:space="0" w:color="auto"/>
        <w:bottom w:val="none" w:sz="0" w:space="0" w:color="auto"/>
        <w:right w:val="none" w:sz="0" w:space="0" w:color="auto"/>
      </w:divBdr>
    </w:div>
    <w:div w:id="403724706">
      <w:bodyDiv w:val="1"/>
      <w:marLeft w:val="0"/>
      <w:marRight w:val="0"/>
      <w:marTop w:val="0"/>
      <w:marBottom w:val="0"/>
      <w:divBdr>
        <w:top w:val="none" w:sz="0" w:space="0" w:color="auto"/>
        <w:left w:val="none" w:sz="0" w:space="0" w:color="auto"/>
        <w:bottom w:val="none" w:sz="0" w:space="0" w:color="auto"/>
        <w:right w:val="none" w:sz="0" w:space="0" w:color="auto"/>
      </w:divBdr>
    </w:div>
    <w:div w:id="406807689">
      <w:bodyDiv w:val="1"/>
      <w:marLeft w:val="0"/>
      <w:marRight w:val="0"/>
      <w:marTop w:val="0"/>
      <w:marBottom w:val="0"/>
      <w:divBdr>
        <w:top w:val="none" w:sz="0" w:space="0" w:color="auto"/>
        <w:left w:val="none" w:sz="0" w:space="0" w:color="auto"/>
        <w:bottom w:val="none" w:sz="0" w:space="0" w:color="auto"/>
        <w:right w:val="none" w:sz="0" w:space="0" w:color="auto"/>
      </w:divBdr>
    </w:div>
    <w:div w:id="407969160">
      <w:bodyDiv w:val="1"/>
      <w:marLeft w:val="0"/>
      <w:marRight w:val="0"/>
      <w:marTop w:val="0"/>
      <w:marBottom w:val="0"/>
      <w:divBdr>
        <w:top w:val="none" w:sz="0" w:space="0" w:color="auto"/>
        <w:left w:val="none" w:sz="0" w:space="0" w:color="auto"/>
        <w:bottom w:val="none" w:sz="0" w:space="0" w:color="auto"/>
        <w:right w:val="none" w:sz="0" w:space="0" w:color="auto"/>
      </w:divBdr>
    </w:div>
    <w:div w:id="411050458">
      <w:bodyDiv w:val="1"/>
      <w:marLeft w:val="0"/>
      <w:marRight w:val="0"/>
      <w:marTop w:val="0"/>
      <w:marBottom w:val="0"/>
      <w:divBdr>
        <w:top w:val="none" w:sz="0" w:space="0" w:color="auto"/>
        <w:left w:val="none" w:sz="0" w:space="0" w:color="auto"/>
        <w:bottom w:val="none" w:sz="0" w:space="0" w:color="auto"/>
        <w:right w:val="none" w:sz="0" w:space="0" w:color="auto"/>
      </w:divBdr>
    </w:div>
    <w:div w:id="413549200">
      <w:bodyDiv w:val="1"/>
      <w:marLeft w:val="0"/>
      <w:marRight w:val="0"/>
      <w:marTop w:val="0"/>
      <w:marBottom w:val="0"/>
      <w:divBdr>
        <w:top w:val="none" w:sz="0" w:space="0" w:color="auto"/>
        <w:left w:val="none" w:sz="0" w:space="0" w:color="auto"/>
        <w:bottom w:val="none" w:sz="0" w:space="0" w:color="auto"/>
        <w:right w:val="none" w:sz="0" w:space="0" w:color="auto"/>
      </w:divBdr>
    </w:div>
    <w:div w:id="418480096">
      <w:bodyDiv w:val="1"/>
      <w:marLeft w:val="0"/>
      <w:marRight w:val="0"/>
      <w:marTop w:val="0"/>
      <w:marBottom w:val="0"/>
      <w:divBdr>
        <w:top w:val="none" w:sz="0" w:space="0" w:color="auto"/>
        <w:left w:val="none" w:sz="0" w:space="0" w:color="auto"/>
        <w:bottom w:val="none" w:sz="0" w:space="0" w:color="auto"/>
        <w:right w:val="none" w:sz="0" w:space="0" w:color="auto"/>
      </w:divBdr>
      <w:divsChild>
        <w:div w:id="859004986">
          <w:marLeft w:val="1267"/>
          <w:marRight w:val="0"/>
          <w:marTop w:val="96"/>
          <w:marBottom w:val="0"/>
          <w:divBdr>
            <w:top w:val="none" w:sz="0" w:space="0" w:color="auto"/>
            <w:left w:val="none" w:sz="0" w:space="0" w:color="auto"/>
            <w:bottom w:val="none" w:sz="0" w:space="0" w:color="auto"/>
            <w:right w:val="none" w:sz="0" w:space="0" w:color="auto"/>
          </w:divBdr>
        </w:div>
        <w:div w:id="866144638">
          <w:marLeft w:val="1267"/>
          <w:marRight w:val="0"/>
          <w:marTop w:val="96"/>
          <w:marBottom w:val="0"/>
          <w:divBdr>
            <w:top w:val="none" w:sz="0" w:space="0" w:color="auto"/>
            <w:left w:val="none" w:sz="0" w:space="0" w:color="auto"/>
            <w:bottom w:val="none" w:sz="0" w:space="0" w:color="auto"/>
            <w:right w:val="none" w:sz="0" w:space="0" w:color="auto"/>
          </w:divBdr>
        </w:div>
        <w:div w:id="1381368920">
          <w:marLeft w:val="1267"/>
          <w:marRight w:val="0"/>
          <w:marTop w:val="96"/>
          <w:marBottom w:val="0"/>
          <w:divBdr>
            <w:top w:val="none" w:sz="0" w:space="0" w:color="auto"/>
            <w:left w:val="none" w:sz="0" w:space="0" w:color="auto"/>
            <w:bottom w:val="none" w:sz="0" w:space="0" w:color="auto"/>
            <w:right w:val="none" w:sz="0" w:space="0" w:color="auto"/>
          </w:divBdr>
        </w:div>
        <w:div w:id="1456438288">
          <w:marLeft w:val="1267"/>
          <w:marRight w:val="0"/>
          <w:marTop w:val="96"/>
          <w:marBottom w:val="0"/>
          <w:divBdr>
            <w:top w:val="none" w:sz="0" w:space="0" w:color="auto"/>
            <w:left w:val="none" w:sz="0" w:space="0" w:color="auto"/>
            <w:bottom w:val="none" w:sz="0" w:space="0" w:color="auto"/>
            <w:right w:val="none" w:sz="0" w:space="0" w:color="auto"/>
          </w:divBdr>
        </w:div>
        <w:div w:id="1905480226">
          <w:marLeft w:val="1267"/>
          <w:marRight w:val="0"/>
          <w:marTop w:val="96"/>
          <w:marBottom w:val="0"/>
          <w:divBdr>
            <w:top w:val="none" w:sz="0" w:space="0" w:color="auto"/>
            <w:left w:val="none" w:sz="0" w:space="0" w:color="auto"/>
            <w:bottom w:val="none" w:sz="0" w:space="0" w:color="auto"/>
            <w:right w:val="none" w:sz="0" w:space="0" w:color="auto"/>
          </w:divBdr>
        </w:div>
        <w:div w:id="2137870948">
          <w:marLeft w:val="1267"/>
          <w:marRight w:val="0"/>
          <w:marTop w:val="96"/>
          <w:marBottom w:val="0"/>
          <w:divBdr>
            <w:top w:val="none" w:sz="0" w:space="0" w:color="auto"/>
            <w:left w:val="none" w:sz="0" w:space="0" w:color="auto"/>
            <w:bottom w:val="none" w:sz="0" w:space="0" w:color="auto"/>
            <w:right w:val="none" w:sz="0" w:space="0" w:color="auto"/>
          </w:divBdr>
        </w:div>
      </w:divsChild>
    </w:div>
    <w:div w:id="426660341">
      <w:bodyDiv w:val="1"/>
      <w:marLeft w:val="0"/>
      <w:marRight w:val="0"/>
      <w:marTop w:val="0"/>
      <w:marBottom w:val="0"/>
      <w:divBdr>
        <w:top w:val="none" w:sz="0" w:space="0" w:color="auto"/>
        <w:left w:val="none" w:sz="0" w:space="0" w:color="auto"/>
        <w:bottom w:val="none" w:sz="0" w:space="0" w:color="auto"/>
        <w:right w:val="none" w:sz="0" w:space="0" w:color="auto"/>
      </w:divBdr>
    </w:div>
    <w:div w:id="427194591">
      <w:bodyDiv w:val="1"/>
      <w:marLeft w:val="0"/>
      <w:marRight w:val="0"/>
      <w:marTop w:val="0"/>
      <w:marBottom w:val="0"/>
      <w:divBdr>
        <w:top w:val="none" w:sz="0" w:space="0" w:color="auto"/>
        <w:left w:val="none" w:sz="0" w:space="0" w:color="auto"/>
        <w:bottom w:val="none" w:sz="0" w:space="0" w:color="auto"/>
        <w:right w:val="none" w:sz="0" w:space="0" w:color="auto"/>
      </w:divBdr>
    </w:div>
    <w:div w:id="432482752">
      <w:bodyDiv w:val="1"/>
      <w:marLeft w:val="0"/>
      <w:marRight w:val="0"/>
      <w:marTop w:val="0"/>
      <w:marBottom w:val="0"/>
      <w:divBdr>
        <w:top w:val="none" w:sz="0" w:space="0" w:color="auto"/>
        <w:left w:val="none" w:sz="0" w:space="0" w:color="auto"/>
        <w:bottom w:val="none" w:sz="0" w:space="0" w:color="auto"/>
        <w:right w:val="none" w:sz="0" w:space="0" w:color="auto"/>
      </w:divBdr>
    </w:div>
    <w:div w:id="440295414">
      <w:bodyDiv w:val="1"/>
      <w:marLeft w:val="0"/>
      <w:marRight w:val="0"/>
      <w:marTop w:val="0"/>
      <w:marBottom w:val="0"/>
      <w:divBdr>
        <w:top w:val="none" w:sz="0" w:space="0" w:color="auto"/>
        <w:left w:val="none" w:sz="0" w:space="0" w:color="auto"/>
        <w:bottom w:val="none" w:sz="0" w:space="0" w:color="auto"/>
        <w:right w:val="none" w:sz="0" w:space="0" w:color="auto"/>
      </w:divBdr>
    </w:div>
    <w:div w:id="444078002">
      <w:bodyDiv w:val="1"/>
      <w:marLeft w:val="0"/>
      <w:marRight w:val="0"/>
      <w:marTop w:val="0"/>
      <w:marBottom w:val="0"/>
      <w:divBdr>
        <w:top w:val="none" w:sz="0" w:space="0" w:color="auto"/>
        <w:left w:val="none" w:sz="0" w:space="0" w:color="auto"/>
        <w:bottom w:val="none" w:sz="0" w:space="0" w:color="auto"/>
        <w:right w:val="none" w:sz="0" w:space="0" w:color="auto"/>
      </w:divBdr>
    </w:div>
    <w:div w:id="448817761">
      <w:bodyDiv w:val="1"/>
      <w:marLeft w:val="0"/>
      <w:marRight w:val="0"/>
      <w:marTop w:val="0"/>
      <w:marBottom w:val="0"/>
      <w:divBdr>
        <w:top w:val="none" w:sz="0" w:space="0" w:color="auto"/>
        <w:left w:val="none" w:sz="0" w:space="0" w:color="auto"/>
        <w:bottom w:val="none" w:sz="0" w:space="0" w:color="auto"/>
        <w:right w:val="none" w:sz="0" w:space="0" w:color="auto"/>
      </w:divBdr>
    </w:div>
    <w:div w:id="457989282">
      <w:bodyDiv w:val="1"/>
      <w:marLeft w:val="0"/>
      <w:marRight w:val="0"/>
      <w:marTop w:val="0"/>
      <w:marBottom w:val="0"/>
      <w:divBdr>
        <w:top w:val="none" w:sz="0" w:space="0" w:color="auto"/>
        <w:left w:val="none" w:sz="0" w:space="0" w:color="auto"/>
        <w:bottom w:val="none" w:sz="0" w:space="0" w:color="auto"/>
        <w:right w:val="none" w:sz="0" w:space="0" w:color="auto"/>
      </w:divBdr>
    </w:div>
    <w:div w:id="463356326">
      <w:bodyDiv w:val="1"/>
      <w:marLeft w:val="0"/>
      <w:marRight w:val="0"/>
      <w:marTop w:val="0"/>
      <w:marBottom w:val="0"/>
      <w:divBdr>
        <w:top w:val="none" w:sz="0" w:space="0" w:color="auto"/>
        <w:left w:val="none" w:sz="0" w:space="0" w:color="auto"/>
        <w:bottom w:val="none" w:sz="0" w:space="0" w:color="auto"/>
        <w:right w:val="none" w:sz="0" w:space="0" w:color="auto"/>
      </w:divBdr>
    </w:div>
    <w:div w:id="473567045">
      <w:bodyDiv w:val="1"/>
      <w:marLeft w:val="0"/>
      <w:marRight w:val="0"/>
      <w:marTop w:val="0"/>
      <w:marBottom w:val="0"/>
      <w:divBdr>
        <w:top w:val="none" w:sz="0" w:space="0" w:color="auto"/>
        <w:left w:val="none" w:sz="0" w:space="0" w:color="auto"/>
        <w:bottom w:val="none" w:sz="0" w:space="0" w:color="auto"/>
        <w:right w:val="none" w:sz="0" w:space="0" w:color="auto"/>
      </w:divBdr>
    </w:div>
    <w:div w:id="476722203">
      <w:bodyDiv w:val="1"/>
      <w:marLeft w:val="0"/>
      <w:marRight w:val="0"/>
      <w:marTop w:val="0"/>
      <w:marBottom w:val="0"/>
      <w:divBdr>
        <w:top w:val="none" w:sz="0" w:space="0" w:color="auto"/>
        <w:left w:val="none" w:sz="0" w:space="0" w:color="auto"/>
        <w:bottom w:val="none" w:sz="0" w:space="0" w:color="auto"/>
        <w:right w:val="none" w:sz="0" w:space="0" w:color="auto"/>
      </w:divBdr>
    </w:div>
    <w:div w:id="477115444">
      <w:bodyDiv w:val="1"/>
      <w:marLeft w:val="0"/>
      <w:marRight w:val="0"/>
      <w:marTop w:val="0"/>
      <w:marBottom w:val="0"/>
      <w:divBdr>
        <w:top w:val="none" w:sz="0" w:space="0" w:color="auto"/>
        <w:left w:val="none" w:sz="0" w:space="0" w:color="auto"/>
        <w:bottom w:val="none" w:sz="0" w:space="0" w:color="auto"/>
        <w:right w:val="none" w:sz="0" w:space="0" w:color="auto"/>
      </w:divBdr>
    </w:div>
    <w:div w:id="479006987">
      <w:bodyDiv w:val="1"/>
      <w:marLeft w:val="0"/>
      <w:marRight w:val="0"/>
      <w:marTop w:val="0"/>
      <w:marBottom w:val="0"/>
      <w:divBdr>
        <w:top w:val="none" w:sz="0" w:space="0" w:color="auto"/>
        <w:left w:val="none" w:sz="0" w:space="0" w:color="auto"/>
        <w:bottom w:val="none" w:sz="0" w:space="0" w:color="auto"/>
        <w:right w:val="none" w:sz="0" w:space="0" w:color="auto"/>
      </w:divBdr>
    </w:div>
    <w:div w:id="487138490">
      <w:bodyDiv w:val="1"/>
      <w:marLeft w:val="0"/>
      <w:marRight w:val="0"/>
      <w:marTop w:val="0"/>
      <w:marBottom w:val="0"/>
      <w:divBdr>
        <w:top w:val="none" w:sz="0" w:space="0" w:color="auto"/>
        <w:left w:val="none" w:sz="0" w:space="0" w:color="auto"/>
        <w:bottom w:val="none" w:sz="0" w:space="0" w:color="auto"/>
        <w:right w:val="none" w:sz="0" w:space="0" w:color="auto"/>
      </w:divBdr>
    </w:div>
    <w:div w:id="524369269">
      <w:bodyDiv w:val="1"/>
      <w:marLeft w:val="0"/>
      <w:marRight w:val="0"/>
      <w:marTop w:val="0"/>
      <w:marBottom w:val="0"/>
      <w:divBdr>
        <w:top w:val="none" w:sz="0" w:space="0" w:color="auto"/>
        <w:left w:val="none" w:sz="0" w:space="0" w:color="auto"/>
        <w:bottom w:val="none" w:sz="0" w:space="0" w:color="auto"/>
        <w:right w:val="none" w:sz="0" w:space="0" w:color="auto"/>
      </w:divBdr>
    </w:div>
    <w:div w:id="549734678">
      <w:bodyDiv w:val="1"/>
      <w:marLeft w:val="0"/>
      <w:marRight w:val="0"/>
      <w:marTop w:val="0"/>
      <w:marBottom w:val="0"/>
      <w:divBdr>
        <w:top w:val="none" w:sz="0" w:space="0" w:color="auto"/>
        <w:left w:val="none" w:sz="0" w:space="0" w:color="auto"/>
        <w:bottom w:val="none" w:sz="0" w:space="0" w:color="auto"/>
        <w:right w:val="none" w:sz="0" w:space="0" w:color="auto"/>
      </w:divBdr>
    </w:div>
    <w:div w:id="556473928">
      <w:bodyDiv w:val="1"/>
      <w:marLeft w:val="0"/>
      <w:marRight w:val="0"/>
      <w:marTop w:val="0"/>
      <w:marBottom w:val="0"/>
      <w:divBdr>
        <w:top w:val="none" w:sz="0" w:space="0" w:color="auto"/>
        <w:left w:val="none" w:sz="0" w:space="0" w:color="auto"/>
        <w:bottom w:val="none" w:sz="0" w:space="0" w:color="auto"/>
        <w:right w:val="none" w:sz="0" w:space="0" w:color="auto"/>
      </w:divBdr>
    </w:div>
    <w:div w:id="572738592">
      <w:bodyDiv w:val="1"/>
      <w:marLeft w:val="0"/>
      <w:marRight w:val="0"/>
      <w:marTop w:val="0"/>
      <w:marBottom w:val="0"/>
      <w:divBdr>
        <w:top w:val="none" w:sz="0" w:space="0" w:color="auto"/>
        <w:left w:val="none" w:sz="0" w:space="0" w:color="auto"/>
        <w:bottom w:val="none" w:sz="0" w:space="0" w:color="auto"/>
        <w:right w:val="none" w:sz="0" w:space="0" w:color="auto"/>
      </w:divBdr>
      <w:divsChild>
        <w:div w:id="327754729">
          <w:marLeft w:val="1440"/>
          <w:marRight w:val="0"/>
          <w:marTop w:val="96"/>
          <w:marBottom w:val="0"/>
          <w:divBdr>
            <w:top w:val="none" w:sz="0" w:space="0" w:color="auto"/>
            <w:left w:val="none" w:sz="0" w:space="0" w:color="auto"/>
            <w:bottom w:val="none" w:sz="0" w:space="0" w:color="auto"/>
            <w:right w:val="none" w:sz="0" w:space="0" w:color="auto"/>
          </w:divBdr>
        </w:div>
        <w:div w:id="793910635">
          <w:marLeft w:val="1440"/>
          <w:marRight w:val="0"/>
          <w:marTop w:val="96"/>
          <w:marBottom w:val="0"/>
          <w:divBdr>
            <w:top w:val="none" w:sz="0" w:space="0" w:color="auto"/>
            <w:left w:val="none" w:sz="0" w:space="0" w:color="auto"/>
            <w:bottom w:val="none" w:sz="0" w:space="0" w:color="auto"/>
            <w:right w:val="none" w:sz="0" w:space="0" w:color="auto"/>
          </w:divBdr>
        </w:div>
      </w:divsChild>
    </w:div>
    <w:div w:id="576937251">
      <w:bodyDiv w:val="1"/>
      <w:marLeft w:val="0"/>
      <w:marRight w:val="0"/>
      <w:marTop w:val="0"/>
      <w:marBottom w:val="0"/>
      <w:divBdr>
        <w:top w:val="none" w:sz="0" w:space="0" w:color="auto"/>
        <w:left w:val="none" w:sz="0" w:space="0" w:color="auto"/>
        <w:bottom w:val="none" w:sz="0" w:space="0" w:color="auto"/>
        <w:right w:val="none" w:sz="0" w:space="0" w:color="auto"/>
      </w:divBdr>
    </w:div>
    <w:div w:id="581836598">
      <w:bodyDiv w:val="1"/>
      <w:marLeft w:val="0"/>
      <w:marRight w:val="0"/>
      <w:marTop w:val="0"/>
      <w:marBottom w:val="0"/>
      <w:divBdr>
        <w:top w:val="none" w:sz="0" w:space="0" w:color="auto"/>
        <w:left w:val="none" w:sz="0" w:space="0" w:color="auto"/>
        <w:bottom w:val="none" w:sz="0" w:space="0" w:color="auto"/>
        <w:right w:val="none" w:sz="0" w:space="0" w:color="auto"/>
      </w:divBdr>
    </w:div>
    <w:div w:id="605190183">
      <w:bodyDiv w:val="1"/>
      <w:marLeft w:val="0"/>
      <w:marRight w:val="0"/>
      <w:marTop w:val="0"/>
      <w:marBottom w:val="0"/>
      <w:divBdr>
        <w:top w:val="none" w:sz="0" w:space="0" w:color="auto"/>
        <w:left w:val="none" w:sz="0" w:space="0" w:color="auto"/>
        <w:bottom w:val="none" w:sz="0" w:space="0" w:color="auto"/>
        <w:right w:val="none" w:sz="0" w:space="0" w:color="auto"/>
      </w:divBdr>
    </w:div>
    <w:div w:id="605771571">
      <w:bodyDiv w:val="1"/>
      <w:marLeft w:val="0"/>
      <w:marRight w:val="0"/>
      <w:marTop w:val="0"/>
      <w:marBottom w:val="0"/>
      <w:divBdr>
        <w:top w:val="none" w:sz="0" w:space="0" w:color="auto"/>
        <w:left w:val="none" w:sz="0" w:space="0" w:color="auto"/>
        <w:bottom w:val="none" w:sz="0" w:space="0" w:color="auto"/>
        <w:right w:val="none" w:sz="0" w:space="0" w:color="auto"/>
      </w:divBdr>
    </w:div>
    <w:div w:id="621613001">
      <w:bodyDiv w:val="1"/>
      <w:marLeft w:val="0"/>
      <w:marRight w:val="0"/>
      <w:marTop w:val="0"/>
      <w:marBottom w:val="0"/>
      <w:divBdr>
        <w:top w:val="none" w:sz="0" w:space="0" w:color="auto"/>
        <w:left w:val="none" w:sz="0" w:space="0" w:color="auto"/>
        <w:bottom w:val="none" w:sz="0" w:space="0" w:color="auto"/>
        <w:right w:val="none" w:sz="0" w:space="0" w:color="auto"/>
      </w:divBdr>
    </w:div>
    <w:div w:id="628511301">
      <w:bodyDiv w:val="1"/>
      <w:marLeft w:val="0"/>
      <w:marRight w:val="0"/>
      <w:marTop w:val="0"/>
      <w:marBottom w:val="0"/>
      <w:divBdr>
        <w:top w:val="none" w:sz="0" w:space="0" w:color="auto"/>
        <w:left w:val="none" w:sz="0" w:space="0" w:color="auto"/>
        <w:bottom w:val="none" w:sz="0" w:space="0" w:color="auto"/>
        <w:right w:val="none" w:sz="0" w:space="0" w:color="auto"/>
      </w:divBdr>
      <w:divsChild>
        <w:div w:id="135729267">
          <w:marLeft w:val="1987"/>
          <w:marRight w:val="0"/>
          <w:marTop w:val="96"/>
          <w:marBottom w:val="0"/>
          <w:divBdr>
            <w:top w:val="none" w:sz="0" w:space="0" w:color="auto"/>
            <w:left w:val="none" w:sz="0" w:space="0" w:color="auto"/>
            <w:bottom w:val="none" w:sz="0" w:space="0" w:color="auto"/>
            <w:right w:val="none" w:sz="0" w:space="0" w:color="auto"/>
          </w:divBdr>
        </w:div>
        <w:div w:id="1149444251">
          <w:marLeft w:val="1987"/>
          <w:marRight w:val="0"/>
          <w:marTop w:val="96"/>
          <w:marBottom w:val="0"/>
          <w:divBdr>
            <w:top w:val="none" w:sz="0" w:space="0" w:color="auto"/>
            <w:left w:val="none" w:sz="0" w:space="0" w:color="auto"/>
            <w:bottom w:val="none" w:sz="0" w:space="0" w:color="auto"/>
            <w:right w:val="none" w:sz="0" w:space="0" w:color="auto"/>
          </w:divBdr>
        </w:div>
        <w:div w:id="1782411479">
          <w:marLeft w:val="1987"/>
          <w:marRight w:val="0"/>
          <w:marTop w:val="96"/>
          <w:marBottom w:val="0"/>
          <w:divBdr>
            <w:top w:val="none" w:sz="0" w:space="0" w:color="auto"/>
            <w:left w:val="none" w:sz="0" w:space="0" w:color="auto"/>
            <w:bottom w:val="none" w:sz="0" w:space="0" w:color="auto"/>
            <w:right w:val="none" w:sz="0" w:space="0" w:color="auto"/>
          </w:divBdr>
        </w:div>
      </w:divsChild>
    </w:div>
    <w:div w:id="633214557">
      <w:bodyDiv w:val="1"/>
      <w:marLeft w:val="0"/>
      <w:marRight w:val="0"/>
      <w:marTop w:val="0"/>
      <w:marBottom w:val="0"/>
      <w:divBdr>
        <w:top w:val="none" w:sz="0" w:space="0" w:color="auto"/>
        <w:left w:val="none" w:sz="0" w:space="0" w:color="auto"/>
        <w:bottom w:val="none" w:sz="0" w:space="0" w:color="auto"/>
        <w:right w:val="none" w:sz="0" w:space="0" w:color="auto"/>
      </w:divBdr>
    </w:div>
    <w:div w:id="638649464">
      <w:bodyDiv w:val="1"/>
      <w:marLeft w:val="0"/>
      <w:marRight w:val="0"/>
      <w:marTop w:val="0"/>
      <w:marBottom w:val="0"/>
      <w:divBdr>
        <w:top w:val="none" w:sz="0" w:space="0" w:color="auto"/>
        <w:left w:val="none" w:sz="0" w:space="0" w:color="auto"/>
        <w:bottom w:val="none" w:sz="0" w:space="0" w:color="auto"/>
        <w:right w:val="none" w:sz="0" w:space="0" w:color="auto"/>
      </w:divBdr>
    </w:div>
    <w:div w:id="657149364">
      <w:bodyDiv w:val="1"/>
      <w:marLeft w:val="0"/>
      <w:marRight w:val="0"/>
      <w:marTop w:val="0"/>
      <w:marBottom w:val="0"/>
      <w:divBdr>
        <w:top w:val="none" w:sz="0" w:space="0" w:color="auto"/>
        <w:left w:val="none" w:sz="0" w:space="0" w:color="auto"/>
        <w:bottom w:val="none" w:sz="0" w:space="0" w:color="auto"/>
        <w:right w:val="none" w:sz="0" w:space="0" w:color="auto"/>
      </w:divBdr>
    </w:div>
    <w:div w:id="657660661">
      <w:bodyDiv w:val="1"/>
      <w:marLeft w:val="0"/>
      <w:marRight w:val="0"/>
      <w:marTop w:val="0"/>
      <w:marBottom w:val="0"/>
      <w:divBdr>
        <w:top w:val="none" w:sz="0" w:space="0" w:color="auto"/>
        <w:left w:val="none" w:sz="0" w:space="0" w:color="auto"/>
        <w:bottom w:val="none" w:sz="0" w:space="0" w:color="auto"/>
        <w:right w:val="none" w:sz="0" w:space="0" w:color="auto"/>
      </w:divBdr>
    </w:div>
    <w:div w:id="660738838">
      <w:bodyDiv w:val="1"/>
      <w:marLeft w:val="0"/>
      <w:marRight w:val="0"/>
      <w:marTop w:val="0"/>
      <w:marBottom w:val="0"/>
      <w:divBdr>
        <w:top w:val="none" w:sz="0" w:space="0" w:color="auto"/>
        <w:left w:val="none" w:sz="0" w:space="0" w:color="auto"/>
        <w:bottom w:val="none" w:sz="0" w:space="0" w:color="auto"/>
        <w:right w:val="none" w:sz="0" w:space="0" w:color="auto"/>
      </w:divBdr>
    </w:div>
    <w:div w:id="666131932">
      <w:bodyDiv w:val="1"/>
      <w:marLeft w:val="0"/>
      <w:marRight w:val="0"/>
      <w:marTop w:val="0"/>
      <w:marBottom w:val="0"/>
      <w:divBdr>
        <w:top w:val="none" w:sz="0" w:space="0" w:color="auto"/>
        <w:left w:val="none" w:sz="0" w:space="0" w:color="auto"/>
        <w:bottom w:val="none" w:sz="0" w:space="0" w:color="auto"/>
        <w:right w:val="none" w:sz="0" w:space="0" w:color="auto"/>
      </w:divBdr>
    </w:div>
    <w:div w:id="672495714">
      <w:bodyDiv w:val="1"/>
      <w:marLeft w:val="0"/>
      <w:marRight w:val="0"/>
      <w:marTop w:val="0"/>
      <w:marBottom w:val="0"/>
      <w:divBdr>
        <w:top w:val="none" w:sz="0" w:space="0" w:color="auto"/>
        <w:left w:val="none" w:sz="0" w:space="0" w:color="auto"/>
        <w:bottom w:val="none" w:sz="0" w:space="0" w:color="auto"/>
        <w:right w:val="none" w:sz="0" w:space="0" w:color="auto"/>
      </w:divBdr>
    </w:div>
    <w:div w:id="688288422">
      <w:bodyDiv w:val="1"/>
      <w:marLeft w:val="0"/>
      <w:marRight w:val="0"/>
      <w:marTop w:val="0"/>
      <w:marBottom w:val="0"/>
      <w:divBdr>
        <w:top w:val="none" w:sz="0" w:space="0" w:color="auto"/>
        <w:left w:val="none" w:sz="0" w:space="0" w:color="auto"/>
        <w:bottom w:val="none" w:sz="0" w:space="0" w:color="auto"/>
        <w:right w:val="none" w:sz="0" w:space="0" w:color="auto"/>
      </w:divBdr>
    </w:div>
    <w:div w:id="701714740">
      <w:bodyDiv w:val="1"/>
      <w:marLeft w:val="0"/>
      <w:marRight w:val="0"/>
      <w:marTop w:val="0"/>
      <w:marBottom w:val="0"/>
      <w:divBdr>
        <w:top w:val="none" w:sz="0" w:space="0" w:color="auto"/>
        <w:left w:val="none" w:sz="0" w:space="0" w:color="auto"/>
        <w:bottom w:val="none" w:sz="0" w:space="0" w:color="auto"/>
        <w:right w:val="none" w:sz="0" w:space="0" w:color="auto"/>
      </w:divBdr>
    </w:div>
    <w:div w:id="724764565">
      <w:bodyDiv w:val="1"/>
      <w:marLeft w:val="0"/>
      <w:marRight w:val="0"/>
      <w:marTop w:val="0"/>
      <w:marBottom w:val="0"/>
      <w:divBdr>
        <w:top w:val="none" w:sz="0" w:space="0" w:color="auto"/>
        <w:left w:val="none" w:sz="0" w:space="0" w:color="auto"/>
        <w:bottom w:val="none" w:sz="0" w:space="0" w:color="auto"/>
        <w:right w:val="none" w:sz="0" w:space="0" w:color="auto"/>
      </w:divBdr>
    </w:div>
    <w:div w:id="731464873">
      <w:bodyDiv w:val="1"/>
      <w:marLeft w:val="0"/>
      <w:marRight w:val="0"/>
      <w:marTop w:val="0"/>
      <w:marBottom w:val="0"/>
      <w:divBdr>
        <w:top w:val="none" w:sz="0" w:space="0" w:color="auto"/>
        <w:left w:val="none" w:sz="0" w:space="0" w:color="auto"/>
        <w:bottom w:val="none" w:sz="0" w:space="0" w:color="auto"/>
        <w:right w:val="none" w:sz="0" w:space="0" w:color="auto"/>
      </w:divBdr>
    </w:div>
    <w:div w:id="733235874">
      <w:bodyDiv w:val="1"/>
      <w:marLeft w:val="0"/>
      <w:marRight w:val="0"/>
      <w:marTop w:val="0"/>
      <w:marBottom w:val="0"/>
      <w:divBdr>
        <w:top w:val="none" w:sz="0" w:space="0" w:color="auto"/>
        <w:left w:val="none" w:sz="0" w:space="0" w:color="auto"/>
        <w:bottom w:val="none" w:sz="0" w:space="0" w:color="auto"/>
        <w:right w:val="none" w:sz="0" w:space="0" w:color="auto"/>
      </w:divBdr>
    </w:div>
    <w:div w:id="744228286">
      <w:bodyDiv w:val="1"/>
      <w:marLeft w:val="0"/>
      <w:marRight w:val="0"/>
      <w:marTop w:val="0"/>
      <w:marBottom w:val="0"/>
      <w:divBdr>
        <w:top w:val="none" w:sz="0" w:space="0" w:color="auto"/>
        <w:left w:val="none" w:sz="0" w:space="0" w:color="auto"/>
        <w:bottom w:val="none" w:sz="0" w:space="0" w:color="auto"/>
        <w:right w:val="none" w:sz="0" w:space="0" w:color="auto"/>
      </w:divBdr>
    </w:div>
    <w:div w:id="753014495">
      <w:bodyDiv w:val="1"/>
      <w:marLeft w:val="0"/>
      <w:marRight w:val="0"/>
      <w:marTop w:val="0"/>
      <w:marBottom w:val="0"/>
      <w:divBdr>
        <w:top w:val="none" w:sz="0" w:space="0" w:color="auto"/>
        <w:left w:val="none" w:sz="0" w:space="0" w:color="auto"/>
        <w:bottom w:val="none" w:sz="0" w:space="0" w:color="auto"/>
        <w:right w:val="none" w:sz="0" w:space="0" w:color="auto"/>
      </w:divBdr>
    </w:div>
    <w:div w:id="757409118">
      <w:bodyDiv w:val="1"/>
      <w:marLeft w:val="0"/>
      <w:marRight w:val="0"/>
      <w:marTop w:val="0"/>
      <w:marBottom w:val="0"/>
      <w:divBdr>
        <w:top w:val="none" w:sz="0" w:space="0" w:color="auto"/>
        <w:left w:val="none" w:sz="0" w:space="0" w:color="auto"/>
        <w:bottom w:val="none" w:sz="0" w:space="0" w:color="auto"/>
        <w:right w:val="none" w:sz="0" w:space="0" w:color="auto"/>
      </w:divBdr>
    </w:div>
    <w:div w:id="760758661">
      <w:bodyDiv w:val="1"/>
      <w:marLeft w:val="0"/>
      <w:marRight w:val="0"/>
      <w:marTop w:val="0"/>
      <w:marBottom w:val="0"/>
      <w:divBdr>
        <w:top w:val="none" w:sz="0" w:space="0" w:color="auto"/>
        <w:left w:val="none" w:sz="0" w:space="0" w:color="auto"/>
        <w:bottom w:val="none" w:sz="0" w:space="0" w:color="auto"/>
        <w:right w:val="none" w:sz="0" w:space="0" w:color="auto"/>
      </w:divBdr>
    </w:div>
    <w:div w:id="766848787">
      <w:bodyDiv w:val="1"/>
      <w:marLeft w:val="0"/>
      <w:marRight w:val="0"/>
      <w:marTop w:val="0"/>
      <w:marBottom w:val="0"/>
      <w:divBdr>
        <w:top w:val="none" w:sz="0" w:space="0" w:color="auto"/>
        <w:left w:val="none" w:sz="0" w:space="0" w:color="auto"/>
        <w:bottom w:val="none" w:sz="0" w:space="0" w:color="auto"/>
        <w:right w:val="none" w:sz="0" w:space="0" w:color="auto"/>
      </w:divBdr>
    </w:div>
    <w:div w:id="767119668">
      <w:bodyDiv w:val="1"/>
      <w:marLeft w:val="0"/>
      <w:marRight w:val="0"/>
      <w:marTop w:val="0"/>
      <w:marBottom w:val="0"/>
      <w:divBdr>
        <w:top w:val="none" w:sz="0" w:space="0" w:color="auto"/>
        <w:left w:val="none" w:sz="0" w:space="0" w:color="auto"/>
        <w:bottom w:val="none" w:sz="0" w:space="0" w:color="auto"/>
        <w:right w:val="none" w:sz="0" w:space="0" w:color="auto"/>
      </w:divBdr>
    </w:div>
    <w:div w:id="773400767">
      <w:bodyDiv w:val="1"/>
      <w:marLeft w:val="0"/>
      <w:marRight w:val="0"/>
      <w:marTop w:val="0"/>
      <w:marBottom w:val="0"/>
      <w:divBdr>
        <w:top w:val="none" w:sz="0" w:space="0" w:color="auto"/>
        <w:left w:val="none" w:sz="0" w:space="0" w:color="auto"/>
        <w:bottom w:val="none" w:sz="0" w:space="0" w:color="auto"/>
        <w:right w:val="none" w:sz="0" w:space="0" w:color="auto"/>
      </w:divBdr>
    </w:div>
    <w:div w:id="781655412">
      <w:bodyDiv w:val="1"/>
      <w:marLeft w:val="0"/>
      <w:marRight w:val="0"/>
      <w:marTop w:val="0"/>
      <w:marBottom w:val="0"/>
      <w:divBdr>
        <w:top w:val="none" w:sz="0" w:space="0" w:color="auto"/>
        <w:left w:val="none" w:sz="0" w:space="0" w:color="auto"/>
        <w:bottom w:val="none" w:sz="0" w:space="0" w:color="auto"/>
        <w:right w:val="none" w:sz="0" w:space="0" w:color="auto"/>
      </w:divBdr>
    </w:div>
    <w:div w:id="790901622">
      <w:bodyDiv w:val="1"/>
      <w:marLeft w:val="0"/>
      <w:marRight w:val="0"/>
      <w:marTop w:val="0"/>
      <w:marBottom w:val="0"/>
      <w:divBdr>
        <w:top w:val="none" w:sz="0" w:space="0" w:color="auto"/>
        <w:left w:val="none" w:sz="0" w:space="0" w:color="auto"/>
        <w:bottom w:val="none" w:sz="0" w:space="0" w:color="auto"/>
        <w:right w:val="none" w:sz="0" w:space="0" w:color="auto"/>
      </w:divBdr>
    </w:div>
    <w:div w:id="796459012">
      <w:bodyDiv w:val="1"/>
      <w:marLeft w:val="0"/>
      <w:marRight w:val="0"/>
      <w:marTop w:val="0"/>
      <w:marBottom w:val="0"/>
      <w:divBdr>
        <w:top w:val="none" w:sz="0" w:space="0" w:color="auto"/>
        <w:left w:val="none" w:sz="0" w:space="0" w:color="auto"/>
        <w:bottom w:val="none" w:sz="0" w:space="0" w:color="auto"/>
        <w:right w:val="none" w:sz="0" w:space="0" w:color="auto"/>
      </w:divBdr>
    </w:div>
    <w:div w:id="814027449">
      <w:bodyDiv w:val="1"/>
      <w:marLeft w:val="0"/>
      <w:marRight w:val="0"/>
      <w:marTop w:val="0"/>
      <w:marBottom w:val="0"/>
      <w:divBdr>
        <w:top w:val="none" w:sz="0" w:space="0" w:color="auto"/>
        <w:left w:val="none" w:sz="0" w:space="0" w:color="auto"/>
        <w:bottom w:val="none" w:sz="0" w:space="0" w:color="auto"/>
        <w:right w:val="none" w:sz="0" w:space="0" w:color="auto"/>
      </w:divBdr>
    </w:div>
    <w:div w:id="823087409">
      <w:bodyDiv w:val="1"/>
      <w:marLeft w:val="0"/>
      <w:marRight w:val="0"/>
      <w:marTop w:val="0"/>
      <w:marBottom w:val="0"/>
      <w:divBdr>
        <w:top w:val="none" w:sz="0" w:space="0" w:color="auto"/>
        <w:left w:val="none" w:sz="0" w:space="0" w:color="auto"/>
        <w:bottom w:val="none" w:sz="0" w:space="0" w:color="auto"/>
        <w:right w:val="none" w:sz="0" w:space="0" w:color="auto"/>
      </w:divBdr>
      <w:divsChild>
        <w:div w:id="139225568">
          <w:marLeft w:val="1987"/>
          <w:marRight w:val="0"/>
          <w:marTop w:val="96"/>
          <w:marBottom w:val="0"/>
          <w:divBdr>
            <w:top w:val="none" w:sz="0" w:space="0" w:color="auto"/>
            <w:left w:val="none" w:sz="0" w:space="0" w:color="auto"/>
            <w:bottom w:val="none" w:sz="0" w:space="0" w:color="auto"/>
            <w:right w:val="none" w:sz="0" w:space="0" w:color="auto"/>
          </w:divBdr>
        </w:div>
        <w:div w:id="340355724">
          <w:marLeft w:val="1440"/>
          <w:marRight w:val="0"/>
          <w:marTop w:val="96"/>
          <w:marBottom w:val="0"/>
          <w:divBdr>
            <w:top w:val="none" w:sz="0" w:space="0" w:color="auto"/>
            <w:left w:val="none" w:sz="0" w:space="0" w:color="auto"/>
            <w:bottom w:val="none" w:sz="0" w:space="0" w:color="auto"/>
            <w:right w:val="none" w:sz="0" w:space="0" w:color="auto"/>
          </w:divBdr>
        </w:div>
        <w:div w:id="387265703">
          <w:marLeft w:val="1987"/>
          <w:marRight w:val="0"/>
          <w:marTop w:val="96"/>
          <w:marBottom w:val="0"/>
          <w:divBdr>
            <w:top w:val="none" w:sz="0" w:space="0" w:color="auto"/>
            <w:left w:val="none" w:sz="0" w:space="0" w:color="auto"/>
            <w:bottom w:val="none" w:sz="0" w:space="0" w:color="auto"/>
            <w:right w:val="none" w:sz="0" w:space="0" w:color="auto"/>
          </w:divBdr>
        </w:div>
        <w:div w:id="692918648">
          <w:marLeft w:val="1440"/>
          <w:marRight w:val="0"/>
          <w:marTop w:val="96"/>
          <w:marBottom w:val="0"/>
          <w:divBdr>
            <w:top w:val="none" w:sz="0" w:space="0" w:color="auto"/>
            <w:left w:val="none" w:sz="0" w:space="0" w:color="auto"/>
            <w:bottom w:val="none" w:sz="0" w:space="0" w:color="auto"/>
            <w:right w:val="none" w:sz="0" w:space="0" w:color="auto"/>
          </w:divBdr>
        </w:div>
        <w:div w:id="787940313">
          <w:marLeft w:val="1440"/>
          <w:marRight w:val="0"/>
          <w:marTop w:val="96"/>
          <w:marBottom w:val="0"/>
          <w:divBdr>
            <w:top w:val="none" w:sz="0" w:space="0" w:color="auto"/>
            <w:left w:val="none" w:sz="0" w:space="0" w:color="auto"/>
            <w:bottom w:val="none" w:sz="0" w:space="0" w:color="auto"/>
            <w:right w:val="none" w:sz="0" w:space="0" w:color="auto"/>
          </w:divBdr>
        </w:div>
        <w:div w:id="1566376479">
          <w:marLeft w:val="1987"/>
          <w:marRight w:val="0"/>
          <w:marTop w:val="96"/>
          <w:marBottom w:val="0"/>
          <w:divBdr>
            <w:top w:val="none" w:sz="0" w:space="0" w:color="auto"/>
            <w:left w:val="none" w:sz="0" w:space="0" w:color="auto"/>
            <w:bottom w:val="none" w:sz="0" w:space="0" w:color="auto"/>
            <w:right w:val="none" w:sz="0" w:space="0" w:color="auto"/>
          </w:divBdr>
        </w:div>
        <w:div w:id="1819568840">
          <w:marLeft w:val="1987"/>
          <w:marRight w:val="0"/>
          <w:marTop w:val="96"/>
          <w:marBottom w:val="0"/>
          <w:divBdr>
            <w:top w:val="none" w:sz="0" w:space="0" w:color="auto"/>
            <w:left w:val="none" w:sz="0" w:space="0" w:color="auto"/>
            <w:bottom w:val="none" w:sz="0" w:space="0" w:color="auto"/>
            <w:right w:val="none" w:sz="0" w:space="0" w:color="auto"/>
          </w:divBdr>
        </w:div>
      </w:divsChild>
    </w:div>
    <w:div w:id="848301348">
      <w:bodyDiv w:val="1"/>
      <w:marLeft w:val="0"/>
      <w:marRight w:val="0"/>
      <w:marTop w:val="0"/>
      <w:marBottom w:val="0"/>
      <w:divBdr>
        <w:top w:val="none" w:sz="0" w:space="0" w:color="auto"/>
        <w:left w:val="none" w:sz="0" w:space="0" w:color="auto"/>
        <w:bottom w:val="none" w:sz="0" w:space="0" w:color="auto"/>
        <w:right w:val="none" w:sz="0" w:space="0" w:color="auto"/>
      </w:divBdr>
    </w:div>
    <w:div w:id="855995525">
      <w:bodyDiv w:val="1"/>
      <w:marLeft w:val="0"/>
      <w:marRight w:val="0"/>
      <w:marTop w:val="0"/>
      <w:marBottom w:val="0"/>
      <w:divBdr>
        <w:top w:val="none" w:sz="0" w:space="0" w:color="auto"/>
        <w:left w:val="none" w:sz="0" w:space="0" w:color="auto"/>
        <w:bottom w:val="none" w:sz="0" w:space="0" w:color="auto"/>
        <w:right w:val="none" w:sz="0" w:space="0" w:color="auto"/>
      </w:divBdr>
      <w:divsChild>
        <w:div w:id="236132104">
          <w:marLeft w:val="1267"/>
          <w:marRight w:val="0"/>
          <w:marTop w:val="96"/>
          <w:marBottom w:val="0"/>
          <w:divBdr>
            <w:top w:val="none" w:sz="0" w:space="0" w:color="auto"/>
            <w:left w:val="none" w:sz="0" w:space="0" w:color="auto"/>
            <w:bottom w:val="none" w:sz="0" w:space="0" w:color="auto"/>
            <w:right w:val="none" w:sz="0" w:space="0" w:color="auto"/>
          </w:divBdr>
        </w:div>
        <w:div w:id="468910781">
          <w:marLeft w:val="1267"/>
          <w:marRight w:val="0"/>
          <w:marTop w:val="96"/>
          <w:marBottom w:val="0"/>
          <w:divBdr>
            <w:top w:val="none" w:sz="0" w:space="0" w:color="auto"/>
            <w:left w:val="none" w:sz="0" w:space="0" w:color="auto"/>
            <w:bottom w:val="none" w:sz="0" w:space="0" w:color="auto"/>
            <w:right w:val="none" w:sz="0" w:space="0" w:color="auto"/>
          </w:divBdr>
        </w:div>
        <w:div w:id="675350053">
          <w:marLeft w:val="1267"/>
          <w:marRight w:val="0"/>
          <w:marTop w:val="96"/>
          <w:marBottom w:val="0"/>
          <w:divBdr>
            <w:top w:val="none" w:sz="0" w:space="0" w:color="auto"/>
            <w:left w:val="none" w:sz="0" w:space="0" w:color="auto"/>
            <w:bottom w:val="none" w:sz="0" w:space="0" w:color="auto"/>
            <w:right w:val="none" w:sz="0" w:space="0" w:color="auto"/>
          </w:divBdr>
        </w:div>
        <w:div w:id="922491381">
          <w:marLeft w:val="1267"/>
          <w:marRight w:val="0"/>
          <w:marTop w:val="96"/>
          <w:marBottom w:val="0"/>
          <w:divBdr>
            <w:top w:val="none" w:sz="0" w:space="0" w:color="auto"/>
            <w:left w:val="none" w:sz="0" w:space="0" w:color="auto"/>
            <w:bottom w:val="none" w:sz="0" w:space="0" w:color="auto"/>
            <w:right w:val="none" w:sz="0" w:space="0" w:color="auto"/>
          </w:divBdr>
        </w:div>
        <w:div w:id="1222249908">
          <w:marLeft w:val="1267"/>
          <w:marRight w:val="0"/>
          <w:marTop w:val="96"/>
          <w:marBottom w:val="0"/>
          <w:divBdr>
            <w:top w:val="none" w:sz="0" w:space="0" w:color="auto"/>
            <w:left w:val="none" w:sz="0" w:space="0" w:color="auto"/>
            <w:bottom w:val="none" w:sz="0" w:space="0" w:color="auto"/>
            <w:right w:val="none" w:sz="0" w:space="0" w:color="auto"/>
          </w:divBdr>
        </w:div>
        <w:div w:id="1623144892">
          <w:marLeft w:val="1267"/>
          <w:marRight w:val="0"/>
          <w:marTop w:val="96"/>
          <w:marBottom w:val="0"/>
          <w:divBdr>
            <w:top w:val="none" w:sz="0" w:space="0" w:color="auto"/>
            <w:left w:val="none" w:sz="0" w:space="0" w:color="auto"/>
            <w:bottom w:val="none" w:sz="0" w:space="0" w:color="auto"/>
            <w:right w:val="none" w:sz="0" w:space="0" w:color="auto"/>
          </w:divBdr>
        </w:div>
        <w:div w:id="1965308710">
          <w:marLeft w:val="1267"/>
          <w:marRight w:val="0"/>
          <w:marTop w:val="96"/>
          <w:marBottom w:val="0"/>
          <w:divBdr>
            <w:top w:val="none" w:sz="0" w:space="0" w:color="auto"/>
            <w:left w:val="none" w:sz="0" w:space="0" w:color="auto"/>
            <w:bottom w:val="none" w:sz="0" w:space="0" w:color="auto"/>
            <w:right w:val="none" w:sz="0" w:space="0" w:color="auto"/>
          </w:divBdr>
        </w:div>
      </w:divsChild>
    </w:div>
    <w:div w:id="860897827">
      <w:bodyDiv w:val="1"/>
      <w:marLeft w:val="0"/>
      <w:marRight w:val="0"/>
      <w:marTop w:val="0"/>
      <w:marBottom w:val="0"/>
      <w:divBdr>
        <w:top w:val="none" w:sz="0" w:space="0" w:color="auto"/>
        <w:left w:val="none" w:sz="0" w:space="0" w:color="auto"/>
        <w:bottom w:val="none" w:sz="0" w:space="0" w:color="auto"/>
        <w:right w:val="none" w:sz="0" w:space="0" w:color="auto"/>
      </w:divBdr>
    </w:div>
    <w:div w:id="866716687">
      <w:bodyDiv w:val="1"/>
      <w:marLeft w:val="0"/>
      <w:marRight w:val="0"/>
      <w:marTop w:val="0"/>
      <w:marBottom w:val="0"/>
      <w:divBdr>
        <w:top w:val="none" w:sz="0" w:space="0" w:color="auto"/>
        <w:left w:val="none" w:sz="0" w:space="0" w:color="auto"/>
        <w:bottom w:val="none" w:sz="0" w:space="0" w:color="auto"/>
        <w:right w:val="none" w:sz="0" w:space="0" w:color="auto"/>
      </w:divBdr>
    </w:div>
    <w:div w:id="872502803">
      <w:bodyDiv w:val="1"/>
      <w:marLeft w:val="0"/>
      <w:marRight w:val="0"/>
      <w:marTop w:val="0"/>
      <w:marBottom w:val="0"/>
      <w:divBdr>
        <w:top w:val="none" w:sz="0" w:space="0" w:color="auto"/>
        <w:left w:val="none" w:sz="0" w:space="0" w:color="auto"/>
        <w:bottom w:val="none" w:sz="0" w:space="0" w:color="auto"/>
        <w:right w:val="none" w:sz="0" w:space="0" w:color="auto"/>
      </w:divBdr>
    </w:div>
    <w:div w:id="888152854">
      <w:bodyDiv w:val="1"/>
      <w:marLeft w:val="0"/>
      <w:marRight w:val="0"/>
      <w:marTop w:val="0"/>
      <w:marBottom w:val="0"/>
      <w:divBdr>
        <w:top w:val="none" w:sz="0" w:space="0" w:color="auto"/>
        <w:left w:val="none" w:sz="0" w:space="0" w:color="auto"/>
        <w:bottom w:val="none" w:sz="0" w:space="0" w:color="auto"/>
        <w:right w:val="none" w:sz="0" w:space="0" w:color="auto"/>
      </w:divBdr>
    </w:div>
    <w:div w:id="888760323">
      <w:bodyDiv w:val="1"/>
      <w:marLeft w:val="0"/>
      <w:marRight w:val="0"/>
      <w:marTop w:val="0"/>
      <w:marBottom w:val="0"/>
      <w:divBdr>
        <w:top w:val="none" w:sz="0" w:space="0" w:color="auto"/>
        <w:left w:val="none" w:sz="0" w:space="0" w:color="auto"/>
        <w:bottom w:val="none" w:sz="0" w:space="0" w:color="auto"/>
        <w:right w:val="none" w:sz="0" w:space="0" w:color="auto"/>
      </w:divBdr>
    </w:div>
    <w:div w:id="913271805">
      <w:bodyDiv w:val="1"/>
      <w:marLeft w:val="0"/>
      <w:marRight w:val="0"/>
      <w:marTop w:val="0"/>
      <w:marBottom w:val="0"/>
      <w:divBdr>
        <w:top w:val="none" w:sz="0" w:space="0" w:color="auto"/>
        <w:left w:val="none" w:sz="0" w:space="0" w:color="auto"/>
        <w:bottom w:val="none" w:sz="0" w:space="0" w:color="auto"/>
        <w:right w:val="none" w:sz="0" w:space="0" w:color="auto"/>
      </w:divBdr>
    </w:div>
    <w:div w:id="914633648">
      <w:bodyDiv w:val="1"/>
      <w:marLeft w:val="0"/>
      <w:marRight w:val="0"/>
      <w:marTop w:val="0"/>
      <w:marBottom w:val="0"/>
      <w:divBdr>
        <w:top w:val="none" w:sz="0" w:space="0" w:color="auto"/>
        <w:left w:val="none" w:sz="0" w:space="0" w:color="auto"/>
        <w:bottom w:val="none" w:sz="0" w:space="0" w:color="auto"/>
        <w:right w:val="none" w:sz="0" w:space="0" w:color="auto"/>
      </w:divBdr>
    </w:div>
    <w:div w:id="917783954">
      <w:bodyDiv w:val="1"/>
      <w:marLeft w:val="0"/>
      <w:marRight w:val="0"/>
      <w:marTop w:val="0"/>
      <w:marBottom w:val="0"/>
      <w:divBdr>
        <w:top w:val="none" w:sz="0" w:space="0" w:color="auto"/>
        <w:left w:val="none" w:sz="0" w:space="0" w:color="auto"/>
        <w:bottom w:val="none" w:sz="0" w:space="0" w:color="auto"/>
        <w:right w:val="none" w:sz="0" w:space="0" w:color="auto"/>
      </w:divBdr>
    </w:div>
    <w:div w:id="918172844">
      <w:bodyDiv w:val="1"/>
      <w:marLeft w:val="0"/>
      <w:marRight w:val="0"/>
      <w:marTop w:val="0"/>
      <w:marBottom w:val="0"/>
      <w:divBdr>
        <w:top w:val="none" w:sz="0" w:space="0" w:color="auto"/>
        <w:left w:val="none" w:sz="0" w:space="0" w:color="auto"/>
        <w:bottom w:val="none" w:sz="0" w:space="0" w:color="auto"/>
        <w:right w:val="none" w:sz="0" w:space="0" w:color="auto"/>
      </w:divBdr>
    </w:div>
    <w:div w:id="923340085">
      <w:bodyDiv w:val="1"/>
      <w:marLeft w:val="0"/>
      <w:marRight w:val="0"/>
      <w:marTop w:val="0"/>
      <w:marBottom w:val="0"/>
      <w:divBdr>
        <w:top w:val="none" w:sz="0" w:space="0" w:color="auto"/>
        <w:left w:val="none" w:sz="0" w:space="0" w:color="auto"/>
        <w:bottom w:val="none" w:sz="0" w:space="0" w:color="auto"/>
        <w:right w:val="none" w:sz="0" w:space="0" w:color="auto"/>
      </w:divBdr>
    </w:div>
    <w:div w:id="926234494">
      <w:bodyDiv w:val="1"/>
      <w:marLeft w:val="0"/>
      <w:marRight w:val="0"/>
      <w:marTop w:val="0"/>
      <w:marBottom w:val="0"/>
      <w:divBdr>
        <w:top w:val="none" w:sz="0" w:space="0" w:color="auto"/>
        <w:left w:val="none" w:sz="0" w:space="0" w:color="auto"/>
        <w:bottom w:val="none" w:sz="0" w:space="0" w:color="auto"/>
        <w:right w:val="none" w:sz="0" w:space="0" w:color="auto"/>
      </w:divBdr>
    </w:div>
    <w:div w:id="930701999">
      <w:bodyDiv w:val="1"/>
      <w:marLeft w:val="0"/>
      <w:marRight w:val="0"/>
      <w:marTop w:val="0"/>
      <w:marBottom w:val="0"/>
      <w:divBdr>
        <w:top w:val="none" w:sz="0" w:space="0" w:color="auto"/>
        <w:left w:val="none" w:sz="0" w:space="0" w:color="auto"/>
        <w:bottom w:val="none" w:sz="0" w:space="0" w:color="auto"/>
        <w:right w:val="none" w:sz="0" w:space="0" w:color="auto"/>
      </w:divBdr>
    </w:div>
    <w:div w:id="935212246">
      <w:bodyDiv w:val="1"/>
      <w:marLeft w:val="0"/>
      <w:marRight w:val="0"/>
      <w:marTop w:val="0"/>
      <w:marBottom w:val="0"/>
      <w:divBdr>
        <w:top w:val="none" w:sz="0" w:space="0" w:color="auto"/>
        <w:left w:val="none" w:sz="0" w:space="0" w:color="auto"/>
        <w:bottom w:val="none" w:sz="0" w:space="0" w:color="auto"/>
        <w:right w:val="none" w:sz="0" w:space="0" w:color="auto"/>
      </w:divBdr>
    </w:div>
    <w:div w:id="980573981">
      <w:bodyDiv w:val="1"/>
      <w:marLeft w:val="0"/>
      <w:marRight w:val="0"/>
      <w:marTop w:val="0"/>
      <w:marBottom w:val="0"/>
      <w:divBdr>
        <w:top w:val="none" w:sz="0" w:space="0" w:color="auto"/>
        <w:left w:val="none" w:sz="0" w:space="0" w:color="auto"/>
        <w:bottom w:val="none" w:sz="0" w:space="0" w:color="auto"/>
        <w:right w:val="none" w:sz="0" w:space="0" w:color="auto"/>
      </w:divBdr>
    </w:div>
    <w:div w:id="986857380">
      <w:bodyDiv w:val="1"/>
      <w:marLeft w:val="0"/>
      <w:marRight w:val="0"/>
      <w:marTop w:val="0"/>
      <w:marBottom w:val="0"/>
      <w:divBdr>
        <w:top w:val="none" w:sz="0" w:space="0" w:color="auto"/>
        <w:left w:val="none" w:sz="0" w:space="0" w:color="auto"/>
        <w:bottom w:val="none" w:sz="0" w:space="0" w:color="auto"/>
        <w:right w:val="none" w:sz="0" w:space="0" w:color="auto"/>
      </w:divBdr>
    </w:div>
    <w:div w:id="987054566">
      <w:bodyDiv w:val="1"/>
      <w:marLeft w:val="0"/>
      <w:marRight w:val="0"/>
      <w:marTop w:val="0"/>
      <w:marBottom w:val="0"/>
      <w:divBdr>
        <w:top w:val="none" w:sz="0" w:space="0" w:color="auto"/>
        <w:left w:val="none" w:sz="0" w:space="0" w:color="auto"/>
        <w:bottom w:val="none" w:sz="0" w:space="0" w:color="auto"/>
        <w:right w:val="none" w:sz="0" w:space="0" w:color="auto"/>
      </w:divBdr>
    </w:div>
    <w:div w:id="991715236">
      <w:bodyDiv w:val="1"/>
      <w:marLeft w:val="0"/>
      <w:marRight w:val="0"/>
      <w:marTop w:val="0"/>
      <w:marBottom w:val="0"/>
      <w:divBdr>
        <w:top w:val="none" w:sz="0" w:space="0" w:color="auto"/>
        <w:left w:val="none" w:sz="0" w:space="0" w:color="auto"/>
        <w:bottom w:val="none" w:sz="0" w:space="0" w:color="auto"/>
        <w:right w:val="none" w:sz="0" w:space="0" w:color="auto"/>
      </w:divBdr>
    </w:div>
    <w:div w:id="992098351">
      <w:bodyDiv w:val="1"/>
      <w:marLeft w:val="0"/>
      <w:marRight w:val="0"/>
      <w:marTop w:val="0"/>
      <w:marBottom w:val="0"/>
      <w:divBdr>
        <w:top w:val="none" w:sz="0" w:space="0" w:color="auto"/>
        <w:left w:val="none" w:sz="0" w:space="0" w:color="auto"/>
        <w:bottom w:val="none" w:sz="0" w:space="0" w:color="auto"/>
        <w:right w:val="none" w:sz="0" w:space="0" w:color="auto"/>
      </w:divBdr>
    </w:div>
    <w:div w:id="997541287">
      <w:bodyDiv w:val="1"/>
      <w:marLeft w:val="0"/>
      <w:marRight w:val="0"/>
      <w:marTop w:val="0"/>
      <w:marBottom w:val="0"/>
      <w:divBdr>
        <w:top w:val="none" w:sz="0" w:space="0" w:color="auto"/>
        <w:left w:val="none" w:sz="0" w:space="0" w:color="auto"/>
        <w:bottom w:val="none" w:sz="0" w:space="0" w:color="auto"/>
        <w:right w:val="none" w:sz="0" w:space="0" w:color="auto"/>
      </w:divBdr>
    </w:div>
    <w:div w:id="1002974664">
      <w:bodyDiv w:val="1"/>
      <w:marLeft w:val="0"/>
      <w:marRight w:val="0"/>
      <w:marTop w:val="0"/>
      <w:marBottom w:val="0"/>
      <w:divBdr>
        <w:top w:val="none" w:sz="0" w:space="0" w:color="auto"/>
        <w:left w:val="none" w:sz="0" w:space="0" w:color="auto"/>
        <w:bottom w:val="none" w:sz="0" w:space="0" w:color="auto"/>
        <w:right w:val="none" w:sz="0" w:space="0" w:color="auto"/>
      </w:divBdr>
    </w:div>
    <w:div w:id="1008752631">
      <w:bodyDiv w:val="1"/>
      <w:marLeft w:val="0"/>
      <w:marRight w:val="0"/>
      <w:marTop w:val="0"/>
      <w:marBottom w:val="0"/>
      <w:divBdr>
        <w:top w:val="none" w:sz="0" w:space="0" w:color="auto"/>
        <w:left w:val="none" w:sz="0" w:space="0" w:color="auto"/>
        <w:bottom w:val="none" w:sz="0" w:space="0" w:color="auto"/>
        <w:right w:val="none" w:sz="0" w:space="0" w:color="auto"/>
      </w:divBdr>
    </w:div>
    <w:div w:id="1038816435">
      <w:bodyDiv w:val="1"/>
      <w:marLeft w:val="0"/>
      <w:marRight w:val="0"/>
      <w:marTop w:val="0"/>
      <w:marBottom w:val="0"/>
      <w:divBdr>
        <w:top w:val="none" w:sz="0" w:space="0" w:color="auto"/>
        <w:left w:val="none" w:sz="0" w:space="0" w:color="auto"/>
        <w:bottom w:val="none" w:sz="0" w:space="0" w:color="auto"/>
        <w:right w:val="none" w:sz="0" w:space="0" w:color="auto"/>
      </w:divBdr>
    </w:div>
    <w:div w:id="1053121359">
      <w:bodyDiv w:val="1"/>
      <w:marLeft w:val="0"/>
      <w:marRight w:val="0"/>
      <w:marTop w:val="0"/>
      <w:marBottom w:val="0"/>
      <w:divBdr>
        <w:top w:val="none" w:sz="0" w:space="0" w:color="auto"/>
        <w:left w:val="none" w:sz="0" w:space="0" w:color="auto"/>
        <w:bottom w:val="none" w:sz="0" w:space="0" w:color="auto"/>
        <w:right w:val="none" w:sz="0" w:space="0" w:color="auto"/>
      </w:divBdr>
      <w:divsChild>
        <w:div w:id="507452546">
          <w:marLeft w:val="1267"/>
          <w:marRight w:val="0"/>
          <w:marTop w:val="96"/>
          <w:marBottom w:val="0"/>
          <w:divBdr>
            <w:top w:val="none" w:sz="0" w:space="0" w:color="auto"/>
            <w:left w:val="none" w:sz="0" w:space="0" w:color="auto"/>
            <w:bottom w:val="none" w:sz="0" w:space="0" w:color="auto"/>
            <w:right w:val="none" w:sz="0" w:space="0" w:color="auto"/>
          </w:divBdr>
        </w:div>
        <w:div w:id="1090153522">
          <w:marLeft w:val="1267"/>
          <w:marRight w:val="0"/>
          <w:marTop w:val="96"/>
          <w:marBottom w:val="0"/>
          <w:divBdr>
            <w:top w:val="none" w:sz="0" w:space="0" w:color="auto"/>
            <w:left w:val="none" w:sz="0" w:space="0" w:color="auto"/>
            <w:bottom w:val="none" w:sz="0" w:space="0" w:color="auto"/>
            <w:right w:val="none" w:sz="0" w:space="0" w:color="auto"/>
          </w:divBdr>
        </w:div>
        <w:div w:id="1197353646">
          <w:marLeft w:val="1267"/>
          <w:marRight w:val="0"/>
          <w:marTop w:val="96"/>
          <w:marBottom w:val="0"/>
          <w:divBdr>
            <w:top w:val="none" w:sz="0" w:space="0" w:color="auto"/>
            <w:left w:val="none" w:sz="0" w:space="0" w:color="auto"/>
            <w:bottom w:val="none" w:sz="0" w:space="0" w:color="auto"/>
            <w:right w:val="none" w:sz="0" w:space="0" w:color="auto"/>
          </w:divBdr>
        </w:div>
        <w:div w:id="1272198651">
          <w:marLeft w:val="1267"/>
          <w:marRight w:val="0"/>
          <w:marTop w:val="96"/>
          <w:marBottom w:val="0"/>
          <w:divBdr>
            <w:top w:val="none" w:sz="0" w:space="0" w:color="auto"/>
            <w:left w:val="none" w:sz="0" w:space="0" w:color="auto"/>
            <w:bottom w:val="none" w:sz="0" w:space="0" w:color="auto"/>
            <w:right w:val="none" w:sz="0" w:space="0" w:color="auto"/>
          </w:divBdr>
        </w:div>
        <w:div w:id="1694454808">
          <w:marLeft w:val="1267"/>
          <w:marRight w:val="0"/>
          <w:marTop w:val="96"/>
          <w:marBottom w:val="0"/>
          <w:divBdr>
            <w:top w:val="none" w:sz="0" w:space="0" w:color="auto"/>
            <w:left w:val="none" w:sz="0" w:space="0" w:color="auto"/>
            <w:bottom w:val="none" w:sz="0" w:space="0" w:color="auto"/>
            <w:right w:val="none" w:sz="0" w:space="0" w:color="auto"/>
          </w:divBdr>
        </w:div>
        <w:div w:id="1789007220">
          <w:marLeft w:val="1267"/>
          <w:marRight w:val="0"/>
          <w:marTop w:val="96"/>
          <w:marBottom w:val="0"/>
          <w:divBdr>
            <w:top w:val="none" w:sz="0" w:space="0" w:color="auto"/>
            <w:left w:val="none" w:sz="0" w:space="0" w:color="auto"/>
            <w:bottom w:val="none" w:sz="0" w:space="0" w:color="auto"/>
            <w:right w:val="none" w:sz="0" w:space="0" w:color="auto"/>
          </w:divBdr>
        </w:div>
        <w:div w:id="1801261989">
          <w:marLeft w:val="1267"/>
          <w:marRight w:val="0"/>
          <w:marTop w:val="96"/>
          <w:marBottom w:val="0"/>
          <w:divBdr>
            <w:top w:val="none" w:sz="0" w:space="0" w:color="auto"/>
            <w:left w:val="none" w:sz="0" w:space="0" w:color="auto"/>
            <w:bottom w:val="none" w:sz="0" w:space="0" w:color="auto"/>
            <w:right w:val="none" w:sz="0" w:space="0" w:color="auto"/>
          </w:divBdr>
        </w:div>
      </w:divsChild>
    </w:div>
    <w:div w:id="1064260938">
      <w:bodyDiv w:val="1"/>
      <w:marLeft w:val="0"/>
      <w:marRight w:val="0"/>
      <w:marTop w:val="0"/>
      <w:marBottom w:val="0"/>
      <w:divBdr>
        <w:top w:val="none" w:sz="0" w:space="0" w:color="auto"/>
        <w:left w:val="none" w:sz="0" w:space="0" w:color="auto"/>
        <w:bottom w:val="none" w:sz="0" w:space="0" w:color="auto"/>
        <w:right w:val="none" w:sz="0" w:space="0" w:color="auto"/>
      </w:divBdr>
    </w:div>
    <w:div w:id="1066337880">
      <w:bodyDiv w:val="1"/>
      <w:marLeft w:val="0"/>
      <w:marRight w:val="0"/>
      <w:marTop w:val="0"/>
      <w:marBottom w:val="0"/>
      <w:divBdr>
        <w:top w:val="none" w:sz="0" w:space="0" w:color="auto"/>
        <w:left w:val="none" w:sz="0" w:space="0" w:color="auto"/>
        <w:bottom w:val="none" w:sz="0" w:space="0" w:color="auto"/>
        <w:right w:val="none" w:sz="0" w:space="0" w:color="auto"/>
      </w:divBdr>
      <w:divsChild>
        <w:div w:id="242641827">
          <w:marLeft w:val="1987"/>
          <w:marRight w:val="0"/>
          <w:marTop w:val="96"/>
          <w:marBottom w:val="0"/>
          <w:divBdr>
            <w:top w:val="none" w:sz="0" w:space="0" w:color="auto"/>
            <w:left w:val="none" w:sz="0" w:space="0" w:color="auto"/>
            <w:bottom w:val="none" w:sz="0" w:space="0" w:color="auto"/>
            <w:right w:val="none" w:sz="0" w:space="0" w:color="auto"/>
          </w:divBdr>
        </w:div>
        <w:div w:id="460877514">
          <w:marLeft w:val="1440"/>
          <w:marRight w:val="0"/>
          <w:marTop w:val="96"/>
          <w:marBottom w:val="0"/>
          <w:divBdr>
            <w:top w:val="none" w:sz="0" w:space="0" w:color="auto"/>
            <w:left w:val="none" w:sz="0" w:space="0" w:color="auto"/>
            <w:bottom w:val="none" w:sz="0" w:space="0" w:color="auto"/>
            <w:right w:val="none" w:sz="0" w:space="0" w:color="auto"/>
          </w:divBdr>
        </w:div>
        <w:div w:id="1174883977">
          <w:marLeft w:val="1987"/>
          <w:marRight w:val="0"/>
          <w:marTop w:val="96"/>
          <w:marBottom w:val="0"/>
          <w:divBdr>
            <w:top w:val="none" w:sz="0" w:space="0" w:color="auto"/>
            <w:left w:val="none" w:sz="0" w:space="0" w:color="auto"/>
            <w:bottom w:val="none" w:sz="0" w:space="0" w:color="auto"/>
            <w:right w:val="none" w:sz="0" w:space="0" w:color="auto"/>
          </w:divBdr>
        </w:div>
        <w:div w:id="1625624043">
          <w:marLeft w:val="1440"/>
          <w:marRight w:val="0"/>
          <w:marTop w:val="96"/>
          <w:marBottom w:val="0"/>
          <w:divBdr>
            <w:top w:val="none" w:sz="0" w:space="0" w:color="auto"/>
            <w:left w:val="none" w:sz="0" w:space="0" w:color="auto"/>
            <w:bottom w:val="none" w:sz="0" w:space="0" w:color="auto"/>
            <w:right w:val="none" w:sz="0" w:space="0" w:color="auto"/>
          </w:divBdr>
        </w:div>
        <w:div w:id="1858929796">
          <w:marLeft w:val="1987"/>
          <w:marRight w:val="0"/>
          <w:marTop w:val="96"/>
          <w:marBottom w:val="0"/>
          <w:divBdr>
            <w:top w:val="none" w:sz="0" w:space="0" w:color="auto"/>
            <w:left w:val="none" w:sz="0" w:space="0" w:color="auto"/>
            <w:bottom w:val="none" w:sz="0" w:space="0" w:color="auto"/>
            <w:right w:val="none" w:sz="0" w:space="0" w:color="auto"/>
          </w:divBdr>
        </w:div>
        <w:div w:id="2141416901">
          <w:marLeft w:val="1987"/>
          <w:marRight w:val="0"/>
          <w:marTop w:val="96"/>
          <w:marBottom w:val="0"/>
          <w:divBdr>
            <w:top w:val="none" w:sz="0" w:space="0" w:color="auto"/>
            <w:left w:val="none" w:sz="0" w:space="0" w:color="auto"/>
            <w:bottom w:val="none" w:sz="0" w:space="0" w:color="auto"/>
            <w:right w:val="none" w:sz="0" w:space="0" w:color="auto"/>
          </w:divBdr>
        </w:div>
      </w:divsChild>
    </w:div>
    <w:div w:id="1068068508">
      <w:bodyDiv w:val="1"/>
      <w:marLeft w:val="0"/>
      <w:marRight w:val="0"/>
      <w:marTop w:val="0"/>
      <w:marBottom w:val="0"/>
      <w:divBdr>
        <w:top w:val="none" w:sz="0" w:space="0" w:color="auto"/>
        <w:left w:val="none" w:sz="0" w:space="0" w:color="auto"/>
        <w:bottom w:val="none" w:sz="0" w:space="0" w:color="auto"/>
        <w:right w:val="none" w:sz="0" w:space="0" w:color="auto"/>
      </w:divBdr>
    </w:div>
    <w:div w:id="1076321247">
      <w:bodyDiv w:val="1"/>
      <w:marLeft w:val="0"/>
      <w:marRight w:val="0"/>
      <w:marTop w:val="0"/>
      <w:marBottom w:val="0"/>
      <w:divBdr>
        <w:top w:val="none" w:sz="0" w:space="0" w:color="auto"/>
        <w:left w:val="none" w:sz="0" w:space="0" w:color="auto"/>
        <w:bottom w:val="none" w:sz="0" w:space="0" w:color="auto"/>
        <w:right w:val="none" w:sz="0" w:space="0" w:color="auto"/>
      </w:divBdr>
    </w:div>
    <w:div w:id="1094934325">
      <w:bodyDiv w:val="1"/>
      <w:marLeft w:val="0"/>
      <w:marRight w:val="0"/>
      <w:marTop w:val="0"/>
      <w:marBottom w:val="0"/>
      <w:divBdr>
        <w:top w:val="none" w:sz="0" w:space="0" w:color="auto"/>
        <w:left w:val="none" w:sz="0" w:space="0" w:color="auto"/>
        <w:bottom w:val="none" w:sz="0" w:space="0" w:color="auto"/>
        <w:right w:val="none" w:sz="0" w:space="0" w:color="auto"/>
      </w:divBdr>
    </w:div>
    <w:div w:id="1099331115">
      <w:bodyDiv w:val="1"/>
      <w:marLeft w:val="0"/>
      <w:marRight w:val="0"/>
      <w:marTop w:val="0"/>
      <w:marBottom w:val="0"/>
      <w:divBdr>
        <w:top w:val="none" w:sz="0" w:space="0" w:color="auto"/>
        <w:left w:val="none" w:sz="0" w:space="0" w:color="auto"/>
        <w:bottom w:val="none" w:sz="0" w:space="0" w:color="auto"/>
        <w:right w:val="none" w:sz="0" w:space="0" w:color="auto"/>
      </w:divBdr>
    </w:div>
    <w:div w:id="1115323052">
      <w:bodyDiv w:val="1"/>
      <w:marLeft w:val="0"/>
      <w:marRight w:val="0"/>
      <w:marTop w:val="0"/>
      <w:marBottom w:val="0"/>
      <w:divBdr>
        <w:top w:val="none" w:sz="0" w:space="0" w:color="auto"/>
        <w:left w:val="none" w:sz="0" w:space="0" w:color="auto"/>
        <w:bottom w:val="none" w:sz="0" w:space="0" w:color="auto"/>
        <w:right w:val="none" w:sz="0" w:space="0" w:color="auto"/>
      </w:divBdr>
    </w:div>
    <w:div w:id="1121729610">
      <w:bodyDiv w:val="1"/>
      <w:marLeft w:val="0"/>
      <w:marRight w:val="0"/>
      <w:marTop w:val="0"/>
      <w:marBottom w:val="0"/>
      <w:divBdr>
        <w:top w:val="none" w:sz="0" w:space="0" w:color="auto"/>
        <w:left w:val="none" w:sz="0" w:space="0" w:color="auto"/>
        <w:bottom w:val="none" w:sz="0" w:space="0" w:color="auto"/>
        <w:right w:val="none" w:sz="0" w:space="0" w:color="auto"/>
      </w:divBdr>
    </w:div>
    <w:div w:id="1121849271">
      <w:bodyDiv w:val="1"/>
      <w:marLeft w:val="0"/>
      <w:marRight w:val="0"/>
      <w:marTop w:val="0"/>
      <w:marBottom w:val="0"/>
      <w:divBdr>
        <w:top w:val="none" w:sz="0" w:space="0" w:color="auto"/>
        <w:left w:val="none" w:sz="0" w:space="0" w:color="auto"/>
        <w:bottom w:val="none" w:sz="0" w:space="0" w:color="auto"/>
        <w:right w:val="none" w:sz="0" w:space="0" w:color="auto"/>
      </w:divBdr>
    </w:div>
    <w:div w:id="1126242205">
      <w:bodyDiv w:val="1"/>
      <w:marLeft w:val="0"/>
      <w:marRight w:val="0"/>
      <w:marTop w:val="0"/>
      <w:marBottom w:val="0"/>
      <w:divBdr>
        <w:top w:val="none" w:sz="0" w:space="0" w:color="auto"/>
        <w:left w:val="none" w:sz="0" w:space="0" w:color="auto"/>
        <w:bottom w:val="none" w:sz="0" w:space="0" w:color="auto"/>
        <w:right w:val="none" w:sz="0" w:space="0" w:color="auto"/>
      </w:divBdr>
    </w:div>
    <w:div w:id="1140925938">
      <w:bodyDiv w:val="1"/>
      <w:marLeft w:val="0"/>
      <w:marRight w:val="0"/>
      <w:marTop w:val="0"/>
      <w:marBottom w:val="0"/>
      <w:divBdr>
        <w:top w:val="none" w:sz="0" w:space="0" w:color="auto"/>
        <w:left w:val="none" w:sz="0" w:space="0" w:color="auto"/>
        <w:bottom w:val="none" w:sz="0" w:space="0" w:color="auto"/>
        <w:right w:val="none" w:sz="0" w:space="0" w:color="auto"/>
      </w:divBdr>
    </w:div>
    <w:div w:id="1142772346">
      <w:bodyDiv w:val="1"/>
      <w:marLeft w:val="0"/>
      <w:marRight w:val="0"/>
      <w:marTop w:val="0"/>
      <w:marBottom w:val="0"/>
      <w:divBdr>
        <w:top w:val="none" w:sz="0" w:space="0" w:color="auto"/>
        <w:left w:val="none" w:sz="0" w:space="0" w:color="auto"/>
        <w:bottom w:val="none" w:sz="0" w:space="0" w:color="auto"/>
        <w:right w:val="none" w:sz="0" w:space="0" w:color="auto"/>
      </w:divBdr>
    </w:div>
    <w:div w:id="1148858675">
      <w:bodyDiv w:val="1"/>
      <w:marLeft w:val="0"/>
      <w:marRight w:val="0"/>
      <w:marTop w:val="0"/>
      <w:marBottom w:val="0"/>
      <w:divBdr>
        <w:top w:val="none" w:sz="0" w:space="0" w:color="auto"/>
        <w:left w:val="none" w:sz="0" w:space="0" w:color="auto"/>
        <w:bottom w:val="none" w:sz="0" w:space="0" w:color="auto"/>
        <w:right w:val="none" w:sz="0" w:space="0" w:color="auto"/>
      </w:divBdr>
    </w:div>
    <w:div w:id="1153063081">
      <w:bodyDiv w:val="1"/>
      <w:marLeft w:val="0"/>
      <w:marRight w:val="0"/>
      <w:marTop w:val="0"/>
      <w:marBottom w:val="0"/>
      <w:divBdr>
        <w:top w:val="none" w:sz="0" w:space="0" w:color="auto"/>
        <w:left w:val="none" w:sz="0" w:space="0" w:color="auto"/>
        <w:bottom w:val="none" w:sz="0" w:space="0" w:color="auto"/>
        <w:right w:val="none" w:sz="0" w:space="0" w:color="auto"/>
      </w:divBdr>
    </w:div>
    <w:div w:id="1153716021">
      <w:bodyDiv w:val="1"/>
      <w:marLeft w:val="0"/>
      <w:marRight w:val="0"/>
      <w:marTop w:val="0"/>
      <w:marBottom w:val="0"/>
      <w:divBdr>
        <w:top w:val="none" w:sz="0" w:space="0" w:color="auto"/>
        <w:left w:val="none" w:sz="0" w:space="0" w:color="auto"/>
        <w:bottom w:val="none" w:sz="0" w:space="0" w:color="auto"/>
        <w:right w:val="none" w:sz="0" w:space="0" w:color="auto"/>
      </w:divBdr>
    </w:div>
    <w:div w:id="1154566422">
      <w:bodyDiv w:val="1"/>
      <w:marLeft w:val="0"/>
      <w:marRight w:val="0"/>
      <w:marTop w:val="0"/>
      <w:marBottom w:val="0"/>
      <w:divBdr>
        <w:top w:val="none" w:sz="0" w:space="0" w:color="auto"/>
        <w:left w:val="none" w:sz="0" w:space="0" w:color="auto"/>
        <w:bottom w:val="none" w:sz="0" w:space="0" w:color="auto"/>
        <w:right w:val="none" w:sz="0" w:space="0" w:color="auto"/>
      </w:divBdr>
    </w:div>
    <w:div w:id="1159691186">
      <w:bodyDiv w:val="1"/>
      <w:marLeft w:val="0"/>
      <w:marRight w:val="0"/>
      <w:marTop w:val="0"/>
      <w:marBottom w:val="0"/>
      <w:divBdr>
        <w:top w:val="none" w:sz="0" w:space="0" w:color="auto"/>
        <w:left w:val="none" w:sz="0" w:space="0" w:color="auto"/>
        <w:bottom w:val="none" w:sz="0" w:space="0" w:color="auto"/>
        <w:right w:val="none" w:sz="0" w:space="0" w:color="auto"/>
      </w:divBdr>
    </w:div>
    <w:div w:id="1184172383">
      <w:bodyDiv w:val="1"/>
      <w:marLeft w:val="0"/>
      <w:marRight w:val="0"/>
      <w:marTop w:val="0"/>
      <w:marBottom w:val="0"/>
      <w:divBdr>
        <w:top w:val="none" w:sz="0" w:space="0" w:color="auto"/>
        <w:left w:val="none" w:sz="0" w:space="0" w:color="auto"/>
        <w:bottom w:val="none" w:sz="0" w:space="0" w:color="auto"/>
        <w:right w:val="none" w:sz="0" w:space="0" w:color="auto"/>
      </w:divBdr>
    </w:div>
    <w:div w:id="1188910616">
      <w:bodyDiv w:val="1"/>
      <w:marLeft w:val="0"/>
      <w:marRight w:val="0"/>
      <w:marTop w:val="0"/>
      <w:marBottom w:val="0"/>
      <w:divBdr>
        <w:top w:val="none" w:sz="0" w:space="0" w:color="auto"/>
        <w:left w:val="none" w:sz="0" w:space="0" w:color="auto"/>
        <w:bottom w:val="none" w:sz="0" w:space="0" w:color="auto"/>
        <w:right w:val="none" w:sz="0" w:space="0" w:color="auto"/>
      </w:divBdr>
    </w:div>
    <w:div w:id="1190677821">
      <w:bodyDiv w:val="1"/>
      <w:marLeft w:val="0"/>
      <w:marRight w:val="0"/>
      <w:marTop w:val="0"/>
      <w:marBottom w:val="0"/>
      <w:divBdr>
        <w:top w:val="none" w:sz="0" w:space="0" w:color="auto"/>
        <w:left w:val="none" w:sz="0" w:space="0" w:color="auto"/>
        <w:bottom w:val="none" w:sz="0" w:space="0" w:color="auto"/>
        <w:right w:val="none" w:sz="0" w:space="0" w:color="auto"/>
      </w:divBdr>
    </w:div>
    <w:div w:id="1207449787">
      <w:bodyDiv w:val="1"/>
      <w:marLeft w:val="0"/>
      <w:marRight w:val="0"/>
      <w:marTop w:val="0"/>
      <w:marBottom w:val="0"/>
      <w:divBdr>
        <w:top w:val="none" w:sz="0" w:space="0" w:color="auto"/>
        <w:left w:val="none" w:sz="0" w:space="0" w:color="auto"/>
        <w:bottom w:val="none" w:sz="0" w:space="0" w:color="auto"/>
        <w:right w:val="none" w:sz="0" w:space="0" w:color="auto"/>
      </w:divBdr>
    </w:div>
    <w:div w:id="1209030240">
      <w:bodyDiv w:val="1"/>
      <w:marLeft w:val="0"/>
      <w:marRight w:val="0"/>
      <w:marTop w:val="0"/>
      <w:marBottom w:val="0"/>
      <w:divBdr>
        <w:top w:val="none" w:sz="0" w:space="0" w:color="auto"/>
        <w:left w:val="none" w:sz="0" w:space="0" w:color="auto"/>
        <w:bottom w:val="none" w:sz="0" w:space="0" w:color="auto"/>
        <w:right w:val="none" w:sz="0" w:space="0" w:color="auto"/>
      </w:divBdr>
    </w:div>
    <w:div w:id="1210535585">
      <w:bodyDiv w:val="1"/>
      <w:marLeft w:val="0"/>
      <w:marRight w:val="0"/>
      <w:marTop w:val="0"/>
      <w:marBottom w:val="0"/>
      <w:divBdr>
        <w:top w:val="none" w:sz="0" w:space="0" w:color="auto"/>
        <w:left w:val="none" w:sz="0" w:space="0" w:color="auto"/>
        <w:bottom w:val="none" w:sz="0" w:space="0" w:color="auto"/>
        <w:right w:val="none" w:sz="0" w:space="0" w:color="auto"/>
      </w:divBdr>
    </w:div>
    <w:div w:id="1219973155">
      <w:bodyDiv w:val="1"/>
      <w:marLeft w:val="0"/>
      <w:marRight w:val="0"/>
      <w:marTop w:val="0"/>
      <w:marBottom w:val="0"/>
      <w:divBdr>
        <w:top w:val="none" w:sz="0" w:space="0" w:color="auto"/>
        <w:left w:val="none" w:sz="0" w:space="0" w:color="auto"/>
        <w:bottom w:val="none" w:sz="0" w:space="0" w:color="auto"/>
        <w:right w:val="none" w:sz="0" w:space="0" w:color="auto"/>
      </w:divBdr>
    </w:div>
    <w:div w:id="1222445779">
      <w:bodyDiv w:val="1"/>
      <w:marLeft w:val="0"/>
      <w:marRight w:val="0"/>
      <w:marTop w:val="0"/>
      <w:marBottom w:val="0"/>
      <w:divBdr>
        <w:top w:val="none" w:sz="0" w:space="0" w:color="auto"/>
        <w:left w:val="none" w:sz="0" w:space="0" w:color="auto"/>
        <w:bottom w:val="none" w:sz="0" w:space="0" w:color="auto"/>
        <w:right w:val="none" w:sz="0" w:space="0" w:color="auto"/>
      </w:divBdr>
    </w:div>
    <w:div w:id="1235048177">
      <w:bodyDiv w:val="1"/>
      <w:marLeft w:val="0"/>
      <w:marRight w:val="0"/>
      <w:marTop w:val="0"/>
      <w:marBottom w:val="0"/>
      <w:divBdr>
        <w:top w:val="none" w:sz="0" w:space="0" w:color="auto"/>
        <w:left w:val="none" w:sz="0" w:space="0" w:color="auto"/>
        <w:bottom w:val="none" w:sz="0" w:space="0" w:color="auto"/>
        <w:right w:val="none" w:sz="0" w:space="0" w:color="auto"/>
      </w:divBdr>
    </w:div>
    <w:div w:id="1238395039">
      <w:bodyDiv w:val="1"/>
      <w:marLeft w:val="0"/>
      <w:marRight w:val="0"/>
      <w:marTop w:val="0"/>
      <w:marBottom w:val="0"/>
      <w:divBdr>
        <w:top w:val="none" w:sz="0" w:space="0" w:color="auto"/>
        <w:left w:val="none" w:sz="0" w:space="0" w:color="auto"/>
        <w:bottom w:val="none" w:sz="0" w:space="0" w:color="auto"/>
        <w:right w:val="none" w:sz="0" w:space="0" w:color="auto"/>
      </w:divBdr>
    </w:div>
    <w:div w:id="1242832630">
      <w:bodyDiv w:val="1"/>
      <w:marLeft w:val="0"/>
      <w:marRight w:val="0"/>
      <w:marTop w:val="0"/>
      <w:marBottom w:val="0"/>
      <w:divBdr>
        <w:top w:val="none" w:sz="0" w:space="0" w:color="auto"/>
        <w:left w:val="none" w:sz="0" w:space="0" w:color="auto"/>
        <w:bottom w:val="none" w:sz="0" w:space="0" w:color="auto"/>
        <w:right w:val="none" w:sz="0" w:space="0" w:color="auto"/>
      </w:divBdr>
    </w:div>
    <w:div w:id="1243445542">
      <w:bodyDiv w:val="1"/>
      <w:marLeft w:val="0"/>
      <w:marRight w:val="0"/>
      <w:marTop w:val="0"/>
      <w:marBottom w:val="0"/>
      <w:divBdr>
        <w:top w:val="none" w:sz="0" w:space="0" w:color="auto"/>
        <w:left w:val="none" w:sz="0" w:space="0" w:color="auto"/>
        <w:bottom w:val="none" w:sz="0" w:space="0" w:color="auto"/>
        <w:right w:val="none" w:sz="0" w:space="0" w:color="auto"/>
      </w:divBdr>
    </w:div>
    <w:div w:id="1244683871">
      <w:bodyDiv w:val="1"/>
      <w:marLeft w:val="0"/>
      <w:marRight w:val="0"/>
      <w:marTop w:val="0"/>
      <w:marBottom w:val="0"/>
      <w:divBdr>
        <w:top w:val="none" w:sz="0" w:space="0" w:color="auto"/>
        <w:left w:val="none" w:sz="0" w:space="0" w:color="auto"/>
        <w:bottom w:val="none" w:sz="0" w:space="0" w:color="auto"/>
        <w:right w:val="none" w:sz="0" w:space="0" w:color="auto"/>
      </w:divBdr>
    </w:div>
    <w:div w:id="1251622730">
      <w:bodyDiv w:val="1"/>
      <w:marLeft w:val="0"/>
      <w:marRight w:val="0"/>
      <w:marTop w:val="0"/>
      <w:marBottom w:val="0"/>
      <w:divBdr>
        <w:top w:val="none" w:sz="0" w:space="0" w:color="auto"/>
        <w:left w:val="none" w:sz="0" w:space="0" w:color="auto"/>
        <w:bottom w:val="none" w:sz="0" w:space="0" w:color="auto"/>
        <w:right w:val="none" w:sz="0" w:space="0" w:color="auto"/>
      </w:divBdr>
    </w:div>
    <w:div w:id="1253276326">
      <w:bodyDiv w:val="1"/>
      <w:marLeft w:val="0"/>
      <w:marRight w:val="0"/>
      <w:marTop w:val="0"/>
      <w:marBottom w:val="0"/>
      <w:divBdr>
        <w:top w:val="none" w:sz="0" w:space="0" w:color="auto"/>
        <w:left w:val="none" w:sz="0" w:space="0" w:color="auto"/>
        <w:bottom w:val="none" w:sz="0" w:space="0" w:color="auto"/>
        <w:right w:val="none" w:sz="0" w:space="0" w:color="auto"/>
      </w:divBdr>
    </w:div>
    <w:div w:id="1258370359">
      <w:bodyDiv w:val="1"/>
      <w:marLeft w:val="0"/>
      <w:marRight w:val="0"/>
      <w:marTop w:val="0"/>
      <w:marBottom w:val="0"/>
      <w:divBdr>
        <w:top w:val="none" w:sz="0" w:space="0" w:color="auto"/>
        <w:left w:val="none" w:sz="0" w:space="0" w:color="auto"/>
        <w:bottom w:val="none" w:sz="0" w:space="0" w:color="auto"/>
        <w:right w:val="none" w:sz="0" w:space="0" w:color="auto"/>
      </w:divBdr>
    </w:div>
    <w:div w:id="1262297058">
      <w:bodyDiv w:val="1"/>
      <w:marLeft w:val="0"/>
      <w:marRight w:val="0"/>
      <w:marTop w:val="0"/>
      <w:marBottom w:val="0"/>
      <w:divBdr>
        <w:top w:val="none" w:sz="0" w:space="0" w:color="auto"/>
        <w:left w:val="none" w:sz="0" w:space="0" w:color="auto"/>
        <w:bottom w:val="none" w:sz="0" w:space="0" w:color="auto"/>
        <w:right w:val="none" w:sz="0" w:space="0" w:color="auto"/>
      </w:divBdr>
    </w:div>
    <w:div w:id="1282999494">
      <w:bodyDiv w:val="1"/>
      <w:marLeft w:val="0"/>
      <w:marRight w:val="0"/>
      <w:marTop w:val="0"/>
      <w:marBottom w:val="0"/>
      <w:divBdr>
        <w:top w:val="none" w:sz="0" w:space="0" w:color="auto"/>
        <w:left w:val="none" w:sz="0" w:space="0" w:color="auto"/>
        <w:bottom w:val="none" w:sz="0" w:space="0" w:color="auto"/>
        <w:right w:val="none" w:sz="0" w:space="0" w:color="auto"/>
      </w:divBdr>
    </w:div>
    <w:div w:id="1286153936">
      <w:bodyDiv w:val="1"/>
      <w:marLeft w:val="0"/>
      <w:marRight w:val="0"/>
      <w:marTop w:val="0"/>
      <w:marBottom w:val="0"/>
      <w:divBdr>
        <w:top w:val="none" w:sz="0" w:space="0" w:color="auto"/>
        <w:left w:val="none" w:sz="0" w:space="0" w:color="auto"/>
        <w:bottom w:val="none" w:sz="0" w:space="0" w:color="auto"/>
        <w:right w:val="none" w:sz="0" w:space="0" w:color="auto"/>
      </w:divBdr>
    </w:div>
    <w:div w:id="1299526997">
      <w:bodyDiv w:val="1"/>
      <w:marLeft w:val="0"/>
      <w:marRight w:val="0"/>
      <w:marTop w:val="0"/>
      <w:marBottom w:val="0"/>
      <w:divBdr>
        <w:top w:val="none" w:sz="0" w:space="0" w:color="auto"/>
        <w:left w:val="none" w:sz="0" w:space="0" w:color="auto"/>
        <w:bottom w:val="none" w:sz="0" w:space="0" w:color="auto"/>
        <w:right w:val="none" w:sz="0" w:space="0" w:color="auto"/>
      </w:divBdr>
    </w:div>
    <w:div w:id="1302804617">
      <w:bodyDiv w:val="1"/>
      <w:marLeft w:val="0"/>
      <w:marRight w:val="0"/>
      <w:marTop w:val="0"/>
      <w:marBottom w:val="0"/>
      <w:divBdr>
        <w:top w:val="none" w:sz="0" w:space="0" w:color="auto"/>
        <w:left w:val="none" w:sz="0" w:space="0" w:color="auto"/>
        <w:bottom w:val="none" w:sz="0" w:space="0" w:color="auto"/>
        <w:right w:val="none" w:sz="0" w:space="0" w:color="auto"/>
      </w:divBdr>
    </w:div>
    <w:div w:id="1306550797">
      <w:bodyDiv w:val="1"/>
      <w:marLeft w:val="0"/>
      <w:marRight w:val="0"/>
      <w:marTop w:val="0"/>
      <w:marBottom w:val="0"/>
      <w:divBdr>
        <w:top w:val="none" w:sz="0" w:space="0" w:color="auto"/>
        <w:left w:val="none" w:sz="0" w:space="0" w:color="auto"/>
        <w:bottom w:val="none" w:sz="0" w:space="0" w:color="auto"/>
        <w:right w:val="none" w:sz="0" w:space="0" w:color="auto"/>
      </w:divBdr>
    </w:div>
    <w:div w:id="1326326216">
      <w:bodyDiv w:val="1"/>
      <w:marLeft w:val="0"/>
      <w:marRight w:val="0"/>
      <w:marTop w:val="0"/>
      <w:marBottom w:val="0"/>
      <w:divBdr>
        <w:top w:val="none" w:sz="0" w:space="0" w:color="auto"/>
        <w:left w:val="none" w:sz="0" w:space="0" w:color="auto"/>
        <w:bottom w:val="none" w:sz="0" w:space="0" w:color="auto"/>
        <w:right w:val="none" w:sz="0" w:space="0" w:color="auto"/>
      </w:divBdr>
    </w:div>
    <w:div w:id="1345086507">
      <w:bodyDiv w:val="1"/>
      <w:marLeft w:val="0"/>
      <w:marRight w:val="0"/>
      <w:marTop w:val="0"/>
      <w:marBottom w:val="0"/>
      <w:divBdr>
        <w:top w:val="none" w:sz="0" w:space="0" w:color="auto"/>
        <w:left w:val="none" w:sz="0" w:space="0" w:color="auto"/>
        <w:bottom w:val="none" w:sz="0" w:space="0" w:color="auto"/>
        <w:right w:val="none" w:sz="0" w:space="0" w:color="auto"/>
      </w:divBdr>
    </w:div>
    <w:div w:id="1353188546">
      <w:bodyDiv w:val="1"/>
      <w:marLeft w:val="0"/>
      <w:marRight w:val="0"/>
      <w:marTop w:val="0"/>
      <w:marBottom w:val="0"/>
      <w:divBdr>
        <w:top w:val="none" w:sz="0" w:space="0" w:color="auto"/>
        <w:left w:val="none" w:sz="0" w:space="0" w:color="auto"/>
        <w:bottom w:val="none" w:sz="0" w:space="0" w:color="auto"/>
        <w:right w:val="none" w:sz="0" w:space="0" w:color="auto"/>
      </w:divBdr>
    </w:div>
    <w:div w:id="1363632377">
      <w:bodyDiv w:val="1"/>
      <w:marLeft w:val="0"/>
      <w:marRight w:val="0"/>
      <w:marTop w:val="0"/>
      <w:marBottom w:val="0"/>
      <w:divBdr>
        <w:top w:val="none" w:sz="0" w:space="0" w:color="auto"/>
        <w:left w:val="none" w:sz="0" w:space="0" w:color="auto"/>
        <w:bottom w:val="none" w:sz="0" w:space="0" w:color="auto"/>
        <w:right w:val="none" w:sz="0" w:space="0" w:color="auto"/>
      </w:divBdr>
    </w:div>
    <w:div w:id="1366715109">
      <w:bodyDiv w:val="1"/>
      <w:marLeft w:val="0"/>
      <w:marRight w:val="0"/>
      <w:marTop w:val="0"/>
      <w:marBottom w:val="0"/>
      <w:divBdr>
        <w:top w:val="none" w:sz="0" w:space="0" w:color="auto"/>
        <w:left w:val="none" w:sz="0" w:space="0" w:color="auto"/>
        <w:bottom w:val="none" w:sz="0" w:space="0" w:color="auto"/>
        <w:right w:val="none" w:sz="0" w:space="0" w:color="auto"/>
      </w:divBdr>
    </w:div>
    <w:div w:id="1367830124">
      <w:bodyDiv w:val="1"/>
      <w:marLeft w:val="0"/>
      <w:marRight w:val="0"/>
      <w:marTop w:val="0"/>
      <w:marBottom w:val="0"/>
      <w:divBdr>
        <w:top w:val="none" w:sz="0" w:space="0" w:color="auto"/>
        <w:left w:val="none" w:sz="0" w:space="0" w:color="auto"/>
        <w:bottom w:val="none" w:sz="0" w:space="0" w:color="auto"/>
        <w:right w:val="none" w:sz="0" w:space="0" w:color="auto"/>
      </w:divBdr>
    </w:div>
    <w:div w:id="1369449971">
      <w:bodyDiv w:val="1"/>
      <w:marLeft w:val="0"/>
      <w:marRight w:val="0"/>
      <w:marTop w:val="0"/>
      <w:marBottom w:val="0"/>
      <w:divBdr>
        <w:top w:val="none" w:sz="0" w:space="0" w:color="auto"/>
        <w:left w:val="none" w:sz="0" w:space="0" w:color="auto"/>
        <w:bottom w:val="none" w:sz="0" w:space="0" w:color="auto"/>
        <w:right w:val="none" w:sz="0" w:space="0" w:color="auto"/>
      </w:divBdr>
    </w:div>
    <w:div w:id="1369914931">
      <w:bodyDiv w:val="1"/>
      <w:marLeft w:val="0"/>
      <w:marRight w:val="0"/>
      <w:marTop w:val="0"/>
      <w:marBottom w:val="0"/>
      <w:divBdr>
        <w:top w:val="none" w:sz="0" w:space="0" w:color="auto"/>
        <w:left w:val="none" w:sz="0" w:space="0" w:color="auto"/>
        <w:bottom w:val="none" w:sz="0" w:space="0" w:color="auto"/>
        <w:right w:val="none" w:sz="0" w:space="0" w:color="auto"/>
      </w:divBdr>
    </w:div>
    <w:div w:id="1396275442">
      <w:bodyDiv w:val="1"/>
      <w:marLeft w:val="0"/>
      <w:marRight w:val="0"/>
      <w:marTop w:val="0"/>
      <w:marBottom w:val="0"/>
      <w:divBdr>
        <w:top w:val="none" w:sz="0" w:space="0" w:color="auto"/>
        <w:left w:val="none" w:sz="0" w:space="0" w:color="auto"/>
        <w:bottom w:val="none" w:sz="0" w:space="0" w:color="auto"/>
        <w:right w:val="none" w:sz="0" w:space="0" w:color="auto"/>
      </w:divBdr>
    </w:div>
    <w:div w:id="1397555377">
      <w:bodyDiv w:val="1"/>
      <w:marLeft w:val="0"/>
      <w:marRight w:val="0"/>
      <w:marTop w:val="0"/>
      <w:marBottom w:val="0"/>
      <w:divBdr>
        <w:top w:val="none" w:sz="0" w:space="0" w:color="auto"/>
        <w:left w:val="none" w:sz="0" w:space="0" w:color="auto"/>
        <w:bottom w:val="none" w:sz="0" w:space="0" w:color="auto"/>
        <w:right w:val="none" w:sz="0" w:space="0" w:color="auto"/>
      </w:divBdr>
    </w:div>
    <w:div w:id="1414162743">
      <w:bodyDiv w:val="1"/>
      <w:marLeft w:val="0"/>
      <w:marRight w:val="0"/>
      <w:marTop w:val="0"/>
      <w:marBottom w:val="0"/>
      <w:divBdr>
        <w:top w:val="none" w:sz="0" w:space="0" w:color="auto"/>
        <w:left w:val="none" w:sz="0" w:space="0" w:color="auto"/>
        <w:bottom w:val="none" w:sz="0" w:space="0" w:color="auto"/>
        <w:right w:val="none" w:sz="0" w:space="0" w:color="auto"/>
      </w:divBdr>
    </w:div>
    <w:div w:id="1420634316">
      <w:bodyDiv w:val="1"/>
      <w:marLeft w:val="0"/>
      <w:marRight w:val="0"/>
      <w:marTop w:val="0"/>
      <w:marBottom w:val="0"/>
      <w:divBdr>
        <w:top w:val="none" w:sz="0" w:space="0" w:color="auto"/>
        <w:left w:val="none" w:sz="0" w:space="0" w:color="auto"/>
        <w:bottom w:val="none" w:sz="0" w:space="0" w:color="auto"/>
        <w:right w:val="none" w:sz="0" w:space="0" w:color="auto"/>
      </w:divBdr>
    </w:div>
    <w:div w:id="1425421458">
      <w:bodyDiv w:val="1"/>
      <w:marLeft w:val="0"/>
      <w:marRight w:val="0"/>
      <w:marTop w:val="0"/>
      <w:marBottom w:val="0"/>
      <w:divBdr>
        <w:top w:val="none" w:sz="0" w:space="0" w:color="auto"/>
        <w:left w:val="none" w:sz="0" w:space="0" w:color="auto"/>
        <w:bottom w:val="none" w:sz="0" w:space="0" w:color="auto"/>
        <w:right w:val="none" w:sz="0" w:space="0" w:color="auto"/>
      </w:divBdr>
    </w:div>
    <w:div w:id="1431395804">
      <w:bodyDiv w:val="1"/>
      <w:marLeft w:val="0"/>
      <w:marRight w:val="0"/>
      <w:marTop w:val="0"/>
      <w:marBottom w:val="0"/>
      <w:divBdr>
        <w:top w:val="none" w:sz="0" w:space="0" w:color="auto"/>
        <w:left w:val="none" w:sz="0" w:space="0" w:color="auto"/>
        <w:bottom w:val="none" w:sz="0" w:space="0" w:color="auto"/>
        <w:right w:val="none" w:sz="0" w:space="0" w:color="auto"/>
      </w:divBdr>
    </w:div>
    <w:div w:id="1458067834">
      <w:bodyDiv w:val="1"/>
      <w:marLeft w:val="0"/>
      <w:marRight w:val="0"/>
      <w:marTop w:val="0"/>
      <w:marBottom w:val="0"/>
      <w:divBdr>
        <w:top w:val="none" w:sz="0" w:space="0" w:color="auto"/>
        <w:left w:val="none" w:sz="0" w:space="0" w:color="auto"/>
        <w:bottom w:val="none" w:sz="0" w:space="0" w:color="auto"/>
        <w:right w:val="none" w:sz="0" w:space="0" w:color="auto"/>
      </w:divBdr>
    </w:div>
    <w:div w:id="1459302636">
      <w:bodyDiv w:val="1"/>
      <w:marLeft w:val="0"/>
      <w:marRight w:val="0"/>
      <w:marTop w:val="0"/>
      <w:marBottom w:val="0"/>
      <w:divBdr>
        <w:top w:val="none" w:sz="0" w:space="0" w:color="auto"/>
        <w:left w:val="none" w:sz="0" w:space="0" w:color="auto"/>
        <w:bottom w:val="none" w:sz="0" w:space="0" w:color="auto"/>
        <w:right w:val="none" w:sz="0" w:space="0" w:color="auto"/>
      </w:divBdr>
    </w:div>
    <w:div w:id="1484471292">
      <w:bodyDiv w:val="1"/>
      <w:marLeft w:val="0"/>
      <w:marRight w:val="0"/>
      <w:marTop w:val="0"/>
      <w:marBottom w:val="0"/>
      <w:divBdr>
        <w:top w:val="none" w:sz="0" w:space="0" w:color="auto"/>
        <w:left w:val="none" w:sz="0" w:space="0" w:color="auto"/>
        <w:bottom w:val="none" w:sz="0" w:space="0" w:color="auto"/>
        <w:right w:val="none" w:sz="0" w:space="0" w:color="auto"/>
      </w:divBdr>
    </w:div>
    <w:div w:id="1486241215">
      <w:bodyDiv w:val="1"/>
      <w:marLeft w:val="0"/>
      <w:marRight w:val="0"/>
      <w:marTop w:val="0"/>
      <w:marBottom w:val="0"/>
      <w:divBdr>
        <w:top w:val="none" w:sz="0" w:space="0" w:color="auto"/>
        <w:left w:val="none" w:sz="0" w:space="0" w:color="auto"/>
        <w:bottom w:val="none" w:sz="0" w:space="0" w:color="auto"/>
        <w:right w:val="none" w:sz="0" w:space="0" w:color="auto"/>
      </w:divBdr>
    </w:div>
    <w:div w:id="1495873251">
      <w:bodyDiv w:val="1"/>
      <w:marLeft w:val="0"/>
      <w:marRight w:val="0"/>
      <w:marTop w:val="0"/>
      <w:marBottom w:val="0"/>
      <w:divBdr>
        <w:top w:val="none" w:sz="0" w:space="0" w:color="auto"/>
        <w:left w:val="none" w:sz="0" w:space="0" w:color="auto"/>
        <w:bottom w:val="none" w:sz="0" w:space="0" w:color="auto"/>
        <w:right w:val="none" w:sz="0" w:space="0" w:color="auto"/>
      </w:divBdr>
    </w:div>
    <w:div w:id="1530145768">
      <w:bodyDiv w:val="1"/>
      <w:marLeft w:val="0"/>
      <w:marRight w:val="0"/>
      <w:marTop w:val="0"/>
      <w:marBottom w:val="0"/>
      <w:divBdr>
        <w:top w:val="none" w:sz="0" w:space="0" w:color="auto"/>
        <w:left w:val="none" w:sz="0" w:space="0" w:color="auto"/>
        <w:bottom w:val="none" w:sz="0" w:space="0" w:color="auto"/>
        <w:right w:val="none" w:sz="0" w:space="0" w:color="auto"/>
      </w:divBdr>
    </w:div>
    <w:div w:id="1533499165">
      <w:bodyDiv w:val="1"/>
      <w:marLeft w:val="0"/>
      <w:marRight w:val="0"/>
      <w:marTop w:val="0"/>
      <w:marBottom w:val="0"/>
      <w:divBdr>
        <w:top w:val="none" w:sz="0" w:space="0" w:color="auto"/>
        <w:left w:val="none" w:sz="0" w:space="0" w:color="auto"/>
        <w:bottom w:val="none" w:sz="0" w:space="0" w:color="auto"/>
        <w:right w:val="none" w:sz="0" w:space="0" w:color="auto"/>
      </w:divBdr>
    </w:div>
    <w:div w:id="1537624251">
      <w:bodyDiv w:val="1"/>
      <w:marLeft w:val="0"/>
      <w:marRight w:val="0"/>
      <w:marTop w:val="0"/>
      <w:marBottom w:val="0"/>
      <w:divBdr>
        <w:top w:val="none" w:sz="0" w:space="0" w:color="auto"/>
        <w:left w:val="none" w:sz="0" w:space="0" w:color="auto"/>
        <w:bottom w:val="none" w:sz="0" w:space="0" w:color="auto"/>
        <w:right w:val="none" w:sz="0" w:space="0" w:color="auto"/>
      </w:divBdr>
    </w:div>
    <w:div w:id="1544293456">
      <w:bodyDiv w:val="1"/>
      <w:marLeft w:val="0"/>
      <w:marRight w:val="0"/>
      <w:marTop w:val="0"/>
      <w:marBottom w:val="0"/>
      <w:divBdr>
        <w:top w:val="none" w:sz="0" w:space="0" w:color="auto"/>
        <w:left w:val="none" w:sz="0" w:space="0" w:color="auto"/>
        <w:bottom w:val="none" w:sz="0" w:space="0" w:color="auto"/>
        <w:right w:val="none" w:sz="0" w:space="0" w:color="auto"/>
      </w:divBdr>
    </w:div>
    <w:div w:id="1551190749">
      <w:bodyDiv w:val="1"/>
      <w:marLeft w:val="0"/>
      <w:marRight w:val="0"/>
      <w:marTop w:val="0"/>
      <w:marBottom w:val="0"/>
      <w:divBdr>
        <w:top w:val="none" w:sz="0" w:space="0" w:color="auto"/>
        <w:left w:val="none" w:sz="0" w:space="0" w:color="auto"/>
        <w:bottom w:val="none" w:sz="0" w:space="0" w:color="auto"/>
        <w:right w:val="none" w:sz="0" w:space="0" w:color="auto"/>
      </w:divBdr>
    </w:div>
    <w:div w:id="1574925547">
      <w:bodyDiv w:val="1"/>
      <w:marLeft w:val="0"/>
      <w:marRight w:val="0"/>
      <w:marTop w:val="0"/>
      <w:marBottom w:val="0"/>
      <w:divBdr>
        <w:top w:val="none" w:sz="0" w:space="0" w:color="auto"/>
        <w:left w:val="none" w:sz="0" w:space="0" w:color="auto"/>
        <w:bottom w:val="none" w:sz="0" w:space="0" w:color="auto"/>
        <w:right w:val="none" w:sz="0" w:space="0" w:color="auto"/>
      </w:divBdr>
    </w:div>
    <w:div w:id="1575896091">
      <w:bodyDiv w:val="1"/>
      <w:marLeft w:val="0"/>
      <w:marRight w:val="0"/>
      <w:marTop w:val="0"/>
      <w:marBottom w:val="0"/>
      <w:divBdr>
        <w:top w:val="none" w:sz="0" w:space="0" w:color="auto"/>
        <w:left w:val="none" w:sz="0" w:space="0" w:color="auto"/>
        <w:bottom w:val="none" w:sz="0" w:space="0" w:color="auto"/>
        <w:right w:val="none" w:sz="0" w:space="0" w:color="auto"/>
      </w:divBdr>
    </w:div>
    <w:div w:id="1607034063">
      <w:bodyDiv w:val="1"/>
      <w:marLeft w:val="0"/>
      <w:marRight w:val="0"/>
      <w:marTop w:val="0"/>
      <w:marBottom w:val="0"/>
      <w:divBdr>
        <w:top w:val="none" w:sz="0" w:space="0" w:color="auto"/>
        <w:left w:val="none" w:sz="0" w:space="0" w:color="auto"/>
        <w:bottom w:val="none" w:sz="0" w:space="0" w:color="auto"/>
        <w:right w:val="none" w:sz="0" w:space="0" w:color="auto"/>
      </w:divBdr>
    </w:div>
    <w:div w:id="1610968943">
      <w:bodyDiv w:val="1"/>
      <w:marLeft w:val="0"/>
      <w:marRight w:val="0"/>
      <w:marTop w:val="0"/>
      <w:marBottom w:val="0"/>
      <w:divBdr>
        <w:top w:val="none" w:sz="0" w:space="0" w:color="auto"/>
        <w:left w:val="none" w:sz="0" w:space="0" w:color="auto"/>
        <w:bottom w:val="none" w:sz="0" w:space="0" w:color="auto"/>
        <w:right w:val="none" w:sz="0" w:space="0" w:color="auto"/>
      </w:divBdr>
    </w:div>
    <w:div w:id="1615938456">
      <w:bodyDiv w:val="1"/>
      <w:marLeft w:val="0"/>
      <w:marRight w:val="0"/>
      <w:marTop w:val="0"/>
      <w:marBottom w:val="0"/>
      <w:divBdr>
        <w:top w:val="none" w:sz="0" w:space="0" w:color="auto"/>
        <w:left w:val="none" w:sz="0" w:space="0" w:color="auto"/>
        <w:bottom w:val="none" w:sz="0" w:space="0" w:color="auto"/>
        <w:right w:val="none" w:sz="0" w:space="0" w:color="auto"/>
      </w:divBdr>
    </w:div>
    <w:div w:id="1627926631">
      <w:bodyDiv w:val="1"/>
      <w:marLeft w:val="0"/>
      <w:marRight w:val="0"/>
      <w:marTop w:val="0"/>
      <w:marBottom w:val="0"/>
      <w:divBdr>
        <w:top w:val="none" w:sz="0" w:space="0" w:color="auto"/>
        <w:left w:val="none" w:sz="0" w:space="0" w:color="auto"/>
        <w:bottom w:val="none" w:sz="0" w:space="0" w:color="auto"/>
        <w:right w:val="none" w:sz="0" w:space="0" w:color="auto"/>
      </w:divBdr>
    </w:div>
    <w:div w:id="1639916811">
      <w:bodyDiv w:val="1"/>
      <w:marLeft w:val="0"/>
      <w:marRight w:val="0"/>
      <w:marTop w:val="0"/>
      <w:marBottom w:val="0"/>
      <w:divBdr>
        <w:top w:val="none" w:sz="0" w:space="0" w:color="auto"/>
        <w:left w:val="none" w:sz="0" w:space="0" w:color="auto"/>
        <w:bottom w:val="none" w:sz="0" w:space="0" w:color="auto"/>
        <w:right w:val="none" w:sz="0" w:space="0" w:color="auto"/>
      </w:divBdr>
    </w:div>
    <w:div w:id="1660964330">
      <w:bodyDiv w:val="1"/>
      <w:marLeft w:val="0"/>
      <w:marRight w:val="0"/>
      <w:marTop w:val="0"/>
      <w:marBottom w:val="0"/>
      <w:divBdr>
        <w:top w:val="none" w:sz="0" w:space="0" w:color="auto"/>
        <w:left w:val="none" w:sz="0" w:space="0" w:color="auto"/>
        <w:bottom w:val="none" w:sz="0" w:space="0" w:color="auto"/>
        <w:right w:val="none" w:sz="0" w:space="0" w:color="auto"/>
      </w:divBdr>
    </w:div>
    <w:div w:id="1662079648">
      <w:bodyDiv w:val="1"/>
      <w:marLeft w:val="0"/>
      <w:marRight w:val="0"/>
      <w:marTop w:val="0"/>
      <w:marBottom w:val="0"/>
      <w:divBdr>
        <w:top w:val="none" w:sz="0" w:space="0" w:color="auto"/>
        <w:left w:val="none" w:sz="0" w:space="0" w:color="auto"/>
        <w:bottom w:val="none" w:sz="0" w:space="0" w:color="auto"/>
        <w:right w:val="none" w:sz="0" w:space="0" w:color="auto"/>
      </w:divBdr>
    </w:div>
    <w:div w:id="1664309981">
      <w:bodyDiv w:val="1"/>
      <w:marLeft w:val="0"/>
      <w:marRight w:val="0"/>
      <w:marTop w:val="0"/>
      <w:marBottom w:val="0"/>
      <w:divBdr>
        <w:top w:val="none" w:sz="0" w:space="0" w:color="auto"/>
        <w:left w:val="none" w:sz="0" w:space="0" w:color="auto"/>
        <w:bottom w:val="none" w:sz="0" w:space="0" w:color="auto"/>
        <w:right w:val="none" w:sz="0" w:space="0" w:color="auto"/>
      </w:divBdr>
    </w:div>
    <w:div w:id="1668291843">
      <w:bodyDiv w:val="1"/>
      <w:marLeft w:val="0"/>
      <w:marRight w:val="0"/>
      <w:marTop w:val="0"/>
      <w:marBottom w:val="0"/>
      <w:divBdr>
        <w:top w:val="none" w:sz="0" w:space="0" w:color="auto"/>
        <w:left w:val="none" w:sz="0" w:space="0" w:color="auto"/>
        <w:bottom w:val="none" w:sz="0" w:space="0" w:color="auto"/>
        <w:right w:val="none" w:sz="0" w:space="0" w:color="auto"/>
      </w:divBdr>
    </w:div>
    <w:div w:id="1668364350">
      <w:bodyDiv w:val="1"/>
      <w:marLeft w:val="0"/>
      <w:marRight w:val="0"/>
      <w:marTop w:val="0"/>
      <w:marBottom w:val="0"/>
      <w:divBdr>
        <w:top w:val="none" w:sz="0" w:space="0" w:color="auto"/>
        <w:left w:val="none" w:sz="0" w:space="0" w:color="auto"/>
        <w:bottom w:val="none" w:sz="0" w:space="0" w:color="auto"/>
        <w:right w:val="none" w:sz="0" w:space="0" w:color="auto"/>
      </w:divBdr>
    </w:div>
    <w:div w:id="1670862104">
      <w:bodyDiv w:val="1"/>
      <w:marLeft w:val="0"/>
      <w:marRight w:val="0"/>
      <w:marTop w:val="0"/>
      <w:marBottom w:val="0"/>
      <w:divBdr>
        <w:top w:val="none" w:sz="0" w:space="0" w:color="auto"/>
        <w:left w:val="none" w:sz="0" w:space="0" w:color="auto"/>
        <w:bottom w:val="none" w:sz="0" w:space="0" w:color="auto"/>
        <w:right w:val="none" w:sz="0" w:space="0" w:color="auto"/>
      </w:divBdr>
    </w:div>
    <w:div w:id="1679650047">
      <w:bodyDiv w:val="1"/>
      <w:marLeft w:val="0"/>
      <w:marRight w:val="0"/>
      <w:marTop w:val="0"/>
      <w:marBottom w:val="0"/>
      <w:divBdr>
        <w:top w:val="none" w:sz="0" w:space="0" w:color="auto"/>
        <w:left w:val="none" w:sz="0" w:space="0" w:color="auto"/>
        <w:bottom w:val="none" w:sz="0" w:space="0" w:color="auto"/>
        <w:right w:val="none" w:sz="0" w:space="0" w:color="auto"/>
      </w:divBdr>
    </w:div>
    <w:div w:id="1680040576">
      <w:bodyDiv w:val="1"/>
      <w:marLeft w:val="0"/>
      <w:marRight w:val="0"/>
      <w:marTop w:val="0"/>
      <w:marBottom w:val="0"/>
      <w:divBdr>
        <w:top w:val="none" w:sz="0" w:space="0" w:color="auto"/>
        <w:left w:val="none" w:sz="0" w:space="0" w:color="auto"/>
        <w:bottom w:val="none" w:sz="0" w:space="0" w:color="auto"/>
        <w:right w:val="none" w:sz="0" w:space="0" w:color="auto"/>
      </w:divBdr>
    </w:div>
    <w:div w:id="1690641164">
      <w:bodyDiv w:val="1"/>
      <w:marLeft w:val="0"/>
      <w:marRight w:val="0"/>
      <w:marTop w:val="0"/>
      <w:marBottom w:val="0"/>
      <w:divBdr>
        <w:top w:val="none" w:sz="0" w:space="0" w:color="auto"/>
        <w:left w:val="none" w:sz="0" w:space="0" w:color="auto"/>
        <w:bottom w:val="none" w:sz="0" w:space="0" w:color="auto"/>
        <w:right w:val="none" w:sz="0" w:space="0" w:color="auto"/>
      </w:divBdr>
    </w:div>
    <w:div w:id="1711806429">
      <w:bodyDiv w:val="1"/>
      <w:marLeft w:val="0"/>
      <w:marRight w:val="0"/>
      <w:marTop w:val="0"/>
      <w:marBottom w:val="0"/>
      <w:divBdr>
        <w:top w:val="none" w:sz="0" w:space="0" w:color="auto"/>
        <w:left w:val="none" w:sz="0" w:space="0" w:color="auto"/>
        <w:bottom w:val="none" w:sz="0" w:space="0" w:color="auto"/>
        <w:right w:val="none" w:sz="0" w:space="0" w:color="auto"/>
      </w:divBdr>
    </w:div>
    <w:div w:id="1718966765">
      <w:bodyDiv w:val="1"/>
      <w:marLeft w:val="0"/>
      <w:marRight w:val="0"/>
      <w:marTop w:val="0"/>
      <w:marBottom w:val="0"/>
      <w:divBdr>
        <w:top w:val="none" w:sz="0" w:space="0" w:color="auto"/>
        <w:left w:val="none" w:sz="0" w:space="0" w:color="auto"/>
        <w:bottom w:val="none" w:sz="0" w:space="0" w:color="auto"/>
        <w:right w:val="none" w:sz="0" w:space="0" w:color="auto"/>
      </w:divBdr>
    </w:div>
    <w:div w:id="1727414283">
      <w:bodyDiv w:val="1"/>
      <w:marLeft w:val="0"/>
      <w:marRight w:val="0"/>
      <w:marTop w:val="0"/>
      <w:marBottom w:val="0"/>
      <w:divBdr>
        <w:top w:val="none" w:sz="0" w:space="0" w:color="auto"/>
        <w:left w:val="none" w:sz="0" w:space="0" w:color="auto"/>
        <w:bottom w:val="none" w:sz="0" w:space="0" w:color="auto"/>
        <w:right w:val="none" w:sz="0" w:space="0" w:color="auto"/>
      </w:divBdr>
    </w:div>
    <w:div w:id="1728721765">
      <w:bodyDiv w:val="1"/>
      <w:marLeft w:val="0"/>
      <w:marRight w:val="0"/>
      <w:marTop w:val="0"/>
      <w:marBottom w:val="0"/>
      <w:divBdr>
        <w:top w:val="none" w:sz="0" w:space="0" w:color="auto"/>
        <w:left w:val="none" w:sz="0" w:space="0" w:color="auto"/>
        <w:bottom w:val="none" w:sz="0" w:space="0" w:color="auto"/>
        <w:right w:val="none" w:sz="0" w:space="0" w:color="auto"/>
      </w:divBdr>
    </w:div>
    <w:div w:id="1737624291">
      <w:bodyDiv w:val="1"/>
      <w:marLeft w:val="0"/>
      <w:marRight w:val="0"/>
      <w:marTop w:val="0"/>
      <w:marBottom w:val="0"/>
      <w:divBdr>
        <w:top w:val="none" w:sz="0" w:space="0" w:color="auto"/>
        <w:left w:val="none" w:sz="0" w:space="0" w:color="auto"/>
        <w:bottom w:val="none" w:sz="0" w:space="0" w:color="auto"/>
        <w:right w:val="none" w:sz="0" w:space="0" w:color="auto"/>
      </w:divBdr>
    </w:div>
    <w:div w:id="1745254504">
      <w:bodyDiv w:val="1"/>
      <w:marLeft w:val="0"/>
      <w:marRight w:val="0"/>
      <w:marTop w:val="0"/>
      <w:marBottom w:val="0"/>
      <w:divBdr>
        <w:top w:val="none" w:sz="0" w:space="0" w:color="auto"/>
        <w:left w:val="none" w:sz="0" w:space="0" w:color="auto"/>
        <w:bottom w:val="none" w:sz="0" w:space="0" w:color="auto"/>
        <w:right w:val="none" w:sz="0" w:space="0" w:color="auto"/>
      </w:divBdr>
      <w:divsChild>
        <w:div w:id="517739867">
          <w:marLeft w:val="1267"/>
          <w:marRight w:val="0"/>
          <w:marTop w:val="96"/>
          <w:marBottom w:val="0"/>
          <w:divBdr>
            <w:top w:val="none" w:sz="0" w:space="0" w:color="auto"/>
            <w:left w:val="none" w:sz="0" w:space="0" w:color="auto"/>
            <w:bottom w:val="none" w:sz="0" w:space="0" w:color="auto"/>
            <w:right w:val="none" w:sz="0" w:space="0" w:color="auto"/>
          </w:divBdr>
        </w:div>
        <w:div w:id="630597032">
          <w:marLeft w:val="1267"/>
          <w:marRight w:val="0"/>
          <w:marTop w:val="96"/>
          <w:marBottom w:val="0"/>
          <w:divBdr>
            <w:top w:val="none" w:sz="0" w:space="0" w:color="auto"/>
            <w:left w:val="none" w:sz="0" w:space="0" w:color="auto"/>
            <w:bottom w:val="none" w:sz="0" w:space="0" w:color="auto"/>
            <w:right w:val="none" w:sz="0" w:space="0" w:color="auto"/>
          </w:divBdr>
        </w:div>
        <w:div w:id="1638997557">
          <w:marLeft w:val="1267"/>
          <w:marRight w:val="0"/>
          <w:marTop w:val="96"/>
          <w:marBottom w:val="0"/>
          <w:divBdr>
            <w:top w:val="none" w:sz="0" w:space="0" w:color="auto"/>
            <w:left w:val="none" w:sz="0" w:space="0" w:color="auto"/>
            <w:bottom w:val="none" w:sz="0" w:space="0" w:color="auto"/>
            <w:right w:val="none" w:sz="0" w:space="0" w:color="auto"/>
          </w:divBdr>
        </w:div>
      </w:divsChild>
    </w:div>
    <w:div w:id="1749424727">
      <w:bodyDiv w:val="1"/>
      <w:marLeft w:val="0"/>
      <w:marRight w:val="0"/>
      <w:marTop w:val="0"/>
      <w:marBottom w:val="0"/>
      <w:divBdr>
        <w:top w:val="none" w:sz="0" w:space="0" w:color="auto"/>
        <w:left w:val="none" w:sz="0" w:space="0" w:color="auto"/>
        <w:bottom w:val="none" w:sz="0" w:space="0" w:color="auto"/>
        <w:right w:val="none" w:sz="0" w:space="0" w:color="auto"/>
      </w:divBdr>
    </w:div>
    <w:div w:id="1757286558">
      <w:bodyDiv w:val="1"/>
      <w:marLeft w:val="0"/>
      <w:marRight w:val="0"/>
      <w:marTop w:val="0"/>
      <w:marBottom w:val="0"/>
      <w:divBdr>
        <w:top w:val="none" w:sz="0" w:space="0" w:color="auto"/>
        <w:left w:val="none" w:sz="0" w:space="0" w:color="auto"/>
        <w:bottom w:val="none" w:sz="0" w:space="0" w:color="auto"/>
        <w:right w:val="none" w:sz="0" w:space="0" w:color="auto"/>
      </w:divBdr>
    </w:div>
    <w:div w:id="1774086526">
      <w:bodyDiv w:val="1"/>
      <w:marLeft w:val="0"/>
      <w:marRight w:val="0"/>
      <w:marTop w:val="0"/>
      <w:marBottom w:val="0"/>
      <w:divBdr>
        <w:top w:val="none" w:sz="0" w:space="0" w:color="auto"/>
        <w:left w:val="none" w:sz="0" w:space="0" w:color="auto"/>
        <w:bottom w:val="none" w:sz="0" w:space="0" w:color="auto"/>
        <w:right w:val="none" w:sz="0" w:space="0" w:color="auto"/>
      </w:divBdr>
    </w:div>
    <w:div w:id="1788811093">
      <w:bodyDiv w:val="1"/>
      <w:marLeft w:val="0"/>
      <w:marRight w:val="0"/>
      <w:marTop w:val="0"/>
      <w:marBottom w:val="0"/>
      <w:divBdr>
        <w:top w:val="none" w:sz="0" w:space="0" w:color="auto"/>
        <w:left w:val="none" w:sz="0" w:space="0" w:color="auto"/>
        <w:bottom w:val="none" w:sz="0" w:space="0" w:color="auto"/>
        <w:right w:val="none" w:sz="0" w:space="0" w:color="auto"/>
      </w:divBdr>
    </w:div>
    <w:div w:id="1789546270">
      <w:bodyDiv w:val="1"/>
      <w:marLeft w:val="0"/>
      <w:marRight w:val="0"/>
      <w:marTop w:val="0"/>
      <w:marBottom w:val="0"/>
      <w:divBdr>
        <w:top w:val="none" w:sz="0" w:space="0" w:color="auto"/>
        <w:left w:val="none" w:sz="0" w:space="0" w:color="auto"/>
        <w:bottom w:val="none" w:sz="0" w:space="0" w:color="auto"/>
        <w:right w:val="none" w:sz="0" w:space="0" w:color="auto"/>
      </w:divBdr>
    </w:div>
    <w:div w:id="1789860313">
      <w:bodyDiv w:val="1"/>
      <w:marLeft w:val="0"/>
      <w:marRight w:val="0"/>
      <w:marTop w:val="0"/>
      <w:marBottom w:val="0"/>
      <w:divBdr>
        <w:top w:val="none" w:sz="0" w:space="0" w:color="auto"/>
        <w:left w:val="none" w:sz="0" w:space="0" w:color="auto"/>
        <w:bottom w:val="none" w:sz="0" w:space="0" w:color="auto"/>
        <w:right w:val="none" w:sz="0" w:space="0" w:color="auto"/>
      </w:divBdr>
    </w:div>
    <w:div w:id="1792671938">
      <w:bodyDiv w:val="1"/>
      <w:marLeft w:val="0"/>
      <w:marRight w:val="0"/>
      <w:marTop w:val="0"/>
      <w:marBottom w:val="0"/>
      <w:divBdr>
        <w:top w:val="none" w:sz="0" w:space="0" w:color="auto"/>
        <w:left w:val="none" w:sz="0" w:space="0" w:color="auto"/>
        <w:bottom w:val="none" w:sz="0" w:space="0" w:color="auto"/>
        <w:right w:val="none" w:sz="0" w:space="0" w:color="auto"/>
      </w:divBdr>
    </w:div>
    <w:div w:id="1825857148">
      <w:bodyDiv w:val="1"/>
      <w:marLeft w:val="0"/>
      <w:marRight w:val="0"/>
      <w:marTop w:val="0"/>
      <w:marBottom w:val="0"/>
      <w:divBdr>
        <w:top w:val="none" w:sz="0" w:space="0" w:color="auto"/>
        <w:left w:val="none" w:sz="0" w:space="0" w:color="auto"/>
        <w:bottom w:val="none" w:sz="0" w:space="0" w:color="auto"/>
        <w:right w:val="none" w:sz="0" w:space="0" w:color="auto"/>
      </w:divBdr>
    </w:div>
    <w:div w:id="1846699357">
      <w:bodyDiv w:val="1"/>
      <w:marLeft w:val="0"/>
      <w:marRight w:val="0"/>
      <w:marTop w:val="0"/>
      <w:marBottom w:val="0"/>
      <w:divBdr>
        <w:top w:val="none" w:sz="0" w:space="0" w:color="auto"/>
        <w:left w:val="none" w:sz="0" w:space="0" w:color="auto"/>
        <w:bottom w:val="none" w:sz="0" w:space="0" w:color="auto"/>
        <w:right w:val="none" w:sz="0" w:space="0" w:color="auto"/>
      </w:divBdr>
    </w:div>
    <w:div w:id="1847133854">
      <w:bodyDiv w:val="1"/>
      <w:marLeft w:val="0"/>
      <w:marRight w:val="0"/>
      <w:marTop w:val="0"/>
      <w:marBottom w:val="0"/>
      <w:divBdr>
        <w:top w:val="none" w:sz="0" w:space="0" w:color="auto"/>
        <w:left w:val="none" w:sz="0" w:space="0" w:color="auto"/>
        <w:bottom w:val="none" w:sz="0" w:space="0" w:color="auto"/>
        <w:right w:val="none" w:sz="0" w:space="0" w:color="auto"/>
      </w:divBdr>
    </w:div>
    <w:div w:id="1857385037">
      <w:bodyDiv w:val="1"/>
      <w:marLeft w:val="0"/>
      <w:marRight w:val="0"/>
      <w:marTop w:val="0"/>
      <w:marBottom w:val="0"/>
      <w:divBdr>
        <w:top w:val="none" w:sz="0" w:space="0" w:color="auto"/>
        <w:left w:val="none" w:sz="0" w:space="0" w:color="auto"/>
        <w:bottom w:val="none" w:sz="0" w:space="0" w:color="auto"/>
        <w:right w:val="none" w:sz="0" w:space="0" w:color="auto"/>
      </w:divBdr>
    </w:div>
    <w:div w:id="1858034492">
      <w:bodyDiv w:val="1"/>
      <w:marLeft w:val="0"/>
      <w:marRight w:val="0"/>
      <w:marTop w:val="0"/>
      <w:marBottom w:val="0"/>
      <w:divBdr>
        <w:top w:val="none" w:sz="0" w:space="0" w:color="auto"/>
        <w:left w:val="none" w:sz="0" w:space="0" w:color="auto"/>
        <w:bottom w:val="none" w:sz="0" w:space="0" w:color="auto"/>
        <w:right w:val="none" w:sz="0" w:space="0" w:color="auto"/>
      </w:divBdr>
    </w:div>
    <w:div w:id="1862932238">
      <w:bodyDiv w:val="1"/>
      <w:marLeft w:val="0"/>
      <w:marRight w:val="0"/>
      <w:marTop w:val="0"/>
      <w:marBottom w:val="0"/>
      <w:divBdr>
        <w:top w:val="none" w:sz="0" w:space="0" w:color="auto"/>
        <w:left w:val="none" w:sz="0" w:space="0" w:color="auto"/>
        <w:bottom w:val="none" w:sz="0" w:space="0" w:color="auto"/>
        <w:right w:val="none" w:sz="0" w:space="0" w:color="auto"/>
      </w:divBdr>
    </w:div>
    <w:div w:id="1880245593">
      <w:bodyDiv w:val="1"/>
      <w:marLeft w:val="0"/>
      <w:marRight w:val="0"/>
      <w:marTop w:val="0"/>
      <w:marBottom w:val="0"/>
      <w:divBdr>
        <w:top w:val="none" w:sz="0" w:space="0" w:color="auto"/>
        <w:left w:val="none" w:sz="0" w:space="0" w:color="auto"/>
        <w:bottom w:val="none" w:sz="0" w:space="0" w:color="auto"/>
        <w:right w:val="none" w:sz="0" w:space="0" w:color="auto"/>
      </w:divBdr>
    </w:div>
    <w:div w:id="1882862522">
      <w:bodyDiv w:val="1"/>
      <w:marLeft w:val="0"/>
      <w:marRight w:val="0"/>
      <w:marTop w:val="0"/>
      <w:marBottom w:val="0"/>
      <w:divBdr>
        <w:top w:val="none" w:sz="0" w:space="0" w:color="auto"/>
        <w:left w:val="none" w:sz="0" w:space="0" w:color="auto"/>
        <w:bottom w:val="none" w:sz="0" w:space="0" w:color="auto"/>
        <w:right w:val="none" w:sz="0" w:space="0" w:color="auto"/>
      </w:divBdr>
    </w:div>
    <w:div w:id="1886865877">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1914654472">
      <w:bodyDiv w:val="1"/>
      <w:marLeft w:val="0"/>
      <w:marRight w:val="0"/>
      <w:marTop w:val="0"/>
      <w:marBottom w:val="0"/>
      <w:divBdr>
        <w:top w:val="none" w:sz="0" w:space="0" w:color="auto"/>
        <w:left w:val="none" w:sz="0" w:space="0" w:color="auto"/>
        <w:bottom w:val="none" w:sz="0" w:space="0" w:color="auto"/>
        <w:right w:val="none" w:sz="0" w:space="0" w:color="auto"/>
      </w:divBdr>
    </w:div>
    <w:div w:id="1925920840">
      <w:bodyDiv w:val="1"/>
      <w:marLeft w:val="0"/>
      <w:marRight w:val="0"/>
      <w:marTop w:val="0"/>
      <w:marBottom w:val="0"/>
      <w:divBdr>
        <w:top w:val="none" w:sz="0" w:space="0" w:color="auto"/>
        <w:left w:val="none" w:sz="0" w:space="0" w:color="auto"/>
        <w:bottom w:val="none" w:sz="0" w:space="0" w:color="auto"/>
        <w:right w:val="none" w:sz="0" w:space="0" w:color="auto"/>
      </w:divBdr>
    </w:div>
    <w:div w:id="1930694904">
      <w:bodyDiv w:val="1"/>
      <w:marLeft w:val="0"/>
      <w:marRight w:val="0"/>
      <w:marTop w:val="0"/>
      <w:marBottom w:val="0"/>
      <w:divBdr>
        <w:top w:val="none" w:sz="0" w:space="0" w:color="auto"/>
        <w:left w:val="none" w:sz="0" w:space="0" w:color="auto"/>
        <w:bottom w:val="none" w:sz="0" w:space="0" w:color="auto"/>
        <w:right w:val="none" w:sz="0" w:space="0" w:color="auto"/>
      </w:divBdr>
    </w:div>
    <w:div w:id="1966694459">
      <w:bodyDiv w:val="1"/>
      <w:marLeft w:val="0"/>
      <w:marRight w:val="0"/>
      <w:marTop w:val="0"/>
      <w:marBottom w:val="0"/>
      <w:divBdr>
        <w:top w:val="none" w:sz="0" w:space="0" w:color="auto"/>
        <w:left w:val="none" w:sz="0" w:space="0" w:color="auto"/>
        <w:bottom w:val="none" w:sz="0" w:space="0" w:color="auto"/>
        <w:right w:val="none" w:sz="0" w:space="0" w:color="auto"/>
      </w:divBdr>
    </w:div>
    <w:div w:id="1971663582">
      <w:bodyDiv w:val="1"/>
      <w:marLeft w:val="0"/>
      <w:marRight w:val="0"/>
      <w:marTop w:val="0"/>
      <w:marBottom w:val="0"/>
      <w:divBdr>
        <w:top w:val="none" w:sz="0" w:space="0" w:color="auto"/>
        <w:left w:val="none" w:sz="0" w:space="0" w:color="auto"/>
        <w:bottom w:val="none" w:sz="0" w:space="0" w:color="auto"/>
        <w:right w:val="none" w:sz="0" w:space="0" w:color="auto"/>
      </w:divBdr>
    </w:div>
    <w:div w:id="1974628421">
      <w:bodyDiv w:val="1"/>
      <w:marLeft w:val="0"/>
      <w:marRight w:val="0"/>
      <w:marTop w:val="0"/>
      <w:marBottom w:val="0"/>
      <w:divBdr>
        <w:top w:val="none" w:sz="0" w:space="0" w:color="auto"/>
        <w:left w:val="none" w:sz="0" w:space="0" w:color="auto"/>
        <w:bottom w:val="none" w:sz="0" w:space="0" w:color="auto"/>
        <w:right w:val="none" w:sz="0" w:space="0" w:color="auto"/>
      </w:divBdr>
    </w:div>
    <w:div w:id="1983578217">
      <w:bodyDiv w:val="1"/>
      <w:marLeft w:val="0"/>
      <w:marRight w:val="0"/>
      <w:marTop w:val="0"/>
      <w:marBottom w:val="0"/>
      <w:divBdr>
        <w:top w:val="none" w:sz="0" w:space="0" w:color="auto"/>
        <w:left w:val="none" w:sz="0" w:space="0" w:color="auto"/>
        <w:bottom w:val="none" w:sz="0" w:space="0" w:color="auto"/>
        <w:right w:val="none" w:sz="0" w:space="0" w:color="auto"/>
      </w:divBdr>
    </w:div>
    <w:div w:id="1983805073">
      <w:bodyDiv w:val="1"/>
      <w:marLeft w:val="0"/>
      <w:marRight w:val="0"/>
      <w:marTop w:val="0"/>
      <w:marBottom w:val="0"/>
      <w:divBdr>
        <w:top w:val="none" w:sz="0" w:space="0" w:color="auto"/>
        <w:left w:val="none" w:sz="0" w:space="0" w:color="auto"/>
        <w:bottom w:val="none" w:sz="0" w:space="0" w:color="auto"/>
        <w:right w:val="none" w:sz="0" w:space="0" w:color="auto"/>
      </w:divBdr>
    </w:div>
    <w:div w:id="1994211655">
      <w:bodyDiv w:val="1"/>
      <w:marLeft w:val="0"/>
      <w:marRight w:val="0"/>
      <w:marTop w:val="0"/>
      <w:marBottom w:val="0"/>
      <w:divBdr>
        <w:top w:val="none" w:sz="0" w:space="0" w:color="auto"/>
        <w:left w:val="none" w:sz="0" w:space="0" w:color="auto"/>
        <w:bottom w:val="none" w:sz="0" w:space="0" w:color="auto"/>
        <w:right w:val="none" w:sz="0" w:space="0" w:color="auto"/>
      </w:divBdr>
    </w:div>
    <w:div w:id="1997537677">
      <w:bodyDiv w:val="1"/>
      <w:marLeft w:val="0"/>
      <w:marRight w:val="0"/>
      <w:marTop w:val="0"/>
      <w:marBottom w:val="0"/>
      <w:divBdr>
        <w:top w:val="none" w:sz="0" w:space="0" w:color="auto"/>
        <w:left w:val="none" w:sz="0" w:space="0" w:color="auto"/>
        <w:bottom w:val="none" w:sz="0" w:space="0" w:color="auto"/>
        <w:right w:val="none" w:sz="0" w:space="0" w:color="auto"/>
      </w:divBdr>
    </w:div>
    <w:div w:id="2016220937">
      <w:bodyDiv w:val="1"/>
      <w:marLeft w:val="0"/>
      <w:marRight w:val="0"/>
      <w:marTop w:val="0"/>
      <w:marBottom w:val="0"/>
      <w:divBdr>
        <w:top w:val="none" w:sz="0" w:space="0" w:color="auto"/>
        <w:left w:val="none" w:sz="0" w:space="0" w:color="auto"/>
        <w:bottom w:val="none" w:sz="0" w:space="0" w:color="auto"/>
        <w:right w:val="none" w:sz="0" w:space="0" w:color="auto"/>
      </w:divBdr>
    </w:div>
    <w:div w:id="2032097694">
      <w:bodyDiv w:val="1"/>
      <w:marLeft w:val="0"/>
      <w:marRight w:val="0"/>
      <w:marTop w:val="0"/>
      <w:marBottom w:val="0"/>
      <w:divBdr>
        <w:top w:val="none" w:sz="0" w:space="0" w:color="auto"/>
        <w:left w:val="none" w:sz="0" w:space="0" w:color="auto"/>
        <w:bottom w:val="none" w:sz="0" w:space="0" w:color="auto"/>
        <w:right w:val="none" w:sz="0" w:space="0" w:color="auto"/>
      </w:divBdr>
    </w:div>
    <w:div w:id="2034652436">
      <w:bodyDiv w:val="1"/>
      <w:marLeft w:val="0"/>
      <w:marRight w:val="0"/>
      <w:marTop w:val="0"/>
      <w:marBottom w:val="0"/>
      <w:divBdr>
        <w:top w:val="none" w:sz="0" w:space="0" w:color="auto"/>
        <w:left w:val="none" w:sz="0" w:space="0" w:color="auto"/>
        <w:bottom w:val="none" w:sz="0" w:space="0" w:color="auto"/>
        <w:right w:val="none" w:sz="0" w:space="0" w:color="auto"/>
      </w:divBdr>
    </w:div>
    <w:div w:id="2047294742">
      <w:bodyDiv w:val="1"/>
      <w:marLeft w:val="0"/>
      <w:marRight w:val="0"/>
      <w:marTop w:val="0"/>
      <w:marBottom w:val="0"/>
      <w:divBdr>
        <w:top w:val="none" w:sz="0" w:space="0" w:color="auto"/>
        <w:left w:val="none" w:sz="0" w:space="0" w:color="auto"/>
        <w:bottom w:val="none" w:sz="0" w:space="0" w:color="auto"/>
        <w:right w:val="none" w:sz="0" w:space="0" w:color="auto"/>
      </w:divBdr>
    </w:div>
    <w:div w:id="2048288022">
      <w:bodyDiv w:val="1"/>
      <w:marLeft w:val="0"/>
      <w:marRight w:val="0"/>
      <w:marTop w:val="0"/>
      <w:marBottom w:val="0"/>
      <w:divBdr>
        <w:top w:val="none" w:sz="0" w:space="0" w:color="auto"/>
        <w:left w:val="none" w:sz="0" w:space="0" w:color="auto"/>
        <w:bottom w:val="none" w:sz="0" w:space="0" w:color="auto"/>
        <w:right w:val="none" w:sz="0" w:space="0" w:color="auto"/>
      </w:divBdr>
    </w:div>
    <w:div w:id="2067531558">
      <w:bodyDiv w:val="1"/>
      <w:marLeft w:val="0"/>
      <w:marRight w:val="0"/>
      <w:marTop w:val="0"/>
      <w:marBottom w:val="0"/>
      <w:divBdr>
        <w:top w:val="none" w:sz="0" w:space="0" w:color="auto"/>
        <w:left w:val="none" w:sz="0" w:space="0" w:color="auto"/>
        <w:bottom w:val="none" w:sz="0" w:space="0" w:color="auto"/>
        <w:right w:val="none" w:sz="0" w:space="0" w:color="auto"/>
      </w:divBdr>
    </w:div>
    <w:div w:id="2078164608">
      <w:bodyDiv w:val="1"/>
      <w:marLeft w:val="0"/>
      <w:marRight w:val="0"/>
      <w:marTop w:val="0"/>
      <w:marBottom w:val="0"/>
      <w:divBdr>
        <w:top w:val="none" w:sz="0" w:space="0" w:color="auto"/>
        <w:left w:val="none" w:sz="0" w:space="0" w:color="auto"/>
        <w:bottom w:val="none" w:sz="0" w:space="0" w:color="auto"/>
        <w:right w:val="none" w:sz="0" w:space="0" w:color="auto"/>
      </w:divBdr>
    </w:div>
    <w:div w:id="2080130110">
      <w:bodyDiv w:val="1"/>
      <w:marLeft w:val="0"/>
      <w:marRight w:val="0"/>
      <w:marTop w:val="0"/>
      <w:marBottom w:val="0"/>
      <w:divBdr>
        <w:top w:val="none" w:sz="0" w:space="0" w:color="auto"/>
        <w:left w:val="none" w:sz="0" w:space="0" w:color="auto"/>
        <w:bottom w:val="none" w:sz="0" w:space="0" w:color="auto"/>
        <w:right w:val="none" w:sz="0" w:space="0" w:color="auto"/>
      </w:divBdr>
    </w:div>
    <w:div w:id="2081126222">
      <w:bodyDiv w:val="1"/>
      <w:marLeft w:val="0"/>
      <w:marRight w:val="0"/>
      <w:marTop w:val="0"/>
      <w:marBottom w:val="0"/>
      <w:divBdr>
        <w:top w:val="none" w:sz="0" w:space="0" w:color="auto"/>
        <w:left w:val="none" w:sz="0" w:space="0" w:color="auto"/>
        <w:bottom w:val="none" w:sz="0" w:space="0" w:color="auto"/>
        <w:right w:val="none" w:sz="0" w:space="0" w:color="auto"/>
      </w:divBdr>
    </w:div>
    <w:div w:id="2086417539">
      <w:bodyDiv w:val="1"/>
      <w:marLeft w:val="0"/>
      <w:marRight w:val="0"/>
      <w:marTop w:val="0"/>
      <w:marBottom w:val="0"/>
      <w:divBdr>
        <w:top w:val="none" w:sz="0" w:space="0" w:color="auto"/>
        <w:left w:val="none" w:sz="0" w:space="0" w:color="auto"/>
        <w:bottom w:val="none" w:sz="0" w:space="0" w:color="auto"/>
        <w:right w:val="none" w:sz="0" w:space="0" w:color="auto"/>
      </w:divBdr>
    </w:div>
    <w:div w:id="2091153386">
      <w:bodyDiv w:val="1"/>
      <w:marLeft w:val="0"/>
      <w:marRight w:val="0"/>
      <w:marTop w:val="0"/>
      <w:marBottom w:val="0"/>
      <w:divBdr>
        <w:top w:val="none" w:sz="0" w:space="0" w:color="auto"/>
        <w:left w:val="none" w:sz="0" w:space="0" w:color="auto"/>
        <w:bottom w:val="none" w:sz="0" w:space="0" w:color="auto"/>
        <w:right w:val="none" w:sz="0" w:space="0" w:color="auto"/>
      </w:divBdr>
    </w:div>
    <w:div w:id="2098091386">
      <w:bodyDiv w:val="1"/>
      <w:marLeft w:val="0"/>
      <w:marRight w:val="0"/>
      <w:marTop w:val="0"/>
      <w:marBottom w:val="0"/>
      <w:divBdr>
        <w:top w:val="none" w:sz="0" w:space="0" w:color="auto"/>
        <w:left w:val="none" w:sz="0" w:space="0" w:color="auto"/>
        <w:bottom w:val="none" w:sz="0" w:space="0" w:color="auto"/>
        <w:right w:val="none" w:sz="0" w:space="0" w:color="auto"/>
      </w:divBdr>
    </w:div>
    <w:div w:id="2106726110">
      <w:bodyDiv w:val="1"/>
      <w:marLeft w:val="0"/>
      <w:marRight w:val="0"/>
      <w:marTop w:val="0"/>
      <w:marBottom w:val="0"/>
      <w:divBdr>
        <w:top w:val="none" w:sz="0" w:space="0" w:color="auto"/>
        <w:left w:val="none" w:sz="0" w:space="0" w:color="auto"/>
        <w:bottom w:val="none" w:sz="0" w:space="0" w:color="auto"/>
        <w:right w:val="none" w:sz="0" w:space="0" w:color="auto"/>
      </w:divBdr>
    </w:div>
    <w:div w:id="2111006807">
      <w:bodyDiv w:val="1"/>
      <w:marLeft w:val="0"/>
      <w:marRight w:val="0"/>
      <w:marTop w:val="0"/>
      <w:marBottom w:val="0"/>
      <w:divBdr>
        <w:top w:val="none" w:sz="0" w:space="0" w:color="auto"/>
        <w:left w:val="none" w:sz="0" w:space="0" w:color="auto"/>
        <w:bottom w:val="none" w:sz="0" w:space="0" w:color="auto"/>
        <w:right w:val="none" w:sz="0" w:space="0" w:color="auto"/>
      </w:divBdr>
      <w:divsChild>
        <w:div w:id="208882711">
          <w:marLeft w:val="1267"/>
          <w:marRight w:val="0"/>
          <w:marTop w:val="96"/>
          <w:marBottom w:val="0"/>
          <w:divBdr>
            <w:top w:val="none" w:sz="0" w:space="0" w:color="auto"/>
            <w:left w:val="none" w:sz="0" w:space="0" w:color="auto"/>
            <w:bottom w:val="none" w:sz="0" w:space="0" w:color="auto"/>
            <w:right w:val="none" w:sz="0" w:space="0" w:color="auto"/>
          </w:divBdr>
        </w:div>
        <w:div w:id="653610427">
          <w:marLeft w:val="1267"/>
          <w:marRight w:val="0"/>
          <w:marTop w:val="96"/>
          <w:marBottom w:val="0"/>
          <w:divBdr>
            <w:top w:val="none" w:sz="0" w:space="0" w:color="auto"/>
            <w:left w:val="none" w:sz="0" w:space="0" w:color="auto"/>
            <w:bottom w:val="none" w:sz="0" w:space="0" w:color="auto"/>
            <w:right w:val="none" w:sz="0" w:space="0" w:color="auto"/>
          </w:divBdr>
        </w:div>
        <w:div w:id="807355744">
          <w:marLeft w:val="1267"/>
          <w:marRight w:val="0"/>
          <w:marTop w:val="96"/>
          <w:marBottom w:val="0"/>
          <w:divBdr>
            <w:top w:val="none" w:sz="0" w:space="0" w:color="auto"/>
            <w:left w:val="none" w:sz="0" w:space="0" w:color="auto"/>
            <w:bottom w:val="none" w:sz="0" w:space="0" w:color="auto"/>
            <w:right w:val="none" w:sz="0" w:space="0" w:color="auto"/>
          </w:divBdr>
        </w:div>
      </w:divsChild>
    </w:div>
    <w:div w:id="2121293989">
      <w:bodyDiv w:val="1"/>
      <w:marLeft w:val="0"/>
      <w:marRight w:val="0"/>
      <w:marTop w:val="0"/>
      <w:marBottom w:val="0"/>
      <w:divBdr>
        <w:top w:val="none" w:sz="0" w:space="0" w:color="auto"/>
        <w:left w:val="none" w:sz="0" w:space="0" w:color="auto"/>
        <w:bottom w:val="none" w:sz="0" w:space="0" w:color="auto"/>
        <w:right w:val="none" w:sz="0" w:space="0" w:color="auto"/>
      </w:divBdr>
    </w:div>
    <w:div w:id="21431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53EE93D06A1964284B5A31CC41375C7" ma:contentTypeVersion="35" ma:contentTypeDescription="Designed to facilitate the storage of MOD Documents with a '.doc' or '.docx' extension" ma:contentTypeScope="" ma:versionID="037365ca70c8197818c2aec647fb1d78">
  <xsd:schema xmlns:xsd="http://www.w3.org/2001/XMLSchema" xmlns:xs="http://www.w3.org/2001/XMLSchema" xmlns:p="http://schemas.microsoft.com/office/2006/metadata/properties" xmlns:ns1="http://schemas.microsoft.com/sharepoint/v3" xmlns:ns2="04738c6d-ecc8-46f1-821f-82e308eab3d9" xmlns:ns3="e2c25f19-096e-4c3c-979a-6737d52a4162" xmlns:ns4="dc077fd5-6bd3-4b0c-af35-0ae03dffc827" targetNamespace="http://schemas.microsoft.com/office/2006/metadata/properties" ma:root="true" ma:fieldsID="9e566482dfc344c20eed916497be0261" ns1:_="" ns2:_="" ns3:_="" ns4:_="">
    <xsd:import namespace="http://schemas.microsoft.com/sharepoint/v3"/>
    <xsd:import namespace="04738c6d-ecc8-46f1-821f-82e308eab3d9"/>
    <xsd:import namespace="e2c25f19-096e-4c3c-979a-6737d52a4162"/>
    <xsd:import namespace="dc077fd5-6bd3-4b0c-af35-0ae03dffc827"/>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MediaServiceMetadata" minOccurs="0"/>
                <xsd:element ref="ns3:MediaServiceFastMetadata" minOccurs="0"/>
                <xsd:element ref="ns3:Approved_x0020_Date" minOccurs="0"/>
                <xsd:element ref="ns3:Division" minOccurs="0"/>
                <xsd:element ref="ns3:MediaServiceAutoKeyPoints" minOccurs="0"/>
                <xsd:element ref="ns3:MediaServiceKeyPoints" minOccurs="0"/>
                <xsd:element ref="ns3:Doc_x0020_Type" minOccurs="0"/>
                <xsd:element ref="ns4:SharedWithDetails" minOccurs="0"/>
                <xsd:element ref="ns3:Comment" minOccurs="0"/>
                <xsd:element ref="ns3:Author0" minOccurs="0"/>
                <xsd:element ref="ns3:Doc_x0020_Autho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7"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18"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0"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1"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2" nillable="true" ma:displayName="Approver" ma:internalName="Approver">
      <xsd:simpleType>
        <xsd:restriction base="dms:Text">
          <xsd:maxLength value="255"/>
        </xsd:restriction>
      </xsd:simpleType>
    </xsd:element>
    <xsd:element name="Doc_x0020_No_x002e_" ma:index="23" nillable="true" ma:displayName="Doc No." ma:internalName="Doc_x0020_No_x002e_">
      <xsd:simpleType>
        <xsd:restriction base="dms:Text">
          <xsd:maxLength value="255"/>
        </xsd:restriction>
      </xsd:simpleType>
    </xsd:element>
    <xsd:element name="Review_x0020_Date" ma:index="24" nillable="true" ma:displayName="Review Date" ma:format="DateOnly" ma:internalName="Review_x0020_Dat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_x0020_Type" ma:index="31"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3" nillable="true" ma:displayName="Comment" ma:internalName="Comment">
      <xsd:simpleType>
        <xsd:restriction base="dms:Text">
          <xsd:maxLength value="255"/>
        </xsd:restriction>
      </xsd:simpleType>
    </xsd:element>
    <xsd:element name="Author0" ma:index="36" nillable="true" ma:displayName="Author" ma:internalName="Author0">
      <xsd:simpleType>
        <xsd:restriction base="dms:Text">
          <xsd:maxLength value="255"/>
        </xsd:restriction>
      </xsd:simpleType>
    </xsd:element>
    <xsd:element name="Doc_x0020_Author" ma:index="37" nillable="true" ma:displayName="Doc Author" ma:internalName="Doc_x0020_Author">
      <xsd:simpleType>
        <xsd:restriction base="dms:Text">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77fd5-6bd3-4b0c-af35-0ae03dffc827"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DocumentVersion xmlns="04738c6d-ecc8-46f1-821f-82e308eab3d9">2.0</DocumentVersion>
    <Approver xmlns="e2c25f19-096e-4c3c-979a-6737d52a4162">DSA-MAA-Cert-DAOS</Approv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Doc_x0020_Author xmlns="e2c25f19-096e-4c3c-979a-6737d52a4162">DSA-MAA-OpAssure-Compliance2</Doc_x0020_Author>
    <Review_x0020_Date xmlns="e2c25f19-096e-4c3c-979a-6737d52a4162">2023-03-15T00:00:00+00:00</Review_x0020_Dat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Air safety</TermName>
          <TermId xmlns="http://schemas.microsoft.com/office/infopath/2007/PartnerControls">90c9fad2-e337-48d7-a00b-51e04f4f78dd</TermId>
        </TermInfo>
        <TermInfo xmlns="http://schemas.microsoft.com/office/infopath/2007/PartnerControls">
          <TermName xmlns="http://schemas.microsoft.com/office/infopath/2007/PartnerControls">Military Aviation Authority</TermName>
          <TermId xmlns="http://schemas.microsoft.com/office/infopath/2007/PartnerControls">a41ccc49-8f12-47c6-929a-b79697895e27</TermId>
        </TermInfo>
        <TermInfo xmlns="http://schemas.microsoft.com/office/infopath/2007/PartnerControls">
          <TermName xmlns="http://schemas.microsoft.com/office/infopath/2007/PartnerControls">Approval authorities</TermName>
          <TermId xmlns="http://schemas.microsoft.com/office/infopath/2007/PartnerControls">a13488ef-4097-49b9-85dc-60dce00c9730</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MAA</TermName>
          <TermId xmlns="http://schemas.microsoft.com/office/infopath/2007/PartnerControls">559ef654-ce56-4ba5-8802-b765a90faeb8</TermId>
        </TermInfo>
      </Terms>
    </m79e07ce3690491db9121a08429fad40>
    <TaxCatchAll xmlns="04738c6d-ecc8-46f1-821f-82e308eab3d9">
      <Value>1067</Value>
      <Value>8</Value>
      <Value>6</Value>
      <Value>4</Value>
      <Value>2</Value>
      <Value>18</Value>
    </TaxCatchAll>
    <Doc_x0020_No_x002e_ xmlns="e2c25f19-096e-4c3c-979a-6737d52a4162">DAOS FAT 032</Doc_x0020_No_x002e_>
    <UKProtectiveMarking xmlns="04738c6d-ecc8-46f1-821f-82e308eab3d9">OFFICIAL</UKProtectiveMarking>
    <Approved_x0020_Date xmlns="e2c25f19-096e-4c3c-979a-6737d52a4162">2022-03-15T00:00:00+00:00</Approved_x0020_Date>
    <Doc_x0020_Type xmlns="e2c25f19-096e-4c3c-979a-6737d52a4162">Forms and Templates</Doc_x0020_Type>
    <CreatedOriginated xmlns="04738c6d-ecc8-46f1-821f-82e308eab3d9">2022-03-16T08:43:44+00:00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Safety</TermName>
          <TermId xmlns="http://schemas.microsoft.com/office/infopath/2007/PartnerControls">c3da07bf-8fe2-460e-bcc6-44979bc560fb</TermId>
        </TermInfo>
      </Terms>
    </i71a74d1f9984201b479cc08077b6323>
    <Division xmlns="e2c25f19-096e-4c3c-979a-6737d52a4162">IE&amp;R</Division>
    <Author0 xmlns="e2c25f19-096e-4c3c-979a-6737d52a4162">DSA-MAA-OpAssure-Compliance2</Author0>
    <Comment xmlns="e2c25f19-096e-4c3c-979a-6737d52a4162" xsi:nil="true"/>
    <lcf76f155ced4ddcb4097134ff3c332f xmlns="e2c25f19-096e-4c3c-979a-6737d52a4162">
      <Terms xmlns="http://schemas.microsoft.com/office/infopath/2007/PartnerControls"/>
    </lcf76f155ced4ddcb4097134ff3c332f>
    <_Flow_SignoffStatus xmlns="e2c25f19-096e-4c3c-979a-6737d52a4162" xsi:nil="true"/>
  </documentManagement>
</p:properties>
</file>

<file path=customXml/itemProps1.xml><?xml version="1.0" encoding="utf-8"?>
<ds:datastoreItem xmlns:ds="http://schemas.openxmlformats.org/officeDocument/2006/customXml" ds:itemID="{BE14348F-AB16-4FE7-B717-15E3228245B4}">
  <ds:schemaRefs>
    <ds:schemaRef ds:uri="http://schemas.microsoft.com/sharepoint/v3/contenttype/forms"/>
  </ds:schemaRefs>
</ds:datastoreItem>
</file>

<file path=customXml/itemProps2.xml><?xml version="1.0" encoding="utf-8"?>
<ds:datastoreItem xmlns:ds="http://schemas.openxmlformats.org/officeDocument/2006/customXml" ds:itemID="{45FCCFD1-29EB-4FB7-BE30-4955DE353E9F}">
  <ds:schemaRefs>
    <ds:schemaRef ds:uri="http://schemas.microsoft.com/sharepoint/events"/>
  </ds:schemaRefs>
</ds:datastoreItem>
</file>

<file path=customXml/itemProps3.xml><?xml version="1.0" encoding="utf-8"?>
<ds:datastoreItem xmlns:ds="http://schemas.openxmlformats.org/officeDocument/2006/customXml" ds:itemID="{2EB53698-E64D-4A1F-BEC9-2D8B2E152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dc077fd5-6bd3-4b0c-af35-0ae03dff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D2844-CF8F-473B-9902-AD29EFEA67D2}">
  <ds:schemaRefs>
    <ds:schemaRef ds:uri="Microsoft.SharePoint.Taxonomy.ContentTypeSync"/>
  </ds:schemaRefs>
</ds:datastoreItem>
</file>

<file path=customXml/itemProps5.xml><?xml version="1.0" encoding="utf-8"?>
<ds:datastoreItem xmlns:ds="http://schemas.openxmlformats.org/officeDocument/2006/customXml" ds:itemID="{8F3398BC-3752-477D-8584-E7191B8C8691}">
  <ds:schemaRefs>
    <ds:schemaRef ds:uri="http://schemas.openxmlformats.org/officeDocument/2006/bibliography"/>
  </ds:schemaRefs>
</ds:datastoreItem>
</file>

<file path=customXml/itemProps6.xml><?xml version="1.0" encoding="utf-8"?>
<ds:datastoreItem xmlns:ds="http://schemas.openxmlformats.org/officeDocument/2006/customXml" ds:itemID="{6B22224B-4D60-4EE0-AC52-9C39A9559438}">
  <ds:schemaRefs>
    <ds:schemaRef ds:uri="office.server.policy"/>
  </ds:schemaRefs>
</ds:datastoreItem>
</file>

<file path=customXml/itemProps7.xml><?xml version="1.0" encoding="utf-8"?>
<ds:datastoreItem xmlns:ds="http://schemas.openxmlformats.org/officeDocument/2006/customXml" ds:itemID="{1DD09D5B-2047-42AF-A2B4-F52F2CF57FB2}">
  <ds:schemaRefs>
    <ds:schemaRef ds:uri="http://schemas.microsoft.com/office/2006/metadata/properties"/>
    <ds:schemaRef ds:uri="http://schemas.microsoft.com/office/infopath/2007/PartnerControls"/>
    <ds:schemaRef ds:uri="04738c6d-ecc8-46f1-821f-82e308eab3d9"/>
    <ds:schemaRef ds:uri="e2c25f19-096e-4c3c-979a-6737d52a4162"/>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81</Pages>
  <Words>13225</Words>
  <Characters>75384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Type Airworthiness Engineering (TAE) RA 5000 series complaince check list</vt:lpstr>
    </vt:vector>
  </TitlesOfParts>
  <Company/>
  <LinksUpToDate>false</LinksUpToDate>
  <CharactersWithSpaces>88433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Airworthiness Engineering (TAE) RA 5000 series complaince check list</dc:title>
  <dc:subject/>
  <dc:creator>Sahota, Arminder Mr (DSA-MAA-Cert-DAOS)</dc:creator>
  <cp:keywords/>
  <dc:description/>
  <cp:lastModifiedBy>Ogburn, Richard Mr (DSA-MAA-OpAssure-Compliance2)</cp:lastModifiedBy>
  <cp:revision>602</cp:revision>
  <dcterms:created xsi:type="dcterms:W3CDTF">2023-03-08T16:31:00Z</dcterms:created>
  <dcterms:modified xsi:type="dcterms:W3CDTF">2023-05-30T12:50:00Z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18;#Safety|c3da07bf-8fe2-460e-bcc6-44979bc560fb</vt:lpwstr>
  </property>
  <property fmtid="{D5CDD505-2E9C-101B-9397-08002B2CF9AE}" pid="3" name="TaxKeyword">
    <vt:lpwstr/>
  </property>
  <property fmtid="{D5CDD505-2E9C-101B-9397-08002B2CF9AE}" pid="4" name="Declared">
    <vt:lpwstr>false</vt:lpwstr>
  </property>
  <property fmtid="{D5CDD505-2E9C-101B-9397-08002B2CF9AE}" pid="5" name="_dlc_policyId">
    <vt:lpwstr/>
  </property>
  <property fmtid="{D5CDD505-2E9C-101B-9397-08002B2CF9AE}" pid="6" name="fileplanIDOOB">
    <vt:lpwstr>01_02 Manage Compliance</vt:lpwstr>
  </property>
  <property fmtid="{D5CDD505-2E9C-101B-9397-08002B2CF9AE}" pid="7" name="fileplanIDPTH">
    <vt:lpwstr>01_Administer/01_02 Manage Compliance</vt:lpwstr>
  </property>
  <property fmtid="{D5CDD505-2E9C-101B-9397-08002B2CF9AE}" pid="8" name="ContentTypeId">
    <vt:lpwstr>0x010100D9D675D6CDED02438DC7CFF78D2F29E40100753EE93D06A1964284B5A31CC41375C7</vt:lpwstr>
  </property>
  <property fmtid="{D5CDD505-2E9C-101B-9397-08002B2CF9AE}" pid="9" name="Status">
    <vt:lpwstr>Final</vt:lpwstr>
  </property>
  <property fmtid="{D5CDD505-2E9C-101B-9397-08002B2CF9AE}" pid="10" name="ItemRetentionFormula">
    <vt:lpwstr/>
  </property>
  <property fmtid="{D5CDD505-2E9C-101B-9397-08002B2CF9AE}" pid="11" name="Business Owner">
    <vt:lpwstr>6;#MAA|559ef654-ce56-4ba5-8802-b765a90faeb8</vt:lpwstr>
  </property>
  <property fmtid="{D5CDD505-2E9C-101B-9397-08002B2CF9AE}" pid="12" name="fileplanid">
    <vt:lpwstr>4;#04 Deliver the Unit's objectives|954cf193-6423-4137-9b07-8b4f402d8d43</vt:lpwstr>
  </property>
  <property fmtid="{D5CDD505-2E9C-101B-9397-08002B2CF9AE}" pid="13" name="PolicyIdentifier">
    <vt:lpwstr>UK</vt:lpwstr>
  </property>
  <property fmtid="{D5CDD505-2E9C-101B-9397-08002B2CF9AE}" pid="14" name="Business OwnerOOB">
    <vt:lpwstr>Military Aviation Authority</vt:lpwstr>
  </property>
  <property fmtid="{D5CDD505-2E9C-101B-9397-08002B2CF9AE}" pid="15" name="RetentionCategory">
    <vt:lpwstr>None</vt:lpwstr>
  </property>
  <property fmtid="{D5CDD505-2E9C-101B-9397-08002B2CF9AE}" pid="16" name="Subject Keywords">
    <vt:lpwstr>2;#Air safety|90c9fad2-e337-48d7-a00b-51e04f4f78dd;#8;#Military Aviation Authority|a41ccc49-8f12-47c6-929a-b79697895e27;#1067;#Approval authorities|a13488ef-4097-49b9-85dc-60dce00c9730</vt:lpwstr>
  </property>
  <property fmtid="{D5CDD505-2E9C-101B-9397-08002B2CF9AE}" pid="17" name="SecurityDescriptors">
    <vt:lpwstr>None</vt:lpwstr>
  </property>
  <property fmtid="{D5CDD505-2E9C-101B-9397-08002B2CF9AE}" pid="18" name="defnetTags">
    <vt:lpwstr>183;#Health and safety and environmental protection|42f99d1b-64c6-4edf-97a7-5133925fdb51</vt:lpwstr>
  </property>
  <property fmtid="{D5CDD505-2E9C-101B-9397-08002B2CF9AE}" pid="19" name="defnetKeywords">
    <vt:lpwstr>5297;#DAOS|19d0b660-5336-459e-ae0a-95faf04250c2</vt:lpwstr>
  </property>
  <property fmtid="{D5CDD505-2E9C-101B-9397-08002B2CF9AE}" pid="20" name="MSIP_Label_d8a60473-494b-4586-a1bb-b0e663054676_Enabled">
    <vt:lpwstr>true</vt:lpwstr>
  </property>
  <property fmtid="{D5CDD505-2E9C-101B-9397-08002B2CF9AE}" pid="21" name="MSIP_Label_d8a60473-494b-4586-a1bb-b0e663054676_SetDate">
    <vt:lpwstr>2023-03-08T16:30:10Z</vt:lpwstr>
  </property>
  <property fmtid="{D5CDD505-2E9C-101B-9397-08002B2CF9AE}" pid="22" name="MSIP_Label_d8a60473-494b-4586-a1bb-b0e663054676_Method">
    <vt:lpwstr>Privileged</vt:lpwstr>
  </property>
  <property fmtid="{D5CDD505-2E9C-101B-9397-08002B2CF9AE}" pid="23" name="MSIP_Label_d8a60473-494b-4586-a1bb-b0e663054676_Name">
    <vt:lpwstr>MOD-1-O-‘UNMARKED’</vt:lpwstr>
  </property>
  <property fmtid="{D5CDD505-2E9C-101B-9397-08002B2CF9AE}" pid="24" name="MSIP_Label_d8a60473-494b-4586-a1bb-b0e663054676_SiteId">
    <vt:lpwstr>be7760ed-5953-484b-ae95-d0a16dfa09e5</vt:lpwstr>
  </property>
  <property fmtid="{D5CDD505-2E9C-101B-9397-08002B2CF9AE}" pid="25" name="MSIP_Label_d8a60473-494b-4586-a1bb-b0e663054676_ActionId">
    <vt:lpwstr>d9d39030-3c21-4fc1-8203-40adfd4d5481</vt:lpwstr>
  </property>
  <property fmtid="{D5CDD505-2E9C-101B-9397-08002B2CF9AE}" pid="26" name="MSIP_Label_d8a60473-494b-4586-a1bb-b0e663054676_ContentBits">
    <vt:lpwstr>0</vt:lpwstr>
  </property>
</Properties>
</file>