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08BE864" w:rsidR="00BD09CD" w:rsidRPr="0026054A" w:rsidRDefault="00646A92">
      <w:pPr>
        <w:rPr>
          <w:i/>
        </w:rPr>
      </w:pPr>
      <w:r>
        <w:rPr>
          <w:i/>
        </w:rPr>
        <w:t xml:space="preserve"> </w:t>
      </w:r>
      <w:r w:rsidR="00814090" w:rsidRPr="0026054A">
        <w:rPr>
          <w:i/>
          <w:noProof/>
        </w:rPr>
        <w:drawing>
          <wp:inline distT="0" distB="0" distL="0" distR="0" wp14:anchorId="023E07A2" wp14:editId="07777777">
            <wp:extent cx="3419475" cy="36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0A37501D"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04625F" w:rsidRPr="000C3F13" w14:paraId="6BD50295" w14:textId="77777777" w:rsidTr="00FA1F67">
        <w:trPr>
          <w:cantSplit/>
          <w:trHeight w:val="659"/>
        </w:trPr>
        <w:tc>
          <w:tcPr>
            <w:tcW w:w="9536" w:type="dxa"/>
            <w:shd w:val="clear" w:color="auto" w:fill="auto"/>
          </w:tcPr>
          <w:p w14:paraId="07F84FFE"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04625F" w:rsidRPr="000C3F13" w14:paraId="5DAB6C7B" w14:textId="77777777" w:rsidTr="00FA1F67">
        <w:trPr>
          <w:cantSplit/>
          <w:trHeight w:val="425"/>
        </w:trPr>
        <w:tc>
          <w:tcPr>
            <w:tcW w:w="9536" w:type="dxa"/>
            <w:shd w:val="clear" w:color="auto" w:fill="auto"/>
            <w:vAlign w:val="center"/>
          </w:tcPr>
          <w:p w14:paraId="02EB378F" w14:textId="77777777" w:rsidR="0004625F" w:rsidRPr="000C3F13" w:rsidRDefault="0004625F" w:rsidP="0069559D">
            <w:pPr>
              <w:spacing w:before="60"/>
              <w:ind w:left="-108" w:right="34"/>
              <w:rPr>
                <w:color w:val="000000"/>
                <w:szCs w:val="22"/>
              </w:rPr>
            </w:pPr>
          </w:p>
        </w:tc>
      </w:tr>
      <w:tr w:rsidR="0004625F" w:rsidRPr="00361890" w14:paraId="37381E0F" w14:textId="77777777" w:rsidTr="00FA1F67">
        <w:trPr>
          <w:cantSplit/>
          <w:trHeight w:val="374"/>
        </w:trPr>
        <w:tc>
          <w:tcPr>
            <w:tcW w:w="9536" w:type="dxa"/>
            <w:shd w:val="clear" w:color="auto" w:fill="auto"/>
          </w:tcPr>
          <w:p w14:paraId="2AA94E72" w14:textId="77777777" w:rsidR="0004625F" w:rsidRPr="00FA1F67" w:rsidRDefault="00FA1F67" w:rsidP="00FA1F67">
            <w:pPr>
              <w:spacing w:before="180"/>
              <w:ind w:left="-108" w:right="34"/>
              <w:rPr>
                <w:b/>
                <w:color w:val="000000"/>
                <w:sz w:val="16"/>
                <w:szCs w:val="22"/>
              </w:rPr>
            </w:pPr>
            <w:r>
              <w:rPr>
                <w:b/>
                <w:color w:val="000000"/>
                <w:szCs w:val="22"/>
              </w:rPr>
              <w:t xml:space="preserve">by </w:t>
            </w:r>
            <w:r w:rsidR="00DC16CF">
              <w:rPr>
                <w:b/>
                <w:color w:val="000000"/>
                <w:szCs w:val="22"/>
              </w:rPr>
              <w:t>Richard Holland</w:t>
            </w:r>
          </w:p>
        </w:tc>
      </w:tr>
      <w:tr w:rsidR="0004625F" w:rsidRPr="00361890" w14:paraId="77041620" w14:textId="77777777" w:rsidTr="00FA1F67">
        <w:trPr>
          <w:cantSplit/>
          <w:trHeight w:val="357"/>
        </w:trPr>
        <w:tc>
          <w:tcPr>
            <w:tcW w:w="9536" w:type="dxa"/>
            <w:shd w:val="clear" w:color="auto" w:fill="auto"/>
          </w:tcPr>
          <w:p w14:paraId="2C943C6E" w14:textId="77777777" w:rsidR="0004625F" w:rsidRPr="00FA1F67" w:rsidRDefault="00FA1F67" w:rsidP="0069559D">
            <w:pPr>
              <w:spacing w:before="120"/>
              <w:ind w:left="-108" w:right="34"/>
              <w:rPr>
                <w:b/>
                <w:color w:val="000000"/>
                <w:sz w:val="16"/>
                <w:szCs w:val="16"/>
              </w:rPr>
            </w:pPr>
            <w:r>
              <w:rPr>
                <w:b/>
                <w:color w:val="000000"/>
                <w:sz w:val="16"/>
                <w:szCs w:val="16"/>
              </w:rPr>
              <w:t>Appointed by the Secretary of State</w:t>
            </w:r>
            <w:r w:rsidR="00DF2CB8">
              <w:rPr>
                <w:b/>
                <w:color w:val="000000"/>
                <w:sz w:val="16"/>
                <w:szCs w:val="16"/>
              </w:rPr>
              <w:t xml:space="preserve"> </w:t>
            </w:r>
            <w:r w:rsidR="007F3510">
              <w:rPr>
                <w:b/>
                <w:color w:val="000000"/>
                <w:sz w:val="16"/>
                <w:szCs w:val="16"/>
              </w:rPr>
              <w:t xml:space="preserve">for </w:t>
            </w:r>
            <w:r w:rsidR="00DF2CB8">
              <w:rPr>
                <w:b/>
                <w:color w:val="000000"/>
                <w:sz w:val="16"/>
                <w:szCs w:val="16"/>
              </w:rPr>
              <w:t>Environment, Food and Rural Affairs</w:t>
            </w:r>
          </w:p>
        </w:tc>
      </w:tr>
      <w:tr w:rsidR="0004625F" w:rsidRPr="00A101CD" w14:paraId="24948B5C" w14:textId="77777777" w:rsidTr="00FA1F67">
        <w:trPr>
          <w:cantSplit/>
          <w:trHeight w:val="335"/>
        </w:trPr>
        <w:tc>
          <w:tcPr>
            <w:tcW w:w="9536" w:type="dxa"/>
            <w:shd w:val="clear" w:color="auto" w:fill="auto"/>
          </w:tcPr>
          <w:p w14:paraId="283ADF25" w14:textId="2F6787DB" w:rsidR="0004625F" w:rsidRPr="00A101CD" w:rsidRDefault="0004625F" w:rsidP="00DA561E">
            <w:pPr>
              <w:spacing w:before="120"/>
              <w:ind w:left="-108" w:right="176"/>
              <w:rPr>
                <w:b/>
                <w:color w:val="000000"/>
                <w:sz w:val="16"/>
                <w:szCs w:val="16"/>
              </w:rPr>
            </w:pPr>
            <w:r w:rsidRPr="00A101CD">
              <w:rPr>
                <w:b/>
                <w:color w:val="000000"/>
                <w:sz w:val="16"/>
                <w:szCs w:val="16"/>
              </w:rPr>
              <w:t>Decision date:</w:t>
            </w:r>
            <w:r w:rsidR="00FA1F67">
              <w:rPr>
                <w:b/>
                <w:color w:val="000000"/>
                <w:sz w:val="16"/>
                <w:szCs w:val="16"/>
              </w:rPr>
              <w:t xml:space="preserve"> </w:t>
            </w:r>
            <w:r w:rsidR="00C2466A">
              <w:rPr>
                <w:b/>
                <w:color w:val="000000"/>
                <w:sz w:val="16"/>
                <w:szCs w:val="16"/>
              </w:rPr>
              <w:t xml:space="preserve"> </w:t>
            </w:r>
            <w:r w:rsidR="00E32733">
              <w:rPr>
                <w:b/>
                <w:color w:val="000000"/>
                <w:sz w:val="16"/>
                <w:szCs w:val="16"/>
              </w:rPr>
              <w:t xml:space="preserve">17 </w:t>
            </w:r>
            <w:r w:rsidR="00F46015">
              <w:rPr>
                <w:b/>
                <w:color w:val="000000"/>
                <w:sz w:val="16"/>
                <w:szCs w:val="16"/>
              </w:rPr>
              <w:t>May</w:t>
            </w:r>
            <w:r w:rsidR="00A03E98">
              <w:rPr>
                <w:b/>
                <w:color w:val="000000"/>
                <w:sz w:val="16"/>
                <w:szCs w:val="16"/>
              </w:rPr>
              <w:t xml:space="preserve"> 2023</w:t>
            </w:r>
          </w:p>
        </w:tc>
      </w:tr>
    </w:tbl>
    <w:p w14:paraId="6A05A809" w14:textId="77777777" w:rsidR="0004625F" w:rsidRDefault="0004625F"/>
    <w:tbl>
      <w:tblPr>
        <w:tblW w:w="0" w:type="auto"/>
        <w:tblInd w:w="-72" w:type="dxa"/>
        <w:tblBorders>
          <w:bottom w:val="single" w:sz="4" w:space="0" w:color="auto"/>
        </w:tblBorders>
        <w:tblLayout w:type="fixed"/>
        <w:tblLook w:val="0000" w:firstRow="0" w:lastRow="0" w:firstColumn="0" w:lastColumn="0" w:noHBand="0" w:noVBand="0"/>
      </w:tblPr>
      <w:tblGrid>
        <w:gridCol w:w="9619"/>
      </w:tblGrid>
      <w:tr w:rsidR="00FA1F67" w:rsidRPr="00ED576F" w14:paraId="5C6948DC" w14:textId="77777777" w:rsidTr="00A42301">
        <w:trPr>
          <w:trHeight w:val="715"/>
        </w:trPr>
        <w:tc>
          <w:tcPr>
            <w:tcW w:w="9619" w:type="dxa"/>
            <w:shd w:val="clear" w:color="auto" w:fill="auto"/>
          </w:tcPr>
          <w:p w14:paraId="42BD94FE" w14:textId="736A702F" w:rsidR="003128D7" w:rsidRPr="00ED576F" w:rsidRDefault="00FA1F67" w:rsidP="00F522B2">
            <w:pPr>
              <w:ind w:hanging="70"/>
              <w:rPr>
                <w:rFonts w:ascii="Arial" w:hAnsi="Arial" w:cs="Arial"/>
                <w:b/>
                <w:color w:val="000000"/>
                <w:sz w:val="24"/>
                <w:szCs w:val="24"/>
              </w:rPr>
            </w:pPr>
            <w:r w:rsidRPr="00ED576F">
              <w:rPr>
                <w:rFonts w:ascii="Arial" w:hAnsi="Arial" w:cs="Arial"/>
                <w:b/>
                <w:color w:val="000000"/>
                <w:sz w:val="24"/>
                <w:szCs w:val="24"/>
              </w:rPr>
              <w:t xml:space="preserve">Application Ref: </w:t>
            </w:r>
            <w:r w:rsidR="0042012E" w:rsidRPr="00ED576F">
              <w:rPr>
                <w:rFonts w:ascii="Arial" w:hAnsi="Arial" w:cs="Arial"/>
                <w:b/>
                <w:color w:val="000000"/>
                <w:sz w:val="24"/>
                <w:szCs w:val="24"/>
              </w:rPr>
              <w:t>COM</w:t>
            </w:r>
            <w:r w:rsidR="00C00B18" w:rsidRPr="00ED576F">
              <w:rPr>
                <w:rFonts w:ascii="Arial" w:hAnsi="Arial" w:cs="Arial"/>
                <w:b/>
                <w:color w:val="000000"/>
                <w:sz w:val="24"/>
                <w:szCs w:val="24"/>
              </w:rPr>
              <w:t>/</w:t>
            </w:r>
            <w:r w:rsidR="00FA174D" w:rsidRPr="00ED576F">
              <w:rPr>
                <w:rFonts w:ascii="Arial" w:hAnsi="Arial" w:cs="Arial"/>
                <w:b/>
                <w:color w:val="000000"/>
                <w:sz w:val="24"/>
                <w:szCs w:val="24"/>
              </w:rPr>
              <w:t>3316962</w:t>
            </w:r>
          </w:p>
          <w:p w14:paraId="52E3428E" w14:textId="578C1B46" w:rsidR="0042012E" w:rsidRPr="00ED576F" w:rsidRDefault="00C513D0" w:rsidP="00F522B2">
            <w:pPr>
              <w:ind w:hanging="70"/>
              <w:rPr>
                <w:rFonts w:ascii="Arial" w:hAnsi="Arial" w:cs="Arial"/>
                <w:b/>
                <w:color w:val="000000"/>
                <w:sz w:val="24"/>
                <w:szCs w:val="24"/>
              </w:rPr>
            </w:pPr>
            <w:r w:rsidRPr="00ED576F">
              <w:rPr>
                <w:rFonts w:ascii="Arial" w:hAnsi="Arial" w:cs="Arial"/>
                <w:b/>
                <w:color w:val="000000"/>
                <w:sz w:val="24"/>
                <w:szCs w:val="24"/>
              </w:rPr>
              <w:t>INGOLDISTHORPE COMMON</w:t>
            </w:r>
            <w:r w:rsidR="00456AB3" w:rsidRPr="00ED576F">
              <w:rPr>
                <w:rFonts w:ascii="Arial" w:hAnsi="Arial" w:cs="Arial"/>
                <w:b/>
                <w:color w:val="000000"/>
                <w:sz w:val="24"/>
                <w:szCs w:val="24"/>
              </w:rPr>
              <w:t xml:space="preserve">, </w:t>
            </w:r>
            <w:r w:rsidRPr="00ED576F">
              <w:rPr>
                <w:rFonts w:ascii="Arial" w:hAnsi="Arial" w:cs="Arial"/>
                <w:b/>
                <w:color w:val="000000"/>
                <w:sz w:val="24"/>
                <w:szCs w:val="24"/>
              </w:rPr>
              <w:t>NORFOLK</w:t>
            </w:r>
          </w:p>
          <w:p w14:paraId="57C58936" w14:textId="31F4E8AA" w:rsidR="00FA1F67" w:rsidRPr="00ED576F" w:rsidRDefault="00564F73" w:rsidP="00564F73">
            <w:pPr>
              <w:ind w:hanging="70"/>
              <w:rPr>
                <w:rFonts w:ascii="Arial" w:hAnsi="Arial" w:cs="Arial"/>
                <w:b/>
                <w:color w:val="000000"/>
                <w:sz w:val="24"/>
                <w:szCs w:val="24"/>
              </w:rPr>
            </w:pPr>
            <w:r w:rsidRPr="00ED576F">
              <w:rPr>
                <w:rFonts w:ascii="Arial" w:hAnsi="Arial" w:cs="Arial"/>
                <w:sz w:val="24"/>
                <w:szCs w:val="24"/>
              </w:rPr>
              <w:t>Register Unit No: CL</w:t>
            </w:r>
            <w:r w:rsidR="00E4089E" w:rsidRPr="00ED576F">
              <w:rPr>
                <w:rFonts w:ascii="Arial" w:hAnsi="Arial" w:cs="Arial"/>
                <w:sz w:val="24"/>
                <w:szCs w:val="24"/>
              </w:rPr>
              <w:t xml:space="preserve"> </w:t>
            </w:r>
            <w:r w:rsidR="00963FDB" w:rsidRPr="00ED576F">
              <w:rPr>
                <w:rFonts w:ascii="Arial" w:hAnsi="Arial" w:cs="Arial"/>
                <w:sz w:val="24"/>
                <w:szCs w:val="24"/>
              </w:rPr>
              <w:t>361</w:t>
            </w:r>
          </w:p>
          <w:p w14:paraId="68EB2ACF" w14:textId="784B0731" w:rsidR="00FA1F67" w:rsidRPr="00ED576F" w:rsidRDefault="00812272" w:rsidP="00564F73">
            <w:pPr>
              <w:ind w:hanging="70"/>
              <w:rPr>
                <w:rFonts w:ascii="Arial" w:hAnsi="Arial" w:cs="Arial"/>
                <w:b/>
                <w:color w:val="000000"/>
                <w:sz w:val="24"/>
                <w:szCs w:val="24"/>
              </w:rPr>
            </w:pPr>
            <w:r w:rsidRPr="00ED576F">
              <w:rPr>
                <w:rFonts w:ascii="Arial" w:hAnsi="Arial" w:cs="Arial"/>
                <w:sz w:val="24"/>
                <w:szCs w:val="24"/>
              </w:rPr>
              <w:t xml:space="preserve">Commons </w:t>
            </w:r>
            <w:r w:rsidR="00FA1F67" w:rsidRPr="00ED576F">
              <w:rPr>
                <w:rFonts w:ascii="Arial" w:hAnsi="Arial" w:cs="Arial"/>
                <w:sz w:val="24"/>
                <w:szCs w:val="24"/>
              </w:rPr>
              <w:t xml:space="preserve">Registration Authority: </w:t>
            </w:r>
            <w:r w:rsidR="00963FDB" w:rsidRPr="00ED576F">
              <w:rPr>
                <w:rFonts w:ascii="Arial" w:hAnsi="Arial" w:cs="Arial"/>
                <w:sz w:val="24"/>
                <w:szCs w:val="24"/>
              </w:rPr>
              <w:t>Norfolk</w:t>
            </w:r>
            <w:r w:rsidR="00A738AF" w:rsidRPr="00ED576F">
              <w:rPr>
                <w:rFonts w:ascii="Arial" w:hAnsi="Arial" w:cs="Arial"/>
                <w:sz w:val="24"/>
                <w:szCs w:val="24"/>
              </w:rPr>
              <w:t xml:space="preserve"> </w:t>
            </w:r>
            <w:r w:rsidR="00382009" w:rsidRPr="00ED576F">
              <w:rPr>
                <w:rFonts w:ascii="Arial" w:hAnsi="Arial" w:cs="Arial"/>
                <w:sz w:val="24"/>
                <w:szCs w:val="24"/>
              </w:rPr>
              <w:t>County</w:t>
            </w:r>
            <w:r w:rsidR="00564F73" w:rsidRPr="00ED576F">
              <w:rPr>
                <w:rFonts w:ascii="Arial" w:hAnsi="Arial" w:cs="Arial"/>
                <w:sz w:val="24"/>
                <w:szCs w:val="24"/>
              </w:rPr>
              <w:t xml:space="preserve"> Council</w:t>
            </w:r>
          </w:p>
        </w:tc>
      </w:tr>
      <w:tr w:rsidR="00FA1F67" w:rsidRPr="00ED576F" w14:paraId="6E89F436" w14:textId="77777777" w:rsidTr="00A42301">
        <w:trPr>
          <w:trHeight w:val="848"/>
        </w:trPr>
        <w:tc>
          <w:tcPr>
            <w:tcW w:w="9619" w:type="dxa"/>
            <w:shd w:val="clear" w:color="auto" w:fill="auto"/>
          </w:tcPr>
          <w:p w14:paraId="20CA536F" w14:textId="2DFFD4E9" w:rsidR="00FA1F67" w:rsidRPr="00ED576F" w:rsidRDefault="00FA1F67" w:rsidP="000F7B78">
            <w:pPr>
              <w:numPr>
                <w:ilvl w:val="0"/>
                <w:numId w:val="16"/>
              </w:numPr>
              <w:rPr>
                <w:rFonts w:ascii="Arial" w:hAnsi="Arial" w:cs="Arial"/>
                <w:sz w:val="24"/>
                <w:szCs w:val="24"/>
              </w:rPr>
            </w:pPr>
            <w:r w:rsidRPr="00ED576F">
              <w:rPr>
                <w:rFonts w:ascii="Arial" w:hAnsi="Arial" w:cs="Arial"/>
                <w:sz w:val="24"/>
                <w:szCs w:val="24"/>
              </w:rPr>
              <w:t>The application, dated</w:t>
            </w:r>
            <w:r w:rsidR="00A738AF" w:rsidRPr="00ED576F">
              <w:rPr>
                <w:rFonts w:ascii="Arial" w:hAnsi="Arial" w:cs="Arial"/>
                <w:sz w:val="24"/>
                <w:szCs w:val="24"/>
              </w:rPr>
              <w:t xml:space="preserve"> </w:t>
            </w:r>
            <w:r w:rsidR="00F06A78" w:rsidRPr="00ED576F">
              <w:rPr>
                <w:rFonts w:ascii="Arial" w:hAnsi="Arial" w:cs="Arial"/>
                <w:sz w:val="24"/>
                <w:szCs w:val="24"/>
              </w:rPr>
              <w:t>09 February</w:t>
            </w:r>
            <w:r w:rsidR="00997415" w:rsidRPr="00ED576F">
              <w:rPr>
                <w:rFonts w:ascii="Arial" w:hAnsi="Arial" w:cs="Arial"/>
                <w:sz w:val="24"/>
                <w:szCs w:val="24"/>
              </w:rPr>
              <w:t xml:space="preserve"> </w:t>
            </w:r>
            <w:r w:rsidR="00A738AF" w:rsidRPr="00ED576F">
              <w:rPr>
                <w:rFonts w:ascii="Arial" w:hAnsi="Arial" w:cs="Arial"/>
                <w:sz w:val="24"/>
                <w:szCs w:val="24"/>
              </w:rPr>
              <w:t>202</w:t>
            </w:r>
            <w:r w:rsidR="00F06A78" w:rsidRPr="00ED576F">
              <w:rPr>
                <w:rFonts w:ascii="Arial" w:hAnsi="Arial" w:cs="Arial"/>
                <w:sz w:val="24"/>
                <w:szCs w:val="24"/>
              </w:rPr>
              <w:t>3</w:t>
            </w:r>
            <w:r w:rsidR="00E85A41" w:rsidRPr="00ED576F">
              <w:rPr>
                <w:rFonts w:ascii="Arial" w:hAnsi="Arial" w:cs="Arial"/>
                <w:sz w:val="24"/>
                <w:szCs w:val="24"/>
              </w:rPr>
              <w:t>, is made under Secti</w:t>
            </w:r>
            <w:r w:rsidR="00151767" w:rsidRPr="00ED576F">
              <w:rPr>
                <w:rFonts w:ascii="Arial" w:hAnsi="Arial" w:cs="Arial"/>
                <w:sz w:val="24"/>
                <w:szCs w:val="24"/>
              </w:rPr>
              <w:t xml:space="preserve">on </w:t>
            </w:r>
            <w:r w:rsidR="00C70C35" w:rsidRPr="00ED576F">
              <w:rPr>
                <w:rFonts w:ascii="Arial" w:hAnsi="Arial" w:cs="Arial"/>
                <w:sz w:val="24"/>
                <w:szCs w:val="24"/>
              </w:rPr>
              <w:t>38 of the Commons Act 2006</w:t>
            </w:r>
            <w:r w:rsidR="00C00B18" w:rsidRPr="00ED576F">
              <w:rPr>
                <w:rFonts w:ascii="Arial" w:hAnsi="Arial" w:cs="Arial"/>
                <w:sz w:val="24"/>
                <w:szCs w:val="24"/>
              </w:rPr>
              <w:t xml:space="preserve"> </w:t>
            </w:r>
            <w:r w:rsidR="00151767" w:rsidRPr="00ED576F">
              <w:rPr>
                <w:rFonts w:ascii="Arial" w:hAnsi="Arial" w:cs="Arial"/>
                <w:sz w:val="24"/>
                <w:szCs w:val="24"/>
              </w:rPr>
              <w:t xml:space="preserve">(the </w:t>
            </w:r>
            <w:r w:rsidR="00C70C35" w:rsidRPr="00ED576F">
              <w:rPr>
                <w:rFonts w:ascii="Arial" w:hAnsi="Arial" w:cs="Arial"/>
                <w:sz w:val="24"/>
                <w:szCs w:val="24"/>
              </w:rPr>
              <w:t>2006</w:t>
            </w:r>
            <w:r w:rsidRPr="00ED576F">
              <w:rPr>
                <w:rFonts w:ascii="Arial" w:hAnsi="Arial" w:cs="Arial"/>
                <w:sz w:val="24"/>
                <w:szCs w:val="24"/>
              </w:rPr>
              <w:t xml:space="preserve"> Act) </w:t>
            </w:r>
            <w:r w:rsidR="00812272" w:rsidRPr="00ED576F">
              <w:rPr>
                <w:rFonts w:ascii="Arial" w:hAnsi="Arial" w:cs="Arial"/>
                <w:sz w:val="24"/>
                <w:szCs w:val="24"/>
              </w:rPr>
              <w:t xml:space="preserve">for consent </w:t>
            </w:r>
            <w:r w:rsidRPr="00ED576F">
              <w:rPr>
                <w:rFonts w:ascii="Arial" w:hAnsi="Arial" w:cs="Arial"/>
                <w:sz w:val="24"/>
                <w:szCs w:val="24"/>
              </w:rPr>
              <w:t>to c</w:t>
            </w:r>
            <w:r w:rsidR="00812272" w:rsidRPr="00ED576F">
              <w:rPr>
                <w:rFonts w:ascii="Arial" w:hAnsi="Arial" w:cs="Arial"/>
                <w:sz w:val="24"/>
                <w:szCs w:val="24"/>
              </w:rPr>
              <w:t>arry out restricted</w:t>
            </w:r>
            <w:r w:rsidRPr="00ED576F">
              <w:rPr>
                <w:rFonts w:ascii="Arial" w:hAnsi="Arial" w:cs="Arial"/>
                <w:sz w:val="24"/>
                <w:szCs w:val="24"/>
              </w:rPr>
              <w:t xml:space="preserve"> works on common land.</w:t>
            </w:r>
          </w:p>
          <w:p w14:paraId="7512EFBE" w14:textId="21466344" w:rsidR="00FA1F67" w:rsidRPr="00ED576F" w:rsidRDefault="00B01113" w:rsidP="000F7B78">
            <w:pPr>
              <w:numPr>
                <w:ilvl w:val="0"/>
                <w:numId w:val="16"/>
              </w:numPr>
              <w:rPr>
                <w:rFonts w:ascii="Arial" w:hAnsi="Arial" w:cs="Arial"/>
                <w:sz w:val="24"/>
                <w:szCs w:val="24"/>
              </w:rPr>
            </w:pPr>
            <w:r w:rsidRPr="00ED576F">
              <w:rPr>
                <w:rFonts w:ascii="Arial" w:hAnsi="Arial" w:cs="Arial"/>
                <w:sz w:val="24"/>
                <w:szCs w:val="24"/>
              </w:rPr>
              <w:t xml:space="preserve">The application is made by </w:t>
            </w:r>
            <w:r w:rsidR="00CC2D8E" w:rsidRPr="00ED576F">
              <w:rPr>
                <w:rFonts w:ascii="Arial" w:hAnsi="Arial" w:cs="Arial"/>
                <w:sz w:val="24"/>
                <w:szCs w:val="24"/>
              </w:rPr>
              <w:t>UK Power Networks.</w:t>
            </w:r>
          </w:p>
          <w:p w14:paraId="23CD0410" w14:textId="77777777" w:rsidR="009D5349" w:rsidRPr="00ED576F" w:rsidRDefault="00676F00" w:rsidP="00811CC7">
            <w:pPr>
              <w:numPr>
                <w:ilvl w:val="0"/>
                <w:numId w:val="16"/>
              </w:numPr>
              <w:rPr>
                <w:rFonts w:ascii="Arial" w:hAnsi="Arial" w:cs="Arial"/>
                <w:bCs/>
                <w:sz w:val="24"/>
                <w:szCs w:val="24"/>
              </w:rPr>
            </w:pPr>
            <w:r w:rsidRPr="00ED576F">
              <w:rPr>
                <w:rFonts w:ascii="Arial" w:hAnsi="Arial" w:cs="Arial"/>
                <w:sz w:val="24"/>
                <w:szCs w:val="24"/>
              </w:rPr>
              <w:t xml:space="preserve">The works </w:t>
            </w:r>
            <w:r w:rsidR="005A6BFA" w:rsidRPr="00ED576F">
              <w:rPr>
                <w:rFonts w:ascii="Arial" w:hAnsi="Arial" w:cs="Arial"/>
                <w:sz w:val="24"/>
                <w:szCs w:val="24"/>
              </w:rPr>
              <w:t>comprise the</w:t>
            </w:r>
            <w:r w:rsidR="004614F6" w:rsidRPr="00ED576F">
              <w:rPr>
                <w:rFonts w:ascii="Arial" w:hAnsi="Arial" w:cs="Arial"/>
                <w:sz w:val="24"/>
                <w:szCs w:val="24"/>
              </w:rPr>
              <w:t xml:space="preserve"> </w:t>
            </w:r>
            <w:r w:rsidR="00CC2D8E" w:rsidRPr="00ED576F">
              <w:rPr>
                <w:rFonts w:ascii="Arial" w:hAnsi="Arial" w:cs="Arial"/>
                <w:sz w:val="24"/>
                <w:szCs w:val="24"/>
              </w:rPr>
              <w:t>remov</w:t>
            </w:r>
            <w:r w:rsidR="005A6BFA" w:rsidRPr="00ED576F">
              <w:rPr>
                <w:rFonts w:ascii="Arial" w:hAnsi="Arial" w:cs="Arial"/>
                <w:sz w:val="24"/>
                <w:szCs w:val="24"/>
              </w:rPr>
              <w:t>al of</w:t>
            </w:r>
            <w:r w:rsidR="00CC2D8E" w:rsidRPr="00ED576F">
              <w:rPr>
                <w:rFonts w:ascii="Arial" w:hAnsi="Arial" w:cs="Arial"/>
                <w:sz w:val="24"/>
                <w:szCs w:val="24"/>
              </w:rPr>
              <w:t xml:space="preserve"> the existing overhead line</w:t>
            </w:r>
            <w:r w:rsidR="009D5349" w:rsidRPr="00ED576F">
              <w:rPr>
                <w:rFonts w:ascii="Arial" w:hAnsi="Arial" w:cs="Arial"/>
                <w:sz w:val="24"/>
                <w:szCs w:val="24"/>
              </w:rPr>
              <w:t>.</w:t>
            </w:r>
            <w:r w:rsidR="00932E93" w:rsidRPr="00ED576F">
              <w:rPr>
                <w:rFonts w:ascii="Arial" w:hAnsi="Arial" w:cs="Arial"/>
                <w:sz w:val="24"/>
                <w:szCs w:val="24"/>
              </w:rPr>
              <w:t xml:space="preserve"> </w:t>
            </w:r>
          </w:p>
          <w:p w14:paraId="29D6B04F" w14:textId="32FB2BB0" w:rsidR="00EA6A86" w:rsidRPr="00ED576F" w:rsidRDefault="009D5349" w:rsidP="00811CC7">
            <w:pPr>
              <w:numPr>
                <w:ilvl w:val="0"/>
                <w:numId w:val="16"/>
              </w:numPr>
              <w:rPr>
                <w:rFonts w:ascii="Arial" w:hAnsi="Arial" w:cs="Arial"/>
                <w:bCs/>
                <w:sz w:val="24"/>
                <w:szCs w:val="24"/>
              </w:rPr>
            </w:pPr>
            <w:r w:rsidRPr="00ED576F">
              <w:rPr>
                <w:rFonts w:ascii="Arial" w:hAnsi="Arial" w:cs="Arial"/>
                <w:sz w:val="24"/>
                <w:szCs w:val="24"/>
              </w:rPr>
              <w:t xml:space="preserve">Installation of </w:t>
            </w:r>
            <w:r w:rsidR="00932E93" w:rsidRPr="00ED576F">
              <w:rPr>
                <w:rFonts w:ascii="Arial" w:hAnsi="Arial" w:cs="Arial"/>
                <w:sz w:val="24"/>
                <w:szCs w:val="24"/>
              </w:rPr>
              <w:t>t</w:t>
            </w:r>
            <w:r w:rsidR="00CC2D8E" w:rsidRPr="00ED576F">
              <w:rPr>
                <w:rFonts w:ascii="Arial" w:hAnsi="Arial" w:cs="Arial"/>
                <w:sz w:val="24"/>
                <w:szCs w:val="24"/>
              </w:rPr>
              <w:t>wo new</w:t>
            </w:r>
            <w:r w:rsidR="00EE1723" w:rsidRPr="00ED576F">
              <w:rPr>
                <w:rFonts w:ascii="Arial" w:hAnsi="Arial" w:cs="Arial"/>
                <w:sz w:val="24"/>
                <w:szCs w:val="24"/>
              </w:rPr>
              <w:t xml:space="preserve"> wooden</w:t>
            </w:r>
            <w:r w:rsidR="00CC2D8E" w:rsidRPr="00ED576F">
              <w:rPr>
                <w:rFonts w:ascii="Arial" w:hAnsi="Arial" w:cs="Arial"/>
                <w:sz w:val="24"/>
                <w:szCs w:val="24"/>
              </w:rPr>
              <w:t xml:space="preserve"> </w:t>
            </w:r>
            <w:r w:rsidR="009923F4" w:rsidRPr="00ED576F">
              <w:rPr>
                <w:rFonts w:ascii="Arial" w:hAnsi="Arial" w:cs="Arial"/>
                <w:sz w:val="24"/>
                <w:szCs w:val="24"/>
              </w:rPr>
              <w:t>‘H’ pole</w:t>
            </w:r>
            <w:r w:rsidR="00932E93" w:rsidRPr="00ED576F">
              <w:rPr>
                <w:rFonts w:ascii="Arial" w:hAnsi="Arial" w:cs="Arial"/>
                <w:sz w:val="24"/>
                <w:szCs w:val="24"/>
              </w:rPr>
              <w:t>s</w:t>
            </w:r>
            <w:r w:rsidR="000153E3" w:rsidRPr="00ED576F">
              <w:rPr>
                <w:rFonts w:ascii="Arial" w:hAnsi="Arial" w:cs="Arial"/>
                <w:sz w:val="24"/>
                <w:szCs w:val="24"/>
              </w:rPr>
              <w:t xml:space="preserve"> 11m x 295mm</w:t>
            </w:r>
            <w:r w:rsidR="003E1EE9" w:rsidRPr="00ED576F">
              <w:rPr>
                <w:rFonts w:ascii="Arial" w:hAnsi="Arial" w:cs="Arial"/>
                <w:sz w:val="24"/>
                <w:szCs w:val="24"/>
              </w:rPr>
              <w:t>,</w:t>
            </w:r>
            <w:r w:rsidR="00932E93" w:rsidRPr="00ED576F">
              <w:rPr>
                <w:rFonts w:ascii="Arial" w:hAnsi="Arial" w:cs="Arial"/>
                <w:sz w:val="24"/>
                <w:szCs w:val="24"/>
              </w:rPr>
              <w:t xml:space="preserve"> </w:t>
            </w:r>
            <w:r w:rsidRPr="00ED576F">
              <w:rPr>
                <w:rFonts w:ascii="Arial" w:hAnsi="Arial" w:cs="Arial"/>
                <w:sz w:val="24"/>
                <w:szCs w:val="24"/>
              </w:rPr>
              <w:t>approx</w:t>
            </w:r>
            <w:r w:rsidR="00F969C1" w:rsidRPr="00ED576F">
              <w:rPr>
                <w:rFonts w:ascii="Arial" w:hAnsi="Arial" w:cs="Arial"/>
                <w:sz w:val="24"/>
                <w:szCs w:val="24"/>
              </w:rPr>
              <w:t>imate</w:t>
            </w:r>
            <w:r w:rsidR="00083D89" w:rsidRPr="00ED576F">
              <w:rPr>
                <w:rFonts w:ascii="Arial" w:hAnsi="Arial" w:cs="Arial"/>
                <w:sz w:val="24"/>
                <w:szCs w:val="24"/>
              </w:rPr>
              <w:t>ly</w:t>
            </w:r>
            <w:r w:rsidRPr="00ED576F">
              <w:rPr>
                <w:rFonts w:ascii="Arial" w:hAnsi="Arial" w:cs="Arial"/>
                <w:sz w:val="24"/>
                <w:szCs w:val="24"/>
              </w:rPr>
              <w:t xml:space="preserve"> 65m </w:t>
            </w:r>
            <w:r w:rsidR="00901227">
              <w:rPr>
                <w:rFonts w:ascii="Arial" w:hAnsi="Arial" w:cs="Arial"/>
                <w:sz w:val="24"/>
                <w:szCs w:val="24"/>
              </w:rPr>
              <w:t xml:space="preserve">of </w:t>
            </w:r>
            <w:r w:rsidR="00932E93" w:rsidRPr="00ED576F">
              <w:rPr>
                <w:rFonts w:ascii="Arial" w:hAnsi="Arial" w:cs="Arial"/>
                <w:sz w:val="24"/>
                <w:szCs w:val="24"/>
              </w:rPr>
              <w:t>new underground cable</w:t>
            </w:r>
            <w:r w:rsidRPr="00ED576F">
              <w:rPr>
                <w:rFonts w:ascii="Arial" w:hAnsi="Arial" w:cs="Arial"/>
                <w:sz w:val="24"/>
                <w:szCs w:val="24"/>
              </w:rPr>
              <w:t xml:space="preserve"> and</w:t>
            </w:r>
            <w:r w:rsidR="00083D89" w:rsidRPr="00ED576F">
              <w:rPr>
                <w:rFonts w:ascii="Arial" w:hAnsi="Arial" w:cs="Arial"/>
                <w:sz w:val="24"/>
                <w:szCs w:val="24"/>
              </w:rPr>
              <w:t xml:space="preserve"> </w:t>
            </w:r>
            <w:r w:rsidR="003E1EE9" w:rsidRPr="00ED576F">
              <w:rPr>
                <w:rFonts w:ascii="Arial" w:hAnsi="Arial" w:cs="Arial"/>
                <w:sz w:val="24"/>
                <w:szCs w:val="24"/>
              </w:rPr>
              <w:t xml:space="preserve">temporary </w:t>
            </w:r>
            <w:r w:rsidRPr="00ED576F">
              <w:rPr>
                <w:rFonts w:ascii="Arial" w:hAnsi="Arial" w:cs="Arial"/>
                <w:bCs/>
                <w:sz w:val="24"/>
                <w:szCs w:val="24"/>
              </w:rPr>
              <w:t>f</w:t>
            </w:r>
            <w:r w:rsidR="00811CC7" w:rsidRPr="00ED576F">
              <w:rPr>
                <w:rFonts w:ascii="Arial" w:hAnsi="Arial" w:cs="Arial"/>
                <w:bCs/>
                <w:sz w:val="24"/>
                <w:szCs w:val="24"/>
              </w:rPr>
              <w:t>encing</w:t>
            </w:r>
            <w:r w:rsidR="00083D89" w:rsidRPr="00ED576F">
              <w:rPr>
                <w:rFonts w:ascii="Arial" w:hAnsi="Arial" w:cs="Arial"/>
                <w:bCs/>
                <w:sz w:val="24"/>
                <w:szCs w:val="24"/>
              </w:rPr>
              <w:t xml:space="preserve"> (approximately 200m at </w:t>
            </w:r>
            <w:r w:rsidR="00F46015" w:rsidRPr="00ED576F">
              <w:rPr>
                <w:rFonts w:ascii="Arial" w:hAnsi="Arial" w:cs="Arial"/>
                <w:bCs/>
                <w:sz w:val="24"/>
                <w:szCs w:val="24"/>
              </w:rPr>
              <w:t>any</w:t>
            </w:r>
            <w:r w:rsidR="00083D89" w:rsidRPr="00ED576F">
              <w:rPr>
                <w:rFonts w:ascii="Arial" w:hAnsi="Arial" w:cs="Arial"/>
                <w:bCs/>
                <w:sz w:val="24"/>
                <w:szCs w:val="24"/>
              </w:rPr>
              <w:t xml:space="preserve"> </w:t>
            </w:r>
            <w:r w:rsidR="003A7046" w:rsidRPr="00ED576F">
              <w:rPr>
                <w:rFonts w:ascii="Arial" w:hAnsi="Arial" w:cs="Arial"/>
                <w:bCs/>
                <w:sz w:val="24"/>
                <w:szCs w:val="24"/>
              </w:rPr>
              <w:t xml:space="preserve">one </w:t>
            </w:r>
            <w:r w:rsidR="00083D89" w:rsidRPr="00ED576F">
              <w:rPr>
                <w:rFonts w:ascii="Arial" w:hAnsi="Arial" w:cs="Arial"/>
                <w:bCs/>
                <w:sz w:val="24"/>
                <w:szCs w:val="24"/>
              </w:rPr>
              <w:t>time)</w:t>
            </w:r>
            <w:r w:rsidR="005B43C5" w:rsidRPr="00ED576F">
              <w:rPr>
                <w:rFonts w:ascii="Arial" w:hAnsi="Arial" w:cs="Arial"/>
                <w:bCs/>
                <w:sz w:val="24"/>
                <w:szCs w:val="24"/>
              </w:rPr>
              <w:t xml:space="preserve"> </w:t>
            </w:r>
            <w:r w:rsidR="009342C1">
              <w:rPr>
                <w:rFonts w:ascii="Arial" w:hAnsi="Arial" w:cs="Arial"/>
                <w:bCs/>
                <w:sz w:val="24"/>
                <w:szCs w:val="24"/>
              </w:rPr>
              <w:t>to</w:t>
            </w:r>
            <w:r w:rsidR="00811CC7" w:rsidRPr="00ED576F">
              <w:rPr>
                <w:rFonts w:ascii="Arial" w:hAnsi="Arial" w:cs="Arial"/>
                <w:bCs/>
                <w:sz w:val="24"/>
                <w:szCs w:val="24"/>
              </w:rPr>
              <w:t xml:space="preserve"> be erected around section of the cable rout</w:t>
            </w:r>
            <w:r w:rsidR="00FC7600" w:rsidRPr="00ED576F">
              <w:rPr>
                <w:rFonts w:ascii="Arial" w:hAnsi="Arial" w:cs="Arial"/>
                <w:bCs/>
                <w:sz w:val="24"/>
                <w:szCs w:val="24"/>
              </w:rPr>
              <w:t>e.</w:t>
            </w:r>
          </w:p>
        </w:tc>
      </w:tr>
    </w:tbl>
    <w:p w14:paraId="5A39BBE3" w14:textId="77777777" w:rsidR="00B859C0" w:rsidRPr="00ED576F" w:rsidRDefault="00B859C0" w:rsidP="00B859C0">
      <w:pPr>
        <w:rPr>
          <w:rFonts w:ascii="Arial" w:hAnsi="Arial" w:cs="Arial"/>
          <w:sz w:val="24"/>
          <w:szCs w:val="24"/>
        </w:rPr>
      </w:pPr>
    </w:p>
    <w:p w14:paraId="3449B647" w14:textId="77777777" w:rsidR="00FA1F67" w:rsidRPr="00ED576F" w:rsidRDefault="00FA1F67" w:rsidP="0089415D">
      <w:pPr>
        <w:pStyle w:val="Heading6blackfont"/>
        <w:tabs>
          <w:tab w:val="left" w:pos="284"/>
        </w:tabs>
        <w:spacing w:before="0"/>
        <w:ind w:left="284" w:hanging="426"/>
        <w:rPr>
          <w:rFonts w:ascii="Arial" w:hAnsi="Arial" w:cs="Arial"/>
          <w:sz w:val="24"/>
          <w:szCs w:val="24"/>
        </w:rPr>
      </w:pPr>
      <w:r w:rsidRPr="00ED576F">
        <w:rPr>
          <w:rFonts w:ascii="Arial" w:hAnsi="Arial" w:cs="Arial"/>
          <w:sz w:val="24"/>
          <w:szCs w:val="24"/>
        </w:rPr>
        <w:t>Decision</w:t>
      </w:r>
    </w:p>
    <w:p w14:paraId="1E7EBC67" w14:textId="2515A8DC" w:rsidR="00985F81" w:rsidRPr="00ED576F" w:rsidRDefault="00FA1F67" w:rsidP="00FF5A4C">
      <w:pPr>
        <w:pStyle w:val="Style1"/>
        <w:numPr>
          <w:ilvl w:val="1"/>
          <w:numId w:val="12"/>
        </w:numPr>
        <w:tabs>
          <w:tab w:val="left" w:pos="284"/>
        </w:tabs>
        <w:ind w:left="255" w:hanging="397"/>
        <w:rPr>
          <w:rFonts w:ascii="Arial" w:hAnsi="Arial" w:cs="Arial"/>
          <w:sz w:val="24"/>
          <w:szCs w:val="24"/>
        </w:rPr>
      </w:pPr>
      <w:r w:rsidRPr="00ED576F">
        <w:rPr>
          <w:rFonts w:ascii="Arial" w:hAnsi="Arial" w:cs="Arial"/>
          <w:sz w:val="24"/>
          <w:szCs w:val="24"/>
        </w:rPr>
        <w:t>Consent is g</w:t>
      </w:r>
      <w:r w:rsidR="00FF42AA" w:rsidRPr="00ED576F">
        <w:rPr>
          <w:rFonts w:ascii="Arial" w:hAnsi="Arial" w:cs="Arial"/>
          <w:sz w:val="24"/>
          <w:szCs w:val="24"/>
        </w:rPr>
        <w:t>ranted for</w:t>
      </w:r>
      <w:r w:rsidRPr="00ED576F">
        <w:rPr>
          <w:rFonts w:ascii="Arial" w:hAnsi="Arial" w:cs="Arial"/>
          <w:sz w:val="24"/>
          <w:szCs w:val="24"/>
        </w:rPr>
        <w:t xml:space="preserve"> the works </w:t>
      </w:r>
      <w:r w:rsidR="00FF42AA" w:rsidRPr="00ED576F">
        <w:rPr>
          <w:rFonts w:ascii="Arial" w:hAnsi="Arial" w:cs="Arial"/>
          <w:sz w:val="24"/>
          <w:szCs w:val="24"/>
        </w:rPr>
        <w:t>in accordance with the applicatio</w:t>
      </w:r>
      <w:r w:rsidR="00C00B18" w:rsidRPr="00ED576F">
        <w:rPr>
          <w:rFonts w:ascii="Arial" w:hAnsi="Arial" w:cs="Arial"/>
          <w:sz w:val="24"/>
          <w:szCs w:val="24"/>
        </w:rPr>
        <w:t>n</w:t>
      </w:r>
      <w:r w:rsidR="00442F99" w:rsidRPr="00ED576F">
        <w:rPr>
          <w:rFonts w:ascii="Arial" w:hAnsi="Arial" w:cs="Arial"/>
          <w:sz w:val="24"/>
          <w:szCs w:val="24"/>
        </w:rPr>
        <w:t xml:space="preserve"> </w:t>
      </w:r>
      <w:r w:rsidR="00FF42AA" w:rsidRPr="00ED576F">
        <w:rPr>
          <w:rFonts w:ascii="Arial" w:hAnsi="Arial" w:cs="Arial"/>
          <w:sz w:val="24"/>
          <w:szCs w:val="24"/>
        </w:rPr>
        <w:t>date</w:t>
      </w:r>
      <w:r w:rsidR="00A738AF" w:rsidRPr="00ED576F">
        <w:rPr>
          <w:rFonts w:ascii="Arial" w:hAnsi="Arial" w:cs="Arial"/>
          <w:sz w:val="24"/>
          <w:szCs w:val="24"/>
        </w:rPr>
        <w:t xml:space="preserve">d </w:t>
      </w:r>
      <w:r w:rsidR="00995C02" w:rsidRPr="00ED576F">
        <w:rPr>
          <w:rFonts w:ascii="Arial" w:hAnsi="Arial" w:cs="Arial"/>
          <w:sz w:val="24"/>
          <w:szCs w:val="24"/>
        </w:rPr>
        <w:t>9</w:t>
      </w:r>
      <w:r w:rsidR="00A65FC5" w:rsidRPr="00ED576F">
        <w:rPr>
          <w:rFonts w:ascii="Arial" w:hAnsi="Arial" w:cs="Arial"/>
          <w:sz w:val="24"/>
          <w:szCs w:val="24"/>
        </w:rPr>
        <w:t xml:space="preserve"> </w:t>
      </w:r>
      <w:r w:rsidR="00995C02" w:rsidRPr="00ED576F">
        <w:rPr>
          <w:rFonts w:ascii="Arial" w:hAnsi="Arial" w:cs="Arial"/>
          <w:sz w:val="24"/>
          <w:szCs w:val="24"/>
        </w:rPr>
        <w:t>February</w:t>
      </w:r>
      <w:r w:rsidR="00A65FC5" w:rsidRPr="00ED576F">
        <w:rPr>
          <w:rFonts w:ascii="Arial" w:hAnsi="Arial" w:cs="Arial"/>
          <w:sz w:val="24"/>
          <w:szCs w:val="24"/>
        </w:rPr>
        <w:t xml:space="preserve"> 2023</w:t>
      </w:r>
      <w:r w:rsidR="00FF42AA" w:rsidRPr="00ED576F">
        <w:rPr>
          <w:rFonts w:ascii="Arial" w:hAnsi="Arial" w:cs="Arial"/>
          <w:sz w:val="24"/>
          <w:szCs w:val="24"/>
        </w:rPr>
        <w:t xml:space="preserve"> </w:t>
      </w:r>
      <w:r w:rsidR="00AE7F4B" w:rsidRPr="00ED576F">
        <w:rPr>
          <w:rFonts w:ascii="Arial" w:hAnsi="Arial" w:cs="Arial"/>
          <w:sz w:val="24"/>
          <w:szCs w:val="24"/>
        </w:rPr>
        <w:t>and accompanying</w:t>
      </w:r>
      <w:r w:rsidR="00BB40E8" w:rsidRPr="00ED576F">
        <w:rPr>
          <w:rFonts w:ascii="Arial" w:hAnsi="Arial" w:cs="Arial"/>
          <w:sz w:val="24"/>
          <w:szCs w:val="24"/>
        </w:rPr>
        <w:t xml:space="preserve"> </w:t>
      </w:r>
      <w:r w:rsidR="00284546" w:rsidRPr="00ED576F">
        <w:rPr>
          <w:rFonts w:ascii="Arial" w:hAnsi="Arial" w:cs="Arial"/>
          <w:sz w:val="24"/>
          <w:szCs w:val="24"/>
        </w:rPr>
        <w:t>plan</w:t>
      </w:r>
      <w:r w:rsidR="00985F81" w:rsidRPr="00ED576F">
        <w:rPr>
          <w:rFonts w:ascii="Arial" w:hAnsi="Arial" w:cs="Arial"/>
          <w:sz w:val="24"/>
          <w:szCs w:val="24"/>
        </w:rPr>
        <w:t>, subject to the following conditions:</w:t>
      </w:r>
    </w:p>
    <w:p w14:paraId="506ECB4E" w14:textId="77777777" w:rsidR="00985F81" w:rsidRPr="00ED576F" w:rsidRDefault="00985F81" w:rsidP="00985F81">
      <w:pPr>
        <w:pStyle w:val="Style1"/>
        <w:numPr>
          <w:ilvl w:val="1"/>
          <w:numId w:val="9"/>
        </w:numPr>
        <w:tabs>
          <w:tab w:val="clear" w:pos="432"/>
          <w:tab w:val="clear" w:pos="1440"/>
          <w:tab w:val="left" w:pos="709"/>
        </w:tabs>
        <w:ind w:left="709" w:hanging="142"/>
        <w:rPr>
          <w:rFonts w:ascii="Arial" w:hAnsi="Arial" w:cs="Arial"/>
          <w:sz w:val="24"/>
          <w:szCs w:val="24"/>
        </w:rPr>
      </w:pPr>
      <w:r w:rsidRPr="00ED576F">
        <w:rPr>
          <w:rFonts w:ascii="Arial" w:hAnsi="Arial" w:cs="Arial"/>
          <w:sz w:val="24"/>
          <w:szCs w:val="24"/>
        </w:rPr>
        <w:tab/>
        <w:t>the works shall begin no later than three years from the date of this decision; and</w:t>
      </w:r>
    </w:p>
    <w:p w14:paraId="09D56441" w14:textId="35C3D4A9" w:rsidR="00442F99" w:rsidRPr="00ED576F" w:rsidRDefault="005B61D6" w:rsidP="00985F81">
      <w:pPr>
        <w:pStyle w:val="Style1"/>
        <w:numPr>
          <w:ilvl w:val="1"/>
          <w:numId w:val="9"/>
        </w:numPr>
        <w:tabs>
          <w:tab w:val="clear" w:pos="432"/>
          <w:tab w:val="clear" w:pos="1440"/>
          <w:tab w:val="left" w:pos="709"/>
        </w:tabs>
        <w:ind w:left="709" w:hanging="142"/>
        <w:rPr>
          <w:rFonts w:ascii="Arial" w:hAnsi="Arial" w:cs="Arial"/>
          <w:sz w:val="24"/>
          <w:szCs w:val="24"/>
        </w:rPr>
      </w:pPr>
      <w:r w:rsidRPr="00ED576F">
        <w:rPr>
          <w:rFonts w:ascii="Arial" w:hAnsi="Arial" w:cs="Arial"/>
          <w:sz w:val="24"/>
          <w:szCs w:val="24"/>
        </w:rPr>
        <w:t xml:space="preserve">all fencing </w:t>
      </w:r>
      <w:r w:rsidR="00F957E2" w:rsidRPr="00ED576F">
        <w:rPr>
          <w:rFonts w:ascii="Arial" w:hAnsi="Arial" w:cs="Arial"/>
          <w:sz w:val="24"/>
          <w:szCs w:val="24"/>
        </w:rPr>
        <w:t>shall be removed and the common</w:t>
      </w:r>
      <w:r w:rsidR="00985F81" w:rsidRPr="00ED576F">
        <w:rPr>
          <w:rFonts w:ascii="Arial" w:hAnsi="Arial" w:cs="Arial"/>
          <w:sz w:val="24"/>
          <w:szCs w:val="24"/>
        </w:rPr>
        <w:t xml:space="preserve"> restored within one month </w:t>
      </w:r>
      <w:r w:rsidR="00007569" w:rsidRPr="00ED576F">
        <w:rPr>
          <w:rFonts w:ascii="Arial" w:hAnsi="Arial" w:cs="Arial"/>
          <w:sz w:val="24"/>
          <w:szCs w:val="24"/>
        </w:rPr>
        <w:t>from</w:t>
      </w:r>
      <w:r w:rsidR="00985F81" w:rsidRPr="00ED576F">
        <w:rPr>
          <w:rFonts w:ascii="Arial" w:hAnsi="Arial" w:cs="Arial"/>
          <w:sz w:val="24"/>
          <w:szCs w:val="24"/>
        </w:rPr>
        <w:t xml:space="preserve"> the completion of the works</w:t>
      </w:r>
      <w:r w:rsidR="00D4690B" w:rsidRPr="00ED576F">
        <w:rPr>
          <w:rFonts w:ascii="Arial" w:hAnsi="Arial" w:cs="Arial"/>
          <w:sz w:val="24"/>
          <w:szCs w:val="24"/>
        </w:rPr>
        <w:t>.</w:t>
      </w:r>
    </w:p>
    <w:p w14:paraId="2791449E" w14:textId="2D3A5F15" w:rsidR="00F56033" w:rsidRPr="00ED576F" w:rsidRDefault="003C5CF9" w:rsidP="00C1562A">
      <w:pPr>
        <w:pStyle w:val="Style1"/>
        <w:numPr>
          <w:ilvl w:val="1"/>
          <w:numId w:val="12"/>
        </w:numPr>
        <w:tabs>
          <w:tab w:val="left" w:pos="284"/>
        </w:tabs>
        <w:ind w:left="284" w:hanging="426"/>
        <w:rPr>
          <w:rFonts w:ascii="Arial" w:hAnsi="Arial" w:cs="Arial"/>
          <w:sz w:val="24"/>
          <w:szCs w:val="24"/>
        </w:rPr>
      </w:pPr>
      <w:r w:rsidRPr="00ED576F">
        <w:rPr>
          <w:rFonts w:ascii="Arial" w:hAnsi="Arial" w:cs="Arial"/>
          <w:sz w:val="24"/>
          <w:szCs w:val="24"/>
        </w:rPr>
        <w:t xml:space="preserve">For the purposes of identification only the location of the works </w:t>
      </w:r>
      <w:proofErr w:type="gramStart"/>
      <w:r w:rsidR="00A729F7" w:rsidRPr="00ED576F">
        <w:rPr>
          <w:rFonts w:ascii="Arial" w:hAnsi="Arial" w:cs="Arial"/>
          <w:sz w:val="24"/>
          <w:szCs w:val="24"/>
        </w:rPr>
        <w:t>are</w:t>
      </w:r>
      <w:proofErr w:type="gramEnd"/>
      <w:r w:rsidR="00A729F7" w:rsidRPr="00ED576F">
        <w:rPr>
          <w:rFonts w:ascii="Arial" w:hAnsi="Arial" w:cs="Arial"/>
          <w:sz w:val="24"/>
          <w:szCs w:val="24"/>
        </w:rPr>
        <w:t xml:space="preserve"> shown </w:t>
      </w:r>
      <w:r w:rsidR="00F9773D" w:rsidRPr="00ED576F">
        <w:rPr>
          <w:rFonts w:ascii="Arial" w:hAnsi="Arial" w:cs="Arial"/>
          <w:sz w:val="24"/>
          <w:szCs w:val="24"/>
        </w:rPr>
        <w:t>in red</w:t>
      </w:r>
      <w:r w:rsidR="6291EB48" w:rsidRPr="00ED576F">
        <w:rPr>
          <w:rFonts w:ascii="Arial" w:hAnsi="Arial" w:cs="Arial"/>
          <w:sz w:val="24"/>
          <w:szCs w:val="24"/>
        </w:rPr>
        <w:t xml:space="preserve"> </w:t>
      </w:r>
      <w:r w:rsidRPr="00ED576F">
        <w:rPr>
          <w:rFonts w:ascii="Arial" w:hAnsi="Arial" w:cs="Arial"/>
          <w:sz w:val="24"/>
          <w:szCs w:val="24"/>
        </w:rPr>
        <w:t>on the attached plan.</w:t>
      </w:r>
    </w:p>
    <w:p w14:paraId="4C9A5F4D" w14:textId="77777777" w:rsidR="00676805" w:rsidRPr="00ED576F" w:rsidRDefault="00FA1F67" w:rsidP="00E4089E">
      <w:pPr>
        <w:tabs>
          <w:tab w:val="left" w:pos="284"/>
        </w:tabs>
        <w:spacing w:before="240"/>
        <w:ind w:left="284" w:hanging="426"/>
        <w:rPr>
          <w:rFonts w:ascii="Arial" w:hAnsi="Arial" w:cs="Arial"/>
          <w:b/>
          <w:sz w:val="24"/>
          <w:szCs w:val="24"/>
        </w:rPr>
      </w:pPr>
      <w:r w:rsidRPr="00ED576F">
        <w:rPr>
          <w:rFonts w:ascii="Arial" w:hAnsi="Arial" w:cs="Arial"/>
          <w:b/>
          <w:sz w:val="24"/>
          <w:szCs w:val="24"/>
        </w:rPr>
        <w:t>Preliminary</w:t>
      </w:r>
      <w:r w:rsidR="00812272" w:rsidRPr="00ED576F">
        <w:rPr>
          <w:rFonts w:ascii="Arial" w:hAnsi="Arial" w:cs="Arial"/>
          <w:b/>
          <w:sz w:val="24"/>
          <w:szCs w:val="24"/>
        </w:rPr>
        <w:t xml:space="preserve"> M</w:t>
      </w:r>
      <w:r w:rsidRPr="00ED576F">
        <w:rPr>
          <w:rFonts w:ascii="Arial" w:hAnsi="Arial" w:cs="Arial"/>
          <w:b/>
          <w:sz w:val="24"/>
          <w:szCs w:val="24"/>
        </w:rPr>
        <w:t>atters</w:t>
      </w:r>
    </w:p>
    <w:p w14:paraId="122940BA" w14:textId="249305BA" w:rsidR="00FA1F67" w:rsidRPr="00ED576F" w:rsidRDefault="00E961FB" w:rsidP="0041648F">
      <w:pPr>
        <w:pStyle w:val="Style1"/>
        <w:numPr>
          <w:ilvl w:val="1"/>
          <w:numId w:val="12"/>
        </w:numPr>
        <w:tabs>
          <w:tab w:val="left" w:pos="284"/>
        </w:tabs>
        <w:ind w:left="284" w:hanging="426"/>
        <w:rPr>
          <w:rFonts w:ascii="Arial" w:hAnsi="Arial" w:cs="Arial"/>
          <w:sz w:val="24"/>
          <w:szCs w:val="24"/>
        </w:rPr>
      </w:pPr>
      <w:r w:rsidRPr="00ED576F">
        <w:rPr>
          <w:rFonts w:ascii="Arial" w:hAnsi="Arial" w:cs="Arial"/>
          <w:sz w:val="24"/>
          <w:szCs w:val="24"/>
        </w:rPr>
        <w:t xml:space="preserve">I have </w:t>
      </w:r>
      <w:r w:rsidR="00FF5B44" w:rsidRPr="00ED576F">
        <w:rPr>
          <w:rFonts w:ascii="Arial" w:hAnsi="Arial" w:cs="Arial"/>
          <w:sz w:val="24"/>
          <w:szCs w:val="24"/>
        </w:rPr>
        <w:t xml:space="preserve">had </w:t>
      </w:r>
      <w:r w:rsidRPr="00ED576F">
        <w:rPr>
          <w:rFonts w:ascii="Arial" w:hAnsi="Arial" w:cs="Arial"/>
          <w:sz w:val="24"/>
          <w:szCs w:val="24"/>
        </w:rPr>
        <w:t>regard to Defra’s Common Land Consents Polic</w:t>
      </w:r>
      <w:r w:rsidR="00B314EA" w:rsidRPr="00ED576F">
        <w:rPr>
          <w:rFonts w:ascii="Arial" w:hAnsi="Arial" w:cs="Arial"/>
          <w:sz w:val="24"/>
          <w:szCs w:val="24"/>
        </w:rPr>
        <w:t>y (November 2015)</w:t>
      </w:r>
      <w:r w:rsidRPr="00ED576F">
        <w:rPr>
          <w:rFonts w:ascii="Arial" w:hAnsi="Arial" w:cs="Arial"/>
          <w:sz w:val="24"/>
          <w:szCs w:val="24"/>
        </w:rPr>
        <w:t xml:space="preserve"> </w:t>
      </w:r>
      <w:r w:rsidR="00FF5B44" w:rsidRPr="00ED576F">
        <w:rPr>
          <w:rFonts w:ascii="Arial" w:hAnsi="Arial" w:cs="Arial"/>
          <w:sz w:val="24"/>
          <w:szCs w:val="24"/>
        </w:rPr>
        <w:t>in</w:t>
      </w:r>
      <w:r w:rsidRPr="00ED576F">
        <w:rPr>
          <w:rFonts w:ascii="Arial" w:hAnsi="Arial" w:cs="Arial"/>
          <w:sz w:val="24"/>
          <w:szCs w:val="24"/>
        </w:rPr>
        <w:t xml:space="preserve"> determin</w:t>
      </w:r>
      <w:r w:rsidR="002F0875" w:rsidRPr="00ED576F">
        <w:rPr>
          <w:rFonts w:ascii="Arial" w:hAnsi="Arial" w:cs="Arial"/>
          <w:sz w:val="24"/>
          <w:szCs w:val="24"/>
        </w:rPr>
        <w:t>ing this</w:t>
      </w:r>
      <w:r w:rsidR="00AE7F4B" w:rsidRPr="00ED576F">
        <w:rPr>
          <w:rFonts w:ascii="Arial" w:hAnsi="Arial" w:cs="Arial"/>
          <w:sz w:val="24"/>
          <w:szCs w:val="24"/>
        </w:rPr>
        <w:t xml:space="preserve"> application under</w:t>
      </w:r>
      <w:r w:rsidR="00410B9B" w:rsidRPr="00ED576F">
        <w:rPr>
          <w:rFonts w:ascii="Arial" w:hAnsi="Arial" w:cs="Arial"/>
          <w:sz w:val="24"/>
          <w:szCs w:val="24"/>
        </w:rPr>
        <w:t xml:space="preserve"> section</w:t>
      </w:r>
      <w:r w:rsidR="00C00B18" w:rsidRPr="00ED576F">
        <w:rPr>
          <w:rFonts w:ascii="Arial" w:hAnsi="Arial" w:cs="Arial"/>
          <w:sz w:val="24"/>
          <w:szCs w:val="24"/>
        </w:rPr>
        <w:t xml:space="preserve"> </w:t>
      </w:r>
      <w:r w:rsidR="00B314EA" w:rsidRPr="00ED576F">
        <w:rPr>
          <w:rFonts w:ascii="Arial" w:hAnsi="Arial" w:cs="Arial"/>
          <w:sz w:val="24"/>
          <w:szCs w:val="24"/>
        </w:rPr>
        <w:t>38</w:t>
      </w:r>
      <w:r w:rsidRPr="00ED576F">
        <w:rPr>
          <w:rFonts w:ascii="Arial" w:hAnsi="Arial" w:cs="Arial"/>
          <w:sz w:val="24"/>
          <w:szCs w:val="24"/>
        </w:rPr>
        <w:t>, which has been published for the guidance of both the Planning Inspectorate and applicants.</w:t>
      </w:r>
      <w:r w:rsidR="00FA1F67" w:rsidRPr="00ED576F">
        <w:rPr>
          <w:rFonts w:ascii="Arial" w:hAnsi="Arial" w:cs="Arial"/>
          <w:sz w:val="24"/>
          <w:szCs w:val="24"/>
        </w:rPr>
        <w:t xml:space="preserve"> </w:t>
      </w:r>
      <w:r w:rsidR="00F02AFE" w:rsidRPr="00ED576F">
        <w:rPr>
          <w:rFonts w:ascii="Arial" w:hAnsi="Arial" w:cs="Arial"/>
          <w:sz w:val="24"/>
          <w:szCs w:val="24"/>
        </w:rPr>
        <w:t xml:space="preserve">However, every application will be considered on its merits and a determination </w:t>
      </w:r>
      <w:r w:rsidR="002F0875" w:rsidRPr="00ED576F">
        <w:rPr>
          <w:rFonts w:ascii="Arial" w:hAnsi="Arial" w:cs="Arial"/>
          <w:sz w:val="24"/>
          <w:szCs w:val="24"/>
        </w:rPr>
        <w:t>will</w:t>
      </w:r>
      <w:r w:rsidR="00F02AFE" w:rsidRPr="00ED576F">
        <w:rPr>
          <w:rFonts w:ascii="Arial" w:hAnsi="Arial" w:cs="Arial"/>
          <w:sz w:val="24"/>
          <w:szCs w:val="24"/>
        </w:rPr>
        <w:t xml:space="preserve"> depart from the </w:t>
      </w:r>
      <w:r w:rsidR="001F4C94" w:rsidRPr="00ED576F">
        <w:rPr>
          <w:rFonts w:ascii="Arial" w:hAnsi="Arial" w:cs="Arial"/>
          <w:sz w:val="24"/>
          <w:szCs w:val="24"/>
        </w:rPr>
        <w:t>policy</w:t>
      </w:r>
      <w:r w:rsidR="00F02AFE" w:rsidRPr="00ED576F">
        <w:rPr>
          <w:rFonts w:ascii="Arial" w:hAnsi="Arial" w:cs="Arial"/>
          <w:sz w:val="24"/>
          <w:szCs w:val="24"/>
        </w:rPr>
        <w:t xml:space="preserve"> if it appears appropriate to do so. In such cases, the decision will explain why it has departed from the </w:t>
      </w:r>
      <w:r w:rsidR="001F4C94" w:rsidRPr="00ED576F">
        <w:rPr>
          <w:rFonts w:ascii="Arial" w:hAnsi="Arial" w:cs="Arial"/>
          <w:sz w:val="24"/>
          <w:szCs w:val="24"/>
        </w:rPr>
        <w:t>policy</w:t>
      </w:r>
      <w:r w:rsidR="00F02AFE" w:rsidRPr="00ED576F">
        <w:rPr>
          <w:rFonts w:ascii="Arial" w:hAnsi="Arial" w:cs="Arial"/>
          <w:sz w:val="24"/>
          <w:szCs w:val="24"/>
        </w:rPr>
        <w:t>.</w:t>
      </w:r>
    </w:p>
    <w:p w14:paraId="41C8F396" w14:textId="77777777" w:rsidR="00A44FB4" w:rsidRPr="00ED576F" w:rsidRDefault="00A44FB4" w:rsidP="00112D4F">
      <w:pPr>
        <w:pStyle w:val="Style1"/>
        <w:numPr>
          <w:ilvl w:val="0"/>
          <w:numId w:val="0"/>
        </w:numPr>
        <w:tabs>
          <w:tab w:val="left" w:pos="284"/>
        </w:tabs>
        <w:spacing w:before="0"/>
        <w:ind w:left="57"/>
        <w:rPr>
          <w:rFonts w:ascii="Arial" w:hAnsi="Arial" w:cs="Arial"/>
          <w:sz w:val="24"/>
          <w:szCs w:val="24"/>
        </w:rPr>
      </w:pPr>
    </w:p>
    <w:p w14:paraId="5665038F" w14:textId="77777777" w:rsidR="00BE1D1B" w:rsidRPr="00ED576F" w:rsidRDefault="00BE1D1B" w:rsidP="00112D4F">
      <w:pPr>
        <w:pStyle w:val="Style1"/>
        <w:numPr>
          <w:ilvl w:val="0"/>
          <w:numId w:val="10"/>
        </w:numPr>
        <w:tabs>
          <w:tab w:val="left" w:pos="284"/>
        </w:tabs>
        <w:spacing w:before="0"/>
        <w:rPr>
          <w:rFonts w:ascii="Arial" w:hAnsi="Arial" w:cs="Arial"/>
          <w:color w:val="auto"/>
          <w:sz w:val="24"/>
          <w:szCs w:val="24"/>
        </w:rPr>
      </w:pPr>
      <w:r w:rsidRPr="00ED576F">
        <w:rPr>
          <w:rFonts w:ascii="Arial" w:hAnsi="Arial" w:cs="Arial"/>
          <w:color w:val="auto"/>
          <w:sz w:val="24"/>
          <w:szCs w:val="24"/>
        </w:rPr>
        <w:t xml:space="preserve">This application has been determined solely </w:t>
      </w:r>
      <w:proofErr w:type="gramStart"/>
      <w:r w:rsidRPr="00ED576F">
        <w:rPr>
          <w:rFonts w:ascii="Arial" w:hAnsi="Arial" w:cs="Arial"/>
          <w:color w:val="auto"/>
          <w:sz w:val="24"/>
          <w:szCs w:val="24"/>
        </w:rPr>
        <w:t>on the basis of</w:t>
      </w:r>
      <w:proofErr w:type="gramEnd"/>
      <w:r w:rsidRPr="00ED576F">
        <w:rPr>
          <w:rFonts w:ascii="Arial" w:hAnsi="Arial" w:cs="Arial"/>
          <w:color w:val="auto"/>
          <w:sz w:val="24"/>
          <w:szCs w:val="24"/>
        </w:rPr>
        <w:t xml:space="preserve"> written evidence. </w:t>
      </w:r>
    </w:p>
    <w:p w14:paraId="72A3D3EC" w14:textId="77777777" w:rsidR="0032771A" w:rsidRPr="00ED576F" w:rsidRDefault="0032771A" w:rsidP="0089415D">
      <w:pPr>
        <w:tabs>
          <w:tab w:val="left" w:pos="284"/>
        </w:tabs>
        <w:autoSpaceDE w:val="0"/>
        <w:autoSpaceDN w:val="0"/>
        <w:adjustRightInd w:val="0"/>
        <w:ind w:left="284" w:hanging="426"/>
        <w:rPr>
          <w:rFonts w:ascii="Arial" w:hAnsi="Arial" w:cs="Arial"/>
          <w:i/>
          <w:sz w:val="24"/>
          <w:szCs w:val="24"/>
        </w:rPr>
      </w:pPr>
    </w:p>
    <w:p w14:paraId="158C105C" w14:textId="0770EAF1" w:rsidR="004E2922" w:rsidRPr="00ED576F" w:rsidRDefault="0032771A" w:rsidP="00C2199A">
      <w:pPr>
        <w:numPr>
          <w:ilvl w:val="0"/>
          <w:numId w:val="10"/>
        </w:numPr>
        <w:tabs>
          <w:tab w:val="left" w:pos="284"/>
        </w:tabs>
        <w:autoSpaceDE w:val="0"/>
        <w:autoSpaceDN w:val="0"/>
        <w:adjustRightInd w:val="0"/>
        <w:ind w:left="284" w:hanging="284"/>
        <w:rPr>
          <w:rFonts w:ascii="Arial" w:hAnsi="Arial" w:cs="Arial"/>
          <w:sz w:val="24"/>
          <w:szCs w:val="24"/>
        </w:rPr>
      </w:pPr>
      <w:r w:rsidRPr="00ED576F">
        <w:rPr>
          <w:rFonts w:ascii="Arial" w:hAnsi="Arial" w:cs="Arial"/>
          <w:sz w:val="24"/>
          <w:szCs w:val="24"/>
        </w:rPr>
        <w:t>I have taken account of the representation</w:t>
      </w:r>
      <w:r w:rsidR="00D4690B" w:rsidRPr="00ED576F">
        <w:rPr>
          <w:rFonts w:ascii="Arial" w:hAnsi="Arial" w:cs="Arial"/>
          <w:sz w:val="24"/>
          <w:szCs w:val="24"/>
        </w:rPr>
        <w:t>s</w:t>
      </w:r>
      <w:r w:rsidRPr="00ED576F">
        <w:rPr>
          <w:rFonts w:ascii="Arial" w:hAnsi="Arial" w:cs="Arial"/>
          <w:sz w:val="24"/>
          <w:szCs w:val="24"/>
        </w:rPr>
        <w:t xml:space="preserve"> made by</w:t>
      </w:r>
      <w:r w:rsidR="006B648D" w:rsidRPr="00ED576F">
        <w:rPr>
          <w:rFonts w:ascii="Arial" w:hAnsi="Arial" w:cs="Arial"/>
          <w:sz w:val="24"/>
          <w:szCs w:val="24"/>
        </w:rPr>
        <w:t xml:space="preserve"> </w:t>
      </w:r>
      <w:r w:rsidR="00AB535B" w:rsidRPr="00ED576F">
        <w:rPr>
          <w:rFonts w:ascii="Arial" w:hAnsi="Arial" w:cs="Arial"/>
          <w:sz w:val="24"/>
          <w:szCs w:val="24"/>
        </w:rPr>
        <w:t xml:space="preserve">Natural England (NE), </w:t>
      </w:r>
      <w:r w:rsidR="00E57E62" w:rsidRPr="00ED576F">
        <w:rPr>
          <w:rFonts w:ascii="Arial" w:hAnsi="Arial" w:cs="Arial"/>
          <w:sz w:val="24"/>
          <w:szCs w:val="24"/>
        </w:rPr>
        <w:t>Historic England</w:t>
      </w:r>
      <w:r w:rsidR="00F46015" w:rsidRPr="00ED576F">
        <w:rPr>
          <w:rFonts w:ascii="Arial" w:hAnsi="Arial" w:cs="Arial"/>
          <w:sz w:val="24"/>
          <w:szCs w:val="24"/>
        </w:rPr>
        <w:t xml:space="preserve"> (HE)</w:t>
      </w:r>
      <w:r w:rsidR="00E57E62" w:rsidRPr="00ED576F">
        <w:rPr>
          <w:rFonts w:ascii="Arial" w:hAnsi="Arial" w:cs="Arial"/>
          <w:sz w:val="24"/>
          <w:szCs w:val="24"/>
        </w:rPr>
        <w:t>,</w:t>
      </w:r>
      <w:r w:rsidR="00AF2E1B" w:rsidRPr="00ED576F">
        <w:rPr>
          <w:rFonts w:ascii="Arial" w:hAnsi="Arial" w:cs="Arial"/>
          <w:sz w:val="24"/>
          <w:szCs w:val="24"/>
        </w:rPr>
        <w:t xml:space="preserve"> Norfolk Wildlife Trust</w:t>
      </w:r>
      <w:r w:rsidR="004208E0" w:rsidRPr="00ED576F">
        <w:rPr>
          <w:rFonts w:ascii="Arial" w:hAnsi="Arial" w:cs="Arial"/>
          <w:sz w:val="24"/>
          <w:szCs w:val="24"/>
        </w:rPr>
        <w:t xml:space="preserve"> </w:t>
      </w:r>
      <w:r w:rsidR="00FF0AEE" w:rsidRPr="00ED576F">
        <w:rPr>
          <w:rFonts w:ascii="Arial" w:hAnsi="Arial" w:cs="Arial"/>
          <w:sz w:val="24"/>
          <w:szCs w:val="24"/>
        </w:rPr>
        <w:t xml:space="preserve">(NWT) </w:t>
      </w:r>
      <w:r w:rsidR="00AB535B" w:rsidRPr="00ED576F">
        <w:rPr>
          <w:rFonts w:ascii="Arial" w:hAnsi="Arial" w:cs="Arial"/>
          <w:sz w:val="24"/>
          <w:szCs w:val="24"/>
        </w:rPr>
        <w:t xml:space="preserve">and </w:t>
      </w:r>
      <w:r w:rsidR="00D60A57" w:rsidRPr="00ED576F">
        <w:rPr>
          <w:rFonts w:ascii="Arial" w:hAnsi="Arial" w:cs="Arial"/>
          <w:sz w:val="24"/>
          <w:szCs w:val="24"/>
        </w:rPr>
        <w:t>the Open Spaces Society</w:t>
      </w:r>
      <w:r w:rsidR="004B3F9D" w:rsidRPr="00ED576F">
        <w:rPr>
          <w:rFonts w:ascii="Arial" w:hAnsi="Arial" w:cs="Arial"/>
          <w:sz w:val="24"/>
          <w:szCs w:val="24"/>
        </w:rPr>
        <w:t>.</w:t>
      </w:r>
    </w:p>
    <w:p w14:paraId="55ACAB5B" w14:textId="77777777" w:rsidR="00FA1F67" w:rsidRPr="00ED576F" w:rsidRDefault="00FA1F67" w:rsidP="00353D6B">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sz w:val="24"/>
          <w:szCs w:val="24"/>
        </w:rPr>
        <w:t>I am required by section 39 of the 2006 Act to have regard to the following in</w:t>
      </w:r>
      <w:r w:rsidR="0089415D" w:rsidRPr="00ED576F">
        <w:rPr>
          <w:rFonts w:ascii="Arial" w:hAnsi="Arial" w:cs="Arial"/>
          <w:sz w:val="24"/>
          <w:szCs w:val="24"/>
        </w:rPr>
        <w:t xml:space="preserve"> </w:t>
      </w:r>
      <w:r w:rsidRPr="00ED576F">
        <w:rPr>
          <w:rFonts w:ascii="Arial" w:hAnsi="Arial" w:cs="Arial"/>
          <w:sz w:val="24"/>
          <w:szCs w:val="24"/>
        </w:rPr>
        <w:t xml:space="preserve">determining this </w:t>
      </w:r>
      <w:proofErr w:type="gramStart"/>
      <w:r w:rsidRPr="00ED576F">
        <w:rPr>
          <w:rFonts w:ascii="Arial" w:hAnsi="Arial" w:cs="Arial"/>
          <w:sz w:val="24"/>
          <w:szCs w:val="24"/>
        </w:rPr>
        <w:t>application:-</w:t>
      </w:r>
      <w:proofErr w:type="gramEnd"/>
    </w:p>
    <w:p w14:paraId="18802D7A" w14:textId="77777777" w:rsidR="00FA1F67" w:rsidRPr="00ED576F" w:rsidRDefault="00FA1F67" w:rsidP="00C1562A">
      <w:pPr>
        <w:pStyle w:val="Style1"/>
        <w:numPr>
          <w:ilvl w:val="0"/>
          <w:numId w:val="11"/>
        </w:numPr>
        <w:tabs>
          <w:tab w:val="left" w:pos="284"/>
        </w:tabs>
        <w:rPr>
          <w:rFonts w:ascii="Arial" w:hAnsi="Arial" w:cs="Arial"/>
          <w:sz w:val="24"/>
          <w:szCs w:val="24"/>
        </w:rPr>
      </w:pPr>
      <w:r w:rsidRPr="00ED576F">
        <w:rPr>
          <w:rFonts w:ascii="Arial" w:hAnsi="Arial" w:cs="Arial"/>
          <w:sz w:val="24"/>
          <w:szCs w:val="24"/>
        </w:rPr>
        <w:lastRenderedPageBreak/>
        <w:t>the interests of persons having rights in relation to, or occupying, the land</w:t>
      </w:r>
      <w:r w:rsidR="005D33E5" w:rsidRPr="00ED576F">
        <w:rPr>
          <w:rFonts w:ascii="Arial" w:hAnsi="Arial" w:cs="Arial"/>
          <w:sz w:val="24"/>
          <w:szCs w:val="24"/>
        </w:rPr>
        <w:t xml:space="preserve"> </w:t>
      </w:r>
      <w:r w:rsidRPr="00ED576F">
        <w:rPr>
          <w:rFonts w:ascii="Arial" w:hAnsi="Arial" w:cs="Arial"/>
          <w:sz w:val="24"/>
          <w:szCs w:val="24"/>
        </w:rPr>
        <w:t>(and in particular persons exercising rights of common over it</w:t>
      </w:r>
      <w:proofErr w:type="gramStart"/>
      <w:r w:rsidRPr="00ED576F">
        <w:rPr>
          <w:rFonts w:ascii="Arial" w:hAnsi="Arial" w:cs="Arial"/>
          <w:sz w:val="24"/>
          <w:szCs w:val="24"/>
        </w:rPr>
        <w:t>);</w:t>
      </w:r>
      <w:proofErr w:type="gramEnd"/>
    </w:p>
    <w:p w14:paraId="42F4F8AC" w14:textId="77777777" w:rsidR="00FA1F67" w:rsidRPr="00ED576F" w:rsidRDefault="00FA1F67" w:rsidP="00C1562A">
      <w:pPr>
        <w:pStyle w:val="Style1"/>
        <w:numPr>
          <w:ilvl w:val="0"/>
          <w:numId w:val="11"/>
        </w:numPr>
        <w:tabs>
          <w:tab w:val="left" w:pos="284"/>
        </w:tabs>
        <w:rPr>
          <w:rFonts w:ascii="Arial" w:hAnsi="Arial" w:cs="Arial"/>
          <w:sz w:val="24"/>
          <w:szCs w:val="24"/>
        </w:rPr>
      </w:pPr>
      <w:r w:rsidRPr="00ED576F">
        <w:rPr>
          <w:rFonts w:ascii="Arial" w:hAnsi="Arial" w:cs="Arial"/>
          <w:sz w:val="24"/>
          <w:szCs w:val="24"/>
        </w:rPr>
        <w:t xml:space="preserve">the interests of the </w:t>
      </w:r>
      <w:proofErr w:type="gramStart"/>
      <w:r w:rsidRPr="00ED576F">
        <w:rPr>
          <w:rFonts w:ascii="Arial" w:hAnsi="Arial" w:cs="Arial"/>
          <w:sz w:val="24"/>
          <w:szCs w:val="24"/>
        </w:rPr>
        <w:t>neighbourhood;</w:t>
      </w:r>
      <w:proofErr w:type="gramEnd"/>
    </w:p>
    <w:p w14:paraId="4D046986" w14:textId="05A64822" w:rsidR="00FA1F67" w:rsidRPr="00ED576F" w:rsidRDefault="00FA1F67" w:rsidP="00C1562A">
      <w:pPr>
        <w:pStyle w:val="Style1"/>
        <w:numPr>
          <w:ilvl w:val="0"/>
          <w:numId w:val="11"/>
        </w:numPr>
        <w:tabs>
          <w:tab w:val="left" w:pos="284"/>
        </w:tabs>
        <w:rPr>
          <w:rFonts w:ascii="Arial" w:hAnsi="Arial" w:cs="Arial"/>
          <w:sz w:val="24"/>
          <w:szCs w:val="24"/>
        </w:rPr>
      </w:pPr>
      <w:r w:rsidRPr="00ED576F">
        <w:rPr>
          <w:rFonts w:ascii="Arial" w:hAnsi="Arial" w:cs="Arial"/>
          <w:sz w:val="24"/>
          <w:szCs w:val="24"/>
        </w:rPr>
        <w:t xml:space="preserve">the public </w:t>
      </w:r>
      <w:proofErr w:type="gramStart"/>
      <w:r w:rsidRPr="00ED576F">
        <w:rPr>
          <w:rFonts w:ascii="Arial" w:hAnsi="Arial" w:cs="Arial"/>
          <w:sz w:val="24"/>
          <w:szCs w:val="24"/>
        </w:rPr>
        <w:t>interest;</w:t>
      </w:r>
      <w:proofErr w:type="gramEnd"/>
      <w:r w:rsidR="00B314EA" w:rsidRPr="00ED576F">
        <w:rPr>
          <w:rFonts w:ascii="Arial" w:hAnsi="Arial" w:cs="Arial"/>
          <w:sz w:val="24"/>
          <w:szCs w:val="24"/>
        </w:rPr>
        <w:t xml:space="preserve">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4208E0" w:rsidRPr="00ED576F">
        <w:rPr>
          <w:rFonts w:ascii="Arial" w:hAnsi="Arial" w:cs="Arial"/>
          <w:sz w:val="24"/>
          <w:szCs w:val="24"/>
        </w:rPr>
        <w:t>;</w:t>
      </w:r>
      <w:r w:rsidR="00B314EA" w:rsidRPr="00ED576F">
        <w:rPr>
          <w:rFonts w:ascii="Arial" w:hAnsi="Arial" w:cs="Arial"/>
          <w:sz w:val="24"/>
          <w:szCs w:val="24"/>
        </w:rPr>
        <w:t xml:space="preserve"> </w:t>
      </w:r>
      <w:r w:rsidRPr="00ED576F">
        <w:rPr>
          <w:rFonts w:ascii="Arial" w:hAnsi="Arial" w:cs="Arial"/>
          <w:sz w:val="24"/>
          <w:szCs w:val="24"/>
        </w:rPr>
        <w:t>and</w:t>
      </w:r>
    </w:p>
    <w:p w14:paraId="1CC61502" w14:textId="77777777" w:rsidR="00FA1F67" w:rsidRPr="00ED576F" w:rsidRDefault="00FA1F67" w:rsidP="00C1562A">
      <w:pPr>
        <w:pStyle w:val="Style1"/>
        <w:numPr>
          <w:ilvl w:val="0"/>
          <w:numId w:val="11"/>
        </w:numPr>
        <w:tabs>
          <w:tab w:val="left" w:pos="284"/>
        </w:tabs>
        <w:rPr>
          <w:rFonts w:ascii="Arial" w:hAnsi="Arial" w:cs="Arial"/>
          <w:sz w:val="24"/>
          <w:szCs w:val="24"/>
        </w:rPr>
      </w:pPr>
      <w:r w:rsidRPr="00ED576F">
        <w:rPr>
          <w:rFonts w:ascii="Arial" w:hAnsi="Arial" w:cs="Arial"/>
          <w:sz w:val="24"/>
          <w:szCs w:val="24"/>
        </w:rPr>
        <w:t>any other matter considered to be relevant.</w:t>
      </w:r>
    </w:p>
    <w:p w14:paraId="0D0B940D" w14:textId="77777777" w:rsidR="00C41969" w:rsidRPr="00ED576F" w:rsidRDefault="00C41969" w:rsidP="0089415D">
      <w:pPr>
        <w:pStyle w:val="Heading6blackfont"/>
        <w:tabs>
          <w:tab w:val="left" w:pos="284"/>
        </w:tabs>
        <w:spacing w:before="0"/>
        <w:ind w:left="284" w:hanging="426"/>
        <w:rPr>
          <w:rFonts w:ascii="Arial" w:hAnsi="Arial" w:cs="Arial"/>
          <w:sz w:val="24"/>
          <w:szCs w:val="24"/>
        </w:rPr>
      </w:pPr>
    </w:p>
    <w:p w14:paraId="5C0DC14F" w14:textId="77777777" w:rsidR="00FA1F67" w:rsidRPr="00ED576F" w:rsidRDefault="00FA1F67" w:rsidP="0089415D">
      <w:pPr>
        <w:pStyle w:val="Heading6blackfont"/>
        <w:tabs>
          <w:tab w:val="left" w:pos="284"/>
        </w:tabs>
        <w:spacing w:before="0"/>
        <w:ind w:left="284" w:hanging="426"/>
        <w:rPr>
          <w:rFonts w:ascii="Arial" w:hAnsi="Arial" w:cs="Arial"/>
          <w:sz w:val="24"/>
          <w:szCs w:val="24"/>
        </w:rPr>
      </w:pPr>
      <w:r w:rsidRPr="00ED576F">
        <w:rPr>
          <w:rFonts w:ascii="Arial" w:hAnsi="Arial" w:cs="Arial"/>
          <w:sz w:val="24"/>
          <w:szCs w:val="24"/>
        </w:rPr>
        <w:t>Reasons</w:t>
      </w:r>
    </w:p>
    <w:p w14:paraId="614F6CC0" w14:textId="77777777" w:rsidR="0089415D" w:rsidRPr="00ED576F" w:rsidRDefault="00FA1F67" w:rsidP="0089415D">
      <w:pPr>
        <w:pStyle w:val="Style1"/>
        <w:numPr>
          <w:ilvl w:val="0"/>
          <w:numId w:val="0"/>
        </w:numPr>
        <w:tabs>
          <w:tab w:val="left" w:pos="284"/>
        </w:tabs>
        <w:ind w:left="284" w:hanging="426"/>
        <w:rPr>
          <w:rFonts w:ascii="Arial" w:hAnsi="Arial" w:cs="Arial"/>
          <w:b/>
          <w:i/>
          <w:color w:val="FF0000"/>
          <w:sz w:val="24"/>
          <w:szCs w:val="24"/>
        </w:rPr>
      </w:pPr>
      <w:r w:rsidRPr="00ED576F">
        <w:rPr>
          <w:rFonts w:ascii="Arial" w:hAnsi="Arial" w:cs="Arial"/>
          <w:b/>
          <w:i/>
          <w:sz w:val="24"/>
          <w:szCs w:val="24"/>
        </w:rPr>
        <w:t>The interests of those occupying or having rights over the land</w:t>
      </w:r>
    </w:p>
    <w:p w14:paraId="74B155B2" w14:textId="1A7EDE80" w:rsidR="00FC766A" w:rsidRPr="00ED576F" w:rsidRDefault="00997577" w:rsidP="009D4B08">
      <w:pPr>
        <w:pStyle w:val="Style1"/>
        <w:numPr>
          <w:ilvl w:val="0"/>
          <w:numId w:val="10"/>
        </w:numPr>
        <w:tabs>
          <w:tab w:val="clear" w:pos="432"/>
          <w:tab w:val="left" w:pos="284"/>
        </w:tabs>
        <w:ind w:left="284" w:hanging="284"/>
        <w:rPr>
          <w:rFonts w:ascii="Arial" w:hAnsi="Arial" w:cs="Arial"/>
          <w:color w:val="auto"/>
          <w:sz w:val="24"/>
          <w:szCs w:val="24"/>
        </w:rPr>
      </w:pPr>
      <w:r w:rsidRPr="00ED576F">
        <w:rPr>
          <w:rFonts w:ascii="Arial" w:hAnsi="Arial" w:cs="Arial"/>
          <w:sz w:val="24"/>
          <w:szCs w:val="24"/>
        </w:rPr>
        <w:t>The</w:t>
      </w:r>
      <w:r w:rsidR="007F342D" w:rsidRPr="00ED576F">
        <w:rPr>
          <w:rFonts w:ascii="Arial" w:hAnsi="Arial" w:cs="Arial"/>
          <w:sz w:val="24"/>
          <w:szCs w:val="24"/>
        </w:rPr>
        <w:t xml:space="preserve"> landowner</w:t>
      </w:r>
      <w:r w:rsidRPr="00ED576F">
        <w:rPr>
          <w:rFonts w:ascii="Arial" w:hAnsi="Arial" w:cs="Arial"/>
          <w:sz w:val="24"/>
          <w:szCs w:val="24"/>
        </w:rPr>
        <w:t xml:space="preserve">, </w:t>
      </w:r>
      <w:proofErr w:type="spellStart"/>
      <w:r w:rsidRPr="00ED576F">
        <w:rPr>
          <w:rFonts w:ascii="Arial" w:hAnsi="Arial" w:cs="Arial"/>
          <w:sz w:val="24"/>
          <w:szCs w:val="24"/>
        </w:rPr>
        <w:t>Ingoldisthorpe</w:t>
      </w:r>
      <w:proofErr w:type="spellEnd"/>
      <w:r w:rsidRPr="00ED576F">
        <w:rPr>
          <w:rFonts w:ascii="Arial" w:hAnsi="Arial" w:cs="Arial"/>
          <w:sz w:val="24"/>
          <w:szCs w:val="24"/>
        </w:rPr>
        <w:t xml:space="preserve"> Parish Council,</w:t>
      </w:r>
      <w:r w:rsidR="007F342D" w:rsidRPr="00ED576F">
        <w:rPr>
          <w:rFonts w:ascii="Arial" w:hAnsi="Arial" w:cs="Arial"/>
          <w:sz w:val="24"/>
          <w:szCs w:val="24"/>
        </w:rPr>
        <w:t xml:space="preserve"> h</w:t>
      </w:r>
      <w:r w:rsidRPr="00ED576F">
        <w:rPr>
          <w:rFonts w:ascii="Arial" w:hAnsi="Arial" w:cs="Arial"/>
          <w:sz w:val="24"/>
          <w:szCs w:val="24"/>
        </w:rPr>
        <w:t>as</w:t>
      </w:r>
      <w:r w:rsidR="007F342D" w:rsidRPr="00ED576F">
        <w:rPr>
          <w:rFonts w:ascii="Arial" w:hAnsi="Arial" w:cs="Arial"/>
          <w:sz w:val="24"/>
          <w:szCs w:val="24"/>
        </w:rPr>
        <w:t xml:space="preserve"> been consulted and ha</w:t>
      </w:r>
      <w:r w:rsidRPr="00ED576F">
        <w:rPr>
          <w:rFonts w:ascii="Arial" w:hAnsi="Arial" w:cs="Arial"/>
          <w:sz w:val="24"/>
          <w:szCs w:val="24"/>
        </w:rPr>
        <w:t>s</w:t>
      </w:r>
      <w:r w:rsidR="007F342D" w:rsidRPr="00ED576F">
        <w:rPr>
          <w:rFonts w:ascii="Arial" w:hAnsi="Arial" w:cs="Arial"/>
          <w:sz w:val="24"/>
          <w:szCs w:val="24"/>
        </w:rPr>
        <w:t xml:space="preserve"> not objected to the works</w:t>
      </w:r>
      <w:r w:rsidR="00EC5ED7" w:rsidRPr="00ED576F">
        <w:rPr>
          <w:rFonts w:ascii="Arial" w:hAnsi="Arial" w:cs="Arial"/>
          <w:sz w:val="24"/>
          <w:szCs w:val="24"/>
          <w:lang w:val="en-US"/>
        </w:rPr>
        <w:t>.</w:t>
      </w:r>
      <w:r w:rsidR="007F342D" w:rsidRPr="00ED576F">
        <w:rPr>
          <w:rFonts w:ascii="Arial" w:hAnsi="Arial" w:cs="Arial"/>
          <w:sz w:val="24"/>
          <w:szCs w:val="24"/>
          <w:lang w:val="en-US"/>
        </w:rPr>
        <w:t xml:space="preserve"> There are no registered rights of common. There is no indication that the works would impact</w:t>
      </w:r>
      <w:r w:rsidR="00D4690B" w:rsidRPr="00ED576F">
        <w:rPr>
          <w:rFonts w:ascii="Arial" w:hAnsi="Arial" w:cs="Arial"/>
          <w:sz w:val="24"/>
          <w:szCs w:val="24"/>
          <w:lang w:val="en-US"/>
        </w:rPr>
        <w:t xml:space="preserve"> the interests of</w:t>
      </w:r>
      <w:r w:rsidR="00EC373C" w:rsidRPr="00ED576F">
        <w:rPr>
          <w:rFonts w:ascii="Arial" w:hAnsi="Arial" w:cs="Arial"/>
          <w:sz w:val="24"/>
          <w:szCs w:val="24"/>
          <w:lang w:val="en-US"/>
        </w:rPr>
        <w:t xml:space="preserve"> </w:t>
      </w:r>
      <w:r w:rsidR="007F342D" w:rsidRPr="00ED576F">
        <w:rPr>
          <w:rFonts w:ascii="Arial" w:hAnsi="Arial" w:cs="Arial"/>
          <w:sz w:val="24"/>
          <w:szCs w:val="24"/>
          <w:lang w:val="en-US"/>
        </w:rPr>
        <w:t>those occupying</w:t>
      </w:r>
      <w:r w:rsidR="00D4690B" w:rsidRPr="00ED576F">
        <w:rPr>
          <w:rFonts w:ascii="Arial" w:hAnsi="Arial" w:cs="Arial"/>
          <w:sz w:val="24"/>
          <w:szCs w:val="24"/>
          <w:lang w:val="en-US"/>
        </w:rPr>
        <w:t xml:space="preserve"> the land</w:t>
      </w:r>
      <w:r w:rsidR="007F342D" w:rsidRPr="00ED576F">
        <w:rPr>
          <w:rFonts w:ascii="Arial" w:hAnsi="Arial" w:cs="Arial"/>
          <w:sz w:val="24"/>
          <w:szCs w:val="24"/>
          <w:lang w:val="en-US"/>
        </w:rPr>
        <w:t xml:space="preserve"> </w:t>
      </w:r>
      <w:r w:rsidR="00EC373C" w:rsidRPr="00ED576F">
        <w:rPr>
          <w:rFonts w:ascii="Arial" w:hAnsi="Arial" w:cs="Arial"/>
          <w:sz w:val="24"/>
          <w:szCs w:val="24"/>
          <w:lang w:val="en-US"/>
        </w:rPr>
        <w:t>and</w:t>
      </w:r>
      <w:r w:rsidR="007F342D" w:rsidRPr="00ED576F">
        <w:rPr>
          <w:rFonts w:ascii="Arial" w:hAnsi="Arial" w:cs="Arial"/>
          <w:sz w:val="24"/>
          <w:szCs w:val="24"/>
          <w:lang w:val="en-US"/>
        </w:rPr>
        <w:t xml:space="preserve"> </w:t>
      </w:r>
      <w:r w:rsidR="00EC373C" w:rsidRPr="00ED576F">
        <w:rPr>
          <w:rFonts w:ascii="Arial" w:hAnsi="Arial" w:cs="Arial"/>
          <w:sz w:val="24"/>
          <w:szCs w:val="24"/>
          <w:lang w:val="en-US"/>
        </w:rPr>
        <w:t xml:space="preserve">the interests of those having </w:t>
      </w:r>
      <w:r w:rsidR="007F342D" w:rsidRPr="00ED576F">
        <w:rPr>
          <w:rFonts w:ascii="Arial" w:hAnsi="Arial" w:cs="Arial"/>
          <w:sz w:val="24"/>
          <w:szCs w:val="24"/>
          <w:lang w:val="en-US"/>
        </w:rPr>
        <w:t>rights over the land</w:t>
      </w:r>
      <w:r w:rsidR="00EC373C" w:rsidRPr="00ED576F">
        <w:rPr>
          <w:rFonts w:ascii="Arial" w:hAnsi="Arial" w:cs="Arial"/>
          <w:sz w:val="24"/>
          <w:szCs w:val="24"/>
          <w:lang w:val="en-US"/>
        </w:rPr>
        <w:t xml:space="preserve"> is not at issue</w:t>
      </w:r>
      <w:r w:rsidR="007F342D" w:rsidRPr="00ED576F">
        <w:rPr>
          <w:rFonts w:ascii="Arial" w:hAnsi="Arial" w:cs="Arial"/>
          <w:sz w:val="24"/>
          <w:szCs w:val="24"/>
          <w:lang w:val="en-US"/>
        </w:rPr>
        <w:t xml:space="preserve">. </w:t>
      </w:r>
    </w:p>
    <w:p w14:paraId="74DEF1DF" w14:textId="77777777" w:rsidR="00D77B3C" w:rsidRPr="00ED576F" w:rsidRDefault="00D77B3C" w:rsidP="000F7B78">
      <w:pPr>
        <w:pStyle w:val="Style1"/>
        <w:numPr>
          <w:ilvl w:val="0"/>
          <w:numId w:val="0"/>
        </w:numPr>
        <w:tabs>
          <w:tab w:val="left" w:pos="284"/>
        </w:tabs>
        <w:ind w:left="-142"/>
        <w:rPr>
          <w:rFonts w:ascii="Arial" w:hAnsi="Arial" w:cs="Arial"/>
          <w:b/>
          <w:i/>
          <w:color w:val="FF0000"/>
          <w:sz w:val="24"/>
          <w:szCs w:val="24"/>
        </w:rPr>
      </w:pPr>
      <w:r w:rsidRPr="00ED576F">
        <w:rPr>
          <w:rFonts w:ascii="Arial" w:hAnsi="Arial" w:cs="Arial"/>
          <w:b/>
          <w:i/>
          <w:iCs/>
          <w:sz w:val="24"/>
          <w:szCs w:val="24"/>
        </w:rPr>
        <w:t>The interests of the neighbourhood and the protection of public rights of access</w:t>
      </w:r>
    </w:p>
    <w:p w14:paraId="7D55BC0F" w14:textId="63AC349B" w:rsidR="008E4F29" w:rsidRPr="00ED576F" w:rsidRDefault="00D674FB" w:rsidP="00413FFA">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color w:val="auto"/>
          <w:sz w:val="24"/>
          <w:szCs w:val="24"/>
        </w:rPr>
        <w:t xml:space="preserve">The interests of the neighbourhood test </w:t>
      </w:r>
      <w:proofErr w:type="gramStart"/>
      <w:r w:rsidRPr="00ED576F">
        <w:rPr>
          <w:rFonts w:ascii="Arial" w:hAnsi="Arial" w:cs="Arial"/>
          <w:color w:val="auto"/>
          <w:sz w:val="24"/>
          <w:szCs w:val="24"/>
        </w:rPr>
        <w:t>relates</w:t>
      </w:r>
      <w:proofErr w:type="gramEnd"/>
      <w:r w:rsidRPr="00ED576F">
        <w:rPr>
          <w:rFonts w:ascii="Arial" w:hAnsi="Arial" w:cs="Arial"/>
          <w:color w:val="auto"/>
          <w:sz w:val="24"/>
          <w:szCs w:val="24"/>
        </w:rPr>
        <w:t xml:space="preserve"> to whether the works will unacceptably interfere with the way the common is used by local people.</w:t>
      </w:r>
      <w:r w:rsidR="00A4755E" w:rsidRPr="00ED576F">
        <w:rPr>
          <w:rFonts w:ascii="Arial" w:hAnsi="Arial" w:cs="Arial"/>
          <w:sz w:val="24"/>
          <w:szCs w:val="24"/>
        </w:rPr>
        <w:t xml:space="preserve"> </w:t>
      </w:r>
      <w:r w:rsidR="00917DE7" w:rsidRPr="00ED576F">
        <w:rPr>
          <w:rFonts w:ascii="Arial" w:hAnsi="Arial" w:cs="Arial"/>
          <w:sz w:val="24"/>
          <w:szCs w:val="24"/>
        </w:rPr>
        <w:t xml:space="preserve">The applicant explains </w:t>
      </w:r>
      <w:r w:rsidR="00456AB3" w:rsidRPr="00ED576F">
        <w:rPr>
          <w:rFonts w:ascii="Arial" w:hAnsi="Arial" w:cs="Arial"/>
          <w:sz w:val="24"/>
          <w:szCs w:val="24"/>
        </w:rPr>
        <w:t>that</w:t>
      </w:r>
      <w:r w:rsidR="00B314EA" w:rsidRPr="00ED576F">
        <w:rPr>
          <w:rFonts w:ascii="Arial" w:hAnsi="Arial" w:cs="Arial"/>
          <w:sz w:val="24"/>
          <w:szCs w:val="24"/>
        </w:rPr>
        <w:t xml:space="preserve"> </w:t>
      </w:r>
      <w:r w:rsidR="00C867B0" w:rsidRPr="00ED576F">
        <w:rPr>
          <w:rFonts w:ascii="Arial" w:hAnsi="Arial" w:cs="Arial"/>
          <w:sz w:val="24"/>
          <w:szCs w:val="24"/>
        </w:rPr>
        <w:t xml:space="preserve">the works are to improve the local </w:t>
      </w:r>
      <w:r w:rsidR="005A569B">
        <w:rPr>
          <w:rFonts w:ascii="Arial" w:hAnsi="Arial" w:cs="Arial"/>
          <w:sz w:val="24"/>
          <w:szCs w:val="24"/>
        </w:rPr>
        <w:t xml:space="preserve">electricity </w:t>
      </w:r>
      <w:r w:rsidR="00C867B0" w:rsidRPr="00ED576F">
        <w:rPr>
          <w:rFonts w:ascii="Arial" w:hAnsi="Arial" w:cs="Arial"/>
          <w:sz w:val="24"/>
          <w:szCs w:val="24"/>
        </w:rPr>
        <w:t>network by installing a new underground cable and remov</w:t>
      </w:r>
      <w:r w:rsidR="00B8239E">
        <w:rPr>
          <w:rFonts w:ascii="Arial" w:hAnsi="Arial" w:cs="Arial"/>
          <w:sz w:val="24"/>
          <w:szCs w:val="24"/>
        </w:rPr>
        <w:t>ing</w:t>
      </w:r>
      <w:r w:rsidR="00C867B0" w:rsidRPr="00ED576F">
        <w:rPr>
          <w:rFonts w:ascii="Arial" w:hAnsi="Arial" w:cs="Arial"/>
          <w:sz w:val="24"/>
          <w:szCs w:val="24"/>
        </w:rPr>
        <w:t xml:space="preserve"> an old section of overhead line. </w:t>
      </w:r>
      <w:r w:rsidR="0016456A" w:rsidRPr="00ED576F">
        <w:rPr>
          <w:rFonts w:ascii="Arial" w:hAnsi="Arial" w:cs="Arial"/>
          <w:sz w:val="24"/>
          <w:szCs w:val="24"/>
        </w:rPr>
        <w:t>The t</w:t>
      </w:r>
      <w:r w:rsidR="00EF795E" w:rsidRPr="00ED576F">
        <w:rPr>
          <w:rFonts w:ascii="Arial" w:hAnsi="Arial" w:cs="Arial"/>
          <w:sz w:val="24"/>
          <w:szCs w:val="24"/>
        </w:rPr>
        <w:t>emporary fencing</w:t>
      </w:r>
      <w:r w:rsidR="0016456A" w:rsidRPr="00ED576F">
        <w:rPr>
          <w:rFonts w:ascii="Arial" w:hAnsi="Arial" w:cs="Arial"/>
          <w:sz w:val="24"/>
          <w:szCs w:val="24"/>
        </w:rPr>
        <w:t xml:space="preserve"> is </w:t>
      </w:r>
      <w:r w:rsidR="00F553A8" w:rsidRPr="00ED576F">
        <w:rPr>
          <w:rFonts w:ascii="Arial" w:hAnsi="Arial" w:cs="Arial"/>
          <w:sz w:val="24"/>
          <w:szCs w:val="24"/>
        </w:rPr>
        <w:t>needed to</w:t>
      </w:r>
      <w:r w:rsidR="00067D45" w:rsidRPr="00ED576F">
        <w:rPr>
          <w:rFonts w:ascii="Arial" w:hAnsi="Arial" w:cs="Arial"/>
          <w:sz w:val="24"/>
          <w:szCs w:val="24"/>
        </w:rPr>
        <w:t xml:space="preserve"> ensure public safety</w:t>
      </w:r>
      <w:r w:rsidR="00F46015" w:rsidRPr="00ED576F">
        <w:rPr>
          <w:rFonts w:ascii="Arial" w:hAnsi="Arial" w:cs="Arial"/>
          <w:sz w:val="24"/>
          <w:szCs w:val="24"/>
        </w:rPr>
        <w:t xml:space="preserve"> and secure the works</w:t>
      </w:r>
      <w:r w:rsidR="00067D45" w:rsidRPr="00ED576F">
        <w:rPr>
          <w:rFonts w:ascii="Arial" w:hAnsi="Arial" w:cs="Arial"/>
          <w:sz w:val="24"/>
          <w:szCs w:val="24"/>
        </w:rPr>
        <w:t xml:space="preserve">. </w:t>
      </w:r>
      <w:r w:rsidR="002800D9" w:rsidRPr="00ED576F">
        <w:rPr>
          <w:rFonts w:ascii="Arial" w:hAnsi="Arial" w:cs="Arial"/>
          <w:sz w:val="24"/>
          <w:szCs w:val="24"/>
        </w:rPr>
        <w:t xml:space="preserve">The duration of the works is approximately </w:t>
      </w:r>
      <w:r w:rsidR="00F46015" w:rsidRPr="00ED576F">
        <w:rPr>
          <w:rFonts w:ascii="Arial" w:hAnsi="Arial" w:cs="Arial"/>
          <w:sz w:val="24"/>
          <w:szCs w:val="24"/>
        </w:rPr>
        <w:t>a month</w:t>
      </w:r>
      <w:r w:rsidR="002800D9" w:rsidRPr="00ED576F">
        <w:rPr>
          <w:rFonts w:ascii="Arial" w:hAnsi="Arial" w:cs="Arial"/>
          <w:sz w:val="24"/>
          <w:szCs w:val="24"/>
        </w:rPr>
        <w:t xml:space="preserve">. </w:t>
      </w:r>
      <w:r w:rsidR="00142D00" w:rsidRPr="00ED576F">
        <w:rPr>
          <w:rFonts w:ascii="Arial" w:hAnsi="Arial" w:cs="Arial"/>
          <w:sz w:val="24"/>
          <w:szCs w:val="24"/>
        </w:rPr>
        <w:t xml:space="preserve">The applicant confirms that the temporary fencing will be removed upon completion. </w:t>
      </w:r>
      <w:r w:rsidR="00142D00" w:rsidRPr="00ED576F">
        <w:rPr>
          <w:rFonts w:ascii="Arial" w:hAnsi="Arial" w:cs="Arial"/>
          <w:color w:val="auto"/>
          <w:sz w:val="24"/>
          <w:szCs w:val="24"/>
        </w:rPr>
        <w:t xml:space="preserve"> </w:t>
      </w:r>
    </w:p>
    <w:p w14:paraId="2A0801F3" w14:textId="1A8D1123" w:rsidR="00C808CB" w:rsidRPr="00ED576F" w:rsidRDefault="00F46015" w:rsidP="0082064E">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sz w:val="24"/>
          <w:szCs w:val="24"/>
        </w:rPr>
        <w:t>I note that t</w:t>
      </w:r>
      <w:r w:rsidR="00142D00" w:rsidRPr="00ED576F">
        <w:rPr>
          <w:rFonts w:ascii="Arial" w:hAnsi="Arial" w:cs="Arial"/>
          <w:sz w:val="24"/>
          <w:szCs w:val="24"/>
        </w:rPr>
        <w:t xml:space="preserve">he temporary fencing </w:t>
      </w:r>
      <w:r w:rsidRPr="00ED576F">
        <w:rPr>
          <w:rFonts w:ascii="Arial" w:hAnsi="Arial" w:cs="Arial"/>
          <w:sz w:val="24"/>
          <w:szCs w:val="24"/>
        </w:rPr>
        <w:t>is of short duration and required to maintain public safety</w:t>
      </w:r>
      <w:r w:rsidR="00394AA3">
        <w:rPr>
          <w:rFonts w:ascii="Arial" w:hAnsi="Arial" w:cs="Arial"/>
          <w:sz w:val="24"/>
          <w:szCs w:val="24"/>
        </w:rPr>
        <w:t>.</w:t>
      </w:r>
      <w:r w:rsidR="00BC0BEA" w:rsidRPr="00ED576F">
        <w:rPr>
          <w:rFonts w:ascii="Arial" w:hAnsi="Arial" w:cs="Arial"/>
          <w:sz w:val="24"/>
          <w:szCs w:val="24"/>
        </w:rPr>
        <w:t xml:space="preserve"> I am satisfied that the modest footprint of the</w:t>
      </w:r>
      <w:r w:rsidR="000153E3" w:rsidRPr="00ED576F">
        <w:rPr>
          <w:rFonts w:ascii="Arial" w:hAnsi="Arial" w:cs="Arial"/>
          <w:sz w:val="24"/>
          <w:szCs w:val="24"/>
        </w:rPr>
        <w:t xml:space="preserve"> above ground works, </w:t>
      </w:r>
      <w:r w:rsidR="00005A4E">
        <w:rPr>
          <w:rFonts w:ascii="Arial" w:hAnsi="Arial" w:cs="Arial"/>
          <w:sz w:val="24"/>
          <w:szCs w:val="24"/>
        </w:rPr>
        <w:t xml:space="preserve">the </w:t>
      </w:r>
      <w:r w:rsidR="000153E3" w:rsidRPr="00ED576F">
        <w:rPr>
          <w:rFonts w:ascii="Arial" w:hAnsi="Arial" w:cs="Arial"/>
          <w:sz w:val="24"/>
          <w:szCs w:val="24"/>
        </w:rPr>
        <w:t>two new H poles,</w:t>
      </w:r>
      <w:r w:rsidR="00BC0BEA" w:rsidRPr="00ED576F">
        <w:rPr>
          <w:rFonts w:ascii="Arial" w:hAnsi="Arial" w:cs="Arial"/>
          <w:sz w:val="24"/>
          <w:szCs w:val="24"/>
        </w:rPr>
        <w:t xml:space="preserve"> will not interfere with the way the common is used. </w:t>
      </w:r>
      <w:r w:rsidR="00A76D00" w:rsidRPr="00ED576F">
        <w:rPr>
          <w:rFonts w:ascii="Arial" w:hAnsi="Arial" w:cs="Arial"/>
          <w:sz w:val="24"/>
          <w:szCs w:val="24"/>
        </w:rPr>
        <w:t xml:space="preserve">I </w:t>
      </w:r>
      <w:r w:rsidR="003A7046" w:rsidRPr="00ED576F">
        <w:rPr>
          <w:rFonts w:ascii="Arial" w:hAnsi="Arial" w:cs="Arial"/>
          <w:sz w:val="24"/>
          <w:szCs w:val="24"/>
        </w:rPr>
        <w:t>conclude</w:t>
      </w:r>
      <w:r w:rsidR="00A76D00" w:rsidRPr="00ED576F">
        <w:rPr>
          <w:rFonts w:ascii="Arial" w:hAnsi="Arial" w:cs="Arial"/>
          <w:sz w:val="24"/>
          <w:szCs w:val="24"/>
        </w:rPr>
        <w:t xml:space="preserve"> that</w:t>
      </w:r>
      <w:r w:rsidR="00EB7399" w:rsidRPr="00ED576F">
        <w:rPr>
          <w:rFonts w:ascii="Arial" w:hAnsi="Arial" w:cs="Arial"/>
          <w:sz w:val="24"/>
          <w:szCs w:val="24"/>
        </w:rPr>
        <w:t xml:space="preserve"> </w:t>
      </w:r>
      <w:r w:rsidR="00340907" w:rsidRPr="00ED576F">
        <w:rPr>
          <w:rFonts w:ascii="Arial" w:hAnsi="Arial" w:cs="Arial"/>
          <w:sz w:val="24"/>
          <w:szCs w:val="24"/>
        </w:rPr>
        <w:t>the</w:t>
      </w:r>
      <w:r w:rsidR="00EF795E" w:rsidRPr="00ED576F">
        <w:rPr>
          <w:rFonts w:ascii="Arial" w:hAnsi="Arial" w:cs="Arial"/>
          <w:sz w:val="24"/>
          <w:szCs w:val="24"/>
        </w:rPr>
        <w:t xml:space="preserve"> works</w:t>
      </w:r>
      <w:r w:rsidR="00580938" w:rsidRPr="00ED576F">
        <w:rPr>
          <w:rFonts w:ascii="Arial" w:hAnsi="Arial" w:cs="Arial"/>
          <w:sz w:val="24"/>
          <w:szCs w:val="24"/>
        </w:rPr>
        <w:t xml:space="preserve"> will </w:t>
      </w:r>
      <w:r w:rsidR="00C00B18" w:rsidRPr="00ED576F">
        <w:rPr>
          <w:rFonts w:ascii="Arial" w:hAnsi="Arial" w:cs="Arial"/>
          <w:sz w:val="24"/>
          <w:szCs w:val="24"/>
        </w:rPr>
        <w:t>not</w:t>
      </w:r>
      <w:r w:rsidR="44658FD8" w:rsidRPr="00ED576F">
        <w:rPr>
          <w:rFonts w:ascii="Arial" w:hAnsi="Arial" w:cs="Arial"/>
          <w:sz w:val="24"/>
          <w:szCs w:val="24"/>
        </w:rPr>
        <w:t xml:space="preserve"> </w:t>
      </w:r>
      <w:r w:rsidRPr="00ED576F">
        <w:rPr>
          <w:rFonts w:ascii="Arial" w:hAnsi="Arial" w:cs="Arial"/>
          <w:sz w:val="24"/>
          <w:szCs w:val="24"/>
        </w:rPr>
        <w:t>harm</w:t>
      </w:r>
      <w:r w:rsidR="005331CC" w:rsidRPr="00ED576F">
        <w:rPr>
          <w:rFonts w:ascii="Arial" w:hAnsi="Arial" w:cs="Arial"/>
          <w:sz w:val="24"/>
          <w:szCs w:val="24"/>
        </w:rPr>
        <w:t xml:space="preserve"> the</w:t>
      </w:r>
      <w:r w:rsidR="00932B43" w:rsidRPr="00ED576F">
        <w:rPr>
          <w:rFonts w:ascii="Arial" w:hAnsi="Arial" w:cs="Arial"/>
          <w:sz w:val="24"/>
          <w:szCs w:val="24"/>
        </w:rPr>
        <w:t xml:space="preserve"> interests of</w:t>
      </w:r>
      <w:r w:rsidR="006957D0" w:rsidRPr="00ED576F">
        <w:rPr>
          <w:rFonts w:ascii="Arial" w:hAnsi="Arial" w:cs="Arial"/>
          <w:sz w:val="24"/>
          <w:szCs w:val="24"/>
        </w:rPr>
        <w:t xml:space="preserve"> the</w:t>
      </w:r>
      <w:r w:rsidR="00932B43" w:rsidRPr="00ED576F">
        <w:rPr>
          <w:rFonts w:ascii="Arial" w:hAnsi="Arial" w:cs="Arial"/>
          <w:sz w:val="24"/>
          <w:szCs w:val="24"/>
        </w:rPr>
        <w:t xml:space="preserve"> neighbourhood</w:t>
      </w:r>
      <w:r w:rsidR="002340B0" w:rsidRPr="00ED576F">
        <w:rPr>
          <w:rFonts w:ascii="Arial" w:hAnsi="Arial" w:cs="Arial"/>
          <w:sz w:val="24"/>
          <w:szCs w:val="24"/>
        </w:rPr>
        <w:t xml:space="preserve"> </w:t>
      </w:r>
      <w:r w:rsidR="0022106E" w:rsidRPr="00ED576F">
        <w:rPr>
          <w:rFonts w:ascii="Arial" w:hAnsi="Arial" w:cs="Arial"/>
          <w:sz w:val="24"/>
          <w:szCs w:val="24"/>
        </w:rPr>
        <w:t>or</w:t>
      </w:r>
      <w:r w:rsidR="00932B43" w:rsidRPr="00ED576F">
        <w:rPr>
          <w:rFonts w:ascii="Arial" w:hAnsi="Arial" w:cs="Arial"/>
          <w:sz w:val="24"/>
          <w:szCs w:val="24"/>
        </w:rPr>
        <w:t xml:space="preserve"> public</w:t>
      </w:r>
      <w:r w:rsidR="006957D0" w:rsidRPr="00ED576F">
        <w:rPr>
          <w:rFonts w:ascii="Arial" w:hAnsi="Arial" w:cs="Arial"/>
          <w:sz w:val="24"/>
          <w:szCs w:val="24"/>
        </w:rPr>
        <w:t xml:space="preserve"> rights of</w:t>
      </w:r>
      <w:r w:rsidR="007647E6" w:rsidRPr="00ED576F">
        <w:rPr>
          <w:rFonts w:ascii="Arial" w:hAnsi="Arial" w:cs="Arial"/>
          <w:sz w:val="24"/>
          <w:szCs w:val="24"/>
        </w:rPr>
        <w:t xml:space="preserve"> access</w:t>
      </w:r>
      <w:r w:rsidRPr="00ED576F">
        <w:rPr>
          <w:rFonts w:ascii="Arial" w:hAnsi="Arial" w:cs="Arial"/>
          <w:sz w:val="24"/>
          <w:szCs w:val="24"/>
        </w:rPr>
        <w:t xml:space="preserve"> long term</w:t>
      </w:r>
      <w:r w:rsidR="002340B0" w:rsidRPr="00ED576F">
        <w:rPr>
          <w:rFonts w:ascii="Arial" w:hAnsi="Arial" w:cs="Arial"/>
          <w:sz w:val="24"/>
          <w:szCs w:val="24"/>
        </w:rPr>
        <w:t>.</w:t>
      </w:r>
    </w:p>
    <w:p w14:paraId="69D32C98" w14:textId="4A912F4F" w:rsidR="0032420F" w:rsidRPr="00ED576F" w:rsidRDefault="00FA1F67" w:rsidP="000F7B78">
      <w:pPr>
        <w:pStyle w:val="Style1"/>
        <w:numPr>
          <w:ilvl w:val="0"/>
          <w:numId w:val="0"/>
        </w:numPr>
        <w:tabs>
          <w:tab w:val="clear" w:pos="432"/>
          <w:tab w:val="left" w:pos="284"/>
        </w:tabs>
        <w:ind w:left="-142"/>
        <w:jc w:val="both"/>
        <w:rPr>
          <w:rFonts w:ascii="Arial" w:hAnsi="Arial" w:cs="Arial"/>
          <w:b/>
          <w:i/>
          <w:color w:val="auto"/>
          <w:sz w:val="24"/>
          <w:szCs w:val="24"/>
        </w:rPr>
      </w:pPr>
      <w:r w:rsidRPr="00ED576F">
        <w:rPr>
          <w:rFonts w:ascii="Arial" w:hAnsi="Arial" w:cs="Arial"/>
          <w:b/>
          <w:i/>
          <w:color w:val="auto"/>
          <w:sz w:val="24"/>
          <w:szCs w:val="24"/>
        </w:rPr>
        <w:t xml:space="preserve">Nature </w:t>
      </w:r>
      <w:r w:rsidR="008B7320" w:rsidRPr="00ED576F">
        <w:rPr>
          <w:rFonts w:ascii="Arial" w:hAnsi="Arial" w:cs="Arial"/>
          <w:b/>
          <w:i/>
          <w:color w:val="auto"/>
          <w:sz w:val="24"/>
          <w:szCs w:val="24"/>
        </w:rPr>
        <w:t>c</w:t>
      </w:r>
      <w:r w:rsidRPr="00ED576F">
        <w:rPr>
          <w:rFonts w:ascii="Arial" w:hAnsi="Arial" w:cs="Arial"/>
          <w:b/>
          <w:i/>
          <w:color w:val="auto"/>
          <w:sz w:val="24"/>
          <w:szCs w:val="24"/>
        </w:rPr>
        <w:t>onservation</w:t>
      </w:r>
      <w:r w:rsidR="00BA68BF" w:rsidRPr="00ED576F">
        <w:rPr>
          <w:rFonts w:ascii="Arial" w:hAnsi="Arial" w:cs="Arial"/>
          <w:b/>
          <w:i/>
          <w:color w:val="auto"/>
          <w:sz w:val="24"/>
          <w:szCs w:val="24"/>
        </w:rPr>
        <w:t xml:space="preserve"> </w:t>
      </w:r>
      <w:r w:rsidR="00520D81" w:rsidRPr="00ED576F">
        <w:rPr>
          <w:rFonts w:ascii="Arial" w:hAnsi="Arial" w:cs="Arial"/>
          <w:b/>
          <w:i/>
          <w:color w:val="auto"/>
          <w:sz w:val="24"/>
          <w:szCs w:val="24"/>
        </w:rPr>
        <w:t>and</w:t>
      </w:r>
      <w:r w:rsidR="00520D81" w:rsidRPr="00ED576F">
        <w:rPr>
          <w:rFonts w:ascii="Arial" w:hAnsi="Arial" w:cs="Arial"/>
          <w:b/>
          <w:i/>
          <w:sz w:val="24"/>
          <w:szCs w:val="24"/>
        </w:rPr>
        <w:t xml:space="preserve"> </w:t>
      </w:r>
      <w:r w:rsidR="00F65ACE" w:rsidRPr="00ED576F">
        <w:rPr>
          <w:rFonts w:ascii="Arial" w:hAnsi="Arial" w:cs="Arial"/>
          <w:b/>
          <w:i/>
          <w:sz w:val="24"/>
          <w:szCs w:val="24"/>
        </w:rPr>
        <w:t>c</w:t>
      </w:r>
      <w:r w:rsidR="00520D81" w:rsidRPr="00ED576F">
        <w:rPr>
          <w:rFonts w:ascii="Arial" w:hAnsi="Arial" w:cs="Arial"/>
          <w:b/>
          <w:i/>
          <w:sz w:val="24"/>
          <w:szCs w:val="24"/>
        </w:rPr>
        <w:t>onservation of the landscape</w:t>
      </w:r>
    </w:p>
    <w:p w14:paraId="03EEC9EA" w14:textId="1417882D" w:rsidR="00801403" w:rsidRPr="00ED576F" w:rsidRDefault="00E6775D" w:rsidP="00F9271B">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color w:val="auto"/>
          <w:sz w:val="24"/>
          <w:szCs w:val="24"/>
        </w:rPr>
        <w:t>NE advise that the site is not subject to any statutory</w:t>
      </w:r>
      <w:r w:rsidR="00F9773D" w:rsidRPr="00ED576F">
        <w:rPr>
          <w:rFonts w:ascii="Arial" w:hAnsi="Arial" w:cs="Arial"/>
          <w:color w:val="auto"/>
          <w:sz w:val="24"/>
          <w:szCs w:val="24"/>
        </w:rPr>
        <w:t xml:space="preserve"> designations</w:t>
      </w:r>
      <w:r w:rsidRPr="00ED576F">
        <w:rPr>
          <w:rFonts w:ascii="Arial" w:hAnsi="Arial" w:cs="Arial"/>
          <w:color w:val="auto"/>
          <w:sz w:val="24"/>
          <w:szCs w:val="24"/>
        </w:rPr>
        <w:t xml:space="preserve"> </w:t>
      </w:r>
      <w:r w:rsidR="00433159" w:rsidRPr="00ED576F">
        <w:rPr>
          <w:rFonts w:ascii="Arial" w:hAnsi="Arial" w:cs="Arial"/>
          <w:color w:val="auto"/>
          <w:sz w:val="24"/>
          <w:szCs w:val="24"/>
        </w:rPr>
        <w:t>for nature conservation for which assent is needed</w:t>
      </w:r>
      <w:r w:rsidR="00394AA3">
        <w:rPr>
          <w:rFonts w:ascii="Arial" w:hAnsi="Arial" w:cs="Arial"/>
          <w:color w:val="auto"/>
          <w:sz w:val="24"/>
          <w:szCs w:val="24"/>
        </w:rPr>
        <w:t>,</w:t>
      </w:r>
      <w:r w:rsidR="00433159" w:rsidRPr="00ED576F">
        <w:rPr>
          <w:rFonts w:ascii="Arial" w:hAnsi="Arial" w:cs="Arial"/>
          <w:color w:val="auto"/>
          <w:sz w:val="24"/>
          <w:szCs w:val="24"/>
        </w:rPr>
        <w:t xml:space="preserve"> although it is aware that it is part of a larger County Wildlife Site. </w:t>
      </w:r>
      <w:r w:rsidR="006A46D5" w:rsidRPr="00ED576F">
        <w:rPr>
          <w:rFonts w:ascii="Arial" w:hAnsi="Arial" w:cs="Arial"/>
          <w:color w:val="auto"/>
          <w:sz w:val="24"/>
          <w:szCs w:val="24"/>
        </w:rPr>
        <w:t>N</w:t>
      </w:r>
      <w:r w:rsidR="00FF0AEE" w:rsidRPr="00ED576F">
        <w:rPr>
          <w:rFonts w:ascii="Arial" w:hAnsi="Arial" w:cs="Arial"/>
          <w:color w:val="auto"/>
          <w:sz w:val="24"/>
          <w:szCs w:val="24"/>
        </w:rPr>
        <w:t>WT</w:t>
      </w:r>
      <w:r w:rsidR="006A46D5" w:rsidRPr="00ED576F">
        <w:rPr>
          <w:rFonts w:ascii="Arial" w:hAnsi="Arial" w:cs="Arial"/>
          <w:color w:val="auto"/>
          <w:sz w:val="24"/>
          <w:szCs w:val="24"/>
        </w:rPr>
        <w:t xml:space="preserve"> consider that the digging of a trench to lay the required cable will result in long-term damage to part of the mature woodland present on site</w:t>
      </w:r>
      <w:r w:rsidR="004208E0" w:rsidRPr="00ED576F">
        <w:rPr>
          <w:rFonts w:ascii="Arial" w:hAnsi="Arial" w:cs="Arial"/>
          <w:color w:val="auto"/>
          <w:sz w:val="24"/>
          <w:szCs w:val="24"/>
        </w:rPr>
        <w:t>. It</w:t>
      </w:r>
      <w:r w:rsidR="006A46D5" w:rsidRPr="00ED576F">
        <w:rPr>
          <w:rFonts w:ascii="Arial" w:hAnsi="Arial" w:cs="Arial"/>
          <w:color w:val="auto"/>
          <w:sz w:val="24"/>
          <w:szCs w:val="24"/>
        </w:rPr>
        <w:t xml:space="preserve"> expect</w:t>
      </w:r>
      <w:r w:rsidR="00F9773D" w:rsidRPr="00ED576F">
        <w:rPr>
          <w:rFonts w:ascii="Arial" w:hAnsi="Arial" w:cs="Arial"/>
          <w:color w:val="auto"/>
          <w:sz w:val="24"/>
          <w:szCs w:val="24"/>
        </w:rPr>
        <w:t>s</w:t>
      </w:r>
      <w:r w:rsidR="006A46D5" w:rsidRPr="00ED576F">
        <w:rPr>
          <w:rFonts w:ascii="Arial" w:hAnsi="Arial" w:cs="Arial"/>
          <w:color w:val="auto"/>
          <w:sz w:val="24"/>
          <w:szCs w:val="24"/>
        </w:rPr>
        <w:t xml:space="preserve"> the proposal to make clear the scale of the impacts and demonstrate through a clear commitment to long-term management and restoration actions how the long-term outcome of the works will result in a net gain for biodiversity.</w:t>
      </w:r>
      <w:r w:rsidR="00E720E5" w:rsidRPr="00ED576F">
        <w:rPr>
          <w:rFonts w:ascii="Arial" w:hAnsi="Arial" w:cs="Arial"/>
          <w:color w:val="auto"/>
          <w:sz w:val="24"/>
          <w:szCs w:val="24"/>
        </w:rPr>
        <w:t xml:space="preserve"> </w:t>
      </w:r>
    </w:p>
    <w:p w14:paraId="7C38B3DD" w14:textId="46A6E9C2" w:rsidR="006A46D5" w:rsidRPr="00ED576F" w:rsidRDefault="00E720E5" w:rsidP="00F9271B">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color w:val="auto"/>
          <w:sz w:val="24"/>
          <w:szCs w:val="24"/>
        </w:rPr>
        <w:t>In response to the concerns raised</w:t>
      </w:r>
      <w:r w:rsidR="00D21D36" w:rsidRPr="00ED576F">
        <w:rPr>
          <w:rFonts w:ascii="Arial" w:hAnsi="Arial" w:cs="Arial"/>
          <w:color w:val="auto"/>
          <w:sz w:val="24"/>
          <w:szCs w:val="24"/>
        </w:rPr>
        <w:t>,</w:t>
      </w:r>
      <w:r w:rsidRPr="00ED576F">
        <w:rPr>
          <w:rFonts w:ascii="Arial" w:hAnsi="Arial" w:cs="Arial"/>
          <w:color w:val="auto"/>
          <w:sz w:val="24"/>
          <w:szCs w:val="24"/>
        </w:rPr>
        <w:t xml:space="preserve"> the applicant </w:t>
      </w:r>
      <w:r w:rsidR="00801403" w:rsidRPr="00ED576F">
        <w:rPr>
          <w:rFonts w:ascii="Arial" w:hAnsi="Arial" w:cs="Arial"/>
          <w:color w:val="auto"/>
          <w:sz w:val="24"/>
          <w:szCs w:val="24"/>
        </w:rPr>
        <w:t>explains</w:t>
      </w:r>
      <w:r w:rsidR="00FF0AEE" w:rsidRPr="00ED576F">
        <w:rPr>
          <w:rFonts w:ascii="Arial" w:hAnsi="Arial" w:cs="Arial"/>
          <w:color w:val="auto"/>
          <w:sz w:val="24"/>
          <w:szCs w:val="24"/>
        </w:rPr>
        <w:t xml:space="preserve"> that it does not deem there to be any long-term impact on the site or compromise to the local wildlife following completion of the work and proposed reinstatement. It is not proposed to remove or alter the overhead tree canopy.</w:t>
      </w:r>
      <w:r w:rsidR="00801403" w:rsidRPr="00ED576F">
        <w:rPr>
          <w:rFonts w:ascii="Arial" w:hAnsi="Arial" w:cs="Arial"/>
          <w:color w:val="auto"/>
          <w:sz w:val="24"/>
          <w:szCs w:val="24"/>
        </w:rPr>
        <w:t xml:space="preserve"> </w:t>
      </w:r>
      <w:r w:rsidR="00FF0AEE" w:rsidRPr="00ED576F">
        <w:rPr>
          <w:rFonts w:ascii="Arial" w:hAnsi="Arial" w:cs="Arial"/>
          <w:color w:val="auto"/>
          <w:sz w:val="24"/>
          <w:szCs w:val="24"/>
        </w:rPr>
        <w:t>T</w:t>
      </w:r>
      <w:r w:rsidR="00801403" w:rsidRPr="00ED576F">
        <w:rPr>
          <w:rFonts w:ascii="Arial" w:hAnsi="Arial" w:cs="Arial"/>
          <w:color w:val="auto"/>
          <w:sz w:val="24"/>
          <w:szCs w:val="24"/>
        </w:rPr>
        <w:t xml:space="preserve">he new underground cable is </w:t>
      </w:r>
      <w:r w:rsidR="002D3477" w:rsidRPr="00ED576F">
        <w:rPr>
          <w:rFonts w:ascii="Arial" w:hAnsi="Arial" w:cs="Arial"/>
          <w:color w:val="auto"/>
          <w:sz w:val="24"/>
          <w:szCs w:val="24"/>
        </w:rPr>
        <w:t>to</w:t>
      </w:r>
      <w:r w:rsidR="00801403" w:rsidRPr="00ED576F">
        <w:rPr>
          <w:rFonts w:ascii="Arial" w:hAnsi="Arial" w:cs="Arial"/>
          <w:color w:val="auto"/>
          <w:sz w:val="24"/>
          <w:szCs w:val="24"/>
        </w:rPr>
        <w:t xml:space="preserve"> be laid largely </w:t>
      </w:r>
      <w:r w:rsidR="00D21D36" w:rsidRPr="00ED576F">
        <w:rPr>
          <w:rFonts w:ascii="Arial" w:hAnsi="Arial" w:cs="Arial"/>
          <w:color w:val="auto"/>
          <w:sz w:val="24"/>
          <w:szCs w:val="24"/>
        </w:rPr>
        <w:t xml:space="preserve">along </w:t>
      </w:r>
      <w:r w:rsidR="00801403" w:rsidRPr="00ED576F">
        <w:rPr>
          <w:rFonts w:ascii="Arial" w:hAnsi="Arial" w:cs="Arial"/>
          <w:color w:val="auto"/>
          <w:sz w:val="24"/>
          <w:szCs w:val="24"/>
        </w:rPr>
        <w:t>existing trodden woodland paths</w:t>
      </w:r>
      <w:r w:rsidR="00FF0AEE" w:rsidRPr="00ED576F">
        <w:rPr>
          <w:rFonts w:ascii="Arial" w:hAnsi="Arial" w:cs="Arial"/>
          <w:color w:val="auto"/>
          <w:sz w:val="24"/>
          <w:szCs w:val="24"/>
        </w:rPr>
        <w:t xml:space="preserve"> and </w:t>
      </w:r>
      <w:r w:rsidR="00995163" w:rsidRPr="00ED576F">
        <w:rPr>
          <w:rFonts w:ascii="Arial" w:hAnsi="Arial" w:cs="Arial"/>
          <w:color w:val="auto"/>
          <w:sz w:val="24"/>
          <w:szCs w:val="24"/>
        </w:rPr>
        <w:t>low-level</w:t>
      </w:r>
      <w:r w:rsidR="00801403" w:rsidRPr="00ED576F">
        <w:rPr>
          <w:rFonts w:ascii="Arial" w:hAnsi="Arial" w:cs="Arial"/>
          <w:color w:val="auto"/>
          <w:sz w:val="24"/>
          <w:szCs w:val="24"/>
        </w:rPr>
        <w:t xml:space="preserve"> vegetation will need to be removed </w:t>
      </w:r>
      <w:r w:rsidR="00D21D36" w:rsidRPr="00ED576F">
        <w:rPr>
          <w:rFonts w:ascii="Arial" w:hAnsi="Arial" w:cs="Arial"/>
          <w:color w:val="auto"/>
          <w:sz w:val="24"/>
          <w:szCs w:val="24"/>
        </w:rPr>
        <w:t>to lay the cable</w:t>
      </w:r>
      <w:r w:rsidR="00FF0AEE" w:rsidRPr="00ED576F">
        <w:rPr>
          <w:rFonts w:ascii="Arial" w:hAnsi="Arial" w:cs="Arial"/>
          <w:color w:val="auto"/>
          <w:sz w:val="24"/>
          <w:szCs w:val="24"/>
        </w:rPr>
        <w:t xml:space="preserve"> into the adjacent field</w:t>
      </w:r>
      <w:r w:rsidR="00801403" w:rsidRPr="00ED576F">
        <w:rPr>
          <w:rFonts w:ascii="Arial" w:hAnsi="Arial" w:cs="Arial"/>
          <w:color w:val="auto"/>
          <w:sz w:val="24"/>
          <w:szCs w:val="24"/>
        </w:rPr>
        <w:t>. Excavations will be backfilled with materials from on site.</w:t>
      </w:r>
      <w:r w:rsidR="002D3477" w:rsidRPr="00ED576F">
        <w:rPr>
          <w:rFonts w:ascii="Arial" w:hAnsi="Arial" w:cs="Arial"/>
          <w:color w:val="auto"/>
          <w:sz w:val="24"/>
          <w:szCs w:val="24"/>
        </w:rPr>
        <w:t xml:space="preserve"> </w:t>
      </w:r>
      <w:r w:rsidR="00801403" w:rsidRPr="00ED576F">
        <w:rPr>
          <w:rFonts w:ascii="Arial" w:hAnsi="Arial" w:cs="Arial"/>
          <w:color w:val="auto"/>
          <w:sz w:val="24"/>
          <w:szCs w:val="24"/>
        </w:rPr>
        <w:t xml:space="preserve">Vegetation will be able to re-establish and grow over the area of reinstatement (rewild). The applicant does not believe a </w:t>
      </w:r>
      <w:r w:rsidR="00FF0AEE" w:rsidRPr="00ED576F">
        <w:rPr>
          <w:rFonts w:ascii="Arial" w:hAnsi="Arial" w:cs="Arial"/>
          <w:color w:val="auto"/>
          <w:sz w:val="24"/>
          <w:szCs w:val="24"/>
        </w:rPr>
        <w:t>long-term</w:t>
      </w:r>
      <w:r w:rsidR="00801403" w:rsidRPr="00ED576F">
        <w:rPr>
          <w:rFonts w:ascii="Arial" w:hAnsi="Arial" w:cs="Arial"/>
          <w:color w:val="auto"/>
          <w:sz w:val="24"/>
          <w:szCs w:val="24"/>
        </w:rPr>
        <w:t xml:space="preserve"> management plan is required at this site or </w:t>
      </w:r>
      <w:r w:rsidR="00801403" w:rsidRPr="00ED576F">
        <w:rPr>
          <w:rFonts w:ascii="Arial" w:hAnsi="Arial" w:cs="Arial"/>
          <w:color w:val="auto"/>
          <w:sz w:val="24"/>
          <w:szCs w:val="24"/>
        </w:rPr>
        <w:lastRenderedPageBreak/>
        <w:t>that it is appropriate to ensure a net gain for biodiversity in the County Wildlife Site.</w:t>
      </w:r>
      <w:r w:rsidR="00FF0AEE" w:rsidRPr="00ED576F">
        <w:rPr>
          <w:rFonts w:ascii="Arial" w:hAnsi="Arial" w:cs="Arial"/>
          <w:color w:val="auto"/>
          <w:sz w:val="24"/>
          <w:szCs w:val="24"/>
        </w:rPr>
        <w:t xml:space="preserve"> NWT</w:t>
      </w:r>
      <w:r w:rsidR="00801403" w:rsidRPr="00ED576F">
        <w:rPr>
          <w:rFonts w:ascii="Arial" w:hAnsi="Arial" w:cs="Arial"/>
          <w:color w:val="auto"/>
          <w:sz w:val="24"/>
          <w:szCs w:val="24"/>
        </w:rPr>
        <w:t xml:space="preserve"> </w:t>
      </w:r>
      <w:r w:rsidR="00FF0AEE" w:rsidRPr="00ED576F">
        <w:rPr>
          <w:rFonts w:ascii="Arial" w:hAnsi="Arial" w:cs="Arial"/>
          <w:color w:val="auto"/>
          <w:sz w:val="24"/>
          <w:szCs w:val="24"/>
        </w:rPr>
        <w:t xml:space="preserve">made no further comments in response. </w:t>
      </w:r>
    </w:p>
    <w:p w14:paraId="4239074F" w14:textId="59F348B7" w:rsidR="0056324A" w:rsidRPr="00ED576F" w:rsidRDefault="00173E36" w:rsidP="00173E36">
      <w:pPr>
        <w:pStyle w:val="Style1"/>
        <w:numPr>
          <w:ilvl w:val="0"/>
          <w:numId w:val="10"/>
        </w:numPr>
        <w:tabs>
          <w:tab w:val="clear" w:pos="432"/>
          <w:tab w:val="left" w:pos="284"/>
        </w:tabs>
        <w:ind w:left="284" w:hanging="284"/>
        <w:rPr>
          <w:rFonts w:ascii="Arial" w:hAnsi="Arial" w:cs="Arial"/>
          <w:sz w:val="24"/>
          <w:szCs w:val="24"/>
        </w:rPr>
      </w:pPr>
      <w:r w:rsidRPr="00ED576F">
        <w:rPr>
          <w:rFonts w:ascii="Arial" w:hAnsi="Arial" w:cs="Arial"/>
          <w:color w:val="auto"/>
          <w:sz w:val="24"/>
          <w:szCs w:val="24"/>
        </w:rPr>
        <w:t>NE advise that, subject to its standing advice and provided any excavations are backfilled using original material from the site, it does not anticipate any significant impact on local biodiversity. NE add that it does not anticipate any long-term adverse effects from the works on the common’s landscape</w:t>
      </w:r>
      <w:r w:rsidR="00E32733">
        <w:rPr>
          <w:rFonts w:ascii="Arial" w:hAnsi="Arial" w:cs="Arial"/>
          <w:color w:val="auto"/>
          <w:sz w:val="24"/>
          <w:szCs w:val="24"/>
        </w:rPr>
        <w:t>.</w:t>
      </w:r>
      <w:r w:rsidR="007374B1" w:rsidRPr="00ED576F">
        <w:rPr>
          <w:rFonts w:ascii="Arial" w:hAnsi="Arial" w:cs="Arial"/>
          <w:color w:val="auto"/>
          <w:sz w:val="24"/>
          <w:szCs w:val="24"/>
        </w:rPr>
        <w:t xml:space="preserve"> </w:t>
      </w:r>
      <w:r w:rsidR="00D91172">
        <w:rPr>
          <w:rFonts w:ascii="Arial" w:hAnsi="Arial" w:cs="Arial"/>
          <w:color w:val="auto"/>
          <w:sz w:val="24"/>
          <w:szCs w:val="24"/>
        </w:rPr>
        <w:t>I</w:t>
      </w:r>
      <w:r w:rsidR="00FE0A06">
        <w:rPr>
          <w:rFonts w:ascii="Arial" w:hAnsi="Arial" w:cs="Arial"/>
          <w:color w:val="auto"/>
          <w:sz w:val="24"/>
          <w:szCs w:val="24"/>
        </w:rPr>
        <w:t>n response to</w:t>
      </w:r>
      <w:r w:rsidR="00FB67C6">
        <w:rPr>
          <w:rFonts w:ascii="Arial" w:hAnsi="Arial" w:cs="Arial"/>
          <w:color w:val="auto"/>
          <w:sz w:val="24"/>
          <w:szCs w:val="24"/>
        </w:rPr>
        <w:t xml:space="preserve"> NWT’s</w:t>
      </w:r>
      <w:r w:rsidR="00FE0A06">
        <w:rPr>
          <w:rFonts w:ascii="Arial" w:hAnsi="Arial" w:cs="Arial"/>
          <w:color w:val="auto"/>
          <w:sz w:val="24"/>
          <w:szCs w:val="24"/>
        </w:rPr>
        <w:t xml:space="preserve"> representations,</w:t>
      </w:r>
      <w:r w:rsidR="00133520">
        <w:rPr>
          <w:rFonts w:ascii="Arial" w:hAnsi="Arial" w:cs="Arial"/>
          <w:color w:val="auto"/>
          <w:sz w:val="24"/>
          <w:szCs w:val="24"/>
        </w:rPr>
        <w:t xml:space="preserve"> the </w:t>
      </w:r>
      <w:r w:rsidR="00D91172">
        <w:rPr>
          <w:rFonts w:ascii="Arial" w:hAnsi="Arial" w:cs="Arial"/>
          <w:color w:val="auto"/>
          <w:sz w:val="24"/>
          <w:szCs w:val="24"/>
        </w:rPr>
        <w:t xml:space="preserve">applicant has </w:t>
      </w:r>
      <w:r w:rsidR="00C32CCE">
        <w:rPr>
          <w:rFonts w:ascii="Arial" w:hAnsi="Arial" w:cs="Arial"/>
          <w:color w:val="auto"/>
          <w:sz w:val="24"/>
          <w:szCs w:val="24"/>
        </w:rPr>
        <w:t xml:space="preserve">discussed </w:t>
      </w:r>
      <w:r w:rsidR="00D91172">
        <w:rPr>
          <w:rFonts w:ascii="Arial" w:hAnsi="Arial" w:cs="Arial"/>
          <w:color w:val="auto"/>
          <w:sz w:val="24"/>
          <w:szCs w:val="24"/>
        </w:rPr>
        <w:t xml:space="preserve">the proposals </w:t>
      </w:r>
      <w:r w:rsidR="00C32CCE">
        <w:rPr>
          <w:rFonts w:ascii="Arial" w:hAnsi="Arial" w:cs="Arial"/>
          <w:color w:val="auto"/>
          <w:sz w:val="24"/>
          <w:szCs w:val="24"/>
        </w:rPr>
        <w:t xml:space="preserve">with </w:t>
      </w:r>
      <w:proofErr w:type="gramStart"/>
      <w:r w:rsidR="00C32CCE">
        <w:rPr>
          <w:rFonts w:ascii="Arial" w:hAnsi="Arial" w:cs="Arial"/>
          <w:color w:val="auto"/>
          <w:sz w:val="24"/>
          <w:szCs w:val="24"/>
        </w:rPr>
        <w:t>NWT</w:t>
      </w:r>
      <w:proofErr w:type="gramEnd"/>
      <w:r w:rsidR="00F82D37">
        <w:rPr>
          <w:rFonts w:ascii="Arial" w:hAnsi="Arial" w:cs="Arial"/>
          <w:color w:val="auto"/>
          <w:sz w:val="24"/>
          <w:szCs w:val="24"/>
        </w:rPr>
        <w:t xml:space="preserve"> and </w:t>
      </w:r>
      <w:r w:rsidR="006A673D">
        <w:rPr>
          <w:rFonts w:ascii="Arial" w:hAnsi="Arial" w:cs="Arial"/>
          <w:color w:val="auto"/>
          <w:sz w:val="24"/>
          <w:szCs w:val="24"/>
        </w:rPr>
        <w:t xml:space="preserve">it </w:t>
      </w:r>
      <w:r w:rsidR="00F82D37">
        <w:rPr>
          <w:rFonts w:ascii="Arial" w:hAnsi="Arial" w:cs="Arial"/>
          <w:color w:val="auto"/>
          <w:sz w:val="24"/>
          <w:szCs w:val="24"/>
        </w:rPr>
        <w:t xml:space="preserve">is apparently satisfied that the works </w:t>
      </w:r>
      <w:r w:rsidR="00A321E6">
        <w:rPr>
          <w:rFonts w:ascii="Arial" w:hAnsi="Arial" w:cs="Arial"/>
          <w:color w:val="auto"/>
          <w:sz w:val="24"/>
          <w:szCs w:val="24"/>
        </w:rPr>
        <w:t>do</w:t>
      </w:r>
      <w:r w:rsidR="00D07A65">
        <w:rPr>
          <w:rFonts w:ascii="Arial" w:hAnsi="Arial" w:cs="Arial"/>
          <w:color w:val="auto"/>
          <w:sz w:val="24"/>
          <w:szCs w:val="24"/>
        </w:rPr>
        <w:t xml:space="preserve"> not</w:t>
      </w:r>
      <w:r w:rsidR="00A321E6">
        <w:rPr>
          <w:rFonts w:ascii="Arial" w:hAnsi="Arial" w:cs="Arial"/>
          <w:color w:val="auto"/>
          <w:sz w:val="24"/>
          <w:szCs w:val="24"/>
        </w:rPr>
        <w:t xml:space="preserve"> involve </w:t>
      </w:r>
      <w:r w:rsidR="00ED2083">
        <w:rPr>
          <w:rFonts w:ascii="Arial" w:hAnsi="Arial" w:cs="Arial"/>
          <w:color w:val="auto"/>
          <w:sz w:val="24"/>
          <w:szCs w:val="24"/>
        </w:rPr>
        <w:t xml:space="preserve">the removal of large areas of </w:t>
      </w:r>
      <w:r w:rsidR="00A73714">
        <w:rPr>
          <w:rFonts w:ascii="Arial" w:hAnsi="Arial" w:cs="Arial"/>
          <w:color w:val="auto"/>
          <w:sz w:val="24"/>
          <w:szCs w:val="24"/>
        </w:rPr>
        <w:t>vegetation</w:t>
      </w:r>
      <w:r w:rsidR="00ED2083">
        <w:rPr>
          <w:rFonts w:ascii="Arial" w:hAnsi="Arial" w:cs="Arial"/>
          <w:color w:val="auto"/>
          <w:sz w:val="24"/>
          <w:szCs w:val="24"/>
        </w:rPr>
        <w:t xml:space="preserve">.  </w:t>
      </w:r>
      <w:r w:rsidR="007374B1" w:rsidRPr="00ED576F">
        <w:rPr>
          <w:rFonts w:ascii="Arial" w:hAnsi="Arial" w:cs="Arial"/>
          <w:color w:val="auto"/>
          <w:sz w:val="24"/>
          <w:szCs w:val="24"/>
        </w:rPr>
        <w:t xml:space="preserve">Given the relatively </w:t>
      </w:r>
      <w:r w:rsidR="00FA66C6" w:rsidRPr="00ED576F">
        <w:rPr>
          <w:rFonts w:ascii="Arial" w:hAnsi="Arial" w:cs="Arial"/>
          <w:color w:val="auto"/>
          <w:sz w:val="24"/>
          <w:szCs w:val="24"/>
        </w:rPr>
        <w:t>small-scale</w:t>
      </w:r>
      <w:r w:rsidR="007374B1" w:rsidRPr="00ED576F">
        <w:rPr>
          <w:rFonts w:ascii="Arial" w:hAnsi="Arial" w:cs="Arial"/>
          <w:color w:val="auto"/>
          <w:sz w:val="24"/>
          <w:szCs w:val="24"/>
        </w:rPr>
        <w:t xml:space="preserve"> nature of the works, the majority of which are either temporary or underground, I am satisfied that any impact will be limited</w:t>
      </w:r>
      <w:r w:rsidR="002B2DB3" w:rsidRPr="00ED576F">
        <w:rPr>
          <w:rFonts w:ascii="Arial" w:hAnsi="Arial" w:cs="Arial"/>
          <w:color w:val="auto"/>
          <w:sz w:val="24"/>
          <w:szCs w:val="24"/>
        </w:rPr>
        <w:t>.</w:t>
      </w:r>
      <w:r w:rsidR="00E50985" w:rsidRPr="00ED576F">
        <w:rPr>
          <w:rFonts w:ascii="Arial" w:hAnsi="Arial" w:cs="Arial"/>
          <w:color w:val="auto"/>
          <w:sz w:val="24"/>
          <w:szCs w:val="24"/>
        </w:rPr>
        <w:t xml:space="preserve"> </w:t>
      </w:r>
      <w:r w:rsidR="002D3477" w:rsidRPr="00ED576F">
        <w:rPr>
          <w:rFonts w:ascii="Arial" w:hAnsi="Arial" w:cs="Arial"/>
          <w:color w:val="auto"/>
          <w:sz w:val="24"/>
          <w:szCs w:val="24"/>
        </w:rPr>
        <w:t>I conclude that, overall,</w:t>
      </w:r>
      <w:r w:rsidR="00340907" w:rsidRPr="00ED576F">
        <w:rPr>
          <w:rFonts w:ascii="Arial" w:hAnsi="Arial" w:cs="Arial"/>
          <w:color w:val="auto"/>
          <w:sz w:val="24"/>
          <w:szCs w:val="24"/>
        </w:rPr>
        <w:t xml:space="preserve"> </w:t>
      </w:r>
      <w:r w:rsidR="002D3477" w:rsidRPr="00ED576F">
        <w:rPr>
          <w:rFonts w:ascii="Arial" w:hAnsi="Arial" w:cs="Arial"/>
          <w:sz w:val="24"/>
          <w:szCs w:val="24"/>
        </w:rPr>
        <w:t xml:space="preserve">the works will not harm nature conservation </w:t>
      </w:r>
      <w:r w:rsidR="008268C4">
        <w:rPr>
          <w:rFonts w:ascii="Arial" w:hAnsi="Arial" w:cs="Arial"/>
          <w:sz w:val="24"/>
          <w:szCs w:val="24"/>
        </w:rPr>
        <w:t xml:space="preserve">interests </w:t>
      </w:r>
      <w:r w:rsidR="002D3477" w:rsidRPr="00ED576F">
        <w:rPr>
          <w:rFonts w:ascii="Arial" w:hAnsi="Arial" w:cs="Arial"/>
          <w:sz w:val="24"/>
          <w:szCs w:val="24"/>
        </w:rPr>
        <w:t>and</w:t>
      </w:r>
      <w:r w:rsidR="00CB1731" w:rsidRPr="00ED576F">
        <w:rPr>
          <w:rFonts w:ascii="Arial" w:hAnsi="Arial" w:cs="Arial"/>
          <w:color w:val="auto"/>
          <w:sz w:val="24"/>
          <w:szCs w:val="24"/>
        </w:rPr>
        <w:t xml:space="preserve"> will </w:t>
      </w:r>
      <w:r w:rsidR="00CB1731" w:rsidRPr="00ED576F">
        <w:rPr>
          <w:rFonts w:ascii="Arial" w:hAnsi="Arial" w:cs="Arial"/>
          <w:sz w:val="24"/>
          <w:szCs w:val="24"/>
        </w:rPr>
        <w:t xml:space="preserve">conserve the </w:t>
      </w:r>
      <w:r w:rsidR="00520D81" w:rsidRPr="00ED576F">
        <w:rPr>
          <w:rFonts w:ascii="Arial" w:hAnsi="Arial" w:cs="Arial"/>
          <w:sz w:val="24"/>
          <w:szCs w:val="24"/>
        </w:rPr>
        <w:t>landscape</w:t>
      </w:r>
      <w:r w:rsidR="00BC68FE" w:rsidRPr="00ED576F">
        <w:rPr>
          <w:rFonts w:ascii="Arial" w:hAnsi="Arial" w:cs="Arial"/>
          <w:sz w:val="24"/>
          <w:szCs w:val="24"/>
        </w:rPr>
        <w:t xml:space="preserve"> in the</w:t>
      </w:r>
      <w:r w:rsidR="00CB1731" w:rsidRPr="00ED576F">
        <w:rPr>
          <w:rFonts w:ascii="Arial" w:hAnsi="Arial" w:cs="Arial"/>
          <w:sz w:val="24"/>
          <w:szCs w:val="24"/>
        </w:rPr>
        <w:t xml:space="preserve"> long term</w:t>
      </w:r>
      <w:r w:rsidR="00CB1731" w:rsidRPr="00ED576F">
        <w:rPr>
          <w:rFonts w:ascii="Arial" w:hAnsi="Arial" w:cs="Arial"/>
          <w:color w:val="auto"/>
          <w:sz w:val="24"/>
          <w:szCs w:val="24"/>
        </w:rPr>
        <w:t>.</w:t>
      </w:r>
    </w:p>
    <w:p w14:paraId="6BFCED78" w14:textId="1A72209A" w:rsidR="00B72A48" w:rsidRPr="00ED576F" w:rsidRDefault="00FA1F67" w:rsidP="53690368">
      <w:pPr>
        <w:pStyle w:val="Style1"/>
        <w:numPr>
          <w:ilvl w:val="0"/>
          <w:numId w:val="0"/>
        </w:numPr>
        <w:tabs>
          <w:tab w:val="left" w:pos="284"/>
        </w:tabs>
        <w:ind w:left="284" w:hanging="426"/>
        <w:rPr>
          <w:rFonts w:ascii="Arial" w:hAnsi="Arial" w:cs="Arial"/>
          <w:b/>
          <w:bCs/>
          <w:i/>
          <w:iCs/>
          <w:sz w:val="24"/>
          <w:szCs w:val="24"/>
        </w:rPr>
      </w:pPr>
      <w:r w:rsidRPr="00ED576F">
        <w:rPr>
          <w:rFonts w:ascii="Arial" w:hAnsi="Arial" w:cs="Arial"/>
          <w:b/>
          <w:bCs/>
          <w:i/>
          <w:iCs/>
          <w:sz w:val="24"/>
          <w:szCs w:val="24"/>
        </w:rPr>
        <w:t>Archaeological remains and features of historic interest</w:t>
      </w:r>
    </w:p>
    <w:p w14:paraId="1B053E04" w14:textId="2C0F8FFB" w:rsidR="00B72A48" w:rsidRPr="00ED576F" w:rsidRDefault="007226AF" w:rsidP="007E3AE2">
      <w:pPr>
        <w:pStyle w:val="Style1"/>
        <w:numPr>
          <w:ilvl w:val="0"/>
          <w:numId w:val="10"/>
        </w:numPr>
        <w:tabs>
          <w:tab w:val="clear" w:pos="432"/>
          <w:tab w:val="left" w:pos="284"/>
        </w:tabs>
        <w:ind w:left="284" w:hanging="284"/>
        <w:rPr>
          <w:rFonts w:ascii="Arial" w:eastAsia="Verdana" w:hAnsi="Arial" w:cs="Arial"/>
          <w:color w:val="000000" w:themeColor="text1"/>
          <w:sz w:val="24"/>
          <w:szCs w:val="24"/>
        </w:rPr>
      </w:pPr>
      <w:r w:rsidRPr="00ED576F">
        <w:rPr>
          <w:rFonts w:ascii="Arial" w:hAnsi="Arial" w:cs="Arial"/>
          <w:sz w:val="24"/>
          <w:szCs w:val="24"/>
        </w:rPr>
        <w:t xml:space="preserve">HE </w:t>
      </w:r>
      <w:r w:rsidR="00123948" w:rsidRPr="00ED576F">
        <w:rPr>
          <w:rFonts w:ascii="Arial" w:hAnsi="Arial" w:cs="Arial"/>
          <w:sz w:val="24"/>
          <w:szCs w:val="24"/>
        </w:rPr>
        <w:t xml:space="preserve">considers that the proposed works would not have any adverse impact on </w:t>
      </w:r>
      <w:r w:rsidR="000747AF" w:rsidRPr="00ED576F">
        <w:rPr>
          <w:rFonts w:ascii="Arial" w:hAnsi="Arial" w:cs="Arial"/>
          <w:sz w:val="24"/>
          <w:szCs w:val="24"/>
        </w:rPr>
        <w:t>designated</w:t>
      </w:r>
      <w:r w:rsidR="00123948" w:rsidRPr="00ED576F">
        <w:rPr>
          <w:rFonts w:ascii="Arial" w:hAnsi="Arial" w:cs="Arial"/>
          <w:sz w:val="24"/>
          <w:szCs w:val="24"/>
        </w:rPr>
        <w:t xml:space="preserve"> heritage ass</w:t>
      </w:r>
      <w:r w:rsidR="000747AF" w:rsidRPr="00ED576F">
        <w:rPr>
          <w:rFonts w:ascii="Arial" w:hAnsi="Arial" w:cs="Arial"/>
          <w:sz w:val="24"/>
          <w:szCs w:val="24"/>
        </w:rPr>
        <w:t>ets.</w:t>
      </w:r>
      <w:r w:rsidR="007E215A" w:rsidRPr="00ED576F">
        <w:rPr>
          <w:rFonts w:ascii="Arial" w:hAnsi="Arial" w:cs="Arial"/>
          <w:sz w:val="24"/>
          <w:szCs w:val="24"/>
        </w:rPr>
        <w:t xml:space="preserve"> </w:t>
      </w:r>
      <w:r w:rsidR="003A7046" w:rsidRPr="00ED576F">
        <w:rPr>
          <w:rFonts w:ascii="Arial" w:hAnsi="Arial" w:cs="Arial"/>
          <w:sz w:val="24"/>
          <w:szCs w:val="24"/>
        </w:rPr>
        <w:t xml:space="preserve">The </w:t>
      </w:r>
      <w:r w:rsidR="00E13D2C" w:rsidRPr="00ED576F">
        <w:rPr>
          <w:rFonts w:ascii="Arial" w:hAnsi="Arial" w:cs="Arial"/>
          <w:sz w:val="24"/>
          <w:szCs w:val="24"/>
        </w:rPr>
        <w:t>applican</w:t>
      </w:r>
      <w:r w:rsidR="00D21D36" w:rsidRPr="00ED576F">
        <w:rPr>
          <w:rFonts w:ascii="Arial" w:hAnsi="Arial" w:cs="Arial"/>
          <w:sz w:val="24"/>
          <w:szCs w:val="24"/>
        </w:rPr>
        <w:t>t has advised that Norfolk Council were asked to complete an archaeological search. The council has confirmed</w:t>
      </w:r>
      <w:r w:rsidR="002C25F9" w:rsidRPr="00ED576F">
        <w:rPr>
          <w:rFonts w:ascii="Arial" w:hAnsi="Arial" w:cs="Arial"/>
          <w:sz w:val="24"/>
          <w:szCs w:val="24"/>
        </w:rPr>
        <w:t xml:space="preserve"> </w:t>
      </w:r>
      <w:r w:rsidR="00273864">
        <w:rPr>
          <w:rFonts w:ascii="Arial" w:hAnsi="Arial" w:cs="Arial"/>
          <w:sz w:val="24"/>
          <w:szCs w:val="24"/>
        </w:rPr>
        <w:t xml:space="preserve">to the applicant </w:t>
      </w:r>
      <w:r w:rsidR="00AE660B" w:rsidRPr="00ED576F">
        <w:rPr>
          <w:rFonts w:ascii="Arial" w:hAnsi="Arial" w:cs="Arial"/>
          <w:sz w:val="24"/>
          <w:szCs w:val="24"/>
        </w:rPr>
        <w:t xml:space="preserve">that the works will not have any significant impact on the Historic </w:t>
      </w:r>
      <w:r w:rsidR="00093D37" w:rsidRPr="00ED576F">
        <w:rPr>
          <w:rFonts w:ascii="Arial" w:hAnsi="Arial" w:cs="Arial"/>
          <w:sz w:val="24"/>
          <w:szCs w:val="24"/>
        </w:rPr>
        <w:t>Environment and does not wish to make any recommendations for further archaeological related work.</w:t>
      </w:r>
      <w:r w:rsidR="000747AF" w:rsidRPr="00ED576F">
        <w:rPr>
          <w:rFonts w:ascii="Arial" w:hAnsi="Arial" w:cs="Arial"/>
          <w:sz w:val="24"/>
          <w:szCs w:val="24"/>
        </w:rPr>
        <w:t xml:space="preserve"> </w:t>
      </w:r>
      <w:r w:rsidR="002F28DB" w:rsidRPr="00ED576F">
        <w:rPr>
          <w:rFonts w:ascii="Arial" w:hAnsi="Arial" w:cs="Arial"/>
          <w:sz w:val="24"/>
          <w:szCs w:val="24"/>
        </w:rPr>
        <w:t>I am satisfied</w:t>
      </w:r>
      <w:r w:rsidR="007A20CE" w:rsidRPr="00ED576F">
        <w:rPr>
          <w:rFonts w:ascii="Arial" w:hAnsi="Arial" w:cs="Arial"/>
          <w:sz w:val="24"/>
          <w:szCs w:val="24"/>
        </w:rPr>
        <w:t xml:space="preserve"> that </w:t>
      </w:r>
      <w:r w:rsidR="00646A92" w:rsidRPr="00ED576F">
        <w:rPr>
          <w:rFonts w:ascii="Arial" w:hAnsi="Arial" w:cs="Arial"/>
          <w:sz w:val="24"/>
          <w:szCs w:val="24"/>
        </w:rPr>
        <w:t xml:space="preserve">the works </w:t>
      </w:r>
      <w:r w:rsidR="007A20CE" w:rsidRPr="00ED576F">
        <w:rPr>
          <w:rFonts w:ascii="Arial" w:hAnsi="Arial" w:cs="Arial"/>
          <w:sz w:val="24"/>
          <w:szCs w:val="24"/>
        </w:rPr>
        <w:t>will</w:t>
      </w:r>
      <w:r w:rsidR="002F28DB" w:rsidRPr="00ED576F">
        <w:rPr>
          <w:rFonts w:ascii="Arial" w:hAnsi="Arial" w:cs="Arial"/>
          <w:sz w:val="24"/>
          <w:szCs w:val="24"/>
        </w:rPr>
        <w:t xml:space="preserve"> </w:t>
      </w:r>
      <w:r w:rsidR="004E6802" w:rsidRPr="00ED576F">
        <w:rPr>
          <w:rFonts w:ascii="Arial" w:hAnsi="Arial" w:cs="Arial"/>
          <w:sz w:val="24"/>
          <w:szCs w:val="24"/>
        </w:rPr>
        <w:t xml:space="preserve">not </w:t>
      </w:r>
      <w:r w:rsidR="007A20CE" w:rsidRPr="00ED576F">
        <w:rPr>
          <w:rFonts w:ascii="Arial" w:hAnsi="Arial" w:cs="Arial"/>
          <w:sz w:val="24"/>
          <w:szCs w:val="24"/>
        </w:rPr>
        <w:t>harm</w:t>
      </w:r>
      <w:r w:rsidR="00A860F4" w:rsidRPr="00ED576F">
        <w:rPr>
          <w:rFonts w:ascii="Arial" w:hAnsi="Arial" w:cs="Arial"/>
          <w:sz w:val="24"/>
          <w:szCs w:val="24"/>
        </w:rPr>
        <w:t xml:space="preserve"> archaeological remains and features of historic interest. </w:t>
      </w:r>
    </w:p>
    <w:p w14:paraId="076FE15B" w14:textId="77777777" w:rsidR="008520AC" w:rsidRPr="00ED576F" w:rsidRDefault="0026054A" w:rsidP="008520AC">
      <w:pPr>
        <w:pStyle w:val="Style1"/>
        <w:numPr>
          <w:ilvl w:val="0"/>
          <w:numId w:val="0"/>
        </w:numPr>
        <w:tabs>
          <w:tab w:val="clear" w:pos="432"/>
          <w:tab w:val="left" w:pos="284"/>
        </w:tabs>
        <w:ind w:left="-142"/>
        <w:rPr>
          <w:rFonts w:ascii="Arial" w:hAnsi="Arial" w:cs="Arial"/>
          <w:sz w:val="24"/>
          <w:szCs w:val="24"/>
        </w:rPr>
      </w:pPr>
      <w:r w:rsidRPr="00ED576F">
        <w:rPr>
          <w:rFonts w:ascii="Arial" w:hAnsi="Arial" w:cs="Arial"/>
          <w:b/>
          <w:sz w:val="24"/>
          <w:szCs w:val="24"/>
        </w:rPr>
        <w:t>Conclusion</w:t>
      </w:r>
    </w:p>
    <w:p w14:paraId="668B4970" w14:textId="0626384B" w:rsidR="003F1D4D" w:rsidRPr="00ED576F" w:rsidRDefault="008520AC" w:rsidP="003F1D4D">
      <w:pPr>
        <w:pStyle w:val="Style1"/>
        <w:numPr>
          <w:ilvl w:val="0"/>
          <w:numId w:val="0"/>
        </w:numPr>
        <w:tabs>
          <w:tab w:val="clear" w:pos="432"/>
          <w:tab w:val="left" w:pos="284"/>
        </w:tabs>
        <w:ind w:left="284" w:hanging="426"/>
        <w:rPr>
          <w:rFonts w:ascii="Arial" w:hAnsi="Arial" w:cs="Arial"/>
          <w:sz w:val="24"/>
          <w:szCs w:val="24"/>
        </w:rPr>
      </w:pPr>
      <w:r w:rsidRPr="00ED576F">
        <w:rPr>
          <w:rFonts w:ascii="Arial" w:hAnsi="Arial" w:cs="Arial"/>
          <w:sz w:val="24"/>
          <w:szCs w:val="24"/>
        </w:rPr>
        <w:t>1</w:t>
      </w:r>
      <w:r w:rsidR="007E3AE2" w:rsidRPr="00ED576F">
        <w:rPr>
          <w:rFonts w:ascii="Arial" w:hAnsi="Arial" w:cs="Arial"/>
          <w:sz w:val="24"/>
          <w:szCs w:val="24"/>
        </w:rPr>
        <w:t>4</w:t>
      </w:r>
      <w:r w:rsidRPr="00ED576F">
        <w:rPr>
          <w:rFonts w:ascii="Arial" w:hAnsi="Arial" w:cs="Arial"/>
          <w:sz w:val="24"/>
          <w:szCs w:val="24"/>
        </w:rPr>
        <w:t>.</w:t>
      </w:r>
      <w:r w:rsidRPr="00ED576F">
        <w:rPr>
          <w:rFonts w:ascii="Arial" w:hAnsi="Arial" w:cs="Arial"/>
          <w:sz w:val="24"/>
          <w:szCs w:val="24"/>
        </w:rPr>
        <w:tab/>
      </w:r>
      <w:r w:rsidR="00C533F4" w:rsidRPr="00ED576F">
        <w:rPr>
          <w:rFonts w:ascii="Arial" w:hAnsi="Arial" w:cs="Arial"/>
          <w:sz w:val="24"/>
          <w:szCs w:val="24"/>
        </w:rPr>
        <w:t>Defra’s policy advises that</w:t>
      </w:r>
      <w:r w:rsidR="00100760" w:rsidRPr="00ED576F">
        <w:rPr>
          <w:rFonts w:ascii="Arial" w:hAnsi="Arial" w:cs="Arial"/>
          <w:sz w:val="24"/>
          <w:szCs w:val="24"/>
        </w:rPr>
        <w:t xml:space="preserve"> </w:t>
      </w:r>
      <w:r w:rsidR="00404BD9" w:rsidRPr="00ED576F">
        <w:rPr>
          <w:rFonts w:ascii="Arial" w:hAnsi="Arial" w:cs="Arial"/>
          <w:i/>
          <w:iCs/>
          <w:sz w:val="24"/>
          <w:szCs w:val="24"/>
        </w:rPr>
        <w:t>“</w:t>
      </w:r>
      <w:r w:rsidR="00531EEB" w:rsidRPr="00ED576F">
        <w:rPr>
          <w:rFonts w:ascii="Arial" w:hAnsi="Arial" w:cs="Arial"/>
          <w:i/>
          <w:iCs/>
          <w:sz w:val="24"/>
          <w:szCs w:val="24"/>
        </w:rPr>
        <w:t>…</w:t>
      </w:r>
      <w:r w:rsidR="00100760" w:rsidRPr="00ED576F">
        <w:rPr>
          <w:rFonts w:ascii="Arial" w:hAnsi="Arial" w:cs="Arial"/>
          <w:i/>
          <w:iCs/>
          <w:sz w:val="24"/>
          <w:szCs w:val="24"/>
        </w:rPr>
        <w:t>works may be prop</w:t>
      </w:r>
      <w:r w:rsidR="00BA24D4" w:rsidRPr="00ED576F">
        <w:rPr>
          <w:rFonts w:ascii="Arial" w:hAnsi="Arial" w:cs="Arial"/>
          <w:i/>
          <w:iCs/>
          <w:sz w:val="24"/>
          <w:szCs w:val="24"/>
        </w:rPr>
        <w:t>osed in relation to common land</w:t>
      </w:r>
      <w:r w:rsidR="00BA24D4" w:rsidRPr="00ED576F">
        <w:rPr>
          <w:rFonts w:ascii="Arial" w:hAnsi="Arial" w:cs="Arial"/>
          <w:b/>
          <w:bCs/>
          <w:sz w:val="24"/>
          <w:szCs w:val="24"/>
        </w:rPr>
        <w:t xml:space="preserve"> </w:t>
      </w:r>
      <w:r w:rsidR="00100760" w:rsidRPr="00ED576F">
        <w:rPr>
          <w:rFonts w:ascii="Arial" w:hAnsi="Arial" w:cs="Arial"/>
          <w:i/>
          <w:iCs/>
          <w:sz w:val="24"/>
          <w:szCs w:val="24"/>
        </w:rPr>
        <w:t>which do not benefit the common, but confer some wider benefit on the local community, such as minor works undertaken by a statutory undertaker (e.g. a water utility) to provide or improve the public service to local residents and businesses,</w:t>
      </w:r>
      <w:r w:rsidR="009E5DF0" w:rsidRPr="00ED576F">
        <w:rPr>
          <w:rFonts w:ascii="Arial" w:hAnsi="Arial" w:cs="Arial"/>
          <w:i/>
          <w:iCs/>
          <w:sz w:val="24"/>
          <w:szCs w:val="24"/>
        </w:rPr>
        <w:t>…</w:t>
      </w:r>
      <w:r w:rsidR="00100760" w:rsidRPr="00ED576F">
        <w:rPr>
          <w:rFonts w:ascii="Arial" w:hAnsi="Arial" w:cs="Arial"/>
          <w:i/>
          <w:iCs/>
          <w:sz w:val="24"/>
          <w:szCs w:val="24"/>
        </w:rPr>
        <w:t>consent under section 38 may be appropriate where the works are of temporary duration (such as a worksite), where the works will be installed underground (such as a pipeline or pumping station), or where their physical presence would be so slight as to cause negligible impact on the land in question (such as a control booth or manhole), and the proposals ensure the full restoration of the land affected and confer a public benefit.”</w:t>
      </w:r>
      <w:r w:rsidR="00100760" w:rsidRPr="00ED576F">
        <w:rPr>
          <w:rFonts w:ascii="Arial" w:hAnsi="Arial" w:cs="Arial"/>
          <w:sz w:val="24"/>
          <w:szCs w:val="24"/>
        </w:rPr>
        <w:t xml:space="preserve"> </w:t>
      </w:r>
    </w:p>
    <w:p w14:paraId="10AF6FA6" w14:textId="09D6A989" w:rsidR="007C6D3F" w:rsidRPr="00ED576F" w:rsidRDefault="008520AC" w:rsidP="003F1D4D">
      <w:pPr>
        <w:pStyle w:val="Style1"/>
        <w:numPr>
          <w:ilvl w:val="0"/>
          <w:numId w:val="0"/>
        </w:numPr>
        <w:tabs>
          <w:tab w:val="clear" w:pos="432"/>
          <w:tab w:val="left" w:pos="284"/>
        </w:tabs>
        <w:ind w:left="284" w:hanging="426"/>
        <w:rPr>
          <w:rFonts w:ascii="Arial" w:hAnsi="Arial" w:cs="Arial"/>
          <w:sz w:val="24"/>
          <w:szCs w:val="24"/>
        </w:rPr>
      </w:pPr>
      <w:r w:rsidRPr="00ED576F">
        <w:rPr>
          <w:rFonts w:ascii="Arial" w:hAnsi="Arial" w:cs="Arial"/>
          <w:sz w:val="24"/>
          <w:szCs w:val="24"/>
        </w:rPr>
        <w:t>1</w:t>
      </w:r>
      <w:r w:rsidR="007E3AE2" w:rsidRPr="00ED576F">
        <w:rPr>
          <w:rFonts w:ascii="Arial" w:hAnsi="Arial" w:cs="Arial"/>
          <w:sz w:val="24"/>
          <w:szCs w:val="24"/>
        </w:rPr>
        <w:t>5</w:t>
      </w:r>
      <w:r w:rsidRPr="00ED576F">
        <w:rPr>
          <w:rFonts w:ascii="Arial" w:hAnsi="Arial" w:cs="Arial"/>
          <w:sz w:val="24"/>
          <w:szCs w:val="24"/>
        </w:rPr>
        <w:t xml:space="preserve">. </w:t>
      </w:r>
      <w:r w:rsidR="0008230A" w:rsidRPr="00ED576F">
        <w:rPr>
          <w:rFonts w:ascii="Arial" w:hAnsi="Arial" w:cs="Arial"/>
          <w:sz w:val="24"/>
          <w:szCs w:val="24"/>
        </w:rPr>
        <w:t xml:space="preserve">I conclude that the works </w:t>
      </w:r>
      <w:r w:rsidR="003F1D4D" w:rsidRPr="00ED576F">
        <w:rPr>
          <w:rFonts w:ascii="Arial" w:hAnsi="Arial" w:cs="Arial"/>
          <w:sz w:val="24"/>
          <w:szCs w:val="24"/>
        </w:rPr>
        <w:t xml:space="preserve">will not harm </w:t>
      </w:r>
      <w:r w:rsidR="00397F93" w:rsidRPr="00ED576F">
        <w:rPr>
          <w:rFonts w:ascii="Arial" w:hAnsi="Arial" w:cs="Arial"/>
          <w:sz w:val="24"/>
          <w:szCs w:val="24"/>
        </w:rPr>
        <w:t>the</w:t>
      </w:r>
      <w:r w:rsidR="001431A7" w:rsidRPr="00ED576F">
        <w:rPr>
          <w:rFonts w:ascii="Arial" w:hAnsi="Arial" w:cs="Arial"/>
          <w:sz w:val="24"/>
          <w:szCs w:val="24"/>
        </w:rPr>
        <w:t xml:space="preserve"> interests set out in paragraph </w:t>
      </w:r>
      <w:r w:rsidR="00813CE6" w:rsidRPr="00ED576F">
        <w:rPr>
          <w:rFonts w:ascii="Arial" w:hAnsi="Arial" w:cs="Arial"/>
          <w:sz w:val="24"/>
          <w:szCs w:val="24"/>
        </w:rPr>
        <w:t>6</w:t>
      </w:r>
      <w:r w:rsidR="00941FC6" w:rsidRPr="00ED576F">
        <w:rPr>
          <w:rFonts w:ascii="Arial" w:hAnsi="Arial" w:cs="Arial"/>
          <w:sz w:val="24"/>
          <w:szCs w:val="24"/>
        </w:rPr>
        <w:t xml:space="preserve"> above</w:t>
      </w:r>
      <w:r w:rsidR="00846D2C" w:rsidRPr="00ED576F">
        <w:rPr>
          <w:rFonts w:ascii="Arial" w:hAnsi="Arial" w:cs="Arial"/>
          <w:sz w:val="24"/>
          <w:szCs w:val="24"/>
        </w:rPr>
        <w:t xml:space="preserve">. </w:t>
      </w:r>
      <w:r w:rsidR="0008230A" w:rsidRPr="00ED576F">
        <w:rPr>
          <w:rFonts w:ascii="Arial" w:hAnsi="Arial" w:cs="Arial"/>
          <w:sz w:val="24"/>
          <w:szCs w:val="24"/>
        </w:rPr>
        <w:t>I am satisfied that the works accord with Defra’s policy and will confer a public benef</w:t>
      </w:r>
      <w:r w:rsidR="005331CC" w:rsidRPr="00ED576F">
        <w:rPr>
          <w:rFonts w:ascii="Arial" w:hAnsi="Arial" w:cs="Arial"/>
          <w:sz w:val="24"/>
          <w:szCs w:val="24"/>
        </w:rPr>
        <w:t>it</w:t>
      </w:r>
      <w:r w:rsidR="00B6736A" w:rsidRPr="00ED576F">
        <w:rPr>
          <w:rFonts w:ascii="Arial" w:hAnsi="Arial" w:cs="Arial"/>
          <w:sz w:val="24"/>
          <w:szCs w:val="24"/>
        </w:rPr>
        <w:t xml:space="preserve"> by </w:t>
      </w:r>
      <w:r w:rsidR="00BA23C5" w:rsidRPr="00ED576F">
        <w:rPr>
          <w:rFonts w:ascii="Arial" w:hAnsi="Arial" w:cs="Arial"/>
          <w:sz w:val="24"/>
          <w:szCs w:val="24"/>
        </w:rPr>
        <w:t xml:space="preserve">helping </w:t>
      </w:r>
      <w:r w:rsidR="00DB2475">
        <w:rPr>
          <w:rFonts w:ascii="Arial" w:hAnsi="Arial" w:cs="Arial"/>
          <w:sz w:val="24"/>
          <w:szCs w:val="24"/>
        </w:rPr>
        <w:t xml:space="preserve">to </w:t>
      </w:r>
      <w:r w:rsidR="00BA23C5" w:rsidRPr="00ED576F">
        <w:rPr>
          <w:rFonts w:ascii="Arial" w:hAnsi="Arial" w:cs="Arial"/>
          <w:sz w:val="24"/>
          <w:szCs w:val="24"/>
        </w:rPr>
        <w:t>improve the local</w:t>
      </w:r>
      <w:r w:rsidR="00A20D15" w:rsidRPr="00ED576F">
        <w:rPr>
          <w:rFonts w:ascii="Arial" w:hAnsi="Arial" w:cs="Arial"/>
          <w:sz w:val="24"/>
          <w:szCs w:val="24"/>
        </w:rPr>
        <w:t xml:space="preserve"> electricity </w:t>
      </w:r>
      <w:r w:rsidR="00BA23C5" w:rsidRPr="00ED576F">
        <w:rPr>
          <w:rFonts w:ascii="Arial" w:hAnsi="Arial" w:cs="Arial"/>
          <w:sz w:val="24"/>
          <w:szCs w:val="24"/>
        </w:rPr>
        <w:t>network</w:t>
      </w:r>
      <w:r w:rsidR="00643F60" w:rsidRPr="00ED576F">
        <w:rPr>
          <w:rFonts w:ascii="Arial" w:hAnsi="Arial" w:cs="Arial"/>
          <w:sz w:val="24"/>
          <w:szCs w:val="24"/>
        </w:rPr>
        <w:t>.</w:t>
      </w:r>
      <w:r w:rsidR="00941FC6" w:rsidRPr="00ED576F">
        <w:rPr>
          <w:rFonts w:ascii="Arial" w:hAnsi="Arial" w:cs="Arial"/>
          <w:sz w:val="24"/>
          <w:szCs w:val="24"/>
        </w:rPr>
        <w:t xml:space="preserve"> Consent is therefore</w:t>
      </w:r>
      <w:r w:rsidR="00083DC2" w:rsidRPr="00ED576F">
        <w:rPr>
          <w:rFonts w:ascii="Arial" w:hAnsi="Arial" w:cs="Arial"/>
          <w:sz w:val="24"/>
          <w:szCs w:val="24"/>
        </w:rPr>
        <w:t xml:space="preserve"> granted</w:t>
      </w:r>
      <w:r w:rsidR="00C533F4" w:rsidRPr="00ED576F">
        <w:rPr>
          <w:rFonts w:ascii="Arial" w:hAnsi="Arial" w:cs="Arial"/>
          <w:sz w:val="24"/>
          <w:szCs w:val="24"/>
        </w:rPr>
        <w:t xml:space="preserve"> for the</w:t>
      </w:r>
      <w:r w:rsidR="00B66ACF" w:rsidRPr="00ED576F">
        <w:rPr>
          <w:rFonts w:ascii="Arial" w:hAnsi="Arial" w:cs="Arial"/>
          <w:sz w:val="24"/>
          <w:szCs w:val="24"/>
        </w:rPr>
        <w:t xml:space="preserve"> works</w:t>
      </w:r>
      <w:r w:rsidR="00985F81" w:rsidRPr="00ED576F">
        <w:rPr>
          <w:rFonts w:ascii="Arial" w:hAnsi="Arial" w:cs="Arial"/>
          <w:sz w:val="24"/>
          <w:szCs w:val="24"/>
        </w:rPr>
        <w:t xml:space="preserve"> subject to the condition</w:t>
      </w:r>
      <w:r w:rsidR="00D34AAD" w:rsidRPr="00ED576F">
        <w:rPr>
          <w:rFonts w:ascii="Arial" w:hAnsi="Arial" w:cs="Arial"/>
          <w:sz w:val="24"/>
          <w:szCs w:val="24"/>
        </w:rPr>
        <w:t>s</w:t>
      </w:r>
      <w:r w:rsidR="00985F81" w:rsidRPr="00ED576F">
        <w:rPr>
          <w:rFonts w:ascii="Arial" w:hAnsi="Arial" w:cs="Arial"/>
          <w:sz w:val="24"/>
          <w:szCs w:val="24"/>
        </w:rPr>
        <w:t xml:space="preserve"> set out in paragraph 1</w:t>
      </w:r>
      <w:r w:rsidR="00C533F4" w:rsidRPr="00ED576F">
        <w:rPr>
          <w:rFonts w:ascii="Arial" w:hAnsi="Arial" w:cs="Arial"/>
          <w:sz w:val="24"/>
          <w:szCs w:val="24"/>
        </w:rPr>
        <w:t>.</w:t>
      </w:r>
    </w:p>
    <w:p w14:paraId="0E27B00A" w14:textId="77777777" w:rsidR="007C6D3F" w:rsidRPr="00ED576F" w:rsidRDefault="007C6D3F" w:rsidP="007C6D3F">
      <w:pPr>
        <w:pStyle w:val="Style1"/>
        <w:numPr>
          <w:ilvl w:val="0"/>
          <w:numId w:val="0"/>
        </w:numPr>
        <w:tabs>
          <w:tab w:val="clear" w:pos="432"/>
          <w:tab w:val="left" w:pos="284"/>
        </w:tabs>
        <w:ind w:left="284"/>
        <w:rPr>
          <w:rFonts w:ascii="Arial" w:hAnsi="Arial" w:cs="Arial"/>
          <w:sz w:val="24"/>
          <w:szCs w:val="24"/>
        </w:rPr>
      </w:pPr>
    </w:p>
    <w:p w14:paraId="44EAFD9C" w14:textId="77777777" w:rsidR="00814C3A" w:rsidRPr="007C6D3F" w:rsidRDefault="00814C3A" w:rsidP="004E468C">
      <w:pPr>
        <w:pStyle w:val="Style1"/>
        <w:numPr>
          <w:ilvl w:val="0"/>
          <w:numId w:val="0"/>
        </w:numPr>
        <w:tabs>
          <w:tab w:val="clear" w:pos="432"/>
          <w:tab w:val="left" w:pos="284"/>
        </w:tabs>
        <w:rPr>
          <w:szCs w:val="22"/>
        </w:rPr>
      </w:pPr>
    </w:p>
    <w:p w14:paraId="285F584B" w14:textId="052E255C" w:rsidR="00283BE0" w:rsidRDefault="00714C87">
      <w:pPr>
        <w:pStyle w:val="Style1"/>
        <w:numPr>
          <w:ilvl w:val="0"/>
          <w:numId w:val="0"/>
        </w:numPr>
        <w:tabs>
          <w:tab w:val="left" w:pos="284"/>
        </w:tabs>
        <w:rPr>
          <w:rFonts w:ascii="Monotype Corsiva" w:hAnsi="Monotype Corsiva"/>
          <w:b/>
          <w:sz w:val="36"/>
          <w:szCs w:val="36"/>
        </w:rPr>
      </w:pPr>
      <w:r w:rsidRPr="00B32F26">
        <w:rPr>
          <w:rFonts w:ascii="Monotype Corsiva" w:hAnsi="Monotype Corsiva"/>
          <w:b/>
          <w:sz w:val="36"/>
          <w:szCs w:val="36"/>
        </w:rPr>
        <w:t>Richard Holland</w:t>
      </w:r>
    </w:p>
    <w:p w14:paraId="565BE73A" w14:textId="1EC28DBD" w:rsidR="00A4755E" w:rsidRDefault="00A4755E">
      <w:pPr>
        <w:pStyle w:val="Style1"/>
        <w:numPr>
          <w:ilvl w:val="0"/>
          <w:numId w:val="0"/>
        </w:numPr>
        <w:tabs>
          <w:tab w:val="left" w:pos="284"/>
        </w:tabs>
        <w:rPr>
          <w:rFonts w:ascii="Monotype Corsiva" w:hAnsi="Monotype Corsiva"/>
          <w:b/>
          <w:sz w:val="36"/>
          <w:szCs w:val="36"/>
        </w:rPr>
      </w:pPr>
    </w:p>
    <w:p w14:paraId="28C45431" w14:textId="5927A2A8" w:rsidR="00A4755E" w:rsidRDefault="00A4755E">
      <w:pPr>
        <w:rPr>
          <w:rFonts w:ascii="Monotype Corsiva" w:hAnsi="Monotype Corsiva"/>
          <w:b/>
          <w:color w:val="000000"/>
          <w:kern w:val="28"/>
          <w:sz w:val="36"/>
          <w:szCs w:val="36"/>
        </w:rPr>
      </w:pPr>
      <w:r>
        <w:rPr>
          <w:rFonts w:ascii="Monotype Corsiva" w:hAnsi="Monotype Corsiva"/>
          <w:b/>
          <w:sz w:val="36"/>
          <w:szCs w:val="36"/>
        </w:rPr>
        <w:br w:type="page"/>
      </w:r>
    </w:p>
    <w:p w14:paraId="6097EF7B" w14:textId="0A93D1B0" w:rsidR="00A4755E" w:rsidRPr="00B32F26" w:rsidRDefault="00F9773D">
      <w:pPr>
        <w:pStyle w:val="Style1"/>
        <w:numPr>
          <w:ilvl w:val="0"/>
          <w:numId w:val="0"/>
        </w:numPr>
        <w:tabs>
          <w:tab w:val="left" w:pos="284"/>
        </w:tabs>
        <w:rPr>
          <w:rFonts w:ascii="Monotype Corsiva" w:hAnsi="Monotype Corsiva"/>
          <w:b/>
          <w:sz w:val="36"/>
          <w:szCs w:val="36"/>
        </w:rPr>
      </w:pPr>
      <w:r>
        <w:rPr>
          <w:noProof/>
        </w:rPr>
        <w:lastRenderedPageBreak/>
        <w:drawing>
          <wp:inline distT="0" distB="0" distL="0" distR="0" wp14:anchorId="63E0068E" wp14:editId="7F926A6B">
            <wp:extent cx="8668527" cy="6185784"/>
            <wp:effectExtent l="3175"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701100" cy="6209028"/>
                    </a:xfrm>
                    <a:prstGeom prst="rect">
                      <a:avLst/>
                    </a:prstGeom>
                  </pic:spPr>
                </pic:pic>
              </a:graphicData>
            </a:graphic>
          </wp:inline>
        </w:drawing>
      </w:r>
    </w:p>
    <w:sectPr w:rsidR="00A4755E" w:rsidRPr="00B32F26" w:rsidSect="00B14CA3">
      <w:headerReference w:type="even" r:id="rId15"/>
      <w:headerReference w:type="default" r:id="rId16"/>
      <w:footerReference w:type="even" r:id="rId17"/>
      <w:footerReference w:type="default" r:id="rId18"/>
      <w:headerReference w:type="first" r:id="rId19"/>
      <w:footerReference w:type="first" r:id="rId20"/>
      <w:pgSz w:w="11906" w:h="16838" w:code="9"/>
      <w:pgMar w:top="568" w:right="1080" w:bottom="1440" w:left="1080" w:header="555" w:footer="81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41C8C" w14:textId="77777777" w:rsidR="00816831" w:rsidRDefault="00816831" w:rsidP="00F62916">
      <w:r>
        <w:separator/>
      </w:r>
    </w:p>
  </w:endnote>
  <w:endnote w:type="continuationSeparator" w:id="0">
    <w:p w14:paraId="51A875F9" w14:textId="77777777" w:rsidR="00816831" w:rsidRDefault="00816831" w:rsidP="00F62916">
      <w:r>
        <w:continuationSeparator/>
      </w:r>
    </w:p>
  </w:endnote>
  <w:endnote w:type="continuationNotice" w:id="1">
    <w:p w14:paraId="34B6B9D8" w14:textId="77777777" w:rsidR="00816831" w:rsidRDefault="00816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FF577B" w:rsidRDefault="00FF57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9F31CB" w14:textId="77777777" w:rsidR="00FF577B" w:rsidRDefault="00FF57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E70C" w14:textId="77777777" w:rsidR="00FF577B" w:rsidRDefault="00814090">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2A145336" wp14:editId="07777777">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B7DF24E"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4F6FEFD" w14:textId="77777777" w:rsidR="003707EA" w:rsidRDefault="00A77FB0" w:rsidP="008A03E3">
    <w:pPr>
      <w:pStyle w:val="Noindent"/>
      <w:rPr>
        <w:rStyle w:val="PageNumber"/>
      </w:rPr>
    </w:pPr>
    <w:r w:rsidRPr="0059779C">
      <w:rPr>
        <w:noProof/>
        <w:sz w:val="16"/>
        <w:szCs w:val="16"/>
      </w:rPr>
      <w:t>www.gov.uk/government/organisations/planning-inspectorate/services-information</w:t>
    </w:r>
    <w:r w:rsidR="00FF577B">
      <w:rPr>
        <w:rStyle w:val="PageNumber"/>
      </w:rPr>
      <w:t xml:space="preserve">          </w:t>
    </w:r>
  </w:p>
  <w:p w14:paraId="43DD4C48" w14:textId="77777777" w:rsidR="00FF577B" w:rsidRDefault="003707EA" w:rsidP="003707EA">
    <w:pPr>
      <w:pStyle w:val="Noindent"/>
      <w:jc w:val="both"/>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sidR="00FF577B">
      <w:rPr>
        <w:rStyle w:val="PageNumber"/>
      </w:rPr>
      <w:fldChar w:fldCharType="begin"/>
    </w:r>
    <w:r w:rsidR="00FF577B">
      <w:rPr>
        <w:rStyle w:val="PageNumber"/>
      </w:rPr>
      <w:instrText xml:space="preserve"> PAGE </w:instrText>
    </w:r>
    <w:r w:rsidR="00FF577B">
      <w:rPr>
        <w:rStyle w:val="PageNumber"/>
      </w:rPr>
      <w:fldChar w:fldCharType="separate"/>
    </w:r>
    <w:r w:rsidR="008E7F72">
      <w:rPr>
        <w:rStyle w:val="PageNumber"/>
        <w:noProof/>
      </w:rPr>
      <w:t>3</w:t>
    </w:r>
    <w:r w:rsidR="00FF577B">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0693A" w14:textId="77777777" w:rsidR="00FF577B" w:rsidRDefault="00814090"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7CEF709D" wp14:editId="07777777">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24826E1"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E073E2C" w14:textId="77777777" w:rsidR="00FF577B" w:rsidRPr="00451EE4" w:rsidRDefault="00A77FB0">
    <w:pPr>
      <w:pStyle w:val="Footer"/>
      <w:ind w:right="-52"/>
      <w:rPr>
        <w:sz w:val="16"/>
        <w:szCs w:val="16"/>
      </w:rPr>
    </w:pPr>
    <w:r w:rsidRPr="0059779C">
      <w:rPr>
        <w:noProof/>
        <w:sz w:val="16"/>
        <w:szCs w:val="16"/>
      </w:rPr>
      <w:t>www.gov.uk/government/organisations/planning-inspectorate/services-information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9999" w14:textId="77777777" w:rsidR="00816831" w:rsidRDefault="00816831" w:rsidP="00F62916">
      <w:r>
        <w:separator/>
      </w:r>
    </w:p>
  </w:footnote>
  <w:footnote w:type="continuationSeparator" w:id="0">
    <w:p w14:paraId="200FCA75" w14:textId="77777777" w:rsidR="00816831" w:rsidRDefault="00816831" w:rsidP="00F62916">
      <w:r>
        <w:continuationSeparator/>
      </w:r>
    </w:p>
  </w:footnote>
  <w:footnote w:type="continuationNotice" w:id="1">
    <w:p w14:paraId="7CA295EA" w14:textId="77777777" w:rsidR="00816831" w:rsidRDefault="008168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77777777" w:rsidR="00097E83" w:rsidRDefault="00097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FF577B" w:rsidRDefault="00FF577B"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C669" w14:textId="77777777" w:rsidR="00B14CA3" w:rsidRDefault="00B14CA3" w:rsidP="00B14CA3">
    <w:pPr>
      <w:pStyle w:val="Header"/>
      <w:tabs>
        <w:tab w:val="clear" w:pos="4153"/>
        <w:tab w:val="clear" w:pos="8306"/>
        <w:tab w:val="left" w:pos="214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08A6BA7"/>
    <w:multiLevelType w:val="hybridMultilevel"/>
    <w:tmpl w:val="25F695B2"/>
    <w:lvl w:ilvl="0" w:tplc="6F163A14">
      <w:start w:val="7"/>
      <w:numFmt w:val="decimal"/>
      <w:lvlText w:val="%1."/>
      <w:lvlJc w:val="left"/>
      <w:pPr>
        <w:tabs>
          <w:tab w:val="num" w:pos="431"/>
        </w:tabs>
        <w:ind w:left="431" w:hanging="431"/>
      </w:pPr>
      <w:rPr>
        <w:rFonts w:ascii="Verdana" w:hAnsi="Verdana" w:hint="default"/>
        <w:b w:val="0"/>
        <w:i w:val="0"/>
        <w:color w:val="auto"/>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062496"/>
    <w:multiLevelType w:val="hybridMultilevel"/>
    <w:tmpl w:val="E8382D22"/>
    <w:lvl w:ilvl="0" w:tplc="BE4AAFE0">
      <w:start w:val="3"/>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B958E3"/>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08B6082"/>
    <w:multiLevelType w:val="hybridMultilevel"/>
    <w:tmpl w:val="15885DA0"/>
    <w:lvl w:ilvl="0" w:tplc="315C15DE">
      <w:start w:val="1"/>
      <w:numFmt w:val="lowerRoman"/>
      <w:lvlText w:val="%1."/>
      <w:lvlJc w:val="left"/>
      <w:pPr>
        <w:ind w:left="1080" w:hanging="720"/>
      </w:pPr>
      <w:rPr>
        <w:rFonts w:hint="default"/>
      </w:rPr>
    </w:lvl>
    <w:lvl w:ilvl="1" w:tplc="45508CD8">
      <w:start w:val="1"/>
      <w:numFmt w:val="decimal"/>
      <w:lvlText w:val="%2."/>
      <w:lvlJc w:val="left"/>
      <w:pPr>
        <w:ind w:left="1440" w:hanging="360"/>
      </w:pPr>
      <w:rPr>
        <w:i w:val="0"/>
      </w:rPr>
    </w:lvl>
    <w:lvl w:ilvl="2" w:tplc="2CBA3E4A">
      <w:start w:val="12"/>
      <w:numFmt w:val="decimal"/>
      <w:lvlText w:val="%3"/>
      <w:lvlJc w:val="left"/>
      <w:pPr>
        <w:ind w:left="2340" w:hanging="360"/>
      </w:pPr>
      <w:rPr>
        <w:rFonts w:hint="default"/>
        <w:color w:val="00000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5C0049"/>
    <w:multiLevelType w:val="hybridMultilevel"/>
    <w:tmpl w:val="60007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3759E4"/>
    <w:multiLevelType w:val="hybridMultilevel"/>
    <w:tmpl w:val="AEF0D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505811B4"/>
    <w:multiLevelType w:val="hybridMultilevel"/>
    <w:tmpl w:val="CB984402"/>
    <w:lvl w:ilvl="0" w:tplc="1B68C4CE">
      <w:start w:val="1"/>
      <w:numFmt w:val="bullet"/>
      <w:lvlText w:val=""/>
      <w:lvlJc w:val="left"/>
      <w:pPr>
        <w:tabs>
          <w:tab w:val="num" w:pos="360"/>
        </w:tabs>
        <w:ind w:left="360" w:hanging="360"/>
      </w:pPr>
      <w:rPr>
        <w:rFonts w:ascii="Symbol" w:hAnsi="Symbol" w:hint="default"/>
      </w:rPr>
    </w:lvl>
    <w:lvl w:ilvl="1" w:tplc="0809001B">
      <w:start w:val="1"/>
      <w:numFmt w:val="lowerRoman"/>
      <w:lvlText w:val="%2."/>
      <w:lvlJc w:val="right"/>
      <w:pPr>
        <w:tabs>
          <w:tab w:val="num" w:pos="1440"/>
        </w:tabs>
        <w:ind w:left="1440" w:hanging="360"/>
      </w:pPr>
      <w:rPr>
        <w:rFonts w:hint="default"/>
        <w:i w:val="0"/>
      </w:rPr>
    </w:lvl>
    <w:lvl w:ilvl="2" w:tplc="04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41F76"/>
    <w:multiLevelType w:val="hybridMultilevel"/>
    <w:tmpl w:val="423EA13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340" w:hanging="360"/>
      </w:pPr>
      <w:rPr>
        <w:rFonts w:ascii="Courier New" w:hAnsi="Courier New" w:cs="Courier New" w:hint="default"/>
      </w:rPr>
    </w:lvl>
    <w:lvl w:ilvl="2" w:tplc="08090005" w:tentative="1">
      <w:start w:val="1"/>
      <w:numFmt w:val="bullet"/>
      <w:lvlText w:val=""/>
      <w:lvlJc w:val="left"/>
      <w:pPr>
        <w:ind w:left="380" w:hanging="360"/>
      </w:pPr>
      <w:rPr>
        <w:rFonts w:ascii="Wingdings" w:hAnsi="Wingdings" w:hint="default"/>
      </w:rPr>
    </w:lvl>
    <w:lvl w:ilvl="3" w:tplc="08090001" w:tentative="1">
      <w:start w:val="1"/>
      <w:numFmt w:val="bullet"/>
      <w:lvlText w:val=""/>
      <w:lvlJc w:val="left"/>
      <w:pPr>
        <w:ind w:left="1100" w:hanging="360"/>
      </w:pPr>
      <w:rPr>
        <w:rFonts w:ascii="Symbol" w:hAnsi="Symbol" w:hint="default"/>
      </w:rPr>
    </w:lvl>
    <w:lvl w:ilvl="4" w:tplc="08090003" w:tentative="1">
      <w:start w:val="1"/>
      <w:numFmt w:val="bullet"/>
      <w:lvlText w:val="o"/>
      <w:lvlJc w:val="left"/>
      <w:pPr>
        <w:ind w:left="1820" w:hanging="360"/>
      </w:pPr>
      <w:rPr>
        <w:rFonts w:ascii="Courier New" w:hAnsi="Courier New" w:cs="Courier New" w:hint="default"/>
      </w:rPr>
    </w:lvl>
    <w:lvl w:ilvl="5" w:tplc="08090005" w:tentative="1">
      <w:start w:val="1"/>
      <w:numFmt w:val="bullet"/>
      <w:lvlText w:val=""/>
      <w:lvlJc w:val="left"/>
      <w:pPr>
        <w:ind w:left="2540" w:hanging="360"/>
      </w:pPr>
      <w:rPr>
        <w:rFonts w:ascii="Wingdings" w:hAnsi="Wingdings" w:hint="default"/>
      </w:rPr>
    </w:lvl>
    <w:lvl w:ilvl="6" w:tplc="08090001" w:tentative="1">
      <w:start w:val="1"/>
      <w:numFmt w:val="bullet"/>
      <w:lvlText w:val=""/>
      <w:lvlJc w:val="left"/>
      <w:pPr>
        <w:ind w:left="3260" w:hanging="360"/>
      </w:pPr>
      <w:rPr>
        <w:rFonts w:ascii="Symbol" w:hAnsi="Symbol" w:hint="default"/>
      </w:rPr>
    </w:lvl>
    <w:lvl w:ilvl="7" w:tplc="08090003" w:tentative="1">
      <w:start w:val="1"/>
      <w:numFmt w:val="bullet"/>
      <w:lvlText w:val="o"/>
      <w:lvlJc w:val="left"/>
      <w:pPr>
        <w:ind w:left="3980" w:hanging="360"/>
      </w:pPr>
      <w:rPr>
        <w:rFonts w:ascii="Courier New" w:hAnsi="Courier New" w:cs="Courier New" w:hint="default"/>
      </w:rPr>
    </w:lvl>
    <w:lvl w:ilvl="8" w:tplc="08090005" w:tentative="1">
      <w:start w:val="1"/>
      <w:numFmt w:val="bullet"/>
      <w:lvlText w:val=""/>
      <w:lvlJc w:val="left"/>
      <w:pPr>
        <w:ind w:left="4700" w:hanging="360"/>
      </w:pPr>
      <w:rPr>
        <w:rFonts w:ascii="Wingdings" w:hAnsi="Wingdings" w:hint="default"/>
      </w:rPr>
    </w:lvl>
  </w:abstractNum>
  <w:abstractNum w:abstractNumId="10"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1"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3" w15:restartNumberingAfterBreak="0">
    <w:nsid w:val="630F04CB"/>
    <w:multiLevelType w:val="hybridMultilevel"/>
    <w:tmpl w:val="11B2313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64887818"/>
    <w:multiLevelType w:val="hybridMultilevel"/>
    <w:tmpl w:val="19B20002"/>
    <w:lvl w:ilvl="0" w:tplc="A69ADBC8">
      <w:start w:val="4"/>
      <w:numFmt w:val="decimal"/>
      <w:lvlText w:val="%1."/>
      <w:lvlJc w:val="center"/>
      <w:pPr>
        <w:ind w:left="360" w:hanging="360"/>
      </w:pPr>
      <w:rPr>
        <w:rFonts w:hint="default"/>
        <w:b w:val="0"/>
        <w:bCs/>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9A07A55"/>
    <w:multiLevelType w:val="hybridMultilevel"/>
    <w:tmpl w:val="B3C2C5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7" w15:restartNumberingAfterBreak="0">
    <w:nsid w:val="74CB53D4"/>
    <w:multiLevelType w:val="hybridMultilevel"/>
    <w:tmpl w:val="737240D8"/>
    <w:lvl w:ilvl="0" w:tplc="C62E5DF4">
      <w:start w:val="10"/>
      <w:numFmt w:val="decimal"/>
      <w:lvlText w:val="%1."/>
      <w:lvlJc w:val="center"/>
      <w:pPr>
        <w:ind w:left="360" w:hanging="360"/>
      </w:pPr>
      <w:rPr>
        <w:rFonts w:hint="default"/>
        <w:b w:val="0"/>
        <w:i w:val="0"/>
        <w:color w:val="auto"/>
        <w:sz w:val="22"/>
        <w:szCs w:val="22"/>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3C5DCB"/>
    <w:multiLevelType w:val="hybridMultilevel"/>
    <w:tmpl w:val="FB8CB144"/>
    <w:lvl w:ilvl="0" w:tplc="FEE2E482">
      <w:start w:val="8"/>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88023052">
    <w:abstractNumId w:val="12"/>
  </w:num>
  <w:num w:numId="2" w16cid:durableId="510919411">
    <w:abstractNumId w:val="12"/>
  </w:num>
  <w:num w:numId="3" w16cid:durableId="1817529561">
    <w:abstractNumId w:val="16"/>
  </w:num>
  <w:num w:numId="4" w16cid:durableId="1221749270">
    <w:abstractNumId w:val="0"/>
  </w:num>
  <w:num w:numId="5" w16cid:durableId="772748620">
    <w:abstractNumId w:val="7"/>
  </w:num>
  <w:num w:numId="6" w16cid:durableId="487133548">
    <w:abstractNumId w:val="11"/>
  </w:num>
  <w:num w:numId="7" w16cid:durableId="1300258656">
    <w:abstractNumId w:val="19"/>
  </w:num>
  <w:num w:numId="8" w16cid:durableId="1954704352">
    <w:abstractNumId w:val="10"/>
  </w:num>
  <w:num w:numId="9" w16cid:durableId="1797289783">
    <w:abstractNumId w:val="8"/>
  </w:num>
  <w:num w:numId="10" w16cid:durableId="487482480">
    <w:abstractNumId w:val="14"/>
  </w:num>
  <w:num w:numId="11" w16cid:durableId="311714356">
    <w:abstractNumId w:val="15"/>
  </w:num>
  <w:num w:numId="12" w16cid:durableId="437680595">
    <w:abstractNumId w:val="4"/>
  </w:num>
  <w:num w:numId="13" w16cid:durableId="1860464082">
    <w:abstractNumId w:val="9"/>
  </w:num>
  <w:num w:numId="14" w16cid:durableId="39061217">
    <w:abstractNumId w:val="17"/>
  </w:num>
  <w:num w:numId="15" w16cid:durableId="309753398">
    <w:abstractNumId w:val="5"/>
  </w:num>
  <w:num w:numId="16" w16cid:durableId="209728167">
    <w:abstractNumId w:val="6"/>
  </w:num>
  <w:num w:numId="17" w16cid:durableId="1327904695">
    <w:abstractNumId w:val="3"/>
  </w:num>
  <w:num w:numId="18" w16cid:durableId="230818221">
    <w:abstractNumId w:val="18"/>
  </w:num>
  <w:num w:numId="19" w16cid:durableId="231350913">
    <w:abstractNumId w:val="2"/>
  </w:num>
  <w:num w:numId="20" w16cid:durableId="30812679">
    <w:abstractNumId w:val="1"/>
  </w:num>
  <w:num w:numId="21" w16cid:durableId="1665009015">
    <w:abstractNumId w:val="13"/>
  </w:num>
  <w:num w:numId="22" w16cid:durableId="1337078877">
    <w:abstractNumId w:val="11"/>
  </w:num>
  <w:num w:numId="23" w16cid:durableId="114057161">
    <w:abstractNumId w:val="11"/>
  </w:num>
  <w:num w:numId="24" w16cid:durableId="608896617">
    <w:abstractNumId w:val="11"/>
  </w:num>
  <w:num w:numId="25" w16cid:durableId="1557205472">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04B0"/>
    <w:rsid w:val="000026C6"/>
    <w:rsid w:val="0000335F"/>
    <w:rsid w:val="00005110"/>
    <w:rsid w:val="00005A4E"/>
    <w:rsid w:val="00007569"/>
    <w:rsid w:val="00013425"/>
    <w:rsid w:val="000153E3"/>
    <w:rsid w:val="00022F3C"/>
    <w:rsid w:val="000237E9"/>
    <w:rsid w:val="00023D98"/>
    <w:rsid w:val="00031693"/>
    <w:rsid w:val="00031D20"/>
    <w:rsid w:val="000328BF"/>
    <w:rsid w:val="0003504F"/>
    <w:rsid w:val="0004464C"/>
    <w:rsid w:val="00046145"/>
    <w:rsid w:val="0004625F"/>
    <w:rsid w:val="000520A0"/>
    <w:rsid w:val="00053135"/>
    <w:rsid w:val="00053AE5"/>
    <w:rsid w:val="00054D66"/>
    <w:rsid w:val="00057B39"/>
    <w:rsid w:val="000637C6"/>
    <w:rsid w:val="00065E66"/>
    <w:rsid w:val="000664E6"/>
    <w:rsid w:val="00067D45"/>
    <w:rsid w:val="00071D5F"/>
    <w:rsid w:val="000729B2"/>
    <w:rsid w:val="000747AF"/>
    <w:rsid w:val="00076493"/>
    <w:rsid w:val="00077358"/>
    <w:rsid w:val="00077F38"/>
    <w:rsid w:val="0008230A"/>
    <w:rsid w:val="00083D89"/>
    <w:rsid w:val="00083DC2"/>
    <w:rsid w:val="0008724F"/>
    <w:rsid w:val="00087477"/>
    <w:rsid w:val="00087DEC"/>
    <w:rsid w:val="00091733"/>
    <w:rsid w:val="0009242C"/>
    <w:rsid w:val="00093D37"/>
    <w:rsid w:val="00095735"/>
    <w:rsid w:val="000973F8"/>
    <w:rsid w:val="00097E83"/>
    <w:rsid w:val="000A1C75"/>
    <w:rsid w:val="000A3191"/>
    <w:rsid w:val="000A4802"/>
    <w:rsid w:val="000A4AEB"/>
    <w:rsid w:val="000A500D"/>
    <w:rsid w:val="000A63E6"/>
    <w:rsid w:val="000A64AE"/>
    <w:rsid w:val="000A65DA"/>
    <w:rsid w:val="000B08D0"/>
    <w:rsid w:val="000B1B98"/>
    <w:rsid w:val="000B58DE"/>
    <w:rsid w:val="000C32E0"/>
    <w:rsid w:val="000C355D"/>
    <w:rsid w:val="000C3F13"/>
    <w:rsid w:val="000C698E"/>
    <w:rsid w:val="000D0673"/>
    <w:rsid w:val="000D4124"/>
    <w:rsid w:val="000D53D4"/>
    <w:rsid w:val="000E0C91"/>
    <w:rsid w:val="000E3953"/>
    <w:rsid w:val="000E4199"/>
    <w:rsid w:val="000E67B0"/>
    <w:rsid w:val="000E689C"/>
    <w:rsid w:val="000E6A98"/>
    <w:rsid w:val="000E7117"/>
    <w:rsid w:val="000F048F"/>
    <w:rsid w:val="000F0EFF"/>
    <w:rsid w:val="000F16F4"/>
    <w:rsid w:val="000F5904"/>
    <w:rsid w:val="000F66B4"/>
    <w:rsid w:val="000F6D8A"/>
    <w:rsid w:val="000F6E2E"/>
    <w:rsid w:val="000F7B78"/>
    <w:rsid w:val="001000CB"/>
    <w:rsid w:val="00100760"/>
    <w:rsid w:val="0010091F"/>
    <w:rsid w:val="00103334"/>
    <w:rsid w:val="0010431B"/>
    <w:rsid w:val="00104D93"/>
    <w:rsid w:val="001121DE"/>
    <w:rsid w:val="00112D4F"/>
    <w:rsid w:val="00116854"/>
    <w:rsid w:val="00120434"/>
    <w:rsid w:val="00120CF3"/>
    <w:rsid w:val="001214AC"/>
    <w:rsid w:val="001233BC"/>
    <w:rsid w:val="00123948"/>
    <w:rsid w:val="00126410"/>
    <w:rsid w:val="00126B7E"/>
    <w:rsid w:val="00130B14"/>
    <w:rsid w:val="001319DC"/>
    <w:rsid w:val="00131B4A"/>
    <w:rsid w:val="001325FB"/>
    <w:rsid w:val="00132A86"/>
    <w:rsid w:val="00133520"/>
    <w:rsid w:val="00135187"/>
    <w:rsid w:val="00136EBF"/>
    <w:rsid w:val="00141151"/>
    <w:rsid w:val="00142D00"/>
    <w:rsid w:val="001431A7"/>
    <w:rsid w:val="00146FA2"/>
    <w:rsid w:val="001500C1"/>
    <w:rsid w:val="001516DD"/>
    <w:rsid w:val="00151767"/>
    <w:rsid w:val="00152C92"/>
    <w:rsid w:val="00154BB7"/>
    <w:rsid w:val="00156FFA"/>
    <w:rsid w:val="001570A1"/>
    <w:rsid w:val="00157844"/>
    <w:rsid w:val="00157A38"/>
    <w:rsid w:val="00160539"/>
    <w:rsid w:val="001612CB"/>
    <w:rsid w:val="00161E70"/>
    <w:rsid w:val="00163918"/>
    <w:rsid w:val="00163DE5"/>
    <w:rsid w:val="0016456A"/>
    <w:rsid w:val="00170966"/>
    <w:rsid w:val="00173E36"/>
    <w:rsid w:val="00174508"/>
    <w:rsid w:val="00176F77"/>
    <w:rsid w:val="00180D62"/>
    <w:rsid w:val="00181761"/>
    <w:rsid w:val="001879AF"/>
    <w:rsid w:val="001932E6"/>
    <w:rsid w:val="001946F0"/>
    <w:rsid w:val="0019648B"/>
    <w:rsid w:val="00196BC0"/>
    <w:rsid w:val="001975F7"/>
    <w:rsid w:val="00197848"/>
    <w:rsid w:val="00197B5B"/>
    <w:rsid w:val="001A175A"/>
    <w:rsid w:val="001A21B1"/>
    <w:rsid w:val="001A46AB"/>
    <w:rsid w:val="001A6BE8"/>
    <w:rsid w:val="001B2BA7"/>
    <w:rsid w:val="001B3051"/>
    <w:rsid w:val="001B3EE7"/>
    <w:rsid w:val="001B41FB"/>
    <w:rsid w:val="001B54BA"/>
    <w:rsid w:val="001B5DF5"/>
    <w:rsid w:val="001B7214"/>
    <w:rsid w:val="001B776B"/>
    <w:rsid w:val="001C1C1A"/>
    <w:rsid w:val="001C7C5A"/>
    <w:rsid w:val="001D06D1"/>
    <w:rsid w:val="001E72D4"/>
    <w:rsid w:val="001E7EFB"/>
    <w:rsid w:val="001F1025"/>
    <w:rsid w:val="001F11FC"/>
    <w:rsid w:val="001F4C94"/>
    <w:rsid w:val="001F4E34"/>
    <w:rsid w:val="001F538A"/>
    <w:rsid w:val="001F7953"/>
    <w:rsid w:val="001F7BAC"/>
    <w:rsid w:val="0020056D"/>
    <w:rsid w:val="002030E6"/>
    <w:rsid w:val="00206DCA"/>
    <w:rsid w:val="00207816"/>
    <w:rsid w:val="00210EBC"/>
    <w:rsid w:val="00212C8F"/>
    <w:rsid w:val="0021326C"/>
    <w:rsid w:val="00217069"/>
    <w:rsid w:val="0022106E"/>
    <w:rsid w:val="0022189D"/>
    <w:rsid w:val="00222E2B"/>
    <w:rsid w:val="0022479A"/>
    <w:rsid w:val="0022487A"/>
    <w:rsid w:val="00224F5B"/>
    <w:rsid w:val="002257B2"/>
    <w:rsid w:val="00227FC5"/>
    <w:rsid w:val="00230ED3"/>
    <w:rsid w:val="00233A39"/>
    <w:rsid w:val="002340B0"/>
    <w:rsid w:val="00234D52"/>
    <w:rsid w:val="00236A0F"/>
    <w:rsid w:val="002375F2"/>
    <w:rsid w:val="0024014F"/>
    <w:rsid w:val="00240F28"/>
    <w:rsid w:val="00242A5E"/>
    <w:rsid w:val="002432C9"/>
    <w:rsid w:val="002462B2"/>
    <w:rsid w:val="0024634F"/>
    <w:rsid w:val="00247E85"/>
    <w:rsid w:val="00252237"/>
    <w:rsid w:val="002550B7"/>
    <w:rsid w:val="0026054A"/>
    <w:rsid w:val="00260651"/>
    <w:rsid w:val="0026358D"/>
    <w:rsid w:val="002714A3"/>
    <w:rsid w:val="00272A36"/>
    <w:rsid w:val="00273864"/>
    <w:rsid w:val="00276AC5"/>
    <w:rsid w:val="002800D9"/>
    <w:rsid w:val="0028063C"/>
    <w:rsid w:val="002819AB"/>
    <w:rsid w:val="00281A24"/>
    <w:rsid w:val="00283BE0"/>
    <w:rsid w:val="00284546"/>
    <w:rsid w:val="00284C9F"/>
    <w:rsid w:val="00285089"/>
    <w:rsid w:val="00287517"/>
    <w:rsid w:val="002903FB"/>
    <w:rsid w:val="002919BE"/>
    <w:rsid w:val="00294669"/>
    <w:rsid w:val="00295033"/>
    <w:rsid w:val="0029754A"/>
    <w:rsid w:val="002A632C"/>
    <w:rsid w:val="002A7F45"/>
    <w:rsid w:val="002B0900"/>
    <w:rsid w:val="002B0FBB"/>
    <w:rsid w:val="002B18C0"/>
    <w:rsid w:val="002B2DB3"/>
    <w:rsid w:val="002B5A3A"/>
    <w:rsid w:val="002C068A"/>
    <w:rsid w:val="002C1E8E"/>
    <w:rsid w:val="002C23A6"/>
    <w:rsid w:val="002C25F9"/>
    <w:rsid w:val="002C26DB"/>
    <w:rsid w:val="002C4A8F"/>
    <w:rsid w:val="002C7DE6"/>
    <w:rsid w:val="002D1871"/>
    <w:rsid w:val="002D3477"/>
    <w:rsid w:val="002D5297"/>
    <w:rsid w:val="002D57B2"/>
    <w:rsid w:val="002E1CC2"/>
    <w:rsid w:val="002E3561"/>
    <w:rsid w:val="002E371C"/>
    <w:rsid w:val="002E4A1C"/>
    <w:rsid w:val="002E58E5"/>
    <w:rsid w:val="002E5FE9"/>
    <w:rsid w:val="002E78D3"/>
    <w:rsid w:val="002F06B8"/>
    <w:rsid w:val="002F0875"/>
    <w:rsid w:val="002F2616"/>
    <w:rsid w:val="002F28DB"/>
    <w:rsid w:val="002F2A92"/>
    <w:rsid w:val="002F2FFD"/>
    <w:rsid w:val="002F4401"/>
    <w:rsid w:val="002F4B85"/>
    <w:rsid w:val="00301015"/>
    <w:rsid w:val="00301A27"/>
    <w:rsid w:val="00302950"/>
    <w:rsid w:val="0030384F"/>
    <w:rsid w:val="0030500E"/>
    <w:rsid w:val="00306B21"/>
    <w:rsid w:val="0030778E"/>
    <w:rsid w:val="00307C91"/>
    <w:rsid w:val="0031123A"/>
    <w:rsid w:val="003128D7"/>
    <w:rsid w:val="00316E1B"/>
    <w:rsid w:val="00320380"/>
    <w:rsid w:val="003206FD"/>
    <w:rsid w:val="0032420F"/>
    <w:rsid w:val="00325B42"/>
    <w:rsid w:val="0032771A"/>
    <w:rsid w:val="0033583B"/>
    <w:rsid w:val="00337B74"/>
    <w:rsid w:val="00340907"/>
    <w:rsid w:val="00342337"/>
    <w:rsid w:val="00343A1F"/>
    <w:rsid w:val="00343B16"/>
    <w:rsid w:val="00344294"/>
    <w:rsid w:val="00344CD1"/>
    <w:rsid w:val="00353D6B"/>
    <w:rsid w:val="003544B7"/>
    <w:rsid w:val="00355A3E"/>
    <w:rsid w:val="0035786D"/>
    <w:rsid w:val="0036056C"/>
    <w:rsid w:val="00360664"/>
    <w:rsid w:val="003607C1"/>
    <w:rsid w:val="00361559"/>
    <w:rsid w:val="00361890"/>
    <w:rsid w:val="0036346F"/>
    <w:rsid w:val="00364E17"/>
    <w:rsid w:val="003707EA"/>
    <w:rsid w:val="00371621"/>
    <w:rsid w:val="00371DFB"/>
    <w:rsid w:val="00372C1C"/>
    <w:rsid w:val="00372DB5"/>
    <w:rsid w:val="00374921"/>
    <w:rsid w:val="00374BFA"/>
    <w:rsid w:val="00374E2C"/>
    <w:rsid w:val="003754D2"/>
    <w:rsid w:val="00382009"/>
    <w:rsid w:val="00382020"/>
    <w:rsid w:val="003823AF"/>
    <w:rsid w:val="00382F4D"/>
    <w:rsid w:val="003832FA"/>
    <w:rsid w:val="00385FB0"/>
    <w:rsid w:val="003873F2"/>
    <w:rsid w:val="003941CF"/>
    <w:rsid w:val="00394AA3"/>
    <w:rsid w:val="00395C0C"/>
    <w:rsid w:val="0039772F"/>
    <w:rsid w:val="00397F2C"/>
    <w:rsid w:val="00397F93"/>
    <w:rsid w:val="003A0162"/>
    <w:rsid w:val="003A2288"/>
    <w:rsid w:val="003A7046"/>
    <w:rsid w:val="003B19F0"/>
    <w:rsid w:val="003B2D60"/>
    <w:rsid w:val="003B2FE6"/>
    <w:rsid w:val="003B34AB"/>
    <w:rsid w:val="003C162C"/>
    <w:rsid w:val="003C1925"/>
    <w:rsid w:val="003C5CF9"/>
    <w:rsid w:val="003C6C18"/>
    <w:rsid w:val="003D1072"/>
    <w:rsid w:val="003D177D"/>
    <w:rsid w:val="003D476D"/>
    <w:rsid w:val="003D61DF"/>
    <w:rsid w:val="003E1EE9"/>
    <w:rsid w:val="003E3B77"/>
    <w:rsid w:val="003E54CC"/>
    <w:rsid w:val="003E622E"/>
    <w:rsid w:val="003E6808"/>
    <w:rsid w:val="003E6B0D"/>
    <w:rsid w:val="003F1BCA"/>
    <w:rsid w:val="003F1D4D"/>
    <w:rsid w:val="003F25CA"/>
    <w:rsid w:val="003F317C"/>
    <w:rsid w:val="003F3533"/>
    <w:rsid w:val="003F3C8C"/>
    <w:rsid w:val="003F66D7"/>
    <w:rsid w:val="003F7D69"/>
    <w:rsid w:val="00401411"/>
    <w:rsid w:val="004019F7"/>
    <w:rsid w:val="00403E45"/>
    <w:rsid w:val="00404BD9"/>
    <w:rsid w:val="0040621B"/>
    <w:rsid w:val="0040687A"/>
    <w:rsid w:val="00407FEA"/>
    <w:rsid w:val="00410B9B"/>
    <w:rsid w:val="00411666"/>
    <w:rsid w:val="00413FFA"/>
    <w:rsid w:val="004156F0"/>
    <w:rsid w:val="0041648F"/>
    <w:rsid w:val="0042012E"/>
    <w:rsid w:val="004208E0"/>
    <w:rsid w:val="00422830"/>
    <w:rsid w:val="00424A6A"/>
    <w:rsid w:val="00425135"/>
    <w:rsid w:val="00430A24"/>
    <w:rsid w:val="00431664"/>
    <w:rsid w:val="00431C0F"/>
    <w:rsid w:val="0043254E"/>
    <w:rsid w:val="00433159"/>
    <w:rsid w:val="00436F0D"/>
    <w:rsid w:val="004414E6"/>
    <w:rsid w:val="00442F99"/>
    <w:rsid w:val="004474DE"/>
    <w:rsid w:val="00450563"/>
    <w:rsid w:val="00450B93"/>
    <w:rsid w:val="0045132B"/>
    <w:rsid w:val="00451EE4"/>
    <w:rsid w:val="004520A3"/>
    <w:rsid w:val="00453E15"/>
    <w:rsid w:val="00454560"/>
    <w:rsid w:val="00455BEA"/>
    <w:rsid w:val="00456009"/>
    <w:rsid w:val="00456AB3"/>
    <w:rsid w:val="00457BA3"/>
    <w:rsid w:val="004614F6"/>
    <w:rsid w:val="004631C5"/>
    <w:rsid w:val="004635B4"/>
    <w:rsid w:val="00467866"/>
    <w:rsid w:val="0047718B"/>
    <w:rsid w:val="0048041A"/>
    <w:rsid w:val="00481CBB"/>
    <w:rsid w:val="00485C24"/>
    <w:rsid w:val="00490494"/>
    <w:rsid w:val="004927CD"/>
    <w:rsid w:val="00492B27"/>
    <w:rsid w:val="0049558C"/>
    <w:rsid w:val="004976CF"/>
    <w:rsid w:val="004A02B1"/>
    <w:rsid w:val="004A2EB8"/>
    <w:rsid w:val="004A5B6E"/>
    <w:rsid w:val="004A6635"/>
    <w:rsid w:val="004A6D9E"/>
    <w:rsid w:val="004A7D50"/>
    <w:rsid w:val="004B0893"/>
    <w:rsid w:val="004B2825"/>
    <w:rsid w:val="004B3F9D"/>
    <w:rsid w:val="004B4ECA"/>
    <w:rsid w:val="004B5182"/>
    <w:rsid w:val="004C07CB"/>
    <w:rsid w:val="004C1C57"/>
    <w:rsid w:val="004C2B68"/>
    <w:rsid w:val="004C3079"/>
    <w:rsid w:val="004C386F"/>
    <w:rsid w:val="004C39E0"/>
    <w:rsid w:val="004C3B4C"/>
    <w:rsid w:val="004D3BD8"/>
    <w:rsid w:val="004D60F4"/>
    <w:rsid w:val="004D67C4"/>
    <w:rsid w:val="004D7F52"/>
    <w:rsid w:val="004E227A"/>
    <w:rsid w:val="004E2922"/>
    <w:rsid w:val="004E2B36"/>
    <w:rsid w:val="004E3F29"/>
    <w:rsid w:val="004E468C"/>
    <w:rsid w:val="004E51FE"/>
    <w:rsid w:val="004E5DBF"/>
    <w:rsid w:val="004E6091"/>
    <w:rsid w:val="004E6802"/>
    <w:rsid w:val="004E7410"/>
    <w:rsid w:val="004E7A0D"/>
    <w:rsid w:val="004E7CEC"/>
    <w:rsid w:val="004F16AF"/>
    <w:rsid w:val="004F3DFC"/>
    <w:rsid w:val="004F3FF1"/>
    <w:rsid w:val="004F51C2"/>
    <w:rsid w:val="00504622"/>
    <w:rsid w:val="00505277"/>
    <w:rsid w:val="00506851"/>
    <w:rsid w:val="0050718F"/>
    <w:rsid w:val="00511F5A"/>
    <w:rsid w:val="0051215F"/>
    <w:rsid w:val="00513D4E"/>
    <w:rsid w:val="005157E8"/>
    <w:rsid w:val="00520D81"/>
    <w:rsid w:val="0052134C"/>
    <w:rsid w:val="0052347F"/>
    <w:rsid w:val="005268C4"/>
    <w:rsid w:val="00527F26"/>
    <w:rsid w:val="00531EEB"/>
    <w:rsid w:val="00532239"/>
    <w:rsid w:val="005331CC"/>
    <w:rsid w:val="00535FD8"/>
    <w:rsid w:val="005367C3"/>
    <w:rsid w:val="0054001C"/>
    <w:rsid w:val="00541734"/>
    <w:rsid w:val="00542B4C"/>
    <w:rsid w:val="005438A8"/>
    <w:rsid w:val="0054671A"/>
    <w:rsid w:val="005470DA"/>
    <w:rsid w:val="00550181"/>
    <w:rsid w:val="00551B14"/>
    <w:rsid w:val="0055252F"/>
    <w:rsid w:val="00553368"/>
    <w:rsid w:val="00555276"/>
    <w:rsid w:val="00556DA7"/>
    <w:rsid w:val="00556DE9"/>
    <w:rsid w:val="00561804"/>
    <w:rsid w:val="00561E69"/>
    <w:rsid w:val="0056324A"/>
    <w:rsid w:val="00564C53"/>
    <w:rsid w:val="00564F73"/>
    <w:rsid w:val="0056634F"/>
    <w:rsid w:val="00566542"/>
    <w:rsid w:val="005702F6"/>
    <w:rsid w:val="00570535"/>
    <w:rsid w:val="005718AF"/>
    <w:rsid w:val="00571FD4"/>
    <w:rsid w:val="00572879"/>
    <w:rsid w:val="0057415E"/>
    <w:rsid w:val="00580938"/>
    <w:rsid w:val="0059033E"/>
    <w:rsid w:val="00591684"/>
    <w:rsid w:val="00591B65"/>
    <w:rsid w:val="00593621"/>
    <w:rsid w:val="005939B7"/>
    <w:rsid w:val="00594D3B"/>
    <w:rsid w:val="00595596"/>
    <w:rsid w:val="00595A96"/>
    <w:rsid w:val="00595F1C"/>
    <w:rsid w:val="005A1485"/>
    <w:rsid w:val="005A2699"/>
    <w:rsid w:val="005A3197"/>
    <w:rsid w:val="005A3A64"/>
    <w:rsid w:val="005A569B"/>
    <w:rsid w:val="005A661B"/>
    <w:rsid w:val="005A6BB1"/>
    <w:rsid w:val="005A6BFA"/>
    <w:rsid w:val="005A753D"/>
    <w:rsid w:val="005A7C39"/>
    <w:rsid w:val="005B1DD3"/>
    <w:rsid w:val="005B1F27"/>
    <w:rsid w:val="005B3476"/>
    <w:rsid w:val="005B43C5"/>
    <w:rsid w:val="005B4FFA"/>
    <w:rsid w:val="005B5115"/>
    <w:rsid w:val="005B61D6"/>
    <w:rsid w:val="005B6A73"/>
    <w:rsid w:val="005C133B"/>
    <w:rsid w:val="005C5F2E"/>
    <w:rsid w:val="005D000A"/>
    <w:rsid w:val="005D1E00"/>
    <w:rsid w:val="005D1E1A"/>
    <w:rsid w:val="005D29AC"/>
    <w:rsid w:val="005D31EF"/>
    <w:rsid w:val="005D33E5"/>
    <w:rsid w:val="005D49B3"/>
    <w:rsid w:val="005D6953"/>
    <w:rsid w:val="005D739E"/>
    <w:rsid w:val="005E2E98"/>
    <w:rsid w:val="005E34E1"/>
    <w:rsid w:val="005E34FF"/>
    <w:rsid w:val="005E3542"/>
    <w:rsid w:val="005E52F9"/>
    <w:rsid w:val="005F1261"/>
    <w:rsid w:val="005F24A7"/>
    <w:rsid w:val="005F3F5B"/>
    <w:rsid w:val="00600C90"/>
    <w:rsid w:val="006013FD"/>
    <w:rsid w:val="00602255"/>
    <w:rsid w:val="00602315"/>
    <w:rsid w:val="0060413C"/>
    <w:rsid w:val="00605202"/>
    <w:rsid w:val="0061286F"/>
    <w:rsid w:val="0061448F"/>
    <w:rsid w:val="006149C9"/>
    <w:rsid w:val="00614BCB"/>
    <w:rsid w:val="00614E46"/>
    <w:rsid w:val="00615462"/>
    <w:rsid w:val="00615A35"/>
    <w:rsid w:val="006162F3"/>
    <w:rsid w:val="0062539E"/>
    <w:rsid w:val="00627FCE"/>
    <w:rsid w:val="00631380"/>
    <w:rsid w:val="006319E6"/>
    <w:rsid w:val="0063342A"/>
    <w:rsid w:val="0063373D"/>
    <w:rsid w:val="00640217"/>
    <w:rsid w:val="00642104"/>
    <w:rsid w:val="0064378B"/>
    <w:rsid w:val="00643E87"/>
    <w:rsid w:val="00643F60"/>
    <w:rsid w:val="00646A92"/>
    <w:rsid w:val="006536BA"/>
    <w:rsid w:val="00653918"/>
    <w:rsid w:val="00655F71"/>
    <w:rsid w:val="00656A01"/>
    <w:rsid w:val="00656BCA"/>
    <w:rsid w:val="0065719B"/>
    <w:rsid w:val="00661055"/>
    <w:rsid w:val="00662A9F"/>
    <w:rsid w:val="0066322F"/>
    <w:rsid w:val="006664C8"/>
    <w:rsid w:val="00671CC8"/>
    <w:rsid w:val="00674025"/>
    <w:rsid w:val="006746AB"/>
    <w:rsid w:val="00674F74"/>
    <w:rsid w:val="00675F75"/>
    <w:rsid w:val="00676805"/>
    <w:rsid w:val="00676F00"/>
    <w:rsid w:val="00680E32"/>
    <w:rsid w:val="00682553"/>
    <w:rsid w:val="006830BC"/>
    <w:rsid w:val="00683417"/>
    <w:rsid w:val="006862B9"/>
    <w:rsid w:val="00690839"/>
    <w:rsid w:val="00691374"/>
    <w:rsid w:val="006937EC"/>
    <w:rsid w:val="00694150"/>
    <w:rsid w:val="0069559D"/>
    <w:rsid w:val="006957D0"/>
    <w:rsid w:val="006962A7"/>
    <w:rsid w:val="00696368"/>
    <w:rsid w:val="006A3297"/>
    <w:rsid w:val="006A46D5"/>
    <w:rsid w:val="006A673D"/>
    <w:rsid w:val="006A7B8B"/>
    <w:rsid w:val="006B00D3"/>
    <w:rsid w:val="006B648D"/>
    <w:rsid w:val="006B7887"/>
    <w:rsid w:val="006B7D5F"/>
    <w:rsid w:val="006C106F"/>
    <w:rsid w:val="006C1681"/>
    <w:rsid w:val="006C5785"/>
    <w:rsid w:val="006C7953"/>
    <w:rsid w:val="006D2842"/>
    <w:rsid w:val="006D2B37"/>
    <w:rsid w:val="006D3D1E"/>
    <w:rsid w:val="006D49AE"/>
    <w:rsid w:val="006D541A"/>
    <w:rsid w:val="006D6519"/>
    <w:rsid w:val="006E77B2"/>
    <w:rsid w:val="006F6496"/>
    <w:rsid w:val="00700552"/>
    <w:rsid w:val="0070717F"/>
    <w:rsid w:val="00710EBA"/>
    <w:rsid w:val="0071127D"/>
    <w:rsid w:val="0071286F"/>
    <w:rsid w:val="007148CB"/>
    <w:rsid w:val="00714C87"/>
    <w:rsid w:val="007153F1"/>
    <w:rsid w:val="00716242"/>
    <w:rsid w:val="00717E74"/>
    <w:rsid w:val="007226AF"/>
    <w:rsid w:val="00723191"/>
    <w:rsid w:val="0072354F"/>
    <w:rsid w:val="0072410C"/>
    <w:rsid w:val="007244F0"/>
    <w:rsid w:val="00726352"/>
    <w:rsid w:val="00727300"/>
    <w:rsid w:val="00731472"/>
    <w:rsid w:val="00731FF9"/>
    <w:rsid w:val="00732680"/>
    <w:rsid w:val="00735A8A"/>
    <w:rsid w:val="00736B6F"/>
    <w:rsid w:val="00736B95"/>
    <w:rsid w:val="007374B1"/>
    <w:rsid w:val="00741765"/>
    <w:rsid w:val="00742E13"/>
    <w:rsid w:val="00743F1F"/>
    <w:rsid w:val="00744545"/>
    <w:rsid w:val="007457CB"/>
    <w:rsid w:val="00747261"/>
    <w:rsid w:val="00747682"/>
    <w:rsid w:val="007519F3"/>
    <w:rsid w:val="007550A2"/>
    <w:rsid w:val="0076117A"/>
    <w:rsid w:val="007647E6"/>
    <w:rsid w:val="00764AE5"/>
    <w:rsid w:val="00764CE9"/>
    <w:rsid w:val="00766F87"/>
    <w:rsid w:val="00767787"/>
    <w:rsid w:val="007679F6"/>
    <w:rsid w:val="00777AFF"/>
    <w:rsid w:val="0078091A"/>
    <w:rsid w:val="007857FC"/>
    <w:rsid w:val="00785862"/>
    <w:rsid w:val="007878A4"/>
    <w:rsid w:val="00790831"/>
    <w:rsid w:val="00790DC4"/>
    <w:rsid w:val="00791C78"/>
    <w:rsid w:val="00791D14"/>
    <w:rsid w:val="00795664"/>
    <w:rsid w:val="00797945"/>
    <w:rsid w:val="007A0537"/>
    <w:rsid w:val="007A1EB3"/>
    <w:rsid w:val="007A20CE"/>
    <w:rsid w:val="007A37AB"/>
    <w:rsid w:val="007A42B6"/>
    <w:rsid w:val="007A4F02"/>
    <w:rsid w:val="007A5010"/>
    <w:rsid w:val="007A519C"/>
    <w:rsid w:val="007A5E08"/>
    <w:rsid w:val="007A6626"/>
    <w:rsid w:val="007B16F4"/>
    <w:rsid w:val="007B2157"/>
    <w:rsid w:val="007B4920"/>
    <w:rsid w:val="007B576D"/>
    <w:rsid w:val="007B60CE"/>
    <w:rsid w:val="007B6F5C"/>
    <w:rsid w:val="007C03D0"/>
    <w:rsid w:val="007C1027"/>
    <w:rsid w:val="007C14E4"/>
    <w:rsid w:val="007C165F"/>
    <w:rsid w:val="007C1DBC"/>
    <w:rsid w:val="007C1DFB"/>
    <w:rsid w:val="007C3908"/>
    <w:rsid w:val="007C6D3F"/>
    <w:rsid w:val="007C71FF"/>
    <w:rsid w:val="007D079B"/>
    <w:rsid w:val="007D1160"/>
    <w:rsid w:val="007D1F3A"/>
    <w:rsid w:val="007D65B4"/>
    <w:rsid w:val="007D65FF"/>
    <w:rsid w:val="007D667B"/>
    <w:rsid w:val="007D6FCF"/>
    <w:rsid w:val="007E215A"/>
    <w:rsid w:val="007E3AE2"/>
    <w:rsid w:val="007E4678"/>
    <w:rsid w:val="007E6851"/>
    <w:rsid w:val="007E7D43"/>
    <w:rsid w:val="007F1352"/>
    <w:rsid w:val="007F17B9"/>
    <w:rsid w:val="007F342D"/>
    <w:rsid w:val="007F3510"/>
    <w:rsid w:val="007F3EDF"/>
    <w:rsid w:val="007F46AC"/>
    <w:rsid w:val="007F4841"/>
    <w:rsid w:val="007F518E"/>
    <w:rsid w:val="007F59EB"/>
    <w:rsid w:val="007F6ED0"/>
    <w:rsid w:val="00801403"/>
    <w:rsid w:val="00801409"/>
    <w:rsid w:val="00801AD7"/>
    <w:rsid w:val="00802E82"/>
    <w:rsid w:val="00811CC7"/>
    <w:rsid w:val="00812272"/>
    <w:rsid w:val="00813CE6"/>
    <w:rsid w:val="00814090"/>
    <w:rsid w:val="00814C3A"/>
    <w:rsid w:val="00816831"/>
    <w:rsid w:val="00816AD7"/>
    <w:rsid w:val="00817486"/>
    <w:rsid w:val="0082064E"/>
    <w:rsid w:val="008228AF"/>
    <w:rsid w:val="008268C4"/>
    <w:rsid w:val="00827937"/>
    <w:rsid w:val="0083182D"/>
    <w:rsid w:val="00833BA2"/>
    <w:rsid w:val="00833E54"/>
    <w:rsid w:val="00833F07"/>
    <w:rsid w:val="00834368"/>
    <w:rsid w:val="008345A5"/>
    <w:rsid w:val="0083673A"/>
    <w:rsid w:val="008367EA"/>
    <w:rsid w:val="0084034B"/>
    <w:rsid w:val="008411A4"/>
    <w:rsid w:val="008434DD"/>
    <w:rsid w:val="00843E4A"/>
    <w:rsid w:val="00846D2C"/>
    <w:rsid w:val="0084755D"/>
    <w:rsid w:val="00850390"/>
    <w:rsid w:val="0085073D"/>
    <w:rsid w:val="00850CBE"/>
    <w:rsid w:val="008520AC"/>
    <w:rsid w:val="008521E7"/>
    <w:rsid w:val="00854AA9"/>
    <w:rsid w:val="008553B4"/>
    <w:rsid w:val="00861EA1"/>
    <w:rsid w:val="00863CC1"/>
    <w:rsid w:val="00867337"/>
    <w:rsid w:val="00867B53"/>
    <w:rsid w:val="008714C1"/>
    <w:rsid w:val="0087584D"/>
    <w:rsid w:val="008800FE"/>
    <w:rsid w:val="008841DC"/>
    <w:rsid w:val="00884691"/>
    <w:rsid w:val="00886845"/>
    <w:rsid w:val="00887109"/>
    <w:rsid w:val="008876CC"/>
    <w:rsid w:val="00892E4F"/>
    <w:rsid w:val="0089415D"/>
    <w:rsid w:val="008A03E3"/>
    <w:rsid w:val="008A62A3"/>
    <w:rsid w:val="008B2317"/>
    <w:rsid w:val="008B3D81"/>
    <w:rsid w:val="008B643F"/>
    <w:rsid w:val="008B7320"/>
    <w:rsid w:val="008C231C"/>
    <w:rsid w:val="008C3CFE"/>
    <w:rsid w:val="008C562B"/>
    <w:rsid w:val="008C6478"/>
    <w:rsid w:val="008C6596"/>
    <w:rsid w:val="008C6FA3"/>
    <w:rsid w:val="008D029F"/>
    <w:rsid w:val="008D0D62"/>
    <w:rsid w:val="008D453C"/>
    <w:rsid w:val="008D6318"/>
    <w:rsid w:val="008E2AEB"/>
    <w:rsid w:val="008E359C"/>
    <w:rsid w:val="008E4F29"/>
    <w:rsid w:val="008E59A7"/>
    <w:rsid w:val="008E7F72"/>
    <w:rsid w:val="008F0E6E"/>
    <w:rsid w:val="008F574C"/>
    <w:rsid w:val="008F5D1D"/>
    <w:rsid w:val="009001C6"/>
    <w:rsid w:val="00901227"/>
    <w:rsid w:val="009014C7"/>
    <w:rsid w:val="00904560"/>
    <w:rsid w:val="00907AA8"/>
    <w:rsid w:val="00912954"/>
    <w:rsid w:val="00912B33"/>
    <w:rsid w:val="00912B5E"/>
    <w:rsid w:val="00914247"/>
    <w:rsid w:val="00915649"/>
    <w:rsid w:val="00916329"/>
    <w:rsid w:val="00916379"/>
    <w:rsid w:val="00917DE7"/>
    <w:rsid w:val="009209C0"/>
    <w:rsid w:val="00921E0F"/>
    <w:rsid w:val="00921F34"/>
    <w:rsid w:val="0092304C"/>
    <w:rsid w:val="00923F06"/>
    <w:rsid w:val="00925C18"/>
    <w:rsid w:val="009314DB"/>
    <w:rsid w:val="00932B43"/>
    <w:rsid w:val="00932E93"/>
    <w:rsid w:val="00933266"/>
    <w:rsid w:val="009342C1"/>
    <w:rsid w:val="00941FC6"/>
    <w:rsid w:val="00942927"/>
    <w:rsid w:val="0094462D"/>
    <w:rsid w:val="0094597C"/>
    <w:rsid w:val="00947EDA"/>
    <w:rsid w:val="009519C8"/>
    <w:rsid w:val="0095418A"/>
    <w:rsid w:val="009543F4"/>
    <w:rsid w:val="00956053"/>
    <w:rsid w:val="00956185"/>
    <w:rsid w:val="00957F73"/>
    <w:rsid w:val="00960B10"/>
    <w:rsid w:val="00960DAC"/>
    <w:rsid w:val="009613A4"/>
    <w:rsid w:val="00963FDB"/>
    <w:rsid w:val="009706A4"/>
    <w:rsid w:val="009726C4"/>
    <w:rsid w:val="0097388D"/>
    <w:rsid w:val="00974C0B"/>
    <w:rsid w:val="009751FF"/>
    <w:rsid w:val="00975D4A"/>
    <w:rsid w:val="00976F00"/>
    <w:rsid w:val="00977298"/>
    <w:rsid w:val="009827C8"/>
    <w:rsid w:val="00982BFA"/>
    <w:rsid w:val="009841DA"/>
    <w:rsid w:val="00984E3D"/>
    <w:rsid w:val="00985F81"/>
    <w:rsid w:val="00986F71"/>
    <w:rsid w:val="00987196"/>
    <w:rsid w:val="009923F4"/>
    <w:rsid w:val="00994A30"/>
    <w:rsid w:val="00995163"/>
    <w:rsid w:val="00995C02"/>
    <w:rsid w:val="009961DD"/>
    <w:rsid w:val="00997415"/>
    <w:rsid w:val="00997577"/>
    <w:rsid w:val="009B17B8"/>
    <w:rsid w:val="009B3075"/>
    <w:rsid w:val="009B485C"/>
    <w:rsid w:val="009B4D88"/>
    <w:rsid w:val="009B72ED"/>
    <w:rsid w:val="009B7BD4"/>
    <w:rsid w:val="009C353E"/>
    <w:rsid w:val="009C7946"/>
    <w:rsid w:val="009C7A00"/>
    <w:rsid w:val="009D0711"/>
    <w:rsid w:val="009D233A"/>
    <w:rsid w:val="009D3864"/>
    <w:rsid w:val="009D4B08"/>
    <w:rsid w:val="009D5349"/>
    <w:rsid w:val="009E0003"/>
    <w:rsid w:val="009E1447"/>
    <w:rsid w:val="009E1614"/>
    <w:rsid w:val="009E215A"/>
    <w:rsid w:val="009E22AF"/>
    <w:rsid w:val="009E5DF0"/>
    <w:rsid w:val="009E6BA8"/>
    <w:rsid w:val="009F0B0D"/>
    <w:rsid w:val="009F2BA2"/>
    <w:rsid w:val="009F5C86"/>
    <w:rsid w:val="009F6211"/>
    <w:rsid w:val="009F7A58"/>
    <w:rsid w:val="00A00FCD"/>
    <w:rsid w:val="00A02CC6"/>
    <w:rsid w:val="00A03E98"/>
    <w:rsid w:val="00A04149"/>
    <w:rsid w:val="00A04602"/>
    <w:rsid w:val="00A0764D"/>
    <w:rsid w:val="00A101CD"/>
    <w:rsid w:val="00A10CF0"/>
    <w:rsid w:val="00A12F5B"/>
    <w:rsid w:val="00A17521"/>
    <w:rsid w:val="00A2077F"/>
    <w:rsid w:val="00A20D15"/>
    <w:rsid w:val="00A241B7"/>
    <w:rsid w:val="00A258E8"/>
    <w:rsid w:val="00A27A7B"/>
    <w:rsid w:val="00A27DB6"/>
    <w:rsid w:val="00A3035A"/>
    <w:rsid w:val="00A321E6"/>
    <w:rsid w:val="00A33A80"/>
    <w:rsid w:val="00A33BB3"/>
    <w:rsid w:val="00A34ED5"/>
    <w:rsid w:val="00A42301"/>
    <w:rsid w:val="00A44FB4"/>
    <w:rsid w:val="00A454D5"/>
    <w:rsid w:val="00A45A69"/>
    <w:rsid w:val="00A46C29"/>
    <w:rsid w:val="00A47530"/>
    <w:rsid w:val="00A4755E"/>
    <w:rsid w:val="00A5402C"/>
    <w:rsid w:val="00A5427F"/>
    <w:rsid w:val="00A546D4"/>
    <w:rsid w:val="00A60DB3"/>
    <w:rsid w:val="00A6231F"/>
    <w:rsid w:val="00A6273E"/>
    <w:rsid w:val="00A62F6B"/>
    <w:rsid w:val="00A639EA"/>
    <w:rsid w:val="00A642B2"/>
    <w:rsid w:val="00A64DAB"/>
    <w:rsid w:val="00A65FC5"/>
    <w:rsid w:val="00A71E5D"/>
    <w:rsid w:val="00A7273B"/>
    <w:rsid w:val="00A729F7"/>
    <w:rsid w:val="00A73115"/>
    <w:rsid w:val="00A73714"/>
    <w:rsid w:val="00A738AF"/>
    <w:rsid w:val="00A738EA"/>
    <w:rsid w:val="00A74AAE"/>
    <w:rsid w:val="00A76D00"/>
    <w:rsid w:val="00A772BD"/>
    <w:rsid w:val="00A77BAD"/>
    <w:rsid w:val="00A77FB0"/>
    <w:rsid w:val="00A80C85"/>
    <w:rsid w:val="00A80E85"/>
    <w:rsid w:val="00A84FFD"/>
    <w:rsid w:val="00A85D07"/>
    <w:rsid w:val="00A85DD7"/>
    <w:rsid w:val="00A860F4"/>
    <w:rsid w:val="00A866D3"/>
    <w:rsid w:val="00A87DC0"/>
    <w:rsid w:val="00A909F1"/>
    <w:rsid w:val="00A948D3"/>
    <w:rsid w:val="00A95E68"/>
    <w:rsid w:val="00AA075D"/>
    <w:rsid w:val="00AA1208"/>
    <w:rsid w:val="00AA22D7"/>
    <w:rsid w:val="00AA50DF"/>
    <w:rsid w:val="00AB1A5A"/>
    <w:rsid w:val="00AB5145"/>
    <w:rsid w:val="00AB535B"/>
    <w:rsid w:val="00AC1661"/>
    <w:rsid w:val="00AC2BA3"/>
    <w:rsid w:val="00AC5044"/>
    <w:rsid w:val="00AC5696"/>
    <w:rsid w:val="00AC6380"/>
    <w:rsid w:val="00AD0E39"/>
    <w:rsid w:val="00AD2F56"/>
    <w:rsid w:val="00AD6C8D"/>
    <w:rsid w:val="00AD703B"/>
    <w:rsid w:val="00AE02C3"/>
    <w:rsid w:val="00AE1A8A"/>
    <w:rsid w:val="00AE1B47"/>
    <w:rsid w:val="00AE2FAA"/>
    <w:rsid w:val="00AE3D2E"/>
    <w:rsid w:val="00AE41B9"/>
    <w:rsid w:val="00AE660B"/>
    <w:rsid w:val="00AE7F4B"/>
    <w:rsid w:val="00AF2E1B"/>
    <w:rsid w:val="00AF35E7"/>
    <w:rsid w:val="00AF3954"/>
    <w:rsid w:val="00AF402D"/>
    <w:rsid w:val="00AF4984"/>
    <w:rsid w:val="00AF685A"/>
    <w:rsid w:val="00AF6E95"/>
    <w:rsid w:val="00AF77FE"/>
    <w:rsid w:val="00B01113"/>
    <w:rsid w:val="00B02FEC"/>
    <w:rsid w:val="00B041C2"/>
    <w:rsid w:val="00B049F2"/>
    <w:rsid w:val="00B10A36"/>
    <w:rsid w:val="00B10E95"/>
    <w:rsid w:val="00B1146F"/>
    <w:rsid w:val="00B14CA3"/>
    <w:rsid w:val="00B155C7"/>
    <w:rsid w:val="00B1723A"/>
    <w:rsid w:val="00B23D7F"/>
    <w:rsid w:val="00B242AF"/>
    <w:rsid w:val="00B3047C"/>
    <w:rsid w:val="00B3112A"/>
    <w:rsid w:val="00B314EA"/>
    <w:rsid w:val="00B31F5A"/>
    <w:rsid w:val="00B32F26"/>
    <w:rsid w:val="00B33684"/>
    <w:rsid w:val="00B345C9"/>
    <w:rsid w:val="00B34F9B"/>
    <w:rsid w:val="00B36913"/>
    <w:rsid w:val="00B4171F"/>
    <w:rsid w:val="00B43328"/>
    <w:rsid w:val="00B45F40"/>
    <w:rsid w:val="00B46246"/>
    <w:rsid w:val="00B54B7D"/>
    <w:rsid w:val="00B56990"/>
    <w:rsid w:val="00B61A59"/>
    <w:rsid w:val="00B63627"/>
    <w:rsid w:val="00B64836"/>
    <w:rsid w:val="00B66183"/>
    <w:rsid w:val="00B66ACF"/>
    <w:rsid w:val="00B6736A"/>
    <w:rsid w:val="00B702D0"/>
    <w:rsid w:val="00B72A48"/>
    <w:rsid w:val="00B750AA"/>
    <w:rsid w:val="00B758CE"/>
    <w:rsid w:val="00B769AA"/>
    <w:rsid w:val="00B77976"/>
    <w:rsid w:val="00B8239E"/>
    <w:rsid w:val="00B836E7"/>
    <w:rsid w:val="00B8470C"/>
    <w:rsid w:val="00B84D39"/>
    <w:rsid w:val="00B859C0"/>
    <w:rsid w:val="00B875D9"/>
    <w:rsid w:val="00B9303F"/>
    <w:rsid w:val="00BA131B"/>
    <w:rsid w:val="00BA23C5"/>
    <w:rsid w:val="00BA24D4"/>
    <w:rsid w:val="00BA4406"/>
    <w:rsid w:val="00BA66AA"/>
    <w:rsid w:val="00BA68BF"/>
    <w:rsid w:val="00BB1F14"/>
    <w:rsid w:val="00BB26F5"/>
    <w:rsid w:val="00BB34A7"/>
    <w:rsid w:val="00BB40E8"/>
    <w:rsid w:val="00BB5AC4"/>
    <w:rsid w:val="00BC0BEA"/>
    <w:rsid w:val="00BC31FF"/>
    <w:rsid w:val="00BC37A2"/>
    <w:rsid w:val="00BC4977"/>
    <w:rsid w:val="00BC592A"/>
    <w:rsid w:val="00BC631B"/>
    <w:rsid w:val="00BC68FE"/>
    <w:rsid w:val="00BD0811"/>
    <w:rsid w:val="00BD095A"/>
    <w:rsid w:val="00BD09CD"/>
    <w:rsid w:val="00BD35ED"/>
    <w:rsid w:val="00BD6973"/>
    <w:rsid w:val="00BD761B"/>
    <w:rsid w:val="00BE1023"/>
    <w:rsid w:val="00BE1D1B"/>
    <w:rsid w:val="00BE1FB7"/>
    <w:rsid w:val="00BF70DA"/>
    <w:rsid w:val="00C003E7"/>
    <w:rsid w:val="00C00B18"/>
    <w:rsid w:val="00C00E8A"/>
    <w:rsid w:val="00C01DE9"/>
    <w:rsid w:val="00C04191"/>
    <w:rsid w:val="00C103B0"/>
    <w:rsid w:val="00C10855"/>
    <w:rsid w:val="00C11BD0"/>
    <w:rsid w:val="00C1277B"/>
    <w:rsid w:val="00C1562A"/>
    <w:rsid w:val="00C1624D"/>
    <w:rsid w:val="00C213A1"/>
    <w:rsid w:val="00C214DB"/>
    <w:rsid w:val="00C21605"/>
    <w:rsid w:val="00C2199A"/>
    <w:rsid w:val="00C2466A"/>
    <w:rsid w:val="00C274BD"/>
    <w:rsid w:val="00C324CB"/>
    <w:rsid w:val="00C32890"/>
    <w:rsid w:val="00C32CCE"/>
    <w:rsid w:val="00C33A77"/>
    <w:rsid w:val="00C349E8"/>
    <w:rsid w:val="00C37587"/>
    <w:rsid w:val="00C40EA6"/>
    <w:rsid w:val="00C41969"/>
    <w:rsid w:val="00C424C8"/>
    <w:rsid w:val="00C427BD"/>
    <w:rsid w:val="00C45070"/>
    <w:rsid w:val="00C46322"/>
    <w:rsid w:val="00C513D0"/>
    <w:rsid w:val="00C533F4"/>
    <w:rsid w:val="00C57B84"/>
    <w:rsid w:val="00C6780A"/>
    <w:rsid w:val="00C70C35"/>
    <w:rsid w:val="00C72405"/>
    <w:rsid w:val="00C72804"/>
    <w:rsid w:val="00C74343"/>
    <w:rsid w:val="00C7605F"/>
    <w:rsid w:val="00C7654B"/>
    <w:rsid w:val="00C76586"/>
    <w:rsid w:val="00C808CB"/>
    <w:rsid w:val="00C80B0B"/>
    <w:rsid w:val="00C8343C"/>
    <w:rsid w:val="00C857CB"/>
    <w:rsid w:val="00C867B0"/>
    <w:rsid w:val="00C8740F"/>
    <w:rsid w:val="00C87706"/>
    <w:rsid w:val="00C91B95"/>
    <w:rsid w:val="00C920AD"/>
    <w:rsid w:val="00C93E6E"/>
    <w:rsid w:val="00C95891"/>
    <w:rsid w:val="00C961AB"/>
    <w:rsid w:val="00CA22E6"/>
    <w:rsid w:val="00CA2CEC"/>
    <w:rsid w:val="00CA4337"/>
    <w:rsid w:val="00CB09DA"/>
    <w:rsid w:val="00CB1731"/>
    <w:rsid w:val="00CB28FF"/>
    <w:rsid w:val="00CB38A8"/>
    <w:rsid w:val="00CB68BB"/>
    <w:rsid w:val="00CB78A0"/>
    <w:rsid w:val="00CC0189"/>
    <w:rsid w:val="00CC0907"/>
    <w:rsid w:val="00CC171D"/>
    <w:rsid w:val="00CC22B5"/>
    <w:rsid w:val="00CC2D8E"/>
    <w:rsid w:val="00CC42BC"/>
    <w:rsid w:val="00CC54D8"/>
    <w:rsid w:val="00CD0C11"/>
    <w:rsid w:val="00CD4A02"/>
    <w:rsid w:val="00CD6C5F"/>
    <w:rsid w:val="00CD6C89"/>
    <w:rsid w:val="00CE0DA6"/>
    <w:rsid w:val="00CE118E"/>
    <w:rsid w:val="00CE21C0"/>
    <w:rsid w:val="00CE4765"/>
    <w:rsid w:val="00CE5686"/>
    <w:rsid w:val="00CE7123"/>
    <w:rsid w:val="00CF3208"/>
    <w:rsid w:val="00CF3EBB"/>
    <w:rsid w:val="00CF76AB"/>
    <w:rsid w:val="00CF7B8E"/>
    <w:rsid w:val="00D00928"/>
    <w:rsid w:val="00D0237C"/>
    <w:rsid w:val="00D03C89"/>
    <w:rsid w:val="00D040E6"/>
    <w:rsid w:val="00D0487E"/>
    <w:rsid w:val="00D05BD6"/>
    <w:rsid w:val="00D07468"/>
    <w:rsid w:val="00D07A65"/>
    <w:rsid w:val="00D125BE"/>
    <w:rsid w:val="00D14332"/>
    <w:rsid w:val="00D165A8"/>
    <w:rsid w:val="00D205F7"/>
    <w:rsid w:val="00D2194B"/>
    <w:rsid w:val="00D21D36"/>
    <w:rsid w:val="00D22FC7"/>
    <w:rsid w:val="00D244B9"/>
    <w:rsid w:val="00D24D1F"/>
    <w:rsid w:val="00D32E5A"/>
    <w:rsid w:val="00D32EF0"/>
    <w:rsid w:val="00D34AAD"/>
    <w:rsid w:val="00D354A3"/>
    <w:rsid w:val="00D36581"/>
    <w:rsid w:val="00D414FF"/>
    <w:rsid w:val="00D423EB"/>
    <w:rsid w:val="00D43252"/>
    <w:rsid w:val="00D4395F"/>
    <w:rsid w:val="00D4690B"/>
    <w:rsid w:val="00D472CC"/>
    <w:rsid w:val="00D51C66"/>
    <w:rsid w:val="00D51D82"/>
    <w:rsid w:val="00D52330"/>
    <w:rsid w:val="00D5426D"/>
    <w:rsid w:val="00D555DA"/>
    <w:rsid w:val="00D566FF"/>
    <w:rsid w:val="00D60A57"/>
    <w:rsid w:val="00D62DDA"/>
    <w:rsid w:val="00D63F47"/>
    <w:rsid w:val="00D648BB"/>
    <w:rsid w:val="00D65C97"/>
    <w:rsid w:val="00D66897"/>
    <w:rsid w:val="00D674FB"/>
    <w:rsid w:val="00D7183A"/>
    <w:rsid w:val="00D77B3C"/>
    <w:rsid w:val="00D80191"/>
    <w:rsid w:val="00D80205"/>
    <w:rsid w:val="00D83C1F"/>
    <w:rsid w:val="00D84D79"/>
    <w:rsid w:val="00D8562B"/>
    <w:rsid w:val="00D90506"/>
    <w:rsid w:val="00D91172"/>
    <w:rsid w:val="00D92C9D"/>
    <w:rsid w:val="00D9415F"/>
    <w:rsid w:val="00D94320"/>
    <w:rsid w:val="00D95120"/>
    <w:rsid w:val="00D95204"/>
    <w:rsid w:val="00D97DEE"/>
    <w:rsid w:val="00DA2B41"/>
    <w:rsid w:val="00DA37C2"/>
    <w:rsid w:val="00DA53BA"/>
    <w:rsid w:val="00DA561E"/>
    <w:rsid w:val="00DA5FAB"/>
    <w:rsid w:val="00DB00A7"/>
    <w:rsid w:val="00DB06D3"/>
    <w:rsid w:val="00DB2475"/>
    <w:rsid w:val="00DB2ABC"/>
    <w:rsid w:val="00DB61B5"/>
    <w:rsid w:val="00DB6850"/>
    <w:rsid w:val="00DB7235"/>
    <w:rsid w:val="00DB7937"/>
    <w:rsid w:val="00DC0811"/>
    <w:rsid w:val="00DC0D22"/>
    <w:rsid w:val="00DC16CF"/>
    <w:rsid w:val="00DC49A8"/>
    <w:rsid w:val="00DC59B3"/>
    <w:rsid w:val="00DC644E"/>
    <w:rsid w:val="00DD0380"/>
    <w:rsid w:val="00DD0606"/>
    <w:rsid w:val="00DD1FA8"/>
    <w:rsid w:val="00DD3043"/>
    <w:rsid w:val="00DD5160"/>
    <w:rsid w:val="00DD53EE"/>
    <w:rsid w:val="00DD5F36"/>
    <w:rsid w:val="00DD6313"/>
    <w:rsid w:val="00DD7662"/>
    <w:rsid w:val="00DE12CE"/>
    <w:rsid w:val="00DE1C4C"/>
    <w:rsid w:val="00DE2AE2"/>
    <w:rsid w:val="00DE2DA6"/>
    <w:rsid w:val="00DE75E0"/>
    <w:rsid w:val="00DF2CB8"/>
    <w:rsid w:val="00E00D9C"/>
    <w:rsid w:val="00E06E59"/>
    <w:rsid w:val="00E11244"/>
    <w:rsid w:val="00E12199"/>
    <w:rsid w:val="00E13D2C"/>
    <w:rsid w:val="00E16CAE"/>
    <w:rsid w:val="00E21AA0"/>
    <w:rsid w:val="00E221DD"/>
    <w:rsid w:val="00E22C00"/>
    <w:rsid w:val="00E26575"/>
    <w:rsid w:val="00E32733"/>
    <w:rsid w:val="00E33A52"/>
    <w:rsid w:val="00E34DC8"/>
    <w:rsid w:val="00E404FC"/>
    <w:rsid w:val="00E4089E"/>
    <w:rsid w:val="00E43042"/>
    <w:rsid w:val="00E43C4E"/>
    <w:rsid w:val="00E44655"/>
    <w:rsid w:val="00E4754F"/>
    <w:rsid w:val="00E475A0"/>
    <w:rsid w:val="00E50549"/>
    <w:rsid w:val="00E50985"/>
    <w:rsid w:val="00E50B6E"/>
    <w:rsid w:val="00E515DB"/>
    <w:rsid w:val="00E51DEA"/>
    <w:rsid w:val="00E52A27"/>
    <w:rsid w:val="00E52D73"/>
    <w:rsid w:val="00E54F7C"/>
    <w:rsid w:val="00E55C8A"/>
    <w:rsid w:val="00E57E62"/>
    <w:rsid w:val="00E607F0"/>
    <w:rsid w:val="00E60B0A"/>
    <w:rsid w:val="00E6235F"/>
    <w:rsid w:val="00E63143"/>
    <w:rsid w:val="00E6775D"/>
    <w:rsid w:val="00E67B22"/>
    <w:rsid w:val="00E70965"/>
    <w:rsid w:val="00E720E5"/>
    <w:rsid w:val="00E736F3"/>
    <w:rsid w:val="00E758D0"/>
    <w:rsid w:val="00E81323"/>
    <w:rsid w:val="00E838EE"/>
    <w:rsid w:val="00E84E2F"/>
    <w:rsid w:val="00E855F5"/>
    <w:rsid w:val="00E85A41"/>
    <w:rsid w:val="00E86B03"/>
    <w:rsid w:val="00E87A98"/>
    <w:rsid w:val="00E946AE"/>
    <w:rsid w:val="00E961FB"/>
    <w:rsid w:val="00E96CF4"/>
    <w:rsid w:val="00E973F6"/>
    <w:rsid w:val="00EA2DEF"/>
    <w:rsid w:val="00EA33E2"/>
    <w:rsid w:val="00EA406E"/>
    <w:rsid w:val="00EA43AC"/>
    <w:rsid w:val="00EA455E"/>
    <w:rsid w:val="00EA52D3"/>
    <w:rsid w:val="00EA5925"/>
    <w:rsid w:val="00EA6A86"/>
    <w:rsid w:val="00EA6D2C"/>
    <w:rsid w:val="00EB0138"/>
    <w:rsid w:val="00EB02E8"/>
    <w:rsid w:val="00EB08F8"/>
    <w:rsid w:val="00EB2329"/>
    <w:rsid w:val="00EB36B9"/>
    <w:rsid w:val="00EB3FED"/>
    <w:rsid w:val="00EB517E"/>
    <w:rsid w:val="00EB60BC"/>
    <w:rsid w:val="00EB66CA"/>
    <w:rsid w:val="00EB69CD"/>
    <w:rsid w:val="00EB6B43"/>
    <w:rsid w:val="00EB7399"/>
    <w:rsid w:val="00EC373C"/>
    <w:rsid w:val="00EC5A7D"/>
    <w:rsid w:val="00EC5ED7"/>
    <w:rsid w:val="00EC7DA1"/>
    <w:rsid w:val="00ED2083"/>
    <w:rsid w:val="00ED2555"/>
    <w:rsid w:val="00ED32AE"/>
    <w:rsid w:val="00ED3727"/>
    <w:rsid w:val="00ED3F02"/>
    <w:rsid w:val="00ED3FF4"/>
    <w:rsid w:val="00ED5400"/>
    <w:rsid w:val="00ED576F"/>
    <w:rsid w:val="00ED7966"/>
    <w:rsid w:val="00EE14B3"/>
    <w:rsid w:val="00EE1723"/>
    <w:rsid w:val="00EE242C"/>
    <w:rsid w:val="00EE322A"/>
    <w:rsid w:val="00EE329E"/>
    <w:rsid w:val="00EE550A"/>
    <w:rsid w:val="00EE5C66"/>
    <w:rsid w:val="00EF4436"/>
    <w:rsid w:val="00EF5820"/>
    <w:rsid w:val="00EF795E"/>
    <w:rsid w:val="00F01408"/>
    <w:rsid w:val="00F02AFE"/>
    <w:rsid w:val="00F02C90"/>
    <w:rsid w:val="00F057A8"/>
    <w:rsid w:val="00F05B5F"/>
    <w:rsid w:val="00F06A78"/>
    <w:rsid w:val="00F1217C"/>
    <w:rsid w:val="00F22B72"/>
    <w:rsid w:val="00F22C67"/>
    <w:rsid w:val="00F25E66"/>
    <w:rsid w:val="00F26714"/>
    <w:rsid w:val="00F314AE"/>
    <w:rsid w:val="00F317DD"/>
    <w:rsid w:val="00F31FEA"/>
    <w:rsid w:val="00F327DC"/>
    <w:rsid w:val="00F3447F"/>
    <w:rsid w:val="00F34EB3"/>
    <w:rsid w:val="00F37F46"/>
    <w:rsid w:val="00F4582F"/>
    <w:rsid w:val="00F46015"/>
    <w:rsid w:val="00F5006C"/>
    <w:rsid w:val="00F522B2"/>
    <w:rsid w:val="00F530A1"/>
    <w:rsid w:val="00F553A8"/>
    <w:rsid w:val="00F56033"/>
    <w:rsid w:val="00F61741"/>
    <w:rsid w:val="00F61C1C"/>
    <w:rsid w:val="00F62916"/>
    <w:rsid w:val="00F63146"/>
    <w:rsid w:val="00F63D9A"/>
    <w:rsid w:val="00F640D7"/>
    <w:rsid w:val="00F65ACE"/>
    <w:rsid w:val="00F65BE8"/>
    <w:rsid w:val="00F65EC0"/>
    <w:rsid w:val="00F6615A"/>
    <w:rsid w:val="00F70D5B"/>
    <w:rsid w:val="00F71CE1"/>
    <w:rsid w:val="00F73B4A"/>
    <w:rsid w:val="00F73C55"/>
    <w:rsid w:val="00F82D37"/>
    <w:rsid w:val="00F8377F"/>
    <w:rsid w:val="00F84B9E"/>
    <w:rsid w:val="00F9271B"/>
    <w:rsid w:val="00F938E8"/>
    <w:rsid w:val="00F957E2"/>
    <w:rsid w:val="00F96962"/>
    <w:rsid w:val="00F969C1"/>
    <w:rsid w:val="00F9773D"/>
    <w:rsid w:val="00FA02D2"/>
    <w:rsid w:val="00FA0678"/>
    <w:rsid w:val="00FA174D"/>
    <w:rsid w:val="00FA1F67"/>
    <w:rsid w:val="00FA39F0"/>
    <w:rsid w:val="00FA46A6"/>
    <w:rsid w:val="00FA66C6"/>
    <w:rsid w:val="00FA7CA6"/>
    <w:rsid w:val="00FB67C6"/>
    <w:rsid w:val="00FB7409"/>
    <w:rsid w:val="00FB743C"/>
    <w:rsid w:val="00FC5DE3"/>
    <w:rsid w:val="00FC61B5"/>
    <w:rsid w:val="00FC66B1"/>
    <w:rsid w:val="00FC7600"/>
    <w:rsid w:val="00FC766A"/>
    <w:rsid w:val="00FD0188"/>
    <w:rsid w:val="00FD3012"/>
    <w:rsid w:val="00FD307B"/>
    <w:rsid w:val="00FD65BE"/>
    <w:rsid w:val="00FD6D1A"/>
    <w:rsid w:val="00FE03AA"/>
    <w:rsid w:val="00FE0A06"/>
    <w:rsid w:val="00FE0E46"/>
    <w:rsid w:val="00FE1DF5"/>
    <w:rsid w:val="00FE685D"/>
    <w:rsid w:val="00FE68E4"/>
    <w:rsid w:val="00FE7B08"/>
    <w:rsid w:val="00FF0AEE"/>
    <w:rsid w:val="00FF0E57"/>
    <w:rsid w:val="00FF10E9"/>
    <w:rsid w:val="00FF21B9"/>
    <w:rsid w:val="00FF2C05"/>
    <w:rsid w:val="00FF34A3"/>
    <w:rsid w:val="00FF42AA"/>
    <w:rsid w:val="00FF444C"/>
    <w:rsid w:val="00FF577B"/>
    <w:rsid w:val="00FF5A4C"/>
    <w:rsid w:val="00FF5B44"/>
    <w:rsid w:val="00FF6857"/>
    <w:rsid w:val="00FF7763"/>
    <w:rsid w:val="06E2A626"/>
    <w:rsid w:val="0F638C07"/>
    <w:rsid w:val="101F9B11"/>
    <w:rsid w:val="1ABAD7C2"/>
    <w:rsid w:val="1B944A57"/>
    <w:rsid w:val="30C495AC"/>
    <w:rsid w:val="3D3B5EBB"/>
    <w:rsid w:val="44658FD8"/>
    <w:rsid w:val="497B6F02"/>
    <w:rsid w:val="53690368"/>
    <w:rsid w:val="5416ABB3"/>
    <w:rsid w:val="5BF8AA5D"/>
    <w:rsid w:val="6291EB48"/>
    <w:rsid w:val="73139BBD"/>
    <w:rsid w:val="7414C273"/>
    <w:rsid w:val="7C7CB923"/>
    <w:rsid w:val="7F6B1C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72A9F"/>
  <w15:chartTrackingRefBased/>
  <w15:docId w15:val="{F5C547A9-03FC-4D92-A89F-F477D5074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lang w:eastAsia="en-GB"/>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lang w:eastAsia="en-GB"/>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lang w:eastAsia="en-GB"/>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lang w:eastAsia="en-GB"/>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lang w:eastAsia="en-GB"/>
    </w:rPr>
  </w:style>
  <w:style w:type="paragraph" w:customStyle="1" w:styleId="Conditions3">
    <w:name w:val="Conditions3"/>
    <w:rsid w:val="009B7BD4"/>
    <w:pPr>
      <w:numPr>
        <w:numId w:val="5"/>
      </w:numPr>
      <w:tabs>
        <w:tab w:val="clear" w:pos="720"/>
      </w:tabs>
      <w:spacing w:before="60"/>
      <w:ind w:left="2174" w:hanging="547"/>
    </w:pPr>
    <w:rPr>
      <w:rFonts w:ascii="Verdana" w:hAnsi="Verdana"/>
      <w:lang w:eastAsia="en-GB"/>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styleId="ListParagraph">
    <w:name w:val="List Paragraph"/>
    <w:basedOn w:val="Normal"/>
    <w:uiPriority w:val="34"/>
    <w:qFormat/>
    <w:rsid w:val="004E2922"/>
    <w:pPr>
      <w:ind w:left="720"/>
    </w:pPr>
  </w:style>
  <w:style w:type="paragraph" w:styleId="Revision">
    <w:name w:val="Revision"/>
    <w:hidden/>
    <w:uiPriority w:val="99"/>
    <w:semiHidden/>
    <w:rsid w:val="004C39E0"/>
    <w:rPr>
      <w:rFonts w:ascii="Verdana" w:hAnsi="Verdana"/>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Margoum, Naoual</DisplayName>
        <AccountId>26</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6.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295E4E73-B369-4766-964A-5382580CC610}">
  <ds:schemaRefs>
    <ds:schemaRef ds:uri="http://schemas.microsoft.com/sharepoint/v3/contenttype/forms"/>
  </ds:schemaRefs>
</ds:datastoreItem>
</file>

<file path=customXml/itemProps2.xml><?xml version="1.0" encoding="utf-8"?>
<ds:datastoreItem xmlns:ds="http://schemas.openxmlformats.org/officeDocument/2006/customXml" ds:itemID="{8358B44D-E221-4313-8A98-8A3289609864}">
  <ds:schemaRefs>
    <ds:schemaRef ds:uri="http://schemas.microsoft.com/office/2006/metadata/longProperties"/>
  </ds:schemaRefs>
</ds:datastoreItem>
</file>

<file path=customXml/itemProps3.xml><?xml version="1.0" encoding="utf-8"?>
<ds:datastoreItem xmlns:ds="http://schemas.openxmlformats.org/officeDocument/2006/customXml" ds:itemID="{C411E859-9703-4D5D-8817-1A4C1BF2165A}">
  <ds:schemaRefs>
    <ds:schemaRef ds:uri="http://schemas.openxmlformats.org/officeDocument/2006/bibliography"/>
  </ds:schemaRefs>
</ds:datastoreItem>
</file>

<file path=customXml/itemProps4.xml><?xml version="1.0" encoding="utf-8"?>
<ds:datastoreItem xmlns:ds="http://schemas.openxmlformats.org/officeDocument/2006/customXml" ds:itemID="{B9A92181-A534-4728-8303-0ECB02C71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E6F2D6-E164-44BA-B834-E615CBBE3020}">
  <ds:schemaRefs>
    <ds:schemaRef ds:uri="http://schemas.microsoft.com/office/2006/documentManagement/types"/>
    <ds:schemaRef ds:uri="171a6d4e-846b-4045-8024-24f3590889ec"/>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9a4cad7d-cde0-4c4b-9900-a6ca365b2969"/>
    <ds:schemaRef ds:uri="http://www.w3.org/XML/1998/namespace"/>
  </ds:schemaRefs>
</ds:datastoreItem>
</file>

<file path=customXml/itemProps6.xml><?xml version="1.0" encoding="utf-8"?>
<ds:datastoreItem xmlns:ds="http://schemas.openxmlformats.org/officeDocument/2006/customXml" ds:itemID="{8714B6EE-8F9E-47D4-B459-8244CBB58953}">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458</TotalTime>
  <Pages>4</Pages>
  <Words>1301</Words>
  <Characters>6558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Hollan_r2</dc:creator>
  <cp:keywords/>
  <cp:lastModifiedBy>Margoum, Naoual</cp:lastModifiedBy>
  <cp:revision>101</cp:revision>
  <cp:lastPrinted>2023-03-29T09:40:00Z</cp:lastPrinted>
  <dcterms:created xsi:type="dcterms:W3CDTF">2023-04-04T11:48:00Z</dcterms:created>
  <dcterms:modified xsi:type="dcterms:W3CDTF">2023-05-17T09:14:00Z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1243365e-8cab-4187-849c-ace66d810c77</vt:lpwstr>
  </property>
  <property fmtid="{D5CDD505-2E9C-101B-9397-08002B2CF9AE}" pid="9" name="bjSaver">
    <vt:lpwstr>XiV5WAxA28BFryBJ/E+74EE5mVe238Ub</vt:lpwstr>
  </property>
  <property fmtid="{D5CDD505-2E9C-101B-9397-08002B2CF9AE}" pid="10" name="bjDocumentSecurityLabel">
    <vt:lpwstr>No Marking</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display_urn:schemas-microsoft-com:office:office#SharedWithUsers">
    <vt:lpwstr>Holland, Richard</vt:lpwstr>
  </property>
  <property fmtid="{D5CDD505-2E9C-101B-9397-08002B2CF9AE}" pid="15" name="SharedWithUsers">
    <vt:lpwstr>39;#Holland, Richard</vt:lpwstr>
  </property>
  <property fmtid="{D5CDD505-2E9C-101B-9397-08002B2CF9AE}" pid="16" name="ContentTypeId">
    <vt:lpwstr>0x0101002AA54CDEF871A647AC44520C841F1B03</vt:lpwstr>
  </property>
  <property fmtid="{D5CDD505-2E9C-101B-9397-08002B2CF9AE}" pid="17" name="MediaServiceImageTags">
    <vt:lpwstr/>
  </property>
</Properties>
</file>