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A15" w14:textId="04E8BB5E" w:rsidR="00917503" w:rsidRPr="00A5547D" w:rsidRDefault="00917503" w:rsidP="00917503">
      <w:r w:rsidRPr="00143F89">
        <w:rPr>
          <w:rFonts w:ascii="Arial" w:hAnsi="Arial" w:cs="Arial"/>
          <w:noProof/>
          <w:sz w:val="24"/>
          <w:szCs w:val="24"/>
        </w:rPr>
        <w:drawing>
          <wp:inline distT="0" distB="0" distL="0" distR="0" wp14:anchorId="0E1E5DC7" wp14:editId="56699F5B">
            <wp:extent cx="3346450" cy="349250"/>
            <wp:effectExtent l="0" t="0" r="635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6450" cy="34925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17503" w:rsidRPr="00A5547D" w14:paraId="641AFC10" w14:textId="77777777" w:rsidTr="00F722A5">
        <w:trPr>
          <w:cantSplit/>
          <w:trHeight w:val="659"/>
        </w:trPr>
        <w:tc>
          <w:tcPr>
            <w:tcW w:w="9356" w:type="dxa"/>
            <w:shd w:val="clear" w:color="auto" w:fill="auto"/>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722A5">
        <w:trPr>
          <w:cantSplit/>
          <w:trHeight w:val="425"/>
        </w:trPr>
        <w:tc>
          <w:tcPr>
            <w:tcW w:w="9356" w:type="dxa"/>
            <w:shd w:val="clear" w:color="auto" w:fill="auto"/>
            <w:vAlign w:val="center"/>
          </w:tcPr>
          <w:p w14:paraId="16D08508" w14:textId="5E7FC698" w:rsidR="00917503" w:rsidRPr="00AB05CC" w:rsidRDefault="00917503" w:rsidP="00F722A5">
            <w:pPr>
              <w:spacing w:before="60"/>
              <w:ind w:left="-108" w:right="34"/>
              <w:rPr>
                <w:rFonts w:ascii="Arial" w:hAnsi="Arial" w:cs="Arial"/>
                <w:color w:val="000000"/>
                <w:sz w:val="24"/>
                <w:szCs w:val="24"/>
              </w:rPr>
            </w:pPr>
            <w:r w:rsidRPr="00AB05CC">
              <w:rPr>
                <w:rFonts w:ascii="Arial" w:hAnsi="Arial" w:cs="Arial"/>
                <w:color w:val="000000"/>
                <w:sz w:val="24"/>
                <w:szCs w:val="24"/>
              </w:rPr>
              <w:t xml:space="preserve">Inquiry </w:t>
            </w:r>
            <w:r w:rsidR="00173700" w:rsidRPr="00AB05CC">
              <w:rPr>
                <w:rFonts w:ascii="Arial" w:hAnsi="Arial" w:cs="Arial"/>
                <w:color w:val="000000"/>
                <w:sz w:val="24"/>
                <w:szCs w:val="24"/>
              </w:rPr>
              <w:t>held</w:t>
            </w:r>
            <w:r w:rsidRPr="00AB05CC">
              <w:rPr>
                <w:rFonts w:ascii="Arial" w:hAnsi="Arial" w:cs="Arial"/>
                <w:color w:val="000000"/>
                <w:sz w:val="24"/>
                <w:szCs w:val="24"/>
              </w:rPr>
              <w:t xml:space="preserve"> on </w:t>
            </w:r>
            <w:r w:rsidR="00E56D71">
              <w:rPr>
                <w:rFonts w:ascii="Arial" w:hAnsi="Arial" w:cs="Arial"/>
                <w:color w:val="000000"/>
                <w:sz w:val="24"/>
                <w:szCs w:val="24"/>
              </w:rPr>
              <w:t>31</w:t>
            </w:r>
            <w:r w:rsidRPr="00AB05CC">
              <w:rPr>
                <w:rFonts w:ascii="Arial" w:hAnsi="Arial" w:cs="Arial"/>
                <w:color w:val="000000"/>
                <w:sz w:val="24"/>
                <w:szCs w:val="24"/>
              </w:rPr>
              <w:t xml:space="preserve"> </w:t>
            </w:r>
            <w:r w:rsidR="00E56D71">
              <w:rPr>
                <w:rFonts w:ascii="Arial" w:hAnsi="Arial" w:cs="Arial"/>
                <w:color w:val="000000"/>
                <w:sz w:val="24"/>
                <w:szCs w:val="24"/>
              </w:rPr>
              <w:t xml:space="preserve">January </w:t>
            </w:r>
            <w:r w:rsidRPr="00AB05CC">
              <w:rPr>
                <w:rFonts w:ascii="Arial" w:hAnsi="Arial" w:cs="Arial"/>
                <w:color w:val="000000"/>
                <w:sz w:val="24"/>
                <w:szCs w:val="24"/>
              </w:rPr>
              <w:t>202</w:t>
            </w:r>
            <w:r w:rsidR="00E56D71">
              <w:rPr>
                <w:rFonts w:ascii="Arial" w:hAnsi="Arial" w:cs="Arial"/>
                <w:color w:val="000000"/>
                <w:sz w:val="24"/>
                <w:szCs w:val="24"/>
              </w:rPr>
              <w:t>3</w:t>
            </w:r>
          </w:p>
          <w:p w14:paraId="7A44E93F" w14:textId="3D31FDFC" w:rsidR="00173700" w:rsidRPr="00A5547D" w:rsidRDefault="00173700" w:rsidP="00F722A5">
            <w:pPr>
              <w:spacing w:before="60"/>
              <w:ind w:left="-108" w:right="34"/>
              <w:rPr>
                <w:color w:val="000000"/>
                <w:szCs w:val="22"/>
              </w:rPr>
            </w:pPr>
            <w:r w:rsidRPr="00AB05CC">
              <w:rPr>
                <w:rFonts w:ascii="Arial" w:hAnsi="Arial" w:cs="Arial"/>
                <w:color w:val="000000"/>
                <w:sz w:val="24"/>
                <w:szCs w:val="24"/>
              </w:rPr>
              <w:t>Site visit undertak</w:t>
            </w:r>
            <w:r w:rsidR="0038598F" w:rsidRPr="00AB05CC">
              <w:rPr>
                <w:rFonts w:ascii="Arial" w:hAnsi="Arial" w:cs="Arial"/>
                <w:color w:val="000000"/>
                <w:sz w:val="24"/>
                <w:szCs w:val="24"/>
              </w:rPr>
              <w:t xml:space="preserve">en on </w:t>
            </w:r>
            <w:r w:rsidR="00E56D71">
              <w:rPr>
                <w:rFonts w:ascii="Arial" w:hAnsi="Arial" w:cs="Arial"/>
                <w:color w:val="000000"/>
                <w:sz w:val="24"/>
                <w:szCs w:val="24"/>
              </w:rPr>
              <w:t>30</w:t>
            </w:r>
            <w:r w:rsidR="0038598F" w:rsidRPr="00AB05CC">
              <w:rPr>
                <w:rFonts w:ascii="Arial" w:hAnsi="Arial" w:cs="Arial"/>
                <w:color w:val="000000"/>
                <w:sz w:val="24"/>
                <w:szCs w:val="24"/>
              </w:rPr>
              <w:t xml:space="preserve"> </w:t>
            </w:r>
            <w:r w:rsidR="00E56D71">
              <w:rPr>
                <w:rFonts w:ascii="Arial" w:hAnsi="Arial" w:cs="Arial"/>
                <w:color w:val="000000"/>
                <w:sz w:val="24"/>
                <w:szCs w:val="24"/>
              </w:rPr>
              <w:t xml:space="preserve">January </w:t>
            </w:r>
            <w:r w:rsidR="0038598F" w:rsidRPr="00AB05CC">
              <w:rPr>
                <w:rFonts w:ascii="Arial" w:hAnsi="Arial" w:cs="Arial"/>
                <w:color w:val="000000"/>
                <w:sz w:val="24"/>
                <w:szCs w:val="24"/>
              </w:rPr>
              <w:t>202</w:t>
            </w:r>
            <w:r w:rsidR="00E56D71">
              <w:rPr>
                <w:rFonts w:ascii="Arial" w:hAnsi="Arial" w:cs="Arial"/>
                <w:color w:val="000000"/>
                <w:sz w:val="24"/>
                <w:szCs w:val="24"/>
              </w:rPr>
              <w:t>3</w:t>
            </w:r>
          </w:p>
        </w:tc>
      </w:tr>
      <w:tr w:rsidR="00917503" w:rsidRPr="00A5547D" w14:paraId="3E074DD3" w14:textId="77777777" w:rsidTr="00F722A5">
        <w:trPr>
          <w:cantSplit/>
          <w:trHeight w:val="374"/>
        </w:trPr>
        <w:tc>
          <w:tcPr>
            <w:tcW w:w="9356" w:type="dxa"/>
            <w:shd w:val="clear" w:color="auto" w:fill="auto"/>
          </w:tcPr>
          <w:p w14:paraId="7B7120E1" w14:textId="77777777" w:rsidR="00917503" w:rsidRPr="004E36FA" w:rsidRDefault="00917503" w:rsidP="00F722A5">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722A5">
        <w:trPr>
          <w:cantSplit/>
          <w:trHeight w:val="357"/>
        </w:trPr>
        <w:tc>
          <w:tcPr>
            <w:tcW w:w="9356" w:type="dxa"/>
            <w:shd w:val="clear" w:color="auto" w:fill="auto"/>
          </w:tcPr>
          <w:p w14:paraId="39417BAF" w14:textId="77777777" w:rsidR="00917503" w:rsidRPr="004E36FA" w:rsidRDefault="00917503" w:rsidP="00F722A5">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722A5">
        <w:trPr>
          <w:cantSplit/>
          <w:trHeight w:val="335"/>
        </w:trPr>
        <w:tc>
          <w:tcPr>
            <w:tcW w:w="9356" w:type="dxa"/>
            <w:shd w:val="clear" w:color="auto" w:fill="auto"/>
          </w:tcPr>
          <w:p w14:paraId="536AEFEF" w14:textId="2F5C12A8" w:rsidR="00917503" w:rsidRPr="004E36FA" w:rsidRDefault="00917503" w:rsidP="00F722A5">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761CD9">
              <w:rPr>
                <w:rFonts w:ascii="Arial" w:hAnsi="Arial" w:cs="Arial"/>
                <w:b/>
                <w:color w:val="000000"/>
                <w:sz w:val="18"/>
                <w:szCs w:val="18"/>
              </w:rPr>
              <w:t xml:space="preserve"> 02 May 2023</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rsidTr="00F722A5">
        <w:tc>
          <w:tcPr>
            <w:tcW w:w="9520" w:type="dxa"/>
            <w:shd w:val="clear" w:color="auto" w:fill="auto"/>
          </w:tcPr>
          <w:p w14:paraId="064219EF" w14:textId="7F8E1F9D"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bookmarkStart w:id="1" w:name="_Hlk78381518"/>
            <w:r w:rsidRPr="009C2A79">
              <w:rPr>
                <w:rFonts w:ascii="Arial" w:hAnsi="Arial" w:cs="Arial"/>
                <w:b/>
                <w:color w:val="000000"/>
                <w:sz w:val="24"/>
                <w:szCs w:val="24"/>
              </w:rPr>
              <w:t>ROW</w:t>
            </w:r>
            <w:r w:rsidRPr="009C2A79">
              <w:rPr>
                <w:rFonts w:ascii="Arial" w:hAnsi="Arial" w:cs="Arial"/>
                <w:b/>
                <w:sz w:val="24"/>
                <w:szCs w:val="24"/>
              </w:rPr>
              <w:t>/32</w:t>
            </w:r>
            <w:bookmarkEnd w:id="1"/>
            <w:r w:rsidR="00905335">
              <w:rPr>
                <w:rFonts w:ascii="Arial" w:hAnsi="Arial" w:cs="Arial"/>
                <w:b/>
                <w:sz w:val="24"/>
                <w:szCs w:val="24"/>
              </w:rPr>
              <w:t>76000</w:t>
            </w:r>
          </w:p>
        </w:tc>
      </w:tr>
      <w:tr w:rsidR="00917503" w14:paraId="2CAA5CF4" w14:textId="77777777" w:rsidTr="00F722A5">
        <w:tc>
          <w:tcPr>
            <w:tcW w:w="9520" w:type="dxa"/>
            <w:shd w:val="clear" w:color="auto" w:fill="auto"/>
          </w:tcPr>
          <w:p w14:paraId="0BADFC07" w14:textId="51ECEFAE" w:rsidR="00917503" w:rsidRPr="00EB02BE" w:rsidRDefault="00917503" w:rsidP="00F722A5">
            <w:pPr>
              <w:pStyle w:val="TBullet"/>
              <w:rPr>
                <w:rFonts w:ascii="Arial" w:hAnsi="Arial" w:cs="Arial"/>
                <w:sz w:val="22"/>
                <w:szCs w:val="22"/>
              </w:rPr>
            </w:pPr>
            <w:r w:rsidRPr="00EB02BE">
              <w:rPr>
                <w:rFonts w:ascii="Arial" w:hAnsi="Arial" w:cs="Arial"/>
                <w:sz w:val="22"/>
                <w:szCs w:val="22"/>
              </w:rPr>
              <w:t>This Order is made under Section 53(2)(b) of the Wildlife and Countryside Act 1981 (</w:t>
            </w:r>
            <w:r w:rsidR="009831FD">
              <w:rPr>
                <w:rFonts w:ascii="Arial" w:hAnsi="Arial" w:cs="Arial"/>
                <w:sz w:val="22"/>
                <w:szCs w:val="22"/>
              </w:rPr>
              <w:t>‘</w:t>
            </w:r>
            <w:r w:rsidRPr="00EB02BE">
              <w:rPr>
                <w:rFonts w:ascii="Arial" w:hAnsi="Arial" w:cs="Arial"/>
                <w:sz w:val="22"/>
                <w:szCs w:val="22"/>
              </w:rPr>
              <w:t>the 1981 Act</w:t>
            </w:r>
            <w:r w:rsidR="009831FD">
              <w:rPr>
                <w:rFonts w:ascii="Arial" w:hAnsi="Arial" w:cs="Arial"/>
                <w:sz w:val="22"/>
                <w:szCs w:val="22"/>
              </w:rPr>
              <w:t>’</w:t>
            </w:r>
            <w:r w:rsidRPr="00EB02BE">
              <w:rPr>
                <w:rFonts w:ascii="Arial" w:hAnsi="Arial" w:cs="Arial"/>
                <w:sz w:val="22"/>
                <w:szCs w:val="22"/>
              </w:rPr>
              <w:t xml:space="preserve">) and is known as </w:t>
            </w:r>
            <w:r w:rsidR="009831FD">
              <w:rPr>
                <w:rFonts w:ascii="Arial" w:hAnsi="Arial" w:cs="Arial"/>
                <w:sz w:val="22"/>
                <w:szCs w:val="22"/>
              </w:rPr>
              <w:t>t</w:t>
            </w:r>
            <w:r w:rsidR="00F800DE">
              <w:rPr>
                <w:rFonts w:ascii="Arial" w:hAnsi="Arial" w:cs="Arial"/>
                <w:sz w:val="22"/>
                <w:szCs w:val="22"/>
              </w:rPr>
              <w:t xml:space="preserve">he </w:t>
            </w:r>
            <w:r w:rsidR="003E68AE">
              <w:rPr>
                <w:rFonts w:ascii="Arial" w:hAnsi="Arial" w:cs="Arial"/>
                <w:sz w:val="22"/>
                <w:szCs w:val="22"/>
              </w:rPr>
              <w:t xml:space="preserve">Derbyshire County Council (Footpath from Heanor </w:t>
            </w:r>
            <w:r w:rsidR="00D5398F">
              <w:rPr>
                <w:rFonts w:ascii="Arial" w:hAnsi="Arial" w:cs="Arial"/>
                <w:sz w:val="22"/>
                <w:szCs w:val="22"/>
              </w:rPr>
              <w:t>Road to De</w:t>
            </w:r>
            <w:r w:rsidR="007F14BD">
              <w:rPr>
                <w:rFonts w:ascii="Arial" w:hAnsi="Arial" w:cs="Arial"/>
                <w:sz w:val="22"/>
                <w:szCs w:val="22"/>
              </w:rPr>
              <w:t>n</w:t>
            </w:r>
            <w:r w:rsidR="00D5398F">
              <w:rPr>
                <w:rFonts w:ascii="Arial" w:hAnsi="Arial" w:cs="Arial"/>
                <w:sz w:val="22"/>
                <w:szCs w:val="22"/>
              </w:rPr>
              <w:t>by Public Footpath No. 60 – Parish of Smalley</w:t>
            </w:r>
            <w:r w:rsidR="007F14BD">
              <w:rPr>
                <w:rFonts w:ascii="Arial" w:hAnsi="Arial" w:cs="Arial"/>
                <w:sz w:val="22"/>
                <w:szCs w:val="22"/>
              </w:rPr>
              <w:t>)</w:t>
            </w:r>
            <w:r w:rsidR="003E68AE">
              <w:rPr>
                <w:rFonts w:ascii="Arial" w:hAnsi="Arial" w:cs="Arial"/>
                <w:sz w:val="22"/>
                <w:szCs w:val="22"/>
              </w:rPr>
              <w:t xml:space="preserve"> </w:t>
            </w:r>
            <w:r w:rsidRPr="00EB02BE">
              <w:rPr>
                <w:rFonts w:ascii="Arial" w:hAnsi="Arial" w:cs="Arial"/>
                <w:sz w:val="22"/>
                <w:szCs w:val="22"/>
              </w:rPr>
              <w:t>Modification Order 201</w:t>
            </w:r>
            <w:r w:rsidR="007F14BD">
              <w:rPr>
                <w:rFonts w:ascii="Arial" w:hAnsi="Arial" w:cs="Arial"/>
                <w:sz w:val="22"/>
                <w:szCs w:val="22"/>
              </w:rPr>
              <w:t>1</w:t>
            </w:r>
            <w:r w:rsidRPr="00EB02BE">
              <w:rPr>
                <w:rFonts w:ascii="Arial" w:hAnsi="Arial" w:cs="Arial"/>
                <w:sz w:val="22"/>
                <w:szCs w:val="22"/>
              </w:rPr>
              <w:t>.</w:t>
            </w:r>
          </w:p>
        </w:tc>
      </w:tr>
      <w:tr w:rsidR="00917503" w14:paraId="4C8E6917" w14:textId="77777777" w:rsidTr="00F722A5">
        <w:tc>
          <w:tcPr>
            <w:tcW w:w="9520" w:type="dxa"/>
            <w:shd w:val="clear" w:color="auto" w:fill="auto"/>
          </w:tcPr>
          <w:p w14:paraId="1EBCD043" w14:textId="0F06ACFB"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 Order was made by </w:t>
            </w:r>
            <w:r w:rsidR="00B66F36">
              <w:rPr>
                <w:rFonts w:ascii="Arial" w:hAnsi="Arial" w:cs="Arial"/>
                <w:sz w:val="22"/>
                <w:szCs w:val="22"/>
              </w:rPr>
              <w:t>Derbyshire</w:t>
            </w:r>
            <w:r w:rsidRPr="00EB02BE">
              <w:rPr>
                <w:rFonts w:ascii="Arial" w:hAnsi="Arial" w:cs="Arial"/>
                <w:sz w:val="22"/>
                <w:szCs w:val="22"/>
              </w:rPr>
              <w:t xml:space="preserve"> County Council (</w:t>
            </w:r>
            <w:r w:rsidR="009831FD">
              <w:rPr>
                <w:rFonts w:ascii="Arial" w:hAnsi="Arial" w:cs="Arial"/>
                <w:sz w:val="22"/>
                <w:szCs w:val="22"/>
              </w:rPr>
              <w:t>‘</w:t>
            </w:r>
            <w:r w:rsidRPr="00EB02BE">
              <w:rPr>
                <w:rFonts w:ascii="Arial" w:hAnsi="Arial" w:cs="Arial"/>
                <w:sz w:val="22"/>
                <w:szCs w:val="22"/>
              </w:rPr>
              <w:t>the Council</w:t>
            </w:r>
            <w:r w:rsidR="009831FD">
              <w:rPr>
                <w:rFonts w:ascii="Arial" w:hAnsi="Arial" w:cs="Arial"/>
                <w:sz w:val="22"/>
                <w:szCs w:val="22"/>
              </w:rPr>
              <w:t>’</w:t>
            </w:r>
            <w:r w:rsidRPr="00EB02BE">
              <w:rPr>
                <w:rFonts w:ascii="Arial" w:hAnsi="Arial" w:cs="Arial"/>
                <w:sz w:val="22"/>
                <w:szCs w:val="22"/>
              </w:rPr>
              <w:t xml:space="preserve">) on </w:t>
            </w:r>
            <w:r w:rsidR="00404F4B">
              <w:rPr>
                <w:rFonts w:ascii="Arial" w:hAnsi="Arial" w:cs="Arial"/>
                <w:sz w:val="22"/>
                <w:szCs w:val="22"/>
              </w:rPr>
              <w:t>21 April</w:t>
            </w:r>
            <w:r w:rsidR="007F176A" w:rsidRPr="00EB02BE">
              <w:rPr>
                <w:rFonts w:ascii="Arial" w:hAnsi="Arial" w:cs="Arial"/>
                <w:sz w:val="22"/>
                <w:szCs w:val="22"/>
              </w:rPr>
              <w:t xml:space="preserve"> </w:t>
            </w:r>
            <w:r w:rsidRPr="00EB02BE">
              <w:rPr>
                <w:rFonts w:ascii="Arial" w:hAnsi="Arial" w:cs="Arial"/>
                <w:sz w:val="22"/>
                <w:szCs w:val="22"/>
              </w:rPr>
              <w:t>201</w:t>
            </w:r>
            <w:r w:rsidR="00404F4B">
              <w:rPr>
                <w:rFonts w:ascii="Arial" w:hAnsi="Arial" w:cs="Arial"/>
                <w:sz w:val="22"/>
                <w:szCs w:val="22"/>
              </w:rPr>
              <w:t>1</w:t>
            </w:r>
            <w:r w:rsidRPr="00EB02BE">
              <w:rPr>
                <w:rFonts w:ascii="Arial" w:hAnsi="Arial" w:cs="Arial"/>
                <w:sz w:val="22"/>
                <w:szCs w:val="22"/>
              </w:rPr>
              <w:t xml:space="preserve"> and propose</w:t>
            </w:r>
            <w:r w:rsidR="004363BB" w:rsidRPr="00EB02BE">
              <w:rPr>
                <w:rFonts w:ascii="Arial" w:hAnsi="Arial" w:cs="Arial"/>
                <w:sz w:val="22"/>
                <w:szCs w:val="22"/>
              </w:rPr>
              <w:t>s</w:t>
            </w:r>
            <w:r w:rsidRPr="00EB02BE">
              <w:rPr>
                <w:rFonts w:ascii="Arial" w:hAnsi="Arial" w:cs="Arial"/>
                <w:sz w:val="22"/>
                <w:szCs w:val="22"/>
              </w:rPr>
              <w:t xml:space="preserve"> to add </w:t>
            </w:r>
            <w:r w:rsidR="007F176A" w:rsidRPr="00EB02BE">
              <w:rPr>
                <w:rFonts w:ascii="Arial" w:hAnsi="Arial" w:cs="Arial"/>
                <w:sz w:val="22"/>
                <w:szCs w:val="22"/>
              </w:rPr>
              <w:t>a footpath</w:t>
            </w:r>
            <w:r w:rsidRPr="00EB02BE">
              <w:rPr>
                <w:rFonts w:ascii="Arial" w:hAnsi="Arial" w:cs="Arial"/>
                <w:sz w:val="22"/>
                <w:szCs w:val="22"/>
              </w:rPr>
              <w:t xml:space="preserve"> </w:t>
            </w:r>
            <w:r w:rsidR="00337F83" w:rsidRPr="00EB02BE">
              <w:rPr>
                <w:rFonts w:ascii="Arial" w:hAnsi="Arial" w:cs="Arial"/>
                <w:sz w:val="22"/>
                <w:szCs w:val="22"/>
              </w:rPr>
              <w:t>(</w:t>
            </w:r>
            <w:r w:rsidR="009831FD">
              <w:rPr>
                <w:rFonts w:ascii="Arial" w:hAnsi="Arial" w:cs="Arial"/>
                <w:sz w:val="22"/>
                <w:szCs w:val="22"/>
              </w:rPr>
              <w:t>‘</w:t>
            </w:r>
            <w:r w:rsidR="00337F83" w:rsidRPr="00EB02BE">
              <w:rPr>
                <w:rFonts w:ascii="Arial" w:hAnsi="Arial" w:cs="Arial"/>
                <w:sz w:val="22"/>
                <w:szCs w:val="22"/>
              </w:rPr>
              <w:t>the claimed route</w:t>
            </w:r>
            <w:r w:rsidR="009831FD">
              <w:rPr>
                <w:rFonts w:ascii="Arial" w:hAnsi="Arial" w:cs="Arial"/>
                <w:sz w:val="22"/>
                <w:szCs w:val="22"/>
              </w:rPr>
              <w:t>’</w:t>
            </w:r>
            <w:r w:rsidR="00337F83" w:rsidRPr="00EB02BE">
              <w:rPr>
                <w:rFonts w:ascii="Arial" w:hAnsi="Arial" w:cs="Arial"/>
                <w:sz w:val="22"/>
                <w:szCs w:val="22"/>
              </w:rPr>
              <w:t xml:space="preserve">) </w:t>
            </w:r>
            <w:r w:rsidRPr="00EB02BE">
              <w:rPr>
                <w:rFonts w:ascii="Arial" w:hAnsi="Arial" w:cs="Arial"/>
                <w:sz w:val="22"/>
                <w:szCs w:val="22"/>
              </w:rPr>
              <w:t>to the definitive map and statement.</w:t>
            </w:r>
          </w:p>
        </w:tc>
      </w:tr>
      <w:tr w:rsidR="00917503" w14:paraId="7110832C" w14:textId="77777777" w:rsidTr="00F722A5">
        <w:tc>
          <w:tcPr>
            <w:tcW w:w="9520" w:type="dxa"/>
            <w:shd w:val="clear" w:color="auto" w:fill="auto"/>
          </w:tcPr>
          <w:p w14:paraId="0E626D87" w14:textId="037803C0"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There were </w:t>
            </w:r>
            <w:r w:rsidR="000B143B">
              <w:rPr>
                <w:rFonts w:ascii="Arial" w:hAnsi="Arial" w:cs="Arial"/>
                <w:sz w:val="22"/>
                <w:szCs w:val="22"/>
              </w:rPr>
              <w:t xml:space="preserve">nine </w:t>
            </w:r>
            <w:r w:rsidRPr="00EB02BE">
              <w:rPr>
                <w:rFonts w:ascii="Arial" w:hAnsi="Arial" w:cs="Arial"/>
                <w:sz w:val="22"/>
                <w:szCs w:val="22"/>
              </w:rPr>
              <w:t xml:space="preserve">objections outstanding at the commencement of the inquiry. </w:t>
            </w:r>
          </w:p>
        </w:tc>
      </w:tr>
      <w:tr w:rsidR="00917503" w:rsidRPr="000D4887" w14:paraId="092327A5" w14:textId="77777777" w:rsidTr="00F722A5">
        <w:tc>
          <w:tcPr>
            <w:tcW w:w="9520" w:type="dxa"/>
            <w:shd w:val="clear" w:color="auto" w:fill="auto"/>
          </w:tcPr>
          <w:p w14:paraId="2185127E" w14:textId="16A68C4A" w:rsidR="00917503" w:rsidRPr="00EB02BE" w:rsidRDefault="00917503" w:rsidP="00F722A5">
            <w:pPr>
              <w:spacing w:before="60"/>
              <w:rPr>
                <w:rFonts w:ascii="Arial" w:hAnsi="Arial" w:cs="Arial"/>
                <w:b/>
                <w:color w:val="000000"/>
                <w:sz w:val="24"/>
                <w:szCs w:val="24"/>
              </w:rPr>
            </w:pPr>
            <w:r w:rsidRPr="00EB02BE">
              <w:rPr>
                <w:rFonts w:ascii="Arial" w:hAnsi="Arial" w:cs="Arial"/>
                <w:b/>
                <w:color w:val="000000"/>
                <w:sz w:val="24"/>
                <w:szCs w:val="24"/>
              </w:rPr>
              <w:t xml:space="preserve">Summary of Decision: </w:t>
            </w:r>
            <w:r w:rsidRPr="00EB02BE">
              <w:rPr>
                <w:rFonts w:ascii="Arial" w:hAnsi="Arial" w:cs="Arial"/>
                <w:b/>
                <w:sz w:val="24"/>
                <w:szCs w:val="24"/>
              </w:rPr>
              <w:t xml:space="preserve"> </w:t>
            </w:r>
            <w:bookmarkStart w:id="2" w:name="bmkPoint"/>
            <w:bookmarkEnd w:id="2"/>
            <w:r w:rsidR="008457F4" w:rsidRPr="00EB02BE">
              <w:rPr>
                <w:rFonts w:ascii="Arial" w:hAnsi="Arial" w:cs="Arial"/>
                <w:b/>
                <w:color w:val="000000"/>
                <w:sz w:val="24"/>
                <w:szCs w:val="24"/>
              </w:rPr>
              <w:t xml:space="preserve">The </w:t>
            </w:r>
            <w:r w:rsidR="008457F4" w:rsidRPr="00EB02BE">
              <w:rPr>
                <w:rFonts w:ascii="Arial" w:hAnsi="Arial" w:cs="Arial"/>
                <w:b/>
                <w:bCs/>
                <w:sz w:val="24"/>
                <w:szCs w:val="24"/>
              </w:rPr>
              <w:t>Order is confirmed subject to modifications set out below in the Formal Decision.</w:t>
            </w:r>
            <w:r w:rsidR="008457F4" w:rsidRPr="00EB02BE">
              <w:rPr>
                <w:rFonts w:ascii="Arial" w:hAnsi="Arial" w:cs="Arial"/>
                <w:b/>
                <w:sz w:val="24"/>
                <w:szCs w:val="24"/>
              </w:rPr>
              <w:t xml:space="preserve">    </w:t>
            </w:r>
            <w:r w:rsidR="008457F4" w:rsidRPr="00EB02BE">
              <w:rPr>
                <w:rFonts w:ascii="Arial" w:hAnsi="Arial" w:cs="Arial"/>
                <w:b/>
                <w:color w:val="000000"/>
                <w:sz w:val="24"/>
                <w:szCs w:val="24"/>
              </w:rPr>
              <w:t xml:space="preserve"> </w:t>
            </w:r>
            <w:r w:rsidR="008457F4" w:rsidRPr="00EB02BE">
              <w:rPr>
                <w:rFonts w:ascii="Arial" w:hAnsi="Arial" w:cs="Arial"/>
                <w:b/>
                <w:sz w:val="24"/>
                <w:szCs w:val="24"/>
              </w:rPr>
              <w:t xml:space="preserve"> </w:t>
            </w:r>
          </w:p>
        </w:tc>
      </w:tr>
      <w:tr w:rsidR="00917503" w:rsidRPr="000D4887" w14:paraId="4008A9E1" w14:textId="77777777" w:rsidTr="00F722A5">
        <w:tc>
          <w:tcPr>
            <w:tcW w:w="9520" w:type="dxa"/>
            <w:tcBorders>
              <w:bottom w:val="single" w:sz="6" w:space="0" w:color="000000"/>
            </w:tcBorders>
            <w:shd w:val="clear" w:color="auto" w:fill="auto"/>
          </w:tcPr>
          <w:p w14:paraId="24B49D70" w14:textId="77777777" w:rsidR="00917503" w:rsidRPr="000D4887" w:rsidRDefault="00917503" w:rsidP="00F722A5">
            <w:pPr>
              <w:spacing w:before="60"/>
              <w:rPr>
                <w:b/>
                <w:color w:val="000000"/>
                <w:sz w:val="2"/>
              </w:rPr>
            </w:pPr>
          </w:p>
        </w:tc>
      </w:tr>
    </w:tbl>
    <w:p w14:paraId="2769EE90" w14:textId="77777777" w:rsidR="00917503" w:rsidRPr="004B40D7" w:rsidRDefault="00917503" w:rsidP="00917503">
      <w:pPr>
        <w:pStyle w:val="Heading6blackfont"/>
        <w:jc w:val="both"/>
        <w:rPr>
          <w:rFonts w:ascii="Arial" w:hAnsi="Arial" w:cs="Arial"/>
          <w:sz w:val="24"/>
          <w:szCs w:val="24"/>
        </w:rPr>
      </w:pPr>
      <w:r w:rsidRPr="004B40D7">
        <w:rPr>
          <w:rFonts w:ascii="Arial" w:hAnsi="Arial" w:cs="Arial"/>
          <w:sz w:val="24"/>
          <w:szCs w:val="24"/>
        </w:rPr>
        <w:t>Procedural Matters</w:t>
      </w:r>
    </w:p>
    <w:p w14:paraId="548C00A9" w14:textId="6CD2202F" w:rsidR="007271F2" w:rsidRDefault="001A6464" w:rsidP="007271F2">
      <w:pPr>
        <w:pStyle w:val="Style1"/>
        <w:rPr>
          <w:rFonts w:ascii="Arial" w:hAnsi="Arial" w:cs="Arial"/>
          <w:bCs/>
          <w:iCs/>
          <w:color w:val="auto"/>
          <w:sz w:val="24"/>
          <w:szCs w:val="24"/>
        </w:rPr>
      </w:pPr>
      <w:r w:rsidRPr="004B40D7">
        <w:rPr>
          <w:rFonts w:ascii="Arial" w:hAnsi="Arial" w:cs="Arial"/>
          <w:sz w:val="24"/>
          <w:szCs w:val="24"/>
        </w:rPr>
        <w:t>All of the points referred to below correspond to those delineated on the Order Map.</w:t>
      </w:r>
      <w:r w:rsidR="007271F2" w:rsidRPr="007271F2">
        <w:rPr>
          <w:rFonts w:ascii="Arial" w:hAnsi="Arial" w:cs="Arial"/>
          <w:bCs/>
          <w:iCs/>
          <w:color w:val="auto"/>
          <w:sz w:val="24"/>
          <w:szCs w:val="24"/>
        </w:rPr>
        <w:t xml:space="preserve"> </w:t>
      </w:r>
      <w:r w:rsidR="007271F2">
        <w:rPr>
          <w:rFonts w:ascii="Arial" w:hAnsi="Arial" w:cs="Arial"/>
          <w:bCs/>
          <w:iCs/>
          <w:color w:val="auto"/>
          <w:sz w:val="24"/>
          <w:szCs w:val="24"/>
        </w:rPr>
        <w:t xml:space="preserve">The claimed route corresponds with an access </w:t>
      </w:r>
      <w:r w:rsidR="00D95BAC">
        <w:rPr>
          <w:rFonts w:ascii="Arial" w:hAnsi="Arial" w:cs="Arial"/>
          <w:bCs/>
          <w:iCs/>
          <w:color w:val="auto"/>
          <w:sz w:val="24"/>
          <w:szCs w:val="24"/>
        </w:rPr>
        <w:t>road</w:t>
      </w:r>
      <w:r w:rsidR="007271F2">
        <w:rPr>
          <w:rFonts w:ascii="Arial" w:hAnsi="Arial" w:cs="Arial"/>
          <w:bCs/>
          <w:iCs/>
          <w:color w:val="auto"/>
          <w:sz w:val="24"/>
          <w:szCs w:val="24"/>
        </w:rPr>
        <w:t xml:space="preserve"> serving Kidsley Park Farm (‘KP</w:t>
      </w:r>
      <w:r w:rsidR="00B825A8">
        <w:rPr>
          <w:rFonts w:ascii="Arial" w:hAnsi="Arial" w:cs="Arial"/>
          <w:bCs/>
          <w:iCs/>
          <w:color w:val="auto"/>
          <w:sz w:val="24"/>
          <w:szCs w:val="24"/>
        </w:rPr>
        <w:t>F</w:t>
      </w:r>
      <w:r w:rsidR="007271F2">
        <w:rPr>
          <w:rFonts w:ascii="Arial" w:hAnsi="Arial" w:cs="Arial"/>
          <w:bCs/>
          <w:iCs/>
          <w:color w:val="auto"/>
          <w:sz w:val="24"/>
          <w:szCs w:val="24"/>
        </w:rPr>
        <w:t xml:space="preserve">’) and Robey Fields Farm (‘RFF’).  </w:t>
      </w:r>
    </w:p>
    <w:p w14:paraId="0DD64E66" w14:textId="73009756" w:rsidR="007271F2" w:rsidRDefault="007271F2" w:rsidP="007271F2">
      <w:pPr>
        <w:pStyle w:val="Style1"/>
        <w:rPr>
          <w:rFonts w:ascii="Arial" w:hAnsi="Arial" w:cs="Arial"/>
          <w:bCs/>
          <w:iCs/>
          <w:color w:val="auto"/>
          <w:sz w:val="24"/>
          <w:szCs w:val="24"/>
        </w:rPr>
      </w:pPr>
      <w:r>
        <w:rPr>
          <w:rFonts w:ascii="Arial" w:hAnsi="Arial" w:cs="Arial"/>
          <w:bCs/>
          <w:iCs/>
          <w:color w:val="auto"/>
          <w:sz w:val="24"/>
          <w:szCs w:val="24"/>
        </w:rPr>
        <w:t xml:space="preserve">The decision to hold a public inquiry was </w:t>
      </w:r>
      <w:r w:rsidR="002D4729">
        <w:rPr>
          <w:rFonts w:ascii="Arial" w:hAnsi="Arial" w:cs="Arial"/>
          <w:bCs/>
          <w:iCs/>
          <w:color w:val="auto"/>
          <w:sz w:val="24"/>
          <w:szCs w:val="24"/>
        </w:rPr>
        <w:t xml:space="preserve">taken </w:t>
      </w:r>
      <w:r>
        <w:rPr>
          <w:rFonts w:ascii="Arial" w:hAnsi="Arial" w:cs="Arial"/>
          <w:bCs/>
          <w:iCs/>
          <w:color w:val="auto"/>
          <w:sz w:val="24"/>
          <w:szCs w:val="24"/>
        </w:rPr>
        <w:t xml:space="preserve">in light of the conflicting written evidence submitted by users of the route and some of the objectors.  However, none of those present at the inquiry had personal knowledge of the </w:t>
      </w:r>
      <w:r w:rsidR="008457F4">
        <w:rPr>
          <w:rFonts w:ascii="Arial" w:hAnsi="Arial" w:cs="Arial"/>
          <w:bCs/>
          <w:iCs/>
          <w:color w:val="auto"/>
          <w:sz w:val="24"/>
          <w:szCs w:val="24"/>
        </w:rPr>
        <w:t xml:space="preserve">claimed </w:t>
      </w:r>
      <w:r>
        <w:rPr>
          <w:rFonts w:ascii="Arial" w:hAnsi="Arial" w:cs="Arial"/>
          <w:bCs/>
          <w:iCs/>
          <w:color w:val="auto"/>
          <w:sz w:val="24"/>
          <w:szCs w:val="24"/>
        </w:rPr>
        <w:t xml:space="preserve">route during the relevant period outlined below.  </w:t>
      </w:r>
      <w:r w:rsidR="008457F4">
        <w:rPr>
          <w:rFonts w:ascii="Arial" w:hAnsi="Arial" w:cs="Arial"/>
          <w:bCs/>
          <w:iCs/>
          <w:color w:val="auto"/>
          <w:sz w:val="24"/>
          <w:szCs w:val="24"/>
        </w:rPr>
        <w:t xml:space="preserve">Whilst this may </w:t>
      </w:r>
      <w:r w:rsidR="0033742A">
        <w:rPr>
          <w:rFonts w:ascii="Arial" w:hAnsi="Arial" w:cs="Arial"/>
          <w:bCs/>
          <w:iCs/>
          <w:color w:val="auto"/>
          <w:sz w:val="24"/>
          <w:szCs w:val="24"/>
        </w:rPr>
        <w:t>be due to</w:t>
      </w:r>
      <w:r w:rsidR="008457F4">
        <w:rPr>
          <w:rFonts w:ascii="Arial" w:hAnsi="Arial" w:cs="Arial"/>
          <w:bCs/>
          <w:iCs/>
          <w:color w:val="auto"/>
          <w:sz w:val="24"/>
          <w:szCs w:val="24"/>
        </w:rPr>
        <w:t xml:space="preserve"> the lengthy period between the initial application and the inquiry, it</w:t>
      </w:r>
      <w:r>
        <w:rPr>
          <w:rFonts w:ascii="Arial" w:hAnsi="Arial" w:cs="Arial"/>
          <w:bCs/>
          <w:iCs/>
          <w:color w:val="auto"/>
          <w:sz w:val="24"/>
          <w:szCs w:val="24"/>
        </w:rPr>
        <w:t xml:space="preserve"> leads to the unsatisfactory situation of the conflicting evidence being determined mainly from the written submissions.  </w:t>
      </w:r>
    </w:p>
    <w:p w14:paraId="4563C302" w14:textId="209BECD8" w:rsidR="009831FD" w:rsidRDefault="009831FD" w:rsidP="009831FD">
      <w:pPr>
        <w:pStyle w:val="Style1"/>
        <w:rPr>
          <w:rFonts w:ascii="Arial" w:hAnsi="Arial" w:cs="Arial"/>
          <w:sz w:val="24"/>
          <w:szCs w:val="24"/>
        </w:rPr>
      </w:pPr>
      <w:r w:rsidRPr="009831FD">
        <w:rPr>
          <w:rFonts w:ascii="Arial" w:hAnsi="Arial" w:cs="Arial"/>
          <w:sz w:val="24"/>
          <w:szCs w:val="24"/>
        </w:rPr>
        <w:t>An application for an award of costs was made at the inquiry and this will be the subject of a separate decision.</w:t>
      </w:r>
    </w:p>
    <w:p w14:paraId="023E9EA4" w14:textId="5C8D9D99" w:rsidR="00E861F9" w:rsidRPr="004B40D7" w:rsidRDefault="00F91A5D" w:rsidP="00802F07">
      <w:pPr>
        <w:pStyle w:val="Style1"/>
        <w:numPr>
          <w:ilvl w:val="0"/>
          <w:numId w:val="0"/>
        </w:numPr>
        <w:rPr>
          <w:rFonts w:ascii="Arial" w:hAnsi="Arial" w:cs="Arial"/>
          <w:b/>
          <w:bCs/>
          <w:sz w:val="24"/>
          <w:szCs w:val="24"/>
        </w:rPr>
      </w:pPr>
      <w:r w:rsidRPr="004B40D7">
        <w:rPr>
          <w:rFonts w:ascii="Arial" w:hAnsi="Arial" w:cs="Arial"/>
          <w:b/>
          <w:bCs/>
          <w:sz w:val="24"/>
          <w:szCs w:val="24"/>
        </w:rPr>
        <w:t>M</w:t>
      </w:r>
      <w:r w:rsidR="00E861F9" w:rsidRPr="004B40D7">
        <w:rPr>
          <w:rFonts w:ascii="Arial" w:hAnsi="Arial" w:cs="Arial"/>
          <w:b/>
          <w:bCs/>
          <w:sz w:val="24"/>
          <w:szCs w:val="24"/>
        </w:rPr>
        <w:t>ain Issues</w:t>
      </w:r>
    </w:p>
    <w:p w14:paraId="3758A770" w14:textId="3E5AFD3D" w:rsidR="00E861F9" w:rsidRPr="004B40D7" w:rsidRDefault="00E861F9" w:rsidP="00E861F9">
      <w:pPr>
        <w:pStyle w:val="Style1"/>
        <w:rPr>
          <w:rFonts w:ascii="Arial" w:hAnsi="Arial" w:cs="Arial"/>
          <w:sz w:val="24"/>
          <w:szCs w:val="24"/>
        </w:rPr>
      </w:pPr>
      <w:r w:rsidRPr="004B40D7">
        <w:rPr>
          <w:rFonts w:ascii="Arial" w:hAnsi="Arial" w:cs="Arial"/>
          <w:sz w:val="24"/>
          <w:szCs w:val="24"/>
        </w:rPr>
        <w:t>The Order relies on the occurrence of an event specified in Section 53(3)(</w:t>
      </w:r>
      <w:r w:rsidR="00E91ABB" w:rsidRPr="004B40D7">
        <w:rPr>
          <w:rFonts w:ascii="Arial" w:hAnsi="Arial" w:cs="Arial"/>
          <w:sz w:val="24"/>
          <w:szCs w:val="24"/>
        </w:rPr>
        <w:t>c</w:t>
      </w:r>
      <w:r w:rsidRPr="004B40D7">
        <w:rPr>
          <w:rFonts w:ascii="Arial" w:hAnsi="Arial" w:cs="Arial"/>
          <w:sz w:val="24"/>
          <w:szCs w:val="24"/>
        </w:rPr>
        <w:t>)</w:t>
      </w:r>
      <w:r w:rsidR="00E91ABB" w:rsidRPr="004B40D7">
        <w:rPr>
          <w:rFonts w:ascii="Arial" w:hAnsi="Arial" w:cs="Arial"/>
          <w:sz w:val="24"/>
          <w:szCs w:val="24"/>
        </w:rPr>
        <w:t>(i)</w:t>
      </w:r>
      <w:r w:rsidRPr="004B40D7">
        <w:rPr>
          <w:rFonts w:ascii="Arial" w:hAnsi="Arial" w:cs="Arial"/>
          <w:sz w:val="24"/>
          <w:szCs w:val="24"/>
        </w:rPr>
        <w:t xml:space="preserve"> of the 1981 Act.  Therefore, </w:t>
      </w:r>
      <w:r w:rsidR="008F2AD5" w:rsidRPr="004B40D7">
        <w:rPr>
          <w:rFonts w:ascii="Arial" w:hAnsi="Arial" w:cs="Arial"/>
          <w:sz w:val="24"/>
          <w:szCs w:val="24"/>
        </w:rPr>
        <w:t xml:space="preserve">for me to confirm the Order, </w:t>
      </w:r>
      <w:r w:rsidRPr="004B40D7">
        <w:rPr>
          <w:rFonts w:ascii="Arial" w:hAnsi="Arial" w:cs="Arial"/>
          <w:sz w:val="24"/>
          <w:szCs w:val="24"/>
        </w:rPr>
        <w:t xml:space="preserve">I must be satisfied that the evidence shows </w:t>
      </w:r>
      <w:r w:rsidR="003D5CD5" w:rsidRPr="004B40D7">
        <w:rPr>
          <w:rFonts w:ascii="Arial" w:hAnsi="Arial" w:cs="Arial"/>
          <w:sz w:val="24"/>
          <w:szCs w:val="24"/>
        </w:rPr>
        <w:t xml:space="preserve">on the balance of probabilities that a public right of way subsists. </w:t>
      </w:r>
    </w:p>
    <w:p w14:paraId="003E0A25" w14:textId="708FA094" w:rsidR="00F371E4" w:rsidRDefault="00802F07" w:rsidP="00E861F9">
      <w:pPr>
        <w:pStyle w:val="Style1"/>
        <w:rPr>
          <w:rFonts w:ascii="Arial" w:hAnsi="Arial" w:cs="Arial"/>
          <w:sz w:val="24"/>
          <w:szCs w:val="24"/>
        </w:rPr>
      </w:pPr>
      <w:r>
        <w:rPr>
          <w:rFonts w:ascii="Arial" w:hAnsi="Arial" w:cs="Arial"/>
          <w:sz w:val="24"/>
          <w:szCs w:val="24"/>
        </w:rPr>
        <w:t xml:space="preserve">Given that the land crossed by the claimed route is stated to have been </w:t>
      </w:r>
      <w:r w:rsidR="00AF4385">
        <w:rPr>
          <w:rFonts w:ascii="Arial" w:hAnsi="Arial" w:cs="Arial"/>
          <w:sz w:val="24"/>
          <w:szCs w:val="24"/>
        </w:rPr>
        <w:t xml:space="preserve">settled land </w:t>
      </w:r>
      <w:r>
        <w:rPr>
          <w:rFonts w:ascii="Arial" w:hAnsi="Arial" w:cs="Arial"/>
          <w:sz w:val="24"/>
          <w:szCs w:val="24"/>
        </w:rPr>
        <w:t xml:space="preserve">during the period covered by the user evidence, it is likely that there </w:t>
      </w:r>
      <w:r w:rsidR="002D4729">
        <w:rPr>
          <w:rFonts w:ascii="Arial" w:hAnsi="Arial" w:cs="Arial"/>
          <w:sz w:val="24"/>
          <w:szCs w:val="24"/>
        </w:rPr>
        <w:t xml:space="preserve">was </w:t>
      </w:r>
      <w:r w:rsidR="002B42B4">
        <w:rPr>
          <w:rFonts w:ascii="Arial" w:hAnsi="Arial" w:cs="Arial"/>
          <w:sz w:val="24"/>
          <w:szCs w:val="24"/>
        </w:rPr>
        <w:t>no</w:t>
      </w:r>
      <w:r w:rsidR="00BB6748">
        <w:rPr>
          <w:rFonts w:ascii="Arial" w:hAnsi="Arial" w:cs="Arial"/>
          <w:sz w:val="24"/>
          <w:szCs w:val="24"/>
        </w:rPr>
        <w:t xml:space="preserve"> </w:t>
      </w:r>
      <w:r w:rsidR="008457F4">
        <w:rPr>
          <w:rFonts w:ascii="Arial" w:hAnsi="Arial" w:cs="Arial"/>
          <w:sz w:val="24"/>
          <w:szCs w:val="24"/>
        </w:rPr>
        <w:t>person</w:t>
      </w:r>
      <w:r>
        <w:rPr>
          <w:rFonts w:ascii="Arial" w:hAnsi="Arial" w:cs="Arial"/>
          <w:sz w:val="24"/>
          <w:szCs w:val="24"/>
        </w:rPr>
        <w:t xml:space="preserve"> with the capacity to dedicate a public footpath under </w:t>
      </w:r>
      <w:r w:rsidR="00827392">
        <w:rPr>
          <w:rFonts w:ascii="Arial" w:hAnsi="Arial" w:cs="Arial"/>
          <w:sz w:val="24"/>
          <w:szCs w:val="24"/>
        </w:rPr>
        <w:t>common law</w:t>
      </w:r>
      <w:r>
        <w:rPr>
          <w:rFonts w:ascii="Arial" w:hAnsi="Arial" w:cs="Arial"/>
          <w:sz w:val="24"/>
          <w:szCs w:val="24"/>
        </w:rPr>
        <w:t xml:space="preserve">.  </w:t>
      </w:r>
      <w:r w:rsidR="002A5E35">
        <w:rPr>
          <w:rFonts w:ascii="Arial" w:hAnsi="Arial" w:cs="Arial"/>
          <w:sz w:val="24"/>
          <w:szCs w:val="24"/>
        </w:rPr>
        <w:t xml:space="preserve"> </w:t>
      </w:r>
    </w:p>
    <w:p w14:paraId="3C2ACB18" w14:textId="36FF9C50" w:rsidR="00802F07" w:rsidRDefault="00802F07" w:rsidP="00802F07">
      <w:pPr>
        <w:pStyle w:val="Style1"/>
        <w:rPr>
          <w:rFonts w:ascii="Arial" w:hAnsi="Arial" w:cs="Arial"/>
          <w:sz w:val="24"/>
          <w:szCs w:val="24"/>
        </w:rPr>
      </w:pPr>
      <w:r>
        <w:rPr>
          <w:rFonts w:ascii="Arial" w:hAnsi="Arial" w:cs="Arial"/>
          <w:sz w:val="24"/>
          <w:szCs w:val="24"/>
        </w:rPr>
        <w:t>Dedication can nonetheless arise</w:t>
      </w:r>
      <w:r w:rsidR="00AF4385">
        <w:rPr>
          <w:rFonts w:ascii="Arial" w:hAnsi="Arial" w:cs="Arial"/>
          <w:sz w:val="24"/>
          <w:szCs w:val="24"/>
        </w:rPr>
        <w:t xml:space="preserve"> in these circumstances </w:t>
      </w:r>
      <w:r>
        <w:rPr>
          <w:rFonts w:ascii="Arial" w:hAnsi="Arial" w:cs="Arial"/>
          <w:sz w:val="24"/>
          <w:szCs w:val="24"/>
        </w:rPr>
        <w:t xml:space="preserve">under </w:t>
      </w:r>
      <w:r w:rsidRPr="004B40D7">
        <w:rPr>
          <w:rFonts w:ascii="Arial" w:hAnsi="Arial" w:cs="Arial"/>
          <w:sz w:val="24"/>
          <w:szCs w:val="24"/>
        </w:rPr>
        <w:t>Section 31 of the Highways Act 1980</w:t>
      </w:r>
      <w:r>
        <w:rPr>
          <w:rFonts w:ascii="Arial" w:hAnsi="Arial" w:cs="Arial"/>
          <w:sz w:val="24"/>
          <w:szCs w:val="24"/>
        </w:rPr>
        <w:t xml:space="preserve"> (‘the 1980 Act’)</w:t>
      </w:r>
      <w:r w:rsidRPr="004B40D7">
        <w:rPr>
          <w:rFonts w:ascii="Arial" w:hAnsi="Arial" w:cs="Arial"/>
          <w:sz w:val="24"/>
          <w:szCs w:val="24"/>
        </w:rPr>
        <w:t xml:space="preserve">.  This requires consideration of whether there has been use of a way by the public, as of right </w:t>
      </w:r>
      <w:r w:rsidR="002B42B4">
        <w:rPr>
          <w:rFonts w:ascii="Arial" w:hAnsi="Arial" w:cs="Arial"/>
          <w:sz w:val="24"/>
          <w:szCs w:val="24"/>
        </w:rPr>
        <w:t xml:space="preserve">(without force, secrecy or permission) </w:t>
      </w:r>
      <w:r w:rsidRPr="004B40D7">
        <w:rPr>
          <w:rFonts w:ascii="Arial" w:hAnsi="Arial" w:cs="Arial"/>
          <w:sz w:val="24"/>
          <w:szCs w:val="24"/>
        </w:rPr>
        <w:t xml:space="preserve">and without interruption, for a period of twenty years prior to its status being brought into question and, if so, whether there is evidence that any </w:t>
      </w:r>
      <w:r w:rsidRPr="004B40D7">
        <w:rPr>
          <w:rFonts w:ascii="Arial" w:hAnsi="Arial" w:cs="Arial"/>
          <w:sz w:val="24"/>
          <w:szCs w:val="24"/>
        </w:rPr>
        <w:lastRenderedPageBreak/>
        <w:t xml:space="preserve">landowner demonstrated a lack of intention during this period to dedicate a public right of way.  </w:t>
      </w:r>
    </w:p>
    <w:p w14:paraId="28DD1F31" w14:textId="02754862" w:rsidR="00E861F9" w:rsidRPr="0024606D" w:rsidRDefault="00E861F9" w:rsidP="00E861F9">
      <w:pPr>
        <w:pStyle w:val="Style1"/>
        <w:numPr>
          <w:ilvl w:val="0"/>
          <w:numId w:val="0"/>
        </w:numPr>
        <w:rPr>
          <w:rFonts w:ascii="Arial" w:hAnsi="Arial" w:cs="Arial"/>
          <w:b/>
          <w:sz w:val="24"/>
          <w:szCs w:val="24"/>
        </w:rPr>
      </w:pPr>
      <w:r w:rsidRPr="0024606D">
        <w:rPr>
          <w:rFonts w:ascii="Arial" w:hAnsi="Arial" w:cs="Arial"/>
          <w:b/>
          <w:sz w:val="24"/>
          <w:szCs w:val="24"/>
        </w:rPr>
        <w:t>Reasons</w:t>
      </w:r>
    </w:p>
    <w:p w14:paraId="2B98FACE" w14:textId="26B4F2D7" w:rsidR="00366BDB" w:rsidRPr="00366BDB" w:rsidRDefault="00366BDB" w:rsidP="00366BDB">
      <w:pPr>
        <w:pStyle w:val="Style1"/>
        <w:numPr>
          <w:ilvl w:val="0"/>
          <w:numId w:val="0"/>
        </w:numPr>
        <w:rPr>
          <w:rFonts w:ascii="Arial" w:hAnsi="Arial" w:cs="Arial"/>
          <w:b/>
          <w:bCs/>
          <w:i/>
          <w:iCs/>
          <w:sz w:val="24"/>
          <w:szCs w:val="24"/>
        </w:rPr>
      </w:pPr>
      <w:r w:rsidRPr="00366BDB">
        <w:rPr>
          <w:rFonts w:ascii="Arial" w:hAnsi="Arial" w:cs="Arial"/>
          <w:b/>
          <w:bCs/>
          <w:i/>
          <w:iCs/>
          <w:sz w:val="24"/>
          <w:szCs w:val="24"/>
        </w:rPr>
        <w:t xml:space="preserve">When the status of the claimed route was brought into question </w:t>
      </w:r>
    </w:p>
    <w:p w14:paraId="109CAEB3" w14:textId="7DFB8CFE" w:rsidR="00DD00CE" w:rsidRDefault="00366BDB" w:rsidP="00DD00CE">
      <w:pPr>
        <w:pStyle w:val="Style1"/>
        <w:rPr>
          <w:rFonts w:ascii="Arial" w:hAnsi="Arial" w:cs="Arial"/>
          <w:sz w:val="24"/>
          <w:szCs w:val="24"/>
        </w:rPr>
      </w:pPr>
      <w:r>
        <w:rPr>
          <w:rFonts w:ascii="Arial" w:hAnsi="Arial" w:cs="Arial"/>
          <w:iCs/>
          <w:sz w:val="24"/>
          <w:szCs w:val="24"/>
        </w:rPr>
        <w:t xml:space="preserve">In </w:t>
      </w:r>
      <w:r w:rsidR="005653C0" w:rsidRPr="0024606D">
        <w:rPr>
          <w:rFonts w:ascii="Arial" w:hAnsi="Arial" w:cs="Arial"/>
          <w:iCs/>
          <w:sz w:val="24"/>
          <w:szCs w:val="24"/>
        </w:rPr>
        <w:t xml:space="preserve">considering this issue I have </w:t>
      </w:r>
      <w:r w:rsidR="00EA40E9" w:rsidRPr="0024606D">
        <w:rPr>
          <w:rFonts w:ascii="Arial" w:hAnsi="Arial" w:cs="Arial"/>
          <w:iCs/>
          <w:sz w:val="24"/>
          <w:szCs w:val="24"/>
        </w:rPr>
        <w:t xml:space="preserve">had </w:t>
      </w:r>
      <w:r w:rsidR="005653C0" w:rsidRPr="0024606D">
        <w:rPr>
          <w:rFonts w:ascii="Arial" w:hAnsi="Arial" w:cs="Arial"/>
          <w:iCs/>
          <w:sz w:val="24"/>
          <w:szCs w:val="24"/>
        </w:rPr>
        <w:t xml:space="preserve">regard to the House of Lords </w:t>
      </w:r>
      <w:r w:rsidR="00E639E0" w:rsidRPr="0024606D">
        <w:rPr>
          <w:rFonts w:ascii="Arial" w:hAnsi="Arial" w:cs="Arial"/>
          <w:iCs/>
          <w:sz w:val="24"/>
          <w:szCs w:val="24"/>
        </w:rPr>
        <w:t xml:space="preserve">judgment in the case of </w:t>
      </w:r>
      <w:r w:rsidR="00E639E0" w:rsidRPr="0024606D">
        <w:rPr>
          <w:rFonts w:ascii="Arial" w:hAnsi="Arial" w:cs="Arial"/>
          <w:i/>
          <w:sz w:val="24"/>
          <w:szCs w:val="24"/>
        </w:rPr>
        <w:t xml:space="preserve">Godmanchester </w:t>
      </w:r>
      <w:r w:rsidR="00B62987" w:rsidRPr="0024606D">
        <w:rPr>
          <w:rFonts w:ascii="Arial" w:hAnsi="Arial" w:cs="Arial"/>
          <w:i/>
          <w:sz w:val="24"/>
          <w:szCs w:val="24"/>
        </w:rPr>
        <w:t xml:space="preserve">Town Council </w:t>
      </w:r>
      <w:r w:rsidR="00F027AF" w:rsidRPr="0024606D">
        <w:rPr>
          <w:rFonts w:ascii="Arial" w:hAnsi="Arial" w:cs="Arial"/>
          <w:i/>
          <w:sz w:val="24"/>
          <w:szCs w:val="24"/>
        </w:rPr>
        <w:t xml:space="preserve">and Drain v Secretary of State for Environment, Food and Rural Affairs [2007] UKHL </w:t>
      </w:r>
      <w:r w:rsidR="00B62987" w:rsidRPr="0024606D">
        <w:rPr>
          <w:rFonts w:ascii="Arial" w:hAnsi="Arial" w:cs="Arial"/>
          <w:i/>
          <w:sz w:val="24"/>
          <w:szCs w:val="24"/>
        </w:rPr>
        <w:t>28</w:t>
      </w:r>
      <w:r w:rsidR="00B1383F" w:rsidRPr="0024606D">
        <w:rPr>
          <w:rFonts w:ascii="Arial" w:hAnsi="Arial" w:cs="Arial"/>
          <w:sz w:val="24"/>
          <w:szCs w:val="24"/>
        </w:rPr>
        <w:t xml:space="preserve">.  </w:t>
      </w:r>
      <w:r w:rsidR="007F1ABD" w:rsidRPr="0024606D">
        <w:rPr>
          <w:rFonts w:ascii="Arial" w:hAnsi="Arial" w:cs="Arial"/>
          <w:sz w:val="24"/>
          <w:szCs w:val="24"/>
        </w:rPr>
        <w:t xml:space="preserve">The comments of Lord Hoffman at paragraph 37 of the judgment are supportive of there being symmetry between acts that are sufficient to bring the status of the way into question and those that will demonstrate a lack of intention to dedicate a public right of way.  </w:t>
      </w:r>
    </w:p>
    <w:p w14:paraId="30D38433" w14:textId="0945D11C" w:rsidR="00207342" w:rsidRDefault="00456BF5" w:rsidP="00456BF5">
      <w:pPr>
        <w:pStyle w:val="Style1"/>
        <w:rPr>
          <w:rFonts w:ascii="Arial" w:hAnsi="Arial" w:cs="Arial"/>
          <w:sz w:val="24"/>
          <w:szCs w:val="24"/>
        </w:rPr>
      </w:pPr>
      <w:r w:rsidRPr="00456BF5">
        <w:rPr>
          <w:rFonts w:ascii="Arial" w:hAnsi="Arial" w:cs="Arial"/>
          <w:sz w:val="24"/>
          <w:szCs w:val="24"/>
        </w:rPr>
        <w:t xml:space="preserve">Reliance is placed by the Council on the submission of documents in </w:t>
      </w:r>
      <w:r w:rsidR="00207342">
        <w:rPr>
          <w:rFonts w:ascii="Arial" w:hAnsi="Arial" w:cs="Arial"/>
          <w:sz w:val="24"/>
          <w:szCs w:val="24"/>
        </w:rPr>
        <w:t xml:space="preserve">April </w:t>
      </w:r>
      <w:r w:rsidRPr="00456BF5">
        <w:rPr>
          <w:rFonts w:ascii="Arial" w:hAnsi="Arial" w:cs="Arial"/>
          <w:sz w:val="24"/>
          <w:szCs w:val="24"/>
        </w:rPr>
        <w:t xml:space="preserve">2000, in accordance with Section 31(6) of the 1980 Act, </w:t>
      </w:r>
      <w:r w:rsidR="00D95BAC">
        <w:rPr>
          <w:rFonts w:ascii="Arial" w:hAnsi="Arial" w:cs="Arial"/>
          <w:sz w:val="24"/>
          <w:szCs w:val="24"/>
        </w:rPr>
        <w:t>in relation to</w:t>
      </w:r>
      <w:r w:rsidRPr="00456BF5">
        <w:rPr>
          <w:rFonts w:ascii="Arial" w:hAnsi="Arial" w:cs="Arial"/>
          <w:sz w:val="24"/>
          <w:szCs w:val="24"/>
        </w:rPr>
        <w:t xml:space="preserve"> land crossed by the </w:t>
      </w:r>
      <w:r w:rsidR="00943C21">
        <w:rPr>
          <w:rFonts w:ascii="Arial" w:hAnsi="Arial" w:cs="Arial"/>
          <w:sz w:val="24"/>
          <w:szCs w:val="24"/>
        </w:rPr>
        <w:t xml:space="preserve">claimed </w:t>
      </w:r>
      <w:r w:rsidRPr="00456BF5">
        <w:rPr>
          <w:rFonts w:ascii="Arial" w:hAnsi="Arial" w:cs="Arial"/>
          <w:sz w:val="24"/>
          <w:szCs w:val="24"/>
        </w:rPr>
        <w:t>route</w:t>
      </w:r>
      <w:r w:rsidR="00207342">
        <w:rPr>
          <w:rFonts w:ascii="Arial" w:hAnsi="Arial" w:cs="Arial"/>
          <w:sz w:val="24"/>
          <w:szCs w:val="24"/>
        </w:rPr>
        <w:t xml:space="preserve">.  </w:t>
      </w:r>
      <w:r w:rsidR="00207342" w:rsidRPr="00BA6E57">
        <w:rPr>
          <w:rFonts w:ascii="Arial" w:hAnsi="Arial" w:cs="Arial"/>
          <w:sz w:val="24"/>
          <w:szCs w:val="24"/>
        </w:rPr>
        <w:t xml:space="preserve">This was accepted to be the case </w:t>
      </w:r>
      <w:r w:rsidR="002D4729" w:rsidRPr="00BA6E57">
        <w:rPr>
          <w:rFonts w:ascii="Arial" w:hAnsi="Arial" w:cs="Arial"/>
          <w:sz w:val="24"/>
          <w:szCs w:val="24"/>
        </w:rPr>
        <w:t xml:space="preserve">by </w:t>
      </w:r>
      <w:r w:rsidR="002D4729">
        <w:rPr>
          <w:rFonts w:ascii="Arial" w:hAnsi="Arial" w:cs="Arial"/>
          <w:sz w:val="24"/>
          <w:szCs w:val="24"/>
        </w:rPr>
        <w:t>the representative of the landowner at the inquiry (</w:t>
      </w:r>
      <w:r w:rsidR="002D4729" w:rsidRPr="00BA6E57">
        <w:rPr>
          <w:rFonts w:ascii="Arial" w:hAnsi="Arial" w:cs="Arial"/>
          <w:sz w:val="24"/>
          <w:szCs w:val="24"/>
        </w:rPr>
        <w:t>Mr McKenzie</w:t>
      </w:r>
      <w:r w:rsidR="002D4729">
        <w:rPr>
          <w:rFonts w:ascii="Arial" w:hAnsi="Arial" w:cs="Arial"/>
          <w:sz w:val="24"/>
          <w:szCs w:val="24"/>
        </w:rPr>
        <w:t>)</w:t>
      </w:r>
      <w:r w:rsidR="00207342" w:rsidRPr="00BA6E57">
        <w:rPr>
          <w:rFonts w:ascii="Arial" w:hAnsi="Arial" w:cs="Arial"/>
          <w:sz w:val="24"/>
          <w:szCs w:val="24"/>
        </w:rPr>
        <w:t>.</w:t>
      </w:r>
      <w:r w:rsidR="00207342">
        <w:rPr>
          <w:rFonts w:ascii="Arial" w:hAnsi="Arial" w:cs="Arial"/>
          <w:sz w:val="24"/>
          <w:szCs w:val="24"/>
        </w:rPr>
        <w:t xml:space="preserve">  </w:t>
      </w:r>
    </w:p>
    <w:p w14:paraId="61B55BF4" w14:textId="2D79B2F7" w:rsidR="00456BF5" w:rsidRDefault="00456BF5" w:rsidP="00456BF5">
      <w:pPr>
        <w:pStyle w:val="Style1"/>
        <w:rPr>
          <w:rFonts w:ascii="Arial" w:hAnsi="Arial" w:cs="Arial"/>
          <w:sz w:val="24"/>
          <w:szCs w:val="24"/>
        </w:rPr>
      </w:pPr>
      <w:r w:rsidRPr="00456BF5">
        <w:rPr>
          <w:rFonts w:ascii="Arial" w:hAnsi="Arial" w:cs="Arial"/>
          <w:sz w:val="24"/>
          <w:szCs w:val="24"/>
        </w:rPr>
        <w:t>Section 31(6) sets out the procedure a landowner can undertake to demonstrate that they have no intention of dedicating any additional ways across their land.  This involves depositing with the appropriate local authority a statement and plan showing any public rights of way acknowledged to exist followed by a statutory declaration within the required timeframe to declare that no additional ways have been dedicated over the land in question.</w:t>
      </w:r>
    </w:p>
    <w:p w14:paraId="5C00512A" w14:textId="6FB77F77" w:rsidR="00A144B6" w:rsidRPr="00456BF5" w:rsidRDefault="00A144B6" w:rsidP="003C7BDE">
      <w:pPr>
        <w:pStyle w:val="Style1"/>
        <w:rPr>
          <w:rFonts w:ascii="Arial" w:hAnsi="Arial" w:cs="Arial"/>
          <w:sz w:val="24"/>
          <w:szCs w:val="24"/>
        </w:rPr>
      </w:pPr>
      <w:r w:rsidRPr="007D02DC">
        <w:rPr>
          <w:rFonts w:ascii="Arial" w:hAnsi="Arial" w:cs="Arial"/>
          <w:sz w:val="24"/>
          <w:szCs w:val="24"/>
        </w:rPr>
        <w:t xml:space="preserve">I </w:t>
      </w:r>
      <w:r w:rsidR="008630AF">
        <w:rPr>
          <w:rFonts w:ascii="Arial" w:hAnsi="Arial" w:cs="Arial"/>
          <w:sz w:val="24"/>
          <w:szCs w:val="24"/>
        </w:rPr>
        <w:t xml:space="preserve">accept </w:t>
      </w:r>
      <w:r w:rsidR="00207342">
        <w:rPr>
          <w:rFonts w:ascii="Arial" w:hAnsi="Arial" w:cs="Arial"/>
          <w:sz w:val="24"/>
          <w:szCs w:val="24"/>
        </w:rPr>
        <w:t xml:space="preserve">from the details provided </w:t>
      </w:r>
      <w:r w:rsidRPr="007D02DC">
        <w:rPr>
          <w:rFonts w:ascii="Arial" w:hAnsi="Arial" w:cs="Arial"/>
          <w:sz w:val="24"/>
          <w:szCs w:val="24"/>
        </w:rPr>
        <w:t>that th</w:t>
      </w:r>
      <w:r w:rsidR="00207342">
        <w:rPr>
          <w:rFonts w:ascii="Arial" w:hAnsi="Arial" w:cs="Arial"/>
          <w:sz w:val="24"/>
          <w:szCs w:val="24"/>
        </w:rPr>
        <w:t xml:space="preserve">is action served to bring </w:t>
      </w:r>
      <w:r w:rsidRPr="007D02DC">
        <w:rPr>
          <w:rFonts w:ascii="Arial" w:hAnsi="Arial" w:cs="Arial"/>
          <w:sz w:val="24"/>
          <w:szCs w:val="24"/>
        </w:rPr>
        <w:t xml:space="preserve">the status of the </w:t>
      </w:r>
      <w:r w:rsidR="00D95BAC">
        <w:rPr>
          <w:rFonts w:ascii="Arial" w:hAnsi="Arial" w:cs="Arial"/>
          <w:sz w:val="24"/>
          <w:szCs w:val="24"/>
        </w:rPr>
        <w:t xml:space="preserve">claimed </w:t>
      </w:r>
      <w:r w:rsidRPr="007D02DC">
        <w:rPr>
          <w:rFonts w:ascii="Arial" w:hAnsi="Arial" w:cs="Arial"/>
          <w:sz w:val="24"/>
          <w:szCs w:val="24"/>
        </w:rPr>
        <w:t>route into question</w:t>
      </w:r>
      <w:r w:rsidR="00207342">
        <w:rPr>
          <w:rFonts w:ascii="Arial" w:hAnsi="Arial" w:cs="Arial"/>
          <w:sz w:val="24"/>
          <w:szCs w:val="24"/>
        </w:rPr>
        <w:t xml:space="preserve">. </w:t>
      </w:r>
      <w:r w:rsidRPr="007D02DC">
        <w:rPr>
          <w:rFonts w:ascii="Arial" w:hAnsi="Arial" w:cs="Arial"/>
          <w:sz w:val="24"/>
          <w:szCs w:val="24"/>
        </w:rPr>
        <w:t xml:space="preserve"> </w:t>
      </w:r>
      <w:r w:rsidR="00D95BAC" w:rsidRPr="008D6232">
        <w:rPr>
          <w:rFonts w:ascii="Arial" w:hAnsi="Arial" w:cs="Arial"/>
          <w:sz w:val="24"/>
          <w:szCs w:val="24"/>
        </w:rPr>
        <w:t xml:space="preserve">It is also apparent that following the submission of the documents in 2000 other measures were taken to challenge use of the route.  </w:t>
      </w:r>
      <w:r w:rsidR="00207342">
        <w:rPr>
          <w:rFonts w:ascii="Arial" w:hAnsi="Arial" w:cs="Arial"/>
          <w:sz w:val="24"/>
          <w:szCs w:val="24"/>
        </w:rPr>
        <w:t xml:space="preserve">The </w:t>
      </w:r>
      <w:r w:rsidR="00207342" w:rsidRPr="007D02DC">
        <w:rPr>
          <w:rFonts w:ascii="Arial" w:hAnsi="Arial" w:cs="Arial"/>
          <w:sz w:val="24"/>
          <w:szCs w:val="24"/>
        </w:rPr>
        <w:t>relevant twenty-year period to be considered (</w:t>
      </w:r>
      <w:r w:rsidR="00207342">
        <w:rPr>
          <w:rFonts w:ascii="Arial" w:hAnsi="Arial" w:cs="Arial"/>
          <w:sz w:val="24"/>
          <w:szCs w:val="24"/>
        </w:rPr>
        <w:t>‘</w:t>
      </w:r>
      <w:r w:rsidR="00207342" w:rsidRPr="007D02DC">
        <w:rPr>
          <w:rFonts w:ascii="Arial" w:hAnsi="Arial" w:cs="Arial"/>
          <w:sz w:val="24"/>
          <w:szCs w:val="24"/>
        </w:rPr>
        <w:t>the relevant period</w:t>
      </w:r>
      <w:r w:rsidR="00207342">
        <w:rPr>
          <w:rFonts w:ascii="Arial" w:hAnsi="Arial" w:cs="Arial"/>
          <w:sz w:val="24"/>
          <w:szCs w:val="24"/>
        </w:rPr>
        <w:t>’</w:t>
      </w:r>
      <w:r w:rsidR="00207342" w:rsidRPr="007D02DC">
        <w:rPr>
          <w:rFonts w:ascii="Arial" w:hAnsi="Arial" w:cs="Arial"/>
          <w:sz w:val="24"/>
          <w:szCs w:val="24"/>
        </w:rPr>
        <w:t>)</w:t>
      </w:r>
      <w:r w:rsidR="00207342">
        <w:rPr>
          <w:rFonts w:ascii="Arial" w:hAnsi="Arial" w:cs="Arial"/>
          <w:sz w:val="24"/>
          <w:szCs w:val="24"/>
        </w:rPr>
        <w:t xml:space="preserve"> will therefore be </w:t>
      </w:r>
      <w:r w:rsidR="00C8123F" w:rsidRPr="007D02DC">
        <w:rPr>
          <w:rFonts w:ascii="Arial" w:hAnsi="Arial" w:cs="Arial"/>
          <w:sz w:val="24"/>
          <w:szCs w:val="24"/>
        </w:rPr>
        <w:t>1980-2000</w:t>
      </w:r>
      <w:r w:rsidR="00A504C4" w:rsidRPr="007D02DC">
        <w:rPr>
          <w:rFonts w:ascii="Arial" w:hAnsi="Arial" w:cs="Arial"/>
          <w:sz w:val="24"/>
          <w:szCs w:val="24"/>
        </w:rPr>
        <w:t xml:space="preserve">.  </w:t>
      </w:r>
    </w:p>
    <w:p w14:paraId="4AFAF046" w14:textId="72693BBF" w:rsidR="00491926" w:rsidRPr="00762106" w:rsidRDefault="00491926" w:rsidP="00491926">
      <w:pPr>
        <w:pStyle w:val="Style1"/>
        <w:numPr>
          <w:ilvl w:val="0"/>
          <w:numId w:val="0"/>
        </w:numPr>
        <w:rPr>
          <w:rFonts w:ascii="Arial" w:hAnsi="Arial" w:cs="Arial"/>
          <w:b/>
          <w:bCs/>
          <w:i/>
          <w:sz w:val="24"/>
          <w:szCs w:val="24"/>
        </w:rPr>
      </w:pPr>
      <w:r w:rsidRPr="00762106">
        <w:rPr>
          <w:rFonts w:ascii="Arial" w:hAnsi="Arial" w:cs="Arial"/>
          <w:b/>
          <w:bCs/>
          <w:i/>
          <w:sz w:val="24"/>
          <w:szCs w:val="24"/>
        </w:rPr>
        <w:t xml:space="preserve">Evidence of use by the public  </w:t>
      </w:r>
    </w:p>
    <w:p w14:paraId="2D85F823" w14:textId="1D7B52E8" w:rsidR="00207342" w:rsidRDefault="000A6193" w:rsidP="00043FDE">
      <w:pPr>
        <w:pStyle w:val="Style1"/>
        <w:rPr>
          <w:rFonts w:ascii="Arial" w:hAnsi="Arial" w:cs="Arial"/>
          <w:sz w:val="24"/>
          <w:szCs w:val="24"/>
        </w:rPr>
      </w:pPr>
      <w:r w:rsidRPr="00476BD8">
        <w:rPr>
          <w:rFonts w:ascii="Arial" w:hAnsi="Arial" w:cs="Arial"/>
          <w:sz w:val="24"/>
          <w:szCs w:val="24"/>
        </w:rPr>
        <w:t xml:space="preserve">Thirteen </w:t>
      </w:r>
      <w:r w:rsidR="00E417DB" w:rsidRPr="00476BD8">
        <w:rPr>
          <w:rFonts w:ascii="Arial" w:hAnsi="Arial" w:cs="Arial"/>
          <w:sz w:val="24"/>
          <w:szCs w:val="24"/>
        </w:rPr>
        <w:t xml:space="preserve">people submitted </w:t>
      </w:r>
      <w:r w:rsidR="006A6728" w:rsidRPr="00476BD8">
        <w:rPr>
          <w:rFonts w:ascii="Arial" w:hAnsi="Arial" w:cs="Arial"/>
          <w:sz w:val="24"/>
          <w:szCs w:val="24"/>
        </w:rPr>
        <w:t xml:space="preserve">a </w:t>
      </w:r>
      <w:r w:rsidR="00B43064" w:rsidRPr="00476BD8">
        <w:rPr>
          <w:rFonts w:ascii="Arial" w:hAnsi="Arial" w:cs="Arial"/>
          <w:sz w:val="24"/>
          <w:szCs w:val="24"/>
        </w:rPr>
        <w:t>user</w:t>
      </w:r>
      <w:r w:rsidR="00FC2548" w:rsidRPr="00476BD8">
        <w:rPr>
          <w:rFonts w:ascii="Arial" w:hAnsi="Arial" w:cs="Arial"/>
          <w:sz w:val="24"/>
          <w:szCs w:val="24"/>
        </w:rPr>
        <w:t>-</w:t>
      </w:r>
      <w:r w:rsidR="00B43064" w:rsidRPr="00476BD8">
        <w:rPr>
          <w:rFonts w:ascii="Arial" w:hAnsi="Arial" w:cs="Arial"/>
          <w:sz w:val="24"/>
          <w:szCs w:val="24"/>
        </w:rPr>
        <w:t>evidence form (</w:t>
      </w:r>
      <w:r w:rsidR="002D4729">
        <w:rPr>
          <w:rFonts w:ascii="Arial" w:hAnsi="Arial" w:cs="Arial"/>
          <w:sz w:val="24"/>
          <w:szCs w:val="24"/>
        </w:rPr>
        <w:t>‘</w:t>
      </w:r>
      <w:r w:rsidR="00B43064" w:rsidRPr="00476BD8">
        <w:rPr>
          <w:rFonts w:ascii="Arial" w:hAnsi="Arial" w:cs="Arial"/>
          <w:sz w:val="24"/>
          <w:szCs w:val="24"/>
        </w:rPr>
        <w:t>UEF</w:t>
      </w:r>
      <w:r w:rsidR="002D4729">
        <w:rPr>
          <w:rFonts w:ascii="Arial" w:hAnsi="Arial" w:cs="Arial"/>
          <w:sz w:val="24"/>
          <w:szCs w:val="24"/>
        </w:rPr>
        <w:t>’</w:t>
      </w:r>
      <w:r w:rsidR="00B43064" w:rsidRPr="00476BD8">
        <w:rPr>
          <w:rFonts w:ascii="Arial" w:hAnsi="Arial" w:cs="Arial"/>
          <w:sz w:val="24"/>
          <w:szCs w:val="24"/>
        </w:rPr>
        <w:t xml:space="preserve">) in support of use of the claimed route.  </w:t>
      </w:r>
      <w:r w:rsidR="002B42B4">
        <w:rPr>
          <w:rFonts w:ascii="Arial" w:hAnsi="Arial" w:cs="Arial"/>
          <w:sz w:val="24"/>
          <w:szCs w:val="24"/>
        </w:rPr>
        <w:t xml:space="preserve">These forms provide evidence of use by at least </w:t>
      </w:r>
      <w:r w:rsidR="008D6232">
        <w:rPr>
          <w:rFonts w:ascii="Arial" w:hAnsi="Arial" w:cs="Arial"/>
          <w:sz w:val="24"/>
          <w:szCs w:val="24"/>
        </w:rPr>
        <w:t xml:space="preserve">nine </w:t>
      </w:r>
      <w:r w:rsidR="002B42B4" w:rsidRPr="008D6232">
        <w:rPr>
          <w:rFonts w:ascii="Arial" w:hAnsi="Arial" w:cs="Arial"/>
          <w:sz w:val="24"/>
          <w:szCs w:val="24"/>
        </w:rPr>
        <w:t xml:space="preserve">people </w:t>
      </w:r>
      <w:r w:rsidR="002B42B4">
        <w:rPr>
          <w:rFonts w:ascii="Arial" w:hAnsi="Arial" w:cs="Arial"/>
          <w:sz w:val="24"/>
          <w:szCs w:val="24"/>
        </w:rPr>
        <w:t xml:space="preserve">during each year of the relevant period.  </w:t>
      </w:r>
      <w:r w:rsidR="00207342">
        <w:rPr>
          <w:rFonts w:ascii="Arial" w:hAnsi="Arial" w:cs="Arial"/>
          <w:sz w:val="24"/>
          <w:szCs w:val="24"/>
        </w:rPr>
        <w:t xml:space="preserve">A </w:t>
      </w:r>
      <w:r w:rsidR="00D95BAC">
        <w:rPr>
          <w:rFonts w:ascii="Arial" w:hAnsi="Arial" w:cs="Arial"/>
          <w:sz w:val="24"/>
          <w:szCs w:val="24"/>
        </w:rPr>
        <w:t xml:space="preserve">statement has </w:t>
      </w:r>
      <w:r w:rsidR="00207342">
        <w:rPr>
          <w:rFonts w:ascii="Arial" w:hAnsi="Arial" w:cs="Arial"/>
          <w:sz w:val="24"/>
          <w:szCs w:val="24"/>
        </w:rPr>
        <w:t xml:space="preserve">also </w:t>
      </w:r>
      <w:r w:rsidR="00D95BAC">
        <w:rPr>
          <w:rFonts w:ascii="Arial" w:hAnsi="Arial" w:cs="Arial"/>
          <w:sz w:val="24"/>
          <w:szCs w:val="24"/>
        </w:rPr>
        <w:t xml:space="preserve">been </w:t>
      </w:r>
      <w:r w:rsidR="00207342">
        <w:rPr>
          <w:rFonts w:ascii="Arial" w:hAnsi="Arial" w:cs="Arial"/>
          <w:sz w:val="24"/>
          <w:szCs w:val="24"/>
        </w:rPr>
        <w:t xml:space="preserve">submitted by the applicant for the Order </w:t>
      </w:r>
      <w:r w:rsidR="002B42B4">
        <w:rPr>
          <w:rFonts w:ascii="Arial" w:hAnsi="Arial" w:cs="Arial"/>
          <w:sz w:val="24"/>
          <w:szCs w:val="24"/>
        </w:rPr>
        <w:t xml:space="preserve">which </w:t>
      </w:r>
      <w:r w:rsidR="00181FCC">
        <w:rPr>
          <w:rFonts w:ascii="Arial" w:hAnsi="Arial" w:cs="Arial"/>
          <w:sz w:val="24"/>
          <w:szCs w:val="24"/>
        </w:rPr>
        <w:t>provide</w:t>
      </w:r>
      <w:r w:rsidR="002D4729">
        <w:rPr>
          <w:rFonts w:ascii="Arial" w:hAnsi="Arial" w:cs="Arial"/>
          <w:sz w:val="24"/>
          <w:szCs w:val="24"/>
        </w:rPr>
        <w:t>s</w:t>
      </w:r>
      <w:r w:rsidR="00181FCC">
        <w:rPr>
          <w:rFonts w:ascii="Arial" w:hAnsi="Arial" w:cs="Arial"/>
          <w:sz w:val="24"/>
          <w:szCs w:val="24"/>
        </w:rPr>
        <w:t xml:space="preserve"> further information in </w:t>
      </w:r>
      <w:r w:rsidR="002D4729">
        <w:rPr>
          <w:rFonts w:ascii="Arial" w:hAnsi="Arial" w:cs="Arial"/>
          <w:sz w:val="24"/>
          <w:szCs w:val="24"/>
        </w:rPr>
        <w:t>relation to</w:t>
      </w:r>
      <w:r w:rsidR="00181FCC">
        <w:rPr>
          <w:rFonts w:ascii="Arial" w:hAnsi="Arial" w:cs="Arial"/>
          <w:sz w:val="24"/>
          <w:szCs w:val="24"/>
        </w:rPr>
        <w:t xml:space="preserve"> </w:t>
      </w:r>
      <w:r w:rsidR="002B42B4">
        <w:rPr>
          <w:rFonts w:ascii="Arial" w:hAnsi="Arial" w:cs="Arial"/>
          <w:sz w:val="24"/>
          <w:szCs w:val="24"/>
        </w:rPr>
        <w:t xml:space="preserve">his </w:t>
      </w:r>
      <w:r w:rsidR="00181FCC">
        <w:rPr>
          <w:rFonts w:ascii="Arial" w:hAnsi="Arial" w:cs="Arial"/>
          <w:sz w:val="24"/>
          <w:szCs w:val="24"/>
        </w:rPr>
        <w:t xml:space="preserve">use of the route. The UEFs comprise of only one page of questions and do not generally contain a map showing the route used.  There is also no clarification regarding the frequency of the use during the relevant period. </w:t>
      </w:r>
      <w:r w:rsidR="00743E15">
        <w:rPr>
          <w:rFonts w:ascii="Arial" w:hAnsi="Arial" w:cs="Arial"/>
          <w:sz w:val="24"/>
          <w:szCs w:val="24"/>
        </w:rPr>
        <w:t xml:space="preserve"> Nonetheless, other information </w:t>
      </w:r>
      <w:r w:rsidR="00B825A8" w:rsidRPr="00195F07">
        <w:rPr>
          <w:rFonts w:ascii="Arial" w:hAnsi="Arial" w:cs="Arial"/>
          <w:sz w:val="24"/>
          <w:szCs w:val="24"/>
        </w:rPr>
        <w:t>contained</w:t>
      </w:r>
      <w:r w:rsidR="00B825A8">
        <w:rPr>
          <w:rFonts w:ascii="Arial" w:hAnsi="Arial" w:cs="Arial"/>
          <w:sz w:val="24"/>
          <w:szCs w:val="24"/>
        </w:rPr>
        <w:t xml:space="preserve"> </w:t>
      </w:r>
      <w:r w:rsidR="00743E15">
        <w:rPr>
          <w:rFonts w:ascii="Arial" w:hAnsi="Arial" w:cs="Arial"/>
          <w:sz w:val="24"/>
          <w:szCs w:val="24"/>
        </w:rPr>
        <w:t>in the</w:t>
      </w:r>
      <w:r w:rsidR="00743E15" w:rsidRPr="00195F07">
        <w:rPr>
          <w:rFonts w:ascii="Arial" w:hAnsi="Arial" w:cs="Arial"/>
          <w:sz w:val="24"/>
          <w:szCs w:val="24"/>
        </w:rPr>
        <w:t xml:space="preserve"> forms</w:t>
      </w:r>
      <w:r w:rsidR="00743E15" w:rsidRPr="00B825A8">
        <w:rPr>
          <w:rFonts w:ascii="Arial" w:hAnsi="Arial" w:cs="Arial"/>
          <w:b/>
          <w:bCs/>
          <w:sz w:val="24"/>
          <w:szCs w:val="24"/>
        </w:rPr>
        <w:t xml:space="preserve"> </w:t>
      </w:r>
      <w:r w:rsidR="00743E15">
        <w:rPr>
          <w:rFonts w:ascii="Arial" w:hAnsi="Arial" w:cs="Arial"/>
          <w:sz w:val="24"/>
          <w:szCs w:val="24"/>
        </w:rPr>
        <w:t>point</w:t>
      </w:r>
      <w:r w:rsidR="00B825A8">
        <w:rPr>
          <w:rFonts w:ascii="Arial" w:hAnsi="Arial" w:cs="Arial"/>
          <w:sz w:val="24"/>
          <w:szCs w:val="24"/>
        </w:rPr>
        <w:t>s</w:t>
      </w:r>
      <w:r w:rsidR="00743E15">
        <w:rPr>
          <w:rFonts w:ascii="Arial" w:hAnsi="Arial" w:cs="Arial"/>
          <w:sz w:val="24"/>
          <w:szCs w:val="24"/>
        </w:rPr>
        <w:t xml:space="preserve"> to use of the claimed route which is </w:t>
      </w:r>
      <w:r w:rsidR="006D1377">
        <w:rPr>
          <w:rFonts w:ascii="Arial" w:hAnsi="Arial" w:cs="Arial"/>
          <w:sz w:val="24"/>
          <w:szCs w:val="24"/>
        </w:rPr>
        <w:t xml:space="preserve">a </w:t>
      </w:r>
      <w:r w:rsidR="00743E15">
        <w:rPr>
          <w:rFonts w:ascii="Arial" w:hAnsi="Arial" w:cs="Arial"/>
          <w:sz w:val="24"/>
          <w:szCs w:val="24"/>
        </w:rPr>
        <w:t>well</w:t>
      </w:r>
      <w:r w:rsidR="006D1377">
        <w:rPr>
          <w:rFonts w:ascii="Arial" w:hAnsi="Arial" w:cs="Arial"/>
          <w:sz w:val="24"/>
          <w:szCs w:val="24"/>
        </w:rPr>
        <w:t>-</w:t>
      </w:r>
      <w:r w:rsidR="00743E15">
        <w:rPr>
          <w:rFonts w:ascii="Arial" w:hAnsi="Arial" w:cs="Arial"/>
          <w:sz w:val="24"/>
          <w:szCs w:val="24"/>
        </w:rPr>
        <w:t>defined lane.</w:t>
      </w:r>
    </w:p>
    <w:p w14:paraId="5BB2683F" w14:textId="66320BD4" w:rsidR="008630AF" w:rsidRDefault="00743E15" w:rsidP="00043FDE">
      <w:pPr>
        <w:pStyle w:val="Style1"/>
        <w:rPr>
          <w:rFonts w:ascii="Arial" w:hAnsi="Arial" w:cs="Arial"/>
          <w:sz w:val="24"/>
          <w:szCs w:val="24"/>
        </w:rPr>
      </w:pPr>
      <w:r>
        <w:rPr>
          <w:rFonts w:ascii="Arial" w:hAnsi="Arial" w:cs="Arial"/>
          <w:sz w:val="24"/>
          <w:szCs w:val="24"/>
        </w:rPr>
        <w:t xml:space="preserve">There are </w:t>
      </w:r>
      <w:r w:rsidR="00181FCC">
        <w:rPr>
          <w:rFonts w:ascii="Arial" w:hAnsi="Arial" w:cs="Arial"/>
          <w:sz w:val="24"/>
          <w:szCs w:val="24"/>
        </w:rPr>
        <w:t>some limitations with the UEFs</w:t>
      </w:r>
      <w:r>
        <w:rPr>
          <w:rFonts w:ascii="Arial" w:hAnsi="Arial" w:cs="Arial"/>
          <w:sz w:val="24"/>
          <w:szCs w:val="24"/>
        </w:rPr>
        <w:t xml:space="preserve">, </w:t>
      </w:r>
      <w:r w:rsidR="00D95BAC">
        <w:rPr>
          <w:rFonts w:ascii="Arial" w:hAnsi="Arial" w:cs="Arial"/>
          <w:sz w:val="24"/>
          <w:szCs w:val="24"/>
        </w:rPr>
        <w:t xml:space="preserve">but </w:t>
      </w:r>
      <w:r>
        <w:rPr>
          <w:rFonts w:ascii="Arial" w:hAnsi="Arial" w:cs="Arial"/>
          <w:sz w:val="24"/>
          <w:szCs w:val="24"/>
        </w:rPr>
        <w:t>i</w:t>
      </w:r>
      <w:r w:rsidR="00181FCC">
        <w:rPr>
          <w:rFonts w:ascii="Arial" w:hAnsi="Arial" w:cs="Arial"/>
          <w:sz w:val="24"/>
          <w:szCs w:val="24"/>
        </w:rPr>
        <w:t xml:space="preserve">t is generally not disputed that people used the claimed route albeit that there was a problem with dog fouling.  </w:t>
      </w:r>
      <w:r w:rsidR="004B1DAA">
        <w:rPr>
          <w:rFonts w:ascii="Arial" w:hAnsi="Arial" w:cs="Arial"/>
          <w:sz w:val="24"/>
          <w:szCs w:val="24"/>
        </w:rPr>
        <w:t xml:space="preserve">A </w:t>
      </w:r>
      <w:r w:rsidR="00181FCC">
        <w:rPr>
          <w:rFonts w:ascii="Arial" w:hAnsi="Arial" w:cs="Arial"/>
          <w:sz w:val="24"/>
          <w:szCs w:val="24"/>
        </w:rPr>
        <w:t xml:space="preserve">couple of the objectors who lived in close proximity to the route </w:t>
      </w:r>
      <w:r w:rsidR="00D95BAC">
        <w:rPr>
          <w:rFonts w:ascii="Arial" w:hAnsi="Arial" w:cs="Arial"/>
          <w:sz w:val="24"/>
          <w:szCs w:val="24"/>
        </w:rPr>
        <w:t>have</w:t>
      </w:r>
      <w:r w:rsidR="004B1DAA">
        <w:rPr>
          <w:rFonts w:ascii="Arial" w:hAnsi="Arial" w:cs="Arial"/>
          <w:sz w:val="24"/>
          <w:szCs w:val="24"/>
        </w:rPr>
        <w:t xml:space="preserve"> </w:t>
      </w:r>
      <w:r w:rsidR="00F13E6B" w:rsidRPr="00476BD8">
        <w:rPr>
          <w:rFonts w:ascii="Arial" w:hAnsi="Arial" w:cs="Arial"/>
          <w:sz w:val="24"/>
          <w:szCs w:val="24"/>
        </w:rPr>
        <w:t>acknowledge</w:t>
      </w:r>
      <w:r w:rsidR="004B1DAA">
        <w:rPr>
          <w:rFonts w:ascii="Arial" w:hAnsi="Arial" w:cs="Arial"/>
          <w:sz w:val="24"/>
          <w:szCs w:val="24"/>
        </w:rPr>
        <w:t xml:space="preserve">d that </w:t>
      </w:r>
      <w:r w:rsidR="00D95BAC">
        <w:rPr>
          <w:rFonts w:ascii="Arial" w:hAnsi="Arial" w:cs="Arial"/>
          <w:sz w:val="24"/>
          <w:szCs w:val="24"/>
        </w:rPr>
        <w:t>it</w:t>
      </w:r>
      <w:r w:rsidR="004B1DAA">
        <w:rPr>
          <w:rFonts w:ascii="Arial" w:hAnsi="Arial" w:cs="Arial"/>
          <w:sz w:val="24"/>
          <w:szCs w:val="24"/>
        </w:rPr>
        <w:t xml:space="preserve"> was well used.  It is stated that the applicant and his wife were seen using the route at least twice a day.  Additionally, a consultation response from Smalley Parish Council states that members familiar with the area reported that the route had been used for a long time. </w:t>
      </w:r>
      <w:r w:rsidR="00536CEE" w:rsidRPr="00476BD8">
        <w:rPr>
          <w:rFonts w:ascii="Arial" w:hAnsi="Arial" w:cs="Arial"/>
          <w:sz w:val="24"/>
          <w:szCs w:val="24"/>
        </w:rPr>
        <w:t xml:space="preserve">  </w:t>
      </w:r>
    </w:p>
    <w:p w14:paraId="6B7E8FC2" w14:textId="3D189729" w:rsidR="004B1DAA" w:rsidRPr="00C11EEF" w:rsidRDefault="00C11EEF" w:rsidP="00EF5C25">
      <w:pPr>
        <w:pStyle w:val="Style1"/>
        <w:rPr>
          <w:rFonts w:ascii="Arial" w:hAnsi="Arial" w:cs="Arial"/>
          <w:sz w:val="24"/>
          <w:szCs w:val="24"/>
        </w:rPr>
      </w:pPr>
      <w:r w:rsidRPr="00C11EEF">
        <w:rPr>
          <w:rFonts w:ascii="Arial" w:hAnsi="Arial" w:cs="Arial"/>
          <w:bCs/>
          <w:iCs/>
          <w:color w:val="auto"/>
          <w:sz w:val="24"/>
          <w:szCs w:val="24"/>
        </w:rPr>
        <w:t xml:space="preserve">Members of the Dakin family have </w:t>
      </w:r>
      <w:r w:rsidR="00890A47">
        <w:rPr>
          <w:rFonts w:ascii="Arial" w:hAnsi="Arial" w:cs="Arial"/>
          <w:bCs/>
          <w:iCs/>
          <w:color w:val="auto"/>
          <w:sz w:val="24"/>
          <w:szCs w:val="24"/>
        </w:rPr>
        <w:t xml:space="preserve">occupied </w:t>
      </w:r>
      <w:r w:rsidRPr="00C11EEF">
        <w:rPr>
          <w:rFonts w:ascii="Arial" w:hAnsi="Arial" w:cs="Arial"/>
          <w:bCs/>
          <w:iCs/>
          <w:color w:val="auto"/>
          <w:sz w:val="24"/>
          <w:szCs w:val="24"/>
        </w:rPr>
        <w:t xml:space="preserve">KPF </w:t>
      </w:r>
      <w:r w:rsidR="002B42B4">
        <w:rPr>
          <w:rFonts w:ascii="Arial" w:hAnsi="Arial" w:cs="Arial"/>
          <w:bCs/>
          <w:iCs/>
          <w:color w:val="auto"/>
          <w:sz w:val="24"/>
          <w:szCs w:val="24"/>
        </w:rPr>
        <w:t xml:space="preserve">since </w:t>
      </w:r>
      <w:r w:rsidRPr="00C11EEF">
        <w:rPr>
          <w:rFonts w:ascii="Arial" w:hAnsi="Arial" w:cs="Arial"/>
          <w:bCs/>
          <w:iCs/>
          <w:color w:val="auto"/>
          <w:sz w:val="24"/>
          <w:szCs w:val="24"/>
        </w:rPr>
        <w:t xml:space="preserve">well before the </w:t>
      </w:r>
      <w:r w:rsidR="0033742A">
        <w:rPr>
          <w:rFonts w:ascii="Arial" w:hAnsi="Arial" w:cs="Arial"/>
          <w:bCs/>
          <w:iCs/>
          <w:color w:val="auto"/>
          <w:sz w:val="24"/>
          <w:szCs w:val="24"/>
        </w:rPr>
        <w:t>start</w:t>
      </w:r>
      <w:r w:rsidRPr="00C11EEF">
        <w:rPr>
          <w:rFonts w:ascii="Arial" w:hAnsi="Arial" w:cs="Arial"/>
          <w:bCs/>
          <w:iCs/>
          <w:color w:val="auto"/>
          <w:sz w:val="24"/>
          <w:szCs w:val="24"/>
        </w:rPr>
        <w:t xml:space="preserve"> of the relevant period.  </w:t>
      </w:r>
      <w:r>
        <w:rPr>
          <w:rFonts w:ascii="Arial" w:hAnsi="Arial" w:cs="Arial"/>
          <w:bCs/>
          <w:iCs/>
          <w:color w:val="auto"/>
          <w:sz w:val="24"/>
          <w:szCs w:val="24"/>
        </w:rPr>
        <w:t xml:space="preserve">Reference is made to </w:t>
      </w:r>
      <w:r w:rsidR="004B1DAA" w:rsidRPr="00C11EEF">
        <w:rPr>
          <w:rFonts w:ascii="Arial" w:hAnsi="Arial" w:cs="Arial"/>
          <w:sz w:val="24"/>
          <w:szCs w:val="24"/>
        </w:rPr>
        <w:t xml:space="preserve">the </w:t>
      </w:r>
      <w:r w:rsidR="006D1377">
        <w:rPr>
          <w:rFonts w:ascii="Arial" w:hAnsi="Arial" w:cs="Arial"/>
          <w:sz w:val="24"/>
          <w:szCs w:val="24"/>
        </w:rPr>
        <w:t>re</w:t>
      </w:r>
      <w:r w:rsidR="00890A47">
        <w:rPr>
          <w:rFonts w:ascii="Arial" w:hAnsi="Arial" w:cs="Arial"/>
          <w:sz w:val="24"/>
          <w:szCs w:val="24"/>
        </w:rPr>
        <w:t>-</w:t>
      </w:r>
      <w:r w:rsidR="006D1377">
        <w:rPr>
          <w:rFonts w:ascii="Arial" w:hAnsi="Arial" w:cs="Arial"/>
          <w:sz w:val="24"/>
          <w:szCs w:val="24"/>
        </w:rPr>
        <w:t xml:space="preserve">alignment </w:t>
      </w:r>
      <w:r w:rsidR="004B1DAA" w:rsidRPr="00C11EEF">
        <w:rPr>
          <w:rFonts w:ascii="Arial" w:hAnsi="Arial" w:cs="Arial"/>
          <w:sz w:val="24"/>
          <w:szCs w:val="24"/>
        </w:rPr>
        <w:t xml:space="preserve">of the </w:t>
      </w:r>
      <w:r w:rsidR="006D1377">
        <w:rPr>
          <w:rFonts w:ascii="Arial" w:hAnsi="Arial" w:cs="Arial"/>
          <w:sz w:val="24"/>
          <w:szCs w:val="24"/>
        </w:rPr>
        <w:t>lane</w:t>
      </w:r>
      <w:r w:rsidR="004B1DAA" w:rsidRPr="00C11EEF">
        <w:rPr>
          <w:rFonts w:ascii="Arial" w:hAnsi="Arial" w:cs="Arial"/>
          <w:sz w:val="24"/>
          <w:szCs w:val="24"/>
        </w:rPr>
        <w:t xml:space="preserve"> in 1973</w:t>
      </w:r>
      <w:r>
        <w:rPr>
          <w:rFonts w:ascii="Arial" w:hAnsi="Arial" w:cs="Arial"/>
          <w:sz w:val="24"/>
          <w:szCs w:val="24"/>
        </w:rPr>
        <w:t xml:space="preserve"> and Mrs Dakin says this was </w:t>
      </w:r>
      <w:r w:rsidRPr="00C11EEF">
        <w:rPr>
          <w:rFonts w:ascii="Arial" w:hAnsi="Arial" w:cs="Arial"/>
          <w:sz w:val="24"/>
          <w:szCs w:val="24"/>
        </w:rPr>
        <w:t xml:space="preserve">done by the owner of RFF to provide a more convenient </w:t>
      </w:r>
      <w:r w:rsidRPr="00C11EEF">
        <w:rPr>
          <w:rFonts w:ascii="Arial" w:hAnsi="Arial" w:cs="Arial"/>
          <w:sz w:val="24"/>
          <w:szCs w:val="24"/>
        </w:rPr>
        <w:lastRenderedPageBreak/>
        <w:t>access</w:t>
      </w:r>
      <w:r>
        <w:rPr>
          <w:rFonts w:ascii="Arial" w:hAnsi="Arial" w:cs="Arial"/>
          <w:sz w:val="24"/>
          <w:szCs w:val="24"/>
        </w:rPr>
        <w:t xml:space="preserve"> to the farm</w:t>
      </w:r>
      <w:r w:rsidR="004B1DAA" w:rsidRPr="00C11EEF">
        <w:rPr>
          <w:rFonts w:ascii="Arial" w:hAnsi="Arial" w:cs="Arial"/>
          <w:sz w:val="24"/>
          <w:szCs w:val="24"/>
        </w:rPr>
        <w:t xml:space="preserve">.  The former alignment of this section of the route is evident on </w:t>
      </w:r>
      <w:r w:rsidR="0043585E">
        <w:rPr>
          <w:rFonts w:ascii="Arial" w:hAnsi="Arial" w:cs="Arial"/>
          <w:sz w:val="24"/>
          <w:szCs w:val="24"/>
        </w:rPr>
        <w:t>the</w:t>
      </w:r>
      <w:r w:rsidR="003102DC">
        <w:rPr>
          <w:rFonts w:ascii="Arial" w:hAnsi="Arial" w:cs="Arial"/>
          <w:sz w:val="24"/>
          <w:szCs w:val="24"/>
        </w:rPr>
        <w:t xml:space="preserve"> </w:t>
      </w:r>
      <w:r w:rsidR="004B1DAA" w:rsidRPr="00C11EEF">
        <w:rPr>
          <w:rFonts w:ascii="Arial" w:hAnsi="Arial" w:cs="Arial"/>
          <w:sz w:val="24"/>
          <w:szCs w:val="24"/>
        </w:rPr>
        <w:t xml:space="preserve">1972 aerial photograph.  </w:t>
      </w:r>
      <w:r>
        <w:rPr>
          <w:rFonts w:ascii="Arial" w:hAnsi="Arial" w:cs="Arial"/>
          <w:sz w:val="24"/>
          <w:szCs w:val="24"/>
        </w:rPr>
        <w:t>Whilst t</w:t>
      </w:r>
      <w:r w:rsidR="004B1DAA" w:rsidRPr="00C11EEF">
        <w:rPr>
          <w:rFonts w:ascii="Arial" w:hAnsi="Arial" w:cs="Arial"/>
          <w:sz w:val="24"/>
          <w:szCs w:val="24"/>
        </w:rPr>
        <w:t xml:space="preserve">his change occurred prior to the </w:t>
      </w:r>
      <w:r w:rsidR="0043585E">
        <w:rPr>
          <w:rFonts w:ascii="Arial" w:hAnsi="Arial" w:cs="Arial"/>
          <w:sz w:val="24"/>
          <w:szCs w:val="24"/>
        </w:rPr>
        <w:t xml:space="preserve">start of the </w:t>
      </w:r>
      <w:r w:rsidR="004B1DAA" w:rsidRPr="00C11EEF">
        <w:rPr>
          <w:rFonts w:ascii="Arial" w:hAnsi="Arial" w:cs="Arial"/>
          <w:sz w:val="24"/>
          <w:szCs w:val="24"/>
        </w:rPr>
        <w:t>relevant period</w:t>
      </w:r>
      <w:r>
        <w:rPr>
          <w:rFonts w:ascii="Arial" w:hAnsi="Arial" w:cs="Arial"/>
          <w:sz w:val="24"/>
          <w:szCs w:val="24"/>
        </w:rPr>
        <w:t xml:space="preserve">, it is asserted that </w:t>
      </w:r>
      <w:r w:rsidR="002B42B4">
        <w:rPr>
          <w:rFonts w:ascii="Arial" w:hAnsi="Arial" w:cs="Arial"/>
          <w:sz w:val="24"/>
          <w:szCs w:val="24"/>
        </w:rPr>
        <w:t>it</w:t>
      </w:r>
      <w:r>
        <w:rPr>
          <w:rFonts w:ascii="Arial" w:hAnsi="Arial" w:cs="Arial"/>
          <w:sz w:val="24"/>
          <w:szCs w:val="24"/>
        </w:rPr>
        <w:t xml:space="preserve"> casts doubt on the evidence of the few people who claim that they used the route prior to 1973.  However, it is evident that there was </w:t>
      </w:r>
      <w:r w:rsidR="006D1377">
        <w:rPr>
          <w:rFonts w:ascii="Arial" w:hAnsi="Arial" w:cs="Arial"/>
          <w:sz w:val="24"/>
          <w:szCs w:val="24"/>
        </w:rPr>
        <w:t xml:space="preserve">previously </w:t>
      </w:r>
      <w:r>
        <w:rPr>
          <w:rFonts w:ascii="Arial" w:hAnsi="Arial" w:cs="Arial"/>
          <w:sz w:val="24"/>
          <w:szCs w:val="24"/>
        </w:rPr>
        <w:t>a parallel route through the farmyard</w:t>
      </w:r>
      <w:r w:rsidR="009778A3">
        <w:rPr>
          <w:rFonts w:ascii="Arial" w:hAnsi="Arial" w:cs="Arial"/>
          <w:sz w:val="24"/>
          <w:szCs w:val="24"/>
        </w:rPr>
        <w:t>,</w:t>
      </w:r>
      <w:r>
        <w:rPr>
          <w:rFonts w:ascii="Arial" w:hAnsi="Arial" w:cs="Arial"/>
          <w:sz w:val="24"/>
          <w:szCs w:val="24"/>
        </w:rPr>
        <w:t xml:space="preserve"> and I consider it likely that any </w:t>
      </w:r>
      <w:r w:rsidR="009778A3">
        <w:rPr>
          <w:rFonts w:ascii="Arial" w:hAnsi="Arial" w:cs="Arial"/>
          <w:sz w:val="24"/>
          <w:szCs w:val="24"/>
        </w:rPr>
        <w:t xml:space="preserve">person walking between points A-B-C would have </w:t>
      </w:r>
      <w:r w:rsidR="00743E15">
        <w:rPr>
          <w:rFonts w:ascii="Arial" w:hAnsi="Arial" w:cs="Arial"/>
          <w:sz w:val="24"/>
          <w:szCs w:val="24"/>
        </w:rPr>
        <w:t xml:space="preserve">previously </w:t>
      </w:r>
      <w:r w:rsidR="009778A3">
        <w:rPr>
          <w:rFonts w:ascii="Arial" w:hAnsi="Arial" w:cs="Arial"/>
          <w:sz w:val="24"/>
          <w:szCs w:val="24"/>
        </w:rPr>
        <w:t>followed the original route</w:t>
      </w:r>
      <w:r w:rsidR="0043585E">
        <w:rPr>
          <w:rFonts w:ascii="Arial" w:hAnsi="Arial" w:cs="Arial"/>
          <w:sz w:val="24"/>
          <w:szCs w:val="24"/>
        </w:rPr>
        <w:t xml:space="preserve"> through the farmya</w:t>
      </w:r>
      <w:r w:rsidR="009778A3">
        <w:rPr>
          <w:rFonts w:ascii="Arial" w:hAnsi="Arial" w:cs="Arial"/>
          <w:sz w:val="24"/>
          <w:szCs w:val="24"/>
        </w:rPr>
        <w:t xml:space="preserve">rd.  </w:t>
      </w:r>
    </w:p>
    <w:p w14:paraId="54160304" w14:textId="085C45B1" w:rsidR="004B1DAA" w:rsidRDefault="009778A3" w:rsidP="00043FDE">
      <w:pPr>
        <w:pStyle w:val="Style1"/>
        <w:rPr>
          <w:rFonts w:ascii="Arial" w:hAnsi="Arial" w:cs="Arial"/>
          <w:sz w:val="24"/>
          <w:szCs w:val="24"/>
        </w:rPr>
      </w:pPr>
      <w:r>
        <w:rPr>
          <w:rFonts w:ascii="Arial" w:hAnsi="Arial" w:cs="Arial"/>
          <w:sz w:val="24"/>
          <w:szCs w:val="24"/>
        </w:rPr>
        <w:t xml:space="preserve">The evidence points to </w:t>
      </w:r>
      <w:r w:rsidR="007024D2">
        <w:rPr>
          <w:rFonts w:ascii="Arial" w:hAnsi="Arial" w:cs="Arial"/>
          <w:sz w:val="24"/>
          <w:szCs w:val="24"/>
        </w:rPr>
        <w:t>people using</w:t>
      </w:r>
      <w:r>
        <w:rPr>
          <w:rFonts w:ascii="Arial" w:hAnsi="Arial" w:cs="Arial"/>
          <w:sz w:val="24"/>
          <w:szCs w:val="24"/>
        </w:rPr>
        <w:t xml:space="preserve"> the claimed route throughout the relevant period and this use was sufficient to alert some local people that the route was being used by the public. </w:t>
      </w:r>
      <w:r w:rsidR="007024D2">
        <w:rPr>
          <w:rFonts w:ascii="Arial" w:hAnsi="Arial" w:cs="Arial"/>
          <w:sz w:val="24"/>
          <w:szCs w:val="24"/>
        </w:rPr>
        <w:t xml:space="preserve"> </w:t>
      </w:r>
      <w:r w:rsidR="002B42B4" w:rsidRPr="00266FB3">
        <w:rPr>
          <w:rFonts w:ascii="Arial" w:hAnsi="Arial" w:cs="Arial"/>
          <w:sz w:val="24"/>
          <w:szCs w:val="24"/>
        </w:rPr>
        <w:t>The</w:t>
      </w:r>
      <w:r w:rsidR="007024D2" w:rsidRPr="00266FB3">
        <w:rPr>
          <w:rFonts w:ascii="Arial" w:hAnsi="Arial" w:cs="Arial"/>
          <w:sz w:val="24"/>
          <w:szCs w:val="24"/>
        </w:rPr>
        <w:t xml:space="preserve"> </w:t>
      </w:r>
      <w:r w:rsidR="00D929B2" w:rsidRPr="00266FB3">
        <w:rPr>
          <w:rFonts w:ascii="Arial" w:hAnsi="Arial" w:cs="Arial"/>
          <w:sz w:val="24"/>
          <w:szCs w:val="24"/>
        </w:rPr>
        <w:t xml:space="preserve">issues to be resolved from the </w:t>
      </w:r>
      <w:r w:rsidR="007024D2" w:rsidRPr="00266FB3">
        <w:rPr>
          <w:rFonts w:ascii="Arial" w:hAnsi="Arial" w:cs="Arial"/>
          <w:sz w:val="24"/>
          <w:szCs w:val="24"/>
        </w:rPr>
        <w:t>conflict</w:t>
      </w:r>
      <w:r w:rsidR="00D929B2" w:rsidRPr="00266FB3">
        <w:rPr>
          <w:rFonts w:ascii="Arial" w:hAnsi="Arial" w:cs="Arial"/>
          <w:sz w:val="24"/>
          <w:szCs w:val="24"/>
        </w:rPr>
        <w:t xml:space="preserve">ing </w:t>
      </w:r>
      <w:r w:rsidR="007024D2" w:rsidRPr="00266FB3">
        <w:rPr>
          <w:rFonts w:ascii="Arial" w:hAnsi="Arial" w:cs="Arial"/>
          <w:sz w:val="24"/>
          <w:szCs w:val="24"/>
        </w:rPr>
        <w:t>evidence is the extent to which permission was given to people to use the claimed route</w:t>
      </w:r>
      <w:r w:rsidR="002B42B4" w:rsidRPr="00266FB3">
        <w:rPr>
          <w:rFonts w:ascii="Arial" w:hAnsi="Arial" w:cs="Arial"/>
          <w:sz w:val="24"/>
          <w:szCs w:val="24"/>
        </w:rPr>
        <w:t xml:space="preserve"> and whether measures were implemented that served to challenge use of the route.</w:t>
      </w:r>
      <w:r w:rsidR="002B42B4">
        <w:rPr>
          <w:rFonts w:ascii="Arial" w:hAnsi="Arial" w:cs="Arial"/>
          <w:sz w:val="24"/>
          <w:szCs w:val="24"/>
        </w:rPr>
        <w:t xml:space="preserve">  </w:t>
      </w:r>
      <w:r w:rsidR="007024D2">
        <w:rPr>
          <w:rFonts w:ascii="Arial" w:hAnsi="Arial" w:cs="Arial"/>
          <w:sz w:val="24"/>
          <w:szCs w:val="24"/>
        </w:rPr>
        <w:t xml:space="preserve">    </w:t>
      </w:r>
    </w:p>
    <w:p w14:paraId="63C62F04" w14:textId="07E5D3C2" w:rsidR="00D11F62" w:rsidRDefault="0043585E" w:rsidP="00717C66">
      <w:pPr>
        <w:pStyle w:val="Style1"/>
        <w:rPr>
          <w:rFonts w:ascii="Arial" w:hAnsi="Arial" w:cs="Arial"/>
          <w:sz w:val="24"/>
          <w:szCs w:val="24"/>
        </w:rPr>
      </w:pPr>
      <w:r>
        <w:rPr>
          <w:rFonts w:ascii="Arial" w:hAnsi="Arial" w:cs="Arial"/>
          <w:sz w:val="24"/>
          <w:szCs w:val="24"/>
        </w:rPr>
        <w:t xml:space="preserve">A number of </w:t>
      </w:r>
      <w:r w:rsidR="008825C2">
        <w:rPr>
          <w:rFonts w:ascii="Arial" w:hAnsi="Arial" w:cs="Arial"/>
          <w:sz w:val="24"/>
          <w:szCs w:val="24"/>
        </w:rPr>
        <w:t xml:space="preserve">forms </w:t>
      </w:r>
      <w:r w:rsidR="00EE79CB">
        <w:rPr>
          <w:rFonts w:ascii="Arial" w:hAnsi="Arial" w:cs="Arial"/>
          <w:sz w:val="24"/>
          <w:szCs w:val="24"/>
        </w:rPr>
        <w:t xml:space="preserve">have been submitted in support of the objection </w:t>
      </w:r>
      <w:r w:rsidR="00C200B1">
        <w:rPr>
          <w:rFonts w:ascii="Arial" w:hAnsi="Arial" w:cs="Arial"/>
          <w:sz w:val="24"/>
          <w:szCs w:val="24"/>
        </w:rPr>
        <w:t>by</w:t>
      </w:r>
      <w:r w:rsidR="00914223">
        <w:rPr>
          <w:rFonts w:ascii="Arial" w:hAnsi="Arial" w:cs="Arial"/>
          <w:sz w:val="24"/>
          <w:szCs w:val="24"/>
        </w:rPr>
        <w:t xml:space="preserve"> the landowner</w:t>
      </w:r>
      <w:r w:rsidR="00EE79CB">
        <w:rPr>
          <w:rFonts w:ascii="Arial" w:hAnsi="Arial" w:cs="Arial"/>
          <w:sz w:val="24"/>
          <w:szCs w:val="24"/>
        </w:rPr>
        <w:t xml:space="preserve">. </w:t>
      </w:r>
      <w:r w:rsidR="00914223">
        <w:rPr>
          <w:rFonts w:ascii="Arial" w:hAnsi="Arial" w:cs="Arial"/>
          <w:sz w:val="24"/>
          <w:szCs w:val="24"/>
        </w:rPr>
        <w:t xml:space="preserve"> One of the questions </w:t>
      </w:r>
      <w:r w:rsidR="00D11F62">
        <w:rPr>
          <w:rFonts w:ascii="Arial" w:hAnsi="Arial" w:cs="Arial"/>
          <w:sz w:val="24"/>
          <w:szCs w:val="24"/>
        </w:rPr>
        <w:t>i</w:t>
      </w:r>
      <w:r w:rsidR="00914223">
        <w:rPr>
          <w:rFonts w:ascii="Arial" w:hAnsi="Arial" w:cs="Arial"/>
          <w:sz w:val="24"/>
          <w:szCs w:val="24"/>
        </w:rPr>
        <w:t>n the form</w:t>
      </w:r>
      <w:r w:rsidR="00624E1E">
        <w:rPr>
          <w:rFonts w:ascii="Arial" w:hAnsi="Arial" w:cs="Arial"/>
          <w:sz w:val="24"/>
          <w:szCs w:val="24"/>
        </w:rPr>
        <w:t>s</w:t>
      </w:r>
      <w:r w:rsidR="00914223">
        <w:rPr>
          <w:rFonts w:ascii="Arial" w:hAnsi="Arial" w:cs="Arial"/>
          <w:sz w:val="24"/>
          <w:szCs w:val="24"/>
        </w:rPr>
        <w:t xml:space="preserve"> asks whe</w:t>
      </w:r>
      <w:r w:rsidR="00ED0DD4">
        <w:rPr>
          <w:rFonts w:ascii="Arial" w:hAnsi="Arial" w:cs="Arial"/>
          <w:sz w:val="24"/>
          <w:szCs w:val="24"/>
        </w:rPr>
        <w:t>ther</w:t>
      </w:r>
      <w:r w:rsidR="00914223">
        <w:rPr>
          <w:rFonts w:ascii="Arial" w:hAnsi="Arial" w:cs="Arial"/>
          <w:sz w:val="24"/>
          <w:szCs w:val="24"/>
        </w:rPr>
        <w:t xml:space="preserve"> permission was granted to them </w:t>
      </w:r>
      <w:r w:rsidR="008C4ED9">
        <w:rPr>
          <w:rFonts w:ascii="Arial" w:hAnsi="Arial" w:cs="Arial"/>
          <w:sz w:val="24"/>
          <w:szCs w:val="24"/>
        </w:rPr>
        <w:t xml:space="preserve">to use the </w:t>
      </w:r>
      <w:r w:rsidR="00624E1E">
        <w:rPr>
          <w:rFonts w:ascii="Arial" w:hAnsi="Arial" w:cs="Arial"/>
          <w:sz w:val="24"/>
          <w:szCs w:val="24"/>
        </w:rPr>
        <w:t xml:space="preserve">claimed </w:t>
      </w:r>
      <w:r w:rsidR="008C4ED9">
        <w:rPr>
          <w:rFonts w:ascii="Arial" w:hAnsi="Arial" w:cs="Arial"/>
          <w:sz w:val="24"/>
          <w:szCs w:val="24"/>
        </w:rPr>
        <w:t xml:space="preserve">route.  </w:t>
      </w:r>
      <w:r w:rsidR="00B825A8" w:rsidRPr="00195F07">
        <w:rPr>
          <w:rFonts w:ascii="Arial" w:hAnsi="Arial" w:cs="Arial"/>
          <w:sz w:val="24"/>
          <w:szCs w:val="24"/>
        </w:rPr>
        <w:t>I</w:t>
      </w:r>
      <w:r w:rsidR="008825C2" w:rsidRPr="00195F07">
        <w:rPr>
          <w:rFonts w:ascii="Arial" w:hAnsi="Arial" w:cs="Arial"/>
          <w:sz w:val="24"/>
          <w:szCs w:val="24"/>
        </w:rPr>
        <w:t xml:space="preserve">t </w:t>
      </w:r>
      <w:r w:rsidR="008825C2">
        <w:rPr>
          <w:rFonts w:ascii="Arial" w:hAnsi="Arial" w:cs="Arial"/>
          <w:sz w:val="24"/>
          <w:szCs w:val="24"/>
        </w:rPr>
        <w:t xml:space="preserve">is </w:t>
      </w:r>
      <w:r w:rsidR="00627CD8">
        <w:rPr>
          <w:rFonts w:ascii="Arial" w:hAnsi="Arial" w:cs="Arial"/>
          <w:sz w:val="24"/>
          <w:szCs w:val="24"/>
        </w:rPr>
        <w:t xml:space="preserve">generally </w:t>
      </w:r>
      <w:r w:rsidR="008825C2">
        <w:rPr>
          <w:rFonts w:ascii="Arial" w:hAnsi="Arial" w:cs="Arial"/>
          <w:sz w:val="24"/>
          <w:szCs w:val="24"/>
        </w:rPr>
        <w:t xml:space="preserve">not possible to clarify particular details </w:t>
      </w:r>
      <w:r w:rsidR="00D11F62">
        <w:rPr>
          <w:rFonts w:ascii="Arial" w:hAnsi="Arial" w:cs="Arial"/>
          <w:sz w:val="24"/>
          <w:szCs w:val="24"/>
        </w:rPr>
        <w:t>from these forms</w:t>
      </w:r>
      <w:r w:rsidR="00900EAF">
        <w:rPr>
          <w:rFonts w:ascii="Arial" w:hAnsi="Arial" w:cs="Arial"/>
          <w:sz w:val="24"/>
          <w:szCs w:val="24"/>
        </w:rPr>
        <w:t xml:space="preserve">.  </w:t>
      </w:r>
      <w:r w:rsidR="00914223">
        <w:rPr>
          <w:rFonts w:ascii="Arial" w:hAnsi="Arial" w:cs="Arial"/>
          <w:sz w:val="24"/>
          <w:szCs w:val="24"/>
        </w:rPr>
        <w:t>However, it</w:t>
      </w:r>
      <w:r w:rsidR="00627CD8">
        <w:rPr>
          <w:rFonts w:ascii="Arial" w:hAnsi="Arial" w:cs="Arial"/>
          <w:sz w:val="24"/>
          <w:szCs w:val="24"/>
        </w:rPr>
        <w:t xml:space="preserve"> can be </w:t>
      </w:r>
      <w:r w:rsidR="00914223">
        <w:rPr>
          <w:rFonts w:ascii="Arial" w:hAnsi="Arial" w:cs="Arial"/>
          <w:sz w:val="24"/>
          <w:szCs w:val="24"/>
        </w:rPr>
        <w:t>glean</w:t>
      </w:r>
      <w:r w:rsidR="00627CD8">
        <w:rPr>
          <w:rFonts w:ascii="Arial" w:hAnsi="Arial" w:cs="Arial"/>
          <w:sz w:val="24"/>
          <w:szCs w:val="24"/>
        </w:rPr>
        <w:t>ed</w:t>
      </w:r>
      <w:r w:rsidR="00914223">
        <w:rPr>
          <w:rFonts w:ascii="Arial" w:hAnsi="Arial" w:cs="Arial"/>
          <w:sz w:val="24"/>
          <w:szCs w:val="24"/>
        </w:rPr>
        <w:t xml:space="preserve"> that the vast majority of these people used the route because they lived at one of the two farms, were visiting the farms or for work purposes.  </w:t>
      </w:r>
      <w:r w:rsidR="00ED0DD4">
        <w:rPr>
          <w:rFonts w:ascii="Arial" w:hAnsi="Arial" w:cs="Arial"/>
          <w:sz w:val="24"/>
          <w:szCs w:val="24"/>
        </w:rPr>
        <w:t xml:space="preserve">It appears that </w:t>
      </w:r>
      <w:r w:rsidR="00D929B2">
        <w:rPr>
          <w:rFonts w:ascii="Arial" w:hAnsi="Arial" w:cs="Arial"/>
          <w:sz w:val="24"/>
          <w:szCs w:val="24"/>
        </w:rPr>
        <w:t xml:space="preserve">only </w:t>
      </w:r>
      <w:r w:rsidR="00ED0DD4">
        <w:rPr>
          <w:rFonts w:ascii="Arial" w:hAnsi="Arial" w:cs="Arial"/>
          <w:sz w:val="24"/>
          <w:szCs w:val="24"/>
        </w:rPr>
        <w:t xml:space="preserve">a relatively small number of people had obtained permission to use the route for other reasons during the relevant period.  </w:t>
      </w:r>
    </w:p>
    <w:p w14:paraId="4B58DAE7" w14:textId="6CA19458" w:rsidR="00C2450C" w:rsidRDefault="00624E1E" w:rsidP="00717C66">
      <w:pPr>
        <w:pStyle w:val="Style1"/>
        <w:rPr>
          <w:rFonts w:ascii="Arial" w:hAnsi="Arial" w:cs="Arial"/>
          <w:sz w:val="24"/>
          <w:szCs w:val="24"/>
        </w:rPr>
      </w:pPr>
      <w:r>
        <w:rPr>
          <w:rFonts w:ascii="Arial" w:hAnsi="Arial" w:cs="Arial"/>
          <w:sz w:val="24"/>
          <w:szCs w:val="24"/>
        </w:rPr>
        <w:t>There ar</w:t>
      </w:r>
      <w:r w:rsidR="00E5446A">
        <w:rPr>
          <w:rFonts w:ascii="Arial" w:hAnsi="Arial" w:cs="Arial"/>
          <w:sz w:val="24"/>
          <w:szCs w:val="24"/>
        </w:rPr>
        <w:t xml:space="preserve">e two questions </w:t>
      </w:r>
      <w:r>
        <w:rPr>
          <w:rFonts w:ascii="Arial" w:hAnsi="Arial" w:cs="Arial"/>
          <w:sz w:val="24"/>
          <w:szCs w:val="24"/>
        </w:rPr>
        <w:t xml:space="preserve">within the UEFs </w:t>
      </w:r>
      <w:r w:rsidR="00E5446A">
        <w:rPr>
          <w:rFonts w:ascii="Arial" w:hAnsi="Arial" w:cs="Arial"/>
          <w:sz w:val="24"/>
          <w:szCs w:val="24"/>
        </w:rPr>
        <w:t xml:space="preserve">which may </w:t>
      </w:r>
      <w:r w:rsidR="0033742A">
        <w:rPr>
          <w:rFonts w:ascii="Arial" w:hAnsi="Arial" w:cs="Arial"/>
          <w:sz w:val="24"/>
          <w:szCs w:val="24"/>
        </w:rPr>
        <w:t xml:space="preserve">indicate </w:t>
      </w:r>
      <w:r w:rsidR="00E5446A">
        <w:rPr>
          <w:rFonts w:ascii="Arial" w:hAnsi="Arial" w:cs="Arial"/>
          <w:sz w:val="24"/>
          <w:szCs w:val="24"/>
        </w:rPr>
        <w:t xml:space="preserve">that permission was granted, namely </w:t>
      </w:r>
      <w:r w:rsidR="00D11F62">
        <w:rPr>
          <w:rFonts w:ascii="Arial" w:hAnsi="Arial" w:cs="Arial"/>
          <w:sz w:val="24"/>
          <w:szCs w:val="24"/>
        </w:rPr>
        <w:t>Question</w:t>
      </w:r>
      <w:r w:rsidR="00E5446A">
        <w:rPr>
          <w:rFonts w:ascii="Arial" w:hAnsi="Arial" w:cs="Arial"/>
          <w:sz w:val="24"/>
          <w:szCs w:val="24"/>
        </w:rPr>
        <w:t>s</w:t>
      </w:r>
      <w:r w:rsidR="00D11F62">
        <w:rPr>
          <w:rFonts w:ascii="Arial" w:hAnsi="Arial" w:cs="Arial"/>
          <w:sz w:val="24"/>
          <w:szCs w:val="24"/>
        </w:rPr>
        <w:t xml:space="preserve"> </w:t>
      </w:r>
      <w:r w:rsidR="00E5446A">
        <w:rPr>
          <w:rFonts w:ascii="Arial" w:hAnsi="Arial" w:cs="Arial"/>
          <w:sz w:val="24"/>
          <w:szCs w:val="24"/>
        </w:rPr>
        <w:t xml:space="preserve">5 and 6.  These ask whether the person worked for an owner or occupier and whether they had received any instructions from the owner in relation to the route.  Only one of the responses points to permission being granted by Mr Dakin.  </w:t>
      </w:r>
      <w:r w:rsidR="00C2450C">
        <w:rPr>
          <w:rFonts w:ascii="Arial" w:hAnsi="Arial" w:cs="Arial"/>
          <w:sz w:val="24"/>
          <w:szCs w:val="24"/>
        </w:rPr>
        <w:t xml:space="preserve">Whilst it cannot be determined from the form when this occurred, there is clearly the potential for </w:t>
      </w:r>
      <w:r w:rsidR="00627CD8">
        <w:rPr>
          <w:rFonts w:ascii="Arial" w:hAnsi="Arial" w:cs="Arial"/>
          <w:sz w:val="24"/>
          <w:szCs w:val="24"/>
        </w:rPr>
        <w:t>it</w:t>
      </w:r>
      <w:r w:rsidR="00C2450C">
        <w:rPr>
          <w:rFonts w:ascii="Arial" w:hAnsi="Arial" w:cs="Arial"/>
          <w:sz w:val="24"/>
          <w:szCs w:val="24"/>
        </w:rPr>
        <w:t xml:space="preserve"> to have arisen during the relevant period.  </w:t>
      </w:r>
    </w:p>
    <w:p w14:paraId="1D2D4CBB" w14:textId="16F95EF2" w:rsidR="00DF361C" w:rsidRPr="0033742A" w:rsidRDefault="00C2450C" w:rsidP="00707FFA">
      <w:pPr>
        <w:pStyle w:val="Style1"/>
        <w:rPr>
          <w:rFonts w:ascii="Arial" w:hAnsi="Arial" w:cs="Arial"/>
          <w:sz w:val="24"/>
          <w:szCs w:val="24"/>
        </w:rPr>
      </w:pPr>
      <w:r w:rsidRPr="0033742A">
        <w:rPr>
          <w:rFonts w:ascii="Arial" w:hAnsi="Arial" w:cs="Arial"/>
          <w:sz w:val="24"/>
          <w:szCs w:val="24"/>
        </w:rPr>
        <w:t xml:space="preserve">I accept that there is some evidence of permission being granted for people to use the </w:t>
      </w:r>
      <w:r w:rsidR="0033742A" w:rsidRPr="0033742A">
        <w:rPr>
          <w:rFonts w:ascii="Arial" w:hAnsi="Arial" w:cs="Arial"/>
          <w:sz w:val="24"/>
          <w:szCs w:val="24"/>
        </w:rPr>
        <w:t xml:space="preserve">claimed </w:t>
      </w:r>
      <w:r w:rsidRPr="0033742A">
        <w:rPr>
          <w:rFonts w:ascii="Arial" w:hAnsi="Arial" w:cs="Arial"/>
          <w:sz w:val="24"/>
          <w:szCs w:val="24"/>
        </w:rPr>
        <w:t xml:space="preserve">route.  However, I distinguish these people from those who were using the route for access or work purposes.  There is nonetheless evidence of people using the claimed route </w:t>
      </w:r>
      <w:r w:rsidR="00D11F62" w:rsidRPr="0033742A">
        <w:rPr>
          <w:rFonts w:ascii="Arial" w:hAnsi="Arial" w:cs="Arial"/>
          <w:sz w:val="24"/>
          <w:szCs w:val="24"/>
        </w:rPr>
        <w:t xml:space="preserve">without seeking or being granted permission to use it. </w:t>
      </w:r>
      <w:r w:rsidRPr="00195F07">
        <w:rPr>
          <w:rFonts w:ascii="Arial" w:hAnsi="Arial" w:cs="Arial"/>
          <w:sz w:val="24"/>
          <w:szCs w:val="24"/>
        </w:rPr>
        <w:t>Given the absence of</w:t>
      </w:r>
      <w:r w:rsidR="00B825A8" w:rsidRPr="00195F07">
        <w:rPr>
          <w:rFonts w:ascii="Arial" w:hAnsi="Arial" w:cs="Arial"/>
          <w:sz w:val="24"/>
          <w:szCs w:val="24"/>
        </w:rPr>
        <w:t xml:space="preserve"> anything </w:t>
      </w:r>
      <w:r w:rsidRPr="00195F07">
        <w:rPr>
          <w:rFonts w:ascii="Arial" w:hAnsi="Arial" w:cs="Arial"/>
          <w:sz w:val="24"/>
          <w:szCs w:val="24"/>
        </w:rPr>
        <w:t>to s</w:t>
      </w:r>
      <w:r w:rsidR="00B825A8" w:rsidRPr="00195F07">
        <w:rPr>
          <w:rFonts w:ascii="Arial" w:hAnsi="Arial" w:cs="Arial"/>
          <w:sz w:val="24"/>
          <w:szCs w:val="24"/>
        </w:rPr>
        <w:t xml:space="preserve">how </w:t>
      </w:r>
      <w:r w:rsidRPr="00195F07">
        <w:rPr>
          <w:rFonts w:ascii="Arial" w:hAnsi="Arial" w:cs="Arial"/>
          <w:sz w:val="24"/>
          <w:szCs w:val="24"/>
        </w:rPr>
        <w:t xml:space="preserve">that </w:t>
      </w:r>
      <w:r w:rsidR="00B825A8" w:rsidRPr="00195F07">
        <w:rPr>
          <w:rFonts w:ascii="Arial" w:hAnsi="Arial" w:cs="Arial"/>
          <w:sz w:val="24"/>
          <w:szCs w:val="24"/>
        </w:rPr>
        <w:t xml:space="preserve">this </w:t>
      </w:r>
      <w:r w:rsidRPr="00195F07">
        <w:rPr>
          <w:rFonts w:ascii="Arial" w:hAnsi="Arial" w:cs="Arial"/>
          <w:sz w:val="24"/>
          <w:szCs w:val="24"/>
        </w:rPr>
        <w:t xml:space="preserve">use was </w:t>
      </w:r>
      <w:r w:rsidR="00B825A8" w:rsidRPr="00195F07">
        <w:rPr>
          <w:rFonts w:ascii="Arial" w:hAnsi="Arial" w:cs="Arial"/>
          <w:sz w:val="24"/>
          <w:szCs w:val="24"/>
        </w:rPr>
        <w:t xml:space="preserve">undertaken </w:t>
      </w:r>
      <w:r w:rsidRPr="00195F07">
        <w:rPr>
          <w:rFonts w:ascii="Arial" w:hAnsi="Arial" w:cs="Arial"/>
          <w:sz w:val="24"/>
          <w:szCs w:val="24"/>
        </w:rPr>
        <w:t xml:space="preserve">in secret or by force, there </w:t>
      </w:r>
      <w:r w:rsidR="00B825A8" w:rsidRPr="00195F07">
        <w:rPr>
          <w:rFonts w:ascii="Arial" w:hAnsi="Arial" w:cs="Arial"/>
          <w:sz w:val="24"/>
          <w:szCs w:val="24"/>
        </w:rPr>
        <w:t xml:space="preserve">is evidence of </w:t>
      </w:r>
      <w:r w:rsidRPr="00195F07">
        <w:rPr>
          <w:rFonts w:ascii="Arial" w:hAnsi="Arial" w:cs="Arial"/>
          <w:sz w:val="24"/>
          <w:szCs w:val="24"/>
        </w:rPr>
        <w:t>use</w:t>
      </w:r>
      <w:r w:rsidRPr="0033742A">
        <w:rPr>
          <w:rFonts w:ascii="Arial" w:hAnsi="Arial" w:cs="Arial"/>
          <w:sz w:val="24"/>
          <w:szCs w:val="24"/>
        </w:rPr>
        <w:t xml:space="preserve"> by the public </w:t>
      </w:r>
      <w:r w:rsidR="001D2B3F" w:rsidRPr="0033742A">
        <w:rPr>
          <w:rFonts w:ascii="Arial" w:hAnsi="Arial" w:cs="Arial"/>
          <w:sz w:val="24"/>
          <w:szCs w:val="24"/>
        </w:rPr>
        <w:t xml:space="preserve">during the relevant period </w:t>
      </w:r>
      <w:r w:rsidRPr="0033742A">
        <w:rPr>
          <w:rFonts w:ascii="Arial" w:hAnsi="Arial" w:cs="Arial"/>
          <w:sz w:val="24"/>
          <w:szCs w:val="24"/>
        </w:rPr>
        <w:t>that was as of right.</w:t>
      </w:r>
      <w:r w:rsidR="0033742A" w:rsidRPr="0033742A">
        <w:rPr>
          <w:rFonts w:ascii="Arial" w:hAnsi="Arial" w:cs="Arial"/>
          <w:sz w:val="24"/>
          <w:szCs w:val="24"/>
        </w:rPr>
        <w:t xml:space="preserve"> </w:t>
      </w:r>
      <w:r w:rsidR="0033742A">
        <w:rPr>
          <w:rFonts w:ascii="Arial" w:hAnsi="Arial" w:cs="Arial"/>
          <w:sz w:val="24"/>
          <w:szCs w:val="24"/>
        </w:rPr>
        <w:t xml:space="preserve"> </w:t>
      </w:r>
      <w:r w:rsidR="00DF361C" w:rsidRPr="0033742A">
        <w:rPr>
          <w:rFonts w:ascii="Arial" w:hAnsi="Arial" w:cs="Arial"/>
          <w:sz w:val="24"/>
          <w:szCs w:val="24"/>
        </w:rPr>
        <w:t xml:space="preserve">I find on balance that </w:t>
      </w:r>
      <w:r w:rsidR="0033742A" w:rsidRPr="0033742A">
        <w:rPr>
          <w:rFonts w:ascii="Arial" w:hAnsi="Arial" w:cs="Arial"/>
          <w:sz w:val="24"/>
          <w:szCs w:val="24"/>
        </w:rPr>
        <w:t>th</w:t>
      </w:r>
      <w:r w:rsidR="001D2B3F" w:rsidRPr="0033742A">
        <w:rPr>
          <w:rFonts w:ascii="Arial" w:hAnsi="Arial" w:cs="Arial"/>
          <w:sz w:val="24"/>
          <w:szCs w:val="24"/>
        </w:rPr>
        <w:t>is</w:t>
      </w:r>
      <w:r w:rsidR="00DF361C" w:rsidRPr="0033742A">
        <w:rPr>
          <w:rFonts w:ascii="Arial" w:hAnsi="Arial" w:cs="Arial"/>
          <w:sz w:val="24"/>
          <w:szCs w:val="24"/>
        </w:rPr>
        <w:t xml:space="preserve"> evidence is sufficient to raise </w:t>
      </w:r>
      <w:r w:rsidR="00A8658D" w:rsidRPr="0033742A">
        <w:rPr>
          <w:rFonts w:ascii="Arial" w:hAnsi="Arial" w:cs="Arial"/>
          <w:sz w:val="24"/>
          <w:szCs w:val="24"/>
        </w:rPr>
        <w:t>a</w:t>
      </w:r>
      <w:r w:rsidR="00DF361C" w:rsidRPr="0033742A">
        <w:rPr>
          <w:rFonts w:ascii="Arial" w:hAnsi="Arial" w:cs="Arial"/>
          <w:sz w:val="24"/>
          <w:szCs w:val="24"/>
        </w:rPr>
        <w:t xml:space="preserve"> pres</w:t>
      </w:r>
      <w:r w:rsidR="000A7FD5" w:rsidRPr="0033742A">
        <w:rPr>
          <w:rFonts w:ascii="Arial" w:hAnsi="Arial" w:cs="Arial"/>
          <w:sz w:val="24"/>
          <w:szCs w:val="24"/>
        </w:rPr>
        <w:t xml:space="preserve">umption of the dedication of a public footpath. </w:t>
      </w:r>
    </w:p>
    <w:p w14:paraId="5024634D" w14:textId="771CADDD" w:rsidR="002F765B" w:rsidRPr="00BF3A74" w:rsidRDefault="002F765B" w:rsidP="002F765B">
      <w:pPr>
        <w:pStyle w:val="Style1"/>
        <w:numPr>
          <w:ilvl w:val="0"/>
          <w:numId w:val="0"/>
        </w:numPr>
        <w:rPr>
          <w:rFonts w:ascii="Arial" w:hAnsi="Arial" w:cs="Arial"/>
          <w:b/>
          <w:bCs/>
          <w:sz w:val="24"/>
          <w:szCs w:val="24"/>
        </w:rPr>
      </w:pPr>
      <w:r w:rsidRPr="00BF3A74">
        <w:rPr>
          <w:rFonts w:ascii="Arial" w:hAnsi="Arial" w:cs="Arial"/>
          <w:b/>
          <w:bCs/>
          <w:i/>
          <w:sz w:val="24"/>
          <w:szCs w:val="24"/>
        </w:rPr>
        <w:t xml:space="preserve">Whether </w:t>
      </w:r>
      <w:r w:rsidR="00E37098" w:rsidRPr="00BF3A74">
        <w:rPr>
          <w:rFonts w:ascii="Arial" w:hAnsi="Arial" w:cs="Arial"/>
          <w:b/>
          <w:bCs/>
          <w:i/>
          <w:sz w:val="24"/>
          <w:szCs w:val="24"/>
        </w:rPr>
        <w:t xml:space="preserve">any </w:t>
      </w:r>
      <w:r w:rsidRPr="00BF3A74">
        <w:rPr>
          <w:rFonts w:ascii="Arial" w:hAnsi="Arial" w:cs="Arial"/>
          <w:b/>
          <w:bCs/>
          <w:i/>
          <w:sz w:val="24"/>
          <w:szCs w:val="24"/>
        </w:rPr>
        <w:t>landowner demonstrated a lack of intention to dedicate a public footpath</w:t>
      </w:r>
      <w:r w:rsidRPr="00BF3A74">
        <w:rPr>
          <w:rFonts w:ascii="Arial" w:hAnsi="Arial" w:cs="Arial"/>
          <w:b/>
          <w:bCs/>
          <w:sz w:val="24"/>
          <w:szCs w:val="24"/>
        </w:rPr>
        <w:t xml:space="preserve"> </w:t>
      </w:r>
    </w:p>
    <w:p w14:paraId="19CC6AAC" w14:textId="4E967997" w:rsidR="007D02DC" w:rsidRPr="00CB28D2" w:rsidRDefault="00547822" w:rsidP="00883573">
      <w:pPr>
        <w:pStyle w:val="Style1"/>
        <w:rPr>
          <w:rFonts w:ascii="Arial" w:hAnsi="Arial" w:cs="Arial"/>
          <w:sz w:val="24"/>
          <w:szCs w:val="24"/>
        </w:rPr>
      </w:pPr>
      <w:r w:rsidRPr="00CB28D2">
        <w:rPr>
          <w:rFonts w:ascii="Arial" w:hAnsi="Arial" w:cs="Arial"/>
          <w:sz w:val="24"/>
          <w:szCs w:val="24"/>
        </w:rPr>
        <w:t xml:space="preserve">The issue to be determined is whether any </w:t>
      </w:r>
      <w:r w:rsidR="001D2B3F" w:rsidRPr="00CB28D2">
        <w:rPr>
          <w:rFonts w:ascii="Arial" w:hAnsi="Arial" w:cs="Arial"/>
          <w:sz w:val="24"/>
          <w:szCs w:val="24"/>
        </w:rPr>
        <w:t xml:space="preserve">action was </w:t>
      </w:r>
      <w:r w:rsidRPr="00CB28D2">
        <w:rPr>
          <w:rFonts w:ascii="Arial" w:hAnsi="Arial" w:cs="Arial"/>
          <w:sz w:val="24"/>
          <w:szCs w:val="24"/>
        </w:rPr>
        <w:t>taken</w:t>
      </w:r>
      <w:r w:rsidR="00627CD8">
        <w:rPr>
          <w:rFonts w:ascii="Arial" w:hAnsi="Arial" w:cs="Arial"/>
          <w:sz w:val="24"/>
          <w:szCs w:val="24"/>
        </w:rPr>
        <w:t xml:space="preserve"> during the relevant period th</w:t>
      </w:r>
      <w:r w:rsidR="00BA6E0D" w:rsidRPr="00CB28D2">
        <w:rPr>
          <w:rFonts w:ascii="Arial" w:hAnsi="Arial" w:cs="Arial"/>
          <w:sz w:val="24"/>
          <w:szCs w:val="24"/>
        </w:rPr>
        <w:t>at served to demonstrate a lack of intention to dedicate a public foo</w:t>
      </w:r>
      <w:r w:rsidR="00B55E89" w:rsidRPr="00CB28D2">
        <w:rPr>
          <w:rFonts w:ascii="Arial" w:hAnsi="Arial" w:cs="Arial"/>
          <w:sz w:val="24"/>
          <w:szCs w:val="24"/>
        </w:rPr>
        <w:t>t</w:t>
      </w:r>
      <w:r w:rsidR="00BA6E0D" w:rsidRPr="00CB28D2">
        <w:rPr>
          <w:rFonts w:ascii="Arial" w:hAnsi="Arial" w:cs="Arial"/>
          <w:sz w:val="24"/>
          <w:szCs w:val="24"/>
        </w:rPr>
        <w:t xml:space="preserve">path.  </w:t>
      </w:r>
      <w:r w:rsidR="001D2B3F" w:rsidRPr="00CB28D2">
        <w:rPr>
          <w:rFonts w:ascii="Arial" w:hAnsi="Arial" w:cs="Arial"/>
          <w:sz w:val="24"/>
          <w:szCs w:val="24"/>
        </w:rPr>
        <w:t xml:space="preserve">It is therefore appropriate to discount evidence in relation to challenges being issued and signage erected that occurred after the status of the route was brought into question.  </w:t>
      </w:r>
      <w:r w:rsidR="00CB28D2" w:rsidRPr="00CB28D2">
        <w:rPr>
          <w:rFonts w:ascii="Arial" w:hAnsi="Arial" w:cs="Arial"/>
          <w:sz w:val="24"/>
          <w:szCs w:val="24"/>
        </w:rPr>
        <w:t xml:space="preserve">Further, </w:t>
      </w:r>
      <w:r w:rsidR="00CB28D2">
        <w:rPr>
          <w:rFonts w:ascii="Arial" w:hAnsi="Arial" w:cs="Arial"/>
          <w:sz w:val="24"/>
          <w:szCs w:val="24"/>
        </w:rPr>
        <w:t>a</w:t>
      </w:r>
      <w:r w:rsidR="001D2B3F" w:rsidRPr="00CB28D2">
        <w:rPr>
          <w:rFonts w:ascii="Arial" w:hAnsi="Arial" w:cs="Arial"/>
          <w:sz w:val="24"/>
          <w:szCs w:val="24"/>
        </w:rPr>
        <w:t xml:space="preserve">ny action needs to be communicated to users of the route.  </w:t>
      </w:r>
      <w:r w:rsidR="00CB28D2" w:rsidRPr="00CB28D2">
        <w:rPr>
          <w:rFonts w:ascii="Arial" w:hAnsi="Arial" w:cs="Arial"/>
          <w:sz w:val="24"/>
          <w:szCs w:val="24"/>
        </w:rPr>
        <w:t xml:space="preserve">A </w:t>
      </w:r>
      <w:r w:rsidR="001D2B3F" w:rsidRPr="00CB28D2">
        <w:rPr>
          <w:rFonts w:ascii="Arial" w:hAnsi="Arial" w:cs="Arial"/>
          <w:sz w:val="24"/>
          <w:szCs w:val="24"/>
        </w:rPr>
        <w:t xml:space="preserve">clause </w:t>
      </w:r>
      <w:r w:rsidR="00CB28D2" w:rsidRPr="00CB28D2">
        <w:rPr>
          <w:rFonts w:ascii="Arial" w:hAnsi="Arial" w:cs="Arial"/>
          <w:sz w:val="24"/>
          <w:szCs w:val="24"/>
        </w:rPr>
        <w:t xml:space="preserve">in </w:t>
      </w:r>
      <w:r w:rsidR="001D2B3F" w:rsidRPr="00CB28D2">
        <w:rPr>
          <w:rFonts w:ascii="Arial" w:hAnsi="Arial" w:cs="Arial"/>
          <w:sz w:val="24"/>
          <w:szCs w:val="24"/>
        </w:rPr>
        <w:t xml:space="preserve">a tenancy agreement to </w:t>
      </w:r>
      <w:r w:rsidR="00CB28D2" w:rsidRPr="00CB28D2">
        <w:rPr>
          <w:rFonts w:ascii="Arial" w:hAnsi="Arial" w:cs="Arial"/>
          <w:sz w:val="24"/>
          <w:szCs w:val="24"/>
        </w:rPr>
        <w:t xml:space="preserve">not allow the creation of new rights of way </w:t>
      </w:r>
      <w:r w:rsidR="001D2B3F" w:rsidRPr="00CB28D2">
        <w:rPr>
          <w:rFonts w:ascii="Arial" w:hAnsi="Arial" w:cs="Arial"/>
          <w:sz w:val="24"/>
          <w:szCs w:val="24"/>
        </w:rPr>
        <w:t xml:space="preserve">would not be sufficient to </w:t>
      </w:r>
      <w:r w:rsidR="00B825A8" w:rsidRPr="00195F07">
        <w:rPr>
          <w:rFonts w:ascii="Arial" w:hAnsi="Arial" w:cs="Arial"/>
          <w:sz w:val="24"/>
          <w:szCs w:val="24"/>
        </w:rPr>
        <w:t xml:space="preserve">inform </w:t>
      </w:r>
      <w:r w:rsidR="00CB28D2" w:rsidRPr="00195F07">
        <w:rPr>
          <w:rFonts w:ascii="Arial" w:hAnsi="Arial" w:cs="Arial"/>
          <w:sz w:val="24"/>
          <w:szCs w:val="24"/>
        </w:rPr>
        <w:t>t</w:t>
      </w:r>
      <w:r w:rsidR="00CB28D2" w:rsidRPr="00CB28D2">
        <w:rPr>
          <w:rFonts w:ascii="Arial" w:hAnsi="Arial" w:cs="Arial"/>
          <w:sz w:val="24"/>
          <w:szCs w:val="24"/>
        </w:rPr>
        <w:t xml:space="preserve">he public that there </w:t>
      </w:r>
      <w:r w:rsidR="00B825A8" w:rsidRPr="00195F07">
        <w:rPr>
          <w:rFonts w:ascii="Arial" w:hAnsi="Arial" w:cs="Arial"/>
          <w:sz w:val="24"/>
          <w:szCs w:val="24"/>
        </w:rPr>
        <w:t xml:space="preserve">was </w:t>
      </w:r>
      <w:r w:rsidR="001D2B3F" w:rsidRPr="00CB28D2">
        <w:rPr>
          <w:rFonts w:ascii="Arial" w:hAnsi="Arial" w:cs="Arial"/>
          <w:sz w:val="24"/>
          <w:szCs w:val="24"/>
        </w:rPr>
        <w:t xml:space="preserve">a lack of intention to dedicate </w:t>
      </w:r>
      <w:r w:rsidR="00CB28D2" w:rsidRPr="00CB28D2">
        <w:rPr>
          <w:rFonts w:ascii="Arial" w:hAnsi="Arial" w:cs="Arial"/>
          <w:sz w:val="24"/>
          <w:szCs w:val="24"/>
        </w:rPr>
        <w:t xml:space="preserve">a public right of way. </w:t>
      </w:r>
      <w:r w:rsidR="001D2B3F" w:rsidRPr="00CB28D2">
        <w:rPr>
          <w:rFonts w:ascii="Arial" w:hAnsi="Arial" w:cs="Arial"/>
          <w:sz w:val="24"/>
          <w:szCs w:val="24"/>
        </w:rPr>
        <w:t xml:space="preserve"> </w:t>
      </w:r>
      <w:r w:rsidR="00627CD8">
        <w:rPr>
          <w:rFonts w:ascii="Arial" w:hAnsi="Arial" w:cs="Arial"/>
          <w:sz w:val="24"/>
          <w:szCs w:val="24"/>
        </w:rPr>
        <w:t>This is distinct from</w:t>
      </w:r>
      <w:r w:rsidR="00627CD8" w:rsidRPr="00B825A8">
        <w:rPr>
          <w:rFonts w:ascii="Arial" w:hAnsi="Arial" w:cs="Arial"/>
          <w:b/>
          <w:bCs/>
          <w:sz w:val="24"/>
          <w:szCs w:val="24"/>
        </w:rPr>
        <w:t xml:space="preserve"> </w:t>
      </w:r>
      <w:r w:rsidR="00B825A8" w:rsidRPr="00195F07">
        <w:rPr>
          <w:rFonts w:ascii="Arial" w:hAnsi="Arial" w:cs="Arial"/>
          <w:sz w:val="24"/>
          <w:szCs w:val="24"/>
        </w:rPr>
        <w:t>a</w:t>
      </w:r>
      <w:r w:rsidR="00627CD8">
        <w:rPr>
          <w:rFonts w:ascii="Arial" w:hAnsi="Arial" w:cs="Arial"/>
          <w:sz w:val="24"/>
          <w:szCs w:val="24"/>
        </w:rPr>
        <w:t xml:space="preserve"> tenant taking action in line with </w:t>
      </w:r>
      <w:r w:rsidR="007D4A11">
        <w:rPr>
          <w:rFonts w:ascii="Arial" w:hAnsi="Arial" w:cs="Arial"/>
          <w:sz w:val="24"/>
          <w:szCs w:val="24"/>
        </w:rPr>
        <w:t xml:space="preserve">such a </w:t>
      </w:r>
      <w:r w:rsidR="00627CD8">
        <w:rPr>
          <w:rFonts w:ascii="Arial" w:hAnsi="Arial" w:cs="Arial"/>
          <w:sz w:val="24"/>
          <w:szCs w:val="24"/>
        </w:rPr>
        <w:t>clause</w:t>
      </w:r>
      <w:r w:rsidR="007D4A11">
        <w:rPr>
          <w:rFonts w:ascii="Arial" w:hAnsi="Arial" w:cs="Arial"/>
          <w:sz w:val="24"/>
          <w:szCs w:val="24"/>
        </w:rPr>
        <w:t>.</w:t>
      </w:r>
      <w:r w:rsidR="00627CD8">
        <w:rPr>
          <w:rFonts w:ascii="Arial" w:hAnsi="Arial" w:cs="Arial"/>
          <w:sz w:val="24"/>
          <w:szCs w:val="24"/>
        </w:rPr>
        <w:t xml:space="preserve"> </w:t>
      </w:r>
    </w:p>
    <w:p w14:paraId="3FC03525" w14:textId="7C678D4B" w:rsidR="007D4A11" w:rsidRDefault="007D4A11" w:rsidP="00150225">
      <w:pPr>
        <w:pStyle w:val="Style1"/>
        <w:rPr>
          <w:rFonts w:ascii="Arial" w:hAnsi="Arial" w:cs="Arial"/>
          <w:sz w:val="24"/>
          <w:szCs w:val="24"/>
        </w:rPr>
      </w:pPr>
      <w:r>
        <w:rPr>
          <w:rFonts w:ascii="Arial" w:hAnsi="Arial" w:cs="Arial"/>
          <w:sz w:val="24"/>
          <w:szCs w:val="24"/>
        </w:rPr>
        <w:lastRenderedPageBreak/>
        <w:t xml:space="preserve">Members of the Dakin family have referred to the wording of signs that have been erected since at least the early 1970s.  The common theme is that they refer to the claimed route as a private road.  In particular, a photograph has been provided of a sign containing the wording </w:t>
      </w:r>
      <w:r w:rsidR="00150225" w:rsidRPr="002D3100">
        <w:rPr>
          <w:rFonts w:ascii="Arial" w:hAnsi="Arial" w:cs="Arial"/>
          <w:sz w:val="24"/>
          <w:szCs w:val="24"/>
        </w:rPr>
        <w:t>‘</w:t>
      </w:r>
      <w:r w:rsidR="00150225" w:rsidRPr="00D6548E">
        <w:rPr>
          <w:rFonts w:ascii="Arial" w:hAnsi="Arial" w:cs="Arial"/>
          <w:i/>
          <w:iCs/>
          <w:sz w:val="24"/>
          <w:szCs w:val="24"/>
        </w:rPr>
        <w:t>Private Road Authorised Access Only’</w:t>
      </w:r>
      <w:r w:rsidR="0033742A">
        <w:rPr>
          <w:rFonts w:ascii="Arial" w:hAnsi="Arial" w:cs="Arial"/>
          <w:i/>
          <w:iCs/>
          <w:sz w:val="24"/>
          <w:szCs w:val="24"/>
        </w:rPr>
        <w:t xml:space="preserve"> </w:t>
      </w:r>
      <w:r w:rsidR="0033742A" w:rsidRPr="0033742A">
        <w:rPr>
          <w:rFonts w:ascii="Arial" w:hAnsi="Arial" w:cs="Arial"/>
          <w:sz w:val="24"/>
          <w:szCs w:val="24"/>
        </w:rPr>
        <w:t>which</w:t>
      </w:r>
      <w:r w:rsidR="0033742A" w:rsidRPr="0033742A">
        <w:rPr>
          <w:rFonts w:ascii="Arial" w:hAnsi="Arial" w:cs="Arial"/>
          <w:i/>
          <w:iCs/>
          <w:sz w:val="24"/>
          <w:szCs w:val="24"/>
        </w:rPr>
        <w:t xml:space="preserve"> </w:t>
      </w:r>
      <w:r>
        <w:rPr>
          <w:rFonts w:ascii="Arial" w:hAnsi="Arial" w:cs="Arial"/>
          <w:sz w:val="24"/>
          <w:szCs w:val="24"/>
        </w:rPr>
        <w:t xml:space="preserve">is stated </w:t>
      </w:r>
      <w:r w:rsidR="0033742A">
        <w:rPr>
          <w:rFonts w:ascii="Arial" w:hAnsi="Arial" w:cs="Arial"/>
          <w:sz w:val="24"/>
          <w:szCs w:val="24"/>
        </w:rPr>
        <w:t xml:space="preserve">to have been in place during </w:t>
      </w:r>
      <w:r>
        <w:rPr>
          <w:rFonts w:ascii="Arial" w:hAnsi="Arial" w:cs="Arial"/>
          <w:sz w:val="24"/>
          <w:szCs w:val="24"/>
        </w:rPr>
        <w:t xml:space="preserve">the relevant period.  </w:t>
      </w:r>
    </w:p>
    <w:p w14:paraId="1918BA2B" w14:textId="11E20415" w:rsidR="007D4A11" w:rsidRDefault="00235720" w:rsidP="00150225">
      <w:pPr>
        <w:pStyle w:val="Style1"/>
        <w:rPr>
          <w:rFonts w:ascii="Arial" w:hAnsi="Arial" w:cs="Arial"/>
          <w:sz w:val="24"/>
          <w:szCs w:val="24"/>
        </w:rPr>
      </w:pPr>
      <w:r>
        <w:rPr>
          <w:rFonts w:ascii="Arial" w:hAnsi="Arial" w:cs="Arial"/>
          <w:sz w:val="24"/>
          <w:szCs w:val="24"/>
        </w:rPr>
        <w:t xml:space="preserve">In terms of the </w:t>
      </w:r>
      <w:r w:rsidR="006D1377">
        <w:rPr>
          <w:rFonts w:ascii="Arial" w:hAnsi="Arial" w:cs="Arial"/>
          <w:sz w:val="24"/>
          <w:szCs w:val="24"/>
        </w:rPr>
        <w:t xml:space="preserve">wording of the </w:t>
      </w:r>
      <w:r>
        <w:rPr>
          <w:rFonts w:ascii="Arial" w:hAnsi="Arial" w:cs="Arial"/>
          <w:sz w:val="24"/>
          <w:szCs w:val="24"/>
        </w:rPr>
        <w:t>first part of the sign, i</w:t>
      </w:r>
      <w:r w:rsidR="00E42FD3">
        <w:rPr>
          <w:rFonts w:ascii="Arial" w:hAnsi="Arial" w:cs="Arial"/>
          <w:sz w:val="24"/>
          <w:szCs w:val="24"/>
        </w:rPr>
        <w:t xml:space="preserve">t </w:t>
      </w:r>
      <w:r w:rsidR="006D1377">
        <w:rPr>
          <w:rFonts w:ascii="Arial" w:hAnsi="Arial" w:cs="Arial"/>
          <w:sz w:val="24"/>
          <w:szCs w:val="24"/>
        </w:rPr>
        <w:t xml:space="preserve">is </w:t>
      </w:r>
      <w:r w:rsidR="00E42FD3">
        <w:rPr>
          <w:rFonts w:ascii="Arial" w:hAnsi="Arial" w:cs="Arial"/>
          <w:sz w:val="24"/>
          <w:szCs w:val="24"/>
        </w:rPr>
        <w:t xml:space="preserve">often </w:t>
      </w:r>
      <w:r>
        <w:rPr>
          <w:rFonts w:ascii="Arial" w:hAnsi="Arial" w:cs="Arial"/>
          <w:sz w:val="24"/>
          <w:szCs w:val="24"/>
        </w:rPr>
        <w:t xml:space="preserve">the case </w:t>
      </w:r>
      <w:r w:rsidR="00E42FD3">
        <w:rPr>
          <w:rFonts w:ascii="Arial" w:hAnsi="Arial" w:cs="Arial"/>
          <w:sz w:val="24"/>
          <w:szCs w:val="24"/>
        </w:rPr>
        <w:t xml:space="preserve">that a private road and public right of way co-exist over the same route.  The second part of the sign is indicative of access being for authorised persons only, but this could have been in relation to the use of a private road. </w:t>
      </w:r>
      <w:r w:rsidR="00E80CC0">
        <w:rPr>
          <w:rFonts w:ascii="Arial" w:hAnsi="Arial" w:cs="Arial"/>
          <w:sz w:val="24"/>
          <w:szCs w:val="24"/>
        </w:rPr>
        <w:t xml:space="preserve"> For instance, i</w:t>
      </w:r>
      <w:r w:rsidR="00E42FD3">
        <w:rPr>
          <w:rFonts w:ascii="Arial" w:hAnsi="Arial" w:cs="Arial"/>
          <w:sz w:val="24"/>
          <w:szCs w:val="24"/>
        </w:rPr>
        <w:t xml:space="preserve">t </w:t>
      </w:r>
      <w:r>
        <w:rPr>
          <w:rFonts w:ascii="Arial" w:hAnsi="Arial" w:cs="Arial"/>
          <w:sz w:val="24"/>
          <w:szCs w:val="24"/>
        </w:rPr>
        <w:t xml:space="preserve">is </w:t>
      </w:r>
      <w:r w:rsidR="00E42FD3">
        <w:rPr>
          <w:rFonts w:ascii="Arial" w:hAnsi="Arial" w:cs="Arial"/>
          <w:sz w:val="24"/>
          <w:szCs w:val="24"/>
        </w:rPr>
        <w:t>not ma</w:t>
      </w:r>
      <w:r>
        <w:rPr>
          <w:rFonts w:ascii="Arial" w:hAnsi="Arial" w:cs="Arial"/>
          <w:sz w:val="24"/>
          <w:szCs w:val="24"/>
        </w:rPr>
        <w:t>d</w:t>
      </w:r>
      <w:r w:rsidR="00E42FD3">
        <w:rPr>
          <w:rFonts w:ascii="Arial" w:hAnsi="Arial" w:cs="Arial"/>
          <w:sz w:val="24"/>
          <w:szCs w:val="24"/>
        </w:rPr>
        <w:t xml:space="preserve">e clear that access on foot was </w:t>
      </w:r>
      <w:r w:rsidR="006D1377">
        <w:rPr>
          <w:rFonts w:ascii="Arial" w:hAnsi="Arial" w:cs="Arial"/>
          <w:sz w:val="24"/>
          <w:szCs w:val="24"/>
        </w:rPr>
        <w:t>prohibited</w:t>
      </w:r>
      <w:r w:rsidR="00E42FD3">
        <w:rPr>
          <w:rFonts w:ascii="Arial" w:hAnsi="Arial" w:cs="Arial"/>
          <w:sz w:val="24"/>
          <w:szCs w:val="24"/>
        </w:rPr>
        <w:t xml:space="preserve">.  This is in contrast to </w:t>
      </w:r>
      <w:r w:rsidR="00B20255" w:rsidRPr="00D929B2">
        <w:rPr>
          <w:rFonts w:ascii="Arial" w:hAnsi="Arial" w:cs="Arial"/>
          <w:sz w:val="24"/>
          <w:szCs w:val="24"/>
        </w:rPr>
        <w:t>a</w:t>
      </w:r>
      <w:r w:rsidR="00E42FD3" w:rsidRPr="00D929B2">
        <w:rPr>
          <w:rFonts w:ascii="Arial" w:hAnsi="Arial" w:cs="Arial"/>
          <w:sz w:val="24"/>
          <w:szCs w:val="24"/>
        </w:rPr>
        <w:t xml:space="preserve"> </w:t>
      </w:r>
      <w:r w:rsidR="00E42FD3">
        <w:rPr>
          <w:rFonts w:ascii="Arial" w:hAnsi="Arial" w:cs="Arial"/>
          <w:sz w:val="24"/>
          <w:szCs w:val="24"/>
        </w:rPr>
        <w:t>later sign</w:t>
      </w:r>
      <w:r w:rsidR="00B20255">
        <w:rPr>
          <w:rFonts w:ascii="Arial" w:hAnsi="Arial" w:cs="Arial"/>
          <w:sz w:val="24"/>
          <w:szCs w:val="24"/>
        </w:rPr>
        <w:t xml:space="preserve"> </w:t>
      </w:r>
      <w:r w:rsidR="00B20255" w:rsidRPr="00D929B2">
        <w:rPr>
          <w:rFonts w:ascii="Arial" w:hAnsi="Arial" w:cs="Arial"/>
          <w:sz w:val="24"/>
          <w:szCs w:val="24"/>
        </w:rPr>
        <w:t>erected after the end of the relevant period</w:t>
      </w:r>
      <w:r w:rsidR="00B20255">
        <w:rPr>
          <w:rFonts w:ascii="Arial" w:hAnsi="Arial" w:cs="Arial"/>
          <w:sz w:val="24"/>
          <w:szCs w:val="24"/>
        </w:rPr>
        <w:t>,</w:t>
      </w:r>
      <w:r w:rsidR="00E42FD3">
        <w:rPr>
          <w:rFonts w:ascii="Arial" w:hAnsi="Arial" w:cs="Arial"/>
          <w:sz w:val="24"/>
          <w:szCs w:val="24"/>
        </w:rPr>
        <w:t xml:space="preserve"> which</w:t>
      </w:r>
      <w:r w:rsidR="00E80CC0">
        <w:rPr>
          <w:rFonts w:ascii="Arial" w:hAnsi="Arial" w:cs="Arial"/>
          <w:sz w:val="24"/>
          <w:szCs w:val="24"/>
        </w:rPr>
        <w:t xml:space="preserve"> stated </w:t>
      </w:r>
      <w:r w:rsidR="00E42FD3">
        <w:rPr>
          <w:rFonts w:ascii="Arial" w:hAnsi="Arial" w:cs="Arial"/>
          <w:sz w:val="24"/>
          <w:szCs w:val="24"/>
        </w:rPr>
        <w:t xml:space="preserve">that the route was not a public footpath.   </w:t>
      </w:r>
    </w:p>
    <w:p w14:paraId="0382FE7F" w14:textId="77A62271" w:rsidR="00BA4626" w:rsidRDefault="00E80CC0" w:rsidP="00150225">
      <w:pPr>
        <w:pStyle w:val="Style1"/>
        <w:rPr>
          <w:rFonts w:ascii="Arial" w:hAnsi="Arial" w:cs="Arial"/>
          <w:sz w:val="24"/>
          <w:szCs w:val="24"/>
        </w:rPr>
      </w:pPr>
      <w:r>
        <w:rPr>
          <w:rFonts w:ascii="Arial" w:hAnsi="Arial" w:cs="Arial"/>
          <w:sz w:val="24"/>
          <w:szCs w:val="24"/>
        </w:rPr>
        <w:t xml:space="preserve">Whilst some of the users </w:t>
      </w:r>
      <w:r w:rsidR="00B20255" w:rsidRPr="00D929B2">
        <w:rPr>
          <w:rFonts w:ascii="Arial" w:hAnsi="Arial" w:cs="Arial"/>
          <w:sz w:val="24"/>
          <w:szCs w:val="24"/>
        </w:rPr>
        <w:t>mention</w:t>
      </w:r>
      <w:r w:rsidRPr="00D929B2">
        <w:rPr>
          <w:rFonts w:ascii="Arial" w:hAnsi="Arial" w:cs="Arial"/>
          <w:sz w:val="24"/>
          <w:szCs w:val="24"/>
        </w:rPr>
        <w:t xml:space="preserve"> </w:t>
      </w:r>
      <w:r>
        <w:rPr>
          <w:rFonts w:ascii="Arial" w:hAnsi="Arial" w:cs="Arial"/>
          <w:sz w:val="24"/>
          <w:szCs w:val="24"/>
        </w:rPr>
        <w:t xml:space="preserve">the existence of gates across or adjacent to the claimed route, there is no indication that these prevented them from using the route.  Members of the Dakin family refer to the presence of </w:t>
      </w:r>
      <w:r w:rsidR="00F41735">
        <w:rPr>
          <w:rFonts w:ascii="Arial" w:hAnsi="Arial" w:cs="Arial"/>
          <w:sz w:val="24"/>
          <w:szCs w:val="24"/>
        </w:rPr>
        <w:t xml:space="preserve">a </w:t>
      </w:r>
      <w:r>
        <w:rPr>
          <w:rFonts w:ascii="Arial" w:hAnsi="Arial" w:cs="Arial"/>
          <w:sz w:val="24"/>
          <w:szCs w:val="24"/>
        </w:rPr>
        <w:t xml:space="preserve">gate at point A, and </w:t>
      </w:r>
      <w:r w:rsidR="00266FB3">
        <w:rPr>
          <w:rFonts w:ascii="Arial" w:hAnsi="Arial" w:cs="Arial"/>
          <w:sz w:val="24"/>
          <w:szCs w:val="24"/>
        </w:rPr>
        <w:t xml:space="preserve">reference is made to it being </w:t>
      </w:r>
      <w:r>
        <w:rPr>
          <w:rFonts w:ascii="Arial" w:hAnsi="Arial" w:cs="Arial"/>
          <w:sz w:val="24"/>
          <w:szCs w:val="24"/>
        </w:rPr>
        <w:t>shut or locked</w:t>
      </w:r>
      <w:r w:rsidR="00095574">
        <w:rPr>
          <w:rFonts w:ascii="Arial" w:hAnsi="Arial" w:cs="Arial"/>
          <w:sz w:val="24"/>
          <w:szCs w:val="24"/>
        </w:rPr>
        <w:t xml:space="preserve"> </w:t>
      </w:r>
      <w:r w:rsidR="0033742A">
        <w:rPr>
          <w:rFonts w:ascii="Arial" w:hAnsi="Arial" w:cs="Arial"/>
          <w:sz w:val="24"/>
          <w:szCs w:val="24"/>
        </w:rPr>
        <w:t xml:space="preserve">(there were a pair of field gates </w:t>
      </w:r>
      <w:r w:rsidR="00D929B2">
        <w:rPr>
          <w:rFonts w:ascii="Arial" w:hAnsi="Arial" w:cs="Arial"/>
          <w:sz w:val="24"/>
          <w:szCs w:val="24"/>
        </w:rPr>
        <w:t>set back from</w:t>
      </w:r>
      <w:r w:rsidR="0033742A">
        <w:rPr>
          <w:rFonts w:ascii="Arial" w:hAnsi="Arial" w:cs="Arial"/>
          <w:sz w:val="24"/>
          <w:szCs w:val="24"/>
        </w:rPr>
        <w:t xml:space="preserve"> this point when I visited the site)</w:t>
      </w:r>
      <w:r>
        <w:rPr>
          <w:rFonts w:ascii="Arial" w:hAnsi="Arial" w:cs="Arial"/>
          <w:sz w:val="24"/>
          <w:szCs w:val="24"/>
        </w:rPr>
        <w:t xml:space="preserve">.  The evidence of Mrs Dakin points more towards the gate mainly </w:t>
      </w:r>
      <w:r w:rsidR="00235720">
        <w:rPr>
          <w:rFonts w:ascii="Arial" w:hAnsi="Arial" w:cs="Arial"/>
          <w:sz w:val="24"/>
          <w:szCs w:val="24"/>
        </w:rPr>
        <w:t xml:space="preserve">being </w:t>
      </w:r>
      <w:r>
        <w:rPr>
          <w:rFonts w:ascii="Arial" w:hAnsi="Arial" w:cs="Arial"/>
          <w:sz w:val="24"/>
          <w:szCs w:val="24"/>
        </w:rPr>
        <w:t xml:space="preserve">unlocked given that the route </w:t>
      </w:r>
      <w:r w:rsidR="00BA4626">
        <w:rPr>
          <w:rFonts w:ascii="Arial" w:hAnsi="Arial" w:cs="Arial"/>
          <w:sz w:val="24"/>
          <w:szCs w:val="24"/>
        </w:rPr>
        <w:t>provided access to the two farms</w:t>
      </w:r>
      <w:r w:rsidR="006D1377">
        <w:rPr>
          <w:rFonts w:ascii="Arial" w:hAnsi="Arial" w:cs="Arial"/>
          <w:sz w:val="24"/>
          <w:szCs w:val="24"/>
        </w:rPr>
        <w:t xml:space="preserve">.  </w:t>
      </w:r>
      <w:r w:rsidR="00BA4626">
        <w:rPr>
          <w:rFonts w:ascii="Arial" w:hAnsi="Arial" w:cs="Arial"/>
          <w:sz w:val="24"/>
          <w:szCs w:val="24"/>
        </w:rPr>
        <w:t xml:space="preserve">Statements from two other parties connected to the landowner refer to finding the gate closed when visiting the site. </w:t>
      </w:r>
      <w:r w:rsidR="00074B93">
        <w:rPr>
          <w:rFonts w:ascii="Arial" w:hAnsi="Arial" w:cs="Arial"/>
          <w:sz w:val="24"/>
          <w:szCs w:val="24"/>
        </w:rPr>
        <w:t xml:space="preserve"> </w:t>
      </w:r>
    </w:p>
    <w:p w14:paraId="3C7631D9" w14:textId="3B844CB3" w:rsidR="00236315" w:rsidRDefault="00BA4626" w:rsidP="00C1189D">
      <w:pPr>
        <w:pStyle w:val="Style1"/>
        <w:rPr>
          <w:rFonts w:ascii="Arial" w:hAnsi="Arial" w:cs="Arial"/>
          <w:sz w:val="24"/>
          <w:szCs w:val="24"/>
        </w:rPr>
      </w:pPr>
      <w:r w:rsidRPr="00236315">
        <w:rPr>
          <w:rFonts w:ascii="Arial" w:hAnsi="Arial" w:cs="Arial"/>
          <w:sz w:val="24"/>
          <w:szCs w:val="24"/>
        </w:rPr>
        <w:t xml:space="preserve">It is </w:t>
      </w:r>
      <w:r w:rsidR="00235720">
        <w:rPr>
          <w:rFonts w:ascii="Arial" w:hAnsi="Arial" w:cs="Arial"/>
          <w:sz w:val="24"/>
          <w:szCs w:val="24"/>
        </w:rPr>
        <w:t xml:space="preserve">evident that </w:t>
      </w:r>
      <w:r w:rsidRPr="00236315">
        <w:rPr>
          <w:rFonts w:ascii="Arial" w:hAnsi="Arial" w:cs="Arial"/>
          <w:sz w:val="24"/>
          <w:szCs w:val="24"/>
        </w:rPr>
        <w:t xml:space="preserve">gates </w:t>
      </w:r>
      <w:r w:rsidR="00235720">
        <w:rPr>
          <w:rFonts w:ascii="Arial" w:hAnsi="Arial" w:cs="Arial"/>
          <w:sz w:val="24"/>
          <w:szCs w:val="24"/>
        </w:rPr>
        <w:t xml:space="preserve">in the boundaries of the lane </w:t>
      </w:r>
      <w:r w:rsidRPr="00236315">
        <w:rPr>
          <w:rFonts w:ascii="Arial" w:hAnsi="Arial" w:cs="Arial"/>
          <w:sz w:val="24"/>
          <w:szCs w:val="24"/>
        </w:rPr>
        <w:t xml:space="preserve">near to KPF were opened across the </w:t>
      </w:r>
      <w:r w:rsidR="006D1377">
        <w:rPr>
          <w:rFonts w:ascii="Arial" w:hAnsi="Arial" w:cs="Arial"/>
          <w:sz w:val="24"/>
          <w:szCs w:val="24"/>
        </w:rPr>
        <w:t xml:space="preserve">lane </w:t>
      </w:r>
      <w:r w:rsidRPr="00236315">
        <w:rPr>
          <w:rFonts w:ascii="Arial" w:hAnsi="Arial" w:cs="Arial"/>
          <w:sz w:val="24"/>
          <w:szCs w:val="24"/>
        </w:rPr>
        <w:t xml:space="preserve">at times </w:t>
      </w:r>
      <w:r w:rsidR="006D1377">
        <w:rPr>
          <w:rFonts w:ascii="Arial" w:hAnsi="Arial" w:cs="Arial"/>
          <w:sz w:val="24"/>
          <w:szCs w:val="24"/>
        </w:rPr>
        <w:t xml:space="preserve">mainly </w:t>
      </w:r>
      <w:r w:rsidRPr="00236315">
        <w:rPr>
          <w:rFonts w:ascii="Arial" w:hAnsi="Arial" w:cs="Arial"/>
          <w:sz w:val="24"/>
          <w:szCs w:val="24"/>
        </w:rPr>
        <w:t xml:space="preserve">to move livestock </w:t>
      </w:r>
      <w:r w:rsidR="006D1377">
        <w:rPr>
          <w:rFonts w:ascii="Arial" w:hAnsi="Arial" w:cs="Arial"/>
          <w:sz w:val="24"/>
          <w:szCs w:val="24"/>
        </w:rPr>
        <w:t xml:space="preserve">between </w:t>
      </w:r>
      <w:r w:rsidRPr="00236315">
        <w:rPr>
          <w:rFonts w:ascii="Arial" w:hAnsi="Arial" w:cs="Arial"/>
          <w:sz w:val="24"/>
          <w:szCs w:val="24"/>
        </w:rPr>
        <w:t xml:space="preserve">the fields </w:t>
      </w:r>
      <w:r w:rsidR="00074B93">
        <w:rPr>
          <w:rFonts w:ascii="Arial" w:hAnsi="Arial" w:cs="Arial"/>
          <w:sz w:val="24"/>
          <w:szCs w:val="24"/>
        </w:rPr>
        <w:t>and</w:t>
      </w:r>
      <w:r w:rsidRPr="00236315">
        <w:rPr>
          <w:rFonts w:ascii="Arial" w:hAnsi="Arial" w:cs="Arial"/>
          <w:sz w:val="24"/>
          <w:szCs w:val="24"/>
        </w:rPr>
        <w:t xml:space="preserve"> the farmyard.  Again, </w:t>
      </w:r>
      <w:r w:rsidR="00236315" w:rsidRPr="00236315">
        <w:rPr>
          <w:rFonts w:ascii="Arial" w:hAnsi="Arial" w:cs="Arial"/>
          <w:sz w:val="24"/>
          <w:szCs w:val="24"/>
        </w:rPr>
        <w:t xml:space="preserve">there is conflicting evidence regarding whether </w:t>
      </w:r>
      <w:r w:rsidRPr="00236315">
        <w:rPr>
          <w:rFonts w:ascii="Arial" w:hAnsi="Arial" w:cs="Arial"/>
          <w:sz w:val="24"/>
          <w:szCs w:val="24"/>
        </w:rPr>
        <w:t>the</w:t>
      </w:r>
      <w:r w:rsidR="00236315" w:rsidRPr="00236315">
        <w:rPr>
          <w:rFonts w:ascii="Arial" w:hAnsi="Arial" w:cs="Arial"/>
          <w:sz w:val="24"/>
          <w:szCs w:val="24"/>
        </w:rPr>
        <w:t>se</w:t>
      </w:r>
      <w:r w:rsidRPr="00236315">
        <w:rPr>
          <w:rFonts w:ascii="Arial" w:hAnsi="Arial" w:cs="Arial"/>
          <w:sz w:val="24"/>
          <w:szCs w:val="24"/>
        </w:rPr>
        <w:t xml:space="preserve"> gates were </w:t>
      </w:r>
      <w:r w:rsidR="00236315" w:rsidRPr="00236315">
        <w:rPr>
          <w:rFonts w:ascii="Arial" w:hAnsi="Arial" w:cs="Arial"/>
          <w:sz w:val="24"/>
          <w:szCs w:val="24"/>
        </w:rPr>
        <w:t xml:space="preserve">on occasions </w:t>
      </w:r>
      <w:r w:rsidRPr="00236315">
        <w:rPr>
          <w:rFonts w:ascii="Arial" w:hAnsi="Arial" w:cs="Arial"/>
          <w:sz w:val="24"/>
          <w:szCs w:val="24"/>
        </w:rPr>
        <w:t xml:space="preserve">locked when cattle were </w:t>
      </w:r>
      <w:r w:rsidR="00236315" w:rsidRPr="00236315">
        <w:rPr>
          <w:rFonts w:ascii="Arial" w:hAnsi="Arial" w:cs="Arial"/>
          <w:sz w:val="24"/>
          <w:szCs w:val="24"/>
        </w:rPr>
        <w:t xml:space="preserve">being </w:t>
      </w:r>
      <w:r w:rsidRPr="00236315">
        <w:rPr>
          <w:rFonts w:ascii="Arial" w:hAnsi="Arial" w:cs="Arial"/>
          <w:sz w:val="24"/>
          <w:szCs w:val="24"/>
        </w:rPr>
        <w:t xml:space="preserve">moved. </w:t>
      </w:r>
      <w:r w:rsidR="00236315" w:rsidRPr="00236315">
        <w:rPr>
          <w:rFonts w:ascii="Arial" w:hAnsi="Arial" w:cs="Arial"/>
          <w:sz w:val="24"/>
          <w:szCs w:val="24"/>
        </w:rPr>
        <w:t xml:space="preserve"> It cannot be clarified when a photograph showing these gates </w:t>
      </w:r>
      <w:r w:rsidR="00235720">
        <w:rPr>
          <w:rFonts w:ascii="Arial" w:hAnsi="Arial" w:cs="Arial"/>
          <w:sz w:val="24"/>
          <w:szCs w:val="24"/>
        </w:rPr>
        <w:t xml:space="preserve">locked and </w:t>
      </w:r>
      <w:r w:rsidR="00236315" w:rsidRPr="00236315">
        <w:rPr>
          <w:rFonts w:ascii="Arial" w:hAnsi="Arial" w:cs="Arial"/>
          <w:sz w:val="24"/>
          <w:szCs w:val="24"/>
        </w:rPr>
        <w:t xml:space="preserve">across the route was taken.  However, Mr McKenzie assumed that it </w:t>
      </w:r>
      <w:r w:rsidR="00B75B36" w:rsidRPr="00236315">
        <w:rPr>
          <w:rFonts w:ascii="Arial" w:hAnsi="Arial" w:cs="Arial"/>
          <w:sz w:val="24"/>
          <w:szCs w:val="24"/>
        </w:rPr>
        <w:t>post</w:t>
      </w:r>
      <w:r w:rsidR="00236315">
        <w:rPr>
          <w:rFonts w:ascii="Arial" w:hAnsi="Arial" w:cs="Arial"/>
          <w:sz w:val="24"/>
          <w:szCs w:val="24"/>
        </w:rPr>
        <w:t xml:space="preserve">-dated </w:t>
      </w:r>
      <w:r w:rsidR="00B75B36" w:rsidRPr="00236315">
        <w:rPr>
          <w:rFonts w:ascii="Arial" w:hAnsi="Arial" w:cs="Arial"/>
          <w:sz w:val="24"/>
          <w:szCs w:val="24"/>
        </w:rPr>
        <w:t>the application</w:t>
      </w:r>
      <w:r w:rsidR="00236315">
        <w:rPr>
          <w:rFonts w:ascii="Arial" w:hAnsi="Arial" w:cs="Arial"/>
          <w:sz w:val="24"/>
          <w:szCs w:val="24"/>
        </w:rPr>
        <w:t xml:space="preserve"> of 2001 to add the route to the definitive map</w:t>
      </w:r>
      <w:r w:rsidR="00B75B36" w:rsidRPr="00236315">
        <w:rPr>
          <w:rFonts w:ascii="Arial" w:hAnsi="Arial" w:cs="Arial"/>
          <w:sz w:val="24"/>
          <w:szCs w:val="24"/>
        </w:rPr>
        <w:t xml:space="preserve">.  </w:t>
      </w:r>
    </w:p>
    <w:p w14:paraId="2BD98358" w14:textId="3F686C7D" w:rsidR="003D7968" w:rsidRDefault="00235720" w:rsidP="00C1189D">
      <w:pPr>
        <w:pStyle w:val="Style1"/>
        <w:rPr>
          <w:rFonts w:ascii="Arial" w:hAnsi="Arial" w:cs="Arial"/>
          <w:sz w:val="24"/>
          <w:szCs w:val="24"/>
        </w:rPr>
      </w:pPr>
      <w:r>
        <w:rPr>
          <w:rFonts w:ascii="Arial" w:hAnsi="Arial" w:cs="Arial"/>
          <w:sz w:val="24"/>
          <w:szCs w:val="24"/>
        </w:rPr>
        <w:t>It is apparent that</w:t>
      </w:r>
      <w:r w:rsidR="00236315">
        <w:rPr>
          <w:rFonts w:ascii="Arial" w:hAnsi="Arial" w:cs="Arial"/>
          <w:sz w:val="24"/>
          <w:szCs w:val="24"/>
        </w:rPr>
        <w:t xml:space="preserve"> the gates near </w:t>
      </w:r>
      <w:r w:rsidR="000C7E8A">
        <w:rPr>
          <w:rFonts w:ascii="Arial" w:hAnsi="Arial" w:cs="Arial"/>
          <w:sz w:val="24"/>
          <w:szCs w:val="24"/>
        </w:rPr>
        <w:t xml:space="preserve">to </w:t>
      </w:r>
      <w:r w:rsidR="00236315">
        <w:rPr>
          <w:rFonts w:ascii="Arial" w:hAnsi="Arial" w:cs="Arial"/>
          <w:sz w:val="24"/>
          <w:szCs w:val="24"/>
        </w:rPr>
        <w:t xml:space="preserve">the </w:t>
      </w:r>
      <w:r w:rsidR="000C7E8A">
        <w:rPr>
          <w:rFonts w:ascii="Arial" w:hAnsi="Arial" w:cs="Arial"/>
          <w:sz w:val="24"/>
          <w:szCs w:val="24"/>
        </w:rPr>
        <w:t>farm were closed across the lane for agricultural purposes</w:t>
      </w:r>
      <w:r w:rsidR="00074B93">
        <w:rPr>
          <w:rFonts w:ascii="Arial" w:hAnsi="Arial" w:cs="Arial"/>
          <w:sz w:val="24"/>
          <w:szCs w:val="24"/>
        </w:rPr>
        <w:t xml:space="preserve">.  In contrast, I consider </w:t>
      </w:r>
      <w:r>
        <w:rPr>
          <w:rFonts w:ascii="Arial" w:hAnsi="Arial" w:cs="Arial"/>
          <w:sz w:val="24"/>
          <w:szCs w:val="24"/>
        </w:rPr>
        <w:t xml:space="preserve">it </w:t>
      </w:r>
      <w:r w:rsidR="00074B93">
        <w:rPr>
          <w:rFonts w:ascii="Arial" w:hAnsi="Arial" w:cs="Arial"/>
          <w:sz w:val="24"/>
          <w:szCs w:val="24"/>
        </w:rPr>
        <w:t xml:space="preserve">probable </w:t>
      </w:r>
      <w:r w:rsidR="000C7E8A">
        <w:rPr>
          <w:rFonts w:ascii="Arial" w:hAnsi="Arial" w:cs="Arial"/>
          <w:sz w:val="24"/>
          <w:szCs w:val="24"/>
        </w:rPr>
        <w:t>that the gate</w:t>
      </w:r>
      <w:r w:rsidR="00F41735">
        <w:rPr>
          <w:rFonts w:ascii="Arial" w:hAnsi="Arial" w:cs="Arial"/>
          <w:sz w:val="24"/>
          <w:szCs w:val="24"/>
        </w:rPr>
        <w:t xml:space="preserve"> </w:t>
      </w:r>
      <w:r w:rsidR="00306BC8">
        <w:rPr>
          <w:rFonts w:ascii="Arial" w:hAnsi="Arial" w:cs="Arial"/>
          <w:sz w:val="24"/>
          <w:szCs w:val="24"/>
        </w:rPr>
        <w:t xml:space="preserve">towards </w:t>
      </w:r>
      <w:r w:rsidR="000C7E8A">
        <w:rPr>
          <w:rFonts w:ascii="Arial" w:hAnsi="Arial" w:cs="Arial"/>
          <w:sz w:val="24"/>
          <w:szCs w:val="24"/>
        </w:rPr>
        <w:t xml:space="preserve">point A </w:t>
      </w:r>
      <w:r w:rsidR="00074B93">
        <w:rPr>
          <w:rFonts w:ascii="Arial" w:hAnsi="Arial" w:cs="Arial"/>
          <w:sz w:val="24"/>
          <w:szCs w:val="24"/>
        </w:rPr>
        <w:t>w</w:t>
      </w:r>
      <w:r w:rsidR="00F41735">
        <w:rPr>
          <w:rFonts w:ascii="Arial" w:hAnsi="Arial" w:cs="Arial"/>
          <w:sz w:val="24"/>
          <w:szCs w:val="24"/>
        </w:rPr>
        <w:t>as</w:t>
      </w:r>
      <w:r w:rsidR="000C7E8A">
        <w:rPr>
          <w:rFonts w:ascii="Arial" w:hAnsi="Arial" w:cs="Arial"/>
          <w:sz w:val="24"/>
          <w:szCs w:val="24"/>
        </w:rPr>
        <w:t xml:space="preserve"> closed for security purposes.  I do not rule out that the gate </w:t>
      </w:r>
      <w:r w:rsidR="00306BC8">
        <w:rPr>
          <w:rFonts w:ascii="Arial" w:hAnsi="Arial" w:cs="Arial"/>
          <w:sz w:val="24"/>
          <w:szCs w:val="24"/>
        </w:rPr>
        <w:t>near</w:t>
      </w:r>
      <w:r w:rsidR="000C7E8A">
        <w:rPr>
          <w:rFonts w:ascii="Arial" w:hAnsi="Arial" w:cs="Arial"/>
          <w:sz w:val="24"/>
          <w:szCs w:val="24"/>
        </w:rPr>
        <w:t xml:space="preserve"> point A </w:t>
      </w:r>
      <w:r w:rsidR="00B20255" w:rsidRPr="00306BC8">
        <w:rPr>
          <w:rFonts w:ascii="Arial" w:hAnsi="Arial" w:cs="Arial"/>
          <w:sz w:val="24"/>
          <w:szCs w:val="24"/>
        </w:rPr>
        <w:t>has been</w:t>
      </w:r>
      <w:r w:rsidR="00B20255">
        <w:rPr>
          <w:rFonts w:ascii="Arial" w:hAnsi="Arial" w:cs="Arial"/>
          <w:sz w:val="24"/>
          <w:szCs w:val="24"/>
        </w:rPr>
        <w:t xml:space="preserve"> </w:t>
      </w:r>
      <w:r w:rsidR="000C7E8A">
        <w:rPr>
          <w:rFonts w:ascii="Arial" w:hAnsi="Arial" w:cs="Arial"/>
          <w:sz w:val="24"/>
          <w:szCs w:val="24"/>
        </w:rPr>
        <w:t xml:space="preserve">locked on occasions.  There may have been less reason to lock </w:t>
      </w:r>
      <w:r>
        <w:rPr>
          <w:rFonts w:ascii="Arial" w:hAnsi="Arial" w:cs="Arial"/>
          <w:sz w:val="24"/>
          <w:szCs w:val="24"/>
        </w:rPr>
        <w:t xml:space="preserve">the other </w:t>
      </w:r>
      <w:r w:rsidR="000C7E8A">
        <w:rPr>
          <w:rFonts w:ascii="Arial" w:hAnsi="Arial" w:cs="Arial"/>
          <w:sz w:val="24"/>
          <w:szCs w:val="24"/>
        </w:rPr>
        <w:t xml:space="preserve">gates </w:t>
      </w:r>
      <w:r>
        <w:rPr>
          <w:rFonts w:ascii="Arial" w:hAnsi="Arial" w:cs="Arial"/>
          <w:sz w:val="24"/>
          <w:szCs w:val="24"/>
        </w:rPr>
        <w:t xml:space="preserve">to facilitate </w:t>
      </w:r>
      <w:r w:rsidR="000C7E8A">
        <w:rPr>
          <w:rFonts w:ascii="Arial" w:hAnsi="Arial" w:cs="Arial"/>
          <w:sz w:val="24"/>
          <w:szCs w:val="24"/>
        </w:rPr>
        <w:t>the movement of cattle.  However, given that the lane serves as the means of access to both farms, it is less likely that the locking of gates would have been a frequent occurrence</w:t>
      </w:r>
      <w:r w:rsidR="00B20255">
        <w:rPr>
          <w:rFonts w:ascii="Arial" w:hAnsi="Arial" w:cs="Arial"/>
          <w:sz w:val="24"/>
          <w:szCs w:val="24"/>
        </w:rPr>
        <w:t xml:space="preserve">, </w:t>
      </w:r>
      <w:r w:rsidR="00B20255" w:rsidRPr="00306BC8">
        <w:rPr>
          <w:rFonts w:ascii="Arial" w:hAnsi="Arial" w:cs="Arial"/>
          <w:sz w:val="24"/>
          <w:szCs w:val="24"/>
        </w:rPr>
        <w:t>particularly</w:t>
      </w:r>
      <w:r w:rsidR="00B20255" w:rsidRPr="00B20255">
        <w:rPr>
          <w:rFonts w:ascii="Arial" w:hAnsi="Arial" w:cs="Arial"/>
          <w:b/>
          <w:bCs/>
          <w:sz w:val="24"/>
          <w:szCs w:val="24"/>
        </w:rPr>
        <w:t xml:space="preserve"> </w:t>
      </w:r>
      <w:r w:rsidR="000C7E8A">
        <w:rPr>
          <w:rFonts w:ascii="Arial" w:hAnsi="Arial" w:cs="Arial"/>
          <w:sz w:val="24"/>
          <w:szCs w:val="24"/>
        </w:rPr>
        <w:t xml:space="preserve">during </w:t>
      </w:r>
      <w:r w:rsidR="003D7968">
        <w:rPr>
          <w:rFonts w:ascii="Arial" w:hAnsi="Arial" w:cs="Arial"/>
          <w:sz w:val="24"/>
          <w:szCs w:val="24"/>
        </w:rPr>
        <w:t xml:space="preserve">the </w:t>
      </w:r>
      <w:r w:rsidR="000C7E8A">
        <w:rPr>
          <w:rFonts w:ascii="Arial" w:hAnsi="Arial" w:cs="Arial"/>
          <w:sz w:val="24"/>
          <w:szCs w:val="24"/>
        </w:rPr>
        <w:t>day</w:t>
      </w:r>
      <w:r>
        <w:rPr>
          <w:rFonts w:ascii="Arial" w:hAnsi="Arial" w:cs="Arial"/>
          <w:sz w:val="24"/>
          <w:szCs w:val="24"/>
        </w:rPr>
        <w:t>time</w:t>
      </w:r>
      <w:r w:rsidR="000C7E8A">
        <w:rPr>
          <w:rFonts w:ascii="Arial" w:hAnsi="Arial" w:cs="Arial"/>
          <w:sz w:val="24"/>
          <w:szCs w:val="24"/>
        </w:rPr>
        <w:t>.  This may explain why none of the users</w:t>
      </w:r>
      <w:r w:rsidR="00C71F3B">
        <w:rPr>
          <w:rFonts w:ascii="Arial" w:hAnsi="Arial" w:cs="Arial"/>
          <w:sz w:val="24"/>
          <w:szCs w:val="24"/>
        </w:rPr>
        <w:t>’</w:t>
      </w:r>
      <w:r w:rsidR="000C7E8A">
        <w:rPr>
          <w:rFonts w:ascii="Arial" w:hAnsi="Arial" w:cs="Arial"/>
          <w:sz w:val="24"/>
          <w:szCs w:val="24"/>
        </w:rPr>
        <w:t xml:space="preserve"> </w:t>
      </w:r>
      <w:r>
        <w:rPr>
          <w:rFonts w:ascii="Arial" w:hAnsi="Arial" w:cs="Arial"/>
          <w:sz w:val="24"/>
          <w:szCs w:val="24"/>
        </w:rPr>
        <w:t xml:space="preserve">state that they </w:t>
      </w:r>
      <w:r w:rsidR="000C7E8A">
        <w:rPr>
          <w:rFonts w:ascii="Arial" w:hAnsi="Arial" w:cs="Arial"/>
          <w:sz w:val="24"/>
          <w:szCs w:val="24"/>
        </w:rPr>
        <w:t xml:space="preserve">encountered locked gates and other visitors only acknowledge the presence of closed gates.   </w:t>
      </w:r>
    </w:p>
    <w:p w14:paraId="3966A50A" w14:textId="6512BF74" w:rsidR="00C71F3B" w:rsidRDefault="003D7968" w:rsidP="00937D0F">
      <w:pPr>
        <w:pStyle w:val="Style1"/>
        <w:rPr>
          <w:rFonts w:ascii="Arial" w:hAnsi="Arial" w:cs="Arial"/>
          <w:sz w:val="24"/>
          <w:szCs w:val="24"/>
        </w:rPr>
      </w:pPr>
      <w:r w:rsidRPr="00DC7436">
        <w:rPr>
          <w:rFonts w:ascii="Arial" w:hAnsi="Arial" w:cs="Arial"/>
          <w:sz w:val="24"/>
          <w:szCs w:val="24"/>
        </w:rPr>
        <w:t>The issue to be resolved is whether</w:t>
      </w:r>
      <w:r w:rsidR="006D1377">
        <w:rPr>
          <w:rFonts w:ascii="Arial" w:hAnsi="Arial" w:cs="Arial"/>
          <w:sz w:val="24"/>
          <w:szCs w:val="24"/>
        </w:rPr>
        <w:t xml:space="preserve"> the</w:t>
      </w:r>
      <w:r w:rsidRPr="00DC7436">
        <w:rPr>
          <w:rFonts w:ascii="Arial" w:hAnsi="Arial" w:cs="Arial"/>
          <w:sz w:val="24"/>
          <w:szCs w:val="24"/>
        </w:rPr>
        <w:t xml:space="preserve"> wording of the sign and/or locked gates served to demonstrate a lack of intention to dedicate a public footpath during the relevant period. </w:t>
      </w:r>
      <w:r w:rsidR="00DC7436" w:rsidRPr="00DC7436">
        <w:rPr>
          <w:rFonts w:ascii="Arial" w:hAnsi="Arial" w:cs="Arial"/>
          <w:sz w:val="24"/>
          <w:szCs w:val="24"/>
        </w:rPr>
        <w:t>I</w:t>
      </w:r>
      <w:r w:rsidRPr="00DC7436">
        <w:rPr>
          <w:rFonts w:ascii="Arial" w:hAnsi="Arial" w:cs="Arial"/>
          <w:sz w:val="24"/>
          <w:szCs w:val="24"/>
        </w:rPr>
        <w:t xml:space="preserve"> accept that the relevant sign is likely to have been in place during th</w:t>
      </w:r>
      <w:r w:rsidR="00235720">
        <w:rPr>
          <w:rFonts w:ascii="Arial" w:hAnsi="Arial" w:cs="Arial"/>
          <w:sz w:val="24"/>
          <w:szCs w:val="24"/>
        </w:rPr>
        <w:t xml:space="preserve">is </w:t>
      </w:r>
      <w:r w:rsidRPr="00DC7436">
        <w:rPr>
          <w:rFonts w:ascii="Arial" w:hAnsi="Arial" w:cs="Arial"/>
          <w:sz w:val="24"/>
          <w:szCs w:val="24"/>
        </w:rPr>
        <w:t xml:space="preserve">period.  However, I have outlined my reservations regarding the wording of the sign and on balance I do find it was sufficient to communicate to the public that there was no intention to dedicate a footpath. </w:t>
      </w:r>
      <w:r w:rsidR="00C71F3B">
        <w:rPr>
          <w:rFonts w:ascii="Arial" w:hAnsi="Arial" w:cs="Arial"/>
          <w:sz w:val="24"/>
          <w:szCs w:val="24"/>
        </w:rPr>
        <w:t>T</w:t>
      </w:r>
      <w:r w:rsidRPr="00DC7436">
        <w:rPr>
          <w:rFonts w:ascii="Arial" w:hAnsi="Arial" w:cs="Arial"/>
          <w:sz w:val="24"/>
          <w:szCs w:val="24"/>
        </w:rPr>
        <w:t>he issue of the gates is more difficult to resolve</w:t>
      </w:r>
      <w:r w:rsidR="00C71F3B">
        <w:rPr>
          <w:rFonts w:ascii="Arial" w:hAnsi="Arial" w:cs="Arial"/>
          <w:sz w:val="24"/>
          <w:szCs w:val="24"/>
        </w:rPr>
        <w:t xml:space="preserve"> from the written submissions</w:t>
      </w:r>
      <w:r w:rsidRPr="00DC7436">
        <w:rPr>
          <w:rFonts w:ascii="Arial" w:hAnsi="Arial" w:cs="Arial"/>
          <w:sz w:val="24"/>
          <w:szCs w:val="24"/>
        </w:rPr>
        <w:t xml:space="preserve">.  </w:t>
      </w:r>
      <w:r w:rsidR="006D1377">
        <w:rPr>
          <w:rFonts w:ascii="Arial" w:hAnsi="Arial" w:cs="Arial"/>
          <w:sz w:val="24"/>
          <w:szCs w:val="24"/>
        </w:rPr>
        <w:t>Nonetheless, f</w:t>
      </w:r>
      <w:r w:rsidR="00DC7436">
        <w:rPr>
          <w:rFonts w:ascii="Arial" w:hAnsi="Arial" w:cs="Arial"/>
          <w:sz w:val="24"/>
          <w:szCs w:val="24"/>
        </w:rPr>
        <w:t xml:space="preserve">rom looking at </w:t>
      </w:r>
      <w:r w:rsidR="006D1377">
        <w:rPr>
          <w:rFonts w:ascii="Arial" w:hAnsi="Arial" w:cs="Arial"/>
          <w:sz w:val="24"/>
          <w:szCs w:val="24"/>
        </w:rPr>
        <w:t>the</w:t>
      </w:r>
      <w:r w:rsidR="00DC7436">
        <w:rPr>
          <w:rFonts w:ascii="Arial" w:hAnsi="Arial" w:cs="Arial"/>
          <w:sz w:val="24"/>
          <w:szCs w:val="24"/>
        </w:rPr>
        <w:t xml:space="preserve"> evidence </w:t>
      </w:r>
      <w:r w:rsidR="006D1377">
        <w:rPr>
          <w:rFonts w:ascii="Arial" w:hAnsi="Arial" w:cs="Arial"/>
          <w:sz w:val="24"/>
          <w:szCs w:val="24"/>
        </w:rPr>
        <w:t>as a</w:t>
      </w:r>
      <w:r w:rsidR="00DC7436">
        <w:rPr>
          <w:rFonts w:ascii="Arial" w:hAnsi="Arial" w:cs="Arial"/>
          <w:sz w:val="24"/>
          <w:szCs w:val="24"/>
        </w:rPr>
        <w:t xml:space="preserve"> whole, </w:t>
      </w:r>
      <w:r w:rsidR="00C71F3B">
        <w:rPr>
          <w:rFonts w:ascii="Arial" w:hAnsi="Arial" w:cs="Arial"/>
          <w:sz w:val="24"/>
          <w:szCs w:val="24"/>
        </w:rPr>
        <w:t xml:space="preserve">I am not satisfied </w:t>
      </w:r>
      <w:r w:rsidR="00C200B1">
        <w:rPr>
          <w:rFonts w:ascii="Arial" w:hAnsi="Arial" w:cs="Arial"/>
          <w:sz w:val="24"/>
          <w:szCs w:val="24"/>
        </w:rPr>
        <w:t xml:space="preserve">on balance </w:t>
      </w:r>
      <w:r w:rsidR="00DC7436">
        <w:rPr>
          <w:rFonts w:ascii="Arial" w:hAnsi="Arial" w:cs="Arial"/>
          <w:sz w:val="24"/>
          <w:szCs w:val="24"/>
        </w:rPr>
        <w:t xml:space="preserve">it can be determined that gates were locked to such an extent to </w:t>
      </w:r>
      <w:r w:rsidR="00C71F3B">
        <w:rPr>
          <w:rFonts w:ascii="Arial" w:hAnsi="Arial" w:cs="Arial"/>
          <w:sz w:val="24"/>
          <w:szCs w:val="24"/>
        </w:rPr>
        <w:t xml:space="preserve">bring it home to the public that there was no intention to dedicate a footpath.  </w:t>
      </w:r>
    </w:p>
    <w:p w14:paraId="7EB20C9F" w14:textId="66C1F706" w:rsidR="00236315" w:rsidRPr="00DC7436" w:rsidRDefault="00C71F3B" w:rsidP="00937D0F">
      <w:pPr>
        <w:pStyle w:val="Style1"/>
        <w:rPr>
          <w:rFonts w:ascii="Arial" w:hAnsi="Arial" w:cs="Arial"/>
          <w:sz w:val="24"/>
          <w:szCs w:val="24"/>
        </w:rPr>
      </w:pPr>
      <w:r>
        <w:rPr>
          <w:rFonts w:ascii="Arial" w:hAnsi="Arial" w:cs="Arial"/>
          <w:sz w:val="24"/>
          <w:szCs w:val="24"/>
        </w:rPr>
        <w:t xml:space="preserve">It follows from the above that I do not find on balance that action was taken during the relevant period that was sufficient to demonstrate a lack of intention to dedicate a public footpath.  </w:t>
      </w:r>
      <w:r w:rsidR="00DC7436">
        <w:rPr>
          <w:rFonts w:ascii="Arial" w:hAnsi="Arial" w:cs="Arial"/>
          <w:sz w:val="24"/>
          <w:szCs w:val="24"/>
        </w:rPr>
        <w:t xml:space="preserve"> </w:t>
      </w:r>
      <w:r w:rsidR="003D7968" w:rsidRPr="00DC7436">
        <w:rPr>
          <w:rFonts w:ascii="Arial" w:hAnsi="Arial" w:cs="Arial"/>
          <w:sz w:val="24"/>
          <w:szCs w:val="24"/>
        </w:rPr>
        <w:t xml:space="preserve">       </w:t>
      </w:r>
      <w:r w:rsidR="000C7E8A" w:rsidRPr="00DC7436">
        <w:rPr>
          <w:rFonts w:ascii="Arial" w:hAnsi="Arial" w:cs="Arial"/>
          <w:sz w:val="24"/>
          <w:szCs w:val="24"/>
        </w:rPr>
        <w:t xml:space="preserve">  </w:t>
      </w:r>
    </w:p>
    <w:p w14:paraId="7C9D8EC1" w14:textId="7F7E1E32" w:rsidR="000C7E8A" w:rsidRPr="000C7E8A" w:rsidRDefault="000C7E8A" w:rsidP="000C7E8A">
      <w:pPr>
        <w:pStyle w:val="Style1"/>
        <w:numPr>
          <w:ilvl w:val="0"/>
          <w:numId w:val="0"/>
        </w:numPr>
        <w:rPr>
          <w:rFonts w:ascii="Arial" w:hAnsi="Arial" w:cs="Arial"/>
          <w:b/>
          <w:bCs/>
          <w:i/>
          <w:iCs/>
          <w:sz w:val="24"/>
          <w:szCs w:val="24"/>
        </w:rPr>
      </w:pPr>
      <w:r w:rsidRPr="000C7E8A">
        <w:rPr>
          <w:rFonts w:ascii="Arial" w:hAnsi="Arial" w:cs="Arial"/>
          <w:b/>
          <w:bCs/>
          <w:i/>
          <w:iCs/>
          <w:sz w:val="24"/>
          <w:szCs w:val="24"/>
        </w:rPr>
        <w:lastRenderedPageBreak/>
        <w:t xml:space="preserve">Limitations </w:t>
      </w:r>
    </w:p>
    <w:p w14:paraId="13E24071" w14:textId="2B635772" w:rsidR="00C56112" w:rsidRDefault="00C56112" w:rsidP="000C7E8A">
      <w:pPr>
        <w:pStyle w:val="Style1"/>
        <w:rPr>
          <w:rFonts w:ascii="Arial" w:hAnsi="Arial" w:cs="Arial"/>
          <w:sz w:val="24"/>
          <w:szCs w:val="24"/>
        </w:rPr>
      </w:pPr>
      <w:r>
        <w:rPr>
          <w:rFonts w:ascii="Arial" w:hAnsi="Arial" w:cs="Arial"/>
          <w:sz w:val="24"/>
          <w:szCs w:val="24"/>
        </w:rPr>
        <w:t>I explored with the parties whether, if confirmed, a limitation should be included in the Orde</w:t>
      </w:r>
      <w:r w:rsidR="00F41735">
        <w:rPr>
          <w:rFonts w:ascii="Arial" w:hAnsi="Arial" w:cs="Arial"/>
          <w:sz w:val="24"/>
          <w:szCs w:val="24"/>
        </w:rPr>
        <w:t xml:space="preserve">r in relation </w:t>
      </w:r>
      <w:r>
        <w:rPr>
          <w:rFonts w:ascii="Arial" w:hAnsi="Arial" w:cs="Arial"/>
          <w:sz w:val="24"/>
          <w:szCs w:val="24"/>
        </w:rPr>
        <w:t xml:space="preserve">to the gates </w:t>
      </w:r>
      <w:r w:rsidR="00333A15">
        <w:rPr>
          <w:rFonts w:ascii="Arial" w:hAnsi="Arial" w:cs="Arial"/>
          <w:sz w:val="24"/>
          <w:szCs w:val="24"/>
        </w:rPr>
        <w:t xml:space="preserve">that have been </w:t>
      </w:r>
      <w:r>
        <w:rPr>
          <w:rFonts w:ascii="Arial" w:hAnsi="Arial" w:cs="Arial"/>
          <w:sz w:val="24"/>
          <w:szCs w:val="24"/>
        </w:rPr>
        <w:t xml:space="preserve">opened across the route for the movement of livestock.  Consideration should also be given to </w:t>
      </w:r>
      <w:r w:rsidR="00F41735">
        <w:rPr>
          <w:rFonts w:ascii="Arial" w:hAnsi="Arial" w:cs="Arial"/>
          <w:sz w:val="24"/>
          <w:szCs w:val="24"/>
        </w:rPr>
        <w:t xml:space="preserve">the recording of any structures </w:t>
      </w:r>
      <w:r w:rsidR="00503380">
        <w:rPr>
          <w:rFonts w:ascii="Arial" w:hAnsi="Arial" w:cs="Arial"/>
          <w:sz w:val="24"/>
          <w:szCs w:val="24"/>
        </w:rPr>
        <w:t>near to</w:t>
      </w:r>
      <w:r w:rsidR="00F41735">
        <w:rPr>
          <w:rFonts w:ascii="Arial" w:hAnsi="Arial" w:cs="Arial"/>
          <w:sz w:val="24"/>
          <w:szCs w:val="24"/>
        </w:rPr>
        <w:t xml:space="preserve"> point A</w:t>
      </w:r>
      <w:r>
        <w:rPr>
          <w:rFonts w:ascii="Arial" w:hAnsi="Arial" w:cs="Arial"/>
          <w:sz w:val="24"/>
          <w:szCs w:val="24"/>
        </w:rPr>
        <w:t xml:space="preserve">.  </w:t>
      </w:r>
    </w:p>
    <w:p w14:paraId="65B09922" w14:textId="6E8DC68B" w:rsidR="00FE7ABE" w:rsidRDefault="006D1377" w:rsidP="000C7E8A">
      <w:pPr>
        <w:pStyle w:val="Style1"/>
        <w:rPr>
          <w:rFonts w:ascii="Arial" w:hAnsi="Arial" w:cs="Arial"/>
          <w:sz w:val="24"/>
          <w:szCs w:val="24"/>
        </w:rPr>
      </w:pPr>
      <w:r>
        <w:rPr>
          <w:rFonts w:ascii="Arial" w:hAnsi="Arial" w:cs="Arial"/>
          <w:sz w:val="24"/>
          <w:szCs w:val="24"/>
        </w:rPr>
        <w:t>Although</w:t>
      </w:r>
      <w:r w:rsidR="00C56112">
        <w:rPr>
          <w:rFonts w:ascii="Arial" w:hAnsi="Arial" w:cs="Arial"/>
          <w:sz w:val="24"/>
          <w:szCs w:val="24"/>
        </w:rPr>
        <w:t xml:space="preserve"> I cannot be certain whether </w:t>
      </w:r>
      <w:r w:rsidR="00FE7ABE">
        <w:rPr>
          <w:rFonts w:ascii="Arial" w:hAnsi="Arial" w:cs="Arial"/>
          <w:sz w:val="24"/>
          <w:szCs w:val="24"/>
        </w:rPr>
        <w:t xml:space="preserve">the </w:t>
      </w:r>
      <w:r w:rsidR="00C56112">
        <w:rPr>
          <w:rFonts w:ascii="Arial" w:hAnsi="Arial" w:cs="Arial"/>
          <w:sz w:val="24"/>
          <w:szCs w:val="24"/>
        </w:rPr>
        <w:t>gates were originally in place when the footpath was dedicated, the</w:t>
      </w:r>
      <w:r w:rsidR="00FE7ABE">
        <w:rPr>
          <w:rFonts w:ascii="Arial" w:hAnsi="Arial" w:cs="Arial"/>
          <w:sz w:val="24"/>
          <w:szCs w:val="24"/>
        </w:rPr>
        <w:t xml:space="preserve">re </w:t>
      </w:r>
      <w:r w:rsidR="00C56112">
        <w:rPr>
          <w:rFonts w:ascii="Arial" w:hAnsi="Arial" w:cs="Arial"/>
          <w:sz w:val="24"/>
          <w:szCs w:val="24"/>
        </w:rPr>
        <w:t>appear</w:t>
      </w:r>
      <w:r>
        <w:rPr>
          <w:rFonts w:ascii="Arial" w:hAnsi="Arial" w:cs="Arial"/>
          <w:sz w:val="24"/>
          <w:szCs w:val="24"/>
        </w:rPr>
        <w:t>s</w:t>
      </w:r>
      <w:r w:rsidR="00C56112">
        <w:rPr>
          <w:rFonts w:ascii="Arial" w:hAnsi="Arial" w:cs="Arial"/>
          <w:sz w:val="24"/>
          <w:szCs w:val="24"/>
        </w:rPr>
        <w:t xml:space="preserve"> to have been longstanding </w:t>
      </w:r>
      <w:r w:rsidR="00FE7ABE">
        <w:rPr>
          <w:rFonts w:ascii="Arial" w:hAnsi="Arial" w:cs="Arial"/>
          <w:sz w:val="24"/>
          <w:szCs w:val="24"/>
        </w:rPr>
        <w:t xml:space="preserve">structures in place </w:t>
      </w:r>
      <w:r w:rsidR="00503380">
        <w:rPr>
          <w:rFonts w:ascii="Arial" w:hAnsi="Arial" w:cs="Arial"/>
          <w:sz w:val="24"/>
          <w:szCs w:val="24"/>
        </w:rPr>
        <w:t xml:space="preserve">towards </w:t>
      </w:r>
      <w:r w:rsidR="00FE7ABE">
        <w:rPr>
          <w:rFonts w:ascii="Arial" w:hAnsi="Arial" w:cs="Arial"/>
          <w:sz w:val="24"/>
          <w:szCs w:val="24"/>
        </w:rPr>
        <w:t xml:space="preserve">point A and near to </w:t>
      </w:r>
      <w:r>
        <w:rPr>
          <w:rFonts w:ascii="Arial" w:hAnsi="Arial" w:cs="Arial"/>
          <w:sz w:val="24"/>
          <w:szCs w:val="24"/>
        </w:rPr>
        <w:t>KPF</w:t>
      </w:r>
      <w:r w:rsidR="00FE7ABE">
        <w:rPr>
          <w:rFonts w:ascii="Arial" w:hAnsi="Arial" w:cs="Arial"/>
          <w:sz w:val="24"/>
          <w:szCs w:val="24"/>
        </w:rPr>
        <w:t xml:space="preserve">. </w:t>
      </w:r>
      <w:r w:rsidR="00333A15">
        <w:rPr>
          <w:rFonts w:ascii="Arial" w:hAnsi="Arial" w:cs="Arial"/>
          <w:sz w:val="24"/>
          <w:szCs w:val="24"/>
        </w:rPr>
        <w:t xml:space="preserve"> </w:t>
      </w:r>
      <w:r w:rsidR="00C56112">
        <w:rPr>
          <w:rFonts w:ascii="Arial" w:hAnsi="Arial" w:cs="Arial"/>
          <w:sz w:val="24"/>
          <w:szCs w:val="24"/>
        </w:rPr>
        <w:t>On balance, I consider it appropriate to record the</w:t>
      </w:r>
      <w:r w:rsidR="00333A15">
        <w:rPr>
          <w:rFonts w:ascii="Arial" w:hAnsi="Arial" w:cs="Arial"/>
          <w:sz w:val="24"/>
          <w:szCs w:val="24"/>
        </w:rPr>
        <w:t>se</w:t>
      </w:r>
      <w:r w:rsidR="00C56112">
        <w:rPr>
          <w:rFonts w:ascii="Arial" w:hAnsi="Arial" w:cs="Arial"/>
          <w:sz w:val="24"/>
          <w:szCs w:val="24"/>
        </w:rPr>
        <w:t xml:space="preserve"> </w:t>
      </w:r>
      <w:r w:rsidR="00333A15">
        <w:rPr>
          <w:rFonts w:ascii="Arial" w:hAnsi="Arial" w:cs="Arial"/>
          <w:sz w:val="24"/>
          <w:szCs w:val="24"/>
        </w:rPr>
        <w:t xml:space="preserve">limitations </w:t>
      </w:r>
      <w:r w:rsidR="00FE7ABE">
        <w:rPr>
          <w:rFonts w:ascii="Arial" w:hAnsi="Arial" w:cs="Arial"/>
          <w:sz w:val="24"/>
          <w:szCs w:val="24"/>
        </w:rPr>
        <w:t xml:space="preserve">in relation to the </w:t>
      </w:r>
      <w:r w:rsidR="00333A15">
        <w:rPr>
          <w:rFonts w:ascii="Arial" w:hAnsi="Arial" w:cs="Arial"/>
          <w:sz w:val="24"/>
          <w:szCs w:val="24"/>
        </w:rPr>
        <w:t>claimed route</w:t>
      </w:r>
      <w:r w:rsidR="00FE7ABE">
        <w:rPr>
          <w:rFonts w:ascii="Arial" w:hAnsi="Arial" w:cs="Arial"/>
          <w:sz w:val="24"/>
          <w:szCs w:val="24"/>
        </w:rPr>
        <w:t xml:space="preserve">.  This would permit </w:t>
      </w:r>
      <w:r w:rsidR="00333A15">
        <w:rPr>
          <w:rFonts w:ascii="Arial" w:hAnsi="Arial" w:cs="Arial"/>
          <w:sz w:val="24"/>
          <w:szCs w:val="24"/>
        </w:rPr>
        <w:t xml:space="preserve">the </w:t>
      </w:r>
      <w:r w:rsidR="00FE7ABE">
        <w:rPr>
          <w:rFonts w:ascii="Arial" w:hAnsi="Arial" w:cs="Arial"/>
          <w:sz w:val="24"/>
          <w:szCs w:val="24"/>
        </w:rPr>
        <w:t xml:space="preserve">gates to be closed but not locked across the route. </w:t>
      </w:r>
      <w:r w:rsidR="00F41735">
        <w:rPr>
          <w:rFonts w:ascii="Arial" w:hAnsi="Arial" w:cs="Arial"/>
          <w:sz w:val="24"/>
          <w:szCs w:val="24"/>
        </w:rPr>
        <w:t xml:space="preserve"> Given the width of the lan</w:t>
      </w:r>
      <w:r w:rsidR="00310F0D">
        <w:rPr>
          <w:rFonts w:ascii="Arial" w:hAnsi="Arial" w:cs="Arial"/>
          <w:sz w:val="24"/>
          <w:szCs w:val="24"/>
        </w:rPr>
        <w:t>e</w:t>
      </w:r>
      <w:r w:rsidR="00F41735">
        <w:rPr>
          <w:rFonts w:ascii="Arial" w:hAnsi="Arial" w:cs="Arial"/>
          <w:sz w:val="24"/>
          <w:szCs w:val="24"/>
        </w:rPr>
        <w:t>, I am uncertain w</w:t>
      </w:r>
      <w:r w:rsidR="00310F0D">
        <w:rPr>
          <w:rFonts w:ascii="Arial" w:hAnsi="Arial" w:cs="Arial"/>
          <w:sz w:val="24"/>
          <w:szCs w:val="24"/>
        </w:rPr>
        <w:t xml:space="preserve">hether </w:t>
      </w:r>
      <w:r w:rsidR="00F41735">
        <w:rPr>
          <w:rFonts w:ascii="Arial" w:hAnsi="Arial" w:cs="Arial"/>
          <w:sz w:val="24"/>
          <w:szCs w:val="24"/>
        </w:rPr>
        <w:t xml:space="preserve">there </w:t>
      </w:r>
      <w:r w:rsidR="00310F0D">
        <w:rPr>
          <w:rFonts w:ascii="Arial" w:hAnsi="Arial" w:cs="Arial"/>
          <w:sz w:val="24"/>
          <w:szCs w:val="24"/>
        </w:rPr>
        <w:t xml:space="preserve">was previously one or two gates </w:t>
      </w:r>
      <w:r w:rsidR="00503380">
        <w:rPr>
          <w:rFonts w:ascii="Arial" w:hAnsi="Arial" w:cs="Arial"/>
          <w:sz w:val="24"/>
          <w:szCs w:val="24"/>
        </w:rPr>
        <w:t>near to</w:t>
      </w:r>
      <w:r w:rsidR="00310F0D">
        <w:rPr>
          <w:rFonts w:ascii="Arial" w:hAnsi="Arial" w:cs="Arial"/>
          <w:sz w:val="24"/>
          <w:szCs w:val="24"/>
        </w:rPr>
        <w:t xml:space="preserve"> point A, and this is reflected in the wording of the limitation.  </w:t>
      </w:r>
      <w:r w:rsidR="00F41735">
        <w:rPr>
          <w:rFonts w:ascii="Arial" w:hAnsi="Arial" w:cs="Arial"/>
          <w:sz w:val="24"/>
          <w:szCs w:val="24"/>
        </w:rPr>
        <w:t xml:space="preserve"> </w:t>
      </w:r>
    </w:p>
    <w:p w14:paraId="0B355D27" w14:textId="0F8F73FC" w:rsidR="00FF6F42" w:rsidRPr="00BF3A74" w:rsidRDefault="00FF6F42" w:rsidP="00FF6F42">
      <w:pPr>
        <w:pStyle w:val="Style1"/>
        <w:numPr>
          <w:ilvl w:val="0"/>
          <w:numId w:val="0"/>
        </w:numPr>
        <w:rPr>
          <w:rFonts w:ascii="Arial" w:hAnsi="Arial" w:cs="Arial"/>
          <w:b/>
          <w:bCs/>
          <w:sz w:val="24"/>
          <w:szCs w:val="24"/>
        </w:rPr>
      </w:pPr>
      <w:r w:rsidRPr="00BF3A74">
        <w:rPr>
          <w:rFonts w:ascii="Arial" w:hAnsi="Arial" w:cs="Arial"/>
          <w:b/>
          <w:bCs/>
          <w:sz w:val="24"/>
          <w:szCs w:val="24"/>
        </w:rPr>
        <w:t>Other Matters</w:t>
      </w:r>
    </w:p>
    <w:p w14:paraId="2C29981D" w14:textId="42C42F44" w:rsidR="000E33F9" w:rsidRDefault="00711BDF" w:rsidP="009B3E2E">
      <w:pPr>
        <w:pStyle w:val="Style1"/>
        <w:tabs>
          <w:tab w:val="num" w:pos="567"/>
        </w:tabs>
        <w:rPr>
          <w:rFonts w:ascii="Arial" w:hAnsi="Arial" w:cs="Arial"/>
          <w:sz w:val="24"/>
          <w:szCs w:val="24"/>
        </w:rPr>
      </w:pPr>
      <w:r w:rsidRPr="00BF3A74">
        <w:rPr>
          <w:rFonts w:ascii="Arial" w:hAnsi="Arial" w:cs="Arial"/>
          <w:sz w:val="24"/>
          <w:szCs w:val="24"/>
        </w:rPr>
        <w:t xml:space="preserve">Whilst reference has been made to </w:t>
      </w:r>
      <w:r w:rsidR="00C71F3B">
        <w:rPr>
          <w:rFonts w:ascii="Arial" w:hAnsi="Arial" w:cs="Arial"/>
          <w:sz w:val="24"/>
          <w:szCs w:val="24"/>
        </w:rPr>
        <w:t xml:space="preserve">issues such as </w:t>
      </w:r>
      <w:r w:rsidRPr="00BF3A74">
        <w:rPr>
          <w:rFonts w:ascii="Arial" w:hAnsi="Arial" w:cs="Arial"/>
          <w:sz w:val="24"/>
          <w:szCs w:val="24"/>
        </w:rPr>
        <w:t>the a</w:t>
      </w:r>
      <w:r w:rsidR="00FF6F42" w:rsidRPr="00BF3A74">
        <w:rPr>
          <w:rFonts w:ascii="Arial" w:hAnsi="Arial" w:cs="Arial"/>
          <w:sz w:val="24"/>
          <w:szCs w:val="24"/>
        </w:rPr>
        <w:t xml:space="preserve">vailability of </w:t>
      </w:r>
      <w:r w:rsidR="004A3E71" w:rsidRPr="00BF3A74">
        <w:rPr>
          <w:rFonts w:ascii="Arial" w:hAnsi="Arial" w:cs="Arial"/>
          <w:sz w:val="24"/>
          <w:szCs w:val="24"/>
        </w:rPr>
        <w:t>public right</w:t>
      </w:r>
      <w:r w:rsidR="00842751">
        <w:rPr>
          <w:rFonts w:ascii="Arial" w:hAnsi="Arial" w:cs="Arial"/>
          <w:sz w:val="24"/>
          <w:szCs w:val="24"/>
        </w:rPr>
        <w:t>s</w:t>
      </w:r>
      <w:r w:rsidR="004A3E71" w:rsidRPr="00BF3A74">
        <w:rPr>
          <w:rFonts w:ascii="Arial" w:hAnsi="Arial" w:cs="Arial"/>
          <w:sz w:val="24"/>
          <w:szCs w:val="24"/>
        </w:rPr>
        <w:t xml:space="preserve"> of way </w:t>
      </w:r>
      <w:r w:rsidR="006B26DE">
        <w:rPr>
          <w:rFonts w:ascii="Arial" w:hAnsi="Arial" w:cs="Arial"/>
          <w:sz w:val="24"/>
          <w:szCs w:val="24"/>
        </w:rPr>
        <w:t xml:space="preserve">nearby, </w:t>
      </w:r>
      <w:r w:rsidR="00C71F3B">
        <w:rPr>
          <w:rFonts w:ascii="Arial" w:hAnsi="Arial" w:cs="Arial"/>
          <w:sz w:val="24"/>
          <w:szCs w:val="24"/>
        </w:rPr>
        <w:t xml:space="preserve">potential </w:t>
      </w:r>
      <w:r w:rsidR="001E2DED">
        <w:rPr>
          <w:rFonts w:ascii="Arial" w:hAnsi="Arial" w:cs="Arial"/>
          <w:sz w:val="24"/>
          <w:szCs w:val="24"/>
        </w:rPr>
        <w:t xml:space="preserve">disturbance to wildlife, </w:t>
      </w:r>
      <w:r w:rsidR="00C71F3B">
        <w:rPr>
          <w:rFonts w:ascii="Arial" w:hAnsi="Arial" w:cs="Arial"/>
          <w:sz w:val="24"/>
          <w:szCs w:val="24"/>
        </w:rPr>
        <w:t xml:space="preserve">the </w:t>
      </w:r>
      <w:r w:rsidR="00575970">
        <w:rPr>
          <w:rFonts w:ascii="Arial" w:hAnsi="Arial" w:cs="Arial"/>
          <w:sz w:val="24"/>
          <w:szCs w:val="24"/>
        </w:rPr>
        <w:t xml:space="preserve">impact on local residents and </w:t>
      </w:r>
      <w:r w:rsidR="00C71F3B">
        <w:rPr>
          <w:rFonts w:ascii="Arial" w:hAnsi="Arial" w:cs="Arial"/>
          <w:sz w:val="24"/>
          <w:szCs w:val="24"/>
        </w:rPr>
        <w:t xml:space="preserve">problems with </w:t>
      </w:r>
      <w:r w:rsidR="002D7447">
        <w:rPr>
          <w:rFonts w:ascii="Arial" w:hAnsi="Arial" w:cs="Arial"/>
          <w:sz w:val="24"/>
          <w:szCs w:val="24"/>
        </w:rPr>
        <w:t>d</w:t>
      </w:r>
      <w:r w:rsidR="00575970">
        <w:rPr>
          <w:rFonts w:ascii="Arial" w:hAnsi="Arial" w:cs="Arial"/>
          <w:sz w:val="24"/>
          <w:szCs w:val="24"/>
        </w:rPr>
        <w:t>o</w:t>
      </w:r>
      <w:r w:rsidR="002D7447">
        <w:rPr>
          <w:rFonts w:ascii="Arial" w:hAnsi="Arial" w:cs="Arial"/>
          <w:sz w:val="24"/>
          <w:szCs w:val="24"/>
        </w:rPr>
        <w:t>g fouling</w:t>
      </w:r>
      <w:r w:rsidR="00C71F3B">
        <w:rPr>
          <w:rFonts w:ascii="Arial" w:hAnsi="Arial" w:cs="Arial"/>
          <w:sz w:val="24"/>
          <w:szCs w:val="24"/>
        </w:rPr>
        <w:t>,</w:t>
      </w:r>
      <w:r w:rsidR="002D7447">
        <w:rPr>
          <w:rFonts w:ascii="Arial" w:hAnsi="Arial" w:cs="Arial"/>
          <w:sz w:val="24"/>
          <w:szCs w:val="24"/>
        </w:rPr>
        <w:t xml:space="preserve"> </w:t>
      </w:r>
      <w:r w:rsidR="004A3E71" w:rsidRPr="00BF3A74">
        <w:rPr>
          <w:rFonts w:ascii="Arial" w:hAnsi="Arial" w:cs="Arial"/>
          <w:sz w:val="24"/>
          <w:szCs w:val="24"/>
        </w:rPr>
        <w:t xml:space="preserve">these matters are not relevant to my decision which is concerned </w:t>
      </w:r>
      <w:r w:rsidR="000D0F97" w:rsidRPr="00BF3A74">
        <w:rPr>
          <w:rFonts w:ascii="Arial" w:hAnsi="Arial" w:cs="Arial"/>
          <w:sz w:val="24"/>
          <w:szCs w:val="24"/>
        </w:rPr>
        <w:t xml:space="preserve">with determining whether a public footpath has been </w:t>
      </w:r>
      <w:r w:rsidR="00C71F3B">
        <w:rPr>
          <w:rFonts w:ascii="Arial" w:hAnsi="Arial" w:cs="Arial"/>
          <w:sz w:val="24"/>
          <w:szCs w:val="24"/>
        </w:rPr>
        <w:t xml:space="preserve">shown to subsist. </w:t>
      </w:r>
    </w:p>
    <w:p w14:paraId="18A8A8FD" w14:textId="14C9CC40" w:rsidR="00226C97" w:rsidRPr="00226C97" w:rsidRDefault="00226C97" w:rsidP="00226C97">
      <w:pPr>
        <w:pStyle w:val="Style1"/>
        <w:rPr>
          <w:rFonts w:ascii="Arial" w:hAnsi="Arial" w:cs="Arial"/>
          <w:sz w:val="24"/>
          <w:szCs w:val="24"/>
        </w:rPr>
      </w:pPr>
      <w:r>
        <w:rPr>
          <w:rFonts w:ascii="Arial" w:hAnsi="Arial" w:cs="Arial"/>
          <w:sz w:val="24"/>
          <w:szCs w:val="24"/>
        </w:rPr>
        <w:t xml:space="preserve">Some of the </w:t>
      </w:r>
      <w:r w:rsidRPr="00226C97">
        <w:rPr>
          <w:rFonts w:ascii="Arial" w:hAnsi="Arial" w:cs="Arial"/>
          <w:sz w:val="24"/>
          <w:szCs w:val="24"/>
        </w:rPr>
        <w:t xml:space="preserve">objectors </w:t>
      </w:r>
      <w:r>
        <w:rPr>
          <w:rFonts w:ascii="Arial" w:hAnsi="Arial" w:cs="Arial"/>
          <w:sz w:val="24"/>
          <w:szCs w:val="24"/>
        </w:rPr>
        <w:t xml:space="preserve">have </w:t>
      </w:r>
      <w:r w:rsidR="006D1377">
        <w:rPr>
          <w:rFonts w:ascii="Arial" w:hAnsi="Arial" w:cs="Arial"/>
          <w:sz w:val="24"/>
          <w:szCs w:val="24"/>
        </w:rPr>
        <w:t xml:space="preserve">also </w:t>
      </w:r>
      <w:r>
        <w:rPr>
          <w:rFonts w:ascii="Arial" w:hAnsi="Arial" w:cs="Arial"/>
          <w:sz w:val="24"/>
          <w:szCs w:val="24"/>
        </w:rPr>
        <w:t xml:space="preserve">referred to matters which relate to Article 8 of the European Convention of Human Rights (the right to respect for private and family life).  </w:t>
      </w:r>
      <w:r w:rsidRPr="00226C97">
        <w:rPr>
          <w:rFonts w:ascii="Arial" w:hAnsi="Arial" w:cs="Arial"/>
          <w:sz w:val="24"/>
          <w:szCs w:val="24"/>
        </w:rPr>
        <w:t xml:space="preserve">However, the confirmation of the Order would be lawful as it is not possible to interpret the 1981 Act in such a way that it is compatible with the Convention rights. </w:t>
      </w:r>
    </w:p>
    <w:p w14:paraId="19887F45" w14:textId="717278CB" w:rsidR="009B3E2E" w:rsidRPr="00BF3A74" w:rsidRDefault="009B3E2E" w:rsidP="002D3F71">
      <w:pPr>
        <w:pStyle w:val="Style1"/>
        <w:numPr>
          <w:ilvl w:val="0"/>
          <w:numId w:val="0"/>
        </w:numPr>
        <w:rPr>
          <w:rFonts w:ascii="Arial" w:hAnsi="Arial" w:cs="Arial"/>
          <w:b/>
          <w:sz w:val="24"/>
          <w:szCs w:val="24"/>
        </w:rPr>
      </w:pPr>
      <w:r w:rsidRPr="00BF3A74">
        <w:rPr>
          <w:rFonts w:ascii="Arial" w:hAnsi="Arial" w:cs="Arial"/>
          <w:b/>
          <w:sz w:val="24"/>
          <w:szCs w:val="24"/>
        </w:rPr>
        <w:t xml:space="preserve">Conclusion </w:t>
      </w:r>
    </w:p>
    <w:p w14:paraId="24873017" w14:textId="7EDE3F22" w:rsidR="009B3E2E" w:rsidRPr="00BF3A74" w:rsidRDefault="009B3E2E" w:rsidP="009B3E2E">
      <w:pPr>
        <w:pStyle w:val="Style1"/>
        <w:rPr>
          <w:rFonts w:ascii="Arial" w:hAnsi="Arial" w:cs="Arial"/>
          <w:sz w:val="24"/>
          <w:szCs w:val="24"/>
        </w:rPr>
      </w:pPr>
      <w:r w:rsidRPr="00BF3A74">
        <w:rPr>
          <w:rFonts w:ascii="Arial" w:hAnsi="Arial" w:cs="Arial"/>
          <w:sz w:val="24"/>
          <w:szCs w:val="24"/>
        </w:rPr>
        <w:t>Having regard to these and all other matters raised at the inquiry and in the written representations I conclude</w:t>
      </w:r>
      <w:r w:rsidR="00C71F3B">
        <w:rPr>
          <w:rFonts w:ascii="Arial" w:hAnsi="Arial" w:cs="Arial"/>
          <w:sz w:val="24"/>
          <w:szCs w:val="24"/>
        </w:rPr>
        <w:t xml:space="preserve"> on the balance of probabilities that </w:t>
      </w:r>
      <w:r w:rsidR="00C56112">
        <w:rPr>
          <w:rFonts w:ascii="Arial" w:hAnsi="Arial" w:cs="Arial"/>
          <w:sz w:val="24"/>
          <w:szCs w:val="24"/>
        </w:rPr>
        <w:t xml:space="preserve">a public footpath subsists, and </w:t>
      </w:r>
      <w:r w:rsidRPr="00BF3A74">
        <w:rPr>
          <w:rFonts w:ascii="Arial" w:hAnsi="Arial" w:cs="Arial"/>
          <w:sz w:val="24"/>
          <w:szCs w:val="24"/>
        </w:rPr>
        <w:t xml:space="preserve">the Order should be confirmed with modifications. </w:t>
      </w:r>
    </w:p>
    <w:p w14:paraId="714CBAC5" w14:textId="3619B85E" w:rsidR="009B3E2E" w:rsidRPr="00BF3A74" w:rsidRDefault="009B3E2E" w:rsidP="009B3E2E">
      <w:pPr>
        <w:pStyle w:val="Style1"/>
        <w:numPr>
          <w:ilvl w:val="0"/>
          <w:numId w:val="0"/>
        </w:numPr>
        <w:rPr>
          <w:rFonts w:ascii="Arial" w:hAnsi="Arial" w:cs="Arial"/>
          <w:b/>
          <w:sz w:val="24"/>
          <w:szCs w:val="24"/>
        </w:rPr>
      </w:pPr>
      <w:r w:rsidRPr="00BF3A74">
        <w:rPr>
          <w:rFonts w:ascii="Arial" w:hAnsi="Arial" w:cs="Arial"/>
          <w:b/>
          <w:sz w:val="24"/>
          <w:szCs w:val="24"/>
        </w:rPr>
        <w:t>Formal Decision</w:t>
      </w:r>
    </w:p>
    <w:p w14:paraId="3977C936" w14:textId="77777777" w:rsidR="00DC7436" w:rsidRDefault="009B3E2E" w:rsidP="009B3E2E">
      <w:pPr>
        <w:pStyle w:val="Style1"/>
        <w:rPr>
          <w:rFonts w:ascii="Arial" w:hAnsi="Arial" w:cs="Arial"/>
          <w:sz w:val="24"/>
          <w:szCs w:val="24"/>
        </w:rPr>
      </w:pPr>
      <w:r w:rsidRPr="00BF3A74">
        <w:rPr>
          <w:rFonts w:ascii="Arial" w:hAnsi="Arial" w:cs="Arial"/>
          <w:sz w:val="24"/>
          <w:szCs w:val="24"/>
        </w:rPr>
        <w:t>I confirm the Order</w:t>
      </w:r>
      <w:r w:rsidR="00DC7436">
        <w:rPr>
          <w:rFonts w:ascii="Arial" w:hAnsi="Arial" w:cs="Arial"/>
          <w:sz w:val="24"/>
          <w:szCs w:val="24"/>
        </w:rPr>
        <w:t xml:space="preserve"> subject to the following modifications:</w:t>
      </w:r>
    </w:p>
    <w:p w14:paraId="27A5FE4B" w14:textId="27CF22B7" w:rsidR="009B3E2E" w:rsidRDefault="00FE7ABE" w:rsidP="00DC7436">
      <w:pPr>
        <w:pStyle w:val="Style1"/>
        <w:numPr>
          <w:ilvl w:val="0"/>
          <w:numId w:val="41"/>
        </w:numPr>
        <w:rPr>
          <w:rFonts w:ascii="Arial" w:hAnsi="Arial" w:cs="Arial"/>
          <w:sz w:val="24"/>
          <w:szCs w:val="24"/>
        </w:rPr>
      </w:pPr>
      <w:r>
        <w:rPr>
          <w:rFonts w:ascii="Arial" w:hAnsi="Arial" w:cs="Arial"/>
          <w:sz w:val="24"/>
          <w:szCs w:val="24"/>
        </w:rPr>
        <w:t>Insert within the column headed ‘</w:t>
      </w:r>
      <w:r w:rsidRPr="00FE7ABE">
        <w:rPr>
          <w:rFonts w:ascii="Arial" w:hAnsi="Arial" w:cs="Arial"/>
          <w:i/>
          <w:iCs/>
          <w:sz w:val="24"/>
          <w:szCs w:val="24"/>
        </w:rPr>
        <w:t>Limitations and Conditio</w:t>
      </w:r>
      <w:r>
        <w:rPr>
          <w:rFonts w:ascii="Arial" w:hAnsi="Arial" w:cs="Arial"/>
          <w:sz w:val="24"/>
          <w:szCs w:val="24"/>
        </w:rPr>
        <w:t>ns’ in Part II of the Order Schedule the following text: ‘</w:t>
      </w:r>
      <w:r w:rsidRPr="00FE7ABE">
        <w:rPr>
          <w:rFonts w:ascii="Arial" w:hAnsi="Arial" w:cs="Arial"/>
          <w:i/>
          <w:iCs/>
          <w:sz w:val="24"/>
          <w:szCs w:val="24"/>
        </w:rPr>
        <w:t xml:space="preserve">A </w:t>
      </w:r>
      <w:r w:rsidR="00F41735">
        <w:rPr>
          <w:rFonts w:ascii="Arial" w:hAnsi="Arial" w:cs="Arial"/>
          <w:i/>
          <w:iCs/>
          <w:sz w:val="24"/>
          <w:szCs w:val="24"/>
        </w:rPr>
        <w:t xml:space="preserve">gate or </w:t>
      </w:r>
      <w:r w:rsidR="007F5E7D">
        <w:rPr>
          <w:rFonts w:ascii="Arial" w:hAnsi="Arial" w:cs="Arial"/>
          <w:i/>
          <w:iCs/>
          <w:sz w:val="24"/>
          <w:szCs w:val="24"/>
        </w:rPr>
        <w:t xml:space="preserve">pair of </w:t>
      </w:r>
      <w:r w:rsidR="00F41735">
        <w:rPr>
          <w:rFonts w:ascii="Arial" w:hAnsi="Arial" w:cs="Arial"/>
          <w:i/>
          <w:iCs/>
          <w:sz w:val="24"/>
          <w:szCs w:val="24"/>
        </w:rPr>
        <w:t xml:space="preserve">gates </w:t>
      </w:r>
      <w:r w:rsidRPr="00FE7ABE">
        <w:rPr>
          <w:rFonts w:ascii="Arial" w:hAnsi="Arial" w:cs="Arial"/>
          <w:i/>
          <w:iCs/>
          <w:sz w:val="24"/>
          <w:szCs w:val="24"/>
        </w:rPr>
        <w:t xml:space="preserve">at </w:t>
      </w:r>
      <w:r w:rsidR="00306BC8">
        <w:rPr>
          <w:rFonts w:ascii="Arial" w:hAnsi="Arial" w:cs="Arial"/>
          <w:i/>
          <w:iCs/>
          <w:sz w:val="24"/>
          <w:szCs w:val="24"/>
        </w:rPr>
        <w:t xml:space="preserve">or near to </w:t>
      </w:r>
      <w:r w:rsidRPr="00FE7ABE">
        <w:rPr>
          <w:rFonts w:ascii="Arial" w:hAnsi="Arial" w:cs="Arial"/>
          <w:i/>
          <w:iCs/>
          <w:sz w:val="24"/>
          <w:szCs w:val="24"/>
        </w:rPr>
        <w:t xml:space="preserve">point </w:t>
      </w:r>
      <w:r w:rsidR="00306BC8">
        <w:rPr>
          <w:rFonts w:ascii="Arial" w:hAnsi="Arial" w:cs="Arial"/>
          <w:i/>
          <w:iCs/>
          <w:sz w:val="24"/>
          <w:szCs w:val="24"/>
        </w:rPr>
        <w:t>X</w:t>
      </w:r>
      <w:r w:rsidRPr="00FE7ABE">
        <w:rPr>
          <w:rFonts w:ascii="Arial" w:hAnsi="Arial" w:cs="Arial"/>
          <w:i/>
          <w:iCs/>
          <w:sz w:val="24"/>
          <w:szCs w:val="24"/>
        </w:rPr>
        <w:t xml:space="preserve"> on the Order Map</w:t>
      </w:r>
      <w:r>
        <w:rPr>
          <w:rFonts w:ascii="Arial" w:hAnsi="Arial" w:cs="Arial"/>
          <w:sz w:val="24"/>
          <w:szCs w:val="24"/>
        </w:rPr>
        <w:t>’.</w:t>
      </w:r>
    </w:p>
    <w:p w14:paraId="34ED71E0" w14:textId="571ECB84" w:rsidR="00306BC8" w:rsidRDefault="00306BC8" w:rsidP="00DC7436">
      <w:pPr>
        <w:pStyle w:val="Style1"/>
        <w:numPr>
          <w:ilvl w:val="0"/>
          <w:numId w:val="41"/>
        </w:numPr>
        <w:rPr>
          <w:rFonts w:ascii="Arial" w:hAnsi="Arial" w:cs="Arial"/>
          <w:sz w:val="24"/>
          <w:szCs w:val="24"/>
        </w:rPr>
      </w:pPr>
      <w:r>
        <w:rPr>
          <w:rFonts w:ascii="Arial" w:hAnsi="Arial" w:cs="Arial"/>
          <w:sz w:val="24"/>
          <w:szCs w:val="24"/>
        </w:rPr>
        <w:t>Insert ‘</w:t>
      </w:r>
      <w:r w:rsidRPr="00306BC8">
        <w:rPr>
          <w:rFonts w:ascii="Arial" w:hAnsi="Arial" w:cs="Arial"/>
          <w:i/>
          <w:iCs/>
          <w:sz w:val="24"/>
          <w:szCs w:val="24"/>
        </w:rPr>
        <w:t>X</w:t>
      </w:r>
      <w:r>
        <w:rPr>
          <w:rFonts w:ascii="Arial" w:hAnsi="Arial" w:cs="Arial"/>
          <w:sz w:val="24"/>
          <w:szCs w:val="24"/>
        </w:rPr>
        <w:t xml:space="preserve">’ on the Order Map at around the point where there are presently a pair of gates on the route. </w:t>
      </w:r>
    </w:p>
    <w:p w14:paraId="30D04D3F" w14:textId="753B9ABF" w:rsidR="00DC7436" w:rsidRPr="00333A15" w:rsidRDefault="00FE7ABE" w:rsidP="00430CCB">
      <w:pPr>
        <w:pStyle w:val="Style1"/>
        <w:numPr>
          <w:ilvl w:val="0"/>
          <w:numId w:val="41"/>
        </w:numPr>
        <w:rPr>
          <w:rFonts w:ascii="Arial" w:hAnsi="Arial" w:cs="Arial"/>
          <w:sz w:val="24"/>
          <w:szCs w:val="24"/>
        </w:rPr>
      </w:pPr>
      <w:r w:rsidRPr="00333A15">
        <w:rPr>
          <w:rFonts w:ascii="Arial" w:hAnsi="Arial" w:cs="Arial"/>
          <w:sz w:val="24"/>
          <w:szCs w:val="24"/>
        </w:rPr>
        <w:t>Insert within the column headed ‘</w:t>
      </w:r>
      <w:r w:rsidRPr="00333A15">
        <w:rPr>
          <w:rFonts w:ascii="Arial" w:hAnsi="Arial" w:cs="Arial"/>
          <w:i/>
          <w:iCs/>
          <w:sz w:val="24"/>
          <w:szCs w:val="24"/>
        </w:rPr>
        <w:t>Limitations and Conditio</w:t>
      </w:r>
      <w:r w:rsidRPr="00333A15">
        <w:rPr>
          <w:rFonts w:ascii="Arial" w:hAnsi="Arial" w:cs="Arial"/>
          <w:sz w:val="24"/>
          <w:szCs w:val="24"/>
        </w:rPr>
        <w:t>ns’ in Part II of the Order Schedule the following text: ‘</w:t>
      </w:r>
      <w:r w:rsidRPr="00333A15">
        <w:rPr>
          <w:rFonts w:ascii="Arial" w:hAnsi="Arial" w:cs="Arial"/>
          <w:i/>
          <w:iCs/>
          <w:sz w:val="24"/>
          <w:szCs w:val="24"/>
        </w:rPr>
        <w:t xml:space="preserve">The right to temporarily </w:t>
      </w:r>
      <w:r w:rsidR="00F41735">
        <w:rPr>
          <w:rFonts w:ascii="Arial" w:hAnsi="Arial" w:cs="Arial"/>
          <w:i/>
          <w:iCs/>
          <w:sz w:val="24"/>
          <w:szCs w:val="24"/>
        </w:rPr>
        <w:t>close</w:t>
      </w:r>
      <w:r w:rsidRPr="00333A15">
        <w:rPr>
          <w:rFonts w:ascii="Arial" w:hAnsi="Arial" w:cs="Arial"/>
          <w:i/>
          <w:iCs/>
          <w:sz w:val="24"/>
          <w:szCs w:val="24"/>
        </w:rPr>
        <w:t xml:space="preserve"> gates across the footpath in the locality of Kidsley Park Farm </w:t>
      </w:r>
      <w:r w:rsidR="00333A15">
        <w:rPr>
          <w:rFonts w:ascii="Arial" w:hAnsi="Arial" w:cs="Arial"/>
          <w:i/>
          <w:iCs/>
          <w:sz w:val="24"/>
          <w:szCs w:val="24"/>
        </w:rPr>
        <w:t xml:space="preserve">in order </w:t>
      </w:r>
      <w:r w:rsidR="00333A15" w:rsidRPr="00333A15">
        <w:rPr>
          <w:rFonts w:ascii="Arial" w:hAnsi="Arial" w:cs="Arial"/>
          <w:i/>
          <w:iCs/>
          <w:sz w:val="24"/>
          <w:szCs w:val="24"/>
        </w:rPr>
        <w:t xml:space="preserve">to facilitate </w:t>
      </w:r>
      <w:r w:rsidR="00333A15">
        <w:rPr>
          <w:rFonts w:ascii="Arial" w:hAnsi="Arial" w:cs="Arial"/>
          <w:i/>
          <w:iCs/>
          <w:sz w:val="24"/>
          <w:szCs w:val="24"/>
        </w:rPr>
        <w:t>with</w:t>
      </w:r>
      <w:r w:rsidRPr="00333A15">
        <w:rPr>
          <w:rFonts w:ascii="Arial" w:hAnsi="Arial" w:cs="Arial"/>
          <w:i/>
          <w:iCs/>
          <w:sz w:val="24"/>
          <w:szCs w:val="24"/>
        </w:rPr>
        <w:t xml:space="preserve"> the movement of livestock to or from the farm’</w:t>
      </w:r>
      <w:r w:rsidRPr="00333A15">
        <w:rPr>
          <w:rFonts w:ascii="Arial" w:hAnsi="Arial" w:cs="Arial"/>
          <w:sz w:val="24"/>
          <w:szCs w:val="24"/>
        </w:rPr>
        <w:t xml:space="preserve">.   </w:t>
      </w:r>
    </w:p>
    <w:p w14:paraId="1D14DECB" w14:textId="359845E4"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p w14:paraId="734B5DF7" w14:textId="77777777" w:rsidR="00E24C94" w:rsidRDefault="00E24C94" w:rsidP="000F0E77">
      <w:pPr>
        <w:rPr>
          <w:b/>
        </w:rPr>
      </w:pPr>
    </w:p>
    <w:p w14:paraId="199F2331" w14:textId="77777777" w:rsidR="00B432F0" w:rsidRDefault="00B432F0" w:rsidP="000F0E77">
      <w:pPr>
        <w:rPr>
          <w:b/>
        </w:rPr>
      </w:pPr>
    </w:p>
    <w:p w14:paraId="79C18CBC" w14:textId="77777777" w:rsidR="00DC7436" w:rsidRDefault="00CB28D2" w:rsidP="000F0E77">
      <w:pPr>
        <w:rPr>
          <w:rFonts w:ascii="Arial" w:hAnsi="Arial" w:cs="Arial"/>
          <w:b/>
          <w:sz w:val="24"/>
          <w:szCs w:val="24"/>
        </w:rPr>
      </w:pPr>
      <w:r>
        <w:rPr>
          <w:rFonts w:ascii="Arial" w:hAnsi="Arial" w:cs="Arial"/>
          <w:b/>
          <w:sz w:val="24"/>
          <w:szCs w:val="24"/>
        </w:rPr>
        <w:t xml:space="preserve">  </w:t>
      </w:r>
    </w:p>
    <w:p w14:paraId="07B91F33" w14:textId="77777777" w:rsidR="00DC7436" w:rsidRDefault="00DC7436" w:rsidP="000F0E77">
      <w:pPr>
        <w:rPr>
          <w:rFonts w:ascii="Arial" w:hAnsi="Arial" w:cs="Arial"/>
          <w:b/>
          <w:sz w:val="24"/>
          <w:szCs w:val="24"/>
        </w:rPr>
      </w:pPr>
    </w:p>
    <w:p w14:paraId="51BABE2F" w14:textId="0AAC7E69" w:rsidR="00DC7436" w:rsidRDefault="00DC7436" w:rsidP="000F0E77">
      <w:pPr>
        <w:rPr>
          <w:rFonts w:ascii="Arial" w:hAnsi="Arial" w:cs="Arial"/>
          <w:b/>
          <w:sz w:val="24"/>
          <w:szCs w:val="24"/>
        </w:rPr>
      </w:pPr>
    </w:p>
    <w:p w14:paraId="183B0D62" w14:textId="6EA18338" w:rsidR="000F0E77" w:rsidRPr="00762106" w:rsidRDefault="00DC7436" w:rsidP="000F0E77">
      <w:pPr>
        <w:rPr>
          <w:rFonts w:ascii="Arial" w:hAnsi="Arial" w:cs="Arial"/>
          <w:b/>
          <w:sz w:val="24"/>
          <w:szCs w:val="24"/>
        </w:rPr>
      </w:pPr>
      <w:r>
        <w:rPr>
          <w:rFonts w:ascii="Arial" w:hAnsi="Arial" w:cs="Arial"/>
          <w:b/>
          <w:sz w:val="24"/>
          <w:szCs w:val="24"/>
        </w:rPr>
        <w:t xml:space="preserve">  </w:t>
      </w:r>
      <w:r w:rsidR="00275409">
        <w:rPr>
          <w:rFonts w:ascii="Arial" w:hAnsi="Arial" w:cs="Arial"/>
          <w:b/>
          <w:sz w:val="24"/>
          <w:szCs w:val="24"/>
        </w:rPr>
        <w:t>APPEA</w:t>
      </w:r>
      <w:r w:rsidR="000F0E77" w:rsidRPr="00762106">
        <w:rPr>
          <w:rFonts w:ascii="Arial" w:hAnsi="Arial" w:cs="Arial"/>
          <w:b/>
          <w:sz w:val="24"/>
          <w:szCs w:val="24"/>
        </w:rPr>
        <w:t>RANCES</w:t>
      </w:r>
    </w:p>
    <w:p w14:paraId="2C7D387A" w14:textId="77777777" w:rsidR="000F0E77" w:rsidRPr="00762106" w:rsidRDefault="000F0E77" w:rsidP="000F0E77">
      <w:pPr>
        <w:rPr>
          <w:rFonts w:ascii="Arial" w:hAnsi="Arial" w:cs="Arial"/>
          <w:sz w:val="24"/>
          <w:szCs w:val="24"/>
        </w:rPr>
      </w:pPr>
    </w:p>
    <w:tbl>
      <w:tblPr>
        <w:tblW w:w="9173" w:type="dxa"/>
        <w:tblInd w:w="-34" w:type="dxa"/>
        <w:tblLayout w:type="fixed"/>
        <w:tblLook w:val="0000" w:firstRow="0" w:lastRow="0" w:firstColumn="0" w:lastColumn="0" w:noHBand="0" w:noVBand="0"/>
      </w:tblPr>
      <w:tblGrid>
        <w:gridCol w:w="9173"/>
      </w:tblGrid>
      <w:tr w:rsidR="000F0E77" w:rsidRPr="00762106" w14:paraId="3AF52124" w14:textId="77777777" w:rsidTr="00515364">
        <w:trPr>
          <w:cantSplit/>
          <w:trHeight w:val="551"/>
        </w:trPr>
        <w:tc>
          <w:tcPr>
            <w:tcW w:w="9173" w:type="dxa"/>
          </w:tcPr>
          <w:tbl>
            <w:tblPr>
              <w:tblW w:w="0" w:type="auto"/>
              <w:tblLayout w:type="fixed"/>
              <w:tblLook w:val="0000" w:firstRow="0" w:lastRow="0" w:firstColumn="0" w:lastColumn="0" w:noHBand="0" w:noVBand="0"/>
            </w:tblPr>
            <w:tblGrid>
              <w:gridCol w:w="3828"/>
              <w:gridCol w:w="5726"/>
            </w:tblGrid>
            <w:tr w:rsidR="00E62186" w:rsidRPr="00F433E3" w14:paraId="515099FD" w14:textId="77777777" w:rsidTr="00F365E3">
              <w:trPr>
                <w:cantSplit/>
                <w:trHeight w:val="551"/>
              </w:trPr>
              <w:tc>
                <w:tcPr>
                  <w:tcW w:w="9554" w:type="dxa"/>
                  <w:gridSpan w:val="2"/>
                </w:tcPr>
                <w:p w14:paraId="3982284B" w14:textId="2584FCE9" w:rsidR="00E62186" w:rsidRPr="00F433E3" w:rsidRDefault="00E62186" w:rsidP="00E62186">
                  <w:pPr>
                    <w:rPr>
                      <w:rFonts w:ascii="Arial" w:hAnsi="Arial" w:cs="Arial"/>
                      <w:b/>
                      <w:sz w:val="24"/>
                      <w:szCs w:val="24"/>
                    </w:rPr>
                  </w:pPr>
                  <w:r>
                    <w:rPr>
                      <w:rFonts w:ascii="Arial" w:hAnsi="Arial" w:cs="Arial"/>
                      <w:b/>
                      <w:sz w:val="24"/>
                      <w:szCs w:val="24"/>
                    </w:rPr>
                    <w:t>For the Council</w:t>
                  </w:r>
                  <w:r w:rsidRPr="00F433E3">
                    <w:rPr>
                      <w:rFonts w:ascii="Arial" w:hAnsi="Arial" w:cs="Arial"/>
                      <w:b/>
                      <w:sz w:val="24"/>
                      <w:szCs w:val="24"/>
                    </w:rPr>
                    <w:t xml:space="preserve">  </w:t>
                  </w:r>
                </w:p>
              </w:tc>
            </w:tr>
            <w:tr w:rsidR="00E62186" w:rsidRPr="00F433E3" w14:paraId="4700C217" w14:textId="77777777" w:rsidTr="00F365E3">
              <w:tc>
                <w:tcPr>
                  <w:tcW w:w="3828" w:type="dxa"/>
                </w:tcPr>
                <w:p w14:paraId="1C306976" w14:textId="31377CDB" w:rsidR="00E62186" w:rsidRPr="00F433E3" w:rsidRDefault="00E62186" w:rsidP="00E62186">
                  <w:pPr>
                    <w:rPr>
                      <w:rFonts w:ascii="Arial" w:hAnsi="Arial" w:cs="Arial"/>
                      <w:sz w:val="24"/>
                      <w:szCs w:val="24"/>
                    </w:rPr>
                  </w:pPr>
                  <w:r w:rsidRPr="00F433E3">
                    <w:rPr>
                      <w:rFonts w:ascii="Arial" w:hAnsi="Arial" w:cs="Arial"/>
                      <w:sz w:val="24"/>
                      <w:szCs w:val="24"/>
                    </w:rPr>
                    <w:t xml:space="preserve">Ms </w:t>
                  </w:r>
                  <w:r>
                    <w:rPr>
                      <w:rFonts w:ascii="Arial" w:hAnsi="Arial" w:cs="Arial"/>
                      <w:sz w:val="24"/>
                      <w:szCs w:val="24"/>
                    </w:rPr>
                    <w:t>K</w:t>
                  </w:r>
                  <w:r w:rsidRPr="00F433E3">
                    <w:rPr>
                      <w:rFonts w:ascii="Arial" w:hAnsi="Arial" w:cs="Arial"/>
                      <w:sz w:val="24"/>
                      <w:szCs w:val="24"/>
                    </w:rPr>
                    <w:t xml:space="preserve">. </w:t>
                  </w:r>
                  <w:r>
                    <w:rPr>
                      <w:rFonts w:ascii="Arial" w:hAnsi="Arial" w:cs="Arial"/>
                      <w:sz w:val="24"/>
                      <w:szCs w:val="24"/>
                    </w:rPr>
                    <w:t>Zasada</w:t>
                  </w:r>
                  <w:r w:rsidRPr="00F433E3">
                    <w:rPr>
                      <w:rFonts w:ascii="Arial" w:hAnsi="Arial" w:cs="Arial"/>
                      <w:sz w:val="24"/>
                      <w:szCs w:val="24"/>
                    </w:rPr>
                    <w:t xml:space="preserve"> </w:t>
                  </w:r>
                </w:p>
                <w:p w14:paraId="084A9296" w14:textId="6DC85E35" w:rsidR="00E62186" w:rsidRDefault="00E62186" w:rsidP="00E62186">
                  <w:pPr>
                    <w:rPr>
                      <w:rFonts w:ascii="Arial" w:hAnsi="Arial" w:cs="Arial"/>
                      <w:sz w:val="24"/>
                      <w:szCs w:val="24"/>
                    </w:rPr>
                  </w:pPr>
                </w:p>
                <w:p w14:paraId="3AD319EE" w14:textId="2F941E39" w:rsidR="00E62186" w:rsidRDefault="00E62186" w:rsidP="00E62186">
                  <w:pPr>
                    <w:rPr>
                      <w:rFonts w:ascii="Arial" w:hAnsi="Arial" w:cs="Arial"/>
                      <w:sz w:val="24"/>
                      <w:szCs w:val="24"/>
                    </w:rPr>
                  </w:pPr>
                  <w:r>
                    <w:rPr>
                      <w:rFonts w:ascii="Arial" w:hAnsi="Arial" w:cs="Arial"/>
                      <w:sz w:val="24"/>
                      <w:szCs w:val="24"/>
                    </w:rPr>
                    <w:t>She called:</w:t>
                  </w:r>
                </w:p>
                <w:p w14:paraId="347E567A" w14:textId="77777777" w:rsidR="00E62186" w:rsidRPr="00F433E3" w:rsidRDefault="00E62186" w:rsidP="00E62186">
                  <w:pPr>
                    <w:rPr>
                      <w:rFonts w:ascii="Arial" w:hAnsi="Arial" w:cs="Arial"/>
                      <w:sz w:val="24"/>
                      <w:szCs w:val="24"/>
                    </w:rPr>
                  </w:pPr>
                </w:p>
                <w:p w14:paraId="2FE6393E" w14:textId="447E63E7" w:rsidR="00E62186" w:rsidRPr="00F433E3" w:rsidRDefault="00E62186" w:rsidP="00E62186">
                  <w:pPr>
                    <w:rPr>
                      <w:rFonts w:ascii="Arial" w:hAnsi="Arial" w:cs="Arial"/>
                      <w:sz w:val="24"/>
                      <w:szCs w:val="24"/>
                    </w:rPr>
                  </w:pPr>
                  <w:r w:rsidRPr="00F433E3">
                    <w:rPr>
                      <w:rFonts w:ascii="Arial" w:hAnsi="Arial" w:cs="Arial"/>
                      <w:sz w:val="24"/>
                      <w:szCs w:val="24"/>
                    </w:rPr>
                    <w:t>M</w:t>
                  </w:r>
                  <w:r w:rsidR="008630AF">
                    <w:rPr>
                      <w:rFonts w:ascii="Arial" w:hAnsi="Arial" w:cs="Arial"/>
                      <w:sz w:val="24"/>
                      <w:szCs w:val="24"/>
                    </w:rPr>
                    <w:t>r</w:t>
                  </w:r>
                  <w:r>
                    <w:rPr>
                      <w:rFonts w:ascii="Arial" w:hAnsi="Arial" w:cs="Arial"/>
                      <w:sz w:val="24"/>
                      <w:szCs w:val="24"/>
                    </w:rPr>
                    <w:t>s</w:t>
                  </w:r>
                  <w:r w:rsidRPr="00F433E3">
                    <w:rPr>
                      <w:rFonts w:ascii="Arial" w:hAnsi="Arial" w:cs="Arial"/>
                      <w:sz w:val="24"/>
                      <w:szCs w:val="24"/>
                    </w:rPr>
                    <w:t xml:space="preserve"> </w:t>
                  </w:r>
                  <w:r>
                    <w:rPr>
                      <w:rFonts w:ascii="Arial" w:hAnsi="Arial" w:cs="Arial"/>
                      <w:sz w:val="24"/>
                      <w:szCs w:val="24"/>
                    </w:rPr>
                    <w:t>L</w:t>
                  </w:r>
                  <w:r w:rsidRPr="00F433E3">
                    <w:rPr>
                      <w:rFonts w:ascii="Arial" w:hAnsi="Arial" w:cs="Arial"/>
                      <w:sz w:val="24"/>
                      <w:szCs w:val="24"/>
                    </w:rPr>
                    <w:t xml:space="preserve">. </w:t>
                  </w:r>
                  <w:r>
                    <w:rPr>
                      <w:rFonts w:ascii="Arial" w:hAnsi="Arial" w:cs="Arial"/>
                      <w:sz w:val="24"/>
                      <w:szCs w:val="24"/>
                    </w:rPr>
                    <w:t xml:space="preserve">Phillips </w:t>
                  </w:r>
                </w:p>
                <w:p w14:paraId="2E2ED492" w14:textId="77777777" w:rsidR="00E62186" w:rsidRPr="00F433E3" w:rsidRDefault="00E62186" w:rsidP="00E62186">
                  <w:pPr>
                    <w:rPr>
                      <w:rFonts w:ascii="Arial" w:hAnsi="Arial" w:cs="Arial"/>
                      <w:b/>
                      <w:sz w:val="24"/>
                      <w:szCs w:val="24"/>
                    </w:rPr>
                  </w:pPr>
                </w:p>
              </w:tc>
              <w:tc>
                <w:tcPr>
                  <w:tcW w:w="5726" w:type="dxa"/>
                </w:tcPr>
                <w:p w14:paraId="559D9EBC" w14:textId="1B766F7F" w:rsidR="00E62186" w:rsidRPr="00F433E3" w:rsidRDefault="00E62186" w:rsidP="00E62186">
                  <w:pPr>
                    <w:rPr>
                      <w:rFonts w:ascii="Arial" w:hAnsi="Arial" w:cs="Arial"/>
                      <w:sz w:val="24"/>
                      <w:szCs w:val="24"/>
                    </w:rPr>
                  </w:pPr>
                  <w:r>
                    <w:rPr>
                      <w:rFonts w:ascii="Arial" w:hAnsi="Arial" w:cs="Arial"/>
                      <w:sz w:val="24"/>
                      <w:szCs w:val="24"/>
                    </w:rPr>
                    <w:t>Solicitor employed by the Council</w:t>
                  </w:r>
                  <w:r w:rsidRPr="00F433E3">
                    <w:rPr>
                      <w:rFonts w:ascii="Arial" w:hAnsi="Arial" w:cs="Arial"/>
                      <w:sz w:val="24"/>
                      <w:szCs w:val="24"/>
                    </w:rPr>
                    <w:t xml:space="preserve"> </w:t>
                  </w:r>
                </w:p>
                <w:p w14:paraId="1ADF66E5" w14:textId="77777777" w:rsidR="00E62186" w:rsidRPr="00F433E3" w:rsidRDefault="00E62186" w:rsidP="00E62186">
                  <w:pPr>
                    <w:rPr>
                      <w:rFonts w:ascii="Arial" w:hAnsi="Arial" w:cs="Arial"/>
                      <w:sz w:val="24"/>
                      <w:szCs w:val="24"/>
                    </w:rPr>
                  </w:pPr>
                </w:p>
                <w:p w14:paraId="347042B5" w14:textId="77777777" w:rsidR="00E62186" w:rsidRDefault="00E62186" w:rsidP="00E62186">
                  <w:pPr>
                    <w:rPr>
                      <w:rFonts w:ascii="Arial" w:hAnsi="Arial" w:cs="Arial"/>
                      <w:sz w:val="24"/>
                      <w:szCs w:val="24"/>
                    </w:rPr>
                  </w:pPr>
                </w:p>
                <w:p w14:paraId="310730B4" w14:textId="77777777" w:rsidR="00E62186" w:rsidRDefault="00E62186" w:rsidP="00E62186">
                  <w:pPr>
                    <w:rPr>
                      <w:rFonts w:ascii="Arial" w:hAnsi="Arial" w:cs="Arial"/>
                      <w:sz w:val="24"/>
                      <w:szCs w:val="24"/>
                    </w:rPr>
                  </w:pPr>
                </w:p>
                <w:p w14:paraId="077B1571" w14:textId="07281356" w:rsidR="00E62186" w:rsidRPr="00F433E3" w:rsidRDefault="00E62186" w:rsidP="00E62186">
                  <w:pPr>
                    <w:rPr>
                      <w:rFonts w:ascii="Arial" w:hAnsi="Arial" w:cs="Arial"/>
                      <w:sz w:val="24"/>
                      <w:szCs w:val="24"/>
                    </w:rPr>
                  </w:pPr>
                  <w:r>
                    <w:rPr>
                      <w:rFonts w:ascii="Arial" w:hAnsi="Arial" w:cs="Arial"/>
                      <w:sz w:val="24"/>
                      <w:szCs w:val="24"/>
                    </w:rPr>
                    <w:t xml:space="preserve">Legal Assistant </w:t>
                  </w:r>
                  <w:r w:rsidRPr="00F433E3">
                    <w:rPr>
                      <w:rFonts w:ascii="Arial" w:hAnsi="Arial" w:cs="Arial"/>
                      <w:sz w:val="24"/>
                      <w:szCs w:val="24"/>
                    </w:rPr>
                    <w:t xml:space="preserve"> </w:t>
                  </w:r>
                </w:p>
                <w:p w14:paraId="17F25703" w14:textId="77777777" w:rsidR="00E62186" w:rsidRPr="00F433E3" w:rsidRDefault="00E62186" w:rsidP="00E62186">
                  <w:pPr>
                    <w:rPr>
                      <w:rFonts w:ascii="Arial" w:hAnsi="Arial" w:cs="Arial"/>
                      <w:sz w:val="24"/>
                      <w:szCs w:val="24"/>
                    </w:rPr>
                  </w:pPr>
                </w:p>
              </w:tc>
            </w:tr>
            <w:tr w:rsidR="00E62186" w:rsidRPr="00F433E3" w14:paraId="687079F4" w14:textId="77777777" w:rsidTr="00F365E3">
              <w:trPr>
                <w:cantSplit/>
                <w:trHeight w:val="480"/>
              </w:trPr>
              <w:tc>
                <w:tcPr>
                  <w:tcW w:w="9554" w:type="dxa"/>
                  <w:gridSpan w:val="2"/>
                </w:tcPr>
                <w:p w14:paraId="0322C872" w14:textId="3C25760C" w:rsidR="00E62186" w:rsidRPr="00F433E3" w:rsidRDefault="00A97900" w:rsidP="00E62186">
                  <w:pPr>
                    <w:rPr>
                      <w:rFonts w:ascii="Arial" w:hAnsi="Arial" w:cs="Arial"/>
                      <w:b/>
                      <w:sz w:val="24"/>
                      <w:szCs w:val="24"/>
                    </w:rPr>
                  </w:pPr>
                  <w:r>
                    <w:rPr>
                      <w:rFonts w:ascii="Arial" w:hAnsi="Arial" w:cs="Arial"/>
                      <w:b/>
                      <w:sz w:val="24"/>
                      <w:szCs w:val="24"/>
                    </w:rPr>
                    <w:t>For the Landowner</w:t>
                  </w:r>
                </w:p>
              </w:tc>
            </w:tr>
            <w:tr w:rsidR="00E62186" w:rsidRPr="00F433E3" w14:paraId="30AC67A2" w14:textId="77777777" w:rsidTr="00F365E3">
              <w:tc>
                <w:tcPr>
                  <w:tcW w:w="3828" w:type="dxa"/>
                </w:tcPr>
                <w:p w14:paraId="0701F0E4" w14:textId="6900106F" w:rsidR="00E62186" w:rsidRPr="00F433E3" w:rsidRDefault="00E62186" w:rsidP="00E62186">
                  <w:pPr>
                    <w:rPr>
                      <w:rFonts w:ascii="Arial" w:hAnsi="Arial" w:cs="Arial"/>
                      <w:sz w:val="24"/>
                      <w:szCs w:val="24"/>
                    </w:rPr>
                  </w:pPr>
                  <w:r>
                    <w:rPr>
                      <w:rFonts w:ascii="Arial" w:hAnsi="Arial" w:cs="Arial"/>
                      <w:sz w:val="24"/>
                      <w:szCs w:val="24"/>
                    </w:rPr>
                    <w:t xml:space="preserve">Mr </w:t>
                  </w:r>
                  <w:r w:rsidR="0026699C">
                    <w:rPr>
                      <w:rFonts w:ascii="Arial" w:hAnsi="Arial" w:cs="Arial"/>
                      <w:sz w:val="24"/>
                      <w:szCs w:val="24"/>
                    </w:rPr>
                    <w:t xml:space="preserve">I. </w:t>
                  </w:r>
                  <w:r>
                    <w:rPr>
                      <w:rFonts w:ascii="Arial" w:hAnsi="Arial" w:cs="Arial"/>
                      <w:sz w:val="24"/>
                      <w:szCs w:val="24"/>
                    </w:rPr>
                    <w:t xml:space="preserve">McKenzie </w:t>
                  </w:r>
                </w:p>
              </w:tc>
              <w:tc>
                <w:tcPr>
                  <w:tcW w:w="5726" w:type="dxa"/>
                </w:tcPr>
                <w:p w14:paraId="2F0CB3BB" w14:textId="62858443" w:rsidR="00A97900" w:rsidRPr="00F433E3" w:rsidRDefault="00E62186" w:rsidP="00A97900">
                  <w:pPr>
                    <w:rPr>
                      <w:rFonts w:ascii="Arial" w:hAnsi="Arial" w:cs="Arial"/>
                      <w:sz w:val="24"/>
                      <w:szCs w:val="24"/>
                    </w:rPr>
                  </w:pPr>
                  <w:r>
                    <w:rPr>
                      <w:rFonts w:ascii="Arial" w:hAnsi="Arial" w:cs="Arial"/>
                      <w:sz w:val="24"/>
                      <w:szCs w:val="24"/>
                    </w:rPr>
                    <w:t xml:space="preserve">Associated Partner Fisher German </w:t>
                  </w:r>
                </w:p>
                <w:p w14:paraId="6C2DB602" w14:textId="2AC09733" w:rsidR="00E62186" w:rsidRPr="00F433E3" w:rsidRDefault="00E62186" w:rsidP="00E62186">
                  <w:pPr>
                    <w:rPr>
                      <w:rFonts w:ascii="Arial" w:hAnsi="Arial" w:cs="Arial"/>
                      <w:sz w:val="24"/>
                      <w:szCs w:val="24"/>
                    </w:rPr>
                  </w:pPr>
                </w:p>
              </w:tc>
            </w:tr>
          </w:tbl>
          <w:p w14:paraId="20DEC1B6" w14:textId="77777777" w:rsidR="00E62186" w:rsidRDefault="00E62186" w:rsidP="00E62186">
            <w:pPr>
              <w:rPr>
                <w:rFonts w:ascii="Arial" w:hAnsi="Arial" w:cs="Arial"/>
                <w:b/>
                <w:bCs/>
                <w:sz w:val="24"/>
                <w:szCs w:val="24"/>
              </w:rPr>
            </w:pPr>
          </w:p>
          <w:p w14:paraId="10380347" w14:textId="77777777" w:rsidR="00AF31C9" w:rsidRPr="00762106" w:rsidRDefault="00AF31C9" w:rsidP="00AF31C9">
            <w:pPr>
              <w:rPr>
                <w:rFonts w:ascii="Arial" w:hAnsi="Arial" w:cs="Arial"/>
                <w:b/>
                <w:sz w:val="24"/>
                <w:szCs w:val="24"/>
              </w:rPr>
            </w:pPr>
            <w:r w:rsidRPr="00762106">
              <w:rPr>
                <w:rFonts w:ascii="Arial" w:hAnsi="Arial" w:cs="Arial"/>
                <w:b/>
                <w:sz w:val="24"/>
                <w:szCs w:val="24"/>
              </w:rPr>
              <w:t>DOCUMENTS TENDERED AT THE INQUIRY</w:t>
            </w:r>
          </w:p>
          <w:p w14:paraId="4FE2807A" w14:textId="77777777" w:rsidR="00AF31C9" w:rsidRDefault="00AF31C9" w:rsidP="00AF31C9">
            <w:pPr>
              <w:rPr>
                <w:rFonts w:ascii="Arial" w:hAnsi="Arial" w:cs="Arial"/>
                <w:bCs/>
                <w:sz w:val="24"/>
                <w:szCs w:val="24"/>
              </w:rPr>
            </w:pPr>
          </w:p>
          <w:p w14:paraId="3F679F50" w14:textId="77777777" w:rsidR="00AF31C9" w:rsidRDefault="00AF31C9" w:rsidP="00AF31C9">
            <w:pPr>
              <w:numPr>
                <w:ilvl w:val="0"/>
                <w:numId w:val="40"/>
              </w:numPr>
              <w:rPr>
                <w:rFonts w:ascii="Arial" w:hAnsi="Arial" w:cs="Arial"/>
                <w:sz w:val="24"/>
                <w:szCs w:val="24"/>
              </w:rPr>
            </w:pPr>
            <w:r>
              <w:rPr>
                <w:rFonts w:ascii="Arial" w:hAnsi="Arial" w:cs="Arial"/>
                <w:sz w:val="24"/>
                <w:szCs w:val="24"/>
              </w:rPr>
              <w:t xml:space="preserve">Opening statement for the Council </w:t>
            </w:r>
          </w:p>
          <w:p w14:paraId="0557957C" w14:textId="77777777" w:rsidR="00AF31C9" w:rsidRPr="00762106" w:rsidRDefault="00AF31C9" w:rsidP="00AF31C9">
            <w:pPr>
              <w:numPr>
                <w:ilvl w:val="0"/>
                <w:numId w:val="40"/>
              </w:numPr>
              <w:rPr>
                <w:rFonts w:ascii="Arial" w:hAnsi="Arial" w:cs="Arial"/>
                <w:sz w:val="24"/>
                <w:szCs w:val="24"/>
              </w:rPr>
            </w:pPr>
            <w:r>
              <w:rPr>
                <w:rFonts w:ascii="Arial" w:hAnsi="Arial" w:cs="Arial"/>
                <w:sz w:val="24"/>
                <w:szCs w:val="24"/>
              </w:rPr>
              <w:t>Full copy of the UEF completed by Ms Holloway</w:t>
            </w:r>
          </w:p>
          <w:p w14:paraId="0C0E6C39" w14:textId="77777777" w:rsidR="00AF31C9" w:rsidRPr="00762106" w:rsidRDefault="00AF31C9" w:rsidP="00AF31C9">
            <w:pPr>
              <w:numPr>
                <w:ilvl w:val="0"/>
                <w:numId w:val="40"/>
              </w:numPr>
              <w:rPr>
                <w:rFonts w:ascii="Arial" w:hAnsi="Arial" w:cs="Arial"/>
                <w:sz w:val="24"/>
                <w:szCs w:val="24"/>
              </w:rPr>
            </w:pPr>
            <w:r>
              <w:rPr>
                <w:rFonts w:ascii="Arial" w:hAnsi="Arial" w:cs="Arial"/>
                <w:sz w:val="24"/>
                <w:szCs w:val="24"/>
              </w:rPr>
              <w:t>Copies of documents in relation to Section 31(6) of the 1980 Act</w:t>
            </w:r>
          </w:p>
          <w:p w14:paraId="205A86B3" w14:textId="77777777" w:rsidR="00AF31C9" w:rsidRPr="00762106" w:rsidRDefault="00AF31C9" w:rsidP="00AF31C9">
            <w:pPr>
              <w:numPr>
                <w:ilvl w:val="0"/>
                <w:numId w:val="40"/>
              </w:numPr>
              <w:rPr>
                <w:rFonts w:ascii="Arial" w:hAnsi="Arial" w:cs="Arial"/>
                <w:sz w:val="24"/>
                <w:szCs w:val="24"/>
              </w:rPr>
            </w:pPr>
            <w:r>
              <w:rPr>
                <w:rFonts w:ascii="Arial" w:hAnsi="Arial" w:cs="Arial"/>
                <w:sz w:val="24"/>
                <w:szCs w:val="24"/>
              </w:rPr>
              <w:t xml:space="preserve">Closing submission for the Council </w:t>
            </w:r>
          </w:p>
          <w:p w14:paraId="4BEE3926" w14:textId="77777777" w:rsidR="00AF31C9" w:rsidRDefault="00AF31C9" w:rsidP="00AF31C9">
            <w:pPr>
              <w:numPr>
                <w:ilvl w:val="0"/>
                <w:numId w:val="40"/>
              </w:numPr>
              <w:rPr>
                <w:rFonts w:ascii="Arial" w:hAnsi="Arial" w:cs="Arial"/>
                <w:sz w:val="24"/>
                <w:szCs w:val="24"/>
              </w:rPr>
            </w:pPr>
            <w:r>
              <w:rPr>
                <w:rFonts w:ascii="Arial" w:hAnsi="Arial" w:cs="Arial"/>
                <w:sz w:val="24"/>
                <w:szCs w:val="24"/>
              </w:rPr>
              <w:t xml:space="preserve">Costs application </w:t>
            </w:r>
          </w:p>
          <w:p w14:paraId="5AEC6BEC" w14:textId="5F3C2185" w:rsidR="00A97900" w:rsidRPr="00762106" w:rsidRDefault="00A97900" w:rsidP="00E62186">
            <w:pPr>
              <w:rPr>
                <w:rFonts w:ascii="Arial" w:hAnsi="Arial" w:cs="Arial"/>
                <w:b/>
                <w:bCs/>
                <w:sz w:val="24"/>
                <w:szCs w:val="24"/>
              </w:rPr>
            </w:pPr>
          </w:p>
        </w:tc>
      </w:tr>
    </w:tbl>
    <w:p w14:paraId="2DF83266" w14:textId="77777777" w:rsidR="00AF31C9" w:rsidRDefault="00AF31C9">
      <w:r>
        <w:br w:type="page"/>
      </w:r>
    </w:p>
    <w:tbl>
      <w:tblPr>
        <w:tblW w:w="9173" w:type="dxa"/>
        <w:tblInd w:w="-34" w:type="dxa"/>
        <w:tblLayout w:type="fixed"/>
        <w:tblLook w:val="0000" w:firstRow="0" w:lastRow="0" w:firstColumn="0" w:lastColumn="0" w:noHBand="0" w:noVBand="0"/>
      </w:tblPr>
      <w:tblGrid>
        <w:gridCol w:w="8114"/>
        <w:gridCol w:w="1059"/>
      </w:tblGrid>
      <w:tr w:rsidR="00107471" w:rsidRPr="00762106" w14:paraId="3E99EC1A" w14:textId="77777777" w:rsidTr="00E62186">
        <w:trPr>
          <w:trHeight w:val="4287"/>
        </w:trPr>
        <w:tc>
          <w:tcPr>
            <w:tcW w:w="8114" w:type="dxa"/>
          </w:tcPr>
          <w:p w14:paraId="41823E4A" w14:textId="0458C4AD" w:rsidR="00AF31C9" w:rsidRDefault="00AF31C9" w:rsidP="00AF31C9">
            <w:pPr>
              <w:rPr>
                <w:rFonts w:ascii="Arial" w:hAnsi="Arial" w:cs="Arial"/>
                <w:sz w:val="24"/>
                <w:szCs w:val="24"/>
              </w:rPr>
            </w:pPr>
            <w:r>
              <w:lastRenderedPageBreak/>
              <w:br w:type="page"/>
            </w:r>
          </w:p>
          <w:p w14:paraId="56EA02E0" w14:textId="1E7C0BF8" w:rsidR="00AF31C9" w:rsidRDefault="00AF31C9" w:rsidP="00AF31C9">
            <w:pPr>
              <w:rPr>
                <w:rFonts w:ascii="Arial" w:hAnsi="Arial" w:cs="Arial"/>
                <w:sz w:val="24"/>
                <w:szCs w:val="24"/>
              </w:rPr>
            </w:pPr>
            <w:r w:rsidRPr="00AF31C9">
              <w:rPr>
                <w:rFonts w:ascii="Arial" w:hAnsi="Arial" w:cs="Arial"/>
                <w:noProof/>
                <w:sz w:val="24"/>
                <w:szCs w:val="24"/>
              </w:rPr>
              <w:drawing>
                <wp:inline distT="0" distB="0" distL="0" distR="0" wp14:anchorId="754E41B0" wp14:editId="5416BF2A">
                  <wp:extent cx="5552440" cy="8353425"/>
                  <wp:effectExtent l="0" t="0" r="0" b="9525"/>
                  <wp:docPr id="6" name="Picture 6" descr="ORDER MAP SHOWING POI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SHOWING POINT 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8240" cy="8362151"/>
                          </a:xfrm>
                          <a:prstGeom prst="rect">
                            <a:avLst/>
                          </a:prstGeom>
                          <a:noFill/>
                          <a:ln>
                            <a:noFill/>
                          </a:ln>
                        </pic:spPr>
                      </pic:pic>
                    </a:graphicData>
                  </a:graphic>
                </wp:inline>
              </w:drawing>
            </w:r>
          </w:p>
          <w:p w14:paraId="38385BDA" w14:textId="1E9E6A7B" w:rsidR="00E62186" w:rsidRPr="00762106" w:rsidRDefault="00E62186" w:rsidP="00107471">
            <w:pPr>
              <w:rPr>
                <w:rFonts w:ascii="Arial" w:hAnsi="Arial" w:cs="Arial"/>
                <w:bCs/>
                <w:sz w:val="24"/>
                <w:szCs w:val="24"/>
              </w:rPr>
            </w:pPr>
          </w:p>
        </w:tc>
        <w:tc>
          <w:tcPr>
            <w:tcW w:w="1059" w:type="dxa"/>
          </w:tcPr>
          <w:p w14:paraId="77A63F95" w14:textId="77777777" w:rsidR="00107471" w:rsidRPr="00762106" w:rsidRDefault="00107471" w:rsidP="00107471">
            <w:pPr>
              <w:rPr>
                <w:rFonts w:ascii="Arial" w:hAnsi="Arial" w:cs="Arial"/>
                <w:bCs/>
                <w:sz w:val="24"/>
                <w:szCs w:val="24"/>
              </w:rPr>
            </w:pPr>
          </w:p>
          <w:p w14:paraId="6590FCB1" w14:textId="77777777" w:rsidR="00107471" w:rsidRPr="00762106" w:rsidRDefault="00107471" w:rsidP="00107471">
            <w:pPr>
              <w:rPr>
                <w:rFonts w:ascii="Arial" w:hAnsi="Arial" w:cs="Arial"/>
                <w:bCs/>
                <w:sz w:val="24"/>
                <w:szCs w:val="24"/>
              </w:rPr>
            </w:pPr>
          </w:p>
          <w:p w14:paraId="1FF7766E" w14:textId="77777777" w:rsidR="00107471" w:rsidRPr="00762106" w:rsidRDefault="00107471" w:rsidP="00107471">
            <w:pPr>
              <w:rPr>
                <w:rFonts w:ascii="Arial" w:hAnsi="Arial" w:cs="Arial"/>
                <w:bCs/>
                <w:sz w:val="24"/>
                <w:szCs w:val="24"/>
              </w:rPr>
            </w:pPr>
          </w:p>
          <w:p w14:paraId="417EF56B" w14:textId="26FEF756" w:rsidR="00107471" w:rsidRPr="00762106" w:rsidRDefault="00107471" w:rsidP="00107471">
            <w:pPr>
              <w:rPr>
                <w:rFonts w:ascii="Arial" w:hAnsi="Arial" w:cs="Arial"/>
                <w:sz w:val="24"/>
                <w:szCs w:val="24"/>
              </w:rPr>
            </w:pPr>
          </w:p>
        </w:tc>
      </w:tr>
    </w:tbl>
    <w:p w14:paraId="3F4153ED" w14:textId="77777777" w:rsidR="000F0E77" w:rsidRPr="00762106" w:rsidRDefault="000F0E77" w:rsidP="00DE3DB4">
      <w:pPr>
        <w:rPr>
          <w:rFonts w:ascii="Arial" w:hAnsi="Arial" w:cs="Arial"/>
          <w:b/>
          <w:szCs w:val="22"/>
        </w:rPr>
      </w:pPr>
    </w:p>
    <w:sectPr w:rsidR="000F0E77" w:rsidRPr="00762106" w:rsidSect="00C907F2">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4AE51" w14:textId="77777777" w:rsidR="00497C80" w:rsidRDefault="00497C80" w:rsidP="000F0E77">
      <w:r>
        <w:separator/>
      </w:r>
    </w:p>
  </w:endnote>
  <w:endnote w:type="continuationSeparator" w:id="0">
    <w:p w14:paraId="5E94547F" w14:textId="77777777" w:rsidR="00497C80" w:rsidRDefault="00497C80" w:rsidP="000F0E77">
      <w:r>
        <w:continuationSeparator/>
      </w:r>
    </w:p>
  </w:endnote>
  <w:endnote w:type="continuationNotice" w:id="1">
    <w:p w14:paraId="22F46A7E" w14:textId="77777777" w:rsidR="00497C80" w:rsidRDefault="00497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C57B84"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C57B84" w:rsidRDefault="00761C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C57B84"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60288" behindDoc="0" locked="0" layoutInCell="1" allowOverlap="1" wp14:anchorId="7587826D" wp14:editId="44BE9DE3">
              <wp:simplePos x="0" y="0"/>
              <wp:positionH relativeFrom="column">
                <wp:posOffset>-2540</wp:posOffset>
              </wp:positionH>
              <wp:positionV relativeFrom="paragraph">
                <wp:posOffset>159385</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7597" id="Straight Connector 3"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C57B84"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C57B84"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1DBF9505" wp14:editId="332C4778">
              <wp:simplePos x="0" y="0"/>
              <wp:positionH relativeFrom="column">
                <wp:posOffset>-2540</wp:posOffset>
              </wp:positionH>
              <wp:positionV relativeFrom="paragraph">
                <wp:posOffset>121285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01012" id="Straight Connector 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0FB76" w14:textId="77777777" w:rsidR="00497C80" w:rsidRDefault="00497C80" w:rsidP="000F0E77">
      <w:r>
        <w:separator/>
      </w:r>
    </w:p>
  </w:footnote>
  <w:footnote w:type="continuationSeparator" w:id="0">
    <w:p w14:paraId="48F85484" w14:textId="77777777" w:rsidR="00497C80" w:rsidRDefault="00497C80" w:rsidP="000F0E77">
      <w:r>
        <w:continuationSeparator/>
      </w:r>
    </w:p>
  </w:footnote>
  <w:footnote w:type="continuationNotice" w:id="1">
    <w:p w14:paraId="1C931B48" w14:textId="77777777" w:rsidR="00497C80" w:rsidRDefault="00497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1D2004B9" w:rsidR="00C57B84" w:rsidRPr="009831FD" w:rsidRDefault="000F0E77" w:rsidP="00FA276C">
          <w:pPr>
            <w:pStyle w:val="Footer"/>
            <w:rPr>
              <w:rFonts w:ascii="Arial" w:hAnsi="Arial" w:cs="Arial"/>
              <w:sz w:val="20"/>
            </w:rPr>
          </w:pPr>
          <w:r w:rsidRPr="009831FD">
            <w:rPr>
              <w:rFonts w:ascii="Arial" w:hAnsi="Arial" w:cs="Arial"/>
              <w:sz w:val="20"/>
            </w:rPr>
            <w:t>ORDER DECISION:</w:t>
          </w:r>
          <w:r w:rsidR="00905335" w:rsidRPr="009831FD">
            <w:rPr>
              <w:rFonts w:ascii="Arial" w:hAnsi="Arial" w:cs="Arial"/>
              <w:b/>
              <w:color w:val="000000"/>
              <w:sz w:val="20"/>
            </w:rPr>
            <w:t xml:space="preserve"> </w:t>
          </w:r>
          <w:r w:rsidR="00905335" w:rsidRPr="009831FD">
            <w:rPr>
              <w:rFonts w:ascii="Arial" w:hAnsi="Arial" w:cs="Arial"/>
              <w:bCs/>
              <w:color w:val="000000"/>
              <w:sz w:val="20"/>
            </w:rPr>
            <w:t>ROW</w:t>
          </w:r>
          <w:r w:rsidR="00905335" w:rsidRPr="009831FD">
            <w:rPr>
              <w:rFonts w:ascii="Arial" w:hAnsi="Arial" w:cs="Arial"/>
              <w:bCs/>
              <w:sz w:val="20"/>
            </w:rPr>
            <w:t>/3276000</w:t>
          </w:r>
          <w:r w:rsidRPr="009831FD">
            <w:rPr>
              <w:rFonts w:ascii="Arial" w:hAnsi="Arial" w:cs="Arial"/>
              <w:b/>
              <w:sz w:val="20"/>
            </w:rPr>
            <w:tab/>
          </w:r>
          <w:r w:rsidRPr="009831FD">
            <w:rPr>
              <w:rFonts w:ascii="Arial" w:hAnsi="Arial" w:cs="Arial"/>
              <w:b/>
              <w:sz w:val="20"/>
            </w:rPr>
            <w:tab/>
          </w:r>
          <w:r w:rsidRPr="009831FD">
            <w:rPr>
              <w:rFonts w:ascii="Arial" w:hAnsi="Arial" w:cs="Arial"/>
              <w:b/>
              <w:sz w:val="20"/>
            </w:rPr>
            <w:tab/>
          </w:r>
        </w:p>
      </w:tc>
    </w:tr>
  </w:tbl>
  <w:p w14:paraId="74BC894B" w14:textId="77777777" w:rsidR="00C57B84" w:rsidRDefault="000F0E77" w:rsidP="00ED3FF4">
    <w:pPr>
      <w:pStyle w:val="Footer"/>
    </w:pPr>
    <w:r>
      <w:rPr>
        <w:noProof/>
      </w:rPr>
      <mc:AlternateContent>
        <mc:Choice Requires="wps">
          <w:drawing>
            <wp:anchor distT="0" distB="0" distL="114300" distR="114300" simplePos="0" relativeHeight="251658240" behindDoc="0" locked="0" layoutInCell="1" allowOverlap="1" wp14:anchorId="0519F1BA" wp14:editId="5FBBD864">
              <wp:simplePos x="0" y="0"/>
              <wp:positionH relativeFrom="column">
                <wp:posOffset>0</wp:posOffset>
              </wp:positionH>
              <wp:positionV relativeFrom="paragraph">
                <wp:posOffset>114300</wp:posOffset>
              </wp:positionV>
              <wp:extent cx="59436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A33AE" id="Straight Connector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C57B84"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B051F"/>
    <w:multiLevelType w:val="hybridMultilevel"/>
    <w:tmpl w:val="529C8FA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4532252"/>
    <w:multiLevelType w:val="hybridMultilevel"/>
    <w:tmpl w:val="D84C68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47B04E8"/>
    <w:multiLevelType w:val="multilevel"/>
    <w:tmpl w:val="BE7C4F2C"/>
    <w:lvl w:ilvl="0">
      <w:start w:val="1"/>
      <w:numFmt w:val="decimal"/>
      <w:lvlText w:val="%1."/>
      <w:lvlJc w:val="left"/>
      <w:pPr>
        <w:tabs>
          <w:tab w:val="num" w:pos="2280"/>
        </w:tabs>
        <w:ind w:left="1992" w:hanging="432"/>
      </w:pPr>
      <w:rPr>
        <w:b w:val="0"/>
        <w:i w:val="0"/>
      </w:rPr>
    </w:lvl>
    <w:lvl w:ilvl="1">
      <w:start w:val="1"/>
      <w:numFmt w:val="decimal"/>
      <w:lvlText w:val="%1.%2"/>
      <w:lvlJc w:val="left"/>
      <w:pPr>
        <w:tabs>
          <w:tab w:val="num" w:pos="-560"/>
        </w:tabs>
        <w:ind w:left="-560" w:hanging="576"/>
      </w:pPr>
    </w:lvl>
    <w:lvl w:ilvl="2">
      <w:start w:val="1"/>
      <w:numFmt w:val="decimal"/>
      <w:lvlText w:val="%1.%2.%3"/>
      <w:lvlJc w:val="left"/>
      <w:pPr>
        <w:tabs>
          <w:tab w:val="num" w:pos="-416"/>
        </w:tabs>
        <w:ind w:left="-416" w:hanging="720"/>
      </w:pPr>
    </w:lvl>
    <w:lvl w:ilvl="3">
      <w:start w:val="1"/>
      <w:numFmt w:val="decimal"/>
      <w:lvlText w:val="%1.%2.%3.%4"/>
      <w:lvlJc w:val="left"/>
      <w:pPr>
        <w:tabs>
          <w:tab w:val="num" w:pos="-272"/>
        </w:tabs>
        <w:ind w:left="-272" w:hanging="864"/>
      </w:pPr>
    </w:lvl>
    <w:lvl w:ilvl="4">
      <w:start w:val="1"/>
      <w:numFmt w:val="decimal"/>
      <w:lvlText w:val="%1.%2.%3.%4.%5"/>
      <w:lvlJc w:val="left"/>
      <w:pPr>
        <w:tabs>
          <w:tab w:val="num" w:pos="-128"/>
        </w:tabs>
        <w:ind w:left="-128" w:hanging="1008"/>
      </w:pPr>
    </w:lvl>
    <w:lvl w:ilvl="5">
      <w:start w:val="1"/>
      <w:numFmt w:val="decimal"/>
      <w:lvlText w:val="%1.%2.%3.%4.%5.%6"/>
      <w:lvlJc w:val="left"/>
      <w:pPr>
        <w:tabs>
          <w:tab w:val="num" w:pos="16"/>
        </w:tabs>
        <w:ind w:left="16" w:hanging="1152"/>
      </w:pPr>
    </w:lvl>
    <w:lvl w:ilvl="6">
      <w:start w:val="1"/>
      <w:numFmt w:val="decimal"/>
      <w:lvlText w:val="%1.%2.%3.%4.%5.%6.%7"/>
      <w:lvlJc w:val="left"/>
      <w:pPr>
        <w:tabs>
          <w:tab w:val="num" w:pos="160"/>
        </w:tabs>
        <w:ind w:left="160" w:hanging="1296"/>
      </w:pPr>
    </w:lvl>
    <w:lvl w:ilvl="7">
      <w:start w:val="1"/>
      <w:numFmt w:val="decimal"/>
      <w:lvlText w:val="%1.%2.%3.%4.%5.%6.%7.%8"/>
      <w:lvlJc w:val="left"/>
      <w:pPr>
        <w:tabs>
          <w:tab w:val="num" w:pos="304"/>
        </w:tabs>
        <w:ind w:left="304" w:hanging="1440"/>
      </w:pPr>
    </w:lvl>
    <w:lvl w:ilvl="8">
      <w:start w:val="1"/>
      <w:numFmt w:val="decimal"/>
      <w:lvlText w:val="%1.%2.%3.%4.%5.%6.%7.%8.%9"/>
      <w:lvlJc w:val="left"/>
      <w:pPr>
        <w:tabs>
          <w:tab w:val="num" w:pos="448"/>
        </w:tabs>
        <w:ind w:left="448" w:hanging="1584"/>
      </w:pPr>
    </w:lvl>
  </w:abstractNum>
  <w:abstractNum w:abstractNumId="4" w15:restartNumberingAfterBreak="0">
    <w:nsid w:val="0D8D0130"/>
    <w:multiLevelType w:val="hybridMultilevel"/>
    <w:tmpl w:val="57523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CA0893"/>
    <w:multiLevelType w:val="multilevel"/>
    <w:tmpl w:val="4138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046D8"/>
    <w:multiLevelType w:val="hybridMultilevel"/>
    <w:tmpl w:val="2BA01E6E"/>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8" w15:restartNumberingAfterBreak="0">
    <w:nsid w:val="163362D5"/>
    <w:multiLevelType w:val="hybridMultilevel"/>
    <w:tmpl w:val="C5B0782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18360489"/>
    <w:multiLevelType w:val="hybridMultilevel"/>
    <w:tmpl w:val="607A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43639"/>
    <w:multiLevelType w:val="hybridMultilevel"/>
    <w:tmpl w:val="A18C112E"/>
    <w:lvl w:ilvl="0" w:tplc="65025F3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EA462E"/>
    <w:multiLevelType w:val="hybridMultilevel"/>
    <w:tmpl w:val="1584BA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B2E2F57"/>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13" w15:restartNumberingAfterBreak="0">
    <w:nsid w:val="30085E32"/>
    <w:multiLevelType w:val="hybridMultilevel"/>
    <w:tmpl w:val="3A66BB94"/>
    <w:lvl w:ilvl="0" w:tplc="08090013">
      <w:start w:val="1"/>
      <w:numFmt w:val="upperRoman"/>
      <w:lvlText w:val="%1."/>
      <w:lvlJc w:val="righ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4" w15:restartNumberingAfterBreak="0">
    <w:nsid w:val="30C07C98"/>
    <w:multiLevelType w:val="hybridMultilevel"/>
    <w:tmpl w:val="6BA29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5C43E3"/>
    <w:multiLevelType w:val="hybridMultilevel"/>
    <w:tmpl w:val="2220A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961650"/>
    <w:multiLevelType w:val="multilevel"/>
    <w:tmpl w:val="9D9AB2D8"/>
    <w:lvl w:ilvl="0">
      <w:start w:val="1"/>
      <w:numFmt w:val="lowerRoman"/>
      <w:lvlText w:val="(%1)"/>
      <w:lvlJc w:val="left"/>
      <w:pPr>
        <w:ind w:left="1512" w:hanging="108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7" w15:restartNumberingAfterBreak="0">
    <w:nsid w:val="38485DB7"/>
    <w:multiLevelType w:val="hybridMultilevel"/>
    <w:tmpl w:val="77F47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472690"/>
    <w:multiLevelType w:val="hybridMultilevel"/>
    <w:tmpl w:val="3586A82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FB7A00"/>
    <w:multiLevelType w:val="hybridMultilevel"/>
    <w:tmpl w:val="2AEAB9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4" w15:restartNumberingAfterBreak="0">
    <w:nsid w:val="4EEA3032"/>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5" w15:restartNumberingAfterBreak="0">
    <w:nsid w:val="4FE54DDB"/>
    <w:multiLevelType w:val="hybridMultilevel"/>
    <w:tmpl w:val="EF901DA2"/>
    <w:lvl w:ilvl="0" w:tplc="6C0C9288">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26" w15:restartNumberingAfterBreak="0">
    <w:nsid w:val="50A0574D"/>
    <w:multiLevelType w:val="hybridMultilevel"/>
    <w:tmpl w:val="863AF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2629A2"/>
    <w:multiLevelType w:val="hybridMultilevel"/>
    <w:tmpl w:val="F1E6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9" w15:restartNumberingAfterBreak="0">
    <w:nsid w:val="5CFC6E74"/>
    <w:multiLevelType w:val="hybridMultilevel"/>
    <w:tmpl w:val="6A388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A1CF1"/>
    <w:multiLevelType w:val="multilevel"/>
    <w:tmpl w:val="9042BF30"/>
    <w:lvl w:ilvl="0">
      <w:start w:val="1"/>
      <w:numFmt w:val="decimal"/>
      <w:pStyle w:val="Style1"/>
      <w:lvlText w:val="%1."/>
      <w:lvlJc w:val="left"/>
      <w:pPr>
        <w:tabs>
          <w:tab w:val="num" w:pos="720"/>
        </w:tabs>
        <w:ind w:left="432" w:hanging="432"/>
      </w:pPr>
      <w:rPr>
        <w:rFonts w:hint="default"/>
        <w:b w:val="0"/>
        <w:bCs w:val="0"/>
        <w:i w:val="0"/>
        <w:sz w:val="22"/>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31"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2" w15:restartNumberingAfterBreak="0">
    <w:nsid w:val="63C94F46"/>
    <w:multiLevelType w:val="hybridMultilevel"/>
    <w:tmpl w:val="65CA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355C00"/>
    <w:multiLevelType w:val="hybridMultilevel"/>
    <w:tmpl w:val="626C53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6AB867E3"/>
    <w:multiLevelType w:val="hybridMultilevel"/>
    <w:tmpl w:val="01EE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6" w15:restartNumberingAfterBreak="0">
    <w:nsid w:val="6BCB2006"/>
    <w:multiLevelType w:val="multilevel"/>
    <w:tmpl w:val="7312F92E"/>
    <w:lvl w:ilvl="0">
      <w:start w:val="1"/>
      <w:numFmt w:val="bullet"/>
      <w:lvlText w:val=""/>
      <w:lvlJc w:val="left"/>
      <w:pPr>
        <w:tabs>
          <w:tab w:val="num" w:pos="360"/>
        </w:tabs>
        <w:ind w:left="360" w:hanging="360"/>
      </w:pPr>
      <w:rPr>
        <w:rFonts w:ascii="Symbol" w:hAnsi="Symbol" w:hint="default"/>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37" w15:restartNumberingAfterBreak="0">
    <w:nsid w:val="700F4A2A"/>
    <w:multiLevelType w:val="hybridMultilevel"/>
    <w:tmpl w:val="F5BE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157B6F"/>
    <w:multiLevelType w:val="hybridMultilevel"/>
    <w:tmpl w:val="D15E7E44"/>
    <w:lvl w:ilvl="0" w:tplc="F20408A4">
      <w:start w:val="2"/>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7173557">
    <w:abstractNumId w:val="31"/>
  </w:num>
  <w:num w:numId="2" w16cid:durableId="1823353261">
    <w:abstractNumId w:val="35"/>
  </w:num>
  <w:num w:numId="3" w16cid:durableId="786199760">
    <w:abstractNumId w:val="0"/>
  </w:num>
  <w:num w:numId="4" w16cid:durableId="831525453">
    <w:abstractNumId w:val="19"/>
  </w:num>
  <w:num w:numId="5" w16cid:durableId="1650862153">
    <w:abstractNumId w:val="30"/>
  </w:num>
  <w:num w:numId="6" w16cid:durableId="1084763157">
    <w:abstractNumId w:val="39"/>
  </w:num>
  <w:num w:numId="7" w16cid:durableId="1722945955">
    <w:abstractNumId w:val="28"/>
  </w:num>
  <w:num w:numId="8" w16cid:durableId="1785732574">
    <w:abstractNumId w:val="21"/>
  </w:num>
  <w:num w:numId="9" w16cid:durableId="1196649758">
    <w:abstractNumId w:val="20"/>
  </w:num>
  <w:num w:numId="10" w16cid:durableId="121926956">
    <w:abstractNumId w:val="24"/>
  </w:num>
  <w:num w:numId="11" w16cid:durableId="1719821423">
    <w:abstractNumId w:val="18"/>
  </w:num>
  <w:num w:numId="12" w16cid:durableId="814952445">
    <w:abstractNumId w:val="7"/>
  </w:num>
  <w:num w:numId="13" w16cid:durableId="775364337">
    <w:abstractNumId w:val="27"/>
  </w:num>
  <w:num w:numId="14" w16cid:durableId="1890914529">
    <w:abstractNumId w:val="3"/>
  </w:num>
  <w:num w:numId="15" w16cid:durableId="429013927">
    <w:abstractNumId w:val="12"/>
  </w:num>
  <w:num w:numId="16" w16cid:durableId="1344018440">
    <w:abstractNumId w:val="36"/>
  </w:num>
  <w:num w:numId="17" w16cid:durableId="62415815">
    <w:abstractNumId w:val="4"/>
  </w:num>
  <w:num w:numId="18" w16cid:durableId="881944928">
    <w:abstractNumId w:val="37"/>
  </w:num>
  <w:num w:numId="19" w16cid:durableId="233706160">
    <w:abstractNumId w:val="29"/>
  </w:num>
  <w:num w:numId="20" w16cid:durableId="874079335">
    <w:abstractNumId w:val="15"/>
  </w:num>
  <w:num w:numId="21" w16cid:durableId="935749664">
    <w:abstractNumId w:val="34"/>
  </w:num>
  <w:num w:numId="22" w16cid:durableId="344481481">
    <w:abstractNumId w:val="26"/>
  </w:num>
  <w:num w:numId="23" w16cid:durableId="304510237">
    <w:abstractNumId w:val="32"/>
  </w:num>
  <w:num w:numId="24" w16cid:durableId="203248983">
    <w:abstractNumId w:val="30"/>
    <w:lvlOverride w:ilvl="0">
      <w:startOverride w:val="1"/>
    </w:lvlOverride>
  </w:num>
  <w:num w:numId="25" w16cid:durableId="244077917">
    <w:abstractNumId w:val="25"/>
  </w:num>
  <w:num w:numId="26" w16cid:durableId="2133206791">
    <w:abstractNumId w:val="2"/>
  </w:num>
  <w:num w:numId="27" w16cid:durableId="550044571">
    <w:abstractNumId w:val="22"/>
  </w:num>
  <w:num w:numId="28" w16cid:durableId="999431996">
    <w:abstractNumId w:val="17"/>
  </w:num>
  <w:num w:numId="29" w16cid:durableId="48498079">
    <w:abstractNumId w:val="13"/>
  </w:num>
  <w:num w:numId="30" w16cid:durableId="1076442728">
    <w:abstractNumId w:val="16"/>
  </w:num>
  <w:num w:numId="31" w16cid:durableId="706372343">
    <w:abstractNumId w:val="38"/>
  </w:num>
  <w:num w:numId="32" w16cid:durableId="1422679889">
    <w:abstractNumId w:val="10"/>
  </w:num>
  <w:num w:numId="33" w16cid:durableId="1488206526">
    <w:abstractNumId w:val="23"/>
  </w:num>
  <w:num w:numId="34" w16cid:durableId="918564635">
    <w:abstractNumId w:val="33"/>
  </w:num>
  <w:num w:numId="35" w16cid:durableId="1261261798">
    <w:abstractNumId w:val="1"/>
  </w:num>
  <w:num w:numId="36" w16cid:durableId="137112926">
    <w:abstractNumId w:val="8"/>
  </w:num>
  <w:num w:numId="37" w16cid:durableId="704643704">
    <w:abstractNumId w:val="6"/>
  </w:num>
  <w:num w:numId="38" w16cid:durableId="323625933">
    <w:abstractNumId w:val="9"/>
  </w:num>
  <w:num w:numId="39" w16cid:durableId="314531275">
    <w:abstractNumId w:val="14"/>
  </w:num>
  <w:num w:numId="40" w16cid:durableId="682242028">
    <w:abstractNumId w:val="5"/>
  </w:num>
  <w:num w:numId="41" w16cid:durableId="2824654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CD9"/>
    <w:rsid w:val="00001094"/>
    <w:rsid w:val="0000143B"/>
    <w:rsid w:val="00003714"/>
    <w:rsid w:val="00003D1B"/>
    <w:rsid w:val="00003E03"/>
    <w:rsid w:val="00004A32"/>
    <w:rsid w:val="00005431"/>
    <w:rsid w:val="0000559D"/>
    <w:rsid w:val="000055D6"/>
    <w:rsid w:val="000056EC"/>
    <w:rsid w:val="00005FC0"/>
    <w:rsid w:val="000069F8"/>
    <w:rsid w:val="00006BC8"/>
    <w:rsid w:val="00007B03"/>
    <w:rsid w:val="00007D4B"/>
    <w:rsid w:val="00007ED3"/>
    <w:rsid w:val="00007F64"/>
    <w:rsid w:val="0001003A"/>
    <w:rsid w:val="00010832"/>
    <w:rsid w:val="000108C2"/>
    <w:rsid w:val="0001132E"/>
    <w:rsid w:val="00011C40"/>
    <w:rsid w:val="00013134"/>
    <w:rsid w:val="0001346A"/>
    <w:rsid w:val="00013E6C"/>
    <w:rsid w:val="00013F27"/>
    <w:rsid w:val="00014155"/>
    <w:rsid w:val="00014175"/>
    <w:rsid w:val="00015346"/>
    <w:rsid w:val="00015405"/>
    <w:rsid w:val="00015624"/>
    <w:rsid w:val="0001651E"/>
    <w:rsid w:val="00016C58"/>
    <w:rsid w:val="00017292"/>
    <w:rsid w:val="00017882"/>
    <w:rsid w:val="0002005A"/>
    <w:rsid w:val="00020170"/>
    <w:rsid w:val="00020CAE"/>
    <w:rsid w:val="0002100C"/>
    <w:rsid w:val="00021BA4"/>
    <w:rsid w:val="00021D64"/>
    <w:rsid w:val="000227FD"/>
    <w:rsid w:val="00022D3F"/>
    <w:rsid w:val="000234BE"/>
    <w:rsid w:val="0002436A"/>
    <w:rsid w:val="00024729"/>
    <w:rsid w:val="000253A7"/>
    <w:rsid w:val="000265BD"/>
    <w:rsid w:val="0002719E"/>
    <w:rsid w:val="000277B3"/>
    <w:rsid w:val="00030194"/>
    <w:rsid w:val="00030957"/>
    <w:rsid w:val="00031870"/>
    <w:rsid w:val="00031D95"/>
    <w:rsid w:val="00031EC8"/>
    <w:rsid w:val="000321DF"/>
    <w:rsid w:val="0003247A"/>
    <w:rsid w:val="00032676"/>
    <w:rsid w:val="00032B7B"/>
    <w:rsid w:val="00032DD8"/>
    <w:rsid w:val="00033144"/>
    <w:rsid w:val="00034725"/>
    <w:rsid w:val="000347E9"/>
    <w:rsid w:val="00035E2B"/>
    <w:rsid w:val="00035FF8"/>
    <w:rsid w:val="000361E3"/>
    <w:rsid w:val="00036F51"/>
    <w:rsid w:val="00037223"/>
    <w:rsid w:val="00037970"/>
    <w:rsid w:val="00037FB3"/>
    <w:rsid w:val="00040D17"/>
    <w:rsid w:val="0004133D"/>
    <w:rsid w:val="00041357"/>
    <w:rsid w:val="00041503"/>
    <w:rsid w:val="00041BD8"/>
    <w:rsid w:val="00041C6C"/>
    <w:rsid w:val="00042318"/>
    <w:rsid w:val="00043629"/>
    <w:rsid w:val="000436C3"/>
    <w:rsid w:val="00043A07"/>
    <w:rsid w:val="00043CAB"/>
    <w:rsid w:val="00043FDE"/>
    <w:rsid w:val="00044C39"/>
    <w:rsid w:val="0004556A"/>
    <w:rsid w:val="0004645E"/>
    <w:rsid w:val="00046789"/>
    <w:rsid w:val="00046B69"/>
    <w:rsid w:val="00047CF1"/>
    <w:rsid w:val="00047DDD"/>
    <w:rsid w:val="00050042"/>
    <w:rsid w:val="000503D7"/>
    <w:rsid w:val="00050A0F"/>
    <w:rsid w:val="00050B34"/>
    <w:rsid w:val="00050D25"/>
    <w:rsid w:val="00050DE2"/>
    <w:rsid w:val="00051039"/>
    <w:rsid w:val="000511F0"/>
    <w:rsid w:val="00051A87"/>
    <w:rsid w:val="00051AE3"/>
    <w:rsid w:val="00051C6D"/>
    <w:rsid w:val="00053B4B"/>
    <w:rsid w:val="00055558"/>
    <w:rsid w:val="00056313"/>
    <w:rsid w:val="000563DD"/>
    <w:rsid w:val="00056615"/>
    <w:rsid w:val="00056645"/>
    <w:rsid w:val="00056FDD"/>
    <w:rsid w:val="000574DE"/>
    <w:rsid w:val="00057994"/>
    <w:rsid w:val="00062249"/>
    <w:rsid w:val="000624B7"/>
    <w:rsid w:val="0006250E"/>
    <w:rsid w:val="00062D51"/>
    <w:rsid w:val="000631D5"/>
    <w:rsid w:val="0006384F"/>
    <w:rsid w:val="00063DBF"/>
    <w:rsid w:val="000643A1"/>
    <w:rsid w:val="00064578"/>
    <w:rsid w:val="00064FB6"/>
    <w:rsid w:val="000652C8"/>
    <w:rsid w:val="00065597"/>
    <w:rsid w:val="0006587E"/>
    <w:rsid w:val="000658BA"/>
    <w:rsid w:val="00065983"/>
    <w:rsid w:val="00066024"/>
    <w:rsid w:val="000660B7"/>
    <w:rsid w:val="0006653E"/>
    <w:rsid w:val="00070A52"/>
    <w:rsid w:val="000714E4"/>
    <w:rsid w:val="000716E1"/>
    <w:rsid w:val="00071846"/>
    <w:rsid w:val="00071871"/>
    <w:rsid w:val="00071C1E"/>
    <w:rsid w:val="00071D10"/>
    <w:rsid w:val="0007264D"/>
    <w:rsid w:val="00072A7E"/>
    <w:rsid w:val="000730E9"/>
    <w:rsid w:val="00073115"/>
    <w:rsid w:val="00073633"/>
    <w:rsid w:val="0007372D"/>
    <w:rsid w:val="00073BAB"/>
    <w:rsid w:val="00073D5C"/>
    <w:rsid w:val="000741AA"/>
    <w:rsid w:val="000742A5"/>
    <w:rsid w:val="0007432F"/>
    <w:rsid w:val="000744CE"/>
    <w:rsid w:val="00074B93"/>
    <w:rsid w:val="00075640"/>
    <w:rsid w:val="00075B46"/>
    <w:rsid w:val="000762D4"/>
    <w:rsid w:val="00076389"/>
    <w:rsid w:val="000763F0"/>
    <w:rsid w:val="00076D6D"/>
    <w:rsid w:val="00077333"/>
    <w:rsid w:val="00077457"/>
    <w:rsid w:val="000779E4"/>
    <w:rsid w:val="00080378"/>
    <w:rsid w:val="00080A76"/>
    <w:rsid w:val="00080B1B"/>
    <w:rsid w:val="00080F76"/>
    <w:rsid w:val="000812DD"/>
    <w:rsid w:val="000821AA"/>
    <w:rsid w:val="00082818"/>
    <w:rsid w:val="00082A86"/>
    <w:rsid w:val="00082EA9"/>
    <w:rsid w:val="000838DC"/>
    <w:rsid w:val="000843BC"/>
    <w:rsid w:val="00084782"/>
    <w:rsid w:val="00084874"/>
    <w:rsid w:val="00084D25"/>
    <w:rsid w:val="00084F08"/>
    <w:rsid w:val="00084F20"/>
    <w:rsid w:val="0008547C"/>
    <w:rsid w:val="00085A9D"/>
    <w:rsid w:val="00086BCB"/>
    <w:rsid w:val="000872B5"/>
    <w:rsid w:val="00087830"/>
    <w:rsid w:val="00087B50"/>
    <w:rsid w:val="00087C8A"/>
    <w:rsid w:val="00087D7B"/>
    <w:rsid w:val="00090040"/>
    <w:rsid w:val="000904D0"/>
    <w:rsid w:val="000904F1"/>
    <w:rsid w:val="00091155"/>
    <w:rsid w:val="00091601"/>
    <w:rsid w:val="00091ADC"/>
    <w:rsid w:val="00091B83"/>
    <w:rsid w:val="000920E4"/>
    <w:rsid w:val="00092330"/>
    <w:rsid w:val="00092418"/>
    <w:rsid w:val="00093A60"/>
    <w:rsid w:val="00093E29"/>
    <w:rsid w:val="00094194"/>
    <w:rsid w:val="00094317"/>
    <w:rsid w:val="0009440A"/>
    <w:rsid w:val="00094E38"/>
    <w:rsid w:val="00094E93"/>
    <w:rsid w:val="000951A3"/>
    <w:rsid w:val="00095574"/>
    <w:rsid w:val="0009575D"/>
    <w:rsid w:val="00095CB8"/>
    <w:rsid w:val="0009659B"/>
    <w:rsid w:val="000968F1"/>
    <w:rsid w:val="00096D83"/>
    <w:rsid w:val="00096F2F"/>
    <w:rsid w:val="000A03CB"/>
    <w:rsid w:val="000A064D"/>
    <w:rsid w:val="000A06FE"/>
    <w:rsid w:val="000A11AC"/>
    <w:rsid w:val="000A165D"/>
    <w:rsid w:val="000A18C5"/>
    <w:rsid w:val="000A1A91"/>
    <w:rsid w:val="000A21D7"/>
    <w:rsid w:val="000A27B8"/>
    <w:rsid w:val="000A2881"/>
    <w:rsid w:val="000A34ED"/>
    <w:rsid w:val="000A3C9D"/>
    <w:rsid w:val="000A3DD2"/>
    <w:rsid w:val="000A3FC1"/>
    <w:rsid w:val="000A4CD2"/>
    <w:rsid w:val="000A5665"/>
    <w:rsid w:val="000A6193"/>
    <w:rsid w:val="000A7E64"/>
    <w:rsid w:val="000A7FD5"/>
    <w:rsid w:val="000B05A2"/>
    <w:rsid w:val="000B0A0C"/>
    <w:rsid w:val="000B0F6C"/>
    <w:rsid w:val="000B1038"/>
    <w:rsid w:val="000B143B"/>
    <w:rsid w:val="000B172A"/>
    <w:rsid w:val="000B1F91"/>
    <w:rsid w:val="000B1FC2"/>
    <w:rsid w:val="000B2066"/>
    <w:rsid w:val="000B23FD"/>
    <w:rsid w:val="000B2503"/>
    <w:rsid w:val="000B2D76"/>
    <w:rsid w:val="000B41B2"/>
    <w:rsid w:val="000B43D0"/>
    <w:rsid w:val="000B4585"/>
    <w:rsid w:val="000B4689"/>
    <w:rsid w:val="000B4B17"/>
    <w:rsid w:val="000B596E"/>
    <w:rsid w:val="000B5E65"/>
    <w:rsid w:val="000B6B73"/>
    <w:rsid w:val="000B6E78"/>
    <w:rsid w:val="000B6ECA"/>
    <w:rsid w:val="000B703E"/>
    <w:rsid w:val="000B718F"/>
    <w:rsid w:val="000B7A7C"/>
    <w:rsid w:val="000B7CD4"/>
    <w:rsid w:val="000B7E2C"/>
    <w:rsid w:val="000C0386"/>
    <w:rsid w:val="000C1788"/>
    <w:rsid w:val="000C18D0"/>
    <w:rsid w:val="000C1AF4"/>
    <w:rsid w:val="000C29B9"/>
    <w:rsid w:val="000C2AEF"/>
    <w:rsid w:val="000C2E16"/>
    <w:rsid w:val="000C4287"/>
    <w:rsid w:val="000C44A2"/>
    <w:rsid w:val="000C4B7E"/>
    <w:rsid w:val="000C5391"/>
    <w:rsid w:val="000C55B9"/>
    <w:rsid w:val="000C55F0"/>
    <w:rsid w:val="000C56C3"/>
    <w:rsid w:val="000C5976"/>
    <w:rsid w:val="000C6698"/>
    <w:rsid w:val="000C6DD0"/>
    <w:rsid w:val="000C71D9"/>
    <w:rsid w:val="000C7E8A"/>
    <w:rsid w:val="000D033C"/>
    <w:rsid w:val="000D0593"/>
    <w:rsid w:val="000D0ADF"/>
    <w:rsid w:val="000D0F97"/>
    <w:rsid w:val="000D124A"/>
    <w:rsid w:val="000D1F3F"/>
    <w:rsid w:val="000D2350"/>
    <w:rsid w:val="000D346D"/>
    <w:rsid w:val="000D3D4F"/>
    <w:rsid w:val="000D3DD2"/>
    <w:rsid w:val="000D4390"/>
    <w:rsid w:val="000D46CB"/>
    <w:rsid w:val="000D4990"/>
    <w:rsid w:val="000D4AA3"/>
    <w:rsid w:val="000D51BE"/>
    <w:rsid w:val="000D5282"/>
    <w:rsid w:val="000D5960"/>
    <w:rsid w:val="000D5B0F"/>
    <w:rsid w:val="000D5B8B"/>
    <w:rsid w:val="000D5E4D"/>
    <w:rsid w:val="000D704F"/>
    <w:rsid w:val="000D77B8"/>
    <w:rsid w:val="000D77CB"/>
    <w:rsid w:val="000D7DDE"/>
    <w:rsid w:val="000E05B7"/>
    <w:rsid w:val="000E0A75"/>
    <w:rsid w:val="000E102A"/>
    <w:rsid w:val="000E12C1"/>
    <w:rsid w:val="000E1391"/>
    <w:rsid w:val="000E173F"/>
    <w:rsid w:val="000E33F9"/>
    <w:rsid w:val="000E3832"/>
    <w:rsid w:val="000E4A2D"/>
    <w:rsid w:val="000E4AAB"/>
    <w:rsid w:val="000E4ADD"/>
    <w:rsid w:val="000E6129"/>
    <w:rsid w:val="000E6E6A"/>
    <w:rsid w:val="000E7062"/>
    <w:rsid w:val="000E7E25"/>
    <w:rsid w:val="000F082B"/>
    <w:rsid w:val="000F0E77"/>
    <w:rsid w:val="000F1201"/>
    <w:rsid w:val="000F1E90"/>
    <w:rsid w:val="000F22EA"/>
    <w:rsid w:val="000F25C8"/>
    <w:rsid w:val="000F2F66"/>
    <w:rsid w:val="000F317C"/>
    <w:rsid w:val="000F3C00"/>
    <w:rsid w:val="000F3EDB"/>
    <w:rsid w:val="000F4001"/>
    <w:rsid w:val="000F4467"/>
    <w:rsid w:val="000F50D1"/>
    <w:rsid w:val="000F5571"/>
    <w:rsid w:val="000F5E57"/>
    <w:rsid w:val="000F6320"/>
    <w:rsid w:val="000F6A69"/>
    <w:rsid w:val="000F76A8"/>
    <w:rsid w:val="00100532"/>
    <w:rsid w:val="001018CA"/>
    <w:rsid w:val="00101A6E"/>
    <w:rsid w:val="00101BBD"/>
    <w:rsid w:val="00102250"/>
    <w:rsid w:val="00102299"/>
    <w:rsid w:val="0010274A"/>
    <w:rsid w:val="00102CA3"/>
    <w:rsid w:val="00103C74"/>
    <w:rsid w:val="00104E1E"/>
    <w:rsid w:val="00104E52"/>
    <w:rsid w:val="00105636"/>
    <w:rsid w:val="001057BA"/>
    <w:rsid w:val="001058C5"/>
    <w:rsid w:val="001058F0"/>
    <w:rsid w:val="00105CAC"/>
    <w:rsid w:val="00105F44"/>
    <w:rsid w:val="00105FF4"/>
    <w:rsid w:val="00106011"/>
    <w:rsid w:val="001073E1"/>
    <w:rsid w:val="00107433"/>
    <w:rsid w:val="00107471"/>
    <w:rsid w:val="001074E7"/>
    <w:rsid w:val="00107A22"/>
    <w:rsid w:val="00107C56"/>
    <w:rsid w:val="00110595"/>
    <w:rsid w:val="00110613"/>
    <w:rsid w:val="0011066B"/>
    <w:rsid w:val="00110831"/>
    <w:rsid w:val="00111376"/>
    <w:rsid w:val="00111C7C"/>
    <w:rsid w:val="0011214C"/>
    <w:rsid w:val="0011236D"/>
    <w:rsid w:val="001123BE"/>
    <w:rsid w:val="00112D63"/>
    <w:rsid w:val="00113363"/>
    <w:rsid w:val="00113618"/>
    <w:rsid w:val="00113A06"/>
    <w:rsid w:val="0011400C"/>
    <w:rsid w:val="001140D1"/>
    <w:rsid w:val="001141F2"/>
    <w:rsid w:val="001149DD"/>
    <w:rsid w:val="00114F62"/>
    <w:rsid w:val="00115734"/>
    <w:rsid w:val="00115779"/>
    <w:rsid w:val="00115C2D"/>
    <w:rsid w:val="00115D0F"/>
    <w:rsid w:val="0011618D"/>
    <w:rsid w:val="0011647C"/>
    <w:rsid w:val="0011660F"/>
    <w:rsid w:val="00116F4C"/>
    <w:rsid w:val="00117DC3"/>
    <w:rsid w:val="00117E72"/>
    <w:rsid w:val="00117FA9"/>
    <w:rsid w:val="001207D8"/>
    <w:rsid w:val="0012134C"/>
    <w:rsid w:val="00122643"/>
    <w:rsid w:val="00122876"/>
    <w:rsid w:val="001230A1"/>
    <w:rsid w:val="00123F02"/>
    <w:rsid w:val="00124116"/>
    <w:rsid w:val="00124414"/>
    <w:rsid w:val="00124F94"/>
    <w:rsid w:val="001250E3"/>
    <w:rsid w:val="001251D5"/>
    <w:rsid w:val="00126B7B"/>
    <w:rsid w:val="0012701E"/>
    <w:rsid w:val="00127846"/>
    <w:rsid w:val="00127879"/>
    <w:rsid w:val="00127967"/>
    <w:rsid w:val="0012796E"/>
    <w:rsid w:val="00127DCF"/>
    <w:rsid w:val="0013011C"/>
    <w:rsid w:val="001304CF"/>
    <w:rsid w:val="0013063C"/>
    <w:rsid w:val="0013088B"/>
    <w:rsid w:val="00130F3C"/>
    <w:rsid w:val="0013118B"/>
    <w:rsid w:val="00131748"/>
    <w:rsid w:val="00131BBE"/>
    <w:rsid w:val="00132829"/>
    <w:rsid w:val="001329E7"/>
    <w:rsid w:val="00132D2B"/>
    <w:rsid w:val="00132EC2"/>
    <w:rsid w:val="0013353A"/>
    <w:rsid w:val="001344A0"/>
    <w:rsid w:val="00135125"/>
    <w:rsid w:val="001351C4"/>
    <w:rsid w:val="00135262"/>
    <w:rsid w:val="0013579E"/>
    <w:rsid w:val="00135875"/>
    <w:rsid w:val="00135BFE"/>
    <w:rsid w:val="00136A5D"/>
    <w:rsid w:val="001370A5"/>
    <w:rsid w:val="00137325"/>
    <w:rsid w:val="00137362"/>
    <w:rsid w:val="0013795E"/>
    <w:rsid w:val="001407BE"/>
    <w:rsid w:val="00140D75"/>
    <w:rsid w:val="00141604"/>
    <w:rsid w:val="001424E9"/>
    <w:rsid w:val="00142644"/>
    <w:rsid w:val="00143882"/>
    <w:rsid w:val="00143B8E"/>
    <w:rsid w:val="00143F89"/>
    <w:rsid w:val="00144EBB"/>
    <w:rsid w:val="00145AC7"/>
    <w:rsid w:val="00146927"/>
    <w:rsid w:val="00146E78"/>
    <w:rsid w:val="00147025"/>
    <w:rsid w:val="00147A07"/>
    <w:rsid w:val="0015013D"/>
    <w:rsid w:val="00150225"/>
    <w:rsid w:val="0015022B"/>
    <w:rsid w:val="00150331"/>
    <w:rsid w:val="0015075F"/>
    <w:rsid w:val="001508B2"/>
    <w:rsid w:val="001509C9"/>
    <w:rsid w:val="00150AD5"/>
    <w:rsid w:val="00150E97"/>
    <w:rsid w:val="001516D6"/>
    <w:rsid w:val="00151AF1"/>
    <w:rsid w:val="00152369"/>
    <w:rsid w:val="001523A4"/>
    <w:rsid w:val="001526C6"/>
    <w:rsid w:val="001527B2"/>
    <w:rsid w:val="00152B3F"/>
    <w:rsid w:val="0015342B"/>
    <w:rsid w:val="001539F2"/>
    <w:rsid w:val="0015400E"/>
    <w:rsid w:val="0015556A"/>
    <w:rsid w:val="001556E9"/>
    <w:rsid w:val="00155759"/>
    <w:rsid w:val="00157E30"/>
    <w:rsid w:val="0016066D"/>
    <w:rsid w:val="0016089E"/>
    <w:rsid w:val="00160D07"/>
    <w:rsid w:val="001613C6"/>
    <w:rsid w:val="001615F2"/>
    <w:rsid w:val="001618FE"/>
    <w:rsid w:val="001627E3"/>
    <w:rsid w:val="00163A49"/>
    <w:rsid w:val="001642CD"/>
    <w:rsid w:val="00164943"/>
    <w:rsid w:val="0016522E"/>
    <w:rsid w:val="00165E51"/>
    <w:rsid w:val="00165FD9"/>
    <w:rsid w:val="00167860"/>
    <w:rsid w:val="00167AFC"/>
    <w:rsid w:val="00170412"/>
    <w:rsid w:val="00170551"/>
    <w:rsid w:val="00170945"/>
    <w:rsid w:val="0017097B"/>
    <w:rsid w:val="00170B64"/>
    <w:rsid w:val="00170DA2"/>
    <w:rsid w:val="00170FE6"/>
    <w:rsid w:val="00171385"/>
    <w:rsid w:val="00171C51"/>
    <w:rsid w:val="00171D7E"/>
    <w:rsid w:val="00172357"/>
    <w:rsid w:val="00172671"/>
    <w:rsid w:val="00172A5E"/>
    <w:rsid w:val="001733D1"/>
    <w:rsid w:val="00173700"/>
    <w:rsid w:val="00173D3D"/>
    <w:rsid w:val="001741A8"/>
    <w:rsid w:val="001745F3"/>
    <w:rsid w:val="00174F78"/>
    <w:rsid w:val="0017542F"/>
    <w:rsid w:val="001754A7"/>
    <w:rsid w:val="00175710"/>
    <w:rsid w:val="001760B3"/>
    <w:rsid w:val="0017643D"/>
    <w:rsid w:val="001764E6"/>
    <w:rsid w:val="001766BA"/>
    <w:rsid w:val="00176D6E"/>
    <w:rsid w:val="0017744D"/>
    <w:rsid w:val="00177471"/>
    <w:rsid w:val="00177A4C"/>
    <w:rsid w:val="00177CEA"/>
    <w:rsid w:val="00180269"/>
    <w:rsid w:val="001802F7"/>
    <w:rsid w:val="00180629"/>
    <w:rsid w:val="00180FAF"/>
    <w:rsid w:val="00181334"/>
    <w:rsid w:val="0018134C"/>
    <w:rsid w:val="00181486"/>
    <w:rsid w:val="00181761"/>
    <w:rsid w:val="00181A96"/>
    <w:rsid w:val="00181CA9"/>
    <w:rsid w:val="00181FCC"/>
    <w:rsid w:val="001822F1"/>
    <w:rsid w:val="0018253E"/>
    <w:rsid w:val="0018259D"/>
    <w:rsid w:val="00183C69"/>
    <w:rsid w:val="00183EDC"/>
    <w:rsid w:val="001842F1"/>
    <w:rsid w:val="00184334"/>
    <w:rsid w:val="00184E81"/>
    <w:rsid w:val="0018515D"/>
    <w:rsid w:val="00185334"/>
    <w:rsid w:val="00185A77"/>
    <w:rsid w:val="00185EA7"/>
    <w:rsid w:val="00186306"/>
    <w:rsid w:val="00187424"/>
    <w:rsid w:val="001874ED"/>
    <w:rsid w:val="001877C2"/>
    <w:rsid w:val="00187922"/>
    <w:rsid w:val="0019025F"/>
    <w:rsid w:val="00190818"/>
    <w:rsid w:val="00190AD9"/>
    <w:rsid w:val="00191AF2"/>
    <w:rsid w:val="00191C5D"/>
    <w:rsid w:val="00192310"/>
    <w:rsid w:val="00193A3C"/>
    <w:rsid w:val="00194516"/>
    <w:rsid w:val="001945AE"/>
    <w:rsid w:val="001945D8"/>
    <w:rsid w:val="00194658"/>
    <w:rsid w:val="00194964"/>
    <w:rsid w:val="00195497"/>
    <w:rsid w:val="0019565A"/>
    <w:rsid w:val="00195C8F"/>
    <w:rsid w:val="00195E5D"/>
    <w:rsid w:val="00195F07"/>
    <w:rsid w:val="00196046"/>
    <w:rsid w:val="0019737F"/>
    <w:rsid w:val="0019759C"/>
    <w:rsid w:val="001A0C10"/>
    <w:rsid w:val="001A0C8C"/>
    <w:rsid w:val="001A1495"/>
    <w:rsid w:val="001A1611"/>
    <w:rsid w:val="001A2012"/>
    <w:rsid w:val="001A2490"/>
    <w:rsid w:val="001A2773"/>
    <w:rsid w:val="001A29B0"/>
    <w:rsid w:val="001A2D36"/>
    <w:rsid w:val="001A2EA8"/>
    <w:rsid w:val="001A3011"/>
    <w:rsid w:val="001A3240"/>
    <w:rsid w:val="001A451E"/>
    <w:rsid w:val="001A4D06"/>
    <w:rsid w:val="001A4D82"/>
    <w:rsid w:val="001A5694"/>
    <w:rsid w:val="001A57AB"/>
    <w:rsid w:val="001A58E8"/>
    <w:rsid w:val="001A59F7"/>
    <w:rsid w:val="001A631D"/>
    <w:rsid w:val="001A6464"/>
    <w:rsid w:val="001A7396"/>
    <w:rsid w:val="001A7F0D"/>
    <w:rsid w:val="001A7FD0"/>
    <w:rsid w:val="001B0C57"/>
    <w:rsid w:val="001B14A2"/>
    <w:rsid w:val="001B17BD"/>
    <w:rsid w:val="001B1B70"/>
    <w:rsid w:val="001B2810"/>
    <w:rsid w:val="001B31F9"/>
    <w:rsid w:val="001B3D3F"/>
    <w:rsid w:val="001B4300"/>
    <w:rsid w:val="001B47E9"/>
    <w:rsid w:val="001B4E64"/>
    <w:rsid w:val="001B582D"/>
    <w:rsid w:val="001B587D"/>
    <w:rsid w:val="001B5E30"/>
    <w:rsid w:val="001B5E92"/>
    <w:rsid w:val="001B6DDB"/>
    <w:rsid w:val="001B72AE"/>
    <w:rsid w:val="001B78CC"/>
    <w:rsid w:val="001B7DAA"/>
    <w:rsid w:val="001C016E"/>
    <w:rsid w:val="001C02D0"/>
    <w:rsid w:val="001C07B9"/>
    <w:rsid w:val="001C0989"/>
    <w:rsid w:val="001C1106"/>
    <w:rsid w:val="001C191D"/>
    <w:rsid w:val="001C1DD3"/>
    <w:rsid w:val="001C28EA"/>
    <w:rsid w:val="001C2F5F"/>
    <w:rsid w:val="001C35A2"/>
    <w:rsid w:val="001C3A6C"/>
    <w:rsid w:val="001C3DFE"/>
    <w:rsid w:val="001C4281"/>
    <w:rsid w:val="001C43E6"/>
    <w:rsid w:val="001C460A"/>
    <w:rsid w:val="001C4C3B"/>
    <w:rsid w:val="001C4D8F"/>
    <w:rsid w:val="001C5101"/>
    <w:rsid w:val="001C5260"/>
    <w:rsid w:val="001C541B"/>
    <w:rsid w:val="001C55DA"/>
    <w:rsid w:val="001C6C67"/>
    <w:rsid w:val="001C785C"/>
    <w:rsid w:val="001C7C95"/>
    <w:rsid w:val="001D04DE"/>
    <w:rsid w:val="001D05A1"/>
    <w:rsid w:val="001D1085"/>
    <w:rsid w:val="001D161D"/>
    <w:rsid w:val="001D1803"/>
    <w:rsid w:val="001D1ACD"/>
    <w:rsid w:val="001D1B55"/>
    <w:rsid w:val="001D1CCD"/>
    <w:rsid w:val="001D1F5C"/>
    <w:rsid w:val="001D21D8"/>
    <w:rsid w:val="001D2B3F"/>
    <w:rsid w:val="001D345B"/>
    <w:rsid w:val="001D416E"/>
    <w:rsid w:val="001D49B8"/>
    <w:rsid w:val="001D4CF1"/>
    <w:rsid w:val="001D58AC"/>
    <w:rsid w:val="001D67A4"/>
    <w:rsid w:val="001D6A84"/>
    <w:rsid w:val="001D6C48"/>
    <w:rsid w:val="001E05B9"/>
    <w:rsid w:val="001E0B6B"/>
    <w:rsid w:val="001E0C9F"/>
    <w:rsid w:val="001E0DBA"/>
    <w:rsid w:val="001E1962"/>
    <w:rsid w:val="001E2B27"/>
    <w:rsid w:val="001E2C42"/>
    <w:rsid w:val="001E2DED"/>
    <w:rsid w:val="001E396A"/>
    <w:rsid w:val="001E3D81"/>
    <w:rsid w:val="001E4365"/>
    <w:rsid w:val="001E550F"/>
    <w:rsid w:val="001E6245"/>
    <w:rsid w:val="001E62A0"/>
    <w:rsid w:val="001E6A83"/>
    <w:rsid w:val="001E6F21"/>
    <w:rsid w:val="001E709A"/>
    <w:rsid w:val="001E754B"/>
    <w:rsid w:val="001E75CB"/>
    <w:rsid w:val="001E75F7"/>
    <w:rsid w:val="001F0259"/>
    <w:rsid w:val="001F045D"/>
    <w:rsid w:val="001F07B5"/>
    <w:rsid w:val="001F0B15"/>
    <w:rsid w:val="001F0BCE"/>
    <w:rsid w:val="001F29E3"/>
    <w:rsid w:val="001F30C6"/>
    <w:rsid w:val="001F4CA3"/>
    <w:rsid w:val="001F5211"/>
    <w:rsid w:val="001F69E1"/>
    <w:rsid w:val="001F70A0"/>
    <w:rsid w:val="001F7AAA"/>
    <w:rsid w:val="001F7C35"/>
    <w:rsid w:val="001F7CD0"/>
    <w:rsid w:val="00200114"/>
    <w:rsid w:val="00200E72"/>
    <w:rsid w:val="0020116B"/>
    <w:rsid w:val="0020148F"/>
    <w:rsid w:val="00201B05"/>
    <w:rsid w:val="00202700"/>
    <w:rsid w:val="00203188"/>
    <w:rsid w:val="00203889"/>
    <w:rsid w:val="00203FB9"/>
    <w:rsid w:val="00204423"/>
    <w:rsid w:val="0020456E"/>
    <w:rsid w:val="00204A6F"/>
    <w:rsid w:val="002054CB"/>
    <w:rsid w:val="002055FF"/>
    <w:rsid w:val="002058F2"/>
    <w:rsid w:val="00205B37"/>
    <w:rsid w:val="002063E0"/>
    <w:rsid w:val="00206E5E"/>
    <w:rsid w:val="00207342"/>
    <w:rsid w:val="00207754"/>
    <w:rsid w:val="0020788C"/>
    <w:rsid w:val="00210BF7"/>
    <w:rsid w:val="002111CA"/>
    <w:rsid w:val="00211232"/>
    <w:rsid w:val="0021254C"/>
    <w:rsid w:val="0021270A"/>
    <w:rsid w:val="00212ABE"/>
    <w:rsid w:val="00212BA1"/>
    <w:rsid w:val="00212FF5"/>
    <w:rsid w:val="00213686"/>
    <w:rsid w:val="00213D42"/>
    <w:rsid w:val="00213EEB"/>
    <w:rsid w:val="002157E0"/>
    <w:rsid w:val="00216CA6"/>
    <w:rsid w:val="00216FED"/>
    <w:rsid w:val="002170F4"/>
    <w:rsid w:val="002171B7"/>
    <w:rsid w:val="002179C3"/>
    <w:rsid w:val="00217D6B"/>
    <w:rsid w:val="00220795"/>
    <w:rsid w:val="00220998"/>
    <w:rsid w:val="00220B7D"/>
    <w:rsid w:val="00220E0B"/>
    <w:rsid w:val="002226F0"/>
    <w:rsid w:val="00222C38"/>
    <w:rsid w:val="00223B6B"/>
    <w:rsid w:val="00223EA4"/>
    <w:rsid w:val="002249AE"/>
    <w:rsid w:val="002253F1"/>
    <w:rsid w:val="00225F1C"/>
    <w:rsid w:val="00226B5B"/>
    <w:rsid w:val="00226C97"/>
    <w:rsid w:val="002272FB"/>
    <w:rsid w:val="00230F38"/>
    <w:rsid w:val="00230F4B"/>
    <w:rsid w:val="0023117C"/>
    <w:rsid w:val="00231C31"/>
    <w:rsid w:val="002321DF"/>
    <w:rsid w:val="002333AA"/>
    <w:rsid w:val="00233960"/>
    <w:rsid w:val="00233B8B"/>
    <w:rsid w:val="002345B6"/>
    <w:rsid w:val="00234FBA"/>
    <w:rsid w:val="0023543E"/>
    <w:rsid w:val="00235464"/>
    <w:rsid w:val="00235720"/>
    <w:rsid w:val="002357E7"/>
    <w:rsid w:val="00236315"/>
    <w:rsid w:val="002366A2"/>
    <w:rsid w:val="002368FD"/>
    <w:rsid w:val="00236A69"/>
    <w:rsid w:val="00236EC6"/>
    <w:rsid w:val="0023715C"/>
    <w:rsid w:val="00237474"/>
    <w:rsid w:val="002379B5"/>
    <w:rsid w:val="00237BBE"/>
    <w:rsid w:val="0024083B"/>
    <w:rsid w:val="00241692"/>
    <w:rsid w:val="00242B89"/>
    <w:rsid w:val="00243136"/>
    <w:rsid w:val="002433E7"/>
    <w:rsid w:val="002434B8"/>
    <w:rsid w:val="0024371C"/>
    <w:rsid w:val="00244A71"/>
    <w:rsid w:val="00244B8A"/>
    <w:rsid w:val="00244D4D"/>
    <w:rsid w:val="0024606D"/>
    <w:rsid w:val="00246B03"/>
    <w:rsid w:val="00247054"/>
    <w:rsid w:val="00247AD5"/>
    <w:rsid w:val="00247B06"/>
    <w:rsid w:val="002507BB"/>
    <w:rsid w:val="00250F36"/>
    <w:rsid w:val="0025189C"/>
    <w:rsid w:val="00252EA7"/>
    <w:rsid w:val="00253643"/>
    <w:rsid w:val="00253C69"/>
    <w:rsid w:val="00254BFB"/>
    <w:rsid w:val="00254E49"/>
    <w:rsid w:val="00254E69"/>
    <w:rsid w:val="00255CBE"/>
    <w:rsid w:val="002561C3"/>
    <w:rsid w:val="00256652"/>
    <w:rsid w:val="00256BBE"/>
    <w:rsid w:val="00256DBC"/>
    <w:rsid w:val="002577F3"/>
    <w:rsid w:val="0025797D"/>
    <w:rsid w:val="002579CC"/>
    <w:rsid w:val="00257D04"/>
    <w:rsid w:val="0026020A"/>
    <w:rsid w:val="002608E6"/>
    <w:rsid w:val="002611A5"/>
    <w:rsid w:val="00261965"/>
    <w:rsid w:val="00261AD1"/>
    <w:rsid w:val="00261C98"/>
    <w:rsid w:val="00262E8D"/>
    <w:rsid w:val="00263472"/>
    <w:rsid w:val="00264599"/>
    <w:rsid w:val="0026473C"/>
    <w:rsid w:val="00264A3D"/>
    <w:rsid w:val="00264A59"/>
    <w:rsid w:val="00264D90"/>
    <w:rsid w:val="002652F0"/>
    <w:rsid w:val="0026699C"/>
    <w:rsid w:val="00266B17"/>
    <w:rsid w:val="00266F27"/>
    <w:rsid w:val="00266FB3"/>
    <w:rsid w:val="00270399"/>
    <w:rsid w:val="00270411"/>
    <w:rsid w:val="002708FA"/>
    <w:rsid w:val="002709A7"/>
    <w:rsid w:val="00270B48"/>
    <w:rsid w:val="00270DF0"/>
    <w:rsid w:val="00270E84"/>
    <w:rsid w:val="002710A5"/>
    <w:rsid w:val="002711C5"/>
    <w:rsid w:val="00271560"/>
    <w:rsid w:val="0027158E"/>
    <w:rsid w:val="0027265D"/>
    <w:rsid w:val="00272CDF"/>
    <w:rsid w:val="0027324C"/>
    <w:rsid w:val="00273710"/>
    <w:rsid w:val="00274286"/>
    <w:rsid w:val="002742B2"/>
    <w:rsid w:val="00274D51"/>
    <w:rsid w:val="00275409"/>
    <w:rsid w:val="00275AC5"/>
    <w:rsid w:val="002761DC"/>
    <w:rsid w:val="00276272"/>
    <w:rsid w:val="002765EE"/>
    <w:rsid w:val="002773CD"/>
    <w:rsid w:val="002774C3"/>
    <w:rsid w:val="0027751F"/>
    <w:rsid w:val="002776DB"/>
    <w:rsid w:val="00277927"/>
    <w:rsid w:val="00277938"/>
    <w:rsid w:val="00280FC0"/>
    <w:rsid w:val="00281FA4"/>
    <w:rsid w:val="0028216C"/>
    <w:rsid w:val="00282ABD"/>
    <w:rsid w:val="00282BC3"/>
    <w:rsid w:val="00282BDD"/>
    <w:rsid w:val="002830DC"/>
    <w:rsid w:val="002832DE"/>
    <w:rsid w:val="002833D3"/>
    <w:rsid w:val="00283697"/>
    <w:rsid w:val="00283CD5"/>
    <w:rsid w:val="00285C71"/>
    <w:rsid w:val="00286FD6"/>
    <w:rsid w:val="00290366"/>
    <w:rsid w:val="00290AD6"/>
    <w:rsid w:val="002910F5"/>
    <w:rsid w:val="00291343"/>
    <w:rsid w:val="0029174A"/>
    <w:rsid w:val="00291EC2"/>
    <w:rsid w:val="00292F25"/>
    <w:rsid w:val="0029377B"/>
    <w:rsid w:val="0029380B"/>
    <w:rsid w:val="00293816"/>
    <w:rsid w:val="0029499D"/>
    <w:rsid w:val="002949E0"/>
    <w:rsid w:val="00294E78"/>
    <w:rsid w:val="00294F1B"/>
    <w:rsid w:val="00294F46"/>
    <w:rsid w:val="0029597A"/>
    <w:rsid w:val="00295B04"/>
    <w:rsid w:val="0029667E"/>
    <w:rsid w:val="002974F2"/>
    <w:rsid w:val="00297A53"/>
    <w:rsid w:val="00297CBD"/>
    <w:rsid w:val="00297FA7"/>
    <w:rsid w:val="002A03E1"/>
    <w:rsid w:val="002A0878"/>
    <w:rsid w:val="002A0C12"/>
    <w:rsid w:val="002A0CCA"/>
    <w:rsid w:val="002A1DF6"/>
    <w:rsid w:val="002A1E35"/>
    <w:rsid w:val="002A214D"/>
    <w:rsid w:val="002A239D"/>
    <w:rsid w:val="002A24C0"/>
    <w:rsid w:val="002A267E"/>
    <w:rsid w:val="002A2D92"/>
    <w:rsid w:val="002A2EF0"/>
    <w:rsid w:val="002A3375"/>
    <w:rsid w:val="002A368E"/>
    <w:rsid w:val="002A3ABA"/>
    <w:rsid w:val="002A3B2C"/>
    <w:rsid w:val="002A3BC0"/>
    <w:rsid w:val="002A4586"/>
    <w:rsid w:val="002A491A"/>
    <w:rsid w:val="002A5587"/>
    <w:rsid w:val="002A5DC9"/>
    <w:rsid w:val="002A5E35"/>
    <w:rsid w:val="002A6012"/>
    <w:rsid w:val="002A652D"/>
    <w:rsid w:val="002A65CD"/>
    <w:rsid w:val="002A7181"/>
    <w:rsid w:val="002A7ACE"/>
    <w:rsid w:val="002B01E1"/>
    <w:rsid w:val="002B0273"/>
    <w:rsid w:val="002B0655"/>
    <w:rsid w:val="002B0DF9"/>
    <w:rsid w:val="002B1145"/>
    <w:rsid w:val="002B122D"/>
    <w:rsid w:val="002B1B7F"/>
    <w:rsid w:val="002B2192"/>
    <w:rsid w:val="002B21BF"/>
    <w:rsid w:val="002B2683"/>
    <w:rsid w:val="002B39E6"/>
    <w:rsid w:val="002B42B4"/>
    <w:rsid w:val="002B4518"/>
    <w:rsid w:val="002B4908"/>
    <w:rsid w:val="002B49B7"/>
    <w:rsid w:val="002B52B9"/>
    <w:rsid w:val="002B5849"/>
    <w:rsid w:val="002B5873"/>
    <w:rsid w:val="002B5A41"/>
    <w:rsid w:val="002B6285"/>
    <w:rsid w:val="002B6469"/>
    <w:rsid w:val="002B696D"/>
    <w:rsid w:val="002B6F13"/>
    <w:rsid w:val="002B7082"/>
    <w:rsid w:val="002B77C5"/>
    <w:rsid w:val="002B7869"/>
    <w:rsid w:val="002C0C0B"/>
    <w:rsid w:val="002C0ED7"/>
    <w:rsid w:val="002C2A5E"/>
    <w:rsid w:val="002C2E06"/>
    <w:rsid w:val="002C3951"/>
    <w:rsid w:val="002C45B6"/>
    <w:rsid w:val="002C5113"/>
    <w:rsid w:val="002C5E84"/>
    <w:rsid w:val="002C60FC"/>
    <w:rsid w:val="002C666A"/>
    <w:rsid w:val="002C6C29"/>
    <w:rsid w:val="002C7150"/>
    <w:rsid w:val="002C72BD"/>
    <w:rsid w:val="002C771D"/>
    <w:rsid w:val="002C77AF"/>
    <w:rsid w:val="002C7C50"/>
    <w:rsid w:val="002D0D60"/>
    <w:rsid w:val="002D1780"/>
    <w:rsid w:val="002D1817"/>
    <w:rsid w:val="002D1BAF"/>
    <w:rsid w:val="002D23D2"/>
    <w:rsid w:val="002D28CD"/>
    <w:rsid w:val="002D2DCB"/>
    <w:rsid w:val="002D3100"/>
    <w:rsid w:val="002D3F71"/>
    <w:rsid w:val="002D3FF7"/>
    <w:rsid w:val="002D450C"/>
    <w:rsid w:val="002D4729"/>
    <w:rsid w:val="002D47D3"/>
    <w:rsid w:val="002D5223"/>
    <w:rsid w:val="002D6DA3"/>
    <w:rsid w:val="002D6FEC"/>
    <w:rsid w:val="002D7008"/>
    <w:rsid w:val="002D7447"/>
    <w:rsid w:val="002E01FE"/>
    <w:rsid w:val="002E0A6E"/>
    <w:rsid w:val="002E127B"/>
    <w:rsid w:val="002E1AF7"/>
    <w:rsid w:val="002E1F17"/>
    <w:rsid w:val="002E24BE"/>
    <w:rsid w:val="002E2576"/>
    <w:rsid w:val="002E2614"/>
    <w:rsid w:val="002E2A8A"/>
    <w:rsid w:val="002E3CF8"/>
    <w:rsid w:val="002E3D04"/>
    <w:rsid w:val="002E4313"/>
    <w:rsid w:val="002E4408"/>
    <w:rsid w:val="002E4516"/>
    <w:rsid w:val="002E5786"/>
    <w:rsid w:val="002E5DB4"/>
    <w:rsid w:val="002E64C4"/>
    <w:rsid w:val="002E6585"/>
    <w:rsid w:val="002E69F9"/>
    <w:rsid w:val="002E6F1E"/>
    <w:rsid w:val="002E74DB"/>
    <w:rsid w:val="002E77DE"/>
    <w:rsid w:val="002E7C36"/>
    <w:rsid w:val="002F03D4"/>
    <w:rsid w:val="002F08F0"/>
    <w:rsid w:val="002F0B5E"/>
    <w:rsid w:val="002F114D"/>
    <w:rsid w:val="002F1C1B"/>
    <w:rsid w:val="002F2792"/>
    <w:rsid w:val="002F2E33"/>
    <w:rsid w:val="002F343D"/>
    <w:rsid w:val="002F3A08"/>
    <w:rsid w:val="002F46D0"/>
    <w:rsid w:val="002F4761"/>
    <w:rsid w:val="002F4797"/>
    <w:rsid w:val="002F4B3A"/>
    <w:rsid w:val="002F5D22"/>
    <w:rsid w:val="002F5E51"/>
    <w:rsid w:val="002F5FDA"/>
    <w:rsid w:val="002F67A9"/>
    <w:rsid w:val="002F74A5"/>
    <w:rsid w:val="002F75FF"/>
    <w:rsid w:val="002F765B"/>
    <w:rsid w:val="002F7F92"/>
    <w:rsid w:val="0030002A"/>
    <w:rsid w:val="003001D0"/>
    <w:rsid w:val="0030048E"/>
    <w:rsid w:val="003006A1"/>
    <w:rsid w:val="00300A98"/>
    <w:rsid w:val="00301140"/>
    <w:rsid w:val="00301541"/>
    <w:rsid w:val="00301A44"/>
    <w:rsid w:val="003021C1"/>
    <w:rsid w:val="0030267E"/>
    <w:rsid w:val="00303A4C"/>
    <w:rsid w:val="0030409A"/>
    <w:rsid w:val="003040CA"/>
    <w:rsid w:val="0030482A"/>
    <w:rsid w:val="003049CE"/>
    <w:rsid w:val="00304D89"/>
    <w:rsid w:val="003054DF"/>
    <w:rsid w:val="003064F7"/>
    <w:rsid w:val="00306BC8"/>
    <w:rsid w:val="00306C20"/>
    <w:rsid w:val="0030722F"/>
    <w:rsid w:val="003073C7"/>
    <w:rsid w:val="0031025E"/>
    <w:rsid w:val="003102DC"/>
    <w:rsid w:val="0031080D"/>
    <w:rsid w:val="00310F0D"/>
    <w:rsid w:val="00310F97"/>
    <w:rsid w:val="0031126A"/>
    <w:rsid w:val="003113E5"/>
    <w:rsid w:val="003117C8"/>
    <w:rsid w:val="003118B0"/>
    <w:rsid w:val="00311984"/>
    <w:rsid w:val="003122B4"/>
    <w:rsid w:val="003129E8"/>
    <w:rsid w:val="0031338D"/>
    <w:rsid w:val="003140B7"/>
    <w:rsid w:val="00315019"/>
    <w:rsid w:val="00315031"/>
    <w:rsid w:val="00315A57"/>
    <w:rsid w:val="00315FBB"/>
    <w:rsid w:val="00317504"/>
    <w:rsid w:val="00317DE6"/>
    <w:rsid w:val="00317E9B"/>
    <w:rsid w:val="00320DA7"/>
    <w:rsid w:val="00320EBA"/>
    <w:rsid w:val="003213E6"/>
    <w:rsid w:val="00321A13"/>
    <w:rsid w:val="00321D4A"/>
    <w:rsid w:val="003220FD"/>
    <w:rsid w:val="003221AF"/>
    <w:rsid w:val="00322AAE"/>
    <w:rsid w:val="00323518"/>
    <w:rsid w:val="003238C8"/>
    <w:rsid w:val="0032397E"/>
    <w:rsid w:val="00323C4B"/>
    <w:rsid w:val="0032401E"/>
    <w:rsid w:val="0032417C"/>
    <w:rsid w:val="00324260"/>
    <w:rsid w:val="00324740"/>
    <w:rsid w:val="00324DD1"/>
    <w:rsid w:val="00324F4D"/>
    <w:rsid w:val="00324F9F"/>
    <w:rsid w:val="0032512A"/>
    <w:rsid w:val="00325DD5"/>
    <w:rsid w:val="003263FF"/>
    <w:rsid w:val="00326F57"/>
    <w:rsid w:val="003275D5"/>
    <w:rsid w:val="00327793"/>
    <w:rsid w:val="0032781E"/>
    <w:rsid w:val="00327E0F"/>
    <w:rsid w:val="003300B4"/>
    <w:rsid w:val="00330641"/>
    <w:rsid w:val="00330C78"/>
    <w:rsid w:val="00330E95"/>
    <w:rsid w:val="003329C9"/>
    <w:rsid w:val="00332E06"/>
    <w:rsid w:val="00333689"/>
    <w:rsid w:val="0033398D"/>
    <w:rsid w:val="003339FE"/>
    <w:rsid w:val="00333A15"/>
    <w:rsid w:val="00333D29"/>
    <w:rsid w:val="003342FF"/>
    <w:rsid w:val="00334C5A"/>
    <w:rsid w:val="00334D48"/>
    <w:rsid w:val="00335226"/>
    <w:rsid w:val="00335DD5"/>
    <w:rsid w:val="00335E43"/>
    <w:rsid w:val="00335EF8"/>
    <w:rsid w:val="0033611E"/>
    <w:rsid w:val="00336178"/>
    <w:rsid w:val="00336425"/>
    <w:rsid w:val="0033674B"/>
    <w:rsid w:val="00336A15"/>
    <w:rsid w:val="00337316"/>
    <w:rsid w:val="0033742A"/>
    <w:rsid w:val="00337648"/>
    <w:rsid w:val="00337C7D"/>
    <w:rsid w:val="00337E35"/>
    <w:rsid w:val="00337F83"/>
    <w:rsid w:val="00340159"/>
    <w:rsid w:val="00340D2C"/>
    <w:rsid w:val="0034233B"/>
    <w:rsid w:val="0034236E"/>
    <w:rsid w:val="00342BE8"/>
    <w:rsid w:val="00344927"/>
    <w:rsid w:val="00345C17"/>
    <w:rsid w:val="003462D2"/>
    <w:rsid w:val="003463EB"/>
    <w:rsid w:val="00347946"/>
    <w:rsid w:val="003479B7"/>
    <w:rsid w:val="00347C76"/>
    <w:rsid w:val="00347CC3"/>
    <w:rsid w:val="00350961"/>
    <w:rsid w:val="00351C09"/>
    <w:rsid w:val="003520DC"/>
    <w:rsid w:val="003522A8"/>
    <w:rsid w:val="003533C8"/>
    <w:rsid w:val="00353EB9"/>
    <w:rsid w:val="00353F96"/>
    <w:rsid w:val="00354D3F"/>
    <w:rsid w:val="003554B7"/>
    <w:rsid w:val="00355683"/>
    <w:rsid w:val="003557C3"/>
    <w:rsid w:val="00355C71"/>
    <w:rsid w:val="003571CF"/>
    <w:rsid w:val="00360220"/>
    <w:rsid w:val="00360E43"/>
    <w:rsid w:val="003612C2"/>
    <w:rsid w:val="00361312"/>
    <w:rsid w:val="00361CEA"/>
    <w:rsid w:val="0036302F"/>
    <w:rsid w:val="0036331F"/>
    <w:rsid w:val="003637CF"/>
    <w:rsid w:val="00363C7A"/>
    <w:rsid w:val="0036474F"/>
    <w:rsid w:val="00365A1A"/>
    <w:rsid w:val="00365E0E"/>
    <w:rsid w:val="0036660D"/>
    <w:rsid w:val="00366638"/>
    <w:rsid w:val="00366BDB"/>
    <w:rsid w:val="00367C57"/>
    <w:rsid w:val="00370CAD"/>
    <w:rsid w:val="00371AE1"/>
    <w:rsid w:val="00371F0F"/>
    <w:rsid w:val="00372888"/>
    <w:rsid w:val="00372B51"/>
    <w:rsid w:val="00372C01"/>
    <w:rsid w:val="00372FB0"/>
    <w:rsid w:val="0037302C"/>
    <w:rsid w:val="0037315E"/>
    <w:rsid w:val="0037331E"/>
    <w:rsid w:val="00373904"/>
    <w:rsid w:val="00373B7C"/>
    <w:rsid w:val="00374540"/>
    <w:rsid w:val="003749CA"/>
    <w:rsid w:val="00374AB9"/>
    <w:rsid w:val="00375644"/>
    <w:rsid w:val="0037609A"/>
    <w:rsid w:val="00377466"/>
    <w:rsid w:val="00377BDB"/>
    <w:rsid w:val="00377BDC"/>
    <w:rsid w:val="00377C27"/>
    <w:rsid w:val="00381158"/>
    <w:rsid w:val="00381B15"/>
    <w:rsid w:val="00381E7D"/>
    <w:rsid w:val="00381EEA"/>
    <w:rsid w:val="0038291A"/>
    <w:rsid w:val="00383C1F"/>
    <w:rsid w:val="00384D15"/>
    <w:rsid w:val="003851A7"/>
    <w:rsid w:val="0038598F"/>
    <w:rsid w:val="00385B07"/>
    <w:rsid w:val="00385DF1"/>
    <w:rsid w:val="0038735D"/>
    <w:rsid w:val="0039060A"/>
    <w:rsid w:val="0039079C"/>
    <w:rsid w:val="003907FB"/>
    <w:rsid w:val="003909C4"/>
    <w:rsid w:val="003911DA"/>
    <w:rsid w:val="003913B6"/>
    <w:rsid w:val="00391D17"/>
    <w:rsid w:val="00391EC0"/>
    <w:rsid w:val="00391F4D"/>
    <w:rsid w:val="0039261F"/>
    <w:rsid w:val="003932D5"/>
    <w:rsid w:val="00393680"/>
    <w:rsid w:val="00393699"/>
    <w:rsid w:val="00393AD5"/>
    <w:rsid w:val="00393B67"/>
    <w:rsid w:val="00393F98"/>
    <w:rsid w:val="00394C98"/>
    <w:rsid w:val="00394CC2"/>
    <w:rsid w:val="00395F5D"/>
    <w:rsid w:val="0039628B"/>
    <w:rsid w:val="00397F94"/>
    <w:rsid w:val="003A0884"/>
    <w:rsid w:val="003A0925"/>
    <w:rsid w:val="003A0951"/>
    <w:rsid w:val="003A1486"/>
    <w:rsid w:val="003A167A"/>
    <w:rsid w:val="003A1AC8"/>
    <w:rsid w:val="003A23DA"/>
    <w:rsid w:val="003A3292"/>
    <w:rsid w:val="003A3A89"/>
    <w:rsid w:val="003A3C30"/>
    <w:rsid w:val="003A3E95"/>
    <w:rsid w:val="003A3FA5"/>
    <w:rsid w:val="003A4A16"/>
    <w:rsid w:val="003A4A43"/>
    <w:rsid w:val="003A4F93"/>
    <w:rsid w:val="003A52E1"/>
    <w:rsid w:val="003A5A59"/>
    <w:rsid w:val="003A5B5B"/>
    <w:rsid w:val="003A6E83"/>
    <w:rsid w:val="003A712B"/>
    <w:rsid w:val="003A7707"/>
    <w:rsid w:val="003B0AC9"/>
    <w:rsid w:val="003B15E6"/>
    <w:rsid w:val="003B1EE5"/>
    <w:rsid w:val="003B1F5E"/>
    <w:rsid w:val="003B2260"/>
    <w:rsid w:val="003B25EC"/>
    <w:rsid w:val="003B2E6A"/>
    <w:rsid w:val="003B323B"/>
    <w:rsid w:val="003B32F6"/>
    <w:rsid w:val="003B3B1C"/>
    <w:rsid w:val="003B3E59"/>
    <w:rsid w:val="003B41E9"/>
    <w:rsid w:val="003B42C7"/>
    <w:rsid w:val="003B46B7"/>
    <w:rsid w:val="003B4A64"/>
    <w:rsid w:val="003B4C5D"/>
    <w:rsid w:val="003B4C7E"/>
    <w:rsid w:val="003B5587"/>
    <w:rsid w:val="003B576B"/>
    <w:rsid w:val="003B6C41"/>
    <w:rsid w:val="003B6D8B"/>
    <w:rsid w:val="003B6F59"/>
    <w:rsid w:val="003B708F"/>
    <w:rsid w:val="003B720F"/>
    <w:rsid w:val="003B76AC"/>
    <w:rsid w:val="003B77EC"/>
    <w:rsid w:val="003C00CE"/>
    <w:rsid w:val="003C01A9"/>
    <w:rsid w:val="003C0233"/>
    <w:rsid w:val="003C1B9D"/>
    <w:rsid w:val="003C1F20"/>
    <w:rsid w:val="003C25A6"/>
    <w:rsid w:val="003C2D97"/>
    <w:rsid w:val="003C3568"/>
    <w:rsid w:val="003C3572"/>
    <w:rsid w:val="003C36A3"/>
    <w:rsid w:val="003C3837"/>
    <w:rsid w:val="003C4515"/>
    <w:rsid w:val="003C4C6C"/>
    <w:rsid w:val="003C4CD2"/>
    <w:rsid w:val="003C604C"/>
    <w:rsid w:val="003C6418"/>
    <w:rsid w:val="003C641A"/>
    <w:rsid w:val="003C67F1"/>
    <w:rsid w:val="003C6FD6"/>
    <w:rsid w:val="003D0CEA"/>
    <w:rsid w:val="003D0F7B"/>
    <w:rsid w:val="003D1118"/>
    <w:rsid w:val="003D1BAB"/>
    <w:rsid w:val="003D1BE6"/>
    <w:rsid w:val="003D23FC"/>
    <w:rsid w:val="003D256C"/>
    <w:rsid w:val="003D2680"/>
    <w:rsid w:val="003D26D1"/>
    <w:rsid w:val="003D27D4"/>
    <w:rsid w:val="003D2A2C"/>
    <w:rsid w:val="003D3443"/>
    <w:rsid w:val="003D35D5"/>
    <w:rsid w:val="003D386B"/>
    <w:rsid w:val="003D45AA"/>
    <w:rsid w:val="003D4F51"/>
    <w:rsid w:val="003D5851"/>
    <w:rsid w:val="003D5CD5"/>
    <w:rsid w:val="003D5DCE"/>
    <w:rsid w:val="003D5F0E"/>
    <w:rsid w:val="003D679C"/>
    <w:rsid w:val="003D67B1"/>
    <w:rsid w:val="003D6B68"/>
    <w:rsid w:val="003D7968"/>
    <w:rsid w:val="003D7B22"/>
    <w:rsid w:val="003D7BD6"/>
    <w:rsid w:val="003D7D97"/>
    <w:rsid w:val="003D7DE9"/>
    <w:rsid w:val="003E0815"/>
    <w:rsid w:val="003E0DBA"/>
    <w:rsid w:val="003E1A94"/>
    <w:rsid w:val="003E2FBB"/>
    <w:rsid w:val="003E36E5"/>
    <w:rsid w:val="003E3783"/>
    <w:rsid w:val="003E3CAD"/>
    <w:rsid w:val="003E4456"/>
    <w:rsid w:val="003E4EFA"/>
    <w:rsid w:val="003E5173"/>
    <w:rsid w:val="003E51BC"/>
    <w:rsid w:val="003E5CD3"/>
    <w:rsid w:val="003E626E"/>
    <w:rsid w:val="003E68AE"/>
    <w:rsid w:val="003E6CA5"/>
    <w:rsid w:val="003E6DA7"/>
    <w:rsid w:val="003E6DE9"/>
    <w:rsid w:val="003E6FE7"/>
    <w:rsid w:val="003E74E7"/>
    <w:rsid w:val="003E7D69"/>
    <w:rsid w:val="003F04E7"/>
    <w:rsid w:val="003F0707"/>
    <w:rsid w:val="003F0BE9"/>
    <w:rsid w:val="003F0D37"/>
    <w:rsid w:val="003F145B"/>
    <w:rsid w:val="003F3308"/>
    <w:rsid w:val="003F3746"/>
    <w:rsid w:val="003F39B4"/>
    <w:rsid w:val="003F3B50"/>
    <w:rsid w:val="003F40EE"/>
    <w:rsid w:val="003F5219"/>
    <w:rsid w:val="003F5809"/>
    <w:rsid w:val="003F5F76"/>
    <w:rsid w:val="003F6435"/>
    <w:rsid w:val="003F710B"/>
    <w:rsid w:val="003F778D"/>
    <w:rsid w:val="003F788D"/>
    <w:rsid w:val="003F7D18"/>
    <w:rsid w:val="00400006"/>
    <w:rsid w:val="00400E9D"/>
    <w:rsid w:val="00401182"/>
    <w:rsid w:val="004013D5"/>
    <w:rsid w:val="00401493"/>
    <w:rsid w:val="004026CE"/>
    <w:rsid w:val="00402AD8"/>
    <w:rsid w:val="00402BC1"/>
    <w:rsid w:val="00402CC1"/>
    <w:rsid w:val="00403662"/>
    <w:rsid w:val="00403A4C"/>
    <w:rsid w:val="00404415"/>
    <w:rsid w:val="00404F4B"/>
    <w:rsid w:val="004050BC"/>
    <w:rsid w:val="004054EF"/>
    <w:rsid w:val="00405A6B"/>
    <w:rsid w:val="00405D49"/>
    <w:rsid w:val="00406107"/>
    <w:rsid w:val="0040673F"/>
    <w:rsid w:val="00406889"/>
    <w:rsid w:val="00406943"/>
    <w:rsid w:val="00410866"/>
    <w:rsid w:val="004112E8"/>
    <w:rsid w:val="00411802"/>
    <w:rsid w:val="00411B6E"/>
    <w:rsid w:val="00413ED6"/>
    <w:rsid w:val="004142E2"/>
    <w:rsid w:val="0041492A"/>
    <w:rsid w:val="00414A8C"/>
    <w:rsid w:val="00414B43"/>
    <w:rsid w:val="00414DFA"/>
    <w:rsid w:val="0041642E"/>
    <w:rsid w:val="00416C5E"/>
    <w:rsid w:val="004175CC"/>
    <w:rsid w:val="0042048B"/>
    <w:rsid w:val="00420592"/>
    <w:rsid w:val="0042132A"/>
    <w:rsid w:val="004215D2"/>
    <w:rsid w:val="00421668"/>
    <w:rsid w:val="00421913"/>
    <w:rsid w:val="00421CF3"/>
    <w:rsid w:val="004220A8"/>
    <w:rsid w:val="00422398"/>
    <w:rsid w:val="00422421"/>
    <w:rsid w:val="00422A29"/>
    <w:rsid w:val="00424576"/>
    <w:rsid w:val="00424C1F"/>
    <w:rsid w:val="00425873"/>
    <w:rsid w:val="00425ACD"/>
    <w:rsid w:val="00425B12"/>
    <w:rsid w:val="00425CF5"/>
    <w:rsid w:val="00425D97"/>
    <w:rsid w:val="0042612C"/>
    <w:rsid w:val="00427170"/>
    <w:rsid w:val="00427737"/>
    <w:rsid w:val="004278D9"/>
    <w:rsid w:val="00427BA3"/>
    <w:rsid w:val="00427BE6"/>
    <w:rsid w:val="00427FCE"/>
    <w:rsid w:val="004301F7"/>
    <w:rsid w:val="0043158D"/>
    <w:rsid w:val="00431F49"/>
    <w:rsid w:val="00432197"/>
    <w:rsid w:val="004324C0"/>
    <w:rsid w:val="004325B8"/>
    <w:rsid w:val="00433601"/>
    <w:rsid w:val="00433951"/>
    <w:rsid w:val="00434138"/>
    <w:rsid w:val="004343DE"/>
    <w:rsid w:val="0043585E"/>
    <w:rsid w:val="004363BB"/>
    <w:rsid w:val="00436429"/>
    <w:rsid w:val="00436727"/>
    <w:rsid w:val="00436DD6"/>
    <w:rsid w:val="00437009"/>
    <w:rsid w:val="00437F69"/>
    <w:rsid w:val="00440A91"/>
    <w:rsid w:val="00440FCF"/>
    <w:rsid w:val="0044132F"/>
    <w:rsid w:val="0044175F"/>
    <w:rsid w:val="0044191D"/>
    <w:rsid w:val="00441D2E"/>
    <w:rsid w:val="00442047"/>
    <w:rsid w:val="004422EF"/>
    <w:rsid w:val="00442620"/>
    <w:rsid w:val="00442680"/>
    <w:rsid w:val="004429F5"/>
    <w:rsid w:val="004436BF"/>
    <w:rsid w:val="00443B1E"/>
    <w:rsid w:val="00443E73"/>
    <w:rsid w:val="00444A84"/>
    <w:rsid w:val="0044554D"/>
    <w:rsid w:val="00445674"/>
    <w:rsid w:val="0044611A"/>
    <w:rsid w:val="0044649D"/>
    <w:rsid w:val="00446A22"/>
    <w:rsid w:val="00446CA0"/>
    <w:rsid w:val="004476E5"/>
    <w:rsid w:val="00447BEE"/>
    <w:rsid w:val="00447C80"/>
    <w:rsid w:val="00447F03"/>
    <w:rsid w:val="004501EF"/>
    <w:rsid w:val="00450778"/>
    <w:rsid w:val="0045102A"/>
    <w:rsid w:val="004514CD"/>
    <w:rsid w:val="00451551"/>
    <w:rsid w:val="00452F75"/>
    <w:rsid w:val="00453637"/>
    <w:rsid w:val="00453B90"/>
    <w:rsid w:val="004545EE"/>
    <w:rsid w:val="00454668"/>
    <w:rsid w:val="00455109"/>
    <w:rsid w:val="00455801"/>
    <w:rsid w:val="00455C6B"/>
    <w:rsid w:val="004561F2"/>
    <w:rsid w:val="00456BF5"/>
    <w:rsid w:val="00456E0E"/>
    <w:rsid w:val="00457436"/>
    <w:rsid w:val="004579DB"/>
    <w:rsid w:val="00457C02"/>
    <w:rsid w:val="00460666"/>
    <w:rsid w:val="00462D8D"/>
    <w:rsid w:val="00462EC7"/>
    <w:rsid w:val="004655F2"/>
    <w:rsid w:val="004662BF"/>
    <w:rsid w:val="00466997"/>
    <w:rsid w:val="00467EF7"/>
    <w:rsid w:val="004701C8"/>
    <w:rsid w:val="00470CBF"/>
    <w:rsid w:val="00470E62"/>
    <w:rsid w:val="00471796"/>
    <w:rsid w:val="004724F4"/>
    <w:rsid w:val="0047341D"/>
    <w:rsid w:val="00473BC3"/>
    <w:rsid w:val="00473C60"/>
    <w:rsid w:val="0047420B"/>
    <w:rsid w:val="0047457C"/>
    <w:rsid w:val="00474A54"/>
    <w:rsid w:val="0047532B"/>
    <w:rsid w:val="00475584"/>
    <w:rsid w:val="00475B52"/>
    <w:rsid w:val="00475E04"/>
    <w:rsid w:val="004766A5"/>
    <w:rsid w:val="00476810"/>
    <w:rsid w:val="00476BD8"/>
    <w:rsid w:val="00477110"/>
    <w:rsid w:val="00477466"/>
    <w:rsid w:val="00477EF1"/>
    <w:rsid w:val="00480B2F"/>
    <w:rsid w:val="004817D0"/>
    <w:rsid w:val="00481F2A"/>
    <w:rsid w:val="0048230A"/>
    <w:rsid w:val="00482792"/>
    <w:rsid w:val="00482C86"/>
    <w:rsid w:val="0048321B"/>
    <w:rsid w:val="004834A8"/>
    <w:rsid w:val="00483B3E"/>
    <w:rsid w:val="004864DE"/>
    <w:rsid w:val="004867A9"/>
    <w:rsid w:val="00486E6A"/>
    <w:rsid w:val="00486EAE"/>
    <w:rsid w:val="00490103"/>
    <w:rsid w:val="004909E0"/>
    <w:rsid w:val="004910E0"/>
    <w:rsid w:val="00491374"/>
    <w:rsid w:val="00491497"/>
    <w:rsid w:val="00491926"/>
    <w:rsid w:val="00492069"/>
    <w:rsid w:val="00492516"/>
    <w:rsid w:val="0049268E"/>
    <w:rsid w:val="00492C05"/>
    <w:rsid w:val="00492C74"/>
    <w:rsid w:val="00493EC6"/>
    <w:rsid w:val="00494249"/>
    <w:rsid w:val="0049462D"/>
    <w:rsid w:val="00494649"/>
    <w:rsid w:val="0049489E"/>
    <w:rsid w:val="00495025"/>
    <w:rsid w:val="00495742"/>
    <w:rsid w:val="00495BF9"/>
    <w:rsid w:val="004969D7"/>
    <w:rsid w:val="00496DF3"/>
    <w:rsid w:val="0049743F"/>
    <w:rsid w:val="004979F9"/>
    <w:rsid w:val="00497C80"/>
    <w:rsid w:val="00497EAE"/>
    <w:rsid w:val="004A0481"/>
    <w:rsid w:val="004A0A27"/>
    <w:rsid w:val="004A0B4D"/>
    <w:rsid w:val="004A108F"/>
    <w:rsid w:val="004A1179"/>
    <w:rsid w:val="004A162E"/>
    <w:rsid w:val="004A1F01"/>
    <w:rsid w:val="004A24CD"/>
    <w:rsid w:val="004A24E4"/>
    <w:rsid w:val="004A324C"/>
    <w:rsid w:val="004A32D0"/>
    <w:rsid w:val="004A3541"/>
    <w:rsid w:val="004A3DF9"/>
    <w:rsid w:val="004A3E34"/>
    <w:rsid w:val="004A3E71"/>
    <w:rsid w:val="004A41D6"/>
    <w:rsid w:val="004A4295"/>
    <w:rsid w:val="004A4672"/>
    <w:rsid w:val="004A4CFD"/>
    <w:rsid w:val="004A5378"/>
    <w:rsid w:val="004A54E4"/>
    <w:rsid w:val="004A596C"/>
    <w:rsid w:val="004A5F24"/>
    <w:rsid w:val="004A6DF6"/>
    <w:rsid w:val="004A738A"/>
    <w:rsid w:val="004A7E3B"/>
    <w:rsid w:val="004B024F"/>
    <w:rsid w:val="004B14F2"/>
    <w:rsid w:val="004B189D"/>
    <w:rsid w:val="004B1DAA"/>
    <w:rsid w:val="004B1F02"/>
    <w:rsid w:val="004B2062"/>
    <w:rsid w:val="004B229E"/>
    <w:rsid w:val="004B2309"/>
    <w:rsid w:val="004B24E7"/>
    <w:rsid w:val="004B2739"/>
    <w:rsid w:val="004B2985"/>
    <w:rsid w:val="004B3340"/>
    <w:rsid w:val="004B3585"/>
    <w:rsid w:val="004B37F1"/>
    <w:rsid w:val="004B40D7"/>
    <w:rsid w:val="004B443C"/>
    <w:rsid w:val="004B4482"/>
    <w:rsid w:val="004B463E"/>
    <w:rsid w:val="004B48C1"/>
    <w:rsid w:val="004B4D01"/>
    <w:rsid w:val="004B5382"/>
    <w:rsid w:val="004B59C3"/>
    <w:rsid w:val="004B6DC3"/>
    <w:rsid w:val="004B7269"/>
    <w:rsid w:val="004B7C6D"/>
    <w:rsid w:val="004C056D"/>
    <w:rsid w:val="004C1098"/>
    <w:rsid w:val="004C12D2"/>
    <w:rsid w:val="004C16D6"/>
    <w:rsid w:val="004C2692"/>
    <w:rsid w:val="004C3D2F"/>
    <w:rsid w:val="004C4782"/>
    <w:rsid w:val="004C47D2"/>
    <w:rsid w:val="004C47EC"/>
    <w:rsid w:val="004C5114"/>
    <w:rsid w:val="004C563A"/>
    <w:rsid w:val="004C56F9"/>
    <w:rsid w:val="004C5723"/>
    <w:rsid w:val="004C5F6F"/>
    <w:rsid w:val="004C6598"/>
    <w:rsid w:val="004C6904"/>
    <w:rsid w:val="004C6E6D"/>
    <w:rsid w:val="004C6FC8"/>
    <w:rsid w:val="004C7487"/>
    <w:rsid w:val="004C7659"/>
    <w:rsid w:val="004C7789"/>
    <w:rsid w:val="004C7B6C"/>
    <w:rsid w:val="004C7CD0"/>
    <w:rsid w:val="004C7E30"/>
    <w:rsid w:val="004C7F27"/>
    <w:rsid w:val="004D000D"/>
    <w:rsid w:val="004D0514"/>
    <w:rsid w:val="004D09F8"/>
    <w:rsid w:val="004D0A82"/>
    <w:rsid w:val="004D108C"/>
    <w:rsid w:val="004D10F0"/>
    <w:rsid w:val="004D235C"/>
    <w:rsid w:val="004D307E"/>
    <w:rsid w:val="004D30AA"/>
    <w:rsid w:val="004D3DC8"/>
    <w:rsid w:val="004D3FA1"/>
    <w:rsid w:val="004D5144"/>
    <w:rsid w:val="004D5778"/>
    <w:rsid w:val="004D6173"/>
    <w:rsid w:val="004D64D8"/>
    <w:rsid w:val="004D6B4F"/>
    <w:rsid w:val="004D70C3"/>
    <w:rsid w:val="004D74E0"/>
    <w:rsid w:val="004D7A1C"/>
    <w:rsid w:val="004D7D3B"/>
    <w:rsid w:val="004E04B3"/>
    <w:rsid w:val="004E0813"/>
    <w:rsid w:val="004E0DC7"/>
    <w:rsid w:val="004E1971"/>
    <w:rsid w:val="004E1FB8"/>
    <w:rsid w:val="004E2284"/>
    <w:rsid w:val="004E22A8"/>
    <w:rsid w:val="004E3013"/>
    <w:rsid w:val="004E36FA"/>
    <w:rsid w:val="004E3CEF"/>
    <w:rsid w:val="004E4609"/>
    <w:rsid w:val="004E48F4"/>
    <w:rsid w:val="004E4C0A"/>
    <w:rsid w:val="004E4E74"/>
    <w:rsid w:val="004E4F3C"/>
    <w:rsid w:val="004E4FCC"/>
    <w:rsid w:val="004E502C"/>
    <w:rsid w:val="004E5363"/>
    <w:rsid w:val="004E56C8"/>
    <w:rsid w:val="004E5913"/>
    <w:rsid w:val="004E5EFE"/>
    <w:rsid w:val="004E64B4"/>
    <w:rsid w:val="004E6AF9"/>
    <w:rsid w:val="004E731B"/>
    <w:rsid w:val="004E743E"/>
    <w:rsid w:val="004E78A2"/>
    <w:rsid w:val="004F016F"/>
    <w:rsid w:val="004F0804"/>
    <w:rsid w:val="004F0A32"/>
    <w:rsid w:val="004F0D0F"/>
    <w:rsid w:val="004F0F1E"/>
    <w:rsid w:val="004F188D"/>
    <w:rsid w:val="004F29A6"/>
    <w:rsid w:val="004F3882"/>
    <w:rsid w:val="004F3962"/>
    <w:rsid w:val="004F3AD5"/>
    <w:rsid w:val="004F445B"/>
    <w:rsid w:val="004F45CA"/>
    <w:rsid w:val="004F46EC"/>
    <w:rsid w:val="004F492C"/>
    <w:rsid w:val="004F5156"/>
    <w:rsid w:val="004F5F1F"/>
    <w:rsid w:val="004F7E8A"/>
    <w:rsid w:val="00500035"/>
    <w:rsid w:val="005007F8"/>
    <w:rsid w:val="00500B50"/>
    <w:rsid w:val="005016CF"/>
    <w:rsid w:val="00501707"/>
    <w:rsid w:val="0050208C"/>
    <w:rsid w:val="00502899"/>
    <w:rsid w:val="00502A10"/>
    <w:rsid w:val="00502A7A"/>
    <w:rsid w:val="0050328D"/>
    <w:rsid w:val="005032EA"/>
    <w:rsid w:val="00503316"/>
    <w:rsid w:val="00503380"/>
    <w:rsid w:val="00503D4F"/>
    <w:rsid w:val="00504726"/>
    <w:rsid w:val="00504F15"/>
    <w:rsid w:val="00504FE4"/>
    <w:rsid w:val="00505068"/>
    <w:rsid w:val="005054C7"/>
    <w:rsid w:val="005059F4"/>
    <w:rsid w:val="0050677E"/>
    <w:rsid w:val="00507554"/>
    <w:rsid w:val="00507D90"/>
    <w:rsid w:val="00507F91"/>
    <w:rsid w:val="005102E4"/>
    <w:rsid w:val="00510ED5"/>
    <w:rsid w:val="00511B08"/>
    <w:rsid w:val="00511B7F"/>
    <w:rsid w:val="00511BFA"/>
    <w:rsid w:val="00511FA6"/>
    <w:rsid w:val="0051237C"/>
    <w:rsid w:val="00512993"/>
    <w:rsid w:val="00512BA7"/>
    <w:rsid w:val="00512E09"/>
    <w:rsid w:val="0051319C"/>
    <w:rsid w:val="005136B3"/>
    <w:rsid w:val="005137B2"/>
    <w:rsid w:val="00515047"/>
    <w:rsid w:val="00515364"/>
    <w:rsid w:val="005166DA"/>
    <w:rsid w:val="00516A24"/>
    <w:rsid w:val="00516EF8"/>
    <w:rsid w:val="00517ADD"/>
    <w:rsid w:val="005201FB"/>
    <w:rsid w:val="005203D4"/>
    <w:rsid w:val="00521ADC"/>
    <w:rsid w:val="005222C2"/>
    <w:rsid w:val="00522719"/>
    <w:rsid w:val="0052307A"/>
    <w:rsid w:val="00523790"/>
    <w:rsid w:val="00523BD5"/>
    <w:rsid w:val="00523D7B"/>
    <w:rsid w:val="005257BD"/>
    <w:rsid w:val="00525B36"/>
    <w:rsid w:val="00525B6E"/>
    <w:rsid w:val="00526A57"/>
    <w:rsid w:val="00526BD3"/>
    <w:rsid w:val="00526CCB"/>
    <w:rsid w:val="00526E8E"/>
    <w:rsid w:val="00527A4C"/>
    <w:rsid w:val="00527E2B"/>
    <w:rsid w:val="0053111B"/>
    <w:rsid w:val="005328E4"/>
    <w:rsid w:val="00532AF1"/>
    <w:rsid w:val="0053355A"/>
    <w:rsid w:val="005336AB"/>
    <w:rsid w:val="00533C95"/>
    <w:rsid w:val="00533DF9"/>
    <w:rsid w:val="00533F78"/>
    <w:rsid w:val="005347B2"/>
    <w:rsid w:val="00534F4E"/>
    <w:rsid w:val="00535293"/>
    <w:rsid w:val="00535C00"/>
    <w:rsid w:val="00536774"/>
    <w:rsid w:val="00536C52"/>
    <w:rsid w:val="00536CEE"/>
    <w:rsid w:val="005375EA"/>
    <w:rsid w:val="005377C1"/>
    <w:rsid w:val="00540383"/>
    <w:rsid w:val="00540A17"/>
    <w:rsid w:val="00540F0C"/>
    <w:rsid w:val="00541BBB"/>
    <w:rsid w:val="005425A8"/>
    <w:rsid w:val="00543102"/>
    <w:rsid w:val="005431C8"/>
    <w:rsid w:val="00544875"/>
    <w:rsid w:val="0054516F"/>
    <w:rsid w:val="00545933"/>
    <w:rsid w:val="00545E8F"/>
    <w:rsid w:val="00546EAC"/>
    <w:rsid w:val="00546F00"/>
    <w:rsid w:val="00547422"/>
    <w:rsid w:val="0054763D"/>
    <w:rsid w:val="00547822"/>
    <w:rsid w:val="0054784F"/>
    <w:rsid w:val="00547C24"/>
    <w:rsid w:val="00547CA5"/>
    <w:rsid w:val="0055018D"/>
    <w:rsid w:val="005505FA"/>
    <w:rsid w:val="005512C4"/>
    <w:rsid w:val="00551DC7"/>
    <w:rsid w:val="0055212B"/>
    <w:rsid w:val="00552142"/>
    <w:rsid w:val="00552416"/>
    <w:rsid w:val="0055267F"/>
    <w:rsid w:val="00552936"/>
    <w:rsid w:val="00552F56"/>
    <w:rsid w:val="005531D9"/>
    <w:rsid w:val="005531F6"/>
    <w:rsid w:val="00553A4F"/>
    <w:rsid w:val="00553B10"/>
    <w:rsid w:val="00553D2B"/>
    <w:rsid w:val="005540A8"/>
    <w:rsid w:val="005542DF"/>
    <w:rsid w:val="0055456E"/>
    <w:rsid w:val="00554639"/>
    <w:rsid w:val="00555D5E"/>
    <w:rsid w:val="00556772"/>
    <w:rsid w:val="005573F5"/>
    <w:rsid w:val="00560058"/>
    <w:rsid w:val="0056020D"/>
    <w:rsid w:val="00560FC3"/>
    <w:rsid w:val="005620ED"/>
    <w:rsid w:val="005624CC"/>
    <w:rsid w:val="00564244"/>
    <w:rsid w:val="005653C0"/>
    <w:rsid w:val="005654CD"/>
    <w:rsid w:val="005669E7"/>
    <w:rsid w:val="005672C3"/>
    <w:rsid w:val="00567A94"/>
    <w:rsid w:val="00567B18"/>
    <w:rsid w:val="00567E3F"/>
    <w:rsid w:val="00567F2C"/>
    <w:rsid w:val="00570142"/>
    <w:rsid w:val="00570566"/>
    <w:rsid w:val="0057080A"/>
    <w:rsid w:val="00570D55"/>
    <w:rsid w:val="00571453"/>
    <w:rsid w:val="00571A5D"/>
    <w:rsid w:val="00571A97"/>
    <w:rsid w:val="00571CC2"/>
    <w:rsid w:val="00572B72"/>
    <w:rsid w:val="005730C5"/>
    <w:rsid w:val="005739AC"/>
    <w:rsid w:val="00573C54"/>
    <w:rsid w:val="00573D74"/>
    <w:rsid w:val="0057450B"/>
    <w:rsid w:val="005758F5"/>
    <w:rsid w:val="00575970"/>
    <w:rsid w:val="0057619B"/>
    <w:rsid w:val="00577032"/>
    <w:rsid w:val="005774A1"/>
    <w:rsid w:val="0057757A"/>
    <w:rsid w:val="00577D79"/>
    <w:rsid w:val="005809BA"/>
    <w:rsid w:val="00580B3F"/>
    <w:rsid w:val="00581864"/>
    <w:rsid w:val="00581C61"/>
    <w:rsid w:val="005822C8"/>
    <w:rsid w:val="0058234A"/>
    <w:rsid w:val="005824A5"/>
    <w:rsid w:val="00582A47"/>
    <w:rsid w:val="005834A4"/>
    <w:rsid w:val="00583777"/>
    <w:rsid w:val="00583C33"/>
    <w:rsid w:val="0058460A"/>
    <w:rsid w:val="00584F0E"/>
    <w:rsid w:val="005853AA"/>
    <w:rsid w:val="005854D2"/>
    <w:rsid w:val="00585B83"/>
    <w:rsid w:val="00586180"/>
    <w:rsid w:val="00586333"/>
    <w:rsid w:val="0058715F"/>
    <w:rsid w:val="005875F1"/>
    <w:rsid w:val="00587671"/>
    <w:rsid w:val="0058786E"/>
    <w:rsid w:val="00590DA7"/>
    <w:rsid w:val="00591C41"/>
    <w:rsid w:val="00591E83"/>
    <w:rsid w:val="00592247"/>
    <w:rsid w:val="0059388B"/>
    <w:rsid w:val="005938C4"/>
    <w:rsid w:val="005973C9"/>
    <w:rsid w:val="005A09B1"/>
    <w:rsid w:val="005A16DD"/>
    <w:rsid w:val="005A1E80"/>
    <w:rsid w:val="005A2036"/>
    <w:rsid w:val="005A22E7"/>
    <w:rsid w:val="005A245E"/>
    <w:rsid w:val="005A24FC"/>
    <w:rsid w:val="005A2C6E"/>
    <w:rsid w:val="005A2DAD"/>
    <w:rsid w:val="005A34C8"/>
    <w:rsid w:val="005A3820"/>
    <w:rsid w:val="005A3C2B"/>
    <w:rsid w:val="005A4BCD"/>
    <w:rsid w:val="005A4F33"/>
    <w:rsid w:val="005A5174"/>
    <w:rsid w:val="005A53FE"/>
    <w:rsid w:val="005A67A4"/>
    <w:rsid w:val="005A69D7"/>
    <w:rsid w:val="005A70AB"/>
    <w:rsid w:val="005A7D1B"/>
    <w:rsid w:val="005A7F2B"/>
    <w:rsid w:val="005B0255"/>
    <w:rsid w:val="005B02A0"/>
    <w:rsid w:val="005B0A84"/>
    <w:rsid w:val="005B0A98"/>
    <w:rsid w:val="005B10CE"/>
    <w:rsid w:val="005B1D30"/>
    <w:rsid w:val="005B222D"/>
    <w:rsid w:val="005B235D"/>
    <w:rsid w:val="005B2D1D"/>
    <w:rsid w:val="005B2E78"/>
    <w:rsid w:val="005B2F2B"/>
    <w:rsid w:val="005B30F7"/>
    <w:rsid w:val="005B314B"/>
    <w:rsid w:val="005B314E"/>
    <w:rsid w:val="005B38B0"/>
    <w:rsid w:val="005B394B"/>
    <w:rsid w:val="005B3A19"/>
    <w:rsid w:val="005B3F5B"/>
    <w:rsid w:val="005B3FE1"/>
    <w:rsid w:val="005B4178"/>
    <w:rsid w:val="005B419A"/>
    <w:rsid w:val="005B49B5"/>
    <w:rsid w:val="005B4BA1"/>
    <w:rsid w:val="005B517E"/>
    <w:rsid w:val="005B52B9"/>
    <w:rsid w:val="005B536E"/>
    <w:rsid w:val="005B5570"/>
    <w:rsid w:val="005B5864"/>
    <w:rsid w:val="005B5EFD"/>
    <w:rsid w:val="005B625C"/>
    <w:rsid w:val="005B6551"/>
    <w:rsid w:val="005B6BE7"/>
    <w:rsid w:val="005B6CBB"/>
    <w:rsid w:val="005B729C"/>
    <w:rsid w:val="005B73AC"/>
    <w:rsid w:val="005B7F78"/>
    <w:rsid w:val="005B7FE9"/>
    <w:rsid w:val="005C069F"/>
    <w:rsid w:val="005C0A2B"/>
    <w:rsid w:val="005C0B40"/>
    <w:rsid w:val="005C1584"/>
    <w:rsid w:val="005C1D35"/>
    <w:rsid w:val="005C1D42"/>
    <w:rsid w:val="005C2798"/>
    <w:rsid w:val="005C2B95"/>
    <w:rsid w:val="005C2FF7"/>
    <w:rsid w:val="005C49D5"/>
    <w:rsid w:val="005C59A5"/>
    <w:rsid w:val="005C6159"/>
    <w:rsid w:val="005C6D22"/>
    <w:rsid w:val="005C78AF"/>
    <w:rsid w:val="005C7AB1"/>
    <w:rsid w:val="005C7F98"/>
    <w:rsid w:val="005D027E"/>
    <w:rsid w:val="005D0DB4"/>
    <w:rsid w:val="005D13BD"/>
    <w:rsid w:val="005D1799"/>
    <w:rsid w:val="005D1C84"/>
    <w:rsid w:val="005D2188"/>
    <w:rsid w:val="005D3360"/>
    <w:rsid w:val="005D4AC2"/>
    <w:rsid w:val="005D5518"/>
    <w:rsid w:val="005D5C01"/>
    <w:rsid w:val="005D6475"/>
    <w:rsid w:val="005D6575"/>
    <w:rsid w:val="005D66B2"/>
    <w:rsid w:val="005D6C86"/>
    <w:rsid w:val="005D6EA8"/>
    <w:rsid w:val="005D79BF"/>
    <w:rsid w:val="005E06D2"/>
    <w:rsid w:val="005E12B4"/>
    <w:rsid w:val="005E2037"/>
    <w:rsid w:val="005E2395"/>
    <w:rsid w:val="005E24DD"/>
    <w:rsid w:val="005E255B"/>
    <w:rsid w:val="005E3512"/>
    <w:rsid w:val="005E3A2E"/>
    <w:rsid w:val="005E4224"/>
    <w:rsid w:val="005E520E"/>
    <w:rsid w:val="005E6EF5"/>
    <w:rsid w:val="005E6F3A"/>
    <w:rsid w:val="005E710F"/>
    <w:rsid w:val="005E753B"/>
    <w:rsid w:val="005E7721"/>
    <w:rsid w:val="005E7864"/>
    <w:rsid w:val="005F00A7"/>
    <w:rsid w:val="005F0267"/>
    <w:rsid w:val="005F0762"/>
    <w:rsid w:val="005F09E3"/>
    <w:rsid w:val="005F130F"/>
    <w:rsid w:val="005F1906"/>
    <w:rsid w:val="005F1FF4"/>
    <w:rsid w:val="005F2348"/>
    <w:rsid w:val="005F2523"/>
    <w:rsid w:val="005F2681"/>
    <w:rsid w:val="005F26D5"/>
    <w:rsid w:val="005F36A6"/>
    <w:rsid w:val="005F4552"/>
    <w:rsid w:val="005F4605"/>
    <w:rsid w:val="005F4765"/>
    <w:rsid w:val="005F5375"/>
    <w:rsid w:val="005F5891"/>
    <w:rsid w:val="005F6431"/>
    <w:rsid w:val="005F68F3"/>
    <w:rsid w:val="005F79C4"/>
    <w:rsid w:val="0060021E"/>
    <w:rsid w:val="006004E5"/>
    <w:rsid w:val="0060170D"/>
    <w:rsid w:val="00601897"/>
    <w:rsid w:val="006019D1"/>
    <w:rsid w:val="00601C42"/>
    <w:rsid w:val="00602D39"/>
    <w:rsid w:val="006039B0"/>
    <w:rsid w:val="006039DC"/>
    <w:rsid w:val="006040D0"/>
    <w:rsid w:val="0060542F"/>
    <w:rsid w:val="00605A7A"/>
    <w:rsid w:val="00605DC4"/>
    <w:rsid w:val="00606350"/>
    <w:rsid w:val="006065B4"/>
    <w:rsid w:val="00606677"/>
    <w:rsid w:val="00606A37"/>
    <w:rsid w:val="00607003"/>
    <w:rsid w:val="00607FDA"/>
    <w:rsid w:val="0061013A"/>
    <w:rsid w:val="006102B2"/>
    <w:rsid w:val="0061051A"/>
    <w:rsid w:val="00611304"/>
    <w:rsid w:val="006119B9"/>
    <w:rsid w:val="006119BD"/>
    <w:rsid w:val="0061230A"/>
    <w:rsid w:val="00612366"/>
    <w:rsid w:val="0061239C"/>
    <w:rsid w:val="006127DB"/>
    <w:rsid w:val="00612951"/>
    <w:rsid w:val="00612D3D"/>
    <w:rsid w:val="006140A1"/>
    <w:rsid w:val="0061454D"/>
    <w:rsid w:val="0061473A"/>
    <w:rsid w:val="00614BCC"/>
    <w:rsid w:val="00614FB8"/>
    <w:rsid w:val="00615589"/>
    <w:rsid w:val="00615E68"/>
    <w:rsid w:val="00615F48"/>
    <w:rsid w:val="0061671A"/>
    <w:rsid w:val="006170F2"/>
    <w:rsid w:val="00617AE7"/>
    <w:rsid w:val="006202FA"/>
    <w:rsid w:val="00620EB5"/>
    <w:rsid w:val="006210C5"/>
    <w:rsid w:val="006214E6"/>
    <w:rsid w:val="00621616"/>
    <w:rsid w:val="00621AD4"/>
    <w:rsid w:val="00621BDB"/>
    <w:rsid w:val="006224CC"/>
    <w:rsid w:val="00622BF6"/>
    <w:rsid w:val="006242D4"/>
    <w:rsid w:val="00624303"/>
    <w:rsid w:val="00624E1E"/>
    <w:rsid w:val="00625359"/>
    <w:rsid w:val="00625627"/>
    <w:rsid w:val="00626810"/>
    <w:rsid w:val="006269AF"/>
    <w:rsid w:val="00626D11"/>
    <w:rsid w:val="00626D5F"/>
    <w:rsid w:val="00627489"/>
    <w:rsid w:val="00627B81"/>
    <w:rsid w:val="00627CD8"/>
    <w:rsid w:val="00630A51"/>
    <w:rsid w:val="00630AE3"/>
    <w:rsid w:val="006313A2"/>
    <w:rsid w:val="00631A1B"/>
    <w:rsid w:val="00632BEF"/>
    <w:rsid w:val="00632E07"/>
    <w:rsid w:val="00632ED2"/>
    <w:rsid w:val="00632F52"/>
    <w:rsid w:val="00633230"/>
    <w:rsid w:val="00633BE4"/>
    <w:rsid w:val="00634E12"/>
    <w:rsid w:val="00635BB6"/>
    <w:rsid w:val="00636716"/>
    <w:rsid w:val="006368B2"/>
    <w:rsid w:val="00637160"/>
    <w:rsid w:val="00637CF8"/>
    <w:rsid w:val="00637E29"/>
    <w:rsid w:val="00640F2B"/>
    <w:rsid w:val="0064128A"/>
    <w:rsid w:val="0064173D"/>
    <w:rsid w:val="00642D02"/>
    <w:rsid w:val="00643B04"/>
    <w:rsid w:val="0064431F"/>
    <w:rsid w:val="006443F4"/>
    <w:rsid w:val="00644BF3"/>
    <w:rsid w:val="00644E37"/>
    <w:rsid w:val="006455E8"/>
    <w:rsid w:val="00645702"/>
    <w:rsid w:val="00645714"/>
    <w:rsid w:val="0064605E"/>
    <w:rsid w:val="00646A2F"/>
    <w:rsid w:val="00646B16"/>
    <w:rsid w:val="00646C40"/>
    <w:rsid w:val="0064766F"/>
    <w:rsid w:val="00650227"/>
    <w:rsid w:val="006504FA"/>
    <w:rsid w:val="006508FD"/>
    <w:rsid w:val="00650EFF"/>
    <w:rsid w:val="00651AEA"/>
    <w:rsid w:val="00651EE9"/>
    <w:rsid w:val="006520A3"/>
    <w:rsid w:val="00652158"/>
    <w:rsid w:val="0065248D"/>
    <w:rsid w:val="006525D2"/>
    <w:rsid w:val="00652625"/>
    <w:rsid w:val="006529C5"/>
    <w:rsid w:val="00652E93"/>
    <w:rsid w:val="00653725"/>
    <w:rsid w:val="00653C36"/>
    <w:rsid w:val="00653D93"/>
    <w:rsid w:val="00653E06"/>
    <w:rsid w:val="00654323"/>
    <w:rsid w:val="00654724"/>
    <w:rsid w:val="0065480A"/>
    <w:rsid w:val="00654EE6"/>
    <w:rsid w:val="006551F5"/>
    <w:rsid w:val="006558CB"/>
    <w:rsid w:val="00655C3F"/>
    <w:rsid w:val="006568C6"/>
    <w:rsid w:val="00657041"/>
    <w:rsid w:val="00657418"/>
    <w:rsid w:val="00657902"/>
    <w:rsid w:val="00657C96"/>
    <w:rsid w:val="00660822"/>
    <w:rsid w:val="00660DB1"/>
    <w:rsid w:val="00661DEB"/>
    <w:rsid w:val="00663D5C"/>
    <w:rsid w:val="00663FEA"/>
    <w:rsid w:val="00664211"/>
    <w:rsid w:val="00664733"/>
    <w:rsid w:val="00664765"/>
    <w:rsid w:val="0066481B"/>
    <w:rsid w:val="00664C85"/>
    <w:rsid w:val="00664CC9"/>
    <w:rsid w:val="00665BC3"/>
    <w:rsid w:val="00665F95"/>
    <w:rsid w:val="006666F9"/>
    <w:rsid w:val="0066690A"/>
    <w:rsid w:val="00666BE0"/>
    <w:rsid w:val="00667843"/>
    <w:rsid w:val="00667F1E"/>
    <w:rsid w:val="006702DF"/>
    <w:rsid w:val="00670BBB"/>
    <w:rsid w:val="00670E4B"/>
    <w:rsid w:val="00671039"/>
    <w:rsid w:val="00671247"/>
    <w:rsid w:val="00671675"/>
    <w:rsid w:val="0067261D"/>
    <w:rsid w:val="00673726"/>
    <w:rsid w:val="0067379B"/>
    <w:rsid w:val="0067380B"/>
    <w:rsid w:val="00673834"/>
    <w:rsid w:val="00673B4F"/>
    <w:rsid w:val="006746FE"/>
    <w:rsid w:val="00674A18"/>
    <w:rsid w:val="00674A37"/>
    <w:rsid w:val="00674E2A"/>
    <w:rsid w:val="0067573D"/>
    <w:rsid w:val="00675BFE"/>
    <w:rsid w:val="00675F70"/>
    <w:rsid w:val="00676399"/>
    <w:rsid w:val="00676523"/>
    <w:rsid w:val="00676635"/>
    <w:rsid w:val="00676A6C"/>
    <w:rsid w:val="00676B14"/>
    <w:rsid w:val="006802F9"/>
    <w:rsid w:val="00680E98"/>
    <w:rsid w:val="00681595"/>
    <w:rsid w:val="00681D5E"/>
    <w:rsid w:val="00681D6B"/>
    <w:rsid w:val="00682914"/>
    <w:rsid w:val="00682A51"/>
    <w:rsid w:val="006833D2"/>
    <w:rsid w:val="00683412"/>
    <w:rsid w:val="006834F8"/>
    <w:rsid w:val="00683995"/>
    <w:rsid w:val="00683C92"/>
    <w:rsid w:val="00684E09"/>
    <w:rsid w:val="0068556B"/>
    <w:rsid w:val="00685730"/>
    <w:rsid w:val="00685ABF"/>
    <w:rsid w:val="00685C5A"/>
    <w:rsid w:val="0068604F"/>
    <w:rsid w:val="0068696A"/>
    <w:rsid w:val="006873C2"/>
    <w:rsid w:val="0068765F"/>
    <w:rsid w:val="006878D5"/>
    <w:rsid w:val="00687FC1"/>
    <w:rsid w:val="00690416"/>
    <w:rsid w:val="006904C2"/>
    <w:rsid w:val="00690674"/>
    <w:rsid w:val="00690935"/>
    <w:rsid w:val="00690B9A"/>
    <w:rsid w:val="00690D69"/>
    <w:rsid w:val="00691071"/>
    <w:rsid w:val="00691ABB"/>
    <w:rsid w:val="006923A2"/>
    <w:rsid w:val="006927B7"/>
    <w:rsid w:val="00692EFC"/>
    <w:rsid w:val="006934E4"/>
    <w:rsid w:val="00694415"/>
    <w:rsid w:val="0069448D"/>
    <w:rsid w:val="00694512"/>
    <w:rsid w:val="00694EE9"/>
    <w:rsid w:val="006951BA"/>
    <w:rsid w:val="006951E0"/>
    <w:rsid w:val="00695A20"/>
    <w:rsid w:val="00695B40"/>
    <w:rsid w:val="00696316"/>
    <w:rsid w:val="0069681A"/>
    <w:rsid w:val="006969EF"/>
    <w:rsid w:val="00697DD9"/>
    <w:rsid w:val="006A0245"/>
    <w:rsid w:val="006A03DC"/>
    <w:rsid w:val="006A0750"/>
    <w:rsid w:val="006A115B"/>
    <w:rsid w:val="006A1444"/>
    <w:rsid w:val="006A1533"/>
    <w:rsid w:val="006A1F87"/>
    <w:rsid w:val="006A2A55"/>
    <w:rsid w:val="006A2E9D"/>
    <w:rsid w:val="006A3897"/>
    <w:rsid w:val="006A3A28"/>
    <w:rsid w:val="006A3FE4"/>
    <w:rsid w:val="006A4138"/>
    <w:rsid w:val="006A466E"/>
    <w:rsid w:val="006A4879"/>
    <w:rsid w:val="006A49D5"/>
    <w:rsid w:val="006A4C0C"/>
    <w:rsid w:val="006A595D"/>
    <w:rsid w:val="006A5DB0"/>
    <w:rsid w:val="006A626A"/>
    <w:rsid w:val="006A6728"/>
    <w:rsid w:val="006A7247"/>
    <w:rsid w:val="006A77A3"/>
    <w:rsid w:val="006B0D98"/>
    <w:rsid w:val="006B0FE0"/>
    <w:rsid w:val="006B1148"/>
    <w:rsid w:val="006B1421"/>
    <w:rsid w:val="006B1735"/>
    <w:rsid w:val="006B26DE"/>
    <w:rsid w:val="006B3880"/>
    <w:rsid w:val="006B3E05"/>
    <w:rsid w:val="006B4067"/>
    <w:rsid w:val="006B4FEF"/>
    <w:rsid w:val="006B52C6"/>
    <w:rsid w:val="006B581D"/>
    <w:rsid w:val="006B67CB"/>
    <w:rsid w:val="006B6942"/>
    <w:rsid w:val="006B6A64"/>
    <w:rsid w:val="006B7093"/>
    <w:rsid w:val="006C0862"/>
    <w:rsid w:val="006C0C69"/>
    <w:rsid w:val="006C119A"/>
    <w:rsid w:val="006C1301"/>
    <w:rsid w:val="006C15EA"/>
    <w:rsid w:val="006C16F8"/>
    <w:rsid w:val="006C2622"/>
    <w:rsid w:val="006C2BCA"/>
    <w:rsid w:val="006C2BFF"/>
    <w:rsid w:val="006C2E8C"/>
    <w:rsid w:val="006C2F86"/>
    <w:rsid w:val="006C34FE"/>
    <w:rsid w:val="006C449F"/>
    <w:rsid w:val="006C45F7"/>
    <w:rsid w:val="006C46D9"/>
    <w:rsid w:val="006C5DAE"/>
    <w:rsid w:val="006C60B8"/>
    <w:rsid w:val="006C6784"/>
    <w:rsid w:val="006C6990"/>
    <w:rsid w:val="006C6BC6"/>
    <w:rsid w:val="006C7443"/>
    <w:rsid w:val="006D00EE"/>
    <w:rsid w:val="006D0705"/>
    <w:rsid w:val="006D1377"/>
    <w:rsid w:val="006D1563"/>
    <w:rsid w:val="006D1852"/>
    <w:rsid w:val="006D1A67"/>
    <w:rsid w:val="006D1F8B"/>
    <w:rsid w:val="006D3BFD"/>
    <w:rsid w:val="006D42FB"/>
    <w:rsid w:val="006D4681"/>
    <w:rsid w:val="006D4A65"/>
    <w:rsid w:val="006D5130"/>
    <w:rsid w:val="006D59FB"/>
    <w:rsid w:val="006D6BE7"/>
    <w:rsid w:val="006D73EB"/>
    <w:rsid w:val="006D773A"/>
    <w:rsid w:val="006D7837"/>
    <w:rsid w:val="006D7873"/>
    <w:rsid w:val="006D7965"/>
    <w:rsid w:val="006E06AB"/>
    <w:rsid w:val="006E25C0"/>
    <w:rsid w:val="006E25F6"/>
    <w:rsid w:val="006E27F7"/>
    <w:rsid w:val="006E29F2"/>
    <w:rsid w:val="006E2A57"/>
    <w:rsid w:val="006E3777"/>
    <w:rsid w:val="006E3A15"/>
    <w:rsid w:val="006E3AE9"/>
    <w:rsid w:val="006E4F7D"/>
    <w:rsid w:val="006E53C3"/>
    <w:rsid w:val="006E56E8"/>
    <w:rsid w:val="006E5C8D"/>
    <w:rsid w:val="006E5FCD"/>
    <w:rsid w:val="006E6066"/>
    <w:rsid w:val="006E6268"/>
    <w:rsid w:val="006E6348"/>
    <w:rsid w:val="006E647C"/>
    <w:rsid w:val="006E6DB7"/>
    <w:rsid w:val="006E70C5"/>
    <w:rsid w:val="006E7BF0"/>
    <w:rsid w:val="006F0921"/>
    <w:rsid w:val="006F1A0B"/>
    <w:rsid w:val="006F1F89"/>
    <w:rsid w:val="006F2494"/>
    <w:rsid w:val="006F2D54"/>
    <w:rsid w:val="006F35F9"/>
    <w:rsid w:val="006F3730"/>
    <w:rsid w:val="006F38E3"/>
    <w:rsid w:val="006F3965"/>
    <w:rsid w:val="006F3AA1"/>
    <w:rsid w:val="006F4640"/>
    <w:rsid w:val="006F49CB"/>
    <w:rsid w:val="006F4DB7"/>
    <w:rsid w:val="006F4E20"/>
    <w:rsid w:val="006F4F9D"/>
    <w:rsid w:val="006F5196"/>
    <w:rsid w:val="006F5256"/>
    <w:rsid w:val="006F5DE7"/>
    <w:rsid w:val="006F708E"/>
    <w:rsid w:val="0070017B"/>
    <w:rsid w:val="00700236"/>
    <w:rsid w:val="00700581"/>
    <w:rsid w:val="00700635"/>
    <w:rsid w:val="007008C1"/>
    <w:rsid w:val="00700DDF"/>
    <w:rsid w:val="00701165"/>
    <w:rsid w:val="007011BD"/>
    <w:rsid w:val="00701871"/>
    <w:rsid w:val="00701A07"/>
    <w:rsid w:val="00701F39"/>
    <w:rsid w:val="00701FDA"/>
    <w:rsid w:val="007024D2"/>
    <w:rsid w:val="00702DB6"/>
    <w:rsid w:val="00702FA7"/>
    <w:rsid w:val="007031BA"/>
    <w:rsid w:val="007033F4"/>
    <w:rsid w:val="007034D5"/>
    <w:rsid w:val="00704329"/>
    <w:rsid w:val="0070487B"/>
    <w:rsid w:val="007058E7"/>
    <w:rsid w:val="0070596C"/>
    <w:rsid w:val="007059F0"/>
    <w:rsid w:val="00705AA4"/>
    <w:rsid w:val="00705F06"/>
    <w:rsid w:val="00706619"/>
    <w:rsid w:val="00706FBB"/>
    <w:rsid w:val="00706FE1"/>
    <w:rsid w:val="007073DB"/>
    <w:rsid w:val="0070785C"/>
    <w:rsid w:val="007105C6"/>
    <w:rsid w:val="00710937"/>
    <w:rsid w:val="00710CD7"/>
    <w:rsid w:val="00710EA5"/>
    <w:rsid w:val="00710F44"/>
    <w:rsid w:val="00711BDF"/>
    <w:rsid w:val="0071230F"/>
    <w:rsid w:val="00712AE8"/>
    <w:rsid w:val="00712EB3"/>
    <w:rsid w:val="00713BF4"/>
    <w:rsid w:val="00714063"/>
    <w:rsid w:val="007145AA"/>
    <w:rsid w:val="00714604"/>
    <w:rsid w:val="0071585F"/>
    <w:rsid w:val="0071586E"/>
    <w:rsid w:val="00715F18"/>
    <w:rsid w:val="00715F3D"/>
    <w:rsid w:val="00717346"/>
    <w:rsid w:val="00717BA6"/>
    <w:rsid w:val="00717F77"/>
    <w:rsid w:val="00720795"/>
    <w:rsid w:val="00720BE0"/>
    <w:rsid w:val="00721063"/>
    <w:rsid w:val="0072303E"/>
    <w:rsid w:val="00723751"/>
    <w:rsid w:val="0072383D"/>
    <w:rsid w:val="0072386B"/>
    <w:rsid w:val="007238B0"/>
    <w:rsid w:val="00723C0C"/>
    <w:rsid w:val="00723C8F"/>
    <w:rsid w:val="00724902"/>
    <w:rsid w:val="007255B5"/>
    <w:rsid w:val="007263E2"/>
    <w:rsid w:val="007271F2"/>
    <w:rsid w:val="0072729E"/>
    <w:rsid w:val="00727997"/>
    <w:rsid w:val="00727DAE"/>
    <w:rsid w:val="00730758"/>
    <w:rsid w:val="00730F65"/>
    <w:rsid w:val="00731AA3"/>
    <w:rsid w:val="00731D0F"/>
    <w:rsid w:val="00731FC8"/>
    <w:rsid w:val="00732347"/>
    <w:rsid w:val="00732AA1"/>
    <w:rsid w:val="0073320D"/>
    <w:rsid w:val="00734E82"/>
    <w:rsid w:val="00735583"/>
    <w:rsid w:val="007356B0"/>
    <w:rsid w:val="00735C55"/>
    <w:rsid w:val="007363CB"/>
    <w:rsid w:val="00736C6B"/>
    <w:rsid w:val="00736D1D"/>
    <w:rsid w:val="00736D9D"/>
    <w:rsid w:val="0073711C"/>
    <w:rsid w:val="007406AE"/>
    <w:rsid w:val="00740E17"/>
    <w:rsid w:val="007410FF"/>
    <w:rsid w:val="00741207"/>
    <w:rsid w:val="00741FFA"/>
    <w:rsid w:val="00743067"/>
    <w:rsid w:val="00743162"/>
    <w:rsid w:val="007432A2"/>
    <w:rsid w:val="00743794"/>
    <w:rsid w:val="00743A83"/>
    <w:rsid w:val="00743BD6"/>
    <w:rsid w:val="00743E15"/>
    <w:rsid w:val="00743EE9"/>
    <w:rsid w:val="00744A11"/>
    <w:rsid w:val="00745B50"/>
    <w:rsid w:val="00745B67"/>
    <w:rsid w:val="00745DA4"/>
    <w:rsid w:val="00746F58"/>
    <w:rsid w:val="0074730F"/>
    <w:rsid w:val="00747365"/>
    <w:rsid w:val="00747AA0"/>
    <w:rsid w:val="00750724"/>
    <w:rsid w:val="0075092E"/>
    <w:rsid w:val="00750C17"/>
    <w:rsid w:val="00751678"/>
    <w:rsid w:val="0075171E"/>
    <w:rsid w:val="00751CED"/>
    <w:rsid w:val="00752997"/>
    <w:rsid w:val="00752E8D"/>
    <w:rsid w:val="007537D5"/>
    <w:rsid w:val="00753B2A"/>
    <w:rsid w:val="00755712"/>
    <w:rsid w:val="007559B7"/>
    <w:rsid w:val="00755C77"/>
    <w:rsid w:val="00756044"/>
    <w:rsid w:val="00756164"/>
    <w:rsid w:val="007565FC"/>
    <w:rsid w:val="00756946"/>
    <w:rsid w:val="00756B4B"/>
    <w:rsid w:val="00756C51"/>
    <w:rsid w:val="00757342"/>
    <w:rsid w:val="0076015A"/>
    <w:rsid w:val="00760CDE"/>
    <w:rsid w:val="00761CD9"/>
    <w:rsid w:val="00761D0F"/>
    <w:rsid w:val="00762106"/>
    <w:rsid w:val="00762201"/>
    <w:rsid w:val="007623BE"/>
    <w:rsid w:val="007626DF"/>
    <w:rsid w:val="007627B0"/>
    <w:rsid w:val="007627C1"/>
    <w:rsid w:val="007628E8"/>
    <w:rsid w:val="00762968"/>
    <w:rsid w:val="00762B63"/>
    <w:rsid w:val="0076318F"/>
    <w:rsid w:val="0076332D"/>
    <w:rsid w:val="00763BD9"/>
    <w:rsid w:val="00764412"/>
    <w:rsid w:val="00766050"/>
    <w:rsid w:val="00766611"/>
    <w:rsid w:val="00766625"/>
    <w:rsid w:val="00766BA6"/>
    <w:rsid w:val="00766DC6"/>
    <w:rsid w:val="007700BA"/>
    <w:rsid w:val="00770111"/>
    <w:rsid w:val="007705D3"/>
    <w:rsid w:val="00770AB1"/>
    <w:rsid w:val="00771045"/>
    <w:rsid w:val="00771308"/>
    <w:rsid w:val="0077139B"/>
    <w:rsid w:val="00771A99"/>
    <w:rsid w:val="00771FD6"/>
    <w:rsid w:val="007720F7"/>
    <w:rsid w:val="00772509"/>
    <w:rsid w:val="00774226"/>
    <w:rsid w:val="00774304"/>
    <w:rsid w:val="00774734"/>
    <w:rsid w:val="00774945"/>
    <w:rsid w:val="00774A5A"/>
    <w:rsid w:val="00774C0F"/>
    <w:rsid w:val="00775311"/>
    <w:rsid w:val="0077536F"/>
    <w:rsid w:val="0077544A"/>
    <w:rsid w:val="00775FEB"/>
    <w:rsid w:val="00776BCA"/>
    <w:rsid w:val="00777449"/>
    <w:rsid w:val="00777563"/>
    <w:rsid w:val="007776E2"/>
    <w:rsid w:val="0077795B"/>
    <w:rsid w:val="00781BEF"/>
    <w:rsid w:val="00781EAC"/>
    <w:rsid w:val="00781FB0"/>
    <w:rsid w:val="007821E1"/>
    <w:rsid w:val="007827D1"/>
    <w:rsid w:val="00782B8E"/>
    <w:rsid w:val="00783041"/>
    <w:rsid w:val="0078335E"/>
    <w:rsid w:val="007833D2"/>
    <w:rsid w:val="00783A23"/>
    <w:rsid w:val="00783D1C"/>
    <w:rsid w:val="0078446E"/>
    <w:rsid w:val="0078459D"/>
    <w:rsid w:val="0078471E"/>
    <w:rsid w:val="00784773"/>
    <w:rsid w:val="00785A04"/>
    <w:rsid w:val="00785E0A"/>
    <w:rsid w:val="0078624D"/>
    <w:rsid w:val="007875DA"/>
    <w:rsid w:val="007879AA"/>
    <w:rsid w:val="007904EF"/>
    <w:rsid w:val="00790A03"/>
    <w:rsid w:val="00791AAD"/>
    <w:rsid w:val="007927F6"/>
    <w:rsid w:val="007929FB"/>
    <w:rsid w:val="00792A61"/>
    <w:rsid w:val="00792D0A"/>
    <w:rsid w:val="00792D4A"/>
    <w:rsid w:val="00792D8D"/>
    <w:rsid w:val="00793517"/>
    <w:rsid w:val="007944C4"/>
    <w:rsid w:val="0079472F"/>
    <w:rsid w:val="007948CD"/>
    <w:rsid w:val="00794AEF"/>
    <w:rsid w:val="0079514A"/>
    <w:rsid w:val="007954D9"/>
    <w:rsid w:val="00795562"/>
    <w:rsid w:val="007960BA"/>
    <w:rsid w:val="007961A7"/>
    <w:rsid w:val="00796925"/>
    <w:rsid w:val="007974FD"/>
    <w:rsid w:val="007976BF"/>
    <w:rsid w:val="007A0021"/>
    <w:rsid w:val="007A0357"/>
    <w:rsid w:val="007A0B51"/>
    <w:rsid w:val="007A10BA"/>
    <w:rsid w:val="007A1952"/>
    <w:rsid w:val="007A1B67"/>
    <w:rsid w:val="007A1B7A"/>
    <w:rsid w:val="007A1C56"/>
    <w:rsid w:val="007A2110"/>
    <w:rsid w:val="007A259F"/>
    <w:rsid w:val="007A3749"/>
    <w:rsid w:val="007A3EB6"/>
    <w:rsid w:val="007A5BB2"/>
    <w:rsid w:val="007A604F"/>
    <w:rsid w:val="007A67AB"/>
    <w:rsid w:val="007A6D17"/>
    <w:rsid w:val="007A70A6"/>
    <w:rsid w:val="007A784E"/>
    <w:rsid w:val="007A7FAE"/>
    <w:rsid w:val="007B013B"/>
    <w:rsid w:val="007B0572"/>
    <w:rsid w:val="007B1BBE"/>
    <w:rsid w:val="007B3121"/>
    <w:rsid w:val="007B37D4"/>
    <w:rsid w:val="007B4128"/>
    <w:rsid w:val="007B43F7"/>
    <w:rsid w:val="007B4A18"/>
    <w:rsid w:val="007B5048"/>
    <w:rsid w:val="007B5733"/>
    <w:rsid w:val="007B599A"/>
    <w:rsid w:val="007B624E"/>
    <w:rsid w:val="007B63B9"/>
    <w:rsid w:val="007B6A65"/>
    <w:rsid w:val="007B773E"/>
    <w:rsid w:val="007C06DD"/>
    <w:rsid w:val="007C07E1"/>
    <w:rsid w:val="007C0D22"/>
    <w:rsid w:val="007C10BE"/>
    <w:rsid w:val="007C210E"/>
    <w:rsid w:val="007C2175"/>
    <w:rsid w:val="007C2260"/>
    <w:rsid w:val="007C25DA"/>
    <w:rsid w:val="007C44AB"/>
    <w:rsid w:val="007C54C2"/>
    <w:rsid w:val="007C5896"/>
    <w:rsid w:val="007C6056"/>
    <w:rsid w:val="007C62EF"/>
    <w:rsid w:val="007C6D90"/>
    <w:rsid w:val="007C771C"/>
    <w:rsid w:val="007C7E09"/>
    <w:rsid w:val="007D02DC"/>
    <w:rsid w:val="007D069E"/>
    <w:rsid w:val="007D118B"/>
    <w:rsid w:val="007D173A"/>
    <w:rsid w:val="007D2B28"/>
    <w:rsid w:val="007D2F6F"/>
    <w:rsid w:val="007D3331"/>
    <w:rsid w:val="007D3375"/>
    <w:rsid w:val="007D36F9"/>
    <w:rsid w:val="007D41C4"/>
    <w:rsid w:val="007D4375"/>
    <w:rsid w:val="007D44FB"/>
    <w:rsid w:val="007D4A11"/>
    <w:rsid w:val="007D4E38"/>
    <w:rsid w:val="007D4F10"/>
    <w:rsid w:val="007D547F"/>
    <w:rsid w:val="007D564C"/>
    <w:rsid w:val="007D62E7"/>
    <w:rsid w:val="007D6CF1"/>
    <w:rsid w:val="007D74F0"/>
    <w:rsid w:val="007E010B"/>
    <w:rsid w:val="007E0186"/>
    <w:rsid w:val="007E039D"/>
    <w:rsid w:val="007E056A"/>
    <w:rsid w:val="007E091C"/>
    <w:rsid w:val="007E11A2"/>
    <w:rsid w:val="007E1443"/>
    <w:rsid w:val="007E1653"/>
    <w:rsid w:val="007E16F7"/>
    <w:rsid w:val="007E2053"/>
    <w:rsid w:val="007E383B"/>
    <w:rsid w:val="007E39BC"/>
    <w:rsid w:val="007E3A14"/>
    <w:rsid w:val="007E4BB4"/>
    <w:rsid w:val="007E4CF5"/>
    <w:rsid w:val="007E5AEB"/>
    <w:rsid w:val="007E6498"/>
    <w:rsid w:val="007E6731"/>
    <w:rsid w:val="007E6770"/>
    <w:rsid w:val="007E7025"/>
    <w:rsid w:val="007E7106"/>
    <w:rsid w:val="007E79F7"/>
    <w:rsid w:val="007E7EE5"/>
    <w:rsid w:val="007F006F"/>
    <w:rsid w:val="007F0136"/>
    <w:rsid w:val="007F12DD"/>
    <w:rsid w:val="007F146D"/>
    <w:rsid w:val="007F14BD"/>
    <w:rsid w:val="007F176A"/>
    <w:rsid w:val="007F1ABD"/>
    <w:rsid w:val="007F2174"/>
    <w:rsid w:val="007F2480"/>
    <w:rsid w:val="007F3503"/>
    <w:rsid w:val="007F38E0"/>
    <w:rsid w:val="007F4B63"/>
    <w:rsid w:val="007F55D4"/>
    <w:rsid w:val="007F5E7D"/>
    <w:rsid w:val="007F6286"/>
    <w:rsid w:val="007F6E4E"/>
    <w:rsid w:val="007F7FFE"/>
    <w:rsid w:val="008007A0"/>
    <w:rsid w:val="008008E0"/>
    <w:rsid w:val="00801ABF"/>
    <w:rsid w:val="00801DA7"/>
    <w:rsid w:val="00801F55"/>
    <w:rsid w:val="00802148"/>
    <w:rsid w:val="00802914"/>
    <w:rsid w:val="00802A3B"/>
    <w:rsid w:val="00802F07"/>
    <w:rsid w:val="008035D6"/>
    <w:rsid w:val="00803712"/>
    <w:rsid w:val="008038B1"/>
    <w:rsid w:val="00803A94"/>
    <w:rsid w:val="00804038"/>
    <w:rsid w:val="008043B5"/>
    <w:rsid w:val="008052F9"/>
    <w:rsid w:val="008053E0"/>
    <w:rsid w:val="0080570E"/>
    <w:rsid w:val="00805A95"/>
    <w:rsid w:val="00805C89"/>
    <w:rsid w:val="0080608A"/>
    <w:rsid w:val="0080609A"/>
    <w:rsid w:val="00807ADE"/>
    <w:rsid w:val="0081020E"/>
    <w:rsid w:val="00810548"/>
    <w:rsid w:val="008116EE"/>
    <w:rsid w:val="00811B54"/>
    <w:rsid w:val="0081233F"/>
    <w:rsid w:val="0081253C"/>
    <w:rsid w:val="00812941"/>
    <w:rsid w:val="0081326C"/>
    <w:rsid w:val="00813A1B"/>
    <w:rsid w:val="00814C83"/>
    <w:rsid w:val="00814F66"/>
    <w:rsid w:val="008153A9"/>
    <w:rsid w:val="00815ED8"/>
    <w:rsid w:val="008161DD"/>
    <w:rsid w:val="00816574"/>
    <w:rsid w:val="0081658B"/>
    <w:rsid w:val="00816809"/>
    <w:rsid w:val="00816E5F"/>
    <w:rsid w:val="00820789"/>
    <w:rsid w:val="00820B41"/>
    <w:rsid w:val="0082117A"/>
    <w:rsid w:val="00821321"/>
    <w:rsid w:val="00821878"/>
    <w:rsid w:val="00822009"/>
    <w:rsid w:val="00822BC7"/>
    <w:rsid w:val="00822C84"/>
    <w:rsid w:val="00822E08"/>
    <w:rsid w:val="008232C6"/>
    <w:rsid w:val="008232D2"/>
    <w:rsid w:val="00824445"/>
    <w:rsid w:val="0082525E"/>
    <w:rsid w:val="00825B99"/>
    <w:rsid w:val="0082657B"/>
    <w:rsid w:val="00826B89"/>
    <w:rsid w:val="00827392"/>
    <w:rsid w:val="00827BBE"/>
    <w:rsid w:val="00831153"/>
    <w:rsid w:val="008311D9"/>
    <w:rsid w:val="00831468"/>
    <w:rsid w:val="0083149F"/>
    <w:rsid w:val="00833B8E"/>
    <w:rsid w:val="00834A81"/>
    <w:rsid w:val="00835636"/>
    <w:rsid w:val="008357ED"/>
    <w:rsid w:val="00836C2E"/>
    <w:rsid w:val="00836E68"/>
    <w:rsid w:val="008376B8"/>
    <w:rsid w:val="00840519"/>
    <w:rsid w:val="00840807"/>
    <w:rsid w:val="00840920"/>
    <w:rsid w:val="00840A1B"/>
    <w:rsid w:val="00840F07"/>
    <w:rsid w:val="00840FAA"/>
    <w:rsid w:val="00840FC8"/>
    <w:rsid w:val="00841ADE"/>
    <w:rsid w:val="00841F76"/>
    <w:rsid w:val="008420B9"/>
    <w:rsid w:val="00842330"/>
    <w:rsid w:val="00842751"/>
    <w:rsid w:val="008427D7"/>
    <w:rsid w:val="00842A4D"/>
    <w:rsid w:val="00843014"/>
    <w:rsid w:val="00843310"/>
    <w:rsid w:val="00843EFF"/>
    <w:rsid w:val="00844753"/>
    <w:rsid w:val="008449E1"/>
    <w:rsid w:val="00844FE8"/>
    <w:rsid w:val="008457F4"/>
    <w:rsid w:val="00845831"/>
    <w:rsid w:val="00845A6D"/>
    <w:rsid w:val="00845B89"/>
    <w:rsid w:val="00845E61"/>
    <w:rsid w:val="00845EFE"/>
    <w:rsid w:val="00845F47"/>
    <w:rsid w:val="0084753C"/>
    <w:rsid w:val="00847C50"/>
    <w:rsid w:val="008506CC"/>
    <w:rsid w:val="00850A3A"/>
    <w:rsid w:val="008511B5"/>
    <w:rsid w:val="008525A2"/>
    <w:rsid w:val="00852C43"/>
    <w:rsid w:val="00852FB9"/>
    <w:rsid w:val="00853306"/>
    <w:rsid w:val="00853881"/>
    <w:rsid w:val="00853C4A"/>
    <w:rsid w:val="00853C7E"/>
    <w:rsid w:val="00853FCE"/>
    <w:rsid w:val="00854032"/>
    <w:rsid w:val="00854AB7"/>
    <w:rsid w:val="0085531D"/>
    <w:rsid w:val="00855FA9"/>
    <w:rsid w:val="00856090"/>
    <w:rsid w:val="0085646C"/>
    <w:rsid w:val="00856B82"/>
    <w:rsid w:val="008578CD"/>
    <w:rsid w:val="00857909"/>
    <w:rsid w:val="00857D41"/>
    <w:rsid w:val="00860146"/>
    <w:rsid w:val="0086078C"/>
    <w:rsid w:val="00860A38"/>
    <w:rsid w:val="00860B4B"/>
    <w:rsid w:val="00860EB3"/>
    <w:rsid w:val="0086135D"/>
    <w:rsid w:val="00861BA0"/>
    <w:rsid w:val="00861BC6"/>
    <w:rsid w:val="00862193"/>
    <w:rsid w:val="008621BD"/>
    <w:rsid w:val="00862831"/>
    <w:rsid w:val="00862F66"/>
    <w:rsid w:val="00862FB7"/>
    <w:rsid w:val="008630AF"/>
    <w:rsid w:val="008634B5"/>
    <w:rsid w:val="0086382C"/>
    <w:rsid w:val="00863DC0"/>
    <w:rsid w:val="00864278"/>
    <w:rsid w:val="0086468D"/>
    <w:rsid w:val="0086520D"/>
    <w:rsid w:val="00865351"/>
    <w:rsid w:val="00865825"/>
    <w:rsid w:val="008658F3"/>
    <w:rsid w:val="008667D3"/>
    <w:rsid w:val="00866C83"/>
    <w:rsid w:val="00866E43"/>
    <w:rsid w:val="0086710B"/>
    <w:rsid w:val="00867A29"/>
    <w:rsid w:val="00870E42"/>
    <w:rsid w:val="008730E0"/>
    <w:rsid w:val="00873595"/>
    <w:rsid w:val="0087411C"/>
    <w:rsid w:val="00874133"/>
    <w:rsid w:val="008741A8"/>
    <w:rsid w:val="00874464"/>
    <w:rsid w:val="0087471C"/>
    <w:rsid w:val="0087493D"/>
    <w:rsid w:val="00875600"/>
    <w:rsid w:val="008761E9"/>
    <w:rsid w:val="00876371"/>
    <w:rsid w:val="0087648A"/>
    <w:rsid w:val="00876D84"/>
    <w:rsid w:val="0087729B"/>
    <w:rsid w:val="00877A86"/>
    <w:rsid w:val="00877C73"/>
    <w:rsid w:val="0088206B"/>
    <w:rsid w:val="008825C2"/>
    <w:rsid w:val="0088260B"/>
    <w:rsid w:val="008826CA"/>
    <w:rsid w:val="0088321F"/>
    <w:rsid w:val="0088441B"/>
    <w:rsid w:val="00884D8D"/>
    <w:rsid w:val="00884F7C"/>
    <w:rsid w:val="008856C7"/>
    <w:rsid w:val="00885F7F"/>
    <w:rsid w:val="0088660D"/>
    <w:rsid w:val="00886A6D"/>
    <w:rsid w:val="00886BDE"/>
    <w:rsid w:val="00887815"/>
    <w:rsid w:val="00890A47"/>
    <w:rsid w:val="00890F89"/>
    <w:rsid w:val="00891991"/>
    <w:rsid w:val="00891DC5"/>
    <w:rsid w:val="00892E15"/>
    <w:rsid w:val="008934CF"/>
    <w:rsid w:val="0089465C"/>
    <w:rsid w:val="00894F6B"/>
    <w:rsid w:val="0089549E"/>
    <w:rsid w:val="00895A40"/>
    <w:rsid w:val="00895B52"/>
    <w:rsid w:val="0089613B"/>
    <w:rsid w:val="008961EC"/>
    <w:rsid w:val="008962FD"/>
    <w:rsid w:val="008964CF"/>
    <w:rsid w:val="00896B04"/>
    <w:rsid w:val="00896BA6"/>
    <w:rsid w:val="00896DD9"/>
    <w:rsid w:val="00897151"/>
    <w:rsid w:val="00897162"/>
    <w:rsid w:val="00897764"/>
    <w:rsid w:val="008979D2"/>
    <w:rsid w:val="008A049A"/>
    <w:rsid w:val="008A098D"/>
    <w:rsid w:val="008A09E8"/>
    <w:rsid w:val="008A1C52"/>
    <w:rsid w:val="008A21BC"/>
    <w:rsid w:val="008A5398"/>
    <w:rsid w:val="008A5683"/>
    <w:rsid w:val="008A5B84"/>
    <w:rsid w:val="008A6419"/>
    <w:rsid w:val="008A6441"/>
    <w:rsid w:val="008A6A01"/>
    <w:rsid w:val="008A70E8"/>
    <w:rsid w:val="008A748F"/>
    <w:rsid w:val="008A781C"/>
    <w:rsid w:val="008B016E"/>
    <w:rsid w:val="008B080D"/>
    <w:rsid w:val="008B10AC"/>
    <w:rsid w:val="008B11FF"/>
    <w:rsid w:val="008B12F8"/>
    <w:rsid w:val="008B1EE2"/>
    <w:rsid w:val="008B2143"/>
    <w:rsid w:val="008B2958"/>
    <w:rsid w:val="008B2C05"/>
    <w:rsid w:val="008B3F3B"/>
    <w:rsid w:val="008B4200"/>
    <w:rsid w:val="008B4D08"/>
    <w:rsid w:val="008B4EBF"/>
    <w:rsid w:val="008B51DD"/>
    <w:rsid w:val="008B567E"/>
    <w:rsid w:val="008B5D00"/>
    <w:rsid w:val="008B6159"/>
    <w:rsid w:val="008B74C8"/>
    <w:rsid w:val="008C0542"/>
    <w:rsid w:val="008C1D65"/>
    <w:rsid w:val="008C31FD"/>
    <w:rsid w:val="008C3849"/>
    <w:rsid w:val="008C3C27"/>
    <w:rsid w:val="008C43D8"/>
    <w:rsid w:val="008C4BB0"/>
    <w:rsid w:val="008C4ED9"/>
    <w:rsid w:val="008C5375"/>
    <w:rsid w:val="008C53C1"/>
    <w:rsid w:val="008C5428"/>
    <w:rsid w:val="008C5811"/>
    <w:rsid w:val="008C5AA6"/>
    <w:rsid w:val="008C6C92"/>
    <w:rsid w:val="008C72C8"/>
    <w:rsid w:val="008C739E"/>
    <w:rsid w:val="008C73D0"/>
    <w:rsid w:val="008C74E5"/>
    <w:rsid w:val="008C789A"/>
    <w:rsid w:val="008D07BF"/>
    <w:rsid w:val="008D0B27"/>
    <w:rsid w:val="008D0FCB"/>
    <w:rsid w:val="008D1280"/>
    <w:rsid w:val="008D1C88"/>
    <w:rsid w:val="008D204E"/>
    <w:rsid w:val="008D248A"/>
    <w:rsid w:val="008D2549"/>
    <w:rsid w:val="008D35AB"/>
    <w:rsid w:val="008D3CE0"/>
    <w:rsid w:val="008D3EDF"/>
    <w:rsid w:val="008D4191"/>
    <w:rsid w:val="008D501E"/>
    <w:rsid w:val="008D5B49"/>
    <w:rsid w:val="008D61EF"/>
    <w:rsid w:val="008D6232"/>
    <w:rsid w:val="008D68D3"/>
    <w:rsid w:val="008D6DDB"/>
    <w:rsid w:val="008E045B"/>
    <w:rsid w:val="008E0791"/>
    <w:rsid w:val="008E0C0D"/>
    <w:rsid w:val="008E141B"/>
    <w:rsid w:val="008E14F9"/>
    <w:rsid w:val="008E1D46"/>
    <w:rsid w:val="008E1FED"/>
    <w:rsid w:val="008E205D"/>
    <w:rsid w:val="008E2071"/>
    <w:rsid w:val="008E20FE"/>
    <w:rsid w:val="008E2B9F"/>
    <w:rsid w:val="008E3A22"/>
    <w:rsid w:val="008E3A2B"/>
    <w:rsid w:val="008E490A"/>
    <w:rsid w:val="008E4E21"/>
    <w:rsid w:val="008E60D0"/>
    <w:rsid w:val="008E60D6"/>
    <w:rsid w:val="008E68FA"/>
    <w:rsid w:val="008E6A9C"/>
    <w:rsid w:val="008E7260"/>
    <w:rsid w:val="008E732F"/>
    <w:rsid w:val="008E7844"/>
    <w:rsid w:val="008E7CB2"/>
    <w:rsid w:val="008F0069"/>
    <w:rsid w:val="008F029F"/>
    <w:rsid w:val="008F02B1"/>
    <w:rsid w:val="008F045B"/>
    <w:rsid w:val="008F0A70"/>
    <w:rsid w:val="008F0E45"/>
    <w:rsid w:val="008F1E4A"/>
    <w:rsid w:val="008F23E6"/>
    <w:rsid w:val="008F263B"/>
    <w:rsid w:val="008F279E"/>
    <w:rsid w:val="008F2AD5"/>
    <w:rsid w:val="008F3A97"/>
    <w:rsid w:val="008F3ADD"/>
    <w:rsid w:val="008F45B5"/>
    <w:rsid w:val="008F4834"/>
    <w:rsid w:val="008F6189"/>
    <w:rsid w:val="008F7209"/>
    <w:rsid w:val="008F76A3"/>
    <w:rsid w:val="00900EAF"/>
    <w:rsid w:val="00900F23"/>
    <w:rsid w:val="00901C81"/>
    <w:rsid w:val="00901E1B"/>
    <w:rsid w:val="00902E2D"/>
    <w:rsid w:val="009039F1"/>
    <w:rsid w:val="00903D21"/>
    <w:rsid w:val="00903DAE"/>
    <w:rsid w:val="00903DEB"/>
    <w:rsid w:val="009051DD"/>
    <w:rsid w:val="00905335"/>
    <w:rsid w:val="0090567B"/>
    <w:rsid w:val="0090708B"/>
    <w:rsid w:val="00907E8E"/>
    <w:rsid w:val="00910024"/>
    <w:rsid w:val="00910025"/>
    <w:rsid w:val="00910E1A"/>
    <w:rsid w:val="009119B2"/>
    <w:rsid w:val="00911A07"/>
    <w:rsid w:val="00911D4C"/>
    <w:rsid w:val="00911DD6"/>
    <w:rsid w:val="00911ECA"/>
    <w:rsid w:val="0091221C"/>
    <w:rsid w:val="00912E07"/>
    <w:rsid w:val="00912F3E"/>
    <w:rsid w:val="00913AF6"/>
    <w:rsid w:val="00914223"/>
    <w:rsid w:val="0091466E"/>
    <w:rsid w:val="00914CC1"/>
    <w:rsid w:val="00914E11"/>
    <w:rsid w:val="00915025"/>
    <w:rsid w:val="00915672"/>
    <w:rsid w:val="00916157"/>
    <w:rsid w:val="0091666E"/>
    <w:rsid w:val="00916CDB"/>
    <w:rsid w:val="00917503"/>
    <w:rsid w:val="0091757B"/>
    <w:rsid w:val="009201C7"/>
    <w:rsid w:val="009209C7"/>
    <w:rsid w:val="00921097"/>
    <w:rsid w:val="00921421"/>
    <w:rsid w:val="00921566"/>
    <w:rsid w:val="009229D3"/>
    <w:rsid w:val="00922EA8"/>
    <w:rsid w:val="00922F53"/>
    <w:rsid w:val="009237D4"/>
    <w:rsid w:val="009247F7"/>
    <w:rsid w:val="00925822"/>
    <w:rsid w:val="0092794B"/>
    <w:rsid w:val="00927D54"/>
    <w:rsid w:val="0093094F"/>
    <w:rsid w:val="00930A69"/>
    <w:rsid w:val="00930EEF"/>
    <w:rsid w:val="009311CA"/>
    <w:rsid w:val="00931285"/>
    <w:rsid w:val="00931E2A"/>
    <w:rsid w:val="00932211"/>
    <w:rsid w:val="009329FE"/>
    <w:rsid w:val="00932A4F"/>
    <w:rsid w:val="00933008"/>
    <w:rsid w:val="0093305F"/>
    <w:rsid w:val="0093332C"/>
    <w:rsid w:val="00933A91"/>
    <w:rsid w:val="00933DDB"/>
    <w:rsid w:val="0093416F"/>
    <w:rsid w:val="009341E1"/>
    <w:rsid w:val="0093427E"/>
    <w:rsid w:val="00934B13"/>
    <w:rsid w:val="009351FF"/>
    <w:rsid w:val="0093567E"/>
    <w:rsid w:val="00935E1B"/>
    <w:rsid w:val="00936CAD"/>
    <w:rsid w:val="00937A54"/>
    <w:rsid w:val="00940082"/>
    <w:rsid w:val="0094053E"/>
    <w:rsid w:val="00940DA0"/>
    <w:rsid w:val="00940FEF"/>
    <w:rsid w:val="00941DBB"/>
    <w:rsid w:val="009423A5"/>
    <w:rsid w:val="009426A1"/>
    <w:rsid w:val="00943C21"/>
    <w:rsid w:val="0094456C"/>
    <w:rsid w:val="009446DD"/>
    <w:rsid w:val="00944C1B"/>
    <w:rsid w:val="00945732"/>
    <w:rsid w:val="009457BE"/>
    <w:rsid w:val="009458BD"/>
    <w:rsid w:val="00946230"/>
    <w:rsid w:val="009474C0"/>
    <w:rsid w:val="00950599"/>
    <w:rsid w:val="00950C26"/>
    <w:rsid w:val="009517B1"/>
    <w:rsid w:val="009522FD"/>
    <w:rsid w:val="009528BA"/>
    <w:rsid w:val="009530ED"/>
    <w:rsid w:val="00953BE8"/>
    <w:rsid w:val="00954063"/>
    <w:rsid w:val="00954DC1"/>
    <w:rsid w:val="00955129"/>
    <w:rsid w:val="009552A5"/>
    <w:rsid w:val="0095665D"/>
    <w:rsid w:val="009569AF"/>
    <w:rsid w:val="00956D17"/>
    <w:rsid w:val="00957376"/>
    <w:rsid w:val="00957A6C"/>
    <w:rsid w:val="00957FBF"/>
    <w:rsid w:val="009605DB"/>
    <w:rsid w:val="009615CC"/>
    <w:rsid w:val="00961808"/>
    <w:rsid w:val="009619A2"/>
    <w:rsid w:val="00962553"/>
    <w:rsid w:val="00962569"/>
    <w:rsid w:val="00963CE7"/>
    <w:rsid w:val="00963D93"/>
    <w:rsid w:val="00964972"/>
    <w:rsid w:val="00964F90"/>
    <w:rsid w:val="009652C9"/>
    <w:rsid w:val="00965668"/>
    <w:rsid w:val="009658A1"/>
    <w:rsid w:val="00966098"/>
    <w:rsid w:val="009666EF"/>
    <w:rsid w:val="0096685B"/>
    <w:rsid w:val="00966B45"/>
    <w:rsid w:val="00970706"/>
    <w:rsid w:val="0097090F"/>
    <w:rsid w:val="00970D8E"/>
    <w:rsid w:val="00971032"/>
    <w:rsid w:val="009712FF"/>
    <w:rsid w:val="00971476"/>
    <w:rsid w:val="0097255D"/>
    <w:rsid w:val="00973550"/>
    <w:rsid w:val="00973969"/>
    <w:rsid w:val="00973F21"/>
    <w:rsid w:val="009740E4"/>
    <w:rsid w:val="009754E2"/>
    <w:rsid w:val="00975732"/>
    <w:rsid w:val="00975BCD"/>
    <w:rsid w:val="00976587"/>
    <w:rsid w:val="00976BE8"/>
    <w:rsid w:val="00976CFE"/>
    <w:rsid w:val="009778A3"/>
    <w:rsid w:val="00980693"/>
    <w:rsid w:val="009807EA"/>
    <w:rsid w:val="00980944"/>
    <w:rsid w:val="00980D4D"/>
    <w:rsid w:val="009829C6"/>
    <w:rsid w:val="00982A2B"/>
    <w:rsid w:val="009831FD"/>
    <w:rsid w:val="009833C8"/>
    <w:rsid w:val="00983447"/>
    <w:rsid w:val="009837A8"/>
    <w:rsid w:val="00983B03"/>
    <w:rsid w:val="00983C0B"/>
    <w:rsid w:val="00983EF9"/>
    <w:rsid w:val="00984053"/>
    <w:rsid w:val="00984670"/>
    <w:rsid w:val="00984C88"/>
    <w:rsid w:val="00984C90"/>
    <w:rsid w:val="00984CBD"/>
    <w:rsid w:val="00984E8B"/>
    <w:rsid w:val="009856B5"/>
    <w:rsid w:val="009856DB"/>
    <w:rsid w:val="00985BA3"/>
    <w:rsid w:val="00985E45"/>
    <w:rsid w:val="0098641A"/>
    <w:rsid w:val="009865A1"/>
    <w:rsid w:val="009865D1"/>
    <w:rsid w:val="00986802"/>
    <w:rsid w:val="00986970"/>
    <w:rsid w:val="009872CC"/>
    <w:rsid w:val="009907E9"/>
    <w:rsid w:val="00990A91"/>
    <w:rsid w:val="00990F9A"/>
    <w:rsid w:val="0099127D"/>
    <w:rsid w:val="00991D29"/>
    <w:rsid w:val="00991FBD"/>
    <w:rsid w:val="009920B6"/>
    <w:rsid w:val="009921D5"/>
    <w:rsid w:val="009923A3"/>
    <w:rsid w:val="00992662"/>
    <w:rsid w:val="00992890"/>
    <w:rsid w:val="00992C7B"/>
    <w:rsid w:val="00992F96"/>
    <w:rsid w:val="009930D6"/>
    <w:rsid w:val="009940D6"/>
    <w:rsid w:val="0099429E"/>
    <w:rsid w:val="00994EEB"/>
    <w:rsid w:val="009953DB"/>
    <w:rsid w:val="009954A8"/>
    <w:rsid w:val="00995523"/>
    <w:rsid w:val="0099552A"/>
    <w:rsid w:val="009959C7"/>
    <w:rsid w:val="0099714B"/>
    <w:rsid w:val="009978A0"/>
    <w:rsid w:val="00997E64"/>
    <w:rsid w:val="00997FC3"/>
    <w:rsid w:val="009A07DA"/>
    <w:rsid w:val="009A0F66"/>
    <w:rsid w:val="009A11D5"/>
    <w:rsid w:val="009A243F"/>
    <w:rsid w:val="009A24CC"/>
    <w:rsid w:val="009A2C24"/>
    <w:rsid w:val="009A2EC0"/>
    <w:rsid w:val="009A3171"/>
    <w:rsid w:val="009A3BF8"/>
    <w:rsid w:val="009A3DC1"/>
    <w:rsid w:val="009A4323"/>
    <w:rsid w:val="009A505E"/>
    <w:rsid w:val="009A5B6D"/>
    <w:rsid w:val="009A626E"/>
    <w:rsid w:val="009A69AC"/>
    <w:rsid w:val="009A6C92"/>
    <w:rsid w:val="009A7559"/>
    <w:rsid w:val="009A7AFB"/>
    <w:rsid w:val="009B0891"/>
    <w:rsid w:val="009B17EE"/>
    <w:rsid w:val="009B2EA6"/>
    <w:rsid w:val="009B316C"/>
    <w:rsid w:val="009B3186"/>
    <w:rsid w:val="009B35EE"/>
    <w:rsid w:val="009B3E2E"/>
    <w:rsid w:val="009B5C54"/>
    <w:rsid w:val="009B63D5"/>
    <w:rsid w:val="009B69AC"/>
    <w:rsid w:val="009B6AE7"/>
    <w:rsid w:val="009B7BF3"/>
    <w:rsid w:val="009B7E61"/>
    <w:rsid w:val="009C007F"/>
    <w:rsid w:val="009C0B6E"/>
    <w:rsid w:val="009C154E"/>
    <w:rsid w:val="009C228D"/>
    <w:rsid w:val="009C24B1"/>
    <w:rsid w:val="009C2557"/>
    <w:rsid w:val="009C2576"/>
    <w:rsid w:val="009C2A79"/>
    <w:rsid w:val="009C33C0"/>
    <w:rsid w:val="009C49B1"/>
    <w:rsid w:val="009C505C"/>
    <w:rsid w:val="009C50CF"/>
    <w:rsid w:val="009C5121"/>
    <w:rsid w:val="009C5527"/>
    <w:rsid w:val="009C58F5"/>
    <w:rsid w:val="009C611F"/>
    <w:rsid w:val="009C6480"/>
    <w:rsid w:val="009C6A71"/>
    <w:rsid w:val="009C6E31"/>
    <w:rsid w:val="009C6E5D"/>
    <w:rsid w:val="009C7CCC"/>
    <w:rsid w:val="009D01B3"/>
    <w:rsid w:val="009D07B5"/>
    <w:rsid w:val="009D1066"/>
    <w:rsid w:val="009D1227"/>
    <w:rsid w:val="009D13F6"/>
    <w:rsid w:val="009D195D"/>
    <w:rsid w:val="009D2671"/>
    <w:rsid w:val="009D2A1E"/>
    <w:rsid w:val="009D3635"/>
    <w:rsid w:val="009D3A98"/>
    <w:rsid w:val="009D3B70"/>
    <w:rsid w:val="009D3CB5"/>
    <w:rsid w:val="009D4C16"/>
    <w:rsid w:val="009D4FC7"/>
    <w:rsid w:val="009D5600"/>
    <w:rsid w:val="009D5CB3"/>
    <w:rsid w:val="009D5E69"/>
    <w:rsid w:val="009D5FDF"/>
    <w:rsid w:val="009D75F1"/>
    <w:rsid w:val="009D7716"/>
    <w:rsid w:val="009D77F4"/>
    <w:rsid w:val="009D7A12"/>
    <w:rsid w:val="009E0093"/>
    <w:rsid w:val="009E0947"/>
    <w:rsid w:val="009E0FDE"/>
    <w:rsid w:val="009E1213"/>
    <w:rsid w:val="009E1536"/>
    <w:rsid w:val="009E1570"/>
    <w:rsid w:val="009E1733"/>
    <w:rsid w:val="009E1EAB"/>
    <w:rsid w:val="009E26D7"/>
    <w:rsid w:val="009E2726"/>
    <w:rsid w:val="009E3B0F"/>
    <w:rsid w:val="009E4D94"/>
    <w:rsid w:val="009E52FB"/>
    <w:rsid w:val="009E53CB"/>
    <w:rsid w:val="009E54B4"/>
    <w:rsid w:val="009E5FA8"/>
    <w:rsid w:val="009E6932"/>
    <w:rsid w:val="009E6D3E"/>
    <w:rsid w:val="009E753C"/>
    <w:rsid w:val="009E7F76"/>
    <w:rsid w:val="009F0456"/>
    <w:rsid w:val="009F0474"/>
    <w:rsid w:val="009F0534"/>
    <w:rsid w:val="009F0709"/>
    <w:rsid w:val="009F07A5"/>
    <w:rsid w:val="009F08FF"/>
    <w:rsid w:val="009F0E03"/>
    <w:rsid w:val="009F10EE"/>
    <w:rsid w:val="009F17A6"/>
    <w:rsid w:val="009F19A4"/>
    <w:rsid w:val="009F1B6B"/>
    <w:rsid w:val="009F1DC4"/>
    <w:rsid w:val="009F2334"/>
    <w:rsid w:val="009F2E0B"/>
    <w:rsid w:val="009F3861"/>
    <w:rsid w:val="009F3866"/>
    <w:rsid w:val="009F412C"/>
    <w:rsid w:val="009F49ED"/>
    <w:rsid w:val="009F4BA9"/>
    <w:rsid w:val="009F70AA"/>
    <w:rsid w:val="009F70D7"/>
    <w:rsid w:val="009F78A3"/>
    <w:rsid w:val="009F7DCC"/>
    <w:rsid w:val="00A0024D"/>
    <w:rsid w:val="00A00263"/>
    <w:rsid w:val="00A00852"/>
    <w:rsid w:val="00A00DD1"/>
    <w:rsid w:val="00A01356"/>
    <w:rsid w:val="00A01A89"/>
    <w:rsid w:val="00A021B1"/>
    <w:rsid w:val="00A02546"/>
    <w:rsid w:val="00A02826"/>
    <w:rsid w:val="00A02E55"/>
    <w:rsid w:val="00A02E9A"/>
    <w:rsid w:val="00A02FA7"/>
    <w:rsid w:val="00A033D4"/>
    <w:rsid w:val="00A03B94"/>
    <w:rsid w:val="00A0439D"/>
    <w:rsid w:val="00A04AE4"/>
    <w:rsid w:val="00A06DB6"/>
    <w:rsid w:val="00A07A35"/>
    <w:rsid w:val="00A07AD6"/>
    <w:rsid w:val="00A10187"/>
    <w:rsid w:val="00A1043C"/>
    <w:rsid w:val="00A1089C"/>
    <w:rsid w:val="00A109C2"/>
    <w:rsid w:val="00A10A59"/>
    <w:rsid w:val="00A10F7B"/>
    <w:rsid w:val="00A11417"/>
    <w:rsid w:val="00A11771"/>
    <w:rsid w:val="00A11D7D"/>
    <w:rsid w:val="00A12051"/>
    <w:rsid w:val="00A13004"/>
    <w:rsid w:val="00A13AAD"/>
    <w:rsid w:val="00A13C60"/>
    <w:rsid w:val="00A13F00"/>
    <w:rsid w:val="00A14202"/>
    <w:rsid w:val="00A1432F"/>
    <w:rsid w:val="00A144B6"/>
    <w:rsid w:val="00A14809"/>
    <w:rsid w:val="00A14E41"/>
    <w:rsid w:val="00A152FD"/>
    <w:rsid w:val="00A15348"/>
    <w:rsid w:val="00A1549E"/>
    <w:rsid w:val="00A1564A"/>
    <w:rsid w:val="00A1581A"/>
    <w:rsid w:val="00A1582E"/>
    <w:rsid w:val="00A159F4"/>
    <w:rsid w:val="00A15BFB"/>
    <w:rsid w:val="00A1655A"/>
    <w:rsid w:val="00A1664A"/>
    <w:rsid w:val="00A16680"/>
    <w:rsid w:val="00A172EB"/>
    <w:rsid w:val="00A17359"/>
    <w:rsid w:val="00A17C69"/>
    <w:rsid w:val="00A17DA4"/>
    <w:rsid w:val="00A20BA9"/>
    <w:rsid w:val="00A22024"/>
    <w:rsid w:val="00A22458"/>
    <w:rsid w:val="00A22694"/>
    <w:rsid w:val="00A23091"/>
    <w:rsid w:val="00A23FA1"/>
    <w:rsid w:val="00A244FB"/>
    <w:rsid w:val="00A24B7B"/>
    <w:rsid w:val="00A25138"/>
    <w:rsid w:val="00A25660"/>
    <w:rsid w:val="00A26961"/>
    <w:rsid w:val="00A26F5F"/>
    <w:rsid w:val="00A270CC"/>
    <w:rsid w:val="00A27F75"/>
    <w:rsid w:val="00A300E5"/>
    <w:rsid w:val="00A302FD"/>
    <w:rsid w:val="00A30742"/>
    <w:rsid w:val="00A309E2"/>
    <w:rsid w:val="00A314C8"/>
    <w:rsid w:val="00A31E4F"/>
    <w:rsid w:val="00A328E7"/>
    <w:rsid w:val="00A32D2C"/>
    <w:rsid w:val="00A32F5F"/>
    <w:rsid w:val="00A33589"/>
    <w:rsid w:val="00A33D7E"/>
    <w:rsid w:val="00A34188"/>
    <w:rsid w:val="00A34668"/>
    <w:rsid w:val="00A34F19"/>
    <w:rsid w:val="00A351E3"/>
    <w:rsid w:val="00A36960"/>
    <w:rsid w:val="00A36A75"/>
    <w:rsid w:val="00A36B6B"/>
    <w:rsid w:val="00A36BE1"/>
    <w:rsid w:val="00A36F00"/>
    <w:rsid w:val="00A36FD9"/>
    <w:rsid w:val="00A37414"/>
    <w:rsid w:val="00A37BA9"/>
    <w:rsid w:val="00A40128"/>
    <w:rsid w:val="00A4037F"/>
    <w:rsid w:val="00A40A79"/>
    <w:rsid w:val="00A40BA5"/>
    <w:rsid w:val="00A41854"/>
    <w:rsid w:val="00A41CD3"/>
    <w:rsid w:val="00A41D35"/>
    <w:rsid w:val="00A427D0"/>
    <w:rsid w:val="00A429A6"/>
    <w:rsid w:val="00A42CA9"/>
    <w:rsid w:val="00A43765"/>
    <w:rsid w:val="00A43799"/>
    <w:rsid w:val="00A44074"/>
    <w:rsid w:val="00A44952"/>
    <w:rsid w:val="00A44B90"/>
    <w:rsid w:val="00A45A23"/>
    <w:rsid w:val="00A46D12"/>
    <w:rsid w:val="00A47975"/>
    <w:rsid w:val="00A479AA"/>
    <w:rsid w:val="00A47F1D"/>
    <w:rsid w:val="00A504C4"/>
    <w:rsid w:val="00A510E7"/>
    <w:rsid w:val="00A51930"/>
    <w:rsid w:val="00A5195C"/>
    <w:rsid w:val="00A51A54"/>
    <w:rsid w:val="00A522DD"/>
    <w:rsid w:val="00A531A8"/>
    <w:rsid w:val="00A5382D"/>
    <w:rsid w:val="00A53A4E"/>
    <w:rsid w:val="00A53DE7"/>
    <w:rsid w:val="00A55976"/>
    <w:rsid w:val="00A55E45"/>
    <w:rsid w:val="00A56CC6"/>
    <w:rsid w:val="00A573C7"/>
    <w:rsid w:val="00A57524"/>
    <w:rsid w:val="00A579FD"/>
    <w:rsid w:val="00A57B14"/>
    <w:rsid w:val="00A6057D"/>
    <w:rsid w:val="00A60E9F"/>
    <w:rsid w:val="00A61CC0"/>
    <w:rsid w:val="00A62091"/>
    <w:rsid w:val="00A623FD"/>
    <w:rsid w:val="00A62983"/>
    <w:rsid w:val="00A62E53"/>
    <w:rsid w:val="00A63096"/>
    <w:rsid w:val="00A63901"/>
    <w:rsid w:val="00A63A39"/>
    <w:rsid w:val="00A6465C"/>
    <w:rsid w:val="00A649BC"/>
    <w:rsid w:val="00A655A7"/>
    <w:rsid w:val="00A65925"/>
    <w:rsid w:val="00A65B89"/>
    <w:rsid w:val="00A65F76"/>
    <w:rsid w:val="00A65FF0"/>
    <w:rsid w:val="00A660E1"/>
    <w:rsid w:val="00A66636"/>
    <w:rsid w:val="00A66F5E"/>
    <w:rsid w:val="00A67434"/>
    <w:rsid w:val="00A675DF"/>
    <w:rsid w:val="00A701EC"/>
    <w:rsid w:val="00A702DD"/>
    <w:rsid w:val="00A707F5"/>
    <w:rsid w:val="00A70813"/>
    <w:rsid w:val="00A70ED2"/>
    <w:rsid w:val="00A7145A"/>
    <w:rsid w:val="00A71790"/>
    <w:rsid w:val="00A719A6"/>
    <w:rsid w:val="00A720CF"/>
    <w:rsid w:val="00A7273F"/>
    <w:rsid w:val="00A72AD7"/>
    <w:rsid w:val="00A72C44"/>
    <w:rsid w:val="00A73238"/>
    <w:rsid w:val="00A732E7"/>
    <w:rsid w:val="00A734D8"/>
    <w:rsid w:val="00A73C79"/>
    <w:rsid w:val="00A73FB4"/>
    <w:rsid w:val="00A744A3"/>
    <w:rsid w:val="00A74554"/>
    <w:rsid w:val="00A747A2"/>
    <w:rsid w:val="00A7494D"/>
    <w:rsid w:val="00A749A0"/>
    <w:rsid w:val="00A74EAB"/>
    <w:rsid w:val="00A74FB0"/>
    <w:rsid w:val="00A75058"/>
    <w:rsid w:val="00A75E14"/>
    <w:rsid w:val="00A75E7F"/>
    <w:rsid w:val="00A7657E"/>
    <w:rsid w:val="00A767A8"/>
    <w:rsid w:val="00A76D15"/>
    <w:rsid w:val="00A76E76"/>
    <w:rsid w:val="00A76F36"/>
    <w:rsid w:val="00A76F92"/>
    <w:rsid w:val="00A77595"/>
    <w:rsid w:val="00A777F3"/>
    <w:rsid w:val="00A81229"/>
    <w:rsid w:val="00A818FD"/>
    <w:rsid w:val="00A81CE7"/>
    <w:rsid w:val="00A828F9"/>
    <w:rsid w:val="00A829E3"/>
    <w:rsid w:val="00A82B4E"/>
    <w:rsid w:val="00A82B75"/>
    <w:rsid w:val="00A8309C"/>
    <w:rsid w:val="00A8353C"/>
    <w:rsid w:val="00A83629"/>
    <w:rsid w:val="00A83993"/>
    <w:rsid w:val="00A83E2B"/>
    <w:rsid w:val="00A84186"/>
    <w:rsid w:val="00A845E0"/>
    <w:rsid w:val="00A847C5"/>
    <w:rsid w:val="00A85150"/>
    <w:rsid w:val="00A856AB"/>
    <w:rsid w:val="00A85DF6"/>
    <w:rsid w:val="00A8658D"/>
    <w:rsid w:val="00A866C7"/>
    <w:rsid w:val="00A86E73"/>
    <w:rsid w:val="00A86F9F"/>
    <w:rsid w:val="00A8715B"/>
    <w:rsid w:val="00A87298"/>
    <w:rsid w:val="00A87A4B"/>
    <w:rsid w:val="00A87FE9"/>
    <w:rsid w:val="00A9133E"/>
    <w:rsid w:val="00A91472"/>
    <w:rsid w:val="00A91F04"/>
    <w:rsid w:val="00A92086"/>
    <w:rsid w:val="00A9214A"/>
    <w:rsid w:val="00A922B3"/>
    <w:rsid w:val="00A92C14"/>
    <w:rsid w:val="00A93D84"/>
    <w:rsid w:val="00A93F3A"/>
    <w:rsid w:val="00A940A5"/>
    <w:rsid w:val="00A9461D"/>
    <w:rsid w:val="00A951D3"/>
    <w:rsid w:val="00A96662"/>
    <w:rsid w:val="00A96AF9"/>
    <w:rsid w:val="00A96E43"/>
    <w:rsid w:val="00A97900"/>
    <w:rsid w:val="00A97A0F"/>
    <w:rsid w:val="00A97C73"/>
    <w:rsid w:val="00A97C90"/>
    <w:rsid w:val="00AA071C"/>
    <w:rsid w:val="00AA0AFE"/>
    <w:rsid w:val="00AA16F8"/>
    <w:rsid w:val="00AA1832"/>
    <w:rsid w:val="00AA1B81"/>
    <w:rsid w:val="00AA1F96"/>
    <w:rsid w:val="00AA2577"/>
    <w:rsid w:val="00AA2FEC"/>
    <w:rsid w:val="00AA4A63"/>
    <w:rsid w:val="00AA4CAD"/>
    <w:rsid w:val="00AA4E1D"/>
    <w:rsid w:val="00AA66DE"/>
    <w:rsid w:val="00AA71CC"/>
    <w:rsid w:val="00AA7589"/>
    <w:rsid w:val="00AA7CB9"/>
    <w:rsid w:val="00AB0408"/>
    <w:rsid w:val="00AB0418"/>
    <w:rsid w:val="00AB05CC"/>
    <w:rsid w:val="00AB081B"/>
    <w:rsid w:val="00AB0F4E"/>
    <w:rsid w:val="00AB0F91"/>
    <w:rsid w:val="00AB135D"/>
    <w:rsid w:val="00AB1BA6"/>
    <w:rsid w:val="00AB2425"/>
    <w:rsid w:val="00AB2B91"/>
    <w:rsid w:val="00AB3BCB"/>
    <w:rsid w:val="00AB4105"/>
    <w:rsid w:val="00AB46F7"/>
    <w:rsid w:val="00AB47E3"/>
    <w:rsid w:val="00AB4D20"/>
    <w:rsid w:val="00AB4DFE"/>
    <w:rsid w:val="00AB4EFC"/>
    <w:rsid w:val="00AB4FAD"/>
    <w:rsid w:val="00AB52BB"/>
    <w:rsid w:val="00AB5C3E"/>
    <w:rsid w:val="00AB6E45"/>
    <w:rsid w:val="00AB7796"/>
    <w:rsid w:val="00AB77FF"/>
    <w:rsid w:val="00AC04F7"/>
    <w:rsid w:val="00AC08F5"/>
    <w:rsid w:val="00AC19BE"/>
    <w:rsid w:val="00AC1B59"/>
    <w:rsid w:val="00AC2325"/>
    <w:rsid w:val="00AC2360"/>
    <w:rsid w:val="00AC2641"/>
    <w:rsid w:val="00AC26B1"/>
    <w:rsid w:val="00AC2AC5"/>
    <w:rsid w:val="00AC2B0E"/>
    <w:rsid w:val="00AC2B99"/>
    <w:rsid w:val="00AC3713"/>
    <w:rsid w:val="00AC3729"/>
    <w:rsid w:val="00AC450F"/>
    <w:rsid w:val="00AC492F"/>
    <w:rsid w:val="00AC4E4F"/>
    <w:rsid w:val="00AC5104"/>
    <w:rsid w:val="00AC536C"/>
    <w:rsid w:val="00AC6157"/>
    <w:rsid w:val="00AC61BD"/>
    <w:rsid w:val="00AC6329"/>
    <w:rsid w:val="00AC6C2F"/>
    <w:rsid w:val="00AC73AB"/>
    <w:rsid w:val="00AD0984"/>
    <w:rsid w:val="00AD0EC0"/>
    <w:rsid w:val="00AD1120"/>
    <w:rsid w:val="00AD16E6"/>
    <w:rsid w:val="00AD18B7"/>
    <w:rsid w:val="00AD1AB8"/>
    <w:rsid w:val="00AD1E63"/>
    <w:rsid w:val="00AD2477"/>
    <w:rsid w:val="00AD27B5"/>
    <w:rsid w:val="00AD2E7B"/>
    <w:rsid w:val="00AD3673"/>
    <w:rsid w:val="00AD397E"/>
    <w:rsid w:val="00AD39BD"/>
    <w:rsid w:val="00AD3AEC"/>
    <w:rsid w:val="00AD3BA5"/>
    <w:rsid w:val="00AD40D7"/>
    <w:rsid w:val="00AD4DB5"/>
    <w:rsid w:val="00AD4F0A"/>
    <w:rsid w:val="00AD54B0"/>
    <w:rsid w:val="00AD55B8"/>
    <w:rsid w:val="00AD596D"/>
    <w:rsid w:val="00AD5D46"/>
    <w:rsid w:val="00AD681A"/>
    <w:rsid w:val="00AD6BDD"/>
    <w:rsid w:val="00AD737D"/>
    <w:rsid w:val="00AD7DEA"/>
    <w:rsid w:val="00AD7E2F"/>
    <w:rsid w:val="00AE01D3"/>
    <w:rsid w:val="00AE02B1"/>
    <w:rsid w:val="00AE07C4"/>
    <w:rsid w:val="00AE222B"/>
    <w:rsid w:val="00AE24DA"/>
    <w:rsid w:val="00AE3912"/>
    <w:rsid w:val="00AE398F"/>
    <w:rsid w:val="00AE406B"/>
    <w:rsid w:val="00AE472A"/>
    <w:rsid w:val="00AE47DE"/>
    <w:rsid w:val="00AE4B90"/>
    <w:rsid w:val="00AE5CAA"/>
    <w:rsid w:val="00AE6290"/>
    <w:rsid w:val="00AE6596"/>
    <w:rsid w:val="00AF05BB"/>
    <w:rsid w:val="00AF3165"/>
    <w:rsid w:val="00AF31C9"/>
    <w:rsid w:val="00AF34AD"/>
    <w:rsid w:val="00AF34F8"/>
    <w:rsid w:val="00AF4141"/>
    <w:rsid w:val="00AF4385"/>
    <w:rsid w:val="00AF550A"/>
    <w:rsid w:val="00AF5CAF"/>
    <w:rsid w:val="00AF6FAE"/>
    <w:rsid w:val="00AF73C9"/>
    <w:rsid w:val="00AF7C99"/>
    <w:rsid w:val="00AF7CBC"/>
    <w:rsid w:val="00B00C7B"/>
    <w:rsid w:val="00B00E3D"/>
    <w:rsid w:val="00B01313"/>
    <w:rsid w:val="00B01579"/>
    <w:rsid w:val="00B01BE5"/>
    <w:rsid w:val="00B01E0E"/>
    <w:rsid w:val="00B02129"/>
    <w:rsid w:val="00B025E5"/>
    <w:rsid w:val="00B02AC8"/>
    <w:rsid w:val="00B02AE3"/>
    <w:rsid w:val="00B031C3"/>
    <w:rsid w:val="00B034AD"/>
    <w:rsid w:val="00B034E0"/>
    <w:rsid w:val="00B03602"/>
    <w:rsid w:val="00B037BD"/>
    <w:rsid w:val="00B03A4B"/>
    <w:rsid w:val="00B03E35"/>
    <w:rsid w:val="00B0426C"/>
    <w:rsid w:val="00B04336"/>
    <w:rsid w:val="00B04A8B"/>
    <w:rsid w:val="00B05A59"/>
    <w:rsid w:val="00B05B87"/>
    <w:rsid w:val="00B0642A"/>
    <w:rsid w:val="00B06EDA"/>
    <w:rsid w:val="00B076DF"/>
    <w:rsid w:val="00B10071"/>
    <w:rsid w:val="00B105A1"/>
    <w:rsid w:val="00B10F8F"/>
    <w:rsid w:val="00B11183"/>
    <w:rsid w:val="00B1174E"/>
    <w:rsid w:val="00B118AD"/>
    <w:rsid w:val="00B11E36"/>
    <w:rsid w:val="00B12B43"/>
    <w:rsid w:val="00B12F2E"/>
    <w:rsid w:val="00B136AC"/>
    <w:rsid w:val="00B1383F"/>
    <w:rsid w:val="00B139B4"/>
    <w:rsid w:val="00B13CDF"/>
    <w:rsid w:val="00B1446D"/>
    <w:rsid w:val="00B147EC"/>
    <w:rsid w:val="00B14E79"/>
    <w:rsid w:val="00B15F44"/>
    <w:rsid w:val="00B15F46"/>
    <w:rsid w:val="00B16828"/>
    <w:rsid w:val="00B16B20"/>
    <w:rsid w:val="00B16CDD"/>
    <w:rsid w:val="00B16F5D"/>
    <w:rsid w:val="00B175E9"/>
    <w:rsid w:val="00B176D6"/>
    <w:rsid w:val="00B17953"/>
    <w:rsid w:val="00B179A6"/>
    <w:rsid w:val="00B17EDC"/>
    <w:rsid w:val="00B20255"/>
    <w:rsid w:val="00B20492"/>
    <w:rsid w:val="00B21F07"/>
    <w:rsid w:val="00B23058"/>
    <w:rsid w:val="00B2319C"/>
    <w:rsid w:val="00B23A6D"/>
    <w:rsid w:val="00B2406B"/>
    <w:rsid w:val="00B24079"/>
    <w:rsid w:val="00B244CF"/>
    <w:rsid w:val="00B24D83"/>
    <w:rsid w:val="00B254B0"/>
    <w:rsid w:val="00B255E2"/>
    <w:rsid w:val="00B25642"/>
    <w:rsid w:val="00B2581C"/>
    <w:rsid w:val="00B259BC"/>
    <w:rsid w:val="00B26FB2"/>
    <w:rsid w:val="00B2728E"/>
    <w:rsid w:val="00B27A27"/>
    <w:rsid w:val="00B304B3"/>
    <w:rsid w:val="00B308D6"/>
    <w:rsid w:val="00B30ED2"/>
    <w:rsid w:val="00B3133B"/>
    <w:rsid w:val="00B31792"/>
    <w:rsid w:val="00B31BD0"/>
    <w:rsid w:val="00B32069"/>
    <w:rsid w:val="00B33523"/>
    <w:rsid w:val="00B34790"/>
    <w:rsid w:val="00B34FF3"/>
    <w:rsid w:val="00B35423"/>
    <w:rsid w:val="00B35CEA"/>
    <w:rsid w:val="00B36162"/>
    <w:rsid w:val="00B36A47"/>
    <w:rsid w:val="00B375F9"/>
    <w:rsid w:val="00B37BEA"/>
    <w:rsid w:val="00B37D12"/>
    <w:rsid w:val="00B37DD7"/>
    <w:rsid w:val="00B4012D"/>
    <w:rsid w:val="00B4050E"/>
    <w:rsid w:val="00B40FA8"/>
    <w:rsid w:val="00B40FC3"/>
    <w:rsid w:val="00B4108E"/>
    <w:rsid w:val="00B411B7"/>
    <w:rsid w:val="00B411E6"/>
    <w:rsid w:val="00B41531"/>
    <w:rsid w:val="00B41600"/>
    <w:rsid w:val="00B41B5D"/>
    <w:rsid w:val="00B41ED0"/>
    <w:rsid w:val="00B4227E"/>
    <w:rsid w:val="00B42292"/>
    <w:rsid w:val="00B428A3"/>
    <w:rsid w:val="00B42FF3"/>
    <w:rsid w:val="00B43064"/>
    <w:rsid w:val="00B432F0"/>
    <w:rsid w:val="00B4387A"/>
    <w:rsid w:val="00B43A9F"/>
    <w:rsid w:val="00B43C07"/>
    <w:rsid w:val="00B43CB8"/>
    <w:rsid w:val="00B43D16"/>
    <w:rsid w:val="00B43D57"/>
    <w:rsid w:val="00B43FEF"/>
    <w:rsid w:val="00B45794"/>
    <w:rsid w:val="00B45A16"/>
    <w:rsid w:val="00B46A9A"/>
    <w:rsid w:val="00B4761F"/>
    <w:rsid w:val="00B47811"/>
    <w:rsid w:val="00B47A63"/>
    <w:rsid w:val="00B501BF"/>
    <w:rsid w:val="00B50631"/>
    <w:rsid w:val="00B50776"/>
    <w:rsid w:val="00B50CD1"/>
    <w:rsid w:val="00B50E25"/>
    <w:rsid w:val="00B50FE5"/>
    <w:rsid w:val="00B5110E"/>
    <w:rsid w:val="00B5127A"/>
    <w:rsid w:val="00B517B9"/>
    <w:rsid w:val="00B51A15"/>
    <w:rsid w:val="00B51DBF"/>
    <w:rsid w:val="00B522DA"/>
    <w:rsid w:val="00B527F3"/>
    <w:rsid w:val="00B52E52"/>
    <w:rsid w:val="00B534EF"/>
    <w:rsid w:val="00B5356F"/>
    <w:rsid w:val="00B53581"/>
    <w:rsid w:val="00B53CBD"/>
    <w:rsid w:val="00B53D8C"/>
    <w:rsid w:val="00B53F1F"/>
    <w:rsid w:val="00B53F8B"/>
    <w:rsid w:val="00B53FC4"/>
    <w:rsid w:val="00B5457E"/>
    <w:rsid w:val="00B5492E"/>
    <w:rsid w:val="00B55037"/>
    <w:rsid w:val="00B55474"/>
    <w:rsid w:val="00B559EC"/>
    <w:rsid w:val="00B55E89"/>
    <w:rsid w:val="00B55F27"/>
    <w:rsid w:val="00B563D7"/>
    <w:rsid w:val="00B5744B"/>
    <w:rsid w:val="00B57B6C"/>
    <w:rsid w:val="00B60EE5"/>
    <w:rsid w:val="00B618B5"/>
    <w:rsid w:val="00B618EB"/>
    <w:rsid w:val="00B6274E"/>
    <w:rsid w:val="00B62987"/>
    <w:rsid w:val="00B63A45"/>
    <w:rsid w:val="00B63A7E"/>
    <w:rsid w:val="00B646F9"/>
    <w:rsid w:val="00B64800"/>
    <w:rsid w:val="00B64AF9"/>
    <w:rsid w:val="00B65F9F"/>
    <w:rsid w:val="00B6602D"/>
    <w:rsid w:val="00B664C9"/>
    <w:rsid w:val="00B665EB"/>
    <w:rsid w:val="00B669CF"/>
    <w:rsid w:val="00B66F36"/>
    <w:rsid w:val="00B679D1"/>
    <w:rsid w:val="00B700F6"/>
    <w:rsid w:val="00B7071A"/>
    <w:rsid w:val="00B719A0"/>
    <w:rsid w:val="00B71C8F"/>
    <w:rsid w:val="00B71CD8"/>
    <w:rsid w:val="00B71F40"/>
    <w:rsid w:val="00B726AA"/>
    <w:rsid w:val="00B73239"/>
    <w:rsid w:val="00B735D9"/>
    <w:rsid w:val="00B736BB"/>
    <w:rsid w:val="00B737EF"/>
    <w:rsid w:val="00B73EAA"/>
    <w:rsid w:val="00B7410C"/>
    <w:rsid w:val="00B74310"/>
    <w:rsid w:val="00B746A4"/>
    <w:rsid w:val="00B74F5A"/>
    <w:rsid w:val="00B74FF1"/>
    <w:rsid w:val="00B74FF9"/>
    <w:rsid w:val="00B7507A"/>
    <w:rsid w:val="00B75A72"/>
    <w:rsid w:val="00B75B36"/>
    <w:rsid w:val="00B75E46"/>
    <w:rsid w:val="00B764A0"/>
    <w:rsid w:val="00B766F2"/>
    <w:rsid w:val="00B770C5"/>
    <w:rsid w:val="00B77A4C"/>
    <w:rsid w:val="00B800D8"/>
    <w:rsid w:val="00B802FF"/>
    <w:rsid w:val="00B8073F"/>
    <w:rsid w:val="00B8078B"/>
    <w:rsid w:val="00B80A65"/>
    <w:rsid w:val="00B81043"/>
    <w:rsid w:val="00B81343"/>
    <w:rsid w:val="00B818CB"/>
    <w:rsid w:val="00B825A8"/>
    <w:rsid w:val="00B82797"/>
    <w:rsid w:val="00B82C3C"/>
    <w:rsid w:val="00B8344C"/>
    <w:rsid w:val="00B8347B"/>
    <w:rsid w:val="00B837DC"/>
    <w:rsid w:val="00B8389C"/>
    <w:rsid w:val="00B83BE1"/>
    <w:rsid w:val="00B84596"/>
    <w:rsid w:val="00B847AF"/>
    <w:rsid w:val="00B848FF"/>
    <w:rsid w:val="00B84B60"/>
    <w:rsid w:val="00B855F5"/>
    <w:rsid w:val="00B85E71"/>
    <w:rsid w:val="00B86478"/>
    <w:rsid w:val="00B865B4"/>
    <w:rsid w:val="00B87253"/>
    <w:rsid w:val="00B87F31"/>
    <w:rsid w:val="00B900D0"/>
    <w:rsid w:val="00B91428"/>
    <w:rsid w:val="00B91729"/>
    <w:rsid w:val="00B919A6"/>
    <w:rsid w:val="00B922F4"/>
    <w:rsid w:val="00B923E0"/>
    <w:rsid w:val="00B928F7"/>
    <w:rsid w:val="00B93031"/>
    <w:rsid w:val="00B93CC3"/>
    <w:rsid w:val="00B94280"/>
    <w:rsid w:val="00B94DC0"/>
    <w:rsid w:val="00B94DEA"/>
    <w:rsid w:val="00B95529"/>
    <w:rsid w:val="00B95851"/>
    <w:rsid w:val="00B9593E"/>
    <w:rsid w:val="00B959F1"/>
    <w:rsid w:val="00B95ACD"/>
    <w:rsid w:val="00B96113"/>
    <w:rsid w:val="00B970A3"/>
    <w:rsid w:val="00BA006A"/>
    <w:rsid w:val="00BA039A"/>
    <w:rsid w:val="00BA053C"/>
    <w:rsid w:val="00BA17D4"/>
    <w:rsid w:val="00BA1E09"/>
    <w:rsid w:val="00BA2596"/>
    <w:rsid w:val="00BA29C6"/>
    <w:rsid w:val="00BA29C7"/>
    <w:rsid w:val="00BA2A54"/>
    <w:rsid w:val="00BA2E81"/>
    <w:rsid w:val="00BA2F64"/>
    <w:rsid w:val="00BA3F94"/>
    <w:rsid w:val="00BA409C"/>
    <w:rsid w:val="00BA4626"/>
    <w:rsid w:val="00BA47EC"/>
    <w:rsid w:val="00BA4EBD"/>
    <w:rsid w:val="00BA55B3"/>
    <w:rsid w:val="00BA58C5"/>
    <w:rsid w:val="00BA69CD"/>
    <w:rsid w:val="00BA6E0D"/>
    <w:rsid w:val="00BA6E57"/>
    <w:rsid w:val="00BA778A"/>
    <w:rsid w:val="00BB04F3"/>
    <w:rsid w:val="00BB05A4"/>
    <w:rsid w:val="00BB0866"/>
    <w:rsid w:val="00BB0937"/>
    <w:rsid w:val="00BB0B9C"/>
    <w:rsid w:val="00BB0E6D"/>
    <w:rsid w:val="00BB11DC"/>
    <w:rsid w:val="00BB1A0C"/>
    <w:rsid w:val="00BB238A"/>
    <w:rsid w:val="00BB2561"/>
    <w:rsid w:val="00BB27A6"/>
    <w:rsid w:val="00BB2918"/>
    <w:rsid w:val="00BB30D3"/>
    <w:rsid w:val="00BB3CBC"/>
    <w:rsid w:val="00BB3DB1"/>
    <w:rsid w:val="00BB42E1"/>
    <w:rsid w:val="00BB4673"/>
    <w:rsid w:val="00BB5B58"/>
    <w:rsid w:val="00BB6748"/>
    <w:rsid w:val="00BB6FC4"/>
    <w:rsid w:val="00BB75F3"/>
    <w:rsid w:val="00BB76B9"/>
    <w:rsid w:val="00BB7733"/>
    <w:rsid w:val="00BC0284"/>
    <w:rsid w:val="00BC0AA2"/>
    <w:rsid w:val="00BC221C"/>
    <w:rsid w:val="00BC2716"/>
    <w:rsid w:val="00BC305D"/>
    <w:rsid w:val="00BC30DB"/>
    <w:rsid w:val="00BC35DF"/>
    <w:rsid w:val="00BC3C1C"/>
    <w:rsid w:val="00BC3F48"/>
    <w:rsid w:val="00BC4067"/>
    <w:rsid w:val="00BC4F9B"/>
    <w:rsid w:val="00BC4FB9"/>
    <w:rsid w:val="00BC58C6"/>
    <w:rsid w:val="00BC5E42"/>
    <w:rsid w:val="00BC64B7"/>
    <w:rsid w:val="00BC6954"/>
    <w:rsid w:val="00BC6B91"/>
    <w:rsid w:val="00BC71C3"/>
    <w:rsid w:val="00BD08F3"/>
    <w:rsid w:val="00BD190A"/>
    <w:rsid w:val="00BD2BB2"/>
    <w:rsid w:val="00BD32AA"/>
    <w:rsid w:val="00BD3696"/>
    <w:rsid w:val="00BD39C6"/>
    <w:rsid w:val="00BD43B3"/>
    <w:rsid w:val="00BD4E3B"/>
    <w:rsid w:val="00BD5AED"/>
    <w:rsid w:val="00BD5D1B"/>
    <w:rsid w:val="00BD682D"/>
    <w:rsid w:val="00BD6B5D"/>
    <w:rsid w:val="00BD6F1C"/>
    <w:rsid w:val="00BD76A7"/>
    <w:rsid w:val="00BD7C14"/>
    <w:rsid w:val="00BD7E5D"/>
    <w:rsid w:val="00BE09A2"/>
    <w:rsid w:val="00BE0ACE"/>
    <w:rsid w:val="00BE1603"/>
    <w:rsid w:val="00BE3811"/>
    <w:rsid w:val="00BE3D5C"/>
    <w:rsid w:val="00BE458C"/>
    <w:rsid w:val="00BE4B3D"/>
    <w:rsid w:val="00BE5175"/>
    <w:rsid w:val="00BE5267"/>
    <w:rsid w:val="00BE663D"/>
    <w:rsid w:val="00BE6DD7"/>
    <w:rsid w:val="00BE7464"/>
    <w:rsid w:val="00BE76A9"/>
    <w:rsid w:val="00BF0319"/>
    <w:rsid w:val="00BF0460"/>
    <w:rsid w:val="00BF0723"/>
    <w:rsid w:val="00BF0B28"/>
    <w:rsid w:val="00BF1331"/>
    <w:rsid w:val="00BF171C"/>
    <w:rsid w:val="00BF1947"/>
    <w:rsid w:val="00BF2343"/>
    <w:rsid w:val="00BF28C8"/>
    <w:rsid w:val="00BF3A74"/>
    <w:rsid w:val="00BF4125"/>
    <w:rsid w:val="00BF442A"/>
    <w:rsid w:val="00BF48AE"/>
    <w:rsid w:val="00BF4AF4"/>
    <w:rsid w:val="00BF4B48"/>
    <w:rsid w:val="00BF5275"/>
    <w:rsid w:val="00BF5C86"/>
    <w:rsid w:val="00BF61FE"/>
    <w:rsid w:val="00BF67FB"/>
    <w:rsid w:val="00BF6D74"/>
    <w:rsid w:val="00BF7ECD"/>
    <w:rsid w:val="00C00164"/>
    <w:rsid w:val="00C00B89"/>
    <w:rsid w:val="00C00C19"/>
    <w:rsid w:val="00C00DD3"/>
    <w:rsid w:val="00C011D2"/>
    <w:rsid w:val="00C01DAE"/>
    <w:rsid w:val="00C023F9"/>
    <w:rsid w:val="00C02F70"/>
    <w:rsid w:val="00C033E5"/>
    <w:rsid w:val="00C03DFE"/>
    <w:rsid w:val="00C03E55"/>
    <w:rsid w:val="00C0481E"/>
    <w:rsid w:val="00C0487D"/>
    <w:rsid w:val="00C04D23"/>
    <w:rsid w:val="00C05486"/>
    <w:rsid w:val="00C0585F"/>
    <w:rsid w:val="00C05DA9"/>
    <w:rsid w:val="00C0652E"/>
    <w:rsid w:val="00C068E9"/>
    <w:rsid w:val="00C06E48"/>
    <w:rsid w:val="00C0711E"/>
    <w:rsid w:val="00C07484"/>
    <w:rsid w:val="00C0779E"/>
    <w:rsid w:val="00C07F80"/>
    <w:rsid w:val="00C10AA9"/>
    <w:rsid w:val="00C10E07"/>
    <w:rsid w:val="00C11EEF"/>
    <w:rsid w:val="00C1204A"/>
    <w:rsid w:val="00C122F7"/>
    <w:rsid w:val="00C12ED5"/>
    <w:rsid w:val="00C13115"/>
    <w:rsid w:val="00C13C3B"/>
    <w:rsid w:val="00C149F0"/>
    <w:rsid w:val="00C15CDC"/>
    <w:rsid w:val="00C160D3"/>
    <w:rsid w:val="00C162F6"/>
    <w:rsid w:val="00C163F2"/>
    <w:rsid w:val="00C1653F"/>
    <w:rsid w:val="00C16680"/>
    <w:rsid w:val="00C16FE7"/>
    <w:rsid w:val="00C1729F"/>
    <w:rsid w:val="00C17383"/>
    <w:rsid w:val="00C17B2F"/>
    <w:rsid w:val="00C200B1"/>
    <w:rsid w:val="00C21F31"/>
    <w:rsid w:val="00C22335"/>
    <w:rsid w:val="00C22669"/>
    <w:rsid w:val="00C22D0C"/>
    <w:rsid w:val="00C23214"/>
    <w:rsid w:val="00C23D36"/>
    <w:rsid w:val="00C242F7"/>
    <w:rsid w:val="00C24367"/>
    <w:rsid w:val="00C2450C"/>
    <w:rsid w:val="00C247BC"/>
    <w:rsid w:val="00C24CC0"/>
    <w:rsid w:val="00C2590F"/>
    <w:rsid w:val="00C25D80"/>
    <w:rsid w:val="00C26566"/>
    <w:rsid w:val="00C2766A"/>
    <w:rsid w:val="00C27757"/>
    <w:rsid w:val="00C3022D"/>
    <w:rsid w:val="00C31EA4"/>
    <w:rsid w:val="00C31EC5"/>
    <w:rsid w:val="00C3269A"/>
    <w:rsid w:val="00C3275F"/>
    <w:rsid w:val="00C332DC"/>
    <w:rsid w:val="00C335BA"/>
    <w:rsid w:val="00C339D2"/>
    <w:rsid w:val="00C34744"/>
    <w:rsid w:val="00C34BEF"/>
    <w:rsid w:val="00C34EBD"/>
    <w:rsid w:val="00C353C0"/>
    <w:rsid w:val="00C361FC"/>
    <w:rsid w:val="00C379BF"/>
    <w:rsid w:val="00C37ABD"/>
    <w:rsid w:val="00C406D7"/>
    <w:rsid w:val="00C40EE3"/>
    <w:rsid w:val="00C41017"/>
    <w:rsid w:val="00C41132"/>
    <w:rsid w:val="00C415F6"/>
    <w:rsid w:val="00C423FF"/>
    <w:rsid w:val="00C42816"/>
    <w:rsid w:val="00C42884"/>
    <w:rsid w:val="00C43284"/>
    <w:rsid w:val="00C43619"/>
    <w:rsid w:val="00C43EE8"/>
    <w:rsid w:val="00C4531F"/>
    <w:rsid w:val="00C4577F"/>
    <w:rsid w:val="00C45985"/>
    <w:rsid w:val="00C45D78"/>
    <w:rsid w:val="00C461AC"/>
    <w:rsid w:val="00C46E94"/>
    <w:rsid w:val="00C50104"/>
    <w:rsid w:val="00C50514"/>
    <w:rsid w:val="00C511D6"/>
    <w:rsid w:val="00C5146B"/>
    <w:rsid w:val="00C51B03"/>
    <w:rsid w:val="00C523F7"/>
    <w:rsid w:val="00C5249B"/>
    <w:rsid w:val="00C52CB7"/>
    <w:rsid w:val="00C52ECB"/>
    <w:rsid w:val="00C538FF"/>
    <w:rsid w:val="00C54339"/>
    <w:rsid w:val="00C547FD"/>
    <w:rsid w:val="00C54AF5"/>
    <w:rsid w:val="00C54C5C"/>
    <w:rsid w:val="00C56112"/>
    <w:rsid w:val="00C5620B"/>
    <w:rsid w:val="00C5646F"/>
    <w:rsid w:val="00C56D2B"/>
    <w:rsid w:val="00C56DDA"/>
    <w:rsid w:val="00C575A4"/>
    <w:rsid w:val="00C57F33"/>
    <w:rsid w:val="00C603E6"/>
    <w:rsid w:val="00C60453"/>
    <w:rsid w:val="00C608E8"/>
    <w:rsid w:val="00C614A3"/>
    <w:rsid w:val="00C6270D"/>
    <w:rsid w:val="00C6327B"/>
    <w:rsid w:val="00C6342D"/>
    <w:rsid w:val="00C637C8"/>
    <w:rsid w:val="00C63BF5"/>
    <w:rsid w:val="00C6487D"/>
    <w:rsid w:val="00C64E54"/>
    <w:rsid w:val="00C66614"/>
    <w:rsid w:val="00C66D26"/>
    <w:rsid w:val="00C670BF"/>
    <w:rsid w:val="00C67630"/>
    <w:rsid w:val="00C6780E"/>
    <w:rsid w:val="00C67A7F"/>
    <w:rsid w:val="00C67B66"/>
    <w:rsid w:val="00C67E3A"/>
    <w:rsid w:val="00C701C0"/>
    <w:rsid w:val="00C705ED"/>
    <w:rsid w:val="00C71A90"/>
    <w:rsid w:val="00C71F3B"/>
    <w:rsid w:val="00C72077"/>
    <w:rsid w:val="00C7228B"/>
    <w:rsid w:val="00C72D3A"/>
    <w:rsid w:val="00C72FB4"/>
    <w:rsid w:val="00C7347D"/>
    <w:rsid w:val="00C737C7"/>
    <w:rsid w:val="00C74586"/>
    <w:rsid w:val="00C74A27"/>
    <w:rsid w:val="00C74ADA"/>
    <w:rsid w:val="00C74B11"/>
    <w:rsid w:val="00C74DD2"/>
    <w:rsid w:val="00C76461"/>
    <w:rsid w:val="00C76606"/>
    <w:rsid w:val="00C76883"/>
    <w:rsid w:val="00C7688A"/>
    <w:rsid w:val="00C76955"/>
    <w:rsid w:val="00C76E44"/>
    <w:rsid w:val="00C77218"/>
    <w:rsid w:val="00C77267"/>
    <w:rsid w:val="00C77576"/>
    <w:rsid w:val="00C775DD"/>
    <w:rsid w:val="00C776CA"/>
    <w:rsid w:val="00C77F13"/>
    <w:rsid w:val="00C77F48"/>
    <w:rsid w:val="00C80575"/>
    <w:rsid w:val="00C80816"/>
    <w:rsid w:val="00C80A50"/>
    <w:rsid w:val="00C81220"/>
    <w:rsid w:val="00C8123F"/>
    <w:rsid w:val="00C816A6"/>
    <w:rsid w:val="00C817B5"/>
    <w:rsid w:val="00C82090"/>
    <w:rsid w:val="00C824E4"/>
    <w:rsid w:val="00C847F1"/>
    <w:rsid w:val="00C86297"/>
    <w:rsid w:val="00C866F2"/>
    <w:rsid w:val="00C86D0A"/>
    <w:rsid w:val="00C872FF"/>
    <w:rsid w:val="00C907DC"/>
    <w:rsid w:val="00C92068"/>
    <w:rsid w:val="00C92596"/>
    <w:rsid w:val="00C92799"/>
    <w:rsid w:val="00C92E0A"/>
    <w:rsid w:val="00C932D0"/>
    <w:rsid w:val="00C93630"/>
    <w:rsid w:val="00C938F1"/>
    <w:rsid w:val="00C93CB0"/>
    <w:rsid w:val="00C9482C"/>
    <w:rsid w:val="00C95024"/>
    <w:rsid w:val="00C958E0"/>
    <w:rsid w:val="00C9685F"/>
    <w:rsid w:val="00C96947"/>
    <w:rsid w:val="00C96CA4"/>
    <w:rsid w:val="00C96E90"/>
    <w:rsid w:val="00CA0277"/>
    <w:rsid w:val="00CA0EB9"/>
    <w:rsid w:val="00CA156F"/>
    <w:rsid w:val="00CA1AFE"/>
    <w:rsid w:val="00CA1E06"/>
    <w:rsid w:val="00CA22CA"/>
    <w:rsid w:val="00CA23EE"/>
    <w:rsid w:val="00CA2645"/>
    <w:rsid w:val="00CA2866"/>
    <w:rsid w:val="00CA2D88"/>
    <w:rsid w:val="00CA2E1F"/>
    <w:rsid w:val="00CA316C"/>
    <w:rsid w:val="00CA3474"/>
    <w:rsid w:val="00CA3FA6"/>
    <w:rsid w:val="00CA574A"/>
    <w:rsid w:val="00CA5AB3"/>
    <w:rsid w:val="00CA5FE9"/>
    <w:rsid w:val="00CA6A55"/>
    <w:rsid w:val="00CA6EA6"/>
    <w:rsid w:val="00CA7984"/>
    <w:rsid w:val="00CA79F7"/>
    <w:rsid w:val="00CA7C74"/>
    <w:rsid w:val="00CB0394"/>
    <w:rsid w:val="00CB0831"/>
    <w:rsid w:val="00CB183E"/>
    <w:rsid w:val="00CB25F3"/>
    <w:rsid w:val="00CB28D2"/>
    <w:rsid w:val="00CB2C16"/>
    <w:rsid w:val="00CB4A64"/>
    <w:rsid w:val="00CB53BE"/>
    <w:rsid w:val="00CB5863"/>
    <w:rsid w:val="00CB5A27"/>
    <w:rsid w:val="00CB5F44"/>
    <w:rsid w:val="00CB6E8A"/>
    <w:rsid w:val="00CB7225"/>
    <w:rsid w:val="00CB7B50"/>
    <w:rsid w:val="00CC0F8B"/>
    <w:rsid w:val="00CC1235"/>
    <w:rsid w:val="00CC140F"/>
    <w:rsid w:val="00CC1C05"/>
    <w:rsid w:val="00CC1D5A"/>
    <w:rsid w:val="00CC2547"/>
    <w:rsid w:val="00CC2AD4"/>
    <w:rsid w:val="00CC2BCE"/>
    <w:rsid w:val="00CC2E77"/>
    <w:rsid w:val="00CC2EC4"/>
    <w:rsid w:val="00CC3C9C"/>
    <w:rsid w:val="00CC3F0E"/>
    <w:rsid w:val="00CC410A"/>
    <w:rsid w:val="00CC44CF"/>
    <w:rsid w:val="00CC44D7"/>
    <w:rsid w:val="00CC47D6"/>
    <w:rsid w:val="00CC4EF3"/>
    <w:rsid w:val="00CC6230"/>
    <w:rsid w:val="00CC6310"/>
    <w:rsid w:val="00CC6B1F"/>
    <w:rsid w:val="00CC6EC7"/>
    <w:rsid w:val="00CD0162"/>
    <w:rsid w:val="00CD0166"/>
    <w:rsid w:val="00CD0EC1"/>
    <w:rsid w:val="00CD0F55"/>
    <w:rsid w:val="00CD1352"/>
    <w:rsid w:val="00CD161A"/>
    <w:rsid w:val="00CD1784"/>
    <w:rsid w:val="00CD20E3"/>
    <w:rsid w:val="00CD20FE"/>
    <w:rsid w:val="00CD2A17"/>
    <w:rsid w:val="00CD337E"/>
    <w:rsid w:val="00CD33E7"/>
    <w:rsid w:val="00CD3E5B"/>
    <w:rsid w:val="00CD41C5"/>
    <w:rsid w:val="00CD47F9"/>
    <w:rsid w:val="00CD48B8"/>
    <w:rsid w:val="00CD48D1"/>
    <w:rsid w:val="00CD4F35"/>
    <w:rsid w:val="00CD564E"/>
    <w:rsid w:val="00CD56A7"/>
    <w:rsid w:val="00CD56E2"/>
    <w:rsid w:val="00CD5ACE"/>
    <w:rsid w:val="00CD5E83"/>
    <w:rsid w:val="00CD6322"/>
    <w:rsid w:val="00CD6EC5"/>
    <w:rsid w:val="00CD71D5"/>
    <w:rsid w:val="00CD7354"/>
    <w:rsid w:val="00CE0BB6"/>
    <w:rsid w:val="00CE1389"/>
    <w:rsid w:val="00CE14B7"/>
    <w:rsid w:val="00CE2839"/>
    <w:rsid w:val="00CE31CB"/>
    <w:rsid w:val="00CE4855"/>
    <w:rsid w:val="00CE4B98"/>
    <w:rsid w:val="00CE4EBB"/>
    <w:rsid w:val="00CE54BA"/>
    <w:rsid w:val="00CE5AA1"/>
    <w:rsid w:val="00CE6070"/>
    <w:rsid w:val="00CE63BE"/>
    <w:rsid w:val="00CE7542"/>
    <w:rsid w:val="00CE7698"/>
    <w:rsid w:val="00CF01AD"/>
    <w:rsid w:val="00CF2B10"/>
    <w:rsid w:val="00CF2BE8"/>
    <w:rsid w:val="00CF2EDB"/>
    <w:rsid w:val="00CF509A"/>
    <w:rsid w:val="00CF51E9"/>
    <w:rsid w:val="00CF5CB1"/>
    <w:rsid w:val="00CF664F"/>
    <w:rsid w:val="00CF69F2"/>
    <w:rsid w:val="00CF7086"/>
    <w:rsid w:val="00CF70BE"/>
    <w:rsid w:val="00CF733E"/>
    <w:rsid w:val="00CF7AB9"/>
    <w:rsid w:val="00D005F9"/>
    <w:rsid w:val="00D0179D"/>
    <w:rsid w:val="00D0180E"/>
    <w:rsid w:val="00D01A61"/>
    <w:rsid w:val="00D025B6"/>
    <w:rsid w:val="00D0488A"/>
    <w:rsid w:val="00D04A08"/>
    <w:rsid w:val="00D04A80"/>
    <w:rsid w:val="00D04EB2"/>
    <w:rsid w:val="00D05025"/>
    <w:rsid w:val="00D0560B"/>
    <w:rsid w:val="00D061BC"/>
    <w:rsid w:val="00D06321"/>
    <w:rsid w:val="00D067D7"/>
    <w:rsid w:val="00D06A17"/>
    <w:rsid w:val="00D071E1"/>
    <w:rsid w:val="00D07E29"/>
    <w:rsid w:val="00D1001A"/>
    <w:rsid w:val="00D11C09"/>
    <w:rsid w:val="00D11F62"/>
    <w:rsid w:val="00D124F8"/>
    <w:rsid w:val="00D12E82"/>
    <w:rsid w:val="00D12FA5"/>
    <w:rsid w:val="00D134AF"/>
    <w:rsid w:val="00D13ECB"/>
    <w:rsid w:val="00D14587"/>
    <w:rsid w:val="00D14967"/>
    <w:rsid w:val="00D1609C"/>
    <w:rsid w:val="00D17AEB"/>
    <w:rsid w:val="00D209E3"/>
    <w:rsid w:val="00D21D37"/>
    <w:rsid w:val="00D22353"/>
    <w:rsid w:val="00D22656"/>
    <w:rsid w:val="00D2366F"/>
    <w:rsid w:val="00D23D74"/>
    <w:rsid w:val="00D24981"/>
    <w:rsid w:val="00D25774"/>
    <w:rsid w:val="00D25A93"/>
    <w:rsid w:val="00D25BD8"/>
    <w:rsid w:val="00D26053"/>
    <w:rsid w:val="00D262D4"/>
    <w:rsid w:val="00D26ECF"/>
    <w:rsid w:val="00D26F01"/>
    <w:rsid w:val="00D26F57"/>
    <w:rsid w:val="00D27295"/>
    <w:rsid w:val="00D27B5D"/>
    <w:rsid w:val="00D27CB0"/>
    <w:rsid w:val="00D27CCF"/>
    <w:rsid w:val="00D30B20"/>
    <w:rsid w:val="00D30F94"/>
    <w:rsid w:val="00D31191"/>
    <w:rsid w:val="00D315A8"/>
    <w:rsid w:val="00D31883"/>
    <w:rsid w:val="00D319BA"/>
    <w:rsid w:val="00D31BAE"/>
    <w:rsid w:val="00D329C6"/>
    <w:rsid w:val="00D32ABA"/>
    <w:rsid w:val="00D32D41"/>
    <w:rsid w:val="00D32E39"/>
    <w:rsid w:val="00D33491"/>
    <w:rsid w:val="00D33906"/>
    <w:rsid w:val="00D344C2"/>
    <w:rsid w:val="00D34812"/>
    <w:rsid w:val="00D34B94"/>
    <w:rsid w:val="00D34DE6"/>
    <w:rsid w:val="00D354EB"/>
    <w:rsid w:val="00D355F3"/>
    <w:rsid w:val="00D3572E"/>
    <w:rsid w:val="00D35753"/>
    <w:rsid w:val="00D369A1"/>
    <w:rsid w:val="00D36DAE"/>
    <w:rsid w:val="00D36E8E"/>
    <w:rsid w:val="00D37091"/>
    <w:rsid w:val="00D3743F"/>
    <w:rsid w:val="00D401C0"/>
    <w:rsid w:val="00D40716"/>
    <w:rsid w:val="00D40AAC"/>
    <w:rsid w:val="00D41431"/>
    <w:rsid w:val="00D42060"/>
    <w:rsid w:val="00D42B9F"/>
    <w:rsid w:val="00D42DC5"/>
    <w:rsid w:val="00D44288"/>
    <w:rsid w:val="00D44F83"/>
    <w:rsid w:val="00D45497"/>
    <w:rsid w:val="00D45FF4"/>
    <w:rsid w:val="00D46111"/>
    <w:rsid w:val="00D46E17"/>
    <w:rsid w:val="00D4705E"/>
    <w:rsid w:val="00D47087"/>
    <w:rsid w:val="00D47521"/>
    <w:rsid w:val="00D47682"/>
    <w:rsid w:val="00D50800"/>
    <w:rsid w:val="00D50B24"/>
    <w:rsid w:val="00D50FE7"/>
    <w:rsid w:val="00D512EE"/>
    <w:rsid w:val="00D529D8"/>
    <w:rsid w:val="00D52A3A"/>
    <w:rsid w:val="00D52B96"/>
    <w:rsid w:val="00D5398F"/>
    <w:rsid w:val="00D551DC"/>
    <w:rsid w:val="00D55250"/>
    <w:rsid w:val="00D55C0D"/>
    <w:rsid w:val="00D55CDB"/>
    <w:rsid w:val="00D55E7F"/>
    <w:rsid w:val="00D56751"/>
    <w:rsid w:val="00D56C40"/>
    <w:rsid w:val="00D56D4E"/>
    <w:rsid w:val="00D579AE"/>
    <w:rsid w:val="00D57E1A"/>
    <w:rsid w:val="00D57F12"/>
    <w:rsid w:val="00D60643"/>
    <w:rsid w:val="00D608C1"/>
    <w:rsid w:val="00D60BF4"/>
    <w:rsid w:val="00D60DA0"/>
    <w:rsid w:val="00D615C1"/>
    <w:rsid w:val="00D621CF"/>
    <w:rsid w:val="00D62C8A"/>
    <w:rsid w:val="00D6315C"/>
    <w:rsid w:val="00D63CDD"/>
    <w:rsid w:val="00D6428C"/>
    <w:rsid w:val="00D644CB"/>
    <w:rsid w:val="00D64B48"/>
    <w:rsid w:val="00D6548E"/>
    <w:rsid w:val="00D664EE"/>
    <w:rsid w:val="00D66546"/>
    <w:rsid w:val="00D670F3"/>
    <w:rsid w:val="00D67703"/>
    <w:rsid w:val="00D677AD"/>
    <w:rsid w:val="00D67ACA"/>
    <w:rsid w:val="00D705C3"/>
    <w:rsid w:val="00D71BFE"/>
    <w:rsid w:val="00D724B9"/>
    <w:rsid w:val="00D72A3E"/>
    <w:rsid w:val="00D72A7E"/>
    <w:rsid w:val="00D72C8B"/>
    <w:rsid w:val="00D73A65"/>
    <w:rsid w:val="00D73B83"/>
    <w:rsid w:val="00D742D1"/>
    <w:rsid w:val="00D7455E"/>
    <w:rsid w:val="00D746D1"/>
    <w:rsid w:val="00D74B76"/>
    <w:rsid w:val="00D74E85"/>
    <w:rsid w:val="00D750FB"/>
    <w:rsid w:val="00D762C4"/>
    <w:rsid w:val="00D76C2E"/>
    <w:rsid w:val="00D77A77"/>
    <w:rsid w:val="00D81375"/>
    <w:rsid w:val="00D82824"/>
    <w:rsid w:val="00D83066"/>
    <w:rsid w:val="00D8388F"/>
    <w:rsid w:val="00D83A3F"/>
    <w:rsid w:val="00D83B6E"/>
    <w:rsid w:val="00D83CBF"/>
    <w:rsid w:val="00D83ED9"/>
    <w:rsid w:val="00D84912"/>
    <w:rsid w:val="00D84AE9"/>
    <w:rsid w:val="00D850AB"/>
    <w:rsid w:val="00D852CD"/>
    <w:rsid w:val="00D85768"/>
    <w:rsid w:val="00D85A78"/>
    <w:rsid w:val="00D86526"/>
    <w:rsid w:val="00D86CFD"/>
    <w:rsid w:val="00D86EAC"/>
    <w:rsid w:val="00D874A6"/>
    <w:rsid w:val="00D87A59"/>
    <w:rsid w:val="00D87C7C"/>
    <w:rsid w:val="00D90F16"/>
    <w:rsid w:val="00D91294"/>
    <w:rsid w:val="00D916F2"/>
    <w:rsid w:val="00D92138"/>
    <w:rsid w:val="00D923B9"/>
    <w:rsid w:val="00D929B2"/>
    <w:rsid w:val="00D92BDD"/>
    <w:rsid w:val="00D932D5"/>
    <w:rsid w:val="00D93765"/>
    <w:rsid w:val="00D93916"/>
    <w:rsid w:val="00D94390"/>
    <w:rsid w:val="00D943DA"/>
    <w:rsid w:val="00D94B48"/>
    <w:rsid w:val="00D95146"/>
    <w:rsid w:val="00D95BAC"/>
    <w:rsid w:val="00D95DDB"/>
    <w:rsid w:val="00D95FFC"/>
    <w:rsid w:val="00D966C4"/>
    <w:rsid w:val="00D96958"/>
    <w:rsid w:val="00D97300"/>
    <w:rsid w:val="00D9738D"/>
    <w:rsid w:val="00D977F3"/>
    <w:rsid w:val="00D97857"/>
    <w:rsid w:val="00D97EE6"/>
    <w:rsid w:val="00D97F1F"/>
    <w:rsid w:val="00DA028C"/>
    <w:rsid w:val="00DA19E7"/>
    <w:rsid w:val="00DA1A63"/>
    <w:rsid w:val="00DA1BE6"/>
    <w:rsid w:val="00DA22A1"/>
    <w:rsid w:val="00DA2883"/>
    <w:rsid w:val="00DA2D0D"/>
    <w:rsid w:val="00DA3138"/>
    <w:rsid w:val="00DA3AD4"/>
    <w:rsid w:val="00DA4589"/>
    <w:rsid w:val="00DA4F75"/>
    <w:rsid w:val="00DA5A21"/>
    <w:rsid w:val="00DA678B"/>
    <w:rsid w:val="00DA6F93"/>
    <w:rsid w:val="00DA7558"/>
    <w:rsid w:val="00DB0EC0"/>
    <w:rsid w:val="00DB1473"/>
    <w:rsid w:val="00DB3732"/>
    <w:rsid w:val="00DB3883"/>
    <w:rsid w:val="00DB406F"/>
    <w:rsid w:val="00DB472B"/>
    <w:rsid w:val="00DB4F3E"/>
    <w:rsid w:val="00DB54C6"/>
    <w:rsid w:val="00DB78C2"/>
    <w:rsid w:val="00DB7B05"/>
    <w:rsid w:val="00DB7D28"/>
    <w:rsid w:val="00DC0799"/>
    <w:rsid w:val="00DC12CD"/>
    <w:rsid w:val="00DC1F4B"/>
    <w:rsid w:val="00DC2246"/>
    <w:rsid w:val="00DC2849"/>
    <w:rsid w:val="00DC2DC9"/>
    <w:rsid w:val="00DC31E5"/>
    <w:rsid w:val="00DC39AC"/>
    <w:rsid w:val="00DC400E"/>
    <w:rsid w:val="00DC4394"/>
    <w:rsid w:val="00DC490C"/>
    <w:rsid w:val="00DC4AF2"/>
    <w:rsid w:val="00DC4D27"/>
    <w:rsid w:val="00DC518E"/>
    <w:rsid w:val="00DC5B8C"/>
    <w:rsid w:val="00DC6415"/>
    <w:rsid w:val="00DC6A78"/>
    <w:rsid w:val="00DC6A9B"/>
    <w:rsid w:val="00DC733A"/>
    <w:rsid w:val="00DC7436"/>
    <w:rsid w:val="00DC751F"/>
    <w:rsid w:val="00DC7728"/>
    <w:rsid w:val="00DC785B"/>
    <w:rsid w:val="00DC799B"/>
    <w:rsid w:val="00DC7ECB"/>
    <w:rsid w:val="00DD00CE"/>
    <w:rsid w:val="00DD0847"/>
    <w:rsid w:val="00DD0DFC"/>
    <w:rsid w:val="00DD1235"/>
    <w:rsid w:val="00DD2529"/>
    <w:rsid w:val="00DD253B"/>
    <w:rsid w:val="00DD2DF7"/>
    <w:rsid w:val="00DD3239"/>
    <w:rsid w:val="00DD40AC"/>
    <w:rsid w:val="00DD419D"/>
    <w:rsid w:val="00DD41AF"/>
    <w:rsid w:val="00DD45C4"/>
    <w:rsid w:val="00DD4ACB"/>
    <w:rsid w:val="00DD50F2"/>
    <w:rsid w:val="00DD61F5"/>
    <w:rsid w:val="00DD6639"/>
    <w:rsid w:val="00DD6A04"/>
    <w:rsid w:val="00DD6A6B"/>
    <w:rsid w:val="00DD6E29"/>
    <w:rsid w:val="00DD738B"/>
    <w:rsid w:val="00DE0393"/>
    <w:rsid w:val="00DE0394"/>
    <w:rsid w:val="00DE129A"/>
    <w:rsid w:val="00DE21DB"/>
    <w:rsid w:val="00DE3DB4"/>
    <w:rsid w:val="00DE49AA"/>
    <w:rsid w:val="00DE53A1"/>
    <w:rsid w:val="00DE55BA"/>
    <w:rsid w:val="00DE562F"/>
    <w:rsid w:val="00DE7585"/>
    <w:rsid w:val="00DE79CA"/>
    <w:rsid w:val="00DE7BE2"/>
    <w:rsid w:val="00DF0BB9"/>
    <w:rsid w:val="00DF0CE9"/>
    <w:rsid w:val="00DF151F"/>
    <w:rsid w:val="00DF179C"/>
    <w:rsid w:val="00DF220D"/>
    <w:rsid w:val="00DF34AD"/>
    <w:rsid w:val="00DF361C"/>
    <w:rsid w:val="00DF41B8"/>
    <w:rsid w:val="00DF490D"/>
    <w:rsid w:val="00DF4E3C"/>
    <w:rsid w:val="00DF572A"/>
    <w:rsid w:val="00DF59B7"/>
    <w:rsid w:val="00DF5F06"/>
    <w:rsid w:val="00DF7C9C"/>
    <w:rsid w:val="00DF7EAD"/>
    <w:rsid w:val="00E015DA"/>
    <w:rsid w:val="00E01719"/>
    <w:rsid w:val="00E01B61"/>
    <w:rsid w:val="00E01BE6"/>
    <w:rsid w:val="00E01D14"/>
    <w:rsid w:val="00E02406"/>
    <w:rsid w:val="00E02FC2"/>
    <w:rsid w:val="00E030EC"/>
    <w:rsid w:val="00E032F8"/>
    <w:rsid w:val="00E03866"/>
    <w:rsid w:val="00E045D0"/>
    <w:rsid w:val="00E045DB"/>
    <w:rsid w:val="00E05094"/>
    <w:rsid w:val="00E050E6"/>
    <w:rsid w:val="00E0556E"/>
    <w:rsid w:val="00E05DF6"/>
    <w:rsid w:val="00E05FCB"/>
    <w:rsid w:val="00E06124"/>
    <w:rsid w:val="00E06A12"/>
    <w:rsid w:val="00E06AAC"/>
    <w:rsid w:val="00E06FDF"/>
    <w:rsid w:val="00E07C40"/>
    <w:rsid w:val="00E10245"/>
    <w:rsid w:val="00E10AC0"/>
    <w:rsid w:val="00E10CAC"/>
    <w:rsid w:val="00E114A1"/>
    <w:rsid w:val="00E12B54"/>
    <w:rsid w:val="00E1318D"/>
    <w:rsid w:val="00E131E5"/>
    <w:rsid w:val="00E1380B"/>
    <w:rsid w:val="00E13AED"/>
    <w:rsid w:val="00E14A70"/>
    <w:rsid w:val="00E15099"/>
    <w:rsid w:val="00E15927"/>
    <w:rsid w:val="00E159EA"/>
    <w:rsid w:val="00E17718"/>
    <w:rsid w:val="00E2061B"/>
    <w:rsid w:val="00E20F8E"/>
    <w:rsid w:val="00E214F6"/>
    <w:rsid w:val="00E21F30"/>
    <w:rsid w:val="00E22353"/>
    <w:rsid w:val="00E22EA7"/>
    <w:rsid w:val="00E22EF9"/>
    <w:rsid w:val="00E23E37"/>
    <w:rsid w:val="00E241AD"/>
    <w:rsid w:val="00E24555"/>
    <w:rsid w:val="00E24729"/>
    <w:rsid w:val="00E24C94"/>
    <w:rsid w:val="00E24D97"/>
    <w:rsid w:val="00E25485"/>
    <w:rsid w:val="00E2586B"/>
    <w:rsid w:val="00E25A0E"/>
    <w:rsid w:val="00E25D19"/>
    <w:rsid w:val="00E25EC6"/>
    <w:rsid w:val="00E26B3A"/>
    <w:rsid w:val="00E27466"/>
    <w:rsid w:val="00E27468"/>
    <w:rsid w:val="00E27BFF"/>
    <w:rsid w:val="00E314EE"/>
    <w:rsid w:val="00E31AB1"/>
    <w:rsid w:val="00E31B68"/>
    <w:rsid w:val="00E321D4"/>
    <w:rsid w:val="00E32B32"/>
    <w:rsid w:val="00E32B8C"/>
    <w:rsid w:val="00E34337"/>
    <w:rsid w:val="00E34682"/>
    <w:rsid w:val="00E34ABF"/>
    <w:rsid w:val="00E353DE"/>
    <w:rsid w:val="00E35A5D"/>
    <w:rsid w:val="00E35E0B"/>
    <w:rsid w:val="00E36C4B"/>
    <w:rsid w:val="00E37098"/>
    <w:rsid w:val="00E373CA"/>
    <w:rsid w:val="00E37604"/>
    <w:rsid w:val="00E37915"/>
    <w:rsid w:val="00E37FEE"/>
    <w:rsid w:val="00E40763"/>
    <w:rsid w:val="00E41029"/>
    <w:rsid w:val="00E417DB"/>
    <w:rsid w:val="00E424A1"/>
    <w:rsid w:val="00E42FD3"/>
    <w:rsid w:val="00E43009"/>
    <w:rsid w:val="00E43B4E"/>
    <w:rsid w:val="00E44A3E"/>
    <w:rsid w:val="00E44DB3"/>
    <w:rsid w:val="00E45471"/>
    <w:rsid w:val="00E45AD1"/>
    <w:rsid w:val="00E45D89"/>
    <w:rsid w:val="00E45FD6"/>
    <w:rsid w:val="00E463E8"/>
    <w:rsid w:val="00E46FEF"/>
    <w:rsid w:val="00E4726F"/>
    <w:rsid w:val="00E474C7"/>
    <w:rsid w:val="00E47651"/>
    <w:rsid w:val="00E50572"/>
    <w:rsid w:val="00E50585"/>
    <w:rsid w:val="00E506CD"/>
    <w:rsid w:val="00E509A9"/>
    <w:rsid w:val="00E50E93"/>
    <w:rsid w:val="00E512BC"/>
    <w:rsid w:val="00E51D8D"/>
    <w:rsid w:val="00E523C5"/>
    <w:rsid w:val="00E52A75"/>
    <w:rsid w:val="00E52C53"/>
    <w:rsid w:val="00E52C61"/>
    <w:rsid w:val="00E53972"/>
    <w:rsid w:val="00E5446A"/>
    <w:rsid w:val="00E549FD"/>
    <w:rsid w:val="00E54F27"/>
    <w:rsid w:val="00E56200"/>
    <w:rsid w:val="00E568B5"/>
    <w:rsid w:val="00E56D71"/>
    <w:rsid w:val="00E57939"/>
    <w:rsid w:val="00E579EC"/>
    <w:rsid w:val="00E6017A"/>
    <w:rsid w:val="00E60320"/>
    <w:rsid w:val="00E608C0"/>
    <w:rsid w:val="00E62186"/>
    <w:rsid w:val="00E6244C"/>
    <w:rsid w:val="00E624C0"/>
    <w:rsid w:val="00E62A24"/>
    <w:rsid w:val="00E630E0"/>
    <w:rsid w:val="00E634D0"/>
    <w:rsid w:val="00E639E0"/>
    <w:rsid w:val="00E639FB"/>
    <w:rsid w:val="00E64F70"/>
    <w:rsid w:val="00E66EBF"/>
    <w:rsid w:val="00E67F4E"/>
    <w:rsid w:val="00E70E50"/>
    <w:rsid w:val="00E7104C"/>
    <w:rsid w:val="00E72BEC"/>
    <w:rsid w:val="00E73B25"/>
    <w:rsid w:val="00E74B1E"/>
    <w:rsid w:val="00E74BEC"/>
    <w:rsid w:val="00E74F3E"/>
    <w:rsid w:val="00E7533C"/>
    <w:rsid w:val="00E7581B"/>
    <w:rsid w:val="00E75C1A"/>
    <w:rsid w:val="00E7663D"/>
    <w:rsid w:val="00E76722"/>
    <w:rsid w:val="00E76841"/>
    <w:rsid w:val="00E76C80"/>
    <w:rsid w:val="00E77598"/>
    <w:rsid w:val="00E7790B"/>
    <w:rsid w:val="00E77A9E"/>
    <w:rsid w:val="00E77AA7"/>
    <w:rsid w:val="00E8066E"/>
    <w:rsid w:val="00E80A6F"/>
    <w:rsid w:val="00E80CC0"/>
    <w:rsid w:val="00E80CD0"/>
    <w:rsid w:val="00E80CFE"/>
    <w:rsid w:val="00E81DCF"/>
    <w:rsid w:val="00E81DFF"/>
    <w:rsid w:val="00E81F79"/>
    <w:rsid w:val="00E8277F"/>
    <w:rsid w:val="00E82AC2"/>
    <w:rsid w:val="00E83331"/>
    <w:rsid w:val="00E83514"/>
    <w:rsid w:val="00E83688"/>
    <w:rsid w:val="00E83A2A"/>
    <w:rsid w:val="00E83C42"/>
    <w:rsid w:val="00E83EA9"/>
    <w:rsid w:val="00E84301"/>
    <w:rsid w:val="00E84BA6"/>
    <w:rsid w:val="00E84CDB"/>
    <w:rsid w:val="00E85B9A"/>
    <w:rsid w:val="00E85EAB"/>
    <w:rsid w:val="00E85F56"/>
    <w:rsid w:val="00E861F9"/>
    <w:rsid w:val="00E86AB7"/>
    <w:rsid w:val="00E8700C"/>
    <w:rsid w:val="00E87634"/>
    <w:rsid w:val="00E87757"/>
    <w:rsid w:val="00E879E5"/>
    <w:rsid w:val="00E9071F"/>
    <w:rsid w:val="00E90FC7"/>
    <w:rsid w:val="00E91814"/>
    <w:rsid w:val="00E91A98"/>
    <w:rsid w:val="00E91ABB"/>
    <w:rsid w:val="00E9211A"/>
    <w:rsid w:val="00E9238E"/>
    <w:rsid w:val="00E92699"/>
    <w:rsid w:val="00E934F6"/>
    <w:rsid w:val="00E93769"/>
    <w:rsid w:val="00E93845"/>
    <w:rsid w:val="00E93F2E"/>
    <w:rsid w:val="00E940F3"/>
    <w:rsid w:val="00E942B6"/>
    <w:rsid w:val="00E9441E"/>
    <w:rsid w:val="00E94F56"/>
    <w:rsid w:val="00E957E4"/>
    <w:rsid w:val="00E96103"/>
    <w:rsid w:val="00E966E8"/>
    <w:rsid w:val="00E97335"/>
    <w:rsid w:val="00E97408"/>
    <w:rsid w:val="00EA045D"/>
    <w:rsid w:val="00EA2BE9"/>
    <w:rsid w:val="00EA3CBD"/>
    <w:rsid w:val="00EA40E9"/>
    <w:rsid w:val="00EA5499"/>
    <w:rsid w:val="00EA5A9A"/>
    <w:rsid w:val="00EA5B4A"/>
    <w:rsid w:val="00EA61D7"/>
    <w:rsid w:val="00EA7058"/>
    <w:rsid w:val="00EA7426"/>
    <w:rsid w:val="00EA75F1"/>
    <w:rsid w:val="00EB0061"/>
    <w:rsid w:val="00EB0236"/>
    <w:rsid w:val="00EB02BE"/>
    <w:rsid w:val="00EB0E37"/>
    <w:rsid w:val="00EB10FC"/>
    <w:rsid w:val="00EB2192"/>
    <w:rsid w:val="00EB2322"/>
    <w:rsid w:val="00EB249E"/>
    <w:rsid w:val="00EB26A1"/>
    <w:rsid w:val="00EB2B02"/>
    <w:rsid w:val="00EB2BAF"/>
    <w:rsid w:val="00EB2CDB"/>
    <w:rsid w:val="00EB3144"/>
    <w:rsid w:val="00EB3FA7"/>
    <w:rsid w:val="00EB4013"/>
    <w:rsid w:val="00EB7886"/>
    <w:rsid w:val="00EC0113"/>
    <w:rsid w:val="00EC0166"/>
    <w:rsid w:val="00EC11A6"/>
    <w:rsid w:val="00EC17B7"/>
    <w:rsid w:val="00EC193A"/>
    <w:rsid w:val="00EC1B13"/>
    <w:rsid w:val="00EC30A6"/>
    <w:rsid w:val="00EC32E0"/>
    <w:rsid w:val="00EC367C"/>
    <w:rsid w:val="00EC3B43"/>
    <w:rsid w:val="00EC3F3E"/>
    <w:rsid w:val="00EC4484"/>
    <w:rsid w:val="00EC5768"/>
    <w:rsid w:val="00EC57A4"/>
    <w:rsid w:val="00EC5B94"/>
    <w:rsid w:val="00EC63FB"/>
    <w:rsid w:val="00EC6AA0"/>
    <w:rsid w:val="00EC6E7F"/>
    <w:rsid w:val="00EC7059"/>
    <w:rsid w:val="00EC7CB4"/>
    <w:rsid w:val="00ED0095"/>
    <w:rsid w:val="00ED0867"/>
    <w:rsid w:val="00ED0DD4"/>
    <w:rsid w:val="00ED14DC"/>
    <w:rsid w:val="00ED1C25"/>
    <w:rsid w:val="00ED49EA"/>
    <w:rsid w:val="00ED5A22"/>
    <w:rsid w:val="00ED675B"/>
    <w:rsid w:val="00ED6C91"/>
    <w:rsid w:val="00ED6E49"/>
    <w:rsid w:val="00ED6EE2"/>
    <w:rsid w:val="00ED70FF"/>
    <w:rsid w:val="00ED766B"/>
    <w:rsid w:val="00ED7721"/>
    <w:rsid w:val="00ED7790"/>
    <w:rsid w:val="00ED7F05"/>
    <w:rsid w:val="00EE0E6C"/>
    <w:rsid w:val="00EE111D"/>
    <w:rsid w:val="00EE16DF"/>
    <w:rsid w:val="00EE2603"/>
    <w:rsid w:val="00EE3277"/>
    <w:rsid w:val="00EE3793"/>
    <w:rsid w:val="00EE37FB"/>
    <w:rsid w:val="00EE4877"/>
    <w:rsid w:val="00EE54C8"/>
    <w:rsid w:val="00EE560D"/>
    <w:rsid w:val="00EE5CBE"/>
    <w:rsid w:val="00EE65DA"/>
    <w:rsid w:val="00EE6A60"/>
    <w:rsid w:val="00EE724A"/>
    <w:rsid w:val="00EE79CB"/>
    <w:rsid w:val="00EE7C4A"/>
    <w:rsid w:val="00EF0E70"/>
    <w:rsid w:val="00EF2A18"/>
    <w:rsid w:val="00EF3A25"/>
    <w:rsid w:val="00EF3C64"/>
    <w:rsid w:val="00EF46D9"/>
    <w:rsid w:val="00EF56FD"/>
    <w:rsid w:val="00EF5B94"/>
    <w:rsid w:val="00EF6176"/>
    <w:rsid w:val="00EF63E2"/>
    <w:rsid w:val="00EF64AE"/>
    <w:rsid w:val="00EF661D"/>
    <w:rsid w:val="00EF6697"/>
    <w:rsid w:val="00EF66E2"/>
    <w:rsid w:val="00EF6B05"/>
    <w:rsid w:val="00EF6CC7"/>
    <w:rsid w:val="00EF6EC1"/>
    <w:rsid w:val="00EF6F1B"/>
    <w:rsid w:val="00EF70FD"/>
    <w:rsid w:val="00EF79AA"/>
    <w:rsid w:val="00F01191"/>
    <w:rsid w:val="00F016EA"/>
    <w:rsid w:val="00F01BA4"/>
    <w:rsid w:val="00F01BD7"/>
    <w:rsid w:val="00F01F83"/>
    <w:rsid w:val="00F023C6"/>
    <w:rsid w:val="00F02411"/>
    <w:rsid w:val="00F027AF"/>
    <w:rsid w:val="00F03D99"/>
    <w:rsid w:val="00F03E17"/>
    <w:rsid w:val="00F03F07"/>
    <w:rsid w:val="00F03F90"/>
    <w:rsid w:val="00F0451B"/>
    <w:rsid w:val="00F04A83"/>
    <w:rsid w:val="00F04CA9"/>
    <w:rsid w:val="00F0570B"/>
    <w:rsid w:val="00F05E1D"/>
    <w:rsid w:val="00F063A7"/>
    <w:rsid w:val="00F06F84"/>
    <w:rsid w:val="00F0725B"/>
    <w:rsid w:val="00F07F2E"/>
    <w:rsid w:val="00F1004E"/>
    <w:rsid w:val="00F1026C"/>
    <w:rsid w:val="00F111F2"/>
    <w:rsid w:val="00F11512"/>
    <w:rsid w:val="00F11C8F"/>
    <w:rsid w:val="00F11D5B"/>
    <w:rsid w:val="00F120D2"/>
    <w:rsid w:val="00F13968"/>
    <w:rsid w:val="00F13E6B"/>
    <w:rsid w:val="00F140A2"/>
    <w:rsid w:val="00F1416F"/>
    <w:rsid w:val="00F14273"/>
    <w:rsid w:val="00F14333"/>
    <w:rsid w:val="00F1471B"/>
    <w:rsid w:val="00F14979"/>
    <w:rsid w:val="00F14C91"/>
    <w:rsid w:val="00F154F7"/>
    <w:rsid w:val="00F15587"/>
    <w:rsid w:val="00F1579C"/>
    <w:rsid w:val="00F158E6"/>
    <w:rsid w:val="00F15ABF"/>
    <w:rsid w:val="00F16A58"/>
    <w:rsid w:val="00F1702B"/>
    <w:rsid w:val="00F170F6"/>
    <w:rsid w:val="00F174BC"/>
    <w:rsid w:val="00F1784B"/>
    <w:rsid w:val="00F17FD3"/>
    <w:rsid w:val="00F2123B"/>
    <w:rsid w:val="00F2151A"/>
    <w:rsid w:val="00F21753"/>
    <w:rsid w:val="00F218AA"/>
    <w:rsid w:val="00F21E8A"/>
    <w:rsid w:val="00F21F6A"/>
    <w:rsid w:val="00F23500"/>
    <w:rsid w:val="00F236AD"/>
    <w:rsid w:val="00F23811"/>
    <w:rsid w:val="00F2389B"/>
    <w:rsid w:val="00F23E3B"/>
    <w:rsid w:val="00F245A1"/>
    <w:rsid w:val="00F2499A"/>
    <w:rsid w:val="00F251A0"/>
    <w:rsid w:val="00F252DA"/>
    <w:rsid w:val="00F25801"/>
    <w:rsid w:val="00F260A2"/>
    <w:rsid w:val="00F2611E"/>
    <w:rsid w:val="00F2740A"/>
    <w:rsid w:val="00F27452"/>
    <w:rsid w:val="00F276BA"/>
    <w:rsid w:val="00F2794A"/>
    <w:rsid w:val="00F306DB"/>
    <w:rsid w:val="00F30895"/>
    <w:rsid w:val="00F30C16"/>
    <w:rsid w:val="00F3168A"/>
    <w:rsid w:val="00F31B30"/>
    <w:rsid w:val="00F323BA"/>
    <w:rsid w:val="00F32EF3"/>
    <w:rsid w:val="00F339D1"/>
    <w:rsid w:val="00F34027"/>
    <w:rsid w:val="00F346F9"/>
    <w:rsid w:val="00F354CF"/>
    <w:rsid w:val="00F35580"/>
    <w:rsid w:val="00F35895"/>
    <w:rsid w:val="00F35CF2"/>
    <w:rsid w:val="00F3646C"/>
    <w:rsid w:val="00F36674"/>
    <w:rsid w:val="00F366A8"/>
    <w:rsid w:val="00F36B70"/>
    <w:rsid w:val="00F371E4"/>
    <w:rsid w:val="00F37403"/>
    <w:rsid w:val="00F374AA"/>
    <w:rsid w:val="00F407B1"/>
    <w:rsid w:val="00F40CAD"/>
    <w:rsid w:val="00F40D3F"/>
    <w:rsid w:val="00F40EB9"/>
    <w:rsid w:val="00F41735"/>
    <w:rsid w:val="00F418F6"/>
    <w:rsid w:val="00F41ACC"/>
    <w:rsid w:val="00F41CFD"/>
    <w:rsid w:val="00F41E09"/>
    <w:rsid w:val="00F42479"/>
    <w:rsid w:val="00F42743"/>
    <w:rsid w:val="00F431D4"/>
    <w:rsid w:val="00F44F02"/>
    <w:rsid w:val="00F4564D"/>
    <w:rsid w:val="00F4612F"/>
    <w:rsid w:val="00F46851"/>
    <w:rsid w:val="00F46C7A"/>
    <w:rsid w:val="00F4715C"/>
    <w:rsid w:val="00F4740B"/>
    <w:rsid w:val="00F47772"/>
    <w:rsid w:val="00F47C81"/>
    <w:rsid w:val="00F47E73"/>
    <w:rsid w:val="00F50FF5"/>
    <w:rsid w:val="00F51106"/>
    <w:rsid w:val="00F511CC"/>
    <w:rsid w:val="00F51B4F"/>
    <w:rsid w:val="00F51DC5"/>
    <w:rsid w:val="00F524E0"/>
    <w:rsid w:val="00F5277E"/>
    <w:rsid w:val="00F52AB6"/>
    <w:rsid w:val="00F53086"/>
    <w:rsid w:val="00F53173"/>
    <w:rsid w:val="00F538AD"/>
    <w:rsid w:val="00F53902"/>
    <w:rsid w:val="00F53C72"/>
    <w:rsid w:val="00F549AE"/>
    <w:rsid w:val="00F54C05"/>
    <w:rsid w:val="00F552B6"/>
    <w:rsid w:val="00F5565D"/>
    <w:rsid w:val="00F559EE"/>
    <w:rsid w:val="00F55C5F"/>
    <w:rsid w:val="00F5657D"/>
    <w:rsid w:val="00F6051C"/>
    <w:rsid w:val="00F60F72"/>
    <w:rsid w:val="00F610BA"/>
    <w:rsid w:val="00F61A55"/>
    <w:rsid w:val="00F6223F"/>
    <w:rsid w:val="00F62411"/>
    <w:rsid w:val="00F62EC7"/>
    <w:rsid w:val="00F63158"/>
    <w:rsid w:val="00F63234"/>
    <w:rsid w:val="00F632E8"/>
    <w:rsid w:val="00F63F78"/>
    <w:rsid w:val="00F65051"/>
    <w:rsid w:val="00F6515E"/>
    <w:rsid w:val="00F6558C"/>
    <w:rsid w:val="00F656D7"/>
    <w:rsid w:val="00F6593E"/>
    <w:rsid w:val="00F65951"/>
    <w:rsid w:val="00F65976"/>
    <w:rsid w:val="00F66197"/>
    <w:rsid w:val="00F6668B"/>
    <w:rsid w:val="00F66A94"/>
    <w:rsid w:val="00F66BE5"/>
    <w:rsid w:val="00F66FA7"/>
    <w:rsid w:val="00F670DA"/>
    <w:rsid w:val="00F67154"/>
    <w:rsid w:val="00F6762E"/>
    <w:rsid w:val="00F679B4"/>
    <w:rsid w:val="00F702D0"/>
    <w:rsid w:val="00F7098F"/>
    <w:rsid w:val="00F70B5E"/>
    <w:rsid w:val="00F70BAF"/>
    <w:rsid w:val="00F70F2B"/>
    <w:rsid w:val="00F714A7"/>
    <w:rsid w:val="00F73420"/>
    <w:rsid w:val="00F73538"/>
    <w:rsid w:val="00F74D8D"/>
    <w:rsid w:val="00F753D8"/>
    <w:rsid w:val="00F7653C"/>
    <w:rsid w:val="00F76A8F"/>
    <w:rsid w:val="00F76FB9"/>
    <w:rsid w:val="00F77383"/>
    <w:rsid w:val="00F779DC"/>
    <w:rsid w:val="00F77E83"/>
    <w:rsid w:val="00F800DE"/>
    <w:rsid w:val="00F802A9"/>
    <w:rsid w:val="00F80475"/>
    <w:rsid w:val="00F80E09"/>
    <w:rsid w:val="00F80E2A"/>
    <w:rsid w:val="00F81928"/>
    <w:rsid w:val="00F81AC2"/>
    <w:rsid w:val="00F81CDA"/>
    <w:rsid w:val="00F81DF8"/>
    <w:rsid w:val="00F81FEC"/>
    <w:rsid w:val="00F820A7"/>
    <w:rsid w:val="00F821C0"/>
    <w:rsid w:val="00F824B3"/>
    <w:rsid w:val="00F82635"/>
    <w:rsid w:val="00F827E3"/>
    <w:rsid w:val="00F828A0"/>
    <w:rsid w:val="00F828DB"/>
    <w:rsid w:val="00F83050"/>
    <w:rsid w:val="00F83539"/>
    <w:rsid w:val="00F83603"/>
    <w:rsid w:val="00F83FCB"/>
    <w:rsid w:val="00F84FFF"/>
    <w:rsid w:val="00F853CD"/>
    <w:rsid w:val="00F85604"/>
    <w:rsid w:val="00F857D3"/>
    <w:rsid w:val="00F85AA0"/>
    <w:rsid w:val="00F85C3B"/>
    <w:rsid w:val="00F85D0F"/>
    <w:rsid w:val="00F85E5E"/>
    <w:rsid w:val="00F8643C"/>
    <w:rsid w:val="00F86FB5"/>
    <w:rsid w:val="00F87227"/>
    <w:rsid w:val="00F87474"/>
    <w:rsid w:val="00F90287"/>
    <w:rsid w:val="00F90534"/>
    <w:rsid w:val="00F90857"/>
    <w:rsid w:val="00F91A5D"/>
    <w:rsid w:val="00F9204B"/>
    <w:rsid w:val="00F92871"/>
    <w:rsid w:val="00F93843"/>
    <w:rsid w:val="00F93AF6"/>
    <w:rsid w:val="00F93B0E"/>
    <w:rsid w:val="00F94300"/>
    <w:rsid w:val="00F94386"/>
    <w:rsid w:val="00F94480"/>
    <w:rsid w:val="00F95304"/>
    <w:rsid w:val="00F9550D"/>
    <w:rsid w:val="00F95572"/>
    <w:rsid w:val="00F965F9"/>
    <w:rsid w:val="00F96B8E"/>
    <w:rsid w:val="00F976CD"/>
    <w:rsid w:val="00F978CC"/>
    <w:rsid w:val="00F97F90"/>
    <w:rsid w:val="00FA01B6"/>
    <w:rsid w:val="00FA069B"/>
    <w:rsid w:val="00FA1722"/>
    <w:rsid w:val="00FA1BD4"/>
    <w:rsid w:val="00FA2813"/>
    <w:rsid w:val="00FA2CE6"/>
    <w:rsid w:val="00FA2D32"/>
    <w:rsid w:val="00FA3701"/>
    <w:rsid w:val="00FA3DEF"/>
    <w:rsid w:val="00FA4306"/>
    <w:rsid w:val="00FA4F14"/>
    <w:rsid w:val="00FA5C44"/>
    <w:rsid w:val="00FA643F"/>
    <w:rsid w:val="00FA6A93"/>
    <w:rsid w:val="00FA6CCE"/>
    <w:rsid w:val="00FA6EEF"/>
    <w:rsid w:val="00FA72B7"/>
    <w:rsid w:val="00FA7656"/>
    <w:rsid w:val="00FB0954"/>
    <w:rsid w:val="00FB1545"/>
    <w:rsid w:val="00FB1918"/>
    <w:rsid w:val="00FB1F38"/>
    <w:rsid w:val="00FB23B7"/>
    <w:rsid w:val="00FB23FD"/>
    <w:rsid w:val="00FB2BB8"/>
    <w:rsid w:val="00FB2DBA"/>
    <w:rsid w:val="00FB3900"/>
    <w:rsid w:val="00FB3F05"/>
    <w:rsid w:val="00FB40B2"/>
    <w:rsid w:val="00FB4668"/>
    <w:rsid w:val="00FB4BE9"/>
    <w:rsid w:val="00FB4CCA"/>
    <w:rsid w:val="00FB501B"/>
    <w:rsid w:val="00FB5328"/>
    <w:rsid w:val="00FB54EE"/>
    <w:rsid w:val="00FB5643"/>
    <w:rsid w:val="00FB599F"/>
    <w:rsid w:val="00FB5CBF"/>
    <w:rsid w:val="00FB615E"/>
    <w:rsid w:val="00FB619D"/>
    <w:rsid w:val="00FB6716"/>
    <w:rsid w:val="00FB6A26"/>
    <w:rsid w:val="00FB7588"/>
    <w:rsid w:val="00FB7C71"/>
    <w:rsid w:val="00FB7FBF"/>
    <w:rsid w:val="00FC0871"/>
    <w:rsid w:val="00FC1BCC"/>
    <w:rsid w:val="00FC2548"/>
    <w:rsid w:val="00FC2CAE"/>
    <w:rsid w:val="00FC37E2"/>
    <w:rsid w:val="00FC3BD3"/>
    <w:rsid w:val="00FC4260"/>
    <w:rsid w:val="00FC5140"/>
    <w:rsid w:val="00FC5636"/>
    <w:rsid w:val="00FC5660"/>
    <w:rsid w:val="00FC5A49"/>
    <w:rsid w:val="00FC5BB7"/>
    <w:rsid w:val="00FC5FDA"/>
    <w:rsid w:val="00FC67BD"/>
    <w:rsid w:val="00FC6BAF"/>
    <w:rsid w:val="00FC6C55"/>
    <w:rsid w:val="00FC7820"/>
    <w:rsid w:val="00FD0050"/>
    <w:rsid w:val="00FD05F8"/>
    <w:rsid w:val="00FD0934"/>
    <w:rsid w:val="00FD0BF3"/>
    <w:rsid w:val="00FD0C05"/>
    <w:rsid w:val="00FD1982"/>
    <w:rsid w:val="00FD26BD"/>
    <w:rsid w:val="00FD2C8B"/>
    <w:rsid w:val="00FD3738"/>
    <w:rsid w:val="00FD39F9"/>
    <w:rsid w:val="00FD3DC6"/>
    <w:rsid w:val="00FD511B"/>
    <w:rsid w:val="00FD56E5"/>
    <w:rsid w:val="00FD5BCF"/>
    <w:rsid w:val="00FD6382"/>
    <w:rsid w:val="00FD7B69"/>
    <w:rsid w:val="00FE09B5"/>
    <w:rsid w:val="00FE22DB"/>
    <w:rsid w:val="00FE2641"/>
    <w:rsid w:val="00FE2C6F"/>
    <w:rsid w:val="00FE2CD4"/>
    <w:rsid w:val="00FE2CE4"/>
    <w:rsid w:val="00FE2E94"/>
    <w:rsid w:val="00FE2ECD"/>
    <w:rsid w:val="00FE3009"/>
    <w:rsid w:val="00FE3DD0"/>
    <w:rsid w:val="00FE3E46"/>
    <w:rsid w:val="00FE42B2"/>
    <w:rsid w:val="00FE463C"/>
    <w:rsid w:val="00FE586D"/>
    <w:rsid w:val="00FE5C06"/>
    <w:rsid w:val="00FE64A1"/>
    <w:rsid w:val="00FE69AD"/>
    <w:rsid w:val="00FE7ABE"/>
    <w:rsid w:val="00FF1128"/>
    <w:rsid w:val="00FF1211"/>
    <w:rsid w:val="00FF13B5"/>
    <w:rsid w:val="00FF1645"/>
    <w:rsid w:val="00FF175E"/>
    <w:rsid w:val="00FF1B17"/>
    <w:rsid w:val="00FF2689"/>
    <w:rsid w:val="00FF274F"/>
    <w:rsid w:val="00FF312B"/>
    <w:rsid w:val="00FF34FA"/>
    <w:rsid w:val="00FF368B"/>
    <w:rsid w:val="00FF3BD9"/>
    <w:rsid w:val="00FF457C"/>
    <w:rsid w:val="00FF4766"/>
    <w:rsid w:val="00FF4B07"/>
    <w:rsid w:val="00FF564B"/>
    <w:rsid w:val="00FF5F43"/>
    <w:rsid w:val="00FF6AB7"/>
    <w:rsid w:val="00FF6F42"/>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semiHidden/>
    <w:rsid w:val="000F0E77"/>
    <w:rPr>
      <w:sz w:val="16"/>
    </w:rPr>
  </w:style>
  <w:style w:type="character" w:customStyle="1" w:styleId="FootnoteTextChar">
    <w:name w:val="Footnote Text Char"/>
    <w:basedOn w:val="DefaultParagraphFont"/>
    <w:link w:val="FootnoteText"/>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styleId="Strong">
    <w:name w:val="Strong"/>
    <w:basedOn w:val="DefaultParagraphFont"/>
    <w:uiPriority w:val="22"/>
    <w:qFormat/>
    <w:rsid w:val="00226C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2.xml><?xml version="1.0" encoding="utf-8"?>
<ds:datastoreItem xmlns:ds="http://schemas.openxmlformats.org/officeDocument/2006/customXml" ds:itemID="{ED96C22A-74B6-4E22-9A4E-43BBC743A19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9d4eeb5-d58a-4b77-862d-37cfc288a040"/>
    <ds:schemaRef ds:uri="d621f52e-acda-4dc4-adc4-d22493fdf098"/>
    <ds:schemaRef ds:uri="http://www.w3.org/XML/1998/namespace"/>
    <ds:schemaRef ds:uri="http://purl.org/dc/dcmitype/"/>
  </ds:schemaRefs>
</ds:datastoreItem>
</file>

<file path=customXml/itemProps3.xml><?xml version="1.0" encoding="utf-8"?>
<ds:datastoreItem xmlns:ds="http://schemas.openxmlformats.org/officeDocument/2006/customXml" ds:itemID="{F70453DC-30A4-4CFB-AF06-0B5CB12CE307}"/>
</file>

<file path=customXml/itemProps4.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2367</Words>
  <Characters>13496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Richards, Clive</cp:lastModifiedBy>
  <cp:revision>3</cp:revision>
  <cp:lastPrinted>2023-03-24T17:34:00Z</cp:lastPrinted>
  <dcterms:created xsi:type="dcterms:W3CDTF">2023-05-02T08:18:00Z</dcterms:created>
  <dcterms:modified xsi:type="dcterms:W3CDTF">2023-05-02T08:18:00Z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