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4F1B2" w14:textId="77777777" w:rsidR="00840CAA" w:rsidRPr="003240E6" w:rsidRDefault="00840CAA" w:rsidP="00840CAA">
      <w:pPr>
        <w:spacing w:after="240"/>
        <w:jc w:val="center"/>
        <w:rPr>
          <w:b/>
        </w:rPr>
      </w:pPr>
      <w:r w:rsidRPr="003240E6">
        <w:rPr>
          <w:b/>
        </w:rPr>
        <w:t>SUMMARY REPORT FOR PUBLICATION</w:t>
      </w:r>
    </w:p>
    <w:p w14:paraId="6FF8DD07" w14:textId="77777777" w:rsidR="00840CAA" w:rsidRPr="00E30206" w:rsidRDefault="00840CAA" w:rsidP="00840CAA">
      <w:pPr>
        <w:spacing w:after="240"/>
        <w:rPr>
          <w:b/>
          <w:bCs/>
          <w:color w:val="000000" w:themeColor="text1"/>
        </w:rPr>
      </w:pPr>
      <w:r w:rsidRPr="00E30206">
        <w:rPr>
          <w:b/>
          <w:bCs/>
          <w:color w:val="000000" w:themeColor="text1"/>
        </w:rPr>
        <w:t xml:space="preserve">February 2023 Promotion of </w:t>
      </w:r>
      <w:proofErr w:type="spellStart"/>
      <w:r w:rsidRPr="00E30206">
        <w:rPr>
          <w:b/>
          <w:bCs/>
          <w:color w:val="000000" w:themeColor="text1"/>
        </w:rPr>
        <w:t>DCVax</w:t>
      </w:r>
      <w:proofErr w:type="spellEnd"/>
      <w:r w:rsidRPr="00E30206">
        <w:rPr>
          <w:b/>
          <w:bCs/>
          <w:color w:val="000000" w:themeColor="text1"/>
        </w:rPr>
        <w:t>-L by Northwest Biotherapeutics, Inc</w:t>
      </w:r>
    </w:p>
    <w:p w14:paraId="451DAF0D" w14:textId="77777777" w:rsidR="00BC7A47" w:rsidRDefault="00BC7A47" w:rsidP="00BC7A47">
      <w:pPr>
        <w:spacing w:after="240"/>
      </w:pPr>
      <w:r>
        <w:t>MHRA received a complaint about a news article on the online version of the Cambridge Independent (UK) dated 25 February 2022 about Northwest Biotherapeutics’ manufacturing facility in Sawston and about Northwest Biotherapeutics’ social media channels. The complainant alleged that</w:t>
      </w:r>
      <w:r>
        <w:rPr>
          <w:rFonts w:eastAsia="Times New Roman" w:cs="Times New Roman"/>
          <w:lang w:eastAsia="en-GB"/>
        </w:rPr>
        <w:t xml:space="preserve"> Northwest Biotherapeutics was advertising unlicensed medicines</w:t>
      </w:r>
      <w:r>
        <w:t>.</w:t>
      </w:r>
    </w:p>
    <w:p w14:paraId="1ED16BC7" w14:textId="77777777" w:rsidR="00BC7A47" w:rsidRDefault="00BC7A47" w:rsidP="00BC7A47">
      <w:pPr>
        <w:spacing w:after="240"/>
      </w:pPr>
      <w:proofErr w:type="gramStart"/>
      <w:r>
        <w:t>In order to</w:t>
      </w:r>
      <w:proofErr w:type="gramEnd"/>
      <w:r>
        <w:t xml:space="preserve"> determine any media activity undertaken by Northwest Biotherapeutics that may have led to the publication of the article in the Cambridge Independent, MHRA contacted Northwest Biotherapeutics. They responded to explain the media engagement about the research facility that had been done with the publication. MHRA could find no evidence to suggest that the information provided by the company to the media publication was promotional in nature. Northwest Biotherapeutics also stated that they had not engaged in social media activity since 2018. The company said that they take its regulatory requirements extremely seriously. MHRA </w:t>
      </w:r>
      <w:r w:rsidRPr="00051671">
        <w:t>did not uphold the</w:t>
      </w:r>
      <w:r>
        <w:t xml:space="preserve"> complaint.  </w:t>
      </w:r>
    </w:p>
    <w:p w14:paraId="632073E7" w14:textId="77777777" w:rsidR="00BC7A47" w:rsidRDefault="00BC7A47" w:rsidP="00BC7A47">
      <w:pPr>
        <w:spacing w:after="240"/>
      </w:pPr>
      <w:r>
        <w:t xml:space="preserve">We contacted the Cambridge Independent to highlight guidance for journalists on reporting to the public on medicines as outlined in </w:t>
      </w:r>
      <w:hyperlink r:id="rId10" w:history="1">
        <w:r w:rsidRPr="00CD256D">
          <w:rPr>
            <w:rStyle w:val="Hyperlink"/>
          </w:rPr>
          <w:t>Appendix 5</w:t>
        </w:r>
      </w:hyperlink>
      <w:r>
        <w:t xml:space="preserve"> of the </w:t>
      </w:r>
      <w:hyperlink r:id="rId11" w:history="1">
        <w:r w:rsidRPr="006D7FF7">
          <w:rPr>
            <w:rStyle w:val="Hyperlink"/>
          </w:rPr>
          <w:t>MHRA Blue Guide</w:t>
        </w:r>
      </w:hyperlink>
      <w:r>
        <w:rPr>
          <w:rStyle w:val="Hyperlink"/>
        </w:rPr>
        <w:t xml:space="preserve"> on the Advertising and Promotion of Medicines in the UK</w:t>
      </w:r>
      <w:r>
        <w:t xml:space="preserve">. </w:t>
      </w:r>
    </w:p>
    <w:p w14:paraId="3BD31910" w14:textId="77777777" w:rsidR="00EC2DDE" w:rsidRDefault="00EC2DDE" w:rsidP="00EC2DDE">
      <w:pPr>
        <w:ind w:right="-2"/>
        <w:rPr>
          <w:rStyle w:val="Hyperlink"/>
          <w:szCs w:val="22"/>
        </w:rPr>
      </w:pPr>
    </w:p>
    <w:p w14:paraId="3F2D7DE7" w14:textId="4F43D01F" w:rsidR="004E7786" w:rsidRDefault="004E7786" w:rsidP="00EC2DDE">
      <w:pPr>
        <w:ind w:right="-2"/>
        <w:rPr>
          <w:rStyle w:val="Hyperlink"/>
          <w:szCs w:val="22"/>
        </w:rPr>
      </w:pPr>
    </w:p>
    <w:sectPr w:rsidR="004E7786" w:rsidSect="00176E1C">
      <w:headerReference w:type="default" r:id="rId12"/>
      <w:type w:val="continuous"/>
      <w:pgSz w:w="11900" w:h="16840"/>
      <w:pgMar w:top="1559" w:right="1021" w:bottom="1418" w:left="102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2596E" w14:textId="77777777" w:rsidR="009417F1" w:rsidRDefault="009417F1" w:rsidP="00121ECE">
      <w:r>
        <w:separator/>
      </w:r>
    </w:p>
  </w:endnote>
  <w:endnote w:type="continuationSeparator" w:id="0">
    <w:p w14:paraId="144F8538" w14:textId="77777777" w:rsidR="009417F1" w:rsidRDefault="009417F1" w:rsidP="0012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C5EDD" w14:textId="77777777" w:rsidR="009417F1" w:rsidRDefault="009417F1" w:rsidP="00121ECE">
      <w:r>
        <w:separator/>
      </w:r>
    </w:p>
  </w:footnote>
  <w:footnote w:type="continuationSeparator" w:id="0">
    <w:p w14:paraId="3BE891BA" w14:textId="77777777" w:rsidR="009417F1" w:rsidRDefault="009417F1" w:rsidP="00121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8615" w14:textId="77777777" w:rsidR="00176E1C" w:rsidRDefault="00176E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5420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5475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680A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042C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30E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08E2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6A7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0E72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488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DE69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622BC1"/>
    <w:multiLevelType w:val="singleLevel"/>
    <w:tmpl w:val="05B2CDA0"/>
    <w:lvl w:ilvl="0">
      <w:start w:val="1"/>
      <w:numFmt w:val="bullet"/>
      <w:lvlText w:val=""/>
      <w:lvlJc w:val="left"/>
      <w:pPr>
        <w:tabs>
          <w:tab w:val="num" w:pos="717"/>
        </w:tabs>
        <w:ind w:left="714" w:hanging="357"/>
      </w:pPr>
      <w:rPr>
        <w:rFonts w:ascii="Symbol" w:hAnsi="Symbol" w:hint="default"/>
        <w:sz w:val="22"/>
      </w:rPr>
    </w:lvl>
  </w:abstractNum>
  <w:abstractNum w:abstractNumId="11" w15:restartNumberingAfterBreak="0">
    <w:nsid w:val="1FFC3900"/>
    <w:multiLevelType w:val="singleLevel"/>
    <w:tmpl w:val="7C30CD18"/>
    <w:lvl w:ilvl="0">
      <w:start w:val="1"/>
      <w:numFmt w:val="bullet"/>
      <w:lvlText w:val=""/>
      <w:lvlJc w:val="left"/>
      <w:pPr>
        <w:tabs>
          <w:tab w:val="num" w:pos="360"/>
        </w:tabs>
        <w:ind w:left="360" w:hanging="360"/>
      </w:pPr>
      <w:rPr>
        <w:rFonts w:ascii="Symbol" w:hAnsi="Symbol" w:hint="default"/>
        <w:sz w:val="22"/>
      </w:rPr>
    </w:lvl>
  </w:abstractNum>
  <w:abstractNum w:abstractNumId="12" w15:restartNumberingAfterBreak="0">
    <w:nsid w:val="342D7335"/>
    <w:multiLevelType w:val="hybridMultilevel"/>
    <w:tmpl w:val="0F407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B51307"/>
    <w:multiLevelType w:val="hybridMultilevel"/>
    <w:tmpl w:val="367EC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AE4A11"/>
    <w:multiLevelType w:val="multilevel"/>
    <w:tmpl w:val="CC78A944"/>
    <w:lvl w:ilvl="0">
      <w:start w:val="1"/>
      <w:numFmt w:val="none"/>
      <w:pStyle w:val="Boxedtext"/>
      <w:lvlText w:val="%1"/>
      <w:lvlJc w:val="left"/>
      <w:pPr>
        <w:ind w:left="0" w:firstLine="0"/>
      </w:pPr>
      <w:rPr>
        <w:rFonts w:hint="default"/>
      </w:rPr>
    </w:lvl>
    <w:lvl w:ilvl="1">
      <w:start w:val="1"/>
      <w:numFmt w:val="bullet"/>
      <w:lvlText w:val=""/>
      <w:lvlJc w:val="left"/>
      <w:pPr>
        <w:ind w:left="357" w:hanging="357"/>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9EA695B"/>
    <w:multiLevelType w:val="hybridMultilevel"/>
    <w:tmpl w:val="E392D5FA"/>
    <w:lvl w:ilvl="0" w:tplc="12CA2D3A">
      <w:start w:val="1"/>
      <w:numFmt w:val="bullet"/>
      <w:pStyle w:val="Bullet"/>
      <w:lvlText w:val=""/>
      <w:lvlJc w:val="left"/>
      <w:pPr>
        <w:ind w:left="425" w:hanging="425"/>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AC0B2E6">
      <w:start w:val="1"/>
      <w:numFmt w:val="bullet"/>
      <w:lvlText w:val=""/>
      <w:lvlJc w:val="left"/>
      <w:pPr>
        <w:ind w:left="1276" w:hanging="425"/>
      </w:pPr>
      <w:rPr>
        <w:rFonts w:ascii="Symbol" w:hAnsi="Symbol" w:hint="default"/>
      </w:rPr>
    </w:lvl>
    <w:lvl w:ilvl="2" w:tplc="2892F340">
      <w:start w:val="1"/>
      <w:numFmt w:val="bullet"/>
      <w:lvlText w:val=""/>
      <w:lvlJc w:val="left"/>
      <w:pPr>
        <w:tabs>
          <w:tab w:val="num" w:pos="425"/>
        </w:tabs>
        <w:ind w:left="1276" w:hanging="425"/>
      </w:pPr>
      <w:rPr>
        <w:rFonts w:ascii="Symbol" w:hAnsi="Symbol" w:hint="default"/>
      </w:rPr>
    </w:lvl>
    <w:lvl w:ilvl="3" w:tplc="2D568070">
      <w:start w:val="1"/>
      <w:numFmt w:val="bullet"/>
      <w:lvlText w:val=""/>
      <w:lvlJc w:val="left"/>
      <w:pPr>
        <w:tabs>
          <w:tab w:val="num" w:pos="425"/>
        </w:tabs>
        <w:ind w:left="1701" w:hanging="425"/>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89055BD"/>
    <w:multiLevelType w:val="hybridMultilevel"/>
    <w:tmpl w:val="F0F2F502"/>
    <w:lvl w:ilvl="0" w:tplc="E00CD466">
      <w:start w:val="1"/>
      <w:numFmt w:val="bullet"/>
      <w:lvlText w:val=""/>
      <w:lvlJc w:val="left"/>
      <w:pPr>
        <w:ind w:left="1154" w:hanging="360"/>
      </w:pPr>
      <w:rPr>
        <w:rFonts w:ascii="Symbol" w:hAnsi="Symbol" w:hint="default"/>
        <w:sz w:val="22"/>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625929E6"/>
    <w:multiLevelType w:val="hybridMultilevel"/>
    <w:tmpl w:val="7B52813E"/>
    <w:lvl w:ilvl="0" w:tplc="EACADD4E">
      <w:start w:val="1"/>
      <w:numFmt w:val="decimal"/>
      <w:lvlText w:val="%1."/>
      <w:lvlJc w:val="left"/>
      <w:pPr>
        <w:ind w:left="36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8" w15:restartNumberingAfterBreak="0">
    <w:nsid w:val="64880AA1"/>
    <w:multiLevelType w:val="hybridMultilevel"/>
    <w:tmpl w:val="FF8ADE98"/>
    <w:lvl w:ilvl="0" w:tplc="8E54D174">
      <w:start w:val="1"/>
      <w:numFmt w:val="bullet"/>
      <w:lvlText w:val=""/>
      <w:lvlJc w:val="left"/>
      <w:pPr>
        <w:ind w:left="851" w:hanging="426"/>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CA399A">
      <w:start w:val="1"/>
      <w:numFmt w:val="bullet"/>
      <w:pStyle w:val="Sub-Bullet"/>
      <w:lvlText w:val=""/>
      <w:lvlJc w:val="left"/>
      <w:pPr>
        <w:ind w:left="851" w:hanging="426"/>
      </w:pPr>
      <w:rPr>
        <w:rFonts w:ascii="Symbol" w:hAnsi="Symbol" w:hint="default"/>
      </w:rPr>
    </w:lvl>
    <w:lvl w:ilvl="2" w:tplc="4212FD1C">
      <w:start w:val="1"/>
      <w:numFmt w:val="bullet"/>
      <w:lvlText w:val=""/>
      <w:lvlJc w:val="left"/>
      <w:pPr>
        <w:ind w:left="1276" w:hanging="425"/>
      </w:pPr>
      <w:rPr>
        <w:rFonts w:ascii="Symbol" w:hAnsi="Symbol" w:hint="default"/>
      </w:rPr>
    </w:lvl>
    <w:lvl w:ilvl="3" w:tplc="518E2D4A">
      <w:start w:val="1"/>
      <w:numFmt w:val="bullet"/>
      <w:lvlText w:val=""/>
      <w:lvlJc w:val="left"/>
      <w:pPr>
        <w:ind w:left="1701" w:hanging="425"/>
      </w:pPr>
      <w:rPr>
        <w:rFonts w:ascii="Symbol" w:hAnsi="Symbol" w:hint="default"/>
      </w:rPr>
    </w:lvl>
    <w:lvl w:ilvl="4" w:tplc="21C4D812">
      <w:start w:val="1"/>
      <w:numFmt w:val="bullet"/>
      <w:lvlText w:val=""/>
      <w:lvlJc w:val="left"/>
      <w:pPr>
        <w:tabs>
          <w:tab w:val="num" w:pos="3827"/>
        </w:tabs>
        <w:ind w:left="2126" w:hanging="425"/>
      </w:pPr>
      <w:rPr>
        <w:rFonts w:ascii="Symbol" w:hAnsi="Symbo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75257F1"/>
    <w:multiLevelType w:val="hybridMultilevel"/>
    <w:tmpl w:val="E010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8A13DC"/>
    <w:multiLevelType w:val="hybridMultilevel"/>
    <w:tmpl w:val="9FEE1FF2"/>
    <w:lvl w:ilvl="0" w:tplc="4F56F852">
      <w:start w:val="1"/>
      <w:numFmt w:val="decimal"/>
      <w:pStyle w:val="Bullet-numberedsteps"/>
      <w:lvlText w:val="%1."/>
      <w:lvlJc w:val="left"/>
      <w:pPr>
        <w:tabs>
          <w:tab w:val="num" w:pos="425"/>
        </w:tabs>
        <w:ind w:left="425" w:hanging="425"/>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02121971">
    <w:abstractNumId w:val="11"/>
  </w:num>
  <w:num w:numId="2" w16cid:durableId="190536714">
    <w:abstractNumId w:val="10"/>
  </w:num>
  <w:num w:numId="3" w16cid:durableId="1174304088">
    <w:abstractNumId w:val="16"/>
  </w:num>
  <w:num w:numId="4" w16cid:durableId="1424449750">
    <w:abstractNumId w:val="20"/>
  </w:num>
  <w:num w:numId="5" w16cid:durableId="1863008292">
    <w:abstractNumId w:val="14"/>
  </w:num>
  <w:num w:numId="6" w16cid:durableId="2080252232">
    <w:abstractNumId w:val="20"/>
    <w:lvlOverride w:ilvl="0">
      <w:startOverride w:val="1"/>
    </w:lvlOverride>
  </w:num>
  <w:num w:numId="7" w16cid:durableId="777288809">
    <w:abstractNumId w:val="17"/>
  </w:num>
  <w:num w:numId="8" w16cid:durableId="851992338">
    <w:abstractNumId w:val="0"/>
  </w:num>
  <w:num w:numId="9" w16cid:durableId="428698452">
    <w:abstractNumId w:val="1"/>
  </w:num>
  <w:num w:numId="10" w16cid:durableId="482741272">
    <w:abstractNumId w:val="2"/>
  </w:num>
  <w:num w:numId="11" w16cid:durableId="91433873">
    <w:abstractNumId w:val="3"/>
  </w:num>
  <w:num w:numId="12" w16cid:durableId="2107070202">
    <w:abstractNumId w:val="8"/>
  </w:num>
  <w:num w:numId="13" w16cid:durableId="1244267647">
    <w:abstractNumId w:val="4"/>
  </w:num>
  <w:num w:numId="14" w16cid:durableId="1204639574">
    <w:abstractNumId w:val="5"/>
  </w:num>
  <w:num w:numId="15" w16cid:durableId="1233195924">
    <w:abstractNumId w:val="6"/>
  </w:num>
  <w:num w:numId="16" w16cid:durableId="712536790">
    <w:abstractNumId w:val="7"/>
  </w:num>
  <w:num w:numId="17" w16cid:durableId="2010675604">
    <w:abstractNumId w:val="9"/>
  </w:num>
  <w:num w:numId="18" w16cid:durableId="1921022675">
    <w:abstractNumId w:val="14"/>
  </w:num>
  <w:num w:numId="19" w16cid:durableId="1416977988">
    <w:abstractNumId w:val="15"/>
  </w:num>
  <w:num w:numId="20" w16cid:durableId="818037576">
    <w:abstractNumId w:val="20"/>
  </w:num>
  <w:num w:numId="21" w16cid:durableId="283849476">
    <w:abstractNumId w:val="18"/>
  </w:num>
  <w:num w:numId="22" w16cid:durableId="963928316">
    <w:abstractNumId w:val="14"/>
  </w:num>
  <w:num w:numId="23" w16cid:durableId="901676768">
    <w:abstractNumId w:val="15"/>
  </w:num>
  <w:num w:numId="24" w16cid:durableId="547300985">
    <w:abstractNumId w:val="20"/>
  </w:num>
  <w:num w:numId="25" w16cid:durableId="1815636665">
    <w:abstractNumId w:val="18"/>
  </w:num>
  <w:num w:numId="26" w16cid:durableId="347026522">
    <w:abstractNumId w:val="14"/>
  </w:num>
  <w:num w:numId="27" w16cid:durableId="1647318854">
    <w:abstractNumId w:val="15"/>
  </w:num>
  <w:num w:numId="28" w16cid:durableId="604995070">
    <w:abstractNumId w:val="20"/>
  </w:num>
  <w:num w:numId="29" w16cid:durableId="344867836">
    <w:abstractNumId w:val="18"/>
  </w:num>
  <w:num w:numId="30" w16cid:durableId="1416392043">
    <w:abstractNumId w:val="14"/>
  </w:num>
  <w:num w:numId="31" w16cid:durableId="1210612737">
    <w:abstractNumId w:val="15"/>
  </w:num>
  <w:num w:numId="32" w16cid:durableId="1779987445">
    <w:abstractNumId w:val="20"/>
  </w:num>
  <w:num w:numId="33" w16cid:durableId="1377311166">
    <w:abstractNumId w:val="18"/>
  </w:num>
  <w:num w:numId="34" w16cid:durableId="2122527966">
    <w:abstractNumId w:val="14"/>
  </w:num>
  <w:num w:numId="35" w16cid:durableId="1002703580">
    <w:abstractNumId w:val="15"/>
  </w:num>
  <w:num w:numId="36" w16cid:durableId="698091283">
    <w:abstractNumId w:val="20"/>
  </w:num>
  <w:num w:numId="37" w16cid:durableId="586957809">
    <w:abstractNumId w:val="18"/>
  </w:num>
  <w:num w:numId="38" w16cid:durableId="2020695946">
    <w:abstractNumId w:val="12"/>
  </w:num>
  <w:num w:numId="39" w16cid:durableId="749544230">
    <w:abstractNumId w:val="13"/>
  </w:num>
  <w:num w:numId="40" w16cid:durableId="50220545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E1C"/>
    <w:rsid w:val="0001249B"/>
    <w:rsid w:val="00041971"/>
    <w:rsid w:val="00052131"/>
    <w:rsid w:val="00053FB0"/>
    <w:rsid w:val="0005578D"/>
    <w:rsid w:val="000928DC"/>
    <w:rsid w:val="0009573D"/>
    <w:rsid w:val="000A0B34"/>
    <w:rsid w:val="000A30F3"/>
    <w:rsid w:val="000A3CAE"/>
    <w:rsid w:val="000C41A7"/>
    <w:rsid w:val="000C4DAC"/>
    <w:rsid w:val="000C6CC0"/>
    <w:rsid w:val="000D339B"/>
    <w:rsid w:val="00102D84"/>
    <w:rsid w:val="00105EB7"/>
    <w:rsid w:val="001073A1"/>
    <w:rsid w:val="0010798E"/>
    <w:rsid w:val="00121ECE"/>
    <w:rsid w:val="00125A84"/>
    <w:rsid w:val="00165523"/>
    <w:rsid w:val="00167BF5"/>
    <w:rsid w:val="00176E1C"/>
    <w:rsid w:val="001A3162"/>
    <w:rsid w:val="001C33BE"/>
    <w:rsid w:val="001F3B94"/>
    <w:rsid w:val="00223266"/>
    <w:rsid w:val="002902E6"/>
    <w:rsid w:val="0029144D"/>
    <w:rsid w:val="002C3AA2"/>
    <w:rsid w:val="002D11BA"/>
    <w:rsid w:val="002D11F0"/>
    <w:rsid w:val="002D284E"/>
    <w:rsid w:val="002E2E8C"/>
    <w:rsid w:val="002F2A18"/>
    <w:rsid w:val="002F4619"/>
    <w:rsid w:val="003264DD"/>
    <w:rsid w:val="00356DDE"/>
    <w:rsid w:val="00357144"/>
    <w:rsid w:val="00387CFF"/>
    <w:rsid w:val="003D553B"/>
    <w:rsid w:val="00404073"/>
    <w:rsid w:val="00414699"/>
    <w:rsid w:val="00433496"/>
    <w:rsid w:val="00436E71"/>
    <w:rsid w:val="004370FB"/>
    <w:rsid w:val="00441962"/>
    <w:rsid w:val="00444C11"/>
    <w:rsid w:val="00453142"/>
    <w:rsid w:val="00470F6A"/>
    <w:rsid w:val="00474C47"/>
    <w:rsid w:val="0049130D"/>
    <w:rsid w:val="004E6670"/>
    <w:rsid w:val="004E7786"/>
    <w:rsid w:val="005713E8"/>
    <w:rsid w:val="005929BC"/>
    <w:rsid w:val="00592A9B"/>
    <w:rsid w:val="00593A7C"/>
    <w:rsid w:val="005A15EA"/>
    <w:rsid w:val="005A33E1"/>
    <w:rsid w:val="005A5FC3"/>
    <w:rsid w:val="005B338C"/>
    <w:rsid w:val="005B4637"/>
    <w:rsid w:val="005C5C31"/>
    <w:rsid w:val="005D3B84"/>
    <w:rsid w:val="005E341A"/>
    <w:rsid w:val="00603D21"/>
    <w:rsid w:val="00633353"/>
    <w:rsid w:val="0064402A"/>
    <w:rsid w:val="00682D1A"/>
    <w:rsid w:val="00687566"/>
    <w:rsid w:val="006967AE"/>
    <w:rsid w:val="006977DE"/>
    <w:rsid w:val="00714E7F"/>
    <w:rsid w:val="00731C46"/>
    <w:rsid w:val="00742A52"/>
    <w:rsid w:val="007454E5"/>
    <w:rsid w:val="007500F3"/>
    <w:rsid w:val="007B52CE"/>
    <w:rsid w:val="007D1633"/>
    <w:rsid w:val="007E049B"/>
    <w:rsid w:val="007F5D35"/>
    <w:rsid w:val="00803F4A"/>
    <w:rsid w:val="00804DE0"/>
    <w:rsid w:val="0081779D"/>
    <w:rsid w:val="00824344"/>
    <w:rsid w:val="00840CAA"/>
    <w:rsid w:val="00842716"/>
    <w:rsid w:val="00851F05"/>
    <w:rsid w:val="008620F7"/>
    <w:rsid w:val="00862C66"/>
    <w:rsid w:val="008775C8"/>
    <w:rsid w:val="008A19DB"/>
    <w:rsid w:val="008C6190"/>
    <w:rsid w:val="008D2C57"/>
    <w:rsid w:val="008D7269"/>
    <w:rsid w:val="008F27E5"/>
    <w:rsid w:val="009135C3"/>
    <w:rsid w:val="009406AC"/>
    <w:rsid w:val="009417F1"/>
    <w:rsid w:val="0095207B"/>
    <w:rsid w:val="00956CD7"/>
    <w:rsid w:val="0096281A"/>
    <w:rsid w:val="0096361A"/>
    <w:rsid w:val="00971513"/>
    <w:rsid w:val="009A2204"/>
    <w:rsid w:val="009A3834"/>
    <w:rsid w:val="009A48D9"/>
    <w:rsid w:val="009D0C4F"/>
    <w:rsid w:val="009D0FAC"/>
    <w:rsid w:val="00A00EB8"/>
    <w:rsid w:val="00A1110C"/>
    <w:rsid w:val="00A11337"/>
    <w:rsid w:val="00A140A7"/>
    <w:rsid w:val="00A5728E"/>
    <w:rsid w:val="00A710E3"/>
    <w:rsid w:val="00A8512A"/>
    <w:rsid w:val="00AA15D7"/>
    <w:rsid w:val="00AC3C51"/>
    <w:rsid w:val="00AF4ADC"/>
    <w:rsid w:val="00AF6BFB"/>
    <w:rsid w:val="00AF7B84"/>
    <w:rsid w:val="00B446D2"/>
    <w:rsid w:val="00B5415A"/>
    <w:rsid w:val="00B542FE"/>
    <w:rsid w:val="00B70B60"/>
    <w:rsid w:val="00B8190F"/>
    <w:rsid w:val="00B951FB"/>
    <w:rsid w:val="00BB4EE3"/>
    <w:rsid w:val="00BC4641"/>
    <w:rsid w:val="00BC7A47"/>
    <w:rsid w:val="00BE0F4F"/>
    <w:rsid w:val="00BE7EE0"/>
    <w:rsid w:val="00BF3088"/>
    <w:rsid w:val="00C05119"/>
    <w:rsid w:val="00C114DC"/>
    <w:rsid w:val="00C13FAF"/>
    <w:rsid w:val="00C268CE"/>
    <w:rsid w:val="00C32C93"/>
    <w:rsid w:val="00C50BCA"/>
    <w:rsid w:val="00C61828"/>
    <w:rsid w:val="00C7672A"/>
    <w:rsid w:val="00CB50DB"/>
    <w:rsid w:val="00CC65EA"/>
    <w:rsid w:val="00CE7127"/>
    <w:rsid w:val="00CF2FD4"/>
    <w:rsid w:val="00CF366C"/>
    <w:rsid w:val="00D04430"/>
    <w:rsid w:val="00D111B0"/>
    <w:rsid w:val="00D90F9B"/>
    <w:rsid w:val="00D914B1"/>
    <w:rsid w:val="00DA3CE7"/>
    <w:rsid w:val="00DB65D4"/>
    <w:rsid w:val="00DC1FCA"/>
    <w:rsid w:val="00DD4EC4"/>
    <w:rsid w:val="00DF0731"/>
    <w:rsid w:val="00DF3B58"/>
    <w:rsid w:val="00DF4455"/>
    <w:rsid w:val="00E1389D"/>
    <w:rsid w:val="00E21522"/>
    <w:rsid w:val="00E2670E"/>
    <w:rsid w:val="00E52556"/>
    <w:rsid w:val="00E540CA"/>
    <w:rsid w:val="00E661EE"/>
    <w:rsid w:val="00E7175A"/>
    <w:rsid w:val="00E74383"/>
    <w:rsid w:val="00E936CD"/>
    <w:rsid w:val="00E93FEF"/>
    <w:rsid w:val="00E96CB7"/>
    <w:rsid w:val="00EB6F51"/>
    <w:rsid w:val="00EC2DDE"/>
    <w:rsid w:val="00ED610A"/>
    <w:rsid w:val="00EE597E"/>
    <w:rsid w:val="00EF5825"/>
    <w:rsid w:val="00F20988"/>
    <w:rsid w:val="00F60193"/>
    <w:rsid w:val="00F67CAD"/>
    <w:rsid w:val="00F73733"/>
    <w:rsid w:val="00F97B2E"/>
    <w:rsid w:val="00FC03CD"/>
    <w:rsid w:val="00FF7755"/>
    <w:rsid w:val="1EEC7F62"/>
    <w:rsid w:val="46403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127E8"/>
  <w15:chartTrackingRefBased/>
  <w15:docId w15:val="{CA67C033-3156-4BA2-B3FD-684EE2556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4" w:unhideWhenUsed="1" w:qFormat="1"/>
    <w:lsdException w:name="heading 6" w:semiHidden="1" w:uiPriority="4" w:unhideWhenUsed="1" w:qFormat="1"/>
    <w:lsdException w:name="heading 7" w:semiHidden="1" w:uiPriority="9" w:unhideWhenUsed="1" w:qFormat="1"/>
    <w:lsdException w:name="heading 8" w:semiHidden="1" w:uiPriority="9" w:unhideWhenUsed="1"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 w:unhideWhenUsed="1" w:qFormat="1"/>
    <w:lsdException w:name="toc 2" w:semiHidden="1" w:uiPriority="3"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 w:qFormat="1"/>
    <w:lsdException w:name="Intense Emphasis" w:uiPriority="3" w:qFormat="1"/>
    <w:lsdException w:name="Subtle Reference" w:uiPriority="5" w:qFormat="1"/>
    <w:lsdException w:name="Intense Reference" w:uiPriority="5" w:qFormat="1"/>
    <w:lsdException w:name="Book Title" w:uiPriority="5"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5EA"/>
    <w:rPr>
      <w:rFonts w:ascii="Arial" w:eastAsiaTheme="minorEastAsia" w:hAnsi="Arial"/>
    </w:rPr>
  </w:style>
  <w:style w:type="paragraph" w:styleId="Heading1">
    <w:name w:val="heading 1"/>
    <w:next w:val="ParagraphText"/>
    <w:link w:val="Heading1Char"/>
    <w:uiPriority w:val="1"/>
    <w:qFormat/>
    <w:rsid w:val="00B5415A"/>
    <w:pPr>
      <w:keepNext/>
      <w:spacing w:before="280" w:after="280" w:line="584" w:lineRule="exact"/>
      <w:outlineLvl w:val="0"/>
    </w:pPr>
    <w:rPr>
      <w:rFonts w:ascii="Arial" w:eastAsia="Times New Roman" w:hAnsi="Arial" w:cs="Times New Roman"/>
      <w:b/>
      <w:sz w:val="44"/>
      <w:szCs w:val="20"/>
      <w:lang w:eastAsia="en-GB"/>
    </w:rPr>
  </w:style>
  <w:style w:type="paragraph" w:styleId="Heading2">
    <w:name w:val="heading 2"/>
    <w:next w:val="ParagraphText"/>
    <w:link w:val="Heading2Char"/>
    <w:uiPriority w:val="1"/>
    <w:qFormat/>
    <w:rsid w:val="00B5415A"/>
    <w:pPr>
      <w:keepNext/>
      <w:keepLines/>
      <w:spacing w:before="240" w:after="240" w:line="410" w:lineRule="exact"/>
      <w:outlineLvl w:val="1"/>
    </w:pPr>
    <w:rPr>
      <w:rFonts w:ascii="Arial" w:eastAsia="Times New Roman" w:hAnsi="Arial" w:cs="Times New Roman"/>
      <w:b/>
      <w:sz w:val="36"/>
      <w:szCs w:val="20"/>
      <w:lang w:eastAsia="en-GB"/>
    </w:rPr>
  </w:style>
  <w:style w:type="paragraph" w:styleId="Heading3">
    <w:name w:val="heading 3"/>
    <w:next w:val="ParagraphText"/>
    <w:link w:val="Heading3Char"/>
    <w:uiPriority w:val="1"/>
    <w:qFormat/>
    <w:rsid w:val="00B5415A"/>
    <w:pPr>
      <w:keepNext/>
      <w:keepLines/>
      <w:spacing w:before="120" w:after="240" w:line="370" w:lineRule="exact"/>
      <w:outlineLvl w:val="2"/>
    </w:pPr>
    <w:rPr>
      <w:rFonts w:ascii="Arial" w:eastAsia="Times New Roman" w:hAnsi="Arial" w:cs="Times New Roman"/>
      <w:b/>
      <w:sz w:val="30"/>
      <w:szCs w:val="20"/>
      <w:lang w:eastAsia="en-GB"/>
    </w:rPr>
  </w:style>
  <w:style w:type="paragraph" w:styleId="Heading4">
    <w:name w:val="heading 4"/>
    <w:next w:val="ParagraphText"/>
    <w:link w:val="Heading4Char"/>
    <w:uiPriority w:val="1"/>
    <w:qFormat/>
    <w:rsid w:val="00B5415A"/>
    <w:pPr>
      <w:keepNext/>
      <w:keepLines/>
      <w:spacing w:before="120" w:after="120" w:line="330" w:lineRule="exact"/>
      <w:outlineLvl w:val="3"/>
    </w:pPr>
    <w:rPr>
      <w:rFonts w:ascii="Arial" w:eastAsia="Times New Roman" w:hAnsi="Arial" w:cs="Times New Roman"/>
      <w:b/>
      <w:szCs w:val="20"/>
      <w:lang w:eastAsia="en-GB"/>
    </w:rPr>
  </w:style>
  <w:style w:type="paragraph" w:styleId="Heading5">
    <w:name w:val="heading 5"/>
    <w:basedOn w:val="Normal"/>
    <w:next w:val="Normal"/>
    <w:link w:val="Heading5Char"/>
    <w:uiPriority w:val="4"/>
    <w:unhideWhenUsed/>
    <w:qFormat/>
    <w:rsid w:val="00B5415A"/>
    <w:pPr>
      <w:keepNext/>
      <w:keepLines/>
      <w:spacing w:before="40"/>
      <w:outlineLvl w:val="4"/>
    </w:pPr>
    <w:rPr>
      <w:rFonts w:eastAsiaTheme="majorEastAsia" w:cstheme="majorBidi"/>
    </w:rPr>
  </w:style>
  <w:style w:type="paragraph" w:styleId="Heading6">
    <w:name w:val="heading 6"/>
    <w:basedOn w:val="Normal"/>
    <w:next w:val="Normal"/>
    <w:link w:val="Heading6Char"/>
    <w:uiPriority w:val="4"/>
    <w:unhideWhenUsed/>
    <w:qFormat/>
    <w:rsid w:val="00B5415A"/>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qFormat/>
    <w:rsid w:val="00B5415A"/>
    <w:pPr>
      <w:keepNext/>
      <w:keepLines/>
      <w:spacing w:before="40"/>
      <w:outlineLvl w:val="6"/>
    </w:pPr>
    <w:rPr>
      <w:rFonts w:eastAsiaTheme="majorEastAsia" w:cstheme="majorBidi"/>
      <w:iCs/>
      <w:color w:val="003228" w:themeColor="accent1" w:themeShade="7F"/>
    </w:rPr>
  </w:style>
  <w:style w:type="paragraph" w:styleId="Heading8">
    <w:name w:val="heading 8"/>
    <w:basedOn w:val="Normal"/>
    <w:next w:val="Normal"/>
    <w:link w:val="Heading8Char"/>
    <w:uiPriority w:val="9"/>
    <w:semiHidden/>
    <w:qFormat/>
    <w:rsid w:val="00B5415A"/>
    <w:pPr>
      <w:keepNext/>
      <w:keepLines/>
      <w:spacing w:before="40"/>
      <w:outlineLvl w:val="7"/>
    </w:pPr>
    <w:rPr>
      <w:rFonts w:eastAsiaTheme="majorEastAsia"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15A"/>
    <w:rPr>
      <w:rFonts w:ascii="Segoe UI" w:eastAsiaTheme="minorEastAsia" w:hAnsi="Segoe UI" w:cs="Segoe UI"/>
      <w:sz w:val="18"/>
      <w:szCs w:val="18"/>
    </w:rPr>
  </w:style>
  <w:style w:type="character" w:customStyle="1" w:styleId="Bold">
    <w:name w:val="Bold"/>
    <w:basedOn w:val="DefaultParagraphFont"/>
    <w:uiPriority w:val="3"/>
    <w:semiHidden/>
    <w:qFormat/>
    <w:rsid w:val="00B5415A"/>
    <w:rPr>
      <w:b/>
    </w:rPr>
  </w:style>
  <w:style w:type="character" w:styleId="BookTitle">
    <w:name w:val="Book Title"/>
    <w:basedOn w:val="DefaultParagraphFont"/>
    <w:uiPriority w:val="5"/>
    <w:qFormat/>
    <w:rsid w:val="00B5415A"/>
    <w:rPr>
      <w:b/>
      <w:bCs/>
      <w:i/>
      <w:iCs/>
      <w:spacing w:val="5"/>
    </w:rPr>
  </w:style>
  <w:style w:type="paragraph" w:customStyle="1" w:styleId="Boxedtext">
    <w:name w:val="Boxed text"/>
    <w:basedOn w:val="Normal"/>
    <w:next w:val="Normal"/>
    <w:uiPriority w:val="3"/>
    <w:qFormat/>
    <w:rsid w:val="00B5415A"/>
    <w:pPr>
      <w:numPr>
        <w:numId w:val="34"/>
      </w:numPr>
      <w:pBdr>
        <w:top w:val="single" w:sz="12" w:space="6" w:color="00A188"/>
        <w:left w:val="single" w:sz="12" w:space="6" w:color="00A188"/>
        <w:bottom w:val="single" w:sz="12" w:space="6" w:color="00A188"/>
        <w:right w:val="single" w:sz="12" w:space="6" w:color="00A188"/>
      </w:pBdr>
      <w:spacing w:after="284" w:line="288" w:lineRule="auto"/>
    </w:pPr>
    <w:rPr>
      <w:rFonts w:eastAsia="Times New Roman" w:cs="Times New Roman"/>
      <w:color w:val="000000" w:themeColor="text1"/>
      <w:szCs w:val="20"/>
      <w:lang w:eastAsia="en-GB"/>
      <w14:textOutline w14:w="9525" w14:cap="rnd" w14:cmpd="sng" w14:algn="ctr">
        <w14:noFill/>
        <w14:prstDash w14:val="solid"/>
        <w14:bevel/>
      </w14:textOutline>
    </w:rPr>
  </w:style>
  <w:style w:type="paragraph" w:customStyle="1" w:styleId="Bullet">
    <w:name w:val="Bullet"/>
    <w:uiPriority w:val="2"/>
    <w:qFormat/>
    <w:rsid w:val="00B5415A"/>
    <w:pPr>
      <w:numPr>
        <w:numId w:val="35"/>
      </w:numPr>
      <w:tabs>
        <w:tab w:val="left" w:pos="425"/>
      </w:tabs>
      <w:spacing w:after="280" w:line="280" w:lineRule="exact"/>
    </w:pPr>
    <w:rPr>
      <w:rFonts w:ascii="Arial" w:eastAsia="Times New Roman" w:hAnsi="Arial" w:cs="Times New Roman"/>
      <w:szCs w:val="20"/>
      <w:lang w:eastAsia="en-GB"/>
    </w:rPr>
  </w:style>
  <w:style w:type="paragraph" w:customStyle="1" w:styleId="ParagraphText">
    <w:name w:val="Paragraph Text"/>
    <w:link w:val="ParagraphTextChar"/>
    <w:qFormat/>
    <w:rsid w:val="00B5415A"/>
    <w:pPr>
      <w:spacing w:after="280" w:line="288" w:lineRule="auto"/>
    </w:pPr>
    <w:rPr>
      <w:rFonts w:ascii="Arial" w:hAnsi="Arial"/>
    </w:rPr>
  </w:style>
  <w:style w:type="character" w:customStyle="1" w:styleId="ParagraphTextChar">
    <w:name w:val="Paragraph Text Char"/>
    <w:basedOn w:val="DefaultParagraphFont"/>
    <w:link w:val="ParagraphText"/>
    <w:rsid w:val="00B5415A"/>
    <w:rPr>
      <w:rFonts w:ascii="Arial" w:hAnsi="Arial"/>
    </w:rPr>
  </w:style>
  <w:style w:type="paragraph" w:customStyle="1" w:styleId="Bullet-numberedsteps">
    <w:name w:val="Bullet - numbered steps"/>
    <w:basedOn w:val="ParagraphText"/>
    <w:uiPriority w:val="2"/>
    <w:qFormat/>
    <w:rsid w:val="00B5415A"/>
    <w:pPr>
      <w:numPr>
        <w:numId w:val="36"/>
      </w:numPr>
      <w:spacing w:line="280" w:lineRule="exact"/>
    </w:pPr>
    <w:rPr>
      <w:rFonts w:eastAsia="Times New Roman" w:cs="Times New Roman"/>
      <w:szCs w:val="20"/>
      <w:lang w:eastAsia="en-GB"/>
    </w:rPr>
  </w:style>
  <w:style w:type="paragraph" w:customStyle="1" w:styleId="Covertitle">
    <w:name w:val="Cover title"/>
    <w:uiPriority w:val="99"/>
    <w:semiHidden/>
    <w:rsid w:val="00B5415A"/>
    <w:pPr>
      <w:spacing w:after="240"/>
    </w:pPr>
    <w:rPr>
      <w:rFonts w:ascii="Arial" w:eastAsia="Times New Roman" w:hAnsi="Arial" w:cs="Times New Roman"/>
      <w:b/>
      <w:sz w:val="52"/>
      <w:szCs w:val="20"/>
      <w:lang w:eastAsia="en-GB"/>
    </w:rPr>
  </w:style>
  <w:style w:type="paragraph" w:customStyle="1" w:styleId="Dateofpublication">
    <w:name w:val="Date of publication"/>
    <w:basedOn w:val="Normal"/>
    <w:next w:val="Normal"/>
    <w:uiPriority w:val="99"/>
    <w:unhideWhenUsed/>
    <w:rsid w:val="00B5415A"/>
    <w:rPr>
      <w:rFonts w:eastAsia="Times New Roman" w:cs="Times New Roman"/>
      <w:szCs w:val="20"/>
      <w:lang w:eastAsia="en-GB"/>
    </w:rPr>
  </w:style>
  <w:style w:type="table" w:customStyle="1" w:styleId="DHSCtable">
    <w:name w:val="DHSC table"/>
    <w:basedOn w:val="TableNormal"/>
    <w:uiPriority w:val="99"/>
    <w:rsid w:val="00B5415A"/>
    <w:pPr>
      <w:widowControl w:val="0"/>
    </w:pPr>
    <w:rPr>
      <w:rFonts w:ascii="Arial" w:eastAsia="Times New Roman" w:hAnsi="Arial" w:cs="Times New Roman"/>
      <w:szCs w:val="20"/>
      <w:lang w:eastAsia="en-GB"/>
    </w:rPr>
    <w:tblPr>
      <w:tblBorders>
        <w:bottom w:val="single" w:sz="4" w:space="0" w:color="A4A4A4"/>
        <w:insideH w:val="single" w:sz="4" w:space="0" w:color="A4A4A4"/>
        <w:insideV w:val="single" w:sz="4" w:space="0" w:color="A4A4A4"/>
      </w:tblBorders>
      <w:tblCellMar>
        <w:top w:w="85" w:type="dxa"/>
        <w:left w:w="85" w:type="dxa"/>
        <w:bottom w:w="85" w:type="dxa"/>
        <w:right w:w="85" w:type="dxa"/>
      </w:tblCellMar>
    </w:tblPr>
    <w:tblStylePr w:type="firstRow">
      <w:rPr>
        <w:rFonts w:ascii="Arial Bold" w:hAnsi="Arial Bold"/>
        <w:b/>
        <w:caps w:val="0"/>
        <w:smallCaps w:val="0"/>
        <w:strike w:val="0"/>
        <w:dstrike w:val="0"/>
        <w:vanish w:val="0"/>
        <w:sz w:val="24"/>
        <w:vertAlign w:val="baseline"/>
      </w:rPr>
      <w:tblPr/>
      <w:trPr>
        <w:tblHeader/>
      </w:trPr>
    </w:tblStylePr>
  </w:style>
  <w:style w:type="character" w:styleId="Emphasis">
    <w:name w:val="Emphasis"/>
    <w:basedOn w:val="DefaultParagraphFont"/>
    <w:uiPriority w:val="3"/>
    <w:qFormat/>
    <w:rsid w:val="00B5415A"/>
    <w:rPr>
      <w:rFonts w:ascii="Arial" w:hAnsi="Arial"/>
      <w:b w:val="0"/>
      <w:i/>
      <w:iCs/>
    </w:rPr>
  </w:style>
  <w:style w:type="character" w:styleId="FollowedHyperlink">
    <w:name w:val="FollowedHyperlink"/>
    <w:basedOn w:val="DefaultParagraphFont"/>
    <w:uiPriority w:val="99"/>
    <w:semiHidden/>
    <w:unhideWhenUsed/>
    <w:rsid w:val="00B5415A"/>
    <w:rPr>
      <w:color w:val="006651" w:themeColor="followedHyperlink"/>
      <w:u w:val="single"/>
    </w:rPr>
  </w:style>
  <w:style w:type="paragraph" w:styleId="Footer">
    <w:name w:val="footer"/>
    <w:basedOn w:val="Normal"/>
    <w:link w:val="FooterChar"/>
    <w:uiPriority w:val="99"/>
    <w:unhideWhenUsed/>
    <w:rsid w:val="00B5415A"/>
    <w:pPr>
      <w:tabs>
        <w:tab w:val="center" w:pos="4680"/>
        <w:tab w:val="right" w:pos="9360"/>
      </w:tabs>
    </w:pPr>
  </w:style>
  <w:style w:type="character" w:customStyle="1" w:styleId="Heading1Char">
    <w:name w:val="Heading 1 Char"/>
    <w:basedOn w:val="DefaultParagraphFont"/>
    <w:link w:val="Heading1"/>
    <w:uiPriority w:val="1"/>
    <w:rsid w:val="00B5415A"/>
    <w:rPr>
      <w:rFonts w:ascii="Arial" w:eastAsia="Times New Roman" w:hAnsi="Arial" w:cs="Times New Roman"/>
      <w:b/>
      <w:sz w:val="44"/>
      <w:szCs w:val="20"/>
      <w:lang w:eastAsia="en-GB"/>
    </w:rPr>
  </w:style>
  <w:style w:type="character" w:customStyle="1" w:styleId="Heading2Char">
    <w:name w:val="Heading 2 Char"/>
    <w:basedOn w:val="DefaultParagraphFont"/>
    <w:link w:val="Heading2"/>
    <w:uiPriority w:val="1"/>
    <w:rsid w:val="00B5415A"/>
    <w:rPr>
      <w:rFonts w:ascii="Arial" w:eastAsia="Times New Roman" w:hAnsi="Arial" w:cs="Times New Roman"/>
      <w:b/>
      <w:sz w:val="36"/>
      <w:szCs w:val="20"/>
      <w:lang w:eastAsia="en-GB"/>
    </w:rPr>
  </w:style>
  <w:style w:type="character" w:customStyle="1" w:styleId="Heading3Char">
    <w:name w:val="Heading 3 Char"/>
    <w:basedOn w:val="DefaultParagraphFont"/>
    <w:link w:val="Heading3"/>
    <w:uiPriority w:val="1"/>
    <w:rsid w:val="00B5415A"/>
    <w:rPr>
      <w:rFonts w:ascii="Arial" w:eastAsia="Times New Roman" w:hAnsi="Arial" w:cs="Times New Roman"/>
      <w:b/>
      <w:sz w:val="30"/>
      <w:szCs w:val="20"/>
      <w:lang w:eastAsia="en-GB"/>
    </w:rPr>
  </w:style>
  <w:style w:type="character" w:customStyle="1" w:styleId="Heading4Char">
    <w:name w:val="Heading 4 Char"/>
    <w:basedOn w:val="DefaultParagraphFont"/>
    <w:link w:val="Heading4"/>
    <w:uiPriority w:val="1"/>
    <w:rsid w:val="00B5415A"/>
    <w:rPr>
      <w:rFonts w:ascii="Arial" w:eastAsia="Times New Roman" w:hAnsi="Arial" w:cs="Times New Roman"/>
      <w:b/>
      <w:szCs w:val="20"/>
      <w:lang w:eastAsia="en-GB"/>
    </w:rPr>
  </w:style>
  <w:style w:type="character" w:customStyle="1" w:styleId="FooterChar">
    <w:name w:val="Footer Char"/>
    <w:basedOn w:val="DefaultParagraphFont"/>
    <w:link w:val="Footer"/>
    <w:uiPriority w:val="99"/>
    <w:rsid w:val="00B5415A"/>
    <w:rPr>
      <w:rFonts w:ascii="Arial" w:eastAsiaTheme="minorEastAsia" w:hAnsi="Arial"/>
    </w:rPr>
  </w:style>
  <w:style w:type="paragraph" w:styleId="Header">
    <w:name w:val="header"/>
    <w:basedOn w:val="Normal"/>
    <w:link w:val="HeaderChar"/>
    <w:uiPriority w:val="99"/>
    <w:unhideWhenUsed/>
    <w:rsid w:val="00B5415A"/>
    <w:pPr>
      <w:tabs>
        <w:tab w:val="center" w:pos="4680"/>
        <w:tab w:val="right" w:pos="9360"/>
      </w:tabs>
    </w:pPr>
  </w:style>
  <w:style w:type="character" w:customStyle="1" w:styleId="HeaderChar">
    <w:name w:val="Header Char"/>
    <w:basedOn w:val="DefaultParagraphFont"/>
    <w:link w:val="Header"/>
    <w:uiPriority w:val="99"/>
    <w:rsid w:val="00B5415A"/>
    <w:rPr>
      <w:rFonts w:ascii="Arial" w:eastAsiaTheme="minorEastAsia" w:hAnsi="Arial"/>
    </w:rPr>
  </w:style>
  <w:style w:type="paragraph" w:customStyle="1" w:styleId="Heading-contents">
    <w:name w:val="Heading - contents"/>
    <w:next w:val="Normal"/>
    <w:uiPriority w:val="1"/>
    <w:rsid w:val="00B5415A"/>
    <w:pPr>
      <w:spacing w:after="360"/>
    </w:pPr>
    <w:rPr>
      <w:rFonts w:ascii="Arial" w:eastAsia="Times New Roman" w:hAnsi="Arial" w:cs="Times New Roman"/>
      <w:b/>
      <w:sz w:val="48"/>
      <w:szCs w:val="20"/>
      <w:lang w:eastAsia="en-GB"/>
    </w:rPr>
  </w:style>
  <w:style w:type="paragraph" w:customStyle="1" w:styleId="Heading-figurecharttable">
    <w:name w:val="Heading - figure/chart/table"/>
    <w:next w:val="Normal"/>
    <w:uiPriority w:val="1"/>
    <w:qFormat/>
    <w:rsid w:val="00B5415A"/>
    <w:pPr>
      <w:keepNext/>
      <w:keepLines/>
      <w:spacing w:before="120" w:after="240" w:line="320" w:lineRule="exact"/>
    </w:pPr>
    <w:rPr>
      <w:rFonts w:ascii="Arial" w:eastAsia="Times New Roman" w:hAnsi="Arial" w:cs="Times New Roman"/>
      <w:b/>
      <w:szCs w:val="20"/>
      <w:lang w:eastAsia="en-GB"/>
    </w:rPr>
  </w:style>
  <w:style w:type="character" w:styleId="Hyperlink">
    <w:name w:val="Hyperlink"/>
    <w:uiPriority w:val="99"/>
    <w:unhideWhenUsed/>
    <w:rsid w:val="00B5415A"/>
    <w:rPr>
      <w:rFonts w:ascii="Arial" w:hAnsi="Arial"/>
      <w:color w:val="006651" w:themeColor="accent1"/>
      <w:sz w:val="24"/>
      <w:u w:val="single"/>
    </w:rPr>
  </w:style>
  <w:style w:type="character" w:styleId="IntenseEmphasis">
    <w:name w:val="Intense Emphasis"/>
    <w:basedOn w:val="DefaultParagraphFont"/>
    <w:uiPriority w:val="3"/>
    <w:qFormat/>
    <w:rsid w:val="00B5415A"/>
    <w:rPr>
      <w:rFonts w:ascii="Arial" w:hAnsi="Arial"/>
      <w:b/>
      <w:i/>
      <w:iCs/>
      <w:color w:val="auto"/>
      <w:sz w:val="24"/>
      <w:u w:val="single"/>
    </w:rPr>
  </w:style>
  <w:style w:type="paragraph" w:styleId="IntenseQuote">
    <w:name w:val="Intense Quote"/>
    <w:basedOn w:val="Normal"/>
    <w:next w:val="Normal"/>
    <w:link w:val="IntenseQuoteChar"/>
    <w:uiPriority w:val="3"/>
    <w:qFormat/>
    <w:rsid w:val="00B5415A"/>
    <w:pPr>
      <w:pBdr>
        <w:top w:val="single" w:sz="4" w:space="10" w:color="006651" w:themeColor="accent1"/>
        <w:bottom w:val="single" w:sz="4" w:space="10" w:color="006651" w:themeColor="accent1"/>
      </w:pBdr>
      <w:spacing w:before="360" w:after="360"/>
      <w:ind w:left="864" w:right="864"/>
      <w:jc w:val="center"/>
    </w:pPr>
    <w:rPr>
      <w:b/>
      <w:iCs/>
      <w:color w:val="006651" w:themeColor="accent1"/>
    </w:rPr>
  </w:style>
  <w:style w:type="character" w:customStyle="1" w:styleId="IntenseQuoteChar">
    <w:name w:val="Intense Quote Char"/>
    <w:basedOn w:val="DefaultParagraphFont"/>
    <w:link w:val="IntenseQuote"/>
    <w:uiPriority w:val="3"/>
    <w:rsid w:val="00B5415A"/>
    <w:rPr>
      <w:rFonts w:ascii="Arial" w:eastAsiaTheme="minorEastAsia" w:hAnsi="Arial"/>
      <w:b/>
      <w:iCs/>
      <w:color w:val="006651" w:themeColor="accent1"/>
    </w:rPr>
  </w:style>
  <w:style w:type="character" w:styleId="IntenseReference">
    <w:name w:val="Intense Reference"/>
    <w:basedOn w:val="DefaultParagraphFont"/>
    <w:uiPriority w:val="5"/>
    <w:qFormat/>
    <w:rsid w:val="00B5415A"/>
    <w:rPr>
      <w:rFonts w:ascii="Arial Bold" w:hAnsi="Arial Bold"/>
      <w:b/>
      <w:bCs/>
      <w:caps/>
      <w:smallCaps w:val="0"/>
      <w:color w:val="006651" w:themeColor="accent1"/>
      <w:spacing w:val="5"/>
      <w:sz w:val="24"/>
    </w:rPr>
  </w:style>
  <w:style w:type="character" w:customStyle="1" w:styleId="Italic">
    <w:name w:val="Italic"/>
    <w:basedOn w:val="DefaultParagraphFont"/>
    <w:uiPriority w:val="3"/>
    <w:semiHidden/>
    <w:qFormat/>
    <w:rsid w:val="00B5415A"/>
    <w:rPr>
      <w:i/>
    </w:rPr>
  </w:style>
  <w:style w:type="paragraph" w:styleId="ListParagraph">
    <w:name w:val="List Paragraph"/>
    <w:basedOn w:val="Normal"/>
    <w:uiPriority w:val="34"/>
    <w:qFormat/>
    <w:rsid w:val="00B5415A"/>
    <w:pPr>
      <w:ind w:left="720"/>
      <w:contextualSpacing/>
    </w:pPr>
  </w:style>
  <w:style w:type="paragraph" w:styleId="NoSpacing">
    <w:name w:val="No Spacing"/>
    <w:uiPriority w:val="3"/>
    <w:qFormat/>
    <w:rsid w:val="00B5415A"/>
    <w:rPr>
      <w:rFonts w:ascii="Arial" w:eastAsiaTheme="minorEastAsia" w:hAnsi="Arial"/>
    </w:rPr>
  </w:style>
  <w:style w:type="character" w:styleId="PageNumber">
    <w:name w:val="page number"/>
    <w:basedOn w:val="DefaultParagraphFont"/>
    <w:uiPriority w:val="99"/>
    <w:semiHidden/>
    <w:rsid w:val="00B5415A"/>
  </w:style>
  <w:style w:type="paragraph" w:styleId="Quote">
    <w:name w:val="Quote"/>
    <w:basedOn w:val="Normal"/>
    <w:next w:val="Normal"/>
    <w:link w:val="QuoteChar"/>
    <w:uiPriority w:val="3"/>
    <w:qFormat/>
    <w:rsid w:val="00B5415A"/>
    <w:pPr>
      <w:spacing w:before="200" w:after="160"/>
      <w:ind w:left="864" w:right="864"/>
      <w:jc w:val="center"/>
    </w:pPr>
    <w:rPr>
      <w:iCs/>
      <w:color w:val="404040" w:themeColor="text1" w:themeTint="BF"/>
    </w:rPr>
  </w:style>
  <w:style w:type="character" w:customStyle="1" w:styleId="QuoteChar">
    <w:name w:val="Quote Char"/>
    <w:basedOn w:val="DefaultParagraphFont"/>
    <w:link w:val="Quote"/>
    <w:uiPriority w:val="3"/>
    <w:rsid w:val="00B5415A"/>
    <w:rPr>
      <w:rFonts w:ascii="Arial" w:eastAsiaTheme="minorEastAsia" w:hAnsi="Arial"/>
      <w:iCs/>
      <w:color w:val="404040" w:themeColor="text1" w:themeTint="BF"/>
    </w:rPr>
  </w:style>
  <w:style w:type="paragraph" w:customStyle="1" w:styleId="Quote-blockstyle">
    <w:name w:val="Quote - block style"/>
    <w:basedOn w:val="Quote"/>
    <w:uiPriority w:val="3"/>
    <w:qFormat/>
    <w:rsid w:val="00B5415A"/>
    <w:pPr>
      <w:spacing w:before="0" w:after="284" w:line="324" w:lineRule="exact"/>
      <w:ind w:left="851" w:right="851"/>
      <w:jc w:val="left"/>
    </w:pPr>
    <w:rPr>
      <w:rFonts w:eastAsia="Times New Roman" w:cs="Times New Roman"/>
      <w:i/>
      <w:color w:val="000000" w:themeColor="text1"/>
      <w:szCs w:val="20"/>
      <w:lang w:eastAsia="en-GB"/>
    </w:rPr>
  </w:style>
  <w:style w:type="paragraph" w:customStyle="1" w:styleId="Report-Heading1">
    <w:name w:val="Report - Heading 1"/>
    <w:basedOn w:val="Heading1"/>
    <w:link w:val="Report-Heading1Char"/>
    <w:uiPriority w:val="1"/>
    <w:qFormat/>
    <w:rsid w:val="00B5415A"/>
    <w:pPr>
      <w:pageBreakBefore/>
    </w:pPr>
    <w:rPr>
      <w:rFonts w:ascii="Arial Bold" w:hAnsi="Arial Bold"/>
      <w:color w:val="006651" w:themeColor="accent1"/>
    </w:rPr>
  </w:style>
  <w:style w:type="character" w:customStyle="1" w:styleId="Report-Heading1Char">
    <w:name w:val="Report - Heading 1 Char"/>
    <w:basedOn w:val="Heading1Char"/>
    <w:link w:val="Report-Heading1"/>
    <w:uiPriority w:val="1"/>
    <w:rsid w:val="00B5415A"/>
    <w:rPr>
      <w:rFonts w:ascii="Arial Bold" w:eastAsia="Times New Roman" w:hAnsi="Arial Bold" w:cs="Times New Roman"/>
      <w:b/>
      <w:color w:val="006651" w:themeColor="accent1"/>
      <w:sz w:val="44"/>
      <w:szCs w:val="20"/>
      <w:lang w:eastAsia="en-GB"/>
    </w:rPr>
  </w:style>
  <w:style w:type="paragraph" w:customStyle="1" w:styleId="Report-Heading2">
    <w:name w:val="Report - Heading 2"/>
    <w:basedOn w:val="Heading2"/>
    <w:link w:val="Report-Heading2Char"/>
    <w:uiPriority w:val="1"/>
    <w:qFormat/>
    <w:rsid w:val="00B5415A"/>
    <w:rPr>
      <w:rFonts w:ascii="Arial Bold" w:hAnsi="Arial Bold"/>
      <w:color w:val="006651" w:themeColor="accent1"/>
    </w:rPr>
  </w:style>
  <w:style w:type="character" w:customStyle="1" w:styleId="Report-Heading2Char">
    <w:name w:val="Report - Heading 2 Char"/>
    <w:basedOn w:val="Heading2Char"/>
    <w:link w:val="Report-Heading2"/>
    <w:uiPriority w:val="1"/>
    <w:rsid w:val="00B5415A"/>
    <w:rPr>
      <w:rFonts w:ascii="Arial Bold" w:eastAsia="Times New Roman" w:hAnsi="Arial Bold" w:cs="Times New Roman"/>
      <w:b/>
      <w:color w:val="006651" w:themeColor="accent1"/>
      <w:sz w:val="36"/>
      <w:szCs w:val="20"/>
      <w:lang w:eastAsia="en-GB"/>
    </w:rPr>
  </w:style>
  <w:style w:type="paragraph" w:customStyle="1" w:styleId="Report-Pull-outstyle">
    <w:name w:val="Report - Pull-out style"/>
    <w:uiPriority w:val="1"/>
    <w:qFormat/>
    <w:rsid w:val="00B5415A"/>
    <w:pPr>
      <w:keepLines/>
      <w:spacing w:after="284" w:line="400" w:lineRule="exact"/>
    </w:pPr>
    <w:rPr>
      <w:rFonts w:ascii="Arial" w:eastAsia="Times New Roman" w:hAnsi="Arial" w:cs="Times New Roman"/>
      <w:sz w:val="30"/>
      <w:szCs w:val="32"/>
      <w:lang w:eastAsia="en-GB"/>
    </w:rPr>
  </w:style>
  <w:style w:type="paragraph" w:customStyle="1" w:styleId="Report-Subtitle">
    <w:name w:val="Report - Subtitle"/>
    <w:basedOn w:val="Normal"/>
    <w:next w:val="Dateofpublication"/>
    <w:uiPriority w:val="1"/>
    <w:qFormat/>
    <w:rsid w:val="00B5415A"/>
    <w:pPr>
      <w:spacing w:after="240"/>
    </w:pPr>
    <w:rPr>
      <w:rFonts w:eastAsia="Times New Roman" w:cs="Arial"/>
      <w:b/>
      <w:sz w:val="36"/>
      <w:szCs w:val="36"/>
      <w:lang w:eastAsia="en-GB"/>
    </w:rPr>
  </w:style>
  <w:style w:type="character" w:customStyle="1" w:styleId="Heading5Char">
    <w:name w:val="Heading 5 Char"/>
    <w:basedOn w:val="DefaultParagraphFont"/>
    <w:link w:val="Heading5"/>
    <w:uiPriority w:val="4"/>
    <w:rsid w:val="00B5415A"/>
    <w:rPr>
      <w:rFonts w:ascii="Arial" w:eastAsiaTheme="majorEastAsia" w:hAnsi="Arial" w:cstheme="majorBidi"/>
    </w:rPr>
  </w:style>
  <w:style w:type="character" w:customStyle="1" w:styleId="Heading6Char">
    <w:name w:val="Heading 6 Char"/>
    <w:basedOn w:val="DefaultParagraphFont"/>
    <w:link w:val="Heading6"/>
    <w:uiPriority w:val="4"/>
    <w:rsid w:val="00B5415A"/>
    <w:rPr>
      <w:rFonts w:ascii="Arial" w:eastAsiaTheme="majorEastAsia" w:hAnsi="Arial" w:cstheme="majorBidi"/>
    </w:rPr>
  </w:style>
  <w:style w:type="character" w:customStyle="1" w:styleId="Heading7Char">
    <w:name w:val="Heading 7 Char"/>
    <w:basedOn w:val="DefaultParagraphFont"/>
    <w:link w:val="Heading7"/>
    <w:uiPriority w:val="9"/>
    <w:semiHidden/>
    <w:rsid w:val="00B5415A"/>
    <w:rPr>
      <w:rFonts w:ascii="Arial" w:eastAsiaTheme="majorEastAsia" w:hAnsi="Arial" w:cstheme="majorBidi"/>
      <w:iCs/>
      <w:color w:val="003228" w:themeColor="accent1" w:themeShade="7F"/>
    </w:rPr>
  </w:style>
  <w:style w:type="character" w:customStyle="1" w:styleId="Heading8Char">
    <w:name w:val="Heading 8 Char"/>
    <w:basedOn w:val="DefaultParagraphFont"/>
    <w:link w:val="Heading8"/>
    <w:uiPriority w:val="9"/>
    <w:semiHidden/>
    <w:rsid w:val="00B5415A"/>
    <w:rPr>
      <w:rFonts w:ascii="Arial" w:eastAsiaTheme="majorEastAsia" w:hAnsi="Arial" w:cstheme="majorBidi"/>
      <w:color w:val="272727" w:themeColor="text1" w:themeTint="D8"/>
      <w:sz w:val="21"/>
      <w:szCs w:val="21"/>
    </w:rPr>
  </w:style>
  <w:style w:type="paragraph" w:customStyle="1" w:styleId="Report-Title">
    <w:name w:val="Report - Title"/>
    <w:basedOn w:val="Covertitle"/>
    <w:uiPriority w:val="1"/>
    <w:qFormat/>
    <w:rsid w:val="00B5415A"/>
  </w:style>
  <w:style w:type="paragraph" w:customStyle="1" w:styleId="Statisticheadlinenumbers1">
    <w:name w:val="Statistic headline numbers 1"/>
    <w:uiPriority w:val="1"/>
    <w:rsid w:val="00B5415A"/>
    <w:pPr>
      <w:spacing w:after="57" w:line="1000" w:lineRule="exact"/>
    </w:pPr>
    <w:rPr>
      <w:rFonts w:ascii="Arial" w:eastAsia="Times New Roman" w:hAnsi="Arial" w:cs="Times New Roman"/>
      <w:b/>
      <w:sz w:val="106"/>
      <w:szCs w:val="106"/>
      <w:lang w:eastAsia="en-GB"/>
    </w:rPr>
  </w:style>
  <w:style w:type="paragraph" w:customStyle="1" w:styleId="Statisticheadlinenumbers2">
    <w:name w:val="Statistic headline numbers 2"/>
    <w:basedOn w:val="Statisticheadlinenumbers1"/>
    <w:uiPriority w:val="1"/>
    <w:qFormat/>
    <w:rsid w:val="00B5415A"/>
    <w:rPr>
      <w:b w:val="0"/>
      <w:color w:val="006651" w:themeColor="accent1"/>
    </w:rPr>
  </w:style>
  <w:style w:type="paragraph" w:customStyle="1" w:styleId="Sub-Bullet">
    <w:name w:val="Sub-Bullet"/>
    <w:uiPriority w:val="2"/>
    <w:qFormat/>
    <w:rsid w:val="00B5415A"/>
    <w:pPr>
      <w:numPr>
        <w:ilvl w:val="1"/>
        <w:numId w:val="37"/>
      </w:numPr>
      <w:tabs>
        <w:tab w:val="left" w:pos="425"/>
      </w:tabs>
      <w:spacing w:after="280" w:line="280" w:lineRule="exact"/>
    </w:pPr>
    <w:rPr>
      <w:rFonts w:ascii="Arial" w:eastAsia="Times New Roman" w:hAnsi="Arial" w:cs="Times New Roman"/>
      <w:szCs w:val="20"/>
      <w:lang w:eastAsia="en-GB"/>
    </w:rPr>
  </w:style>
  <w:style w:type="paragraph" w:styleId="Subtitle">
    <w:name w:val="Subtitle"/>
    <w:basedOn w:val="Normal"/>
    <w:next w:val="Normal"/>
    <w:link w:val="SubtitleChar"/>
    <w:uiPriority w:val="1"/>
    <w:qFormat/>
    <w:rsid w:val="00B5415A"/>
    <w:pPr>
      <w:numPr>
        <w:ilvl w:val="1"/>
      </w:numPr>
      <w:spacing w:after="160"/>
      <w:jc w:val="center"/>
    </w:pPr>
    <w:rPr>
      <w:spacing w:val="15"/>
      <w:sz w:val="36"/>
      <w:szCs w:val="22"/>
    </w:rPr>
  </w:style>
  <w:style w:type="character" w:customStyle="1" w:styleId="SubtitleChar">
    <w:name w:val="Subtitle Char"/>
    <w:basedOn w:val="DefaultParagraphFont"/>
    <w:link w:val="Subtitle"/>
    <w:uiPriority w:val="1"/>
    <w:rsid w:val="00B5415A"/>
    <w:rPr>
      <w:rFonts w:ascii="Arial" w:eastAsiaTheme="minorEastAsia" w:hAnsi="Arial"/>
      <w:spacing w:val="15"/>
      <w:sz w:val="36"/>
      <w:szCs w:val="22"/>
    </w:rPr>
  </w:style>
  <w:style w:type="character" w:styleId="SubtleEmphasis">
    <w:name w:val="Subtle Emphasis"/>
    <w:basedOn w:val="DefaultParagraphFont"/>
    <w:uiPriority w:val="3"/>
    <w:qFormat/>
    <w:rsid w:val="00B5415A"/>
    <w:rPr>
      <w:rFonts w:ascii="Arial" w:hAnsi="Arial"/>
      <w:b w:val="0"/>
      <w:i w:val="0"/>
      <w:iCs/>
      <w:color w:val="auto"/>
      <w:sz w:val="24"/>
      <w:u w:val="single"/>
    </w:rPr>
  </w:style>
  <w:style w:type="character" w:styleId="SubtleReference">
    <w:name w:val="Subtle Reference"/>
    <w:basedOn w:val="DefaultParagraphFont"/>
    <w:uiPriority w:val="5"/>
    <w:qFormat/>
    <w:rsid w:val="00B5415A"/>
    <w:rPr>
      <w:rFonts w:ascii="Arial Bold" w:hAnsi="Arial Bold"/>
      <w:b/>
      <w:caps/>
      <w:smallCaps w:val="0"/>
      <w:color w:val="5A5A5A" w:themeColor="text1" w:themeTint="A5"/>
      <w:sz w:val="24"/>
    </w:rPr>
  </w:style>
  <w:style w:type="paragraph" w:customStyle="1" w:styleId="Table-headertext">
    <w:name w:val="Table - header text"/>
    <w:uiPriority w:val="2"/>
    <w:qFormat/>
    <w:rsid w:val="00B5415A"/>
    <w:pPr>
      <w:widowControl w:val="0"/>
      <w:spacing w:before="120" w:after="120"/>
    </w:pPr>
    <w:rPr>
      <w:rFonts w:ascii="Arial" w:eastAsia="Times New Roman" w:hAnsi="Arial" w:cs="Times New Roman"/>
      <w:b/>
      <w:szCs w:val="20"/>
      <w:lang w:eastAsia="en-GB"/>
    </w:rPr>
  </w:style>
  <w:style w:type="paragraph" w:customStyle="1" w:styleId="Table-bodytext">
    <w:name w:val="Table - body text"/>
    <w:basedOn w:val="Table-headertext"/>
    <w:uiPriority w:val="2"/>
    <w:qFormat/>
    <w:rsid w:val="00B5415A"/>
    <w:rPr>
      <w:b w:val="0"/>
    </w:rPr>
  </w:style>
  <w:style w:type="paragraph" w:customStyle="1" w:styleId="Table-datarightaligned">
    <w:name w:val="Table - data right aligned"/>
    <w:basedOn w:val="Table-bodytext"/>
    <w:uiPriority w:val="2"/>
    <w:qFormat/>
    <w:rsid w:val="00B5415A"/>
    <w:pPr>
      <w:jc w:val="right"/>
    </w:pPr>
  </w:style>
  <w:style w:type="table" w:styleId="TableGrid">
    <w:name w:val="Table Grid"/>
    <w:basedOn w:val="TableNormal"/>
    <w:rsid w:val="00B5415A"/>
    <w:rPr>
      <w:rFonts w:ascii="Arial" w:eastAsia="Times New Roman" w:hAnsi="Arial"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
    <w:qFormat/>
    <w:rsid w:val="00B5415A"/>
    <w:pPr>
      <w:spacing w:after="240"/>
      <w:contextualSpacing/>
      <w:jc w:val="center"/>
    </w:pPr>
    <w:rPr>
      <w:rFonts w:eastAsiaTheme="majorEastAsia" w:cstheme="majorBidi"/>
      <w:b/>
      <w:spacing w:val="-10"/>
      <w:kern w:val="28"/>
      <w:sz w:val="52"/>
      <w:szCs w:val="56"/>
    </w:rPr>
  </w:style>
  <w:style w:type="character" w:customStyle="1" w:styleId="TitleChar">
    <w:name w:val="Title Char"/>
    <w:basedOn w:val="DefaultParagraphFont"/>
    <w:link w:val="Title"/>
    <w:uiPriority w:val="1"/>
    <w:rsid w:val="00B5415A"/>
    <w:rPr>
      <w:rFonts w:ascii="Arial" w:eastAsiaTheme="majorEastAsia" w:hAnsi="Arial" w:cstheme="majorBidi"/>
      <w:b/>
      <w:spacing w:val="-10"/>
      <w:kern w:val="28"/>
      <w:sz w:val="52"/>
      <w:szCs w:val="56"/>
    </w:rPr>
  </w:style>
  <w:style w:type="paragraph" w:styleId="TOC1">
    <w:name w:val="toc 1"/>
    <w:uiPriority w:val="3"/>
    <w:qFormat/>
    <w:rsid w:val="00B5415A"/>
    <w:pPr>
      <w:tabs>
        <w:tab w:val="right" w:leader="dot" w:pos="9639"/>
      </w:tabs>
      <w:spacing w:before="120" w:after="120"/>
    </w:pPr>
    <w:rPr>
      <w:rFonts w:ascii="Arial" w:eastAsia="Times New Roman" w:hAnsi="Arial" w:cs="Times New Roman"/>
      <w:szCs w:val="20"/>
      <w:lang w:eastAsia="en-GB"/>
    </w:rPr>
  </w:style>
  <w:style w:type="paragraph" w:styleId="TOC2">
    <w:name w:val="toc 2"/>
    <w:basedOn w:val="Normal"/>
    <w:next w:val="Normal"/>
    <w:uiPriority w:val="3"/>
    <w:qFormat/>
    <w:rsid w:val="00B5415A"/>
    <w:pPr>
      <w:tabs>
        <w:tab w:val="right" w:leader="dot" w:pos="9639"/>
      </w:tabs>
      <w:spacing w:after="100"/>
      <w:ind w:left="221"/>
    </w:pPr>
    <w:rPr>
      <w:rFonts w:eastAsia="Times New Roman" w:cs="Times New Roman"/>
      <w:noProof/>
      <w:szCs w:val="20"/>
      <w:lang w:eastAsia="en-GB"/>
    </w:rPr>
  </w:style>
  <w:style w:type="character" w:styleId="UnresolvedMention">
    <w:name w:val="Unresolved Mention"/>
    <w:basedOn w:val="DefaultParagraphFont"/>
    <w:uiPriority w:val="99"/>
    <w:semiHidden/>
    <w:unhideWhenUsed/>
    <w:rsid w:val="00B5415A"/>
    <w:rPr>
      <w:color w:val="605E5C"/>
      <w:shd w:val="clear" w:color="auto" w:fill="E1DFDD"/>
    </w:rPr>
  </w:style>
  <w:style w:type="character" w:styleId="Strong">
    <w:name w:val="Strong"/>
    <w:basedOn w:val="DefaultParagraphFont"/>
    <w:uiPriority w:val="3"/>
    <w:qFormat/>
    <w:rsid w:val="005A15EA"/>
    <w:rPr>
      <w:b/>
      <w:bCs/>
    </w:rPr>
  </w:style>
  <w:style w:type="character" w:styleId="CommentReference">
    <w:name w:val="annotation reference"/>
    <w:basedOn w:val="DefaultParagraphFont"/>
    <w:uiPriority w:val="99"/>
    <w:semiHidden/>
    <w:unhideWhenUsed/>
    <w:rsid w:val="00EC2DDE"/>
    <w:rPr>
      <w:sz w:val="16"/>
      <w:szCs w:val="16"/>
    </w:rPr>
  </w:style>
  <w:style w:type="paragraph" w:styleId="CommentText">
    <w:name w:val="annotation text"/>
    <w:basedOn w:val="Normal"/>
    <w:link w:val="CommentTextChar"/>
    <w:uiPriority w:val="99"/>
    <w:semiHidden/>
    <w:unhideWhenUsed/>
    <w:rsid w:val="00EC2DDE"/>
    <w:rPr>
      <w:sz w:val="20"/>
      <w:szCs w:val="20"/>
    </w:rPr>
  </w:style>
  <w:style w:type="character" w:customStyle="1" w:styleId="CommentTextChar">
    <w:name w:val="Comment Text Char"/>
    <w:basedOn w:val="DefaultParagraphFont"/>
    <w:link w:val="CommentText"/>
    <w:uiPriority w:val="99"/>
    <w:semiHidden/>
    <w:rsid w:val="00EC2DDE"/>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EC2DDE"/>
    <w:rPr>
      <w:b/>
      <w:bCs/>
    </w:rPr>
  </w:style>
  <w:style w:type="character" w:customStyle="1" w:styleId="CommentSubjectChar">
    <w:name w:val="Comment Subject Char"/>
    <w:basedOn w:val="CommentTextChar"/>
    <w:link w:val="CommentSubject"/>
    <w:uiPriority w:val="99"/>
    <w:semiHidden/>
    <w:rsid w:val="00EC2DDE"/>
    <w:rPr>
      <w:rFonts w:ascii="Arial" w:eastAsiaTheme="minorEastAsia"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blue-guide-advertising-and-promoting-medicines" TargetMode="External"/><Relationship Id="rId5" Type="http://schemas.openxmlformats.org/officeDocument/2006/relationships/styles" Target="styles.xml"/><Relationship Id="rId10" Type="http://schemas.openxmlformats.org/officeDocument/2006/relationships/hyperlink" Target="https://assets.publishing.service.gov.uk/government/uploads/system/uploads/attachment_data/file/956858/Appendix_5.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eena\MHRA\External%20Engagement%20-%201_SCM-TEAM\Marketing_Projects\Branding\Brand-review\2.Delivery\3.Content-development-and-production\Templates\Word-templates\Development-Templates\core-template.dotx" TargetMode="External"/></Relationships>
</file>

<file path=word/theme/theme1.xml><?xml version="1.0" encoding="utf-8"?>
<a:theme xmlns:a="http://schemas.openxmlformats.org/drawingml/2006/main" name="MHRA original">
  <a:themeElements>
    <a:clrScheme name="MHRA_2022">
      <a:dk1>
        <a:srgbClr val="000000"/>
      </a:dk1>
      <a:lt1>
        <a:srgbClr val="FFFFFF"/>
      </a:lt1>
      <a:dk2>
        <a:srgbClr val="44546A"/>
      </a:dk2>
      <a:lt2>
        <a:srgbClr val="E7E6E6"/>
      </a:lt2>
      <a:accent1>
        <a:srgbClr val="006651"/>
      </a:accent1>
      <a:accent2>
        <a:srgbClr val="00AD93"/>
      </a:accent2>
      <a:accent3>
        <a:srgbClr val="3F78C0"/>
      </a:accent3>
      <a:accent4>
        <a:srgbClr val="C60C30"/>
      </a:accent4>
      <a:accent5>
        <a:srgbClr val="E01A7D"/>
      </a:accent5>
      <a:accent6>
        <a:srgbClr val="93509E"/>
      </a:accent6>
      <a:hlink>
        <a:srgbClr val="006651"/>
      </a:hlink>
      <a:folHlink>
        <a:srgbClr val="00665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d23583d-fcac-4be9-9134-248ad1e8e399" xsi:nil="true"/>
    <l4d76ba1ef02463e886f3558602d0a10 xmlns="6d23583d-fcac-4be9-9134-248ad1e8e399">
      <Terms xmlns="http://schemas.microsoft.com/office/infopath/2007/PartnerControls"/>
    </l4d76ba1ef02463e886f3558602d0a10>
    <d38ec887c5c24b7597ee90d37b16f021 xmlns="6d23583d-fcac-4be9-9134-248ad1e8e399">
      <Terms xmlns="http://schemas.microsoft.com/office/infopath/2007/PartnerControls"/>
    </d38ec887c5c24b7597ee90d37b16f021>
    <i07d5d4e81594b218c556f70d8219c57 xmlns="fb8067d1-3dda-49be-8f6a-d5b62a5b4c7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Regulatory" ma:contentTypeID="0x010100BE26C3943F21224C9DD488E8215597400B00AA8E8484B3B5074D858710240186C7A1" ma:contentTypeVersion="28" ma:contentTypeDescription="The base content type for all Agency documents" ma:contentTypeScope="" ma:versionID="532c4512abc6d27ad17c35f900393024">
  <xsd:schema xmlns:xsd="http://www.w3.org/2001/XMLSchema" xmlns:xs="http://www.w3.org/2001/XMLSchema" xmlns:p="http://schemas.microsoft.com/office/2006/metadata/properties" xmlns:ns2="6d23583d-fcac-4be9-9134-248ad1e8e399" xmlns:ns3="fb8067d1-3dda-49be-8f6a-d5b62a5b4c74" targetNamespace="http://schemas.microsoft.com/office/2006/metadata/properties" ma:root="true" ma:fieldsID="6e12e8f5425abf5c85efa591add1c2d5" ns2:_="" ns3:_="">
    <xsd:import namespace="6d23583d-fcac-4be9-9134-248ad1e8e399"/>
    <xsd:import namespace="fb8067d1-3dda-49be-8f6a-d5b62a5b4c74"/>
    <xsd:element name="properties">
      <xsd:complexType>
        <xsd:sequence>
          <xsd:element name="documentManagement">
            <xsd:complexType>
              <xsd:all>
                <xsd:element ref="ns2:d38ec887c5c24b7597ee90d37b16f021" minOccurs="0"/>
                <xsd:element ref="ns2:TaxCatchAll" minOccurs="0"/>
                <xsd:element ref="ns2:TaxCatchAllLabel" minOccurs="0"/>
                <xsd:element ref="ns2:l4d76ba1ef02463e886f3558602d0a10" minOccurs="0"/>
                <xsd:element ref="ns3:i07d5d4e81594b218c556f70d8219c57"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3583d-fcac-4be9-9134-248ad1e8e399" elementFormDefault="qualified">
    <xsd:import namespace="http://schemas.microsoft.com/office/2006/documentManagement/types"/>
    <xsd:import namespace="http://schemas.microsoft.com/office/infopath/2007/PartnerControls"/>
    <xsd:element name="d38ec887c5c24b7597ee90d37b16f021" ma:index="8" nillable="true" ma:taxonomy="true" ma:internalName="d38ec887c5c24b7597ee90d37b16f021" ma:taxonomyFieldName="AgencyKeywords" ma:displayName="Agency Keywords" ma:readOnly="false" ma:fieldId="{d38ec887-c5c2-4b75-97ee-90d37b16f021}" ma:taxonomyMulti="true" ma:sspId="ee18d120-e8a3-4027-a24d-9aff90b49386" ma:termSetId="30143de7-8d03-4488-a6c1-277305f62f72"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25d4bac9-57a0-4b5b-bfdf-3a3f70b501b7}" ma:internalName="TaxCatchAll" ma:readOnly="false" ma:showField="CatchAllData" ma:web="6d23583d-fcac-4be9-9134-248ad1e8e39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5d4bac9-57a0-4b5b-bfdf-3a3f70b501b7}" ma:internalName="TaxCatchAllLabel" ma:readOnly="true" ma:showField="CatchAllDataLabel" ma:web="6d23583d-fcac-4be9-9134-248ad1e8e399">
      <xsd:complexType>
        <xsd:complexContent>
          <xsd:extension base="dms:MultiChoiceLookup">
            <xsd:sequence>
              <xsd:element name="Value" type="dms:Lookup" maxOccurs="unbounded" minOccurs="0" nillable="true"/>
            </xsd:sequence>
          </xsd:extension>
        </xsd:complexContent>
      </xsd:complexType>
    </xsd:element>
    <xsd:element name="l4d76ba1ef02463e886f3558602d0a10" ma:index="12" nillable="true" ma:taxonomy="true" ma:internalName="l4d76ba1ef02463e886f3558602d0a10" ma:taxonomyFieldName="SecurityClassification" ma:displayName="Security Classification" ma:readOnly="false" ma:default="-1;#Official|9d42bd58-89d2-4e46-94bb-80d8f31efd91" ma:fieldId="{54d76ba1-ef02-463e-886f-3558602d0a10}" ma:sspId="ee18d120-e8a3-4027-a24d-9aff90b49386" ma:termSetId="39c39363-0566-4543-8d36-d2293ffdaade" ma:anchorId="00000000-0000-0000-0000-000000000000" ma:open="false" ma:isKeyword="false">
      <xsd:complexType>
        <xsd:sequence>
          <xsd:element ref="pc:Terms" minOccurs="0" maxOccurs="1"/>
        </xsd:sequence>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8067d1-3dda-49be-8f6a-d5b62a5b4c74" elementFormDefault="qualified">
    <xsd:import namespace="http://schemas.microsoft.com/office/2006/documentManagement/types"/>
    <xsd:import namespace="http://schemas.microsoft.com/office/infopath/2007/PartnerControls"/>
    <xsd:element name="i07d5d4e81594b218c556f70d8219c57" ma:index="14" nillable="true" ma:displayName="Agency Keywords_0" ma:hidden="true" ma:internalName="i07d5d4e81594b218c556f70d8219c57">
      <xsd:simpleType>
        <xsd:restriction base="dms:Note"/>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DEB775-ECD9-4CAF-B01F-76EAD6DA0E99}">
  <ds:schemaRefs>
    <ds:schemaRef ds:uri="http://schemas.microsoft.com/sharepoint/v3/contenttype/forms"/>
  </ds:schemaRefs>
</ds:datastoreItem>
</file>

<file path=customXml/itemProps2.xml><?xml version="1.0" encoding="utf-8"?>
<ds:datastoreItem xmlns:ds="http://schemas.openxmlformats.org/officeDocument/2006/customXml" ds:itemID="{DD4FA7C7-2DCF-45AC-B5EE-CC06F5CD6D58}">
  <ds:schemaRefs>
    <ds:schemaRef ds:uri="http://schemas.microsoft.com/office/2006/metadata/properties"/>
    <ds:schemaRef ds:uri="http://schemas.microsoft.com/office/infopath/2007/PartnerControls"/>
    <ds:schemaRef ds:uri="6d23583d-fcac-4be9-9134-248ad1e8e399"/>
    <ds:schemaRef ds:uri="927c61b1-9b20-418a-995c-e05bb9e6d2e8"/>
  </ds:schemaRefs>
</ds:datastoreItem>
</file>

<file path=customXml/itemProps3.xml><?xml version="1.0" encoding="utf-8"?>
<ds:datastoreItem xmlns:ds="http://schemas.openxmlformats.org/officeDocument/2006/customXml" ds:itemID="{E7A2DDFF-8FCA-4F5C-A1C5-3FF9210975A0}"/>
</file>

<file path=docProps/app.xml><?xml version="1.0" encoding="utf-8"?>
<Properties xmlns="http://schemas.openxmlformats.org/officeDocument/2006/extended-properties" xmlns:vt="http://schemas.openxmlformats.org/officeDocument/2006/docPropsVTypes">
  <Template>core-template</Template>
  <TotalTime>2</TotalTime>
  <Pages>1</Pages>
  <Words>236</Words>
  <Characters>1350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Comms@mhra.gov.uk</dc:creator>
  <cp:keywords/>
  <dc:description/>
  <cp:lastModifiedBy>LopezRobledo, Raquel</cp:lastModifiedBy>
  <cp:revision>3</cp:revision>
  <dcterms:created xsi:type="dcterms:W3CDTF">2023-03-29T17:12:00Z</dcterms:created>
  <dcterms:modified xsi:type="dcterms:W3CDTF">2023-03-29T17:13:00Z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0x010100BE26C3943F21224C9DD488E8215597400B00AA8E8484B3B5074D858710240186C7A1</vt:lpwstr>
  </property>
  <property fmtid="{D5CDD505-2E9C-101B-9397-08002B2CF9AE}" pid="3" name="SecurityClassification">
    <vt:lpwstr/>
  </property>
  <property fmtid="{D5CDD505-2E9C-101B-9397-08002B2CF9AE}" pid="4" name="AgencyKeywords">
    <vt:lpwstr/>
  </property>
  <property fmtid="{D5CDD505-2E9C-101B-9397-08002B2CF9AE}" pid="5" name="ClassificationContentMarkingHeaderShapeIds">
    <vt:lpwstr>8</vt:lpwstr>
  </property>
  <property fmtid="{D5CDD505-2E9C-101B-9397-08002B2CF9AE}" pid="6" name="ClassificationContentMarkingHeaderFontProps">
    <vt:lpwstr>#000000,11,Calibri</vt:lpwstr>
  </property>
  <property fmtid="{D5CDD505-2E9C-101B-9397-08002B2CF9AE}" pid="7" name="ClassificationContentMarkingHeaderText">
    <vt:lpwstr>MHRA OFFICIAL SENSITIVE</vt:lpwstr>
  </property>
  <property fmtid="{D5CDD505-2E9C-101B-9397-08002B2CF9AE}" pid="8" name="MSIP_Label_03af6cf4-d093-4e69-90f5-823754e3ccdf_Enabled">
    <vt:lpwstr>true</vt:lpwstr>
  </property>
  <property fmtid="{D5CDD505-2E9C-101B-9397-08002B2CF9AE}" pid="9" name="MSIP_Label_03af6cf4-d093-4e69-90f5-823754e3ccdf_SetDate">
    <vt:lpwstr>2022-02-28T18:09:30Z</vt:lpwstr>
  </property>
  <property fmtid="{D5CDD505-2E9C-101B-9397-08002B2CF9AE}" pid="10" name="MSIP_Label_03af6cf4-d093-4e69-90f5-823754e3ccdf_Method">
    <vt:lpwstr>Privileged</vt:lpwstr>
  </property>
  <property fmtid="{D5CDD505-2E9C-101B-9397-08002B2CF9AE}" pid="11" name="MSIP_Label_03af6cf4-d093-4e69-90f5-823754e3ccdf_Name">
    <vt:lpwstr>Official</vt:lpwstr>
  </property>
  <property fmtid="{D5CDD505-2E9C-101B-9397-08002B2CF9AE}" pid="12" name="MSIP_Label_03af6cf4-d093-4e69-90f5-823754e3ccdf_SiteId">
    <vt:lpwstr>e527ea5c-6258-4cd2-a27f-8bd237ec4c26</vt:lpwstr>
  </property>
  <property fmtid="{D5CDD505-2E9C-101B-9397-08002B2CF9AE}" pid="13" name="MSIP_Label_03af6cf4-d093-4e69-90f5-823754e3ccdf_ActionId">
    <vt:lpwstr>961bb711-8a2b-4dd5-97f6-ee04d91dae85</vt:lpwstr>
  </property>
  <property fmtid="{D5CDD505-2E9C-101B-9397-08002B2CF9AE}" pid="14" name="MSIP_Label_03af6cf4-d093-4e69-90f5-823754e3ccdf_ContentBits">
    <vt:lpwstr>0</vt:lpwstr>
  </property>
  <property fmtid="{D5CDD505-2E9C-101B-9397-08002B2CF9AE}" pid="15" name="Agency Keywords">
    <vt:lpwstr/>
  </property>
  <property fmtid="{D5CDD505-2E9C-101B-9397-08002B2CF9AE}" pid="16" name="_ExtendedDescription">
    <vt:lpwstr/>
  </property>
  <property fmtid="{D5CDD505-2E9C-101B-9397-08002B2CF9AE}" pid="17" name="MediaServiceImageTags">
    <vt:lpwstr/>
  </property>
</Properties>
</file>