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4" w:type="dxa"/>
        <w:tblLook w:val="04A0" w:firstRow="1" w:lastRow="0" w:firstColumn="1" w:lastColumn="0" w:noHBand="0" w:noVBand="1"/>
      </w:tblPr>
      <w:tblGrid>
        <w:gridCol w:w="288"/>
        <w:gridCol w:w="9920"/>
      </w:tblGrid>
      <w:tr w:rsidR="008254FB" w:rsidRPr="00BE088C" w:rsidTr="00FF0AD5">
        <w:tc>
          <w:tcPr>
            <w:tcW w:w="288" w:type="dxa"/>
            <w:shd w:val="clear" w:color="auto" w:fill="auto"/>
          </w:tcPr>
          <w:p w:rsidR="0075255E" w:rsidRPr="0004017E" w:rsidRDefault="0075255E" w:rsidP="00FF0AD5">
            <w:pPr>
              <w:spacing w:line="240" w:lineRule="auto"/>
              <w:rPr>
                <w:rFonts w:ascii="Open Sans Light" w:hAnsi="Open Sans Light" w:cs="Open Sans Light"/>
                <w:noProof/>
              </w:rPr>
            </w:pPr>
          </w:p>
        </w:tc>
        <w:tc>
          <w:tcPr>
            <w:tcW w:w="9920" w:type="dxa"/>
            <w:shd w:val="clear" w:color="auto" w:fill="auto"/>
          </w:tcPr>
          <w:p w:rsidR="0075255E" w:rsidRDefault="0075255E" w:rsidP="003539E5">
            <w:pPr>
              <w:pStyle w:val="Titlelarge"/>
              <w:jc w:val="right"/>
              <w:rPr>
                <w:rFonts w:ascii="Open Sans" w:hAnsi="Open Sans" w:cs="Open Sans"/>
                <w:color w:val="005596"/>
              </w:rPr>
            </w:pPr>
          </w:p>
          <w:p w:rsidR="0075255E" w:rsidRPr="00BE088C" w:rsidRDefault="0075255E" w:rsidP="003539E5">
            <w:pPr>
              <w:pStyle w:val="Titlelarge"/>
              <w:rPr>
                <w:rStyle w:val="Emphasis"/>
                <w:rFonts w:cs="Open Sans"/>
                <w:color w:val="005596"/>
              </w:rPr>
            </w:pPr>
          </w:p>
        </w:tc>
      </w:tr>
    </w:tbl>
    <w:p w:rsidR="0075255E" w:rsidRDefault="008254FB" w:rsidP="0075255E">
      <w:r>
        <w:rPr>
          <w:rFonts w:ascii="Open Sans Light" w:hAnsi="Open Sans Light" w:cs="Open Sans Light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EC816C3" wp14:editId="2D2FA7BE">
            <wp:simplePos x="0" y="0"/>
            <wp:positionH relativeFrom="column">
              <wp:posOffset>-179705</wp:posOffset>
            </wp:positionH>
            <wp:positionV relativeFrom="paragraph">
              <wp:posOffset>-1807683</wp:posOffset>
            </wp:positionV>
            <wp:extent cx="1620000" cy="1534820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Communications\17.COMMS\Logos\LOGOS\SMALL AW\The Coal Authority_BLK_SML_A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5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736" w:rsidRPr="00765736" w:rsidRDefault="00765736" w:rsidP="007C7C1D">
      <w:pPr>
        <w:pStyle w:val="Heading1"/>
        <w:spacing w:line="240" w:lineRule="auto"/>
        <w:jc w:val="center"/>
      </w:pPr>
      <w:r w:rsidRPr="00765736">
        <w:t>Standing Orders</w:t>
      </w:r>
    </w:p>
    <w:p w:rsidR="00765736" w:rsidRPr="007C7C1D" w:rsidRDefault="00765736" w:rsidP="007C7C1D">
      <w:pPr>
        <w:widowControl w:val="0"/>
        <w:spacing w:line="240" w:lineRule="auto"/>
        <w:jc w:val="center"/>
        <w:rPr>
          <w:rFonts w:eastAsia="Times New Roman" w:cs="Open Sans"/>
          <w:b/>
          <w:snapToGrid w:val="0"/>
          <w:color w:val="auto"/>
          <w:sz w:val="16"/>
          <w:szCs w:val="16"/>
        </w:rPr>
      </w:pPr>
    </w:p>
    <w:p w:rsidR="009F7BAD" w:rsidRDefault="003C17E3" w:rsidP="00765736">
      <w:pPr>
        <w:pStyle w:val="Heading2"/>
        <w:jc w:val="center"/>
        <w:rPr>
          <w:snapToGrid w:val="0"/>
        </w:rPr>
      </w:pPr>
      <w:r>
        <w:rPr>
          <w:snapToGrid w:val="0"/>
        </w:rPr>
        <w:t>Reviewed</w:t>
      </w:r>
      <w:r w:rsidR="0035204B">
        <w:rPr>
          <w:snapToGrid w:val="0"/>
        </w:rPr>
        <w:t xml:space="preserve"> by the b</w:t>
      </w:r>
      <w:r w:rsidR="009F7BAD">
        <w:rPr>
          <w:snapToGrid w:val="0"/>
        </w:rPr>
        <w:t xml:space="preserve">oard on </w:t>
      </w:r>
      <w:r w:rsidR="00D76164">
        <w:rPr>
          <w:snapToGrid w:val="0"/>
        </w:rPr>
        <w:t>24</w:t>
      </w:r>
      <w:r w:rsidR="00D76164" w:rsidRPr="00D76164">
        <w:rPr>
          <w:snapToGrid w:val="0"/>
          <w:vertAlign w:val="superscript"/>
        </w:rPr>
        <w:t>th</w:t>
      </w:r>
      <w:r w:rsidR="00D76164">
        <w:rPr>
          <w:snapToGrid w:val="0"/>
        </w:rPr>
        <w:t xml:space="preserve"> March 2023</w:t>
      </w:r>
    </w:p>
    <w:p w:rsidR="00765736" w:rsidRPr="009F7BAD" w:rsidRDefault="006F1309" w:rsidP="00765736">
      <w:pPr>
        <w:pStyle w:val="Heading2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(</w:t>
      </w:r>
      <w:r w:rsidR="009F7BAD">
        <w:rPr>
          <w:snapToGrid w:val="0"/>
          <w:sz w:val="22"/>
          <w:szCs w:val="22"/>
        </w:rPr>
        <w:t>Previously a</w:t>
      </w:r>
      <w:r w:rsidR="0088519F" w:rsidRPr="009F7BAD">
        <w:rPr>
          <w:snapToGrid w:val="0"/>
          <w:sz w:val="22"/>
          <w:szCs w:val="22"/>
        </w:rPr>
        <w:t>pproved</w:t>
      </w:r>
      <w:r w:rsidR="009D466D" w:rsidRPr="009F7BAD">
        <w:rPr>
          <w:snapToGrid w:val="0"/>
          <w:sz w:val="22"/>
          <w:szCs w:val="22"/>
        </w:rPr>
        <w:t xml:space="preserve"> on </w:t>
      </w:r>
      <w:r w:rsidR="0035204B">
        <w:rPr>
          <w:snapToGrid w:val="0"/>
          <w:sz w:val="22"/>
          <w:szCs w:val="22"/>
        </w:rPr>
        <w:t>17th March 2022</w:t>
      </w:r>
      <w:r>
        <w:rPr>
          <w:snapToGrid w:val="0"/>
          <w:sz w:val="22"/>
          <w:szCs w:val="22"/>
        </w:rPr>
        <w:t>)</w:t>
      </w:r>
    </w:p>
    <w:p w:rsidR="00765736" w:rsidRDefault="00765736" w:rsidP="00765736">
      <w:pPr>
        <w:widowControl w:val="0"/>
        <w:spacing w:line="240" w:lineRule="auto"/>
        <w:rPr>
          <w:rFonts w:eastAsia="Times New Roman" w:cs="Open Sans"/>
          <w:b/>
          <w:snapToGrid w:val="0"/>
          <w:color w:val="auto"/>
          <w:sz w:val="24"/>
          <w:szCs w:val="20"/>
        </w:rPr>
      </w:pPr>
    </w:p>
    <w:p w:rsidR="00B84C69" w:rsidRPr="00E23D03" w:rsidRDefault="00B84C69" w:rsidP="007C7C1D">
      <w:pPr>
        <w:pStyle w:val="Heading2"/>
        <w:spacing w:before="120" w:after="120"/>
        <w:ind w:left="720" w:hanging="294"/>
        <w:rPr>
          <w:rFonts w:ascii="Open Sans" w:hAnsi="Open Sans" w:cs="Open Sans"/>
          <w:snapToGrid w:val="0"/>
          <w:color w:val="auto"/>
          <w:sz w:val="22"/>
          <w:szCs w:val="22"/>
        </w:rPr>
      </w:pPr>
      <w:r w:rsidRPr="00E23D03">
        <w:rPr>
          <w:rFonts w:ascii="Open Sans" w:hAnsi="Open Sans" w:cs="Open Sans"/>
          <w:snapToGrid w:val="0"/>
          <w:color w:val="auto"/>
          <w:sz w:val="22"/>
          <w:szCs w:val="22"/>
        </w:rPr>
        <w:t>These Standing Orders are in accordance with the provisions of:</w:t>
      </w:r>
    </w:p>
    <w:p w:rsidR="00B84C69" w:rsidRDefault="00646CA8" w:rsidP="00B84C69">
      <w:pPr>
        <w:pStyle w:val="Heading2"/>
        <w:numPr>
          <w:ilvl w:val="0"/>
          <w:numId w:val="20"/>
        </w:numPr>
        <w:spacing w:before="120" w:after="120"/>
        <w:rPr>
          <w:rFonts w:ascii="Open Sans" w:hAnsi="Open Sans" w:cs="Open Sans"/>
          <w:snapToGrid w:val="0"/>
          <w:color w:val="FF0000"/>
          <w:sz w:val="22"/>
          <w:szCs w:val="22"/>
        </w:rPr>
      </w:pPr>
      <w:hyperlink r:id="rId9" w:history="1">
        <w:r w:rsidR="00B84C69" w:rsidRPr="00FF38C8">
          <w:rPr>
            <w:rStyle w:val="Hyperlink"/>
            <w:rFonts w:ascii="Open Sans" w:hAnsi="Open Sans" w:cs="Open Sans"/>
            <w:snapToGrid w:val="0"/>
            <w:sz w:val="22"/>
            <w:szCs w:val="22"/>
          </w:rPr>
          <w:t>Schedule 1 of the Coal Industry Act (1994)</w:t>
        </w:r>
      </w:hyperlink>
    </w:p>
    <w:p w:rsidR="00B84C69" w:rsidRPr="00B84C69" w:rsidRDefault="00646CA8" w:rsidP="00B84C69">
      <w:pPr>
        <w:pStyle w:val="Heading2"/>
        <w:numPr>
          <w:ilvl w:val="0"/>
          <w:numId w:val="20"/>
        </w:numPr>
        <w:spacing w:before="120" w:after="120"/>
        <w:rPr>
          <w:rFonts w:ascii="Open Sans" w:hAnsi="Open Sans" w:cs="Open Sans"/>
          <w:snapToGrid w:val="0"/>
          <w:color w:val="FF0000"/>
          <w:sz w:val="22"/>
          <w:szCs w:val="22"/>
        </w:rPr>
      </w:pPr>
      <w:hyperlink r:id="rId10" w:history="1">
        <w:r w:rsidR="006A55AC" w:rsidRPr="00B84C69">
          <w:rPr>
            <w:rStyle w:val="Hyperlink"/>
            <w:rFonts w:ascii="Open Sans" w:hAnsi="Open Sans" w:cs="Open Sans"/>
            <w:snapToGrid w:val="0"/>
            <w:sz w:val="22"/>
            <w:szCs w:val="22"/>
          </w:rPr>
          <w:t>Coal Authority Framework Document 20</w:t>
        </w:r>
        <w:r w:rsidR="006A55AC">
          <w:rPr>
            <w:rStyle w:val="Hyperlink"/>
            <w:rFonts w:ascii="Open Sans" w:hAnsi="Open Sans" w:cs="Open Sans"/>
            <w:snapToGrid w:val="0"/>
            <w:sz w:val="22"/>
            <w:szCs w:val="22"/>
          </w:rPr>
          <w:t>22</w:t>
        </w:r>
      </w:hyperlink>
      <w:r w:rsidR="00B84C69" w:rsidRPr="00E23D03">
        <w:rPr>
          <w:rFonts w:ascii="Open Sans" w:hAnsi="Open Sans" w:cs="Open Sans"/>
          <w:snapToGrid w:val="0"/>
          <w:color w:val="auto"/>
          <w:sz w:val="22"/>
          <w:szCs w:val="22"/>
        </w:rPr>
        <w:t>, an agreement with the Department of Business Energy and Industrial Strategy</w:t>
      </w:r>
      <w:r w:rsidR="00837939">
        <w:rPr>
          <w:rFonts w:ascii="Open Sans" w:hAnsi="Open Sans" w:cs="Open Sans"/>
          <w:snapToGrid w:val="0"/>
          <w:color w:val="auto"/>
          <w:sz w:val="22"/>
          <w:szCs w:val="22"/>
        </w:rPr>
        <w:t xml:space="preserve"> (now the Department for Energy Security and Net Zero)</w:t>
      </w:r>
      <w:r w:rsidR="00B84C69" w:rsidRPr="00E23D03">
        <w:rPr>
          <w:rFonts w:ascii="Open Sans" w:hAnsi="Open Sans" w:cs="Open Sans"/>
          <w:snapToGrid w:val="0"/>
          <w:color w:val="auto"/>
          <w:sz w:val="22"/>
          <w:szCs w:val="22"/>
        </w:rPr>
        <w:t xml:space="preserve"> which codifies the core elements of the relationship between the Department and the Authority</w:t>
      </w:r>
      <w:r w:rsidR="00B84C69" w:rsidRPr="00B84C69">
        <w:rPr>
          <w:rFonts w:ascii="Open Sans" w:hAnsi="Open Sans" w:cs="Open Sans"/>
          <w:snapToGrid w:val="0"/>
          <w:color w:val="FF0000"/>
          <w:sz w:val="22"/>
          <w:szCs w:val="22"/>
        </w:rPr>
        <w:t xml:space="preserve">. </w:t>
      </w:r>
    </w:p>
    <w:p w:rsidR="00B84C69" w:rsidRDefault="00646CA8" w:rsidP="00FF38C8">
      <w:pPr>
        <w:pStyle w:val="Heading2"/>
        <w:numPr>
          <w:ilvl w:val="0"/>
          <w:numId w:val="20"/>
        </w:numPr>
        <w:spacing w:before="120" w:after="120"/>
        <w:rPr>
          <w:rFonts w:ascii="Open Sans" w:hAnsi="Open Sans" w:cs="Open Sans"/>
          <w:snapToGrid w:val="0"/>
          <w:color w:val="FF0000"/>
          <w:sz w:val="22"/>
          <w:szCs w:val="22"/>
        </w:rPr>
      </w:pPr>
      <w:hyperlink r:id="rId11" w:history="1">
        <w:r w:rsidR="00FF38C8" w:rsidRPr="00FF38C8">
          <w:rPr>
            <w:rStyle w:val="Hyperlink"/>
            <w:rFonts w:ascii="Open Sans" w:hAnsi="Open Sans" w:cs="Open Sans"/>
            <w:snapToGrid w:val="0"/>
            <w:sz w:val="22"/>
            <w:szCs w:val="22"/>
          </w:rPr>
          <w:t>Cabinet Office Code of Conduct for Board Members of Public Bodies June 2019</w:t>
        </w:r>
      </w:hyperlink>
      <w:r w:rsidR="00FF38C8" w:rsidRPr="00FF38C8">
        <w:rPr>
          <w:rFonts w:ascii="Open Sans" w:hAnsi="Open Sans" w:cs="Open Sans"/>
          <w:snapToGrid w:val="0"/>
          <w:color w:val="FF0000"/>
          <w:sz w:val="22"/>
          <w:szCs w:val="22"/>
        </w:rPr>
        <w:t xml:space="preserve"> </w:t>
      </w:r>
    </w:p>
    <w:p w:rsidR="00FF38C8" w:rsidRPr="007C7C1D" w:rsidRDefault="00646CA8" w:rsidP="007C7C1D">
      <w:pPr>
        <w:pStyle w:val="Heading2"/>
        <w:numPr>
          <w:ilvl w:val="0"/>
          <w:numId w:val="20"/>
        </w:numPr>
        <w:spacing w:before="120" w:after="240"/>
        <w:ind w:left="1139" w:hanging="357"/>
        <w:rPr>
          <w:rFonts w:ascii="Open Sans" w:hAnsi="Open Sans" w:cs="Open Sans"/>
          <w:snapToGrid w:val="0"/>
          <w:color w:val="FF0000"/>
          <w:sz w:val="22"/>
          <w:szCs w:val="22"/>
        </w:rPr>
      </w:pPr>
      <w:hyperlink r:id="rId12" w:history="1">
        <w:r w:rsidR="00B84C69" w:rsidRPr="00FF38C8">
          <w:rPr>
            <w:rStyle w:val="Hyperlink"/>
            <w:rFonts w:ascii="Open Sans" w:hAnsi="Open Sans" w:cs="Open Sans"/>
            <w:snapToGrid w:val="0"/>
            <w:sz w:val="22"/>
            <w:szCs w:val="22"/>
          </w:rPr>
          <w:t>Coal Authority Staff Code of Conduct and Declarations of Interest</w:t>
        </w:r>
        <w:r w:rsidR="00FF38C8" w:rsidRPr="00FF38C8">
          <w:rPr>
            <w:rStyle w:val="Hyperlink"/>
            <w:rFonts w:ascii="Open Sans" w:hAnsi="Open Sans" w:cs="Open Sans"/>
            <w:snapToGrid w:val="0"/>
            <w:sz w:val="22"/>
            <w:szCs w:val="22"/>
          </w:rPr>
          <w:t xml:space="preserve"> Policy (November 2019)</w:t>
        </w:r>
      </w:hyperlink>
    </w:p>
    <w:p w:rsidR="00FF38C8" w:rsidRDefault="0035204B" w:rsidP="0086719B">
      <w:pPr>
        <w:pStyle w:val="Heading2"/>
        <w:spacing w:before="120" w:after="120"/>
        <w:ind w:firstLine="36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Meetings of the members of the authority (‘the b</w:t>
      </w:r>
      <w:r w:rsidR="00FF38C8" w:rsidRPr="00FF38C8">
        <w:rPr>
          <w:snapToGrid w:val="0"/>
          <w:sz w:val="26"/>
          <w:szCs w:val="26"/>
        </w:rPr>
        <w:t>oard’)</w:t>
      </w:r>
    </w:p>
    <w:p w:rsidR="00765736" w:rsidRPr="00765736" w:rsidRDefault="00765736" w:rsidP="0086719B">
      <w:pPr>
        <w:pStyle w:val="Heading2"/>
        <w:spacing w:before="120" w:after="120"/>
        <w:ind w:firstLine="360"/>
        <w:rPr>
          <w:snapToGrid w:val="0"/>
          <w:sz w:val="26"/>
          <w:szCs w:val="26"/>
        </w:rPr>
      </w:pPr>
      <w:r w:rsidRPr="00765736">
        <w:rPr>
          <w:snapToGrid w:val="0"/>
          <w:sz w:val="26"/>
          <w:szCs w:val="26"/>
        </w:rPr>
        <w:t>Convening</w:t>
      </w:r>
    </w:p>
    <w:p w:rsidR="00765736" w:rsidRPr="00765736" w:rsidRDefault="0035204B" w:rsidP="0086719B">
      <w:pPr>
        <w:widowControl w:val="0"/>
        <w:numPr>
          <w:ilvl w:val="0"/>
          <w:numId w:val="11"/>
        </w:numPr>
        <w:tabs>
          <w:tab w:val="left" w:pos="-1440"/>
        </w:tabs>
        <w:spacing w:before="120" w:after="120"/>
        <w:ind w:left="1134" w:hanging="774"/>
        <w:rPr>
          <w:rFonts w:eastAsia="Times New Roman" w:cs="Open Sans"/>
          <w:snapToGrid w:val="0"/>
          <w:color w:val="auto"/>
        </w:rPr>
      </w:pPr>
      <w:r>
        <w:rPr>
          <w:rFonts w:eastAsia="Times New Roman" w:cs="Open Sans"/>
          <w:snapToGrid w:val="0"/>
          <w:color w:val="auto"/>
        </w:rPr>
        <w:t>The b</w:t>
      </w:r>
      <w:r w:rsidR="00765736" w:rsidRPr="00765736">
        <w:rPr>
          <w:rFonts w:eastAsia="Times New Roman" w:cs="Open Sans"/>
          <w:snapToGrid w:val="0"/>
          <w:color w:val="auto"/>
        </w:rPr>
        <w:t>oard shall meet not less frequently than at three</w:t>
      </w:r>
      <w:r w:rsidR="00765736" w:rsidRPr="00765736">
        <w:rPr>
          <w:rFonts w:eastAsia="Times New Roman" w:cs="Open Sans"/>
          <w:i/>
          <w:snapToGrid w:val="0"/>
          <w:color w:val="auto"/>
        </w:rPr>
        <w:t xml:space="preserve"> </w:t>
      </w:r>
      <w:r w:rsidR="00B82249">
        <w:rPr>
          <w:rFonts w:eastAsia="Times New Roman" w:cs="Open Sans"/>
          <w:snapToGrid w:val="0"/>
          <w:color w:val="auto"/>
        </w:rPr>
        <w:t>monthly intervals.  Other m</w:t>
      </w:r>
      <w:r w:rsidR="00765736" w:rsidRPr="00765736">
        <w:rPr>
          <w:rFonts w:eastAsia="Times New Roman" w:cs="Open Sans"/>
          <w:snapToGrid w:val="0"/>
          <w:color w:val="auto"/>
        </w:rPr>
        <w:t>eetings will be convened as may be necessary to deal with any special or urgent matters of business.</w:t>
      </w:r>
    </w:p>
    <w:p w:rsidR="00765736" w:rsidRPr="00765736" w:rsidRDefault="00B82249" w:rsidP="0086719B">
      <w:pPr>
        <w:widowControl w:val="0"/>
        <w:numPr>
          <w:ilvl w:val="0"/>
          <w:numId w:val="11"/>
        </w:numPr>
        <w:tabs>
          <w:tab w:val="left" w:pos="-1440"/>
        </w:tabs>
        <w:spacing w:before="120" w:after="120"/>
        <w:ind w:left="1134" w:hanging="774"/>
        <w:rPr>
          <w:rFonts w:eastAsia="Times New Roman" w:cs="Open Sans"/>
          <w:snapToGrid w:val="0"/>
          <w:color w:val="auto"/>
        </w:rPr>
      </w:pPr>
      <w:r>
        <w:rPr>
          <w:rFonts w:eastAsia="Times New Roman" w:cs="Open Sans"/>
          <w:snapToGrid w:val="0"/>
          <w:color w:val="auto"/>
        </w:rPr>
        <w:t>The C</w:t>
      </w:r>
      <w:r w:rsidR="0035204B">
        <w:rPr>
          <w:rFonts w:eastAsia="Times New Roman" w:cs="Open Sans"/>
          <w:snapToGrid w:val="0"/>
          <w:color w:val="auto"/>
        </w:rPr>
        <w:t>hair may call a meeting of the b</w:t>
      </w:r>
      <w:r w:rsidR="00765736" w:rsidRPr="00765736">
        <w:rPr>
          <w:rFonts w:eastAsia="Times New Roman" w:cs="Open Sans"/>
          <w:snapToGrid w:val="0"/>
          <w:color w:val="auto"/>
        </w:rPr>
        <w:t>oard at any time.</w:t>
      </w:r>
    </w:p>
    <w:p w:rsidR="00765736" w:rsidRPr="00765736" w:rsidRDefault="0035204B" w:rsidP="0086719B">
      <w:pPr>
        <w:widowControl w:val="0"/>
        <w:numPr>
          <w:ilvl w:val="0"/>
          <w:numId w:val="11"/>
        </w:numPr>
        <w:tabs>
          <w:tab w:val="left" w:pos="-1440"/>
        </w:tabs>
        <w:spacing w:before="120" w:after="120"/>
        <w:ind w:left="1134" w:hanging="774"/>
        <w:rPr>
          <w:rFonts w:eastAsia="Times New Roman" w:cs="Open Sans"/>
          <w:snapToGrid w:val="0"/>
          <w:color w:val="auto"/>
        </w:rPr>
      </w:pPr>
      <w:r>
        <w:rPr>
          <w:rFonts w:eastAsia="Times New Roman" w:cs="Open Sans"/>
          <w:snapToGrid w:val="0"/>
          <w:color w:val="auto"/>
        </w:rPr>
        <w:t>Notice of a m</w:t>
      </w:r>
      <w:r w:rsidR="00765736" w:rsidRPr="00765736">
        <w:rPr>
          <w:rFonts w:eastAsia="Times New Roman" w:cs="Open Sans"/>
          <w:snapToGrid w:val="0"/>
          <w:color w:val="auto"/>
        </w:rPr>
        <w:t>eeting shal</w:t>
      </w:r>
      <w:r>
        <w:rPr>
          <w:rFonts w:eastAsia="Times New Roman" w:cs="Open Sans"/>
          <w:snapToGrid w:val="0"/>
          <w:color w:val="auto"/>
        </w:rPr>
        <w:t>l be given to each board m</w:t>
      </w:r>
      <w:r w:rsidR="00765736" w:rsidRPr="00765736">
        <w:rPr>
          <w:rFonts w:eastAsia="Times New Roman" w:cs="Open Sans"/>
          <w:snapToGrid w:val="0"/>
          <w:color w:val="auto"/>
        </w:rPr>
        <w:t>ember, the notice period shall vary depending on the urgency and</w:t>
      </w:r>
      <w:r>
        <w:rPr>
          <w:rFonts w:eastAsia="Times New Roman" w:cs="Open Sans"/>
          <w:snapToGrid w:val="0"/>
          <w:color w:val="auto"/>
        </w:rPr>
        <w:t xml:space="preserve"> content of the meeting, and a m</w:t>
      </w:r>
      <w:r w:rsidR="00765736" w:rsidRPr="00765736">
        <w:rPr>
          <w:rFonts w:eastAsia="Times New Roman" w:cs="Open Sans"/>
          <w:snapToGrid w:val="0"/>
          <w:color w:val="auto"/>
        </w:rPr>
        <w:t>eeting shall not be invalidated should notice not be received.</w:t>
      </w:r>
    </w:p>
    <w:p w:rsidR="00B0066F" w:rsidRDefault="0035204B" w:rsidP="007C7C1D">
      <w:pPr>
        <w:widowControl w:val="0"/>
        <w:numPr>
          <w:ilvl w:val="0"/>
          <w:numId w:val="11"/>
        </w:numPr>
        <w:tabs>
          <w:tab w:val="left" w:pos="-1440"/>
        </w:tabs>
        <w:spacing w:before="120" w:after="120"/>
        <w:ind w:left="1134" w:hanging="774"/>
        <w:rPr>
          <w:rFonts w:eastAsia="Times New Roman" w:cs="Open Sans"/>
          <w:snapToGrid w:val="0"/>
          <w:color w:val="auto"/>
        </w:rPr>
      </w:pPr>
      <w:r>
        <w:rPr>
          <w:rFonts w:eastAsia="Times New Roman" w:cs="Open Sans"/>
          <w:snapToGrid w:val="0"/>
          <w:color w:val="auto"/>
        </w:rPr>
        <w:t>Meetings are valid if m</w:t>
      </w:r>
      <w:r w:rsidR="00765736" w:rsidRPr="00765736">
        <w:rPr>
          <w:rFonts w:eastAsia="Times New Roman" w:cs="Open Sans"/>
          <w:snapToGrid w:val="0"/>
          <w:color w:val="auto"/>
        </w:rPr>
        <w:t>embers are able to clearly communicate with each other, whether or not they are co-located.</w:t>
      </w:r>
    </w:p>
    <w:p w:rsidR="00837939" w:rsidRDefault="00837939" w:rsidP="00837939">
      <w:pPr>
        <w:widowControl w:val="0"/>
        <w:tabs>
          <w:tab w:val="left" w:pos="-1440"/>
        </w:tabs>
        <w:spacing w:before="120" w:after="120"/>
        <w:rPr>
          <w:rFonts w:eastAsia="Times New Roman" w:cs="Open Sans"/>
          <w:snapToGrid w:val="0"/>
          <w:color w:val="auto"/>
        </w:rPr>
      </w:pPr>
    </w:p>
    <w:p w:rsidR="00646CA8" w:rsidRDefault="00646CA8">
      <w:pPr>
        <w:spacing w:line="240" w:lineRule="auto"/>
        <w:rPr>
          <w:rFonts w:ascii="Merriweather" w:hAnsi="Merriweather"/>
          <w:snapToGrid w:val="0"/>
          <w:color w:val="595959" w:themeColor="text1" w:themeTint="A6"/>
          <w:sz w:val="26"/>
          <w:szCs w:val="26"/>
        </w:rPr>
      </w:pPr>
      <w:r>
        <w:rPr>
          <w:snapToGrid w:val="0"/>
          <w:sz w:val="26"/>
          <w:szCs w:val="26"/>
        </w:rPr>
        <w:br w:type="page"/>
      </w:r>
    </w:p>
    <w:p w:rsidR="00646CA8" w:rsidRDefault="00646CA8" w:rsidP="0086719B">
      <w:pPr>
        <w:pStyle w:val="Heading2"/>
        <w:spacing w:before="120" w:after="120"/>
        <w:ind w:firstLine="360"/>
        <w:rPr>
          <w:snapToGrid w:val="0"/>
          <w:sz w:val="26"/>
          <w:szCs w:val="26"/>
        </w:rPr>
      </w:pPr>
    </w:p>
    <w:p w:rsidR="00765736" w:rsidRPr="00765736" w:rsidRDefault="0035204B" w:rsidP="0086719B">
      <w:pPr>
        <w:pStyle w:val="Heading2"/>
        <w:spacing w:before="120" w:after="120"/>
        <w:ind w:firstLine="36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Chair of m</w:t>
      </w:r>
      <w:r w:rsidR="00765736" w:rsidRPr="0086719B">
        <w:rPr>
          <w:snapToGrid w:val="0"/>
          <w:sz w:val="26"/>
          <w:szCs w:val="26"/>
        </w:rPr>
        <w:t>eeting</w:t>
      </w:r>
    </w:p>
    <w:p w:rsidR="00FF38C8" w:rsidRDefault="00B82249" w:rsidP="00837939">
      <w:pPr>
        <w:widowControl w:val="0"/>
        <w:numPr>
          <w:ilvl w:val="0"/>
          <w:numId w:val="11"/>
        </w:numPr>
        <w:tabs>
          <w:tab w:val="left" w:pos="-1440"/>
        </w:tabs>
        <w:spacing w:before="120" w:after="120"/>
        <w:ind w:left="1134" w:hanging="774"/>
        <w:rPr>
          <w:rFonts w:eastAsia="Times New Roman" w:cs="Open Sans"/>
          <w:snapToGrid w:val="0"/>
          <w:color w:val="auto"/>
        </w:rPr>
      </w:pPr>
      <w:r>
        <w:rPr>
          <w:rFonts w:eastAsia="Times New Roman" w:cs="Open Sans"/>
          <w:snapToGrid w:val="0"/>
          <w:color w:val="auto"/>
        </w:rPr>
        <w:t>At a meeting of the board the Chair shall preside.  If the C</w:t>
      </w:r>
      <w:r w:rsidR="0035204B">
        <w:rPr>
          <w:rFonts w:eastAsia="Times New Roman" w:cs="Open Sans"/>
          <w:snapToGrid w:val="0"/>
          <w:color w:val="auto"/>
        </w:rPr>
        <w:t>hair is absent the senior independent d</w:t>
      </w:r>
      <w:r>
        <w:rPr>
          <w:rFonts w:eastAsia="Times New Roman" w:cs="Open Sans"/>
          <w:snapToGrid w:val="0"/>
          <w:color w:val="auto"/>
        </w:rPr>
        <w:t>irector shall preside.  If the C</w:t>
      </w:r>
      <w:r w:rsidR="00765736" w:rsidRPr="00765736">
        <w:rPr>
          <w:rFonts w:eastAsia="Times New Roman" w:cs="Open Sans"/>
          <w:snapToGrid w:val="0"/>
          <w:color w:val="auto"/>
        </w:rPr>
        <w:t xml:space="preserve">hair and </w:t>
      </w:r>
      <w:r w:rsidR="0035204B">
        <w:rPr>
          <w:rFonts w:eastAsia="Times New Roman" w:cs="Open Sans"/>
          <w:snapToGrid w:val="0"/>
          <w:color w:val="auto"/>
        </w:rPr>
        <w:t>s</w:t>
      </w:r>
      <w:r w:rsidR="00335708">
        <w:rPr>
          <w:rFonts w:eastAsia="Times New Roman" w:cs="Open Sans"/>
          <w:snapToGrid w:val="0"/>
          <w:color w:val="auto"/>
        </w:rPr>
        <w:t xml:space="preserve">enior </w:t>
      </w:r>
      <w:r w:rsidR="0035204B">
        <w:rPr>
          <w:rFonts w:eastAsia="Times New Roman" w:cs="Open Sans"/>
          <w:snapToGrid w:val="0"/>
          <w:color w:val="auto"/>
        </w:rPr>
        <w:t>independent d</w:t>
      </w:r>
      <w:r w:rsidR="00335708">
        <w:rPr>
          <w:rFonts w:eastAsia="Times New Roman" w:cs="Open Sans"/>
          <w:snapToGrid w:val="0"/>
          <w:color w:val="auto"/>
        </w:rPr>
        <w:t xml:space="preserve">irector </w:t>
      </w:r>
      <w:r w:rsidR="0035204B">
        <w:rPr>
          <w:rFonts w:eastAsia="Times New Roman" w:cs="Open Sans"/>
          <w:snapToGrid w:val="0"/>
          <w:color w:val="auto"/>
        </w:rPr>
        <w:t>are absent, the board m</w:t>
      </w:r>
      <w:r w:rsidR="00765736" w:rsidRPr="00765736">
        <w:rPr>
          <w:rFonts w:eastAsia="Times New Roman" w:cs="Open Sans"/>
          <w:snapToGrid w:val="0"/>
          <w:color w:val="auto"/>
        </w:rPr>
        <w:t>embers presen</w:t>
      </w:r>
      <w:r w:rsidR="0035204B">
        <w:rPr>
          <w:rFonts w:eastAsia="Times New Roman" w:cs="Open Sans"/>
          <w:snapToGrid w:val="0"/>
          <w:color w:val="auto"/>
        </w:rPr>
        <w:t>t shall choose a non-executive board m</w:t>
      </w:r>
      <w:r w:rsidR="00765736" w:rsidRPr="00765736">
        <w:rPr>
          <w:rFonts w:eastAsia="Times New Roman" w:cs="Open Sans"/>
          <w:snapToGrid w:val="0"/>
          <w:color w:val="auto"/>
        </w:rPr>
        <w:t>ember to preside.</w:t>
      </w:r>
    </w:p>
    <w:p w:rsidR="00837939" w:rsidRPr="00837939" w:rsidRDefault="00837939" w:rsidP="00837939">
      <w:pPr>
        <w:widowControl w:val="0"/>
        <w:tabs>
          <w:tab w:val="left" w:pos="-1440"/>
        </w:tabs>
        <w:spacing w:before="120" w:after="120"/>
        <w:ind w:left="1134"/>
        <w:rPr>
          <w:rFonts w:eastAsia="Times New Roman" w:cs="Open Sans"/>
          <w:snapToGrid w:val="0"/>
          <w:color w:val="auto"/>
        </w:rPr>
      </w:pPr>
    </w:p>
    <w:p w:rsidR="00765736" w:rsidRPr="00765736" w:rsidRDefault="00765736" w:rsidP="0086719B">
      <w:pPr>
        <w:pStyle w:val="Heading2"/>
        <w:spacing w:before="120" w:after="120"/>
        <w:ind w:firstLine="360"/>
        <w:rPr>
          <w:snapToGrid w:val="0"/>
          <w:sz w:val="26"/>
          <w:szCs w:val="26"/>
        </w:rPr>
      </w:pPr>
      <w:r w:rsidRPr="0086719B">
        <w:rPr>
          <w:snapToGrid w:val="0"/>
          <w:sz w:val="26"/>
          <w:szCs w:val="26"/>
        </w:rPr>
        <w:t>Quorum</w:t>
      </w:r>
    </w:p>
    <w:p w:rsidR="00765736" w:rsidRPr="00765736" w:rsidRDefault="00765736" w:rsidP="007C7C1D">
      <w:pPr>
        <w:widowControl w:val="0"/>
        <w:numPr>
          <w:ilvl w:val="0"/>
          <w:numId w:val="11"/>
        </w:numPr>
        <w:tabs>
          <w:tab w:val="left" w:pos="-1440"/>
        </w:tabs>
        <w:spacing w:before="120"/>
        <w:ind w:left="1134" w:hanging="777"/>
        <w:rPr>
          <w:rFonts w:eastAsia="Times New Roman" w:cs="Open Sans"/>
          <w:snapToGrid w:val="0"/>
          <w:color w:val="auto"/>
        </w:rPr>
      </w:pPr>
      <w:r w:rsidRPr="00765736">
        <w:rPr>
          <w:rFonts w:eastAsia="Times New Roman" w:cs="Open Sans"/>
          <w:snapToGrid w:val="0"/>
          <w:color w:val="auto"/>
        </w:rPr>
        <w:t>No bus</w:t>
      </w:r>
      <w:r w:rsidR="0035204B">
        <w:rPr>
          <w:rFonts w:eastAsia="Times New Roman" w:cs="Open Sans"/>
          <w:snapToGrid w:val="0"/>
          <w:color w:val="auto"/>
        </w:rPr>
        <w:t>iness shall be transacted at a meeting of the board unless at least three board m</w:t>
      </w:r>
      <w:r w:rsidRPr="00765736">
        <w:rPr>
          <w:rFonts w:eastAsia="Times New Roman" w:cs="Open Sans"/>
          <w:snapToGrid w:val="0"/>
          <w:color w:val="auto"/>
        </w:rPr>
        <w:t>embers are present and one of those is a non-executive.</w:t>
      </w:r>
    </w:p>
    <w:p w:rsidR="00FF38C8" w:rsidRPr="00646CA8" w:rsidRDefault="00FF38C8" w:rsidP="007C7C1D">
      <w:pPr>
        <w:pStyle w:val="Heading2"/>
        <w:rPr>
          <w:rFonts w:ascii="Open Sans" w:hAnsi="Open Sans" w:cs="Open Sans"/>
          <w:snapToGrid w:val="0"/>
          <w:sz w:val="22"/>
          <w:szCs w:val="22"/>
        </w:rPr>
      </w:pPr>
    </w:p>
    <w:p w:rsidR="00765736" w:rsidRPr="00765736" w:rsidRDefault="00765736" w:rsidP="0086719B">
      <w:pPr>
        <w:pStyle w:val="Heading2"/>
        <w:spacing w:before="120" w:after="120"/>
        <w:ind w:firstLine="360"/>
        <w:rPr>
          <w:snapToGrid w:val="0"/>
          <w:sz w:val="26"/>
          <w:szCs w:val="26"/>
        </w:rPr>
      </w:pPr>
      <w:r w:rsidRPr="0086719B">
        <w:rPr>
          <w:snapToGrid w:val="0"/>
          <w:sz w:val="26"/>
          <w:szCs w:val="26"/>
        </w:rPr>
        <w:t>Voting</w:t>
      </w:r>
    </w:p>
    <w:p w:rsidR="00765736" w:rsidRPr="00765736" w:rsidRDefault="00765736" w:rsidP="0086719B">
      <w:pPr>
        <w:widowControl w:val="0"/>
        <w:numPr>
          <w:ilvl w:val="0"/>
          <w:numId w:val="11"/>
        </w:numPr>
        <w:tabs>
          <w:tab w:val="left" w:pos="-1440"/>
        </w:tabs>
        <w:spacing w:before="120" w:after="120"/>
        <w:ind w:left="1134" w:hanging="774"/>
        <w:rPr>
          <w:rFonts w:eastAsia="Times New Roman" w:cs="Open Sans"/>
          <w:snapToGrid w:val="0"/>
          <w:color w:val="auto"/>
        </w:rPr>
      </w:pPr>
      <w:r w:rsidRPr="00765736">
        <w:rPr>
          <w:rFonts w:eastAsia="Times New Roman" w:cs="Open Sans"/>
          <w:snapToGrid w:val="0"/>
          <w:color w:val="auto"/>
        </w:rPr>
        <w:t xml:space="preserve">All questions (including the </w:t>
      </w:r>
      <w:r w:rsidR="0035204B">
        <w:rPr>
          <w:rFonts w:eastAsia="Times New Roman" w:cs="Open Sans"/>
          <w:snapToGrid w:val="0"/>
          <w:color w:val="auto"/>
        </w:rPr>
        <w:t>amendment of these o</w:t>
      </w:r>
      <w:r w:rsidRPr="00765736">
        <w:rPr>
          <w:rFonts w:eastAsia="Times New Roman" w:cs="Open Sans"/>
          <w:snapToGrid w:val="0"/>
          <w:color w:val="auto"/>
        </w:rPr>
        <w:t>rders) shall be decided b</w:t>
      </w:r>
      <w:r w:rsidR="0035204B">
        <w:rPr>
          <w:rFonts w:eastAsia="Times New Roman" w:cs="Open Sans"/>
          <w:snapToGrid w:val="0"/>
          <w:color w:val="auto"/>
        </w:rPr>
        <w:t>y a majority of votes of those board members present at a meeting of the b</w:t>
      </w:r>
      <w:r w:rsidRPr="00765736">
        <w:rPr>
          <w:rFonts w:eastAsia="Times New Roman" w:cs="Open Sans"/>
          <w:snapToGrid w:val="0"/>
          <w:color w:val="auto"/>
        </w:rPr>
        <w:t>oard.</w:t>
      </w:r>
    </w:p>
    <w:p w:rsidR="00765736" w:rsidRPr="00765736" w:rsidRDefault="0035204B" w:rsidP="0086719B">
      <w:pPr>
        <w:widowControl w:val="0"/>
        <w:numPr>
          <w:ilvl w:val="0"/>
          <w:numId w:val="11"/>
        </w:numPr>
        <w:tabs>
          <w:tab w:val="left" w:pos="-1440"/>
        </w:tabs>
        <w:spacing w:before="120" w:after="120"/>
        <w:ind w:left="1134" w:hanging="774"/>
        <w:rPr>
          <w:rFonts w:eastAsia="Times New Roman" w:cs="Open Sans"/>
          <w:snapToGrid w:val="0"/>
          <w:color w:val="FF0000"/>
          <w:u w:val="single"/>
        </w:rPr>
      </w:pPr>
      <w:r>
        <w:rPr>
          <w:rFonts w:eastAsia="Times New Roman" w:cs="Open Sans"/>
          <w:snapToGrid w:val="0"/>
          <w:color w:val="auto"/>
        </w:rPr>
        <w:t>Whilst only members of the b</w:t>
      </w:r>
      <w:r w:rsidR="00765736" w:rsidRPr="00765736">
        <w:rPr>
          <w:rFonts w:eastAsia="Times New Roman" w:cs="Open Sans"/>
          <w:snapToGrid w:val="0"/>
          <w:color w:val="auto"/>
        </w:rPr>
        <w:t>oard may formally vote on mat</w:t>
      </w:r>
      <w:r>
        <w:rPr>
          <w:rFonts w:eastAsia="Times New Roman" w:cs="Open Sans"/>
          <w:snapToGrid w:val="0"/>
          <w:color w:val="auto"/>
        </w:rPr>
        <w:t>ters, regular attendees to the b</w:t>
      </w:r>
      <w:r w:rsidR="00765736" w:rsidRPr="00765736">
        <w:rPr>
          <w:rFonts w:eastAsia="Times New Roman" w:cs="Open Sans"/>
          <w:snapToGrid w:val="0"/>
          <w:color w:val="auto"/>
        </w:rPr>
        <w:t xml:space="preserve">oard (the executive directors for </w:t>
      </w:r>
      <w:r w:rsidR="006A55AC">
        <w:rPr>
          <w:rFonts w:eastAsia="Times New Roman" w:cs="Open Sans"/>
          <w:snapToGrid w:val="0"/>
          <w:color w:val="auto"/>
        </w:rPr>
        <w:t xml:space="preserve">people and resources, community and emergency response, innovation and engagement </w:t>
      </w:r>
      <w:r w:rsidR="00765736" w:rsidRPr="00765736">
        <w:rPr>
          <w:rFonts w:eastAsia="Times New Roman" w:cs="Open Sans"/>
          <w:snapToGrid w:val="0"/>
          <w:color w:val="auto"/>
        </w:rPr>
        <w:t xml:space="preserve"> and the head of legal) will b</w:t>
      </w:r>
      <w:r>
        <w:rPr>
          <w:rFonts w:eastAsia="Times New Roman" w:cs="Open Sans"/>
          <w:snapToGrid w:val="0"/>
          <w:color w:val="auto"/>
        </w:rPr>
        <w:t>e invited to contribute to the b</w:t>
      </w:r>
      <w:r w:rsidR="00765736" w:rsidRPr="00765736">
        <w:rPr>
          <w:rFonts w:eastAsia="Times New Roman" w:cs="Open Sans"/>
          <w:snapToGrid w:val="0"/>
          <w:color w:val="auto"/>
        </w:rPr>
        <w:t>oard’s deliberations and, if relevant, offer advice relating</w:t>
      </w:r>
      <w:r w:rsidR="00B82249">
        <w:rPr>
          <w:rFonts w:eastAsia="Times New Roman" w:cs="Open Sans"/>
          <w:snapToGrid w:val="0"/>
          <w:color w:val="auto"/>
        </w:rPr>
        <w:t xml:space="preserve"> to</w:t>
      </w:r>
      <w:r w:rsidR="00765736" w:rsidRPr="00765736">
        <w:rPr>
          <w:rFonts w:eastAsia="Times New Roman" w:cs="Open Sans"/>
          <w:snapToGrid w:val="0"/>
          <w:color w:val="auto"/>
        </w:rPr>
        <w:t xml:space="preserve"> the matter being discussed.</w:t>
      </w:r>
    </w:p>
    <w:p w:rsidR="00765736" w:rsidRPr="00765736" w:rsidRDefault="00765736" w:rsidP="0086719B">
      <w:pPr>
        <w:widowControl w:val="0"/>
        <w:numPr>
          <w:ilvl w:val="0"/>
          <w:numId w:val="11"/>
        </w:numPr>
        <w:tabs>
          <w:tab w:val="left" w:pos="-1440"/>
        </w:tabs>
        <w:spacing w:before="120" w:after="120"/>
        <w:ind w:left="1134" w:hanging="774"/>
        <w:rPr>
          <w:rFonts w:eastAsia="Times New Roman" w:cs="Open Sans"/>
          <w:snapToGrid w:val="0"/>
          <w:color w:val="auto"/>
        </w:rPr>
      </w:pPr>
      <w:r w:rsidRPr="00765736">
        <w:rPr>
          <w:rFonts w:eastAsia="Times New Roman" w:cs="Open Sans"/>
          <w:snapToGrid w:val="0"/>
          <w:color w:val="auto"/>
        </w:rPr>
        <w:t>In the case of a</w:t>
      </w:r>
      <w:r w:rsidR="0035204B">
        <w:rPr>
          <w:rFonts w:eastAsia="Times New Roman" w:cs="Open Sans"/>
          <w:snapToGrid w:val="0"/>
          <w:color w:val="auto"/>
        </w:rPr>
        <w:t xml:space="preserve">n equality of votes the </w:t>
      </w:r>
      <w:r w:rsidR="00B82249">
        <w:rPr>
          <w:rFonts w:eastAsia="Times New Roman" w:cs="Open Sans"/>
          <w:snapToGrid w:val="0"/>
          <w:color w:val="auto"/>
        </w:rPr>
        <w:t>Chair of the m</w:t>
      </w:r>
      <w:r w:rsidRPr="00765736">
        <w:rPr>
          <w:rFonts w:eastAsia="Times New Roman" w:cs="Open Sans"/>
          <w:snapToGrid w:val="0"/>
          <w:color w:val="auto"/>
        </w:rPr>
        <w:t>eeting shall have a second or casting vote.</w:t>
      </w:r>
    </w:p>
    <w:p w:rsidR="00765736" w:rsidRPr="00765736" w:rsidRDefault="0035204B" w:rsidP="0086719B">
      <w:pPr>
        <w:widowControl w:val="0"/>
        <w:numPr>
          <w:ilvl w:val="0"/>
          <w:numId w:val="11"/>
        </w:numPr>
        <w:tabs>
          <w:tab w:val="left" w:pos="-1440"/>
        </w:tabs>
        <w:spacing w:before="120" w:after="120"/>
        <w:ind w:left="1134" w:hanging="774"/>
        <w:rPr>
          <w:rFonts w:eastAsia="Times New Roman" w:cs="Open Sans"/>
          <w:snapToGrid w:val="0"/>
          <w:color w:val="auto"/>
        </w:rPr>
      </w:pPr>
      <w:r>
        <w:rPr>
          <w:rFonts w:eastAsia="Times New Roman" w:cs="Open Sans"/>
          <w:snapToGrid w:val="0"/>
          <w:color w:val="auto"/>
        </w:rPr>
        <w:t>A m</w:t>
      </w:r>
      <w:r w:rsidR="00765736" w:rsidRPr="00765736">
        <w:rPr>
          <w:rFonts w:eastAsia="Times New Roman" w:cs="Open Sans"/>
          <w:snapToGrid w:val="0"/>
          <w:color w:val="auto"/>
        </w:rPr>
        <w:t>ember’s vote shall be clearly co</w:t>
      </w:r>
      <w:r>
        <w:rPr>
          <w:rFonts w:eastAsia="Times New Roman" w:cs="Open Sans"/>
          <w:snapToGrid w:val="0"/>
          <w:color w:val="auto"/>
        </w:rPr>
        <w:t>mmunicated to all other voting m</w:t>
      </w:r>
      <w:r w:rsidR="00765736" w:rsidRPr="00765736">
        <w:rPr>
          <w:rFonts w:eastAsia="Times New Roman" w:cs="Open Sans"/>
          <w:snapToGrid w:val="0"/>
          <w:color w:val="auto"/>
        </w:rPr>
        <w:t>embers in attendance.</w:t>
      </w:r>
    </w:p>
    <w:p w:rsidR="00765736" w:rsidRPr="00646CA8" w:rsidRDefault="00765736" w:rsidP="000C7B16">
      <w:pPr>
        <w:widowControl w:val="0"/>
        <w:spacing w:after="120"/>
        <w:ind w:left="1134" w:hanging="777"/>
        <w:rPr>
          <w:rFonts w:eastAsia="Times New Roman" w:cs="Open Sans"/>
          <w:snapToGrid w:val="0"/>
          <w:color w:val="auto"/>
        </w:rPr>
      </w:pPr>
    </w:p>
    <w:p w:rsidR="00765736" w:rsidRPr="00765736" w:rsidRDefault="00765736" w:rsidP="0086719B">
      <w:pPr>
        <w:pStyle w:val="Heading2"/>
        <w:spacing w:before="120" w:after="120"/>
        <w:ind w:firstLine="360"/>
        <w:rPr>
          <w:snapToGrid w:val="0"/>
          <w:sz w:val="26"/>
          <w:szCs w:val="26"/>
        </w:rPr>
      </w:pPr>
      <w:r w:rsidRPr="0086719B">
        <w:rPr>
          <w:snapToGrid w:val="0"/>
          <w:sz w:val="26"/>
          <w:szCs w:val="26"/>
        </w:rPr>
        <w:t>Resolution</w:t>
      </w:r>
    </w:p>
    <w:p w:rsidR="00765736" w:rsidRPr="00765736" w:rsidRDefault="0035204B" w:rsidP="0086719B">
      <w:pPr>
        <w:widowControl w:val="0"/>
        <w:numPr>
          <w:ilvl w:val="0"/>
          <w:numId w:val="11"/>
        </w:numPr>
        <w:tabs>
          <w:tab w:val="left" w:pos="-1440"/>
        </w:tabs>
        <w:spacing w:before="120" w:after="120"/>
        <w:ind w:left="1134" w:hanging="774"/>
        <w:rPr>
          <w:rFonts w:eastAsia="Times New Roman" w:cs="Open Sans"/>
          <w:snapToGrid w:val="0"/>
          <w:color w:val="auto"/>
        </w:rPr>
      </w:pPr>
      <w:r>
        <w:rPr>
          <w:rFonts w:eastAsia="Times New Roman" w:cs="Open Sans"/>
          <w:snapToGrid w:val="0"/>
          <w:color w:val="auto"/>
        </w:rPr>
        <w:t>A r</w:t>
      </w:r>
      <w:r w:rsidR="00765736" w:rsidRPr="00765736">
        <w:rPr>
          <w:rFonts w:eastAsia="Times New Roman" w:cs="Open Sans"/>
          <w:snapToGrid w:val="0"/>
          <w:color w:val="auto"/>
        </w:rPr>
        <w:t>esolutio</w:t>
      </w:r>
      <w:r>
        <w:rPr>
          <w:rFonts w:eastAsia="Times New Roman" w:cs="Open Sans"/>
          <w:snapToGrid w:val="0"/>
          <w:color w:val="auto"/>
        </w:rPr>
        <w:t>n in writing signed by all the board m</w:t>
      </w:r>
      <w:r w:rsidR="00765736" w:rsidRPr="00765736">
        <w:rPr>
          <w:rFonts w:eastAsia="Times New Roman" w:cs="Open Sans"/>
          <w:snapToGrid w:val="0"/>
          <w:color w:val="auto"/>
        </w:rPr>
        <w:t>embers, or in respect of</w:t>
      </w:r>
      <w:r>
        <w:rPr>
          <w:rFonts w:eastAsia="Times New Roman" w:cs="Open Sans"/>
          <w:snapToGrid w:val="0"/>
          <w:color w:val="auto"/>
        </w:rPr>
        <w:t xml:space="preserve"> any c</w:t>
      </w:r>
      <w:r w:rsidR="00765736" w:rsidRPr="00765736">
        <w:rPr>
          <w:rFonts w:eastAsia="Times New Roman" w:cs="Open Sans"/>
          <w:snapToGrid w:val="0"/>
          <w:color w:val="auto"/>
        </w:rPr>
        <w:t>ommittee appointed</w:t>
      </w:r>
      <w:r>
        <w:rPr>
          <w:rFonts w:eastAsia="Times New Roman" w:cs="Open Sans"/>
          <w:snapToGrid w:val="0"/>
          <w:color w:val="auto"/>
        </w:rPr>
        <w:t xml:space="preserve"> under Order 14, by all of the members of such c</w:t>
      </w:r>
      <w:r w:rsidR="00765736" w:rsidRPr="00765736">
        <w:rPr>
          <w:rFonts w:eastAsia="Times New Roman" w:cs="Open Sans"/>
          <w:snapToGrid w:val="0"/>
          <w:color w:val="auto"/>
        </w:rPr>
        <w:t>ommittee, shall be as valid and effectual</w:t>
      </w:r>
      <w:r>
        <w:rPr>
          <w:rFonts w:eastAsia="Times New Roman" w:cs="Open Sans"/>
          <w:snapToGrid w:val="0"/>
          <w:color w:val="auto"/>
        </w:rPr>
        <w:t xml:space="preserve"> as if it had been passed at a meeting of the board, or of such c</w:t>
      </w:r>
      <w:r w:rsidR="00765736" w:rsidRPr="00765736">
        <w:rPr>
          <w:rFonts w:eastAsia="Times New Roman" w:cs="Open Sans"/>
          <w:snapToGrid w:val="0"/>
          <w:color w:val="auto"/>
        </w:rPr>
        <w:t>ommittee, duly convened and held.</w:t>
      </w:r>
    </w:p>
    <w:p w:rsidR="00765736" w:rsidRDefault="0086719B" w:rsidP="00FF38C8">
      <w:pPr>
        <w:widowControl w:val="0"/>
        <w:tabs>
          <w:tab w:val="left" w:pos="-1440"/>
        </w:tabs>
        <w:spacing w:before="120" w:after="120"/>
        <w:ind w:left="1134"/>
        <w:rPr>
          <w:rFonts w:eastAsia="Times New Roman" w:cs="Open Sans"/>
          <w:snapToGrid w:val="0"/>
          <w:color w:val="auto"/>
        </w:rPr>
      </w:pPr>
      <w:r>
        <w:rPr>
          <w:rFonts w:eastAsia="Times New Roman" w:cs="Open Sans"/>
          <w:snapToGrid w:val="0"/>
          <w:color w:val="auto"/>
        </w:rPr>
        <w:t>The terms ‘</w:t>
      </w:r>
      <w:r w:rsidR="00765736" w:rsidRPr="00765736">
        <w:rPr>
          <w:rFonts w:eastAsia="Times New Roman" w:cs="Open Sans"/>
          <w:snapToGrid w:val="0"/>
          <w:color w:val="auto"/>
        </w:rPr>
        <w:t>in writ</w:t>
      </w:r>
      <w:r>
        <w:rPr>
          <w:rFonts w:eastAsia="Times New Roman" w:cs="Open Sans"/>
          <w:snapToGrid w:val="0"/>
          <w:color w:val="auto"/>
        </w:rPr>
        <w:t>ing’ and ‘signed’</w:t>
      </w:r>
      <w:r w:rsidR="00765736" w:rsidRPr="00765736">
        <w:rPr>
          <w:rFonts w:eastAsia="Times New Roman" w:cs="Open Sans"/>
          <w:snapToGrid w:val="0"/>
          <w:color w:val="auto"/>
        </w:rPr>
        <w:t xml:space="preserve"> shall include any mode of reproducing words in a legible and non-transitory form.</w:t>
      </w:r>
    </w:p>
    <w:p w:rsidR="0086719B" w:rsidRPr="00646CA8" w:rsidRDefault="0086719B" w:rsidP="0086719B">
      <w:pPr>
        <w:widowControl w:val="0"/>
        <w:tabs>
          <w:tab w:val="left" w:pos="-1440"/>
        </w:tabs>
        <w:spacing w:before="120" w:after="120"/>
        <w:ind w:left="1134"/>
        <w:rPr>
          <w:rFonts w:eastAsia="Times New Roman" w:cs="Open Sans"/>
          <w:snapToGrid w:val="0"/>
          <w:color w:val="auto"/>
        </w:rPr>
      </w:pPr>
    </w:p>
    <w:p w:rsidR="00765736" w:rsidRPr="00765736" w:rsidRDefault="00765736" w:rsidP="0086719B">
      <w:pPr>
        <w:pStyle w:val="Heading2"/>
        <w:spacing w:before="120" w:after="120"/>
        <w:ind w:firstLine="360"/>
        <w:rPr>
          <w:snapToGrid w:val="0"/>
          <w:sz w:val="26"/>
          <w:szCs w:val="26"/>
        </w:rPr>
      </w:pPr>
      <w:r w:rsidRPr="0086719B">
        <w:rPr>
          <w:snapToGrid w:val="0"/>
          <w:sz w:val="26"/>
          <w:szCs w:val="26"/>
        </w:rPr>
        <w:t>Minutes</w:t>
      </w:r>
    </w:p>
    <w:p w:rsidR="00765736" w:rsidRDefault="0035204B" w:rsidP="0086719B">
      <w:pPr>
        <w:widowControl w:val="0"/>
        <w:numPr>
          <w:ilvl w:val="0"/>
          <w:numId w:val="11"/>
        </w:numPr>
        <w:tabs>
          <w:tab w:val="left" w:pos="-1440"/>
        </w:tabs>
        <w:spacing w:before="120" w:after="120"/>
        <w:ind w:left="1134" w:hanging="774"/>
        <w:rPr>
          <w:rFonts w:eastAsia="Times New Roman" w:cs="Open Sans"/>
          <w:snapToGrid w:val="0"/>
          <w:color w:val="auto"/>
        </w:rPr>
      </w:pPr>
      <w:r>
        <w:rPr>
          <w:rFonts w:eastAsia="Times New Roman" w:cs="Open Sans"/>
          <w:snapToGrid w:val="0"/>
          <w:color w:val="auto"/>
        </w:rPr>
        <w:t>The names of the board m</w:t>
      </w:r>
      <w:r w:rsidR="00765736" w:rsidRPr="00765736">
        <w:rPr>
          <w:rFonts w:eastAsia="Times New Roman" w:cs="Open Sans"/>
          <w:snapToGrid w:val="0"/>
          <w:color w:val="auto"/>
        </w:rPr>
        <w:t>embers an</w:t>
      </w:r>
      <w:r>
        <w:rPr>
          <w:rFonts w:eastAsia="Times New Roman" w:cs="Open Sans"/>
          <w:snapToGrid w:val="0"/>
          <w:color w:val="auto"/>
        </w:rPr>
        <w:t>d other attendees present at a meeting of the board shall be recorded in the m</w:t>
      </w:r>
      <w:r w:rsidR="00765736" w:rsidRPr="00765736">
        <w:rPr>
          <w:rFonts w:eastAsia="Times New Roman" w:cs="Open Sans"/>
          <w:snapToGrid w:val="0"/>
          <w:color w:val="auto"/>
        </w:rPr>
        <w:t>inutes.</w:t>
      </w:r>
    </w:p>
    <w:p w:rsidR="00765736" w:rsidRPr="00765736" w:rsidRDefault="0035204B" w:rsidP="0086719B">
      <w:pPr>
        <w:widowControl w:val="0"/>
        <w:numPr>
          <w:ilvl w:val="0"/>
          <w:numId w:val="11"/>
        </w:numPr>
        <w:tabs>
          <w:tab w:val="left" w:pos="-1440"/>
        </w:tabs>
        <w:spacing w:before="120" w:after="120"/>
        <w:ind w:left="1134" w:hanging="774"/>
        <w:rPr>
          <w:rFonts w:eastAsia="Times New Roman" w:cs="Open Sans"/>
          <w:snapToGrid w:val="0"/>
          <w:color w:val="auto"/>
        </w:rPr>
      </w:pPr>
      <w:r>
        <w:rPr>
          <w:rFonts w:eastAsia="Times New Roman" w:cs="Open Sans"/>
          <w:snapToGrid w:val="0"/>
          <w:color w:val="auto"/>
        </w:rPr>
        <w:t>Minutes of the meetings of the board and of any c</w:t>
      </w:r>
      <w:r w:rsidR="00765736" w:rsidRPr="00765736">
        <w:rPr>
          <w:rFonts w:eastAsia="Times New Roman" w:cs="Open Sans"/>
          <w:snapToGrid w:val="0"/>
          <w:color w:val="auto"/>
        </w:rPr>
        <w:t>ommit</w:t>
      </w:r>
      <w:r w:rsidR="00591490">
        <w:rPr>
          <w:rFonts w:eastAsia="Times New Roman" w:cs="Open Sans"/>
          <w:snapToGrid w:val="0"/>
          <w:color w:val="auto"/>
        </w:rPr>
        <w:t>tee appointed under o</w:t>
      </w:r>
      <w:r w:rsidR="00765736" w:rsidRPr="00765736">
        <w:rPr>
          <w:rFonts w:eastAsia="Times New Roman" w:cs="Open Sans"/>
          <w:snapToGrid w:val="0"/>
          <w:color w:val="auto"/>
        </w:rPr>
        <w:t>rder 14 shall be submitted for approval as to their ac</w:t>
      </w:r>
      <w:r w:rsidR="00591490">
        <w:rPr>
          <w:rFonts w:eastAsia="Times New Roman" w:cs="Open Sans"/>
          <w:snapToGrid w:val="0"/>
          <w:color w:val="auto"/>
        </w:rPr>
        <w:t xml:space="preserve">curacy to the next appropriate meeting.  </w:t>
      </w:r>
      <w:r w:rsidR="00591490">
        <w:rPr>
          <w:rFonts w:eastAsia="Times New Roman" w:cs="Open Sans"/>
          <w:snapToGrid w:val="0"/>
          <w:color w:val="auto"/>
        </w:rPr>
        <w:lastRenderedPageBreak/>
        <w:t>The m</w:t>
      </w:r>
      <w:r w:rsidR="00765736" w:rsidRPr="00765736">
        <w:rPr>
          <w:rFonts w:eastAsia="Times New Roman" w:cs="Open Sans"/>
          <w:snapToGrid w:val="0"/>
          <w:color w:val="auto"/>
        </w:rPr>
        <w:t xml:space="preserve">inutes as approved shall be signed by </w:t>
      </w:r>
      <w:r w:rsidR="00591490">
        <w:rPr>
          <w:rFonts w:eastAsia="Times New Roman" w:cs="Open Sans"/>
          <w:snapToGrid w:val="0"/>
          <w:color w:val="auto"/>
        </w:rPr>
        <w:t>the person in the chair at the m</w:t>
      </w:r>
      <w:r w:rsidR="00765736" w:rsidRPr="00765736">
        <w:rPr>
          <w:rFonts w:eastAsia="Times New Roman" w:cs="Open Sans"/>
          <w:snapToGrid w:val="0"/>
          <w:color w:val="auto"/>
        </w:rPr>
        <w:t>eeting to which they are submitted and if so signed shall be received as conclusive evidence of the facts therein stated.</w:t>
      </w:r>
    </w:p>
    <w:p w:rsidR="0086719B" w:rsidRPr="0086719B" w:rsidRDefault="00591490" w:rsidP="0086719B">
      <w:pPr>
        <w:widowControl w:val="0"/>
        <w:numPr>
          <w:ilvl w:val="0"/>
          <w:numId w:val="11"/>
        </w:numPr>
        <w:tabs>
          <w:tab w:val="left" w:pos="-1440"/>
        </w:tabs>
        <w:spacing w:before="120" w:after="120"/>
        <w:ind w:left="1134" w:hanging="774"/>
        <w:rPr>
          <w:rFonts w:eastAsia="Times New Roman" w:cs="Open Sans"/>
          <w:snapToGrid w:val="0"/>
          <w:color w:val="auto"/>
        </w:rPr>
      </w:pPr>
      <w:r>
        <w:rPr>
          <w:rFonts w:eastAsia="Times New Roman" w:cs="Open Sans"/>
          <w:snapToGrid w:val="0"/>
          <w:color w:val="auto"/>
        </w:rPr>
        <w:t>Copies of the minutes of each meeting of the board shall be sent to each board member before the next m</w:t>
      </w:r>
      <w:r w:rsidR="00765736" w:rsidRPr="00765736">
        <w:rPr>
          <w:rFonts w:eastAsia="Times New Roman" w:cs="Open Sans"/>
          <w:snapToGrid w:val="0"/>
          <w:color w:val="auto"/>
        </w:rPr>
        <w:t>eeting</w:t>
      </w:r>
      <w:r w:rsidR="00765736" w:rsidRPr="00765736">
        <w:rPr>
          <w:rFonts w:eastAsia="Times New Roman" w:cs="Open Sans"/>
          <w:b/>
          <w:i/>
          <w:snapToGrid w:val="0"/>
          <w:color w:val="auto"/>
        </w:rPr>
        <w:t xml:space="preserve"> </w:t>
      </w:r>
      <w:r w:rsidR="00765736" w:rsidRPr="00765736">
        <w:rPr>
          <w:rFonts w:eastAsia="Times New Roman" w:cs="Open Sans"/>
          <w:snapToGrid w:val="0"/>
          <w:color w:val="auto"/>
        </w:rPr>
        <w:t>(</w:t>
      </w:r>
      <w:r>
        <w:rPr>
          <w:rFonts w:eastAsia="Times New Roman" w:cs="Open Sans"/>
          <w:snapToGrid w:val="0"/>
          <w:color w:val="auto"/>
        </w:rPr>
        <w:t>except where the second of the m</w:t>
      </w:r>
      <w:r w:rsidR="00765736" w:rsidRPr="00765736">
        <w:rPr>
          <w:rFonts w:eastAsia="Times New Roman" w:cs="Open Sans"/>
          <w:snapToGrid w:val="0"/>
          <w:color w:val="auto"/>
        </w:rPr>
        <w:t>eetings referred to is called in a case of urgency, when</w:t>
      </w:r>
      <w:r>
        <w:rPr>
          <w:rFonts w:eastAsia="Times New Roman" w:cs="Open Sans"/>
          <w:snapToGrid w:val="0"/>
          <w:color w:val="auto"/>
        </w:rPr>
        <w:t xml:space="preserve"> the minutes shall be sent to each board m</w:t>
      </w:r>
      <w:r w:rsidR="00765736" w:rsidRPr="00765736">
        <w:rPr>
          <w:rFonts w:eastAsia="Times New Roman" w:cs="Open Sans"/>
          <w:snapToGrid w:val="0"/>
          <w:color w:val="auto"/>
        </w:rPr>
        <w:t>ember befo</w:t>
      </w:r>
      <w:r>
        <w:rPr>
          <w:rFonts w:eastAsia="Times New Roman" w:cs="Open Sans"/>
          <w:snapToGrid w:val="0"/>
          <w:color w:val="auto"/>
        </w:rPr>
        <w:t>re the next scheduled ordinary m</w:t>
      </w:r>
      <w:r w:rsidR="00765736" w:rsidRPr="00765736">
        <w:rPr>
          <w:rFonts w:eastAsia="Times New Roman" w:cs="Open Sans"/>
          <w:snapToGrid w:val="0"/>
          <w:color w:val="auto"/>
        </w:rPr>
        <w:t>eeting).</w:t>
      </w:r>
    </w:p>
    <w:p w:rsidR="00FF38C8" w:rsidRPr="00646CA8" w:rsidRDefault="00FF38C8" w:rsidP="0086719B">
      <w:pPr>
        <w:pStyle w:val="Heading2"/>
        <w:spacing w:before="120" w:after="120"/>
        <w:ind w:firstLine="360"/>
        <w:rPr>
          <w:rFonts w:ascii="Open Sans" w:hAnsi="Open Sans" w:cs="Open Sans"/>
          <w:snapToGrid w:val="0"/>
          <w:sz w:val="22"/>
          <w:szCs w:val="22"/>
        </w:rPr>
      </w:pPr>
    </w:p>
    <w:p w:rsidR="00765736" w:rsidRPr="00765736" w:rsidRDefault="00765736" w:rsidP="0086719B">
      <w:pPr>
        <w:pStyle w:val="Heading2"/>
        <w:spacing w:before="120" w:after="120"/>
        <w:ind w:firstLine="360"/>
        <w:rPr>
          <w:snapToGrid w:val="0"/>
          <w:sz w:val="26"/>
          <w:szCs w:val="26"/>
        </w:rPr>
      </w:pPr>
      <w:r w:rsidRPr="0086719B">
        <w:rPr>
          <w:snapToGrid w:val="0"/>
          <w:sz w:val="26"/>
          <w:szCs w:val="26"/>
        </w:rPr>
        <w:t>Committees</w:t>
      </w:r>
    </w:p>
    <w:p w:rsidR="00765736" w:rsidRPr="00765736" w:rsidRDefault="00765736" w:rsidP="0086719B">
      <w:pPr>
        <w:pStyle w:val="Heading2"/>
        <w:spacing w:before="120" w:after="120"/>
        <w:ind w:firstLine="360"/>
        <w:rPr>
          <w:rFonts w:ascii="Open Sans" w:hAnsi="Open Sans" w:cs="Open Sans"/>
          <w:snapToGrid w:val="0"/>
          <w:sz w:val="22"/>
          <w:szCs w:val="22"/>
        </w:rPr>
      </w:pPr>
      <w:r w:rsidRPr="0086719B">
        <w:rPr>
          <w:rFonts w:ascii="Open Sans" w:hAnsi="Open Sans" w:cs="Open Sans"/>
          <w:snapToGrid w:val="0"/>
          <w:sz w:val="22"/>
          <w:szCs w:val="22"/>
        </w:rPr>
        <w:t>Appointment</w:t>
      </w:r>
    </w:p>
    <w:p w:rsidR="00FF38C8" w:rsidRDefault="00591490" w:rsidP="00FF38C8">
      <w:pPr>
        <w:widowControl w:val="0"/>
        <w:numPr>
          <w:ilvl w:val="0"/>
          <w:numId w:val="11"/>
        </w:numPr>
        <w:tabs>
          <w:tab w:val="left" w:pos="-1440"/>
        </w:tabs>
        <w:spacing w:before="120" w:after="120"/>
        <w:ind w:left="1134" w:hanging="774"/>
        <w:rPr>
          <w:rFonts w:eastAsia="Times New Roman" w:cs="Open Sans"/>
          <w:snapToGrid w:val="0"/>
          <w:color w:val="FF0000"/>
        </w:rPr>
      </w:pPr>
      <w:r>
        <w:rPr>
          <w:rFonts w:eastAsia="Times New Roman" w:cs="Open Sans"/>
          <w:snapToGrid w:val="0"/>
          <w:color w:val="auto"/>
        </w:rPr>
        <w:t>The board may appoint c</w:t>
      </w:r>
      <w:r w:rsidR="00765736" w:rsidRPr="00765736">
        <w:rPr>
          <w:rFonts w:eastAsia="Times New Roman" w:cs="Open Sans"/>
          <w:snapToGrid w:val="0"/>
          <w:color w:val="auto"/>
        </w:rPr>
        <w:t>ommittees with or without plena</w:t>
      </w:r>
      <w:r>
        <w:rPr>
          <w:rFonts w:eastAsia="Times New Roman" w:cs="Open Sans"/>
          <w:snapToGrid w:val="0"/>
          <w:color w:val="auto"/>
        </w:rPr>
        <w:t>ry powers and may include such board members and/or members of the e</w:t>
      </w:r>
      <w:r w:rsidR="00765736" w:rsidRPr="00765736">
        <w:rPr>
          <w:rFonts w:eastAsia="Times New Roman" w:cs="Open Sans"/>
          <w:snapToGrid w:val="0"/>
          <w:color w:val="auto"/>
        </w:rPr>
        <w:t>xecutive, as it may decid</w:t>
      </w:r>
      <w:r>
        <w:rPr>
          <w:rFonts w:eastAsia="Times New Roman" w:cs="Open Sans"/>
          <w:snapToGrid w:val="0"/>
          <w:color w:val="auto"/>
        </w:rPr>
        <w:t>e and with p</w:t>
      </w:r>
      <w:r w:rsidR="00B82249">
        <w:rPr>
          <w:rFonts w:eastAsia="Times New Roman" w:cs="Open Sans"/>
          <w:snapToGrid w:val="0"/>
          <w:color w:val="auto"/>
        </w:rPr>
        <w:t>ower to co-opt any board member</w:t>
      </w:r>
      <w:r>
        <w:rPr>
          <w:rFonts w:eastAsia="Times New Roman" w:cs="Open Sans"/>
          <w:snapToGrid w:val="0"/>
          <w:color w:val="auto"/>
        </w:rPr>
        <w:t> and/or members of the e</w:t>
      </w:r>
      <w:r w:rsidR="00765736" w:rsidRPr="00765736">
        <w:rPr>
          <w:rFonts w:eastAsia="Times New Roman" w:cs="Open Sans"/>
          <w:snapToGrid w:val="0"/>
          <w:color w:val="auto"/>
        </w:rPr>
        <w:t>xecutive to deal with any particular</w:t>
      </w:r>
      <w:r>
        <w:rPr>
          <w:rFonts w:eastAsia="Times New Roman" w:cs="Open Sans"/>
          <w:snapToGrid w:val="0"/>
          <w:color w:val="auto"/>
        </w:rPr>
        <w:t xml:space="preserve"> matter under direction of the b</w:t>
      </w:r>
      <w:r w:rsidR="00765736" w:rsidRPr="00765736">
        <w:rPr>
          <w:rFonts w:eastAsia="Times New Roman" w:cs="Open Sans"/>
          <w:snapToGrid w:val="0"/>
          <w:color w:val="auto"/>
        </w:rPr>
        <w:t xml:space="preserve">oard. </w:t>
      </w:r>
    </w:p>
    <w:p w:rsidR="00765736" w:rsidRPr="00C026DF" w:rsidRDefault="00837939" w:rsidP="00FF38C8">
      <w:pPr>
        <w:widowControl w:val="0"/>
        <w:numPr>
          <w:ilvl w:val="0"/>
          <w:numId w:val="11"/>
        </w:numPr>
        <w:tabs>
          <w:tab w:val="left" w:pos="-1440"/>
        </w:tabs>
        <w:spacing w:before="120" w:after="120"/>
        <w:ind w:left="1134" w:hanging="774"/>
        <w:rPr>
          <w:rFonts w:eastAsia="Times New Roman" w:cs="Open Sans"/>
          <w:snapToGrid w:val="0"/>
          <w:color w:val="auto"/>
        </w:rPr>
      </w:pPr>
      <w:r>
        <w:rPr>
          <w:rFonts w:eastAsia="Times New Roman" w:cs="Open Sans"/>
          <w:snapToGrid w:val="0"/>
          <w:color w:val="auto"/>
        </w:rPr>
        <w:t xml:space="preserve">The Coal Authority’s </w:t>
      </w:r>
      <w:r w:rsidR="00765736" w:rsidRPr="00FF38C8">
        <w:rPr>
          <w:rFonts w:eastAsia="Times New Roman" w:cs="Open Sans"/>
          <w:snapToGrid w:val="0"/>
          <w:color w:val="auto"/>
        </w:rPr>
        <w:t>f</w:t>
      </w:r>
      <w:r w:rsidR="00B82249">
        <w:rPr>
          <w:rFonts w:eastAsia="Times New Roman" w:cs="Open Sans"/>
          <w:snapToGrid w:val="0"/>
          <w:color w:val="auto"/>
        </w:rPr>
        <w:t>ramework document requires the A</w:t>
      </w:r>
      <w:r w:rsidR="00765736" w:rsidRPr="00FF38C8">
        <w:rPr>
          <w:rFonts w:eastAsia="Times New Roman" w:cs="Open Sans"/>
          <w:snapToGrid w:val="0"/>
          <w:color w:val="auto"/>
        </w:rPr>
        <w:t xml:space="preserve">uthority to establish an </w:t>
      </w:r>
      <w:r w:rsidR="00765736" w:rsidRPr="00C026DF">
        <w:rPr>
          <w:rFonts w:eastAsia="Times New Roman" w:cs="Open Sans"/>
          <w:snapToGrid w:val="0"/>
          <w:color w:val="auto"/>
        </w:rPr>
        <w:t>Audit Committee to be chaired by a non-executive director.</w:t>
      </w:r>
      <w:r w:rsidR="00FF38C8" w:rsidRPr="00C026DF">
        <w:rPr>
          <w:rFonts w:eastAsia="Times New Roman" w:cs="Open Sans"/>
          <w:snapToGrid w:val="0"/>
          <w:color w:val="auto"/>
        </w:rPr>
        <w:t xml:space="preserve"> </w:t>
      </w:r>
    </w:p>
    <w:p w:rsidR="00765736" w:rsidRPr="00C026DF" w:rsidRDefault="00765736" w:rsidP="0086719B">
      <w:pPr>
        <w:widowControl w:val="0"/>
        <w:numPr>
          <w:ilvl w:val="0"/>
          <w:numId w:val="11"/>
        </w:numPr>
        <w:tabs>
          <w:tab w:val="left" w:pos="-1440"/>
        </w:tabs>
        <w:spacing w:before="120" w:after="120"/>
        <w:ind w:left="1134" w:hanging="774"/>
        <w:rPr>
          <w:rFonts w:eastAsia="Times New Roman" w:cs="Open Sans"/>
          <w:snapToGrid w:val="0"/>
          <w:color w:val="auto"/>
        </w:rPr>
      </w:pPr>
      <w:r w:rsidRPr="00C026DF">
        <w:rPr>
          <w:rFonts w:eastAsia="Times New Roman" w:cs="Open Sans"/>
          <w:snapToGrid w:val="0"/>
          <w:color w:val="auto"/>
        </w:rPr>
        <w:t>Th</w:t>
      </w:r>
      <w:r w:rsidR="00591490" w:rsidRPr="00C026DF">
        <w:rPr>
          <w:rFonts w:eastAsia="Times New Roman" w:cs="Open Sans"/>
          <w:snapToGrid w:val="0"/>
          <w:color w:val="auto"/>
        </w:rPr>
        <w:t>e board has chosen to appoint a</w:t>
      </w:r>
      <w:r w:rsidRPr="00C026DF">
        <w:rPr>
          <w:rFonts w:eastAsia="Times New Roman" w:cs="Open Sans"/>
          <w:snapToGrid w:val="0"/>
          <w:color w:val="auto"/>
        </w:rPr>
        <w:t xml:space="preserve"> </w:t>
      </w:r>
      <w:r w:rsidR="00591490" w:rsidRPr="00C026DF">
        <w:rPr>
          <w:rFonts w:eastAsia="Times New Roman" w:cs="Open Sans"/>
          <w:snapToGrid w:val="0"/>
          <w:color w:val="auto"/>
        </w:rPr>
        <w:t>people &amp; remuneration c</w:t>
      </w:r>
      <w:r w:rsidRPr="00C026DF">
        <w:rPr>
          <w:rFonts w:eastAsia="Times New Roman" w:cs="Open Sans"/>
          <w:snapToGrid w:val="0"/>
          <w:color w:val="auto"/>
        </w:rPr>
        <w:t>ommittee</w:t>
      </w:r>
      <w:r w:rsidR="00591490" w:rsidRPr="00C026DF">
        <w:rPr>
          <w:rFonts w:eastAsia="Times New Roman" w:cs="Open Sans"/>
          <w:snapToGrid w:val="0"/>
          <w:color w:val="auto"/>
        </w:rPr>
        <w:t xml:space="preserve">, a health, safety and wellbeing committee and an environment and sustainability committee </w:t>
      </w:r>
      <w:proofErr w:type="spellStart"/>
      <w:r w:rsidR="00591490" w:rsidRPr="00C026DF">
        <w:rPr>
          <w:rFonts w:eastAsia="Times New Roman" w:cs="Open Sans"/>
          <w:snapToGrid w:val="0"/>
          <w:color w:val="auto"/>
        </w:rPr>
        <w:t>under standing</w:t>
      </w:r>
      <w:proofErr w:type="spellEnd"/>
      <w:r w:rsidR="00591490" w:rsidRPr="00C026DF">
        <w:rPr>
          <w:rFonts w:eastAsia="Times New Roman" w:cs="Open Sans"/>
          <w:snapToGrid w:val="0"/>
          <w:color w:val="auto"/>
        </w:rPr>
        <w:t xml:space="preserve"> o</w:t>
      </w:r>
      <w:r w:rsidR="0086719B" w:rsidRPr="00C026DF">
        <w:rPr>
          <w:rFonts w:eastAsia="Times New Roman" w:cs="Open Sans"/>
          <w:snapToGrid w:val="0"/>
          <w:color w:val="auto"/>
        </w:rPr>
        <w:t>rd</w:t>
      </w:r>
      <w:r w:rsidR="00FF38C8" w:rsidRPr="00C026DF">
        <w:rPr>
          <w:rFonts w:eastAsia="Times New Roman" w:cs="Open Sans"/>
          <w:snapToGrid w:val="0"/>
          <w:color w:val="auto"/>
        </w:rPr>
        <w:t>er 15</w:t>
      </w:r>
      <w:r w:rsidRPr="00C026DF">
        <w:rPr>
          <w:rFonts w:eastAsia="Times New Roman" w:cs="Open Sans"/>
          <w:snapToGrid w:val="0"/>
          <w:color w:val="auto"/>
        </w:rPr>
        <w:t>.</w:t>
      </w:r>
      <w:r w:rsidR="00FF38C8" w:rsidRPr="00C026DF">
        <w:rPr>
          <w:rFonts w:eastAsia="Times New Roman" w:cs="Open Sans"/>
          <w:snapToGrid w:val="0"/>
          <w:color w:val="auto"/>
        </w:rPr>
        <w:t xml:space="preserve"> </w:t>
      </w:r>
    </w:p>
    <w:p w:rsidR="00FF38C8" w:rsidRPr="00E23D03" w:rsidRDefault="00765736" w:rsidP="0086719B">
      <w:pPr>
        <w:widowControl w:val="0"/>
        <w:numPr>
          <w:ilvl w:val="0"/>
          <w:numId w:val="11"/>
        </w:numPr>
        <w:tabs>
          <w:tab w:val="left" w:pos="-1440"/>
        </w:tabs>
        <w:spacing w:before="120" w:after="120"/>
        <w:ind w:left="1134" w:hanging="774"/>
        <w:rPr>
          <w:rFonts w:eastAsia="Times New Roman" w:cs="Open Sans"/>
          <w:snapToGrid w:val="0"/>
          <w:color w:val="auto"/>
        </w:rPr>
      </w:pPr>
      <w:r w:rsidRPr="00765736">
        <w:rPr>
          <w:rFonts w:eastAsia="Times New Roman" w:cs="Open Sans"/>
          <w:snapToGrid w:val="0"/>
          <w:color w:val="auto"/>
        </w:rPr>
        <w:t>Quest</w:t>
      </w:r>
      <w:r w:rsidR="00591490">
        <w:rPr>
          <w:rFonts w:eastAsia="Times New Roman" w:cs="Open Sans"/>
          <w:snapToGrid w:val="0"/>
          <w:color w:val="auto"/>
        </w:rPr>
        <w:t>ions arising at a meeting of a c</w:t>
      </w:r>
      <w:r w:rsidRPr="00765736">
        <w:rPr>
          <w:rFonts w:eastAsia="Times New Roman" w:cs="Open Sans"/>
          <w:snapToGrid w:val="0"/>
          <w:color w:val="auto"/>
        </w:rPr>
        <w:t>ommittee shall be decided by a majority of votes of the appointed</w:t>
      </w:r>
      <w:r w:rsidR="00591490">
        <w:rPr>
          <w:rFonts w:eastAsia="Times New Roman" w:cs="Open Sans"/>
          <w:snapToGrid w:val="0"/>
          <w:color w:val="auto"/>
        </w:rPr>
        <w:t xml:space="preserve"> m</w:t>
      </w:r>
      <w:r w:rsidRPr="00E23D03">
        <w:rPr>
          <w:rFonts w:eastAsia="Times New Roman" w:cs="Open Sans"/>
          <w:snapToGrid w:val="0"/>
          <w:color w:val="auto"/>
        </w:rPr>
        <w:t xml:space="preserve">embers present. </w:t>
      </w:r>
      <w:r w:rsidR="00591490">
        <w:rPr>
          <w:rFonts w:eastAsia="Times New Roman" w:cs="Open Sans"/>
          <w:snapToGrid w:val="0"/>
          <w:color w:val="auto"/>
        </w:rPr>
        <w:t>The quorum for meetings of any c</w:t>
      </w:r>
      <w:r w:rsidRPr="00E23D03">
        <w:rPr>
          <w:rFonts w:eastAsia="Times New Roman" w:cs="Open Sans"/>
          <w:snapToGrid w:val="0"/>
          <w:color w:val="auto"/>
        </w:rPr>
        <w:t>ommit</w:t>
      </w:r>
      <w:r w:rsidR="00591490">
        <w:rPr>
          <w:rFonts w:eastAsia="Times New Roman" w:cs="Open Sans"/>
          <w:snapToGrid w:val="0"/>
          <w:color w:val="auto"/>
        </w:rPr>
        <w:t>tee shall be determined by the b</w:t>
      </w:r>
      <w:r w:rsidRPr="00E23D03">
        <w:rPr>
          <w:rFonts w:eastAsia="Times New Roman" w:cs="Open Sans"/>
          <w:snapToGrid w:val="0"/>
          <w:color w:val="auto"/>
        </w:rPr>
        <w:t xml:space="preserve">oard. </w:t>
      </w:r>
    </w:p>
    <w:p w:rsidR="00765736" w:rsidRPr="00E23D03" w:rsidRDefault="00591490" w:rsidP="0086719B">
      <w:pPr>
        <w:widowControl w:val="0"/>
        <w:numPr>
          <w:ilvl w:val="0"/>
          <w:numId w:val="11"/>
        </w:numPr>
        <w:tabs>
          <w:tab w:val="left" w:pos="-1440"/>
        </w:tabs>
        <w:spacing w:before="120" w:after="120"/>
        <w:ind w:left="1134" w:hanging="774"/>
        <w:rPr>
          <w:rFonts w:eastAsia="Times New Roman" w:cs="Open Sans"/>
          <w:snapToGrid w:val="0"/>
          <w:color w:val="auto"/>
        </w:rPr>
      </w:pPr>
      <w:r>
        <w:rPr>
          <w:rFonts w:eastAsia="Times New Roman" w:cs="Open Sans"/>
          <w:snapToGrid w:val="0"/>
          <w:color w:val="auto"/>
        </w:rPr>
        <w:t>The board shall review the c</w:t>
      </w:r>
      <w:r w:rsidR="00B82249">
        <w:rPr>
          <w:rFonts w:eastAsia="Times New Roman" w:cs="Open Sans"/>
          <w:snapToGrid w:val="0"/>
          <w:color w:val="auto"/>
        </w:rPr>
        <w:t>ommittees’ Terms of R</w:t>
      </w:r>
      <w:r w:rsidR="00765736" w:rsidRPr="00E23D03">
        <w:rPr>
          <w:rFonts w:eastAsia="Times New Roman" w:cs="Open Sans"/>
          <w:snapToGrid w:val="0"/>
          <w:color w:val="auto"/>
        </w:rPr>
        <w:t xml:space="preserve">eference </w:t>
      </w:r>
      <w:r w:rsidR="00FF38C8" w:rsidRPr="00E23D03">
        <w:rPr>
          <w:rFonts w:eastAsia="Times New Roman" w:cs="Open Sans"/>
          <w:snapToGrid w:val="0"/>
          <w:color w:val="auto"/>
        </w:rPr>
        <w:t xml:space="preserve">and confirm their membership </w:t>
      </w:r>
      <w:r w:rsidR="00765736" w:rsidRPr="00E23D03">
        <w:rPr>
          <w:rFonts w:eastAsia="Times New Roman" w:cs="Open Sans"/>
          <w:snapToGrid w:val="0"/>
          <w:color w:val="auto"/>
        </w:rPr>
        <w:t>at least annually to ensure that they remain current.</w:t>
      </w:r>
    </w:p>
    <w:p w:rsidR="0086719B" w:rsidRPr="00646CA8" w:rsidRDefault="0086719B" w:rsidP="0086719B">
      <w:pPr>
        <w:pStyle w:val="Heading2"/>
        <w:spacing w:before="120" w:after="120"/>
        <w:ind w:firstLine="360"/>
        <w:rPr>
          <w:rFonts w:ascii="Open Sans" w:hAnsi="Open Sans" w:cs="Open Sans"/>
          <w:snapToGrid w:val="0"/>
          <w:sz w:val="22"/>
          <w:szCs w:val="22"/>
        </w:rPr>
      </w:pPr>
    </w:p>
    <w:p w:rsidR="00765736" w:rsidRPr="00765736" w:rsidRDefault="00765736" w:rsidP="0086719B">
      <w:pPr>
        <w:pStyle w:val="Heading2"/>
        <w:spacing w:before="120" w:after="120"/>
        <w:ind w:firstLine="360"/>
        <w:rPr>
          <w:snapToGrid w:val="0"/>
          <w:sz w:val="26"/>
          <w:szCs w:val="26"/>
        </w:rPr>
      </w:pPr>
      <w:r w:rsidRPr="0086719B">
        <w:rPr>
          <w:snapToGrid w:val="0"/>
          <w:sz w:val="26"/>
          <w:szCs w:val="26"/>
        </w:rPr>
        <w:t>Regulations</w:t>
      </w:r>
    </w:p>
    <w:p w:rsidR="00765736" w:rsidRPr="00765736" w:rsidRDefault="00591490" w:rsidP="0086719B">
      <w:pPr>
        <w:widowControl w:val="0"/>
        <w:numPr>
          <w:ilvl w:val="0"/>
          <w:numId w:val="11"/>
        </w:numPr>
        <w:tabs>
          <w:tab w:val="left" w:pos="-1440"/>
        </w:tabs>
        <w:spacing w:before="120" w:after="120"/>
        <w:ind w:left="1134" w:hanging="774"/>
        <w:rPr>
          <w:rFonts w:eastAsia="Times New Roman" w:cs="Open Sans"/>
          <w:snapToGrid w:val="0"/>
          <w:color w:val="auto"/>
        </w:rPr>
      </w:pPr>
      <w:r>
        <w:rPr>
          <w:rFonts w:eastAsia="Times New Roman" w:cs="Open Sans"/>
          <w:snapToGrid w:val="0"/>
          <w:color w:val="auto"/>
        </w:rPr>
        <w:t>Any c</w:t>
      </w:r>
      <w:r w:rsidR="00765736" w:rsidRPr="00765736">
        <w:rPr>
          <w:rFonts w:eastAsia="Times New Roman" w:cs="Open Sans"/>
          <w:snapToGrid w:val="0"/>
          <w:color w:val="auto"/>
        </w:rPr>
        <w:t>o</w:t>
      </w:r>
      <w:r>
        <w:rPr>
          <w:rFonts w:eastAsia="Times New Roman" w:cs="Open Sans"/>
          <w:snapToGrid w:val="0"/>
          <w:color w:val="auto"/>
        </w:rPr>
        <w:t>mmittee appointed under o</w:t>
      </w:r>
      <w:r w:rsidR="00B0066F">
        <w:rPr>
          <w:rFonts w:eastAsia="Times New Roman" w:cs="Open Sans"/>
          <w:snapToGrid w:val="0"/>
          <w:color w:val="auto"/>
        </w:rPr>
        <w:t>rder 15</w:t>
      </w:r>
      <w:r w:rsidR="00765736" w:rsidRPr="00765736">
        <w:rPr>
          <w:rFonts w:eastAsia="Times New Roman" w:cs="Open Sans"/>
          <w:snapToGrid w:val="0"/>
          <w:color w:val="auto"/>
        </w:rPr>
        <w:t xml:space="preserve"> hereof shall be governed by an</w:t>
      </w:r>
      <w:r>
        <w:rPr>
          <w:rFonts w:eastAsia="Times New Roman" w:cs="Open Sans"/>
          <w:snapToGrid w:val="0"/>
          <w:color w:val="auto"/>
        </w:rPr>
        <w:t>y regulations (including these o</w:t>
      </w:r>
      <w:r w:rsidR="00765736" w:rsidRPr="00765736">
        <w:rPr>
          <w:rFonts w:eastAsia="Times New Roman" w:cs="Open Sans"/>
          <w:snapToGrid w:val="0"/>
          <w:color w:val="auto"/>
        </w:rPr>
        <w:t>rders, which shall apply mutatis mutandis</w:t>
      </w:r>
      <w:r w:rsidR="00765736" w:rsidRPr="00765736">
        <w:rPr>
          <w:rFonts w:eastAsia="Times New Roman" w:cs="Open Sans"/>
          <w:snapToGrid w:val="0"/>
          <w:color w:val="auto"/>
          <w:vertAlign w:val="superscript"/>
        </w:rPr>
        <w:footnoteReference w:id="1"/>
      </w:r>
      <w:r>
        <w:rPr>
          <w:rFonts w:eastAsia="Times New Roman" w:cs="Open Sans"/>
          <w:snapToGrid w:val="0"/>
          <w:color w:val="auto"/>
        </w:rPr>
        <w:t>) made by the b</w:t>
      </w:r>
      <w:r w:rsidR="00765736" w:rsidRPr="00765736">
        <w:rPr>
          <w:rFonts w:eastAsia="Times New Roman" w:cs="Open Sans"/>
          <w:snapToGrid w:val="0"/>
          <w:color w:val="auto"/>
        </w:rPr>
        <w:t>oard at the date of such appointment or from time to time thereafter.</w:t>
      </w:r>
    </w:p>
    <w:p w:rsidR="00837939" w:rsidRPr="00837939" w:rsidRDefault="00837939" w:rsidP="00837939"/>
    <w:p w:rsidR="00646CA8" w:rsidRDefault="00646CA8">
      <w:pPr>
        <w:spacing w:line="240" w:lineRule="auto"/>
        <w:rPr>
          <w:rFonts w:ascii="Merriweather" w:hAnsi="Merriweather"/>
          <w:snapToGrid w:val="0"/>
          <w:color w:val="595959" w:themeColor="text1" w:themeTint="A6"/>
          <w:sz w:val="26"/>
          <w:szCs w:val="26"/>
        </w:rPr>
      </w:pPr>
      <w:r>
        <w:rPr>
          <w:snapToGrid w:val="0"/>
          <w:sz w:val="26"/>
          <w:szCs w:val="26"/>
        </w:rPr>
        <w:br w:type="page"/>
      </w:r>
    </w:p>
    <w:p w:rsidR="00646CA8" w:rsidRDefault="00646CA8" w:rsidP="0086719B">
      <w:pPr>
        <w:pStyle w:val="Heading2"/>
        <w:spacing w:before="120" w:after="120"/>
        <w:ind w:firstLine="360"/>
        <w:rPr>
          <w:snapToGrid w:val="0"/>
          <w:sz w:val="26"/>
          <w:szCs w:val="26"/>
        </w:rPr>
      </w:pPr>
    </w:p>
    <w:p w:rsidR="00765736" w:rsidRPr="00765736" w:rsidRDefault="00765736" w:rsidP="0086719B">
      <w:pPr>
        <w:pStyle w:val="Heading2"/>
        <w:spacing w:before="120" w:after="120"/>
        <w:ind w:firstLine="360"/>
        <w:rPr>
          <w:snapToGrid w:val="0"/>
          <w:sz w:val="26"/>
          <w:szCs w:val="26"/>
        </w:rPr>
      </w:pPr>
      <w:r w:rsidRPr="0086719B">
        <w:rPr>
          <w:snapToGrid w:val="0"/>
          <w:sz w:val="26"/>
          <w:szCs w:val="26"/>
        </w:rPr>
        <w:t xml:space="preserve">Seals of </w:t>
      </w:r>
      <w:r w:rsidR="00591490">
        <w:rPr>
          <w:snapToGrid w:val="0"/>
          <w:sz w:val="26"/>
          <w:szCs w:val="26"/>
        </w:rPr>
        <w:t>the a</w:t>
      </w:r>
      <w:r w:rsidRPr="0086719B">
        <w:rPr>
          <w:snapToGrid w:val="0"/>
          <w:sz w:val="26"/>
          <w:szCs w:val="26"/>
        </w:rPr>
        <w:t>uthority</w:t>
      </w:r>
    </w:p>
    <w:p w:rsidR="00765736" w:rsidRPr="00765736" w:rsidRDefault="00591490" w:rsidP="0086719B">
      <w:pPr>
        <w:widowControl w:val="0"/>
        <w:numPr>
          <w:ilvl w:val="0"/>
          <w:numId w:val="11"/>
        </w:numPr>
        <w:tabs>
          <w:tab w:val="left" w:pos="-1440"/>
        </w:tabs>
        <w:spacing w:before="120" w:after="120"/>
        <w:ind w:left="1134" w:hanging="774"/>
        <w:rPr>
          <w:rFonts w:eastAsia="Times New Roman" w:cs="Open Sans"/>
          <w:snapToGrid w:val="0"/>
          <w:color w:val="auto"/>
        </w:rPr>
      </w:pPr>
      <w:r>
        <w:rPr>
          <w:rFonts w:eastAsia="Times New Roman" w:cs="Open Sans"/>
          <w:snapToGrid w:val="0"/>
          <w:color w:val="auto"/>
        </w:rPr>
        <w:t xml:space="preserve">There shall be one seal </w:t>
      </w:r>
      <w:r w:rsidR="00B82249">
        <w:rPr>
          <w:rFonts w:eastAsia="Times New Roman" w:cs="Open Sans"/>
          <w:snapToGrid w:val="0"/>
          <w:color w:val="auto"/>
        </w:rPr>
        <w:t>which shall be the seal of the A</w:t>
      </w:r>
      <w:r w:rsidR="00765736" w:rsidRPr="00765736">
        <w:rPr>
          <w:rFonts w:eastAsia="Times New Roman" w:cs="Open Sans"/>
          <w:snapToGrid w:val="0"/>
          <w:color w:val="auto"/>
        </w:rPr>
        <w:t>uthority.</w:t>
      </w:r>
    </w:p>
    <w:p w:rsidR="00765736" w:rsidRPr="0086719B" w:rsidRDefault="00B82249" w:rsidP="00B0066F">
      <w:pPr>
        <w:pStyle w:val="ListParagraph"/>
        <w:widowControl w:val="0"/>
        <w:numPr>
          <w:ilvl w:val="1"/>
          <w:numId w:val="21"/>
        </w:numPr>
        <w:tabs>
          <w:tab w:val="left" w:pos="-1440"/>
        </w:tabs>
        <w:spacing w:before="120" w:after="120"/>
        <w:ind w:left="1701"/>
        <w:rPr>
          <w:rFonts w:eastAsia="Times New Roman" w:cs="Open Sans"/>
          <w:snapToGrid w:val="0"/>
          <w:color w:val="auto"/>
        </w:rPr>
      </w:pPr>
      <w:r>
        <w:rPr>
          <w:rFonts w:eastAsia="Times New Roman" w:cs="Open Sans"/>
          <w:snapToGrid w:val="0"/>
          <w:color w:val="auto"/>
        </w:rPr>
        <w:t>The seal of the A</w:t>
      </w:r>
      <w:r w:rsidR="00765736" w:rsidRPr="0086719B">
        <w:rPr>
          <w:rFonts w:eastAsia="Times New Roman" w:cs="Open Sans"/>
          <w:snapToGrid w:val="0"/>
          <w:color w:val="auto"/>
        </w:rPr>
        <w:t>uthority shall be held in the custody of any member of staff as shall, from time to time, be so</w:t>
      </w:r>
      <w:r w:rsidR="00765736" w:rsidRPr="0086719B">
        <w:rPr>
          <w:rFonts w:eastAsia="Times New Roman" w:cs="Open Sans"/>
          <w:i/>
          <w:snapToGrid w:val="0"/>
          <w:color w:val="auto"/>
        </w:rPr>
        <w:t xml:space="preserve"> </w:t>
      </w:r>
      <w:r w:rsidR="00591490">
        <w:rPr>
          <w:rFonts w:eastAsia="Times New Roman" w:cs="Open Sans"/>
          <w:snapToGrid w:val="0"/>
          <w:color w:val="auto"/>
        </w:rPr>
        <w:t>authorised by the chief e</w:t>
      </w:r>
      <w:r w:rsidR="00765736" w:rsidRPr="0086719B">
        <w:rPr>
          <w:rFonts w:eastAsia="Times New Roman" w:cs="Open Sans"/>
          <w:snapToGrid w:val="0"/>
          <w:color w:val="auto"/>
        </w:rPr>
        <w:t>xecutive.</w:t>
      </w:r>
    </w:p>
    <w:p w:rsidR="00765736" w:rsidRPr="0086719B" w:rsidRDefault="00591490" w:rsidP="00B0066F">
      <w:pPr>
        <w:pStyle w:val="ListParagraph"/>
        <w:widowControl w:val="0"/>
        <w:numPr>
          <w:ilvl w:val="1"/>
          <w:numId w:val="21"/>
        </w:numPr>
        <w:tabs>
          <w:tab w:val="left" w:pos="-1440"/>
        </w:tabs>
        <w:spacing w:before="120" w:after="120"/>
        <w:ind w:left="1701"/>
        <w:rPr>
          <w:rFonts w:eastAsia="Times New Roman" w:cs="Open Sans"/>
          <w:snapToGrid w:val="0"/>
          <w:color w:val="auto"/>
        </w:rPr>
      </w:pPr>
      <w:r>
        <w:rPr>
          <w:rFonts w:eastAsia="Times New Roman" w:cs="Open Sans"/>
          <w:snapToGrid w:val="0"/>
          <w:color w:val="auto"/>
        </w:rPr>
        <w:lastRenderedPageBreak/>
        <w:t>The application of each s</w:t>
      </w:r>
      <w:r w:rsidR="00765736" w:rsidRPr="0086719B">
        <w:rPr>
          <w:rFonts w:eastAsia="Times New Roman" w:cs="Open Sans"/>
          <w:snapToGrid w:val="0"/>
          <w:color w:val="auto"/>
        </w:rPr>
        <w:t>eal</w:t>
      </w:r>
      <w:r w:rsidR="00B82249">
        <w:rPr>
          <w:rFonts w:eastAsia="Times New Roman" w:cs="Open Sans"/>
          <w:snapToGrid w:val="0"/>
          <w:color w:val="auto"/>
        </w:rPr>
        <w:t xml:space="preserve"> of the A</w:t>
      </w:r>
      <w:r w:rsidR="00765736" w:rsidRPr="0086719B">
        <w:rPr>
          <w:rFonts w:eastAsia="Times New Roman" w:cs="Open Sans"/>
          <w:snapToGrid w:val="0"/>
          <w:color w:val="auto"/>
        </w:rPr>
        <w:t>uthority shall be authent</w:t>
      </w:r>
      <w:r>
        <w:rPr>
          <w:rFonts w:eastAsia="Times New Roman" w:cs="Open Sans"/>
          <w:snapToGrid w:val="0"/>
          <w:color w:val="auto"/>
        </w:rPr>
        <w:t>icated by the signature of any statutory executive board member or in their absence any board m</w:t>
      </w:r>
      <w:r w:rsidR="00765736" w:rsidRPr="0086719B">
        <w:rPr>
          <w:rFonts w:eastAsia="Times New Roman" w:cs="Open Sans"/>
          <w:snapToGrid w:val="0"/>
          <w:color w:val="auto"/>
        </w:rPr>
        <w:t xml:space="preserve">ember who has been authorised for </w:t>
      </w:r>
      <w:r>
        <w:rPr>
          <w:rFonts w:eastAsia="Times New Roman" w:cs="Open Sans"/>
          <w:snapToGrid w:val="0"/>
          <w:color w:val="auto"/>
        </w:rPr>
        <w:t>that purpose as set out in the framework of strategic c</w:t>
      </w:r>
      <w:r w:rsidR="00765736" w:rsidRPr="0086719B">
        <w:rPr>
          <w:rFonts w:eastAsia="Times New Roman" w:cs="Open Sans"/>
          <w:snapToGrid w:val="0"/>
          <w:color w:val="auto"/>
        </w:rPr>
        <w:t>ontrol.</w:t>
      </w:r>
    </w:p>
    <w:p w:rsidR="00765736" w:rsidRPr="0086719B" w:rsidRDefault="00591490" w:rsidP="00B0066F">
      <w:pPr>
        <w:pStyle w:val="ListParagraph"/>
        <w:widowControl w:val="0"/>
        <w:numPr>
          <w:ilvl w:val="1"/>
          <w:numId w:val="21"/>
        </w:numPr>
        <w:tabs>
          <w:tab w:val="left" w:pos="-1440"/>
        </w:tabs>
        <w:spacing w:before="120" w:after="120"/>
        <w:ind w:left="1701"/>
        <w:rPr>
          <w:rFonts w:eastAsia="Times New Roman" w:cs="Open Sans"/>
          <w:snapToGrid w:val="0"/>
          <w:color w:val="auto"/>
        </w:rPr>
      </w:pPr>
      <w:r>
        <w:rPr>
          <w:rFonts w:eastAsia="Times New Roman" w:cs="Open Sans"/>
          <w:snapToGrid w:val="0"/>
          <w:color w:val="auto"/>
        </w:rPr>
        <w:t>The chief e</w:t>
      </w:r>
      <w:r w:rsidR="00765736" w:rsidRPr="0086719B">
        <w:rPr>
          <w:rFonts w:eastAsia="Times New Roman" w:cs="Open Sans"/>
          <w:snapToGrid w:val="0"/>
          <w:color w:val="auto"/>
        </w:rPr>
        <w:t>xecutive may direct</w:t>
      </w:r>
      <w:r>
        <w:rPr>
          <w:rFonts w:eastAsia="Times New Roman" w:cs="Open Sans"/>
          <w:snapToGrid w:val="0"/>
          <w:color w:val="auto"/>
        </w:rPr>
        <w:t xml:space="preserve"> that the s</w:t>
      </w:r>
      <w:r w:rsidR="00765736" w:rsidRPr="0086719B">
        <w:rPr>
          <w:rFonts w:eastAsia="Times New Roman" w:cs="Open Sans"/>
          <w:snapToGrid w:val="0"/>
          <w:color w:val="auto"/>
        </w:rPr>
        <w:t>eal may be used for attesting only such class or classes of instrument as he/she shall specify.</w:t>
      </w:r>
    </w:p>
    <w:p w:rsidR="00765736" w:rsidRPr="0086719B" w:rsidRDefault="00591490" w:rsidP="00B0066F">
      <w:pPr>
        <w:pStyle w:val="ListParagraph"/>
        <w:widowControl w:val="0"/>
        <w:numPr>
          <w:ilvl w:val="1"/>
          <w:numId w:val="21"/>
        </w:numPr>
        <w:tabs>
          <w:tab w:val="left" w:pos="-1440"/>
        </w:tabs>
        <w:spacing w:before="120" w:after="120"/>
        <w:ind w:left="1701"/>
        <w:rPr>
          <w:rFonts w:eastAsia="Times New Roman" w:cs="Open Sans"/>
          <w:snapToGrid w:val="0"/>
          <w:color w:val="auto"/>
        </w:rPr>
      </w:pPr>
      <w:r>
        <w:rPr>
          <w:rFonts w:eastAsia="Times New Roman" w:cs="Open Sans"/>
          <w:snapToGrid w:val="0"/>
          <w:color w:val="auto"/>
        </w:rPr>
        <w:t>A seal r</w:t>
      </w:r>
      <w:r w:rsidR="00765736" w:rsidRPr="0086719B">
        <w:rPr>
          <w:rFonts w:eastAsia="Times New Roman" w:cs="Open Sans"/>
          <w:snapToGrid w:val="0"/>
          <w:color w:val="auto"/>
        </w:rPr>
        <w:t>egister shall be main</w:t>
      </w:r>
      <w:r>
        <w:rPr>
          <w:rFonts w:eastAsia="Times New Roman" w:cs="Open Sans"/>
          <w:snapToGrid w:val="0"/>
          <w:color w:val="auto"/>
        </w:rPr>
        <w:t>tained in which the use of the s</w:t>
      </w:r>
      <w:r w:rsidR="00765736" w:rsidRPr="0086719B">
        <w:rPr>
          <w:rFonts w:eastAsia="Times New Roman" w:cs="Open Sans"/>
          <w:snapToGrid w:val="0"/>
          <w:color w:val="auto"/>
        </w:rPr>
        <w:t>eal shall be recorded and initialled by the signatories to every instrument sealed.</w:t>
      </w:r>
    </w:p>
    <w:p w:rsidR="00765736" w:rsidRPr="00646CA8" w:rsidRDefault="00765736" w:rsidP="0086719B">
      <w:pPr>
        <w:pStyle w:val="Heading2"/>
        <w:spacing w:before="120" w:after="120"/>
        <w:ind w:firstLine="360"/>
        <w:rPr>
          <w:rFonts w:ascii="Open Sans" w:hAnsi="Open Sans" w:cs="Open Sans"/>
          <w:snapToGrid w:val="0"/>
          <w:sz w:val="22"/>
          <w:szCs w:val="22"/>
        </w:rPr>
      </w:pPr>
    </w:p>
    <w:p w:rsidR="00765736" w:rsidRPr="00765736" w:rsidRDefault="00765736" w:rsidP="0086719B">
      <w:pPr>
        <w:pStyle w:val="Heading2"/>
        <w:spacing w:before="120" w:after="120"/>
        <w:ind w:firstLine="360"/>
        <w:rPr>
          <w:snapToGrid w:val="0"/>
          <w:sz w:val="26"/>
          <w:szCs w:val="26"/>
        </w:rPr>
      </w:pPr>
      <w:r w:rsidRPr="0086719B">
        <w:rPr>
          <w:snapToGrid w:val="0"/>
          <w:sz w:val="26"/>
          <w:szCs w:val="26"/>
        </w:rPr>
        <w:t>Dec</w:t>
      </w:r>
      <w:r w:rsidR="00591490">
        <w:rPr>
          <w:snapToGrid w:val="0"/>
          <w:sz w:val="26"/>
          <w:szCs w:val="26"/>
        </w:rPr>
        <w:t>larations of members' i</w:t>
      </w:r>
      <w:r w:rsidRPr="0086719B">
        <w:rPr>
          <w:snapToGrid w:val="0"/>
          <w:sz w:val="26"/>
          <w:szCs w:val="26"/>
        </w:rPr>
        <w:t>nterests</w:t>
      </w:r>
    </w:p>
    <w:p w:rsidR="00765736" w:rsidRPr="00765736" w:rsidRDefault="00591490" w:rsidP="0086719B">
      <w:pPr>
        <w:widowControl w:val="0"/>
        <w:numPr>
          <w:ilvl w:val="0"/>
          <w:numId w:val="11"/>
        </w:numPr>
        <w:tabs>
          <w:tab w:val="left" w:pos="-1440"/>
        </w:tabs>
        <w:spacing w:before="120" w:after="120"/>
        <w:ind w:left="1134" w:hanging="774"/>
        <w:rPr>
          <w:rFonts w:eastAsia="Times New Roman" w:cs="Open Sans"/>
          <w:snapToGrid w:val="0"/>
          <w:color w:val="auto"/>
        </w:rPr>
      </w:pPr>
      <w:r>
        <w:rPr>
          <w:rFonts w:eastAsia="Times New Roman" w:cs="Open Sans"/>
          <w:snapToGrid w:val="0"/>
          <w:color w:val="auto"/>
        </w:rPr>
        <w:t>A board m</w:t>
      </w:r>
      <w:r w:rsidR="00765736" w:rsidRPr="00765736">
        <w:rPr>
          <w:rFonts w:eastAsia="Times New Roman" w:cs="Open Sans"/>
          <w:snapToGrid w:val="0"/>
          <w:color w:val="auto"/>
        </w:rPr>
        <w:t>ember who is in any way directly or indirectly interested in any matter that is bro</w:t>
      </w:r>
      <w:r>
        <w:rPr>
          <w:rFonts w:eastAsia="Times New Roman" w:cs="Open Sans"/>
          <w:snapToGrid w:val="0"/>
          <w:color w:val="auto"/>
        </w:rPr>
        <w:t>ught up for consideration at a meeting of the b</w:t>
      </w:r>
      <w:r w:rsidR="00765736" w:rsidRPr="00765736">
        <w:rPr>
          <w:rFonts w:eastAsia="Times New Roman" w:cs="Open Sans"/>
          <w:snapToGrid w:val="0"/>
          <w:color w:val="auto"/>
        </w:rPr>
        <w:t>oard shall disclose the nat</w:t>
      </w:r>
      <w:r>
        <w:rPr>
          <w:rFonts w:eastAsia="Times New Roman" w:cs="Open Sans"/>
          <w:snapToGrid w:val="0"/>
          <w:color w:val="auto"/>
        </w:rPr>
        <w:t>ure of his/her interest to the m</w:t>
      </w:r>
      <w:r w:rsidR="00765736" w:rsidRPr="00765736">
        <w:rPr>
          <w:rFonts w:eastAsia="Times New Roman" w:cs="Open Sans"/>
          <w:snapToGrid w:val="0"/>
          <w:color w:val="auto"/>
        </w:rPr>
        <w:t xml:space="preserve">eeting. </w:t>
      </w:r>
    </w:p>
    <w:p w:rsidR="00765736" w:rsidRPr="00765736" w:rsidRDefault="00765736" w:rsidP="0086719B">
      <w:pPr>
        <w:widowControl w:val="0"/>
        <w:numPr>
          <w:ilvl w:val="0"/>
          <w:numId w:val="11"/>
        </w:numPr>
        <w:tabs>
          <w:tab w:val="left" w:pos="-1440"/>
        </w:tabs>
        <w:spacing w:before="120" w:after="120"/>
        <w:ind w:left="1134" w:hanging="774"/>
        <w:rPr>
          <w:rFonts w:eastAsia="Times New Roman" w:cs="Open Sans"/>
          <w:snapToGrid w:val="0"/>
          <w:color w:val="auto"/>
        </w:rPr>
      </w:pPr>
      <w:r w:rsidRPr="00765736">
        <w:rPr>
          <w:rFonts w:eastAsia="Times New Roman" w:cs="Open Sans"/>
          <w:snapToGrid w:val="0"/>
          <w:color w:val="auto"/>
        </w:rPr>
        <w:t>Where such a disclosure is made, the discl</w:t>
      </w:r>
      <w:r w:rsidR="00591490">
        <w:rPr>
          <w:rFonts w:eastAsia="Times New Roman" w:cs="Open Sans"/>
          <w:snapToGrid w:val="0"/>
          <w:color w:val="auto"/>
        </w:rPr>
        <w:t>osure shall be recorded in the minutes of the meeting and the board m</w:t>
      </w:r>
      <w:r w:rsidRPr="00765736">
        <w:rPr>
          <w:rFonts w:eastAsia="Times New Roman" w:cs="Open Sans"/>
          <w:snapToGrid w:val="0"/>
          <w:color w:val="auto"/>
        </w:rPr>
        <w:t>ember shall not take part in any deliberation or decision with respect to that matter if either:-</w:t>
      </w:r>
    </w:p>
    <w:p w:rsidR="00765736" w:rsidRPr="0086719B" w:rsidRDefault="00765736" w:rsidP="00B0066F">
      <w:pPr>
        <w:pStyle w:val="ListParagraph"/>
        <w:widowControl w:val="0"/>
        <w:numPr>
          <w:ilvl w:val="0"/>
          <w:numId w:val="24"/>
        </w:numPr>
        <w:tabs>
          <w:tab w:val="left" w:pos="-1440"/>
        </w:tabs>
        <w:spacing w:before="120" w:after="120"/>
        <w:ind w:left="1701" w:hanging="425"/>
        <w:rPr>
          <w:rFonts w:eastAsia="Times New Roman" w:cs="Open Sans"/>
          <w:snapToGrid w:val="0"/>
          <w:color w:val="auto"/>
        </w:rPr>
      </w:pPr>
      <w:r w:rsidRPr="00765736">
        <w:rPr>
          <w:rFonts w:eastAsia="Times New Roman" w:cs="Open Sans"/>
          <w:snapToGrid w:val="0"/>
          <w:color w:val="auto"/>
        </w:rPr>
        <w:t>it relates t</w:t>
      </w:r>
      <w:r w:rsidR="00591490">
        <w:rPr>
          <w:rFonts w:eastAsia="Times New Roman" w:cs="Open Sans"/>
          <w:snapToGrid w:val="0"/>
          <w:color w:val="auto"/>
        </w:rPr>
        <w:t xml:space="preserve">o any application made to the </w:t>
      </w:r>
      <w:r w:rsidR="00B82249">
        <w:rPr>
          <w:rFonts w:eastAsia="Times New Roman" w:cs="Open Sans"/>
          <w:snapToGrid w:val="0"/>
          <w:color w:val="auto"/>
        </w:rPr>
        <w:t>A</w:t>
      </w:r>
      <w:r w:rsidR="00591490">
        <w:rPr>
          <w:rFonts w:eastAsia="Times New Roman" w:cs="Open Sans"/>
          <w:snapToGrid w:val="0"/>
          <w:color w:val="auto"/>
        </w:rPr>
        <w:t>u</w:t>
      </w:r>
      <w:r w:rsidRPr="00765736">
        <w:rPr>
          <w:rFonts w:eastAsia="Times New Roman" w:cs="Open Sans"/>
          <w:snapToGrid w:val="0"/>
          <w:color w:val="auto"/>
        </w:rPr>
        <w:t>thority or to any li</w:t>
      </w:r>
      <w:r w:rsidR="00B82249">
        <w:rPr>
          <w:rFonts w:eastAsia="Times New Roman" w:cs="Open Sans"/>
          <w:snapToGrid w:val="0"/>
          <w:color w:val="auto"/>
        </w:rPr>
        <w:t>cence or contract which the A</w:t>
      </w:r>
      <w:r w:rsidRPr="00765736">
        <w:rPr>
          <w:rFonts w:eastAsia="Times New Roman" w:cs="Open Sans"/>
          <w:snapToGrid w:val="0"/>
          <w:color w:val="auto"/>
        </w:rPr>
        <w:t>uthority has granted or entered into or is considering granting or entering into; or</w:t>
      </w:r>
    </w:p>
    <w:p w:rsidR="00765736" w:rsidRPr="0086719B" w:rsidRDefault="00591490" w:rsidP="00B0066F">
      <w:pPr>
        <w:pStyle w:val="ListParagraph"/>
        <w:widowControl w:val="0"/>
        <w:numPr>
          <w:ilvl w:val="0"/>
          <w:numId w:val="24"/>
        </w:numPr>
        <w:tabs>
          <w:tab w:val="left" w:pos="-1440"/>
        </w:tabs>
        <w:spacing w:before="120" w:after="120"/>
        <w:ind w:left="1701" w:hanging="425"/>
        <w:rPr>
          <w:rFonts w:eastAsia="Times New Roman" w:cs="Open Sans"/>
          <w:snapToGrid w:val="0"/>
          <w:color w:val="auto"/>
        </w:rPr>
      </w:pPr>
      <w:proofErr w:type="gramStart"/>
      <w:r>
        <w:rPr>
          <w:rFonts w:eastAsia="Times New Roman" w:cs="Open Sans"/>
          <w:snapToGrid w:val="0"/>
          <w:color w:val="auto"/>
        </w:rPr>
        <w:t>the</w:t>
      </w:r>
      <w:proofErr w:type="gramEnd"/>
      <w:r>
        <w:rPr>
          <w:rFonts w:eastAsia="Times New Roman" w:cs="Open Sans"/>
          <w:snapToGrid w:val="0"/>
          <w:color w:val="auto"/>
        </w:rPr>
        <w:t xml:space="preserve"> other board m</w:t>
      </w:r>
      <w:r w:rsidR="00765736" w:rsidRPr="00765736">
        <w:rPr>
          <w:rFonts w:eastAsia="Times New Roman" w:cs="Open Sans"/>
          <w:snapToGrid w:val="0"/>
          <w:color w:val="auto"/>
        </w:rPr>
        <w:t>embers determine that the nature of the matter, the extent of the Board Member's interest and any prejudicial effect of his/her joining in the consideration of</w:t>
      </w:r>
      <w:r>
        <w:rPr>
          <w:rFonts w:eastAsia="Times New Roman" w:cs="Open Sans"/>
          <w:snapToGrid w:val="0"/>
          <w:color w:val="auto"/>
        </w:rPr>
        <w:t xml:space="preserve"> that matter are such that the board m</w:t>
      </w:r>
      <w:r w:rsidR="00765736" w:rsidRPr="00765736">
        <w:rPr>
          <w:rFonts w:eastAsia="Times New Roman" w:cs="Open Sans"/>
          <w:snapToGrid w:val="0"/>
          <w:color w:val="auto"/>
        </w:rPr>
        <w:t>ember should not take part.</w:t>
      </w:r>
    </w:p>
    <w:p w:rsidR="00765736" w:rsidRPr="00765736" w:rsidRDefault="00591490" w:rsidP="0086719B">
      <w:pPr>
        <w:widowControl w:val="0"/>
        <w:numPr>
          <w:ilvl w:val="0"/>
          <w:numId w:val="11"/>
        </w:numPr>
        <w:tabs>
          <w:tab w:val="left" w:pos="-1440"/>
        </w:tabs>
        <w:spacing w:before="120" w:after="120"/>
        <w:ind w:left="1134" w:hanging="774"/>
        <w:rPr>
          <w:rFonts w:eastAsia="Times New Roman" w:cs="Open Sans"/>
          <w:snapToGrid w:val="0"/>
          <w:color w:val="auto"/>
        </w:rPr>
      </w:pPr>
      <w:r>
        <w:rPr>
          <w:rFonts w:eastAsia="Times New Roman" w:cs="Open Sans"/>
          <w:snapToGrid w:val="0"/>
          <w:color w:val="auto"/>
        </w:rPr>
        <w:t>For the purpose of standing o</w:t>
      </w:r>
      <w:r w:rsidR="00765736" w:rsidRPr="00765736">
        <w:rPr>
          <w:rFonts w:eastAsia="Times New Roman" w:cs="Open Sans"/>
          <w:snapToGrid w:val="0"/>
          <w:color w:val="auto"/>
        </w:rPr>
        <w:t>rder</w:t>
      </w:r>
      <w:r w:rsidR="0086719B">
        <w:rPr>
          <w:rFonts w:eastAsia="Times New Roman" w:cs="Open Sans"/>
          <w:snapToGrid w:val="0"/>
          <w:color w:val="auto"/>
        </w:rPr>
        <w:t xml:space="preserve"> 22</w:t>
      </w:r>
      <w:r w:rsidR="00765736" w:rsidRPr="00765736">
        <w:rPr>
          <w:rFonts w:eastAsia="Times New Roman" w:cs="Open Sans"/>
          <w:snapToGrid w:val="0"/>
          <w:color w:val="auto"/>
        </w:rPr>
        <w:t>, a g</w:t>
      </w:r>
      <w:r>
        <w:rPr>
          <w:rFonts w:eastAsia="Times New Roman" w:cs="Open Sans"/>
          <w:snapToGrid w:val="0"/>
          <w:color w:val="auto"/>
        </w:rPr>
        <w:t>eneral notification given at a meeting of the board by any board m</w:t>
      </w:r>
      <w:r w:rsidR="00765736" w:rsidRPr="00765736">
        <w:rPr>
          <w:rFonts w:eastAsia="Times New Roman" w:cs="Open Sans"/>
          <w:snapToGrid w:val="0"/>
          <w:color w:val="auto"/>
        </w:rPr>
        <w:t>ember to the effect that:-</w:t>
      </w:r>
    </w:p>
    <w:p w:rsidR="00765736" w:rsidRPr="00765736" w:rsidRDefault="00765736" w:rsidP="00B0066F">
      <w:pPr>
        <w:pStyle w:val="ListParagraph"/>
        <w:widowControl w:val="0"/>
        <w:numPr>
          <w:ilvl w:val="0"/>
          <w:numId w:val="25"/>
        </w:numPr>
        <w:tabs>
          <w:tab w:val="left" w:pos="-1440"/>
        </w:tabs>
        <w:spacing w:before="120" w:after="120"/>
        <w:ind w:left="1701" w:hanging="425"/>
        <w:rPr>
          <w:rFonts w:eastAsia="Times New Roman" w:cs="Open Sans"/>
          <w:snapToGrid w:val="0"/>
          <w:color w:val="auto"/>
        </w:rPr>
      </w:pPr>
      <w:r w:rsidRPr="00765736">
        <w:rPr>
          <w:rFonts w:eastAsia="Times New Roman" w:cs="Open Sans"/>
          <w:snapToGrid w:val="0"/>
          <w:color w:val="auto"/>
        </w:rPr>
        <w:t>he/she is a member of a specif</w:t>
      </w:r>
      <w:r w:rsidR="00B0066F">
        <w:rPr>
          <w:rFonts w:eastAsia="Times New Roman" w:cs="Open Sans"/>
          <w:snapToGrid w:val="0"/>
          <w:color w:val="auto"/>
        </w:rPr>
        <w:t>ied body, corporate or firm</w:t>
      </w:r>
      <w:r w:rsidRPr="00765736">
        <w:rPr>
          <w:rFonts w:eastAsia="Times New Roman" w:cs="Open Sans"/>
          <w:snapToGrid w:val="0"/>
          <w:color w:val="auto"/>
        </w:rPr>
        <w:t>;</w:t>
      </w:r>
    </w:p>
    <w:p w:rsidR="00765736" w:rsidRPr="00E23D03" w:rsidRDefault="00765736" w:rsidP="00B0066F">
      <w:pPr>
        <w:pStyle w:val="ListParagraph"/>
        <w:widowControl w:val="0"/>
        <w:numPr>
          <w:ilvl w:val="0"/>
          <w:numId w:val="25"/>
        </w:numPr>
        <w:tabs>
          <w:tab w:val="left" w:pos="-1440"/>
        </w:tabs>
        <w:spacing w:before="120" w:after="120"/>
        <w:ind w:left="1701" w:hanging="425"/>
        <w:rPr>
          <w:rFonts w:eastAsia="Times New Roman" w:cs="Open Sans"/>
          <w:snapToGrid w:val="0"/>
          <w:color w:val="auto"/>
        </w:rPr>
      </w:pPr>
      <w:r w:rsidRPr="00E23D03">
        <w:rPr>
          <w:rFonts w:eastAsia="Times New Roman" w:cs="Open Sans"/>
          <w:snapToGrid w:val="0"/>
          <w:color w:val="auto"/>
        </w:rPr>
        <w:t>he/she is to be regarded as interested in any matter involving that body or firm which falls to be considered after the giving of the notification</w:t>
      </w:r>
      <w:r w:rsidR="00B0066F" w:rsidRPr="00E23D03">
        <w:rPr>
          <w:rFonts w:eastAsia="Times New Roman" w:cs="Open Sans"/>
          <w:snapToGrid w:val="0"/>
          <w:color w:val="auto"/>
        </w:rPr>
        <w:t>, and</w:t>
      </w:r>
      <w:r w:rsidRPr="00E23D03">
        <w:rPr>
          <w:rFonts w:eastAsia="Times New Roman" w:cs="Open Sans"/>
          <w:snapToGrid w:val="0"/>
          <w:color w:val="auto"/>
        </w:rPr>
        <w:t>;</w:t>
      </w:r>
    </w:p>
    <w:p w:rsidR="00B0066F" w:rsidRPr="00E23D03" w:rsidRDefault="00B0066F" w:rsidP="00B0066F">
      <w:pPr>
        <w:pStyle w:val="ListParagraph"/>
        <w:widowControl w:val="0"/>
        <w:numPr>
          <w:ilvl w:val="0"/>
          <w:numId w:val="25"/>
        </w:numPr>
        <w:tabs>
          <w:tab w:val="left" w:pos="-1440"/>
        </w:tabs>
        <w:spacing w:before="120" w:after="120"/>
        <w:ind w:left="1701" w:hanging="425"/>
        <w:rPr>
          <w:rFonts w:eastAsia="Times New Roman" w:cs="Open Sans"/>
          <w:snapToGrid w:val="0"/>
          <w:color w:val="auto"/>
        </w:rPr>
      </w:pPr>
      <w:r w:rsidRPr="00E23D03">
        <w:rPr>
          <w:rFonts w:eastAsia="Times New Roman" w:cs="Open Sans"/>
          <w:snapToGrid w:val="0"/>
          <w:color w:val="auto"/>
        </w:rPr>
        <w:t>the</w:t>
      </w:r>
      <w:r w:rsidR="00591490">
        <w:rPr>
          <w:rFonts w:eastAsia="Times New Roman" w:cs="Open Sans"/>
          <w:snapToGrid w:val="0"/>
          <w:color w:val="auto"/>
        </w:rPr>
        <w:t xml:space="preserve"> disclosure is recorded in the members’ register of i</w:t>
      </w:r>
      <w:r w:rsidRPr="00E23D03">
        <w:rPr>
          <w:rFonts w:eastAsia="Times New Roman" w:cs="Open Sans"/>
          <w:snapToGrid w:val="0"/>
          <w:color w:val="auto"/>
        </w:rPr>
        <w:t>nterests</w:t>
      </w:r>
      <w:r w:rsidR="00B82249">
        <w:rPr>
          <w:rFonts w:eastAsia="Times New Roman" w:cs="Open Sans"/>
          <w:snapToGrid w:val="0"/>
          <w:color w:val="auto"/>
        </w:rPr>
        <w:t>,</w:t>
      </w:r>
      <w:r w:rsidRPr="00E23D03">
        <w:rPr>
          <w:rFonts w:eastAsia="Times New Roman" w:cs="Open Sans"/>
          <w:snapToGrid w:val="0"/>
          <w:color w:val="auto"/>
        </w:rPr>
        <w:t xml:space="preserve"> </w:t>
      </w:r>
    </w:p>
    <w:p w:rsidR="00765736" w:rsidRDefault="00765736" w:rsidP="0086719B">
      <w:pPr>
        <w:pStyle w:val="ListParagraph"/>
        <w:widowControl w:val="0"/>
        <w:numPr>
          <w:ilvl w:val="0"/>
          <w:numId w:val="0"/>
        </w:numPr>
        <w:spacing w:before="120" w:after="120"/>
        <w:ind w:left="1134"/>
        <w:rPr>
          <w:rFonts w:eastAsia="Times New Roman" w:cs="Open Sans"/>
          <w:snapToGrid w:val="0"/>
          <w:color w:val="auto"/>
        </w:rPr>
      </w:pPr>
      <w:proofErr w:type="gramStart"/>
      <w:r w:rsidRPr="00E23D03">
        <w:rPr>
          <w:rFonts w:eastAsia="Times New Roman" w:cs="Open Sans"/>
          <w:snapToGrid w:val="0"/>
          <w:color w:val="auto"/>
        </w:rPr>
        <w:t>shall</w:t>
      </w:r>
      <w:proofErr w:type="gramEnd"/>
      <w:r w:rsidRPr="00E23D03">
        <w:rPr>
          <w:rFonts w:eastAsia="Times New Roman" w:cs="Open Sans"/>
          <w:snapToGrid w:val="0"/>
          <w:color w:val="auto"/>
        </w:rPr>
        <w:t xml:space="preserve"> be regarded as a sufficient disclosure of his/her interest in relation to any such matter.</w:t>
      </w:r>
    </w:p>
    <w:p w:rsidR="00837939" w:rsidRDefault="00837939" w:rsidP="00646CA8">
      <w:pPr>
        <w:widowControl w:val="0"/>
        <w:spacing w:before="120" w:after="120"/>
        <w:rPr>
          <w:rFonts w:eastAsia="Times New Roman" w:cs="Open Sans"/>
          <w:snapToGrid w:val="0"/>
          <w:color w:val="auto"/>
        </w:rPr>
      </w:pPr>
    </w:p>
    <w:p w:rsidR="00646CA8" w:rsidRPr="00646CA8" w:rsidRDefault="00646CA8" w:rsidP="00646CA8">
      <w:pPr>
        <w:widowControl w:val="0"/>
        <w:spacing w:before="120" w:after="120"/>
        <w:rPr>
          <w:rFonts w:eastAsia="Times New Roman" w:cs="Open Sans"/>
          <w:snapToGrid w:val="0"/>
          <w:color w:val="auto"/>
        </w:rPr>
      </w:pPr>
      <w:bookmarkStart w:id="0" w:name="_GoBack"/>
      <w:bookmarkEnd w:id="0"/>
    </w:p>
    <w:p w:rsidR="00765736" w:rsidRPr="00E23D03" w:rsidRDefault="00591490" w:rsidP="0086719B">
      <w:pPr>
        <w:widowControl w:val="0"/>
        <w:numPr>
          <w:ilvl w:val="0"/>
          <w:numId w:val="11"/>
        </w:numPr>
        <w:tabs>
          <w:tab w:val="left" w:pos="-1440"/>
        </w:tabs>
        <w:spacing w:before="120" w:after="120"/>
        <w:ind w:left="1134" w:hanging="774"/>
        <w:rPr>
          <w:rFonts w:eastAsia="Times New Roman" w:cs="Open Sans"/>
          <w:snapToGrid w:val="0"/>
          <w:color w:val="auto"/>
        </w:rPr>
      </w:pPr>
      <w:r>
        <w:rPr>
          <w:rFonts w:eastAsia="Times New Roman" w:cs="Open Sans"/>
          <w:snapToGrid w:val="0"/>
          <w:color w:val="auto"/>
        </w:rPr>
        <w:t>A board member who is required under standing o</w:t>
      </w:r>
      <w:r w:rsidR="00765736" w:rsidRPr="00E23D03">
        <w:rPr>
          <w:rFonts w:eastAsia="Times New Roman" w:cs="Open Sans"/>
          <w:snapToGrid w:val="0"/>
          <w:color w:val="auto"/>
        </w:rPr>
        <w:t>rder</w:t>
      </w:r>
      <w:r w:rsidR="0086719B" w:rsidRPr="00E23D03">
        <w:rPr>
          <w:rFonts w:eastAsia="Times New Roman" w:cs="Open Sans"/>
          <w:snapToGrid w:val="0"/>
          <w:color w:val="auto"/>
        </w:rPr>
        <w:t xml:space="preserve"> 22</w:t>
      </w:r>
      <w:r>
        <w:rPr>
          <w:rFonts w:eastAsia="Times New Roman" w:cs="Open Sans"/>
          <w:snapToGrid w:val="0"/>
          <w:color w:val="auto"/>
        </w:rPr>
        <w:t xml:space="preserve"> to make a disclosure at any m</w:t>
      </w:r>
      <w:r w:rsidR="00765736" w:rsidRPr="00E23D03">
        <w:rPr>
          <w:rFonts w:eastAsia="Times New Roman" w:cs="Open Sans"/>
          <w:snapToGrid w:val="0"/>
          <w:color w:val="auto"/>
        </w:rPr>
        <w:t>eeting ne</w:t>
      </w:r>
      <w:r>
        <w:rPr>
          <w:rFonts w:eastAsia="Times New Roman" w:cs="Open Sans"/>
          <w:snapToGrid w:val="0"/>
          <w:color w:val="auto"/>
        </w:rPr>
        <w:t>ed not attend in person at the m</w:t>
      </w:r>
      <w:r w:rsidR="00765736" w:rsidRPr="00E23D03">
        <w:rPr>
          <w:rFonts w:eastAsia="Times New Roman" w:cs="Open Sans"/>
          <w:snapToGrid w:val="0"/>
          <w:color w:val="auto"/>
        </w:rPr>
        <w:t>eeting in order to make the disclosure if he/she takes reasonable steps to secure that the disclosure is made by a notice which is taken into</w:t>
      </w:r>
      <w:r>
        <w:rPr>
          <w:rFonts w:eastAsia="Times New Roman" w:cs="Open Sans"/>
          <w:snapToGrid w:val="0"/>
          <w:color w:val="auto"/>
        </w:rPr>
        <w:t xml:space="preserve"> consideration and read at the m</w:t>
      </w:r>
      <w:r w:rsidR="00765736" w:rsidRPr="00E23D03">
        <w:rPr>
          <w:rFonts w:eastAsia="Times New Roman" w:cs="Open Sans"/>
          <w:snapToGrid w:val="0"/>
          <w:color w:val="auto"/>
        </w:rPr>
        <w:t>eeting</w:t>
      </w:r>
      <w:r w:rsidR="00B0066F" w:rsidRPr="00E23D03">
        <w:rPr>
          <w:rFonts w:eastAsia="Times New Roman" w:cs="Open Sans"/>
          <w:snapToGrid w:val="0"/>
          <w:color w:val="auto"/>
        </w:rPr>
        <w:t xml:space="preserve"> and that the</w:t>
      </w:r>
      <w:r>
        <w:rPr>
          <w:rFonts w:eastAsia="Times New Roman" w:cs="Open Sans"/>
          <w:snapToGrid w:val="0"/>
          <w:color w:val="auto"/>
        </w:rPr>
        <w:t xml:space="preserve"> disclosure is recorded in the members’ register of i</w:t>
      </w:r>
      <w:r w:rsidR="00B0066F" w:rsidRPr="00E23D03">
        <w:rPr>
          <w:rFonts w:eastAsia="Times New Roman" w:cs="Open Sans"/>
          <w:snapToGrid w:val="0"/>
          <w:color w:val="auto"/>
        </w:rPr>
        <w:t>nterests</w:t>
      </w:r>
      <w:r w:rsidR="00765736" w:rsidRPr="00E23D03">
        <w:rPr>
          <w:rFonts w:eastAsia="Times New Roman" w:cs="Open Sans"/>
          <w:snapToGrid w:val="0"/>
          <w:color w:val="auto"/>
        </w:rPr>
        <w:t>.</w:t>
      </w:r>
    </w:p>
    <w:p w:rsidR="00765736" w:rsidRPr="00E23D03" w:rsidRDefault="00591490" w:rsidP="0086719B">
      <w:pPr>
        <w:widowControl w:val="0"/>
        <w:numPr>
          <w:ilvl w:val="0"/>
          <w:numId w:val="11"/>
        </w:numPr>
        <w:tabs>
          <w:tab w:val="left" w:pos="-1440"/>
        </w:tabs>
        <w:spacing w:before="120" w:after="120"/>
        <w:ind w:left="1134" w:hanging="774"/>
        <w:rPr>
          <w:rFonts w:eastAsia="Times New Roman" w:cs="Open Sans"/>
          <w:snapToGrid w:val="0"/>
          <w:color w:val="auto"/>
        </w:rPr>
      </w:pPr>
      <w:r>
        <w:rPr>
          <w:rFonts w:eastAsia="Times New Roman" w:cs="Open Sans"/>
          <w:snapToGrid w:val="0"/>
          <w:color w:val="auto"/>
        </w:rPr>
        <w:t>The m</w:t>
      </w:r>
      <w:r w:rsidR="00765736" w:rsidRPr="00E23D03">
        <w:rPr>
          <w:rFonts w:eastAsia="Times New Roman" w:cs="Open Sans"/>
          <w:snapToGrid w:val="0"/>
          <w:color w:val="auto"/>
        </w:rPr>
        <w:t>inutes shall record any discl</w:t>
      </w:r>
      <w:r>
        <w:rPr>
          <w:rFonts w:eastAsia="Times New Roman" w:cs="Open Sans"/>
          <w:snapToGrid w:val="0"/>
          <w:color w:val="auto"/>
        </w:rPr>
        <w:t>osures made under this o</w:t>
      </w:r>
      <w:r w:rsidR="00765736" w:rsidRPr="00E23D03">
        <w:rPr>
          <w:rFonts w:eastAsia="Times New Roman" w:cs="Open Sans"/>
          <w:snapToGrid w:val="0"/>
          <w:color w:val="auto"/>
        </w:rPr>
        <w:t>rder.</w:t>
      </w:r>
    </w:p>
    <w:p w:rsidR="00765736" w:rsidRDefault="00765736" w:rsidP="0086719B">
      <w:pPr>
        <w:widowControl w:val="0"/>
        <w:numPr>
          <w:ilvl w:val="0"/>
          <w:numId w:val="11"/>
        </w:numPr>
        <w:tabs>
          <w:tab w:val="left" w:pos="-1440"/>
        </w:tabs>
        <w:spacing w:before="120" w:after="120"/>
        <w:ind w:left="1134" w:hanging="774"/>
        <w:rPr>
          <w:rFonts w:eastAsia="Times New Roman" w:cs="Open Sans"/>
          <w:snapToGrid w:val="0"/>
          <w:color w:val="auto"/>
        </w:rPr>
      </w:pPr>
      <w:r w:rsidRPr="00765736">
        <w:rPr>
          <w:rFonts w:eastAsia="Times New Roman" w:cs="Open Sans"/>
          <w:snapToGrid w:val="0"/>
          <w:color w:val="auto"/>
        </w:rPr>
        <w:lastRenderedPageBreak/>
        <w:t>At least an</w:t>
      </w:r>
      <w:r w:rsidR="00591490">
        <w:rPr>
          <w:rFonts w:eastAsia="Times New Roman" w:cs="Open Sans"/>
          <w:snapToGrid w:val="0"/>
          <w:color w:val="auto"/>
        </w:rPr>
        <w:t>nually, in March of each year, m</w:t>
      </w:r>
      <w:r w:rsidRPr="00765736">
        <w:rPr>
          <w:rFonts w:eastAsia="Times New Roman" w:cs="Open Sans"/>
          <w:snapToGrid w:val="0"/>
          <w:color w:val="auto"/>
        </w:rPr>
        <w:t xml:space="preserve">embers shall confirm their </w:t>
      </w:r>
      <w:r w:rsidR="00591490">
        <w:rPr>
          <w:rFonts w:eastAsia="Times New Roman" w:cs="Open Sans"/>
          <w:snapToGrid w:val="0"/>
          <w:color w:val="auto"/>
        </w:rPr>
        <w:t>interests for inclusion on the register of interests.  Nevertheless, m</w:t>
      </w:r>
      <w:r w:rsidRPr="00765736">
        <w:rPr>
          <w:rFonts w:eastAsia="Times New Roman" w:cs="Open Sans"/>
          <w:snapToGrid w:val="0"/>
          <w:color w:val="auto"/>
        </w:rPr>
        <w:t>embers should ensure that any changes in their</w:t>
      </w:r>
      <w:r w:rsidR="00591490">
        <w:rPr>
          <w:rFonts w:eastAsia="Times New Roman" w:cs="Open Sans"/>
          <w:snapToGrid w:val="0"/>
          <w:color w:val="auto"/>
        </w:rPr>
        <w:t xml:space="preserve"> interests are recorded in the r</w:t>
      </w:r>
      <w:r w:rsidRPr="00765736">
        <w:rPr>
          <w:rFonts w:eastAsia="Times New Roman" w:cs="Open Sans"/>
          <w:snapToGrid w:val="0"/>
          <w:color w:val="auto"/>
        </w:rPr>
        <w:t xml:space="preserve">egister as they occur and, if </w:t>
      </w:r>
      <w:r w:rsidR="00591490">
        <w:rPr>
          <w:rFonts w:eastAsia="Times New Roman" w:cs="Open Sans"/>
          <w:snapToGrid w:val="0"/>
          <w:color w:val="auto"/>
        </w:rPr>
        <w:t>necessary, are reported to the b</w:t>
      </w:r>
      <w:r w:rsidRPr="00765736">
        <w:rPr>
          <w:rFonts w:eastAsia="Times New Roman" w:cs="Open Sans"/>
          <w:snapToGrid w:val="0"/>
          <w:color w:val="auto"/>
        </w:rPr>
        <w:t>oard.</w:t>
      </w:r>
    </w:p>
    <w:p w:rsidR="0086719B" w:rsidRPr="00646CA8" w:rsidRDefault="0086719B" w:rsidP="0086719B">
      <w:pPr>
        <w:widowControl w:val="0"/>
        <w:tabs>
          <w:tab w:val="left" w:pos="-1440"/>
        </w:tabs>
        <w:spacing w:before="120" w:after="120"/>
        <w:ind w:left="1134"/>
        <w:rPr>
          <w:rFonts w:eastAsia="Times New Roman" w:cs="Open Sans"/>
          <w:snapToGrid w:val="0"/>
          <w:color w:val="auto"/>
        </w:rPr>
      </w:pPr>
    </w:p>
    <w:p w:rsidR="00765736" w:rsidRPr="00765736" w:rsidRDefault="00591490" w:rsidP="0086719B">
      <w:pPr>
        <w:pStyle w:val="Heading2"/>
        <w:spacing w:before="120" w:after="120"/>
        <w:ind w:firstLine="3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Variation and r</w:t>
      </w:r>
      <w:r w:rsidR="00765736">
        <w:rPr>
          <w:snapToGrid w:val="0"/>
          <w:sz w:val="24"/>
          <w:szCs w:val="24"/>
        </w:rPr>
        <w:t>evocation o</w:t>
      </w:r>
      <w:r>
        <w:rPr>
          <w:snapToGrid w:val="0"/>
          <w:sz w:val="24"/>
          <w:szCs w:val="24"/>
        </w:rPr>
        <w:t>f standing o</w:t>
      </w:r>
      <w:r w:rsidR="00765736" w:rsidRPr="00765736">
        <w:rPr>
          <w:snapToGrid w:val="0"/>
          <w:sz w:val="24"/>
          <w:szCs w:val="24"/>
        </w:rPr>
        <w:t>rders</w:t>
      </w:r>
    </w:p>
    <w:p w:rsidR="00D16EE9" w:rsidRPr="00BE1E51" w:rsidRDefault="00591490" w:rsidP="00BE1E51">
      <w:pPr>
        <w:widowControl w:val="0"/>
        <w:numPr>
          <w:ilvl w:val="0"/>
          <w:numId w:val="11"/>
        </w:numPr>
        <w:tabs>
          <w:tab w:val="left" w:pos="-1440"/>
        </w:tabs>
        <w:spacing w:before="120" w:after="120"/>
        <w:ind w:left="1134" w:hanging="774"/>
        <w:rPr>
          <w:rFonts w:eastAsia="Times New Roman" w:cs="Open Sans"/>
          <w:snapToGrid w:val="0"/>
          <w:color w:val="auto"/>
        </w:rPr>
      </w:pPr>
      <w:r>
        <w:rPr>
          <w:rFonts w:eastAsia="Times New Roman" w:cs="Open Sans"/>
          <w:snapToGrid w:val="0"/>
          <w:color w:val="auto"/>
        </w:rPr>
        <w:t>These o</w:t>
      </w:r>
      <w:r w:rsidR="00765736" w:rsidRPr="00765736">
        <w:rPr>
          <w:rFonts w:eastAsia="Times New Roman" w:cs="Open Sans"/>
          <w:snapToGrid w:val="0"/>
          <w:color w:val="auto"/>
        </w:rPr>
        <w:t>rders shall be reviewed by the Board on a regular ba</w:t>
      </w:r>
      <w:r>
        <w:rPr>
          <w:rFonts w:eastAsia="Times New Roman" w:cs="Open Sans"/>
          <w:snapToGrid w:val="0"/>
          <w:color w:val="auto"/>
        </w:rPr>
        <w:t>sis, and at the request of any board member and the board may confirm or vary these o</w:t>
      </w:r>
      <w:r w:rsidR="00765736" w:rsidRPr="00765736">
        <w:rPr>
          <w:rFonts w:eastAsia="Times New Roman" w:cs="Open Sans"/>
          <w:snapToGrid w:val="0"/>
          <w:color w:val="auto"/>
        </w:rPr>
        <w:t>rders as they see fit.</w:t>
      </w:r>
    </w:p>
    <w:sectPr w:rsidR="00D16EE9" w:rsidRPr="00BE1E51" w:rsidSect="007C7C1D">
      <w:footerReference w:type="default" r:id="rId13"/>
      <w:headerReference w:type="first" r:id="rId14"/>
      <w:footerReference w:type="first" r:id="rId15"/>
      <w:pgSz w:w="11906" w:h="16838" w:code="9"/>
      <w:pgMar w:top="851" w:right="851" w:bottom="113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E6" w:rsidRDefault="00BB34E6" w:rsidP="00FC7381">
      <w:r>
        <w:separator/>
      </w:r>
    </w:p>
  </w:endnote>
  <w:endnote w:type="continuationSeparator" w:id="0">
    <w:p w:rsidR="00BB34E6" w:rsidRDefault="00BB34E6" w:rsidP="00FC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erriweather">
    <w:panose1 w:val="02060503050406030704"/>
    <w:charset w:val="00"/>
    <w:family w:val="roman"/>
    <w:pitch w:val="variable"/>
    <w:sig w:usb0="800000AF" w:usb1="5000204A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9E5" w:rsidRDefault="003539E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DEAB803" wp14:editId="17C17CD0">
          <wp:simplePos x="0" y="0"/>
          <wp:positionH relativeFrom="column">
            <wp:posOffset>-528955</wp:posOffset>
          </wp:positionH>
          <wp:positionV relativeFrom="paragraph">
            <wp:posOffset>-788480</wp:posOffset>
          </wp:positionV>
          <wp:extent cx="7571740" cy="942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9E5" w:rsidRDefault="00646CA8" w:rsidP="00465F9A">
    <w:pPr>
      <w:pStyle w:val="Header"/>
    </w:pPr>
    <w:r>
      <w:rPr>
        <w:noProof/>
      </w:rPr>
      <w:pict w14:anchorId="187BB1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4.45pt;margin-top:-44.05pt;width:596.6pt;height:73.35pt;z-index:-251658240;mso-position-horizontal-relative:text;mso-position-vertical-relative:text;mso-width-relative:page;mso-height-relative:page">
          <v:imagedata r:id="rId1" o:title="CA_A4_Footer"/>
        </v:shape>
      </w:pict>
    </w:r>
  </w:p>
  <w:p w:rsidR="003539E5" w:rsidRDefault="003539E5" w:rsidP="001313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E6" w:rsidRDefault="00BB34E6" w:rsidP="00FC7381">
      <w:r>
        <w:separator/>
      </w:r>
    </w:p>
  </w:footnote>
  <w:footnote w:type="continuationSeparator" w:id="0">
    <w:p w:rsidR="00BB34E6" w:rsidRDefault="00BB34E6" w:rsidP="00FC7381">
      <w:r>
        <w:continuationSeparator/>
      </w:r>
    </w:p>
  </w:footnote>
  <w:footnote w:id="1">
    <w:p w:rsidR="003539E5" w:rsidRPr="00B038F7" w:rsidRDefault="003539E5" w:rsidP="00765736">
      <w:pPr>
        <w:pStyle w:val="FootnoteText"/>
        <w:rPr>
          <w:rFonts w:ascii="Open Sans" w:hAnsi="Open Sans" w:cs="Open Sans"/>
          <w:color w:val="FF0000"/>
          <w:lang w:val="en-GB"/>
        </w:rPr>
      </w:pPr>
      <w:r w:rsidRPr="00765736">
        <w:rPr>
          <w:rStyle w:val="FootnoteReference"/>
          <w:rFonts w:ascii="Open Sans" w:hAnsi="Open Sans" w:cs="Open Sans"/>
        </w:rPr>
        <w:footnoteRef/>
      </w:r>
      <w:r w:rsidRPr="00765736">
        <w:rPr>
          <w:rFonts w:ascii="Open Sans" w:hAnsi="Open Sans" w:cs="Open Sans"/>
        </w:rPr>
        <w:t xml:space="preserve"> </w:t>
      </w:r>
      <w:r w:rsidRPr="00765736">
        <w:rPr>
          <w:rFonts w:ascii="Open Sans" w:hAnsi="Open Sans" w:cs="Open Sans"/>
          <w:lang w:val="en"/>
        </w:rPr>
        <w:t>Meaning that matters or things are generally the same, but to be altered, when necessary, as to names, offices, and the like.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9E5" w:rsidRPr="006D03C2" w:rsidRDefault="003539E5" w:rsidP="00B31412">
    <w:pPr>
      <w:pStyle w:val="Header"/>
      <w:tabs>
        <w:tab w:val="left" w:pos="9781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75C"/>
    <w:multiLevelType w:val="hybridMultilevel"/>
    <w:tmpl w:val="022CC78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BA13C8"/>
    <w:multiLevelType w:val="hybridMultilevel"/>
    <w:tmpl w:val="9198FE68"/>
    <w:lvl w:ilvl="0" w:tplc="89E834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6DA2"/>
    <w:multiLevelType w:val="hybridMultilevel"/>
    <w:tmpl w:val="3FE471B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33860"/>
    <w:multiLevelType w:val="hybridMultilevel"/>
    <w:tmpl w:val="F5C4F3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C7284"/>
    <w:multiLevelType w:val="hybridMultilevel"/>
    <w:tmpl w:val="A2B0E3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311EA9B4">
      <w:start w:val="1"/>
      <w:numFmt w:val="lowerRoman"/>
      <w:lvlText w:val="%2."/>
      <w:lvlJc w:val="right"/>
      <w:pPr>
        <w:ind w:left="1440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33618"/>
    <w:multiLevelType w:val="hybridMultilevel"/>
    <w:tmpl w:val="09125D5E"/>
    <w:lvl w:ilvl="0" w:tplc="08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E6CAE"/>
    <w:multiLevelType w:val="hybridMultilevel"/>
    <w:tmpl w:val="C2F850F6"/>
    <w:lvl w:ilvl="0" w:tplc="8E4443DA">
      <w:start w:val="1"/>
      <w:numFmt w:val="bullet"/>
      <w:pStyle w:val="Listparagraphbullet2ndleve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C6C98"/>
    <w:multiLevelType w:val="hybridMultilevel"/>
    <w:tmpl w:val="B9BCDDB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06B2F"/>
    <w:multiLevelType w:val="hybridMultilevel"/>
    <w:tmpl w:val="7F92871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3528B4"/>
    <w:multiLevelType w:val="hybridMultilevel"/>
    <w:tmpl w:val="67F82B40"/>
    <w:lvl w:ilvl="0" w:tplc="9E0CD2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D4121"/>
    <w:multiLevelType w:val="hybridMultilevel"/>
    <w:tmpl w:val="8CC04C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F1D60"/>
    <w:multiLevelType w:val="hybridMultilevel"/>
    <w:tmpl w:val="36BC2B5E"/>
    <w:lvl w:ilvl="0" w:tplc="441A00A2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AD61ECE"/>
    <w:multiLevelType w:val="multilevel"/>
    <w:tmpl w:val="B83EA6BA"/>
    <w:lvl w:ilvl="0">
      <w:start w:val="1"/>
      <w:numFmt w:val="decimal"/>
      <w:pStyle w:val="NumberListHeader"/>
      <w:lvlText w:val="%1.0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29B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D430DB8"/>
    <w:multiLevelType w:val="hybridMultilevel"/>
    <w:tmpl w:val="022CC78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461A0D"/>
    <w:multiLevelType w:val="hybridMultilevel"/>
    <w:tmpl w:val="5BA2F356"/>
    <w:lvl w:ilvl="0" w:tplc="14E86C3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120AA0"/>
    <w:multiLevelType w:val="hybridMultilevel"/>
    <w:tmpl w:val="8B18B6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61912"/>
    <w:multiLevelType w:val="hybridMultilevel"/>
    <w:tmpl w:val="7F92871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CEC2C4D"/>
    <w:multiLevelType w:val="hybridMultilevel"/>
    <w:tmpl w:val="6082AED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4"/>
  </w:num>
  <w:num w:numId="4">
    <w:abstractNumId w:val="6"/>
  </w:num>
  <w:num w:numId="5">
    <w:abstractNumId w:val="12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7"/>
  </w:num>
  <w:num w:numId="13">
    <w:abstractNumId w:val="7"/>
  </w:num>
  <w:num w:numId="14">
    <w:abstractNumId w:val="15"/>
  </w:num>
  <w:num w:numId="15">
    <w:abstractNumId w:val="14"/>
  </w:num>
  <w:num w:numId="16">
    <w:abstractNumId w:val="8"/>
  </w:num>
  <w:num w:numId="17">
    <w:abstractNumId w:val="14"/>
  </w:num>
  <w:num w:numId="18">
    <w:abstractNumId w:val="14"/>
  </w:num>
  <w:num w:numId="19">
    <w:abstractNumId w:val="16"/>
  </w:num>
  <w:num w:numId="20">
    <w:abstractNumId w:val="11"/>
  </w:num>
  <w:num w:numId="21">
    <w:abstractNumId w:val="10"/>
  </w:num>
  <w:num w:numId="22">
    <w:abstractNumId w:val="14"/>
  </w:num>
  <w:num w:numId="23">
    <w:abstractNumId w:val="14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511447C-1B5D-4B08-9037-22A8BF4B6E6F}"/>
    <w:docVar w:name="dgnword-eventsink" w:val="509662672"/>
  </w:docVars>
  <w:rsids>
    <w:rsidRoot w:val="00765736"/>
    <w:rsid w:val="00023AC9"/>
    <w:rsid w:val="0004017E"/>
    <w:rsid w:val="00045D12"/>
    <w:rsid w:val="0008565C"/>
    <w:rsid w:val="000C7B16"/>
    <w:rsid w:val="000E048C"/>
    <w:rsid w:val="000F75E9"/>
    <w:rsid w:val="001230F8"/>
    <w:rsid w:val="00127586"/>
    <w:rsid w:val="001313C8"/>
    <w:rsid w:val="00143775"/>
    <w:rsid w:val="001664A9"/>
    <w:rsid w:val="001A4499"/>
    <w:rsid w:val="001E0379"/>
    <w:rsid w:val="002132F8"/>
    <w:rsid w:val="00227EA5"/>
    <w:rsid w:val="00266F33"/>
    <w:rsid w:val="00287AF6"/>
    <w:rsid w:val="00294100"/>
    <w:rsid w:val="002C7F19"/>
    <w:rsid w:val="00302E32"/>
    <w:rsid w:val="00303000"/>
    <w:rsid w:val="00303391"/>
    <w:rsid w:val="00335708"/>
    <w:rsid w:val="0035204B"/>
    <w:rsid w:val="003539E5"/>
    <w:rsid w:val="003550B0"/>
    <w:rsid w:val="00356416"/>
    <w:rsid w:val="0036283E"/>
    <w:rsid w:val="00366833"/>
    <w:rsid w:val="003C17E3"/>
    <w:rsid w:val="003E66B1"/>
    <w:rsid w:val="00462347"/>
    <w:rsid w:val="00465F9A"/>
    <w:rsid w:val="004A39BB"/>
    <w:rsid w:val="004A5408"/>
    <w:rsid w:val="004C03FA"/>
    <w:rsid w:val="004D2C8B"/>
    <w:rsid w:val="004E6C49"/>
    <w:rsid w:val="00512D3E"/>
    <w:rsid w:val="00517B1D"/>
    <w:rsid w:val="005644F9"/>
    <w:rsid w:val="005726CE"/>
    <w:rsid w:val="00591490"/>
    <w:rsid w:val="005C585D"/>
    <w:rsid w:val="005C5ABC"/>
    <w:rsid w:val="005D2483"/>
    <w:rsid w:val="005D2BE3"/>
    <w:rsid w:val="005E7969"/>
    <w:rsid w:val="005F36CE"/>
    <w:rsid w:val="00622467"/>
    <w:rsid w:val="0064438B"/>
    <w:rsid w:val="00646CA8"/>
    <w:rsid w:val="0065761F"/>
    <w:rsid w:val="00684AEB"/>
    <w:rsid w:val="006915A7"/>
    <w:rsid w:val="006A48C3"/>
    <w:rsid w:val="006A55AC"/>
    <w:rsid w:val="006C659E"/>
    <w:rsid w:val="006D03C2"/>
    <w:rsid w:val="006E03CC"/>
    <w:rsid w:val="006F1309"/>
    <w:rsid w:val="00700581"/>
    <w:rsid w:val="0070650B"/>
    <w:rsid w:val="00742FE5"/>
    <w:rsid w:val="0075233D"/>
    <w:rsid w:val="0075255E"/>
    <w:rsid w:val="00754F45"/>
    <w:rsid w:val="0076359A"/>
    <w:rsid w:val="00765736"/>
    <w:rsid w:val="00793513"/>
    <w:rsid w:val="007C7C1D"/>
    <w:rsid w:val="007E006A"/>
    <w:rsid w:val="007F620F"/>
    <w:rsid w:val="008133C3"/>
    <w:rsid w:val="008254FB"/>
    <w:rsid w:val="00837939"/>
    <w:rsid w:val="00852D51"/>
    <w:rsid w:val="0086719B"/>
    <w:rsid w:val="0088519F"/>
    <w:rsid w:val="00885DEA"/>
    <w:rsid w:val="00894BA9"/>
    <w:rsid w:val="008B6DEB"/>
    <w:rsid w:val="008C6911"/>
    <w:rsid w:val="009A611B"/>
    <w:rsid w:val="009B1C75"/>
    <w:rsid w:val="009B702A"/>
    <w:rsid w:val="009C1B4C"/>
    <w:rsid w:val="009D466D"/>
    <w:rsid w:val="009F7BAD"/>
    <w:rsid w:val="00A01AFE"/>
    <w:rsid w:val="00A0642F"/>
    <w:rsid w:val="00A2646D"/>
    <w:rsid w:val="00A27583"/>
    <w:rsid w:val="00A33116"/>
    <w:rsid w:val="00A936C0"/>
    <w:rsid w:val="00A96A7B"/>
    <w:rsid w:val="00AA157A"/>
    <w:rsid w:val="00AB7AAD"/>
    <w:rsid w:val="00AD2100"/>
    <w:rsid w:val="00AD5356"/>
    <w:rsid w:val="00AD5F33"/>
    <w:rsid w:val="00AE5A6F"/>
    <w:rsid w:val="00B0066F"/>
    <w:rsid w:val="00B17ACB"/>
    <w:rsid w:val="00B23780"/>
    <w:rsid w:val="00B31412"/>
    <w:rsid w:val="00B34460"/>
    <w:rsid w:val="00B34549"/>
    <w:rsid w:val="00B35C4E"/>
    <w:rsid w:val="00B808D1"/>
    <w:rsid w:val="00B82249"/>
    <w:rsid w:val="00B84C69"/>
    <w:rsid w:val="00B90A99"/>
    <w:rsid w:val="00BB34E6"/>
    <w:rsid w:val="00BC0FAE"/>
    <w:rsid w:val="00BC23A4"/>
    <w:rsid w:val="00BE088C"/>
    <w:rsid w:val="00BE0C26"/>
    <w:rsid w:val="00BE1E51"/>
    <w:rsid w:val="00BE297C"/>
    <w:rsid w:val="00C026DF"/>
    <w:rsid w:val="00C211AA"/>
    <w:rsid w:val="00C27174"/>
    <w:rsid w:val="00C5199C"/>
    <w:rsid w:val="00C7056D"/>
    <w:rsid w:val="00C72A18"/>
    <w:rsid w:val="00C822A9"/>
    <w:rsid w:val="00CB0247"/>
    <w:rsid w:val="00CB72BF"/>
    <w:rsid w:val="00D0189C"/>
    <w:rsid w:val="00D1370B"/>
    <w:rsid w:val="00D16EE9"/>
    <w:rsid w:val="00D417EF"/>
    <w:rsid w:val="00D55FAC"/>
    <w:rsid w:val="00D56E2A"/>
    <w:rsid w:val="00D7259C"/>
    <w:rsid w:val="00D76164"/>
    <w:rsid w:val="00D80252"/>
    <w:rsid w:val="00DB083D"/>
    <w:rsid w:val="00DC06CE"/>
    <w:rsid w:val="00DC2532"/>
    <w:rsid w:val="00DD1093"/>
    <w:rsid w:val="00E11395"/>
    <w:rsid w:val="00E23D03"/>
    <w:rsid w:val="00E30D7B"/>
    <w:rsid w:val="00E6249F"/>
    <w:rsid w:val="00E64109"/>
    <w:rsid w:val="00E82855"/>
    <w:rsid w:val="00E831F8"/>
    <w:rsid w:val="00E84BFA"/>
    <w:rsid w:val="00EA5FDB"/>
    <w:rsid w:val="00EA6A7C"/>
    <w:rsid w:val="00EE7184"/>
    <w:rsid w:val="00F1171C"/>
    <w:rsid w:val="00F14171"/>
    <w:rsid w:val="00F343CC"/>
    <w:rsid w:val="00F44E80"/>
    <w:rsid w:val="00F461C3"/>
    <w:rsid w:val="00F85AB5"/>
    <w:rsid w:val="00F8794F"/>
    <w:rsid w:val="00FC7381"/>
    <w:rsid w:val="00FE37FE"/>
    <w:rsid w:val="00FF0AD5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C5D2E1"/>
  <w15:chartTrackingRefBased/>
  <w15:docId w15:val="{8B5DDB16-9797-4EB1-8079-F7685102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uiPriority w:val="2"/>
    <w:qFormat/>
    <w:rsid w:val="005C585D"/>
    <w:pPr>
      <w:spacing w:line="276" w:lineRule="auto"/>
    </w:pPr>
    <w:rPr>
      <w:color w:val="252525"/>
      <w:sz w:val="22"/>
      <w:szCs w:val="22"/>
      <w:lang w:eastAsia="en-US"/>
    </w:rPr>
  </w:style>
  <w:style w:type="paragraph" w:styleId="Heading1">
    <w:name w:val="heading 1"/>
    <w:aliases w:val="Heading A"/>
    <w:basedOn w:val="Normal"/>
    <w:next w:val="Normal"/>
    <w:link w:val="Heading1Char"/>
    <w:uiPriority w:val="1"/>
    <w:qFormat/>
    <w:rsid w:val="005C585D"/>
    <w:pPr>
      <w:outlineLvl w:val="0"/>
    </w:pPr>
    <w:rPr>
      <w:rFonts w:ascii="Merriweather" w:hAnsi="Merriweather"/>
      <w:color w:val="00629B"/>
      <w:sz w:val="50"/>
      <w:szCs w:val="50"/>
    </w:rPr>
  </w:style>
  <w:style w:type="paragraph" w:styleId="Heading2">
    <w:name w:val="heading 2"/>
    <w:aliases w:val="Heading B"/>
    <w:basedOn w:val="Normal"/>
    <w:next w:val="Normal"/>
    <w:link w:val="Heading2Char"/>
    <w:uiPriority w:val="1"/>
    <w:qFormat/>
    <w:rsid w:val="005C585D"/>
    <w:pPr>
      <w:outlineLvl w:val="1"/>
    </w:pPr>
    <w:rPr>
      <w:rFonts w:ascii="Merriweather" w:hAnsi="Merriweather"/>
      <w:color w:val="595959" w:themeColor="text1" w:themeTint="A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rsid w:val="005C585D"/>
    <w:pPr>
      <w:keepNext/>
      <w:keepLines/>
      <w:spacing w:before="80" w:after="80"/>
      <w:outlineLvl w:val="2"/>
    </w:pPr>
    <w:rPr>
      <w:rFonts w:eastAsia="Times New Roman"/>
      <w:b/>
      <w:bCs/>
      <w:color w:val="00AEEF"/>
      <w:sz w:val="24"/>
    </w:rPr>
  </w:style>
  <w:style w:type="paragraph" w:styleId="Heading4">
    <w:name w:val="heading 4"/>
    <w:aliases w:val="Heading C"/>
    <w:basedOn w:val="Normal"/>
    <w:next w:val="Normal"/>
    <w:link w:val="Heading4Char"/>
    <w:uiPriority w:val="1"/>
    <w:qFormat/>
    <w:rsid w:val="005C585D"/>
    <w:pPr>
      <w:outlineLvl w:val="3"/>
    </w:pPr>
    <w:rPr>
      <w:rFonts w:ascii="Open Sans Semibold" w:hAnsi="Open Sans Semibold" w:cs="Open Sans Semibold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C585D"/>
    <w:pPr>
      <w:keepNext/>
      <w:keepLines/>
      <w:spacing w:before="80" w:after="80"/>
      <w:outlineLvl w:val="4"/>
    </w:pPr>
    <w:rPr>
      <w:rFonts w:eastAsia="Times New Roman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C585D"/>
    <w:pPr>
      <w:keepNext/>
      <w:keepLines/>
      <w:spacing w:before="80" w:after="80"/>
      <w:outlineLvl w:val="5"/>
    </w:pPr>
    <w:rPr>
      <w:rFonts w:ascii="Open Sans Light" w:eastAsia="Times New Roman" w:hAnsi="Open Sans Light"/>
      <w:iCs/>
      <w:color w:val="797C8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C585D"/>
    <w:pPr>
      <w:keepNext/>
      <w:keepLines/>
      <w:outlineLvl w:val="6"/>
    </w:pPr>
    <w:rPr>
      <w:rFonts w:ascii="Open Sans Light" w:eastAsia="Times New Roman" w:hAnsi="Open Sans Light"/>
      <w:iCs/>
      <w:color w:val="5B5B5B"/>
    </w:rPr>
  </w:style>
  <w:style w:type="paragraph" w:styleId="Heading8">
    <w:name w:val="heading 8"/>
    <w:aliases w:val="Heading 8: tables"/>
    <w:basedOn w:val="Heading3"/>
    <w:next w:val="Normal"/>
    <w:link w:val="Heading8Char"/>
    <w:uiPriority w:val="9"/>
    <w:unhideWhenUsed/>
    <w:rsid w:val="005C585D"/>
    <w:pPr>
      <w:spacing w:before="160" w:after="160"/>
      <w:outlineLvl w:val="7"/>
    </w:pPr>
    <w:rPr>
      <w:color w:val="FFFFFF"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C585D"/>
    <w:pPr>
      <w:keepNext/>
      <w:keepLines/>
      <w:spacing w:before="160" w:after="160"/>
      <w:outlineLvl w:val="8"/>
    </w:pPr>
    <w:rPr>
      <w:rFonts w:eastAsia="Times New Roman"/>
      <w:iCs/>
      <w:color w:val="FFFF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585D"/>
    <w:rPr>
      <w:rFonts w:ascii="Tahoma" w:hAnsi="Tahoma" w:cs="Tahoma"/>
      <w:color w:val="252525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58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585D"/>
    <w:rPr>
      <w:color w:val="252525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58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585D"/>
    <w:rPr>
      <w:color w:val="252525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C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A Char"/>
    <w:link w:val="Heading1"/>
    <w:uiPriority w:val="1"/>
    <w:rsid w:val="005C585D"/>
    <w:rPr>
      <w:rFonts w:ascii="Merriweather" w:hAnsi="Merriweather"/>
      <w:color w:val="00629B"/>
      <w:sz w:val="50"/>
      <w:szCs w:val="50"/>
      <w:lang w:eastAsia="en-US"/>
    </w:rPr>
  </w:style>
  <w:style w:type="paragraph" w:styleId="NoSpacing">
    <w:name w:val="No Spacing"/>
    <w:link w:val="NoSpacingChar"/>
    <w:uiPriority w:val="1"/>
    <w:qFormat/>
    <w:rsid w:val="005C585D"/>
    <w:rPr>
      <w:rFonts w:cs="Open Sans"/>
      <w:color w:val="252525"/>
      <w:sz w:val="22"/>
      <w:szCs w:val="24"/>
      <w:lang w:eastAsia="en-US"/>
    </w:rPr>
  </w:style>
  <w:style w:type="paragraph" w:styleId="Title">
    <w:name w:val="Title"/>
    <w:aliases w:val="Title large right aligned"/>
    <w:basedOn w:val="Heading1"/>
    <w:next w:val="Normal"/>
    <w:link w:val="TitleChar"/>
    <w:uiPriority w:val="10"/>
    <w:rsid w:val="005C585D"/>
    <w:pPr>
      <w:spacing w:before="520" w:after="520"/>
      <w:contextualSpacing/>
      <w:jc w:val="right"/>
    </w:pPr>
    <w:rPr>
      <w:spacing w:val="5"/>
      <w:kern w:val="28"/>
      <w:sz w:val="76"/>
      <w:szCs w:val="52"/>
    </w:rPr>
  </w:style>
  <w:style w:type="character" w:customStyle="1" w:styleId="TitleChar">
    <w:name w:val="Title Char"/>
    <w:aliases w:val="Title large right aligned Char"/>
    <w:link w:val="Title"/>
    <w:uiPriority w:val="10"/>
    <w:rsid w:val="005C585D"/>
    <w:rPr>
      <w:rFonts w:ascii="Merriweather" w:hAnsi="Merriweather"/>
      <w:color w:val="00629B"/>
      <w:spacing w:val="5"/>
      <w:kern w:val="28"/>
      <w:sz w:val="76"/>
      <w:szCs w:val="52"/>
      <w:lang w:eastAsia="en-US"/>
    </w:rPr>
  </w:style>
  <w:style w:type="character" w:customStyle="1" w:styleId="Heading2Char">
    <w:name w:val="Heading 2 Char"/>
    <w:aliases w:val="Heading B Char"/>
    <w:link w:val="Heading2"/>
    <w:uiPriority w:val="1"/>
    <w:rsid w:val="005C585D"/>
    <w:rPr>
      <w:rFonts w:ascii="Merriweather" w:hAnsi="Merriweather"/>
      <w:color w:val="595959" w:themeColor="text1" w:themeTint="A6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1"/>
    <w:rsid w:val="005C585D"/>
    <w:rPr>
      <w:rFonts w:eastAsia="Times New Roman"/>
      <w:b/>
      <w:bCs/>
      <w:color w:val="00AEEF"/>
      <w:sz w:val="24"/>
      <w:szCs w:val="22"/>
      <w:lang w:eastAsia="en-US"/>
    </w:rPr>
  </w:style>
  <w:style w:type="character" w:customStyle="1" w:styleId="Heading4Char">
    <w:name w:val="Heading 4 Char"/>
    <w:aliases w:val="Heading C Char"/>
    <w:link w:val="Heading4"/>
    <w:uiPriority w:val="1"/>
    <w:rsid w:val="005C585D"/>
    <w:rPr>
      <w:rFonts w:ascii="Open Sans Semibold" w:hAnsi="Open Sans Semibold" w:cs="Open Sans Semibold"/>
      <w:color w:val="252525"/>
      <w:sz w:val="28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5C585D"/>
    <w:rPr>
      <w:rFonts w:eastAsia="Times New Roman"/>
      <w:color w:val="252525"/>
      <w:sz w:val="24"/>
      <w:szCs w:val="22"/>
      <w:lang w:eastAsia="en-US"/>
    </w:rPr>
  </w:style>
  <w:style w:type="character" w:styleId="SubtleEmphasis">
    <w:name w:val="Subtle Emphasis"/>
    <w:uiPriority w:val="19"/>
    <w:rsid w:val="005C585D"/>
    <w:rPr>
      <w:i/>
      <w:iCs/>
      <w:color w:val="929292"/>
    </w:rPr>
  </w:style>
  <w:style w:type="paragraph" w:styleId="Quote">
    <w:name w:val="Quote"/>
    <w:basedOn w:val="Normal"/>
    <w:next w:val="Normal"/>
    <w:link w:val="QuoteChar"/>
    <w:uiPriority w:val="29"/>
    <w:qFormat/>
    <w:rsid w:val="005C585D"/>
    <w:rPr>
      <w:rFonts w:ascii="Merriweather" w:hAnsi="Merriweather"/>
      <w:iCs/>
    </w:rPr>
  </w:style>
  <w:style w:type="character" w:customStyle="1" w:styleId="QuoteChar">
    <w:name w:val="Quote Char"/>
    <w:link w:val="Quote"/>
    <w:uiPriority w:val="29"/>
    <w:rsid w:val="005C585D"/>
    <w:rPr>
      <w:rFonts w:ascii="Merriweather" w:hAnsi="Merriweather"/>
      <w:iCs/>
      <w:color w:val="252525"/>
      <w:sz w:val="22"/>
      <w:szCs w:val="22"/>
      <w:lang w:eastAsia="en-US"/>
    </w:rPr>
  </w:style>
  <w:style w:type="paragraph" w:customStyle="1" w:styleId="Titlelargeleftaligned">
    <w:name w:val="Title large left aligned"/>
    <w:basedOn w:val="Title"/>
    <w:qFormat/>
    <w:rsid w:val="00F343CC"/>
    <w:pPr>
      <w:spacing w:before="720" w:after="720"/>
      <w:contextualSpacing w:val="0"/>
      <w:jc w:val="left"/>
    </w:pPr>
    <w:rPr>
      <w:sz w:val="72"/>
    </w:rPr>
  </w:style>
  <w:style w:type="paragraph" w:customStyle="1" w:styleId="StyleHeading3Before0ptLinespacingsingle">
    <w:name w:val="Style Heading 3 + Before:  0 pt Line spacing:  single"/>
    <w:basedOn w:val="Heading3"/>
    <w:uiPriority w:val="19"/>
    <w:rsid w:val="005C585D"/>
    <w:pPr>
      <w:spacing w:line="240" w:lineRule="auto"/>
    </w:pPr>
    <w:rPr>
      <w:szCs w:val="20"/>
    </w:rPr>
  </w:style>
  <w:style w:type="paragraph" w:customStyle="1" w:styleId="Heading3rightaligned">
    <w:name w:val="Heading 3 right aligned"/>
    <w:basedOn w:val="Heading3"/>
    <w:next w:val="Normal"/>
    <w:semiHidden/>
    <w:qFormat/>
    <w:rsid w:val="005C585D"/>
    <w:pPr>
      <w:spacing w:before="0" w:line="240" w:lineRule="auto"/>
      <w:jc w:val="right"/>
    </w:pPr>
    <w:rPr>
      <w:szCs w:val="20"/>
    </w:rPr>
  </w:style>
  <w:style w:type="paragraph" w:customStyle="1" w:styleId="StyleHeading3Before0ptLinespacingsingle1">
    <w:name w:val="Style Heading 3 + Before:  0 pt Line spacing:  single1"/>
    <w:basedOn w:val="Heading3"/>
    <w:next w:val="Normal"/>
    <w:uiPriority w:val="19"/>
    <w:rsid w:val="005C585D"/>
    <w:pPr>
      <w:spacing w:before="0" w:line="240" w:lineRule="auto"/>
      <w:jc w:val="right"/>
    </w:pPr>
    <w:rPr>
      <w:szCs w:val="20"/>
    </w:rPr>
  </w:style>
  <w:style w:type="character" w:customStyle="1" w:styleId="Heading6Char">
    <w:name w:val="Heading 6 Char"/>
    <w:link w:val="Heading6"/>
    <w:uiPriority w:val="9"/>
    <w:rsid w:val="005C585D"/>
    <w:rPr>
      <w:rFonts w:ascii="Open Sans Light" w:eastAsia="Times New Roman" w:hAnsi="Open Sans Light"/>
      <w:iCs/>
      <w:color w:val="797C82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5C585D"/>
    <w:rPr>
      <w:rFonts w:ascii="Open Sans Light" w:eastAsia="Times New Roman" w:hAnsi="Open Sans Light"/>
      <w:iCs/>
      <w:color w:val="5B5B5B"/>
      <w:sz w:val="22"/>
      <w:szCs w:val="22"/>
      <w:lang w:eastAsia="en-US"/>
    </w:rPr>
  </w:style>
  <w:style w:type="character" w:customStyle="1" w:styleId="Heading8Char">
    <w:name w:val="Heading 8 Char"/>
    <w:aliases w:val="Heading 8: tables Char"/>
    <w:link w:val="Heading8"/>
    <w:uiPriority w:val="9"/>
    <w:rsid w:val="005C585D"/>
    <w:rPr>
      <w:rFonts w:eastAsia="Times New Roman"/>
      <w:b/>
      <w:bCs/>
      <w:color w:val="FFFFFF"/>
      <w:sz w:val="22"/>
      <w:lang w:eastAsia="en-US"/>
    </w:rPr>
  </w:style>
  <w:style w:type="character" w:customStyle="1" w:styleId="Heading9Char">
    <w:name w:val="Heading 9 Char"/>
    <w:link w:val="Heading9"/>
    <w:uiPriority w:val="9"/>
    <w:rsid w:val="005C585D"/>
    <w:rPr>
      <w:rFonts w:eastAsia="Times New Roman"/>
      <w:iCs/>
      <w:color w:val="FFFFFF"/>
      <w:sz w:val="24"/>
      <w:lang w:eastAsia="en-US"/>
    </w:rPr>
  </w:style>
  <w:style w:type="paragraph" w:styleId="ListParagraph">
    <w:name w:val="List Paragraph"/>
    <w:aliases w:val="List Paragraph bullet 1st level"/>
    <w:basedOn w:val="Normal"/>
    <w:link w:val="ListParagraphChar"/>
    <w:uiPriority w:val="34"/>
    <w:qFormat/>
    <w:rsid w:val="005C585D"/>
    <w:pPr>
      <w:numPr>
        <w:numId w:val="3"/>
      </w:numPr>
      <w:spacing w:after="80"/>
    </w:pPr>
  </w:style>
  <w:style w:type="paragraph" w:customStyle="1" w:styleId="Listparagraphbullet2ndlevel">
    <w:name w:val="List paragraph bullet 2nd level"/>
    <w:basedOn w:val="ListParagraph"/>
    <w:uiPriority w:val="4"/>
    <w:qFormat/>
    <w:rsid w:val="005C585D"/>
    <w:pPr>
      <w:numPr>
        <w:numId w:val="4"/>
      </w:numPr>
      <w:spacing w:after="0" w:line="240" w:lineRule="auto"/>
    </w:pPr>
  </w:style>
  <w:style w:type="character" w:styleId="Strong">
    <w:name w:val="Strong"/>
    <w:aliases w:val="Titles for charts graphs figs or tables"/>
    <w:uiPriority w:val="22"/>
    <w:rsid w:val="005C585D"/>
    <w:rPr>
      <w:rFonts w:ascii="Open Sans" w:eastAsia="Times New Roman" w:hAnsi="Open Sans" w:cs="Times New Roman"/>
      <w:b w:val="0"/>
      <w:bCs/>
      <w:iCs/>
      <w:color w:val="42454F"/>
      <w:sz w:val="24"/>
    </w:rPr>
  </w:style>
  <w:style w:type="paragraph" w:customStyle="1" w:styleId="StyleHeading8Heading8tables11ptBackground1Centered">
    <w:name w:val="Style Heading 8Heading 8: tables + 11 pt Background 1 Centered ..."/>
    <w:basedOn w:val="Heading8"/>
    <w:uiPriority w:val="19"/>
    <w:rsid w:val="005C585D"/>
    <w:pPr>
      <w:spacing w:line="240" w:lineRule="auto"/>
      <w:jc w:val="center"/>
    </w:pPr>
  </w:style>
  <w:style w:type="paragraph" w:customStyle="1" w:styleId="numberedheading1report">
    <w:name w:val="numbered heading1 report"/>
    <w:basedOn w:val="Heading2"/>
    <w:uiPriority w:val="19"/>
    <w:rsid w:val="005C585D"/>
  </w:style>
  <w:style w:type="paragraph" w:customStyle="1" w:styleId="StyleStyleHeading3Before0ptLinespacingsingleRight">
    <w:name w:val="Style Style Heading 3 + Before:  0 pt Line spacing:  single + Right"/>
    <w:basedOn w:val="StyleHeading3Before0ptLinespacingsingle"/>
    <w:uiPriority w:val="19"/>
    <w:rsid w:val="005C585D"/>
    <w:pPr>
      <w:jc w:val="right"/>
    </w:pPr>
  </w:style>
  <w:style w:type="paragraph" w:customStyle="1" w:styleId="heading9tables">
    <w:name w:val="heading 9 tables"/>
    <w:basedOn w:val="Heading8"/>
    <w:uiPriority w:val="19"/>
    <w:rsid w:val="005C585D"/>
    <w:pPr>
      <w:spacing w:line="240" w:lineRule="auto"/>
    </w:pPr>
    <w:rPr>
      <w:b w:val="0"/>
      <w:sz w:val="24"/>
    </w:rPr>
  </w:style>
  <w:style w:type="character" w:styleId="Emphasis">
    <w:name w:val="Emphasis"/>
    <w:aliases w:val="links"/>
    <w:uiPriority w:val="20"/>
    <w:qFormat/>
    <w:rsid w:val="005C585D"/>
    <w:rPr>
      <w:rFonts w:ascii="Open Sans" w:hAnsi="Open Sans"/>
      <w:b w:val="0"/>
      <w:i w:val="0"/>
      <w:iCs/>
      <w:color w:val="006BA3"/>
      <w:sz w:val="22"/>
      <w:u w:val="single"/>
    </w:rPr>
  </w:style>
  <w:style w:type="paragraph" w:customStyle="1" w:styleId="Charts">
    <w:name w:val="Charts"/>
    <w:aliases w:val="graphs,figs or tables"/>
    <w:basedOn w:val="Heading4"/>
    <w:next w:val="Normal"/>
    <w:uiPriority w:val="5"/>
    <w:qFormat/>
    <w:rsid w:val="00AD5F33"/>
    <w:pPr>
      <w:spacing w:line="240" w:lineRule="auto"/>
    </w:pPr>
    <w:rPr>
      <w:color w:val="42454F"/>
    </w:rPr>
  </w:style>
  <w:style w:type="paragraph" w:customStyle="1" w:styleId="Titlelarge">
    <w:name w:val="Title large"/>
    <w:basedOn w:val="Title"/>
    <w:next w:val="Normal"/>
    <w:qFormat/>
    <w:rsid w:val="00B35C4E"/>
    <w:pPr>
      <w:spacing w:after="0"/>
      <w:jc w:val="left"/>
    </w:pPr>
    <w:rPr>
      <w:sz w:val="72"/>
    </w:rPr>
  </w:style>
  <w:style w:type="paragraph" w:customStyle="1" w:styleId="Captionsandsourceinformation">
    <w:name w:val="Captions and source information"/>
    <w:basedOn w:val="Normal"/>
    <w:next w:val="Normal"/>
    <w:uiPriority w:val="5"/>
    <w:qFormat/>
    <w:rsid w:val="005C585D"/>
    <w:rPr>
      <w:sz w:val="16"/>
    </w:rPr>
  </w:style>
  <w:style w:type="paragraph" w:customStyle="1" w:styleId="Documentsubtitle">
    <w:name w:val="Document subtitle"/>
    <w:basedOn w:val="Normal"/>
    <w:qFormat/>
    <w:rsid w:val="005C585D"/>
    <w:rPr>
      <w:rFonts w:ascii="Open Sans Light" w:hAnsi="Open Sans Light" w:cs="Open Sans Light"/>
      <w:color w:val="595959" w:themeColor="text1" w:themeTint="A6"/>
      <w:sz w:val="44"/>
      <w:szCs w:val="44"/>
    </w:rPr>
  </w:style>
  <w:style w:type="paragraph" w:customStyle="1" w:styleId="DoucmentTitle">
    <w:name w:val="Doucment Title"/>
    <w:basedOn w:val="Normal"/>
    <w:next w:val="Normal"/>
    <w:qFormat/>
    <w:rsid w:val="005C585D"/>
    <w:pPr>
      <w:spacing w:line="240" w:lineRule="auto"/>
    </w:pPr>
    <w:rPr>
      <w:rFonts w:ascii="Merriweather" w:hAnsi="Merriweather"/>
      <w:color w:val="00629B"/>
      <w:sz w:val="76"/>
      <w:szCs w:val="76"/>
    </w:rPr>
  </w:style>
  <w:style w:type="character" w:customStyle="1" w:styleId="ListParagraphChar">
    <w:name w:val="List Paragraph Char"/>
    <w:aliases w:val="List Paragraph bullet 1st level Char"/>
    <w:basedOn w:val="DefaultParagraphFont"/>
    <w:link w:val="ListParagraph"/>
    <w:uiPriority w:val="34"/>
    <w:rsid w:val="005C585D"/>
    <w:rPr>
      <w:color w:val="252525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585D"/>
    <w:rPr>
      <w:rFonts w:cs="Open Sans"/>
      <w:color w:val="252525"/>
      <w:sz w:val="22"/>
      <w:szCs w:val="24"/>
      <w:lang w:eastAsia="en-US"/>
    </w:rPr>
  </w:style>
  <w:style w:type="paragraph" w:customStyle="1" w:styleId="NumberListHeader">
    <w:name w:val="Number List Header"/>
    <w:basedOn w:val="ListParagraph"/>
    <w:link w:val="NumberListHeaderChar"/>
    <w:uiPriority w:val="2"/>
    <w:qFormat/>
    <w:rsid w:val="005C585D"/>
    <w:pPr>
      <w:numPr>
        <w:numId w:val="5"/>
      </w:numPr>
      <w:spacing w:before="120" w:after="120" w:line="240" w:lineRule="auto"/>
      <w:contextualSpacing/>
    </w:pPr>
    <w:rPr>
      <w:rFonts w:ascii="Merriweather" w:hAnsi="Merriweather" w:cs="Open Sans Light"/>
      <w:color w:val="00629B"/>
      <w:sz w:val="32"/>
      <w:szCs w:val="32"/>
    </w:rPr>
  </w:style>
  <w:style w:type="character" w:customStyle="1" w:styleId="NumberListHeaderChar">
    <w:name w:val="Number List Header Char"/>
    <w:basedOn w:val="ListParagraphChar"/>
    <w:link w:val="NumberListHeader"/>
    <w:uiPriority w:val="2"/>
    <w:rsid w:val="005C585D"/>
    <w:rPr>
      <w:rFonts w:ascii="Merriweather" w:hAnsi="Merriweather" w:cs="Open Sans Light"/>
      <w:color w:val="00629B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C585D"/>
    <w:rPr>
      <w:color w:val="808080"/>
    </w:rPr>
  </w:style>
  <w:style w:type="paragraph" w:customStyle="1" w:styleId="TableHeading">
    <w:name w:val="Table Heading"/>
    <w:basedOn w:val="Normal"/>
    <w:link w:val="TableHeadingChar"/>
    <w:uiPriority w:val="2"/>
    <w:qFormat/>
    <w:rsid w:val="00F461C3"/>
    <w:pPr>
      <w:spacing w:before="120" w:after="120" w:line="240" w:lineRule="auto"/>
      <w:ind w:right="-543"/>
    </w:pPr>
    <w:rPr>
      <w:b/>
    </w:rPr>
  </w:style>
  <w:style w:type="character" w:customStyle="1" w:styleId="TableHeadingChar">
    <w:name w:val="Table Heading Char"/>
    <w:basedOn w:val="DefaultParagraphFont"/>
    <w:link w:val="TableHeading"/>
    <w:uiPriority w:val="2"/>
    <w:rsid w:val="00F461C3"/>
    <w:rPr>
      <w:b/>
      <w:color w:val="252525"/>
      <w:sz w:val="22"/>
      <w:szCs w:val="22"/>
      <w:lang w:eastAsia="en-US"/>
    </w:rPr>
  </w:style>
  <w:style w:type="character" w:styleId="FootnoteReference">
    <w:name w:val="footnote reference"/>
    <w:semiHidden/>
    <w:rsid w:val="00765736"/>
  </w:style>
  <w:style w:type="paragraph" w:styleId="FootnoteText">
    <w:name w:val="footnote text"/>
    <w:basedOn w:val="Normal"/>
    <w:link w:val="FootnoteTextChar"/>
    <w:rsid w:val="00765736"/>
    <w:pPr>
      <w:widowControl w:val="0"/>
      <w:spacing w:line="240" w:lineRule="auto"/>
    </w:pPr>
    <w:rPr>
      <w:rFonts w:ascii="Times New Roman" w:eastAsia="Times New Roman" w:hAnsi="Times New Roman"/>
      <w:snapToGrid w:val="0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65736"/>
    <w:rPr>
      <w:rFonts w:ascii="Times New Roman" w:eastAsia="Times New Roman" w:hAnsi="Times New Roman"/>
      <w:snapToGrid w:val="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84C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1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sdom/Wisdom/DocumentLauncher.aspx?a=1c33cdcf-4da8-11ea-b80c-0050569fb2a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code-of-conduct-for-board-members-of-public-bodi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ssets.publishing.service.gov.uk/government/uploads/system/uploads/attachment_data/file/844421/Coal_Authority_and_BEIS_framework_agreement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pga/1994/21/schedule/1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p-fps-01\Shared_Folders\Office%20Templates\CA_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A45C-F1D3-49DB-B5D9-7CB35F5B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CA_Minutes.dotx</Template>
  <TotalTime>7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Standing Orders Reviewed March 2022</vt:lpstr>
    </vt:vector>
  </TitlesOfParts>
  <Company>The Coal Authority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Standing Orders Reviewed March 2022</dc:title>
  <dc:subject/>
  <dc:creator>Authorised User</dc:creator>
  <cp:keywords/>
  <cp:lastModifiedBy>Lindsey Twigg</cp:lastModifiedBy>
  <cp:revision>4</cp:revision>
  <cp:lastPrinted>2023-03-17T10:49:00Z</cp:lastPrinted>
  <dcterms:created xsi:type="dcterms:W3CDTF">2023-04-04T08:12:00Z</dcterms:created>
  <dcterms:modified xsi:type="dcterms:W3CDTF">2023-04-04T08:49:00Z</dcterms:modified>
</cp:coreProperties>
</file>