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AAD99" w14:textId="5E4FDBED" w:rsidR="000B0589" w:rsidRDefault="000B0589" w:rsidP="00BC2702">
      <w:pPr>
        <w:pStyle w:val="Conditions1"/>
        <w:tabs>
          <w:tab w:val="clear" w:pos="1077"/>
        </w:tabs>
        <w:ind w:left="0" w:firstLine="0"/>
      </w:pPr>
      <w:r>
        <w:rPr>
          <w:noProof/>
        </w:rPr>
        <w:drawing>
          <wp:inline distT="0" distB="0" distL="0" distR="0" wp14:anchorId="0D2F3A24" wp14:editId="67D636D7">
            <wp:extent cx="3419475" cy="359623"/>
            <wp:effectExtent l="0" t="0" r="0" b="254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NS logo (black) (A4 sizing)"/>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3419475" cy="359623"/>
                    </a:xfrm>
                    <a:prstGeom prst="rect">
                      <a:avLst/>
                    </a:prstGeom>
                    <a:noFill/>
                    <a:ln>
                      <a:noFill/>
                    </a:ln>
                  </pic:spPr>
                </pic:pic>
              </a:graphicData>
            </a:graphic>
          </wp:inline>
        </w:drawing>
      </w:r>
    </w:p>
    <w:p w14:paraId="38B50690" w14:textId="77777777" w:rsidR="007A40D4" w:rsidRDefault="007A40D4" w:rsidP="00BC2702">
      <w:pPr>
        <w:pStyle w:val="Conditions1"/>
        <w:tabs>
          <w:tab w:val="clear" w:pos="1077"/>
        </w:tabs>
        <w:ind w:left="0" w:firstLine="0"/>
      </w:pPr>
    </w:p>
    <w:tbl>
      <w:tblPr>
        <w:tblW w:w="9356" w:type="dxa"/>
        <w:tblBorders>
          <w:top w:val="single" w:sz="4" w:space="0" w:color="000000"/>
          <w:bottom w:val="single" w:sz="4" w:space="0" w:color="000000"/>
        </w:tblBorders>
        <w:tblLayout w:type="fixed"/>
        <w:tblLook w:val="0000" w:firstRow="0" w:lastRow="0" w:firstColumn="0" w:lastColumn="0" w:noHBand="0" w:noVBand="0"/>
      </w:tblPr>
      <w:tblGrid>
        <w:gridCol w:w="9356"/>
      </w:tblGrid>
      <w:tr w:rsidR="000B0589" w:rsidRPr="005A0799" w14:paraId="0A561068" w14:textId="77777777" w:rsidTr="001D5102">
        <w:trPr>
          <w:cantSplit/>
          <w:trHeight w:val="23"/>
        </w:trPr>
        <w:tc>
          <w:tcPr>
            <w:tcW w:w="9356" w:type="dxa"/>
            <w:shd w:val="clear" w:color="auto" w:fill="auto"/>
          </w:tcPr>
          <w:p w14:paraId="64F0F0E3" w14:textId="45980E6A" w:rsidR="000B0589" w:rsidRPr="00166502" w:rsidRDefault="009C36BC" w:rsidP="003419A9">
            <w:pPr>
              <w:spacing w:before="120"/>
              <w:ind w:left="-108" w:right="34"/>
              <w:rPr>
                <w:rFonts w:ascii="Arial" w:hAnsi="Arial" w:cs="Arial"/>
                <w:b/>
                <w:color w:val="000000"/>
                <w:sz w:val="40"/>
                <w:szCs w:val="40"/>
              </w:rPr>
            </w:pPr>
            <w:bookmarkStart w:id="0" w:name="bmkTable00"/>
            <w:bookmarkEnd w:id="0"/>
            <w:r w:rsidRPr="00166502">
              <w:rPr>
                <w:rFonts w:ascii="Arial" w:hAnsi="Arial" w:cs="Arial"/>
                <w:b/>
                <w:color w:val="000000"/>
                <w:sz w:val="40"/>
                <w:szCs w:val="40"/>
              </w:rPr>
              <w:t>Order Decision</w:t>
            </w:r>
          </w:p>
        </w:tc>
      </w:tr>
      <w:tr w:rsidR="000B0589" w:rsidRPr="000C3F13" w14:paraId="3DDAF30E" w14:textId="77777777" w:rsidTr="001D5102">
        <w:trPr>
          <w:cantSplit/>
          <w:trHeight w:val="23"/>
        </w:trPr>
        <w:tc>
          <w:tcPr>
            <w:tcW w:w="9356" w:type="dxa"/>
            <w:shd w:val="clear" w:color="auto" w:fill="auto"/>
            <w:vAlign w:val="center"/>
          </w:tcPr>
          <w:p w14:paraId="07856142" w14:textId="77777777" w:rsidR="000B0589" w:rsidRDefault="00102108" w:rsidP="001D5102">
            <w:pPr>
              <w:spacing w:before="60"/>
              <w:ind w:left="-105" w:right="34"/>
              <w:rPr>
                <w:rFonts w:ascii="Arial" w:hAnsi="Arial" w:cs="Arial"/>
                <w:color w:val="000000"/>
                <w:sz w:val="24"/>
                <w:szCs w:val="24"/>
              </w:rPr>
            </w:pPr>
            <w:r>
              <w:rPr>
                <w:rFonts w:ascii="Arial" w:hAnsi="Arial" w:cs="Arial"/>
                <w:color w:val="000000"/>
                <w:sz w:val="24"/>
                <w:szCs w:val="24"/>
              </w:rPr>
              <w:t>Papers on file</w:t>
            </w:r>
          </w:p>
          <w:p w14:paraId="22C01464" w14:textId="455FCE97" w:rsidR="00102108" w:rsidRPr="00166502" w:rsidRDefault="00102108" w:rsidP="001D5102">
            <w:pPr>
              <w:spacing w:before="60"/>
              <w:ind w:left="-105" w:right="34"/>
              <w:rPr>
                <w:rFonts w:ascii="Arial" w:hAnsi="Arial" w:cs="Arial"/>
                <w:color w:val="000000"/>
                <w:sz w:val="24"/>
                <w:szCs w:val="24"/>
              </w:rPr>
            </w:pPr>
          </w:p>
        </w:tc>
      </w:tr>
      <w:tr w:rsidR="000B0589" w:rsidRPr="00361890" w14:paraId="2AAEECB6" w14:textId="77777777" w:rsidTr="001D5102">
        <w:trPr>
          <w:cantSplit/>
          <w:trHeight w:val="23"/>
        </w:trPr>
        <w:tc>
          <w:tcPr>
            <w:tcW w:w="9356" w:type="dxa"/>
            <w:shd w:val="clear" w:color="auto" w:fill="auto"/>
          </w:tcPr>
          <w:p w14:paraId="13AB38CE" w14:textId="47CF234D" w:rsidR="000B0589" w:rsidRPr="00166502" w:rsidRDefault="009C36BC" w:rsidP="003419A9">
            <w:pPr>
              <w:spacing w:before="100" w:beforeAutospacing="1"/>
              <w:ind w:left="-108" w:right="34"/>
              <w:rPr>
                <w:rFonts w:ascii="Arial" w:hAnsi="Arial" w:cs="Arial"/>
                <w:b/>
                <w:color w:val="000000"/>
                <w:sz w:val="24"/>
                <w:szCs w:val="24"/>
              </w:rPr>
            </w:pPr>
            <w:r w:rsidRPr="00166502">
              <w:rPr>
                <w:rFonts w:ascii="Arial" w:hAnsi="Arial" w:cs="Arial"/>
                <w:b/>
                <w:color w:val="000000"/>
                <w:sz w:val="24"/>
                <w:szCs w:val="24"/>
              </w:rPr>
              <w:t xml:space="preserve">by </w:t>
            </w:r>
            <w:r w:rsidR="00AD7092">
              <w:rPr>
                <w:rFonts w:ascii="Arial" w:hAnsi="Arial" w:cs="Arial"/>
                <w:b/>
                <w:color w:val="000000"/>
                <w:sz w:val="24"/>
                <w:szCs w:val="24"/>
              </w:rPr>
              <w:t>Claire Tregembo BA</w:t>
            </w:r>
            <w:r w:rsidR="003623A8">
              <w:rPr>
                <w:rFonts w:ascii="Arial" w:hAnsi="Arial" w:cs="Arial"/>
                <w:b/>
                <w:color w:val="000000"/>
                <w:sz w:val="24"/>
                <w:szCs w:val="24"/>
              </w:rPr>
              <w:t xml:space="preserve"> </w:t>
            </w:r>
            <w:r w:rsidR="00AD7092">
              <w:rPr>
                <w:rFonts w:ascii="Arial" w:hAnsi="Arial" w:cs="Arial"/>
                <w:b/>
                <w:color w:val="000000"/>
                <w:sz w:val="24"/>
                <w:szCs w:val="24"/>
              </w:rPr>
              <w:t>(Hons) MIPROW</w:t>
            </w:r>
          </w:p>
        </w:tc>
      </w:tr>
      <w:tr w:rsidR="000B0589" w:rsidRPr="00361890" w14:paraId="26A4D230" w14:textId="77777777" w:rsidTr="001D5102">
        <w:trPr>
          <w:cantSplit/>
          <w:trHeight w:val="23"/>
        </w:trPr>
        <w:tc>
          <w:tcPr>
            <w:tcW w:w="9356" w:type="dxa"/>
            <w:shd w:val="clear" w:color="auto" w:fill="auto"/>
          </w:tcPr>
          <w:p w14:paraId="13BBCC99" w14:textId="7E37286C" w:rsidR="000B0589" w:rsidRPr="00166502" w:rsidRDefault="009C36BC" w:rsidP="001D5102">
            <w:pPr>
              <w:spacing w:before="120"/>
              <w:ind w:left="-105" w:right="34"/>
              <w:rPr>
                <w:rFonts w:ascii="Arial" w:hAnsi="Arial" w:cs="Arial"/>
                <w:b/>
                <w:color w:val="000000"/>
                <w:sz w:val="18"/>
                <w:szCs w:val="18"/>
              </w:rPr>
            </w:pPr>
            <w:r w:rsidRPr="00166502">
              <w:rPr>
                <w:rFonts w:ascii="Arial" w:hAnsi="Arial" w:cs="Arial"/>
                <w:b/>
                <w:color w:val="000000"/>
                <w:sz w:val="18"/>
                <w:szCs w:val="18"/>
              </w:rPr>
              <w:t>An Inspector appointed by the Secretary of State for Environment, Food and Rural Affairs</w:t>
            </w:r>
          </w:p>
        </w:tc>
      </w:tr>
      <w:tr w:rsidR="000B0589" w:rsidRPr="00A101CD" w14:paraId="1F82B5D2" w14:textId="77777777" w:rsidTr="001D5102">
        <w:trPr>
          <w:cantSplit/>
          <w:trHeight w:val="23"/>
        </w:trPr>
        <w:tc>
          <w:tcPr>
            <w:tcW w:w="9356" w:type="dxa"/>
            <w:shd w:val="clear" w:color="auto" w:fill="auto"/>
          </w:tcPr>
          <w:p w14:paraId="1C2055A7" w14:textId="5CE31290" w:rsidR="000B0589" w:rsidRPr="00166502" w:rsidRDefault="000B0589" w:rsidP="001D5102">
            <w:pPr>
              <w:spacing w:before="120"/>
              <w:ind w:left="-105" w:right="176"/>
              <w:rPr>
                <w:rFonts w:ascii="Arial" w:hAnsi="Arial" w:cs="Arial"/>
                <w:b/>
                <w:color w:val="000000"/>
                <w:sz w:val="18"/>
                <w:szCs w:val="18"/>
              </w:rPr>
            </w:pPr>
            <w:r w:rsidRPr="00166502">
              <w:rPr>
                <w:rFonts w:ascii="Arial" w:hAnsi="Arial" w:cs="Arial"/>
                <w:b/>
                <w:color w:val="000000"/>
                <w:sz w:val="18"/>
                <w:szCs w:val="18"/>
              </w:rPr>
              <w:t>Decision date:</w:t>
            </w:r>
            <w:r w:rsidR="00907B6E">
              <w:rPr>
                <w:rFonts w:ascii="Arial" w:hAnsi="Arial" w:cs="Arial"/>
                <w:b/>
                <w:color w:val="000000"/>
                <w:sz w:val="18"/>
                <w:szCs w:val="18"/>
              </w:rPr>
              <w:t xml:space="preserve"> 6 February 2023</w:t>
            </w:r>
          </w:p>
        </w:tc>
      </w:tr>
    </w:tbl>
    <w:p w14:paraId="5F687658" w14:textId="77777777" w:rsidR="009C36BC" w:rsidRDefault="009C36BC" w:rsidP="000B0589"/>
    <w:tbl>
      <w:tblPr>
        <w:tblW w:w="0" w:type="auto"/>
        <w:tblLayout w:type="fixed"/>
        <w:tblLook w:val="0000" w:firstRow="0" w:lastRow="0" w:firstColumn="0" w:lastColumn="0" w:noHBand="0" w:noVBand="0"/>
      </w:tblPr>
      <w:tblGrid>
        <w:gridCol w:w="9520"/>
      </w:tblGrid>
      <w:tr w:rsidR="009C36BC" w14:paraId="0BAFA738" w14:textId="77777777" w:rsidTr="009C36BC">
        <w:tc>
          <w:tcPr>
            <w:tcW w:w="9520" w:type="dxa"/>
            <w:shd w:val="clear" w:color="auto" w:fill="auto"/>
          </w:tcPr>
          <w:p w14:paraId="63533F48" w14:textId="579C83FA" w:rsidR="009C36BC" w:rsidRPr="00166502" w:rsidRDefault="009C36BC" w:rsidP="00517039">
            <w:pPr>
              <w:spacing w:after="60"/>
              <w:ind w:left="-105"/>
              <w:rPr>
                <w:rFonts w:ascii="Arial" w:hAnsi="Arial" w:cs="Arial"/>
                <w:b/>
                <w:color w:val="000000"/>
                <w:sz w:val="24"/>
                <w:szCs w:val="24"/>
              </w:rPr>
            </w:pPr>
            <w:r w:rsidRPr="00166502">
              <w:rPr>
                <w:rFonts w:ascii="Arial" w:hAnsi="Arial" w:cs="Arial"/>
                <w:b/>
                <w:color w:val="000000"/>
                <w:sz w:val="24"/>
                <w:szCs w:val="24"/>
              </w:rPr>
              <w:t>Order Ref: ROW/</w:t>
            </w:r>
            <w:r w:rsidR="003419A9">
              <w:rPr>
                <w:rFonts w:ascii="Arial" w:hAnsi="Arial" w:cs="Arial"/>
                <w:b/>
                <w:color w:val="000000"/>
                <w:sz w:val="24"/>
                <w:szCs w:val="24"/>
              </w:rPr>
              <w:t>3281</w:t>
            </w:r>
            <w:r w:rsidR="004C036D">
              <w:rPr>
                <w:rFonts w:ascii="Arial" w:hAnsi="Arial" w:cs="Arial"/>
                <w:b/>
                <w:color w:val="000000"/>
                <w:sz w:val="24"/>
                <w:szCs w:val="24"/>
              </w:rPr>
              <w:t>961</w:t>
            </w:r>
          </w:p>
        </w:tc>
      </w:tr>
      <w:tr w:rsidR="009C36BC" w14:paraId="0C8AC406" w14:textId="77777777" w:rsidTr="009C36BC">
        <w:tc>
          <w:tcPr>
            <w:tcW w:w="9520" w:type="dxa"/>
            <w:shd w:val="clear" w:color="auto" w:fill="auto"/>
          </w:tcPr>
          <w:p w14:paraId="302B69E8" w14:textId="248F6A95" w:rsidR="009C36BC" w:rsidRPr="00166502" w:rsidRDefault="009C36BC" w:rsidP="00834978">
            <w:pPr>
              <w:pStyle w:val="TBullet"/>
              <w:tabs>
                <w:tab w:val="clear" w:pos="360"/>
                <w:tab w:val="num" w:pos="596"/>
              </w:tabs>
              <w:ind w:left="313" w:hanging="426"/>
              <w:rPr>
                <w:rFonts w:ascii="Arial" w:hAnsi="Arial" w:cs="Arial"/>
                <w:sz w:val="22"/>
                <w:szCs w:val="22"/>
              </w:rPr>
            </w:pPr>
            <w:r w:rsidRPr="00166502">
              <w:rPr>
                <w:rFonts w:ascii="Arial" w:hAnsi="Arial" w:cs="Arial"/>
                <w:sz w:val="22"/>
                <w:szCs w:val="22"/>
              </w:rPr>
              <w:t xml:space="preserve">This Order is made under Section 53(2)(b) of the Wildlife and Countryside Act 1981 and is known as </w:t>
            </w:r>
            <w:r w:rsidR="004C036D">
              <w:rPr>
                <w:rFonts w:ascii="Arial" w:hAnsi="Arial" w:cs="Arial"/>
                <w:sz w:val="22"/>
                <w:szCs w:val="22"/>
              </w:rPr>
              <w:t>the Hertfordshire County Council (Berkhamsted 61</w:t>
            </w:r>
            <w:r w:rsidR="00970BC1">
              <w:rPr>
                <w:rFonts w:ascii="Arial" w:hAnsi="Arial" w:cs="Arial"/>
                <w:sz w:val="22"/>
                <w:szCs w:val="22"/>
              </w:rPr>
              <w:t>) Modification Order 2020</w:t>
            </w:r>
            <w:r w:rsidRPr="00166502">
              <w:rPr>
                <w:rFonts w:ascii="Arial" w:hAnsi="Arial" w:cs="Arial"/>
                <w:sz w:val="22"/>
                <w:szCs w:val="22"/>
              </w:rPr>
              <w:t>.</w:t>
            </w:r>
          </w:p>
        </w:tc>
      </w:tr>
      <w:tr w:rsidR="009C36BC" w14:paraId="5D092C6F" w14:textId="77777777" w:rsidTr="009C36BC">
        <w:tc>
          <w:tcPr>
            <w:tcW w:w="9520" w:type="dxa"/>
            <w:shd w:val="clear" w:color="auto" w:fill="auto"/>
          </w:tcPr>
          <w:p w14:paraId="6B7405A3" w14:textId="454AB8E7" w:rsidR="009C36BC" w:rsidRPr="00166502" w:rsidRDefault="009C36BC" w:rsidP="00834978">
            <w:pPr>
              <w:pStyle w:val="TBullet"/>
              <w:ind w:left="313" w:hanging="426"/>
              <w:rPr>
                <w:rFonts w:ascii="Arial" w:hAnsi="Arial" w:cs="Arial"/>
                <w:sz w:val="22"/>
                <w:szCs w:val="22"/>
              </w:rPr>
            </w:pPr>
            <w:r w:rsidRPr="00166502">
              <w:rPr>
                <w:rFonts w:ascii="Arial" w:hAnsi="Arial" w:cs="Arial"/>
                <w:sz w:val="22"/>
                <w:szCs w:val="22"/>
              </w:rPr>
              <w:t xml:space="preserve">The Order is dated </w:t>
            </w:r>
            <w:r w:rsidR="00970BC1">
              <w:rPr>
                <w:rFonts w:ascii="Arial" w:hAnsi="Arial" w:cs="Arial"/>
                <w:sz w:val="22"/>
                <w:szCs w:val="22"/>
              </w:rPr>
              <w:t>4 August 2020</w:t>
            </w:r>
            <w:r w:rsidRPr="00166502">
              <w:rPr>
                <w:rFonts w:ascii="Arial" w:hAnsi="Arial" w:cs="Arial"/>
                <w:sz w:val="22"/>
                <w:szCs w:val="22"/>
              </w:rPr>
              <w:t xml:space="preserve"> and proposes to modify the Definitive Map and Statement for the area by</w:t>
            </w:r>
            <w:r w:rsidR="00970BC1">
              <w:rPr>
                <w:rFonts w:ascii="Arial" w:hAnsi="Arial" w:cs="Arial"/>
                <w:sz w:val="22"/>
                <w:szCs w:val="22"/>
              </w:rPr>
              <w:t xml:space="preserve"> adding a public footpath between </w:t>
            </w:r>
            <w:r w:rsidR="008112BE">
              <w:rPr>
                <w:rFonts w:ascii="Arial" w:hAnsi="Arial" w:cs="Arial"/>
                <w:sz w:val="22"/>
                <w:szCs w:val="22"/>
              </w:rPr>
              <w:t>Upper Ashlyns Road and Chesham Road</w:t>
            </w:r>
            <w:r w:rsidRPr="00166502">
              <w:rPr>
                <w:rFonts w:ascii="Arial" w:hAnsi="Arial" w:cs="Arial"/>
                <w:sz w:val="22"/>
                <w:szCs w:val="22"/>
              </w:rPr>
              <w:t xml:space="preserve"> as shown in the Order </w:t>
            </w:r>
            <w:r w:rsidR="00114496">
              <w:rPr>
                <w:rFonts w:ascii="Arial" w:hAnsi="Arial" w:cs="Arial"/>
                <w:sz w:val="22"/>
                <w:szCs w:val="22"/>
              </w:rPr>
              <w:t>p</w:t>
            </w:r>
            <w:r w:rsidRPr="00166502">
              <w:rPr>
                <w:rFonts w:ascii="Arial" w:hAnsi="Arial" w:cs="Arial"/>
                <w:sz w:val="22"/>
                <w:szCs w:val="22"/>
              </w:rPr>
              <w:t>lan and described in the Order Schedule.</w:t>
            </w:r>
          </w:p>
        </w:tc>
      </w:tr>
      <w:tr w:rsidR="009C36BC" w14:paraId="245FB8C6" w14:textId="77777777" w:rsidTr="009C36BC">
        <w:tc>
          <w:tcPr>
            <w:tcW w:w="9520" w:type="dxa"/>
            <w:shd w:val="clear" w:color="auto" w:fill="auto"/>
          </w:tcPr>
          <w:p w14:paraId="2D0B44EB" w14:textId="2109FCC6" w:rsidR="009C36BC" w:rsidRPr="00166502" w:rsidRDefault="009C36BC" w:rsidP="00834978">
            <w:pPr>
              <w:pStyle w:val="TBullet"/>
              <w:ind w:left="313" w:hanging="426"/>
              <w:rPr>
                <w:rFonts w:ascii="Arial" w:hAnsi="Arial" w:cs="Arial"/>
                <w:sz w:val="22"/>
                <w:szCs w:val="22"/>
              </w:rPr>
            </w:pPr>
            <w:r w:rsidRPr="00166502">
              <w:rPr>
                <w:rFonts w:ascii="Arial" w:hAnsi="Arial" w:cs="Arial"/>
                <w:sz w:val="22"/>
                <w:szCs w:val="22"/>
              </w:rPr>
              <w:t xml:space="preserve">There were </w:t>
            </w:r>
            <w:r w:rsidR="00B12B95">
              <w:rPr>
                <w:rFonts w:ascii="Arial" w:hAnsi="Arial" w:cs="Arial"/>
                <w:sz w:val="22"/>
                <w:szCs w:val="22"/>
              </w:rPr>
              <w:t>two</w:t>
            </w:r>
            <w:r w:rsidRPr="00166502">
              <w:rPr>
                <w:rFonts w:ascii="Arial" w:hAnsi="Arial" w:cs="Arial"/>
                <w:sz w:val="22"/>
                <w:szCs w:val="22"/>
              </w:rPr>
              <w:t xml:space="preserve"> objections outstanding when</w:t>
            </w:r>
            <w:r w:rsidR="00B12B95">
              <w:rPr>
                <w:rFonts w:ascii="Arial" w:hAnsi="Arial" w:cs="Arial"/>
                <w:sz w:val="22"/>
                <w:szCs w:val="22"/>
              </w:rPr>
              <w:t xml:space="preserve"> Hertfordshire County Council</w:t>
            </w:r>
            <w:r w:rsidRPr="00166502">
              <w:rPr>
                <w:rFonts w:ascii="Arial" w:hAnsi="Arial" w:cs="Arial"/>
                <w:sz w:val="22"/>
                <w:szCs w:val="22"/>
              </w:rPr>
              <w:t xml:space="preserve"> submitted the Order to the Secretary of State for Environment, Food and Rural Affairs.</w:t>
            </w:r>
          </w:p>
        </w:tc>
      </w:tr>
      <w:tr w:rsidR="009C36BC" w14:paraId="60516287" w14:textId="77777777" w:rsidTr="009C36BC">
        <w:tc>
          <w:tcPr>
            <w:tcW w:w="9520" w:type="dxa"/>
            <w:shd w:val="clear" w:color="auto" w:fill="auto"/>
          </w:tcPr>
          <w:p w14:paraId="4E2443FF" w14:textId="7805C939" w:rsidR="009C36BC" w:rsidRPr="00166502" w:rsidRDefault="009C36BC" w:rsidP="00517039">
            <w:pPr>
              <w:spacing w:before="60"/>
              <w:ind w:left="-105"/>
              <w:rPr>
                <w:rFonts w:ascii="Arial" w:hAnsi="Arial" w:cs="Arial"/>
                <w:b/>
                <w:color w:val="000000"/>
                <w:sz w:val="24"/>
                <w:szCs w:val="24"/>
              </w:rPr>
            </w:pPr>
            <w:r w:rsidRPr="00166502">
              <w:rPr>
                <w:rFonts w:ascii="Arial" w:hAnsi="Arial" w:cs="Arial"/>
                <w:b/>
                <w:color w:val="000000"/>
                <w:sz w:val="24"/>
                <w:szCs w:val="24"/>
              </w:rPr>
              <w:t>Summary of Decision:</w:t>
            </w:r>
            <w:r w:rsidRPr="00166502">
              <w:rPr>
                <w:rFonts w:ascii="Arial" w:hAnsi="Arial" w:cs="Arial"/>
                <w:b/>
                <w:sz w:val="24"/>
                <w:szCs w:val="24"/>
              </w:rPr>
              <w:t xml:space="preserve"> The Order is confirmed.</w:t>
            </w:r>
            <w:bookmarkStart w:id="1" w:name="bmkPoint"/>
            <w:bookmarkEnd w:id="1"/>
          </w:p>
        </w:tc>
      </w:tr>
      <w:tr w:rsidR="009C36BC" w14:paraId="6A3458F2" w14:textId="77777777" w:rsidTr="009C36BC">
        <w:tc>
          <w:tcPr>
            <w:tcW w:w="9520" w:type="dxa"/>
            <w:tcBorders>
              <w:bottom w:val="single" w:sz="6" w:space="0" w:color="000000"/>
            </w:tcBorders>
            <w:shd w:val="clear" w:color="auto" w:fill="auto"/>
          </w:tcPr>
          <w:p w14:paraId="787CE399" w14:textId="77777777" w:rsidR="009C36BC" w:rsidRPr="009C36BC" w:rsidRDefault="009C36BC" w:rsidP="009C36BC">
            <w:pPr>
              <w:spacing w:before="60"/>
              <w:rPr>
                <w:b/>
                <w:color w:val="000000"/>
                <w:sz w:val="2"/>
              </w:rPr>
            </w:pPr>
            <w:bookmarkStart w:id="2" w:name="bmkReturn"/>
            <w:bookmarkEnd w:id="2"/>
          </w:p>
        </w:tc>
      </w:tr>
    </w:tbl>
    <w:p w14:paraId="4200E907" w14:textId="0A16BE99" w:rsidR="009C36BC" w:rsidRPr="0088527B" w:rsidRDefault="009C36BC" w:rsidP="009C36BC">
      <w:pPr>
        <w:pStyle w:val="Heading6blackfont"/>
        <w:rPr>
          <w:rFonts w:ascii="Arial" w:hAnsi="Arial" w:cs="Arial"/>
          <w:sz w:val="24"/>
          <w:szCs w:val="24"/>
        </w:rPr>
      </w:pPr>
      <w:r w:rsidRPr="0088527B">
        <w:rPr>
          <w:rFonts w:ascii="Arial" w:hAnsi="Arial" w:cs="Arial"/>
          <w:sz w:val="24"/>
          <w:szCs w:val="24"/>
        </w:rPr>
        <w:t>Preliminary Matters</w:t>
      </w:r>
    </w:p>
    <w:p w14:paraId="2EBCE271" w14:textId="16E5BA4D" w:rsidR="00350891" w:rsidRDefault="00350891" w:rsidP="00350891">
      <w:pPr>
        <w:pStyle w:val="Style1"/>
        <w:rPr>
          <w:rFonts w:ascii="Arial" w:hAnsi="Arial" w:cs="Arial"/>
          <w:sz w:val="24"/>
          <w:szCs w:val="24"/>
        </w:rPr>
      </w:pPr>
      <w:r w:rsidRPr="5F0BC620">
        <w:rPr>
          <w:rFonts w:ascii="Arial" w:hAnsi="Arial" w:cs="Arial"/>
          <w:sz w:val="24"/>
          <w:szCs w:val="24"/>
        </w:rPr>
        <w:t xml:space="preserve">The Order route </w:t>
      </w:r>
      <w:r w:rsidR="00C51803" w:rsidRPr="5F0BC620">
        <w:rPr>
          <w:rFonts w:ascii="Arial" w:hAnsi="Arial" w:cs="Arial"/>
          <w:sz w:val="24"/>
          <w:szCs w:val="24"/>
        </w:rPr>
        <w:t>starts from</w:t>
      </w:r>
      <w:r w:rsidRPr="5F0BC620">
        <w:rPr>
          <w:rFonts w:ascii="Arial" w:hAnsi="Arial" w:cs="Arial"/>
          <w:sz w:val="24"/>
          <w:szCs w:val="24"/>
        </w:rPr>
        <w:t xml:space="preserve"> Upper Ashlyns Road</w:t>
      </w:r>
      <w:r w:rsidR="00C936DF" w:rsidRPr="5F0BC620">
        <w:rPr>
          <w:rFonts w:ascii="Arial" w:hAnsi="Arial" w:cs="Arial"/>
          <w:sz w:val="24"/>
          <w:szCs w:val="24"/>
        </w:rPr>
        <w:t xml:space="preserve"> </w:t>
      </w:r>
      <w:r w:rsidR="00C51803" w:rsidRPr="5F0BC620">
        <w:rPr>
          <w:rFonts w:ascii="Arial" w:hAnsi="Arial" w:cs="Arial"/>
          <w:sz w:val="24"/>
          <w:szCs w:val="24"/>
        </w:rPr>
        <w:t>at</w:t>
      </w:r>
      <w:r w:rsidR="007F5B1C">
        <w:rPr>
          <w:rFonts w:ascii="Arial" w:hAnsi="Arial" w:cs="Arial"/>
          <w:sz w:val="24"/>
          <w:szCs w:val="24"/>
        </w:rPr>
        <w:t xml:space="preserve"> point</w:t>
      </w:r>
      <w:r w:rsidR="00C51803" w:rsidRPr="5F0BC620">
        <w:rPr>
          <w:rFonts w:ascii="Arial" w:hAnsi="Arial" w:cs="Arial"/>
          <w:sz w:val="24"/>
          <w:szCs w:val="24"/>
        </w:rPr>
        <w:t xml:space="preserve"> </w:t>
      </w:r>
      <w:r w:rsidRPr="5F0BC620">
        <w:rPr>
          <w:rFonts w:ascii="Arial" w:hAnsi="Arial" w:cs="Arial"/>
          <w:sz w:val="24"/>
          <w:szCs w:val="24"/>
        </w:rPr>
        <w:t>A</w:t>
      </w:r>
      <w:r w:rsidR="00C51803" w:rsidRPr="5F0BC620">
        <w:rPr>
          <w:rFonts w:ascii="Arial" w:hAnsi="Arial" w:cs="Arial"/>
          <w:sz w:val="24"/>
          <w:szCs w:val="24"/>
        </w:rPr>
        <w:t xml:space="preserve"> and runs</w:t>
      </w:r>
      <w:r w:rsidRPr="5F0BC620">
        <w:rPr>
          <w:rFonts w:ascii="Arial" w:hAnsi="Arial" w:cs="Arial"/>
          <w:sz w:val="24"/>
          <w:szCs w:val="24"/>
        </w:rPr>
        <w:t xml:space="preserve"> along the northern boundary of the </w:t>
      </w:r>
      <w:bookmarkStart w:id="3" w:name="_Int_wSr5J0ec"/>
      <w:proofErr w:type="gramStart"/>
      <w:r w:rsidRPr="5F0BC620">
        <w:rPr>
          <w:rFonts w:ascii="Arial" w:hAnsi="Arial" w:cs="Arial"/>
          <w:sz w:val="24"/>
          <w:szCs w:val="24"/>
        </w:rPr>
        <w:t>School’s</w:t>
      </w:r>
      <w:bookmarkEnd w:id="3"/>
      <w:proofErr w:type="gramEnd"/>
      <w:r w:rsidRPr="5F0BC620">
        <w:rPr>
          <w:rFonts w:ascii="Arial" w:hAnsi="Arial" w:cs="Arial"/>
          <w:sz w:val="24"/>
          <w:szCs w:val="24"/>
        </w:rPr>
        <w:t xml:space="preserve"> playing fields</w:t>
      </w:r>
      <w:r w:rsidR="006F4C3A" w:rsidRPr="5F0BC620">
        <w:rPr>
          <w:rFonts w:ascii="Arial" w:hAnsi="Arial" w:cs="Arial"/>
          <w:sz w:val="24"/>
          <w:szCs w:val="24"/>
        </w:rPr>
        <w:t xml:space="preserve"> to </w:t>
      </w:r>
      <w:r w:rsidR="007F5B1C">
        <w:rPr>
          <w:rFonts w:ascii="Arial" w:hAnsi="Arial" w:cs="Arial"/>
          <w:sz w:val="24"/>
          <w:szCs w:val="24"/>
        </w:rPr>
        <w:t xml:space="preserve">point </w:t>
      </w:r>
      <w:r w:rsidR="006F4C3A" w:rsidRPr="5F0BC620">
        <w:rPr>
          <w:rFonts w:ascii="Arial" w:hAnsi="Arial" w:cs="Arial"/>
          <w:sz w:val="24"/>
          <w:szCs w:val="24"/>
        </w:rPr>
        <w:t>B</w:t>
      </w:r>
      <w:r w:rsidR="00672702" w:rsidRPr="5F0BC620">
        <w:rPr>
          <w:rFonts w:ascii="Arial" w:hAnsi="Arial" w:cs="Arial"/>
          <w:sz w:val="24"/>
          <w:szCs w:val="24"/>
        </w:rPr>
        <w:t>,</w:t>
      </w:r>
      <w:r w:rsidR="006F4C3A" w:rsidRPr="5F0BC620">
        <w:rPr>
          <w:rFonts w:ascii="Arial" w:hAnsi="Arial" w:cs="Arial"/>
          <w:sz w:val="24"/>
          <w:szCs w:val="24"/>
        </w:rPr>
        <w:t xml:space="preserve"> where it</w:t>
      </w:r>
      <w:r w:rsidRPr="5F0BC620">
        <w:rPr>
          <w:rFonts w:ascii="Arial" w:hAnsi="Arial" w:cs="Arial"/>
          <w:sz w:val="24"/>
          <w:szCs w:val="24"/>
        </w:rPr>
        <w:t xml:space="preserve"> </w:t>
      </w:r>
      <w:r w:rsidR="00491D25" w:rsidRPr="5F0BC620">
        <w:rPr>
          <w:rFonts w:ascii="Arial" w:hAnsi="Arial" w:cs="Arial"/>
          <w:sz w:val="24"/>
          <w:szCs w:val="24"/>
        </w:rPr>
        <w:t>cross</w:t>
      </w:r>
      <w:r w:rsidR="006F4C3A" w:rsidRPr="5F0BC620">
        <w:rPr>
          <w:rFonts w:ascii="Arial" w:hAnsi="Arial" w:cs="Arial"/>
          <w:sz w:val="24"/>
          <w:szCs w:val="24"/>
        </w:rPr>
        <w:t>es</w:t>
      </w:r>
      <w:r w:rsidR="00491D25" w:rsidRPr="5F0BC620">
        <w:rPr>
          <w:rFonts w:ascii="Arial" w:hAnsi="Arial" w:cs="Arial"/>
          <w:sz w:val="24"/>
          <w:szCs w:val="24"/>
        </w:rPr>
        <w:t xml:space="preserve"> </w:t>
      </w:r>
      <w:r w:rsidRPr="5F0BC620">
        <w:rPr>
          <w:rFonts w:ascii="Arial" w:hAnsi="Arial" w:cs="Arial"/>
          <w:sz w:val="24"/>
          <w:szCs w:val="24"/>
        </w:rPr>
        <w:t>the existing Berkhamsted Footpath No. 13 (FP13) which runs north to south through the playing fields. It then follows the entrance track to the sports pavilion</w:t>
      </w:r>
      <w:r w:rsidR="000D1588" w:rsidRPr="5F0BC620">
        <w:rPr>
          <w:rFonts w:ascii="Arial" w:hAnsi="Arial" w:cs="Arial"/>
          <w:sz w:val="24"/>
          <w:szCs w:val="24"/>
        </w:rPr>
        <w:t xml:space="preserve">, passing through a set of gates at </w:t>
      </w:r>
      <w:r w:rsidR="007F5B1C">
        <w:rPr>
          <w:rFonts w:ascii="Arial" w:hAnsi="Arial" w:cs="Arial"/>
          <w:sz w:val="24"/>
          <w:szCs w:val="24"/>
        </w:rPr>
        <w:t xml:space="preserve">point </w:t>
      </w:r>
      <w:r w:rsidR="000D1588" w:rsidRPr="5F0BC620">
        <w:rPr>
          <w:rFonts w:ascii="Arial" w:hAnsi="Arial" w:cs="Arial"/>
          <w:sz w:val="24"/>
          <w:szCs w:val="24"/>
        </w:rPr>
        <w:t>C,</w:t>
      </w:r>
      <w:r w:rsidRPr="5F0BC620">
        <w:rPr>
          <w:rFonts w:ascii="Arial" w:hAnsi="Arial" w:cs="Arial"/>
          <w:sz w:val="24"/>
          <w:szCs w:val="24"/>
        </w:rPr>
        <w:t xml:space="preserve"> before joining Chesham Road</w:t>
      </w:r>
      <w:r w:rsidR="00D637D5" w:rsidRPr="5F0BC620">
        <w:rPr>
          <w:rFonts w:ascii="Arial" w:hAnsi="Arial" w:cs="Arial"/>
          <w:sz w:val="24"/>
          <w:szCs w:val="24"/>
        </w:rPr>
        <w:t xml:space="preserve"> at </w:t>
      </w:r>
      <w:r w:rsidR="007F5B1C">
        <w:rPr>
          <w:rFonts w:ascii="Arial" w:hAnsi="Arial" w:cs="Arial"/>
          <w:sz w:val="24"/>
          <w:szCs w:val="24"/>
        </w:rPr>
        <w:t xml:space="preserve">point </w:t>
      </w:r>
      <w:r w:rsidR="00D637D5" w:rsidRPr="5F0BC620">
        <w:rPr>
          <w:rFonts w:ascii="Arial" w:hAnsi="Arial" w:cs="Arial"/>
          <w:sz w:val="24"/>
          <w:szCs w:val="24"/>
        </w:rPr>
        <w:t>D</w:t>
      </w:r>
      <w:r w:rsidRPr="5F0BC620">
        <w:rPr>
          <w:rFonts w:ascii="Arial" w:hAnsi="Arial" w:cs="Arial"/>
          <w:sz w:val="24"/>
          <w:szCs w:val="24"/>
        </w:rPr>
        <w:t xml:space="preserve"> opposite Ashlyns School.</w:t>
      </w:r>
      <w:r w:rsidR="0029705B">
        <w:rPr>
          <w:rFonts w:ascii="Arial" w:hAnsi="Arial" w:cs="Arial"/>
          <w:sz w:val="24"/>
          <w:szCs w:val="24"/>
        </w:rPr>
        <w:t xml:space="preserve"> </w:t>
      </w:r>
      <w:r w:rsidR="00195E42">
        <w:rPr>
          <w:rFonts w:ascii="Arial" w:hAnsi="Arial" w:cs="Arial"/>
          <w:sz w:val="24"/>
          <w:szCs w:val="24"/>
        </w:rPr>
        <w:t xml:space="preserve">The Order map is appended to the end of my </w:t>
      </w:r>
      <w:r w:rsidR="00A71BF6">
        <w:rPr>
          <w:rFonts w:ascii="Arial" w:hAnsi="Arial" w:cs="Arial"/>
          <w:sz w:val="24"/>
          <w:szCs w:val="24"/>
        </w:rPr>
        <w:t>decision</w:t>
      </w:r>
      <w:r w:rsidR="00195E42">
        <w:rPr>
          <w:rFonts w:ascii="Arial" w:hAnsi="Arial" w:cs="Arial"/>
          <w:sz w:val="24"/>
          <w:szCs w:val="24"/>
        </w:rPr>
        <w:t xml:space="preserve">. </w:t>
      </w:r>
    </w:p>
    <w:p w14:paraId="7219B5CF" w14:textId="52A428A6" w:rsidR="002C62AD" w:rsidRPr="00404C80" w:rsidRDefault="004453D3" w:rsidP="00404C80">
      <w:pPr>
        <w:pStyle w:val="Style1"/>
        <w:rPr>
          <w:rFonts w:ascii="Arial" w:hAnsi="Arial" w:cs="Arial"/>
          <w:color w:val="auto"/>
          <w:sz w:val="24"/>
          <w:szCs w:val="24"/>
        </w:rPr>
      </w:pPr>
      <w:r w:rsidRPr="5F0BC620">
        <w:rPr>
          <w:rFonts w:ascii="Arial" w:hAnsi="Arial" w:cs="Arial"/>
          <w:color w:val="auto"/>
          <w:sz w:val="24"/>
          <w:szCs w:val="24"/>
        </w:rPr>
        <w:t>After</w:t>
      </w:r>
      <w:r w:rsidR="002C62AD" w:rsidRPr="5F0BC620">
        <w:rPr>
          <w:rFonts w:ascii="Arial" w:hAnsi="Arial" w:cs="Arial"/>
          <w:color w:val="auto"/>
          <w:sz w:val="24"/>
          <w:szCs w:val="24"/>
        </w:rPr>
        <w:t xml:space="preserve"> the Order was submitted</w:t>
      </w:r>
      <w:r w:rsidR="003442A4" w:rsidRPr="5F0BC620">
        <w:rPr>
          <w:rFonts w:ascii="Arial" w:hAnsi="Arial" w:cs="Arial"/>
          <w:color w:val="auto"/>
          <w:sz w:val="24"/>
          <w:szCs w:val="24"/>
        </w:rPr>
        <w:t xml:space="preserve"> to the</w:t>
      </w:r>
      <w:r w:rsidR="00CB5843" w:rsidRPr="5F0BC620">
        <w:rPr>
          <w:rFonts w:ascii="Arial" w:hAnsi="Arial" w:cs="Arial"/>
          <w:color w:val="auto"/>
          <w:sz w:val="24"/>
          <w:szCs w:val="24"/>
        </w:rPr>
        <w:t xml:space="preserve"> Secretary of State for Environment, Food and Rural Affairs</w:t>
      </w:r>
      <w:r w:rsidR="0049549E" w:rsidRPr="5F0BC620">
        <w:rPr>
          <w:rFonts w:ascii="Arial" w:hAnsi="Arial" w:cs="Arial"/>
          <w:color w:val="auto"/>
          <w:sz w:val="24"/>
          <w:szCs w:val="24"/>
        </w:rPr>
        <w:t>,</w:t>
      </w:r>
      <w:r w:rsidR="00CB5843" w:rsidRPr="5F0BC620">
        <w:rPr>
          <w:rFonts w:ascii="Arial" w:hAnsi="Arial" w:cs="Arial"/>
          <w:color w:val="auto"/>
          <w:sz w:val="24"/>
          <w:szCs w:val="24"/>
        </w:rPr>
        <w:t xml:space="preserve"> </w:t>
      </w:r>
      <w:r w:rsidR="00F90A34" w:rsidRPr="5F0BC620">
        <w:rPr>
          <w:rFonts w:ascii="Arial" w:hAnsi="Arial" w:cs="Arial"/>
          <w:color w:val="auto"/>
          <w:sz w:val="24"/>
          <w:szCs w:val="24"/>
        </w:rPr>
        <w:t>Hertfordshire County Council (</w:t>
      </w:r>
      <w:r w:rsidR="00D32EFF" w:rsidRPr="5F0BC620">
        <w:rPr>
          <w:rFonts w:ascii="Arial" w:hAnsi="Arial" w:cs="Arial"/>
          <w:color w:val="auto"/>
          <w:sz w:val="24"/>
          <w:szCs w:val="24"/>
        </w:rPr>
        <w:t>t</w:t>
      </w:r>
      <w:r w:rsidR="00F90A34" w:rsidRPr="5F0BC620">
        <w:rPr>
          <w:rFonts w:ascii="Arial" w:hAnsi="Arial" w:cs="Arial"/>
          <w:color w:val="auto"/>
          <w:sz w:val="24"/>
          <w:szCs w:val="24"/>
        </w:rPr>
        <w:t>he Council)</w:t>
      </w:r>
      <w:r w:rsidR="00B2080B" w:rsidRPr="5F0BC620">
        <w:rPr>
          <w:rFonts w:ascii="Arial" w:hAnsi="Arial" w:cs="Arial"/>
          <w:color w:val="auto"/>
          <w:sz w:val="24"/>
          <w:szCs w:val="24"/>
        </w:rPr>
        <w:t xml:space="preserve"> and the </w:t>
      </w:r>
      <w:r w:rsidR="00D32EFF" w:rsidRPr="5F0BC620">
        <w:rPr>
          <w:rFonts w:ascii="Arial" w:hAnsi="Arial" w:cs="Arial"/>
          <w:color w:val="auto"/>
          <w:sz w:val="24"/>
          <w:szCs w:val="24"/>
        </w:rPr>
        <w:t>landowner</w:t>
      </w:r>
      <w:r w:rsidR="001362B7" w:rsidRPr="5F0BC620">
        <w:rPr>
          <w:rFonts w:ascii="Arial" w:hAnsi="Arial" w:cs="Arial"/>
          <w:color w:val="auto"/>
          <w:sz w:val="24"/>
          <w:szCs w:val="24"/>
        </w:rPr>
        <w:t>,</w:t>
      </w:r>
      <w:r w:rsidR="00D32EFF" w:rsidRPr="5F0BC620">
        <w:rPr>
          <w:rFonts w:ascii="Arial" w:hAnsi="Arial" w:cs="Arial"/>
          <w:color w:val="auto"/>
          <w:sz w:val="24"/>
          <w:szCs w:val="24"/>
        </w:rPr>
        <w:t xml:space="preserve"> Berkhamsted Schools Group (the </w:t>
      </w:r>
      <w:bookmarkStart w:id="4" w:name="_Int_RIQhbuxY"/>
      <w:proofErr w:type="gramStart"/>
      <w:r w:rsidR="00D32EFF" w:rsidRPr="5F0BC620">
        <w:rPr>
          <w:rFonts w:ascii="Arial" w:hAnsi="Arial" w:cs="Arial"/>
          <w:color w:val="auto"/>
          <w:sz w:val="24"/>
          <w:szCs w:val="24"/>
        </w:rPr>
        <w:t>School</w:t>
      </w:r>
      <w:bookmarkEnd w:id="4"/>
      <w:proofErr w:type="gramEnd"/>
      <w:r w:rsidR="00D32EFF" w:rsidRPr="5F0BC620">
        <w:rPr>
          <w:rFonts w:ascii="Arial" w:hAnsi="Arial" w:cs="Arial"/>
          <w:color w:val="auto"/>
          <w:sz w:val="24"/>
          <w:szCs w:val="24"/>
        </w:rPr>
        <w:t>)</w:t>
      </w:r>
      <w:r w:rsidR="001362B7" w:rsidRPr="5F0BC620">
        <w:rPr>
          <w:rFonts w:ascii="Arial" w:hAnsi="Arial" w:cs="Arial"/>
          <w:color w:val="auto"/>
          <w:sz w:val="24"/>
          <w:szCs w:val="24"/>
        </w:rPr>
        <w:t>,</w:t>
      </w:r>
      <w:r w:rsidR="00B2080B" w:rsidRPr="5F0BC620">
        <w:rPr>
          <w:rFonts w:ascii="Arial" w:hAnsi="Arial" w:cs="Arial"/>
          <w:color w:val="auto"/>
          <w:sz w:val="24"/>
          <w:szCs w:val="24"/>
        </w:rPr>
        <w:t xml:space="preserve"> agreed an</w:t>
      </w:r>
      <w:r w:rsidR="00065B22" w:rsidRPr="5F0BC620">
        <w:rPr>
          <w:rFonts w:ascii="Arial" w:hAnsi="Arial" w:cs="Arial"/>
          <w:color w:val="auto"/>
          <w:sz w:val="24"/>
          <w:szCs w:val="24"/>
        </w:rPr>
        <w:t xml:space="preserve"> alternative route </w:t>
      </w:r>
      <w:r w:rsidR="00453FD4" w:rsidRPr="5F0BC620">
        <w:rPr>
          <w:rFonts w:ascii="Arial" w:hAnsi="Arial" w:cs="Arial"/>
          <w:color w:val="auto"/>
          <w:sz w:val="24"/>
          <w:szCs w:val="24"/>
        </w:rPr>
        <w:t>between B and D</w:t>
      </w:r>
      <w:r w:rsidR="00773616" w:rsidRPr="5F0BC620">
        <w:rPr>
          <w:rFonts w:ascii="Arial" w:hAnsi="Arial" w:cs="Arial"/>
          <w:color w:val="auto"/>
          <w:sz w:val="24"/>
          <w:szCs w:val="24"/>
        </w:rPr>
        <w:t>.</w:t>
      </w:r>
      <w:r w:rsidR="000073C5" w:rsidRPr="5F0BC620">
        <w:rPr>
          <w:rFonts w:ascii="Arial" w:hAnsi="Arial" w:cs="Arial"/>
          <w:color w:val="auto"/>
          <w:sz w:val="24"/>
          <w:szCs w:val="24"/>
        </w:rPr>
        <w:t xml:space="preserve"> </w:t>
      </w:r>
      <w:r w:rsidR="004C03D9" w:rsidRPr="5F0BC620">
        <w:rPr>
          <w:rFonts w:ascii="Arial" w:hAnsi="Arial" w:cs="Arial"/>
          <w:color w:val="auto"/>
          <w:sz w:val="24"/>
          <w:szCs w:val="24"/>
        </w:rPr>
        <w:t xml:space="preserve">This would </w:t>
      </w:r>
      <w:r w:rsidR="00426561" w:rsidRPr="5F0BC620">
        <w:rPr>
          <w:rFonts w:ascii="Arial" w:hAnsi="Arial" w:cs="Arial"/>
          <w:color w:val="auto"/>
          <w:sz w:val="24"/>
          <w:szCs w:val="24"/>
        </w:rPr>
        <w:t xml:space="preserve">divert the Order route around the outside of a maintenance compound resolving the </w:t>
      </w:r>
      <w:bookmarkStart w:id="5" w:name="_Int_l6mBV1Ab"/>
      <w:proofErr w:type="gramStart"/>
      <w:r w:rsidR="00426561" w:rsidRPr="5F0BC620">
        <w:rPr>
          <w:rFonts w:ascii="Arial" w:hAnsi="Arial" w:cs="Arial"/>
          <w:color w:val="auto"/>
          <w:sz w:val="24"/>
          <w:szCs w:val="24"/>
        </w:rPr>
        <w:t>School’s</w:t>
      </w:r>
      <w:bookmarkEnd w:id="5"/>
      <w:proofErr w:type="gramEnd"/>
      <w:r w:rsidR="00426561" w:rsidRPr="5F0BC620">
        <w:rPr>
          <w:rFonts w:ascii="Arial" w:hAnsi="Arial" w:cs="Arial"/>
          <w:color w:val="auto"/>
          <w:sz w:val="24"/>
          <w:szCs w:val="24"/>
        </w:rPr>
        <w:t xml:space="preserve"> health and safety concerns. </w:t>
      </w:r>
      <w:r w:rsidR="00BD039D" w:rsidRPr="5F0BC620">
        <w:rPr>
          <w:rFonts w:ascii="Arial" w:hAnsi="Arial" w:cs="Arial"/>
          <w:color w:val="auto"/>
          <w:sz w:val="24"/>
          <w:szCs w:val="24"/>
        </w:rPr>
        <w:t xml:space="preserve">Subsequently, a diversion </w:t>
      </w:r>
      <w:r w:rsidR="00B2080B" w:rsidRPr="5F0BC620">
        <w:rPr>
          <w:rFonts w:ascii="Arial" w:hAnsi="Arial" w:cs="Arial"/>
          <w:color w:val="auto"/>
          <w:sz w:val="24"/>
          <w:szCs w:val="24"/>
        </w:rPr>
        <w:t xml:space="preserve">order </w:t>
      </w:r>
      <w:r w:rsidR="00D2004E" w:rsidRPr="5F0BC620">
        <w:rPr>
          <w:rFonts w:ascii="Arial" w:hAnsi="Arial" w:cs="Arial"/>
          <w:color w:val="auto"/>
          <w:sz w:val="24"/>
          <w:szCs w:val="24"/>
        </w:rPr>
        <w:t xml:space="preserve">was made </w:t>
      </w:r>
      <w:r w:rsidR="009B7070" w:rsidRPr="5F0BC620">
        <w:rPr>
          <w:rFonts w:ascii="Arial" w:hAnsi="Arial" w:cs="Arial"/>
          <w:color w:val="auto"/>
          <w:sz w:val="24"/>
          <w:szCs w:val="24"/>
        </w:rPr>
        <w:t>which</w:t>
      </w:r>
      <w:r w:rsidR="00B2080B" w:rsidRPr="5F0BC620">
        <w:rPr>
          <w:rFonts w:ascii="Arial" w:hAnsi="Arial" w:cs="Arial"/>
          <w:color w:val="auto"/>
          <w:sz w:val="24"/>
          <w:szCs w:val="24"/>
        </w:rPr>
        <w:t xml:space="preserve"> received</w:t>
      </w:r>
      <w:r w:rsidR="007F0694" w:rsidRPr="5F0BC620">
        <w:rPr>
          <w:rFonts w:ascii="Arial" w:hAnsi="Arial" w:cs="Arial"/>
          <w:color w:val="auto"/>
          <w:sz w:val="24"/>
          <w:szCs w:val="24"/>
        </w:rPr>
        <w:t xml:space="preserve"> no objections</w:t>
      </w:r>
      <w:r w:rsidR="009B7070" w:rsidRPr="5F0BC620">
        <w:rPr>
          <w:rFonts w:ascii="Arial" w:hAnsi="Arial" w:cs="Arial"/>
          <w:color w:val="auto"/>
          <w:sz w:val="24"/>
          <w:szCs w:val="24"/>
        </w:rPr>
        <w:t xml:space="preserve">. </w:t>
      </w:r>
      <w:r w:rsidR="00DF0501" w:rsidRPr="5F0BC620">
        <w:rPr>
          <w:rFonts w:ascii="Arial" w:hAnsi="Arial" w:cs="Arial"/>
          <w:color w:val="auto"/>
          <w:sz w:val="24"/>
          <w:szCs w:val="24"/>
        </w:rPr>
        <w:t>O</w:t>
      </w:r>
      <w:r w:rsidR="00807EB9" w:rsidRPr="5F0BC620">
        <w:rPr>
          <w:rFonts w:ascii="Arial" w:hAnsi="Arial" w:cs="Arial"/>
          <w:color w:val="auto"/>
          <w:sz w:val="24"/>
          <w:szCs w:val="24"/>
        </w:rPr>
        <w:t xml:space="preserve">n the agreement that the </w:t>
      </w:r>
      <w:r w:rsidR="00206F52" w:rsidRPr="5F0BC620">
        <w:rPr>
          <w:rFonts w:ascii="Arial" w:hAnsi="Arial" w:cs="Arial"/>
          <w:color w:val="auto"/>
          <w:sz w:val="24"/>
          <w:szCs w:val="24"/>
        </w:rPr>
        <w:t>Council w</w:t>
      </w:r>
      <w:r w:rsidR="00DD2130" w:rsidRPr="5F0BC620">
        <w:rPr>
          <w:rFonts w:ascii="Arial" w:hAnsi="Arial" w:cs="Arial"/>
          <w:color w:val="auto"/>
          <w:sz w:val="24"/>
          <w:szCs w:val="24"/>
        </w:rPr>
        <w:t>ould</w:t>
      </w:r>
      <w:r w:rsidR="00206F52" w:rsidRPr="5F0BC620">
        <w:rPr>
          <w:rFonts w:ascii="Arial" w:hAnsi="Arial" w:cs="Arial"/>
          <w:color w:val="auto"/>
          <w:sz w:val="24"/>
          <w:szCs w:val="24"/>
        </w:rPr>
        <w:t xml:space="preserve"> confirm </w:t>
      </w:r>
      <w:r w:rsidR="00807EB9" w:rsidRPr="5F0BC620">
        <w:rPr>
          <w:rFonts w:ascii="Arial" w:hAnsi="Arial" w:cs="Arial"/>
          <w:color w:val="auto"/>
          <w:sz w:val="24"/>
          <w:szCs w:val="24"/>
        </w:rPr>
        <w:t xml:space="preserve">the diversion order </w:t>
      </w:r>
      <w:r w:rsidR="00BD5503" w:rsidRPr="5F0BC620">
        <w:rPr>
          <w:rFonts w:ascii="Arial" w:hAnsi="Arial" w:cs="Arial"/>
          <w:color w:val="auto"/>
          <w:sz w:val="24"/>
          <w:szCs w:val="24"/>
        </w:rPr>
        <w:t>if</w:t>
      </w:r>
      <w:r w:rsidR="00AA389E" w:rsidRPr="5F0BC620">
        <w:rPr>
          <w:rFonts w:ascii="Arial" w:hAnsi="Arial" w:cs="Arial"/>
          <w:color w:val="auto"/>
          <w:sz w:val="24"/>
          <w:szCs w:val="24"/>
        </w:rPr>
        <w:t xml:space="preserve"> the </w:t>
      </w:r>
      <w:r w:rsidR="007F0694" w:rsidRPr="5F0BC620">
        <w:rPr>
          <w:rFonts w:ascii="Arial" w:hAnsi="Arial" w:cs="Arial"/>
          <w:color w:val="auto"/>
          <w:sz w:val="24"/>
          <w:szCs w:val="24"/>
        </w:rPr>
        <w:t>modification order</w:t>
      </w:r>
      <w:r w:rsidR="00BD5503" w:rsidRPr="5F0BC620">
        <w:rPr>
          <w:rFonts w:ascii="Arial" w:hAnsi="Arial" w:cs="Arial"/>
          <w:color w:val="auto"/>
          <w:sz w:val="24"/>
          <w:szCs w:val="24"/>
        </w:rPr>
        <w:t xml:space="preserve"> </w:t>
      </w:r>
      <w:bookmarkStart w:id="6" w:name="_Int_BE9dClOn"/>
      <w:r w:rsidR="005D09AF" w:rsidRPr="5F0BC620">
        <w:rPr>
          <w:rFonts w:ascii="Arial" w:hAnsi="Arial" w:cs="Arial"/>
          <w:color w:val="auto"/>
          <w:sz w:val="24"/>
          <w:szCs w:val="24"/>
        </w:rPr>
        <w:t>wa</w:t>
      </w:r>
      <w:r w:rsidR="00BD5503" w:rsidRPr="5F0BC620">
        <w:rPr>
          <w:rFonts w:ascii="Arial" w:hAnsi="Arial" w:cs="Arial"/>
          <w:color w:val="auto"/>
          <w:sz w:val="24"/>
          <w:szCs w:val="24"/>
        </w:rPr>
        <w:t>s</w:t>
      </w:r>
      <w:bookmarkEnd w:id="6"/>
      <w:r w:rsidR="00BD5503" w:rsidRPr="5F0BC620">
        <w:rPr>
          <w:rFonts w:ascii="Arial" w:hAnsi="Arial" w:cs="Arial"/>
          <w:color w:val="auto"/>
          <w:sz w:val="24"/>
          <w:szCs w:val="24"/>
        </w:rPr>
        <w:t xml:space="preserve"> confirmed</w:t>
      </w:r>
      <w:r w:rsidR="00111DD6" w:rsidRPr="5F0BC620">
        <w:rPr>
          <w:rFonts w:ascii="Arial" w:hAnsi="Arial" w:cs="Arial"/>
          <w:color w:val="auto"/>
          <w:sz w:val="24"/>
          <w:szCs w:val="24"/>
        </w:rPr>
        <w:t>,</w:t>
      </w:r>
      <w:r w:rsidR="005D09AF" w:rsidRPr="5F0BC620">
        <w:rPr>
          <w:rFonts w:ascii="Arial" w:hAnsi="Arial" w:cs="Arial"/>
          <w:color w:val="auto"/>
          <w:sz w:val="24"/>
          <w:szCs w:val="24"/>
        </w:rPr>
        <w:t xml:space="preserve"> the objections were withdrawn</w:t>
      </w:r>
      <w:r w:rsidR="2C65C3C1" w:rsidRPr="5F0BC620">
        <w:rPr>
          <w:rFonts w:ascii="Arial" w:hAnsi="Arial" w:cs="Arial"/>
          <w:color w:val="auto"/>
          <w:sz w:val="24"/>
          <w:szCs w:val="24"/>
        </w:rPr>
        <w:t xml:space="preserve">. </w:t>
      </w:r>
      <w:r w:rsidR="00264DA0" w:rsidRPr="5F0BC620">
        <w:rPr>
          <w:rFonts w:ascii="Arial" w:hAnsi="Arial" w:cs="Arial"/>
          <w:color w:val="auto"/>
          <w:sz w:val="24"/>
          <w:szCs w:val="24"/>
        </w:rPr>
        <w:t>Nevertheless, I must consider the merits of the Order</w:t>
      </w:r>
      <w:r w:rsidR="00404C80" w:rsidRPr="5F0BC620">
        <w:rPr>
          <w:rFonts w:ascii="Arial" w:hAnsi="Arial" w:cs="Arial"/>
          <w:color w:val="auto"/>
          <w:sz w:val="24"/>
          <w:szCs w:val="24"/>
        </w:rPr>
        <w:t xml:space="preserve">, and </w:t>
      </w:r>
      <w:bookmarkStart w:id="7" w:name="_Int_rCNnQnMG"/>
      <w:proofErr w:type="gramStart"/>
      <w:r w:rsidR="00404C80" w:rsidRPr="5F0BC620">
        <w:rPr>
          <w:rFonts w:ascii="Arial" w:hAnsi="Arial" w:cs="Arial"/>
          <w:color w:val="auto"/>
          <w:sz w:val="24"/>
          <w:szCs w:val="24"/>
        </w:rPr>
        <w:t>make a decision</w:t>
      </w:r>
      <w:bookmarkEnd w:id="7"/>
      <w:proofErr w:type="gramEnd"/>
      <w:r w:rsidR="00404C80" w:rsidRPr="5F0BC620">
        <w:rPr>
          <w:rFonts w:ascii="Arial" w:hAnsi="Arial" w:cs="Arial"/>
          <w:color w:val="auto"/>
          <w:sz w:val="24"/>
          <w:szCs w:val="24"/>
        </w:rPr>
        <w:t xml:space="preserve"> based</w:t>
      </w:r>
      <w:r w:rsidR="00187D6C" w:rsidRPr="5F0BC620">
        <w:rPr>
          <w:rFonts w:ascii="Arial" w:hAnsi="Arial" w:cs="Arial"/>
          <w:color w:val="auto"/>
          <w:sz w:val="24"/>
          <w:szCs w:val="24"/>
        </w:rPr>
        <w:t xml:space="preserve"> on the written </w:t>
      </w:r>
      <w:r w:rsidR="00120759" w:rsidRPr="5F0BC620">
        <w:rPr>
          <w:rFonts w:ascii="Arial" w:hAnsi="Arial" w:cs="Arial"/>
          <w:color w:val="auto"/>
          <w:sz w:val="24"/>
          <w:szCs w:val="24"/>
        </w:rPr>
        <w:t>document</w:t>
      </w:r>
      <w:r w:rsidR="00187D6C" w:rsidRPr="5F0BC620">
        <w:rPr>
          <w:rFonts w:ascii="Arial" w:hAnsi="Arial" w:cs="Arial"/>
          <w:color w:val="auto"/>
          <w:sz w:val="24"/>
          <w:szCs w:val="24"/>
        </w:rPr>
        <w:t xml:space="preserve">s </w:t>
      </w:r>
      <w:r w:rsidR="008E1C04" w:rsidRPr="5F0BC620">
        <w:rPr>
          <w:rFonts w:ascii="Arial" w:hAnsi="Arial" w:cs="Arial"/>
          <w:color w:val="auto"/>
          <w:sz w:val="24"/>
          <w:szCs w:val="24"/>
        </w:rPr>
        <w:t>before</w:t>
      </w:r>
      <w:r w:rsidR="009D3881" w:rsidRPr="5F0BC620">
        <w:rPr>
          <w:rFonts w:ascii="Arial" w:hAnsi="Arial" w:cs="Arial"/>
          <w:color w:val="auto"/>
          <w:sz w:val="24"/>
          <w:szCs w:val="24"/>
        </w:rPr>
        <w:t xml:space="preserve"> me</w:t>
      </w:r>
      <w:r w:rsidR="00187D6C" w:rsidRPr="5F0BC620">
        <w:rPr>
          <w:rFonts w:ascii="Arial" w:hAnsi="Arial" w:cs="Arial"/>
          <w:color w:val="auto"/>
          <w:sz w:val="24"/>
          <w:szCs w:val="24"/>
        </w:rPr>
        <w:t xml:space="preserve">. </w:t>
      </w:r>
    </w:p>
    <w:p w14:paraId="64FF11F4" w14:textId="0C6A7A66" w:rsidR="009C36BC" w:rsidRPr="0088527B" w:rsidRDefault="009C36BC" w:rsidP="009C36BC">
      <w:pPr>
        <w:pStyle w:val="Heading6blackfont"/>
        <w:rPr>
          <w:rFonts w:ascii="Arial" w:hAnsi="Arial" w:cs="Arial"/>
          <w:sz w:val="24"/>
          <w:szCs w:val="24"/>
        </w:rPr>
      </w:pPr>
      <w:r w:rsidRPr="0088527B">
        <w:rPr>
          <w:rFonts w:ascii="Arial" w:hAnsi="Arial" w:cs="Arial"/>
          <w:sz w:val="24"/>
          <w:szCs w:val="24"/>
        </w:rPr>
        <w:t>The Main Issues</w:t>
      </w:r>
    </w:p>
    <w:p w14:paraId="377A9839" w14:textId="54ACD10F" w:rsidR="0088527B" w:rsidRPr="0088527B" w:rsidRDefault="0088527B" w:rsidP="0088527B">
      <w:pPr>
        <w:pStyle w:val="Style1"/>
        <w:rPr>
          <w:rFonts w:ascii="Arial" w:hAnsi="Arial" w:cs="Arial"/>
          <w:sz w:val="24"/>
          <w:szCs w:val="24"/>
        </w:rPr>
      </w:pPr>
      <w:r w:rsidRPr="0C24E8C5">
        <w:rPr>
          <w:rFonts w:ascii="Arial" w:hAnsi="Arial" w:cs="Arial"/>
          <w:sz w:val="24"/>
          <w:szCs w:val="24"/>
        </w:rPr>
        <w:t xml:space="preserve">The Order has been made under </w:t>
      </w:r>
      <w:r w:rsidR="00973C25" w:rsidRPr="0C24E8C5">
        <w:rPr>
          <w:rFonts w:ascii="Arial" w:hAnsi="Arial" w:cs="Arial"/>
          <w:sz w:val="24"/>
          <w:szCs w:val="24"/>
        </w:rPr>
        <w:t>S</w:t>
      </w:r>
      <w:r w:rsidRPr="0C24E8C5">
        <w:rPr>
          <w:rFonts w:ascii="Arial" w:hAnsi="Arial" w:cs="Arial"/>
          <w:sz w:val="24"/>
          <w:szCs w:val="24"/>
        </w:rPr>
        <w:t xml:space="preserve">ection 53(3)(c)(i) </w:t>
      </w:r>
      <w:r w:rsidR="00A55229" w:rsidRPr="0C24E8C5">
        <w:rPr>
          <w:rFonts w:ascii="Arial" w:hAnsi="Arial" w:cs="Arial"/>
          <w:sz w:val="24"/>
          <w:szCs w:val="24"/>
        </w:rPr>
        <w:t>and (i</w:t>
      </w:r>
      <w:r w:rsidR="00BA35A5">
        <w:rPr>
          <w:rFonts w:ascii="Arial" w:hAnsi="Arial" w:cs="Arial"/>
          <w:sz w:val="24"/>
          <w:szCs w:val="24"/>
        </w:rPr>
        <w:t>i</w:t>
      </w:r>
      <w:r w:rsidR="00A55229" w:rsidRPr="0C24E8C5">
        <w:rPr>
          <w:rFonts w:ascii="Arial" w:hAnsi="Arial" w:cs="Arial"/>
          <w:sz w:val="24"/>
          <w:szCs w:val="24"/>
        </w:rPr>
        <w:t xml:space="preserve">i) </w:t>
      </w:r>
      <w:r w:rsidRPr="0C24E8C5">
        <w:rPr>
          <w:rFonts w:ascii="Arial" w:hAnsi="Arial" w:cs="Arial"/>
          <w:sz w:val="24"/>
          <w:szCs w:val="24"/>
        </w:rPr>
        <w:t xml:space="preserve">of the Wildlife and Countryside Act 1981 which requires me to consider if, on the balance of probabilities, the evidence shows that a public footpath subsists along the Order route. This is a higher standard of proof than the </w:t>
      </w:r>
      <w:bookmarkStart w:id="8" w:name="_Int_qenif21v"/>
      <w:r w:rsidRPr="0C24E8C5">
        <w:rPr>
          <w:rFonts w:ascii="Arial" w:hAnsi="Arial" w:cs="Arial"/>
          <w:sz w:val="24"/>
          <w:szCs w:val="24"/>
        </w:rPr>
        <w:t>reasonably alleged</w:t>
      </w:r>
      <w:bookmarkEnd w:id="8"/>
      <w:r w:rsidRPr="0C24E8C5">
        <w:rPr>
          <w:rFonts w:ascii="Arial" w:hAnsi="Arial" w:cs="Arial"/>
          <w:sz w:val="24"/>
          <w:szCs w:val="24"/>
        </w:rPr>
        <w:t xml:space="preserve"> to subsist test to determine if an Order should be made</w:t>
      </w:r>
      <w:r w:rsidR="3115C446" w:rsidRPr="0C24E8C5">
        <w:rPr>
          <w:rFonts w:ascii="Arial" w:hAnsi="Arial" w:cs="Arial"/>
          <w:sz w:val="24"/>
          <w:szCs w:val="24"/>
        </w:rPr>
        <w:t xml:space="preserve">. </w:t>
      </w:r>
    </w:p>
    <w:p w14:paraId="2B790CA5" w14:textId="42356C2A" w:rsidR="00854C0C" w:rsidRDefault="006A786A" w:rsidP="00624606">
      <w:pPr>
        <w:pStyle w:val="Style1"/>
        <w:rPr>
          <w:rFonts w:ascii="Arial" w:hAnsi="Arial" w:cs="Arial"/>
          <w:sz w:val="24"/>
          <w:szCs w:val="24"/>
        </w:rPr>
      </w:pPr>
      <w:r w:rsidRPr="347EC38A">
        <w:rPr>
          <w:rFonts w:ascii="Arial" w:hAnsi="Arial" w:cs="Arial"/>
          <w:sz w:val="24"/>
          <w:szCs w:val="24"/>
        </w:rPr>
        <w:t xml:space="preserve">The evidence submitted in support of the Order relies on the presumption of dedication arising from tests laid out in </w:t>
      </w:r>
      <w:r w:rsidR="0052532E" w:rsidRPr="347EC38A">
        <w:rPr>
          <w:rFonts w:ascii="Arial" w:hAnsi="Arial" w:cs="Arial"/>
          <w:sz w:val="24"/>
          <w:szCs w:val="24"/>
        </w:rPr>
        <w:t>S</w:t>
      </w:r>
      <w:r w:rsidRPr="347EC38A">
        <w:rPr>
          <w:rFonts w:ascii="Arial" w:hAnsi="Arial" w:cs="Arial"/>
          <w:sz w:val="24"/>
          <w:szCs w:val="24"/>
        </w:rPr>
        <w:t>ection 31 of the Highways Act 1980 (the 1980 Act)</w:t>
      </w:r>
      <w:r w:rsidR="006F32E9" w:rsidRPr="347EC38A">
        <w:rPr>
          <w:rFonts w:ascii="Arial" w:hAnsi="Arial" w:cs="Arial"/>
          <w:sz w:val="24"/>
          <w:szCs w:val="24"/>
        </w:rPr>
        <w:t>. This requires me to consider if the public have used the route as of right and without interruption</w:t>
      </w:r>
      <w:r w:rsidR="0046004A" w:rsidRPr="347EC38A">
        <w:rPr>
          <w:rFonts w:ascii="Arial" w:hAnsi="Arial" w:cs="Arial"/>
          <w:sz w:val="24"/>
          <w:szCs w:val="24"/>
        </w:rPr>
        <w:t>,</w:t>
      </w:r>
      <w:r w:rsidR="006F32E9" w:rsidRPr="347EC38A">
        <w:rPr>
          <w:rFonts w:ascii="Arial" w:hAnsi="Arial" w:cs="Arial"/>
          <w:sz w:val="24"/>
          <w:szCs w:val="24"/>
        </w:rPr>
        <w:t xml:space="preserve"> for a period of twenty years </w:t>
      </w:r>
      <w:r w:rsidR="0046004A" w:rsidRPr="347EC38A">
        <w:rPr>
          <w:rFonts w:ascii="Arial" w:hAnsi="Arial" w:cs="Arial"/>
          <w:sz w:val="24"/>
          <w:szCs w:val="24"/>
        </w:rPr>
        <w:t xml:space="preserve">immediately prior to its status being brought into question. I must establish the </w:t>
      </w:r>
      <w:r w:rsidR="00CC701C" w:rsidRPr="347EC38A">
        <w:rPr>
          <w:rFonts w:ascii="Arial" w:hAnsi="Arial" w:cs="Arial"/>
          <w:sz w:val="24"/>
          <w:szCs w:val="24"/>
        </w:rPr>
        <w:t xml:space="preserve">date when the public’s right to use </w:t>
      </w:r>
      <w:r w:rsidR="00CC701C" w:rsidRPr="347EC38A">
        <w:rPr>
          <w:rFonts w:ascii="Arial" w:hAnsi="Arial" w:cs="Arial"/>
          <w:sz w:val="24"/>
          <w:szCs w:val="24"/>
        </w:rPr>
        <w:lastRenderedPageBreak/>
        <w:t xml:space="preserve">the Order route was </w:t>
      </w:r>
      <w:r w:rsidR="00620DFF" w:rsidRPr="347EC38A">
        <w:rPr>
          <w:rFonts w:ascii="Arial" w:hAnsi="Arial" w:cs="Arial"/>
          <w:sz w:val="24"/>
          <w:szCs w:val="24"/>
        </w:rPr>
        <w:t xml:space="preserve">brought into </w:t>
      </w:r>
      <w:r w:rsidR="00CC701C" w:rsidRPr="347EC38A">
        <w:rPr>
          <w:rFonts w:ascii="Arial" w:hAnsi="Arial" w:cs="Arial"/>
          <w:sz w:val="24"/>
          <w:szCs w:val="24"/>
        </w:rPr>
        <w:t xml:space="preserve">question </w:t>
      </w:r>
      <w:r w:rsidR="003A357A" w:rsidRPr="347EC38A">
        <w:rPr>
          <w:rFonts w:ascii="Arial" w:hAnsi="Arial" w:cs="Arial"/>
          <w:sz w:val="24"/>
          <w:szCs w:val="24"/>
        </w:rPr>
        <w:t xml:space="preserve">and determine if use by the public occurred for a </w:t>
      </w:r>
      <w:bookmarkStart w:id="9" w:name="_Int_rYqx7Z52"/>
      <w:r w:rsidR="00DA156D" w:rsidRPr="347EC38A">
        <w:rPr>
          <w:rFonts w:ascii="Arial" w:hAnsi="Arial" w:cs="Arial"/>
          <w:sz w:val="24"/>
          <w:szCs w:val="24"/>
        </w:rPr>
        <w:t>twenty</w:t>
      </w:r>
      <w:r w:rsidR="003A357A" w:rsidRPr="347EC38A">
        <w:rPr>
          <w:rFonts w:ascii="Arial" w:hAnsi="Arial" w:cs="Arial"/>
          <w:sz w:val="24"/>
          <w:szCs w:val="24"/>
        </w:rPr>
        <w:t xml:space="preserve"> year</w:t>
      </w:r>
      <w:bookmarkEnd w:id="9"/>
      <w:r w:rsidR="003A357A" w:rsidRPr="347EC38A">
        <w:rPr>
          <w:rFonts w:ascii="Arial" w:hAnsi="Arial" w:cs="Arial"/>
          <w:sz w:val="24"/>
          <w:szCs w:val="24"/>
        </w:rPr>
        <w:t xml:space="preserve"> period prior to this that is sufficient to raise a presumption of dedication. If this is the case, I must then consider if there is </w:t>
      </w:r>
      <w:r w:rsidR="00E950E7" w:rsidRPr="347EC38A">
        <w:rPr>
          <w:rFonts w:ascii="Arial" w:hAnsi="Arial" w:cs="Arial"/>
          <w:sz w:val="24"/>
          <w:szCs w:val="24"/>
        </w:rPr>
        <w:t xml:space="preserve">sufficient evidence that there was no intention on the part of the landowner to dedicate a public </w:t>
      </w:r>
      <w:r w:rsidR="002C58BF" w:rsidRPr="347EC38A">
        <w:rPr>
          <w:rFonts w:ascii="Arial" w:hAnsi="Arial" w:cs="Arial"/>
          <w:sz w:val="24"/>
          <w:szCs w:val="24"/>
        </w:rPr>
        <w:t>footpath</w:t>
      </w:r>
      <w:r w:rsidR="00E950E7" w:rsidRPr="347EC38A">
        <w:rPr>
          <w:rFonts w:ascii="Arial" w:hAnsi="Arial" w:cs="Arial"/>
          <w:sz w:val="24"/>
          <w:szCs w:val="24"/>
        </w:rPr>
        <w:t xml:space="preserve"> </w:t>
      </w:r>
      <w:r w:rsidR="007623B9" w:rsidRPr="347EC38A">
        <w:rPr>
          <w:rFonts w:ascii="Arial" w:hAnsi="Arial" w:cs="Arial"/>
          <w:sz w:val="24"/>
          <w:szCs w:val="24"/>
        </w:rPr>
        <w:t>during this period</w:t>
      </w:r>
      <w:r w:rsidR="4D2EAFB2" w:rsidRPr="347EC38A">
        <w:rPr>
          <w:rFonts w:ascii="Arial" w:hAnsi="Arial" w:cs="Arial"/>
          <w:sz w:val="24"/>
          <w:szCs w:val="24"/>
        </w:rPr>
        <w:t xml:space="preserve">. </w:t>
      </w:r>
    </w:p>
    <w:p w14:paraId="7881A6ED" w14:textId="69F57C69" w:rsidR="009E2D21" w:rsidRDefault="009E2D21" w:rsidP="009E2D21">
      <w:pPr>
        <w:pStyle w:val="Style1"/>
        <w:rPr>
          <w:rFonts w:ascii="Arial" w:hAnsi="Arial" w:cs="Arial"/>
          <w:sz w:val="24"/>
          <w:szCs w:val="24"/>
        </w:rPr>
      </w:pPr>
      <w:r w:rsidRPr="5F0BC620">
        <w:rPr>
          <w:rFonts w:ascii="Arial" w:hAnsi="Arial" w:cs="Arial"/>
          <w:sz w:val="24"/>
          <w:szCs w:val="24"/>
        </w:rPr>
        <w:t xml:space="preserve">The </w:t>
      </w:r>
      <w:bookmarkStart w:id="10" w:name="_Int_EkIcql7x"/>
      <w:proofErr w:type="gramStart"/>
      <w:r w:rsidRPr="5F0BC620">
        <w:rPr>
          <w:rFonts w:ascii="Arial" w:hAnsi="Arial" w:cs="Arial"/>
          <w:sz w:val="24"/>
          <w:szCs w:val="24"/>
        </w:rPr>
        <w:t>School</w:t>
      </w:r>
      <w:bookmarkEnd w:id="10"/>
      <w:proofErr w:type="gramEnd"/>
      <w:r w:rsidRPr="5F0BC620">
        <w:rPr>
          <w:rFonts w:ascii="Arial" w:hAnsi="Arial" w:cs="Arial"/>
          <w:sz w:val="24"/>
          <w:szCs w:val="24"/>
        </w:rPr>
        <w:t xml:space="preserve"> has been a registered charity since 1962 and their predecessors were </w:t>
      </w:r>
      <w:r w:rsidRPr="5F0BC620">
        <w:rPr>
          <w:rFonts w:ascii="Arial" w:hAnsi="Arial" w:cs="Arial"/>
          <w:color w:val="000000" w:themeColor="text1"/>
          <w:sz w:val="24"/>
          <w:szCs w:val="24"/>
        </w:rPr>
        <w:t xml:space="preserve">also charities. </w:t>
      </w:r>
      <w:r w:rsidR="00107BDE" w:rsidRPr="5F0BC620">
        <w:rPr>
          <w:rFonts w:ascii="Arial" w:hAnsi="Arial" w:cs="Arial"/>
          <w:color w:val="000000" w:themeColor="text1"/>
          <w:sz w:val="24"/>
          <w:szCs w:val="24"/>
        </w:rPr>
        <w:t>Under Section 117 of the Charities Act 2011</w:t>
      </w:r>
      <w:r w:rsidR="005427A7" w:rsidRPr="5F0BC620">
        <w:rPr>
          <w:rFonts w:ascii="Arial" w:hAnsi="Arial" w:cs="Arial"/>
          <w:color w:val="000000" w:themeColor="text1"/>
          <w:sz w:val="24"/>
          <w:szCs w:val="24"/>
        </w:rPr>
        <w:t>,</w:t>
      </w:r>
      <w:r w:rsidR="00107BDE" w:rsidRPr="5F0BC620">
        <w:rPr>
          <w:rFonts w:ascii="Arial" w:hAnsi="Arial" w:cs="Arial"/>
          <w:color w:val="000000" w:themeColor="text1"/>
          <w:sz w:val="24"/>
          <w:szCs w:val="24"/>
        </w:rPr>
        <w:t xml:space="preserve"> no land held by or in trust for a charity is to be conveyed, transferred, </w:t>
      </w:r>
      <w:bookmarkStart w:id="11" w:name="_Int_8of7hYVM"/>
      <w:proofErr w:type="gramStart"/>
      <w:r w:rsidR="00107BDE" w:rsidRPr="5F0BC620">
        <w:rPr>
          <w:rFonts w:ascii="Arial" w:hAnsi="Arial" w:cs="Arial"/>
          <w:color w:val="000000" w:themeColor="text1"/>
          <w:sz w:val="24"/>
          <w:szCs w:val="24"/>
        </w:rPr>
        <w:t>leased</w:t>
      </w:r>
      <w:bookmarkEnd w:id="11"/>
      <w:proofErr w:type="gramEnd"/>
      <w:r w:rsidR="00107BDE" w:rsidRPr="5F0BC620">
        <w:rPr>
          <w:rFonts w:ascii="Arial" w:hAnsi="Arial" w:cs="Arial"/>
          <w:color w:val="000000" w:themeColor="text1"/>
          <w:sz w:val="24"/>
          <w:szCs w:val="24"/>
        </w:rPr>
        <w:t xml:space="preserve"> or otherwise disposed of without an order of the court or the Charity Commission, and this would include the granting of rights over the land. Similar provisions are contained within the Charities Acts of 1960 and 1993. </w:t>
      </w:r>
      <w:r w:rsidRPr="5F0BC620">
        <w:rPr>
          <w:rFonts w:ascii="Arial" w:hAnsi="Arial" w:cs="Arial"/>
          <w:color w:val="000000" w:themeColor="text1"/>
          <w:sz w:val="24"/>
          <w:szCs w:val="24"/>
        </w:rPr>
        <w:t xml:space="preserve">Therefore, there is no landowner with the capacity to dedicate at common law. Statute removed this barrier to dedication, originally under the Rights of Way Act 1932 and now under the 1980 Act, by providing that if a way had been </w:t>
      </w:r>
      <w:bookmarkStart w:id="12" w:name="_Int_nsmPhPwp"/>
      <w:r w:rsidRPr="5F0BC620">
        <w:rPr>
          <w:rFonts w:ascii="Arial" w:hAnsi="Arial" w:cs="Arial"/>
          <w:color w:val="000000" w:themeColor="text1"/>
          <w:sz w:val="24"/>
          <w:szCs w:val="24"/>
        </w:rPr>
        <w:t>actually enjoyed</w:t>
      </w:r>
      <w:bookmarkEnd w:id="12"/>
      <w:r w:rsidRPr="5F0BC620">
        <w:rPr>
          <w:rFonts w:ascii="Arial" w:hAnsi="Arial" w:cs="Arial"/>
          <w:color w:val="000000" w:themeColor="text1"/>
          <w:sz w:val="24"/>
          <w:szCs w:val="24"/>
        </w:rPr>
        <w:t xml:space="preserve"> by the public it was deemed to have been dedicated as a highway even if there was not a landowner with </w:t>
      </w:r>
      <w:r w:rsidR="0083168C" w:rsidRPr="5F0BC620">
        <w:rPr>
          <w:rFonts w:ascii="Arial" w:hAnsi="Arial" w:cs="Arial"/>
          <w:color w:val="000000" w:themeColor="text1"/>
          <w:sz w:val="24"/>
          <w:szCs w:val="24"/>
        </w:rPr>
        <w:t xml:space="preserve">the </w:t>
      </w:r>
      <w:r w:rsidRPr="5F0BC620">
        <w:rPr>
          <w:rFonts w:ascii="Arial" w:hAnsi="Arial" w:cs="Arial"/>
          <w:color w:val="000000" w:themeColor="text1"/>
          <w:sz w:val="24"/>
          <w:szCs w:val="24"/>
        </w:rPr>
        <w:t xml:space="preserve">capacity to dedicate at common law. </w:t>
      </w:r>
    </w:p>
    <w:p w14:paraId="4FA7173E" w14:textId="0CAF03C9" w:rsidR="00A740D5" w:rsidRDefault="00A72B6F" w:rsidP="00624606">
      <w:pPr>
        <w:pStyle w:val="Style1"/>
        <w:rPr>
          <w:rFonts w:ascii="Arial" w:hAnsi="Arial" w:cs="Arial"/>
          <w:sz w:val="24"/>
          <w:szCs w:val="24"/>
        </w:rPr>
      </w:pPr>
      <w:r>
        <w:rPr>
          <w:rFonts w:ascii="Arial" w:hAnsi="Arial" w:cs="Arial"/>
          <w:sz w:val="24"/>
          <w:szCs w:val="24"/>
        </w:rPr>
        <w:t>However, n</w:t>
      </w:r>
      <w:r w:rsidR="004B1ADE">
        <w:rPr>
          <w:rFonts w:ascii="Arial" w:hAnsi="Arial" w:cs="Arial"/>
          <w:sz w:val="24"/>
          <w:szCs w:val="24"/>
        </w:rPr>
        <w:t xml:space="preserve">othing in </w:t>
      </w:r>
      <w:r w:rsidR="00242AF0">
        <w:rPr>
          <w:rFonts w:ascii="Arial" w:hAnsi="Arial" w:cs="Arial"/>
          <w:sz w:val="24"/>
          <w:szCs w:val="24"/>
        </w:rPr>
        <w:t>S</w:t>
      </w:r>
      <w:r w:rsidR="004B1ADE">
        <w:rPr>
          <w:rFonts w:ascii="Arial" w:hAnsi="Arial" w:cs="Arial"/>
          <w:sz w:val="24"/>
          <w:szCs w:val="24"/>
        </w:rPr>
        <w:t xml:space="preserve">ection 31 of the 1980 Act </w:t>
      </w:r>
      <w:r w:rsidR="00704651">
        <w:rPr>
          <w:rFonts w:ascii="Arial" w:hAnsi="Arial" w:cs="Arial"/>
          <w:sz w:val="24"/>
          <w:szCs w:val="24"/>
        </w:rPr>
        <w:t xml:space="preserve">affects any incapacity of a corporation or other body or person </w:t>
      </w:r>
      <w:r w:rsidR="00CF555C">
        <w:rPr>
          <w:rFonts w:ascii="Arial" w:hAnsi="Arial" w:cs="Arial"/>
          <w:sz w:val="24"/>
          <w:szCs w:val="24"/>
        </w:rPr>
        <w:t xml:space="preserve">in possession of land for public or </w:t>
      </w:r>
      <w:r w:rsidR="00BD4067">
        <w:rPr>
          <w:rFonts w:ascii="Arial" w:hAnsi="Arial" w:cs="Arial"/>
          <w:sz w:val="24"/>
          <w:szCs w:val="24"/>
        </w:rPr>
        <w:t>statutory</w:t>
      </w:r>
      <w:r w:rsidR="00CF555C">
        <w:rPr>
          <w:rFonts w:ascii="Arial" w:hAnsi="Arial" w:cs="Arial"/>
          <w:sz w:val="24"/>
          <w:szCs w:val="24"/>
        </w:rPr>
        <w:t xml:space="preserve"> purposes to dedicate a </w:t>
      </w:r>
      <w:r w:rsidR="00BD4067">
        <w:rPr>
          <w:rFonts w:ascii="Arial" w:hAnsi="Arial" w:cs="Arial"/>
          <w:sz w:val="24"/>
          <w:szCs w:val="24"/>
        </w:rPr>
        <w:t xml:space="preserve">way over the land as a highway </w:t>
      </w:r>
      <w:r w:rsidR="009879BF">
        <w:rPr>
          <w:rFonts w:ascii="Arial" w:hAnsi="Arial" w:cs="Arial"/>
          <w:sz w:val="24"/>
          <w:szCs w:val="24"/>
        </w:rPr>
        <w:t>if the existence of a highway would be incompatible with those purposes.</w:t>
      </w:r>
      <w:r w:rsidR="00342731">
        <w:rPr>
          <w:rFonts w:ascii="Arial" w:hAnsi="Arial" w:cs="Arial"/>
          <w:sz w:val="24"/>
          <w:szCs w:val="24"/>
        </w:rPr>
        <w:t xml:space="preserve"> </w:t>
      </w:r>
    </w:p>
    <w:p w14:paraId="4501CF37" w14:textId="7D89DC6B" w:rsidR="007623B9" w:rsidRPr="00D047C3" w:rsidRDefault="009C36BC" w:rsidP="007623B9">
      <w:pPr>
        <w:pStyle w:val="Heading6blackfont"/>
        <w:rPr>
          <w:rFonts w:ascii="Arial" w:hAnsi="Arial" w:cs="Arial"/>
          <w:sz w:val="24"/>
          <w:szCs w:val="24"/>
        </w:rPr>
      </w:pPr>
      <w:r w:rsidRPr="00D047C3">
        <w:rPr>
          <w:rFonts w:ascii="Arial" w:hAnsi="Arial" w:cs="Arial"/>
          <w:sz w:val="24"/>
          <w:szCs w:val="24"/>
        </w:rPr>
        <w:t>Reasons</w:t>
      </w:r>
    </w:p>
    <w:p w14:paraId="22DB1A76" w14:textId="77777777" w:rsidR="00FA1A81" w:rsidRPr="003D32E4" w:rsidRDefault="00FA1A81" w:rsidP="00FA1A81">
      <w:pPr>
        <w:pStyle w:val="Style1"/>
        <w:numPr>
          <w:ilvl w:val="0"/>
          <w:numId w:val="0"/>
        </w:numPr>
        <w:ind w:left="431" w:hanging="431"/>
        <w:rPr>
          <w:rFonts w:ascii="Arial" w:hAnsi="Arial" w:cs="Arial"/>
          <w:i/>
          <w:iCs/>
          <w:sz w:val="24"/>
          <w:szCs w:val="24"/>
        </w:rPr>
      </w:pPr>
      <w:r w:rsidRPr="003D32E4">
        <w:rPr>
          <w:rFonts w:ascii="Arial" w:hAnsi="Arial" w:cs="Arial"/>
          <w:i/>
          <w:iCs/>
          <w:sz w:val="24"/>
          <w:szCs w:val="24"/>
        </w:rPr>
        <w:t>Documentary Evidence</w:t>
      </w:r>
    </w:p>
    <w:p w14:paraId="4A92E128" w14:textId="1ECC2467" w:rsidR="00FA1A81" w:rsidRDefault="00BD2CB2" w:rsidP="00FA1A81">
      <w:pPr>
        <w:pStyle w:val="Style1"/>
        <w:rPr>
          <w:rFonts w:ascii="Arial" w:hAnsi="Arial" w:cs="Arial"/>
          <w:sz w:val="24"/>
          <w:szCs w:val="24"/>
        </w:rPr>
      </w:pPr>
      <w:r w:rsidRPr="347EC38A">
        <w:rPr>
          <w:rFonts w:ascii="Arial" w:hAnsi="Arial" w:cs="Arial"/>
          <w:sz w:val="24"/>
          <w:szCs w:val="24"/>
        </w:rPr>
        <w:t>P</w:t>
      </w:r>
      <w:r w:rsidR="00FA1A81" w:rsidRPr="347EC38A">
        <w:rPr>
          <w:rFonts w:ascii="Arial" w:hAnsi="Arial" w:cs="Arial"/>
          <w:sz w:val="24"/>
          <w:szCs w:val="24"/>
        </w:rPr>
        <w:t xml:space="preserve">lans attached to indentures and conveyances between 1914 and 1922 show a </w:t>
      </w:r>
      <w:r w:rsidR="008F039F" w:rsidRPr="347EC38A">
        <w:rPr>
          <w:rFonts w:ascii="Arial" w:hAnsi="Arial" w:cs="Arial"/>
          <w:sz w:val="24"/>
          <w:szCs w:val="24"/>
        </w:rPr>
        <w:t>track</w:t>
      </w:r>
      <w:r w:rsidR="00FA1A81" w:rsidRPr="347EC38A">
        <w:rPr>
          <w:rFonts w:ascii="Arial" w:hAnsi="Arial" w:cs="Arial"/>
          <w:sz w:val="24"/>
          <w:szCs w:val="24"/>
        </w:rPr>
        <w:t xml:space="preserve"> from Chesham Road along the</w:t>
      </w:r>
      <w:r w:rsidR="00FE5397" w:rsidRPr="347EC38A">
        <w:rPr>
          <w:rFonts w:ascii="Arial" w:hAnsi="Arial" w:cs="Arial"/>
          <w:sz w:val="24"/>
          <w:szCs w:val="24"/>
        </w:rPr>
        <w:t xml:space="preserve"> northern boundary</w:t>
      </w:r>
      <w:r w:rsidR="00FA1A81" w:rsidRPr="347EC38A">
        <w:rPr>
          <w:rFonts w:ascii="Arial" w:hAnsi="Arial" w:cs="Arial"/>
          <w:sz w:val="24"/>
          <w:szCs w:val="24"/>
        </w:rPr>
        <w:t xml:space="preserve"> of two fields and then</w:t>
      </w:r>
      <w:r w:rsidRPr="347EC38A">
        <w:rPr>
          <w:rFonts w:ascii="Arial" w:hAnsi="Arial" w:cs="Arial"/>
          <w:sz w:val="24"/>
          <w:szCs w:val="24"/>
        </w:rPr>
        <w:t xml:space="preserve"> turning</w:t>
      </w:r>
      <w:r w:rsidR="00FA1A81" w:rsidRPr="347EC38A">
        <w:rPr>
          <w:rFonts w:ascii="Arial" w:hAnsi="Arial" w:cs="Arial"/>
          <w:sz w:val="24"/>
          <w:szCs w:val="24"/>
        </w:rPr>
        <w:t xml:space="preserve"> south to </w:t>
      </w:r>
      <w:proofErr w:type="spellStart"/>
      <w:r w:rsidR="00FA1A81" w:rsidRPr="347EC38A">
        <w:rPr>
          <w:rFonts w:ascii="Arial" w:hAnsi="Arial" w:cs="Arial"/>
          <w:sz w:val="24"/>
          <w:szCs w:val="24"/>
        </w:rPr>
        <w:t>Kingshill</w:t>
      </w:r>
      <w:proofErr w:type="spellEnd"/>
      <w:r w:rsidR="00FA1A81" w:rsidRPr="347EC38A">
        <w:rPr>
          <w:rFonts w:ascii="Arial" w:hAnsi="Arial" w:cs="Arial"/>
          <w:sz w:val="24"/>
          <w:szCs w:val="24"/>
        </w:rPr>
        <w:t xml:space="preserve"> Way</w:t>
      </w:r>
      <w:r w:rsidR="00894933">
        <w:rPr>
          <w:rFonts w:ascii="Arial" w:hAnsi="Arial" w:cs="Arial"/>
          <w:sz w:val="24"/>
          <w:szCs w:val="24"/>
        </w:rPr>
        <w:t>. It is shown</w:t>
      </w:r>
      <w:r w:rsidR="00FA1A81" w:rsidRPr="347EC38A">
        <w:rPr>
          <w:rFonts w:ascii="Arial" w:hAnsi="Arial" w:cs="Arial"/>
          <w:sz w:val="24"/>
          <w:szCs w:val="24"/>
        </w:rPr>
        <w:t xml:space="preserve"> with a solid and </w:t>
      </w:r>
      <w:r w:rsidR="00894933">
        <w:rPr>
          <w:rFonts w:ascii="Arial" w:hAnsi="Arial" w:cs="Arial"/>
          <w:sz w:val="24"/>
          <w:szCs w:val="24"/>
        </w:rPr>
        <w:t xml:space="preserve">a </w:t>
      </w:r>
      <w:r w:rsidR="00FA1A81" w:rsidRPr="347EC38A">
        <w:rPr>
          <w:rFonts w:ascii="Arial" w:hAnsi="Arial" w:cs="Arial"/>
          <w:sz w:val="24"/>
          <w:szCs w:val="24"/>
        </w:rPr>
        <w:t>dashed line</w:t>
      </w:r>
      <w:r w:rsidR="00894933">
        <w:rPr>
          <w:rFonts w:ascii="Arial" w:hAnsi="Arial" w:cs="Arial"/>
          <w:sz w:val="24"/>
          <w:szCs w:val="24"/>
        </w:rPr>
        <w:t xml:space="preserve"> and</w:t>
      </w:r>
      <w:r w:rsidR="00B219EF">
        <w:rPr>
          <w:rFonts w:ascii="Arial" w:hAnsi="Arial" w:cs="Arial"/>
          <w:sz w:val="24"/>
          <w:szCs w:val="24"/>
        </w:rPr>
        <w:t xml:space="preserve"> </w:t>
      </w:r>
      <w:r w:rsidR="35EF422D" w:rsidRPr="347EC38A">
        <w:rPr>
          <w:rFonts w:ascii="Arial" w:hAnsi="Arial" w:cs="Arial"/>
          <w:sz w:val="24"/>
          <w:szCs w:val="24"/>
        </w:rPr>
        <w:t>provides</w:t>
      </w:r>
      <w:r w:rsidR="00FA1A81" w:rsidRPr="347EC38A">
        <w:rPr>
          <w:rFonts w:ascii="Arial" w:hAnsi="Arial" w:cs="Arial"/>
          <w:sz w:val="24"/>
          <w:szCs w:val="24"/>
        </w:rPr>
        <w:t xml:space="preserve"> access to a property. Th</w:t>
      </w:r>
      <w:r w:rsidR="00472061" w:rsidRPr="347EC38A">
        <w:rPr>
          <w:rFonts w:ascii="Arial" w:hAnsi="Arial" w:cs="Arial"/>
          <w:sz w:val="24"/>
          <w:szCs w:val="24"/>
        </w:rPr>
        <w:t xml:space="preserve">is </w:t>
      </w:r>
      <w:r w:rsidR="008F039F" w:rsidRPr="347EC38A">
        <w:rPr>
          <w:rFonts w:ascii="Arial" w:hAnsi="Arial" w:cs="Arial"/>
          <w:sz w:val="24"/>
          <w:szCs w:val="24"/>
        </w:rPr>
        <w:t>track</w:t>
      </w:r>
      <w:r w:rsidR="00F9419D" w:rsidRPr="347EC38A">
        <w:rPr>
          <w:rFonts w:ascii="Arial" w:hAnsi="Arial" w:cs="Arial"/>
          <w:sz w:val="24"/>
          <w:szCs w:val="24"/>
        </w:rPr>
        <w:t xml:space="preserve"> </w:t>
      </w:r>
      <w:r w:rsidR="00FA1A81" w:rsidRPr="347EC38A">
        <w:rPr>
          <w:rFonts w:ascii="Arial" w:hAnsi="Arial" w:cs="Arial"/>
          <w:sz w:val="24"/>
          <w:szCs w:val="24"/>
        </w:rPr>
        <w:t xml:space="preserve">is on the line of the Order route </w:t>
      </w:r>
      <w:r w:rsidR="00F9419D" w:rsidRPr="347EC38A">
        <w:rPr>
          <w:rFonts w:ascii="Arial" w:hAnsi="Arial" w:cs="Arial"/>
          <w:sz w:val="24"/>
          <w:szCs w:val="24"/>
        </w:rPr>
        <w:t xml:space="preserve">between A and B </w:t>
      </w:r>
      <w:r w:rsidR="00FA1A81" w:rsidRPr="347EC38A">
        <w:rPr>
          <w:rFonts w:ascii="Arial" w:hAnsi="Arial" w:cs="Arial"/>
          <w:sz w:val="24"/>
          <w:szCs w:val="24"/>
        </w:rPr>
        <w:t xml:space="preserve">but the section between B and D </w:t>
      </w:r>
      <w:r w:rsidR="00AC32A6" w:rsidRPr="347EC38A">
        <w:rPr>
          <w:rFonts w:ascii="Arial" w:hAnsi="Arial" w:cs="Arial"/>
          <w:sz w:val="24"/>
          <w:szCs w:val="24"/>
        </w:rPr>
        <w:t xml:space="preserve">is on a different line </w:t>
      </w:r>
      <w:r w:rsidR="00FA1A81" w:rsidRPr="347EC38A">
        <w:rPr>
          <w:rFonts w:ascii="Arial" w:hAnsi="Arial" w:cs="Arial"/>
          <w:sz w:val="24"/>
          <w:szCs w:val="24"/>
        </w:rPr>
        <w:t xml:space="preserve">to the north. FP13 is shown with double dashed lines. The 1914 </w:t>
      </w:r>
      <w:r w:rsidR="00E30CFD">
        <w:rPr>
          <w:rFonts w:ascii="Arial" w:hAnsi="Arial" w:cs="Arial"/>
          <w:sz w:val="24"/>
          <w:szCs w:val="24"/>
        </w:rPr>
        <w:t>i</w:t>
      </w:r>
      <w:r w:rsidR="00FA1A81" w:rsidRPr="347EC38A">
        <w:rPr>
          <w:rFonts w:ascii="Arial" w:hAnsi="Arial" w:cs="Arial"/>
          <w:sz w:val="24"/>
          <w:szCs w:val="24"/>
        </w:rPr>
        <w:t xml:space="preserve">ndenture refers to rent payable on this </w:t>
      </w:r>
      <w:r w:rsidR="00084E0C" w:rsidRPr="347EC38A">
        <w:rPr>
          <w:rFonts w:ascii="Arial" w:hAnsi="Arial" w:cs="Arial"/>
          <w:sz w:val="24"/>
          <w:szCs w:val="24"/>
        </w:rPr>
        <w:t xml:space="preserve">track </w:t>
      </w:r>
      <w:r w:rsidR="00FA1A81" w:rsidRPr="347EC38A">
        <w:rPr>
          <w:rFonts w:ascii="Arial" w:hAnsi="Arial" w:cs="Arial"/>
          <w:sz w:val="24"/>
          <w:szCs w:val="24"/>
        </w:rPr>
        <w:t xml:space="preserve">which is </w:t>
      </w:r>
      <w:r w:rsidR="00FA1A81" w:rsidRPr="347EC38A">
        <w:rPr>
          <w:rFonts w:ascii="Arial" w:hAnsi="Arial" w:cs="Arial"/>
          <w:i/>
          <w:iCs/>
          <w:sz w:val="24"/>
          <w:szCs w:val="24"/>
        </w:rPr>
        <w:t>‘hereby assured’</w:t>
      </w:r>
      <w:r w:rsidR="00FA1A81" w:rsidRPr="347EC38A">
        <w:rPr>
          <w:rFonts w:ascii="Arial" w:hAnsi="Arial" w:cs="Arial"/>
          <w:sz w:val="24"/>
          <w:szCs w:val="24"/>
        </w:rPr>
        <w:t xml:space="preserve">. There is nothing to indicate the status of the </w:t>
      </w:r>
      <w:r w:rsidR="23672AE7" w:rsidRPr="347EC38A">
        <w:rPr>
          <w:rFonts w:ascii="Arial" w:hAnsi="Arial" w:cs="Arial"/>
          <w:sz w:val="24"/>
          <w:szCs w:val="24"/>
        </w:rPr>
        <w:t>track,</w:t>
      </w:r>
      <w:r w:rsidR="00FA1A81" w:rsidRPr="347EC38A">
        <w:rPr>
          <w:rFonts w:ascii="Arial" w:hAnsi="Arial" w:cs="Arial"/>
          <w:sz w:val="24"/>
          <w:szCs w:val="24"/>
        </w:rPr>
        <w:t xml:space="preserve"> but the document</w:t>
      </w:r>
      <w:r w:rsidR="0096474D" w:rsidRPr="347EC38A">
        <w:rPr>
          <w:rFonts w:ascii="Arial" w:hAnsi="Arial" w:cs="Arial"/>
          <w:sz w:val="24"/>
          <w:szCs w:val="24"/>
        </w:rPr>
        <w:t>s</w:t>
      </w:r>
      <w:r w:rsidR="00FA1A81" w:rsidRPr="347EC38A">
        <w:rPr>
          <w:rFonts w:ascii="Arial" w:hAnsi="Arial" w:cs="Arial"/>
          <w:sz w:val="24"/>
          <w:szCs w:val="24"/>
        </w:rPr>
        <w:t xml:space="preserve"> </w:t>
      </w:r>
      <w:r w:rsidR="0096474D" w:rsidRPr="347EC38A">
        <w:rPr>
          <w:rFonts w:ascii="Arial" w:hAnsi="Arial" w:cs="Arial"/>
          <w:sz w:val="24"/>
          <w:szCs w:val="24"/>
        </w:rPr>
        <w:t>are</w:t>
      </w:r>
      <w:r w:rsidR="00FA1A81" w:rsidRPr="347EC38A">
        <w:rPr>
          <w:rFonts w:ascii="Arial" w:hAnsi="Arial" w:cs="Arial"/>
          <w:sz w:val="24"/>
          <w:szCs w:val="24"/>
        </w:rPr>
        <w:t xml:space="preserve"> suggestive of </w:t>
      </w:r>
      <w:bookmarkStart w:id="13" w:name="_Int_OQ8qRMrH"/>
      <w:r w:rsidR="00FA1A81" w:rsidRPr="347EC38A">
        <w:rPr>
          <w:rFonts w:ascii="Arial" w:hAnsi="Arial" w:cs="Arial"/>
          <w:sz w:val="24"/>
          <w:szCs w:val="24"/>
        </w:rPr>
        <w:t>private access</w:t>
      </w:r>
      <w:bookmarkEnd w:id="13"/>
      <w:r w:rsidR="00FA1A81" w:rsidRPr="347EC38A">
        <w:rPr>
          <w:rFonts w:ascii="Arial" w:hAnsi="Arial" w:cs="Arial"/>
          <w:sz w:val="24"/>
          <w:szCs w:val="24"/>
        </w:rPr>
        <w:t xml:space="preserve"> rights. </w:t>
      </w:r>
    </w:p>
    <w:p w14:paraId="7FD49B06" w14:textId="46CF423A" w:rsidR="00FA1A81" w:rsidRDefault="00FA1A81" w:rsidP="00FA1A81">
      <w:pPr>
        <w:pStyle w:val="Style1"/>
        <w:rPr>
          <w:rFonts w:ascii="Arial" w:hAnsi="Arial" w:cs="Arial"/>
          <w:sz w:val="24"/>
          <w:szCs w:val="24"/>
        </w:rPr>
      </w:pPr>
      <w:r w:rsidRPr="0C24E8C5">
        <w:rPr>
          <w:rFonts w:ascii="Arial" w:hAnsi="Arial" w:cs="Arial"/>
          <w:sz w:val="24"/>
          <w:szCs w:val="24"/>
        </w:rPr>
        <w:t>Various aerial photo</w:t>
      </w:r>
      <w:r w:rsidR="00544B8B">
        <w:rPr>
          <w:rFonts w:ascii="Arial" w:hAnsi="Arial" w:cs="Arial"/>
          <w:sz w:val="24"/>
          <w:szCs w:val="24"/>
        </w:rPr>
        <w:t>graph</w:t>
      </w:r>
      <w:r w:rsidRPr="0C24E8C5">
        <w:rPr>
          <w:rFonts w:ascii="Arial" w:hAnsi="Arial" w:cs="Arial"/>
          <w:sz w:val="24"/>
          <w:szCs w:val="24"/>
        </w:rPr>
        <w:t>s between 1970 and 2015 appear to show a wear line along the Order route. On the earlier photo</w:t>
      </w:r>
      <w:r w:rsidR="00544B8B">
        <w:rPr>
          <w:rFonts w:ascii="Arial" w:hAnsi="Arial" w:cs="Arial"/>
          <w:sz w:val="24"/>
          <w:szCs w:val="24"/>
        </w:rPr>
        <w:t>graph</w:t>
      </w:r>
      <w:r w:rsidRPr="0C24E8C5">
        <w:rPr>
          <w:rFonts w:ascii="Arial" w:hAnsi="Arial" w:cs="Arial"/>
          <w:sz w:val="24"/>
          <w:szCs w:val="24"/>
        </w:rPr>
        <w:t xml:space="preserve">s, this is faint or </w:t>
      </w:r>
      <w:r w:rsidR="00DB200B">
        <w:rPr>
          <w:rFonts w:ascii="Arial" w:hAnsi="Arial" w:cs="Arial"/>
          <w:sz w:val="24"/>
          <w:szCs w:val="24"/>
        </w:rPr>
        <w:t>partially covered</w:t>
      </w:r>
      <w:r w:rsidRPr="0C24E8C5">
        <w:rPr>
          <w:rFonts w:ascii="Arial" w:hAnsi="Arial" w:cs="Arial"/>
          <w:sz w:val="24"/>
          <w:szCs w:val="24"/>
        </w:rPr>
        <w:t xml:space="preserve"> by trees between A and B but</w:t>
      </w:r>
      <w:r w:rsidR="004A1602">
        <w:rPr>
          <w:rFonts w:ascii="Arial" w:hAnsi="Arial" w:cs="Arial"/>
          <w:sz w:val="24"/>
          <w:szCs w:val="24"/>
        </w:rPr>
        <w:t xml:space="preserve"> is</w:t>
      </w:r>
      <w:r w:rsidRPr="0C24E8C5">
        <w:rPr>
          <w:rFonts w:ascii="Arial" w:hAnsi="Arial" w:cs="Arial"/>
          <w:sz w:val="24"/>
          <w:szCs w:val="24"/>
        </w:rPr>
        <w:t xml:space="preserve"> clearer between B and D. </w:t>
      </w:r>
      <w:bookmarkStart w:id="14" w:name="_Int_m9u9leTg"/>
      <w:r w:rsidR="00075B30">
        <w:rPr>
          <w:rFonts w:ascii="Arial" w:hAnsi="Arial" w:cs="Arial"/>
          <w:sz w:val="24"/>
          <w:szCs w:val="24"/>
        </w:rPr>
        <w:t>All of</w:t>
      </w:r>
      <w:bookmarkEnd w:id="14"/>
      <w:r w:rsidR="00075B30">
        <w:rPr>
          <w:rFonts w:ascii="Arial" w:hAnsi="Arial" w:cs="Arial"/>
          <w:sz w:val="24"/>
          <w:szCs w:val="24"/>
        </w:rPr>
        <w:t xml:space="preserve"> the Order route</w:t>
      </w:r>
      <w:r w:rsidRPr="0C24E8C5">
        <w:rPr>
          <w:rFonts w:ascii="Arial" w:hAnsi="Arial" w:cs="Arial"/>
          <w:sz w:val="24"/>
          <w:szCs w:val="24"/>
        </w:rPr>
        <w:t xml:space="preserve"> is </w:t>
      </w:r>
      <w:bookmarkStart w:id="15" w:name="_Int_OkTa34Zw"/>
      <w:r w:rsidRPr="0C24E8C5">
        <w:rPr>
          <w:rFonts w:ascii="Arial" w:hAnsi="Arial" w:cs="Arial"/>
          <w:sz w:val="24"/>
          <w:szCs w:val="24"/>
        </w:rPr>
        <w:t>very clear</w:t>
      </w:r>
      <w:bookmarkEnd w:id="15"/>
      <w:r w:rsidRPr="0C24E8C5">
        <w:rPr>
          <w:rFonts w:ascii="Arial" w:hAnsi="Arial" w:cs="Arial"/>
          <w:sz w:val="24"/>
          <w:szCs w:val="24"/>
        </w:rPr>
        <w:t xml:space="preserve"> on the 2000 and 2010 photo</w:t>
      </w:r>
      <w:r w:rsidR="00544B8B">
        <w:rPr>
          <w:rFonts w:ascii="Arial" w:hAnsi="Arial" w:cs="Arial"/>
          <w:sz w:val="24"/>
          <w:szCs w:val="24"/>
        </w:rPr>
        <w:t>graphs</w:t>
      </w:r>
      <w:r w:rsidRPr="0C24E8C5">
        <w:rPr>
          <w:rFonts w:ascii="Arial" w:hAnsi="Arial" w:cs="Arial"/>
          <w:sz w:val="24"/>
          <w:szCs w:val="24"/>
        </w:rPr>
        <w:t xml:space="preserve"> but less so </w:t>
      </w:r>
      <w:r w:rsidR="00946B21">
        <w:rPr>
          <w:rFonts w:ascii="Arial" w:hAnsi="Arial" w:cs="Arial"/>
          <w:sz w:val="24"/>
          <w:szCs w:val="24"/>
        </w:rPr>
        <w:t xml:space="preserve">on </w:t>
      </w:r>
      <w:r w:rsidR="00D633D9">
        <w:rPr>
          <w:rFonts w:ascii="Arial" w:hAnsi="Arial" w:cs="Arial"/>
          <w:sz w:val="24"/>
          <w:szCs w:val="24"/>
        </w:rPr>
        <w:t>the</w:t>
      </w:r>
      <w:r w:rsidRPr="0C24E8C5">
        <w:rPr>
          <w:rFonts w:ascii="Arial" w:hAnsi="Arial" w:cs="Arial"/>
          <w:sz w:val="24"/>
          <w:szCs w:val="24"/>
        </w:rPr>
        <w:t xml:space="preserve"> </w:t>
      </w:r>
      <w:r w:rsidR="00776FF7">
        <w:rPr>
          <w:rFonts w:ascii="Arial" w:hAnsi="Arial" w:cs="Arial"/>
          <w:sz w:val="24"/>
          <w:szCs w:val="24"/>
        </w:rPr>
        <w:t xml:space="preserve">one from </w:t>
      </w:r>
      <w:r w:rsidRPr="0C24E8C5">
        <w:rPr>
          <w:rFonts w:ascii="Arial" w:hAnsi="Arial" w:cs="Arial"/>
          <w:sz w:val="24"/>
          <w:szCs w:val="24"/>
        </w:rPr>
        <w:t xml:space="preserve">2015. The worn lines indicate the existence and use of the Order </w:t>
      </w:r>
      <w:r w:rsidR="4262E3B5" w:rsidRPr="0C24E8C5">
        <w:rPr>
          <w:rFonts w:ascii="Arial" w:hAnsi="Arial" w:cs="Arial"/>
          <w:sz w:val="24"/>
          <w:szCs w:val="24"/>
        </w:rPr>
        <w:t>route</w:t>
      </w:r>
      <w:r w:rsidR="00731362">
        <w:rPr>
          <w:rFonts w:ascii="Arial" w:hAnsi="Arial" w:cs="Arial"/>
          <w:sz w:val="24"/>
          <w:szCs w:val="24"/>
        </w:rPr>
        <w:t>,</w:t>
      </w:r>
      <w:r w:rsidR="00090508">
        <w:rPr>
          <w:rFonts w:ascii="Arial" w:hAnsi="Arial" w:cs="Arial"/>
          <w:sz w:val="24"/>
          <w:szCs w:val="24"/>
        </w:rPr>
        <w:t xml:space="preserve"> but</w:t>
      </w:r>
      <w:r w:rsidR="00731362">
        <w:rPr>
          <w:rFonts w:ascii="Arial" w:hAnsi="Arial" w:cs="Arial"/>
          <w:sz w:val="24"/>
          <w:szCs w:val="24"/>
        </w:rPr>
        <w:t xml:space="preserve"> </w:t>
      </w:r>
      <w:r w:rsidRPr="0C24E8C5">
        <w:rPr>
          <w:rFonts w:ascii="Arial" w:hAnsi="Arial" w:cs="Arial"/>
          <w:sz w:val="24"/>
          <w:szCs w:val="24"/>
        </w:rPr>
        <w:t>they can</w:t>
      </w:r>
      <w:r w:rsidR="00987E8A">
        <w:rPr>
          <w:rFonts w:ascii="Arial" w:hAnsi="Arial" w:cs="Arial"/>
          <w:sz w:val="24"/>
          <w:szCs w:val="24"/>
        </w:rPr>
        <w:t>not</w:t>
      </w:r>
      <w:r w:rsidRPr="0C24E8C5">
        <w:rPr>
          <w:rFonts w:ascii="Arial" w:hAnsi="Arial" w:cs="Arial"/>
          <w:sz w:val="24"/>
          <w:szCs w:val="24"/>
        </w:rPr>
        <w:t xml:space="preserve"> indicate if </w:t>
      </w:r>
      <w:r w:rsidR="001E04C4">
        <w:rPr>
          <w:rFonts w:ascii="Arial" w:hAnsi="Arial" w:cs="Arial"/>
          <w:sz w:val="24"/>
          <w:szCs w:val="24"/>
        </w:rPr>
        <w:t xml:space="preserve">this </w:t>
      </w:r>
      <w:r w:rsidRPr="0C24E8C5">
        <w:rPr>
          <w:rFonts w:ascii="Arial" w:hAnsi="Arial" w:cs="Arial"/>
          <w:sz w:val="24"/>
          <w:szCs w:val="24"/>
        </w:rPr>
        <w:t>use was public or private</w:t>
      </w:r>
      <w:r w:rsidR="4D800393" w:rsidRPr="0C24E8C5">
        <w:rPr>
          <w:rFonts w:ascii="Arial" w:hAnsi="Arial" w:cs="Arial"/>
          <w:sz w:val="24"/>
          <w:szCs w:val="24"/>
        </w:rPr>
        <w:t xml:space="preserve">. </w:t>
      </w:r>
    </w:p>
    <w:p w14:paraId="1A4C3576" w14:textId="07AF0955" w:rsidR="00FA1A81" w:rsidRDefault="00FA1A81" w:rsidP="00FA1A81">
      <w:pPr>
        <w:pStyle w:val="Style1"/>
        <w:rPr>
          <w:rFonts w:ascii="Arial" w:hAnsi="Arial" w:cs="Arial"/>
          <w:sz w:val="24"/>
          <w:szCs w:val="24"/>
        </w:rPr>
      </w:pPr>
      <w:r>
        <w:rPr>
          <w:rFonts w:ascii="Arial" w:hAnsi="Arial" w:cs="Arial"/>
          <w:sz w:val="24"/>
          <w:szCs w:val="24"/>
        </w:rPr>
        <w:t xml:space="preserve">The Berkhamsted Citizens Association </w:t>
      </w:r>
      <w:r w:rsidR="00482A17">
        <w:rPr>
          <w:rFonts w:ascii="Arial" w:hAnsi="Arial" w:cs="Arial"/>
          <w:sz w:val="24"/>
          <w:szCs w:val="24"/>
        </w:rPr>
        <w:t xml:space="preserve">(BCA) </w:t>
      </w:r>
      <w:r>
        <w:rPr>
          <w:rFonts w:ascii="Arial" w:hAnsi="Arial" w:cs="Arial"/>
          <w:sz w:val="24"/>
          <w:szCs w:val="24"/>
        </w:rPr>
        <w:t>Footpath Maps from 2007 and 2014 and the Official Guide of Berkhamsted 2010-11</w:t>
      </w:r>
      <w:r w:rsidR="000D0C92">
        <w:rPr>
          <w:rFonts w:ascii="Arial" w:hAnsi="Arial" w:cs="Arial"/>
          <w:sz w:val="24"/>
          <w:szCs w:val="24"/>
        </w:rPr>
        <w:t>,</w:t>
      </w:r>
      <w:r>
        <w:rPr>
          <w:rFonts w:ascii="Arial" w:hAnsi="Arial" w:cs="Arial"/>
          <w:sz w:val="24"/>
          <w:szCs w:val="24"/>
        </w:rPr>
        <w:t xml:space="preserve"> all show the Order route and FP13 with a solid red line</w:t>
      </w:r>
      <w:r w:rsidR="002A68DC">
        <w:rPr>
          <w:rFonts w:ascii="Arial" w:hAnsi="Arial" w:cs="Arial"/>
          <w:sz w:val="24"/>
          <w:szCs w:val="24"/>
        </w:rPr>
        <w:t>,</w:t>
      </w:r>
      <w:r>
        <w:rPr>
          <w:rFonts w:ascii="Arial" w:hAnsi="Arial" w:cs="Arial"/>
          <w:sz w:val="24"/>
          <w:szCs w:val="24"/>
        </w:rPr>
        <w:t xml:space="preserve"> which the key indicates are footpaths and bridleways. The 2014 map states that the footpaths shown are those </w:t>
      </w:r>
      <w:r w:rsidR="00524BBB">
        <w:rPr>
          <w:rFonts w:ascii="Arial" w:hAnsi="Arial" w:cs="Arial"/>
          <w:sz w:val="24"/>
          <w:szCs w:val="24"/>
        </w:rPr>
        <w:t>indicated</w:t>
      </w:r>
      <w:r>
        <w:rPr>
          <w:rFonts w:ascii="Arial" w:hAnsi="Arial" w:cs="Arial"/>
          <w:sz w:val="24"/>
          <w:szCs w:val="24"/>
        </w:rPr>
        <w:t xml:space="preserve"> by signposts on the ground and</w:t>
      </w:r>
      <w:r w:rsidR="00027C7B">
        <w:rPr>
          <w:rFonts w:ascii="Arial" w:hAnsi="Arial" w:cs="Arial"/>
          <w:sz w:val="24"/>
          <w:szCs w:val="24"/>
        </w:rPr>
        <w:t xml:space="preserve"> shown</w:t>
      </w:r>
      <w:r>
        <w:rPr>
          <w:rFonts w:ascii="Arial" w:hAnsi="Arial" w:cs="Arial"/>
          <w:sz w:val="24"/>
          <w:szCs w:val="24"/>
        </w:rPr>
        <w:t xml:space="preserve"> on the definitive maps. It also </w:t>
      </w:r>
      <w:r w:rsidR="002A68DC">
        <w:rPr>
          <w:rFonts w:ascii="Arial" w:hAnsi="Arial" w:cs="Arial"/>
          <w:sz w:val="24"/>
          <w:szCs w:val="24"/>
        </w:rPr>
        <w:t>states</w:t>
      </w:r>
      <w:r>
        <w:rPr>
          <w:rFonts w:ascii="Arial" w:hAnsi="Arial" w:cs="Arial"/>
          <w:sz w:val="24"/>
          <w:szCs w:val="24"/>
        </w:rPr>
        <w:t xml:space="preserve"> that there may be errors</w:t>
      </w:r>
      <w:r w:rsidR="006A0360">
        <w:rPr>
          <w:rFonts w:ascii="Arial" w:hAnsi="Arial" w:cs="Arial"/>
          <w:sz w:val="24"/>
          <w:szCs w:val="24"/>
        </w:rPr>
        <w:t xml:space="preserve">, </w:t>
      </w:r>
      <w:r>
        <w:rPr>
          <w:rFonts w:ascii="Arial" w:hAnsi="Arial" w:cs="Arial"/>
          <w:sz w:val="24"/>
          <w:szCs w:val="24"/>
        </w:rPr>
        <w:t>that there may not be a right of way along tracks shown</w:t>
      </w:r>
      <w:r w:rsidR="002A68DC">
        <w:rPr>
          <w:rFonts w:ascii="Arial" w:hAnsi="Arial" w:cs="Arial"/>
          <w:sz w:val="24"/>
          <w:szCs w:val="24"/>
        </w:rPr>
        <w:t>,</w:t>
      </w:r>
      <w:r w:rsidR="006A0360">
        <w:rPr>
          <w:rFonts w:ascii="Arial" w:hAnsi="Arial" w:cs="Arial"/>
          <w:sz w:val="24"/>
          <w:szCs w:val="24"/>
        </w:rPr>
        <w:t xml:space="preserve"> and</w:t>
      </w:r>
      <w:r w:rsidR="00764CD8">
        <w:rPr>
          <w:rFonts w:ascii="Arial" w:hAnsi="Arial" w:cs="Arial"/>
          <w:sz w:val="24"/>
          <w:szCs w:val="24"/>
        </w:rPr>
        <w:t xml:space="preserve"> that</w:t>
      </w:r>
      <w:r w:rsidR="006A0360">
        <w:rPr>
          <w:rFonts w:ascii="Arial" w:hAnsi="Arial" w:cs="Arial"/>
          <w:sz w:val="24"/>
          <w:szCs w:val="24"/>
        </w:rPr>
        <w:t xml:space="preserve"> they would be grateful to receive any corrections</w:t>
      </w:r>
      <w:r>
        <w:rPr>
          <w:rFonts w:ascii="Arial" w:hAnsi="Arial" w:cs="Arial"/>
          <w:sz w:val="24"/>
          <w:szCs w:val="24"/>
        </w:rPr>
        <w:t xml:space="preserve">. </w:t>
      </w:r>
      <w:r w:rsidR="00482A17">
        <w:rPr>
          <w:rFonts w:ascii="Arial" w:hAnsi="Arial" w:cs="Arial"/>
          <w:sz w:val="24"/>
          <w:szCs w:val="24"/>
        </w:rPr>
        <w:t>BCA</w:t>
      </w:r>
      <w:r w:rsidR="00C75A36">
        <w:rPr>
          <w:rFonts w:ascii="Arial" w:hAnsi="Arial" w:cs="Arial"/>
          <w:sz w:val="24"/>
          <w:szCs w:val="24"/>
        </w:rPr>
        <w:t xml:space="preserve"> </w:t>
      </w:r>
      <w:r w:rsidR="00F80C9C">
        <w:rPr>
          <w:rFonts w:ascii="Arial" w:hAnsi="Arial" w:cs="Arial"/>
          <w:sz w:val="24"/>
          <w:szCs w:val="24"/>
        </w:rPr>
        <w:t xml:space="preserve">believe </w:t>
      </w:r>
      <w:r w:rsidR="00C75A36">
        <w:rPr>
          <w:rFonts w:ascii="Arial" w:hAnsi="Arial" w:cs="Arial"/>
          <w:sz w:val="24"/>
          <w:szCs w:val="24"/>
        </w:rPr>
        <w:t>their maps reflect the patterns of walking t</w:t>
      </w:r>
      <w:r w:rsidR="00FB74E5">
        <w:rPr>
          <w:rFonts w:ascii="Arial" w:hAnsi="Arial" w:cs="Arial"/>
          <w:sz w:val="24"/>
          <w:szCs w:val="24"/>
        </w:rPr>
        <w:t xml:space="preserve">hrough the decades and </w:t>
      </w:r>
      <w:r w:rsidR="00940C77">
        <w:rPr>
          <w:rFonts w:ascii="Arial" w:hAnsi="Arial" w:cs="Arial"/>
          <w:sz w:val="24"/>
          <w:szCs w:val="24"/>
        </w:rPr>
        <w:t>constant use of the routes shown, including the Order route</w:t>
      </w:r>
      <w:r w:rsidR="007E3386">
        <w:rPr>
          <w:rFonts w:ascii="Arial" w:hAnsi="Arial" w:cs="Arial"/>
          <w:sz w:val="24"/>
          <w:szCs w:val="24"/>
        </w:rPr>
        <w:t xml:space="preserve">. </w:t>
      </w:r>
      <w:r>
        <w:rPr>
          <w:rFonts w:ascii="Arial" w:hAnsi="Arial" w:cs="Arial"/>
          <w:sz w:val="24"/>
          <w:szCs w:val="24"/>
        </w:rPr>
        <w:t xml:space="preserve">As these maps were produced locally, </w:t>
      </w:r>
      <w:r w:rsidR="0011531D">
        <w:rPr>
          <w:rFonts w:ascii="Arial" w:hAnsi="Arial" w:cs="Arial"/>
          <w:sz w:val="24"/>
          <w:szCs w:val="24"/>
        </w:rPr>
        <w:t>they</w:t>
      </w:r>
      <w:r>
        <w:rPr>
          <w:rFonts w:ascii="Arial" w:hAnsi="Arial" w:cs="Arial"/>
          <w:sz w:val="24"/>
          <w:szCs w:val="24"/>
        </w:rPr>
        <w:t xml:space="preserve"> indicate that the Order route was reputed to be a public right of way. </w:t>
      </w:r>
    </w:p>
    <w:p w14:paraId="1F093E05" w14:textId="77777777" w:rsidR="00427DD0" w:rsidRPr="00816CED" w:rsidRDefault="00427DD0" w:rsidP="00764CD8">
      <w:pPr>
        <w:pStyle w:val="Style1"/>
        <w:keepNext/>
        <w:numPr>
          <w:ilvl w:val="0"/>
          <w:numId w:val="0"/>
        </w:numPr>
        <w:rPr>
          <w:rFonts w:ascii="Arial" w:hAnsi="Arial" w:cs="Arial"/>
          <w:i/>
          <w:iCs/>
          <w:sz w:val="24"/>
          <w:szCs w:val="24"/>
        </w:rPr>
      </w:pPr>
      <w:r w:rsidRPr="00816CED">
        <w:rPr>
          <w:rFonts w:ascii="Arial" w:hAnsi="Arial" w:cs="Arial"/>
          <w:i/>
          <w:iCs/>
          <w:sz w:val="24"/>
          <w:szCs w:val="24"/>
        </w:rPr>
        <w:lastRenderedPageBreak/>
        <w:t>Bringing into question</w:t>
      </w:r>
    </w:p>
    <w:p w14:paraId="05FD39F1" w14:textId="2C33A453" w:rsidR="00FE7F78" w:rsidRDefault="007623B9" w:rsidP="00764CD8">
      <w:pPr>
        <w:pStyle w:val="Style1"/>
        <w:keepNext/>
        <w:rPr>
          <w:rFonts w:ascii="Arial" w:hAnsi="Arial" w:cs="Arial"/>
          <w:sz w:val="24"/>
          <w:szCs w:val="24"/>
        </w:rPr>
      </w:pPr>
      <w:r w:rsidRPr="0C24E8C5">
        <w:rPr>
          <w:rFonts w:ascii="Arial" w:hAnsi="Arial" w:cs="Arial"/>
          <w:sz w:val="24"/>
          <w:szCs w:val="24"/>
        </w:rPr>
        <w:t>F</w:t>
      </w:r>
      <w:r w:rsidR="00032CD1" w:rsidRPr="0C24E8C5">
        <w:rPr>
          <w:rFonts w:ascii="Arial" w:hAnsi="Arial" w:cs="Arial"/>
          <w:sz w:val="24"/>
          <w:szCs w:val="24"/>
        </w:rPr>
        <w:t>or the public’s right to use the Order route to have been brought into question</w:t>
      </w:r>
      <w:r w:rsidR="007D562C">
        <w:rPr>
          <w:rFonts w:ascii="Arial" w:hAnsi="Arial" w:cs="Arial"/>
          <w:sz w:val="24"/>
          <w:szCs w:val="24"/>
        </w:rPr>
        <w:t xml:space="preserve">, </w:t>
      </w:r>
      <w:r w:rsidR="00032CD1" w:rsidRPr="0C24E8C5">
        <w:rPr>
          <w:rFonts w:ascii="Arial" w:hAnsi="Arial" w:cs="Arial"/>
          <w:sz w:val="24"/>
          <w:szCs w:val="24"/>
        </w:rPr>
        <w:t xml:space="preserve">some actions </w:t>
      </w:r>
      <w:r w:rsidR="00830DB2" w:rsidRPr="0C24E8C5">
        <w:rPr>
          <w:rFonts w:ascii="Arial" w:hAnsi="Arial" w:cs="Arial"/>
          <w:sz w:val="24"/>
          <w:szCs w:val="24"/>
        </w:rPr>
        <w:t xml:space="preserve">or events must have occurred that </w:t>
      </w:r>
      <w:r w:rsidR="006550AC">
        <w:rPr>
          <w:rFonts w:ascii="Arial" w:hAnsi="Arial" w:cs="Arial"/>
          <w:sz w:val="24"/>
          <w:szCs w:val="24"/>
        </w:rPr>
        <w:t>brought</w:t>
      </w:r>
      <w:r w:rsidR="00830DB2" w:rsidRPr="0C24E8C5">
        <w:rPr>
          <w:rFonts w:ascii="Arial" w:hAnsi="Arial" w:cs="Arial"/>
          <w:sz w:val="24"/>
          <w:szCs w:val="24"/>
        </w:rPr>
        <w:t xml:space="preserve"> home to at least some of those using </w:t>
      </w:r>
      <w:r w:rsidR="0080499B" w:rsidRPr="0C24E8C5">
        <w:rPr>
          <w:rFonts w:ascii="Arial" w:hAnsi="Arial" w:cs="Arial"/>
          <w:sz w:val="24"/>
          <w:szCs w:val="24"/>
        </w:rPr>
        <w:t>it</w:t>
      </w:r>
      <w:r w:rsidR="0029648C">
        <w:rPr>
          <w:rFonts w:ascii="Arial" w:hAnsi="Arial" w:cs="Arial"/>
          <w:sz w:val="24"/>
          <w:szCs w:val="24"/>
        </w:rPr>
        <w:t>,</w:t>
      </w:r>
      <w:r w:rsidR="0080499B" w:rsidRPr="0C24E8C5">
        <w:rPr>
          <w:rFonts w:ascii="Arial" w:hAnsi="Arial" w:cs="Arial"/>
          <w:sz w:val="24"/>
          <w:szCs w:val="24"/>
        </w:rPr>
        <w:t xml:space="preserve"> that their right </w:t>
      </w:r>
      <w:r w:rsidR="00FF4052" w:rsidRPr="0C24E8C5">
        <w:rPr>
          <w:rFonts w:ascii="Arial" w:hAnsi="Arial" w:cs="Arial"/>
          <w:sz w:val="24"/>
          <w:szCs w:val="24"/>
        </w:rPr>
        <w:t xml:space="preserve">to do so </w:t>
      </w:r>
      <w:r w:rsidR="00B874F0">
        <w:rPr>
          <w:rFonts w:ascii="Arial" w:hAnsi="Arial" w:cs="Arial"/>
          <w:sz w:val="24"/>
          <w:szCs w:val="24"/>
        </w:rPr>
        <w:t>was</w:t>
      </w:r>
      <w:r w:rsidR="00FF4052" w:rsidRPr="0C24E8C5">
        <w:rPr>
          <w:rFonts w:ascii="Arial" w:hAnsi="Arial" w:cs="Arial"/>
          <w:sz w:val="24"/>
          <w:szCs w:val="24"/>
        </w:rPr>
        <w:t xml:space="preserve"> being challenged. These must </w:t>
      </w:r>
      <w:r w:rsidR="00942B62">
        <w:rPr>
          <w:rFonts w:ascii="Arial" w:hAnsi="Arial" w:cs="Arial"/>
          <w:sz w:val="24"/>
          <w:szCs w:val="24"/>
        </w:rPr>
        <w:t xml:space="preserve">have </w:t>
      </w:r>
      <w:r w:rsidR="00FF4052" w:rsidRPr="0C24E8C5">
        <w:rPr>
          <w:rFonts w:ascii="Arial" w:hAnsi="Arial" w:cs="Arial"/>
          <w:sz w:val="24"/>
          <w:szCs w:val="24"/>
        </w:rPr>
        <w:t>be</w:t>
      </w:r>
      <w:r w:rsidR="00942B62">
        <w:rPr>
          <w:rFonts w:ascii="Arial" w:hAnsi="Arial" w:cs="Arial"/>
          <w:sz w:val="24"/>
          <w:szCs w:val="24"/>
        </w:rPr>
        <w:t>en</w:t>
      </w:r>
      <w:r w:rsidR="00D9780E">
        <w:rPr>
          <w:rFonts w:ascii="Arial" w:hAnsi="Arial" w:cs="Arial"/>
          <w:sz w:val="24"/>
          <w:szCs w:val="24"/>
        </w:rPr>
        <w:t xml:space="preserve"> </w:t>
      </w:r>
      <w:r w:rsidR="00FF4052" w:rsidRPr="0C24E8C5">
        <w:rPr>
          <w:rFonts w:ascii="Arial" w:hAnsi="Arial" w:cs="Arial"/>
          <w:sz w:val="24"/>
          <w:szCs w:val="24"/>
        </w:rPr>
        <w:t xml:space="preserve">sufficiently overt </w:t>
      </w:r>
      <w:r w:rsidR="00C96D2D" w:rsidRPr="0C24E8C5">
        <w:rPr>
          <w:rFonts w:ascii="Arial" w:hAnsi="Arial" w:cs="Arial"/>
          <w:sz w:val="24"/>
          <w:szCs w:val="24"/>
        </w:rPr>
        <w:t>to bring th</w:t>
      </w:r>
      <w:r w:rsidR="006B1644">
        <w:rPr>
          <w:rFonts w:ascii="Arial" w:hAnsi="Arial" w:cs="Arial"/>
          <w:sz w:val="24"/>
          <w:szCs w:val="24"/>
        </w:rPr>
        <w:t>e</w:t>
      </w:r>
      <w:r w:rsidR="00C96D2D" w:rsidRPr="0C24E8C5">
        <w:rPr>
          <w:rFonts w:ascii="Arial" w:hAnsi="Arial" w:cs="Arial"/>
          <w:sz w:val="24"/>
          <w:szCs w:val="24"/>
        </w:rPr>
        <w:t xml:space="preserve"> challenge to the attention of the public using the route</w:t>
      </w:r>
      <w:r w:rsidR="2C100257" w:rsidRPr="0C24E8C5">
        <w:rPr>
          <w:rFonts w:ascii="Arial" w:hAnsi="Arial" w:cs="Arial"/>
          <w:sz w:val="24"/>
          <w:szCs w:val="24"/>
        </w:rPr>
        <w:t xml:space="preserve">. </w:t>
      </w:r>
    </w:p>
    <w:p w14:paraId="27C9F7A4" w14:textId="7B72E468" w:rsidR="002C58BF" w:rsidRDefault="00A80392" w:rsidP="00FE7F78">
      <w:pPr>
        <w:pStyle w:val="Style1"/>
        <w:rPr>
          <w:rFonts w:ascii="Arial" w:hAnsi="Arial" w:cs="Arial"/>
          <w:sz w:val="24"/>
          <w:szCs w:val="24"/>
        </w:rPr>
      </w:pPr>
      <w:r>
        <w:rPr>
          <w:rFonts w:ascii="Arial" w:hAnsi="Arial" w:cs="Arial"/>
          <w:sz w:val="24"/>
          <w:szCs w:val="24"/>
        </w:rPr>
        <w:t xml:space="preserve">The </w:t>
      </w:r>
      <w:r w:rsidR="004121FB">
        <w:rPr>
          <w:rFonts w:ascii="Arial" w:hAnsi="Arial" w:cs="Arial"/>
          <w:sz w:val="24"/>
          <w:szCs w:val="24"/>
        </w:rPr>
        <w:t xml:space="preserve">Order route was obstructed by the removal of stiles and the erection of fencing in 2017 </w:t>
      </w:r>
      <w:r w:rsidR="006C715B">
        <w:rPr>
          <w:rFonts w:ascii="Arial" w:hAnsi="Arial" w:cs="Arial"/>
          <w:sz w:val="24"/>
          <w:szCs w:val="24"/>
        </w:rPr>
        <w:t xml:space="preserve">at point A </w:t>
      </w:r>
      <w:r w:rsidR="00075B30">
        <w:rPr>
          <w:rFonts w:ascii="Arial" w:hAnsi="Arial" w:cs="Arial"/>
          <w:sz w:val="24"/>
          <w:szCs w:val="24"/>
        </w:rPr>
        <w:t>which led to</w:t>
      </w:r>
      <w:r w:rsidR="00124EA7">
        <w:rPr>
          <w:rFonts w:ascii="Arial" w:hAnsi="Arial" w:cs="Arial"/>
          <w:sz w:val="24"/>
          <w:szCs w:val="24"/>
        </w:rPr>
        <w:t xml:space="preserve"> </w:t>
      </w:r>
      <w:r w:rsidR="004121FB">
        <w:rPr>
          <w:rFonts w:ascii="Arial" w:hAnsi="Arial" w:cs="Arial"/>
          <w:sz w:val="24"/>
          <w:szCs w:val="24"/>
        </w:rPr>
        <w:t>a</w:t>
      </w:r>
      <w:r w:rsidR="000C2A3B">
        <w:rPr>
          <w:rFonts w:ascii="Arial" w:hAnsi="Arial" w:cs="Arial"/>
          <w:sz w:val="24"/>
          <w:szCs w:val="24"/>
        </w:rPr>
        <w:t>n application for a</w:t>
      </w:r>
      <w:r w:rsidR="004121FB">
        <w:rPr>
          <w:rFonts w:ascii="Arial" w:hAnsi="Arial" w:cs="Arial"/>
          <w:sz w:val="24"/>
          <w:szCs w:val="24"/>
        </w:rPr>
        <w:t xml:space="preserve"> </w:t>
      </w:r>
      <w:r w:rsidR="00E304A2">
        <w:rPr>
          <w:rFonts w:ascii="Arial" w:hAnsi="Arial" w:cs="Arial"/>
          <w:sz w:val="24"/>
          <w:szCs w:val="24"/>
        </w:rPr>
        <w:t>definitive map modification order</w:t>
      </w:r>
      <w:r w:rsidR="00195C2A">
        <w:rPr>
          <w:rFonts w:ascii="Arial" w:hAnsi="Arial" w:cs="Arial"/>
          <w:sz w:val="24"/>
          <w:szCs w:val="24"/>
        </w:rPr>
        <w:t xml:space="preserve"> (DMMO)</w:t>
      </w:r>
      <w:r w:rsidR="00E304A2">
        <w:rPr>
          <w:rFonts w:ascii="Arial" w:hAnsi="Arial" w:cs="Arial"/>
          <w:sz w:val="24"/>
          <w:szCs w:val="24"/>
        </w:rPr>
        <w:t>. However</w:t>
      </w:r>
      <w:r w:rsidR="00856D44">
        <w:rPr>
          <w:rFonts w:ascii="Arial" w:hAnsi="Arial" w:cs="Arial"/>
          <w:sz w:val="24"/>
          <w:szCs w:val="24"/>
        </w:rPr>
        <w:t xml:space="preserve">, </w:t>
      </w:r>
      <w:r w:rsidR="00E304A2">
        <w:rPr>
          <w:rFonts w:ascii="Arial" w:hAnsi="Arial" w:cs="Arial"/>
          <w:sz w:val="24"/>
          <w:szCs w:val="24"/>
        </w:rPr>
        <w:t xml:space="preserve">the </w:t>
      </w:r>
      <w:r w:rsidR="007D219B">
        <w:rPr>
          <w:rFonts w:ascii="Arial" w:hAnsi="Arial" w:cs="Arial"/>
          <w:sz w:val="24"/>
          <w:szCs w:val="24"/>
        </w:rPr>
        <w:t>School</w:t>
      </w:r>
      <w:r w:rsidR="00E304A2">
        <w:rPr>
          <w:rFonts w:ascii="Arial" w:hAnsi="Arial" w:cs="Arial"/>
          <w:sz w:val="24"/>
          <w:szCs w:val="24"/>
        </w:rPr>
        <w:t xml:space="preserve"> put forward various other </w:t>
      </w:r>
      <w:r w:rsidR="00DD4AC7">
        <w:rPr>
          <w:rFonts w:ascii="Arial" w:hAnsi="Arial" w:cs="Arial"/>
          <w:sz w:val="24"/>
          <w:szCs w:val="24"/>
        </w:rPr>
        <w:t>actions</w:t>
      </w:r>
      <w:r w:rsidR="00E304A2">
        <w:rPr>
          <w:rFonts w:ascii="Arial" w:hAnsi="Arial" w:cs="Arial"/>
          <w:sz w:val="24"/>
          <w:szCs w:val="24"/>
        </w:rPr>
        <w:t xml:space="preserve"> </w:t>
      </w:r>
      <w:r w:rsidR="004577E0">
        <w:rPr>
          <w:rFonts w:ascii="Arial" w:hAnsi="Arial" w:cs="Arial"/>
          <w:sz w:val="24"/>
          <w:szCs w:val="24"/>
        </w:rPr>
        <w:t>which they consider brought its use into question</w:t>
      </w:r>
      <w:r w:rsidR="00DD4AC7">
        <w:rPr>
          <w:rFonts w:ascii="Arial" w:hAnsi="Arial" w:cs="Arial"/>
          <w:sz w:val="24"/>
          <w:szCs w:val="24"/>
        </w:rPr>
        <w:t xml:space="preserve"> </w:t>
      </w:r>
      <w:r w:rsidR="00AC77DE">
        <w:rPr>
          <w:rFonts w:ascii="Arial" w:hAnsi="Arial" w:cs="Arial"/>
          <w:sz w:val="24"/>
          <w:szCs w:val="24"/>
        </w:rPr>
        <w:t>before 2017</w:t>
      </w:r>
      <w:r w:rsidR="004577E0">
        <w:rPr>
          <w:rFonts w:ascii="Arial" w:hAnsi="Arial" w:cs="Arial"/>
          <w:sz w:val="24"/>
          <w:szCs w:val="24"/>
        </w:rPr>
        <w:t xml:space="preserve">. </w:t>
      </w:r>
    </w:p>
    <w:p w14:paraId="05B6696C" w14:textId="1FB055C9" w:rsidR="00FC7C3E" w:rsidRPr="00FD6C52" w:rsidRDefault="00BB51E9" w:rsidP="00FD6C52">
      <w:pPr>
        <w:pStyle w:val="Style1"/>
        <w:rPr>
          <w:rFonts w:ascii="Arial" w:hAnsi="Arial" w:cs="Arial"/>
          <w:sz w:val="24"/>
          <w:szCs w:val="24"/>
        </w:rPr>
      </w:pPr>
      <w:r w:rsidRPr="5F0BC620">
        <w:rPr>
          <w:rFonts w:ascii="Arial" w:hAnsi="Arial" w:cs="Arial"/>
          <w:sz w:val="24"/>
          <w:szCs w:val="24"/>
        </w:rPr>
        <w:t>Notices erected in 2010</w:t>
      </w:r>
      <w:r w:rsidR="00D76BFF" w:rsidRPr="5F0BC620">
        <w:rPr>
          <w:rFonts w:ascii="Arial" w:hAnsi="Arial" w:cs="Arial"/>
          <w:sz w:val="24"/>
          <w:szCs w:val="24"/>
        </w:rPr>
        <w:t xml:space="preserve"> c</w:t>
      </w:r>
      <w:r w:rsidR="00715DFD" w:rsidRPr="5F0BC620">
        <w:rPr>
          <w:rFonts w:ascii="Arial" w:hAnsi="Arial" w:cs="Arial"/>
          <w:sz w:val="24"/>
          <w:szCs w:val="24"/>
        </w:rPr>
        <w:t xml:space="preserve">learly </w:t>
      </w:r>
      <w:r w:rsidR="00E96B23" w:rsidRPr="5F0BC620">
        <w:rPr>
          <w:rFonts w:ascii="Arial" w:hAnsi="Arial" w:cs="Arial"/>
          <w:sz w:val="24"/>
          <w:szCs w:val="24"/>
        </w:rPr>
        <w:t xml:space="preserve">stated that there </w:t>
      </w:r>
      <w:r w:rsidR="00AC6C12" w:rsidRPr="5F0BC620">
        <w:rPr>
          <w:rFonts w:ascii="Arial" w:hAnsi="Arial" w:cs="Arial"/>
          <w:sz w:val="24"/>
          <w:szCs w:val="24"/>
        </w:rPr>
        <w:t>were</w:t>
      </w:r>
      <w:r w:rsidR="00C24C6E" w:rsidRPr="5F0BC620">
        <w:rPr>
          <w:rFonts w:ascii="Arial" w:hAnsi="Arial" w:cs="Arial"/>
          <w:sz w:val="24"/>
          <w:szCs w:val="24"/>
        </w:rPr>
        <w:t xml:space="preserve"> </w:t>
      </w:r>
      <w:r w:rsidR="00E96B23" w:rsidRPr="5F0BC620">
        <w:rPr>
          <w:rFonts w:ascii="Arial" w:hAnsi="Arial" w:cs="Arial"/>
          <w:sz w:val="24"/>
          <w:szCs w:val="24"/>
        </w:rPr>
        <w:t xml:space="preserve">no public rights and no intention to dedicate any. </w:t>
      </w:r>
      <w:r w:rsidR="005C3805" w:rsidRPr="5F0BC620">
        <w:rPr>
          <w:rFonts w:ascii="Arial" w:hAnsi="Arial" w:cs="Arial"/>
          <w:sz w:val="24"/>
          <w:szCs w:val="24"/>
        </w:rPr>
        <w:t xml:space="preserve">Letters with similar wording were also sent to </w:t>
      </w:r>
      <w:r w:rsidR="00FC7C3E" w:rsidRPr="5F0BC620">
        <w:rPr>
          <w:rFonts w:ascii="Arial" w:hAnsi="Arial" w:cs="Arial"/>
          <w:sz w:val="24"/>
          <w:szCs w:val="24"/>
        </w:rPr>
        <w:t>neighbouring properties</w:t>
      </w:r>
      <w:r w:rsidR="006648A0" w:rsidRPr="5F0BC620">
        <w:rPr>
          <w:rFonts w:ascii="Arial" w:hAnsi="Arial" w:cs="Arial"/>
          <w:sz w:val="24"/>
          <w:szCs w:val="24"/>
        </w:rPr>
        <w:t xml:space="preserve"> </w:t>
      </w:r>
      <w:r w:rsidR="00C54014" w:rsidRPr="5F0BC620">
        <w:rPr>
          <w:rFonts w:ascii="Arial" w:hAnsi="Arial" w:cs="Arial"/>
          <w:sz w:val="24"/>
          <w:szCs w:val="24"/>
        </w:rPr>
        <w:t xml:space="preserve">by the </w:t>
      </w:r>
      <w:bookmarkStart w:id="16" w:name="_Int_Vd34sra6"/>
      <w:proofErr w:type="gramStart"/>
      <w:r w:rsidR="007D219B" w:rsidRPr="5F0BC620">
        <w:rPr>
          <w:rFonts w:ascii="Arial" w:hAnsi="Arial" w:cs="Arial"/>
          <w:sz w:val="24"/>
          <w:szCs w:val="24"/>
        </w:rPr>
        <w:t>School</w:t>
      </w:r>
      <w:bookmarkEnd w:id="16"/>
      <w:proofErr w:type="gramEnd"/>
      <w:r w:rsidR="00FC7C3E" w:rsidRPr="5F0BC620">
        <w:rPr>
          <w:rFonts w:ascii="Arial" w:hAnsi="Arial" w:cs="Arial"/>
          <w:sz w:val="24"/>
          <w:szCs w:val="24"/>
        </w:rPr>
        <w:t>.</w:t>
      </w:r>
      <w:r w:rsidR="0043496C" w:rsidRPr="5F0BC620">
        <w:rPr>
          <w:rFonts w:ascii="Arial" w:hAnsi="Arial" w:cs="Arial"/>
          <w:sz w:val="24"/>
          <w:szCs w:val="24"/>
        </w:rPr>
        <w:t xml:space="preserve"> </w:t>
      </w:r>
      <w:r w:rsidR="00F249D0" w:rsidRPr="5F0BC620">
        <w:rPr>
          <w:rFonts w:ascii="Arial" w:hAnsi="Arial" w:cs="Arial"/>
          <w:sz w:val="24"/>
          <w:szCs w:val="24"/>
        </w:rPr>
        <w:t>It is</w:t>
      </w:r>
      <w:r w:rsidR="00061EFC" w:rsidRPr="5F0BC620">
        <w:rPr>
          <w:rFonts w:ascii="Arial" w:hAnsi="Arial" w:cs="Arial"/>
          <w:sz w:val="24"/>
          <w:szCs w:val="24"/>
        </w:rPr>
        <w:t xml:space="preserve"> claimed </w:t>
      </w:r>
      <w:r w:rsidR="00F249D0" w:rsidRPr="5F0BC620">
        <w:rPr>
          <w:rFonts w:ascii="Arial" w:hAnsi="Arial" w:cs="Arial"/>
          <w:sz w:val="24"/>
          <w:szCs w:val="24"/>
        </w:rPr>
        <w:t xml:space="preserve">earlier letters were </w:t>
      </w:r>
      <w:r w:rsidR="00061EFC" w:rsidRPr="5F0BC620">
        <w:rPr>
          <w:rFonts w:ascii="Arial" w:hAnsi="Arial" w:cs="Arial"/>
          <w:sz w:val="24"/>
          <w:szCs w:val="24"/>
        </w:rPr>
        <w:t xml:space="preserve">sent but copies are not </w:t>
      </w:r>
      <w:r w:rsidR="4583D84B" w:rsidRPr="5F0BC620">
        <w:rPr>
          <w:rFonts w:ascii="Arial" w:hAnsi="Arial" w:cs="Arial"/>
          <w:sz w:val="24"/>
          <w:szCs w:val="24"/>
        </w:rPr>
        <w:t>available,</w:t>
      </w:r>
      <w:r w:rsidR="00061EFC" w:rsidRPr="5F0BC620">
        <w:rPr>
          <w:rFonts w:ascii="Arial" w:hAnsi="Arial" w:cs="Arial"/>
          <w:sz w:val="24"/>
          <w:szCs w:val="24"/>
        </w:rPr>
        <w:t xml:space="preserve"> and </w:t>
      </w:r>
      <w:r w:rsidR="007110CB" w:rsidRPr="5F0BC620">
        <w:rPr>
          <w:rFonts w:ascii="Arial" w:hAnsi="Arial" w:cs="Arial"/>
          <w:sz w:val="24"/>
          <w:szCs w:val="24"/>
        </w:rPr>
        <w:t xml:space="preserve">residents do not recall receiving </w:t>
      </w:r>
      <w:r w:rsidR="00DF680A" w:rsidRPr="5F0BC620">
        <w:rPr>
          <w:rFonts w:ascii="Arial" w:hAnsi="Arial" w:cs="Arial"/>
          <w:sz w:val="24"/>
          <w:szCs w:val="24"/>
        </w:rPr>
        <w:t>any</w:t>
      </w:r>
      <w:r w:rsidR="1592BB7F" w:rsidRPr="5F0BC620">
        <w:rPr>
          <w:rFonts w:ascii="Arial" w:hAnsi="Arial" w:cs="Arial"/>
          <w:sz w:val="24"/>
          <w:szCs w:val="24"/>
        </w:rPr>
        <w:t xml:space="preserve">. </w:t>
      </w:r>
    </w:p>
    <w:p w14:paraId="2EC79C07" w14:textId="7222049B" w:rsidR="0017606B" w:rsidRDefault="00824C48" w:rsidP="007B638A">
      <w:pPr>
        <w:pStyle w:val="Style1"/>
        <w:rPr>
          <w:rFonts w:ascii="Arial" w:hAnsi="Arial" w:cs="Arial"/>
          <w:sz w:val="24"/>
          <w:szCs w:val="24"/>
        </w:rPr>
      </w:pPr>
      <w:r w:rsidRPr="5F0BC620">
        <w:rPr>
          <w:rFonts w:ascii="Arial" w:hAnsi="Arial" w:cs="Arial"/>
          <w:sz w:val="24"/>
          <w:szCs w:val="24"/>
        </w:rPr>
        <w:t>E</w:t>
      </w:r>
      <w:r w:rsidR="00D51702" w:rsidRPr="5F0BC620">
        <w:rPr>
          <w:rFonts w:ascii="Arial" w:hAnsi="Arial" w:cs="Arial"/>
          <w:sz w:val="24"/>
          <w:szCs w:val="24"/>
        </w:rPr>
        <w:t>arlier</w:t>
      </w:r>
      <w:r w:rsidR="00ED3B0E" w:rsidRPr="5F0BC620">
        <w:rPr>
          <w:rFonts w:ascii="Arial" w:hAnsi="Arial" w:cs="Arial"/>
          <w:sz w:val="24"/>
          <w:szCs w:val="24"/>
        </w:rPr>
        <w:t xml:space="preserve"> notices erected between the 1980s and 2010 </w:t>
      </w:r>
      <w:r w:rsidRPr="5F0BC620">
        <w:rPr>
          <w:rFonts w:ascii="Arial" w:hAnsi="Arial" w:cs="Arial"/>
          <w:sz w:val="24"/>
          <w:szCs w:val="24"/>
        </w:rPr>
        <w:t>are</w:t>
      </w:r>
      <w:r w:rsidR="00ED3B0E" w:rsidRPr="5F0BC620">
        <w:rPr>
          <w:rFonts w:ascii="Arial" w:hAnsi="Arial" w:cs="Arial"/>
          <w:sz w:val="24"/>
          <w:szCs w:val="24"/>
        </w:rPr>
        <w:t xml:space="preserve"> </w:t>
      </w:r>
      <w:r w:rsidR="003C2151" w:rsidRPr="5F0BC620">
        <w:rPr>
          <w:rFonts w:ascii="Arial" w:hAnsi="Arial" w:cs="Arial"/>
          <w:sz w:val="24"/>
          <w:szCs w:val="24"/>
        </w:rPr>
        <w:t xml:space="preserve">said </w:t>
      </w:r>
      <w:r w:rsidRPr="5F0BC620">
        <w:rPr>
          <w:rFonts w:ascii="Arial" w:hAnsi="Arial" w:cs="Arial"/>
          <w:sz w:val="24"/>
          <w:szCs w:val="24"/>
        </w:rPr>
        <w:t>to have included ‘</w:t>
      </w:r>
      <w:r w:rsidR="00ED3B0E" w:rsidRPr="5F0BC620">
        <w:rPr>
          <w:rFonts w:ascii="Arial" w:hAnsi="Arial" w:cs="Arial"/>
          <w:i/>
          <w:iCs/>
          <w:sz w:val="24"/>
          <w:szCs w:val="24"/>
        </w:rPr>
        <w:t>no public right of way</w:t>
      </w:r>
      <w:r w:rsidRPr="5F0BC620">
        <w:rPr>
          <w:rFonts w:ascii="Arial" w:hAnsi="Arial" w:cs="Arial"/>
          <w:i/>
          <w:iCs/>
          <w:sz w:val="24"/>
          <w:szCs w:val="24"/>
        </w:rPr>
        <w:t>’</w:t>
      </w:r>
      <w:r w:rsidR="00ED3B0E" w:rsidRPr="5F0BC620">
        <w:rPr>
          <w:rFonts w:ascii="Arial" w:hAnsi="Arial" w:cs="Arial"/>
          <w:sz w:val="24"/>
          <w:szCs w:val="24"/>
        </w:rPr>
        <w:t>. However</w:t>
      </w:r>
      <w:r w:rsidR="00AA799D" w:rsidRPr="5F0BC620">
        <w:rPr>
          <w:rFonts w:ascii="Arial" w:hAnsi="Arial" w:cs="Arial"/>
          <w:sz w:val="24"/>
          <w:szCs w:val="24"/>
        </w:rPr>
        <w:t>,</w:t>
      </w:r>
      <w:r w:rsidR="00ED3B0E" w:rsidRPr="5F0BC620">
        <w:rPr>
          <w:rFonts w:ascii="Arial" w:hAnsi="Arial" w:cs="Arial"/>
          <w:sz w:val="24"/>
          <w:szCs w:val="24"/>
        </w:rPr>
        <w:t xml:space="preserve"> photo</w:t>
      </w:r>
      <w:r w:rsidR="00544B8B" w:rsidRPr="5F0BC620">
        <w:rPr>
          <w:rFonts w:ascii="Arial" w:hAnsi="Arial" w:cs="Arial"/>
          <w:sz w:val="24"/>
          <w:szCs w:val="24"/>
        </w:rPr>
        <w:t>graphs</w:t>
      </w:r>
      <w:r w:rsidR="00ED3B0E" w:rsidRPr="5F0BC620">
        <w:rPr>
          <w:rFonts w:ascii="Arial" w:hAnsi="Arial" w:cs="Arial"/>
          <w:sz w:val="24"/>
          <w:szCs w:val="24"/>
        </w:rPr>
        <w:t xml:space="preserve"> are not </w:t>
      </w:r>
      <w:bookmarkStart w:id="17" w:name="_Int_V8nHkuz2"/>
      <w:r w:rsidR="00434E39" w:rsidRPr="5F0BC620">
        <w:rPr>
          <w:rFonts w:ascii="Arial" w:hAnsi="Arial" w:cs="Arial"/>
          <w:sz w:val="24"/>
          <w:szCs w:val="24"/>
        </w:rPr>
        <w:t>available</w:t>
      </w:r>
      <w:bookmarkEnd w:id="17"/>
      <w:r w:rsidR="00434E39" w:rsidRPr="5F0BC620">
        <w:rPr>
          <w:rFonts w:ascii="Arial" w:hAnsi="Arial" w:cs="Arial"/>
          <w:sz w:val="24"/>
          <w:szCs w:val="24"/>
        </w:rPr>
        <w:t xml:space="preserve"> </w:t>
      </w:r>
      <w:r w:rsidR="00ED3B0E" w:rsidRPr="5F0BC620">
        <w:rPr>
          <w:rFonts w:ascii="Arial" w:hAnsi="Arial" w:cs="Arial"/>
          <w:sz w:val="24"/>
          <w:szCs w:val="24"/>
        </w:rPr>
        <w:t xml:space="preserve">and this is disputed by path users who refer to notices </w:t>
      </w:r>
      <w:r w:rsidR="0017606B" w:rsidRPr="5F0BC620">
        <w:rPr>
          <w:rFonts w:ascii="Arial" w:hAnsi="Arial" w:cs="Arial"/>
          <w:sz w:val="24"/>
          <w:szCs w:val="24"/>
        </w:rPr>
        <w:t>saying,</w:t>
      </w:r>
      <w:r w:rsidR="00ED3B0E" w:rsidRPr="5F0BC620">
        <w:rPr>
          <w:rFonts w:ascii="Arial" w:hAnsi="Arial" w:cs="Arial"/>
          <w:sz w:val="24"/>
          <w:szCs w:val="24"/>
        </w:rPr>
        <w:t xml:space="preserve"> </w:t>
      </w:r>
      <w:r w:rsidR="007B638A" w:rsidRPr="5F0BC620">
        <w:rPr>
          <w:rFonts w:ascii="Arial" w:hAnsi="Arial" w:cs="Arial"/>
          <w:sz w:val="24"/>
          <w:szCs w:val="24"/>
        </w:rPr>
        <w:t>‘</w:t>
      </w:r>
      <w:r w:rsidR="00ED3B0E" w:rsidRPr="5F0BC620">
        <w:rPr>
          <w:rFonts w:ascii="Arial" w:hAnsi="Arial" w:cs="Arial"/>
          <w:i/>
          <w:iCs/>
          <w:sz w:val="24"/>
          <w:szCs w:val="24"/>
        </w:rPr>
        <w:t>no dogs</w:t>
      </w:r>
      <w:r w:rsidR="007B638A" w:rsidRPr="5F0BC620">
        <w:rPr>
          <w:rFonts w:ascii="Arial" w:hAnsi="Arial" w:cs="Arial"/>
          <w:i/>
          <w:iCs/>
          <w:sz w:val="24"/>
          <w:szCs w:val="24"/>
        </w:rPr>
        <w:t>’</w:t>
      </w:r>
      <w:r w:rsidR="00ED3B0E" w:rsidRPr="5F0BC620">
        <w:rPr>
          <w:rFonts w:ascii="Arial" w:hAnsi="Arial" w:cs="Arial"/>
          <w:i/>
          <w:iCs/>
          <w:sz w:val="24"/>
          <w:szCs w:val="24"/>
        </w:rPr>
        <w:t xml:space="preserve"> </w:t>
      </w:r>
      <w:r w:rsidR="00ED3B0E" w:rsidRPr="5F0BC620">
        <w:rPr>
          <w:rFonts w:ascii="Arial" w:hAnsi="Arial" w:cs="Arial"/>
          <w:sz w:val="24"/>
          <w:szCs w:val="24"/>
        </w:rPr>
        <w:t xml:space="preserve">and </w:t>
      </w:r>
      <w:r w:rsidR="007B638A" w:rsidRPr="5F0BC620">
        <w:rPr>
          <w:rFonts w:ascii="Arial" w:hAnsi="Arial" w:cs="Arial"/>
          <w:i/>
          <w:iCs/>
          <w:sz w:val="24"/>
          <w:szCs w:val="24"/>
        </w:rPr>
        <w:t>‘</w:t>
      </w:r>
      <w:r w:rsidR="00ED3B0E" w:rsidRPr="5F0BC620">
        <w:rPr>
          <w:rFonts w:ascii="Arial" w:hAnsi="Arial" w:cs="Arial"/>
          <w:i/>
          <w:iCs/>
          <w:sz w:val="24"/>
          <w:szCs w:val="24"/>
        </w:rPr>
        <w:t>private</w:t>
      </w:r>
      <w:bookmarkStart w:id="18" w:name="_Int_Un243mPm"/>
      <w:r w:rsidR="007B638A" w:rsidRPr="5F0BC620">
        <w:rPr>
          <w:rFonts w:ascii="Arial" w:hAnsi="Arial" w:cs="Arial"/>
          <w:i/>
          <w:iCs/>
          <w:sz w:val="24"/>
          <w:szCs w:val="24"/>
        </w:rPr>
        <w:t>’</w:t>
      </w:r>
      <w:r w:rsidR="00ED3B0E" w:rsidRPr="5F0BC620">
        <w:rPr>
          <w:rFonts w:ascii="Arial" w:hAnsi="Arial" w:cs="Arial"/>
          <w:sz w:val="24"/>
          <w:szCs w:val="24"/>
        </w:rPr>
        <w:t>.</w:t>
      </w:r>
      <w:bookmarkEnd w:id="18"/>
      <w:r w:rsidR="00ED3B0E" w:rsidRPr="5F0BC620">
        <w:rPr>
          <w:rFonts w:ascii="Arial" w:hAnsi="Arial" w:cs="Arial"/>
          <w:sz w:val="24"/>
          <w:szCs w:val="24"/>
        </w:rPr>
        <w:t xml:space="preserve"> Photo</w:t>
      </w:r>
      <w:r w:rsidR="00544B8B" w:rsidRPr="5F0BC620">
        <w:rPr>
          <w:rFonts w:ascii="Arial" w:hAnsi="Arial" w:cs="Arial"/>
          <w:sz w:val="24"/>
          <w:szCs w:val="24"/>
        </w:rPr>
        <w:t>graph</w:t>
      </w:r>
      <w:r w:rsidR="00ED3B0E" w:rsidRPr="5F0BC620">
        <w:rPr>
          <w:rFonts w:ascii="Arial" w:hAnsi="Arial" w:cs="Arial"/>
          <w:sz w:val="24"/>
          <w:szCs w:val="24"/>
        </w:rPr>
        <w:t xml:space="preserve">s </w:t>
      </w:r>
      <w:r w:rsidR="00AA799D" w:rsidRPr="5F0BC620">
        <w:rPr>
          <w:rFonts w:ascii="Arial" w:hAnsi="Arial" w:cs="Arial"/>
          <w:sz w:val="24"/>
          <w:szCs w:val="24"/>
        </w:rPr>
        <w:t xml:space="preserve">are </w:t>
      </w:r>
      <w:r w:rsidR="00ED3B0E" w:rsidRPr="5F0BC620">
        <w:rPr>
          <w:rFonts w:ascii="Arial" w:hAnsi="Arial" w:cs="Arial"/>
          <w:sz w:val="24"/>
          <w:szCs w:val="24"/>
        </w:rPr>
        <w:t xml:space="preserve">provided of older notices at two other </w:t>
      </w:r>
      <w:r w:rsidR="002C02AA" w:rsidRPr="5F0BC620">
        <w:rPr>
          <w:rFonts w:ascii="Arial" w:hAnsi="Arial" w:cs="Arial"/>
          <w:sz w:val="24"/>
          <w:szCs w:val="24"/>
        </w:rPr>
        <w:t>playing field entrances</w:t>
      </w:r>
      <w:r w:rsidR="005A3908" w:rsidRPr="5F0BC620">
        <w:rPr>
          <w:rFonts w:ascii="Arial" w:hAnsi="Arial" w:cs="Arial"/>
          <w:sz w:val="24"/>
          <w:szCs w:val="24"/>
        </w:rPr>
        <w:t xml:space="preserve"> which state </w:t>
      </w:r>
      <w:r w:rsidR="005B076B" w:rsidRPr="5F0BC620">
        <w:rPr>
          <w:rFonts w:ascii="Arial" w:hAnsi="Arial" w:cs="Arial"/>
          <w:i/>
          <w:iCs/>
          <w:sz w:val="24"/>
          <w:szCs w:val="24"/>
        </w:rPr>
        <w:t xml:space="preserve">‘Berkhamsted School </w:t>
      </w:r>
      <w:r w:rsidR="00282B2A" w:rsidRPr="5F0BC620">
        <w:rPr>
          <w:rFonts w:ascii="Arial" w:hAnsi="Arial" w:cs="Arial"/>
          <w:i/>
          <w:iCs/>
          <w:sz w:val="24"/>
          <w:szCs w:val="24"/>
        </w:rPr>
        <w:t>Private Grounds No Dogs Allowed</w:t>
      </w:r>
      <w:r w:rsidR="005F721D" w:rsidRPr="5F0BC620">
        <w:rPr>
          <w:rFonts w:ascii="Arial" w:hAnsi="Arial" w:cs="Arial"/>
          <w:i/>
          <w:iCs/>
          <w:sz w:val="24"/>
          <w:szCs w:val="24"/>
        </w:rPr>
        <w:t>’</w:t>
      </w:r>
      <w:r w:rsidR="00C8762E" w:rsidRPr="5F0BC620">
        <w:rPr>
          <w:rFonts w:ascii="Arial" w:hAnsi="Arial" w:cs="Arial"/>
          <w:i/>
          <w:iCs/>
          <w:sz w:val="24"/>
          <w:szCs w:val="24"/>
        </w:rPr>
        <w:t xml:space="preserve"> </w:t>
      </w:r>
      <w:r w:rsidR="00C8762E" w:rsidRPr="5F0BC620">
        <w:rPr>
          <w:rFonts w:ascii="Arial" w:hAnsi="Arial" w:cs="Arial"/>
          <w:sz w:val="24"/>
          <w:szCs w:val="24"/>
        </w:rPr>
        <w:t xml:space="preserve">and </w:t>
      </w:r>
      <w:r w:rsidR="00D11319" w:rsidRPr="5F0BC620">
        <w:rPr>
          <w:rFonts w:ascii="Arial" w:hAnsi="Arial" w:cs="Arial"/>
          <w:sz w:val="24"/>
          <w:szCs w:val="24"/>
        </w:rPr>
        <w:t>‘</w:t>
      </w:r>
      <w:r w:rsidR="00AD2129" w:rsidRPr="5F0BC620">
        <w:rPr>
          <w:rFonts w:ascii="Arial" w:hAnsi="Arial" w:cs="Arial"/>
          <w:i/>
          <w:iCs/>
          <w:sz w:val="24"/>
          <w:szCs w:val="24"/>
        </w:rPr>
        <w:t xml:space="preserve">In the </w:t>
      </w:r>
      <w:r w:rsidR="006950D5" w:rsidRPr="5F0BC620">
        <w:rPr>
          <w:rFonts w:ascii="Arial" w:hAnsi="Arial" w:cs="Arial"/>
          <w:i/>
          <w:iCs/>
          <w:sz w:val="24"/>
          <w:szCs w:val="24"/>
        </w:rPr>
        <w:t>c</w:t>
      </w:r>
      <w:r w:rsidR="00AD2129" w:rsidRPr="5F0BC620">
        <w:rPr>
          <w:rFonts w:ascii="Arial" w:hAnsi="Arial" w:cs="Arial"/>
          <w:i/>
          <w:iCs/>
          <w:sz w:val="24"/>
          <w:szCs w:val="24"/>
        </w:rPr>
        <w:t>hildren’s interest please</w:t>
      </w:r>
      <w:r w:rsidR="00642F50" w:rsidRPr="5F0BC620">
        <w:rPr>
          <w:rFonts w:ascii="Arial" w:hAnsi="Arial" w:cs="Arial"/>
          <w:i/>
          <w:iCs/>
          <w:sz w:val="24"/>
          <w:szCs w:val="24"/>
        </w:rPr>
        <w:t xml:space="preserve"> refrain from walking dogs</w:t>
      </w:r>
      <w:r w:rsidR="00AD2129" w:rsidRPr="5F0BC620">
        <w:rPr>
          <w:rFonts w:ascii="Arial" w:hAnsi="Arial" w:cs="Arial"/>
          <w:i/>
          <w:iCs/>
          <w:sz w:val="24"/>
          <w:szCs w:val="24"/>
        </w:rPr>
        <w:t xml:space="preserve"> on this site</w:t>
      </w:r>
      <w:bookmarkStart w:id="19" w:name="_Int_ekNormmz"/>
      <w:r w:rsidR="00AD2129" w:rsidRPr="5F0BC620">
        <w:rPr>
          <w:rFonts w:ascii="Arial" w:hAnsi="Arial" w:cs="Arial"/>
          <w:i/>
          <w:iCs/>
          <w:sz w:val="24"/>
          <w:szCs w:val="24"/>
        </w:rPr>
        <w:t>’</w:t>
      </w:r>
      <w:r w:rsidR="00C8762E" w:rsidRPr="5F0BC620">
        <w:rPr>
          <w:rFonts w:ascii="Arial" w:hAnsi="Arial" w:cs="Arial"/>
          <w:sz w:val="24"/>
          <w:szCs w:val="24"/>
        </w:rPr>
        <w:t>.</w:t>
      </w:r>
      <w:bookmarkEnd w:id="19"/>
      <w:r w:rsidR="000E2CCA" w:rsidRPr="5F0BC620">
        <w:rPr>
          <w:rFonts w:ascii="Arial" w:hAnsi="Arial" w:cs="Arial"/>
          <w:sz w:val="24"/>
          <w:szCs w:val="24"/>
        </w:rPr>
        <w:t xml:space="preserve"> I</w:t>
      </w:r>
      <w:r w:rsidR="000D4B03" w:rsidRPr="5F0BC620">
        <w:rPr>
          <w:rFonts w:ascii="Arial" w:hAnsi="Arial" w:cs="Arial"/>
          <w:sz w:val="24"/>
          <w:szCs w:val="24"/>
        </w:rPr>
        <w:t>n my view, i</w:t>
      </w:r>
      <w:r w:rsidR="00D11319" w:rsidRPr="5F0BC620">
        <w:rPr>
          <w:rFonts w:ascii="Arial" w:hAnsi="Arial" w:cs="Arial"/>
          <w:sz w:val="24"/>
          <w:szCs w:val="24"/>
        </w:rPr>
        <w:t xml:space="preserve">t is likely that </w:t>
      </w:r>
      <w:r w:rsidR="00AA799D" w:rsidRPr="5F0BC620">
        <w:rPr>
          <w:rFonts w:ascii="Arial" w:hAnsi="Arial" w:cs="Arial"/>
          <w:sz w:val="24"/>
          <w:szCs w:val="24"/>
        </w:rPr>
        <w:t>these</w:t>
      </w:r>
      <w:r w:rsidR="00194C21" w:rsidRPr="5F0BC620">
        <w:rPr>
          <w:rFonts w:ascii="Arial" w:hAnsi="Arial" w:cs="Arial"/>
          <w:sz w:val="24"/>
          <w:szCs w:val="24"/>
        </w:rPr>
        <w:t xml:space="preserve"> notices were</w:t>
      </w:r>
      <w:r w:rsidR="00AA799D" w:rsidRPr="5F0BC620">
        <w:rPr>
          <w:rFonts w:ascii="Arial" w:hAnsi="Arial" w:cs="Arial"/>
          <w:sz w:val="24"/>
          <w:szCs w:val="24"/>
        </w:rPr>
        <w:t xml:space="preserve"> also</w:t>
      </w:r>
      <w:r w:rsidR="00194C21" w:rsidRPr="5F0BC620">
        <w:rPr>
          <w:rFonts w:ascii="Arial" w:hAnsi="Arial" w:cs="Arial"/>
          <w:sz w:val="24"/>
          <w:szCs w:val="24"/>
        </w:rPr>
        <w:t xml:space="preserve"> erected on the Order route prior to 2010</w:t>
      </w:r>
      <w:r w:rsidR="003E71A5" w:rsidRPr="5F0BC620">
        <w:rPr>
          <w:rFonts w:ascii="Arial" w:hAnsi="Arial" w:cs="Arial"/>
          <w:sz w:val="24"/>
          <w:szCs w:val="24"/>
        </w:rPr>
        <w:t xml:space="preserve"> as </w:t>
      </w:r>
      <w:r w:rsidR="00212A2D" w:rsidRPr="5F0BC620">
        <w:rPr>
          <w:rFonts w:ascii="Arial" w:hAnsi="Arial" w:cs="Arial"/>
          <w:sz w:val="24"/>
          <w:szCs w:val="24"/>
        </w:rPr>
        <w:t xml:space="preserve">the wording is </w:t>
      </w:r>
      <w:bookmarkStart w:id="20" w:name="_Int_Uhc2rFwM"/>
      <w:r w:rsidR="00212A2D" w:rsidRPr="5F0BC620">
        <w:rPr>
          <w:rFonts w:ascii="Arial" w:hAnsi="Arial" w:cs="Arial"/>
          <w:sz w:val="24"/>
          <w:szCs w:val="24"/>
        </w:rPr>
        <w:t>similar to</w:t>
      </w:r>
      <w:bookmarkEnd w:id="20"/>
      <w:r w:rsidR="00212A2D" w:rsidRPr="5F0BC620">
        <w:rPr>
          <w:rFonts w:ascii="Arial" w:hAnsi="Arial" w:cs="Arial"/>
          <w:sz w:val="24"/>
          <w:szCs w:val="24"/>
        </w:rPr>
        <w:t xml:space="preserve"> th</w:t>
      </w:r>
      <w:r w:rsidR="73BA6D3C" w:rsidRPr="5F0BC620">
        <w:rPr>
          <w:rFonts w:ascii="Arial" w:hAnsi="Arial" w:cs="Arial"/>
          <w:sz w:val="24"/>
          <w:szCs w:val="24"/>
        </w:rPr>
        <w:t>at</w:t>
      </w:r>
      <w:r w:rsidR="002D2C44" w:rsidRPr="5F0BC620">
        <w:rPr>
          <w:rFonts w:ascii="Arial" w:hAnsi="Arial" w:cs="Arial"/>
          <w:sz w:val="24"/>
          <w:szCs w:val="24"/>
        </w:rPr>
        <w:t xml:space="preserve"> </w:t>
      </w:r>
      <w:r w:rsidR="00114A69" w:rsidRPr="5F0BC620">
        <w:rPr>
          <w:rFonts w:ascii="Arial" w:hAnsi="Arial" w:cs="Arial"/>
          <w:sz w:val="24"/>
          <w:szCs w:val="24"/>
        </w:rPr>
        <w:t xml:space="preserve">recalled </w:t>
      </w:r>
      <w:r w:rsidR="002D2C44" w:rsidRPr="5F0BC620">
        <w:rPr>
          <w:rFonts w:ascii="Arial" w:hAnsi="Arial" w:cs="Arial"/>
          <w:sz w:val="24"/>
          <w:szCs w:val="24"/>
        </w:rPr>
        <w:t>by path users</w:t>
      </w:r>
      <w:r w:rsidR="00194C21" w:rsidRPr="5F0BC620">
        <w:rPr>
          <w:rFonts w:ascii="Arial" w:hAnsi="Arial" w:cs="Arial"/>
          <w:sz w:val="24"/>
          <w:szCs w:val="24"/>
        </w:rPr>
        <w:t>.</w:t>
      </w:r>
    </w:p>
    <w:p w14:paraId="00D92C32" w14:textId="6E4475AD" w:rsidR="004577E0" w:rsidRDefault="00D42ED0" w:rsidP="007B638A">
      <w:pPr>
        <w:pStyle w:val="Style1"/>
        <w:rPr>
          <w:rFonts w:ascii="Arial" w:hAnsi="Arial" w:cs="Arial"/>
          <w:sz w:val="24"/>
          <w:szCs w:val="24"/>
        </w:rPr>
      </w:pPr>
      <w:r w:rsidRPr="5F0BC620">
        <w:rPr>
          <w:rFonts w:ascii="Arial" w:hAnsi="Arial" w:cs="Arial"/>
          <w:sz w:val="24"/>
          <w:szCs w:val="24"/>
        </w:rPr>
        <w:t xml:space="preserve">Reference to private does not </w:t>
      </w:r>
      <w:r w:rsidR="002C0B2E" w:rsidRPr="5F0BC620">
        <w:rPr>
          <w:rFonts w:ascii="Arial" w:hAnsi="Arial" w:cs="Arial"/>
          <w:sz w:val="24"/>
          <w:szCs w:val="24"/>
        </w:rPr>
        <w:t>preclude the existence of public rights</w:t>
      </w:r>
      <w:r w:rsidR="00945BB8" w:rsidRPr="5F0BC620">
        <w:rPr>
          <w:rFonts w:ascii="Arial" w:hAnsi="Arial" w:cs="Arial"/>
          <w:sz w:val="24"/>
          <w:szCs w:val="24"/>
        </w:rPr>
        <w:t xml:space="preserve"> of way</w:t>
      </w:r>
      <w:r w:rsidR="002C0B2E" w:rsidRPr="5F0BC620">
        <w:rPr>
          <w:rFonts w:ascii="Arial" w:hAnsi="Arial" w:cs="Arial"/>
          <w:sz w:val="24"/>
          <w:szCs w:val="24"/>
        </w:rPr>
        <w:t xml:space="preserve"> and many cross private </w:t>
      </w:r>
      <w:bookmarkStart w:id="21" w:name="_Int_AHeUFKre"/>
      <w:r w:rsidR="002C0B2E" w:rsidRPr="5F0BC620">
        <w:rPr>
          <w:rFonts w:ascii="Arial" w:hAnsi="Arial" w:cs="Arial"/>
          <w:sz w:val="24"/>
          <w:szCs w:val="24"/>
        </w:rPr>
        <w:t>land</w:t>
      </w:r>
      <w:bookmarkEnd w:id="21"/>
      <w:r w:rsidR="002C0B2E" w:rsidRPr="5F0BC620">
        <w:rPr>
          <w:rFonts w:ascii="Arial" w:hAnsi="Arial" w:cs="Arial"/>
          <w:sz w:val="24"/>
          <w:szCs w:val="24"/>
        </w:rPr>
        <w:t xml:space="preserve">, including </w:t>
      </w:r>
      <w:r w:rsidR="00E93500" w:rsidRPr="5F0BC620">
        <w:rPr>
          <w:rFonts w:ascii="Arial" w:hAnsi="Arial" w:cs="Arial"/>
          <w:sz w:val="24"/>
          <w:szCs w:val="24"/>
        </w:rPr>
        <w:t>FP</w:t>
      </w:r>
      <w:r w:rsidR="002C0B2E" w:rsidRPr="5F0BC620">
        <w:rPr>
          <w:rFonts w:ascii="Arial" w:hAnsi="Arial" w:cs="Arial"/>
          <w:sz w:val="24"/>
          <w:szCs w:val="24"/>
        </w:rPr>
        <w:t>13</w:t>
      </w:r>
      <w:r w:rsidR="00A524C8" w:rsidRPr="5F0BC620">
        <w:rPr>
          <w:rFonts w:ascii="Arial" w:hAnsi="Arial" w:cs="Arial"/>
          <w:sz w:val="24"/>
          <w:szCs w:val="24"/>
        </w:rPr>
        <w:t xml:space="preserve">. Although dogs are a </w:t>
      </w:r>
      <w:r w:rsidR="00822022" w:rsidRPr="5F0BC620">
        <w:rPr>
          <w:rFonts w:ascii="Arial" w:hAnsi="Arial" w:cs="Arial"/>
          <w:sz w:val="24"/>
          <w:szCs w:val="24"/>
        </w:rPr>
        <w:t xml:space="preserve">usual accompaniment for </w:t>
      </w:r>
      <w:r w:rsidR="00EA553D" w:rsidRPr="5F0BC620">
        <w:rPr>
          <w:rFonts w:ascii="Arial" w:hAnsi="Arial" w:cs="Arial"/>
          <w:sz w:val="24"/>
          <w:szCs w:val="24"/>
        </w:rPr>
        <w:t>walkers</w:t>
      </w:r>
      <w:r w:rsidR="00822022" w:rsidRPr="5F0BC620">
        <w:rPr>
          <w:rFonts w:ascii="Arial" w:hAnsi="Arial" w:cs="Arial"/>
          <w:sz w:val="24"/>
          <w:szCs w:val="24"/>
        </w:rPr>
        <w:t xml:space="preserve">, </w:t>
      </w:r>
      <w:r w:rsidR="00BB4425" w:rsidRPr="5F0BC620">
        <w:rPr>
          <w:rFonts w:ascii="Arial" w:hAnsi="Arial" w:cs="Arial"/>
          <w:sz w:val="24"/>
          <w:szCs w:val="24"/>
        </w:rPr>
        <w:t xml:space="preserve">I do not consider that </w:t>
      </w:r>
      <w:r w:rsidR="00BB4425" w:rsidRPr="5F0BC620">
        <w:rPr>
          <w:rFonts w:ascii="Arial" w:hAnsi="Arial" w:cs="Arial"/>
          <w:i/>
          <w:iCs/>
          <w:sz w:val="24"/>
          <w:szCs w:val="24"/>
        </w:rPr>
        <w:t xml:space="preserve">‘no dogs’ </w:t>
      </w:r>
      <w:r w:rsidR="00F504A6" w:rsidRPr="5F0BC620">
        <w:rPr>
          <w:rFonts w:ascii="Arial" w:hAnsi="Arial" w:cs="Arial"/>
          <w:sz w:val="24"/>
          <w:szCs w:val="24"/>
        </w:rPr>
        <w:t>is</w:t>
      </w:r>
      <w:r w:rsidR="00EA553D" w:rsidRPr="5F0BC620">
        <w:rPr>
          <w:rFonts w:ascii="Arial" w:hAnsi="Arial" w:cs="Arial"/>
          <w:sz w:val="24"/>
          <w:szCs w:val="24"/>
        </w:rPr>
        <w:t xml:space="preserve"> sufficient to challenge people using a way.</w:t>
      </w:r>
      <w:r w:rsidR="00E00DBE" w:rsidRPr="5F0BC620">
        <w:rPr>
          <w:rFonts w:ascii="Arial" w:hAnsi="Arial" w:cs="Arial"/>
          <w:sz w:val="24"/>
          <w:szCs w:val="24"/>
        </w:rPr>
        <w:t xml:space="preserve"> </w:t>
      </w:r>
      <w:r w:rsidR="00D559C5" w:rsidRPr="5F0BC620">
        <w:rPr>
          <w:rFonts w:ascii="Arial" w:hAnsi="Arial" w:cs="Arial"/>
          <w:sz w:val="24"/>
          <w:szCs w:val="24"/>
        </w:rPr>
        <w:t>Furthermore, the request to not w</w:t>
      </w:r>
      <w:r w:rsidR="004D0369" w:rsidRPr="5F0BC620">
        <w:rPr>
          <w:rFonts w:ascii="Arial" w:hAnsi="Arial" w:cs="Arial"/>
          <w:sz w:val="24"/>
          <w:szCs w:val="24"/>
        </w:rPr>
        <w:t xml:space="preserve">alk dogs </w:t>
      </w:r>
      <w:r w:rsidR="00A215F9" w:rsidRPr="5F0BC620">
        <w:rPr>
          <w:rFonts w:ascii="Arial" w:hAnsi="Arial" w:cs="Arial"/>
          <w:sz w:val="24"/>
          <w:szCs w:val="24"/>
        </w:rPr>
        <w:t xml:space="preserve">on the site </w:t>
      </w:r>
      <w:r w:rsidR="004D0369" w:rsidRPr="5F0BC620">
        <w:rPr>
          <w:rFonts w:ascii="Arial" w:hAnsi="Arial" w:cs="Arial"/>
          <w:sz w:val="24"/>
          <w:szCs w:val="24"/>
        </w:rPr>
        <w:t>acknowledges that people</w:t>
      </w:r>
      <w:r w:rsidR="00A937A3" w:rsidRPr="5F0BC620">
        <w:rPr>
          <w:rFonts w:ascii="Arial" w:hAnsi="Arial" w:cs="Arial"/>
          <w:sz w:val="24"/>
          <w:szCs w:val="24"/>
        </w:rPr>
        <w:t xml:space="preserve"> </w:t>
      </w:r>
      <w:r w:rsidR="00873490" w:rsidRPr="5F0BC620">
        <w:rPr>
          <w:rFonts w:ascii="Arial" w:hAnsi="Arial" w:cs="Arial"/>
          <w:sz w:val="24"/>
          <w:szCs w:val="24"/>
        </w:rPr>
        <w:t>are</w:t>
      </w:r>
      <w:r w:rsidR="00A937A3" w:rsidRPr="5F0BC620">
        <w:rPr>
          <w:rFonts w:ascii="Arial" w:hAnsi="Arial" w:cs="Arial"/>
          <w:sz w:val="24"/>
          <w:szCs w:val="24"/>
        </w:rPr>
        <w:t xml:space="preserve"> walking there</w:t>
      </w:r>
      <w:r w:rsidR="5F55DA7B" w:rsidRPr="5F0BC620">
        <w:rPr>
          <w:rFonts w:ascii="Arial" w:hAnsi="Arial" w:cs="Arial"/>
          <w:sz w:val="24"/>
          <w:szCs w:val="24"/>
        </w:rPr>
        <w:t xml:space="preserve">. </w:t>
      </w:r>
    </w:p>
    <w:p w14:paraId="56C7A07F" w14:textId="4504300A" w:rsidR="00EA553D" w:rsidRDefault="002F3811" w:rsidP="00FC7C3E">
      <w:pPr>
        <w:pStyle w:val="Style1"/>
        <w:rPr>
          <w:rFonts w:ascii="Arial" w:hAnsi="Arial" w:cs="Arial"/>
          <w:sz w:val="24"/>
          <w:szCs w:val="24"/>
        </w:rPr>
      </w:pPr>
      <w:r w:rsidRPr="5F0BC620">
        <w:rPr>
          <w:rFonts w:ascii="Arial" w:hAnsi="Arial" w:cs="Arial"/>
          <w:sz w:val="24"/>
          <w:szCs w:val="24"/>
        </w:rPr>
        <w:t>A n</w:t>
      </w:r>
      <w:r w:rsidR="00A52FD3" w:rsidRPr="5F0BC620">
        <w:rPr>
          <w:rFonts w:ascii="Arial" w:hAnsi="Arial" w:cs="Arial"/>
          <w:sz w:val="24"/>
          <w:szCs w:val="24"/>
        </w:rPr>
        <w:t xml:space="preserve">otice </w:t>
      </w:r>
      <w:r w:rsidR="00132A29" w:rsidRPr="5F0BC620">
        <w:rPr>
          <w:rFonts w:ascii="Arial" w:hAnsi="Arial" w:cs="Arial"/>
          <w:sz w:val="24"/>
          <w:szCs w:val="24"/>
        </w:rPr>
        <w:t>erected near point B on</w:t>
      </w:r>
      <w:r w:rsidR="00067F8E" w:rsidRPr="5F0BC620">
        <w:rPr>
          <w:rFonts w:ascii="Arial" w:hAnsi="Arial" w:cs="Arial"/>
          <w:sz w:val="24"/>
          <w:szCs w:val="24"/>
        </w:rPr>
        <w:t xml:space="preserve"> </w:t>
      </w:r>
      <w:r w:rsidR="00F17EFE" w:rsidRPr="5F0BC620">
        <w:rPr>
          <w:rFonts w:ascii="Arial" w:hAnsi="Arial" w:cs="Arial"/>
          <w:sz w:val="24"/>
          <w:szCs w:val="24"/>
        </w:rPr>
        <w:t>FP</w:t>
      </w:r>
      <w:r w:rsidR="00067F8E" w:rsidRPr="5F0BC620">
        <w:rPr>
          <w:rFonts w:ascii="Arial" w:hAnsi="Arial" w:cs="Arial"/>
          <w:sz w:val="24"/>
          <w:szCs w:val="24"/>
        </w:rPr>
        <w:t>13 stat</w:t>
      </w:r>
      <w:r w:rsidR="003D4825" w:rsidRPr="5F0BC620">
        <w:rPr>
          <w:rFonts w:ascii="Arial" w:hAnsi="Arial" w:cs="Arial"/>
          <w:sz w:val="24"/>
          <w:szCs w:val="24"/>
        </w:rPr>
        <w:t>e</w:t>
      </w:r>
      <w:r w:rsidR="00945BB8" w:rsidRPr="5F0BC620">
        <w:rPr>
          <w:rFonts w:ascii="Arial" w:hAnsi="Arial" w:cs="Arial"/>
          <w:sz w:val="24"/>
          <w:szCs w:val="24"/>
        </w:rPr>
        <w:t>s</w:t>
      </w:r>
      <w:r w:rsidR="00067F8E" w:rsidRPr="5F0BC620">
        <w:rPr>
          <w:rFonts w:ascii="Arial" w:hAnsi="Arial" w:cs="Arial"/>
          <w:sz w:val="24"/>
          <w:szCs w:val="24"/>
        </w:rPr>
        <w:t xml:space="preserve"> </w:t>
      </w:r>
      <w:r w:rsidR="001D4AFA" w:rsidRPr="5F0BC620">
        <w:rPr>
          <w:rFonts w:ascii="Arial" w:hAnsi="Arial" w:cs="Arial"/>
          <w:i/>
          <w:iCs/>
          <w:sz w:val="24"/>
          <w:szCs w:val="24"/>
        </w:rPr>
        <w:t xml:space="preserve">‘Berkhamsted </w:t>
      </w:r>
      <w:r w:rsidR="00CF5E28" w:rsidRPr="5F0BC620">
        <w:rPr>
          <w:rFonts w:ascii="Arial" w:hAnsi="Arial" w:cs="Arial"/>
          <w:i/>
          <w:iCs/>
          <w:sz w:val="24"/>
          <w:szCs w:val="24"/>
        </w:rPr>
        <w:t xml:space="preserve">School Private Fields. Keep to the Public Footpath along line of trees. Please keep dogs on </w:t>
      </w:r>
      <w:r w:rsidR="00AB792E" w:rsidRPr="5F0BC620">
        <w:rPr>
          <w:rFonts w:ascii="Arial" w:hAnsi="Arial" w:cs="Arial"/>
          <w:i/>
          <w:iCs/>
          <w:sz w:val="24"/>
          <w:szCs w:val="24"/>
        </w:rPr>
        <w:t xml:space="preserve">a </w:t>
      </w:r>
      <w:r w:rsidR="00CF5E28" w:rsidRPr="5F0BC620">
        <w:rPr>
          <w:rFonts w:ascii="Arial" w:hAnsi="Arial" w:cs="Arial"/>
          <w:i/>
          <w:iCs/>
          <w:sz w:val="24"/>
          <w:szCs w:val="24"/>
        </w:rPr>
        <w:t>lead</w:t>
      </w:r>
      <w:bookmarkStart w:id="22" w:name="_Int_RUj8FEjR"/>
      <w:r w:rsidR="00EA299D" w:rsidRPr="5F0BC620">
        <w:rPr>
          <w:rFonts w:ascii="Arial" w:hAnsi="Arial" w:cs="Arial"/>
          <w:i/>
          <w:iCs/>
          <w:sz w:val="24"/>
          <w:szCs w:val="24"/>
        </w:rPr>
        <w:t>’</w:t>
      </w:r>
      <w:r w:rsidR="00945BB8" w:rsidRPr="5F0BC620">
        <w:rPr>
          <w:rFonts w:ascii="Arial" w:hAnsi="Arial" w:cs="Arial"/>
          <w:i/>
          <w:iCs/>
          <w:sz w:val="24"/>
          <w:szCs w:val="24"/>
        </w:rPr>
        <w:t>.</w:t>
      </w:r>
      <w:bookmarkEnd w:id="22"/>
      <w:r w:rsidR="00945BB8" w:rsidRPr="5F0BC620">
        <w:rPr>
          <w:rFonts w:ascii="Arial" w:hAnsi="Arial" w:cs="Arial"/>
          <w:i/>
          <w:iCs/>
          <w:sz w:val="24"/>
          <w:szCs w:val="24"/>
        </w:rPr>
        <w:t xml:space="preserve"> </w:t>
      </w:r>
      <w:r w:rsidR="007B3F97" w:rsidRPr="5F0BC620">
        <w:rPr>
          <w:rFonts w:ascii="Arial" w:hAnsi="Arial" w:cs="Arial"/>
          <w:sz w:val="24"/>
          <w:szCs w:val="24"/>
        </w:rPr>
        <w:t>There is a</w:t>
      </w:r>
      <w:r w:rsidR="00945BB8" w:rsidRPr="5F0BC620">
        <w:rPr>
          <w:rFonts w:ascii="Arial" w:hAnsi="Arial" w:cs="Arial"/>
          <w:i/>
          <w:iCs/>
          <w:sz w:val="24"/>
          <w:szCs w:val="24"/>
        </w:rPr>
        <w:t xml:space="preserve"> </w:t>
      </w:r>
      <w:r w:rsidR="00EA299D" w:rsidRPr="5F0BC620">
        <w:rPr>
          <w:rFonts w:ascii="Arial" w:hAnsi="Arial" w:cs="Arial"/>
          <w:sz w:val="24"/>
          <w:szCs w:val="24"/>
        </w:rPr>
        <w:t>second notice</w:t>
      </w:r>
      <w:r w:rsidR="00EA299D" w:rsidRPr="5F0BC620">
        <w:rPr>
          <w:rFonts w:ascii="Arial" w:hAnsi="Arial" w:cs="Arial"/>
          <w:i/>
          <w:iCs/>
          <w:sz w:val="24"/>
          <w:szCs w:val="24"/>
        </w:rPr>
        <w:t xml:space="preserve"> </w:t>
      </w:r>
      <w:r w:rsidR="001E0008" w:rsidRPr="5F0BC620">
        <w:rPr>
          <w:rFonts w:ascii="Arial" w:hAnsi="Arial" w:cs="Arial"/>
          <w:sz w:val="24"/>
          <w:szCs w:val="24"/>
        </w:rPr>
        <w:t>saying the same but with the addi</w:t>
      </w:r>
      <w:r w:rsidR="00904D51" w:rsidRPr="5F0BC620">
        <w:rPr>
          <w:rFonts w:ascii="Arial" w:hAnsi="Arial" w:cs="Arial"/>
          <w:sz w:val="24"/>
          <w:szCs w:val="24"/>
        </w:rPr>
        <w:t>ti</w:t>
      </w:r>
      <w:r w:rsidR="001E0008" w:rsidRPr="5F0BC620">
        <w:rPr>
          <w:rFonts w:ascii="Arial" w:hAnsi="Arial" w:cs="Arial"/>
          <w:sz w:val="24"/>
          <w:szCs w:val="24"/>
        </w:rPr>
        <w:t xml:space="preserve">on of </w:t>
      </w:r>
      <w:r w:rsidR="001E0008" w:rsidRPr="5F0BC620">
        <w:rPr>
          <w:rFonts w:ascii="Arial" w:hAnsi="Arial" w:cs="Arial"/>
          <w:i/>
          <w:iCs/>
          <w:sz w:val="24"/>
          <w:szCs w:val="24"/>
        </w:rPr>
        <w:t>‘centre</w:t>
      </w:r>
      <w:r w:rsidR="00904D51" w:rsidRPr="5F0BC620">
        <w:rPr>
          <w:rFonts w:ascii="Arial" w:hAnsi="Arial" w:cs="Arial"/>
          <w:i/>
          <w:iCs/>
          <w:sz w:val="24"/>
          <w:szCs w:val="24"/>
        </w:rPr>
        <w:t xml:space="preserve">’ </w:t>
      </w:r>
      <w:r w:rsidR="00904D51" w:rsidRPr="5F0BC620">
        <w:rPr>
          <w:rFonts w:ascii="Arial" w:hAnsi="Arial" w:cs="Arial"/>
          <w:sz w:val="24"/>
          <w:szCs w:val="24"/>
        </w:rPr>
        <w:t>before</w:t>
      </w:r>
      <w:r w:rsidR="001E0008" w:rsidRPr="5F0BC620">
        <w:rPr>
          <w:rFonts w:ascii="Arial" w:hAnsi="Arial" w:cs="Arial"/>
          <w:i/>
          <w:iCs/>
          <w:sz w:val="24"/>
          <w:szCs w:val="24"/>
        </w:rPr>
        <w:t xml:space="preserve"> </w:t>
      </w:r>
      <w:r w:rsidR="00904D51" w:rsidRPr="5F0BC620">
        <w:rPr>
          <w:rFonts w:ascii="Arial" w:hAnsi="Arial" w:cs="Arial"/>
          <w:i/>
          <w:iCs/>
          <w:sz w:val="24"/>
          <w:szCs w:val="24"/>
        </w:rPr>
        <w:t>‘</w:t>
      </w:r>
      <w:r w:rsidR="001E0008" w:rsidRPr="5F0BC620">
        <w:rPr>
          <w:rFonts w:ascii="Arial" w:hAnsi="Arial" w:cs="Arial"/>
          <w:i/>
          <w:iCs/>
          <w:sz w:val="24"/>
          <w:szCs w:val="24"/>
        </w:rPr>
        <w:t>line of trees</w:t>
      </w:r>
      <w:r w:rsidR="00904D51" w:rsidRPr="5F0BC620">
        <w:rPr>
          <w:rFonts w:ascii="Arial" w:hAnsi="Arial" w:cs="Arial"/>
          <w:i/>
          <w:iCs/>
          <w:sz w:val="24"/>
          <w:szCs w:val="24"/>
        </w:rPr>
        <w:t>.</w:t>
      </w:r>
      <w:r w:rsidR="001E0008" w:rsidRPr="5F0BC620">
        <w:rPr>
          <w:rFonts w:ascii="Arial" w:hAnsi="Arial" w:cs="Arial"/>
          <w:i/>
          <w:iCs/>
          <w:sz w:val="24"/>
          <w:szCs w:val="24"/>
        </w:rPr>
        <w:t>’</w:t>
      </w:r>
      <w:r w:rsidR="00904D51" w:rsidRPr="5F0BC620">
        <w:rPr>
          <w:rFonts w:ascii="Arial" w:hAnsi="Arial" w:cs="Arial"/>
          <w:i/>
          <w:iCs/>
          <w:sz w:val="24"/>
          <w:szCs w:val="24"/>
        </w:rPr>
        <w:t xml:space="preserve"> </w:t>
      </w:r>
      <w:r w:rsidR="0076487C" w:rsidRPr="5F0BC620">
        <w:rPr>
          <w:rFonts w:ascii="Arial" w:hAnsi="Arial" w:cs="Arial"/>
          <w:sz w:val="24"/>
          <w:szCs w:val="24"/>
        </w:rPr>
        <w:t>The wording of th</w:t>
      </w:r>
      <w:r w:rsidR="00D247BB" w:rsidRPr="5F0BC620">
        <w:rPr>
          <w:rFonts w:ascii="Arial" w:hAnsi="Arial" w:cs="Arial"/>
          <w:sz w:val="24"/>
          <w:szCs w:val="24"/>
        </w:rPr>
        <w:t>ese</w:t>
      </w:r>
      <w:r w:rsidR="0076487C" w:rsidRPr="5F0BC620">
        <w:rPr>
          <w:rFonts w:ascii="Arial" w:hAnsi="Arial" w:cs="Arial"/>
          <w:sz w:val="24"/>
          <w:szCs w:val="24"/>
        </w:rPr>
        <w:t xml:space="preserve"> notice</w:t>
      </w:r>
      <w:r w:rsidR="00D247BB" w:rsidRPr="5F0BC620">
        <w:rPr>
          <w:rFonts w:ascii="Arial" w:hAnsi="Arial" w:cs="Arial"/>
          <w:sz w:val="24"/>
          <w:szCs w:val="24"/>
        </w:rPr>
        <w:t>s</w:t>
      </w:r>
      <w:r w:rsidR="0076487C" w:rsidRPr="5F0BC620">
        <w:rPr>
          <w:rFonts w:ascii="Arial" w:hAnsi="Arial" w:cs="Arial"/>
          <w:sz w:val="24"/>
          <w:szCs w:val="24"/>
        </w:rPr>
        <w:t xml:space="preserve"> </w:t>
      </w:r>
      <w:r w:rsidR="0096012C" w:rsidRPr="5F0BC620">
        <w:rPr>
          <w:rFonts w:ascii="Arial" w:hAnsi="Arial" w:cs="Arial"/>
          <w:sz w:val="24"/>
          <w:szCs w:val="24"/>
        </w:rPr>
        <w:t>does</w:t>
      </w:r>
      <w:r w:rsidR="0076487C" w:rsidRPr="5F0BC620">
        <w:rPr>
          <w:rFonts w:ascii="Arial" w:hAnsi="Arial" w:cs="Arial"/>
          <w:sz w:val="24"/>
          <w:szCs w:val="24"/>
        </w:rPr>
        <w:t xml:space="preserve"> not, in my view, </w:t>
      </w:r>
      <w:r w:rsidR="004137CF" w:rsidRPr="5F0BC620">
        <w:rPr>
          <w:rFonts w:ascii="Arial" w:hAnsi="Arial" w:cs="Arial"/>
          <w:sz w:val="24"/>
          <w:szCs w:val="24"/>
        </w:rPr>
        <w:t>challenge</w:t>
      </w:r>
      <w:r w:rsidR="004B3CED" w:rsidRPr="5F0BC620">
        <w:rPr>
          <w:rFonts w:ascii="Arial" w:hAnsi="Arial" w:cs="Arial"/>
          <w:sz w:val="24"/>
          <w:szCs w:val="24"/>
        </w:rPr>
        <w:t xml:space="preserve"> the</w:t>
      </w:r>
      <w:r w:rsidR="004137CF" w:rsidRPr="5F0BC620">
        <w:rPr>
          <w:rFonts w:ascii="Arial" w:hAnsi="Arial" w:cs="Arial"/>
          <w:sz w:val="24"/>
          <w:szCs w:val="24"/>
        </w:rPr>
        <w:t xml:space="preserve"> use of </w:t>
      </w:r>
      <w:r w:rsidR="00DE4C50" w:rsidRPr="5F0BC620">
        <w:rPr>
          <w:rFonts w:ascii="Arial" w:hAnsi="Arial" w:cs="Arial"/>
          <w:sz w:val="24"/>
          <w:szCs w:val="24"/>
        </w:rPr>
        <w:t xml:space="preserve">other </w:t>
      </w:r>
      <w:r w:rsidR="004137CF" w:rsidRPr="5F0BC620">
        <w:rPr>
          <w:rFonts w:ascii="Arial" w:hAnsi="Arial" w:cs="Arial"/>
          <w:sz w:val="24"/>
          <w:szCs w:val="24"/>
        </w:rPr>
        <w:t>route</w:t>
      </w:r>
      <w:r w:rsidR="00DE4C50" w:rsidRPr="5F0BC620">
        <w:rPr>
          <w:rFonts w:ascii="Arial" w:hAnsi="Arial" w:cs="Arial"/>
          <w:sz w:val="24"/>
          <w:szCs w:val="24"/>
        </w:rPr>
        <w:t>s</w:t>
      </w:r>
      <w:r w:rsidR="004137CF" w:rsidRPr="5F0BC620">
        <w:rPr>
          <w:rFonts w:ascii="Arial" w:hAnsi="Arial" w:cs="Arial"/>
          <w:sz w:val="24"/>
          <w:szCs w:val="24"/>
        </w:rPr>
        <w:t xml:space="preserve"> and it has been suggested that th</w:t>
      </w:r>
      <w:r w:rsidR="00E75FD6" w:rsidRPr="5F0BC620">
        <w:rPr>
          <w:rFonts w:ascii="Arial" w:hAnsi="Arial" w:cs="Arial"/>
          <w:sz w:val="24"/>
          <w:szCs w:val="24"/>
        </w:rPr>
        <w:t>e</w:t>
      </w:r>
      <w:r w:rsidR="004137CF" w:rsidRPr="5F0BC620">
        <w:rPr>
          <w:rFonts w:ascii="Arial" w:hAnsi="Arial" w:cs="Arial"/>
          <w:sz w:val="24"/>
          <w:szCs w:val="24"/>
        </w:rPr>
        <w:t>s</w:t>
      </w:r>
      <w:r w:rsidR="00E75FD6" w:rsidRPr="5F0BC620">
        <w:rPr>
          <w:rFonts w:ascii="Arial" w:hAnsi="Arial" w:cs="Arial"/>
          <w:sz w:val="24"/>
          <w:szCs w:val="24"/>
        </w:rPr>
        <w:t>e</w:t>
      </w:r>
      <w:r w:rsidR="004137CF" w:rsidRPr="5F0BC620">
        <w:rPr>
          <w:rFonts w:ascii="Arial" w:hAnsi="Arial" w:cs="Arial"/>
          <w:sz w:val="24"/>
          <w:szCs w:val="24"/>
        </w:rPr>
        <w:t xml:space="preserve"> sign</w:t>
      </w:r>
      <w:r w:rsidR="00E75FD6" w:rsidRPr="5F0BC620">
        <w:rPr>
          <w:rFonts w:ascii="Arial" w:hAnsi="Arial" w:cs="Arial"/>
          <w:sz w:val="24"/>
          <w:szCs w:val="24"/>
        </w:rPr>
        <w:t>s</w:t>
      </w:r>
      <w:r w:rsidR="004137CF" w:rsidRPr="5F0BC620">
        <w:rPr>
          <w:rFonts w:ascii="Arial" w:hAnsi="Arial" w:cs="Arial"/>
          <w:sz w:val="24"/>
          <w:szCs w:val="24"/>
        </w:rPr>
        <w:t xml:space="preserve"> could not be seen from the Order route. </w:t>
      </w:r>
      <w:r w:rsidR="003A2C06" w:rsidRPr="5F0BC620">
        <w:rPr>
          <w:rFonts w:ascii="Arial" w:hAnsi="Arial" w:cs="Arial"/>
          <w:sz w:val="24"/>
          <w:szCs w:val="24"/>
        </w:rPr>
        <w:t>Furthermore, the aerial photo</w:t>
      </w:r>
      <w:r w:rsidR="00544B8B" w:rsidRPr="5F0BC620">
        <w:rPr>
          <w:rFonts w:ascii="Arial" w:hAnsi="Arial" w:cs="Arial"/>
          <w:sz w:val="24"/>
          <w:szCs w:val="24"/>
        </w:rPr>
        <w:t>graphs</w:t>
      </w:r>
      <w:r w:rsidR="003A2C06" w:rsidRPr="5F0BC620">
        <w:rPr>
          <w:rFonts w:ascii="Arial" w:hAnsi="Arial" w:cs="Arial"/>
          <w:sz w:val="24"/>
          <w:szCs w:val="24"/>
        </w:rPr>
        <w:t xml:space="preserve"> </w:t>
      </w:r>
      <w:r w:rsidR="008823DC" w:rsidRPr="5F0BC620">
        <w:rPr>
          <w:rFonts w:ascii="Arial" w:hAnsi="Arial" w:cs="Arial"/>
          <w:sz w:val="24"/>
          <w:szCs w:val="24"/>
        </w:rPr>
        <w:t>show</w:t>
      </w:r>
      <w:r w:rsidR="00347F4B" w:rsidRPr="5F0BC620">
        <w:rPr>
          <w:rFonts w:ascii="Arial" w:hAnsi="Arial" w:cs="Arial"/>
          <w:sz w:val="24"/>
          <w:szCs w:val="24"/>
        </w:rPr>
        <w:t xml:space="preserve"> </w:t>
      </w:r>
      <w:r w:rsidR="0F833C6D" w:rsidRPr="5F0BC620">
        <w:rPr>
          <w:rFonts w:ascii="Arial" w:hAnsi="Arial" w:cs="Arial"/>
          <w:sz w:val="24"/>
          <w:szCs w:val="24"/>
        </w:rPr>
        <w:t>several</w:t>
      </w:r>
      <w:r w:rsidR="00347F4B" w:rsidRPr="5F0BC620">
        <w:rPr>
          <w:rFonts w:ascii="Arial" w:hAnsi="Arial" w:cs="Arial"/>
          <w:sz w:val="24"/>
          <w:szCs w:val="24"/>
        </w:rPr>
        <w:t xml:space="preserve"> trees alon</w:t>
      </w:r>
      <w:r w:rsidR="00611924" w:rsidRPr="5F0BC620">
        <w:rPr>
          <w:rFonts w:ascii="Arial" w:hAnsi="Arial" w:cs="Arial"/>
          <w:sz w:val="24"/>
          <w:szCs w:val="24"/>
        </w:rPr>
        <w:t>g the Order route</w:t>
      </w:r>
      <w:r w:rsidR="00BE50BF" w:rsidRPr="5F0BC620">
        <w:rPr>
          <w:rFonts w:ascii="Arial" w:hAnsi="Arial" w:cs="Arial"/>
          <w:sz w:val="24"/>
          <w:szCs w:val="24"/>
        </w:rPr>
        <w:t xml:space="preserve"> which could lead m</w:t>
      </w:r>
      <w:r w:rsidR="00530D27" w:rsidRPr="5F0BC620">
        <w:rPr>
          <w:rFonts w:ascii="Arial" w:hAnsi="Arial" w:cs="Arial"/>
          <w:sz w:val="24"/>
          <w:szCs w:val="24"/>
        </w:rPr>
        <w:t xml:space="preserve">embers of the public </w:t>
      </w:r>
      <w:r w:rsidR="00BE50BF" w:rsidRPr="5F0BC620">
        <w:rPr>
          <w:rFonts w:ascii="Arial" w:hAnsi="Arial" w:cs="Arial"/>
          <w:sz w:val="24"/>
          <w:szCs w:val="24"/>
        </w:rPr>
        <w:t>to</w:t>
      </w:r>
      <w:r w:rsidR="00530D27" w:rsidRPr="5F0BC620">
        <w:rPr>
          <w:rFonts w:ascii="Arial" w:hAnsi="Arial" w:cs="Arial"/>
          <w:sz w:val="24"/>
          <w:szCs w:val="24"/>
        </w:rPr>
        <w:t xml:space="preserve"> </w:t>
      </w:r>
      <w:r w:rsidR="00AC14F4" w:rsidRPr="5F0BC620">
        <w:rPr>
          <w:rFonts w:ascii="Arial" w:hAnsi="Arial" w:cs="Arial"/>
          <w:sz w:val="24"/>
          <w:szCs w:val="24"/>
        </w:rPr>
        <w:t>believe</w:t>
      </w:r>
      <w:r w:rsidR="00685B29" w:rsidRPr="5F0BC620">
        <w:rPr>
          <w:rFonts w:ascii="Arial" w:hAnsi="Arial" w:cs="Arial"/>
          <w:sz w:val="24"/>
          <w:szCs w:val="24"/>
        </w:rPr>
        <w:t xml:space="preserve"> </w:t>
      </w:r>
      <w:r w:rsidR="00BE50BF" w:rsidRPr="5F0BC620">
        <w:rPr>
          <w:rFonts w:ascii="Arial" w:hAnsi="Arial" w:cs="Arial"/>
          <w:sz w:val="24"/>
          <w:szCs w:val="24"/>
        </w:rPr>
        <w:t>it</w:t>
      </w:r>
      <w:r w:rsidR="002F52D7" w:rsidRPr="5F0BC620">
        <w:rPr>
          <w:rFonts w:ascii="Arial" w:hAnsi="Arial" w:cs="Arial"/>
          <w:sz w:val="24"/>
          <w:szCs w:val="24"/>
        </w:rPr>
        <w:t xml:space="preserve"> </w:t>
      </w:r>
      <w:r w:rsidR="00AC14F4" w:rsidRPr="5F0BC620">
        <w:rPr>
          <w:rFonts w:ascii="Arial" w:hAnsi="Arial" w:cs="Arial"/>
          <w:sz w:val="24"/>
          <w:szCs w:val="24"/>
        </w:rPr>
        <w:t>is a</w:t>
      </w:r>
      <w:r w:rsidR="002F52D7" w:rsidRPr="5F0BC620">
        <w:rPr>
          <w:rFonts w:ascii="Arial" w:hAnsi="Arial" w:cs="Arial"/>
          <w:sz w:val="24"/>
          <w:szCs w:val="24"/>
        </w:rPr>
        <w:t xml:space="preserve"> public footpath</w:t>
      </w:r>
      <w:r w:rsidR="00A711AE" w:rsidRPr="5F0BC620">
        <w:rPr>
          <w:rFonts w:ascii="Arial" w:hAnsi="Arial" w:cs="Arial"/>
          <w:sz w:val="24"/>
          <w:szCs w:val="24"/>
        </w:rPr>
        <w:t xml:space="preserve"> based on the description in </w:t>
      </w:r>
      <w:r w:rsidR="00D85DA4" w:rsidRPr="5F0BC620">
        <w:rPr>
          <w:rFonts w:ascii="Arial" w:hAnsi="Arial" w:cs="Arial"/>
          <w:sz w:val="24"/>
          <w:szCs w:val="24"/>
        </w:rPr>
        <w:t xml:space="preserve">one of </w:t>
      </w:r>
      <w:r w:rsidR="00A711AE" w:rsidRPr="5F0BC620">
        <w:rPr>
          <w:rFonts w:ascii="Arial" w:hAnsi="Arial" w:cs="Arial"/>
          <w:sz w:val="24"/>
          <w:szCs w:val="24"/>
        </w:rPr>
        <w:t>the notice</w:t>
      </w:r>
      <w:r w:rsidR="00D85DA4" w:rsidRPr="5F0BC620">
        <w:rPr>
          <w:rFonts w:ascii="Arial" w:hAnsi="Arial" w:cs="Arial"/>
          <w:sz w:val="24"/>
          <w:szCs w:val="24"/>
        </w:rPr>
        <w:t>s</w:t>
      </w:r>
      <w:r w:rsidR="00A711AE" w:rsidRPr="5F0BC620">
        <w:rPr>
          <w:rFonts w:ascii="Arial" w:hAnsi="Arial" w:cs="Arial"/>
          <w:sz w:val="24"/>
          <w:szCs w:val="24"/>
        </w:rPr>
        <w:t>.</w:t>
      </w:r>
    </w:p>
    <w:p w14:paraId="0C8544EA" w14:textId="5D6DFD34" w:rsidR="001B0B55" w:rsidRDefault="0027397A" w:rsidP="001B0B55">
      <w:pPr>
        <w:pStyle w:val="Style1"/>
        <w:rPr>
          <w:rFonts w:ascii="Arial" w:hAnsi="Arial" w:cs="Arial"/>
          <w:sz w:val="24"/>
          <w:szCs w:val="24"/>
        </w:rPr>
      </w:pPr>
      <w:r w:rsidRPr="5F0BC620">
        <w:rPr>
          <w:rFonts w:ascii="Arial" w:hAnsi="Arial" w:cs="Arial"/>
          <w:sz w:val="24"/>
          <w:szCs w:val="24"/>
        </w:rPr>
        <w:t>The stile at point A was blocked off over</w:t>
      </w:r>
      <w:r w:rsidR="007676D5" w:rsidRPr="5F0BC620">
        <w:rPr>
          <w:rFonts w:ascii="Arial" w:hAnsi="Arial" w:cs="Arial"/>
          <w:sz w:val="24"/>
          <w:szCs w:val="24"/>
        </w:rPr>
        <w:t xml:space="preserve"> the 2007</w:t>
      </w:r>
      <w:r w:rsidRPr="5F0BC620">
        <w:rPr>
          <w:rFonts w:ascii="Arial" w:hAnsi="Arial" w:cs="Arial"/>
          <w:sz w:val="24"/>
          <w:szCs w:val="24"/>
        </w:rPr>
        <w:t xml:space="preserve"> Christmas </w:t>
      </w:r>
      <w:r w:rsidR="007676D5" w:rsidRPr="5F0BC620">
        <w:rPr>
          <w:rFonts w:ascii="Arial" w:hAnsi="Arial" w:cs="Arial"/>
          <w:sz w:val="24"/>
          <w:szCs w:val="24"/>
        </w:rPr>
        <w:t>holidays</w:t>
      </w:r>
      <w:r w:rsidR="00D825C6" w:rsidRPr="5F0BC620">
        <w:rPr>
          <w:rFonts w:ascii="Arial" w:hAnsi="Arial" w:cs="Arial"/>
          <w:sz w:val="24"/>
          <w:szCs w:val="24"/>
        </w:rPr>
        <w:t xml:space="preserve"> </w:t>
      </w:r>
      <w:r w:rsidR="00045315" w:rsidRPr="5F0BC620">
        <w:rPr>
          <w:rFonts w:ascii="Arial" w:hAnsi="Arial" w:cs="Arial"/>
          <w:sz w:val="24"/>
          <w:szCs w:val="24"/>
        </w:rPr>
        <w:t xml:space="preserve">with </w:t>
      </w:r>
      <w:r w:rsidR="002200C4" w:rsidRPr="5F0BC620">
        <w:rPr>
          <w:rFonts w:ascii="Arial" w:hAnsi="Arial" w:cs="Arial"/>
          <w:sz w:val="24"/>
          <w:szCs w:val="24"/>
        </w:rPr>
        <w:t xml:space="preserve">notices posted in advance </w:t>
      </w:r>
      <w:r w:rsidR="00C86186" w:rsidRPr="5F0BC620">
        <w:rPr>
          <w:rFonts w:ascii="Arial" w:hAnsi="Arial" w:cs="Arial"/>
          <w:sz w:val="24"/>
          <w:szCs w:val="24"/>
        </w:rPr>
        <w:t>to advise that it would be closed</w:t>
      </w:r>
      <w:r w:rsidR="002B0380" w:rsidRPr="5F0BC620">
        <w:rPr>
          <w:rFonts w:ascii="Arial" w:hAnsi="Arial" w:cs="Arial"/>
          <w:sz w:val="24"/>
          <w:szCs w:val="24"/>
        </w:rPr>
        <w:t xml:space="preserve">. Several </w:t>
      </w:r>
      <w:r w:rsidR="000C7EE7" w:rsidRPr="5F0BC620">
        <w:rPr>
          <w:rFonts w:ascii="Arial" w:hAnsi="Arial" w:cs="Arial"/>
          <w:sz w:val="24"/>
          <w:szCs w:val="24"/>
        </w:rPr>
        <w:t>people</w:t>
      </w:r>
      <w:r w:rsidR="002B0380" w:rsidRPr="5F0BC620">
        <w:rPr>
          <w:rFonts w:ascii="Arial" w:hAnsi="Arial" w:cs="Arial"/>
          <w:sz w:val="24"/>
          <w:szCs w:val="24"/>
        </w:rPr>
        <w:t xml:space="preserve"> </w:t>
      </w:r>
      <w:r w:rsidR="00BF69DC" w:rsidRPr="5F0BC620">
        <w:rPr>
          <w:rFonts w:ascii="Arial" w:hAnsi="Arial" w:cs="Arial"/>
          <w:sz w:val="24"/>
          <w:szCs w:val="24"/>
        </w:rPr>
        <w:t>believe it was closed d</w:t>
      </w:r>
      <w:r w:rsidR="002B0380" w:rsidRPr="5F0BC620">
        <w:rPr>
          <w:rFonts w:ascii="Arial" w:hAnsi="Arial" w:cs="Arial"/>
          <w:sz w:val="24"/>
          <w:szCs w:val="24"/>
        </w:rPr>
        <w:t xml:space="preserve">ue to a </w:t>
      </w:r>
      <w:r w:rsidR="00C86186" w:rsidRPr="5F0BC620">
        <w:rPr>
          <w:rFonts w:ascii="Arial" w:hAnsi="Arial" w:cs="Arial"/>
          <w:sz w:val="24"/>
          <w:szCs w:val="24"/>
        </w:rPr>
        <w:t xml:space="preserve">tool shed </w:t>
      </w:r>
      <w:r w:rsidR="002B0380" w:rsidRPr="5F0BC620">
        <w:rPr>
          <w:rFonts w:ascii="Arial" w:hAnsi="Arial" w:cs="Arial"/>
          <w:sz w:val="24"/>
          <w:szCs w:val="24"/>
        </w:rPr>
        <w:t>burglary</w:t>
      </w:r>
      <w:r w:rsidR="00BB7605" w:rsidRPr="5F0BC620">
        <w:rPr>
          <w:rFonts w:ascii="Arial" w:hAnsi="Arial" w:cs="Arial"/>
          <w:sz w:val="24"/>
          <w:szCs w:val="24"/>
        </w:rPr>
        <w:t>,</w:t>
      </w:r>
      <w:r w:rsidR="002B0380" w:rsidRPr="5F0BC620">
        <w:rPr>
          <w:rFonts w:ascii="Arial" w:hAnsi="Arial" w:cs="Arial"/>
          <w:sz w:val="24"/>
          <w:szCs w:val="24"/>
        </w:rPr>
        <w:t xml:space="preserve"> although the </w:t>
      </w:r>
      <w:bookmarkStart w:id="23" w:name="_Int_lBkUtHVU"/>
      <w:proofErr w:type="gramStart"/>
      <w:r w:rsidR="007D219B" w:rsidRPr="5F0BC620">
        <w:rPr>
          <w:rFonts w:ascii="Arial" w:hAnsi="Arial" w:cs="Arial"/>
          <w:sz w:val="24"/>
          <w:szCs w:val="24"/>
        </w:rPr>
        <w:t>School</w:t>
      </w:r>
      <w:bookmarkEnd w:id="23"/>
      <w:proofErr w:type="gramEnd"/>
      <w:r w:rsidR="002B0380" w:rsidRPr="5F0BC620">
        <w:rPr>
          <w:rFonts w:ascii="Arial" w:hAnsi="Arial" w:cs="Arial"/>
          <w:sz w:val="24"/>
          <w:szCs w:val="24"/>
        </w:rPr>
        <w:t xml:space="preserve"> </w:t>
      </w:r>
      <w:r w:rsidR="00BF69DC" w:rsidRPr="5F0BC620">
        <w:rPr>
          <w:rFonts w:ascii="Arial" w:hAnsi="Arial" w:cs="Arial"/>
          <w:sz w:val="24"/>
          <w:szCs w:val="24"/>
        </w:rPr>
        <w:t>claim</w:t>
      </w:r>
      <w:r w:rsidR="002035A1" w:rsidRPr="5F0BC620">
        <w:rPr>
          <w:rFonts w:ascii="Arial" w:hAnsi="Arial" w:cs="Arial"/>
          <w:sz w:val="24"/>
          <w:szCs w:val="24"/>
        </w:rPr>
        <w:t>s</w:t>
      </w:r>
      <w:r w:rsidR="002B0380" w:rsidRPr="5F0BC620">
        <w:rPr>
          <w:rFonts w:ascii="Arial" w:hAnsi="Arial" w:cs="Arial"/>
          <w:sz w:val="24"/>
          <w:szCs w:val="24"/>
        </w:rPr>
        <w:t xml:space="preserve"> it was to prevent use by the public.</w:t>
      </w:r>
      <w:r w:rsidR="00272328" w:rsidRPr="5F0BC620">
        <w:rPr>
          <w:rFonts w:ascii="Arial" w:hAnsi="Arial" w:cs="Arial"/>
          <w:sz w:val="24"/>
          <w:szCs w:val="24"/>
        </w:rPr>
        <w:t xml:space="preserve"> This closure </w:t>
      </w:r>
      <w:r w:rsidR="00163BC2" w:rsidRPr="5F0BC620">
        <w:rPr>
          <w:rFonts w:ascii="Arial" w:hAnsi="Arial" w:cs="Arial"/>
          <w:sz w:val="24"/>
          <w:szCs w:val="24"/>
        </w:rPr>
        <w:t>brought</w:t>
      </w:r>
      <w:r w:rsidR="00272328" w:rsidRPr="5F0BC620">
        <w:rPr>
          <w:rFonts w:ascii="Arial" w:hAnsi="Arial" w:cs="Arial"/>
          <w:sz w:val="24"/>
          <w:szCs w:val="24"/>
        </w:rPr>
        <w:t xml:space="preserve"> use of the Order route into question, although it would still have been possible to use</w:t>
      </w:r>
      <w:r w:rsidR="00D33485" w:rsidRPr="5F0BC620">
        <w:rPr>
          <w:rFonts w:ascii="Arial" w:hAnsi="Arial" w:cs="Arial"/>
          <w:sz w:val="24"/>
          <w:szCs w:val="24"/>
        </w:rPr>
        <w:t xml:space="preserve"> </w:t>
      </w:r>
      <w:r w:rsidR="00934602" w:rsidRPr="5F0BC620">
        <w:rPr>
          <w:rFonts w:ascii="Arial" w:hAnsi="Arial" w:cs="Arial"/>
          <w:sz w:val="24"/>
          <w:szCs w:val="24"/>
        </w:rPr>
        <w:t>it</w:t>
      </w:r>
      <w:r w:rsidR="00E377A3" w:rsidRPr="5F0BC620">
        <w:rPr>
          <w:rFonts w:ascii="Arial" w:hAnsi="Arial" w:cs="Arial"/>
          <w:sz w:val="24"/>
          <w:szCs w:val="24"/>
        </w:rPr>
        <w:t xml:space="preserve"> </w:t>
      </w:r>
      <w:r w:rsidR="00D33485" w:rsidRPr="5F0BC620">
        <w:rPr>
          <w:rFonts w:ascii="Arial" w:hAnsi="Arial" w:cs="Arial"/>
          <w:sz w:val="24"/>
          <w:szCs w:val="24"/>
        </w:rPr>
        <w:t>betwe</w:t>
      </w:r>
      <w:r w:rsidR="00934602" w:rsidRPr="5F0BC620">
        <w:rPr>
          <w:rFonts w:ascii="Arial" w:hAnsi="Arial" w:cs="Arial"/>
          <w:sz w:val="24"/>
          <w:szCs w:val="24"/>
        </w:rPr>
        <w:t xml:space="preserve">en </w:t>
      </w:r>
      <w:r w:rsidR="00272328" w:rsidRPr="5F0BC620">
        <w:rPr>
          <w:rFonts w:ascii="Arial" w:hAnsi="Arial" w:cs="Arial"/>
          <w:sz w:val="24"/>
          <w:szCs w:val="24"/>
        </w:rPr>
        <w:t xml:space="preserve">B </w:t>
      </w:r>
      <w:r w:rsidR="00934602" w:rsidRPr="5F0BC620">
        <w:rPr>
          <w:rFonts w:ascii="Arial" w:hAnsi="Arial" w:cs="Arial"/>
          <w:sz w:val="24"/>
          <w:szCs w:val="24"/>
        </w:rPr>
        <w:t>and</w:t>
      </w:r>
      <w:r w:rsidR="00272328" w:rsidRPr="5F0BC620">
        <w:rPr>
          <w:rFonts w:ascii="Arial" w:hAnsi="Arial" w:cs="Arial"/>
          <w:sz w:val="24"/>
          <w:szCs w:val="24"/>
        </w:rPr>
        <w:t xml:space="preserve"> D.</w:t>
      </w:r>
    </w:p>
    <w:p w14:paraId="17F17E71" w14:textId="75BAECBB" w:rsidR="001D6AFF" w:rsidRPr="00E377A3" w:rsidRDefault="004A0AC6" w:rsidP="001B0B55">
      <w:pPr>
        <w:pStyle w:val="Style1"/>
        <w:rPr>
          <w:rFonts w:ascii="Arial" w:hAnsi="Arial" w:cs="Arial"/>
          <w:color w:val="000000" w:themeColor="text1"/>
          <w:sz w:val="24"/>
          <w:szCs w:val="24"/>
        </w:rPr>
      </w:pPr>
      <w:r w:rsidRPr="5F0BC620">
        <w:rPr>
          <w:rFonts w:ascii="Arial" w:hAnsi="Arial" w:cs="Arial"/>
          <w:color w:val="000000" w:themeColor="text1"/>
          <w:sz w:val="24"/>
          <w:szCs w:val="24"/>
        </w:rPr>
        <w:t>D</w:t>
      </w:r>
      <w:r w:rsidR="009D05EC" w:rsidRPr="5F0BC620">
        <w:rPr>
          <w:rFonts w:ascii="Arial" w:hAnsi="Arial" w:cs="Arial"/>
          <w:color w:val="000000" w:themeColor="text1"/>
          <w:sz w:val="24"/>
          <w:szCs w:val="24"/>
        </w:rPr>
        <w:t xml:space="preserve">uring the evenings </w:t>
      </w:r>
      <w:r w:rsidR="00BA6D3A" w:rsidRPr="5F0BC620">
        <w:rPr>
          <w:rFonts w:ascii="Arial" w:hAnsi="Arial" w:cs="Arial"/>
          <w:color w:val="000000" w:themeColor="text1"/>
          <w:sz w:val="24"/>
          <w:szCs w:val="24"/>
        </w:rPr>
        <w:t>and</w:t>
      </w:r>
      <w:r w:rsidR="009D05EC" w:rsidRPr="5F0BC620">
        <w:rPr>
          <w:rFonts w:ascii="Arial" w:hAnsi="Arial" w:cs="Arial"/>
          <w:color w:val="000000" w:themeColor="text1"/>
          <w:sz w:val="24"/>
          <w:szCs w:val="24"/>
        </w:rPr>
        <w:t xml:space="preserve"> school holiday</w:t>
      </w:r>
      <w:r w:rsidR="00D60BA3" w:rsidRPr="5F0BC620">
        <w:rPr>
          <w:rFonts w:ascii="Arial" w:hAnsi="Arial" w:cs="Arial"/>
          <w:color w:val="000000" w:themeColor="text1"/>
          <w:sz w:val="24"/>
          <w:szCs w:val="24"/>
        </w:rPr>
        <w:t>s</w:t>
      </w:r>
      <w:r w:rsidRPr="5F0BC620">
        <w:rPr>
          <w:rFonts w:ascii="Arial" w:hAnsi="Arial" w:cs="Arial"/>
          <w:color w:val="000000" w:themeColor="text1"/>
          <w:sz w:val="24"/>
          <w:szCs w:val="24"/>
        </w:rPr>
        <w:t xml:space="preserve"> the gates at point C have also been locked</w:t>
      </w:r>
      <w:r w:rsidR="00113ED9" w:rsidRPr="5F0BC620">
        <w:rPr>
          <w:rFonts w:ascii="Arial" w:hAnsi="Arial" w:cs="Arial"/>
          <w:color w:val="000000" w:themeColor="text1"/>
          <w:sz w:val="24"/>
          <w:szCs w:val="24"/>
        </w:rPr>
        <w:t xml:space="preserve">. </w:t>
      </w:r>
      <w:r w:rsidR="00FE3BBF" w:rsidRPr="5F0BC620">
        <w:rPr>
          <w:rFonts w:ascii="Arial" w:hAnsi="Arial" w:cs="Arial"/>
          <w:color w:val="000000" w:themeColor="text1"/>
          <w:sz w:val="24"/>
          <w:szCs w:val="24"/>
        </w:rPr>
        <w:t>G</w:t>
      </w:r>
      <w:r w:rsidR="0080681C" w:rsidRPr="5F0BC620">
        <w:rPr>
          <w:rFonts w:ascii="Arial" w:hAnsi="Arial" w:cs="Arial"/>
          <w:color w:val="000000" w:themeColor="text1"/>
          <w:sz w:val="24"/>
          <w:szCs w:val="24"/>
        </w:rPr>
        <w:t>roundsmen</w:t>
      </w:r>
      <w:r w:rsidR="00113ED9" w:rsidRPr="5F0BC620">
        <w:rPr>
          <w:rFonts w:ascii="Arial" w:hAnsi="Arial" w:cs="Arial"/>
          <w:color w:val="000000" w:themeColor="text1"/>
          <w:sz w:val="24"/>
          <w:szCs w:val="24"/>
        </w:rPr>
        <w:t xml:space="preserve"> state that </w:t>
      </w:r>
      <w:r w:rsidRPr="5F0BC620">
        <w:rPr>
          <w:rFonts w:ascii="Arial" w:hAnsi="Arial" w:cs="Arial"/>
          <w:color w:val="000000" w:themeColor="text1"/>
          <w:sz w:val="24"/>
          <w:szCs w:val="24"/>
        </w:rPr>
        <w:t>they</w:t>
      </w:r>
      <w:r w:rsidR="002D7A9E" w:rsidRPr="5F0BC620">
        <w:rPr>
          <w:rFonts w:ascii="Arial" w:hAnsi="Arial" w:cs="Arial"/>
          <w:color w:val="000000" w:themeColor="text1"/>
          <w:sz w:val="24"/>
          <w:szCs w:val="24"/>
        </w:rPr>
        <w:t xml:space="preserve"> </w:t>
      </w:r>
      <w:r w:rsidR="00113ED9" w:rsidRPr="5F0BC620">
        <w:rPr>
          <w:rFonts w:ascii="Arial" w:hAnsi="Arial" w:cs="Arial"/>
          <w:color w:val="000000" w:themeColor="text1"/>
          <w:sz w:val="24"/>
          <w:szCs w:val="24"/>
        </w:rPr>
        <w:t>were locked during the school holiday</w:t>
      </w:r>
      <w:r w:rsidR="00EF2343" w:rsidRPr="5F0BC620">
        <w:rPr>
          <w:rFonts w:ascii="Arial" w:hAnsi="Arial" w:cs="Arial"/>
          <w:color w:val="000000" w:themeColor="text1"/>
          <w:sz w:val="24"/>
          <w:szCs w:val="24"/>
        </w:rPr>
        <w:t xml:space="preserve">s </w:t>
      </w:r>
      <w:r w:rsidR="00107772" w:rsidRPr="5F0BC620">
        <w:rPr>
          <w:rFonts w:ascii="Arial" w:hAnsi="Arial" w:cs="Arial"/>
          <w:color w:val="000000" w:themeColor="text1"/>
          <w:sz w:val="24"/>
          <w:szCs w:val="24"/>
        </w:rPr>
        <w:t>from</w:t>
      </w:r>
      <w:r w:rsidR="00EF2343" w:rsidRPr="5F0BC620">
        <w:rPr>
          <w:rFonts w:ascii="Arial" w:hAnsi="Arial" w:cs="Arial"/>
          <w:color w:val="000000" w:themeColor="text1"/>
          <w:sz w:val="24"/>
          <w:szCs w:val="24"/>
        </w:rPr>
        <w:t xml:space="preserve"> the late 1990s and </w:t>
      </w:r>
      <w:r w:rsidR="00BB7605" w:rsidRPr="5F0BC620">
        <w:rPr>
          <w:rFonts w:ascii="Arial" w:hAnsi="Arial" w:cs="Arial"/>
          <w:color w:val="000000" w:themeColor="text1"/>
          <w:sz w:val="24"/>
          <w:szCs w:val="24"/>
        </w:rPr>
        <w:t>in</w:t>
      </w:r>
      <w:r w:rsidR="00EF2343" w:rsidRPr="5F0BC620">
        <w:rPr>
          <w:rFonts w:ascii="Arial" w:hAnsi="Arial" w:cs="Arial"/>
          <w:color w:val="000000" w:themeColor="text1"/>
          <w:sz w:val="24"/>
          <w:szCs w:val="24"/>
        </w:rPr>
        <w:t xml:space="preserve"> the evenings from around </w:t>
      </w:r>
      <w:r w:rsidR="004A726C" w:rsidRPr="5F0BC620">
        <w:rPr>
          <w:rFonts w:ascii="Arial" w:hAnsi="Arial" w:cs="Arial"/>
          <w:color w:val="000000" w:themeColor="text1"/>
          <w:sz w:val="24"/>
          <w:szCs w:val="24"/>
        </w:rPr>
        <w:t>2012.</w:t>
      </w:r>
      <w:r w:rsidR="00A875F2" w:rsidRPr="5F0BC620">
        <w:rPr>
          <w:rFonts w:ascii="Arial" w:hAnsi="Arial" w:cs="Arial"/>
          <w:color w:val="000000" w:themeColor="text1"/>
          <w:sz w:val="24"/>
          <w:szCs w:val="24"/>
        </w:rPr>
        <w:t xml:space="preserve"> </w:t>
      </w:r>
      <w:r w:rsidR="00D60BA3" w:rsidRPr="5F0BC620">
        <w:rPr>
          <w:rFonts w:ascii="Arial" w:hAnsi="Arial" w:cs="Arial"/>
          <w:color w:val="000000" w:themeColor="text1"/>
          <w:sz w:val="24"/>
          <w:szCs w:val="24"/>
        </w:rPr>
        <w:t xml:space="preserve">However, </w:t>
      </w:r>
      <w:r w:rsidR="00281186" w:rsidRPr="5F0BC620">
        <w:rPr>
          <w:rFonts w:ascii="Arial" w:hAnsi="Arial" w:cs="Arial"/>
          <w:color w:val="000000" w:themeColor="text1"/>
          <w:sz w:val="24"/>
          <w:szCs w:val="24"/>
        </w:rPr>
        <w:t xml:space="preserve">most path users do not recall the gates being locked and those that </w:t>
      </w:r>
      <w:r w:rsidR="00890BF4" w:rsidRPr="5F0BC620">
        <w:rPr>
          <w:rFonts w:ascii="Arial" w:hAnsi="Arial" w:cs="Arial"/>
          <w:color w:val="000000" w:themeColor="text1"/>
          <w:sz w:val="24"/>
          <w:szCs w:val="24"/>
        </w:rPr>
        <w:t xml:space="preserve">do </w:t>
      </w:r>
      <w:r w:rsidR="006E4CCB" w:rsidRPr="5F0BC620">
        <w:rPr>
          <w:rFonts w:ascii="Arial" w:hAnsi="Arial" w:cs="Arial"/>
          <w:color w:val="000000" w:themeColor="text1"/>
          <w:sz w:val="24"/>
          <w:szCs w:val="24"/>
        </w:rPr>
        <w:t xml:space="preserve">say </w:t>
      </w:r>
      <w:r w:rsidR="008B330B" w:rsidRPr="5F0BC620">
        <w:rPr>
          <w:rFonts w:ascii="Arial" w:hAnsi="Arial" w:cs="Arial"/>
          <w:color w:val="000000" w:themeColor="text1"/>
          <w:sz w:val="24"/>
          <w:szCs w:val="24"/>
        </w:rPr>
        <w:t xml:space="preserve">this </w:t>
      </w:r>
      <w:r w:rsidR="006E4CCB" w:rsidRPr="5F0BC620">
        <w:rPr>
          <w:rFonts w:ascii="Arial" w:hAnsi="Arial" w:cs="Arial"/>
          <w:color w:val="000000" w:themeColor="text1"/>
          <w:sz w:val="24"/>
          <w:szCs w:val="24"/>
        </w:rPr>
        <w:t xml:space="preserve">was not until </w:t>
      </w:r>
      <w:r w:rsidR="00E92423" w:rsidRPr="5F0BC620">
        <w:rPr>
          <w:rFonts w:ascii="Arial" w:hAnsi="Arial" w:cs="Arial"/>
          <w:color w:val="000000" w:themeColor="text1"/>
          <w:sz w:val="24"/>
          <w:szCs w:val="24"/>
        </w:rPr>
        <w:t>2011</w:t>
      </w:r>
      <w:r w:rsidR="00114495" w:rsidRPr="5F0BC620">
        <w:rPr>
          <w:rFonts w:ascii="Arial" w:hAnsi="Arial" w:cs="Arial"/>
          <w:color w:val="000000" w:themeColor="text1"/>
          <w:sz w:val="24"/>
          <w:szCs w:val="24"/>
        </w:rPr>
        <w:t>/12</w:t>
      </w:r>
      <w:r w:rsidR="3037EAEA" w:rsidRPr="5F0BC620">
        <w:rPr>
          <w:rFonts w:ascii="Arial" w:hAnsi="Arial" w:cs="Arial"/>
          <w:color w:val="000000" w:themeColor="text1"/>
          <w:sz w:val="24"/>
          <w:szCs w:val="24"/>
        </w:rPr>
        <w:t xml:space="preserve">. </w:t>
      </w:r>
      <w:r w:rsidR="00943E85" w:rsidRPr="5F0BC620">
        <w:rPr>
          <w:rFonts w:ascii="Arial" w:hAnsi="Arial" w:cs="Arial"/>
          <w:color w:val="000000" w:themeColor="text1"/>
          <w:sz w:val="24"/>
          <w:szCs w:val="24"/>
        </w:rPr>
        <w:t>One pers</w:t>
      </w:r>
      <w:r w:rsidR="007E2934" w:rsidRPr="5F0BC620">
        <w:rPr>
          <w:rFonts w:ascii="Arial" w:hAnsi="Arial" w:cs="Arial"/>
          <w:color w:val="000000" w:themeColor="text1"/>
          <w:sz w:val="24"/>
          <w:szCs w:val="24"/>
        </w:rPr>
        <w:t>on</w:t>
      </w:r>
      <w:r w:rsidR="00580F85" w:rsidRPr="5F0BC620">
        <w:rPr>
          <w:rFonts w:ascii="Arial" w:hAnsi="Arial" w:cs="Arial"/>
          <w:color w:val="000000" w:themeColor="text1"/>
          <w:sz w:val="24"/>
          <w:szCs w:val="24"/>
        </w:rPr>
        <w:t xml:space="preserve">’s </w:t>
      </w:r>
      <w:r w:rsidR="004F392A" w:rsidRPr="5F0BC620">
        <w:rPr>
          <w:rFonts w:ascii="Arial" w:hAnsi="Arial" w:cs="Arial"/>
          <w:color w:val="000000" w:themeColor="text1"/>
          <w:sz w:val="24"/>
          <w:szCs w:val="24"/>
        </w:rPr>
        <w:t xml:space="preserve">son thinks they were closed </w:t>
      </w:r>
      <w:r w:rsidR="00E608CA" w:rsidRPr="5F0BC620">
        <w:rPr>
          <w:rFonts w:ascii="Arial" w:hAnsi="Arial" w:cs="Arial"/>
          <w:color w:val="000000" w:themeColor="text1"/>
          <w:sz w:val="24"/>
          <w:szCs w:val="24"/>
        </w:rPr>
        <w:t xml:space="preserve">on occasion </w:t>
      </w:r>
      <w:r w:rsidR="00393034" w:rsidRPr="5F0BC620">
        <w:rPr>
          <w:rFonts w:ascii="Arial" w:hAnsi="Arial" w:cs="Arial"/>
          <w:color w:val="000000" w:themeColor="text1"/>
          <w:sz w:val="24"/>
          <w:szCs w:val="24"/>
        </w:rPr>
        <w:t>around</w:t>
      </w:r>
      <w:r w:rsidR="004F392A" w:rsidRPr="5F0BC620">
        <w:rPr>
          <w:rFonts w:ascii="Arial" w:hAnsi="Arial" w:cs="Arial"/>
          <w:color w:val="000000" w:themeColor="text1"/>
          <w:sz w:val="24"/>
          <w:szCs w:val="24"/>
        </w:rPr>
        <w:t xml:space="preserve"> 2006 </w:t>
      </w:r>
      <w:r w:rsidR="00E637F0" w:rsidRPr="5F0BC620">
        <w:rPr>
          <w:rFonts w:ascii="Arial" w:hAnsi="Arial" w:cs="Arial"/>
          <w:color w:val="000000" w:themeColor="text1"/>
          <w:sz w:val="24"/>
          <w:szCs w:val="24"/>
        </w:rPr>
        <w:t xml:space="preserve">although </w:t>
      </w:r>
      <w:r w:rsidR="00621477" w:rsidRPr="5F0BC620">
        <w:rPr>
          <w:rFonts w:ascii="Arial" w:hAnsi="Arial" w:cs="Arial"/>
          <w:color w:val="000000" w:themeColor="text1"/>
          <w:sz w:val="24"/>
          <w:szCs w:val="24"/>
        </w:rPr>
        <w:t>she</w:t>
      </w:r>
      <w:r w:rsidR="004A75A3" w:rsidRPr="5F0BC620">
        <w:rPr>
          <w:rFonts w:ascii="Arial" w:hAnsi="Arial" w:cs="Arial"/>
          <w:color w:val="000000" w:themeColor="text1"/>
          <w:sz w:val="24"/>
          <w:szCs w:val="24"/>
        </w:rPr>
        <w:t xml:space="preserve"> refers to them being</w:t>
      </w:r>
      <w:r w:rsidR="00E637F0" w:rsidRPr="5F0BC620">
        <w:rPr>
          <w:rFonts w:ascii="Arial" w:hAnsi="Arial" w:cs="Arial"/>
          <w:color w:val="000000" w:themeColor="text1"/>
          <w:sz w:val="24"/>
          <w:szCs w:val="24"/>
        </w:rPr>
        <w:t xml:space="preserve"> locked </w:t>
      </w:r>
      <w:r w:rsidR="0006382E" w:rsidRPr="5F0BC620">
        <w:rPr>
          <w:rFonts w:ascii="Arial" w:hAnsi="Arial" w:cs="Arial"/>
          <w:color w:val="000000" w:themeColor="text1"/>
          <w:sz w:val="24"/>
          <w:szCs w:val="24"/>
        </w:rPr>
        <w:t>around 2012</w:t>
      </w:r>
      <w:r w:rsidR="00E81E7C" w:rsidRPr="5F0BC620">
        <w:rPr>
          <w:rFonts w:ascii="Arial" w:hAnsi="Arial" w:cs="Arial"/>
          <w:color w:val="000000" w:themeColor="text1"/>
          <w:sz w:val="24"/>
          <w:szCs w:val="24"/>
        </w:rPr>
        <w:t>.</w:t>
      </w:r>
      <w:r w:rsidR="002D7A9E" w:rsidRPr="5F0BC620">
        <w:rPr>
          <w:rFonts w:ascii="Arial" w:hAnsi="Arial" w:cs="Arial"/>
          <w:color w:val="000000" w:themeColor="text1"/>
          <w:sz w:val="24"/>
          <w:szCs w:val="24"/>
        </w:rPr>
        <w:t xml:space="preserve"> Reference is also made to another gate </w:t>
      </w:r>
      <w:r w:rsidR="002D7A9E" w:rsidRPr="5F0BC620">
        <w:rPr>
          <w:rFonts w:ascii="Arial" w:hAnsi="Arial" w:cs="Arial"/>
          <w:color w:val="000000" w:themeColor="text1"/>
          <w:sz w:val="24"/>
          <w:szCs w:val="24"/>
        </w:rPr>
        <w:lastRenderedPageBreak/>
        <w:t>into the school playing fields from Upper A</w:t>
      </w:r>
      <w:r w:rsidR="009D3E93" w:rsidRPr="5F0BC620">
        <w:rPr>
          <w:rFonts w:ascii="Arial" w:hAnsi="Arial" w:cs="Arial"/>
          <w:color w:val="000000" w:themeColor="text1"/>
          <w:sz w:val="24"/>
          <w:szCs w:val="24"/>
        </w:rPr>
        <w:t>shlyns Road</w:t>
      </w:r>
      <w:r w:rsidR="002203C9" w:rsidRPr="5F0BC620">
        <w:rPr>
          <w:rFonts w:ascii="Arial" w:hAnsi="Arial" w:cs="Arial"/>
          <w:color w:val="000000" w:themeColor="text1"/>
          <w:sz w:val="24"/>
          <w:szCs w:val="24"/>
        </w:rPr>
        <w:t>, but not on the Order route,</w:t>
      </w:r>
      <w:r w:rsidR="009D3E93" w:rsidRPr="5F0BC620">
        <w:rPr>
          <w:rFonts w:ascii="Arial" w:hAnsi="Arial" w:cs="Arial"/>
          <w:color w:val="000000" w:themeColor="text1"/>
          <w:sz w:val="24"/>
          <w:szCs w:val="24"/>
        </w:rPr>
        <w:t xml:space="preserve"> being permanently locked in 2011</w:t>
      </w:r>
      <w:r w:rsidR="00114495" w:rsidRPr="5F0BC620">
        <w:rPr>
          <w:rFonts w:ascii="Arial" w:hAnsi="Arial" w:cs="Arial"/>
          <w:color w:val="000000" w:themeColor="text1"/>
          <w:sz w:val="24"/>
          <w:szCs w:val="24"/>
        </w:rPr>
        <w:t>/</w:t>
      </w:r>
      <w:r w:rsidR="009D3E93" w:rsidRPr="5F0BC620">
        <w:rPr>
          <w:rFonts w:ascii="Arial" w:hAnsi="Arial" w:cs="Arial"/>
          <w:color w:val="000000" w:themeColor="text1"/>
          <w:sz w:val="24"/>
          <w:szCs w:val="24"/>
        </w:rPr>
        <w:t>12.</w:t>
      </w:r>
      <w:r w:rsidR="00E81E7C" w:rsidRPr="5F0BC620">
        <w:rPr>
          <w:rFonts w:ascii="Arial" w:hAnsi="Arial" w:cs="Arial"/>
          <w:color w:val="000000" w:themeColor="text1"/>
          <w:sz w:val="24"/>
          <w:szCs w:val="24"/>
        </w:rPr>
        <w:t xml:space="preserve"> T</w:t>
      </w:r>
      <w:r w:rsidR="00DD1482" w:rsidRPr="5F0BC620">
        <w:rPr>
          <w:rFonts w:ascii="Arial" w:hAnsi="Arial" w:cs="Arial"/>
          <w:color w:val="000000" w:themeColor="text1"/>
          <w:sz w:val="24"/>
          <w:szCs w:val="24"/>
        </w:rPr>
        <w:t xml:space="preserve">herefore, I consider that the </w:t>
      </w:r>
      <w:bookmarkStart w:id="24" w:name="_Int_mwhQfoRj"/>
      <w:r w:rsidR="00DD1482" w:rsidRPr="5F0BC620">
        <w:rPr>
          <w:rFonts w:ascii="Arial" w:hAnsi="Arial" w:cs="Arial"/>
          <w:color w:val="000000" w:themeColor="text1"/>
          <w:sz w:val="24"/>
          <w:szCs w:val="24"/>
        </w:rPr>
        <w:t>most likely date</w:t>
      </w:r>
      <w:bookmarkEnd w:id="24"/>
      <w:r w:rsidR="00DD1482" w:rsidRPr="5F0BC620">
        <w:rPr>
          <w:rFonts w:ascii="Arial" w:hAnsi="Arial" w:cs="Arial"/>
          <w:color w:val="000000" w:themeColor="text1"/>
          <w:sz w:val="24"/>
          <w:szCs w:val="24"/>
        </w:rPr>
        <w:t xml:space="preserve"> for the locking </w:t>
      </w:r>
      <w:r w:rsidR="00DD1482" w:rsidRPr="5F0BC620">
        <w:rPr>
          <w:rFonts w:ascii="Arial" w:hAnsi="Arial" w:cs="Arial"/>
          <w:color w:val="auto"/>
          <w:sz w:val="24"/>
          <w:szCs w:val="24"/>
        </w:rPr>
        <w:t xml:space="preserve">of the gate </w:t>
      </w:r>
      <w:r w:rsidR="00A431C7" w:rsidRPr="5F0BC620">
        <w:rPr>
          <w:rFonts w:ascii="Arial" w:hAnsi="Arial" w:cs="Arial"/>
          <w:color w:val="auto"/>
          <w:sz w:val="24"/>
          <w:szCs w:val="24"/>
        </w:rPr>
        <w:t xml:space="preserve">at </w:t>
      </w:r>
      <w:r w:rsidR="002752E0">
        <w:rPr>
          <w:rFonts w:ascii="Arial" w:hAnsi="Arial" w:cs="Arial"/>
          <w:color w:val="auto"/>
          <w:sz w:val="24"/>
          <w:szCs w:val="24"/>
        </w:rPr>
        <w:t>p</w:t>
      </w:r>
      <w:r w:rsidR="00A431C7" w:rsidRPr="5F0BC620">
        <w:rPr>
          <w:rFonts w:ascii="Arial" w:hAnsi="Arial" w:cs="Arial"/>
          <w:color w:val="auto"/>
          <w:sz w:val="24"/>
          <w:szCs w:val="24"/>
        </w:rPr>
        <w:t xml:space="preserve">oint C </w:t>
      </w:r>
      <w:r w:rsidR="00285982" w:rsidRPr="5F0BC620">
        <w:rPr>
          <w:rFonts w:ascii="Arial" w:hAnsi="Arial" w:cs="Arial"/>
          <w:color w:val="auto"/>
          <w:sz w:val="24"/>
          <w:szCs w:val="24"/>
        </w:rPr>
        <w:t>is</w:t>
      </w:r>
      <w:r w:rsidR="00DD1482" w:rsidRPr="5F0BC620">
        <w:rPr>
          <w:rFonts w:ascii="Arial" w:hAnsi="Arial" w:cs="Arial"/>
          <w:color w:val="auto"/>
          <w:sz w:val="24"/>
          <w:szCs w:val="24"/>
        </w:rPr>
        <w:t xml:space="preserve"> </w:t>
      </w:r>
      <w:r w:rsidR="00114495" w:rsidRPr="5F0BC620">
        <w:rPr>
          <w:rFonts w:ascii="Arial" w:hAnsi="Arial" w:cs="Arial"/>
          <w:color w:val="auto"/>
          <w:sz w:val="24"/>
          <w:szCs w:val="24"/>
        </w:rPr>
        <w:t xml:space="preserve">around </w:t>
      </w:r>
      <w:r w:rsidR="00DD1482" w:rsidRPr="5F0BC620">
        <w:rPr>
          <w:rFonts w:ascii="Arial" w:hAnsi="Arial" w:cs="Arial"/>
          <w:color w:val="auto"/>
          <w:sz w:val="24"/>
          <w:szCs w:val="24"/>
        </w:rPr>
        <w:t>2011</w:t>
      </w:r>
      <w:r w:rsidR="00114495" w:rsidRPr="5F0BC620">
        <w:rPr>
          <w:rFonts w:ascii="Arial" w:hAnsi="Arial" w:cs="Arial"/>
          <w:color w:val="auto"/>
          <w:sz w:val="24"/>
          <w:szCs w:val="24"/>
        </w:rPr>
        <w:t>/12</w:t>
      </w:r>
      <w:r w:rsidR="006D7281" w:rsidRPr="5F0BC620">
        <w:rPr>
          <w:rFonts w:ascii="Arial" w:hAnsi="Arial" w:cs="Arial"/>
          <w:color w:val="auto"/>
          <w:sz w:val="24"/>
          <w:szCs w:val="24"/>
        </w:rPr>
        <w:t>.</w:t>
      </w:r>
      <w:r w:rsidR="006E4CCB" w:rsidRPr="5F0BC620">
        <w:rPr>
          <w:rFonts w:ascii="Arial" w:hAnsi="Arial" w:cs="Arial"/>
          <w:color w:val="auto"/>
          <w:sz w:val="24"/>
          <w:szCs w:val="24"/>
        </w:rPr>
        <w:t xml:space="preserve"> </w:t>
      </w:r>
      <w:r w:rsidR="006D7281" w:rsidRPr="5F0BC620">
        <w:rPr>
          <w:rFonts w:ascii="Arial" w:hAnsi="Arial" w:cs="Arial"/>
          <w:color w:val="auto"/>
          <w:sz w:val="24"/>
          <w:szCs w:val="24"/>
        </w:rPr>
        <w:t>T</w:t>
      </w:r>
      <w:r w:rsidR="006E4CCB" w:rsidRPr="5F0BC620">
        <w:rPr>
          <w:rFonts w:ascii="Arial" w:hAnsi="Arial" w:cs="Arial"/>
          <w:color w:val="auto"/>
          <w:sz w:val="24"/>
          <w:szCs w:val="24"/>
        </w:rPr>
        <w:t>his</w:t>
      </w:r>
      <w:r w:rsidR="00A07CEB" w:rsidRPr="5F0BC620">
        <w:rPr>
          <w:rFonts w:ascii="Arial" w:hAnsi="Arial" w:cs="Arial"/>
          <w:color w:val="auto"/>
          <w:sz w:val="24"/>
          <w:szCs w:val="24"/>
        </w:rPr>
        <w:t xml:space="preserve"> brought use of the Order route into question, although it would still have been possible to use </w:t>
      </w:r>
      <w:r w:rsidR="00285982" w:rsidRPr="5F0BC620">
        <w:rPr>
          <w:rFonts w:ascii="Arial" w:hAnsi="Arial" w:cs="Arial"/>
          <w:color w:val="auto"/>
          <w:sz w:val="24"/>
          <w:szCs w:val="24"/>
        </w:rPr>
        <w:t>it between</w:t>
      </w:r>
      <w:r w:rsidR="00A07CEB" w:rsidRPr="5F0BC620">
        <w:rPr>
          <w:rFonts w:ascii="Arial" w:hAnsi="Arial" w:cs="Arial"/>
          <w:color w:val="auto"/>
          <w:sz w:val="24"/>
          <w:szCs w:val="24"/>
        </w:rPr>
        <w:t xml:space="preserve"> A </w:t>
      </w:r>
      <w:r w:rsidR="00285982" w:rsidRPr="5F0BC620">
        <w:rPr>
          <w:rFonts w:ascii="Arial" w:hAnsi="Arial" w:cs="Arial"/>
          <w:color w:val="auto"/>
          <w:sz w:val="24"/>
          <w:szCs w:val="24"/>
        </w:rPr>
        <w:t>and</w:t>
      </w:r>
      <w:r w:rsidR="00A07CEB" w:rsidRPr="5F0BC620">
        <w:rPr>
          <w:rFonts w:ascii="Arial" w:hAnsi="Arial" w:cs="Arial"/>
          <w:color w:val="auto"/>
          <w:sz w:val="24"/>
          <w:szCs w:val="24"/>
        </w:rPr>
        <w:t xml:space="preserve"> B.</w:t>
      </w:r>
      <w:r w:rsidR="00D55DFD" w:rsidRPr="5F0BC620">
        <w:rPr>
          <w:rFonts w:ascii="Arial" w:hAnsi="Arial" w:cs="Arial"/>
          <w:color w:val="auto"/>
          <w:sz w:val="24"/>
          <w:szCs w:val="24"/>
        </w:rPr>
        <w:t xml:space="preserve"> </w:t>
      </w:r>
      <w:r w:rsidR="008E40AC" w:rsidRPr="5F0BC620">
        <w:rPr>
          <w:rFonts w:ascii="Arial" w:hAnsi="Arial" w:cs="Arial"/>
          <w:color w:val="auto"/>
          <w:sz w:val="24"/>
          <w:szCs w:val="24"/>
        </w:rPr>
        <w:t>However, there is nothing</w:t>
      </w:r>
      <w:r w:rsidR="004E1757" w:rsidRPr="5F0BC620">
        <w:rPr>
          <w:rFonts w:ascii="Arial" w:hAnsi="Arial" w:cs="Arial"/>
          <w:color w:val="auto"/>
          <w:sz w:val="24"/>
          <w:szCs w:val="24"/>
        </w:rPr>
        <w:t xml:space="preserve"> </w:t>
      </w:r>
      <w:r w:rsidR="00A7441D" w:rsidRPr="5F0BC620">
        <w:rPr>
          <w:rFonts w:ascii="Arial" w:hAnsi="Arial" w:cs="Arial"/>
          <w:color w:val="auto"/>
          <w:sz w:val="24"/>
          <w:szCs w:val="24"/>
        </w:rPr>
        <w:t xml:space="preserve">in the user evidence </w:t>
      </w:r>
      <w:r w:rsidR="00D2216E" w:rsidRPr="5F0BC620">
        <w:rPr>
          <w:rFonts w:ascii="Arial" w:hAnsi="Arial" w:cs="Arial"/>
          <w:color w:val="auto"/>
          <w:sz w:val="24"/>
          <w:szCs w:val="24"/>
        </w:rPr>
        <w:t xml:space="preserve">before me </w:t>
      </w:r>
      <w:r w:rsidR="00A75A66" w:rsidRPr="5F0BC620">
        <w:rPr>
          <w:rFonts w:ascii="Arial" w:hAnsi="Arial" w:cs="Arial"/>
          <w:color w:val="auto"/>
          <w:sz w:val="24"/>
          <w:szCs w:val="24"/>
        </w:rPr>
        <w:t xml:space="preserve">to </w:t>
      </w:r>
      <w:r w:rsidR="00B902A0" w:rsidRPr="5F0BC620">
        <w:rPr>
          <w:rFonts w:ascii="Arial" w:hAnsi="Arial" w:cs="Arial"/>
          <w:color w:val="auto"/>
          <w:sz w:val="24"/>
          <w:szCs w:val="24"/>
        </w:rPr>
        <w:t>corroborate</w:t>
      </w:r>
      <w:r w:rsidR="00A75A66" w:rsidRPr="5F0BC620">
        <w:rPr>
          <w:rFonts w:ascii="Arial" w:hAnsi="Arial" w:cs="Arial"/>
          <w:color w:val="auto"/>
          <w:sz w:val="24"/>
          <w:szCs w:val="24"/>
        </w:rPr>
        <w:t xml:space="preserve"> that th</w:t>
      </w:r>
      <w:r w:rsidR="00AE2B72" w:rsidRPr="5F0BC620">
        <w:rPr>
          <w:rFonts w:ascii="Arial" w:hAnsi="Arial" w:cs="Arial"/>
          <w:color w:val="auto"/>
          <w:sz w:val="24"/>
          <w:szCs w:val="24"/>
        </w:rPr>
        <w:t>is</w:t>
      </w:r>
      <w:r w:rsidR="00A75A66" w:rsidRPr="5F0BC620">
        <w:rPr>
          <w:rFonts w:ascii="Arial" w:hAnsi="Arial" w:cs="Arial"/>
          <w:color w:val="auto"/>
          <w:sz w:val="24"/>
          <w:szCs w:val="24"/>
        </w:rPr>
        <w:t xml:space="preserve"> gate was locked in </w:t>
      </w:r>
      <w:r w:rsidR="00B902A0" w:rsidRPr="5F0BC620">
        <w:rPr>
          <w:rFonts w:ascii="Arial" w:hAnsi="Arial" w:cs="Arial"/>
          <w:color w:val="auto"/>
          <w:sz w:val="24"/>
          <w:szCs w:val="24"/>
        </w:rPr>
        <w:t>the late 1990s</w:t>
      </w:r>
      <w:r w:rsidR="00A75A66" w:rsidRPr="5F0BC620">
        <w:rPr>
          <w:rFonts w:ascii="Arial" w:hAnsi="Arial" w:cs="Arial"/>
          <w:color w:val="auto"/>
          <w:sz w:val="24"/>
          <w:szCs w:val="24"/>
        </w:rPr>
        <w:t xml:space="preserve">. </w:t>
      </w:r>
    </w:p>
    <w:p w14:paraId="04964480" w14:textId="27DEC3AC" w:rsidR="00972C34" w:rsidRDefault="006C6588" w:rsidP="001B0B55">
      <w:pPr>
        <w:pStyle w:val="Style1"/>
        <w:rPr>
          <w:rFonts w:ascii="Arial" w:hAnsi="Arial" w:cs="Arial"/>
          <w:sz w:val="24"/>
          <w:szCs w:val="24"/>
        </w:rPr>
      </w:pPr>
      <w:bookmarkStart w:id="25" w:name="_Int_p39C4xnV"/>
      <w:r w:rsidRPr="5F0BC620">
        <w:rPr>
          <w:rFonts w:ascii="Arial" w:hAnsi="Arial" w:cs="Arial"/>
          <w:sz w:val="24"/>
          <w:szCs w:val="24"/>
        </w:rPr>
        <w:t>In my opinion</w:t>
      </w:r>
      <w:r w:rsidR="008C0B59" w:rsidRPr="5F0BC620">
        <w:rPr>
          <w:rFonts w:ascii="Arial" w:hAnsi="Arial" w:cs="Arial"/>
          <w:sz w:val="24"/>
          <w:szCs w:val="24"/>
        </w:rPr>
        <w:t>, use</w:t>
      </w:r>
      <w:bookmarkEnd w:id="25"/>
      <w:r w:rsidR="008C0B59" w:rsidRPr="5F0BC620">
        <w:rPr>
          <w:rFonts w:ascii="Arial" w:hAnsi="Arial" w:cs="Arial"/>
          <w:sz w:val="24"/>
          <w:szCs w:val="24"/>
        </w:rPr>
        <w:t xml:space="preserve"> of the Order route was </w:t>
      </w:r>
      <w:r w:rsidR="00112A47" w:rsidRPr="5F0BC620">
        <w:rPr>
          <w:rFonts w:ascii="Arial" w:hAnsi="Arial" w:cs="Arial"/>
          <w:sz w:val="24"/>
          <w:szCs w:val="24"/>
        </w:rPr>
        <w:t>first brought into question by</w:t>
      </w:r>
      <w:r w:rsidRPr="5F0BC620">
        <w:rPr>
          <w:rFonts w:ascii="Arial" w:hAnsi="Arial" w:cs="Arial"/>
          <w:sz w:val="24"/>
          <w:szCs w:val="24"/>
        </w:rPr>
        <w:t xml:space="preserve"> </w:t>
      </w:r>
      <w:r w:rsidR="00A35065" w:rsidRPr="5F0BC620">
        <w:rPr>
          <w:rFonts w:ascii="Arial" w:hAnsi="Arial" w:cs="Arial"/>
          <w:sz w:val="24"/>
          <w:szCs w:val="24"/>
        </w:rPr>
        <w:t xml:space="preserve">the </w:t>
      </w:r>
      <w:r w:rsidR="001C4EC5" w:rsidRPr="5F0BC620">
        <w:rPr>
          <w:rFonts w:ascii="Arial" w:hAnsi="Arial" w:cs="Arial"/>
          <w:sz w:val="24"/>
          <w:szCs w:val="24"/>
        </w:rPr>
        <w:t xml:space="preserve">blocking of the stile at point A </w:t>
      </w:r>
      <w:r w:rsidR="000C7E7B" w:rsidRPr="5F0BC620">
        <w:rPr>
          <w:rFonts w:ascii="Arial" w:hAnsi="Arial" w:cs="Arial"/>
          <w:sz w:val="24"/>
          <w:szCs w:val="24"/>
        </w:rPr>
        <w:t>at Christmas</w:t>
      </w:r>
      <w:r w:rsidR="001C4EC5" w:rsidRPr="5F0BC620">
        <w:rPr>
          <w:rFonts w:ascii="Arial" w:hAnsi="Arial" w:cs="Arial"/>
          <w:sz w:val="24"/>
          <w:szCs w:val="24"/>
        </w:rPr>
        <w:t xml:space="preserve"> 2007</w:t>
      </w:r>
      <w:r w:rsidR="00112A47" w:rsidRPr="5F0BC620">
        <w:rPr>
          <w:rFonts w:ascii="Arial" w:hAnsi="Arial" w:cs="Arial"/>
          <w:sz w:val="24"/>
          <w:szCs w:val="24"/>
        </w:rPr>
        <w:t>.</w:t>
      </w:r>
      <w:r w:rsidR="00DF13BC" w:rsidRPr="5F0BC620">
        <w:rPr>
          <w:rFonts w:ascii="Arial" w:hAnsi="Arial" w:cs="Arial"/>
          <w:sz w:val="24"/>
          <w:szCs w:val="24"/>
        </w:rPr>
        <w:t xml:space="preserve"> </w:t>
      </w:r>
      <w:r w:rsidR="0058305E" w:rsidRPr="5F0BC620">
        <w:rPr>
          <w:rFonts w:ascii="Arial" w:hAnsi="Arial" w:cs="Arial"/>
          <w:sz w:val="24"/>
          <w:szCs w:val="24"/>
        </w:rPr>
        <w:t xml:space="preserve">Therefore, </w:t>
      </w:r>
      <w:r w:rsidR="00F54397" w:rsidRPr="5F0BC620">
        <w:rPr>
          <w:rFonts w:ascii="Arial" w:hAnsi="Arial" w:cs="Arial"/>
          <w:sz w:val="24"/>
          <w:szCs w:val="24"/>
        </w:rPr>
        <w:t xml:space="preserve">the relevant </w:t>
      </w:r>
      <w:bookmarkStart w:id="26" w:name="_Int_VaLyJ4zK"/>
      <w:r w:rsidR="00F54397" w:rsidRPr="5F0BC620">
        <w:rPr>
          <w:rFonts w:ascii="Arial" w:hAnsi="Arial" w:cs="Arial"/>
          <w:sz w:val="24"/>
          <w:szCs w:val="24"/>
        </w:rPr>
        <w:t>twen</w:t>
      </w:r>
      <w:r w:rsidR="00291EB8" w:rsidRPr="5F0BC620">
        <w:rPr>
          <w:rFonts w:ascii="Arial" w:hAnsi="Arial" w:cs="Arial"/>
          <w:sz w:val="24"/>
          <w:szCs w:val="24"/>
        </w:rPr>
        <w:t>t</w:t>
      </w:r>
      <w:r w:rsidR="00F54397" w:rsidRPr="5F0BC620">
        <w:rPr>
          <w:rFonts w:ascii="Arial" w:hAnsi="Arial" w:cs="Arial"/>
          <w:sz w:val="24"/>
          <w:szCs w:val="24"/>
        </w:rPr>
        <w:t>y year</w:t>
      </w:r>
      <w:bookmarkEnd w:id="26"/>
      <w:r w:rsidR="00F54397" w:rsidRPr="5F0BC620">
        <w:rPr>
          <w:rFonts w:ascii="Arial" w:hAnsi="Arial" w:cs="Arial"/>
          <w:sz w:val="24"/>
          <w:szCs w:val="24"/>
        </w:rPr>
        <w:t xml:space="preserve"> period for the purposes of statutory dedication </w:t>
      </w:r>
      <w:r w:rsidR="0075403F" w:rsidRPr="5F0BC620">
        <w:rPr>
          <w:rFonts w:ascii="Arial" w:hAnsi="Arial" w:cs="Arial"/>
          <w:sz w:val="24"/>
          <w:szCs w:val="24"/>
        </w:rPr>
        <w:t>is</w:t>
      </w:r>
      <w:r w:rsidR="00291EB8" w:rsidRPr="5F0BC620">
        <w:rPr>
          <w:rFonts w:ascii="Arial" w:hAnsi="Arial" w:cs="Arial"/>
          <w:sz w:val="24"/>
          <w:szCs w:val="24"/>
        </w:rPr>
        <w:t xml:space="preserve"> </w:t>
      </w:r>
      <w:r w:rsidR="006D7281" w:rsidRPr="5F0BC620">
        <w:rPr>
          <w:rFonts w:ascii="Arial" w:hAnsi="Arial" w:cs="Arial"/>
          <w:sz w:val="24"/>
          <w:szCs w:val="24"/>
        </w:rPr>
        <w:t xml:space="preserve">December </w:t>
      </w:r>
      <w:r w:rsidR="00291EB8" w:rsidRPr="5F0BC620">
        <w:rPr>
          <w:rFonts w:ascii="Arial" w:hAnsi="Arial" w:cs="Arial"/>
          <w:sz w:val="24"/>
          <w:szCs w:val="24"/>
        </w:rPr>
        <w:t>19</w:t>
      </w:r>
      <w:r w:rsidR="004F153C" w:rsidRPr="5F0BC620">
        <w:rPr>
          <w:rFonts w:ascii="Arial" w:hAnsi="Arial" w:cs="Arial"/>
          <w:sz w:val="24"/>
          <w:szCs w:val="24"/>
        </w:rPr>
        <w:t>87</w:t>
      </w:r>
      <w:r w:rsidR="00291EB8" w:rsidRPr="5F0BC620">
        <w:rPr>
          <w:rFonts w:ascii="Arial" w:hAnsi="Arial" w:cs="Arial"/>
          <w:sz w:val="24"/>
          <w:szCs w:val="24"/>
        </w:rPr>
        <w:t xml:space="preserve"> to</w:t>
      </w:r>
      <w:r w:rsidR="006D7281" w:rsidRPr="5F0BC620">
        <w:rPr>
          <w:rFonts w:ascii="Arial" w:hAnsi="Arial" w:cs="Arial"/>
          <w:sz w:val="24"/>
          <w:szCs w:val="24"/>
        </w:rPr>
        <w:t xml:space="preserve"> December</w:t>
      </w:r>
      <w:r w:rsidR="00291EB8" w:rsidRPr="5F0BC620">
        <w:rPr>
          <w:rFonts w:ascii="Arial" w:hAnsi="Arial" w:cs="Arial"/>
          <w:sz w:val="24"/>
          <w:szCs w:val="24"/>
        </w:rPr>
        <w:t xml:space="preserve"> </w:t>
      </w:r>
      <w:r w:rsidR="00E57582" w:rsidRPr="5F0BC620">
        <w:rPr>
          <w:rFonts w:ascii="Arial" w:hAnsi="Arial" w:cs="Arial"/>
          <w:sz w:val="24"/>
          <w:szCs w:val="24"/>
        </w:rPr>
        <w:t>2007</w:t>
      </w:r>
      <w:r w:rsidR="00291EB8" w:rsidRPr="5F0BC620">
        <w:rPr>
          <w:rFonts w:ascii="Arial" w:hAnsi="Arial" w:cs="Arial"/>
          <w:sz w:val="24"/>
          <w:szCs w:val="24"/>
        </w:rPr>
        <w:t>.</w:t>
      </w:r>
    </w:p>
    <w:p w14:paraId="14C86DB2" w14:textId="478F8A24" w:rsidR="001D655D" w:rsidRPr="009505F3" w:rsidRDefault="00EA410E" w:rsidP="00D5098A">
      <w:pPr>
        <w:pStyle w:val="Style1"/>
        <w:keepNext/>
        <w:numPr>
          <w:ilvl w:val="0"/>
          <w:numId w:val="0"/>
        </w:numPr>
        <w:rPr>
          <w:rFonts w:ascii="Arial" w:hAnsi="Arial" w:cs="Arial"/>
          <w:i/>
          <w:iCs/>
          <w:sz w:val="24"/>
          <w:szCs w:val="24"/>
        </w:rPr>
      </w:pPr>
      <w:r w:rsidRPr="009505F3">
        <w:rPr>
          <w:rFonts w:ascii="Arial" w:hAnsi="Arial" w:cs="Arial"/>
          <w:i/>
          <w:iCs/>
          <w:sz w:val="24"/>
          <w:szCs w:val="24"/>
        </w:rPr>
        <w:t>Analysis of use</w:t>
      </w:r>
      <w:r w:rsidR="00B44B5D" w:rsidRPr="009505F3">
        <w:rPr>
          <w:rFonts w:ascii="Arial" w:hAnsi="Arial" w:cs="Arial"/>
          <w:i/>
          <w:iCs/>
          <w:sz w:val="24"/>
          <w:szCs w:val="24"/>
        </w:rPr>
        <w:t xml:space="preserve"> </w:t>
      </w:r>
    </w:p>
    <w:p w14:paraId="6DD81A42" w14:textId="7B956859" w:rsidR="00F424FF" w:rsidRDefault="00467F2B" w:rsidP="00D5098A">
      <w:pPr>
        <w:pStyle w:val="Style1"/>
        <w:keepNext/>
        <w:rPr>
          <w:rFonts w:ascii="Arial" w:hAnsi="Arial" w:cs="Arial"/>
          <w:sz w:val="24"/>
          <w:szCs w:val="24"/>
        </w:rPr>
      </w:pPr>
      <w:r w:rsidRPr="009505F3">
        <w:rPr>
          <w:rFonts w:ascii="Arial" w:hAnsi="Arial" w:cs="Arial"/>
          <w:sz w:val="24"/>
          <w:szCs w:val="24"/>
        </w:rPr>
        <w:t xml:space="preserve">To satisfy the requirements of </w:t>
      </w:r>
      <w:r w:rsidR="002F1645">
        <w:rPr>
          <w:rFonts w:ascii="Arial" w:hAnsi="Arial" w:cs="Arial"/>
          <w:sz w:val="24"/>
          <w:szCs w:val="24"/>
        </w:rPr>
        <w:t>S</w:t>
      </w:r>
      <w:r w:rsidRPr="009505F3">
        <w:rPr>
          <w:rFonts w:ascii="Arial" w:hAnsi="Arial" w:cs="Arial"/>
          <w:sz w:val="24"/>
          <w:szCs w:val="24"/>
        </w:rPr>
        <w:t>ection 31, use must be by those who can be regarded as the public. For use to be as of right</w:t>
      </w:r>
      <w:r w:rsidR="007059E6">
        <w:rPr>
          <w:rFonts w:ascii="Arial" w:hAnsi="Arial" w:cs="Arial"/>
          <w:sz w:val="24"/>
          <w:szCs w:val="24"/>
        </w:rPr>
        <w:t>,</w:t>
      </w:r>
      <w:r w:rsidRPr="009505F3">
        <w:rPr>
          <w:rFonts w:ascii="Arial" w:hAnsi="Arial" w:cs="Arial"/>
          <w:sz w:val="24"/>
          <w:szCs w:val="24"/>
        </w:rPr>
        <w:t xml:space="preserve"> it must be without force, secrecy, or permission. Use should be without </w:t>
      </w:r>
      <w:r w:rsidR="00E55F3C" w:rsidRPr="009505F3">
        <w:rPr>
          <w:rFonts w:ascii="Arial" w:hAnsi="Arial" w:cs="Arial"/>
          <w:sz w:val="24"/>
          <w:szCs w:val="24"/>
        </w:rPr>
        <w:t xml:space="preserve">interruption and to be effective, </w:t>
      </w:r>
      <w:r w:rsidR="00C55B5E">
        <w:rPr>
          <w:rFonts w:ascii="Arial" w:hAnsi="Arial" w:cs="Arial"/>
          <w:sz w:val="24"/>
          <w:szCs w:val="24"/>
        </w:rPr>
        <w:t xml:space="preserve">any </w:t>
      </w:r>
      <w:r w:rsidR="00E55F3C" w:rsidRPr="009505F3">
        <w:rPr>
          <w:rFonts w:ascii="Arial" w:hAnsi="Arial" w:cs="Arial"/>
          <w:sz w:val="24"/>
          <w:szCs w:val="24"/>
        </w:rPr>
        <w:t xml:space="preserve">interruption must be by the landowner, or someone acting on their behalf. The interruption should be with the intention of preventing use of the way by the public </w:t>
      </w:r>
      <w:r w:rsidR="004574D9" w:rsidRPr="009505F3">
        <w:rPr>
          <w:rFonts w:ascii="Arial" w:hAnsi="Arial" w:cs="Arial"/>
          <w:sz w:val="24"/>
          <w:szCs w:val="24"/>
        </w:rPr>
        <w:t>and not for other purposes such as car parking or building works.</w:t>
      </w:r>
      <w:r w:rsidR="00FB187D">
        <w:rPr>
          <w:rFonts w:ascii="Arial" w:hAnsi="Arial" w:cs="Arial"/>
          <w:sz w:val="24"/>
          <w:szCs w:val="24"/>
        </w:rPr>
        <w:t xml:space="preserve"> </w:t>
      </w:r>
      <w:r w:rsidR="00F424FF" w:rsidRPr="00FB187D">
        <w:rPr>
          <w:rFonts w:ascii="Arial" w:hAnsi="Arial" w:cs="Arial"/>
          <w:sz w:val="24"/>
          <w:szCs w:val="24"/>
        </w:rPr>
        <w:t xml:space="preserve">I must also be satisfied that there </w:t>
      </w:r>
      <w:r w:rsidR="009D261E">
        <w:rPr>
          <w:rFonts w:ascii="Arial" w:hAnsi="Arial" w:cs="Arial"/>
          <w:sz w:val="24"/>
          <w:szCs w:val="24"/>
        </w:rPr>
        <w:t>i</w:t>
      </w:r>
      <w:r w:rsidR="00F424FF" w:rsidRPr="00FB187D">
        <w:rPr>
          <w:rFonts w:ascii="Arial" w:hAnsi="Arial" w:cs="Arial"/>
          <w:sz w:val="24"/>
          <w:szCs w:val="24"/>
        </w:rPr>
        <w:t>s sufficient use by the public to raise a presumption of dedication.</w:t>
      </w:r>
    </w:p>
    <w:p w14:paraId="2FF11F10" w14:textId="5878D094" w:rsidR="005E0467" w:rsidRDefault="008B4F89" w:rsidP="008C1687">
      <w:pPr>
        <w:pStyle w:val="Style1"/>
        <w:rPr>
          <w:rFonts w:ascii="Arial" w:hAnsi="Arial" w:cs="Arial"/>
          <w:sz w:val="24"/>
          <w:szCs w:val="24"/>
        </w:rPr>
      </w:pPr>
      <w:r w:rsidRPr="5F0BC620">
        <w:rPr>
          <w:rFonts w:ascii="Arial" w:hAnsi="Arial" w:cs="Arial"/>
          <w:sz w:val="24"/>
          <w:szCs w:val="24"/>
        </w:rPr>
        <w:t>There is e</w:t>
      </w:r>
      <w:r w:rsidR="00C756DD" w:rsidRPr="5F0BC620">
        <w:rPr>
          <w:rFonts w:ascii="Arial" w:hAnsi="Arial" w:cs="Arial"/>
          <w:sz w:val="24"/>
          <w:szCs w:val="24"/>
        </w:rPr>
        <w:t xml:space="preserve">vidence of use </w:t>
      </w:r>
      <w:r w:rsidR="00605884" w:rsidRPr="5F0BC620">
        <w:rPr>
          <w:rFonts w:ascii="Arial" w:hAnsi="Arial" w:cs="Arial"/>
          <w:sz w:val="24"/>
          <w:szCs w:val="24"/>
        </w:rPr>
        <w:t xml:space="preserve">from </w:t>
      </w:r>
      <w:bookmarkStart w:id="27" w:name="_Int_ZNPg5dsK"/>
      <w:r w:rsidR="00605884" w:rsidRPr="5F0BC620">
        <w:rPr>
          <w:rFonts w:ascii="Arial" w:hAnsi="Arial" w:cs="Arial"/>
          <w:sz w:val="24"/>
          <w:szCs w:val="24"/>
        </w:rPr>
        <w:t>seventy one</w:t>
      </w:r>
      <w:bookmarkEnd w:id="27"/>
      <w:r w:rsidR="00605884" w:rsidRPr="5F0BC620">
        <w:rPr>
          <w:rFonts w:ascii="Arial" w:hAnsi="Arial" w:cs="Arial"/>
          <w:sz w:val="24"/>
          <w:szCs w:val="24"/>
        </w:rPr>
        <w:t xml:space="preserve"> pe</w:t>
      </w:r>
      <w:r w:rsidR="00B560EA" w:rsidRPr="5F0BC620">
        <w:rPr>
          <w:rFonts w:ascii="Arial" w:hAnsi="Arial" w:cs="Arial"/>
          <w:sz w:val="24"/>
          <w:szCs w:val="24"/>
        </w:rPr>
        <w:t xml:space="preserve">ople between 1945 and 2017. </w:t>
      </w:r>
      <w:bookmarkStart w:id="28" w:name="_Int_C5fgHvOq"/>
      <w:r w:rsidR="004C65B4" w:rsidRPr="5F0BC620">
        <w:rPr>
          <w:rFonts w:ascii="Arial" w:hAnsi="Arial" w:cs="Arial"/>
          <w:sz w:val="24"/>
          <w:szCs w:val="24"/>
        </w:rPr>
        <w:t>Fifty six</w:t>
      </w:r>
      <w:bookmarkEnd w:id="28"/>
      <w:r w:rsidR="00B560EA" w:rsidRPr="5F0BC620">
        <w:rPr>
          <w:rFonts w:ascii="Arial" w:hAnsi="Arial" w:cs="Arial"/>
          <w:sz w:val="24"/>
          <w:szCs w:val="24"/>
        </w:rPr>
        <w:t xml:space="preserve"> people used it </w:t>
      </w:r>
      <w:r w:rsidR="00D02D3C" w:rsidRPr="5F0BC620">
        <w:rPr>
          <w:rFonts w:ascii="Arial" w:hAnsi="Arial" w:cs="Arial"/>
          <w:sz w:val="24"/>
          <w:szCs w:val="24"/>
        </w:rPr>
        <w:t>during the relevant period</w:t>
      </w:r>
      <w:r w:rsidR="008A002B" w:rsidRPr="5F0BC620">
        <w:rPr>
          <w:rFonts w:ascii="Arial" w:hAnsi="Arial" w:cs="Arial"/>
          <w:sz w:val="24"/>
          <w:szCs w:val="24"/>
        </w:rPr>
        <w:t xml:space="preserve">, </w:t>
      </w:r>
      <w:bookmarkStart w:id="29" w:name="_Int_a3z3ZRtg"/>
      <w:r w:rsidR="004C65B4" w:rsidRPr="5F0BC620">
        <w:rPr>
          <w:rFonts w:ascii="Arial" w:hAnsi="Arial" w:cs="Arial"/>
          <w:sz w:val="24"/>
          <w:szCs w:val="24"/>
        </w:rPr>
        <w:t>thirty six</w:t>
      </w:r>
      <w:bookmarkEnd w:id="29"/>
      <w:r w:rsidR="008A002B" w:rsidRPr="5F0BC620">
        <w:rPr>
          <w:rFonts w:ascii="Arial" w:hAnsi="Arial" w:cs="Arial"/>
          <w:sz w:val="24"/>
          <w:szCs w:val="24"/>
        </w:rPr>
        <w:t xml:space="preserve"> for twenty years</w:t>
      </w:r>
      <w:r w:rsidR="00321449" w:rsidRPr="5F0BC620">
        <w:rPr>
          <w:rFonts w:ascii="Arial" w:hAnsi="Arial" w:cs="Arial"/>
          <w:sz w:val="24"/>
          <w:szCs w:val="24"/>
        </w:rPr>
        <w:t xml:space="preserve"> or more</w:t>
      </w:r>
      <w:r w:rsidR="008A002B" w:rsidRPr="5F0BC620">
        <w:rPr>
          <w:rFonts w:ascii="Arial" w:hAnsi="Arial" w:cs="Arial"/>
          <w:sz w:val="24"/>
          <w:szCs w:val="24"/>
        </w:rPr>
        <w:t xml:space="preserve">. </w:t>
      </w:r>
      <w:r w:rsidR="009C636A" w:rsidRPr="5F0BC620">
        <w:rPr>
          <w:rFonts w:ascii="Arial" w:hAnsi="Arial" w:cs="Arial"/>
          <w:sz w:val="24"/>
          <w:szCs w:val="24"/>
        </w:rPr>
        <w:t xml:space="preserve">Use was primarily to reach </w:t>
      </w:r>
      <w:r w:rsidR="00D92A67" w:rsidRPr="5F0BC620">
        <w:rPr>
          <w:rFonts w:ascii="Arial" w:hAnsi="Arial" w:cs="Arial"/>
          <w:sz w:val="24"/>
          <w:szCs w:val="24"/>
        </w:rPr>
        <w:t>Ashl</w:t>
      </w:r>
      <w:r w:rsidR="00E44F5E" w:rsidRPr="5F0BC620">
        <w:rPr>
          <w:rFonts w:ascii="Arial" w:hAnsi="Arial" w:cs="Arial"/>
          <w:sz w:val="24"/>
          <w:szCs w:val="24"/>
        </w:rPr>
        <w:t xml:space="preserve">yns </w:t>
      </w:r>
      <w:r w:rsidR="00D92A67" w:rsidRPr="5F0BC620">
        <w:rPr>
          <w:rFonts w:ascii="Arial" w:hAnsi="Arial" w:cs="Arial"/>
          <w:sz w:val="24"/>
          <w:szCs w:val="24"/>
        </w:rPr>
        <w:t>School</w:t>
      </w:r>
      <w:r w:rsidR="00E44F5E" w:rsidRPr="5F0BC620">
        <w:rPr>
          <w:rFonts w:ascii="Arial" w:hAnsi="Arial" w:cs="Arial"/>
          <w:sz w:val="24"/>
          <w:szCs w:val="24"/>
        </w:rPr>
        <w:t xml:space="preserve"> opposite the eastern end of the Order route,</w:t>
      </w:r>
      <w:r w:rsidR="00D92A67" w:rsidRPr="5F0BC620">
        <w:rPr>
          <w:rFonts w:ascii="Arial" w:hAnsi="Arial" w:cs="Arial"/>
          <w:sz w:val="24"/>
          <w:szCs w:val="24"/>
        </w:rPr>
        <w:t xml:space="preserve"> </w:t>
      </w:r>
      <w:r w:rsidR="00E44F5E" w:rsidRPr="5F0BC620">
        <w:rPr>
          <w:rFonts w:ascii="Arial" w:hAnsi="Arial" w:cs="Arial"/>
          <w:sz w:val="24"/>
          <w:szCs w:val="24"/>
        </w:rPr>
        <w:t xml:space="preserve">either as a pupil, </w:t>
      </w:r>
      <w:r w:rsidR="00321449" w:rsidRPr="5F0BC620">
        <w:rPr>
          <w:rFonts w:ascii="Arial" w:hAnsi="Arial" w:cs="Arial"/>
          <w:sz w:val="24"/>
          <w:szCs w:val="24"/>
        </w:rPr>
        <w:t xml:space="preserve">adults </w:t>
      </w:r>
      <w:r w:rsidR="00E44F5E" w:rsidRPr="5F0BC620">
        <w:rPr>
          <w:rFonts w:ascii="Arial" w:hAnsi="Arial" w:cs="Arial"/>
          <w:sz w:val="24"/>
          <w:szCs w:val="24"/>
        </w:rPr>
        <w:t xml:space="preserve">with </w:t>
      </w:r>
      <w:r w:rsidR="0075403F" w:rsidRPr="5F0BC620">
        <w:rPr>
          <w:rFonts w:ascii="Arial" w:hAnsi="Arial" w:cs="Arial"/>
          <w:sz w:val="24"/>
          <w:szCs w:val="24"/>
        </w:rPr>
        <w:t>pupils</w:t>
      </w:r>
      <w:r w:rsidR="00E44F5E" w:rsidRPr="5F0BC620">
        <w:rPr>
          <w:rFonts w:ascii="Arial" w:hAnsi="Arial" w:cs="Arial"/>
          <w:sz w:val="24"/>
          <w:szCs w:val="24"/>
        </w:rPr>
        <w:t xml:space="preserve"> or for </w:t>
      </w:r>
      <w:r w:rsidR="00EC55A0" w:rsidRPr="5F0BC620">
        <w:rPr>
          <w:rFonts w:ascii="Arial" w:hAnsi="Arial" w:cs="Arial"/>
          <w:sz w:val="24"/>
          <w:szCs w:val="24"/>
        </w:rPr>
        <w:t>activities at the school</w:t>
      </w:r>
      <w:r w:rsidR="00FB7159" w:rsidRPr="5F0BC620">
        <w:rPr>
          <w:rFonts w:ascii="Arial" w:hAnsi="Arial" w:cs="Arial"/>
          <w:sz w:val="24"/>
          <w:szCs w:val="24"/>
        </w:rPr>
        <w:t xml:space="preserve">. It was also used for pleasure, to reach work, other schools, </w:t>
      </w:r>
      <w:r w:rsidR="00D60372" w:rsidRPr="5F0BC620">
        <w:rPr>
          <w:rFonts w:ascii="Arial" w:hAnsi="Arial" w:cs="Arial"/>
          <w:sz w:val="24"/>
          <w:szCs w:val="24"/>
        </w:rPr>
        <w:t xml:space="preserve">the </w:t>
      </w:r>
      <w:r w:rsidR="3C354872" w:rsidRPr="5F0BC620">
        <w:rPr>
          <w:rFonts w:ascii="Arial" w:hAnsi="Arial" w:cs="Arial"/>
          <w:sz w:val="24"/>
          <w:szCs w:val="24"/>
        </w:rPr>
        <w:t>town,</w:t>
      </w:r>
      <w:r w:rsidR="00A6656D" w:rsidRPr="5F0BC620">
        <w:rPr>
          <w:rFonts w:ascii="Arial" w:hAnsi="Arial" w:cs="Arial"/>
          <w:sz w:val="24"/>
          <w:szCs w:val="24"/>
        </w:rPr>
        <w:t xml:space="preserve"> </w:t>
      </w:r>
      <w:r w:rsidR="001D09ED" w:rsidRPr="5F0BC620">
        <w:rPr>
          <w:rFonts w:ascii="Arial" w:hAnsi="Arial" w:cs="Arial"/>
          <w:sz w:val="24"/>
          <w:szCs w:val="24"/>
        </w:rPr>
        <w:t xml:space="preserve">or </w:t>
      </w:r>
      <w:r w:rsidR="00A6656D" w:rsidRPr="5F0BC620">
        <w:rPr>
          <w:rFonts w:ascii="Arial" w:hAnsi="Arial" w:cs="Arial"/>
          <w:sz w:val="24"/>
          <w:szCs w:val="24"/>
        </w:rPr>
        <w:t>other local facilities</w:t>
      </w:r>
      <w:r w:rsidR="006A473B" w:rsidRPr="5F0BC620">
        <w:rPr>
          <w:rFonts w:ascii="Arial" w:hAnsi="Arial" w:cs="Arial"/>
          <w:sz w:val="24"/>
          <w:szCs w:val="24"/>
        </w:rPr>
        <w:t xml:space="preserve"> and to</w:t>
      </w:r>
      <w:r w:rsidR="001917E0" w:rsidRPr="5F0BC620">
        <w:rPr>
          <w:rFonts w:ascii="Arial" w:hAnsi="Arial" w:cs="Arial"/>
          <w:sz w:val="24"/>
          <w:szCs w:val="24"/>
        </w:rPr>
        <w:t xml:space="preserve"> visit</w:t>
      </w:r>
      <w:r w:rsidR="006A473B" w:rsidRPr="5F0BC620">
        <w:rPr>
          <w:rFonts w:ascii="Arial" w:hAnsi="Arial" w:cs="Arial"/>
          <w:sz w:val="24"/>
          <w:szCs w:val="24"/>
        </w:rPr>
        <w:t xml:space="preserve"> family and friends</w:t>
      </w:r>
      <w:r w:rsidR="00A6656D" w:rsidRPr="5F0BC620">
        <w:rPr>
          <w:rFonts w:ascii="Arial" w:hAnsi="Arial" w:cs="Arial"/>
          <w:sz w:val="24"/>
          <w:szCs w:val="24"/>
        </w:rPr>
        <w:t xml:space="preserve">. Use appears to have been </w:t>
      </w:r>
      <w:r w:rsidR="00485649" w:rsidRPr="5F0BC620">
        <w:rPr>
          <w:rFonts w:ascii="Arial" w:hAnsi="Arial" w:cs="Arial"/>
          <w:sz w:val="24"/>
          <w:szCs w:val="24"/>
        </w:rPr>
        <w:t xml:space="preserve">open with many </w:t>
      </w:r>
      <w:r w:rsidR="00D2216E" w:rsidRPr="5F0BC620">
        <w:rPr>
          <w:rFonts w:ascii="Arial" w:hAnsi="Arial" w:cs="Arial"/>
          <w:sz w:val="24"/>
          <w:szCs w:val="24"/>
        </w:rPr>
        <w:t>people</w:t>
      </w:r>
      <w:r w:rsidR="00485649" w:rsidRPr="5F0BC620">
        <w:rPr>
          <w:rFonts w:ascii="Arial" w:hAnsi="Arial" w:cs="Arial"/>
          <w:sz w:val="24"/>
          <w:szCs w:val="24"/>
        </w:rPr>
        <w:t xml:space="preserve"> saying they </w:t>
      </w:r>
      <w:r w:rsidR="00AB024A" w:rsidRPr="5F0BC620">
        <w:rPr>
          <w:rFonts w:ascii="Arial" w:hAnsi="Arial" w:cs="Arial"/>
          <w:sz w:val="24"/>
          <w:szCs w:val="24"/>
        </w:rPr>
        <w:t xml:space="preserve">often </w:t>
      </w:r>
      <w:r w:rsidR="00485649" w:rsidRPr="5F0BC620">
        <w:rPr>
          <w:rFonts w:ascii="Arial" w:hAnsi="Arial" w:cs="Arial"/>
          <w:sz w:val="24"/>
          <w:szCs w:val="24"/>
        </w:rPr>
        <w:t>s</w:t>
      </w:r>
      <w:r w:rsidR="005E7908" w:rsidRPr="5F0BC620">
        <w:rPr>
          <w:rFonts w:ascii="Arial" w:hAnsi="Arial" w:cs="Arial"/>
          <w:sz w:val="24"/>
          <w:szCs w:val="24"/>
        </w:rPr>
        <w:t xml:space="preserve">aw or spoke to the groundsmen. </w:t>
      </w:r>
      <w:r w:rsidR="008C1687" w:rsidRPr="5F0BC620">
        <w:rPr>
          <w:rFonts w:ascii="Arial" w:hAnsi="Arial" w:cs="Arial"/>
          <w:sz w:val="24"/>
          <w:szCs w:val="24"/>
        </w:rPr>
        <w:t xml:space="preserve">Some </w:t>
      </w:r>
      <w:r w:rsidR="009E10B4" w:rsidRPr="5F0BC620">
        <w:rPr>
          <w:rFonts w:ascii="Arial" w:hAnsi="Arial" w:cs="Arial"/>
          <w:sz w:val="24"/>
          <w:szCs w:val="24"/>
        </w:rPr>
        <w:t xml:space="preserve">people only used section A to B </w:t>
      </w:r>
      <w:r w:rsidR="00D83A4D" w:rsidRPr="5F0BC620">
        <w:rPr>
          <w:rFonts w:ascii="Arial" w:hAnsi="Arial" w:cs="Arial"/>
          <w:sz w:val="24"/>
          <w:szCs w:val="24"/>
        </w:rPr>
        <w:t xml:space="preserve">to reach FP13 and </w:t>
      </w:r>
      <w:r w:rsidR="008C1687" w:rsidRPr="5F0BC620">
        <w:rPr>
          <w:rFonts w:ascii="Arial" w:hAnsi="Arial" w:cs="Arial"/>
          <w:sz w:val="24"/>
          <w:szCs w:val="24"/>
        </w:rPr>
        <w:t>a smaller number</w:t>
      </w:r>
      <w:r w:rsidR="00D83A4D" w:rsidRPr="5F0BC620">
        <w:rPr>
          <w:rFonts w:ascii="Arial" w:hAnsi="Arial" w:cs="Arial"/>
          <w:sz w:val="24"/>
          <w:szCs w:val="24"/>
        </w:rPr>
        <w:t xml:space="preserve"> only used section B to D </w:t>
      </w:r>
      <w:r w:rsidR="00F37778" w:rsidRPr="5F0BC620">
        <w:rPr>
          <w:rFonts w:ascii="Arial" w:hAnsi="Arial" w:cs="Arial"/>
          <w:sz w:val="24"/>
          <w:szCs w:val="24"/>
        </w:rPr>
        <w:t xml:space="preserve">from </w:t>
      </w:r>
      <w:r w:rsidR="5A2CA03C" w:rsidRPr="5F0BC620">
        <w:rPr>
          <w:rFonts w:ascii="Arial" w:hAnsi="Arial" w:cs="Arial"/>
          <w:sz w:val="24"/>
          <w:szCs w:val="24"/>
        </w:rPr>
        <w:t>FP13,</w:t>
      </w:r>
      <w:r w:rsidR="00B462A9" w:rsidRPr="5F0BC620">
        <w:rPr>
          <w:rFonts w:ascii="Arial" w:hAnsi="Arial" w:cs="Arial"/>
          <w:sz w:val="24"/>
          <w:szCs w:val="24"/>
        </w:rPr>
        <w:t xml:space="preserve"> but most used the full length of the Order route</w:t>
      </w:r>
      <w:r w:rsidR="00F37778" w:rsidRPr="5F0BC620">
        <w:rPr>
          <w:rFonts w:ascii="Arial" w:hAnsi="Arial" w:cs="Arial"/>
          <w:sz w:val="24"/>
          <w:szCs w:val="24"/>
        </w:rPr>
        <w:t>.</w:t>
      </w:r>
      <w:r w:rsidR="00113D7A" w:rsidRPr="5F0BC620">
        <w:rPr>
          <w:rFonts w:ascii="Arial" w:hAnsi="Arial" w:cs="Arial"/>
          <w:sz w:val="24"/>
          <w:szCs w:val="24"/>
        </w:rPr>
        <w:t xml:space="preserve"> </w:t>
      </w:r>
    </w:p>
    <w:p w14:paraId="73E98EDF" w14:textId="7C094DCC" w:rsidR="00A44EA9" w:rsidRPr="008C1687" w:rsidRDefault="00C470C1" w:rsidP="008C1687">
      <w:pPr>
        <w:pStyle w:val="Style1"/>
        <w:rPr>
          <w:rFonts w:ascii="Arial" w:hAnsi="Arial" w:cs="Arial"/>
          <w:sz w:val="24"/>
          <w:szCs w:val="24"/>
        </w:rPr>
      </w:pPr>
      <w:r w:rsidRPr="0C24E8C5">
        <w:rPr>
          <w:rFonts w:ascii="Arial" w:hAnsi="Arial" w:cs="Arial"/>
          <w:sz w:val="24"/>
          <w:szCs w:val="24"/>
        </w:rPr>
        <w:t>A small number of people</w:t>
      </w:r>
      <w:r w:rsidR="005E0467" w:rsidRPr="0C24E8C5">
        <w:rPr>
          <w:rFonts w:ascii="Arial" w:hAnsi="Arial" w:cs="Arial"/>
          <w:sz w:val="24"/>
          <w:szCs w:val="24"/>
        </w:rPr>
        <w:t xml:space="preserve"> </w:t>
      </w:r>
      <w:r w:rsidR="00113D7A" w:rsidRPr="0C24E8C5">
        <w:rPr>
          <w:rFonts w:ascii="Arial" w:hAnsi="Arial" w:cs="Arial"/>
          <w:sz w:val="24"/>
          <w:szCs w:val="24"/>
        </w:rPr>
        <w:t>marked a line to the south of the pavilion just before reaching Chesham Road</w:t>
      </w:r>
      <w:r w:rsidR="00CA43D5" w:rsidRPr="0C24E8C5">
        <w:rPr>
          <w:rFonts w:ascii="Arial" w:hAnsi="Arial" w:cs="Arial"/>
          <w:sz w:val="24"/>
          <w:szCs w:val="24"/>
        </w:rPr>
        <w:t xml:space="preserve">. </w:t>
      </w:r>
      <w:r w:rsidR="004D33BE" w:rsidRPr="0C24E8C5">
        <w:rPr>
          <w:rFonts w:ascii="Arial" w:hAnsi="Arial" w:cs="Arial"/>
          <w:sz w:val="24"/>
          <w:szCs w:val="24"/>
        </w:rPr>
        <w:t xml:space="preserve">Some stopped using the Order route before the pavilion was constructed which could have </w:t>
      </w:r>
      <w:r w:rsidR="00A0493D" w:rsidRPr="0C24E8C5">
        <w:rPr>
          <w:rFonts w:ascii="Arial" w:hAnsi="Arial" w:cs="Arial"/>
          <w:sz w:val="24"/>
          <w:szCs w:val="24"/>
        </w:rPr>
        <w:t>caused confusion</w:t>
      </w:r>
      <w:r w:rsidR="008575C9">
        <w:rPr>
          <w:rFonts w:ascii="Arial" w:hAnsi="Arial" w:cs="Arial"/>
          <w:sz w:val="24"/>
          <w:szCs w:val="24"/>
        </w:rPr>
        <w:t>,</w:t>
      </w:r>
      <w:r w:rsidR="00235DF2">
        <w:rPr>
          <w:rFonts w:ascii="Arial" w:hAnsi="Arial" w:cs="Arial"/>
          <w:sz w:val="24"/>
          <w:szCs w:val="24"/>
        </w:rPr>
        <w:t xml:space="preserve"> and t</w:t>
      </w:r>
      <w:r w:rsidR="00B21B3A">
        <w:rPr>
          <w:rFonts w:ascii="Arial" w:hAnsi="Arial" w:cs="Arial"/>
          <w:sz w:val="24"/>
          <w:szCs w:val="24"/>
        </w:rPr>
        <w:t xml:space="preserve">he </w:t>
      </w:r>
      <w:r w:rsidR="00A0493D" w:rsidRPr="0C24E8C5">
        <w:rPr>
          <w:rFonts w:ascii="Arial" w:hAnsi="Arial" w:cs="Arial"/>
          <w:sz w:val="24"/>
          <w:szCs w:val="24"/>
        </w:rPr>
        <w:t>written description given by some indicates that they were using the Order route</w:t>
      </w:r>
      <w:r w:rsidR="00E8433D" w:rsidRPr="0C24E8C5">
        <w:rPr>
          <w:rFonts w:ascii="Arial" w:hAnsi="Arial" w:cs="Arial"/>
          <w:sz w:val="24"/>
          <w:szCs w:val="24"/>
        </w:rPr>
        <w:t xml:space="preserve">. </w:t>
      </w:r>
      <w:r w:rsidR="00ED3F75" w:rsidRPr="0C24E8C5">
        <w:rPr>
          <w:rFonts w:ascii="Arial" w:hAnsi="Arial" w:cs="Arial"/>
          <w:sz w:val="24"/>
          <w:szCs w:val="24"/>
        </w:rPr>
        <w:t xml:space="preserve">In my experience </w:t>
      </w:r>
      <w:r w:rsidR="005F1BF4" w:rsidRPr="0C24E8C5">
        <w:rPr>
          <w:rFonts w:ascii="Arial" w:hAnsi="Arial" w:cs="Arial"/>
          <w:sz w:val="24"/>
          <w:szCs w:val="24"/>
        </w:rPr>
        <w:t xml:space="preserve">discrepancies do sometimes occur between the route that people use and what they mark on a map. </w:t>
      </w:r>
      <w:r w:rsidR="00CF6836" w:rsidRPr="0C24E8C5">
        <w:rPr>
          <w:rFonts w:ascii="Arial" w:hAnsi="Arial" w:cs="Arial"/>
          <w:sz w:val="24"/>
          <w:szCs w:val="24"/>
        </w:rPr>
        <w:t>I do not consider this reduces the overall value of the user evidence</w:t>
      </w:r>
      <w:r w:rsidR="3F84DB58" w:rsidRPr="0C24E8C5">
        <w:rPr>
          <w:rFonts w:ascii="Arial" w:hAnsi="Arial" w:cs="Arial"/>
          <w:sz w:val="24"/>
          <w:szCs w:val="24"/>
        </w:rPr>
        <w:t xml:space="preserve">. </w:t>
      </w:r>
    </w:p>
    <w:p w14:paraId="149E0350" w14:textId="4F8BFE97" w:rsidR="00502DB9" w:rsidRDefault="00CE0409" w:rsidP="00FB187D">
      <w:pPr>
        <w:pStyle w:val="Style1"/>
        <w:tabs>
          <w:tab w:val="clear" w:pos="720"/>
        </w:tabs>
        <w:rPr>
          <w:rFonts w:ascii="Arial" w:hAnsi="Arial" w:cs="Arial"/>
          <w:sz w:val="24"/>
          <w:szCs w:val="24"/>
        </w:rPr>
      </w:pPr>
      <w:r w:rsidRPr="5F0BC620">
        <w:rPr>
          <w:rFonts w:ascii="Arial" w:hAnsi="Arial" w:cs="Arial"/>
          <w:sz w:val="24"/>
          <w:szCs w:val="24"/>
        </w:rPr>
        <w:t xml:space="preserve">The </w:t>
      </w:r>
      <w:bookmarkStart w:id="30" w:name="_Int_rfq7vaKp"/>
      <w:proofErr w:type="gramStart"/>
      <w:r w:rsidR="007D219B" w:rsidRPr="5F0BC620">
        <w:rPr>
          <w:rFonts w:ascii="Arial" w:hAnsi="Arial" w:cs="Arial"/>
          <w:sz w:val="24"/>
          <w:szCs w:val="24"/>
        </w:rPr>
        <w:t>School</w:t>
      </w:r>
      <w:bookmarkEnd w:id="30"/>
      <w:proofErr w:type="gramEnd"/>
      <w:r w:rsidRPr="5F0BC620">
        <w:rPr>
          <w:rFonts w:ascii="Arial" w:hAnsi="Arial" w:cs="Arial"/>
          <w:sz w:val="24"/>
          <w:szCs w:val="24"/>
        </w:rPr>
        <w:t xml:space="preserve"> </w:t>
      </w:r>
      <w:r w:rsidR="00492FF7" w:rsidRPr="5F0BC620">
        <w:rPr>
          <w:rFonts w:ascii="Arial" w:hAnsi="Arial" w:cs="Arial"/>
          <w:sz w:val="24"/>
          <w:szCs w:val="24"/>
        </w:rPr>
        <w:t>do</w:t>
      </w:r>
      <w:r w:rsidR="00A51874" w:rsidRPr="5F0BC620">
        <w:rPr>
          <w:rFonts w:ascii="Arial" w:hAnsi="Arial" w:cs="Arial"/>
          <w:sz w:val="24"/>
          <w:szCs w:val="24"/>
        </w:rPr>
        <w:t>es</w:t>
      </w:r>
      <w:r w:rsidR="00492FF7" w:rsidRPr="5F0BC620">
        <w:rPr>
          <w:rFonts w:ascii="Arial" w:hAnsi="Arial" w:cs="Arial"/>
          <w:sz w:val="24"/>
          <w:szCs w:val="24"/>
        </w:rPr>
        <w:t xml:space="preserve"> </w:t>
      </w:r>
      <w:r w:rsidR="003F31DC" w:rsidRPr="5F0BC620">
        <w:rPr>
          <w:rFonts w:ascii="Arial" w:hAnsi="Arial" w:cs="Arial"/>
          <w:sz w:val="24"/>
          <w:szCs w:val="24"/>
        </w:rPr>
        <w:t xml:space="preserve">not </w:t>
      </w:r>
      <w:r w:rsidR="00492FF7" w:rsidRPr="5F0BC620">
        <w:rPr>
          <w:rFonts w:ascii="Arial" w:hAnsi="Arial" w:cs="Arial"/>
          <w:sz w:val="24"/>
          <w:szCs w:val="24"/>
        </w:rPr>
        <w:t>dispute use of the Order route but claim</w:t>
      </w:r>
      <w:r w:rsidR="009B670F" w:rsidRPr="5F0BC620">
        <w:rPr>
          <w:rFonts w:ascii="Arial" w:hAnsi="Arial" w:cs="Arial"/>
          <w:sz w:val="24"/>
          <w:szCs w:val="24"/>
        </w:rPr>
        <w:t>s</w:t>
      </w:r>
      <w:r w:rsidR="00492FF7" w:rsidRPr="5F0BC620">
        <w:rPr>
          <w:rFonts w:ascii="Arial" w:hAnsi="Arial" w:cs="Arial"/>
          <w:sz w:val="24"/>
          <w:szCs w:val="24"/>
        </w:rPr>
        <w:t xml:space="preserve"> it was only with permission.</w:t>
      </w:r>
      <w:r w:rsidR="002B483D" w:rsidRPr="5F0BC620">
        <w:rPr>
          <w:rFonts w:ascii="Arial" w:hAnsi="Arial" w:cs="Arial"/>
          <w:sz w:val="24"/>
          <w:szCs w:val="24"/>
        </w:rPr>
        <w:t xml:space="preserve"> </w:t>
      </w:r>
      <w:r w:rsidR="00A51874" w:rsidRPr="5F0BC620">
        <w:rPr>
          <w:rFonts w:ascii="Arial" w:hAnsi="Arial" w:cs="Arial"/>
          <w:sz w:val="24"/>
          <w:szCs w:val="24"/>
        </w:rPr>
        <w:t>From</w:t>
      </w:r>
      <w:r w:rsidR="007C4B84" w:rsidRPr="5F0BC620">
        <w:rPr>
          <w:rFonts w:ascii="Arial" w:hAnsi="Arial" w:cs="Arial"/>
          <w:sz w:val="24"/>
          <w:szCs w:val="24"/>
        </w:rPr>
        <w:t xml:space="preserve"> </w:t>
      </w:r>
      <w:r w:rsidR="009B1690" w:rsidRPr="5F0BC620">
        <w:rPr>
          <w:rFonts w:ascii="Arial" w:hAnsi="Arial" w:cs="Arial"/>
          <w:sz w:val="24"/>
          <w:szCs w:val="24"/>
        </w:rPr>
        <w:t xml:space="preserve">1963 </w:t>
      </w:r>
      <w:r w:rsidR="00294CB5" w:rsidRPr="5F0BC620">
        <w:rPr>
          <w:rFonts w:ascii="Arial" w:hAnsi="Arial" w:cs="Arial"/>
          <w:sz w:val="24"/>
          <w:szCs w:val="24"/>
        </w:rPr>
        <w:t>until the mid-1980s</w:t>
      </w:r>
      <w:r w:rsidR="000223C2" w:rsidRPr="5F0BC620">
        <w:rPr>
          <w:rFonts w:ascii="Arial" w:hAnsi="Arial" w:cs="Arial"/>
          <w:sz w:val="24"/>
          <w:szCs w:val="24"/>
        </w:rPr>
        <w:t xml:space="preserve"> </w:t>
      </w:r>
      <w:r w:rsidR="00A55920" w:rsidRPr="5F0BC620">
        <w:rPr>
          <w:rFonts w:ascii="Arial" w:hAnsi="Arial" w:cs="Arial"/>
          <w:sz w:val="24"/>
          <w:szCs w:val="24"/>
        </w:rPr>
        <w:t>p</w:t>
      </w:r>
      <w:r w:rsidR="005A484E" w:rsidRPr="5F0BC620">
        <w:rPr>
          <w:rFonts w:ascii="Arial" w:hAnsi="Arial" w:cs="Arial"/>
          <w:sz w:val="24"/>
          <w:szCs w:val="24"/>
        </w:rPr>
        <w:t>asse</w:t>
      </w:r>
      <w:r w:rsidR="00CE072D" w:rsidRPr="5F0BC620">
        <w:rPr>
          <w:rFonts w:ascii="Arial" w:hAnsi="Arial" w:cs="Arial"/>
          <w:sz w:val="24"/>
          <w:szCs w:val="24"/>
        </w:rPr>
        <w:t>s</w:t>
      </w:r>
      <w:r w:rsidR="00A55920" w:rsidRPr="5F0BC620">
        <w:rPr>
          <w:rFonts w:ascii="Arial" w:hAnsi="Arial" w:cs="Arial"/>
          <w:sz w:val="24"/>
          <w:szCs w:val="24"/>
        </w:rPr>
        <w:t xml:space="preserve"> </w:t>
      </w:r>
      <w:r w:rsidR="009B1690" w:rsidRPr="5F0BC620">
        <w:rPr>
          <w:rFonts w:ascii="Arial" w:hAnsi="Arial" w:cs="Arial"/>
          <w:sz w:val="24"/>
          <w:szCs w:val="24"/>
        </w:rPr>
        <w:t xml:space="preserve">were </w:t>
      </w:r>
      <w:r w:rsidR="00F05992" w:rsidRPr="5F0BC620">
        <w:rPr>
          <w:rFonts w:ascii="Arial" w:hAnsi="Arial" w:cs="Arial"/>
          <w:sz w:val="24"/>
          <w:szCs w:val="24"/>
        </w:rPr>
        <w:t xml:space="preserve">issued </w:t>
      </w:r>
      <w:r w:rsidR="009B1690" w:rsidRPr="5F0BC620">
        <w:rPr>
          <w:rFonts w:ascii="Arial" w:hAnsi="Arial" w:cs="Arial"/>
          <w:sz w:val="24"/>
          <w:szCs w:val="24"/>
        </w:rPr>
        <w:t>to pupils of Ashlyn</w:t>
      </w:r>
      <w:r w:rsidR="00A55920" w:rsidRPr="5F0BC620">
        <w:rPr>
          <w:rFonts w:ascii="Arial" w:hAnsi="Arial" w:cs="Arial"/>
          <w:sz w:val="24"/>
          <w:szCs w:val="24"/>
        </w:rPr>
        <w:t>s School who lived to the west of the Order route</w:t>
      </w:r>
      <w:r w:rsidR="00EC1939" w:rsidRPr="5F0BC620">
        <w:rPr>
          <w:rFonts w:ascii="Arial" w:hAnsi="Arial" w:cs="Arial"/>
          <w:sz w:val="24"/>
          <w:szCs w:val="24"/>
        </w:rPr>
        <w:t xml:space="preserve"> with</w:t>
      </w:r>
      <w:r w:rsidR="009874A7" w:rsidRPr="5F0BC620">
        <w:rPr>
          <w:rFonts w:ascii="Arial" w:hAnsi="Arial" w:cs="Arial"/>
          <w:sz w:val="24"/>
          <w:szCs w:val="24"/>
        </w:rPr>
        <w:t xml:space="preserve"> approximately</w:t>
      </w:r>
      <w:r w:rsidR="00EE18D3" w:rsidRPr="5F0BC620">
        <w:rPr>
          <w:rFonts w:ascii="Arial" w:hAnsi="Arial" w:cs="Arial"/>
          <w:sz w:val="24"/>
          <w:szCs w:val="24"/>
        </w:rPr>
        <w:t xml:space="preserve"> twenty issued each year. </w:t>
      </w:r>
      <w:r w:rsidR="00BD5AC0" w:rsidRPr="5F0BC620">
        <w:rPr>
          <w:rFonts w:ascii="Arial" w:hAnsi="Arial" w:cs="Arial"/>
          <w:sz w:val="24"/>
          <w:szCs w:val="24"/>
        </w:rPr>
        <w:t xml:space="preserve">When </w:t>
      </w:r>
      <w:r w:rsidR="009874A7" w:rsidRPr="5F0BC620">
        <w:rPr>
          <w:rFonts w:ascii="Arial" w:hAnsi="Arial" w:cs="Arial"/>
          <w:sz w:val="24"/>
          <w:szCs w:val="24"/>
        </w:rPr>
        <w:t>they</w:t>
      </w:r>
      <w:r w:rsidR="00BD5AC0" w:rsidRPr="5F0BC620">
        <w:rPr>
          <w:rFonts w:ascii="Arial" w:hAnsi="Arial" w:cs="Arial"/>
          <w:sz w:val="24"/>
          <w:szCs w:val="24"/>
        </w:rPr>
        <w:t xml:space="preserve"> were </w:t>
      </w:r>
      <w:r w:rsidR="009576D3" w:rsidRPr="5F0BC620">
        <w:rPr>
          <w:rFonts w:ascii="Arial" w:hAnsi="Arial" w:cs="Arial"/>
          <w:sz w:val="24"/>
          <w:szCs w:val="24"/>
        </w:rPr>
        <w:t xml:space="preserve">first </w:t>
      </w:r>
      <w:r w:rsidR="00BD5AC0" w:rsidRPr="5F0BC620">
        <w:rPr>
          <w:rFonts w:ascii="Arial" w:hAnsi="Arial" w:cs="Arial"/>
          <w:sz w:val="24"/>
          <w:szCs w:val="24"/>
        </w:rPr>
        <w:t>in operation</w:t>
      </w:r>
      <w:r w:rsidR="00A51874" w:rsidRPr="5F0BC620">
        <w:rPr>
          <w:rFonts w:ascii="Arial" w:hAnsi="Arial" w:cs="Arial"/>
          <w:sz w:val="24"/>
          <w:szCs w:val="24"/>
        </w:rPr>
        <w:t>,</w:t>
      </w:r>
      <w:r w:rsidR="00BD5AC0" w:rsidRPr="5F0BC620">
        <w:rPr>
          <w:rFonts w:ascii="Arial" w:hAnsi="Arial" w:cs="Arial"/>
          <w:sz w:val="24"/>
          <w:szCs w:val="24"/>
        </w:rPr>
        <w:t xml:space="preserve"> a </w:t>
      </w:r>
      <w:r w:rsidR="00C65E38" w:rsidRPr="5F0BC620">
        <w:rPr>
          <w:rFonts w:ascii="Arial" w:hAnsi="Arial" w:cs="Arial"/>
          <w:sz w:val="24"/>
          <w:szCs w:val="24"/>
        </w:rPr>
        <w:t>member of staff</w:t>
      </w:r>
      <w:r w:rsidR="00D1003B" w:rsidRPr="5F0BC620">
        <w:rPr>
          <w:rFonts w:ascii="Arial" w:hAnsi="Arial" w:cs="Arial"/>
          <w:sz w:val="24"/>
          <w:szCs w:val="24"/>
        </w:rPr>
        <w:t xml:space="preserve"> would </w:t>
      </w:r>
      <w:r w:rsidR="00C65E38" w:rsidRPr="5F0BC620">
        <w:rPr>
          <w:rFonts w:ascii="Arial" w:hAnsi="Arial" w:cs="Arial"/>
          <w:sz w:val="24"/>
          <w:szCs w:val="24"/>
        </w:rPr>
        <w:t xml:space="preserve">check </w:t>
      </w:r>
      <w:r w:rsidR="0092498A" w:rsidRPr="5F0BC620">
        <w:rPr>
          <w:rFonts w:ascii="Arial" w:hAnsi="Arial" w:cs="Arial"/>
          <w:sz w:val="24"/>
          <w:szCs w:val="24"/>
        </w:rPr>
        <w:t>them</w:t>
      </w:r>
      <w:r w:rsidR="00501127" w:rsidRPr="5F0BC620">
        <w:rPr>
          <w:rFonts w:ascii="Arial" w:hAnsi="Arial" w:cs="Arial"/>
          <w:sz w:val="24"/>
          <w:szCs w:val="24"/>
        </w:rPr>
        <w:t xml:space="preserve"> at point </w:t>
      </w:r>
      <w:r w:rsidR="00E24AB9" w:rsidRPr="5F0BC620">
        <w:rPr>
          <w:rFonts w:ascii="Arial" w:hAnsi="Arial" w:cs="Arial"/>
          <w:sz w:val="24"/>
          <w:szCs w:val="24"/>
        </w:rPr>
        <w:t>C</w:t>
      </w:r>
      <w:r w:rsidR="0092498A" w:rsidRPr="5F0BC620">
        <w:rPr>
          <w:rFonts w:ascii="Arial" w:hAnsi="Arial" w:cs="Arial"/>
          <w:sz w:val="24"/>
          <w:szCs w:val="24"/>
        </w:rPr>
        <w:t xml:space="preserve"> </w:t>
      </w:r>
      <w:r w:rsidR="00C65E38" w:rsidRPr="5F0BC620">
        <w:rPr>
          <w:rFonts w:ascii="Arial" w:hAnsi="Arial" w:cs="Arial"/>
          <w:sz w:val="24"/>
          <w:szCs w:val="24"/>
        </w:rPr>
        <w:t xml:space="preserve">and </w:t>
      </w:r>
      <w:r w:rsidR="00BD1540" w:rsidRPr="5F0BC620">
        <w:rPr>
          <w:rFonts w:ascii="Arial" w:hAnsi="Arial" w:cs="Arial"/>
          <w:sz w:val="24"/>
          <w:szCs w:val="24"/>
        </w:rPr>
        <w:t xml:space="preserve">after this </w:t>
      </w:r>
      <w:r w:rsidR="00EC1939" w:rsidRPr="5F0BC620">
        <w:rPr>
          <w:rFonts w:ascii="Arial" w:hAnsi="Arial" w:cs="Arial"/>
          <w:sz w:val="24"/>
          <w:szCs w:val="24"/>
        </w:rPr>
        <w:t xml:space="preserve">anyone </w:t>
      </w:r>
      <w:r w:rsidR="00BD1540" w:rsidRPr="5F0BC620">
        <w:rPr>
          <w:rFonts w:ascii="Arial" w:hAnsi="Arial" w:cs="Arial"/>
          <w:sz w:val="24"/>
          <w:szCs w:val="24"/>
        </w:rPr>
        <w:t>not believed to have permission w</w:t>
      </w:r>
      <w:r w:rsidR="00EC1939" w:rsidRPr="5F0BC620">
        <w:rPr>
          <w:rFonts w:ascii="Arial" w:hAnsi="Arial" w:cs="Arial"/>
          <w:sz w:val="24"/>
          <w:szCs w:val="24"/>
        </w:rPr>
        <w:t>as</w:t>
      </w:r>
      <w:r w:rsidR="00BD1540" w:rsidRPr="5F0BC620">
        <w:rPr>
          <w:rFonts w:ascii="Arial" w:hAnsi="Arial" w:cs="Arial"/>
          <w:sz w:val="24"/>
          <w:szCs w:val="24"/>
        </w:rPr>
        <w:t xml:space="preserve"> challenged.</w:t>
      </w:r>
      <w:r w:rsidR="00BD7E11" w:rsidRPr="5F0BC620">
        <w:rPr>
          <w:rFonts w:ascii="Arial" w:hAnsi="Arial" w:cs="Arial"/>
          <w:sz w:val="24"/>
          <w:szCs w:val="24"/>
        </w:rPr>
        <w:t xml:space="preserve"> </w:t>
      </w:r>
      <w:r w:rsidR="00546DEE" w:rsidRPr="5F0BC620">
        <w:rPr>
          <w:rFonts w:ascii="Arial" w:hAnsi="Arial" w:cs="Arial"/>
          <w:sz w:val="24"/>
          <w:szCs w:val="24"/>
        </w:rPr>
        <w:t>After</w:t>
      </w:r>
      <w:r w:rsidR="00BD7E11" w:rsidRPr="5F0BC620">
        <w:rPr>
          <w:rFonts w:ascii="Arial" w:hAnsi="Arial" w:cs="Arial"/>
          <w:sz w:val="24"/>
          <w:szCs w:val="24"/>
        </w:rPr>
        <w:t xml:space="preserve"> </w:t>
      </w:r>
      <w:r w:rsidR="005A484E" w:rsidRPr="5F0BC620">
        <w:rPr>
          <w:rFonts w:ascii="Arial" w:hAnsi="Arial" w:cs="Arial"/>
          <w:sz w:val="24"/>
          <w:szCs w:val="24"/>
        </w:rPr>
        <w:t>the passe</w:t>
      </w:r>
      <w:r w:rsidR="009576D3" w:rsidRPr="5F0BC620">
        <w:rPr>
          <w:rFonts w:ascii="Arial" w:hAnsi="Arial" w:cs="Arial"/>
          <w:sz w:val="24"/>
          <w:szCs w:val="24"/>
        </w:rPr>
        <w:t>s</w:t>
      </w:r>
      <w:r w:rsidR="00BD7E11" w:rsidRPr="5F0BC620">
        <w:rPr>
          <w:rFonts w:ascii="Arial" w:hAnsi="Arial" w:cs="Arial"/>
          <w:sz w:val="24"/>
          <w:szCs w:val="24"/>
        </w:rPr>
        <w:t xml:space="preserve"> were discontinued, permission was more general by word of mouth to those living in the area.</w:t>
      </w:r>
    </w:p>
    <w:p w14:paraId="6FD8086B" w14:textId="0CC16444" w:rsidR="005E1FA5" w:rsidRPr="00646F91" w:rsidRDefault="0067583F" w:rsidP="00646F91">
      <w:pPr>
        <w:pStyle w:val="Style1"/>
        <w:tabs>
          <w:tab w:val="clear" w:pos="720"/>
        </w:tabs>
        <w:rPr>
          <w:rFonts w:ascii="Arial" w:hAnsi="Arial" w:cs="Arial"/>
          <w:sz w:val="24"/>
          <w:szCs w:val="24"/>
        </w:rPr>
      </w:pPr>
      <w:r w:rsidRPr="5F0BC620">
        <w:rPr>
          <w:rFonts w:ascii="Arial" w:hAnsi="Arial" w:cs="Arial"/>
          <w:sz w:val="24"/>
          <w:szCs w:val="24"/>
        </w:rPr>
        <w:t>Most path user</w:t>
      </w:r>
      <w:r w:rsidR="00E22122" w:rsidRPr="5F0BC620">
        <w:rPr>
          <w:rFonts w:ascii="Arial" w:hAnsi="Arial" w:cs="Arial"/>
          <w:sz w:val="24"/>
          <w:szCs w:val="24"/>
        </w:rPr>
        <w:t>s</w:t>
      </w:r>
      <w:r w:rsidRPr="5F0BC620">
        <w:rPr>
          <w:rFonts w:ascii="Arial" w:hAnsi="Arial" w:cs="Arial"/>
          <w:sz w:val="24"/>
          <w:szCs w:val="24"/>
        </w:rPr>
        <w:t xml:space="preserve"> do not recall being challenged or </w:t>
      </w:r>
      <w:r w:rsidR="00F15A93" w:rsidRPr="5F0BC620">
        <w:rPr>
          <w:rFonts w:ascii="Arial" w:hAnsi="Arial" w:cs="Arial"/>
          <w:sz w:val="24"/>
          <w:szCs w:val="24"/>
        </w:rPr>
        <w:t>granted</w:t>
      </w:r>
      <w:r w:rsidRPr="5F0BC620">
        <w:rPr>
          <w:rFonts w:ascii="Arial" w:hAnsi="Arial" w:cs="Arial"/>
          <w:sz w:val="24"/>
          <w:szCs w:val="24"/>
        </w:rPr>
        <w:t xml:space="preserve"> </w:t>
      </w:r>
      <w:r w:rsidR="00221F09" w:rsidRPr="5F0BC620">
        <w:rPr>
          <w:rFonts w:ascii="Arial" w:hAnsi="Arial" w:cs="Arial"/>
          <w:sz w:val="24"/>
          <w:szCs w:val="24"/>
        </w:rPr>
        <w:t>permission to use the Order route</w:t>
      </w:r>
      <w:r w:rsidR="600F047E" w:rsidRPr="5F0BC620">
        <w:rPr>
          <w:rFonts w:ascii="Arial" w:hAnsi="Arial" w:cs="Arial"/>
          <w:sz w:val="24"/>
          <w:szCs w:val="24"/>
        </w:rPr>
        <w:t>,</w:t>
      </w:r>
      <w:r w:rsidR="00221F09" w:rsidRPr="5F0BC620">
        <w:rPr>
          <w:rFonts w:ascii="Arial" w:hAnsi="Arial" w:cs="Arial"/>
          <w:sz w:val="24"/>
          <w:szCs w:val="24"/>
        </w:rPr>
        <w:t xml:space="preserve"> despite many referring to conversations with groundsmen or </w:t>
      </w:r>
      <w:r w:rsidR="00D42B26" w:rsidRPr="5F0BC620">
        <w:rPr>
          <w:rFonts w:ascii="Arial" w:hAnsi="Arial" w:cs="Arial"/>
          <w:sz w:val="24"/>
          <w:szCs w:val="24"/>
        </w:rPr>
        <w:t xml:space="preserve">other </w:t>
      </w:r>
      <w:r w:rsidR="00221F09" w:rsidRPr="5F0BC620">
        <w:rPr>
          <w:rFonts w:ascii="Arial" w:hAnsi="Arial" w:cs="Arial"/>
          <w:sz w:val="24"/>
          <w:szCs w:val="24"/>
        </w:rPr>
        <w:t>staff. Of those referring to challenges</w:t>
      </w:r>
      <w:r w:rsidR="00E325DD" w:rsidRPr="5F0BC620">
        <w:rPr>
          <w:rFonts w:ascii="Arial" w:hAnsi="Arial" w:cs="Arial"/>
          <w:sz w:val="24"/>
          <w:szCs w:val="24"/>
        </w:rPr>
        <w:t xml:space="preserve">, </w:t>
      </w:r>
      <w:r w:rsidR="00E7505C" w:rsidRPr="5F0BC620">
        <w:rPr>
          <w:rFonts w:ascii="Arial" w:hAnsi="Arial" w:cs="Arial"/>
          <w:sz w:val="24"/>
          <w:szCs w:val="24"/>
        </w:rPr>
        <w:t>none</w:t>
      </w:r>
      <w:r w:rsidR="00927E10" w:rsidRPr="5F0BC620">
        <w:rPr>
          <w:rFonts w:ascii="Arial" w:hAnsi="Arial" w:cs="Arial"/>
          <w:sz w:val="24"/>
          <w:szCs w:val="24"/>
        </w:rPr>
        <w:t xml:space="preserve"> were </w:t>
      </w:r>
      <w:r w:rsidR="00E7505C" w:rsidRPr="5F0BC620">
        <w:rPr>
          <w:rFonts w:ascii="Arial" w:hAnsi="Arial" w:cs="Arial"/>
          <w:sz w:val="24"/>
          <w:szCs w:val="24"/>
        </w:rPr>
        <w:t>told that the Order route was not a</w:t>
      </w:r>
      <w:r w:rsidR="002A40E9" w:rsidRPr="5F0BC620">
        <w:rPr>
          <w:rFonts w:ascii="Arial" w:hAnsi="Arial" w:cs="Arial"/>
          <w:sz w:val="24"/>
          <w:szCs w:val="24"/>
        </w:rPr>
        <w:t xml:space="preserve"> </w:t>
      </w:r>
      <w:r w:rsidR="008E7FA4" w:rsidRPr="5F0BC620">
        <w:rPr>
          <w:rFonts w:ascii="Arial" w:hAnsi="Arial" w:cs="Arial"/>
          <w:sz w:val="24"/>
          <w:szCs w:val="24"/>
        </w:rPr>
        <w:t>right of way</w:t>
      </w:r>
      <w:r w:rsidR="000240D8" w:rsidRPr="5F0BC620">
        <w:rPr>
          <w:rFonts w:ascii="Arial" w:hAnsi="Arial" w:cs="Arial"/>
          <w:sz w:val="24"/>
          <w:szCs w:val="24"/>
        </w:rPr>
        <w:t xml:space="preserve">. </w:t>
      </w:r>
      <w:r w:rsidR="00760718" w:rsidRPr="5F0BC620">
        <w:rPr>
          <w:rFonts w:ascii="Arial" w:hAnsi="Arial" w:cs="Arial"/>
          <w:sz w:val="24"/>
          <w:szCs w:val="24"/>
        </w:rPr>
        <w:t>Challenges related to</w:t>
      </w:r>
      <w:r w:rsidR="00E325DD" w:rsidRPr="5F0BC620">
        <w:rPr>
          <w:rFonts w:ascii="Arial" w:hAnsi="Arial" w:cs="Arial"/>
          <w:sz w:val="24"/>
          <w:szCs w:val="24"/>
        </w:rPr>
        <w:t xml:space="preserve"> </w:t>
      </w:r>
      <w:r w:rsidR="00787C38" w:rsidRPr="5F0BC620">
        <w:rPr>
          <w:rFonts w:ascii="Arial" w:hAnsi="Arial" w:cs="Arial"/>
          <w:sz w:val="24"/>
          <w:szCs w:val="24"/>
        </w:rPr>
        <w:t xml:space="preserve">the </w:t>
      </w:r>
      <w:r w:rsidR="00E325DD" w:rsidRPr="5F0BC620">
        <w:rPr>
          <w:rFonts w:ascii="Arial" w:hAnsi="Arial" w:cs="Arial"/>
          <w:sz w:val="24"/>
          <w:szCs w:val="24"/>
        </w:rPr>
        <w:t xml:space="preserve">use </w:t>
      </w:r>
      <w:r w:rsidR="00F15A93" w:rsidRPr="5F0BC620">
        <w:rPr>
          <w:rFonts w:ascii="Arial" w:hAnsi="Arial" w:cs="Arial"/>
          <w:sz w:val="24"/>
          <w:szCs w:val="24"/>
        </w:rPr>
        <w:t xml:space="preserve">of </w:t>
      </w:r>
      <w:r w:rsidR="00E325DD" w:rsidRPr="5F0BC620">
        <w:rPr>
          <w:rFonts w:ascii="Arial" w:hAnsi="Arial" w:cs="Arial"/>
          <w:sz w:val="24"/>
          <w:szCs w:val="24"/>
        </w:rPr>
        <w:t xml:space="preserve">a bicycle, </w:t>
      </w:r>
      <w:r w:rsidR="00CC2436" w:rsidRPr="5F0BC620">
        <w:rPr>
          <w:rFonts w:ascii="Arial" w:hAnsi="Arial" w:cs="Arial"/>
          <w:sz w:val="24"/>
          <w:szCs w:val="24"/>
        </w:rPr>
        <w:t xml:space="preserve">keeping to the </w:t>
      </w:r>
      <w:r w:rsidR="006B1D11" w:rsidRPr="5F0BC620">
        <w:rPr>
          <w:rFonts w:ascii="Arial" w:hAnsi="Arial" w:cs="Arial"/>
          <w:sz w:val="24"/>
          <w:szCs w:val="24"/>
        </w:rPr>
        <w:t xml:space="preserve">line of the </w:t>
      </w:r>
      <w:r w:rsidR="00CC2436" w:rsidRPr="5F0BC620">
        <w:rPr>
          <w:rFonts w:ascii="Arial" w:hAnsi="Arial" w:cs="Arial"/>
          <w:sz w:val="24"/>
          <w:szCs w:val="24"/>
        </w:rPr>
        <w:t>footpath</w:t>
      </w:r>
      <w:r w:rsidR="001E4C2C" w:rsidRPr="5F0BC620">
        <w:rPr>
          <w:rFonts w:ascii="Arial" w:hAnsi="Arial" w:cs="Arial"/>
          <w:sz w:val="24"/>
          <w:szCs w:val="24"/>
        </w:rPr>
        <w:t>,</w:t>
      </w:r>
      <w:r w:rsidR="00CC2436" w:rsidRPr="5F0BC620">
        <w:rPr>
          <w:rFonts w:ascii="Arial" w:hAnsi="Arial" w:cs="Arial"/>
          <w:sz w:val="24"/>
          <w:szCs w:val="24"/>
        </w:rPr>
        <w:t xml:space="preserve"> or dogs</w:t>
      </w:r>
      <w:r w:rsidR="00927E10" w:rsidRPr="5F0BC620">
        <w:rPr>
          <w:rFonts w:ascii="Arial" w:hAnsi="Arial" w:cs="Arial"/>
          <w:sz w:val="24"/>
          <w:szCs w:val="24"/>
        </w:rPr>
        <w:t>.</w:t>
      </w:r>
      <w:r w:rsidR="00467D66" w:rsidRPr="5F0BC620">
        <w:rPr>
          <w:rFonts w:ascii="Arial" w:hAnsi="Arial" w:cs="Arial"/>
          <w:sz w:val="24"/>
          <w:szCs w:val="24"/>
        </w:rPr>
        <w:t xml:space="preserve"> </w:t>
      </w:r>
      <w:r w:rsidR="006E52C0" w:rsidRPr="5F0BC620">
        <w:rPr>
          <w:rFonts w:ascii="Arial" w:hAnsi="Arial" w:cs="Arial"/>
          <w:sz w:val="24"/>
          <w:szCs w:val="24"/>
        </w:rPr>
        <w:t>Only f</w:t>
      </w:r>
      <w:r w:rsidR="00D363D1" w:rsidRPr="5F0BC620">
        <w:rPr>
          <w:rFonts w:ascii="Arial" w:hAnsi="Arial" w:cs="Arial"/>
          <w:sz w:val="24"/>
          <w:szCs w:val="24"/>
        </w:rPr>
        <w:t xml:space="preserve">our people say that they or their children had permission to </w:t>
      </w:r>
      <w:r w:rsidR="00D363D1" w:rsidRPr="5F0BC620">
        <w:rPr>
          <w:rFonts w:ascii="Arial" w:hAnsi="Arial" w:cs="Arial"/>
          <w:sz w:val="24"/>
          <w:szCs w:val="24"/>
        </w:rPr>
        <w:lastRenderedPageBreak/>
        <w:t xml:space="preserve">use </w:t>
      </w:r>
      <w:r w:rsidR="005A6839" w:rsidRPr="5F0BC620">
        <w:rPr>
          <w:rFonts w:ascii="Arial" w:hAnsi="Arial" w:cs="Arial"/>
          <w:sz w:val="24"/>
          <w:szCs w:val="24"/>
        </w:rPr>
        <w:t>the Order route</w:t>
      </w:r>
      <w:r w:rsidR="00D363D1" w:rsidRPr="5F0BC620">
        <w:rPr>
          <w:rFonts w:ascii="Arial" w:hAnsi="Arial" w:cs="Arial"/>
          <w:sz w:val="24"/>
          <w:szCs w:val="24"/>
        </w:rPr>
        <w:t xml:space="preserve"> when they were at </w:t>
      </w:r>
      <w:r w:rsidR="0082039A" w:rsidRPr="5F0BC620">
        <w:rPr>
          <w:rFonts w:ascii="Arial" w:hAnsi="Arial" w:cs="Arial"/>
          <w:sz w:val="24"/>
          <w:szCs w:val="24"/>
        </w:rPr>
        <w:t xml:space="preserve">Ashlyns </w:t>
      </w:r>
      <w:r w:rsidR="2C47518A" w:rsidRPr="5F0BC620">
        <w:rPr>
          <w:rFonts w:ascii="Arial" w:hAnsi="Arial" w:cs="Arial"/>
          <w:sz w:val="24"/>
          <w:szCs w:val="24"/>
        </w:rPr>
        <w:t>School,</w:t>
      </w:r>
      <w:r w:rsidR="00171E44" w:rsidRPr="5F0BC620">
        <w:rPr>
          <w:rFonts w:ascii="Arial" w:hAnsi="Arial" w:cs="Arial"/>
          <w:sz w:val="24"/>
          <w:szCs w:val="24"/>
        </w:rPr>
        <w:t xml:space="preserve"> </w:t>
      </w:r>
      <w:r w:rsidR="00AA0F41" w:rsidRPr="5F0BC620">
        <w:rPr>
          <w:rFonts w:ascii="Arial" w:hAnsi="Arial" w:cs="Arial"/>
          <w:sz w:val="24"/>
          <w:szCs w:val="24"/>
        </w:rPr>
        <w:t xml:space="preserve">but </w:t>
      </w:r>
      <w:r w:rsidR="00C96CD9" w:rsidRPr="5F0BC620">
        <w:rPr>
          <w:rFonts w:ascii="Arial" w:hAnsi="Arial" w:cs="Arial"/>
          <w:sz w:val="24"/>
          <w:szCs w:val="24"/>
        </w:rPr>
        <w:t xml:space="preserve">they </w:t>
      </w:r>
      <w:r w:rsidR="00AA0F41" w:rsidRPr="5F0BC620">
        <w:rPr>
          <w:rFonts w:ascii="Arial" w:hAnsi="Arial" w:cs="Arial"/>
          <w:sz w:val="24"/>
          <w:szCs w:val="24"/>
        </w:rPr>
        <w:t>also</w:t>
      </w:r>
      <w:r w:rsidR="00171E44" w:rsidRPr="5F0BC620">
        <w:rPr>
          <w:rFonts w:ascii="Arial" w:hAnsi="Arial" w:cs="Arial"/>
          <w:sz w:val="24"/>
          <w:szCs w:val="24"/>
        </w:rPr>
        <w:t xml:space="preserve"> used </w:t>
      </w:r>
      <w:r w:rsidR="00AE0A09" w:rsidRPr="5F0BC620">
        <w:rPr>
          <w:rFonts w:ascii="Arial" w:hAnsi="Arial" w:cs="Arial"/>
          <w:sz w:val="24"/>
          <w:szCs w:val="24"/>
        </w:rPr>
        <w:t xml:space="preserve">it </w:t>
      </w:r>
      <w:r w:rsidR="007B7D84" w:rsidRPr="5F0BC620">
        <w:rPr>
          <w:rFonts w:ascii="Arial" w:hAnsi="Arial" w:cs="Arial"/>
          <w:sz w:val="24"/>
          <w:szCs w:val="24"/>
        </w:rPr>
        <w:t>when they were not a student</w:t>
      </w:r>
      <w:r w:rsidR="00AA0F41" w:rsidRPr="5F0BC620">
        <w:rPr>
          <w:rFonts w:ascii="Arial" w:hAnsi="Arial" w:cs="Arial"/>
          <w:sz w:val="24"/>
          <w:szCs w:val="24"/>
        </w:rPr>
        <w:t>. Furthermore,</w:t>
      </w:r>
      <w:r w:rsidR="00712A36" w:rsidRPr="5F0BC620">
        <w:rPr>
          <w:rFonts w:ascii="Arial" w:hAnsi="Arial" w:cs="Arial"/>
          <w:sz w:val="24"/>
          <w:szCs w:val="24"/>
        </w:rPr>
        <w:t xml:space="preserve"> thirty </w:t>
      </w:r>
      <w:r w:rsidR="008F5CC0" w:rsidRPr="5F0BC620">
        <w:rPr>
          <w:rFonts w:ascii="Arial" w:hAnsi="Arial" w:cs="Arial"/>
          <w:sz w:val="24"/>
          <w:szCs w:val="24"/>
        </w:rPr>
        <w:t xml:space="preserve">other path users </w:t>
      </w:r>
      <w:r w:rsidR="00456494" w:rsidRPr="5F0BC620">
        <w:rPr>
          <w:rFonts w:ascii="Arial" w:hAnsi="Arial" w:cs="Arial"/>
          <w:sz w:val="24"/>
          <w:szCs w:val="24"/>
        </w:rPr>
        <w:t>or their childre</w:t>
      </w:r>
      <w:r w:rsidR="006D0B6F" w:rsidRPr="5F0BC620">
        <w:rPr>
          <w:rFonts w:ascii="Arial" w:hAnsi="Arial" w:cs="Arial"/>
          <w:sz w:val="24"/>
          <w:szCs w:val="24"/>
        </w:rPr>
        <w:t>n</w:t>
      </w:r>
      <w:r w:rsidR="00456494" w:rsidRPr="5F0BC620">
        <w:rPr>
          <w:rFonts w:ascii="Arial" w:hAnsi="Arial" w:cs="Arial"/>
          <w:sz w:val="24"/>
          <w:szCs w:val="24"/>
        </w:rPr>
        <w:t xml:space="preserve"> </w:t>
      </w:r>
      <w:r w:rsidR="0082039A" w:rsidRPr="5F0BC620">
        <w:rPr>
          <w:rFonts w:ascii="Arial" w:hAnsi="Arial" w:cs="Arial"/>
          <w:sz w:val="24"/>
          <w:szCs w:val="24"/>
        </w:rPr>
        <w:t>attended</w:t>
      </w:r>
      <w:r w:rsidR="008F5CC0" w:rsidRPr="5F0BC620">
        <w:rPr>
          <w:rFonts w:ascii="Arial" w:hAnsi="Arial" w:cs="Arial"/>
          <w:sz w:val="24"/>
          <w:szCs w:val="24"/>
        </w:rPr>
        <w:t xml:space="preserve"> </w:t>
      </w:r>
      <w:r w:rsidR="00212812" w:rsidRPr="5F0BC620">
        <w:rPr>
          <w:rFonts w:ascii="Arial" w:hAnsi="Arial" w:cs="Arial"/>
          <w:sz w:val="24"/>
          <w:szCs w:val="24"/>
        </w:rPr>
        <w:t>Ashlyns School</w:t>
      </w:r>
      <w:r w:rsidR="008F5CC0" w:rsidRPr="5F0BC620">
        <w:rPr>
          <w:rFonts w:ascii="Arial" w:hAnsi="Arial" w:cs="Arial"/>
          <w:sz w:val="24"/>
          <w:szCs w:val="24"/>
        </w:rPr>
        <w:t xml:space="preserve"> </w:t>
      </w:r>
      <w:r w:rsidR="00212812" w:rsidRPr="5F0BC620">
        <w:rPr>
          <w:rFonts w:ascii="Arial" w:hAnsi="Arial" w:cs="Arial"/>
          <w:sz w:val="24"/>
          <w:szCs w:val="24"/>
        </w:rPr>
        <w:t xml:space="preserve">and </w:t>
      </w:r>
      <w:r w:rsidR="00AA0F41" w:rsidRPr="5F0BC620">
        <w:rPr>
          <w:rFonts w:ascii="Arial" w:hAnsi="Arial" w:cs="Arial"/>
          <w:sz w:val="24"/>
          <w:szCs w:val="24"/>
        </w:rPr>
        <w:t>d</w:t>
      </w:r>
      <w:r w:rsidR="00DC24DB" w:rsidRPr="5F0BC620">
        <w:rPr>
          <w:rFonts w:ascii="Arial" w:hAnsi="Arial" w:cs="Arial"/>
          <w:sz w:val="24"/>
          <w:szCs w:val="24"/>
        </w:rPr>
        <w:t>o</w:t>
      </w:r>
      <w:r w:rsidR="00AE0A09" w:rsidRPr="5F0BC620">
        <w:rPr>
          <w:rFonts w:ascii="Arial" w:hAnsi="Arial" w:cs="Arial"/>
          <w:sz w:val="24"/>
          <w:szCs w:val="24"/>
        </w:rPr>
        <w:t xml:space="preserve"> not</w:t>
      </w:r>
      <w:r w:rsidR="00AA0F41" w:rsidRPr="5F0BC620">
        <w:rPr>
          <w:rFonts w:ascii="Arial" w:hAnsi="Arial" w:cs="Arial"/>
          <w:sz w:val="24"/>
          <w:szCs w:val="24"/>
        </w:rPr>
        <w:t xml:space="preserve"> recall any permission to use it.</w:t>
      </w:r>
      <w:r w:rsidR="00E5518A" w:rsidRPr="5F0BC620">
        <w:rPr>
          <w:rFonts w:ascii="Arial" w:hAnsi="Arial" w:cs="Arial"/>
          <w:sz w:val="24"/>
          <w:szCs w:val="24"/>
        </w:rPr>
        <w:t xml:space="preserve"> I do not consider th</w:t>
      </w:r>
      <w:r w:rsidR="00317AA6" w:rsidRPr="5F0BC620">
        <w:rPr>
          <w:rFonts w:ascii="Arial" w:hAnsi="Arial" w:cs="Arial"/>
          <w:sz w:val="24"/>
          <w:szCs w:val="24"/>
        </w:rPr>
        <w:t xml:space="preserve">at such a limited number of challenges </w:t>
      </w:r>
      <w:r w:rsidR="00590953" w:rsidRPr="5F0BC620">
        <w:rPr>
          <w:rFonts w:ascii="Arial" w:hAnsi="Arial" w:cs="Arial"/>
          <w:sz w:val="24"/>
          <w:szCs w:val="24"/>
        </w:rPr>
        <w:t xml:space="preserve">and </w:t>
      </w:r>
      <w:r w:rsidR="00317AA6" w:rsidRPr="5F0BC620">
        <w:rPr>
          <w:rFonts w:ascii="Arial" w:hAnsi="Arial" w:cs="Arial"/>
          <w:sz w:val="24"/>
          <w:szCs w:val="24"/>
        </w:rPr>
        <w:t>permission</w:t>
      </w:r>
      <w:r w:rsidR="00B1750E" w:rsidRPr="5F0BC620">
        <w:rPr>
          <w:rFonts w:ascii="Arial" w:hAnsi="Arial" w:cs="Arial"/>
          <w:sz w:val="24"/>
          <w:szCs w:val="24"/>
        </w:rPr>
        <w:t>s</w:t>
      </w:r>
      <w:r w:rsidR="00317AA6" w:rsidRPr="5F0BC620">
        <w:rPr>
          <w:rFonts w:ascii="Arial" w:hAnsi="Arial" w:cs="Arial"/>
          <w:sz w:val="24"/>
          <w:szCs w:val="24"/>
        </w:rPr>
        <w:t xml:space="preserve"> are </w:t>
      </w:r>
      <w:r w:rsidR="00590953" w:rsidRPr="5F0BC620">
        <w:rPr>
          <w:rFonts w:ascii="Arial" w:hAnsi="Arial" w:cs="Arial"/>
          <w:sz w:val="24"/>
          <w:szCs w:val="24"/>
        </w:rPr>
        <w:t>sufficient to interrupt use</w:t>
      </w:r>
      <w:r w:rsidR="006C01B2" w:rsidRPr="5F0BC620">
        <w:rPr>
          <w:rFonts w:ascii="Arial" w:hAnsi="Arial" w:cs="Arial"/>
          <w:sz w:val="24"/>
          <w:szCs w:val="24"/>
        </w:rPr>
        <w:t xml:space="preserve"> or bring to the attention of path user</w:t>
      </w:r>
      <w:r w:rsidR="000C445B" w:rsidRPr="5F0BC620">
        <w:rPr>
          <w:rFonts w:ascii="Arial" w:hAnsi="Arial" w:cs="Arial"/>
          <w:sz w:val="24"/>
          <w:szCs w:val="24"/>
        </w:rPr>
        <w:t>s</w:t>
      </w:r>
      <w:r w:rsidR="006C01B2" w:rsidRPr="5F0BC620">
        <w:rPr>
          <w:rFonts w:ascii="Arial" w:hAnsi="Arial" w:cs="Arial"/>
          <w:sz w:val="24"/>
          <w:szCs w:val="24"/>
        </w:rPr>
        <w:t xml:space="preserve"> that their use was being challenged</w:t>
      </w:r>
      <w:r w:rsidR="00590953" w:rsidRPr="5F0BC620">
        <w:rPr>
          <w:rFonts w:ascii="Arial" w:hAnsi="Arial" w:cs="Arial"/>
          <w:sz w:val="24"/>
          <w:szCs w:val="24"/>
        </w:rPr>
        <w:t>.</w:t>
      </w:r>
      <w:r w:rsidR="001465C1" w:rsidRPr="5F0BC620">
        <w:rPr>
          <w:rFonts w:ascii="Arial" w:hAnsi="Arial" w:cs="Arial"/>
          <w:sz w:val="24"/>
          <w:szCs w:val="24"/>
        </w:rPr>
        <w:t xml:space="preserve"> </w:t>
      </w:r>
    </w:p>
    <w:p w14:paraId="42A9F184" w14:textId="651B9196" w:rsidR="002A552D" w:rsidRDefault="002E4E9B" w:rsidP="0088744C">
      <w:pPr>
        <w:pStyle w:val="Style1"/>
        <w:tabs>
          <w:tab w:val="clear" w:pos="720"/>
        </w:tabs>
        <w:rPr>
          <w:rFonts w:ascii="Arial" w:hAnsi="Arial" w:cs="Arial"/>
          <w:sz w:val="24"/>
          <w:szCs w:val="24"/>
        </w:rPr>
      </w:pPr>
      <w:r>
        <w:rPr>
          <w:rFonts w:ascii="Arial" w:hAnsi="Arial" w:cs="Arial"/>
          <w:sz w:val="24"/>
          <w:szCs w:val="24"/>
        </w:rPr>
        <w:t xml:space="preserve">Overall, </w:t>
      </w:r>
      <w:r w:rsidR="002A552D" w:rsidRPr="0C24E8C5">
        <w:rPr>
          <w:rFonts w:ascii="Arial" w:hAnsi="Arial" w:cs="Arial"/>
          <w:sz w:val="24"/>
          <w:szCs w:val="24"/>
        </w:rPr>
        <w:t>I consider that t</w:t>
      </w:r>
      <w:r w:rsidR="00247A63" w:rsidRPr="0C24E8C5">
        <w:rPr>
          <w:rFonts w:ascii="Arial" w:hAnsi="Arial" w:cs="Arial"/>
          <w:sz w:val="24"/>
          <w:szCs w:val="24"/>
        </w:rPr>
        <w:t xml:space="preserve">here is sufficient evidence </w:t>
      </w:r>
      <w:r w:rsidR="006919A9" w:rsidRPr="0C24E8C5">
        <w:rPr>
          <w:rFonts w:ascii="Arial" w:hAnsi="Arial" w:cs="Arial"/>
          <w:sz w:val="24"/>
          <w:szCs w:val="24"/>
        </w:rPr>
        <w:t>of use</w:t>
      </w:r>
      <w:r>
        <w:rPr>
          <w:rFonts w:ascii="Arial" w:hAnsi="Arial" w:cs="Arial"/>
          <w:sz w:val="24"/>
          <w:szCs w:val="24"/>
        </w:rPr>
        <w:t xml:space="preserve"> </w:t>
      </w:r>
      <w:r w:rsidR="003142C1" w:rsidRPr="0C24E8C5">
        <w:rPr>
          <w:rFonts w:ascii="Arial" w:hAnsi="Arial" w:cs="Arial"/>
          <w:sz w:val="24"/>
          <w:szCs w:val="24"/>
        </w:rPr>
        <w:t xml:space="preserve">during the </w:t>
      </w:r>
      <w:r w:rsidR="000B252B" w:rsidRPr="0C24E8C5">
        <w:rPr>
          <w:rFonts w:ascii="Arial" w:hAnsi="Arial" w:cs="Arial"/>
          <w:sz w:val="24"/>
          <w:szCs w:val="24"/>
        </w:rPr>
        <w:t xml:space="preserve">relevant </w:t>
      </w:r>
      <w:r w:rsidR="003142C1" w:rsidRPr="0C24E8C5">
        <w:rPr>
          <w:rFonts w:ascii="Arial" w:hAnsi="Arial" w:cs="Arial"/>
          <w:sz w:val="24"/>
          <w:szCs w:val="24"/>
        </w:rPr>
        <w:t xml:space="preserve">period </w:t>
      </w:r>
      <w:r w:rsidR="00247A63" w:rsidRPr="0C24E8C5">
        <w:rPr>
          <w:rFonts w:ascii="Arial" w:hAnsi="Arial" w:cs="Arial"/>
          <w:sz w:val="24"/>
          <w:szCs w:val="24"/>
        </w:rPr>
        <w:t xml:space="preserve">without permission, </w:t>
      </w:r>
      <w:r w:rsidR="00B1750E" w:rsidRPr="0C24E8C5">
        <w:rPr>
          <w:rFonts w:ascii="Arial" w:hAnsi="Arial" w:cs="Arial"/>
          <w:sz w:val="24"/>
          <w:szCs w:val="24"/>
        </w:rPr>
        <w:t>force,</w:t>
      </w:r>
      <w:r w:rsidR="00247A63" w:rsidRPr="0C24E8C5">
        <w:rPr>
          <w:rFonts w:ascii="Arial" w:hAnsi="Arial" w:cs="Arial"/>
          <w:sz w:val="24"/>
          <w:szCs w:val="24"/>
        </w:rPr>
        <w:t xml:space="preserve"> or stealth</w:t>
      </w:r>
      <w:r w:rsidR="006919A9" w:rsidRPr="0C24E8C5">
        <w:rPr>
          <w:rFonts w:ascii="Arial" w:hAnsi="Arial" w:cs="Arial"/>
          <w:sz w:val="24"/>
          <w:szCs w:val="24"/>
        </w:rPr>
        <w:t xml:space="preserve"> to demonstrate a presumption </w:t>
      </w:r>
      <w:r w:rsidR="00591F93">
        <w:rPr>
          <w:rFonts w:ascii="Arial" w:hAnsi="Arial" w:cs="Arial"/>
          <w:sz w:val="24"/>
          <w:szCs w:val="24"/>
        </w:rPr>
        <w:t>of dedication</w:t>
      </w:r>
      <w:r w:rsidR="00247A63" w:rsidRPr="0C24E8C5">
        <w:rPr>
          <w:rFonts w:ascii="Arial" w:hAnsi="Arial" w:cs="Arial"/>
          <w:sz w:val="24"/>
          <w:szCs w:val="24"/>
        </w:rPr>
        <w:t>.</w:t>
      </w:r>
    </w:p>
    <w:p w14:paraId="53EA2B90" w14:textId="77777777" w:rsidR="00EC0179" w:rsidRPr="00877221" w:rsidRDefault="00EC0179" w:rsidP="00EC0179">
      <w:pPr>
        <w:pStyle w:val="Style1"/>
        <w:numPr>
          <w:ilvl w:val="0"/>
          <w:numId w:val="0"/>
        </w:numPr>
        <w:rPr>
          <w:rFonts w:ascii="Arial" w:hAnsi="Arial" w:cs="Arial"/>
          <w:i/>
          <w:iCs/>
          <w:color w:val="000000" w:themeColor="text1"/>
          <w:sz w:val="24"/>
          <w:szCs w:val="24"/>
        </w:rPr>
      </w:pPr>
      <w:r w:rsidRPr="00877221">
        <w:rPr>
          <w:rFonts w:ascii="Arial" w:hAnsi="Arial" w:cs="Arial"/>
          <w:i/>
          <w:iCs/>
          <w:color w:val="000000" w:themeColor="text1"/>
          <w:sz w:val="24"/>
          <w:szCs w:val="24"/>
        </w:rPr>
        <w:t>Capacity to Dedicate</w:t>
      </w:r>
    </w:p>
    <w:p w14:paraId="6B3311F8" w14:textId="3D74B624" w:rsidR="00EC0179" w:rsidRDefault="00EC0179" w:rsidP="00EC0179">
      <w:pPr>
        <w:pStyle w:val="Style1"/>
        <w:rPr>
          <w:rFonts w:ascii="Arial" w:hAnsi="Arial" w:cs="Arial"/>
          <w:sz w:val="24"/>
          <w:szCs w:val="24"/>
        </w:rPr>
      </w:pPr>
      <w:r w:rsidRPr="5F0BC620">
        <w:rPr>
          <w:rFonts w:ascii="Arial" w:hAnsi="Arial" w:cs="Arial"/>
          <w:sz w:val="24"/>
          <w:szCs w:val="24"/>
        </w:rPr>
        <w:t xml:space="preserve">The </w:t>
      </w:r>
      <w:bookmarkStart w:id="31" w:name="_Int_CjA3gFkD"/>
      <w:proofErr w:type="gramStart"/>
      <w:r w:rsidRPr="5F0BC620">
        <w:rPr>
          <w:rFonts w:ascii="Arial" w:hAnsi="Arial" w:cs="Arial"/>
          <w:sz w:val="24"/>
          <w:szCs w:val="24"/>
        </w:rPr>
        <w:t>School’s</w:t>
      </w:r>
      <w:bookmarkEnd w:id="31"/>
      <w:proofErr w:type="gramEnd"/>
      <w:r w:rsidRPr="5F0BC620">
        <w:rPr>
          <w:rFonts w:ascii="Arial" w:hAnsi="Arial" w:cs="Arial"/>
          <w:sz w:val="24"/>
          <w:szCs w:val="24"/>
        </w:rPr>
        <w:t xml:space="preserve"> charitable objective is </w:t>
      </w:r>
      <w:r w:rsidRPr="5F0BC620">
        <w:rPr>
          <w:rFonts w:ascii="Arial" w:hAnsi="Arial" w:cs="Arial"/>
          <w:i/>
          <w:iCs/>
          <w:sz w:val="24"/>
          <w:szCs w:val="24"/>
        </w:rPr>
        <w:t>‘to promote the education (including social and physical training) of boys and girls</w:t>
      </w:r>
      <w:r w:rsidR="00250526" w:rsidRPr="5F0BC620">
        <w:rPr>
          <w:rFonts w:ascii="Arial" w:hAnsi="Arial" w:cs="Arial"/>
          <w:i/>
          <w:iCs/>
          <w:sz w:val="24"/>
          <w:szCs w:val="24"/>
        </w:rPr>
        <w:t>.</w:t>
      </w:r>
      <w:r w:rsidRPr="5F0BC620">
        <w:rPr>
          <w:rFonts w:ascii="Arial" w:hAnsi="Arial" w:cs="Arial"/>
          <w:i/>
          <w:iCs/>
          <w:sz w:val="24"/>
          <w:szCs w:val="24"/>
        </w:rPr>
        <w:t>’</w:t>
      </w:r>
      <w:r w:rsidR="00250526" w:rsidRPr="5F0BC620">
        <w:rPr>
          <w:rFonts w:ascii="Arial" w:hAnsi="Arial" w:cs="Arial"/>
          <w:sz w:val="24"/>
          <w:szCs w:val="24"/>
        </w:rPr>
        <w:t xml:space="preserve"> They claim </w:t>
      </w:r>
      <w:r w:rsidR="00A5383B" w:rsidRPr="5F0BC620">
        <w:rPr>
          <w:rFonts w:ascii="Arial" w:hAnsi="Arial" w:cs="Arial"/>
          <w:sz w:val="24"/>
          <w:szCs w:val="24"/>
        </w:rPr>
        <w:t>the</w:t>
      </w:r>
      <w:r w:rsidRPr="5F0BC620">
        <w:rPr>
          <w:rFonts w:ascii="Arial" w:hAnsi="Arial" w:cs="Arial"/>
          <w:sz w:val="24"/>
          <w:szCs w:val="24"/>
        </w:rPr>
        <w:t xml:space="preserve"> sports pitches are essential to meet their sporting objectives</w:t>
      </w:r>
      <w:r w:rsidR="00250526" w:rsidRPr="5F0BC620">
        <w:rPr>
          <w:rFonts w:ascii="Arial" w:hAnsi="Arial" w:cs="Arial"/>
          <w:sz w:val="24"/>
          <w:szCs w:val="24"/>
        </w:rPr>
        <w:t xml:space="preserve"> and t</w:t>
      </w:r>
      <w:r w:rsidRPr="5F0BC620">
        <w:rPr>
          <w:rFonts w:ascii="Arial" w:hAnsi="Arial" w:cs="Arial"/>
          <w:sz w:val="24"/>
          <w:szCs w:val="24"/>
        </w:rPr>
        <w:t>he Order route</w:t>
      </w:r>
      <w:r w:rsidR="00731088" w:rsidRPr="5F0BC620">
        <w:rPr>
          <w:rFonts w:ascii="Arial" w:hAnsi="Arial" w:cs="Arial"/>
          <w:sz w:val="24"/>
          <w:szCs w:val="24"/>
        </w:rPr>
        <w:t xml:space="preserve"> interferes with their use and</w:t>
      </w:r>
      <w:r w:rsidRPr="5F0BC620">
        <w:rPr>
          <w:rFonts w:ascii="Arial" w:hAnsi="Arial" w:cs="Arial"/>
          <w:sz w:val="24"/>
          <w:szCs w:val="24"/>
        </w:rPr>
        <w:t xml:space="preserve"> </w:t>
      </w:r>
      <w:bookmarkStart w:id="32" w:name="_Int_zarSIthO"/>
      <w:r w:rsidRPr="5F0BC620">
        <w:rPr>
          <w:rFonts w:ascii="Arial" w:hAnsi="Arial" w:cs="Arial"/>
          <w:sz w:val="24"/>
          <w:szCs w:val="24"/>
        </w:rPr>
        <w:t>substantially affect</w:t>
      </w:r>
      <w:r w:rsidR="00682331" w:rsidRPr="5F0BC620">
        <w:rPr>
          <w:rFonts w:ascii="Arial" w:hAnsi="Arial" w:cs="Arial"/>
          <w:sz w:val="24"/>
          <w:szCs w:val="24"/>
        </w:rPr>
        <w:t>s</w:t>
      </w:r>
      <w:bookmarkEnd w:id="32"/>
      <w:r w:rsidRPr="5F0BC620">
        <w:rPr>
          <w:rFonts w:ascii="Arial" w:hAnsi="Arial" w:cs="Arial"/>
          <w:sz w:val="24"/>
          <w:szCs w:val="24"/>
        </w:rPr>
        <w:t xml:space="preserve"> the</w:t>
      </w:r>
      <w:r w:rsidR="00A5383B" w:rsidRPr="5F0BC620">
        <w:rPr>
          <w:rFonts w:ascii="Arial" w:hAnsi="Arial" w:cs="Arial"/>
          <w:sz w:val="24"/>
          <w:szCs w:val="24"/>
        </w:rPr>
        <w:t>ir</w:t>
      </w:r>
      <w:r w:rsidRPr="5F0BC620">
        <w:rPr>
          <w:rFonts w:ascii="Arial" w:hAnsi="Arial" w:cs="Arial"/>
          <w:sz w:val="24"/>
          <w:szCs w:val="24"/>
        </w:rPr>
        <w:t xml:space="preserve"> ability to </w:t>
      </w:r>
      <w:r w:rsidR="00485788" w:rsidRPr="5F0BC620">
        <w:rPr>
          <w:rFonts w:ascii="Arial" w:hAnsi="Arial" w:cs="Arial"/>
          <w:sz w:val="24"/>
          <w:szCs w:val="24"/>
        </w:rPr>
        <w:t xml:space="preserve">continue to </w:t>
      </w:r>
      <w:r w:rsidR="005019EA" w:rsidRPr="5F0BC620">
        <w:rPr>
          <w:rFonts w:ascii="Arial" w:hAnsi="Arial" w:cs="Arial"/>
          <w:sz w:val="24"/>
          <w:szCs w:val="24"/>
        </w:rPr>
        <w:t xml:space="preserve">provide such </w:t>
      </w:r>
      <w:bookmarkStart w:id="33" w:name="_Int_cOumls53"/>
      <w:r w:rsidR="005019EA" w:rsidRPr="5F0BC620">
        <w:rPr>
          <w:rFonts w:ascii="Arial" w:hAnsi="Arial" w:cs="Arial"/>
          <w:sz w:val="24"/>
          <w:szCs w:val="24"/>
        </w:rPr>
        <w:t xml:space="preserve">a </w:t>
      </w:r>
      <w:r w:rsidRPr="5F0BC620">
        <w:rPr>
          <w:rFonts w:ascii="Arial" w:hAnsi="Arial" w:cs="Arial"/>
          <w:sz w:val="24"/>
          <w:szCs w:val="24"/>
        </w:rPr>
        <w:t>high level</w:t>
      </w:r>
      <w:bookmarkEnd w:id="33"/>
      <w:r w:rsidRPr="5F0BC620">
        <w:rPr>
          <w:rFonts w:ascii="Arial" w:hAnsi="Arial" w:cs="Arial"/>
          <w:sz w:val="24"/>
          <w:szCs w:val="24"/>
        </w:rPr>
        <w:t xml:space="preserve"> of sports. Potentially it could</w:t>
      </w:r>
      <w:r w:rsidR="00D6179D" w:rsidRPr="5F0BC620">
        <w:rPr>
          <w:rFonts w:ascii="Arial" w:hAnsi="Arial" w:cs="Arial"/>
          <w:sz w:val="24"/>
          <w:szCs w:val="24"/>
        </w:rPr>
        <w:t xml:space="preserve"> lead to </w:t>
      </w:r>
      <w:r w:rsidRPr="5F0BC620">
        <w:rPr>
          <w:rFonts w:ascii="Arial" w:hAnsi="Arial" w:cs="Arial"/>
          <w:sz w:val="24"/>
          <w:szCs w:val="24"/>
        </w:rPr>
        <w:t xml:space="preserve">the loss of at least one sports pitch, </w:t>
      </w:r>
      <w:r w:rsidR="00D60C83" w:rsidRPr="5F0BC620">
        <w:rPr>
          <w:rFonts w:ascii="Arial" w:hAnsi="Arial" w:cs="Arial"/>
          <w:sz w:val="24"/>
          <w:szCs w:val="24"/>
        </w:rPr>
        <w:t>reduction</w:t>
      </w:r>
      <w:r w:rsidR="00537C81" w:rsidRPr="5F0BC620">
        <w:rPr>
          <w:rFonts w:ascii="Arial" w:hAnsi="Arial" w:cs="Arial"/>
          <w:sz w:val="24"/>
          <w:szCs w:val="24"/>
        </w:rPr>
        <w:t xml:space="preserve"> of </w:t>
      </w:r>
      <w:r w:rsidR="00D60C83" w:rsidRPr="5F0BC620">
        <w:rPr>
          <w:rFonts w:ascii="Arial" w:hAnsi="Arial" w:cs="Arial"/>
          <w:sz w:val="24"/>
          <w:szCs w:val="24"/>
        </w:rPr>
        <w:t xml:space="preserve">pitch size </w:t>
      </w:r>
      <w:r w:rsidRPr="5F0BC620">
        <w:rPr>
          <w:rFonts w:ascii="Arial" w:hAnsi="Arial" w:cs="Arial"/>
          <w:sz w:val="24"/>
          <w:szCs w:val="24"/>
        </w:rPr>
        <w:t xml:space="preserve">and </w:t>
      </w:r>
      <w:r w:rsidR="001D4AF2" w:rsidRPr="5F0BC620">
        <w:rPr>
          <w:rFonts w:ascii="Arial" w:hAnsi="Arial" w:cs="Arial"/>
          <w:sz w:val="24"/>
          <w:szCs w:val="24"/>
        </w:rPr>
        <w:t>fewer</w:t>
      </w:r>
      <w:r w:rsidRPr="5F0BC620">
        <w:rPr>
          <w:rFonts w:ascii="Arial" w:hAnsi="Arial" w:cs="Arial"/>
          <w:sz w:val="24"/>
          <w:szCs w:val="24"/>
        </w:rPr>
        <w:t xml:space="preserve"> matches to avoid the loss of a cricket pitch in summer. It would impose a burden on the </w:t>
      </w:r>
      <w:bookmarkStart w:id="34" w:name="_Int_3DBVps2t"/>
      <w:proofErr w:type="gramStart"/>
      <w:r w:rsidR="00CE6525" w:rsidRPr="5F0BC620">
        <w:rPr>
          <w:rFonts w:ascii="Arial" w:hAnsi="Arial" w:cs="Arial"/>
          <w:sz w:val="24"/>
          <w:szCs w:val="24"/>
        </w:rPr>
        <w:t>S</w:t>
      </w:r>
      <w:r w:rsidRPr="5F0BC620">
        <w:rPr>
          <w:rFonts w:ascii="Arial" w:hAnsi="Arial" w:cs="Arial"/>
          <w:sz w:val="24"/>
          <w:szCs w:val="24"/>
        </w:rPr>
        <w:t>chool</w:t>
      </w:r>
      <w:bookmarkEnd w:id="34"/>
      <w:proofErr w:type="gramEnd"/>
      <w:r w:rsidRPr="5F0BC620">
        <w:rPr>
          <w:rFonts w:ascii="Arial" w:hAnsi="Arial" w:cs="Arial"/>
          <w:sz w:val="24"/>
          <w:szCs w:val="24"/>
        </w:rPr>
        <w:t xml:space="preserve"> with no commensurate benefit and therefore be incompatible with their obligation to protect </w:t>
      </w:r>
      <w:r w:rsidR="00B04841" w:rsidRPr="5F0BC620">
        <w:rPr>
          <w:rFonts w:ascii="Arial" w:hAnsi="Arial" w:cs="Arial"/>
          <w:sz w:val="24"/>
          <w:szCs w:val="24"/>
        </w:rPr>
        <w:t>their</w:t>
      </w:r>
      <w:r w:rsidRPr="5F0BC620">
        <w:rPr>
          <w:rFonts w:ascii="Arial" w:hAnsi="Arial" w:cs="Arial"/>
          <w:sz w:val="24"/>
          <w:szCs w:val="24"/>
        </w:rPr>
        <w:t xml:space="preserve"> charitable assets. On a practical level i</w:t>
      </w:r>
      <w:r w:rsidR="00C54CD7" w:rsidRPr="5F0BC620">
        <w:rPr>
          <w:rFonts w:ascii="Arial" w:hAnsi="Arial" w:cs="Arial"/>
          <w:sz w:val="24"/>
          <w:szCs w:val="24"/>
        </w:rPr>
        <w:t>f</w:t>
      </w:r>
      <w:r w:rsidRPr="5F0BC620">
        <w:rPr>
          <w:rFonts w:ascii="Arial" w:hAnsi="Arial" w:cs="Arial"/>
          <w:sz w:val="24"/>
          <w:szCs w:val="24"/>
        </w:rPr>
        <w:t xml:space="preserve"> </w:t>
      </w:r>
      <w:r w:rsidR="00093B96" w:rsidRPr="5F0BC620">
        <w:rPr>
          <w:rFonts w:ascii="Arial" w:hAnsi="Arial" w:cs="Arial"/>
          <w:sz w:val="24"/>
          <w:szCs w:val="24"/>
        </w:rPr>
        <w:t>they could not</w:t>
      </w:r>
      <w:r w:rsidRPr="5F0BC620">
        <w:rPr>
          <w:rFonts w:ascii="Arial" w:hAnsi="Arial" w:cs="Arial"/>
          <w:sz w:val="24"/>
          <w:szCs w:val="24"/>
        </w:rPr>
        <w:t xml:space="preserve"> impos</w:t>
      </w:r>
      <w:r w:rsidR="00093B96" w:rsidRPr="5F0BC620">
        <w:rPr>
          <w:rFonts w:ascii="Arial" w:hAnsi="Arial" w:cs="Arial"/>
          <w:sz w:val="24"/>
          <w:szCs w:val="24"/>
        </w:rPr>
        <w:t>e</w:t>
      </w:r>
      <w:r w:rsidRPr="5F0BC620">
        <w:rPr>
          <w:rFonts w:ascii="Arial" w:hAnsi="Arial" w:cs="Arial"/>
          <w:sz w:val="24"/>
          <w:szCs w:val="24"/>
        </w:rPr>
        <w:t xml:space="preserve"> </w:t>
      </w:r>
      <w:bookmarkStart w:id="35" w:name="_Int_LeCwlQCg"/>
      <w:proofErr w:type="gramStart"/>
      <w:r w:rsidRPr="5F0BC620">
        <w:rPr>
          <w:rFonts w:ascii="Arial" w:hAnsi="Arial" w:cs="Arial"/>
          <w:sz w:val="24"/>
          <w:szCs w:val="24"/>
        </w:rPr>
        <w:t>restrictions</w:t>
      </w:r>
      <w:bookmarkEnd w:id="35"/>
      <w:proofErr w:type="gramEnd"/>
      <w:r w:rsidR="00A2716E" w:rsidRPr="5F0BC620">
        <w:rPr>
          <w:rFonts w:ascii="Arial" w:hAnsi="Arial" w:cs="Arial"/>
          <w:sz w:val="24"/>
          <w:szCs w:val="24"/>
        </w:rPr>
        <w:t xml:space="preserve"> </w:t>
      </w:r>
      <w:r w:rsidRPr="5F0BC620">
        <w:rPr>
          <w:rFonts w:ascii="Arial" w:hAnsi="Arial" w:cs="Arial"/>
          <w:sz w:val="24"/>
          <w:szCs w:val="24"/>
        </w:rPr>
        <w:t xml:space="preserve">it </w:t>
      </w:r>
      <w:r w:rsidR="00A2716E" w:rsidRPr="5F0BC620">
        <w:rPr>
          <w:rFonts w:ascii="Arial" w:hAnsi="Arial" w:cs="Arial"/>
          <w:sz w:val="24"/>
          <w:szCs w:val="24"/>
        </w:rPr>
        <w:t xml:space="preserve">would be </w:t>
      </w:r>
      <w:r w:rsidRPr="5F0BC620">
        <w:rPr>
          <w:rFonts w:ascii="Arial" w:hAnsi="Arial" w:cs="Arial"/>
          <w:sz w:val="24"/>
          <w:szCs w:val="24"/>
        </w:rPr>
        <w:t>difficult to manage</w:t>
      </w:r>
      <w:r w:rsidR="001F6BAD" w:rsidRPr="5F0BC620">
        <w:rPr>
          <w:rFonts w:ascii="Arial" w:hAnsi="Arial" w:cs="Arial"/>
          <w:sz w:val="24"/>
          <w:szCs w:val="24"/>
        </w:rPr>
        <w:t xml:space="preserve"> security, </w:t>
      </w:r>
      <w:bookmarkStart w:id="36" w:name="_Int_diWchmSY"/>
      <w:r w:rsidRPr="5F0BC620">
        <w:rPr>
          <w:rFonts w:ascii="Arial" w:hAnsi="Arial" w:cs="Arial"/>
          <w:sz w:val="24"/>
          <w:szCs w:val="24"/>
        </w:rPr>
        <w:t>health</w:t>
      </w:r>
      <w:bookmarkEnd w:id="36"/>
      <w:r w:rsidR="001F6BAD" w:rsidRPr="5F0BC620">
        <w:rPr>
          <w:rFonts w:ascii="Arial" w:hAnsi="Arial" w:cs="Arial"/>
          <w:sz w:val="24"/>
          <w:szCs w:val="24"/>
        </w:rPr>
        <w:t xml:space="preserve"> and</w:t>
      </w:r>
      <w:r w:rsidRPr="5F0BC620">
        <w:rPr>
          <w:rFonts w:ascii="Arial" w:hAnsi="Arial" w:cs="Arial"/>
          <w:sz w:val="24"/>
          <w:szCs w:val="24"/>
        </w:rPr>
        <w:t xml:space="preserve"> safety</w:t>
      </w:r>
      <w:r w:rsidR="0B729C02" w:rsidRPr="5F0BC620">
        <w:rPr>
          <w:rFonts w:ascii="Arial" w:hAnsi="Arial" w:cs="Arial"/>
          <w:sz w:val="24"/>
          <w:szCs w:val="24"/>
        </w:rPr>
        <w:t xml:space="preserve">. </w:t>
      </w:r>
    </w:p>
    <w:p w14:paraId="2145464A" w14:textId="14013E53" w:rsidR="00EC0179" w:rsidRDefault="00EC0179" w:rsidP="00EC0179">
      <w:pPr>
        <w:pStyle w:val="Style1"/>
        <w:rPr>
          <w:rFonts w:ascii="Arial" w:hAnsi="Arial" w:cs="Arial"/>
          <w:sz w:val="24"/>
          <w:szCs w:val="24"/>
        </w:rPr>
      </w:pPr>
      <w:r w:rsidRPr="347EC38A">
        <w:rPr>
          <w:rFonts w:ascii="Arial" w:hAnsi="Arial" w:cs="Arial"/>
          <w:sz w:val="24"/>
          <w:szCs w:val="24"/>
        </w:rPr>
        <w:t>The sports pitches are visible on the aerial photo</w:t>
      </w:r>
      <w:r w:rsidR="00544B8B">
        <w:rPr>
          <w:rFonts w:ascii="Arial" w:hAnsi="Arial" w:cs="Arial"/>
          <w:sz w:val="24"/>
          <w:szCs w:val="24"/>
        </w:rPr>
        <w:t>graphs</w:t>
      </w:r>
      <w:r w:rsidRPr="347EC38A">
        <w:rPr>
          <w:rFonts w:ascii="Arial" w:hAnsi="Arial" w:cs="Arial"/>
          <w:sz w:val="24"/>
          <w:szCs w:val="24"/>
        </w:rPr>
        <w:t>, particularly those from 2010 and 2015</w:t>
      </w:r>
      <w:r w:rsidR="00731088">
        <w:rPr>
          <w:rFonts w:ascii="Arial" w:hAnsi="Arial" w:cs="Arial"/>
          <w:sz w:val="24"/>
          <w:szCs w:val="24"/>
        </w:rPr>
        <w:t xml:space="preserve">. They </w:t>
      </w:r>
      <w:r w:rsidRPr="347EC38A">
        <w:rPr>
          <w:rFonts w:ascii="Arial" w:hAnsi="Arial" w:cs="Arial"/>
          <w:sz w:val="24"/>
          <w:szCs w:val="24"/>
        </w:rPr>
        <w:t xml:space="preserve">show that there is at least </w:t>
      </w:r>
      <w:r w:rsidR="00731088">
        <w:rPr>
          <w:rFonts w:ascii="Arial" w:hAnsi="Arial" w:cs="Arial"/>
          <w:sz w:val="24"/>
          <w:szCs w:val="24"/>
        </w:rPr>
        <w:t>five</w:t>
      </w:r>
      <w:r w:rsidRPr="347EC38A">
        <w:rPr>
          <w:rFonts w:ascii="Arial" w:hAnsi="Arial" w:cs="Arial"/>
          <w:sz w:val="24"/>
          <w:szCs w:val="24"/>
        </w:rPr>
        <w:t xml:space="preserve"> metres between them and the </w:t>
      </w:r>
      <w:r w:rsidR="00173372" w:rsidRPr="347EC38A">
        <w:rPr>
          <w:rFonts w:ascii="Arial" w:hAnsi="Arial" w:cs="Arial"/>
          <w:sz w:val="24"/>
          <w:szCs w:val="24"/>
        </w:rPr>
        <w:t>Order route</w:t>
      </w:r>
      <w:r w:rsidR="001B4FD8">
        <w:rPr>
          <w:rFonts w:ascii="Arial" w:hAnsi="Arial" w:cs="Arial"/>
          <w:sz w:val="24"/>
          <w:szCs w:val="24"/>
        </w:rPr>
        <w:t>,</w:t>
      </w:r>
      <w:r w:rsidRPr="347EC38A">
        <w:rPr>
          <w:rFonts w:ascii="Arial" w:hAnsi="Arial" w:cs="Arial"/>
          <w:sz w:val="24"/>
          <w:szCs w:val="24"/>
        </w:rPr>
        <w:t xml:space="preserve"> which is sufficient runoff for rugby pitches. </w:t>
      </w:r>
      <w:r w:rsidR="009F58B4" w:rsidRPr="347EC38A">
        <w:rPr>
          <w:rFonts w:ascii="Arial" w:hAnsi="Arial" w:cs="Arial"/>
          <w:sz w:val="24"/>
          <w:szCs w:val="24"/>
        </w:rPr>
        <w:t>S</w:t>
      </w:r>
      <w:r w:rsidRPr="347EC38A">
        <w:rPr>
          <w:rFonts w:ascii="Arial" w:hAnsi="Arial" w:cs="Arial"/>
          <w:sz w:val="24"/>
          <w:szCs w:val="24"/>
        </w:rPr>
        <w:t>ome of the pitches to the east of FP13 have the same or shorter runoffs which does not appear to be an issue. The aerial photo</w:t>
      </w:r>
      <w:r w:rsidR="00544B8B">
        <w:rPr>
          <w:rFonts w:ascii="Arial" w:hAnsi="Arial" w:cs="Arial"/>
          <w:sz w:val="24"/>
          <w:szCs w:val="24"/>
        </w:rPr>
        <w:t>graphs</w:t>
      </w:r>
      <w:r w:rsidRPr="347EC38A">
        <w:rPr>
          <w:rFonts w:ascii="Arial" w:hAnsi="Arial" w:cs="Arial"/>
          <w:sz w:val="24"/>
          <w:szCs w:val="24"/>
        </w:rPr>
        <w:t xml:space="preserve"> show cricket squares at the southern end of pitch</w:t>
      </w:r>
      <w:r w:rsidR="001B4FD8">
        <w:rPr>
          <w:rFonts w:ascii="Arial" w:hAnsi="Arial" w:cs="Arial"/>
          <w:sz w:val="24"/>
          <w:szCs w:val="24"/>
        </w:rPr>
        <w:t>es</w:t>
      </w:r>
      <w:r w:rsidRPr="347EC38A">
        <w:rPr>
          <w:rFonts w:ascii="Arial" w:hAnsi="Arial" w:cs="Arial"/>
          <w:sz w:val="24"/>
          <w:szCs w:val="24"/>
        </w:rPr>
        <w:t xml:space="preserve"> 6 and 7 and just northwest of the centre line of pitch 6. If it </w:t>
      </w:r>
      <w:r w:rsidR="181F7242" w:rsidRPr="347EC38A">
        <w:rPr>
          <w:rFonts w:ascii="Arial" w:hAnsi="Arial" w:cs="Arial"/>
          <w:sz w:val="24"/>
          <w:szCs w:val="24"/>
        </w:rPr>
        <w:t>were</w:t>
      </w:r>
      <w:r w:rsidRPr="347EC38A">
        <w:rPr>
          <w:rFonts w:ascii="Arial" w:hAnsi="Arial" w:cs="Arial"/>
          <w:sz w:val="24"/>
          <w:szCs w:val="24"/>
        </w:rPr>
        <w:t xml:space="preserve"> necessary to shorten pitch</w:t>
      </w:r>
      <w:r w:rsidR="00264EB5">
        <w:rPr>
          <w:rFonts w:ascii="Arial" w:hAnsi="Arial" w:cs="Arial"/>
          <w:sz w:val="24"/>
          <w:szCs w:val="24"/>
        </w:rPr>
        <w:t>e</w:t>
      </w:r>
      <w:r w:rsidR="005E5F3D">
        <w:rPr>
          <w:rFonts w:ascii="Arial" w:hAnsi="Arial" w:cs="Arial"/>
          <w:sz w:val="24"/>
          <w:szCs w:val="24"/>
        </w:rPr>
        <w:t>s</w:t>
      </w:r>
      <w:r w:rsidRPr="347EC38A">
        <w:rPr>
          <w:rFonts w:ascii="Arial" w:hAnsi="Arial" w:cs="Arial"/>
          <w:sz w:val="24"/>
          <w:szCs w:val="24"/>
        </w:rPr>
        <w:t xml:space="preserve"> and move the northern goal</w:t>
      </w:r>
      <w:r w:rsidR="00264EB5">
        <w:rPr>
          <w:rFonts w:ascii="Arial" w:hAnsi="Arial" w:cs="Arial"/>
          <w:sz w:val="24"/>
          <w:szCs w:val="24"/>
        </w:rPr>
        <w:t>s</w:t>
      </w:r>
      <w:r w:rsidRPr="347EC38A">
        <w:rPr>
          <w:rFonts w:ascii="Arial" w:hAnsi="Arial" w:cs="Arial"/>
          <w:sz w:val="24"/>
          <w:szCs w:val="24"/>
        </w:rPr>
        <w:t xml:space="preserve"> away from the </w:t>
      </w:r>
      <w:r w:rsidR="00383A7E">
        <w:rPr>
          <w:rFonts w:ascii="Arial" w:hAnsi="Arial" w:cs="Arial"/>
          <w:sz w:val="24"/>
          <w:szCs w:val="24"/>
        </w:rPr>
        <w:t>Order route</w:t>
      </w:r>
      <w:r w:rsidR="00DA589C">
        <w:rPr>
          <w:rFonts w:ascii="Arial" w:hAnsi="Arial" w:cs="Arial"/>
          <w:sz w:val="24"/>
          <w:szCs w:val="24"/>
        </w:rPr>
        <w:t>,</w:t>
      </w:r>
      <w:r w:rsidRPr="347EC38A">
        <w:rPr>
          <w:rFonts w:ascii="Arial" w:hAnsi="Arial" w:cs="Arial"/>
          <w:sz w:val="24"/>
          <w:szCs w:val="24"/>
        </w:rPr>
        <w:t xml:space="preserve"> </w:t>
      </w:r>
      <w:r w:rsidR="00876453" w:rsidRPr="347EC38A">
        <w:rPr>
          <w:rFonts w:ascii="Arial" w:hAnsi="Arial" w:cs="Arial"/>
          <w:sz w:val="24"/>
          <w:szCs w:val="24"/>
        </w:rPr>
        <w:t>it</w:t>
      </w:r>
      <w:r w:rsidRPr="347EC38A">
        <w:rPr>
          <w:rFonts w:ascii="Arial" w:hAnsi="Arial" w:cs="Arial"/>
          <w:sz w:val="24"/>
          <w:szCs w:val="24"/>
        </w:rPr>
        <w:t xml:space="preserve"> would not move the goal line onto either cricket square. There </w:t>
      </w:r>
      <w:r w:rsidR="00876453" w:rsidRPr="347EC38A">
        <w:rPr>
          <w:rFonts w:ascii="Arial" w:hAnsi="Arial" w:cs="Arial"/>
          <w:sz w:val="24"/>
          <w:szCs w:val="24"/>
        </w:rPr>
        <w:t>are</w:t>
      </w:r>
      <w:r w:rsidRPr="347EC38A">
        <w:rPr>
          <w:rFonts w:ascii="Arial" w:hAnsi="Arial" w:cs="Arial"/>
          <w:sz w:val="24"/>
          <w:szCs w:val="24"/>
        </w:rPr>
        <w:t xml:space="preserve"> no reference</w:t>
      </w:r>
      <w:r w:rsidR="00876453" w:rsidRPr="347EC38A">
        <w:rPr>
          <w:rFonts w:ascii="Arial" w:hAnsi="Arial" w:cs="Arial"/>
          <w:sz w:val="24"/>
          <w:szCs w:val="24"/>
        </w:rPr>
        <w:t>s</w:t>
      </w:r>
      <w:r w:rsidRPr="347EC38A">
        <w:rPr>
          <w:rFonts w:ascii="Arial" w:hAnsi="Arial" w:cs="Arial"/>
          <w:sz w:val="24"/>
          <w:szCs w:val="24"/>
        </w:rPr>
        <w:t xml:space="preserve"> to any issues or incidents </w:t>
      </w:r>
      <w:r w:rsidR="00AA769F" w:rsidRPr="347EC38A">
        <w:rPr>
          <w:rFonts w:ascii="Arial" w:hAnsi="Arial" w:cs="Arial"/>
          <w:sz w:val="24"/>
          <w:szCs w:val="24"/>
        </w:rPr>
        <w:t>between walkers and those participating in sports</w:t>
      </w:r>
      <w:r w:rsidR="00731088">
        <w:rPr>
          <w:rFonts w:ascii="Arial" w:hAnsi="Arial" w:cs="Arial"/>
          <w:sz w:val="24"/>
          <w:szCs w:val="24"/>
        </w:rPr>
        <w:t>. P</w:t>
      </w:r>
      <w:r w:rsidR="008B7A21" w:rsidRPr="347EC38A">
        <w:rPr>
          <w:rFonts w:ascii="Arial" w:hAnsi="Arial" w:cs="Arial"/>
          <w:sz w:val="24"/>
          <w:szCs w:val="24"/>
        </w:rPr>
        <w:t>ath user</w:t>
      </w:r>
      <w:r w:rsidR="00797778">
        <w:rPr>
          <w:rFonts w:ascii="Arial" w:hAnsi="Arial" w:cs="Arial"/>
          <w:sz w:val="24"/>
          <w:szCs w:val="24"/>
        </w:rPr>
        <w:t>s</w:t>
      </w:r>
      <w:r w:rsidR="008B7A21" w:rsidRPr="347EC38A">
        <w:rPr>
          <w:rFonts w:ascii="Arial" w:hAnsi="Arial" w:cs="Arial"/>
          <w:sz w:val="24"/>
          <w:szCs w:val="24"/>
        </w:rPr>
        <w:t xml:space="preserve"> indicate that </w:t>
      </w:r>
      <w:r w:rsidR="00BC50DF" w:rsidRPr="347EC38A">
        <w:rPr>
          <w:rFonts w:ascii="Arial" w:hAnsi="Arial" w:cs="Arial"/>
          <w:sz w:val="24"/>
          <w:szCs w:val="24"/>
        </w:rPr>
        <w:t>matches did not interfere with their use</w:t>
      </w:r>
      <w:r w:rsidRPr="347EC38A">
        <w:rPr>
          <w:rFonts w:ascii="Arial" w:hAnsi="Arial" w:cs="Arial"/>
          <w:sz w:val="24"/>
          <w:szCs w:val="24"/>
        </w:rPr>
        <w:t>. Therefore, I do not consider that the Order route would impact on</w:t>
      </w:r>
      <w:r w:rsidR="00652EC9">
        <w:rPr>
          <w:rFonts w:ascii="Arial" w:hAnsi="Arial" w:cs="Arial"/>
          <w:sz w:val="24"/>
          <w:szCs w:val="24"/>
        </w:rPr>
        <w:t xml:space="preserve"> the</w:t>
      </w:r>
      <w:r w:rsidRPr="347EC38A">
        <w:rPr>
          <w:rFonts w:ascii="Arial" w:hAnsi="Arial" w:cs="Arial"/>
          <w:sz w:val="24"/>
          <w:szCs w:val="24"/>
        </w:rPr>
        <w:t xml:space="preserve"> </w:t>
      </w:r>
      <w:r w:rsidR="00AC15F7" w:rsidRPr="347EC38A">
        <w:rPr>
          <w:rFonts w:ascii="Arial" w:hAnsi="Arial" w:cs="Arial"/>
          <w:sz w:val="24"/>
          <w:szCs w:val="24"/>
        </w:rPr>
        <w:t xml:space="preserve">use of </w:t>
      </w:r>
      <w:r w:rsidRPr="347EC38A">
        <w:rPr>
          <w:rFonts w:ascii="Arial" w:hAnsi="Arial" w:cs="Arial"/>
          <w:sz w:val="24"/>
          <w:szCs w:val="24"/>
        </w:rPr>
        <w:t>the sports pitches.</w:t>
      </w:r>
    </w:p>
    <w:p w14:paraId="79A64DA3" w14:textId="139D6445" w:rsidR="00EC0179" w:rsidRDefault="00EC0179" w:rsidP="00EC0179">
      <w:pPr>
        <w:pStyle w:val="Style1"/>
        <w:rPr>
          <w:rFonts w:ascii="Arial" w:hAnsi="Arial" w:cs="Arial"/>
          <w:sz w:val="24"/>
          <w:szCs w:val="24"/>
        </w:rPr>
      </w:pPr>
      <w:r w:rsidRPr="5F0BC620">
        <w:rPr>
          <w:rFonts w:ascii="Arial" w:hAnsi="Arial" w:cs="Arial"/>
          <w:sz w:val="24"/>
          <w:szCs w:val="24"/>
        </w:rPr>
        <w:t>Currently FP13 runs across the centre of the playing fields alongside a line of trees and is not fence</w:t>
      </w:r>
      <w:r w:rsidR="00731088" w:rsidRPr="5F0BC620">
        <w:rPr>
          <w:rFonts w:ascii="Arial" w:hAnsi="Arial" w:cs="Arial"/>
          <w:sz w:val="24"/>
          <w:szCs w:val="24"/>
        </w:rPr>
        <w:t>d</w:t>
      </w:r>
      <w:r w:rsidRPr="5F0BC620">
        <w:rPr>
          <w:rFonts w:ascii="Arial" w:hAnsi="Arial" w:cs="Arial"/>
          <w:sz w:val="24"/>
          <w:szCs w:val="24"/>
        </w:rPr>
        <w:t xml:space="preserve">. </w:t>
      </w:r>
      <w:r w:rsidR="0075403F" w:rsidRPr="5F0BC620">
        <w:rPr>
          <w:rFonts w:ascii="Arial" w:hAnsi="Arial" w:cs="Arial"/>
          <w:sz w:val="24"/>
          <w:szCs w:val="24"/>
        </w:rPr>
        <w:t xml:space="preserve">Therefore, </w:t>
      </w:r>
      <w:r w:rsidRPr="5F0BC620">
        <w:rPr>
          <w:rFonts w:ascii="Arial" w:hAnsi="Arial" w:cs="Arial"/>
          <w:sz w:val="24"/>
          <w:szCs w:val="24"/>
        </w:rPr>
        <w:t xml:space="preserve">I do not consider that the Order route would impose any additional </w:t>
      </w:r>
      <w:r w:rsidR="0035547D" w:rsidRPr="5F0BC620">
        <w:rPr>
          <w:rFonts w:ascii="Arial" w:hAnsi="Arial" w:cs="Arial"/>
          <w:sz w:val="24"/>
          <w:szCs w:val="24"/>
        </w:rPr>
        <w:t xml:space="preserve">safeguarding, </w:t>
      </w:r>
      <w:r w:rsidRPr="5F0BC620">
        <w:rPr>
          <w:rFonts w:ascii="Arial" w:hAnsi="Arial" w:cs="Arial"/>
          <w:sz w:val="24"/>
          <w:szCs w:val="24"/>
        </w:rPr>
        <w:t>security</w:t>
      </w:r>
      <w:r w:rsidR="00C12257" w:rsidRPr="5F0BC620">
        <w:rPr>
          <w:rFonts w:ascii="Arial" w:hAnsi="Arial" w:cs="Arial"/>
          <w:sz w:val="24"/>
          <w:szCs w:val="24"/>
        </w:rPr>
        <w:t xml:space="preserve"> or health and safety i</w:t>
      </w:r>
      <w:r w:rsidR="00837664" w:rsidRPr="5F0BC620">
        <w:rPr>
          <w:rFonts w:ascii="Arial" w:hAnsi="Arial" w:cs="Arial"/>
          <w:sz w:val="24"/>
          <w:szCs w:val="24"/>
        </w:rPr>
        <w:t>mpacts</w:t>
      </w:r>
      <w:r w:rsidRPr="5F0BC620">
        <w:rPr>
          <w:rFonts w:ascii="Arial" w:hAnsi="Arial" w:cs="Arial"/>
          <w:sz w:val="24"/>
          <w:szCs w:val="24"/>
        </w:rPr>
        <w:t xml:space="preserve"> on the </w:t>
      </w:r>
      <w:bookmarkStart w:id="37" w:name="_Int_JEZY64Vc"/>
      <w:proofErr w:type="gramStart"/>
      <w:r w:rsidR="00596D7C" w:rsidRPr="5F0BC620">
        <w:rPr>
          <w:rFonts w:ascii="Arial" w:hAnsi="Arial" w:cs="Arial"/>
          <w:sz w:val="24"/>
          <w:szCs w:val="24"/>
        </w:rPr>
        <w:t>S</w:t>
      </w:r>
      <w:r w:rsidRPr="5F0BC620">
        <w:rPr>
          <w:rFonts w:ascii="Arial" w:hAnsi="Arial" w:cs="Arial"/>
          <w:sz w:val="24"/>
          <w:szCs w:val="24"/>
        </w:rPr>
        <w:t>chool</w:t>
      </w:r>
      <w:bookmarkEnd w:id="37"/>
      <w:proofErr w:type="gramEnd"/>
      <w:r w:rsidRPr="5F0BC620">
        <w:rPr>
          <w:rFonts w:ascii="Arial" w:hAnsi="Arial" w:cs="Arial"/>
          <w:sz w:val="24"/>
          <w:szCs w:val="24"/>
        </w:rPr>
        <w:t xml:space="preserve">. I note the </w:t>
      </w:r>
      <w:bookmarkStart w:id="38" w:name="_Int_7mSZhscB"/>
      <w:proofErr w:type="gramStart"/>
      <w:r w:rsidRPr="5F0BC620">
        <w:rPr>
          <w:rFonts w:ascii="Arial" w:hAnsi="Arial" w:cs="Arial"/>
          <w:sz w:val="24"/>
          <w:szCs w:val="24"/>
        </w:rPr>
        <w:t>School’s</w:t>
      </w:r>
      <w:bookmarkEnd w:id="38"/>
      <w:proofErr w:type="gramEnd"/>
      <w:r w:rsidRPr="5F0BC620">
        <w:rPr>
          <w:rFonts w:ascii="Arial" w:hAnsi="Arial" w:cs="Arial"/>
          <w:sz w:val="24"/>
          <w:szCs w:val="24"/>
        </w:rPr>
        <w:t xml:space="preserve"> concerns about health and safety through the maintenance compound</w:t>
      </w:r>
      <w:r w:rsidR="00586C60" w:rsidRPr="5F0BC620">
        <w:rPr>
          <w:rFonts w:ascii="Arial" w:hAnsi="Arial" w:cs="Arial"/>
          <w:sz w:val="24"/>
          <w:szCs w:val="24"/>
        </w:rPr>
        <w:t xml:space="preserve"> where vehicles and machinery are </w:t>
      </w:r>
      <w:r w:rsidR="002064AB" w:rsidRPr="5F0BC620">
        <w:rPr>
          <w:rFonts w:ascii="Arial" w:hAnsi="Arial" w:cs="Arial"/>
          <w:sz w:val="24"/>
          <w:szCs w:val="24"/>
        </w:rPr>
        <w:t>manoeuvring</w:t>
      </w:r>
      <w:r w:rsidR="00586C60" w:rsidRPr="5F0BC620">
        <w:rPr>
          <w:rFonts w:ascii="Arial" w:hAnsi="Arial" w:cs="Arial"/>
          <w:sz w:val="24"/>
          <w:szCs w:val="24"/>
        </w:rPr>
        <w:t xml:space="preserve"> and </w:t>
      </w:r>
      <w:r w:rsidR="00AB2886" w:rsidRPr="5F0BC620">
        <w:rPr>
          <w:rFonts w:ascii="Arial" w:hAnsi="Arial" w:cs="Arial"/>
          <w:sz w:val="24"/>
          <w:szCs w:val="24"/>
        </w:rPr>
        <w:t>operating</w:t>
      </w:r>
      <w:r w:rsidR="007848E7" w:rsidRPr="5F0BC620">
        <w:rPr>
          <w:rFonts w:ascii="Arial" w:hAnsi="Arial" w:cs="Arial"/>
          <w:sz w:val="24"/>
          <w:szCs w:val="24"/>
        </w:rPr>
        <w:t>. Based on aerial photo</w:t>
      </w:r>
      <w:r w:rsidR="00544B8B" w:rsidRPr="5F0BC620">
        <w:rPr>
          <w:rFonts w:ascii="Arial" w:hAnsi="Arial" w:cs="Arial"/>
          <w:sz w:val="24"/>
          <w:szCs w:val="24"/>
        </w:rPr>
        <w:t>graphs</w:t>
      </w:r>
      <w:r w:rsidR="000D0501" w:rsidRPr="5F0BC620">
        <w:rPr>
          <w:rFonts w:ascii="Arial" w:hAnsi="Arial" w:cs="Arial"/>
          <w:sz w:val="24"/>
          <w:szCs w:val="24"/>
        </w:rPr>
        <w:t>,</w:t>
      </w:r>
      <w:r w:rsidR="00F97731" w:rsidRPr="5F0BC620">
        <w:rPr>
          <w:rFonts w:ascii="Arial" w:hAnsi="Arial" w:cs="Arial"/>
          <w:sz w:val="24"/>
          <w:szCs w:val="24"/>
        </w:rPr>
        <w:t xml:space="preserve"> </w:t>
      </w:r>
      <w:r w:rsidR="008B0DFA" w:rsidRPr="5F0BC620">
        <w:rPr>
          <w:rFonts w:ascii="Arial" w:hAnsi="Arial" w:cs="Arial"/>
          <w:sz w:val="24"/>
          <w:szCs w:val="24"/>
        </w:rPr>
        <w:t>use of the maintenance compound</w:t>
      </w:r>
      <w:r w:rsidRPr="5F0BC620">
        <w:rPr>
          <w:rFonts w:ascii="Arial" w:hAnsi="Arial" w:cs="Arial"/>
          <w:sz w:val="24"/>
          <w:szCs w:val="24"/>
        </w:rPr>
        <w:t xml:space="preserve"> </w:t>
      </w:r>
      <w:r w:rsidR="00936279" w:rsidRPr="5F0BC620">
        <w:rPr>
          <w:rFonts w:ascii="Arial" w:hAnsi="Arial" w:cs="Arial"/>
          <w:sz w:val="24"/>
          <w:szCs w:val="24"/>
        </w:rPr>
        <w:t xml:space="preserve">by vehicles and machinery </w:t>
      </w:r>
      <w:r w:rsidRPr="5F0BC620">
        <w:rPr>
          <w:rFonts w:ascii="Arial" w:hAnsi="Arial" w:cs="Arial"/>
          <w:sz w:val="24"/>
          <w:szCs w:val="24"/>
        </w:rPr>
        <w:t>appears to have intensified after 20</w:t>
      </w:r>
      <w:r w:rsidR="003B7C9C" w:rsidRPr="5F0BC620">
        <w:rPr>
          <w:rFonts w:ascii="Arial" w:hAnsi="Arial" w:cs="Arial"/>
          <w:sz w:val="24"/>
          <w:szCs w:val="24"/>
        </w:rPr>
        <w:t>1</w:t>
      </w:r>
      <w:r w:rsidRPr="5F0BC620">
        <w:rPr>
          <w:rFonts w:ascii="Arial" w:hAnsi="Arial" w:cs="Arial"/>
          <w:sz w:val="24"/>
          <w:szCs w:val="24"/>
        </w:rPr>
        <w:t xml:space="preserve">0. </w:t>
      </w:r>
      <w:r w:rsidR="0085763B" w:rsidRPr="5F0BC620">
        <w:rPr>
          <w:rFonts w:ascii="Arial" w:hAnsi="Arial" w:cs="Arial"/>
          <w:sz w:val="24"/>
          <w:szCs w:val="24"/>
        </w:rPr>
        <w:t>As t</w:t>
      </w:r>
      <w:r w:rsidR="000879FA" w:rsidRPr="5F0BC620">
        <w:rPr>
          <w:rFonts w:ascii="Arial" w:hAnsi="Arial" w:cs="Arial"/>
          <w:sz w:val="24"/>
          <w:szCs w:val="24"/>
        </w:rPr>
        <w:t xml:space="preserve">his </w:t>
      </w:r>
      <w:r w:rsidR="005A2898" w:rsidRPr="5F0BC620">
        <w:rPr>
          <w:rFonts w:ascii="Arial" w:hAnsi="Arial" w:cs="Arial"/>
          <w:sz w:val="24"/>
          <w:szCs w:val="24"/>
        </w:rPr>
        <w:t xml:space="preserve">intensification occurred after the relevant period ended </w:t>
      </w:r>
      <w:r w:rsidR="00BA7E58" w:rsidRPr="5F0BC620">
        <w:rPr>
          <w:rFonts w:ascii="Arial" w:hAnsi="Arial" w:cs="Arial"/>
          <w:sz w:val="24"/>
          <w:szCs w:val="24"/>
        </w:rPr>
        <w:t>it would</w:t>
      </w:r>
      <w:r w:rsidR="00422DDB" w:rsidRPr="5F0BC620">
        <w:rPr>
          <w:rFonts w:ascii="Arial" w:hAnsi="Arial" w:cs="Arial"/>
          <w:sz w:val="24"/>
          <w:szCs w:val="24"/>
        </w:rPr>
        <w:t xml:space="preserve"> </w:t>
      </w:r>
      <w:r w:rsidR="005A2898" w:rsidRPr="5F0BC620">
        <w:rPr>
          <w:rFonts w:ascii="Arial" w:hAnsi="Arial" w:cs="Arial"/>
          <w:sz w:val="24"/>
          <w:szCs w:val="24"/>
        </w:rPr>
        <w:t xml:space="preserve">not affect the capacity to dedicate </w:t>
      </w:r>
      <w:r w:rsidR="00EB1318" w:rsidRPr="5F0BC620">
        <w:rPr>
          <w:rFonts w:ascii="Arial" w:hAnsi="Arial" w:cs="Arial"/>
          <w:sz w:val="24"/>
          <w:szCs w:val="24"/>
        </w:rPr>
        <w:t xml:space="preserve">during </w:t>
      </w:r>
      <w:r w:rsidR="001D2D36" w:rsidRPr="5F0BC620">
        <w:rPr>
          <w:rFonts w:ascii="Arial" w:hAnsi="Arial" w:cs="Arial"/>
          <w:sz w:val="24"/>
          <w:szCs w:val="24"/>
        </w:rPr>
        <w:t>this time</w:t>
      </w:r>
      <w:r w:rsidR="002249DF" w:rsidRPr="5F0BC620">
        <w:rPr>
          <w:rFonts w:ascii="Arial" w:hAnsi="Arial" w:cs="Arial"/>
          <w:sz w:val="24"/>
          <w:szCs w:val="24"/>
        </w:rPr>
        <w:t xml:space="preserve">. </w:t>
      </w:r>
    </w:p>
    <w:p w14:paraId="7BFD4E5D" w14:textId="674E22E9" w:rsidR="00EC0179" w:rsidRPr="009B5532" w:rsidRDefault="00EC0179" w:rsidP="00EC0179">
      <w:pPr>
        <w:pStyle w:val="Style1"/>
        <w:rPr>
          <w:rFonts w:ascii="Arial" w:hAnsi="Arial" w:cs="Arial"/>
          <w:sz w:val="24"/>
          <w:szCs w:val="24"/>
        </w:rPr>
      </w:pPr>
      <w:r w:rsidRPr="5F0BC620">
        <w:rPr>
          <w:rFonts w:ascii="Arial" w:hAnsi="Arial" w:cs="Arial"/>
          <w:sz w:val="24"/>
          <w:szCs w:val="24"/>
        </w:rPr>
        <w:t>Based on the evidence before me</w:t>
      </w:r>
      <w:r w:rsidR="006D29EE" w:rsidRPr="5F0BC620">
        <w:rPr>
          <w:rFonts w:ascii="Arial" w:hAnsi="Arial" w:cs="Arial"/>
          <w:sz w:val="24"/>
          <w:szCs w:val="24"/>
        </w:rPr>
        <w:t>,</w:t>
      </w:r>
      <w:r w:rsidRPr="5F0BC620">
        <w:rPr>
          <w:rFonts w:ascii="Arial" w:hAnsi="Arial" w:cs="Arial"/>
          <w:sz w:val="24"/>
          <w:szCs w:val="24"/>
        </w:rPr>
        <w:t xml:space="preserve"> I do not consider</w:t>
      </w:r>
      <w:r w:rsidR="00122748" w:rsidRPr="5F0BC620">
        <w:rPr>
          <w:rFonts w:ascii="Arial" w:hAnsi="Arial" w:cs="Arial"/>
          <w:sz w:val="24"/>
          <w:szCs w:val="24"/>
        </w:rPr>
        <w:t xml:space="preserve"> </w:t>
      </w:r>
      <w:r w:rsidRPr="5F0BC620">
        <w:rPr>
          <w:rFonts w:ascii="Arial" w:hAnsi="Arial" w:cs="Arial"/>
          <w:sz w:val="24"/>
          <w:szCs w:val="24"/>
        </w:rPr>
        <w:t xml:space="preserve">the dedication of a footpath </w:t>
      </w:r>
      <w:r w:rsidR="00536BF5" w:rsidRPr="5F0BC620">
        <w:rPr>
          <w:rFonts w:ascii="Arial" w:hAnsi="Arial" w:cs="Arial"/>
          <w:sz w:val="24"/>
          <w:szCs w:val="24"/>
        </w:rPr>
        <w:t>to be</w:t>
      </w:r>
      <w:r w:rsidR="006D29EE" w:rsidRPr="5F0BC620">
        <w:rPr>
          <w:rFonts w:ascii="Arial" w:hAnsi="Arial" w:cs="Arial"/>
          <w:sz w:val="24"/>
          <w:szCs w:val="24"/>
        </w:rPr>
        <w:t xml:space="preserve"> </w:t>
      </w:r>
      <w:r w:rsidRPr="5F0BC620">
        <w:rPr>
          <w:rFonts w:ascii="Arial" w:hAnsi="Arial" w:cs="Arial"/>
          <w:sz w:val="24"/>
          <w:szCs w:val="24"/>
        </w:rPr>
        <w:t xml:space="preserve">incompatible with the </w:t>
      </w:r>
      <w:bookmarkStart w:id="39" w:name="_Int_3ovvJk8U"/>
      <w:proofErr w:type="gramStart"/>
      <w:r w:rsidRPr="5F0BC620">
        <w:rPr>
          <w:rFonts w:ascii="Arial" w:hAnsi="Arial" w:cs="Arial"/>
          <w:sz w:val="24"/>
          <w:szCs w:val="24"/>
        </w:rPr>
        <w:t>School’s</w:t>
      </w:r>
      <w:bookmarkEnd w:id="39"/>
      <w:proofErr w:type="gramEnd"/>
      <w:r w:rsidRPr="5F0BC620">
        <w:rPr>
          <w:rFonts w:ascii="Arial" w:hAnsi="Arial" w:cs="Arial"/>
          <w:sz w:val="24"/>
          <w:szCs w:val="24"/>
        </w:rPr>
        <w:t xml:space="preserve"> charitable education objectives</w:t>
      </w:r>
      <w:r w:rsidR="00D94FBB" w:rsidRPr="5F0BC620">
        <w:rPr>
          <w:rFonts w:ascii="Arial" w:hAnsi="Arial" w:cs="Arial"/>
          <w:sz w:val="24"/>
          <w:szCs w:val="24"/>
        </w:rPr>
        <w:t xml:space="preserve"> during the relevant period</w:t>
      </w:r>
      <w:r w:rsidRPr="5F0BC620">
        <w:rPr>
          <w:rFonts w:ascii="Arial" w:hAnsi="Arial" w:cs="Arial"/>
          <w:sz w:val="24"/>
          <w:szCs w:val="24"/>
        </w:rPr>
        <w:t xml:space="preserve">. </w:t>
      </w:r>
    </w:p>
    <w:p w14:paraId="03FC4818" w14:textId="70196BDE" w:rsidR="004574D9" w:rsidRPr="009505F3" w:rsidRDefault="005A72A4" w:rsidP="008B60E3">
      <w:pPr>
        <w:pStyle w:val="Style1"/>
        <w:keepNext/>
        <w:numPr>
          <w:ilvl w:val="0"/>
          <w:numId w:val="0"/>
        </w:numPr>
        <w:rPr>
          <w:rFonts w:ascii="Arial" w:hAnsi="Arial" w:cs="Arial"/>
          <w:i/>
          <w:iCs/>
          <w:sz w:val="24"/>
          <w:szCs w:val="24"/>
        </w:rPr>
      </w:pPr>
      <w:r w:rsidRPr="009505F3">
        <w:rPr>
          <w:rFonts w:ascii="Arial" w:hAnsi="Arial" w:cs="Arial"/>
          <w:i/>
          <w:iCs/>
          <w:sz w:val="24"/>
          <w:szCs w:val="24"/>
        </w:rPr>
        <w:t>Lack of i</w:t>
      </w:r>
      <w:r w:rsidR="004574D9" w:rsidRPr="009505F3">
        <w:rPr>
          <w:rFonts w:ascii="Arial" w:hAnsi="Arial" w:cs="Arial"/>
          <w:i/>
          <w:iCs/>
          <w:sz w:val="24"/>
          <w:szCs w:val="24"/>
        </w:rPr>
        <w:t xml:space="preserve">ntention to dedicate  </w:t>
      </w:r>
    </w:p>
    <w:p w14:paraId="2E3F9C76" w14:textId="3DB807AB" w:rsidR="004574D9" w:rsidRDefault="007875D9" w:rsidP="008B60E3">
      <w:pPr>
        <w:pStyle w:val="Style1"/>
        <w:keepNext/>
        <w:rPr>
          <w:rFonts w:ascii="Arial" w:hAnsi="Arial" w:cs="Arial"/>
          <w:sz w:val="24"/>
          <w:szCs w:val="24"/>
        </w:rPr>
      </w:pPr>
      <w:r w:rsidRPr="5F7684EF">
        <w:rPr>
          <w:rFonts w:ascii="Arial" w:hAnsi="Arial" w:cs="Arial"/>
          <w:sz w:val="24"/>
          <w:szCs w:val="24"/>
        </w:rPr>
        <w:t>To demonstrate a</w:t>
      </w:r>
      <w:r w:rsidR="004574D9" w:rsidRPr="5F7684EF">
        <w:rPr>
          <w:rFonts w:ascii="Arial" w:hAnsi="Arial" w:cs="Arial"/>
          <w:sz w:val="24"/>
          <w:szCs w:val="24"/>
        </w:rPr>
        <w:t xml:space="preserve"> lack of intention to dedicate, a landowner </w:t>
      </w:r>
      <w:r w:rsidR="00792663" w:rsidRPr="5F7684EF">
        <w:rPr>
          <w:rFonts w:ascii="Arial" w:hAnsi="Arial" w:cs="Arial"/>
          <w:sz w:val="24"/>
          <w:szCs w:val="24"/>
        </w:rPr>
        <w:t>must</w:t>
      </w:r>
      <w:r w:rsidR="004574D9" w:rsidRPr="5F7684EF">
        <w:rPr>
          <w:rFonts w:ascii="Arial" w:hAnsi="Arial" w:cs="Arial"/>
          <w:sz w:val="24"/>
          <w:szCs w:val="24"/>
        </w:rPr>
        <w:t xml:space="preserve"> take action to make the public aware that they have no intention of dedicating a public right of way. </w:t>
      </w:r>
      <w:r w:rsidR="003F4246" w:rsidRPr="5F7684EF">
        <w:rPr>
          <w:rFonts w:ascii="Arial" w:hAnsi="Arial" w:cs="Arial"/>
          <w:sz w:val="24"/>
          <w:szCs w:val="24"/>
        </w:rPr>
        <w:t xml:space="preserve">There are </w:t>
      </w:r>
      <w:bookmarkStart w:id="40" w:name="_Int_MsRpdx2M"/>
      <w:r w:rsidR="003F4246" w:rsidRPr="5F7684EF">
        <w:rPr>
          <w:rFonts w:ascii="Arial" w:hAnsi="Arial" w:cs="Arial"/>
          <w:sz w:val="24"/>
          <w:szCs w:val="24"/>
        </w:rPr>
        <w:t>various ways</w:t>
      </w:r>
      <w:bookmarkEnd w:id="40"/>
      <w:r w:rsidR="003F4246" w:rsidRPr="5F7684EF">
        <w:rPr>
          <w:rFonts w:ascii="Arial" w:hAnsi="Arial" w:cs="Arial"/>
          <w:sz w:val="24"/>
          <w:szCs w:val="24"/>
        </w:rPr>
        <w:t xml:space="preserve"> of demonstrating </w:t>
      </w:r>
      <w:r w:rsidR="00BC91E6" w:rsidRPr="5F7684EF">
        <w:rPr>
          <w:rFonts w:ascii="Arial" w:hAnsi="Arial" w:cs="Arial"/>
          <w:sz w:val="24"/>
          <w:szCs w:val="24"/>
        </w:rPr>
        <w:t>this,</w:t>
      </w:r>
      <w:r w:rsidR="00B722FB" w:rsidRPr="5F7684EF">
        <w:rPr>
          <w:rFonts w:ascii="Arial" w:hAnsi="Arial" w:cs="Arial"/>
          <w:sz w:val="24"/>
          <w:szCs w:val="24"/>
        </w:rPr>
        <w:t xml:space="preserve"> but the most common ways are </w:t>
      </w:r>
      <w:r w:rsidR="00B722FB" w:rsidRPr="5F7684EF">
        <w:rPr>
          <w:rFonts w:ascii="Arial" w:hAnsi="Arial" w:cs="Arial"/>
          <w:sz w:val="24"/>
          <w:szCs w:val="24"/>
        </w:rPr>
        <w:lastRenderedPageBreak/>
        <w:t xml:space="preserve">erecting notices denying public rights or granting permission, </w:t>
      </w:r>
      <w:r w:rsidR="00F556E5" w:rsidRPr="5F7684EF">
        <w:rPr>
          <w:rFonts w:ascii="Arial" w:hAnsi="Arial" w:cs="Arial"/>
          <w:sz w:val="24"/>
          <w:szCs w:val="24"/>
        </w:rPr>
        <w:t>physical obstructions, or verbal challenges.</w:t>
      </w:r>
    </w:p>
    <w:p w14:paraId="430F2095" w14:textId="0B115C38" w:rsidR="00B25491" w:rsidRPr="00F8793A" w:rsidRDefault="00E72707" w:rsidP="00FE7F78">
      <w:pPr>
        <w:pStyle w:val="Style1"/>
        <w:rPr>
          <w:rFonts w:ascii="Arial" w:hAnsi="Arial" w:cs="Arial"/>
          <w:sz w:val="24"/>
          <w:szCs w:val="24"/>
        </w:rPr>
      </w:pPr>
      <w:r>
        <w:rPr>
          <w:rFonts w:ascii="Arial" w:hAnsi="Arial" w:cs="Arial"/>
          <w:sz w:val="24"/>
          <w:szCs w:val="24"/>
        </w:rPr>
        <w:t xml:space="preserve">I have already concluded </w:t>
      </w:r>
      <w:r w:rsidR="00536BF5">
        <w:rPr>
          <w:rFonts w:ascii="Arial" w:hAnsi="Arial" w:cs="Arial"/>
          <w:sz w:val="24"/>
          <w:szCs w:val="24"/>
        </w:rPr>
        <w:t>in</w:t>
      </w:r>
      <w:r>
        <w:rPr>
          <w:rFonts w:ascii="Arial" w:hAnsi="Arial" w:cs="Arial"/>
          <w:sz w:val="24"/>
          <w:szCs w:val="24"/>
        </w:rPr>
        <w:t xml:space="preserve"> </w:t>
      </w:r>
      <w:r w:rsidRPr="00560C97">
        <w:rPr>
          <w:rFonts w:ascii="Arial" w:hAnsi="Arial" w:cs="Arial"/>
          <w:color w:val="auto"/>
          <w:sz w:val="24"/>
          <w:szCs w:val="24"/>
        </w:rPr>
        <w:t>paragraphs 1</w:t>
      </w:r>
      <w:r w:rsidR="006637AF" w:rsidRPr="00560C97">
        <w:rPr>
          <w:rFonts w:ascii="Arial" w:hAnsi="Arial" w:cs="Arial"/>
          <w:color w:val="auto"/>
          <w:sz w:val="24"/>
          <w:szCs w:val="24"/>
        </w:rPr>
        <w:t>3</w:t>
      </w:r>
      <w:r w:rsidRPr="00560C97">
        <w:rPr>
          <w:rFonts w:ascii="Arial" w:hAnsi="Arial" w:cs="Arial"/>
          <w:color w:val="auto"/>
          <w:sz w:val="24"/>
          <w:szCs w:val="24"/>
        </w:rPr>
        <w:t xml:space="preserve"> to </w:t>
      </w:r>
      <w:r w:rsidR="006637AF" w:rsidRPr="00560C97">
        <w:rPr>
          <w:rFonts w:ascii="Arial" w:hAnsi="Arial" w:cs="Arial"/>
          <w:color w:val="auto"/>
          <w:sz w:val="24"/>
          <w:szCs w:val="24"/>
        </w:rPr>
        <w:t>15</w:t>
      </w:r>
      <w:r w:rsidRPr="00560C97">
        <w:rPr>
          <w:rFonts w:ascii="Arial" w:hAnsi="Arial" w:cs="Arial"/>
          <w:color w:val="auto"/>
          <w:sz w:val="24"/>
          <w:szCs w:val="24"/>
        </w:rPr>
        <w:t xml:space="preserve"> </w:t>
      </w:r>
      <w:r>
        <w:rPr>
          <w:rFonts w:ascii="Arial" w:hAnsi="Arial" w:cs="Arial"/>
          <w:color w:val="000000" w:themeColor="text1"/>
          <w:sz w:val="24"/>
          <w:szCs w:val="24"/>
        </w:rPr>
        <w:t>that the notices erected prior to 2010</w:t>
      </w:r>
      <w:r w:rsidR="003170E5">
        <w:rPr>
          <w:rFonts w:ascii="Arial" w:hAnsi="Arial" w:cs="Arial"/>
          <w:color w:val="000000" w:themeColor="text1"/>
          <w:sz w:val="24"/>
          <w:szCs w:val="24"/>
        </w:rPr>
        <w:t xml:space="preserve"> </w:t>
      </w:r>
      <w:r w:rsidR="00CF042D">
        <w:rPr>
          <w:rFonts w:ascii="Arial" w:hAnsi="Arial" w:cs="Arial"/>
          <w:color w:val="000000" w:themeColor="text1"/>
          <w:sz w:val="24"/>
          <w:szCs w:val="24"/>
        </w:rPr>
        <w:t xml:space="preserve">did not </w:t>
      </w:r>
      <w:r w:rsidR="003170E5">
        <w:rPr>
          <w:rFonts w:ascii="Arial" w:hAnsi="Arial" w:cs="Arial"/>
          <w:color w:val="000000" w:themeColor="text1"/>
          <w:sz w:val="24"/>
          <w:szCs w:val="24"/>
        </w:rPr>
        <w:t>challenge use by the public. For the same reasons, I do not consider that they demonstrate</w:t>
      </w:r>
      <w:r w:rsidR="005C2E2D">
        <w:rPr>
          <w:rFonts w:ascii="Arial" w:hAnsi="Arial" w:cs="Arial"/>
          <w:color w:val="000000" w:themeColor="text1"/>
          <w:sz w:val="24"/>
          <w:szCs w:val="24"/>
        </w:rPr>
        <w:t>d</w:t>
      </w:r>
      <w:r w:rsidR="003170E5">
        <w:rPr>
          <w:rFonts w:ascii="Arial" w:hAnsi="Arial" w:cs="Arial"/>
          <w:color w:val="000000" w:themeColor="text1"/>
          <w:sz w:val="24"/>
          <w:szCs w:val="24"/>
        </w:rPr>
        <w:t xml:space="preserve"> </w:t>
      </w:r>
      <w:r w:rsidR="00CE549E">
        <w:rPr>
          <w:rFonts w:ascii="Arial" w:hAnsi="Arial" w:cs="Arial"/>
          <w:color w:val="000000" w:themeColor="text1"/>
          <w:sz w:val="24"/>
          <w:szCs w:val="24"/>
        </w:rPr>
        <w:t>a</w:t>
      </w:r>
      <w:r w:rsidR="003170E5">
        <w:rPr>
          <w:rFonts w:ascii="Arial" w:hAnsi="Arial" w:cs="Arial"/>
          <w:color w:val="000000" w:themeColor="text1"/>
          <w:sz w:val="24"/>
          <w:szCs w:val="24"/>
        </w:rPr>
        <w:t xml:space="preserve"> lack of intention to dedicate the Order route.</w:t>
      </w:r>
    </w:p>
    <w:p w14:paraId="758A82B2" w14:textId="4E187419" w:rsidR="001764C5" w:rsidRDefault="00E63047" w:rsidP="00C73224">
      <w:pPr>
        <w:pStyle w:val="Style1"/>
        <w:rPr>
          <w:rFonts w:ascii="Arial" w:hAnsi="Arial" w:cs="Arial"/>
          <w:sz w:val="24"/>
          <w:szCs w:val="24"/>
        </w:rPr>
      </w:pPr>
      <w:r w:rsidRPr="4971357D">
        <w:rPr>
          <w:rFonts w:ascii="Arial" w:hAnsi="Arial" w:cs="Arial"/>
          <w:sz w:val="24"/>
          <w:szCs w:val="24"/>
        </w:rPr>
        <w:t>The p</w:t>
      </w:r>
      <w:r w:rsidR="003A2794" w:rsidRPr="4971357D">
        <w:rPr>
          <w:rFonts w:ascii="Arial" w:hAnsi="Arial" w:cs="Arial"/>
          <w:sz w:val="24"/>
          <w:szCs w:val="24"/>
        </w:rPr>
        <w:t>asse</w:t>
      </w:r>
      <w:r w:rsidRPr="4971357D">
        <w:rPr>
          <w:rFonts w:ascii="Arial" w:hAnsi="Arial" w:cs="Arial"/>
          <w:sz w:val="24"/>
          <w:szCs w:val="24"/>
        </w:rPr>
        <w:t>s issued to Ashl</w:t>
      </w:r>
      <w:r w:rsidR="009F3C3F" w:rsidRPr="4971357D">
        <w:rPr>
          <w:rFonts w:ascii="Arial" w:hAnsi="Arial" w:cs="Arial"/>
          <w:sz w:val="24"/>
          <w:szCs w:val="24"/>
        </w:rPr>
        <w:t>yns</w:t>
      </w:r>
      <w:r w:rsidRPr="4971357D">
        <w:rPr>
          <w:rFonts w:ascii="Arial" w:hAnsi="Arial" w:cs="Arial"/>
          <w:sz w:val="24"/>
          <w:szCs w:val="24"/>
        </w:rPr>
        <w:t xml:space="preserve"> School</w:t>
      </w:r>
      <w:r w:rsidR="00AA6238" w:rsidRPr="4971357D">
        <w:rPr>
          <w:rFonts w:ascii="Arial" w:hAnsi="Arial" w:cs="Arial"/>
          <w:sz w:val="24"/>
          <w:szCs w:val="24"/>
        </w:rPr>
        <w:t xml:space="preserve"> students</w:t>
      </w:r>
      <w:r w:rsidR="00D90B0B" w:rsidRPr="4971357D">
        <w:rPr>
          <w:rFonts w:ascii="Arial" w:hAnsi="Arial" w:cs="Arial"/>
          <w:sz w:val="24"/>
          <w:szCs w:val="24"/>
        </w:rPr>
        <w:t xml:space="preserve"> </w:t>
      </w:r>
      <w:r w:rsidR="004D6D0A" w:rsidRPr="4971357D">
        <w:rPr>
          <w:rFonts w:ascii="Arial" w:hAnsi="Arial" w:cs="Arial"/>
          <w:sz w:val="24"/>
          <w:szCs w:val="24"/>
        </w:rPr>
        <w:t xml:space="preserve">were </w:t>
      </w:r>
      <w:r w:rsidR="009A61B7" w:rsidRPr="4971357D">
        <w:rPr>
          <w:rFonts w:ascii="Arial" w:hAnsi="Arial" w:cs="Arial"/>
          <w:sz w:val="24"/>
          <w:szCs w:val="24"/>
        </w:rPr>
        <w:t xml:space="preserve">not </w:t>
      </w:r>
      <w:r w:rsidR="00CE549E" w:rsidRPr="4971357D">
        <w:rPr>
          <w:rFonts w:ascii="Arial" w:hAnsi="Arial" w:cs="Arial"/>
          <w:sz w:val="24"/>
          <w:szCs w:val="24"/>
        </w:rPr>
        <w:t xml:space="preserve">in use </w:t>
      </w:r>
      <w:r w:rsidR="004D6D0A" w:rsidRPr="4971357D">
        <w:rPr>
          <w:rFonts w:ascii="Arial" w:hAnsi="Arial" w:cs="Arial"/>
          <w:sz w:val="24"/>
          <w:szCs w:val="24"/>
        </w:rPr>
        <w:t>during the relevant period, therefore</w:t>
      </w:r>
      <w:r w:rsidR="009A61B7" w:rsidRPr="4971357D">
        <w:rPr>
          <w:rFonts w:ascii="Arial" w:hAnsi="Arial" w:cs="Arial"/>
          <w:sz w:val="24"/>
          <w:szCs w:val="24"/>
        </w:rPr>
        <w:t xml:space="preserve"> they do</w:t>
      </w:r>
      <w:r w:rsidR="004D6D0A" w:rsidRPr="4971357D">
        <w:rPr>
          <w:rFonts w:ascii="Arial" w:hAnsi="Arial" w:cs="Arial"/>
          <w:sz w:val="24"/>
          <w:szCs w:val="24"/>
        </w:rPr>
        <w:t xml:space="preserve"> not indicate a lack of intention to dedicate.</w:t>
      </w:r>
      <w:r w:rsidR="001F31D9" w:rsidRPr="4971357D">
        <w:rPr>
          <w:rFonts w:ascii="Arial" w:hAnsi="Arial" w:cs="Arial"/>
          <w:sz w:val="24"/>
          <w:szCs w:val="24"/>
        </w:rPr>
        <w:t xml:space="preserve"> </w:t>
      </w:r>
      <w:r w:rsidR="006D03E7" w:rsidRPr="4971357D">
        <w:rPr>
          <w:rFonts w:ascii="Arial" w:hAnsi="Arial" w:cs="Arial"/>
          <w:sz w:val="24"/>
          <w:szCs w:val="24"/>
        </w:rPr>
        <w:t>M</w:t>
      </w:r>
      <w:r w:rsidR="002A2ECB" w:rsidRPr="4971357D">
        <w:rPr>
          <w:rFonts w:ascii="Arial" w:hAnsi="Arial" w:cs="Arial"/>
          <w:sz w:val="24"/>
          <w:szCs w:val="24"/>
        </w:rPr>
        <w:t>ost path users</w:t>
      </w:r>
      <w:r w:rsidR="006D03E7" w:rsidRPr="4971357D">
        <w:rPr>
          <w:rFonts w:ascii="Arial" w:hAnsi="Arial" w:cs="Arial"/>
          <w:sz w:val="24"/>
          <w:szCs w:val="24"/>
        </w:rPr>
        <w:t xml:space="preserve"> </w:t>
      </w:r>
      <w:r w:rsidR="007F0EF0" w:rsidRPr="4971357D">
        <w:rPr>
          <w:rFonts w:ascii="Arial" w:hAnsi="Arial" w:cs="Arial"/>
          <w:sz w:val="24"/>
          <w:szCs w:val="24"/>
        </w:rPr>
        <w:t>are</w:t>
      </w:r>
      <w:r w:rsidR="001F31D9" w:rsidRPr="4971357D">
        <w:rPr>
          <w:rFonts w:ascii="Arial" w:hAnsi="Arial" w:cs="Arial"/>
          <w:sz w:val="24"/>
          <w:szCs w:val="24"/>
        </w:rPr>
        <w:t xml:space="preserve"> </w:t>
      </w:r>
      <w:r w:rsidR="006D03E7" w:rsidRPr="4971357D">
        <w:rPr>
          <w:rFonts w:ascii="Arial" w:hAnsi="Arial" w:cs="Arial"/>
          <w:sz w:val="24"/>
          <w:szCs w:val="24"/>
        </w:rPr>
        <w:t xml:space="preserve">not </w:t>
      </w:r>
      <w:r w:rsidR="001F31D9" w:rsidRPr="4971357D">
        <w:rPr>
          <w:rFonts w:ascii="Arial" w:hAnsi="Arial" w:cs="Arial"/>
          <w:sz w:val="24"/>
          <w:szCs w:val="24"/>
        </w:rPr>
        <w:t xml:space="preserve">aware of </w:t>
      </w:r>
      <w:r w:rsidR="00800349">
        <w:rPr>
          <w:rFonts w:ascii="Arial" w:hAnsi="Arial" w:cs="Arial"/>
          <w:sz w:val="24"/>
          <w:szCs w:val="24"/>
        </w:rPr>
        <w:t>a</w:t>
      </w:r>
      <w:r w:rsidR="002D32E1" w:rsidRPr="4971357D">
        <w:rPr>
          <w:rFonts w:ascii="Arial" w:hAnsi="Arial" w:cs="Arial"/>
          <w:sz w:val="24"/>
          <w:szCs w:val="24"/>
        </w:rPr>
        <w:t xml:space="preserve"> general permission to use the Order route</w:t>
      </w:r>
      <w:r w:rsidR="00F75EB3" w:rsidRPr="4971357D">
        <w:rPr>
          <w:rFonts w:ascii="Arial" w:hAnsi="Arial" w:cs="Arial"/>
          <w:sz w:val="24"/>
          <w:szCs w:val="24"/>
        </w:rPr>
        <w:t xml:space="preserve"> or the earlier p</w:t>
      </w:r>
      <w:r w:rsidR="003A2794" w:rsidRPr="4971357D">
        <w:rPr>
          <w:rFonts w:ascii="Arial" w:hAnsi="Arial" w:cs="Arial"/>
          <w:sz w:val="24"/>
          <w:szCs w:val="24"/>
        </w:rPr>
        <w:t>ass</w:t>
      </w:r>
      <w:r w:rsidR="00F75EB3" w:rsidRPr="4971357D">
        <w:rPr>
          <w:rFonts w:ascii="Arial" w:hAnsi="Arial" w:cs="Arial"/>
          <w:sz w:val="24"/>
          <w:szCs w:val="24"/>
        </w:rPr>
        <w:t xml:space="preserve"> system</w:t>
      </w:r>
      <w:r w:rsidR="00800349">
        <w:rPr>
          <w:rFonts w:ascii="Arial" w:hAnsi="Arial" w:cs="Arial"/>
          <w:sz w:val="24"/>
          <w:szCs w:val="24"/>
        </w:rPr>
        <w:t>,</w:t>
      </w:r>
      <w:r w:rsidR="001E3C97" w:rsidRPr="4971357D">
        <w:rPr>
          <w:rFonts w:ascii="Arial" w:hAnsi="Arial" w:cs="Arial"/>
          <w:sz w:val="24"/>
          <w:szCs w:val="24"/>
        </w:rPr>
        <w:t xml:space="preserve"> which </w:t>
      </w:r>
      <w:r w:rsidR="00AA6238" w:rsidRPr="4971357D">
        <w:rPr>
          <w:rFonts w:ascii="Arial" w:hAnsi="Arial" w:cs="Arial"/>
          <w:sz w:val="24"/>
          <w:szCs w:val="24"/>
        </w:rPr>
        <w:t xml:space="preserve">only </w:t>
      </w:r>
      <w:r w:rsidR="007F0EF0" w:rsidRPr="4971357D">
        <w:rPr>
          <w:rFonts w:ascii="Arial" w:hAnsi="Arial" w:cs="Arial"/>
          <w:sz w:val="24"/>
          <w:szCs w:val="24"/>
        </w:rPr>
        <w:t>amounted</w:t>
      </w:r>
      <w:r w:rsidR="001E3C97" w:rsidRPr="4971357D">
        <w:rPr>
          <w:rFonts w:ascii="Arial" w:hAnsi="Arial" w:cs="Arial"/>
          <w:sz w:val="24"/>
          <w:szCs w:val="24"/>
        </w:rPr>
        <w:t xml:space="preserve"> </w:t>
      </w:r>
      <w:r w:rsidR="00536BF5" w:rsidRPr="4971357D">
        <w:rPr>
          <w:rFonts w:ascii="Arial" w:hAnsi="Arial" w:cs="Arial"/>
          <w:sz w:val="24"/>
          <w:szCs w:val="24"/>
        </w:rPr>
        <w:t>to</w:t>
      </w:r>
      <w:r w:rsidR="007F0EF0" w:rsidRPr="4971357D">
        <w:rPr>
          <w:rFonts w:ascii="Arial" w:hAnsi="Arial" w:cs="Arial"/>
          <w:sz w:val="24"/>
          <w:szCs w:val="24"/>
        </w:rPr>
        <w:t xml:space="preserve"> </w:t>
      </w:r>
      <w:r w:rsidR="00800349">
        <w:rPr>
          <w:rFonts w:ascii="Arial" w:hAnsi="Arial" w:cs="Arial"/>
          <w:sz w:val="24"/>
          <w:szCs w:val="24"/>
        </w:rPr>
        <w:t xml:space="preserve">a limited number of </w:t>
      </w:r>
      <w:r w:rsidR="001E3C97" w:rsidRPr="4971357D">
        <w:rPr>
          <w:rFonts w:ascii="Arial" w:hAnsi="Arial" w:cs="Arial"/>
          <w:sz w:val="24"/>
          <w:szCs w:val="24"/>
        </w:rPr>
        <w:t xml:space="preserve">passes </w:t>
      </w:r>
      <w:r w:rsidR="00D67A6F">
        <w:rPr>
          <w:rFonts w:ascii="Arial" w:hAnsi="Arial" w:cs="Arial"/>
          <w:sz w:val="24"/>
          <w:szCs w:val="24"/>
        </w:rPr>
        <w:t>each</w:t>
      </w:r>
      <w:r w:rsidR="001E3C97" w:rsidRPr="4971357D">
        <w:rPr>
          <w:rFonts w:ascii="Arial" w:hAnsi="Arial" w:cs="Arial"/>
          <w:sz w:val="24"/>
          <w:szCs w:val="24"/>
        </w:rPr>
        <w:t xml:space="preserve"> year</w:t>
      </w:r>
      <w:r w:rsidR="002D32E1" w:rsidRPr="4971357D">
        <w:rPr>
          <w:rFonts w:ascii="Arial" w:hAnsi="Arial" w:cs="Arial"/>
          <w:sz w:val="24"/>
          <w:szCs w:val="24"/>
        </w:rPr>
        <w:t>.</w:t>
      </w:r>
      <w:r w:rsidR="004D6D0A" w:rsidRPr="4971357D">
        <w:rPr>
          <w:rFonts w:ascii="Arial" w:hAnsi="Arial" w:cs="Arial"/>
          <w:sz w:val="24"/>
          <w:szCs w:val="24"/>
        </w:rPr>
        <w:t xml:space="preserve"> </w:t>
      </w:r>
      <w:r w:rsidR="0075403F">
        <w:rPr>
          <w:rFonts w:ascii="Arial" w:hAnsi="Arial" w:cs="Arial"/>
          <w:sz w:val="24"/>
          <w:szCs w:val="24"/>
        </w:rPr>
        <w:t>Furthermore, t</w:t>
      </w:r>
      <w:r w:rsidR="00C32654" w:rsidRPr="4971357D">
        <w:rPr>
          <w:rFonts w:ascii="Arial" w:hAnsi="Arial" w:cs="Arial"/>
          <w:sz w:val="24"/>
          <w:szCs w:val="24"/>
        </w:rPr>
        <w:t xml:space="preserve">he School relied on word of mouth </w:t>
      </w:r>
      <w:r w:rsidR="00096C17" w:rsidRPr="4971357D">
        <w:rPr>
          <w:rFonts w:ascii="Arial" w:hAnsi="Arial" w:cs="Arial"/>
          <w:sz w:val="24"/>
          <w:szCs w:val="24"/>
        </w:rPr>
        <w:t xml:space="preserve">to indicate </w:t>
      </w:r>
      <w:r w:rsidR="00B000DF" w:rsidRPr="4971357D">
        <w:rPr>
          <w:rFonts w:ascii="Arial" w:hAnsi="Arial" w:cs="Arial"/>
          <w:sz w:val="24"/>
          <w:szCs w:val="24"/>
        </w:rPr>
        <w:t xml:space="preserve">permission </w:t>
      </w:r>
      <w:r w:rsidR="00B5361B" w:rsidRPr="4971357D">
        <w:rPr>
          <w:rFonts w:ascii="Arial" w:hAnsi="Arial" w:cs="Arial"/>
          <w:sz w:val="24"/>
          <w:szCs w:val="24"/>
        </w:rPr>
        <w:t xml:space="preserve">rather than taking </w:t>
      </w:r>
      <w:r w:rsidR="00C70704" w:rsidRPr="4971357D">
        <w:rPr>
          <w:rFonts w:ascii="Arial" w:hAnsi="Arial" w:cs="Arial"/>
          <w:sz w:val="24"/>
          <w:szCs w:val="24"/>
        </w:rPr>
        <w:t>their own</w:t>
      </w:r>
      <w:r w:rsidR="00DC4B00" w:rsidRPr="4971357D">
        <w:rPr>
          <w:rFonts w:ascii="Arial" w:hAnsi="Arial" w:cs="Arial"/>
          <w:sz w:val="24"/>
          <w:szCs w:val="24"/>
        </w:rPr>
        <w:t xml:space="preserve"> </w:t>
      </w:r>
      <w:r w:rsidR="00B5361B" w:rsidRPr="4971357D">
        <w:rPr>
          <w:rFonts w:ascii="Arial" w:hAnsi="Arial" w:cs="Arial"/>
          <w:sz w:val="24"/>
          <w:szCs w:val="24"/>
        </w:rPr>
        <w:t>action</w:t>
      </w:r>
      <w:r w:rsidR="00AA6238" w:rsidRPr="4971357D">
        <w:rPr>
          <w:rFonts w:ascii="Arial" w:hAnsi="Arial" w:cs="Arial"/>
          <w:sz w:val="24"/>
          <w:szCs w:val="24"/>
        </w:rPr>
        <w:t>s</w:t>
      </w:r>
      <w:r w:rsidR="00B5361B" w:rsidRPr="4971357D">
        <w:rPr>
          <w:rFonts w:ascii="Arial" w:hAnsi="Arial" w:cs="Arial"/>
          <w:sz w:val="24"/>
          <w:szCs w:val="24"/>
        </w:rPr>
        <w:t xml:space="preserve"> </w:t>
      </w:r>
      <w:r w:rsidR="008F25DA" w:rsidRPr="4971357D">
        <w:rPr>
          <w:rFonts w:ascii="Arial" w:hAnsi="Arial" w:cs="Arial"/>
          <w:sz w:val="24"/>
          <w:szCs w:val="24"/>
        </w:rPr>
        <w:t xml:space="preserve">to communicate </w:t>
      </w:r>
      <w:r w:rsidR="00057C33" w:rsidRPr="4971357D">
        <w:rPr>
          <w:rFonts w:ascii="Arial" w:hAnsi="Arial" w:cs="Arial"/>
          <w:sz w:val="24"/>
          <w:szCs w:val="24"/>
        </w:rPr>
        <w:t>it</w:t>
      </w:r>
      <w:r w:rsidR="00373BA0" w:rsidRPr="4971357D">
        <w:rPr>
          <w:rFonts w:ascii="Arial" w:hAnsi="Arial" w:cs="Arial"/>
          <w:sz w:val="24"/>
          <w:szCs w:val="24"/>
        </w:rPr>
        <w:t xml:space="preserve"> to the public</w:t>
      </w:r>
      <w:r w:rsidR="5DB22717" w:rsidRPr="4971357D">
        <w:rPr>
          <w:rFonts w:ascii="Arial" w:hAnsi="Arial" w:cs="Arial"/>
          <w:sz w:val="24"/>
          <w:szCs w:val="24"/>
        </w:rPr>
        <w:t xml:space="preserve">. </w:t>
      </w:r>
    </w:p>
    <w:p w14:paraId="501731AF" w14:textId="63F9CE9D" w:rsidR="008B274C" w:rsidRPr="00C73224" w:rsidRDefault="00BA3BED" w:rsidP="00C73224">
      <w:pPr>
        <w:pStyle w:val="Style1"/>
        <w:rPr>
          <w:rFonts w:ascii="Arial" w:hAnsi="Arial" w:cs="Arial"/>
          <w:sz w:val="24"/>
          <w:szCs w:val="24"/>
        </w:rPr>
      </w:pPr>
      <w:r w:rsidRPr="5F0BC620">
        <w:rPr>
          <w:rFonts w:ascii="Arial" w:hAnsi="Arial" w:cs="Arial"/>
          <w:sz w:val="24"/>
          <w:szCs w:val="24"/>
        </w:rPr>
        <w:t xml:space="preserve">There are references to </w:t>
      </w:r>
      <w:r w:rsidR="5CB3A7CB" w:rsidRPr="5F0BC620">
        <w:rPr>
          <w:rFonts w:ascii="Arial" w:hAnsi="Arial" w:cs="Arial"/>
          <w:sz w:val="24"/>
          <w:szCs w:val="24"/>
        </w:rPr>
        <w:t>challenges,</w:t>
      </w:r>
      <w:r w:rsidRPr="5F0BC620">
        <w:rPr>
          <w:rFonts w:ascii="Arial" w:hAnsi="Arial" w:cs="Arial"/>
          <w:sz w:val="24"/>
          <w:szCs w:val="24"/>
        </w:rPr>
        <w:t xml:space="preserve"> but these appear to have been limited and </w:t>
      </w:r>
      <w:r w:rsidR="000C6614" w:rsidRPr="5F0BC620">
        <w:rPr>
          <w:rFonts w:ascii="Arial" w:hAnsi="Arial" w:cs="Arial"/>
          <w:sz w:val="24"/>
          <w:szCs w:val="24"/>
        </w:rPr>
        <w:t>ineffective</w:t>
      </w:r>
      <w:r w:rsidR="001A484A" w:rsidRPr="5F0BC620">
        <w:rPr>
          <w:rFonts w:ascii="Arial" w:hAnsi="Arial" w:cs="Arial"/>
          <w:sz w:val="24"/>
          <w:szCs w:val="24"/>
        </w:rPr>
        <w:t>. The Groundsman</w:t>
      </w:r>
      <w:r w:rsidR="003E109E" w:rsidRPr="5F0BC620">
        <w:rPr>
          <w:rFonts w:ascii="Arial" w:hAnsi="Arial" w:cs="Arial"/>
          <w:sz w:val="24"/>
          <w:szCs w:val="24"/>
        </w:rPr>
        <w:t xml:space="preserve"> </w:t>
      </w:r>
      <w:r w:rsidR="00A735C8" w:rsidRPr="5F0BC620">
        <w:rPr>
          <w:rFonts w:ascii="Arial" w:hAnsi="Arial" w:cs="Arial"/>
          <w:sz w:val="24"/>
          <w:szCs w:val="24"/>
        </w:rPr>
        <w:t>estimat</w:t>
      </w:r>
      <w:r w:rsidR="001A484A" w:rsidRPr="5F0BC620">
        <w:rPr>
          <w:rFonts w:ascii="Arial" w:hAnsi="Arial" w:cs="Arial"/>
          <w:sz w:val="24"/>
          <w:szCs w:val="24"/>
        </w:rPr>
        <w:t>es</w:t>
      </w:r>
      <w:r w:rsidR="00A735C8" w:rsidRPr="5F0BC620">
        <w:rPr>
          <w:rFonts w:ascii="Arial" w:hAnsi="Arial" w:cs="Arial"/>
          <w:sz w:val="24"/>
          <w:szCs w:val="24"/>
        </w:rPr>
        <w:t xml:space="preserve"> that he challenged </w:t>
      </w:r>
      <w:r w:rsidR="00205938" w:rsidRPr="5F0BC620">
        <w:rPr>
          <w:rFonts w:ascii="Arial" w:hAnsi="Arial" w:cs="Arial"/>
          <w:sz w:val="24"/>
          <w:szCs w:val="24"/>
        </w:rPr>
        <w:t xml:space="preserve">people on eight separate occasions over </w:t>
      </w:r>
      <w:r w:rsidR="00BE03E9" w:rsidRPr="5F0BC620">
        <w:rPr>
          <w:rFonts w:ascii="Arial" w:hAnsi="Arial" w:cs="Arial"/>
          <w:sz w:val="24"/>
          <w:szCs w:val="24"/>
        </w:rPr>
        <w:t xml:space="preserve">a </w:t>
      </w:r>
      <w:bookmarkStart w:id="41" w:name="_Int_uf4bBLCe"/>
      <w:r w:rsidR="00BE03E9" w:rsidRPr="5F0BC620">
        <w:rPr>
          <w:rFonts w:ascii="Arial" w:hAnsi="Arial" w:cs="Arial"/>
          <w:sz w:val="24"/>
          <w:szCs w:val="24"/>
        </w:rPr>
        <w:t>thirty year</w:t>
      </w:r>
      <w:bookmarkEnd w:id="41"/>
      <w:r w:rsidR="00BE03E9" w:rsidRPr="5F0BC620">
        <w:rPr>
          <w:rFonts w:ascii="Arial" w:hAnsi="Arial" w:cs="Arial"/>
          <w:sz w:val="24"/>
          <w:szCs w:val="24"/>
        </w:rPr>
        <w:t xml:space="preserve"> period</w:t>
      </w:r>
      <w:r w:rsidR="00C02820" w:rsidRPr="5F0BC620">
        <w:rPr>
          <w:rFonts w:ascii="Arial" w:hAnsi="Arial" w:cs="Arial"/>
          <w:sz w:val="24"/>
          <w:szCs w:val="24"/>
        </w:rPr>
        <w:t>. T</w:t>
      </w:r>
      <w:r w:rsidR="001A484A" w:rsidRPr="5F0BC620">
        <w:rPr>
          <w:rFonts w:ascii="Arial" w:hAnsi="Arial" w:cs="Arial"/>
          <w:sz w:val="24"/>
          <w:szCs w:val="24"/>
        </w:rPr>
        <w:t xml:space="preserve">he Head Groundsman </w:t>
      </w:r>
      <w:r w:rsidR="004066D1" w:rsidRPr="5F0BC620">
        <w:rPr>
          <w:rFonts w:ascii="Arial" w:hAnsi="Arial" w:cs="Arial"/>
          <w:sz w:val="24"/>
          <w:szCs w:val="24"/>
        </w:rPr>
        <w:t>says</w:t>
      </w:r>
      <w:r w:rsidR="00B41A93" w:rsidRPr="5F0BC620">
        <w:rPr>
          <w:rFonts w:ascii="Arial" w:hAnsi="Arial" w:cs="Arial"/>
          <w:sz w:val="24"/>
          <w:szCs w:val="24"/>
        </w:rPr>
        <w:t xml:space="preserve"> </w:t>
      </w:r>
      <w:r w:rsidR="004066D1" w:rsidRPr="5F0BC620">
        <w:rPr>
          <w:rFonts w:ascii="Arial" w:hAnsi="Arial" w:cs="Arial"/>
          <w:sz w:val="24"/>
          <w:szCs w:val="24"/>
        </w:rPr>
        <w:t xml:space="preserve">he challenged </w:t>
      </w:r>
      <w:r w:rsidR="00800349" w:rsidRPr="5F0BC620">
        <w:rPr>
          <w:rFonts w:ascii="Arial" w:hAnsi="Arial" w:cs="Arial"/>
          <w:sz w:val="24"/>
          <w:szCs w:val="24"/>
        </w:rPr>
        <w:t>people</w:t>
      </w:r>
      <w:r w:rsidR="004066D1" w:rsidRPr="5F0BC620">
        <w:rPr>
          <w:rFonts w:ascii="Arial" w:hAnsi="Arial" w:cs="Arial"/>
          <w:sz w:val="24"/>
          <w:szCs w:val="24"/>
        </w:rPr>
        <w:t xml:space="preserve"> on the rare occasions that he saw them</w:t>
      </w:r>
      <w:r w:rsidR="00B046D8" w:rsidRPr="5F0BC620">
        <w:rPr>
          <w:rFonts w:ascii="Arial" w:hAnsi="Arial" w:cs="Arial"/>
          <w:sz w:val="24"/>
          <w:szCs w:val="24"/>
        </w:rPr>
        <w:t xml:space="preserve"> if he was </w:t>
      </w:r>
      <w:r w:rsidR="774A5CFB" w:rsidRPr="5F0BC620">
        <w:rPr>
          <w:rFonts w:ascii="Arial" w:hAnsi="Arial" w:cs="Arial"/>
          <w:sz w:val="24"/>
          <w:szCs w:val="24"/>
        </w:rPr>
        <w:t>able</w:t>
      </w:r>
      <w:r w:rsidR="00B046D8" w:rsidRPr="5F0BC620">
        <w:rPr>
          <w:rFonts w:ascii="Arial" w:hAnsi="Arial" w:cs="Arial"/>
          <w:sz w:val="24"/>
          <w:szCs w:val="24"/>
        </w:rPr>
        <w:t xml:space="preserve"> to</w:t>
      </w:r>
      <w:r w:rsidR="00445E1B" w:rsidRPr="5F0BC620">
        <w:rPr>
          <w:rFonts w:ascii="Arial" w:hAnsi="Arial" w:cs="Arial"/>
          <w:sz w:val="24"/>
          <w:szCs w:val="24"/>
        </w:rPr>
        <w:t xml:space="preserve"> do so</w:t>
      </w:r>
      <w:r w:rsidR="004943B0" w:rsidRPr="5F0BC620">
        <w:rPr>
          <w:rFonts w:ascii="Arial" w:hAnsi="Arial" w:cs="Arial"/>
          <w:sz w:val="24"/>
          <w:szCs w:val="24"/>
        </w:rPr>
        <w:t xml:space="preserve">. </w:t>
      </w:r>
      <w:r w:rsidR="00CD0F82" w:rsidRPr="5F0BC620">
        <w:rPr>
          <w:rFonts w:ascii="Arial" w:hAnsi="Arial" w:cs="Arial"/>
          <w:sz w:val="24"/>
          <w:szCs w:val="24"/>
        </w:rPr>
        <w:t xml:space="preserve">The </w:t>
      </w:r>
      <w:r w:rsidR="00371593" w:rsidRPr="5F0BC620">
        <w:rPr>
          <w:rFonts w:ascii="Arial" w:hAnsi="Arial" w:cs="Arial"/>
          <w:sz w:val="24"/>
          <w:szCs w:val="24"/>
        </w:rPr>
        <w:t xml:space="preserve">few </w:t>
      </w:r>
      <w:r w:rsidR="00AA6238" w:rsidRPr="5F0BC620">
        <w:rPr>
          <w:rFonts w:ascii="Arial" w:hAnsi="Arial" w:cs="Arial"/>
          <w:sz w:val="24"/>
          <w:szCs w:val="24"/>
        </w:rPr>
        <w:t>people</w:t>
      </w:r>
      <w:r w:rsidR="00CD0F82" w:rsidRPr="5F0BC620">
        <w:rPr>
          <w:rFonts w:ascii="Arial" w:hAnsi="Arial" w:cs="Arial"/>
          <w:sz w:val="24"/>
          <w:szCs w:val="24"/>
        </w:rPr>
        <w:t xml:space="preserve"> who were challenged were </w:t>
      </w:r>
      <w:r w:rsidR="00EB5A85" w:rsidRPr="5F0BC620">
        <w:rPr>
          <w:rFonts w:ascii="Arial" w:hAnsi="Arial" w:cs="Arial"/>
          <w:sz w:val="24"/>
          <w:szCs w:val="24"/>
        </w:rPr>
        <w:t>told</w:t>
      </w:r>
      <w:r w:rsidR="00C02820" w:rsidRPr="5F0BC620">
        <w:rPr>
          <w:rFonts w:ascii="Arial" w:hAnsi="Arial" w:cs="Arial"/>
          <w:sz w:val="24"/>
          <w:szCs w:val="24"/>
        </w:rPr>
        <w:t xml:space="preserve"> to keep to the line of the footpath or informed</w:t>
      </w:r>
      <w:r w:rsidR="00EE7E65" w:rsidRPr="5F0BC620">
        <w:rPr>
          <w:rFonts w:ascii="Arial" w:hAnsi="Arial" w:cs="Arial"/>
          <w:sz w:val="24"/>
          <w:szCs w:val="24"/>
        </w:rPr>
        <w:t xml:space="preserve"> that</w:t>
      </w:r>
      <w:r w:rsidR="00EB5A85" w:rsidRPr="5F0BC620">
        <w:rPr>
          <w:rFonts w:ascii="Arial" w:hAnsi="Arial" w:cs="Arial"/>
          <w:sz w:val="24"/>
          <w:szCs w:val="24"/>
        </w:rPr>
        <w:t xml:space="preserve"> </w:t>
      </w:r>
      <w:r w:rsidR="00EE7E65" w:rsidRPr="5F0BC620">
        <w:rPr>
          <w:rFonts w:ascii="Arial" w:hAnsi="Arial" w:cs="Arial"/>
          <w:sz w:val="24"/>
          <w:szCs w:val="24"/>
        </w:rPr>
        <w:t xml:space="preserve">they </w:t>
      </w:r>
      <w:r w:rsidR="00934FB5" w:rsidRPr="5F0BC620">
        <w:rPr>
          <w:rFonts w:ascii="Arial" w:hAnsi="Arial" w:cs="Arial"/>
          <w:sz w:val="24"/>
          <w:szCs w:val="24"/>
        </w:rPr>
        <w:t xml:space="preserve">could not </w:t>
      </w:r>
      <w:r w:rsidR="00C02820" w:rsidRPr="5F0BC620">
        <w:rPr>
          <w:rFonts w:ascii="Arial" w:hAnsi="Arial" w:cs="Arial"/>
          <w:sz w:val="24"/>
          <w:szCs w:val="24"/>
        </w:rPr>
        <w:t>use</w:t>
      </w:r>
      <w:r w:rsidR="00934FB5" w:rsidRPr="5F0BC620">
        <w:rPr>
          <w:rFonts w:ascii="Arial" w:hAnsi="Arial" w:cs="Arial"/>
          <w:sz w:val="24"/>
          <w:szCs w:val="24"/>
        </w:rPr>
        <w:t xml:space="preserve"> bicycles or </w:t>
      </w:r>
      <w:r w:rsidR="0003701B" w:rsidRPr="5F0BC620">
        <w:rPr>
          <w:rFonts w:ascii="Arial" w:hAnsi="Arial" w:cs="Arial"/>
          <w:sz w:val="24"/>
          <w:szCs w:val="24"/>
        </w:rPr>
        <w:t xml:space="preserve">have </w:t>
      </w:r>
      <w:r w:rsidR="00934FB5" w:rsidRPr="5F0BC620">
        <w:rPr>
          <w:rFonts w:ascii="Arial" w:hAnsi="Arial" w:cs="Arial"/>
          <w:sz w:val="24"/>
          <w:szCs w:val="24"/>
        </w:rPr>
        <w:t>dogs</w:t>
      </w:r>
      <w:r w:rsidR="0003701B" w:rsidRPr="5F0BC620">
        <w:rPr>
          <w:rFonts w:ascii="Arial" w:hAnsi="Arial" w:cs="Arial"/>
          <w:sz w:val="24"/>
          <w:szCs w:val="24"/>
        </w:rPr>
        <w:t xml:space="preserve"> on the </w:t>
      </w:r>
      <w:r w:rsidR="004A5AFE" w:rsidRPr="5F0BC620">
        <w:rPr>
          <w:rFonts w:ascii="Arial" w:hAnsi="Arial" w:cs="Arial"/>
          <w:sz w:val="24"/>
          <w:szCs w:val="24"/>
        </w:rPr>
        <w:t>site</w:t>
      </w:r>
      <w:r w:rsidR="008B5806" w:rsidRPr="5F0BC620">
        <w:rPr>
          <w:rFonts w:ascii="Arial" w:hAnsi="Arial" w:cs="Arial"/>
          <w:sz w:val="24"/>
          <w:szCs w:val="24"/>
        </w:rPr>
        <w:t xml:space="preserve">. None were told </w:t>
      </w:r>
      <w:r w:rsidR="00264786" w:rsidRPr="5F0BC620">
        <w:rPr>
          <w:rFonts w:ascii="Arial" w:hAnsi="Arial" w:cs="Arial"/>
          <w:sz w:val="24"/>
          <w:szCs w:val="24"/>
        </w:rPr>
        <w:t>that the Order route was not a public footpath.</w:t>
      </w:r>
      <w:r w:rsidR="003E109E" w:rsidRPr="5F0BC620">
        <w:rPr>
          <w:rFonts w:ascii="Arial" w:hAnsi="Arial" w:cs="Arial"/>
          <w:sz w:val="24"/>
          <w:szCs w:val="24"/>
        </w:rPr>
        <w:t xml:space="preserve"> </w:t>
      </w:r>
      <w:r w:rsidR="00B046D8" w:rsidRPr="5F0BC620">
        <w:rPr>
          <w:rFonts w:ascii="Arial" w:hAnsi="Arial" w:cs="Arial"/>
          <w:sz w:val="24"/>
          <w:szCs w:val="24"/>
        </w:rPr>
        <w:t xml:space="preserve">I </w:t>
      </w:r>
      <w:r w:rsidR="003B38EE" w:rsidRPr="5F0BC620">
        <w:rPr>
          <w:rFonts w:ascii="Arial" w:hAnsi="Arial" w:cs="Arial"/>
          <w:sz w:val="24"/>
          <w:szCs w:val="24"/>
        </w:rPr>
        <w:t xml:space="preserve">do not consider that </w:t>
      </w:r>
      <w:r w:rsidR="008B5806" w:rsidRPr="5F0BC620">
        <w:rPr>
          <w:rFonts w:ascii="Arial" w:hAnsi="Arial" w:cs="Arial"/>
          <w:sz w:val="24"/>
          <w:szCs w:val="24"/>
        </w:rPr>
        <w:t xml:space="preserve">such a </w:t>
      </w:r>
      <w:r w:rsidR="003B38EE" w:rsidRPr="5F0BC620">
        <w:rPr>
          <w:rFonts w:ascii="Arial" w:hAnsi="Arial" w:cs="Arial"/>
          <w:sz w:val="24"/>
          <w:szCs w:val="24"/>
        </w:rPr>
        <w:t>limited number</w:t>
      </w:r>
      <w:r w:rsidR="00B1033F" w:rsidRPr="5F0BC620">
        <w:rPr>
          <w:rFonts w:ascii="Arial" w:hAnsi="Arial" w:cs="Arial"/>
          <w:sz w:val="24"/>
          <w:szCs w:val="24"/>
        </w:rPr>
        <w:t xml:space="preserve"> of </w:t>
      </w:r>
      <w:r w:rsidR="008B274C" w:rsidRPr="5F0BC620">
        <w:rPr>
          <w:rFonts w:ascii="Arial" w:hAnsi="Arial" w:cs="Arial"/>
          <w:sz w:val="24"/>
          <w:szCs w:val="24"/>
        </w:rPr>
        <w:t xml:space="preserve">challenges </w:t>
      </w:r>
      <w:r w:rsidR="00DA6075" w:rsidRPr="5F0BC620">
        <w:rPr>
          <w:rFonts w:ascii="Arial" w:hAnsi="Arial" w:cs="Arial"/>
          <w:sz w:val="24"/>
          <w:szCs w:val="24"/>
        </w:rPr>
        <w:t>ar</w:t>
      </w:r>
      <w:r w:rsidR="008B274C" w:rsidRPr="5F0BC620">
        <w:rPr>
          <w:rFonts w:ascii="Arial" w:hAnsi="Arial" w:cs="Arial"/>
          <w:sz w:val="24"/>
          <w:szCs w:val="24"/>
        </w:rPr>
        <w:t xml:space="preserve">e sufficient to demonstrate a lack of intention to dedicate. </w:t>
      </w:r>
    </w:p>
    <w:p w14:paraId="7186BE7C" w14:textId="12D70FDE" w:rsidR="0000053D" w:rsidRPr="00687BB8" w:rsidRDefault="00E97A2F" w:rsidP="00D67A6F">
      <w:pPr>
        <w:pStyle w:val="Style1"/>
        <w:rPr>
          <w:rFonts w:ascii="Arial" w:hAnsi="Arial" w:cs="Arial"/>
          <w:color w:val="FF0000"/>
          <w:sz w:val="24"/>
          <w:szCs w:val="24"/>
        </w:rPr>
      </w:pPr>
      <w:r w:rsidRPr="5F0BC620">
        <w:rPr>
          <w:rFonts w:ascii="Arial" w:hAnsi="Arial" w:cs="Arial"/>
          <w:color w:val="000000" w:themeColor="text1"/>
          <w:sz w:val="24"/>
          <w:szCs w:val="24"/>
        </w:rPr>
        <w:t xml:space="preserve">I have already concluded in </w:t>
      </w:r>
      <w:r w:rsidRPr="5F0BC620">
        <w:rPr>
          <w:rFonts w:ascii="Arial" w:hAnsi="Arial" w:cs="Arial"/>
          <w:color w:val="auto"/>
          <w:sz w:val="24"/>
          <w:szCs w:val="24"/>
        </w:rPr>
        <w:t xml:space="preserve">paragraph 17 above </w:t>
      </w:r>
      <w:r w:rsidR="000428CF" w:rsidRPr="5F0BC620">
        <w:rPr>
          <w:rFonts w:ascii="Arial" w:hAnsi="Arial" w:cs="Arial"/>
          <w:color w:val="auto"/>
          <w:sz w:val="24"/>
          <w:szCs w:val="24"/>
        </w:rPr>
        <w:t xml:space="preserve">that the user evidence supports the locking of the gates at point C from around 2011. There is nothing in the user </w:t>
      </w:r>
      <w:r w:rsidR="0005551E" w:rsidRPr="5F0BC620">
        <w:rPr>
          <w:rFonts w:ascii="Arial" w:hAnsi="Arial" w:cs="Arial"/>
          <w:color w:val="auto"/>
          <w:sz w:val="24"/>
          <w:szCs w:val="24"/>
        </w:rPr>
        <w:t>evidence</w:t>
      </w:r>
      <w:r w:rsidR="000428CF" w:rsidRPr="5F0BC620">
        <w:rPr>
          <w:rFonts w:ascii="Arial" w:hAnsi="Arial" w:cs="Arial"/>
          <w:color w:val="auto"/>
          <w:sz w:val="24"/>
          <w:szCs w:val="24"/>
        </w:rPr>
        <w:t xml:space="preserve"> to </w:t>
      </w:r>
      <w:r w:rsidR="0005551E" w:rsidRPr="5F0BC620">
        <w:rPr>
          <w:rFonts w:ascii="Arial" w:hAnsi="Arial" w:cs="Arial"/>
          <w:color w:val="auto"/>
          <w:sz w:val="24"/>
          <w:szCs w:val="24"/>
        </w:rPr>
        <w:t>corroborate</w:t>
      </w:r>
      <w:r w:rsidR="000428CF" w:rsidRPr="5F0BC620">
        <w:rPr>
          <w:rFonts w:ascii="Arial" w:hAnsi="Arial" w:cs="Arial"/>
          <w:color w:val="auto"/>
          <w:sz w:val="24"/>
          <w:szCs w:val="24"/>
        </w:rPr>
        <w:t xml:space="preserve"> the </w:t>
      </w:r>
      <w:bookmarkStart w:id="42" w:name="_Int_0CYX70Gm"/>
      <w:proofErr w:type="gramStart"/>
      <w:r w:rsidR="00FC4B48" w:rsidRPr="5F0BC620">
        <w:rPr>
          <w:rFonts w:ascii="Arial" w:hAnsi="Arial" w:cs="Arial"/>
          <w:color w:val="auto"/>
          <w:sz w:val="24"/>
          <w:szCs w:val="24"/>
        </w:rPr>
        <w:t>School’s</w:t>
      </w:r>
      <w:bookmarkEnd w:id="42"/>
      <w:proofErr w:type="gramEnd"/>
      <w:r w:rsidR="00FC4B48" w:rsidRPr="5F0BC620">
        <w:rPr>
          <w:rFonts w:ascii="Arial" w:hAnsi="Arial" w:cs="Arial"/>
          <w:color w:val="auto"/>
          <w:sz w:val="24"/>
          <w:szCs w:val="24"/>
        </w:rPr>
        <w:t xml:space="preserve"> claim that they were locked during the relevant period other than hearsay </w:t>
      </w:r>
      <w:r w:rsidR="009043F1" w:rsidRPr="5F0BC620">
        <w:rPr>
          <w:rFonts w:ascii="Arial" w:hAnsi="Arial" w:cs="Arial"/>
          <w:color w:val="auto"/>
          <w:sz w:val="24"/>
          <w:szCs w:val="24"/>
        </w:rPr>
        <w:t>evidence</w:t>
      </w:r>
      <w:r w:rsidR="00FC4B48" w:rsidRPr="5F0BC620">
        <w:rPr>
          <w:rFonts w:ascii="Arial" w:hAnsi="Arial" w:cs="Arial"/>
          <w:color w:val="auto"/>
          <w:sz w:val="24"/>
          <w:szCs w:val="24"/>
        </w:rPr>
        <w:t xml:space="preserve"> to which I attach little weight. </w:t>
      </w:r>
    </w:p>
    <w:p w14:paraId="57B38201" w14:textId="6BD30BA9" w:rsidR="00C46934" w:rsidRPr="00EA7EE6" w:rsidRDefault="003505F1" w:rsidP="00D67A6F">
      <w:pPr>
        <w:pStyle w:val="Style1"/>
        <w:rPr>
          <w:rFonts w:ascii="Arial" w:hAnsi="Arial" w:cs="Arial"/>
          <w:sz w:val="24"/>
          <w:szCs w:val="24"/>
        </w:rPr>
      </w:pPr>
      <w:r w:rsidRPr="5F0BC620">
        <w:rPr>
          <w:rFonts w:ascii="Arial" w:hAnsi="Arial" w:cs="Arial"/>
          <w:sz w:val="24"/>
          <w:szCs w:val="24"/>
        </w:rPr>
        <w:t>I do not find sufficient evidence to demonstrate a lack o</w:t>
      </w:r>
      <w:r w:rsidR="003A1A36" w:rsidRPr="5F0BC620">
        <w:rPr>
          <w:rFonts w:ascii="Arial" w:hAnsi="Arial" w:cs="Arial"/>
          <w:sz w:val="24"/>
          <w:szCs w:val="24"/>
        </w:rPr>
        <w:t>f</w:t>
      </w:r>
      <w:r w:rsidRPr="5F0BC620">
        <w:rPr>
          <w:rFonts w:ascii="Arial" w:hAnsi="Arial" w:cs="Arial"/>
          <w:sz w:val="24"/>
          <w:szCs w:val="24"/>
        </w:rPr>
        <w:t xml:space="preserve"> intention to dedicate a public footpath </w:t>
      </w:r>
      <w:r w:rsidR="00AF7B66" w:rsidRPr="5F0BC620">
        <w:rPr>
          <w:rFonts w:ascii="Arial" w:hAnsi="Arial" w:cs="Arial"/>
          <w:sz w:val="24"/>
          <w:szCs w:val="24"/>
        </w:rPr>
        <w:t xml:space="preserve">along the Order route during the relevant </w:t>
      </w:r>
      <w:bookmarkStart w:id="43" w:name="_Int_wD3Mj9ea"/>
      <w:r w:rsidR="00AF7B66" w:rsidRPr="5F0BC620">
        <w:rPr>
          <w:rFonts w:ascii="Arial" w:hAnsi="Arial" w:cs="Arial"/>
          <w:sz w:val="24"/>
          <w:szCs w:val="24"/>
        </w:rPr>
        <w:t>twenty year</w:t>
      </w:r>
      <w:bookmarkEnd w:id="43"/>
      <w:r w:rsidR="00AF7B66" w:rsidRPr="5F0BC620">
        <w:rPr>
          <w:rFonts w:ascii="Arial" w:hAnsi="Arial" w:cs="Arial"/>
          <w:sz w:val="24"/>
          <w:szCs w:val="24"/>
        </w:rPr>
        <w:t xml:space="preserve"> period</w:t>
      </w:r>
      <w:r w:rsidR="6D9FE477" w:rsidRPr="5F0BC620">
        <w:rPr>
          <w:rFonts w:ascii="Arial" w:hAnsi="Arial" w:cs="Arial"/>
          <w:sz w:val="24"/>
          <w:szCs w:val="24"/>
        </w:rPr>
        <w:t xml:space="preserve">. </w:t>
      </w:r>
    </w:p>
    <w:p w14:paraId="659278CF" w14:textId="59B1819A" w:rsidR="00AC239C" w:rsidRPr="009505F3" w:rsidRDefault="00AC239C" w:rsidP="00224394">
      <w:pPr>
        <w:pStyle w:val="Style1"/>
        <w:keepNext/>
        <w:numPr>
          <w:ilvl w:val="0"/>
          <w:numId w:val="0"/>
        </w:numPr>
        <w:rPr>
          <w:rFonts w:ascii="Arial" w:hAnsi="Arial" w:cs="Arial"/>
          <w:i/>
          <w:iCs/>
          <w:sz w:val="24"/>
          <w:szCs w:val="24"/>
        </w:rPr>
      </w:pPr>
      <w:r w:rsidRPr="009505F3">
        <w:rPr>
          <w:rFonts w:ascii="Arial" w:hAnsi="Arial" w:cs="Arial"/>
          <w:i/>
          <w:iCs/>
          <w:sz w:val="24"/>
          <w:szCs w:val="24"/>
        </w:rPr>
        <w:t xml:space="preserve">Conclusions on </w:t>
      </w:r>
      <w:r w:rsidR="002F1645">
        <w:rPr>
          <w:rFonts w:ascii="Arial" w:hAnsi="Arial" w:cs="Arial"/>
          <w:i/>
          <w:iCs/>
          <w:sz w:val="24"/>
          <w:szCs w:val="24"/>
        </w:rPr>
        <w:t>S</w:t>
      </w:r>
      <w:r w:rsidRPr="009505F3">
        <w:rPr>
          <w:rFonts w:ascii="Arial" w:hAnsi="Arial" w:cs="Arial"/>
          <w:i/>
          <w:iCs/>
          <w:sz w:val="24"/>
          <w:szCs w:val="24"/>
        </w:rPr>
        <w:t>ection 31</w:t>
      </w:r>
    </w:p>
    <w:p w14:paraId="3C4D708A" w14:textId="19B0E9E8" w:rsidR="00CE3656" w:rsidRDefault="009577E1" w:rsidP="00224394">
      <w:pPr>
        <w:pStyle w:val="Style1"/>
        <w:keepNext/>
        <w:rPr>
          <w:rFonts w:ascii="Arial" w:hAnsi="Arial" w:cs="Arial"/>
          <w:sz w:val="24"/>
          <w:szCs w:val="24"/>
        </w:rPr>
      </w:pPr>
      <w:r>
        <w:rPr>
          <w:rFonts w:ascii="Arial" w:hAnsi="Arial" w:cs="Arial"/>
          <w:sz w:val="24"/>
          <w:szCs w:val="24"/>
        </w:rPr>
        <w:t>I con</w:t>
      </w:r>
      <w:r w:rsidR="003C7BF2">
        <w:rPr>
          <w:rFonts w:ascii="Arial" w:hAnsi="Arial" w:cs="Arial"/>
          <w:sz w:val="24"/>
          <w:szCs w:val="24"/>
        </w:rPr>
        <w:t xml:space="preserve">clude that there is sufficient evidence of use </w:t>
      </w:r>
      <w:r w:rsidR="00F0734A">
        <w:rPr>
          <w:rFonts w:ascii="Arial" w:hAnsi="Arial" w:cs="Arial"/>
          <w:sz w:val="24"/>
          <w:szCs w:val="24"/>
        </w:rPr>
        <w:t>on foot by the public as of right and without interruption between</w:t>
      </w:r>
      <w:r w:rsidR="00274FEF">
        <w:rPr>
          <w:rFonts w:ascii="Arial" w:hAnsi="Arial" w:cs="Arial"/>
          <w:sz w:val="24"/>
          <w:szCs w:val="24"/>
        </w:rPr>
        <w:t xml:space="preserve"> December</w:t>
      </w:r>
      <w:r w:rsidR="00F0734A">
        <w:rPr>
          <w:rFonts w:ascii="Arial" w:hAnsi="Arial" w:cs="Arial"/>
          <w:sz w:val="24"/>
          <w:szCs w:val="24"/>
        </w:rPr>
        <w:t xml:space="preserve"> 1987 and </w:t>
      </w:r>
      <w:r w:rsidR="00274FEF">
        <w:rPr>
          <w:rFonts w:ascii="Arial" w:hAnsi="Arial" w:cs="Arial"/>
          <w:sz w:val="24"/>
          <w:szCs w:val="24"/>
        </w:rPr>
        <w:t xml:space="preserve">December </w:t>
      </w:r>
      <w:r w:rsidR="00F0734A">
        <w:rPr>
          <w:rFonts w:ascii="Arial" w:hAnsi="Arial" w:cs="Arial"/>
          <w:sz w:val="24"/>
          <w:szCs w:val="24"/>
        </w:rPr>
        <w:t xml:space="preserve">2007. </w:t>
      </w:r>
      <w:r w:rsidR="00E27A7C">
        <w:rPr>
          <w:rFonts w:ascii="Arial" w:hAnsi="Arial" w:cs="Arial"/>
          <w:sz w:val="24"/>
          <w:szCs w:val="24"/>
        </w:rPr>
        <w:t>I also do not consider that there is sufficient evidence of challenge, permission</w:t>
      </w:r>
      <w:r w:rsidR="0089460D">
        <w:rPr>
          <w:rFonts w:ascii="Arial" w:hAnsi="Arial" w:cs="Arial"/>
          <w:sz w:val="24"/>
          <w:szCs w:val="24"/>
        </w:rPr>
        <w:t>,</w:t>
      </w:r>
      <w:r w:rsidR="00E27A7C">
        <w:rPr>
          <w:rFonts w:ascii="Arial" w:hAnsi="Arial" w:cs="Arial"/>
          <w:sz w:val="24"/>
          <w:szCs w:val="24"/>
        </w:rPr>
        <w:t xml:space="preserve"> or </w:t>
      </w:r>
      <w:r w:rsidR="009A48DE">
        <w:rPr>
          <w:rFonts w:ascii="Arial" w:hAnsi="Arial" w:cs="Arial"/>
          <w:sz w:val="24"/>
          <w:szCs w:val="24"/>
        </w:rPr>
        <w:t xml:space="preserve">other actions </w:t>
      </w:r>
      <w:r w:rsidR="00392ABC">
        <w:rPr>
          <w:rFonts w:ascii="Arial" w:hAnsi="Arial" w:cs="Arial"/>
          <w:sz w:val="24"/>
          <w:szCs w:val="24"/>
        </w:rPr>
        <w:t xml:space="preserve">to demonstrate that the landowner </w:t>
      </w:r>
      <w:r w:rsidR="003B2918">
        <w:rPr>
          <w:rFonts w:ascii="Arial" w:hAnsi="Arial" w:cs="Arial"/>
          <w:sz w:val="24"/>
          <w:szCs w:val="24"/>
        </w:rPr>
        <w:t xml:space="preserve">had no intention of dedicating a public right of way. </w:t>
      </w:r>
    </w:p>
    <w:p w14:paraId="7D97BD63" w14:textId="021E3496" w:rsidR="0064238C" w:rsidRDefault="00165DDD" w:rsidP="00FE7F78">
      <w:pPr>
        <w:pStyle w:val="Style1"/>
        <w:rPr>
          <w:rFonts w:ascii="Arial" w:hAnsi="Arial" w:cs="Arial"/>
          <w:sz w:val="24"/>
          <w:szCs w:val="24"/>
        </w:rPr>
      </w:pPr>
      <w:r>
        <w:rPr>
          <w:rFonts w:ascii="Arial" w:hAnsi="Arial" w:cs="Arial"/>
          <w:sz w:val="24"/>
          <w:szCs w:val="24"/>
        </w:rPr>
        <w:t>I am satisfied that the evidence before me is sufficient to show</w:t>
      </w:r>
      <w:r w:rsidR="005608D2">
        <w:rPr>
          <w:rFonts w:ascii="Arial" w:hAnsi="Arial" w:cs="Arial"/>
          <w:sz w:val="24"/>
          <w:szCs w:val="24"/>
        </w:rPr>
        <w:t xml:space="preserve"> that</w:t>
      </w:r>
      <w:r>
        <w:rPr>
          <w:rFonts w:ascii="Arial" w:hAnsi="Arial" w:cs="Arial"/>
          <w:sz w:val="24"/>
          <w:szCs w:val="24"/>
        </w:rPr>
        <w:t xml:space="preserve">, on the balance of probabilities, </w:t>
      </w:r>
      <w:r w:rsidR="005608D2">
        <w:rPr>
          <w:rFonts w:ascii="Arial" w:hAnsi="Arial" w:cs="Arial"/>
          <w:sz w:val="24"/>
          <w:szCs w:val="24"/>
        </w:rPr>
        <w:t xml:space="preserve">a public footpath </w:t>
      </w:r>
      <w:r w:rsidR="005D53F9">
        <w:rPr>
          <w:rFonts w:ascii="Arial" w:hAnsi="Arial" w:cs="Arial"/>
          <w:sz w:val="24"/>
          <w:szCs w:val="24"/>
        </w:rPr>
        <w:t>subsists over the Order route</w:t>
      </w:r>
      <w:r w:rsidR="005035DA">
        <w:rPr>
          <w:rFonts w:ascii="Arial" w:hAnsi="Arial" w:cs="Arial"/>
          <w:sz w:val="24"/>
          <w:szCs w:val="24"/>
        </w:rPr>
        <w:t xml:space="preserve">. </w:t>
      </w:r>
    </w:p>
    <w:p w14:paraId="56DD51F2" w14:textId="07519533" w:rsidR="009C36BC" w:rsidRPr="00D047C3" w:rsidRDefault="009C36BC" w:rsidP="009C36BC">
      <w:pPr>
        <w:pStyle w:val="Heading6blackfont"/>
        <w:rPr>
          <w:rFonts w:ascii="Arial" w:hAnsi="Arial" w:cs="Arial"/>
          <w:sz w:val="24"/>
          <w:szCs w:val="24"/>
        </w:rPr>
      </w:pPr>
      <w:r w:rsidRPr="00D047C3">
        <w:rPr>
          <w:rFonts w:ascii="Arial" w:hAnsi="Arial" w:cs="Arial"/>
          <w:sz w:val="24"/>
          <w:szCs w:val="24"/>
        </w:rPr>
        <w:t>Conclusions</w:t>
      </w:r>
    </w:p>
    <w:p w14:paraId="5FD58B49" w14:textId="0AA35800" w:rsidR="00FE7F78" w:rsidRPr="00D5098A" w:rsidRDefault="00646B29" w:rsidP="00D5098A">
      <w:pPr>
        <w:pStyle w:val="Style1"/>
        <w:rPr>
          <w:rFonts w:ascii="Arial" w:hAnsi="Arial" w:cs="Arial"/>
          <w:sz w:val="24"/>
          <w:szCs w:val="24"/>
        </w:rPr>
      </w:pPr>
      <w:r w:rsidRPr="00D047C3">
        <w:rPr>
          <w:rFonts w:ascii="Arial" w:hAnsi="Arial" w:cs="Arial"/>
          <w:sz w:val="24"/>
          <w:szCs w:val="24"/>
        </w:rPr>
        <w:t>Having regard to these and all other matters raised in the written representations</w:t>
      </w:r>
      <w:r w:rsidR="00E371C1">
        <w:rPr>
          <w:rFonts w:ascii="Arial" w:hAnsi="Arial" w:cs="Arial"/>
          <w:sz w:val="24"/>
          <w:szCs w:val="24"/>
        </w:rPr>
        <w:t>,</w:t>
      </w:r>
      <w:r w:rsidRPr="00D047C3">
        <w:rPr>
          <w:rFonts w:ascii="Arial" w:hAnsi="Arial" w:cs="Arial"/>
          <w:sz w:val="24"/>
          <w:szCs w:val="24"/>
        </w:rPr>
        <w:t xml:space="preserve"> I conclude that the Order should be confirmed.</w:t>
      </w:r>
    </w:p>
    <w:p w14:paraId="524036AF" w14:textId="77777777" w:rsidR="009C36BC" w:rsidRPr="00D047C3" w:rsidRDefault="009C36BC" w:rsidP="009C36BC">
      <w:pPr>
        <w:pStyle w:val="Heading6blackfont"/>
        <w:rPr>
          <w:rFonts w:ascii="Arial" w:hAnsi="Arial" w:cs="Arial"/>
          <w:sz w:val="24"/>
          <w:szCs w:val="24"/>
        </w:rPr>
      </w:pPr>
      <w:bookmarkStart w:id="44" w:name="bmkScheduleStart"/>
      <w:bookmarkEnd w:id="44"/>
      <w:r w:rsidRPr="00D047C3">
        <w:rPr>
          <w:rFonts w:ascii="Arial" w:hAnsi="Arial" w:cs="Arial"/>
          <w:sz w:val="24"/>
          <w:szCs w:val="24"/>
        </w:rPr>
        <w:t>Formal Decision</w:t>
      </w:r>
    </w:p>
    <w:p w14:paraId="30889664" w14:textId="1615DB2D" w:rsidR="009C36BC" w:rsidRPr="00D047C3" w:rsidRDefault="009C36BC" w:rsidP="009C36BC">
      <w:pPr>
        <w:pStyle w:val="Style1"/>
        <w:rPr>
          <w:rFonts w:ascii="Arial" w:hAnsi="Arial" w:cs="Arial"/>
          <w:sz w:val="24"/>
          <w:szCs w:val="24"/>
        </w:rPr>
      </w:pPr>
      <w:r w:rsidRPr="00D047C3">
        <w:rPr>
          <w:rFonts w:ascii="Arial" w:hAnsi="Arial" w:cs="Arial"/>
          <w:sz w:val="24"/>
          <w:szCs w:val="24"/>
        </w:rPr>
        <w:t>I confirm the Order.</w:t>
      </w:r>
    </w:p>
    <w:p w14:paraId="2C0D8EE7" w14:textId="48A53A70" w:rsidR="009C36BC" w:rsidRDefault="00AC2D78" w:rsidP="009C36BC">
      <w:pPr>
        <w:pStyle w:val="Style1"/>
        <w:numPr>
          <w:ilvl w:val="0"/>
          <w:numId w:val="0"/>
        </w:numPr>
        <w:rPr>
          <w:rFonts w:ascii="Monotype Corsiva" w:hAnsi="Monotype Corsiva"/>
          <w:sz w:val="36"/>
          <w:szCs w:val="36"/>
        </w:rPr>
      </w:pPr>
      <w:r>
        <w:rPr>
          <w:rFonts w:ascii="Monotype Corsiva" w:hAnsi="Monotype Corsiva"/>
          <w:sz w:val="36"/>
          <w:szCs w:val="36"/>
        </w:rPr>
        <w:t xml:space="preserve">Claire Tregembo </w:t>
      </w:r>
    </w:p>
    <w:p w14:paraId="5370EF00" w14:textId="0A15ED40" w:rsidR="00355FCC" w:rsidRDefault="009C36BC" w:rsidP="00022EA4">
      <w:pPr>
        <w:pStyle w:val="Style1"/>
        <w:numPr>
          <w:ilvl w:val="0"/>
          <w:numId w:val="0"/>
        </w:numPr>
        <w:ind w:left="431" w:hanging="431"/>
      </w:pPr>
      <w:r w:rsidRPr="009C36BC">
        <w:rPr>
          <w:rFonts w:ascii="Arial" w:hAnsi="Arial" w:cs="Arial"/>
          <w:sz w:val="24"/>
          <w:szCs w:val="24"/>
        </w:rPr>
        <w:t>INSPECTOR</w:t>
      </w:r>
    </w:p>
    <w:p w14:paraId="7FDC7B3C" w14:textId="48709CD1" w:rsidR="004372FD" w:rsidRDefault="004372FD">
      <w:r>
        <w:br w:type="page"/>
      </w:r>
    </w:p>
    <w:p w14:paraId="233CC6AF" w14:textId="39B88760" w:rsidR="004372FD" w:rsidRPr="004372FD" w:rsidRDefault="004372FD" w:rsidP="004372FD">
      <w:pPr>
        <w:tabs>
          <w:tab w:val="left" w:pos="2871"/>
        </w:tabs>
      </w:pPr>
      <w:r w:rsidRPr="004372FD">
        <w:rPr>
          <w:noProof/>
        </w:rPr>
        <w:lastRenderedPageBreak/>
        <w:drawing>
          <wp:inline distT="0" distB="0" distL="0" distR="0" wp14:anchorId="772E3162" wp14:editId="46D368E4">
            <wp:extent cx="5848742" cy="8793678"/>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853431" cy="8800728"/>
                    </a:xfrm>
                    <a:prstGeom prst="rect">
                      <a:avLst/>
                    </a:prstGeom>
                  </pic:spPr>
                </pic:pic>
              </a:graphicData>
            </a:graphic>
          </wp:inline>
        </w:drawing>
      </w:r>
    </w:p>
    <w:sectPr w:rsidR="004372FD" w:rsidRPr="004372FD" w:rsidSect="00E674DD">
      <w:headerReference w:type="default" r:id="rId14"/>
      <w:footerReference w:type="even" r:id="rId15"/>
      <w:footerReference w:type="default" r:id="rId16"/>
      <w:headerReference w:type="first" r:id="rId17"/>
      <w:footerReference w:type="first" r:id="rId18"/>
      <w:pgSz w:w="11906" w:h="16838" w:code="9"/>
      <w:pgMar w:top="680" w:right="1077" w:bottom="1276" w:left="1525" w:header="624" w:footer="81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91B833" w14:textId="77777777" w:rsidR="00D16C36" w:rsidRDefault="00D16C36" w:rsidP="00F62916">
      <w:r>
        <w:separator/>
      </w:r>
    </w:p>
  </w:endnote>
  <w:endnote w:type="continuationSeparator" w:id="0">
    <w:p w14:paraId="7A848328" w14:textId="77777777" w:rsidR="00D16C36" w:rsidRDefault="00D16C36" w:rsidP="00F62916">
      <w:r>
        <w:continuationSeparator/>
      </w:r>
    </w:p>
  </w:endnote>
  <w:endnote w:type="continuationNotice" w:id="1">
    <w:p w14:paraId="07AA51DB" w14:textId="77777777" w:rsidR="00D16C36" w:rsidRDefault="00D16C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1F1B5" w14:textId="77777777" w:rsidR="00366F95" w:rsidRDefault="00366F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C325BE2" w14:textId="77777777" w:rsidR="00366F95" w:rsidRDefault="00366F9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EAC89" w14:textId="77777777" w:rsidR="00366F95" w:rsidRDefault="00366F95">
    <w:pPr>
      <w:pStyle w:val="Noindent"/>
      <w:spacing w:before="120"/>
      <w:jc w:val="center"/>
      <w:rPr>
        <w:rStyle w:val="PageNumber"/>
      </w:rPr>
    </w:pPr>
    <w:r>
      <w:rPr>
        <w:noProof/>
        <w:sz w:val="18"/>
      </w:rPr>
      <mc:AlternateContent>
        <mc:Choice Requires="wps">
          <w:drawing>
            <wp:anchor distT="0" distB="0" distL="114300" distR="114300" simplePos="0" relativeHeight="251658241" behindDoc="0" locked="0" layoutInCell="1" allowOverlap="1" wp14:anchorId="646A679A" wp14:editId="61157B06">
              <wp:simplePos x="0" y="0"/>
              <wp:positionH relativeFrom="column">
                <wp:posOffset>-2540</wp:posOffset>
              </wp:positionH>
              <wp:positionV relativeFrom="paragraph">
                <wp:posOffset>159385</wp:posOffset>
              </wp:positionV>
              <wp:extent cx="5943600" cy="0"/>
              <wp:effectExtent l="0" t="0" r="0" b="0"/>
              <wp:wrapNone/>
              <wp:docPr id="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3DD3B5" id="Line 17" o:spid="_x0000_s1026"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55pt" to="467.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"/>
          </w:pict>
        </mc:Fallback>
      </mc:AlternateContent>
    </w:r>
  </w:p>
  <w:p w14:paraId="23AE08FE" w14:textId="77777777" w:rsidR="00366F95" w:rsidRPr="00E45340" w:rsidRDefault="008C140B" w:rsidP="00E45340">
    <w:pPr>
      <w:pStyle w:val="Footer"/>
      <w:ind w:right="-52"/>
      <w:rPr>
        <w:sz w:val="16"/>
        <w:szCs w:val="16"/>
      </w:rPr>
    </w:pPr>
    <w:hyperlink r:id="rId1" w:history="1">
      <w:r w:rsidR="004F274A" w:rsidRPr="00026922">
        <w:rPr>
          <w:rStyle w:val="Hyperlink"/>
          <w:sz w:val="16"/>
          <w:szCs w:val="16"/>
        </w:rPr>
        <w:t>https://www.gov.uk/planning-inspectorate</w:t>
      </w:r>
    </w:hyperlink>
    <w:r w:rsidR="00E45340">
      <w:rPr>
        <w:sz w:val="16"/>
        <w:szCs w:val="16"/>
      </w:rPr>
      <w:t xml:space="preserve">                          </w:t>
    </w:r>
    <w:r w:rsidR="00366F95">
      <w:rPr>
        <w:rStyle w:val="PageNumber"/>
      </w:rPr>
      <w:fldChar w:fldCharType="begin"/>
    </w:r>
    <w:r w:rsidR="00366F95">
      <w:rPr>
        <w:rStyle w:val="PageNumber"/>
      </w:rPr>
      <w:instrText xml:space="preserve"> PAGE </w:instrText>
    </w:r>
    <w:r w:rsidR="00366F95">
      <w:rPr>
        <w:rStyle w:val="PageNumber"/>
      </w:rPr>
      <w:fldChar w:fldCharType="separate"/>
    </w:r>
    <w:r w:rsidR="007A06BE">
      <w:rPr>
        <w:rStyle w:val="PageNumber"/>
        <w:noProof/>
      </w:rPr>
      <w:t>2</w:t>
    </w:r>
    <w:r w:rsidR="00366F95">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FBA1D" w14:textId="77777777" w:rsidR="00366F95" w:rsidRDefault="00366F95" w:rsidP="009C36BC">
    <w:pPr>
      <w:pStyle w:val="Footer"/>
      <w:pBdr>
        <w:bottom w:val="none" w:sz="0" w:space="0" w:color="000000"/>
      </w:pBdr>
      <w:ind w:right="-52"/>
    </w:pPr>
    <w:r>
      <w:rPr>
        <w:noProof/>
      </w:rPr>
      <mc:AlternateContent>
        <mc:Choice Requires="wps">
          <w:drawing>
            <wp:anchor distT="0" distB="0" distL="114300" distR="114300" simplePos="0" relativeHeight="251658240" behindDoc="0" locked="0" layoutInCell="1" allowOverlap="1" wp14:anchorId="101D8D98" wp14:editId="58CDAFB9">
              <wp:simplePos x="0" y="0"/>
              <wp:positionH relativeFrom="column">
                <wp:posOffset>-2540</wp:posOffset>
              </wp:positionH>
              <wp:positionV relativeFrom="paragraph">
                <wp:posOffset>121285</wp:posOffset>
              </wp:positionV>
              <wp:extent cx="5943600" cy="0"/>
              <wp:effectExtent l="0" t="0" r="0" b="0"/>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9BA7A3" id="Line 1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9.55pt" to="467.8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" strokeweight=".5pt"/>
          </w:pict>
        </mc:Fallback>
      </mc:AlternateContent>
    </w:r>
  </w:p>
  <w:p w14:paraId="1CA3C700" w14:textId="77777777" w:rsidR="00366F95" w:rsidRPr="00451EE4" w:rsidRDefault="008C140B">
    <w:pPr>
      <w:pStyle w:val="Footer"/>
      <w:ind w:right="-52"/>
      <w:rPr>
        <w:sz w:val="16"/>
        <w:szCs w:val="16"/>
      </w:rPr>
    </w:pPr>
    <w:hyperlink r:id="rId1" w:history="1">
      <w:r w:rsidR="004F274A" w:rsidRPr="00026922">
        <w:rPr>
          <w:rStyle w:val="Hyperlink"/>
          <w:sz w:val="16"/>
          <w:szCs w:val="16"/>
        </w:rPr>
        <w:t>https://www.gov.uk/planning-inspectorate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7CB0E2" w14:textId="77777777" w:rsidR="00D16C36" w:rsidRDefault="00D16C36" w:rsidP="00F62916">
      <w:r>
        <w:separator/>
      </w:r>
    </w:p>
  </w:footnote>
  <w:footnote w:type="continuationSeparator" w:id="0">
    <w:p w14:paraId="220820D6" w14:textId="77777777" w:rsidR="00D16C36" w:rsidRDefault="00D16C36" w:rsidP="00F62916">
      <w:r>
        <w:continuationSeparator/>
      </w:r>
    </w:p>
  </w:footnote>
  <w:footnote w:type="continuationNotice" w:id="1">
    <w:p w14:paraId="3B46BC99" w14:textId="77777777" w:rsidR="00D16C36" w:rsidRDefault="00D16C3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9520"/>
    </w:tblGrid>
    <w:tr w:rsidR="00366F95" w14:paraId="6D848BEB" w14:textId="77777777">
      <w:tc>
        <w:tcPr>
          <w:tcW w:w="9520" w:type="dxa"/>
        </w:tcPr>
        <w:p w14:paraId="2C9BBBE8" w14:textId="705CCAC0" w:rsidR="00366F95" w:rsidRPr="00166502" w:rsidRDefault="009C36BC">
          <w:pPr>
            <w:pStyle w:val="Footer"/>
            <w:rPr>
              <w:rFonts w:ascii="Arial" w:hAnsi="Arial" w:cs="Arial"/>
              <w:sz w:val="20"/>
            </w:rPr>
          </w:pPr>
          <w:r w:rsidRPr="00166502">
            <w:rPr>
              <w:rFonts w:ascii="Arial" w:hAnsi="Arial" w:cs="Arial"/>
              <w:sz w:val="20"/>
            </w:rPr>
            <w:t xml:space="preserve">Order Decision </w:t>
          </w:r>
          <w:r w:rsidR="00166502" w:rsidRPr="00166502">
            <w:rPr>
              <w:rFonts w:ascii="Arial" w:hAnsi="Arial" w:cs="Arial"/>
              <w:sz w:val="20"/>
            </w:rPr>
            <w:t>ROW</w:t>
          </w:r>
          <w:r w:rsidRPr="00166502">
            <w:rPr>
              <w:rFonts w:ascii="Arial" w:hAnsi="Arial" w:cs="Arial"/>
              <w:sz w:val="20"/>
            </w:rPr>
            <w:t>/</w:t>
          </w:r>
          <w:r w:rsidR="00D71DAE">
            <w:rPr>
              <w:rFonts w:ascii="Arial" w:hAnsi="Arial" w:cs="Arial"/>
              <w:sz w:val="20"/>
            </w:rPr>
            <w:t>3281961</w:t>
          </w:r>
        </w:p>
      </w:tc>
    </w:tr>
  </w:tbl>
  <w:p w14:paraId="10F8B202" w14:textId="77777777" w:rsidR="00366F95" w:rsidRDefault="00366F95" w:rsidP="00087477">
    <w:pPr>
      <w:pStyle w:val="Footer"/>
      <w:spacing w:after="180"/>
    </w:pPr>
    <w:r>
      <w:rPr>
        <w:noProof/>
      </w:rPr>
      <mc:AlternateContent>
        <mc:Choice Requires="wps">
          <w:drawing>
            <wp:anchor distT="0" distB="0" distL="114300" distR="114300" simplePos="0" relativeHeight="251658242" behindDoc="0" locked="0" layoutInCell="1" allowOverlap="1" wp14:anchorId="255A0893" wp14:editId="0A07B2FE">
              <wp:simplePos x="0" y="0"/>
              <wp:positionH relativeFrom="column">
                <wp:posOffset>0</wp:posOffset>
              </wp:positionH>
              <wp:positionV relativeFrom="paragraph">
                <wp:posOffset>114300</wp:posOffset>
              </wp:positionV>
              <wp:extent cx="5943600" cy="0"/>
              <wp:effectExtent l="0" t="0" r="0" b="0"/>
              <wp:wrapNone/>
              <wp:docPr id="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A0FD50" id="Line 14" o:spid="_x0000_s1026" style="position:absolute;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46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" strokeweight=".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EF6CC" w14:textId="77777777" w:rsidR="00366F95" w:rsidRDefault="00366F95">
    <w:pPr>
      <w:pStyle w:val="Header"/>
      <w:rPr>
        <w:sz w:val="12"/>
      </w:rPr>
    </w:pPr>
    <w:r>
      <w:rPr>
        <w:sz w:val="12"/>
      </w:rPr>
      <w:t xml:space="preserve"> </w:t>
    </w:r>
  </w:p>
</w:hdr>
</file>

<file path=word/intelligence2.xml><?xml version="1.0" encoding="utf-8"?>
<int2:intelligence xmlns:int2="http://schemas.microsoft.com/office/intelligence/2020/intelligence" xmlns:oel="http://schemas.microsoft.com/office/2019/extlst">
  <int2:observations>
    <int2:textHash int2:hashCode="BC3EUS+j05HFFw" int2:id="Pde96yqY">
      <int2:state int2:value="Rejected" int2:type="LegacyProofing"/>
    </int2:textHash>
    <int2:textHash int2:hashCode="igpJE6ZLi6XnDW" int2:id="hZl9NcRZ">
      <int2:state int2:value="Rejected" int2:type="LegacyProofing"/>
    </int2:textHash>
    <int2:bookmark int2:bookmarkName="_Int_OQ8qRMrH" int2:invalidationBookmarkName="" int2:hashCode="zvZHUPKSEsUt2N" int2:id="01Ca62Va">
      <int2:state int2:value="Rejected" int2:type="AugLoop_Text_Critique"/>
    </int2:bookmark>
    <int2:bookmark int2:bookmarkName="_Int_lBkUtHVU" int2:invalidationBookmarkName="" int2:hashCode="8vPWanl4wgd8Vt" int2:id="1KHfEUVu">
      <int2:state int2:value="Rejected" int2:type="LegacyProofing"/>
    </int2:bookmark>
    <int2:bookmark int2:bookmarkName="_Int_rCNnQnMG" int2:invalidationBookmarkName="" int2:hashCode="sJ0IuCSomVftAu" int2:id="3x3WqjwD">
      <int2:state int2:value="Rejected" int2:type="AugLoop_Text_Critique"/>
    </int2:bookmark>
    <int2:bookmark int2:bookmarkName="_Int_0CYX70Gm" int2:invalidationBookmarkName="" int2:hashCode="TIY9y+2p5WvjFE" int2:id="43n1xHst">
      <int2:state int2:value="Rejected" int2:type="LegacyProofing"/>
    </int2:bookmark>
    <int2:bookmark int2:bookmarkName="_Int_rYqx7Z52" int2:invalidationBookmarkName="" int2:hashCode="1KnlowOANZyAxJ" int2:id="78RQoyKO">
      <int2:state int2:value="Rejected" int2:type="LegacyProofing"/>
    </int2:bookmark>
    <int2:bookmark int2:bookmarkName="_Int_mwhQfoRj" int2:invalidationBookmarkName="" int2:hashCode="RTidLjScC1Nm+O" int2:id="7t6sNk5I">
      <int2:state int2:value="Rejected" int2:type="AugLoop_Text_Critique"/>
    </int2:bookmark>
    <int2:bookmark int2:bookmarkName="_Int_BE9dClOn" int2:invalidationBookmarkName="" int2:hashCode="PeUh02GRVekij4" int2:id="8ZKQkphZ">
      <int2:state int2:value="Rejected" int2:type="AugLoop_Text_Critique"/>
    </int2:bookmark>
    <int2:bookmark int2:bookmarkName="_Int_8of7hYVM" int2:invalidationBookmarkName="" int2:hashCode="GoJNWlAyIVSmQr" int2:id="CYc4g5es">
      <int2:state int2:value="Rejected" int2:type="AugLoop_Text_Critique"/>
    </int2:bookmark>
    <int2:bookmark int2:bookmarkName="_Int_C5fgHvOq" int2:invalidationBookmarkName="" int2:hashCode="BwGLmob1te77Qr" int2:id="CgnmEiVJ">
      <int2:state int2:value="Rejected" int2:type="LegacyProofing"/>
    </int2:bookmark>
    <int2:bookmark int2:bookmarkName="_Int_AHeUFKre" int2:invalidationBookmarkName="" int2:hashCode="PTtgssOB+Ic/KU" int2:id="DiTzCByr">
      <int2:state int2:value="Rejected" int2:type="LegacyProofing"/>
    </int2:bookmark>
    <int2:bookmark int2:bookmarkName="_Int_p39C4xnV" int2:invalidationBookmarkName="" int2:hashCode="+a4B9F9+lRMz3F" int2:id="GERsjAhu">
      <int2:state int2:value="Rejected" int2:type="AugLoop_Text_Critique"/>
    </int2:bookmark>
    <int2:bookmark int2:bookmarkName="_Int_diWchmSY" int2:invalidationBookmarkName="" int2:hashCode="g0s08W9FHgDyaN" int2:id="GOTuvzy8">
      <int2:state int2:value="Rejected" int2:type="AugLoop_Text_Critique"/>
    </int2:bookmark>
    <int2:bookmark int2:bookmarkName="_Int_VaLyJ4zK" int2:invalidationBookmarkName="" int2:hashCode="1KnlowOANZyAxJ" int2:id="NpPTZ73b">
      <int2:state int2:value="Rejected" int2:type="LegacyProofing"/>
    </int2:bookmark>
    <int2:bookmark int2:bookmarkName="_Int_cOumls53" int2:invalidationBookmarkName="" int2:hashCode="yzlcffR8h38bBG" int2:id="O0M7hIUX">
      <int2:state int2:value="Rejected" int2:type="AugLoop_Text_Critique"/>
    </int2:bookmark>
    <int2:bookmark int2:bookmarkName="_Int_wD3Mj9ea" int2:invalidationBookmarkName="" int2:hashCode="1KnlowOANZyAxJ" int2:id="ORjUwpfU">
      <int2:state int2:value="Rejected" int2:type="LegacyProofing"/>
    </int2:bookmark>
    <int2:bookmark int2:bookmarkName="_Int_nsmPhPwp" int2:invalidationBookmarkName="" int2:hashCode="b5iYQ9vdObBcgo" int2:id="Q0idjPJK">
      <int2:state int2:value="Rejected" int2:type="AugLoop_Text_Critique"/>
    </int2:bookmark>
    <int2:bookmark int2:bookmarkName="_Int_Uhc2rFwM" int2:invalidationBookmarkName="" int2:hashCode="E1+Tt6RJBbZOzq" int2:id="RCw5jJH2">
      <int2:state int2:value="Rejected" int2:type="AugLoop_Text_Critique"/>
    </int2:bookmark>
    <int2:bookmark int2:bookmarkName="_Int_3ovvJk8U" int2:invalidationBookmarkName="" int2:hashCode="TIY9y+2p5WvjFE" int2:id="TvKoDCzF">
      <int2:state int2:value="Rejected" int2:type="LegacyProofing"/>
    </int2:bookmark>
    <int2:bookmark int2:bookmarkName="_Int_RIQhbuxY" int2:invalidationBookmarkName="" int2:hashCode="8vPWanl4wgd8Vt" int2:id="UH2qH014">
      <int2:state int2:value="Rejected" int2:type="LegacyProofing"/>
    </int2:bookmark>
    <int2:bookmark int2:bookmarkName="_Int_l6mBV1Ab" int2:invalidationBookmarkName="" int2:hashCode="TIY9y+2p5WvjFE" int2:id="UwJt81Us">
      <int2:state int2:value="Rejected" int2:type="LegacyProofing"/>
    </int2:bookmark>
    <int2:bookmark int2:bookmarkName="_Int_JEZY64Vc" int2:invalidationBookmarkName="" int2:hashCode="8vPWanl4wgd8Vt" int2:id="XI4RuGSx">
      <int2:state int2:value="Rejected" int2:type="LegacyProofing"/>
    </int2:bookmark>
    <int2:bookmark int2:bookmarkName="_Int_zarSIthO" int2:invalidationBookmarkName="" int2:hashCode="DIsDV8hrU3+KBl" int2:id="XdFCGPOo">
      <int2:state int2:value="Rejected" int2:type="AugLoop_Text_Critique"/>
    </int2:bookmark>
    <int2:bookmark int2:bookmarkName="_Int_V8nHkuz2" int2:invalidationBookmarkName="" int2:hashCode="eyMaUKSY7xUeKR" int2:id="YXrcXhOd">
      <int2:state int2:value="Rejected" int2:type="LegacyProofing"/>
    </int2:bookmark>
    <int2:bookmark int2:bookmarkName="_Int_wSr5J0ec" int2:invalidationBookmarkName="" int2:hashCode="TIY9y+2p5WvjFE" int2:id="ZAU8zuJ0">
      <int2:state int2:value="Rejected" int2:type="LegacyProofing"/>
    </int2:bookmark>
    <int2:bookmark int2:bookmarkName="_Int_a3z3ZRtg" int2:invalidationBookmarkName="" int2:hashCode="7W64WfEyzLOX/f" int2:id="ZDxsPsoq">
      <int2:state int2:value="Rejected" int2:type="LegacyProofing"/>
    </int2:bookmark>
    <int2:bookmark int2:bookmarkName="_Int_Vd34sra6" int2:invalidationBookmarkName="" int2:hashCode="8vPWanl4wgd8Vt" int2:id="brYLpUWF">
      <int2:state int2:value="Rejected" int2:type="LegacyProofing"/>
    </int2:bookmark>
    <int2:bookmark int2:bookmarkName="_Int_rfq7vaKp" int2:invalidationBookmarkName="" int2:hashCode="8vPWanl4wgd8Vt" int2:id="c2Q6ikO6">
      <int2:state int2:value="Rejected" int2:type="LegacyProofing"/>
    </int2:bookmark>
    <int2:bookmark int2:bookmarkName="_Int_m9u9leTg" int2:invalidationBookmarkName="" int2:hashCode="cXipBTUY/xxeQB" int2:id="eOMjE1qM">
      <int2:state int2:value="Rejected" int2:type="AugLoop_Text_Critique"/>
    </int2:bookmark>
    <int2:bookmark int2:bookmarkName="_Int_LeCwlQCg" int2:invalidationBookmarkName="" int2:hashCode="+Kx6quhmxkhqmk" int2:id="edlx4eoV">
      <int2:state int2:value="Rejected" int2:type="LegacyProofing"/>
    </int2:bookmark>
    <int2:bookmark int2:bookmarkName="_Int_RUj8FEjR" int2:invalidationBookmarkName="" int2:hashCode="xgDzA50uAYUN6A" int2:id="iGhqVTsO">
      <int2:state int2:value="Rejected" int2:type="AugLoop_Text_Critique"/>
    </int2:bookmark>
    <int2:bookmark int2:bookmarkName="_Int_uf4bBLCe" int2:invalidationBookmarkName="" int2:hashCode="ofNCZ0Ff+IMe3B" int2:id="iT5ZhVWM">
      <int2:state int2:value="Rejected" int2:type="LegacyProofing"/>
    </int2:bookmark>
    <int2:bookmark int2:bookmarkName="_Int_EkIcql7x" int2:invalidationBookmarkName="" int2:hashCode="8vPWanl4wgd8Vt" int2:id="mTjtV8Me">
      <int2:state int2:value="Rejected" int2:type="LegacyProofing"/>
    </int2:bookmark>
    <int2:bookmark int2:bookmarkName="_Int_ZNPg5dsK" int2:invalidationBookmarkName="" int2:hashCode="c8R60nYdEVvZzN" int2:id="miRwYRER">
      <int2:state int2:value="Rejected" int2:type="LegacyProofing"/>
    </int2:bookmark>
    <int2:bookmark int2:bookmarkName="_Int_qenif21v" int2:invalidationBookmarkName="" int2:hashCode="xJ58jyD2NJlXI+" int2:id="o6Yhy8Cc">
      <int2:state int2:value="Rejected" int2:type="AugLoop_Text_Critique"/>
    </int2:bookmark>
    <int2:bookmark int2:bookmarkName="_Int_OkTa34Zw" int2:invalidationBookmarkName="" int2:hashCode="uuYwZyMkmWT2fX" int2:id="pKGXWDgW">
      <int2:state int2:value="Rejected" int2:type="AugLoop_Text_Critique"/>
    </int2:bookmark>
    <int2:bookmark int2:bookmarkName="_Int_7mSZhscB" int2:invalidationBookmarkName="" int2:hashCode="TIY9y+2p5WvjFE" int2:id="q960dy5p">
      <int2:state int2:value="Rejected" int2:type="LegacyProofing"/>
    </int2:bookmark>
    <int2:bookmark int2:bookmarkName="_Int_ekNormmz" int2:invalidationBookmarkName="" int2:hashCode="xgDzA50uAYUN6A" int2:id="qy1k2F5Q">
      <int2:state int2:value="Rejected" int2:type="AugLoop_Text_Critique"/>
    </int2:bookmark>
    <int2:bookmark int2:bookmarkName="_Int_3DBVps2t" int2:invalidationBookmarkName="" int2:hashCode="8vPWanl4wgd8Vt" int2:id="sJ5faSnF">
      <int2:state int2:value="Rejected" int2:type="LegacyProofing"/>
    </int2:bookmark>
    <int2:bookmark int2:bookmarkName="_Int_CjA3gFkD" int2:invalidationBookmarkName="" int2:hashCode="TIY9y+2p5WvjFE" int2:id="v9SLJPNV">
      <int2:state int2:value="Rejected" int2:type="LegacyProofing"/>
    </int2:bookmark>
    <int2:bookmark int2:bookmarkName="_Int_Un243mPm" int2:invalidationBookmarkName="" int2:hashCode="xgDzA50uAYUN6A" int2:id="w0bwgcF3">
      <int2:state int2:value="Rejected" int2:type="AugLoop_Text_Critique"/>
    </int2:bookmark>
    <int2:bookmark int2:bookmarkName="_Int_MsRpdx2M" int2:invalidationBookmarkName="" int2:hashCode="Y0k89vGObeyuHs" int2:id="zYiGQ1Kd">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0F293D0"/>
    <w:lvl w:ilvl="0">
      <w:start w:val="1"/>
      <w:numFmt w:val="decimal"/>
      <w:pStyle w:val="ListNumber"/>
      <w:lvlText w:val="%1."/>
      <w:lvlJc w:val="left"/>
      <w:pPr>
        <w:tabs>
          <w:tab w:val="num" w:pos="360"/>
        </w:tabs>
        <w:ind w:left="360" w:hanging="360"/>
      </w:pPr>
    </w:lvl>
  </w:abstractNum>
  <w:abstractNum w:abstractNumId="1" w15:restartNumberingAfterBreak="0">
    <w:nsid w:val="07700615"/>
    <w:multiLevelType w:val="multilevel"/>
    <w:tmpl w:val="A22611FC"/>
    <w:numStyleLink w:val="ConditionsList"/>
  </w:abstractNum>
  <w:abstractNum w:abstractNumId="2" w15:restartNumberingAfterBreak="0">
    <w:nsid w:val="10497561"/>
    <w:multiLevelType w:val="multilevel"/>
    <w:tmpl w:val="65B42758"/>
    <w:styleLink w:val="nListiList"/>
    <w:lvl w:ilvl="0">
      <w:start w:val="1"/>
      <w:numFmt w:val="lowerRoman"/>
      <w:lvlText w:val="%1)"/>
      <w:lvlJc w:val="left"/>
      <w:pPr>
        <w:tabs>
          <w:tab w:val="num" w:pos="1077"/>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pStyle w:val="Nlisti"/>
      <w:lvlText w:val="%3)"/>
      <w:lvlJc w:val="left"/>
      <w:pPr>
        <w:tabs>
          <w:tab w:val="num" w:pos="1797"/>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797"/>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17"/>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38"/>
        </w:tabs>
        <w:ind w:left="3240" w:hanging="360"/>
      </w:pPr>
      <w:rPr>
        <w:rFonts w:hint="default"/>
      </w:rPr>
    </w:lvl>
  </w:abstractNum>
  <w:abstractNum w:abstractNumId="3" w15:restartNumberingAfterBreak="0">
    <w:nsid w:val="1BD14CD6"/>
    <w:multiLevelType w:val="hybridMultilevel"/>
    <w:tmpl w:val="7280079A"/>
    <w:lvl w:ilvl="0" w:tplc="12F232B4">
      <w:start w:val="1"/>
      <w:numFmt w:val="lowerLetter"/>
      <w:lvlText w:val="%1)"/>
      <w:lvlJc w:val="left"/>
      <w:pPr>
        <w:ind w:left="2336" w:hanging="360"/>
      </w:pPr>
    </w:lvl>
    <w:lvl w:ilvl="1" w:tplc="08090019" w:tentative="1">
      <w:start w:val="1"/>
      <w:numFmt w:val="lowerLetter"/>
      <w:lvlText w:val="%2."/>
      <w:lvlJc w:val="left"/>
      <w:pPr>
        <w:ind w:left="3056" w:hanging="360"/>
      </w:pPr>
    </w:lvl>
    <w:lvl w:ilvl="2" w:tplc="0809001B" w:tentative="1">
      <w:start w:val="1"/>
      <w:numFmt w:val="lowerRoman"/>
      <w:lvlText w:val="%3."/>
      <w:lvlJc w:val="right"/>
      <w:pPr>
        <w:ind w:left="3776" w:hanging="180"/>
      </w:pPr>
    </w:lvl>
    <w:lvl w:ilvl="3" w:tplc="0809000F" w:tentative="1">
      <w:start w:val="1"/>
      <w:numFmt w:val="decimal"/>
      <w:lvlText w:val="%4."/>
      <w:lvlJc w:val="left"/>
      <w:pPr>
        <w:ind w:left="4496" w:hanging="360"/>
      </w:pPr>
    </w:lvl>
    <w:lvl w:ilvl="4" w:tplc="08090019" w:tentative="1">
      <w:start w:val="1"/>
      <w:numFmt w:val="lowerLetter"/>
      <w:lvlText w:val="%5."/>
      <w:lvlJc w:val="left"/>
      <w:pPr>
        <w:ind w:left="5216" w:hanging="360"/>
      </w:pPr>
    </w:lvl>
    <w:lvl w:ilvl="5" w:tplc="0809001B" w:tentative="1">
      <w:start w:val="1"/>
      <w:numFmt w:val="lowerRoman"/>
      <w:lvlText w:val="%6."/>
      <w:lvlJc w:val="right"/>
      <w:pPr>
        <w:ind w:left="5936" w:hanging="180"/>
      </w:pPr>
    </w:lvl>
    <w:lvl w:ilvl="6" w:tplc="0809000F" w:tentative="1">
      <w:start w:val="1"/>
      <w:numFmt w:val="decimal"/>
      <w:lvlText w:val="%7."/>
      <w:lvlJc w:val="left"/>
      <w:pPr>
        <w:ind w:left="6656" w:hanging="360"/>
      </w:pPr>
    </w:lvl>
    <w:lvl w:ilvl="7" w:tplc="08090019" w:tentative="1">
      <w:start w:val="1"/>
      <w:numFmt w:val="lowerLetter"/>
      <w:lvlText w:val="%8."/>
      <w:lvlJc w:val="left"/>
      <w:pPr>
        <w:ind w:left="7376" w:hanging="360"/>
      </w:pPr>
    </w:lvl>
    <w:lvl w:ilvl="8" w:tplc="0809001B" w:tentative="1">
      <w:start w:val="1"/>
      <w:numFmt w:val="lowerRoman"/>
      <w:lvlText w:val="%9."/>
      <w:lvlJc w:val="right"/>
      <w:pPr>
        <w:ind w:left="8096" w:hanging="180"/>
      </w:pPr>
    </w:lvl>
  </w:abstractNum>
  <w:abstractNum w:abstractNumId="4" w15:restartNumberingAfterBreak="0">
    <w:nsid w:val="209A62F5"/>
    <w:multiLevelType w:val="hybridMultilevel"/>
    <w:tmpl w:val="25DE3A94"/>
    <w:lvl w:ilvl="0" w:tplc="3286AFD0">
      <w:start w:val="1"/>
      <w:numFmt w:val="bullet"/>
      <w:lvlText w:val=""/>
      <w:lvlJc w:val="left"/>
      <w:pPr>
        <w:ind w:left="1797" w:hanging="360"/>
      </w:pPr>
      <w:rPr>
        <w:rFonts w:ascii="Symbol" w:hAnsi="Symbol" w:hint="default"/>
      </w:rPr>
    </w:lvl>
    <w:lvl w:ilvl="1" w:tplc="08090003" w:tentative="1">
      <w:start w:val="1"/>
      <w:numFmt w:val="bullet"/>
      <w:lvlText w:val="o"/>
      <w:lvlJc w:val="left"/>
      <w:pPr>
        <w:ind w:left="2517" w:hanging="360"/>
      </w:pPr>
      <w:rPr>
        <w:rFonts w:ascii="Courier New" w:hAnsi="Courier New" w:cs="Courier New" w:hint="default"/>
      </w:rPr>
    </w:lvl>
    <w:lvl w:ilvl="2" w:tplc="08090005" w:tentative="1">
      <w:start w:val="1"/>
      <w:numFmt w:val="bullet"/>
      <w:lvlText w:val=""/>
      <w:lvlJc w:val="left"/>
      <w:pPr>
        <w:ind w:left="3237" w:hanging="360"/>
      </w:pPr>
      <w:rPr>
        <w:rFonts w:ascii="Wingdings" w:hAnsi="Wingdings" w:hint="default"/>
      </w:rPr>
    </w:lvl>
    <w:lvl w:ilvl="3" w:tplc="08090001" w:tentative="1">
      <w:start w:val="1"/>
      <w:numFmt w:val="bullet"/>
      <w:lvlText w:val=""/>
      <w:lvlJc w:val="left"/>
      <w:pPr>
        <w:ind w:left="3957" w:hanging="360"/>
      </w:pPr>
      <w:rPr>
        <w:rFonts w:ascii="Symbol" w:hAnsi="Symbol" w:hint="default"/>
      </w:rPr>
    </w:lvl>
    <w:lvl w:ilvl="4" w:tplc="08090003" w:tentative="1">
      <w:start w:val="1"/>
      <w:numFmt w:val="bullet"/>
      <w:lvlText w:val="o"/>
      <w:lvlJc w:val="left"/>
      <w:pPr>
        <w:ind w:left="4677" w:hanging="360"/>
      </w:pPr>
      <w:rPr>
        <w:rFonts w:ascii="Courier New" w:hAnsi="Courier New" w:cs="Courier New" w:hint="default"/>
      </w:rPr>
    </w:lvl>
    <w:lvl w:ilvl="5" w:tplc="08090005" w:tentative="1">
      <w:start w:val="1"/>
      <w:numFmt w:val="bullet"/>
      <w:lvlText w:val=""/>
      <w:lvlJc w:val="left"/>
      <w:pPr>
        <w:ind w:left="5397" w:hanging="360"/>
      </w:pPr>
      <w:rPr>
        <w:rFonts w:ascii="Wingdings" w:hAnsi="Wingdings" w:hint="default"/>
      </w:rPr>
    </w:lvl>
    <w:lvl w:ilvl="6" w:tplc="08090001" w:tentative="1">
      <w:start w:val="1"/>
      <w:numFmt w:val="bullet"/>
      <w:lvlText w:val=""/>
      <w:lvlJc w:val="left"/>
      <w:pPr>
        <w:ind w:left="6117" w:hanging="360"/>
      </w:pPr>
      <w:rPr>
        <w:rFonts w:ascii="Symbol" w:hAnsi="Symbol" w:hint="default"/>
      </w:rPr>
    </w:lvl>
    <w:lvl w:ilvl="7" w:tplc="08090003" w:tentative="1">
      <w:start w:val="1"/>
      <w:numFmt w:val="bullet"/>
      <w:lvlText w:val="o"/>
      <w:lvlJc w:val="left"/>
      <w:pPr>
        <w:ind w:left="6837" w:hanging="360"/>
      </w:pPr>
      <w:rPr>
        <w:rFonts w:ascii="Courier New" w:hAnsi="Courier New" w:cs="Courier New" w:hint="default"/>
      </w:rPr>
    </w:lvl>
    <w:lvl w:ilvl="8" w:tplc="08090005" w:tentative="1">
      <w:start w:val="1"/>
      <w:numFmt w:val="bullet"/>
      <w:lvlText w:val=""/>
      <w:lvlJc w:val="left"/>
      <w:pPr>
        <w:ind w:left="7557" w:hanging="360"/>
      </w:pPr>
      <w:rPr>
        <w:rFonts w:ascii="Wingdings" w:hAnsi="Wingdings" w:hint="default"/>
      </w:rPr>
    </w:lvl>
  </w:abstractNum>
  <w:abstractNum w:abstractNumId="5" w15:restartNumberingAfterBreak="0">
    <w:nsid w:val="284238AD"/>
    <w:multiLevelType w:val="multilevel"/>
    <w:tmpl w:val="A22611FC"/>
    <w:numStyleLink w:val="ConditionsList"/>
  </w:abstractNum>
  <w:abstractNum w:abstractNumId="6" w15:restartNumberingAfterBreak="0">
    <w:nsid w:val="29461538"/>
    <w:multiLevelType w:val="multilevel"/>
    <w:tmpl w:val="A1DC0ECC"/>
    <w:styleLink w:val="nListaList"/>
    <w:lvl w:ilvl="0">
      <w:start w:val="1"/>
      <w:numFmt w:val="decimal"/>
      <w:pStyle w:val="Table"/>
      <w:lvlText w:val="%1."/>
      <w:lvlJc w:val="left"/>
      <w:pPr>
        <w:tabs>
          <w:tab w:val="num" w:pos="720"/>
        </w:tabs>
        <w:ind w:left="425" w:hanging="425"/>
      </w:pPr>
      <w:rPr>
        <w:rFonts w:hint="default"/>
      </w:rPr>
    </w:lvl>
    <w:lvl w:ilvl="1">
      <w:start w:val="1"/>
      <w:numFmt w:val="lowerLetter"/>
      <w:pStyle w:val="Nlista"/>
      <w:lvlText w:val="(%2)"/>
      <w:lvlJc w:val="right"/>
      <w:pPr>
        <w:tabs>
          <w:tab w:val="num" w:pos="851"/>
        </w:tabs>
        <w:ind w:left="851" w:hanging="142"/>
      </w:pPr>
      <w:rPr>
        <w:rFonts w:hint="default"/>
      </w:rPr>
    </w:lvl>
    <w:lvl w:ilvl="2">
      <w:start w:val="1"/>
      <w:numFmt w:val="lowerRoman"/>
      <w:lvlText w:val="(%3)"/>
      <w:lvlJc w:val="right"/>
      <w:pPr>
        <w:tabs>
          <w:tab w:val="num" w:pos="1134"/>
        </w:tabs>
        <w:ind w:left="1134" w:hanging="113"/>
      </w:pPr>
      <w:rPr>
        <w:rFonts w:hint="default"/>
      </w:rPr>
    </w:lvl>
    <w:lvl w:ilvl="3">
      <w:start w:val="1"/>
      <w:numFmt w:val="lowerRoman"/>
      <w:lvlText w:val="%4"/>
      <w:lvlJc w:val="left"/>
      <w:pPr>
        <w:tabs>
          <w:tab w:val="num" w:pos="1361"/>
        </w:tabs>
        <w:ind w:left="1361" w:hanging="114"/>
      </w:pPr>
      <w:rPr>
        <w:rFonts w:hint="default"/>
      </w:rPr>
    </w:lvl>
    <w:lvl w:ilvl="4">
      <w:start w:val="1"/>
      <w:numFmt w:val="none"/>
      <w:lvlText w:val=""/>
      <w:lvlJc w:val="left"/>
      <w:pPr>
        <w:tabs>
          <w:tab w:val="num" w:pos="1797"/>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17"/>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38"/>
        </w:tabs>
        <w:ind w:left="3240" w:hanging="360"/>
      </w:pPr>
      <w:rPr>
        <w:rFonts w:hint="default"/>
      </w:rPr>
    </w:lvl>
  </w:abstractNum>
  <w:abstractNum w:abstractNumId="7" w15:restartNumberingAfterBreak="0">
    <w:nsid w:val="297D571E"/>
    <w:multiLevelType w:val="multilevel"/>
    <w:tmpl w:val="A22611FC"/>
    <w:numStyleLink w:val="ConditionsList"/>
  </w:abstractNum>
  <w:abstractNum w:abstractNumId="8" w15:restartNumberingAfterBreak="0">
    <w:nsid w:val="41313C9E"/>
    <w:multiLevelType w:val="multilevel"/>
    <w:tmpl w:val="1C30B3AE"/>
    <w:lvl w:ilvl="0">
      <w:start w:val="1"/>
      <w:numFmt w:val="decimal"/>
      <w:pStyle w:val="Conditions3"/>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15:restartNumberingAfterBreak="0">
    <w:nsid w:val="48DD7A15"/>
    <w:multiLevelType w:val="multilevel"/>
    <w:tmpl w:val="2294F004"/>
    <w:styleLink w:val="StylesList"/>
    <w:lvl w:ilvl="0">
      <w:start w:val="1"/>
      <w:numFmt w:val="decimal"/>
      <w:pStyle w:val="Style1"/>
      <w:lvlText w:val="%1."/>
      <w:lvlJc w:val="left"/>
      <w:pPr>
        <w:tabs>
          <w:tab w:val="num" w:pos="720"/>
        </w:tabs>
        <w:ind w:left="431" w:hanging="431"/>
      </w:pPr>
      <w:rPr>
        <w:rFonts w:hint="default"/>
      </w:rPr>
    </w:lvl>
    <w:lvl w:ilvl="1">
      <w:start w:val="1"/>
      <w:numFmt w:val="decimal"/>
      <w:pStyle w:val="Heading2"/>
      <w:lvlText w:val="%1.%2"/>
      <w:lvlJc w:val="left"/>
      <w:pPr>
        <w:tabs>
          <w:tab w:val="num" w:pos="578"/>
        </w:tabs>
        <w:ind w:left="578" w:hanging="578"/>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2"/>
        </w:tabs>
        <w:ind w:left="862" w:hanging="862"/>
      </w:pPr>
      <w:rPr>
        <w:rFonts w:hint="default"/>
      </w:rPr>
    </w:lvl>
    <w:lvl w:ilvl="4">
      <w:start w:val="1"/>
      <w:numFmt w:val="decimal"/>
      <w:pStyle w:val="Heading5"/>
      <w:lvlText w:val="%1.%2.%3.%4.%5"/>
      <w:lvlJc w:val="left"/>
      <w:pPr>
        <w:tabs>
          <w:tab w:val="num" w:pos="1009"/>
        </w:tabs>
        <w:ind w:left="1009" w:hanging="1009"/>
      </w:pPr>
      <w:rPr>
        <w:rFonts w:hint="default"/>
      </w:rPr>
    </w:lvl>
    <w:lvl w:ilvl="5">
      <w:start w:val="1"/>
      <w:numFmt w:val="decimal"/>
      <w:lvlText w:val="%1.%2.%3.%4.%5.%6"/>
      <w:lvlJc w:val="left"/>
      <w:pPr>
        <w:tabs>
          <w:tab w:val="num" w:pos="1151"/>
        </w:tabs>
        <w:ind w:left="1151" w:hanging="1151"/>
      </w:pPr>
      <w:rPr>
        <w:rFonts w:hint="default"/>
      </w:rPr>
    </w:lvl>
    <w:lvl w:ilvl="6">
      <w:start w:val="1"/>
      <w:numFmt w:val="decimal"/>
      <w:pStyle w:val="Heading7"/>
      <w:lvlText w:val="%1.%2.%3.%4.%5.%6.%7"/>
      <w:lvlJc w:val="left"/>
      <w:pPr>
        <w:tabs>
          <w:tab w:val="num" w:pos="1298"/>
        </w:tabs>
        <w:ind w:left="1298" w:hanging="1298"/>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2"/>
        </w:tabs>
        <w:ind w:left="1582" w:hanging="1582"/>
      </w:pPr>
      <w:rPr>
        <w:rFonts w:hint="default"/>
      </w:rPr>
    </w:lvl>
  </w:abstractNum>
  <w:abstractNum w:abstractNumId="10" w15:restartNumberingAfterBreak="0">
    <w:nsid w:val="4AB7177F"/>
    <w:multiLevelType w:val="multilevel"/>
    <w:tmpl w:val="A22611FC"/>
    <w:numStyleLink w:val="ConditionsList"/>
  </w:abstractNum>
  <w:abstractNum w:abstractNumId="11" w15:restartNumberingAfterBreak="0">
    <w:nsid w:val="4DED4C13"/>
    <w:multiLevelType w:val="multilevel"/>
    <w:tmpl w:val="A22611FC"/>
    <w:styleLink w:val="ConditionsList"/>
    <w:lvl w:ilvl="0">
      <w:start w:val="1"/>
      <w:numFmt w:val="decimal"/>
      <w:lvlText w:val="%1)"/>
      <w:lvlJc w:val="left"/>
      <w:pPr>
        <w:tabs>
          <w:tab w:val="num" w:pos="1077"/>
        </w:tabs>
        <w:ind w:left="1077" w:hanging="646"/>
      </w:pPr>
      <w:rPr>
        <w:rFonts w:ascii="Verdana" w:hAnsi="Verdana" w:hint="default"/>
        <w:sz w:val="22"/>
      </w:rPr>
    </w:lvl>
    <w:lvl w:ilvl="1">
      <w:start w:val="1"/>
      <w:numFmt w:val="none"/>
      <w:lvlRestart w:val="0"/>
      <w:lvlText w:val="%2"/>
      <w:lvlJc w:val="left"/>
      <w:pPr>
        <w:tabs>
          <w:tab w:val="num" w:pos="1077"/>
        </w:tabs>
        <w:ind w:left="1077" w:hanging="646"/>
      </w:pPr>
      <w:rPr>
        <w:rFonts w:ascii="Verdana" w:hAnsi="Verdana" w:hint="default"/>
        <w:b w:val="0"/>
        <w:i w:val="0"/>
        <w:sz w:val="22"/>
      </w:rPr>
    </w:lvl>
    <w:lvl w:ilvl="2">
      <w:start w:val="1"/>
      <w:numFmt w:val="lowerRoman"/>
      <w:lvlText w:val="%3)"/>
      <w:lvlJc w:val="left"/>
      <w:pPr>
        <w:tabs>
          <w:tab w:val="num" w:pos="1616"/>
        </w:tabs>
        <w:ind w:left="1616" w:hanging="539"/>
      </w:pPr>
      <w:rPr>
        <w:rFonts w:ascii="Verdana" w:hAnsi="Verdana" w:hint="default"/>
        <w:b w:val="0"/>
        <w:i w:val="0"/>
        <w:sz w:val="22"/>
      </w:rPr>
    </w:lvl>
    <w:lvl w:ilvl="3">
      <w:start w:val="1"/>
      <w:numFmt w:val="bullet"/>
      <w:lvlRestart w:val="2"/>
      <w:lvlText w:val=""/>
      <w:lvlJc w:val="left"/>
      <w:pPr>
        <w:tabs>
          <w:tab w:val="num" w:pos="2155"/>
        </w:tabs>
        <w:ind w:left="2155" w:hanging="539"/>
      </w:pPr>
      <w:rPr>
        <w:rFonts w:ascii="Symbol" w:hAnsi="Symbol" w:hint="default"/>
      </w:rPr>
    </w:lvl>
    <w:lvl w:ilvl="4">
      <w:start w:val="1"/>
      <w:numFmt w:val="none"/>
      <w:lvlText w:val=""/>
      <w:lvlJc w:val="left"/>
      <w:pPr>
        <w:tabs>
          <w:tab w:val="num" w:pos="1077"/>
        </w:tabs>
        <w:ind w:left="1077" w:hanging="646"/>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F2342F1"/>
    <w:multiLevelType w:val="multilevel"/>
    <w:tmpl w:val="A22611FC"/>
    <w:numStyleLink w:val="ConditionsList"/>
  </w:abstractNum>
  <w:abstractNum w:abstractNumId="13" w15:restartNumberingAfterBreak="0">
    <w:nsid w:val="5137716E"/>
    <w:multiLevelType w:val="multilevel"/>
    <w:tmpl w:val="A22611FC"/>
    <w:numStyleLink w:val="ConditionsList"/>
  </w:abstractNum>
  <w:abstractNum w:abstractNumId="14" w15:restartNumberingAfterBreak="0">
    <w:nsid w:val="53F51752"/>
    <w:multiLevelType w:val="multilevel"/>
    <w:tmpl w:val="A22611FC"/>
    <w:numStyleLink w:val="ConditionsList"/>
  </w:abstractNum>
  <w:abstractNum w:abstractNumId="15" w15:restartNumberingAfterBreak="0">
    <w:nsid w:val="5B0F1B4D"/>
    <w:multiLevelType w:val="singleLevel"/>
    <w:tmpl w:val="6DEEB6D6"/>
    <w:lvl w:ilvl="0">
      <w:start w:val="1"/>
      <w:numFmt w:val="decimal"/>
      <w:lvlText w:val="%1)"/>
      <w:lvlJc w:val="left"/>
      <w:pPr>
        <w:tabs>
          <w:tab w:val="num" w:pos="1152"/>
        </w:tabs>
        <w:ind w:left="648" w:hanging="216"/>
      </w:pPr>
    </w:lvl>
  </w:abstractNum>
  <w:abstractNum w:abstractNumId="16" w15:restartNumberingAfterBreak="0">
    <w:nsid w:val="62CA1CF1"/>
    <w:multiLevelType w:val="multilevel"/>
    <w:tmpl w:val="195AE940"/>
    <w:lvl w:ilvl="0">
      <w:start w:val="1"/>
      <w:numFmt w:val="decimal"/>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62CB6406"/>
    <w:multiLevelType w:val="multilevel"/>
    <w:tmpl w:val="83DADDA6"/>
    <w:lvl w:ilvl="0">
      <w:start w:val="1"/>
      <w:numFmt w:val="decimal"/>
      <w:lvlText w:val="%1."/>
      <w:lvlJc w:val="left"/>
      <w:pPr>
        <w:tabs>
          <w:tab w:val="num" w:pos="720"/>
        </w:tabs>
        <w:ind w:left="425" w:hanging="425"/>
      </w:pPr>
    </w:lvl>
    <w:lvl w:ilvl="1">
      <w:start w:val="1"/>
      <w:numFmt w:val="lowerLetter"/>
      <w:lvlText w:val="(%2)"/>
      <w:lvlJc w:val="right"/>
      <w:pPr>
        <w:tabs>
          <w:tab w:val="num" w:pos="851"/>
        </w:tabs>
        <w:ind w:left="851" w:hanging="142"/>
      </w:pPr>
    </w:lvl>
    <w:lvl w:ilvl="2">
      <w:start w:val="1"/>
      <w:numFmt w:val="lowerRoman"/>
      <w:lvlText w:val="(%3)"/>
      <w:lvlJc w:val="right"/>
      <w:pPr>
        <w:tabs>
          <w:tab w:val="num" w:pos="1134"/>
        </w:tabs>
        <w:ind w:left="1134" w:hanging="113"/>
      </w:pPr>
    </w:lvl>
    <w:lvl w:ilvl="3">
      <w:start w:val="1"/>
      <w:numFmt w:val="lowerRoman"/>
      <w:pStyle w:val="Nlisti0"/>
      <w:lvlText w:val="%4"/>
      <w:lvlJc w:val="right"/>
      <w:pPr>
        <w:tabs>
          <w:tab w:val="num" w:pos="1361"/>
        </w:tabs>
        <w:ind w:left="1361" w:hanging="114"/>
      </w:pPr>
      <w:rPr>
        <w:rFonts w:ascii="Lucida Sans Unicode" w:hAnsi="Lucida Sans Unicode" w:hint="default"/>
        <w:b w:val="0"/>
        <w:i w:val="0"/>
        <w:sz w:val="16"/>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18" w15:restartNumberingAfterBreak="0">
    <w:nsid w:val="65B7639F"/>
    <w:multiLevelType w:val="multilevel"/>
    <w:tmpl w:val="A22611FC"/>
    <w:numStyleLink w:val="ConditionsList"/>
  </w:abstractNum>
  <w:abstractNum w:abstractNumId="19" w15:restartNumberingAfterBreak="0">
    <w:nsid w:val="6B27798A"/>
    <w:multiLevelType w:val="singleLevel"/>
    <w:tmpl w:val="D06A0C46"/>
    <w:lvl w:ilvl="0">
      <w:start w:val="1"/>
      <w:numFmt w:val="bullet"/>
      <w:pStyle w:val="TBullet"/>
      <w:lvlText w:val=""/>
      <w:lvlJc w:val="left"/>
      <w:pPr>
        <w:tabs>
          <w:tab w:val="num" w:pos="360"/>
        </w:tabs>
        <w:ind w:left="360" w:hanging="360"/>
      </w:pPr>
      <w:rPr>
        <w:rFonts w:ascii="Symbol" w:hAnsi="Symbol" w:hint="default"/>
      </w:rPr>
    </w:lvl>
  </w:abstractNum>
  <w:abstractNum w:abstractNumId="20" w15:restartNumberingAfterBreak="0">
    <w:nsid w:val="7CDC568F"/>
    <w:multiLevelType w:val="multilevel"/>
    <w:tmpl w:val="2BFCC7F2"/>
    <w:lvl w:ilvl="0">
      <w:start w:val="1"/>
      <w:numFmt w:val="lowerRoman"/>
      <w:lvlText w:val="%1)"/>
      <w:lvlJc w:val="left"/>
      <w:pPr>
        <w:tabs>
          <w:tab w:val="num" w:pos="108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80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708795499">
    <w:abstractNumId w:val="17"/>
  </w:num>
  <w:num w:numId="2" w16cid:durableId="71852805">
    <w:abstractNumId w:val="17"/>
  </w:num>
  <w:num w:numId="3" w16cid:durableId="1245411305">
    <w:abstractNumId w:val="19"/>
  </w:num>
  <w:num w:numId="4" w16cid:durableId="481772141">
    <w:abstractNumId w:val="0"/>
  </w:num>
  <w:num w:numId="5" w16cid:durableId="1241453127">
    <w:abstractNumId w:val="8"/>
  </w:num>
  <w:num w:numId="6" w16cid:durableId="333806579">
    <w:abstractNumId w:val="16"/>
  </w:num>
  <w:num w:numId="7" w16cid:durableId="2057463574">
    <w:abstractNumId w:val="20"/>
  </w:num>
  <w:num w:numId="8" w16cid:durableId="1254314628">
    <w:abstractNumId w:val="15"/>
  </w:num>
  <w:num w:numId="9" w16cid:durableId="1709866024">
    <w:abstractNumId w:val="3"/>
  </w:num>
  <w:num w:numId="10" w16cid:durableId="12876870">
    <w:abstractNumId w:val="4"/>
  </w:num>
  <w:num w:numId="11" w16cid:durableId="1705059312">
    <w:abstractNumId w:val="11"/>
  </w:num>
  <w:num w:numId="12" w16cid:durableId="633752401">
    <w:abstractNumId w:val="12"/>
  </w:num>
  <w:num w:numId="13" w16cid:durableId="2013949971">
    <w:abstractNumId w:val="7"/>
  </w:num>
  <w:num w:numId="14" w16cid:durableId="1824422785">
    <w:abstractNumId w:val="10"/>
  </w:num>
  <w:num w:numId="15" w16cid:durableId="1201891756">
    <w:abstractNumId w:val="13"/>
  </w:num>
  <w:num w:numId="16" w16cid:durableId="1568877273">
    <w:abstractNumId w:val="1"/>
  </w:num>
  <w:num w:numId="17" w16cid:durableId="499464933">
    <w:abstractNumId w:val="14"/>
  </w:num>
  <w:num w:numId="18" w16cid:durableId="175000506">
    <w:abstractNumId w:val="5"/>
  </w:num>
  <w:num w:numId="19" w16cid:durableId="296178912">
    <w:abstractNumId w:val="2"/>
  </w:num>
  <w:num w:numId="20" w16cid:durableId="1936939904">
    <w:abstractNumId w:val="6"/>
  </w:num>
  <w:num w:numId="21" w16cid:durableId="1870484784">
    <w:abstractNumId w:val="9"/>
  </w:num>
  <w:num w:numId="22" w16cid:durableId="1391996721">
    <w:abstractNumId w:val="9"/>
    <w:lvlOverride w:ilvl="0">
      <w:lvl w:ilvl="0">
        <w:start w:val="1"/>
        <w:numFmt w:val="decimal"/>
        <w:pStyle w:val="Style1"/>
        <w:lvlText w:val="%1."/>
        <w:lvlJc w:val="left"/>
        <w:pPr>
          <w:tabs>
            <w:tab w:val="num" w:pos="720"/>
          </w:tabs>
          <w:ind w:left="431" w:hanging="431"/>
        </w:pPr>
        <w:rPr>
          <w:rFonts w:hint="default"/>
          <w:color w:val="auto"/>
        </w:rPr>
      </w:lvl>
    </w:lvlOverride>
  </w:num>
  <w:num w:numId="23" w16cid:durableId="1042829067">
    <w:abstractNumId w:val="18"/>
  </w:num>
  <w:num w:numId="24" w16cid:durableId="1208444728">
    <w:abstractNumId w:val="9"/>
  </w:num>
  <w:num w:numId="25" w16cid:durableId="1230919121">
    <w:abstractNumId w:val="9"/>
    <w:lvlOverride w:ilvl="0">
      <w:lvl w:ilvl="0">
        <w:start w:val="1"/>
        <w:numFmt w:val="decimal"/>
        <w:pStyle w:val="Style1"/>
        <w:lvlText w:val="%1."/>
        <w:lvlJc w:val="left"/>
        <w:pPr>
          <w:tabs>
            <w:tab w:val="num" w:pos="720"/>
          </w:tabs>
          <w:ind w:left="431" w:hanging="431"/>
        </w:pPr>
        <w:rPr>
          <w:rFonts w:hint="default"/>
          <w:color w:val="000000" w:themeColor="text1"/>
        </w:rPr>
      </w:lvl>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Decision or Report.dot"/>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9C36BC"/>
    <w:rsid w:val="0000053D"/>
    <w:rsid w:val="00000BC8"/>
    <w:rsid w:val="000014B6"/>
    <w:rsid w:val="0000335F"/>
    <w:rsid w:val="000073C5"/>
    <w:rsid w:val="000117AF"/>
    <w:rsid w:val="00011867"/>
    <w:rsid w:val="00014D4C"/>
    <w:rsid w:val="00016D74"/>
    <w:rsid w:val="000223C2"/>
    <w:rsid w:val="00022E7B"/>
    <w:rsid w:val="00022EA4"/>
    <w:rsid w:val="000240D8"/>
    <w:rsid w:val="000241E3"/>
    <w:rsid w:val="00024500"/>
    <w:rsid w:val="000247B2"/>
    <w:rsid w:val="00024A7A"/>
    <w:rsid w:val="00026A0B"/>
    <w:rsid w:val="00027C7B"/>
    <w:rsid w:val="00027D75"/>
    <w:rsid w:val="00032CD1"/>
    <w:rsid w:val="0003327A"/>
    <w:rsid w:val="00033460"/>
    <w:rsid w:val="000357C2"/>
    <w:rsid w:val="0003701B"/>
    <w:rsid w:val="00037BE4"/>
    <w:rsid w:val="000428CF"/>
    <w:rsid w:val="00045315"/>
    <w:rsid w:val="00046145"/>
    <w:rsid w:val="0004625F"/>
    <w:rsid w:val="000502E6"/>
    <w:rsid w:val="00050587"/>
    <w:rsid w:val="000515C5"/>
    <w:rsid w:val="00053135"/>
    <w:rsid w:val="0005323B"/>
    <w:rsid w:val="00054C04"/>
    <w:rsid w:val="0005551E"/>
    <w:rsid w:val="00057772"/>
    <w:rsid w:val="00057C33"/>
    <w:rsid w:val="00060E3B"/>
    <w:rsid w:val="00061EFC"/>
    <w:rsid w:val="0006382E"/>
    <w:rsid w:val="000654D0"/>
    <w:rsid w:val="00065B22"/>
    <w:rsid w:val="000663FE"/>
    <w:rsid w:val="00067F8E"/>
    <w:rsid w:val="00071AA1"/>
    <w:rsid w:val="00073A66"/>
    <w:rsid w:val="000756D4"/>
    <w:rsid w:val="00075B30"/>
    <w:rsid w:val="000766FA"/>
    <w:rsid w:val="00077287"/>
    <w:rsid w:val="00077358"/>
    <w:rsid w:val="0008202B"/>
    <w:rsid w:val="00083760"/>
    <w:rsid w:val="00084E0C"/>
    <w:rsid w:val="00087477"/>
    <w:rsid w:val="000879FA"/>
    <w:rsid w:val="00087DEC"/>
    <w:rsid w:val="00090508"/>
    <w:rsid w:val="00093B96"/>
    <w:rsid w:val="00094A44"/>
    <w:rsid w:val="00096C17"/>
    <w:rsid w:val="000A05C6"/>
    <w:rsid w:val="000A234F"/>
    <w:rsid w:val="000A4AEB"/>
    <w:rsid w:val="000A64AE"/>
    <w:rsid w:val="000B02BC"/>
    <w:rsid w:val="000B0589"/>
    <w:rsid w:val="000B252B"/>
    <w:rsid w:val="000B6CBB"/>
    <w:rsid w:val="000B6D8E"/>
    <w:rsid w:val="000B74C3"/>
    <w:rsid w:val="000C2A3B"/>
    <w:rsid w:val="000C3F13"/>
    <w:rsid w:val="000C445B"/>
    <w:rsid w:val="000C5098"/>
    <w:rsid w:val="000C6614"/>
    <w:rsid w:val="000C698E"/>
    <w:rsid w:val="000C7B6D"/>
    <w:rsid w:val="000C7E7B"/>
    <w:rsid w:val="000C7EE7"/>
    <w:rsid w:val="000D0501"/>
    <w:rsid w:val="000D0673"/>
    <w:rsid w:val="000D0C92"/>
    <w:rsid w:val="000D1588"/>
    <w:rsid w:val="000D17B1"/>
    <w:rsid w:val="000D1B3B"/>
    <w:rsid w:val="000D4B03"/>
    <w:rsid w:val="000D76D4"/>
    <w:rsid w:val="000E03C9"/>
    <w:rsid w:val="000E104D"/>
    <w:rsid w:val="000E2CCA"/>
    <w:rsid w:val="000E57C1"/>
    <w:rsid w:val="000E5A70"/>
    <w:rsid w:val="000F16F4"/>
    <w:rsid w:val="000F190A"/>
    <w:rsid w:val="000F23C0"/>
    <w:rsid w:val="000F6EC2"/>
    <w:rsid w:val="001000CB"/>
    <w:rsid w:val="00102108"/>
    <w:rsid w:val="00103ED2"/>
    <w:rsid w:val="00104D93"/>
    <w:rsid w:val="00107772"/>
    <w:rsid w:val="00107BDE"/>
    <w:rsid w:val="00111DD6"/>
    <w:rsid w:val="00112022"/>
    <w:rsid w:val="00112A47"/>
    <w:rsid w:val="001130FA"/>
    <w:rsid w:val="00113D7A"/>
    <w:rsid w:val="00113ED9"/>
    <w:rsid w:val="00114495"/>
    <w:rsid w:val="00114496"/>
    <w:rsid w:val="00114A69"/>
    <w:rsid w:val="0011531D"/>
    <w:rsid w:val="00120759"/>
    <w:rsid w:val="00122748"/>
    <w:rsid w:val="00122CF8"/>
    <w:rsid w:val="00124EA7"/>
    <w:rsid w:val="001275DF"/>
    <w:rsid w:val="00127E77"/>
    <w:rsid w:val="0013287E"/>
    <w:rsid w:val="00132A29"/>
    <w:rsid w:val="00135754"/>
    <w:rsid w:val="001362B7"/>
    <w:rsid w:val="001363A1"/>
    <w:rsid w:val="00136AD5"/>
    <w:rsid w:val="001372EB"/>
    <w:rsid w:val="001440C3"/>
    <w:rsid w:val="00146412"/>
    <w:rsid w:val="001465C1"/>
    <w:rsid w:val="0014683A"/>
    <w:rsid w:val="0015120B"/>
    <w:rsid w:val="00152C92"/>
    <w:rsid w:val="00156B74"/>
    <w:rsid w:val="00161B5C"/>
    <w:rsid w:val="00161CAE"/>
    <w:rsid w:val="00162F01"/>
    <w:rsid w:val="00163BC2"/>
    <w:rsid w:val="00165760"/>
    <w:rsid w:val="00165DDD"/>
    <w:rsid w:val="00166502"/>
    <w:rsid w:val="00166F08"/>
    <w:rsid w:val="0016799D"/>
    <w:rsid w:val="00170FE4"/>
    <w:rsid w:val="00171E44"/>
    <w:rsid w:val="00173372"/>
    <w:rsid w:val="0017606B"/>
    <w:rsid w:val="001764C5"/>
    <w:rsid w:val="00176980"/>
    <w:rsid w:val="00183D5C"/>
    <w:rsid w:val="0018587D"/>
    <w:rsid w:val="00187D6C"/>
    <w:rsid w:val="001917E0"/>
    <w:rsid w:val="00193F79"/>
    <w:rsid w:val="00194C21"/>
    <w:rsid w:val="00195C2A"/>
    <w:rsid w:val="00195E42"/>
    <w:rsid w:val="00197B5B"/>
    <w:rsid w:val="001A2104"/>
    <w:rsid w:val="001A484A"/>
    <w:rsid w:val="001A6239"/>
    <w:rsid w:val="001B0B55"/>
    <w:rsid w:val="001B2D7D"/>
    <w:rsid w:val="001B37BF"/>
    <w:rsid w:val="001B3A43"/>
    <w:rsid w:val="001B4B78"/>
    <w:rsid w:val="001B4FD8"/>
    <w:rsid w:val="001B6ED9"/>
    <w:rsid w:val="001C3D6A"/>
    <w:rsid w:val="001C4EC5"/>
    <w:rsid w:val="001C61AB"/>
    <w:rsid w:val="001C61D3"/>
    <w:rsid w:val="001C6E86"/>
    <w:rsid w:val="001D0558"/>
    <w:rsid w:val="001D09ED"/>
    <w:rsid w:val="001D1572"/>
    <w:rsid w:val="001D17FC"/>
    <w:rsid w:val="001D264C"/>
    <w:rsid w:val="001D2D36"/>
    <w:rsid w:val="001D4AF2"/>
    <w:rsid w:val="001D4AFA"/>
    <w:rsid w:val="001D5102"/>
    <w:rsid w:val="001D64C1"/>
    <w:rsid w:val="001D655D"/>
    <w:rsid w:val="001D6AFF"/>
    <w:rsid w:val="001D75E2"/>
    <w:rsid w:val="001E0008"/>
    <w:rsid w:val="001E04C4"/>
    <w:rsid w:val="001E0C98"/>
    <w:rsid w:val="001E138E"/>
    <w:rsid w:val="001E3C97"/>
    <w:rsid w:val="001E4C2C"/>
    <w:rsid w:val="001E5D83"/>
    <w:rsid w:val="001F0190"/>
    <w:rsid w:val="001F31D9"/>
    <w:rsid w:val="001F5990"/>
    <w:rsid w:val="001F6BAD"/>
    <w:rsid w:val="002035A1"/>
    <w:rsid w:val="00205938"/>
    <w:rsid w:val="00205BB7"/>
    <w:rsid w:val="002064AB"/>
    <w:rsid w:val="00206F52"/>
    <w:rsid w:val="00207170"/>
    <w:rsid w:val="00207816"/>
    <w:rsid w:val="00207DE9"/>
    <w:rsid w:val="00212812"/>
    <w:rsid w:val="00212A2D"/>
    <w:rsid w:val="00212C8F"/>
    <w:rsid w:val="00213453"/>
    <w:rsid w:val="002200C4"/>
    <w:rsid w:val="0022022A"/>
    <w:rsid w:val="002203C9"/>
    <w:rsid w:val="0022097F"/>
    <w:rsid w:val="00221F09"/>
    <w:rsid w:val="00223627"/>
    <w:rsid w:val="00224394"/>
    <w:rsid w:val="002249DF"/>
    <w:rsid w:val="00226B92"/>
    <w:rsid w:val="0022700F"/>
    <w:rsid w:val="002348A2"/>
    <w:rsid w:val="002359B8"/>
    <w:rsid w:val="00235DF2"/>
    <w:rsid w:val="002403C4"/>
    <w:rsid w:val="0024129D"/>
    <w:rsid w:val="00241BCE"/>
    <w:rsid w:val="00242A5E"/>
    <w:rsid w:val="00242AF0"/>
    <w:rsid w:val="0024554B"/>
    <w:rsid w:val="002456E9"/>
    <w:rsid w:val="00246399"/>
    <w:rsid w:val="00246E75"/>
    <w:rsid w:val="00247A63"/>
    <w:rsid w:val="00250526"/>
    <w:rsid w:val="002511F1"/>
    <w:rsid w:val="00253DA3"/>
    <w:rsid w:val="0026234D"/>
    <w:rsid w:val="00262AC8"/>
    <w:rsid w:val="00264786"/>
    <w:rsid w:val="00264DA0"/>
    <w:rsid w:val="00264EB5"/>
    <w:rsid w:val="00264F3E"/>
    <w:rsid w:val="00267AC4"/>
    <w:rsid w:val="00271E35"/>
    <w:rsid w:val="00272328"/>
    <w:rsid w:val="0027294E"/>
    <w:rsid w:val="0027397A"/>
    <w:rsid w:val="00274FEF"/>
    <w:rsid w:val="002752E0"/>
    <w:rsid w:val="00276BA9"/>
    <w:rsid w:val="00276E2B"/>
    <w:rsid w:val="00281186"/>
    <w:rsid w:val="0028133B"/>
    <w:rsid w:val="002819AB"/>
    <w:rsid w:val="00282B2A"/>
    <w:rsid w:val="0028592F"/>
    <w:rsid w:val="00285982"/>
    <w:rsid w:val="0028660B"/>
    <w:rsid w:val="00291EB8"/>
    <w:rsid w:val="00292416"/>
    <w:rsid w:val="00293361"/>
    <w:rsid w:val="00293F12"/>
    <w:rsid w:val="00294CB5"/>
    <w:rsid w:val="002958D9"/>
    <w:rsid w:val="00295FE3"/>
    <w:rsid w:val="0029648C"/>
    <w:rsid w:val="0029705B"/>
    <w:rsid w:val="002A1F57"/>
    <w:rsid w:val="002A2ECB"/>
    <w:rsid w:val="002A3713"/>
    <w:rsid w:val="002A40E9"/>
    <w:rsid w:val="002A45A6"/>
    <w:rsid w:val="002A50DC"/>
    <w:rsid w:val="002A50F1"/>
    <w:rsid w:val="002A552D"/>
    <w:rsid w:val="002A58CB"/>
    <w:rsid w:val="002A68DC"/>
    <w:rsid w:val="002A7237"/>
    <w:rsid w:val="002B0380"/>
    <w:rsid w:val="002B34BC"/>
    <w:rsid w:val="002B3AFF"/>
    <w:rsid w:val="002B40A8"/>
    <w:rsid w:val="002B483D"/>
    <w:rsid w:val="002B5A3A"/>
    <w:rsid w:val="002C02AA"/>
    <w:rsid w:val="002C068A"/>
    <w:rsid w:val="002C0B2E"/>
    <w:rsid w:val="002C1F14"/>
    <w:rsid w:val="002C2524"/>
    <w:rsid w:val="002C58BF"/>
    <w:rsid w:val="002C62AD"/>
    <w:rsid w:val="002C6F9D"/>
    <w:rsid w:val="002D02E6"/>
    <w:rsid w:val="002D2462"/>
    <w:rsid w:val="002D2C44"/>
    <w:rsid w:val="002D32E1"/>
    <w:rsid w:val="002D34D5"/>
    <w:rsid w:val="002D4D8C"/>
    <w:rsid w:val="002D5A7C"/>
    <w:rsid w:val="002D7A9E"/>
    <w:rsid w:val="002E005B"/>
    <w:rsid w:val="002E03F6"/>
    <w:rsid w:val="002E328F"/>
    <w:rsid w:val="002E4E9B"/>
    <w:rsid w:val="002E71B3"/>
    <w:rsid w:val="002F15F6"/>
    <w:rsid w:val="002F1645"/>
    <w:rsid w:val="002F1AB6"/>
    <w:rsid w:val="002F2471"/>
    <w:rsid w:val="002F2D6F"/>
    <w:rsid w:val="002F3811"/>
    <w:rsid w:val="002F3921"/>
    <w:rsid w:val="002F52D7"/>
    <w:rsid w:val="00303CA5"/>
    <w:rsid w:val="0030500E"/>
    <w:rsid w:val="00306963"/>
    <w:rsid w:val="00310522"/>
    <w:rsid w:val="00310EE2"/>
    <w:rsid w:val="00311439"/>
    <w:rsid w:val="00311A0C"/>
    <w:rsid w:val="003142C1"/>
    <w:rsid w:val="00316F7E"/>
    <w:rsid w:val="003170E5"/>
    <w:rsid w:val="00317AA6"/>
    <w:rsid w:val="003206FD"/>
    <w:rsid w:val="00321449"/>
    <w:rsid w:val="00323383"/>
    <w:rsid w:val="003235D2"/>
    <w:rsid w:val="00326024"/>
    <w:rsid w:val="00330EB9"/>
    <w:rsid w:val="0033538F"/>
    <w:rsid w:val="003419A9"/>
    <w:rsid w:val="00342731"/>
    <w:rsid w:val="00343A1F"/>
    <w:rsid w:val="00344294"/>
    <w:rsid w:val="003442A4"/>
    <w:rsid w:val="00344CD1"/>
    <w:rsid w:val="00347A1E"/>
    <w:rsid w:val="00347F4B"/>
    <w:rsid w:val="003505F1"/>
    <w:rsid w:val="00350891"/>
    <w:rsid w:val="003513FB"/>
    <w:rsid w:val="00351E3C"/>
    <w:rsid w:val="0035267E"/>
    <w:rsid w:val="0035547D"/>
    <w:rsid w:val="00355B50"/>
    <w:rsid w:val="00355FCC"/>
    <w:rsid w:val="00356599"/>
    <w:rsid w:val="00357D31"/>
    <w:rsid w:val="00360664"/>
    <w:rsid w:val="00361890"/>
    <w:rsid w:val="003623A8"/>
    <w:rsid w:val="00364E17"/>
    <w:rsid w:val="0036592A"/>
    <w:rsid w:val="00366F95"/>
    <w:rsid w:val="00371593"/>
    <w:rsid w:val="00373BA0"/>
    <w:rsid w:val="003753FE"/>
    <w:rsid w:val="00376C66"/>
    <w:rsid w:val="0037720B"/>
    <w:rsid w:val="00382438"/>
    <w:rsid w:val="00382BC3"/>
    <w:rsid w:val="00383A7E"/>
    <w:rsid w:val="00387AD9"/>
    <w:rsid w:val="00387C02"/>
    <w:rsid w:val="00392361"/>
    <w:rsid w:val="00392ABC"/>
    <w:rsid w:val="00393034"/>
    <w:rsid w:val="003941CF"/>
    <w:rsid w:val="0039586F"/>
    <w:rsid w:val="00396243"/>
    <w:rsid w:val="003A0C82"/>
    <w:rsid w:val="003A1A36"/>
    <w:rsid w:val="003A2794"/>
    <w:rsid w:val="003A2C06"/>
    <w:rsid w:val="003A357A"/>
    <w:rsid w:val="003A4752"/>
    <w:rsid w:val="003A6C22"/>
    <w:rsid w:val="003B216B"/>
    <w:rsid w:val="003B2918"/>
    <w:rsid w:val="003B2FE6"/>
    <w:rsid w:val="003B38EE"/>
    <w:rsid w:val="003B5D35"/>
    <w:rsid w:val="003B6073"/>
    <w:rsid w:val="003B66CD"/>
    <w:rsid w:val="003B7C9C"/>
    <w:rsid w:val="003C0977"/>
    <w:rsid w:val="003C18FA"/>
    <w:rsid w:val="003C2151"/>
    <w:rsid w:val="003C7BF2"/>
    <w:rsid w:val="003D1D4A"/>
    <w:rsid w:val="003D32E4"/>
    <w:rsid w:val="003D3715"/>
    <w:rsid w:val="003D4825"/>
    <w:rsid w:val="003D4CD5"/>
    <w:rsid w:val="003D6D97"/>
    <w:rsid w:val="003E109E"/>
    <w:rsid w:val="003E460D"/>
    <w:rsid w:val="003E54CC"/>
    <w:rsid w:val="003E71A5"/>
    <w:rsid w:val="003E7F4C"/>
    <w:rsid w:val="003F02EC"/>
    <w:rsid w:val="003F31DC"/>
    <w:rsid w:val="003F3533"/>
    <w:rsid w:val="003F3F4B"/>
    <w:rsid w:val="003F4246"/>
    <w:rsid w:val="003F7DFB"/>
    <w:rsid w:val="004029F3"/>
    <w:rsid w:val="00404267"/>
    <w:rsid w:val="00404AD3"/>
    <w:rsid w:val="00404C80"/>
    <w:rsid w:val="004066D1"/>
    <w:rsid w:val="004121FB"/>
    <w:rsid w:val="00412224"/>
    <w:rsid w:val="004137CF"/>
    <w:rsid w:val="004156F0"/>
    <w:rsid w:val="00415C97"/>
    <w:rsid w:val="00421249"/>
    <w:rsid w:val="00422DDB"/>
    <w:rsid w:val="004236F2"/>
    <w:rsid w:val="00426270"/>
    <w:rsid w:val="00426561"/>
    <w:rsid w:val="00427DD0"/>
    <w:rsid w:val="00432BCA"/>
    <w:rsid w:val="00434739"/>
    <w:rsid w:val="00434783"/>
    <w:rsid w:val="0043496C"/>
    <w:rsid w:val="00434E39"/>
    <w:rsid w:val="0043708D"/>
    <w:rsid w:val="004372FD"/>
    <w:rsid w:val="00440055"/>
    <w:rsid w:val="00440DC6"/>
    <w:rsid w:val="00442AD9"/>
    <w:rsid w:val="004453D3"/>
    <w:rsid w:val="00445E1B"/>
    <w:rsid w:val="004474DE"/>
    <w:rsid w:val="00451EE4"/>
    <w:rsid w:val="004522C1"/>
    <w:rsid w:val="00453E15"/>
    <w:rsid w:val="00453FD4"/>
    <w:rsid w:val="00454F2F"/>
    <w:rsid w:val="00456494"/>
    <w:rsid w:val="004574D9"/>
    <w:rsid w:val="004577E0"/>
    <w:rsid w:val="0046004A"/>
    <w:rsid w:val="00462C63"/>
    <w:rsid w:val="004667C1"/>
    <w:rsid w:val="00467D66"/>
    <w:rsid w:val="00467F2B"/>
    <w:rsid w:val="004710F4"/>
    <w:rsid w:val="00472061"/>
    <w:rsid w:val="0047718B"/>
    <w:rsid w:val="004774E8"/>
    <w:rsid w:val="00480191"/>
    <w:rsid w:val="0048041A"/>
    <w:rsid w:val="00482A17"/>
    <w:rsid w:val="00483D15"/>
    <w:rsid w:val="00485649"/>
    <w:rsid w:val="00485788"/>
    <w:rsid w:val="00491D25"/>
    <w:rsid w:val="00492FF7"/>
    <w:rsid w:val="004943B0"/>
    <w:rsid w:val="0049549E"/>
    <w:rsid w:val="004976CF"/>
    <w:rsid w:val="004A0AC6"/>
    <w:rsid w:val="004A1602"/>
    <w:rsid w:val="004A2EB8"/>
    <w:rsid w:val="004A367B"/>
    <w:rsid w:val="004A5AFE"/>
    <w:rsid w:val="004A6017"/>
    <w:rsid w:val="004A726C"/>
    <w:rsid w:val="004A75A3"/>
    <w:rsid w:val="004B12C9"/>
    <w:rsid w:val="004B1ADE"/>
    <w:rsid w:val="004B3CED"/>
    <w:rsid w:val="004B4369"/>
    <w:rsid w:val="004C036D"/>
    <w:rsid w:val="004C03D9"/>
    <w:rsid w:val="004C07CB"/>
    <w:rsid w:val="004C0B83"/>
    <w:rsid w:val="004C31D5"/>
    <w:rsid w:val="004C3D97"/>
    <w:rsid w:val="004C5461"/>
    <w:rsid w:val="004C65B4"/>
    <w:rsid w:val="004C6C5F"/>
    <w:rsid w:val="004C77FA"/>
    <w:rsid w:val="004D0369"/>
    <w:rsid w:val="004D33BE"/>
    <w:rsid w:val="004D5C50"/>
    <w:rsid w:val="004D6D0A"/>
    <w:rsid w:val="004E00D6"/>
    <w:rsid w:val="004E04E0"/>
    <w:rsid w:val="004E1757"/>
    <w:rsid w:val="004E17CB"/>
    <w:rsid w:val="004E22DF"/>
    <w:rsid w:val="004E5FE0"/>
    <w:rsid w:val="004E6091"/>
    <w:rsid w:val="004F153C"/>
    <w:rsid w:val="004F16A1"/>
    <w:rsid w:val="004F274A"/>
    <w:rsid w:val="004F392A"/>
    <w:rsid w:val="00501127"/>
    <w:rsid w:val="005019EA"/>
    <w:rsid w:val="0050268C"/>
    <w:rsid w:val="00502DB9"/>
    <w:rsid w:val="00502E8B"/>
    <w:rsid w:val="005035DA"/>
    <w:rsid w:val="00504CAA"/>
    <w:rsid w:val="00506851"/>
    <w:rsid w:val="00506927"/>
    <w:rsid w:val="0050764B"/>
    <w:rsid w:val="00512583"/>
    <w:rsid w:val="00512D84"/>
    <w:rsid w:val="005139DA"/>
    <w:rsid w:val="00514D03"/>
    <w:rsid w:val="00517039"/>
    <w:rsid w:val="00520DA0"/>
    <w:rsid w:val="00521FDB"/>
    <w:rsid w:val="0052347F"/>
    <w:rsid w:val="00523706"/>
    <w:rsid w:val="00523A14"/>
    <w:rsid w:val="00524BBB"/>
    <w:rsid w:val="0052532E"/>
    <w:rsid w:val="00530D27"/>
    <w:rsid w:val="00533CDC"/>
    <w:rsid w:val="00536BF5"/>
    <w:rsid w:val="00537C81"/>
    <w:rsid w:val="00541571"/>
    <w:rsid w:val="00541734"/>
    <w:rsid w:val="00542045"/>
    <w:rsid w:val="005427A7"/>
    <w:rsid w:val="00542B4C"/>
    <w:rsid w:val="00544B8B"/>
    <w:rsid w:val="00545634"/>
    <w:rsid w:val="00546DEE"/>
    <w:rsid w:val="0055008B"/>
    <w:rsid w:val="005515B7"/>
    <w:rsid w:val="005608D2"/>
    <w:rsid w:val="00560C97"/>
    <w:rsid w:val="00561E69"/>
    <w:rsid w:val="0056634F"/>
    <w:rsid w:val="00566372"/>
    <w:rsid w:val="0057098A"/>
    <w:rsid w:val="005718AF"/>
    <w:rsid w:val="00571FD4"/>
    <w:rsid w:val="00572879"/>
    <w:rsid w:val="00572BCE"/>
    <w:rsid w:val="0057471E"/>
    <w:rsid w:val="0057782A"/>
    <w:rsid w:val="00580F85"/>
    <w:rsid w:val="0058305E"/>
    <w:rsid w:val="005853A0"/>
    <w:rsid w:val="0058553B"/>
    <w:rsid w:val="00586C60"/>
    <w:rsid w:val="00590953"/>
    <w:rsid w:val="00591235"/>
    <w:rsid w:val="005915A3"/>
    <w:rsid w:val="00591F93"/>
    <w:rsid w:val="005927DC"/>
    <w:rsid w:val="00596D7C"/>
    <w:rsid w:val="005973CB"/>
    <w:rsid w:val="005A0085"/>
    <w:rsid w:val="005A0799"/>
    <w:rsid w:val="005A2898"/>
    <w:rsid w:val="005A3908"/>
    <w:rsid w:val="005A3A64"/>
    <w:rsid w:val="005A484E"/>
    <w:rsid w:val="005A6839"/>
    <w:rsid w:val="005A72A4"/>
    <w:rsid w:val="005B076B"/>
    <w:rsid w:val="005B60E2"/>
    <w:rsid w:val="005C2E2D"/>
    <w:rsid w:val="005C3805"/>
    <w:rsid w:val="005C6E9B"/>
    <w:rsid w:val="005D09AF"/>
    <w:rsid w:val="005D2D48"/>
    <w:rsid w:val="005D53F9"/>
    <w:rsid w:val="005D739E"/>
    <w:rsid w:val="005E024D"/>
    <w:rsid w:val="005E0467"/>
    <w:rsid w:val="005E1239"/>
    <w:rsid w:val="005E1BB5"/>
    <w:rsid w:val="005E1FA5"/>
    <w:rsid w:val="005E210D"/>
    <w:rsid w:val="005E34E1"/>
    <w:rsid w:val="005E34FF"/>
    <w:rsid w:val="005E3542"/>
    <w:rsid w:val="005E52F9"/>
    <w:rsid w:val="005E5F3D"/>
    <w:rsid w:val="005E7908"/>
    <w:rsid w:val="005F0808"/>
    <w:rsid w:val="005F1261"/>
    <w:rsid w:val="005F1BF4"/>
    <w:rsid w:val="005F1FE1"/>
    <w:rsid w:val="005F387B"/>
    <w:rsid w:val="005F59DF"/>
    <w:rsid w:val="005F624A"/>
    <w:rsid w:val="005F66D9"/>
    <w:rsid w:val="005F721D"/>
    <w:rsid w:val="00602315"/>
    <w:rsid w:val="006052EF"/>
    <w:rsid w:val="00605884"/>
    <w:rsid w:val="00611924"/>
    <w:rsid w:val="00612485"/>
    <w:rsid w:val="006127F0"/>
    <w:rsid w:val="00614E46"/>
    <w:rsid w:val="00615462"/>
    <w:rsid w:val="006168FE"/>
    <w:rsid w:val="00616E91"/>
    <w:rsid w:val="00620DFF"/>
    <w:rsid w:val="00621477"/>
    <w:rsid w:val="00623537"/>
    <w:rsid w:val="00624606"/>
    <w:rsid w:val="0062516F"/>
    <w:rsid w:val="006277AB"/>
    <w:rsid w:val="006279D1"/>
    <w:rsid w:val="006314A5"/>
    <w:rsid w:val="006319E6"/>
    <w:rsid w:val="0063373D"/>
    <w:rsid w:val="0063467A"/>
    <w:rsid w:val="0064238C"/>
    <w:rsid w:val="00642F50"/>
    <w:rsid w:val="006455C9"/>
    <w:rsid w:val="00646B29"/>
    <w:rsid w:val="00646F91"/>
    <w:rsid w:val="0064733E"/>
    <w:rsid w:val="00647A87"/>
    <w:rsid w:val="00650ADF"/>
    <w:rsid w:val="00652EC9"/>
    <w:rsid w:val="00652F53"/>
    <w:rsid w:val="006550AC"/>
    <w:rsid w:val="00655D2B"/>
    <w:rsid w:val="0065719B"/>
    <w:rsid w:val="0066065B"/>
    <w:rsid w:val="00662FCB"/>
    <w:rsid w:val="0066322F"/>
    <w:rsid w:val="006637AF"/>
    <w:rsid w:val="00663E79"/>
    <w:rsid w:val="006648A0"/>
    <w:rsid w:val="00671AD1"/>
    <w:rsid w:val="00672702"/>
    <w:rsid w:val="00673AC5"/>
    <w:rsid w:val="0067583F"/>
    <w:rsid w:val="00677681"/>
    <w:rsid w:val="00681108"/>
    <w:rsid w:val="00682331"/>
    <w:rsid w:val="00683417"/>
    <w:rsid w:val="00685A46"/>
    <w:rsid w:val="00685B29"/>
    <w:rsid w:val="00686B17"/>
    <w:rsid w:val="00687BB8"/>
    <w:rsid w:val="006919A9"/>
    <w:rsid w:val="00693524"/>
    <w:rsid w:val="006950D5"/>
    <w:rsid w:val="0069559D"/>
    <w:rsid w:val="00696368"/>
    <w:rsid w:val="006965E5"/>
    <w:rsid w:val="00696ACF"/>
    <w:rsid w:val="006A0360"/>
    <w:rsid w:val="006A0417"/>
    <w:rsid w:val="006A3433"/>
    <w:rsid w:val="006A473B"/>
    <w:rsid w:val="006A54B2"/>
    <w:rsid w:val="006A5BB3"/>
    <w:rsid w:val="006A786A"/>
    <w:rsid w:val="006A7B8B"/>
    <w:rsid w:val="006B1606"/>
    <w:rsid w:val="006B1644"/>
    <w:rsid w:val="006B1D11"/>
    <w:rsid w:val="006B6007"/>
    <w:rsid w:val="006B7FAE"/>
    <w:rsid w:val="006C01B2"/>
    <w:rsid w:val="006C0FD4"/>
    <w:rsid w:val="006C146B"/>
    <w:rsid w:val="006C4C25"/>
    <w:rsid w:val="006C52B5"/>
    <w:rsid w:val="006C6588"/>
    <w:rsid w:val="006C6ADD"/>
    <w:rsid w:val="006C6D1A"/>
    <w:rsid w:val="006C715B"/>
    <w:rsid w:val="006D03E7"/>
    <w:rsid w:val="006D0B6F"/>
    <w:rsid w:val="006D2842"/>
    <w:rsid w:val="006D29EE"/>
    <w:rsid w:val="006D5133"/>
    <w:rsid w:val="006D7281"/>
    <w:rsid w:val="006E3118"/>
    <w:rsid w:val="006E4CCB"/>
    <w:rsid w:val="006E52C0"/>
    <w:rsid w:val="006E6CA9"/>
    <w:rsid w:val="006F16D9"/>
    <w:rsid w:val="006F2159"/>
    <w:rsid w:val="006F2F74"/>
    <w:rsid w:val="006F32E9"/>
    <w:rsid w:val="006F4136"/>
    <w:rsid w:val="006F4C3A"/>
    <w:rsid w:val="006F5960"/>
    <w:rsid w:val="006F5C52"/>
    <w:rsid w:val="006F6496"/>
    <w:rsid w:val="006F7D18"/>
    <w:rsid w:val="00704126"/>
    <w:rsid w:val="00704651"/>
    <w:rsid w:val="007059E6"/>
    <w:rsid w:val="00706611"/>
    <w:rsid w:val="007107BB"/>
    <w:rsid w:val="00710D19"/>
    <w:rsid w:val="007110CB"/>
    <w:rsid w:val="007116CE"/>
    <w:rsid w:val="00712A36"/>
    <w:rsid w:val="00712AA3"/>
    <w:rsid w:val="00715DFD"/>
    <w:rsid w:val="0071604A"/>
    <w:rsid w:val="007211A8"/>
    <w:rsid w:val="00722B48"/>
    <w:rsid w:val="00724E50"/>
    <w:rsid w:val="00731088"/>
    <w:rsid w:val="007310A5"/>
    <w:rsid w:val="00731362"/>
    <w:rsid w:val="007315A5"/>
    <w:rsid w:val="007348B6"/>
    <w:rsid w:val="00734BA3"/>
    <w:rsid w:val="0075403F"/>
    <w:rsid w:val="00756BA9"/>
    <w:rsid w:val="00760718"/>
    <w:rsid w:val="007623B9"/>
    <w:rsid w:val="0076487C"/>
    <w:rsid w:val="00764C06"/>
    <w:rsid w:val="00764CD8"/>
    <w:rsid w:val="007659D4"/>
    <w:rsid w:val="007676D5"/>
    <w:rsid w:val="00770A90"/>
    <w:rsid w:val="00773616"/>
    <w:rsid w:val="00776FF7"/>
    <w:rsid w:val="00780500"/>
    <w:rsid w:val="00783989"/>
    <w:rsid w:val="007848E7"/>
    <w:rsid w:val="00785862"/>
    <w:rsid w:val="007859C8"/>
    <w:rsid w:val="00787553"/>
    <w:rsid w:val="007875D9"/>
    <w:rsid w:val="00787C38"/>
    <w:rsid w:val="0079030C"/>
    <w:rsid w:val="007913C0"/>
    <w:rsid w:val="00792572"/>
    <w:rsid w:val="00792663"/>
    <w:rsid w:val="00797778"/>
    <w:rsid w:val="007A0537"/>
    <w:rsid w:val="007A06BE"/>
    <w:rsid w:val="007A2B9F"/>
    <w:rsid w:val="007A40D4"/>
    <w:rsid w:val="007A5ACD"/>
    <w:rsid w:val="007B039D"/>
    <w:rsid w:val="007B3F97"/>
    <w:rsid w:val="007B4C9B"/>
    <w:rsid w:val="007B638A"/>
    <w:rsid w:val="007B7D84"/>
    <w:rsid w:val="007C1DBC"/>
    <w:rsid w:val="007C4B84"/>
    <w:rsid w:val="007D219B"/>
    <w:rsid w:val="007D562C"/>
    <w:rsid w:val="007D65B4"/>
    <w:rsid w:val="007E2934"/>
    <w:rsid w:val="007E3386"/>
    <w:rsid w:val="007F0694"/>
    <w:rsid w:val="007F0EF0"/>
    <w:rsid w:val="007F1352"/>
    <w:rsid w:val="007F1538"/>
    <w:rsid w:val="007F1C85"/>
    <w:rsid w:val="007F3F10"/>
    <w:rsid w:val="007F59EB"/>
    <w:rsid w:val="007F5B1C"/>
    <w:rsid w:val="007F7D54"/>
    <w:rsid w:val="00800349"/>
    <w:rsid w:val="0080499B"/>
    <w:rsid w:val="008049C7"/>
    <w:rsid w:val="0080681C"/>
    <w:rsid w:val="00806F2A"/>
    <w:rsid w:val="00807EB9"/>
    <w:rsid w:val="00810A58"/>
    <w:rsid w:val="008112BE"/>
    <w:rsid w:val="00811F00"/>
    <w:rsid w:val="00812620"/>
    <w:rsid w:val="00813859"/>
    <w:rsid w:val="00816CED"/>
    <w:rsid w:val="0082039A"/>
    <w:rsid w:val="00822022"/>
    <w:rsid w:val="00824C48"/>
    <w:rsid w:val="00825082"/>
    <w:rsid w:val="00827937"/>
    <w:rsid w:val="008302B9"/>
    <w:rsid w:val="00830DB2"/>
    <w:rsid w:val="0083168C"/>
    <w:rsid w:val="00831DAB"/>
    <w:rsid w:val="00832C39"/>
    <w:rsid w:val="00834368"/>
    <w:rsid w:val="00834978"/>
    <w:rsid w:val="008350FE"/>
    <w:rsid w:val="00837664"/>
    <w:rsid w:val="00840D0E"/>
    <w:rsid w:val="008411A4"/>
    <w:rsid w:val="00846763"/>
    <w:rsid w:val="00850302"/>
    <w:rsid w:val="00853F0B"/>
    <w:rsid w:val="00854C0C"/>
    <w:rsid w:val="00855072"/>
    <w:rsid w:val="00855825"/>
    <w:rsid w:val="00856D44"/>
    <w:rsid w:val="008575C9"/>
    <w:rsid w:val="0085763B"/>
    <w:rsid w:val="00857AC4"/>
    <w:rsid w:val="008603F3"/>
    <w:rsid w:val="0086334B"/>
    <w:rsid w:val="0086667C"/>
    <w:rsid w:val="008704DF"/>
    <w:rsid w:val="00873490"/>
    <w:rsid w:val="00876453"/>
    <w:rsid w:val="00877221"/>
    <w:rsid w:val="00880CA0"/>
    <w:rsid w:val="008823DC"/>
    <w:rsid w:val="00882B66"/>
    <w:rsid w:val="00883E45"/>
    <w:rsid w:val="0088527B"/>
    <w:rsid w:val="0088744C"/>
    <w:rsid w:val="00890BF4"/>
    <w:rsid w:val="00892747"/>
    <w:rsid w:val="008930B8"/>
    <w:rsid w:val="0089460D"/>
    <w:rsid w:val="00894933"/>
    <w:rsid w:val="008963AC"/>
    <w:rsid w:val="008A002B"/>
    <w:rsid w:val="008A03E3"/>
    <w:rsid w:val="008A7B35"/>
    <w:rsid w:val="008B04ED"/>
    <w:rsid w:val="008B0DFA"/>
    <w:rsid w:val="008B274C"/>
    <w:rsid w:val="008B2A78"/>
    <w:rsid w:val="008B330B"/>
    <w:rsid w:val="008B461E"/>
    <w:rsid w:val="008B4F89"/>
    <w:rsid w:val="008B534B"/>
    <w:rsid w:val="008B5806"/>
    <w:rsid w:val="008B60E3"/>
    <w:rsid w:val="008B7A21"/>
    <w:rsid w:val="008C0B59"/>
    <w:rsid w:val="008C140B"/>
    <w:rsid w:val="008C1687"/>
    <w:rsid w:val="008C3767"/>
    <w:rsid w:val="008C425B"/>
    <w:rsid w:val="008C6FA3"/>
    <w:rsid w:val="008D4120"/>
    <w:rsid w:val="008E1C04"/>
    <w:rsid w:val="008E358B"/>
    <w:rsid w:val="008E359C"/>
    <w:rsid w:val="008E40AC"/>
    <w:rsid w:val="008E4255"/>
    <w:rsid w:val="008E7FA4"/>
    <w:rsid w:val="008F039F"/>
    <w:rsid w:val="008F0D1D"/>
    <w:rsid w:val="008F25DA"/>
    <w:rsid w:val="008F5CC0"/>
    <w:rsid w:val="00901334"/>
    <w:rsid w:val="00902484"/>
    <w:rsid w:val="009043F1"/>
    <w:rsid w:val="0090476E"/>
    <w:rsid w:val="00904D51"/>
    <w:rsid w:val="00905A3A"/>
    <w:rsid w:val="009078D0"/>
    <w:rsid w:val="00907B6E"/>
    <w:rsid w:val="009107A6"/>
    <w:rsid w:val="00910B31"/>
    <w:rsid w:val="00911203"/>
    <w:rsid w:val="009124CE"/>
    <w:rsid w:val="009128A1"/>
    <w:rsid w:val="00912954"/>
    <w:rsid w:val="0091774D"/>
    <w:rsid w:val="00921F34"/>
    <w:rsid w:val="0092304C"/>
    <w:rsid w:val="00923F06"/>
    <w:rsid w:val="0092498A"/>
    <w:rsid w:val="0092562E"/>
    <w:rsid w:val="00927CA4"/>
    <w:rsid w:val="00927E10"/>
    <w:rsid w:val="00933634"/>
    <w:rsid w:val="009338C6"/>
    <w:rsid w:val="00934602"/>
    <w:rsid w:val="00934FB5"/>
    <w:rsid w:val="00936279"/>
    <w:rsid w:val="00940C77"/>
    <w:rsid w:val="009414F2"/>
    <w:rsid w:val="00942B62"/>
    <w:rsid w:val="00943E85"/>
    <w:rsid w:val="009452B9"/>
    <w:rsid w:val="00945BB8"/>
    <w:rsid w:val="00946B21"/>
    <w:rsid w:val="00946E04"/>
    <w:rsid w:val="009505F3"/>
    <w:rsid w:val="00950698"/>
    <w:rsid w:val="009531EC"/>
    <w:rsid w:val="0095528E"/>
    <w:rsid w:val="00955FCA"/>
    <w:rsid w:val="009576D3"/>
    <w:rsid w:val="009577E1"/>
    <w:rsid w:val="0095789A"/>
    <w:rsid w:val="0096012C"/>
    <w:rsid w:val="00960B10"/>
    <w:rsid w:val="0096474D"/>
    <w:rsid w:val="00966A43"/>
    <w:rsid w:val="00967D5E"/>
    <w:rsid w:val="00970BC1"/>
    <w:rsid w:val="00972C34"/>
    <w:rsid w:val="009734A8"/>
    <w:rsid w:val="009738B5"/>
    <w:rsid w:val="00973C25"/>
    <w:rsid w:val="00982BBB"/>
    <w:rsid w:val="009841DA"/>
    <w:rsid w:val="00984B75"/>
    <w:rsid w:val="00986627"/>
    <w:rsid w:val="009874A7"/>
    <w:rsid w:val="009879BF"/>
    <w:rsid w:val="00987E8A"/>
    <w:rsid w:val="00994A8E"/>
    <w:rsid w:val="00996ECE"/>
    <w:rsid w:val="009A0264"/>
    <w:rsid w:val="009A48DE"/>
    <w:rsid w:val="009A61B7"/>
    <w:rsid w:val="009B1690"/>
    <w:rsid w:val="009B3075"/>
    <w:rsid w:val="009B5532"/>
    <w:rsid w:val="009B670F"/>
    <w:rsid w:val="009B7070"/>
    <w:rsid w:val="009B70B5"/>
    <w:rsid w:val="009B72ED"/>
    <w:rsid w:val="009B7BD4"/>
    <w:rsid w:val="009B7F3F"/>
    <w:rsid w:val="009C1BA7"/>
    <w:rsid w:val="009C36BC"/>
    <w:rsid w:val="009C52FE"/>
    <w:rsid w:val="009C636A"/>
    <w:rsid w:val="009D05EC"/>
    <w:rsid w:val="009D261E"/>
    <w:rsid w:val="009D3881"/>
    <w:rsid w:val="009D3E93"/>
    <w:rsid w:val="009E0AEC"/>
    <w:rsid w:val="009E10B4"/>
    <w:rsid w:val="009E1447"/>
    <w:rsid w:val="009E179D"/>
    <w:rsid w:val="009E2D21"/>
    <w:rsid w:val="009E3C69"/>
    <w:rsid w:val="009E4076"/>
    <w:rsid w:val="009E657D"/>
    <w:rsid w:val="009E6C79"/>
    <w:rsid w:val="009E6FB7"/>
    <w:rsid w:val="009F27AB"/>
    <w:rsid w:val="009F3C3F"/>
    <w:rsid w:val="009F4EAD"/>
    <w:rsid w:val="009F58B4"/>
    <w:rsid w:val="009F76A5"/>
    <w:rsid w:val="00A00ADE"/>
    <w:rsid w:val="00A00FCD"/>
    <w:rsid w:val="00A01EFC"/>
    <w:rsid w:val="00A0493D"/>
    <w:rsid w:val="00A051CE"/>
    <w:rsid w:val="00A07CEB"/>
    <w:rsid w:val="00A101CD"/>
    <w:rsid w:val="00A15BAE"/>
    <w:rsid w:val="00A215F9"/>
    <w:rsid w:val="00A2354E"/>
    <w:rsid w:val="00A23FC7"/>
    <w:rsid w:val="00A2716E"/>
    <w:rsid w:val="00A35065"/>
    <w:rsid w:val="00A3621D"/>
    <w:rsid w:val="00A3780E"/>
    <w:rsid w:val="00A37FA6"/>
    <w:rsid w:val="00A418A7"/>
    <w:rsid w:val="00A431C7"/>
    <w:rsid w:val="00A446EB"/>
    <w:rsid w:val="00A44EA9"/>
    <w:rsid w:val="00A4558B"/>
    <w:rsid w:val="00A45718"/>
    <w:rsid w:val="00A5120E"/>
    <w:rsid w:val="00A51874"/>
    <w:rsid w:val="00A524C8"/>
    <w:rsid w:val="00A52FD3"/>
    <w:rsid w:val="00A5383B"/>
    <w:rsid w:val="00A539F3"/>
    <w:rsid w:val="00A5418E"/>
    <w:rsid w:val="00A55229"/>
    <w:rsid w:val="00A55920"/>
    <w:rsid w:val="00A55ACD"/>
    <w:rsid w:val="00A5760C"/>
    <w:rsid w:val="00A57934"/>
    <w:rsid w:val="00A60DB3"/>
    <w:rsid w:val="00A63827"/>
    <w:rsid w:val="00A6656D"/>
    <w:rsid w:val="00A666D1"/>
    <w:rsid w:val="00A711AE"/>
    <w:rsid w:val="00A71B00"/>
    <w:rsid w:val="00A71BF6"/>
    <w:rsid w:val="00A7209F"/>
    <w:rsid w:val="00A72B6F"/>
    <w:rsid w:val="00A735C8"/>
    <w:rsid w:val="00A740D5"/>
    <w:rsid w:val="00A7441D"/>
    <w:rsid w:val="00A75A66"/>
    <w:rsid w:val="00A77032"/>
    <w:rsid w:val="00A80392"/>
    <w:rsid w:val="00A83795"/>
    <w:rsid w:val="00A875F2"/>
    <w:rsid w:val="00A911C5"/>
    <w:rsid w:val="00A9307E"/>
    <w:rsid w:val="00A937A3"/>
    <w:rsid w:val="00A9394C"/>
    <w:rsid w:val="00A94F0B"/>
    <w:rsid w:val="00A957E7"/>
    <w:rsid w:val="00AA0F41"/>
    <w:rsid w:val="00AA265B"/>
    <w:rsid w:val="00AA27D1"/>
    <w:rsid w:val="00AA29DA"/>
    <w:rsid w:val="00AA389E"/>
    <w:rsid w:val="00AA4FF1"/>
    <w:rsid w:val="00AA6238"/>
    <w:rsid w:val="00AA6919"/>
    <w:rsid w:val="00AA72F4"/>
    <w:rsid w:val="00AA769F"/>
    <w:rsid w:val="00AA799D"/>
    <w:rsid w:val="00AA7EA1"/>
    <w:rsid w:val="00AB024A"/>
    <w:rsid w:val="00AB19AF"/>
    <w:rsid w:val="00AB2886"/>
    <w:rsid w:val="00AB6111"/>
    <w:rsid w:val="00AB792E"/>
    <w:rsid w:val="00AC14F4"/>
    <w:rsid w:val="00AC15F7"/>
    <w:rsid w:val="00AC1D78"/>
    <w:rsid w:val="00AC239C"/>
    <w:rsid w:val="00AC243C"/>
    <w:rsid w:val="00AC2D78"/>
    <w:rsid w:val="00AC32A6"/>
    <w:rsid w:val="00AC32B0"/>
    <w:rsid w:val="00AC677B"/>
    <w:rsid w:val="00AC6C12"/>
    <w:rsid w:val="00AC77DE"/>
    <w:rsid w:val="00AD080B"/>
    <w:rsid w:val="00AD0E39"/>
    <w:rsid w:val="00AD2129"/>
    <w:rsid w:val="00AD2F56"/>
    <w:rsid w:val="00AD451A"/>
    <w:rsid w:val="00AD510D"/>
    <w:rsid w:val="00AD528E"/>
    <w:rsid w:val="00AD57CA"/>
    <w:rsid w:val="00AD7092"/>
    <w:rsid w:val="00AD741A"/>
    <w:rsid w:val="00AE0723"/>
    <w:rsid w:val="00AE0A09"/>
    <w:rsid w:val="00AE184C"/>
    <w:rsid w:val="00AE1E41"/>
    <w:rsid w:val="00AE2B72"/>
    <w:rsid w:val="00AE2FAA"/>
    <w:rsid w:val="00AE432D"/>
    <w:rsid w:val="00AE4A2D"/>
    <w:rsid w:val="00AE4CCB"/>
    <w:rsid w:val="00AE692B"/>
    <w:rsid w:val="00AF07F9"/>
    <w:rsid w:val="00AF0999"/>
    <w:rsid w:val="00AF21A4"/>
    <w:rsid w:val="00AF6A97"/>
    <w:rsid w:val="00AF7B66"/>
    <w:rsid w:val="00B000DF"/>
    <w:rsid w:val="00B02A18"/>
    <w:rsid w:val="00B046D8"/>
    <w:rsid w:val="00B04841"/>
    <w:rsid w:val="00B049F2"/>
    <w:rsid w:val="00B1033F"/>
    <w:rsid w:val="00B10519"/>
    <w:rsid w:val="00B11F26"/>
    <w:rsid w:val="00B1214B"/>
    <w:rsid w:val="00B12B95"/>
    <w:rsid w:val="00B150BD"/>
    <w:rsid w:val="00B1750E"/>
    <w:rsid w:val="00B2080B"/>
    <w:rsid w:val="00B20A87"/>
    <w:rsid w:val="00B219EF"/>
    <w:rsid w:val="00B21B3A"/>
    <w:rsid w:val="00B25491"/>
    <w:rsid w:val="00B316BD"/>
    <w:rsid w:val="00B32324"/>
    <w:rsid w:val="00B33F77"/>
    <w:rsid w:val="00B345C9"/>
    <w:rsid w:val="00B41A93"/>
    <w:rsid w:val="00B42383"/>
    <w:rsid w:val="00B42A99"/>
    <w:rsid w:val="00B42BC6"/>
    <w:rsid w:val="00B44B5D"/>
    <w:rsid w:val="00B452EE"/>
    <w:rsid w:val="00B462A9"/>
    <w:rsid w:val="00B46F1C"/>
    <w:rsid w:val="00B470EA"/>
    <w:rsid w:val="00B5175C"/>
    <w:rsid w:val="00B51D9F"/>
    <w:rsid w:val="00B5361B"/>
    <w:rsid w:val="00B560EA"/>
    <w:rsid w:val="00B56990"/>
    <w:rsid w:val="00B61A59"/>
    <w:rsid w:val="00B7142C"/>
    <w:rsid w:val="00B722FB"/>
    <w:rsid w:val="00B72D3D"/>
    <w:rsid w:val="00B80232"/>
    <w:rsid w:val="00B83F77"/>
    <w:rsid w:val="00B858E4"/>
    <w:rsid w:val="00B8590F"/>
    <w:rsid w:val="00B85EFD"/>
    <w:rsid w:val="00B874F0"/>
    <w:rsid w:val="00B902A0"/>
    <w:rsid w:val="00B92813"/>
    <w:rsid w:val="00B94546"/>
    <w:rsid w:val="00B950DB"/>
    <w:rsid w:val="00B97EAA"/>
    <w:rsid w:val="00BA35A5"/>
    <w:rsid w:val="00BA383F"/>
    <w:rsid w:val="00BA3BED"/>
    <w:rsid w:val="00BA4069"/>
    <w:rsid w:val="00BA56D0"/>
    <w:rsid w:val="00BA6D3A"/>
    <w:rsid w:val="00BA7E58"/>
    <w:rsid w:val="00BB076F"/>
    <w:rsid w:val="00BB4425"/>
    <w:rsid w:val="00BB51E9"/>
    <w:rsid w:val="00BB7605"/>
    <w:rsid w:val="00BC0524"/>
    <w:rsid w:val="00BC2702"/>
    <w:rsid w:val="00BC4BB1"/>
    <w:rsid w:val="00BC50DF"/>
    <w:rsid w:val="00BC7D9A"/>
    <w:rsid w:val="00BC91E6"/>
    <w:rsid w:val="00BD039D"/>
    <w:rsid w:val="00BD09CD"/>
    <w:rsid w:val="00BD1540"/>
    <w:rsid w:val="00BD1924"/>
    <w:rsid w:val="00BD2CB2"/>
    <w:rsid w:val="00BD3D9D"/>
    <w:rsid w:val="00BD4067"/>
    <w:rsid w:val="00BD50D7"/>
    <w:rsid w:val="00BD5503"/>
    <w:rsid w:val="00BD5659"/>
    <w:rsid w:val="00BD5AC0"/>
    <w:rsid w:val="00BD5F84"/>
    <w:rsid w:val="00BD770D"/>
    <w:rsid w:val="00BD7E11"/>
    <w:rsid w:val="00BD7FAE"/>
    <w:rsid w:val="00BE03E9"/>
    <w:rsid w:val="00BE50BF"/>
    <w:rsid w:val="00BE6377"/>
    <w:rsid w:val="00BF1BA9"/>
    <w:rsid w:val="00BF2592"/>
    <w:rsid w:val="00BF34D7"/>
    <w:rsid w:val="00BF69DC"/>
    <w:rsid w:val="00C0097F"/>
    <w:rsid w:val="00C00E8A"/>
    <w:rsid w:val="00C02820"/>
    <w:rsid w:val="00C11BD0"/>
    <w:rsid w:val="00C12257"/>
    <w:rsid w:val="00C15652"/>
    <w:rsid w:val="00C15A09"/>
    <w:rsid w:val="00C211D5"/>
    <w:rsid w:val="00C24C6E"/>
    <w:rsid w:val="00C255BB"/>
    <w:rsid w:val="00C26156"/>
    <w:rsid w:val="00C274BD"/>
    <w:rsid w:val="00C30E54"/>
    <w:rsid w:val="00C32654"/>
    <w:rsid w:val="00C36797"/>
    <w:rsid w:val="00C376CC"/>
    <w:rsid w:val="00C40EA6"/>
    <w:rsid w:val="00C44D5D"/>
    <w:rsid w:val="00C46934"/>
    <w:rsid w:val="00C470C1"/>
    <w:rsid w:val="00C503FD"/>
    <w:rsid w:val="00C516CA"/>
    <w:rsid w:val="00C51803"/>
    <w:rsid w:val="00C54014"/>
    <w:rsid w:val="00C54CD7"/>
    <w:rsid w:val="00C55B5E"/>
    <w:rsid w:val="00C57B84"/>
    <w:rsid w:val="00C62813"/>
    <w:rsid w:val="00C65DF0"/>
    <w:rsid w:val="00C65E38"/>
    <w:rsid w:val="00C67BEA"/>
    <w:rsid w:val="00C70704"/>
    <w:rsid w:val="00C72367"/>
    <w:rsid w:val="00C73224"/>
    <w:rsid w:val="00C73BB1"/>
    <w:rsid w:val="00C74873"/>
    <w:rsid w:val="00C756DD"/>
    <w:rsid w:val="00C75A36"/>
    <w:rsid w:val="00C762FB"/>
    <w:rsid w:val="00C77318"/>
    <w:rsid w:val="00C77D44"/>
    <w:rsid w:val="00C8188A"/>
    <w:rsid w:val="00C8330C"/>
    <w:rsid w:val="00C8343C"/>
    <w:rsid w:val="00C857CB"/>
    <w:rsid w:val="00C86186"/>
    <w:rsid w:val="00C8740F"/>
    <w:rsid w:val="00C8762E"/>
    <w:rsid w:val="00C90D22"/>
    <w:rsid w:val="00C915A8"/>
    <w:rsid w:val="00C936DF"/>
    <w:rsid w:val="00C95774"/>
    <w:rsid w:val="00C957D1"/>
    <w:rsid w:val="00C96CD9"/>
    <w:rsid w:val="00C96D2D"/>
    <w:rsid w:val="00C9766B"/>
    <w:rsid w:val="00CA43D5"/>
    <w:rsid w:val="00CA4BFD"/>
    <w:rsid w:val="00CA5718"/>
    <w:rsid w:val="00CA66D6"/>
    <w:rsid w:val="00CB485A"/>
    <w:rsid w:val="00CB5843"/>
    <w:rsid w:val="00CB7CDE"/>
    <w:rsid w:val="00CC2436"/>
    <w:rsid w:val="00CC3D63"/>
    <w:rsid w:val="00CC50AC"/>
    <w:rsid w:val="00CC6C43"/>
    <w:rsid w:val="00CC701C"/>
    <w:rsid w:val="00CD0F82"/>
    <w:rsid w:val="00CD2895"/>
    <w:rsid w:val="00CD3BFA"/>
    <w:rsid w:val="00CD4EF1"/>
    <w:rsid w:val="00CE0409"/>
    <w:rsid w:val="00CE072D"/>
    <w:rsid w:val="00CE21C0"/>
    <w:rsid w:val="00CE28B8"/>
    <w:rsid w:val="00CE3656"/>
    <w:rsid w:val="00CE3CA7"/>
    <w:rsid w:val="00CE549E"/>
    <w:rsid w:val="00CE5507"/>
    <w:rsid w:val="00CE6525"/>
    <w:rsid w:val="00CF042D"/>
    <w:rsid w:val="00CF22D0"/>
    <w:rsid w:val="00CF3EDB"/>
    <w:rsid w:val="00CF555C"/>
    <w:rsid w:val="00CF5E28"/>
    <w:rsid w:val="00CF6836"/>
    <w:rsid w:val="00D02B48"/>
    <w:rsid w:val="00D02D3C"/>
    <w:rsid w:val="00D047C3"/>
    <w:rsid w:val="00D0527A"/>
    <w:rsid w:val="00D06E8C"/>
    <w:rsid w:val="00D1003B"/>
    <w:rsid w:val="00D111BF"/>
    <w:rsid w:val="00D1120A"/>
    <w:rsid w:val="00D11319"/>
    <w:rsid w:val="00D125BE"/>
    <w:rsid w:val="00D1410D"/>
    <w:rsid w:val="00D16711"/>
    <w:rsid w:val="00D16C36"/>
    <w:rsid w:val="00D2004E"/>
    <w:rsid w:val="00D2216E"/>
    <w:rsid w:val="00D240DD"/>
    <w:rsid w:val="00D247BB"/>
    <w:rsid w:val="00D2596C"/>
    <w:rsid w:val="00D25AB6"/>
    <w:rsid w:val="00D265EA"/>
    <w:rsid w:val="00D3094C"/>
    <w:rsid w:val="00D32EFF"/>
    <w:rsid w:val="00D33485"/>
    <w:rsid w:val="00D354A3"/>
    <w:rsid w:val="00D363D1"/>
    <w:rsid w:val="00D36F46"/>
    <w:rsid w:val="00D423EB"/>
    <w:rsid w:val="00D42B26"/>
    <w:rsid w:val="00D42ED0"/>
    <w:rsid w:val="00D43FA0"/>
    <w:rsid w:val="00D5098A"/>
    <w:rsid w:val="00D51702"/>
    <w:rsid w:val="00D53684"/>
    <w:rsid w:val="00D555DA"/>
    <w:rsid w:val="00D559C5"/>
    <w:rsid w:val="00D55DFD"/>
    <w:rsid w:val="00D576CA"/>
    <w:rsid w:val="00D60200"/>
    <w:rsid w:val="00D60372"/>
    <w:rsid w:val="00D60BA3"/>
    <w:rsid w:val="00D60C83"/>
    <w:rsid w:val="00D6179D"/>
    <w:rsid w:val="00D633D9"/>
    <w:rsid w:val="00D63492"/>
    <w:rsid w:val="00D637D5"/>
    <w:rsid w:val="00D6536A"/>
    <w:rsid w:val="00D678E9"/>
    <w:rsid w:val="00D67A6F"/>
    <w:rsid w:val="00D67DAA"/>
    <w:rsid w:val="00D71DAE"/>
    <w:rsid w:val="00D73451"/>
    <w:rsid w:val="00D7425C"/>
    <w:rsid w:val="00D76BFF"/>
    <w:rsid w:val="00D825C6"/>
    <w:rsid w:val="00D831F1"/>
    <w:rsid w:val="00D83A4D"/>
    <w:rsid w:val="00D84085"/>
    <w:rsid w:val="00D843BC"/>
    <w:rsid w:val="00D85DA4"/>
    <w:rsid w:val="00D90B0B"/>
    <w:rsid w:val="00D92A67"/>
    <w:rsid w:val="00D94DFE"/>
    <w:rsid w:val="00D94FBB"/>
    <w:rsid w:val="00D9780E"/>
    <w:rsid w:val="00D97F9D"/>
    <w:rsid w:val="00DA156D"/>
    <w:rsid w:val="00DA432F"/>
    <w:rsid w:val="00DA4D6E"/>
    <w:rsid w:val="00DA589C"/>
    <w:rsid w:val="00DA6075"/>
    <w:rsid w:val="00DB0FE8"/>
    <w:rsid w:val="00DB1128"/>
    <w:rsid w:val="00DB200B"/>
    <w:rsid w:val="00DB3CD9"/>
    <w:rsid w:val="00DB631D"/>
    <w:rsid w:val="00DB7937"/>
    <w:rsid w:val="00DB7ED5"/>
    <w:rsid w:val="00DC24DB"/>
    <w:rsid w:val="00DC4B00"/>
    <w:rsid w:val="00DC53FD"/>
    <w:rsid w:val="00DD0F21"/>
    <w:rsid w:val="00DD1482"/>
    <w:rsid w:val="00DD1843"/>
    <w:rsid w:val="00DD2130"/>
    <w:rsid w:val="00DD262D"/>
    <w:rsid w:val="00DD4534"/>
    <w:rsid w:val="00DD4AC7"/>
    <w:rsid w:val="00DD52E3"/>
    <w:rsid w:val="00DD6634"/>
    <w:rsid w:val="00DD7834"/>
    <w:rsid w:val="00DE1A6B"/>
    <w:rsid w:val="00DE265F"/>
    <w:rsid w:val="00DE31BF"/>
    <w:rsid w:val="00DE3505"/>
    <w:rsid w:val="00DE4C50"/>
    <w:rsid w:val="00DF0501"/>
    <w:rsid w:val="00DF13BC"/>
    <w:rsid w:val="00DF3DC5"/>
    <w:rsid w:val="00DF680A"/>
    <w:rsid w:val="00E00DBE"/>
    <w:rsid w:val="00E025ED"/>
    <w:rsid w:val="00E0765A"/>
    <w:rsid w:val="00E11244"/>
    <w:rsid w:val="00E15353"/>
    <w:rsid w:val="00E16A95"/>
    <w:rsid w:val="00E16CAE"/>
    <w:rsid w:val="00E22122"/>
    <w:rsid w:val="00E24AB9"/>
    <w:rsid w:val="00E253EF"/>
    <w:rsid w:val="00E27A7C"/>
    <w:rsid w:val="00E304A2"/>
    <w:rsid w:val="00E30CFD"/>
    <w:rsid w:val="00E30D2D"/>
    <w:rsid w:val="00E3237B"/>
    <w:rsid w:val="00E325DD"/>
    <w:rsid w:val="00E371C1"/>
    <w:rsid w:val="00E377A3"/>
    <w:rsid w:val="00E41F19"/>
    <w:rsid w:val="00E44F5E"/>
    <w:rsid w:val="00E45340"/>
    <w:rsid w:val="00E515DB"/>
    <w:rsid w:val="00E54F7C"/>
    <w:rsid w:val="00E5518A"/>
    <w:rsid w:val="00E55F3C"/>
    <w:rsid w:val="00E57582"/>
    <w:rsid w:val="00E608CA"/>
    <w:rsid w:val="00E62906"/>
    <w:rsid w:val="00E63047"/>
    <w:rsid w:val="00E6325A"/>
    <w:rsid w:val="00E637F0"/>
    <w:rsid w:val="00E64312"/>
    <w:rsid w:val="00E674DD"/>
    <w:rsid w:val="00E67B22"/>
    <w:rsid w:val="00E71498"/>
    <w:rsid w:val="00E7254E"/>
    <w:rsid w:val="00E72707"/>
    <w:rsid w:val="00E7505C"/>
    <w:rsid w:val="00E75FD6"/>
    <w:rsid w:val="00E809D0"/>
    <w:rsid w:val="00E80C1E"/>
    <w:rsid w:val="00E80E96"/>
    <w:rsid w:val="00E81323"/>
    <w:rsid w:val="00E81E7C"/>
    <w:rsid w:val="00E8272C"/>
    <w:rsid w:val="00E82D5F"/>
    <w:rsid w:val="00E83896"/>
    <w:rsid w:val="00E8433D"/>
    <w:rsid w:val="00E85E3D"/>
    <w:rsid w:val="00E90534"/>
    <w:rsid w:val="00E918F2"/>
    <w:rsid w:val="00E92423"/>
    <w:rsid w:val="00E93500"/>
    <w:rsid w:val="00E935EE"/>
    <w:rsid w:val="00E950E7"/>
    <w:rsid w:val="00E955F2"/>
    <w:rsid w:val="00E96B23"/>
    <w:rsid w:val="00E974ED"/>
    <w:rsid w:val="00E97A2F"/>
    <w:rsid w:val="00EA01BC"/>
    <w:rsid w:val="00EA0598"/>
    <w:rsid w:val="00EA09B6"/>
    <w:rsid w:val="00EA299D"/>
    <w:rsid w:val="00EA406E"/>
    <w:rsid w:val="00EA410E"/>
    <w:rsid w:val="00EA43AC"/>
    <w:rsid w:val="00EA52D3"/>
    <w:rsid w:val="00EA553D"/>
    <w:rsid w:val="00EA73CE"/>
    <w:rsid w:val="00EA7EE6"/>
    <w:rsid w:val="00EB1318"/>
    <w:rsid w:val="00EB2329"/>
    <w:rsid w:val="00EB3B02"/>
    <w:rsid w:val="00EB3F53"/>
    <w:rsid w:val="00EB48CD"/>
    <w:rsid w:val="00EB513A"/>
    <w:rsid w:val="00EB5A85"/>
    <w:rsid w:val="00EC0179"/>
    <w:rsid w:val="00EC1939"/>
    <w:rsid w:val="00EC2CA9"/>
    <w:rsid w:val="00EC55A0"/>
    <w:rsid w:val="00ED043A"/>
    <w:rsid w:val="00ED3727"/>
    <w:rsid w:val="00ED3B0E"/>
    <w:rsid w:val="00ED3DDF"/>
    <w:rsid w:val="00ED3F75"/>
    <w:rsid w:val="00ED3FF4"/>
    <w:rsid w:val="00ED402B"/>
    <w:rsid w:val="00ED47D5"/>
    <w:rsid w:val="00ED50F4"/>
    <w:rsid w:val="00ED6171"/>
    <w:rsid w:val="00EE1011"/>
    <w:rsid w:val="00EE1184"/>
    <w:rsid w:val="00EE18D3"/>
    <w:rsid w:val="00EE1C1A"/>
    <w:rsid w:val="00EE2613"/>
    <w:rsid w:val="00EE550A"/>
    <w:rsid w:val="00EE7E65"/>
    <w:rsid w:val="00EF0E99"/>
    <w:rsid w:val="00EF1969"/>
    <w:rsid w:val="00EF1E98"/>
    <w:rsid w:val="00EF2343"/>
    <w:rsid w:val="00EF5820"/>
    <w:rsid w:val="00EF78B9"/>
    <w:rsid w:val="00F00F50"/>
    <w:rsid w:val="00F01B18"/>
    <w:rsid w:val="00F05992"/>
    <w:rsid w:val="00F059C8"/>
    <w:rsid w:val="00F05A06"/>
    <w:rsid w:val="00F0734A"/>
    <w:rsid w:val="00F1025A"/>
    <w:rsid w:val="00F1178D"/>
    <w:rsid w:val="00F151F1"/>
    <w:rsid w:val="00F15A93"/>
    <w:rsid w:val="00F17EFE"/>
    <w:rsid w:val="00F21884"/>
    <w:rsid w:val="00F2297F"/>
    <w:rsid w:val="00F249D0"/>
    <w:rsid w:val="00F2636B"/>
    <w:rsid w:val="00F26F13"/>
    <w:rsid w:val="00F32313"/>
    <w:rsid w:val="00F35EDC"/>
    <w:rsid w:val="00F37778"/>
    <w:rsid w:val="00F37FFA"/>
    <w:rsid w:val="00F41C1E"/>
    <w:rsid w:val="00F424FF"/>
    <w:rsid w:val="00F46905"/>
    <w:rsid w:val="00F47065"/>
    <w:rsid w:val="00F504A6"/>
    <w:rsid w:val="00F519AE"/>
    <w:rsid w:val="00F53B8E"/>
    <w:rsid w:val="00F54397"/>
    <w:rsid w:val="00F556E5"/>
    <w:rsid w:val="00F5765A"/>
    <w:rsid w:val="00F62916"/>
    <w:rsid w:val="00F63D9A"/>
    <w:rsid w:val="00F63DF0"/>
    <w:rsid w:val="00F645CB"/>
    <w:rsid w:val="00F659A3"/>
    <w:rsid w:val="00F7417F"/>
    <w:rsid w:val="00F75EB3"/>
    <w:rsid w:val="00F80C9C"/>
    <w:rsid w:val="00F8793A"/>
    <w:rsid w:val="00F90A34"/>
    <w:rsid w:val="00F90C3D"/>
    <w:rsid w:val="00F92964"/>
    <w:rsid w:val="00F9419D"/>
    <w:rsid w:val="00F94ACE"/>
    <w:rsid w:val="00F94F78"/>
    <w:rsid w:val="00F97731"/>
    <w:rsid w:val="00FA02D2"/>
    <w:rsid w:val="00FA0390"/>
    <w:rsid w:val="00FA0660"/>
    <w:rsid w:val="00FA1A81"/>
    <w:rsid w:val="00FB187D"/>
    <w:rsid w:val="00FB3502"/>
    <w:rsid w:val="00FB4EE4"/>
    <w:rsid w:val="00FB7159"/>
    <w:rsid w:val="00FB743C"/>
    <w:rsid w:val="00FB74E5"/>
    <w:rsid w:val="00FB7531"/>
    <w:rsid w:val="00FC205B"/>
    <w:rsid w:val="00FC4B48"/>
    <w:rsid w:val="00FC6E8D"/>
    <w:rsid w:val="00FC6F81"/>
    <w:rsid w:val="00FC7C3E"/>
    <w:rsid w:val="00FD10DB"/>
    <w:rsid w:val="00FD307B"/>
    <w:rsid w:val="00FD3755"/>
    <w:rsid w:val="00FD51B8"/>
    <w:rsid w:val="00FD672A"/>
    <w:rsid w:val="00FD6C52"/>
    <w:rsid w:val="00FD6D92"/>
    <w:rsid w:val="00FE3BBF"/>
    <w:rsid w:val="00FE4873"/>
    <w:rsid w:val="00FE5397"/>
    <w:rsid w:val="00FE5509"/>
    <w:rsid w:val="00FE5B22"/>
    <w:rsid w:val="00FE68E4"/>
    <w:rsid w:val="00FE6FFE"/>
    <w:rsid w:val="00FE70E1"/>
    <w:rsid w:val="00FE7255"/>
    <w:rsid w:val="00FE7F78"/>
    <w:rsid w:val="00FF235F"/>
    <w:rsid w:val="00FF2B4C"/>
    <w:rsid w:val="00FF34A3"/>
    <w:rsid w:val="00FF4052"/>
    <w:rsid w:val="00FF7763"/>
    <w:rsid w:val="071D9332"/>
    <w:rsid w:val="0B729C02"/>
    <w:rsid w:val="0C24E8C5"/>
    <w:rsid w:val="0DE4EE46"/>
    <w:rsid w:val="0F62B0B0"/>
    <w:rsid w:val="0F833C6D"/>
    <w:rsid w:val="11F628DC"/>
    <w:rsid w:val="1350CB1F"/>
    <w:rsid w:val="1391F93D"/>
    <w:rsid w:val="1592BB7F"/>
    <w:rsid w:val="181F7242"/>
    <w:rsid w:val="1999FF8D"/>
    <w:rsid w:val="1BDB11A5"/>
    <w:rsid w:val="1CF61446"/>
    <w:rsid w:val="1DE4F19F"/>
    <w:rsid w:val="1F80C200"/>
    <w:rsid w:val="20536F10"/>
    <w:rsid w:val="2265F701"/>
    <w:rsid w:val="23672AE7"/>
    <w:rsid w:val="2526E033"/>
    <w:rsid w:val="26C2B094"/>
    <w:rsid w:val="27FD7D15"/>
    <w:rsid w:val="292E22FF"/>
    <w:rsid w:val="29FA5156"/>
    <w:rsid w:val="2C100257"/>
    <w:rsid w:val="2C47518A"/>
    <w:rsid w:val="2C65C3C1"/>
    <w:rsid w:val="2EF4A0DC"/>
    <w:rsid w:val="3037EAEA"/>
    <w:rsid w:val="3115C446"/>
    <w:rsid w:val="318B36FE"/>
    <w:rsid w:val="343DA43A"/>
    <w:rsid w:val="347EC38A"/>
    <w:rsid w:val="35EF422D"/>
    <w:rsid w:val="3C354872"/>
    <w:rsid w:val="3DD75BEC"/>
    <w:rsid w:val="3F84DB58"/>
    <w:rsid w:val="4262E3B5"/>
    <w:rsid w:val="43138468"/>
    <w:rsid w:val="4583D84B"/>
    <w:rsid w:val="48800C6B"/>
    <w:rsid w:val="4971357D"/>
    <w:rsid w:val="4D2EAFB2"/>
    <w:rsid w:val="4D800393"/>
    <w:rsid w:val="4E44A6A0"/>
    <w:rsid w:val="4EEF4DEF"/>
    <w:rsid w:val="521CF3FB"/>
    <w:rsid w:val="536267D5"/>
    <w:rsid w:val="56A9BD17"/>
    <w:rsid w:val="5A2CA03C"/>
    <w:rsid w:val="5CB3A7CB"/>
    <w:rsid w:val="5DB22717"/>
    <w:rsid w:val="5F0BC620"/>
    <w:rsid w:val="5F55DA7B"/>
    <w:rsid w:val="5F7684EF"/>
    <w:rsid w:val="600F047E"/>
    <w:rsid w:val="60A79681"/>
    <w:rsid w:val="67814492"/>
    <w:rsid w:val="6BD2677E"/>
    <w:rsid w:val="6D9FE477"/>
    <w:rsid w:val="6E7B759B"/>
    <w:rsid w:val="73BA6D3C"/>
    <w:rsid w:val="749CCE0E"/>
    <w:rsid w:val="74D18EC2"/>
    <w:rsid w:val="7734E955"/>
    <w:rsid w:val="774A5CFB"/>
    <w:rsid w:val="77E9886E"/>
    <w:rsid w:val="78092F84"/>
    <w:rsid w:val="7AFABDC2"/>
    <w:rsid w:val="7DB0F3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43B216E"/>
  <w15:docId w15:val="{031BBAA6-A08D-4339-9919-19BFF0503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740F"/>
    <w:rPr>
      <w:rFonts w:ascii="Verdana" w:hAnsi="Verdana"/>
      <w:sz w:val="22"/>
    </w:rPr>
  </w:style>
  <w:style w:type="paragraph" w:styleId="Heading1">
    <w:name w:val="heading 1"/>
    <w:basedOn w:val="Normal"/>
    <w:next w:val="Normal"/>
    <w:qFormat/>
    <w:pPr>
      <w:keepNext/>
      <w:widowControl w:val="0"/>
      <w:spacing w:before="480" w:after="60"/>
      <w:outlineLvl w:val="0"/>
    </w:pPr>
    <w:rPr>
      <w:color w:val="808080"/>
      <w:kern w:val="28"/>
      <w:sz w:val="72"/>
    </w:rPr>
  </w:style>
  <w:style w:type="paragraph" w:styleId="Heading2">
    <w:name w:val="heading 2"/>
    <w:basedOn w:val="Normal"/>
    <w:next w:val="Normal"/>
    <w:qFormat/>
    <w:rsid w:val="00591235"/>
    <w:pPr>
      <w:keepNext/>
      <w:numPr>
        <w:ilvl w:val="1"/>
        <w:numId w:val="22"/>
      </w:numPr>
      <w:spacing w:before="360" w:after="60"/>
      <w:outlineLvl w:val="1"/>
    </w:pPr>
    <w:rPr>
      <w:color w:val="000000"/>
      <w:sz w:val="44"/>
    </w:rPr>
  </w:style>
  <w:style w:type="paragraph" w:styleId="Heading3">
    <w:name w:val="heading 3"/>
    <w:basedOn w:val="Normal"/>
    <w:next w:val="Normal"/>
    <w:qFormat/>
    <w:rsid w:val="00591235"/>
    <w:pPr>
      <w:keepNext/>
      <w:widowControl w:val="0"/>
      <w:numPr>
        <w:ilvl w:val="2"/>
        <w:numId w:val="22"/>
      </w:numPr>
      <w:spacing w:before="320" w:after="60"/>
      <w:outlineLvl w:val="2"/>
    </w:pPr>
    <w:rPr>
      <w:caps/>
      <w:color w:val="000000"/>
      <w:sz w:val="28"/>
    </w:rPr>
  </w:style>
  <w:style w:type="paragraph" w:styleId="Heading4">
    <w:name w:val="heading 4"/>
    <w:basedOn w:val="Normal"/>
    <w:next w:val="Normal"/>
    <w:qFormat/>
    <w:rsid w:val="00591235"/>
    <w:pPr>
      <w:keepNext/>
      <w:widowControl w:val="0"/>
      <w:numPr>
        <w:ilvl w:val="3"/>
        <w:numId w:val="22"/>
      </w:numPr>
      <w:spacing w:before="240" w:after="40"/>
      <w:outlineLvl w:val="3"/>
    </w:pPr>
    <w:rPr>
      <w:b/>
      <w:i/>
      <w:color w:val="000000"/>
    </w:rPr>
  </w:style>
  <w:style w:type="paragraph" w:styleId="Heading5">
    <w:name w:val="heading 5"/>
    <w:basedOn w:val="Normal"/>
    <w:next w:val="Normal"/>
    <w:qFormat/>
    <w:rsid w:val="00591235"/>
    <w:pPr>
      <w:keepNext/>
      <w:numPr>
        <w:ilvl w:val="4"/>
        <w:numId w:val="22"/>
      </w:numPr>
      <w:spacing w:before="220" w:after="40"/>
      <w:outlineLvl w:val="4"/>
    </w:pPr>
    <w:rPr>
      <w:color w:val="000000"/>
    </w:rPr>
  </w:style>
  <w:style w:type="paragraph" w:styleId="Heading6">
    <w:name w:val="heading 6"/>
    <w:basedOn w:val="Normal"/>
    <w:next w:val="Style1"/>
    <w:qFormat/>
    <w:rsid w:val="009E1447"/>
    <w:pPr>
      <w:keepNext/>
      <w:widowControl w:val="0"/>
      <w:spacing w:before="180"/>
      <w:outlineLvl w:val="5"/>
    </w:pPr>
    <w:rPr>
      <w:b/>
      <w:color w:val="000000"/>
      <w:szCs w:val="22"/>
    </w:rPr>
  </w:style>
  <w:style w:type="paragraph" w:styleId="Heading7">
    <w:name w:val="heading 7"/>
    <w:basedOn w:val="Normal"/>
    <w:next w:val="Normal"/>
    <w:qFormat/>
    <w:rsid w:val="00591235"/>
    <w:pPr>
      <w:numPr>
        <w:ilvl w:val="6"/>
        <w:numId w:val="22"/>
      </w:numPr>
      <w:tabs>
        <w:tab w:val="left" w:pos="993"/>
      </w:tabs>
      <w:spacing w:after="60"/>
      <w:outlineLvl w:val="6"/>
    </w:pPr>
    <w:rPr>
      <w:color w:val="000000"/>
      <w:sz w:val="20"/>
    </w:rPr>
  </w:style>
  <w:style w:type="paragraph" w:styleId="Heading8">
    <w:name w:val="heading 8"/>
    <w:basedOn w:val="Normal"/>
    <w:next w:val="Normal"/>
    <w:qFormat/>
    <w:rsid w:val="00591235"/>
    <w:pPr>
      <w:numPr>
        <w:ilvl w:val="7"/>
        <w:numId w:val="22"/>
      </w:numPr>
      <w:spacing w:before="140" w:after="20"/>
      <w:outlineLvl w:val="7"/>
    </w:pPr>
    <w:rPr>
      <w:i/>
      <w:color w:val="000000"/>
      <w:sz w:val="18"/>
    </w:rPr>
  </w:style>
  <w:style w:type="paragraph" w:styleId="Heading9">
    <w:name w:val="heading 9"/>
    <w:basedOn w:val="Normal"/>
    <w:next w:val="Normal"/>
    <w:qFormat/>
    <w:rsid w:val="00591235"/>
    <w:pPr>
      <w:keepNext/>
      <w:widowControl w:val="0"/>
      <w:numPr>
        <w:ilvl w:val="8"/>
        <w:numId w:val="22"/>
      </w:numPr>
      <w:spacing w:before="120"/>
      <w:outlineLvl w:val="8"/>
    </w:pPr>
    <w:rPr>
      <w:color w:val="000000"/>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block">
    <w:name w:val="N_block"/>
    <w:basedOn w:val="Normal"/>
    <w:pPr>
      <w:tabs>
        <w:tab w:val="left" w:pos="851"/>
      </w:tabs>
      <w:spacing w:before="120"/>
      <w:ind w:left="851" w:right="515"/>
    </w:pPr>
    <w:rPr>
      <w:sz w:val="20"/>
    </w:rPr>
  </w:style>
  <w:style w:type="paragraph" w:customStyle="1" w:styleId="Ninset">
    <w:name w:val="N_inset"/>
    <w:basedOn w:val="Normal"/>
    <w:pPr>
      <w:tabs>
        <w:tab w:val="left" w:pos="425"/>
      </w:tabs>
      <w:ind w:left="426"/>
    </w:pPr>
  </w:style>
  <w:style w:type="paragraph" w:customStyle="1" w:styleId="Nlista">
    <w:name w:val="N_list (a)"/>
    <w:basedOn w:val="Normal"/>
    <w:pPr>
      <w:numPr>
        <w:ilvl w:val="1"/>
        <w:numId w:val="20"/>
      </w:numPr>
      <w:spacing w:before="80"/>
      <w:ind w:right="369"/>
    </w:pPr>
  </w:style>
  <w:style w:type="paragraph" w:customStyle="1" w:styleId="Nlisti">
    <w:name w:val="N_list (i)"/>
    <w:basedOn w:val="Normal"/>
    <w:pPr>
      <w:numPr>
        <w:ilvl w:val="2"/>
        <w:numId w:val="19"/>
      </w:numPr>
      <w:spacing w:before="60"/>
      <w:ind w:right="511"/>
    </w:pPr>
    <w:rPr>
      <w:sz w:val="20"/>
    </w:rPr>
  </w:style>
  <w:style w:type="paragraph" w:customStyle="1" w:styleId="Singleline">
    <w:name w:val="Single line"/>
    <w:basedOn w:val="Normal"/>
    <w:rsid w:val="0030500E"/>
  </w:style>
  <w:style w:type="paragraph" w:styleId="Header">
    <w:name w:val="header"/>
    <w:basedOn w:val="Normal"/>
    <w:pPr>
      <w:tabs>
        <w:tab w:val="center" w:pos="4153"/>
        <w:tab w:val="right" w:pos="8306"/>
      </w:tabs>
    </w:pPr>
  </w:style>
  <w:style w:type="paragraph" w:styleId="Footer">
    <w:name w:val="footer"/>
    <w:basedOn w:val="Normal"/>
    <w:rsid w:val="00834368"/>
    <w:pPr>
      <w:tabs>
        <w:tab w:val="center" w:pos="4153"/>
        <w:tab w:val="right" w:pos="8306"/>
      </w:tabs>
    </w:pPr>
    <w:rPr>
      <w:sz w:val="18"/>
    </w:rPr>
  </w:style>
  <w:style w:type="paragraph" w:customStyle="1" w:styleId="Nnumber">
    <w:name w:val="N_number"/>
    <w:rsid w:val="00C8740F"/>
    <w:pPr>
      <w:tabs>
        <w:tab w:val="left" w:pos="426"/>
        <w:tab w:val="num" w:pos="720"/>
      </w:tabs>
      <w:spacing w:before="180"/>
      <w:ind w:left="425" w:hanging="425"/>
    </w:pPr>
    <w:rPr>
      <w:rFonts w:ascii="Verdana" w:hAnsi="Verdana"/>
      <w:sz w:val="22"/>
    </w:rPr>
  </w:style>
  <w:style w:type="paragraph" w:customStyle="1" w:styleId="Table">
    <w:name w:val="Table"/>
    <w:basedOn w:val="Normal"/>
    <w:rsid w:val="004A2EB8"/>
    <w:pPr>
      <w:numPr>
        <w:numId w:val="20"/>
      </w:numPr>
      <w:tabs>
        <w:tab w:val="left" w:pos="851"/>
      </w:tabs>
      <w:spacing w:before="60" w:after="60"/>
    </w:pPr>
    <w:rPr>
      <w:sz w:val="20"/>
    </w:rPr>
  </w:style>
  <w:style w:type="character" w:styleId="PageNumber">
    <w:name w:val="page number"/>
    <w:basedOn w:val="DefaultParagraphFont"/>
    <w:rsid w:val="007C1DBC"/>
    <w:rPr>
      <w:rFonts w:ascii="Verdana" w:hAnsi="Verdana"/>
      <w:sz w:val="18"/>
    </w:rPr>
  </w:style>
  <w:style w:type="paragraph" w:customStyle="1" w:styleId="Nlisti0">
    <w:name w:val="N_list i"/>
    <w:pPr>
      <w:numPr>
        <w:ilvl w:val="3"/>
        <w:numId w:val="2"/>
      </w:numPr>
      <w:spacing w:before="40"/>
      <w:ind w:right="516"/>
    </w:pPr>
    <w:rPr>
      <w:rFonts w:ascii="Lucida Sans Unicode" w:hAnsi="Lucida Sans Unicode"/>
      <w:noProof/>
      <w:sz w:val="16"/>
    </w:rPr>
  </w:style>
  <w:style w:type="paragraph" w:customStyle="1" w:styleId="Noindent">
    <w:name w:val="No indent"/>
    <w:basedOn w:val="Normal"/>
    <w:pPr>
      <w:tabs>
        <w:tab w:val="left" w:pos="426"/>
      </w:tabs>
    </w:pPr>
  </w:style>
  <w:style w:type="paragraph" w:customStyle="1" w:styleId="TBullet">
    <w:name w:val="T_Bullet"/>
    <w:basedOn w:val="Normal"/>
    <w:rsid w:val="00C8740F"/>
    <w:pPr>
      <w:numPr>
        <w:numId w:val="3"/>
      </w:numPr>
      <w:tabs>
        <w:tab w:val="left" w:pos="851"/>
      </w:tabs>
    </w:pPr>
    <w:rPr>
      <w:color w:val="000000"/>
      <w:sz w:val="20"/>
    </w:rPr>
  </w:style>
  <w:style w:type="paragraph" w:customStyle="1" w:styleId="Style1">
    <w:name w:val="Style1"/>
    <w:basedOn w:val="Heading1"/>
    <w:link w:val="Style1Char"/>
    <w:rsid w:val="00BE6377"/>
    <w:pPr>
      <w:keepNext w:val="0"/>
      <w:widowControl/>
      <w:numPr>
        <w:numId w:val="22"/>
      </w:numPr>
      <w:tabs>
        <w:tab w:val="left" w:pos="432"/>
      </w:tabs>
      <w:spacing w:before="180" w:after="0"/>
    </w:pPr>
    <w:rPr>
      <w:color w:val="000000"/>
      <w:sz w:val="22"/>
    </w:rPr>
  </w:style>
  <w:style w:type="paragraph" w:customStyle="1" w:styleId="Style5">
    <w:name w:val="Style5"/>
    <w:basedOn w:val="Normal"/>
    <w:rsid w:val="00C8740F"/>
    <w:pPr>
      <w:spacing w:after="60"/>
    </w:pPr>
    <w:rPr>
      <w:b/>
      <w:color w:val="000000"/>
    </w:rPr>
  </w:style>
  <w:style w:type="paragraph" w:customStyle="1" w:styleId="Style2">
    <w:name w:val="Style2"/>
    <w:basedOn w:val="Heading2"/>
    <w:rsid w:val="00C8740F"/>
    <w:pPr>
      <w:keepNext w:val="0"/>
      <w:spacing w:before="180" w:after="0"/>
    </w:pPr>
    <w:rPr>
      <w:sz w:val="22"/>
    </w:rPr>
  </w:style>
  <w:style w:type="paragraph" w:customStyle="1" w:styleId="Style3">
    <w:name w:val="Style3"/>
    <w:basedOn w:val="Heading3"/>
    <w:rsid w:val="00C8740F"/>
    <w:pPr>
      <w:keepNext w:val="0"/>
      <w:widowControl/>
      <w:spacing w:before="180" w:after="0"/>
      <w:ind w:left="432" w:hanging="432"/>
    </w:pPr>
    <w:rPr>
      <w:caps w:val="0"/>
      <w:sz w:val="22"/>
    </w:rPr>
  </w:style>
  <w:style w:type="paragraph" w:customStyle="1" w:styleId="Style4">
    <w:name w:val="Style4"/>
    <w:basedOn w:val="Heading4"/>
    <w:rsid w:val="00C8740F"/>
    <w:pPr>
      <w:keepNext w:val="0"/>
      <w:widowControl/>
      <w:spacing w:before="180" w:after="0"/>
      <w:ind w:left="288" w:hanging="288"/>
    </w:pPr>
    <w:rPr>
      <w:b w:val="0"/>
      <w:i w:val="0"/>
      <w:sz w:val="20"/>
    </w:rPr>
  </w:style>
  <w:style w:type="paragraph" w:customStyle="1" w:styleId="Conditions1">
    <w:name w:val="Conditions1"/>
    <w:rsid w:val="00BC2702"/>
    <w:pPr>
      <w:tabs>
        <w:tab w:val="num" w:pos="1077"/>
      </w:tabs>
      <w:spacing w:before="120"/>
      <w:ind w:left="1077" w:hanging="646"/>
    </w:pPr>
    <w:rPr>
      <w:rFonts w:ascii="Verdana" w:hAnsi="Verdana"/>
      <w:sz w:val="22"/>
    </w:rPr>
  </w:style>
  <w:style w:type="paragraph" w:customStyle="1" w:styleId="Conditions2">
    <w:name w:val="Conditions2"/>
    <w:rsid w:val="00BC2702"/>
    <w:pPr>
      <w:tabs>
        <w:tab w:val="num" w:pos="1616"/>
      </w:tabs>
      <w:spacing w:before="60"/>
      <w:ind w:left="1616" w:hanging="539"/>
    </w:pPr>
    <w:rPr>
      <w:rFonts w:ascii="Verdana" w:hAnsi="Verdana"/>
      <w:sz w:val="22"/>
    </w:rPr>
  </w:style>
  <w:style w:type="paragraph" w:customStyle="1" w:styleId="Conditions3">
    <w:name w:val="Conditions3"/>
    <w:rsid w:val="009B7BD4"/>
    <w:pPr>
      <w:numPr>
        <w:numId w:val="5"/>
      </w:numPr>
      <w:tabs>
        <w:tab w:val="clear" w:pos="720"/>
      </w:tabs>
      <w:spacing w:before="60"/>
      <w:ind w:left="2174" w:hanging="547"/>
    </w:pPr>
    <w:rPr>
      <w:rFonts w:ascii="Verdana" w:hAnsi="Verdana"/>
    </w:rPr>
  </w:style>
  <w:style w:type="paragraph" w:styleId="ListNumber">
    <w:name w:val="List Number"/>
    <w:basedOn w:val="Normal"/>
    <w:pPr>
      <w:numPr>
        <w:numId w:val="4"/>
      </w:numPr>
    </w:pPr>
  </w:style>
  <w:style w:type="paragraph" w:customStyle="1" w:styleId="Long1">
    <w:name w:val="Long1"/>
    <w:basedOn w:val="Normal"/>
    <w:next w:val="Style1"/>
    <w:rsid w:val="005F1261"/>
    <w:pPr>
      <w:keepNext/>
      <w:spacing w:before="180"/>
    </w:pPr>
    <w:rPr>
      <w:b/>
      <w:caps/>
      <w:color w:val="000000"/>
    </w:rPr>
  </w:style>
  <w:style w:type="paragraph" w:customStyle="1" w:styleId="Long2">
    <w:name w:val="Long2"/>
    <w:basedOn w:val="Normal"/>
    <w:next w:val="Style2"/>
    <w:rsid w:val="005F1261"/>
    <w:pPr>
      <w:keepNext/>
      <w:spacing w:before="180"/>
    </w:pPr>
    <w:rPr>
      <w:b/>
      <w:color w:val="000000"/>
    </w:rPr>
  </w:style>
  <w:style w:type="paragraph" w:customStyle="1" w:styleId="Long3">
    <w:name w:val="Long3"/>
    <w:basedOn w:val="Normal"/>
    <w:next w:val="Style3"/>
    <w:rsid w:val="005F1261"/>
    <w:pPr>
      <w:keepNext/>
      <w:spacing w:before="180"/>
    </w:pPr>
    <w:rPr>
      <w:b/>
      <w:i/>
      <w:color w:val="000000"/>
    </w:rPr>
  </w:style>
  <w:style w:type="paragraph" w:customStyle="1" w:styleId="Long4">
    <w:name w:val="Long4"/>
    <w:basedOn w:val="Normal"/>
    <w:next w:val="Style4"/>
    <w:rsid w:val="005F1261"/>
    <w:pPr>
      <w:keepNext/>
      <w:spacing w:before="180"/>
    </w:pPr>
    <w:rPr>
      <w:i/>
      <w:color w:val="000000"/>
    </w:rPr>
  </w:style>
  <w:style w:type="paragraph" w:customStyle="1" w:styleId="Heading6blackfont">
    <w:name w:val="Heading 6 + black font"/>
    <w:basedOn w:val="Heading6"/>
    <w:next w:val="Style1"/>
    <w:rsid w:val="000A64AE"/>
  </w:style>
  <w:style w:type="character" w:customStyle="1" w:styleId="StyleVerdana7ptBlack">
    <w:name w:val="Style Verdana 7 pt Black"/>
    <w:basedOn w:val="DefaultParagraphFont"/>
    <w:rsid w:val="00FB743C"/>
    <w:rPr>
      <w:rFonts w:ascii="Verdana" w:hAnsi="Verdana"/>
      <w:color w:val="000000"/>
      <w:sz w:val="14"/>
      <w:szCs w:val="14"/>
    </w:rPr>
  </w:style>
  <w:style w:type="paragraph" w:customStyle="1" w:styleId="StyleSinglelineTimesNewRoman">
    <w:name w:val="Style Single line + Times New Roman"/>
    <w:basedOn w:val="Singleline"/>
    <w:rsid w:val="00C8740F"/>
    <w:rPr>
      <w:sz w:val="20"/>
    </w:rPr>
  </w:style>
  <w:style w:type="paragraph" w:customStyle="1" w:styleId="Style20ptBoldGreenRight031cmBefore12pt">
    <w:name w:val="Style 20 pt Bold Green Right:  0.31 cm Before:  12 pt"/>
    <w:basedOn w:val="Normal"/>
    <w:rsid w:val="009E1447"/>
    <w:pPr>
      <w:spacing w:before="240"/>
      <w:ind w:right="176"/>
    </w:pPr>
    <w:rPr>
      <w:b/>
      <w:bCs/>
      <w:color w:val="000000"/>
      <w:sz w:val="40"/>
      <w:szCs w:val="40"/>
    </w:rPr>
  </w:style>
  <w:style w:type="paragraph" w:customStyle="1" w:styleId="Style20ptBoldGreenRight031cmBefore12pt1">
    <w:name w:val="Style 20 pt Bold Green Right:  0.31 cm Before:  12 pt1"/>
    <w:basedOn w:val="Normal"/>
    <w:rsid w:val="0030500E"/>
    <w:pPr>
      <w:spacing w:before="240"/>
      <w:ind w:right="176"/>
    </w:pPr>
    <w:rPr>
      <w:b/>
      <w:bCs/>
      <w:color w:val="000000"/>
      <w:sz w:val="40"/>
      <w:szCs w:val="40"/>
    </w:rPr>
  </w:style>
  <w:style w:type="paragraph" w:styleId="FootnoteText">
    <w:name w:val="footnote text"/>
    <w:basedOn w:val="Normal"/>
    <w:semiHidden/>
    <w:rsid w:val="006F6496"/>
    <w:rPr>
      <w:sz w:val="16"/>
    </w:rPr>
  </w:style>
  <w:style w:type="character" w:styleId="Hyperlink">
    <w:name w:val="Hyperlink"/>
    <w:basedOn w:val="DefaultParagraphFont"/>
    <w:rsid w:val="008A03E3"/>
    <w:rPr>
      <w:color w:val="0000FF"/>
      <w:u w:val="single"/>
    </w:rPr>
  </w:style>
  <w:style w:type="paragraph" w:styleId="BalloonText">
    <w:name w:val="Balloon Text"/>
    <w:basedOn w:val="Normal"/>
    <w:link w:val="BalloonTextChar"/>
    <w:rsid w:val="00F1025A"/>
    <w:rPr>
      <w:rFonts w:ascii="Tahoma" w:hAnsi="Tahoma" w:cs="Tahoma"/>
      <w:sz w:val="16"/>
      <w:szCs w:val="16"/>
    </w:rPr>
  </w:style>
  <w:style w:type="character" w:customStyle="1" w:styleId="BalloonTextChar">
    <w:name w:val="Balloon Text Char"/>
    <w:basedOn w:val="DefaultParagraphFont"/>
    <w:link w:val="BalloonText"/>
    <w:rsid w:val="00F1025A"/>
    <w:rPr>
      <w:rFonts w:ascii="Tahoma" w:hAnsi="Tahoma" w:cs="Tahoma"/>
      <w:sz w:val="16"/>
      <w:szCs w:val="16"/>
    </w:rPr>
  </w:style>
  <w:style w:type="paragraph" w:customStyle="1" w:styleId="ConditionsA">
    <w:name w:val="ConditionsA"/>
    <w:basedOn w:val="Conditions2"/>
    <w:qFormat/>
    <w:rsid w:val="00901334"/>
  </w:style>
  <w:style w:type="paragraph" w:customStyle="1" w:styleId="ConditionsBullet">
    <w:name w:val="ConditionsBullet"/>
    <w:basedOn w:val="Conditions2"/>
    <w:qFormat/>
    <w:rsid w:val="00901334"/>
    <w:pPr>
      <w:tabs>
        <w:tab w:val="clear" w:pos="1616"/>
        <w:tab w:val="num" w:pos="2155"/>
      </w:tabs>
      <w:spacing w:before="0"/>
      <w:ind w:left="2155"/>
    </w:pPr>
  </w:style>
  <w:style w:type="numbering" w:customStyle="1" w:styleId="ConditionsList">
    <w:name w:val="ConditionsList"/>
    <w:uiPriority w:val="99"/>
    <w:rsid w:val="00BC2702"/>
    <w:pPr>
      <w:numPr>
        <w:numId w:val="11"/>
      </w:numPr>
    </w:pPr>
  </w:style>
  <w:style w:type="paragraph" w:customStyle="1" w:styleId="ConditionsNoNumber">
    <w:name w:val="ConditionsNoNumber"/>
    <w:basedOn w:val="Normal"/>
    <w:qFormat/>
    <w:rsid w:val="00BC2702"/>
    <w:pPr>
      <w:tabs>
        <w:tab w:val="num" w:pos="1077"/>
      </w:tabs>
      <w:spacing w:before="120"/>
      <w:ind w:left="1077" w:hanging="646"/>
    </w:pPr>
  </w:style>
  <w:style w:type="paragraph" w:customStyle="1" w:styleId="ConditionsNoNumberNoSpaceBefore">
    <w:name w:val="ConditionsNoNumberNoSpaceBefore"/>
    <w:basedOn w:val="ConditionsNoNumber"/>
    <w:qFormat/>
    <w:rsid w:val="00A5760C"/>
    <w:pPr>
      <w:spacing w:before="0"/>
    </w:pPr>
  </w:style>
  <w:style w:type="numbering" w:customStyle="1" w:styleId="nListiList">
    <w:name w:val="nList(i)List"/>
    <w:uiPriority w:val="99"/>
    <w:rsid w:val="00E974ED"/>
    <w:pPr>
      <w:numPr>
        <w:numId w:val="19"/>
      </w:numPr>
    </w:pPr>
  </w:style>
  <w:style w:type="numbering" w:customStyle="1" w:styleId="nListaList">
    <w:name w:val="nList(a)List"/>
    <w:uiPriority w:val="99"/>
    <w:rsid w:val="0057782A"/>
    <w:pPr>
      <w:numPr>
        <w:numId w:val="20"/>
      </w:numPr>
    </w:pPr>
  </w:style>
  <w:style w:type="numbering" w:customStyle="1" w:styleId="StylesList">
    <w:name w:val="StylesList"/>
    <w:uiPriority w:val="99"/>
    <w:rsid w:val="006127F0"/>
    <w:pPr>
      <w:numPr>
        <w:numId w:val="21"/>
      </w:numPr>
    </w:pPr>
  </w:style>
  <w:style w:type="character" w:customStyle="1" w:styleId="Style1Char">
    <w:name w:val="Style1 Char"/>
    <w:basedOn w:val="DefaultParagraphFont"/>
    <w:link w:val="Style1"/>
    <w:locked/>
    <w:rsid w:val="002C62AD"/>
    <w:rPr>
      <w:rFonts w:ascii="Verdana" w:hAnsi="Verdana"/>
      <w:color w:val="000000"/>
      <w:kern w:val="28"/>
      <w:sz w:val="22"/>
    </w:rPr>
  </w:style>
  <w:style w:type="character" w:styleId="CommentReference">
    <w:name w:val="annotation reference"/>
    <w:basedOn w:val="DefaultParagraphFont"/>
    <w:semiHidden/>
    <w:unhideWhenUsed/>
    <w:rsid w:val="00D55DFD"/>
    <w:rPr>
      <w:sz w:val="16"/>
      <w:szCs w:val="16"/>
    </w:rPr>
  </w:style>
  <w:style w:type="paragraph" w:styleId="CommentText">
    <w:name w:val="annotation text"/>
    <w:basedOn w:val="Normal"/>
    <w:link w:val="CommentTextChar"/>
    <w:semiHidden/>
    <w:unhideWhenUsed/>
    <w:rsid w:val="00D55DFD"/>
    <w:rPr>
      <w:sz w:val="20"/>
    </w:rPr>
  </w:style>
  <w:style w:type="character" w:customStyle="1" w:styleId="CommentTextChar">
    <w:name w:val="Comment Text Char"/>
    <w:basedOn w:val="DefaultParagraphFont"/>
    <w:link w:val="CommentText"/>
    <w:semiHidden/>
    <w:rsid w:val="00D55DFD"/>
    <w:rPr>
      <w:rFonts w:ascii="Verdana" w:hAnsi="Verdana"/>
    </w:rPr>
  </w:style>
  <w:style w:type="paragraph" w:styleId="CommentSubject">
    <w:name w:val="annotation subject"/>
    <w:basedOn w:val="CommentText"/>
    <w:next w:val="CommentText"/>
    <w:link w:val="CommentSubjectChar"/>
    <w:semiHidden/>
    <w:unhideWhenUsed/>
    <w:rsid w:val="00D55DFD"/>
    <w:rPr>
      <w:b/>
      <w:bCs/>
    </w:rPr>
  </w:style>
  <w:style w:type="character" w:customStyle="1" w:styleId="CommentSubjectChar">
    <w:name w:val="Comment Subject Char"/>
    <w:basedOn w:val="CommentTextChar"/>
    <w:link w:val="CommentSubject"/>
    <w:semiHidden/>
    <w:rsid w:val="00D55DFD"/>
    <w:rPr>
      <w:rFonts w:ascii="Verdana" w:hAnsi="Verdan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1341772">
      <w:bodyDiv w:val="1"/>
      <w:marLeft w:val="0"/>
      <w:marRight w:val="0"/>
      <w:marTop w:val="0"/>
      <w:marBottom w:val="0"/>
      <w:divBdr>
        <w:top w:val="none" w:sz="0" w:space="0" w:color="auto"/>
        <w:left w:val="none" w:sz="0" w:space="0" w:color="auto"/>
        <w:bottom w:val="none" w:sz="0" w:space="0" w:color="auto"/>
        <w:right w:val="none" w:sz="0" w:space="0" w:color="auto"/>
      </w:divBdr>
    </w:div>
    <w:div w:id="1355498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3.xml"/><Relationship Id="rId3" Type="http://schemas.openxmlformats.org/officeDocument/2006/relationships/customXml" Target="../customXml/item3.xml"/><Relationship Id="rId21" Type="http://schemas.microsoft.com/office/2020/10/relationships/intelligence" Target="intelligence2.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s://www.gov.uk/planning-inspectorate"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www.gov.uk/planning-inspectorat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RDS\decision%20templates\casework\Decisio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isl xmlns:xsi="http://www.w3.org/2001/XMLSchema-instance" xmlns:xsd="http://www.w3.org/2001/XMLSchema" xmlns="http://www.boldonjames.com/2008/01/sie/internal/label" sislVersion="0" policy="8270c081-d9f3-48ae-83c7-c2320a8ca25c"/>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71a6d4e-846b-4045-8024-24f3590889ec">
      <Terms xmlns="http://schemas.microsoft.com/office/infopath/2007/PartnerControls"/>
    </lcf76f155ced4ddcb4097134ff3c332f>
    <TaxCatchAll xmlns="9a4cad7d-cde0-4c4b-9900-a6ca365b2969"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6" ma:contentTypeDescription="Create a new document." ma:contentTypeScope="" ma:versionID="84e3e4e9fcd7e038a596654be2c1cd2f">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3210a89163a3141dea21a81ef6608b8c"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af8cfed-64c2-475b-a96a-20ffe17e85f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180e5bd-9034-4779-a205-51963e987fe9}" ma:internalName="TaxCatchAll" ma:showField="CatchAllData" ma:web="9a4cad7d-cde0-4c4b-9900-a6ca365b29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85D5DB0-66EE-44C6-AD4C-D062A299249D}">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C9C26128-0A32-4901-B4BA-471E73ADE367}">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9a4cad7d-cde0-4c4b-9900-a6ca365b2969"/>
    <ds:schemaRef ds:uri="http://purl.org/dc/elements/1.1/"/>
    <ds:schemaRef ds:uri="171a6d4e-846b-4045-8024-24f3590889ec"/>
    <ds:schemaRef ds:uri="http://www.w3.org/XML/1998/namespace"/>
    <ds:schemaRef ds:uri="http://purl.org/dc/dcmitype/"/>
  </ds:schemaRefs>
</ds:datastoreItem>
</file>

<file path=customXml/itemProps3.xml><?xml version="1.0" encoding="utf-8"?>
<ds:datastoreItem xmlns:ds="http://schemas.openxmlformats.org/officeDocument/2006/customXml" ds:itemID="{94579C15-F519-4E97-9AE1-4F44728AD9FB}">
  <ds:schemaRefs>
    <ds:schemaRef ds:uri="http://schemas.openxmlformats.org/officeDocument/2006/bibliography"/>
  </ds:schemaRefs>
</ds:datastoreItem>
</file>

<file path=customXml/itemProps4.xml><?xml version="1.0" encoding="utf-8"?>
<ds:datastoreItem xmlns:ds="http://schemas.openxmlformats.org/officeDocument/2006/customXml" ds:itemID="{FBCBAE78-EC2C-4E59-937A-CCEF5D8E5A1D}">
  <ds:schemaRefs>
    <ds:schemaRef ds:uri="http://schemas.microsoft.com/sharepoint/v3/contenttype/forms"/>
  </ds:schemaRefs>
</ds:datastoreItem>
</file>

<file path=customXml/itemProps5.xml><?xml version="1.0" encoding="utf-8"?>
<ds:datastoreItem xmlns:ds="http://schemas.openxmlformats.org/officeDocument/2006/customXml" ds:itemID="{D08FEE87-F127-410D-A804-D1C561A679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1a6d4e-846b-4045-8024-24f3590889ec"/>
    <ds:schemaRef ds:uri="9a4cad7d-cde0-4c4b-9900-a6ca365b29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Decisions.dotm</Template>
  <TotalTime>1</TotalTime>
  <Pages>7</Pages>
  <Words>2847</Words>
  <Characters>16228</Characters>
  <Application>Microsoft Office Word</Application>
  <DocSecurity>0</DocSecurity>
  <Lines>135</Lines>
  <Paragraphs>38</Paragraphs>
  <ScaleCrop>false</ScaleCrop>
  <Company>Department for Communities and Local Government</Company>
  <LinksUpToDate>false</LinksUpToDate>
  <CharactersWithSpaces>19037</CharactersWithSpaces>
  <SharedDoc>false</SharedDoc>
  <HLinks>
    <vt:vector size="12" baseType="variant">
      <vt:variant>
        <vt:i4>4718602</vt:i4>
      </vt:variant>
      <vt:variant>
        <vt:i4>8</vt:i4>
      </vt:variant>
      <vt:variant>
        <vt:i4>0</vt:i4>
      </vt:variant>
      <vt:variant>
        <vt:i4>5</vt:i4>
      </vt:variant>
      <vt:variant>
        <vt:lpwstr>https://www.gov.uk/planning-inspectorate</vt:lpwstr>
      </vt:variant>
      <vt:variant>
        <vt:lpwstr/>
      </vt:variant>
      <vt:variant>
        <vt:i4>4718602</vt:i4>
      </vt:variant>
      <vt:variant>
        <vt:i4>2</vt:i4>
      </vt:variant>
      <vt:variant>
        <vt:i4>0</vt:i4>
      </vt:variant>
      <vt:variant>
        <vt:i4>5</vt:i4>
      </vt:variant>
      <vt:variant>
        <vt:lpwstr>https://www.gov.uk/planning-inspectorate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9</dc:title>
  <dc:subject/>
  <dc:creator>Claire Tregembo</dc:creator>
  <cp:keywords/>
  <cp:lastModifiedBy>Baylis, Caroline</cp:lastModifiedBy>
  <cp:revision>2</cp:revision>
  <cp:lastPrinted>2023-02-06T13:20:00Z</cp:lastPrinted>
  <dcterms:created xsi:type="dcterms:W3CDTF">2023-02-06T13:21:00Z</dcterms:created>
  <dcterms:modified xsi:type="dcterms:W3CDTF">2023-02-06T13:21:00Z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wwww</vt:lpwstr>
  </property>
  <property fmtid="{D5CDD505-2E9C-101B-9397-08002B2CF9AE}" pid="3" name="UserQuals">
    <vt:lpwstr>wwww</vt:lpwstr>
  </property>
  <property fmtid="{D5CDD505-2E9C-101B-9397-08002B2CF9AE}" pid="4" name="UserStatus">
    <vt:lpwstr/>
  </property>
  <property fmtid="{D5CDD505-2E9C-101B-9397-08002B2CF9AE}" pid="5" name="docIndexRef">
    <vt:lpwstr>34c1df10-71ae-46b8-8faa-bfc4649544e6</vt:lpwstr>
  </property>
  <property fmtid="{D5CDD505-2E9C-101B-9397-08002B2CF9AE}" pid="6" name="bjSaver">
    <vt:lpwstr>SVhjgXkoP7P+TAOxhFkd4y5K4Csl790e</vt:lpwstr>
  </property>
  <property fmtid="{D5CDD505-2E9C-101B-9397-08002B2CF9AE}" pid="7" name="bjDocumentSecurityLabel">
    <vt:lpwstr>No Marking</vt:lpwstr>
  </property>
  <property fmtid="{D5CDD505-2E9C-101B-9397-08002B2CF9AE}" pid="8" name="DRDSDocumentType">
    <vt:lpwstr>Order Decision</vt:lpwstr>
  </property>
  <property fmtid="{D5CDD505-2E9C-101B-9397-08002B2CF9AE}" pid="9" name="DRDSLanguage">
    <vt:lpwstr>English</vt:lpwstr>
  </property>
  <property fmtid="{D5CDD505-2E9C-101B-9397-08002B2CF9AE}" pid="10" name="DRDSShortForm">
    <vt:lpwstr>No</vt:lpwstr>
  </property>
  <property fmtid="{D5CDD505-2E9C-101B-9397-08002B2CF9AE}" pid="11" name="ContentTypeId">
    <vt:lpwstr>0x0101002AA54CDEF871A647AC44520C841F1B03</vt:lpwstr>
  </property>
  <property fmtid="{D5CDD505-2E9C-101B-9397-08002B2CF9AE}" pid="12" name="MediaServiceImageTags">
    <vt:lpwstr/>
  </property>
  <property fmtid="{D5CDD505-2E9C-101B-9397-08002B2CF9AE}" pid="13" name="GrammarlyDocumentId">
    <vt:lpwstr>5e832c49b2add1e98143a76e57d9f51b3093caeb5bf95d8c755abbf410283964</vt:lpwstr>
  </property>
</Properties>
</file>