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3FDC" w14:textId="3D5AB95C" w:rsidR="00DE4405" w:rsidRDefault="00C81947" w:rsidP="00583F05">
      <w:pPr>
        <w:pStyle w:val="Heading1"/>
        <w:rPr>
          <w:rFonts w:ascii="Verdana" w:hAnsi="Verdana"/>
          <w:color w:val="57A333"/>
          <w:sz w:val="52"/>
          <w:szCs w:val="52"/>
        </w:rPr>
      </w:pPr>
      <w:bookmarkStart w:id="0" w:name="_Toc128402899"/>
      <w:r w:rsidRPr="00F415FE">
        <w:rPr>
          <w:rFonts w:ascii="Verdana" w:hAnsi="Verdana"/>
          <w:color w:val="57A333"/>
          <w:sz w:val="52"/>
          <w:szCs w:val="52"/>
        </w:rPr>
        <w:t>Grey Squirrel Activity and Impact</w:t>
      </w:r>
      <w:r w:rsidR="00F632B0" w:rsidRPr="00F415FE">
        <w:rPr>
          <w:rFonts w:ascii="Verdana" w:hAnsi="Verdana"/>
          <w:color w:val="57A333"/>
          <w:sz w:val="52"/>
          <w:szCs w:val="52"/>
        </w:rPr>
        <w:t xml:space="preserve"> Assessments</w:t>
      </w:r>
      <w:bookmarkEnd w:id="0"/>
    </w:p>
    <w:p w14:paraId="5C85DCE8" w14:textId="16788BFF" w:rsidR="00843467" w:rsidRDefault="00843467" w:rsidP="00843467"/>
    <w:sdt>
      <w:sdtPr>
        <w:rPr>
          <w:rFonts w:ascii="Franklin Gothic Book" w:eastAsiaTheme="minorHAnsi" w:hAnsi="Franklin Gothic Book" w:cstheme="minorBidi"/>
          <w:color w:val="auto"/>
          <w:sz w:val="24"/>
          <w:szCs w:val="22"/>
          <w:lang w:val="en-GB"/>
        </w:rPr>
        <w:id w:val="-695776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D92037" w14:textId="2F7DEFE7" w:rsidR="00CC667B" w:rsidRDefault="00CC667B">
          <w:pPr>
            <w:pStyle w:val="TOCHeading"/>
            <w:rPr>
              <w:rFonts w:ascii="Verdana" w:hAnsi="Verdana"/>
              <w:color w:val="57A333"/>
            </w:rPr>
          </w:pPr>
          <w:r w:rsidRPr="00CC667B">
            <w:rPr>
              <w:rFonts w:ascii="Verdana" w:hAnsi="Verdana"/>
              <w:color w:val="57A333"/>
            </w:rPr>
            <w:t>Contents</w:t>
          </w:r>
        </w:p>
        <w:p w14:paraId="0D694F7B" w14:textId="77777777" w:rsidR="00CC667B" w:rsidRPr="00CC667B" w:rsidRDefault="00CC667B" w:rsidP="00CC667B">
          <w:pPr>
            <w:rPr>
              <w:lang w:val="en-US"/>
            </w:rPr>
          </w:pPr>
        </w:p>
        <w:p w14:paraId="51AAD2F9" w14:textId="238F12B6" w:rsidR="004B6563" w:rsidRDefault="00CC667B">
          <w:pPr>
            <w:pStyle w:val="TOC1"/>
            <w:tabs>
              <w:tab w:val="right" w:leader="dot" w:pos="9747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02899" w:history="1">
            <w:r w:rsidR="004B6563" w:rsidRPr="008152F4">
              <w:rPr>
                <w:rStyle w:val="Hyperlink"/>
                <w:rFonts w:ascii="Verdana" w:hAnsi="Verdana"/>
                <w:noProof/>
              </w:rPr>
              <w:t>Grey Squirrel Activity and Impact Assessments</w:t>
            </w:r>
            <w:r w:rsidR="004B6563">
              <w:rPr>
                <w:noProof/>
                <w:webHidden/>
              </w:rPr>
              <w:tab/>
            </w:r>
            <w:r w:rsidR="004B6563">
              <w:rPr>
                <w:noProof/>
                <w:webHidden/>
              </w:rPr>
              <w:fldChar w:fldCharType="begin"/>
            </w:r>
            <w:r w:rsidR="004B6563">
              <w:rPr>
                <w:noProof/>
                <w:webHidden/>
              </w:rPr>
              <w:instrText xml:space="preserve"> PAGEREF _Toc128402899 \h </w:instrText>
            </w:r>
            <w:r w:rsidR="004B6563">
              <w:rPr>
                <w:noProof/>
                <w:webHidden/>
              </w:rPr>
            </w:r>
            <w:r w:rsidR="004B6563">
              <w:rPr>
                <w:noProof/>
                <w:webHidden/>
              </w:rPr>
              <w:fldChar w:fldCharType="separate"/>
            </w:r>
            <w:r w:rsidR="004B6563">
              <w:rPr>
                <w:noProof/>
                <w:webHidden/>
              </w:rPr>
              <w:t>1</w:t>
            </w:r>
            <w:r w:rsidR="004B6563">
              <w:rPr>
                <w:noProof/>
                <w:webHidden/>
              </w:rPr>
              <w:fldChar w:fldCharType="end"/>
            </w:r>
          </w:hyperlink>
        </w:p>
        <w:p w14:paraId="216C751F" w14:textId="3361A8A5" w:rsidR="004B6563" w:rsidRDefault="004B6563">
          <w:pPr>
            <w:pStyle w:val="TOC2"/>
            <w:tabs>
              <w:tab w:val="right" w:leader="dot" w:pos="9747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28402900" w:history="1">
            <w:r w:rsidRPr="008152F4">
              <w:rPr>
                <w:rStyle w:val="Hyperlink"/>
                <w:rFonts w:ascii="Verdana" w:eastAsia="Arial Unicode MS" w:hAnsi="Verdana" w:cs="Arial Unicode MS"/>
                <w:noProof/>
                <w:bdr w:val="nil"/>
                <w:lang w:val="en-US" w:eastAsia="en-GB"/>
              </w:rPr>
              <w:t>Revision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_Toc128402900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5F7DC" w14:textId="318276F7" w:rsidR="004B6563" w:rsidRDefault="004B6563">
          <w:pPr>
            <w:pStyle w:val="TOC2"/>
            <w:tabs>
              <w:tab w:val="right" w:leader="dot" w:pos="9747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28402901" w:history="1">
            <w:r w:rsidRPr="008152F4">
              <w:rPr>
                <w:rStyle w:val="Hyperlink"/>
                <w:rFonts w:ascii="Verdana" w:eastAsia="Arial Unicode MS" w:hAnsi="Verdana" w:cs="Arial Unicode MS"/>
                <w:noProof/>
                <w:bdr w:val="nil"/>
                <w:lang w:eastAsia="en-GB"/>
              </w:rPr>
              <w:t>Guidance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_Toc128402901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F75B4" w14:textId="23928558" w:rsidR="00843467" w:rsidRPr="00843467" w:rsidRDefault="00CC667B" w:rsidP="00843467">
          <w:r>
            <w:rPr>
              <w:b/>
              <w:bCs/>
              <w:noProof/>
            </w:rPr>
            <w:fldChar w:fldCharType="end"/>
          </w:r>
        </w:p>
      </w:sdtContent>
    </w:sdt>
    <w:p w14:paraId="0898C73B" w14:textId="3D87525D" w:rsidR="00AB1438" w:rsidRPr="009C1156" w:rsidRDefault="0081678A" w:rsidP="009C115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outlineLvl w:val="1"/>
        <w:rPr>
          <w:rFonts w:ascii="Verdana" w:eastAsia="Arial Unicode MS" w:hAnsi="Verdana" w:cs="Arial Unicode MS"/>
          <w:color w:val="57A333"/>
          <w:sz w:val="36"/>
          <w:szCs w:val="36"/>
          <w:u w:color="57A333"/>
          <w:bdr w:val="nil"/>
          <w:lang w:val="en-US" w:eastAsia="en-GB"/>
        </w:rPr>
      </w:pPr>
      <w:bookmarkStart w:id="1" w:name="_Toc94089019"/>
      <w:bookmarkStart w:id="2" w:name="_Toc94271721"/>
      <w:bookmarkStart w:id="3" w:name="_Toc126066206"/>
      <w:bookmarkStart w:id="4" w:name="_Toc128402900"/>
      <w:r w:rsidRPr="0081678A">
        <w:rPr>
          <w:rFonts w:ascii="Verdana" w:eastAsia="Arial Unicode MS" w:hAnsi="Verdana" w:cs="Arial Unicode MS"/>
          <w:color w:val="57A333"/>
          <w:sz w:val="36"/>
          <w:szCs w:val="36"/>
          <w:u w:color="57A333"/>
          <w:bdr w:val="nil"/>
          <w:lang w:val="en-US" w:eastAsia="en-GB"/>
        </w:rPr>
        <w:t>Revision History</w:t>
      </w:r>
      <w:bookmarkEnd w:id="1"/>
      <w:bookmarkEnd w:id="2"/>
      <w:bookmarkEnd w:id="3"/>
      <w:bookmarkEnd w:id="4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033"/>
        <w:gridCol w:w="4125"/>
        <w:gridCol w:w="3040"/>
      </w:tblGrid>
      <w:tr w:rsidR="00E338C9" w:rsidRPr="00E338C9" w14:paraId="0D93B6B9" w14:textId="77777777" w:rsidTr="00E338C9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380FC" w14:textId="77777777" w:rsidR="00E338C9" w:rsidRPr="00E338C9" w:rsidRDefault="00E338C9" w:rsidP="00E338C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E338C9">
              <w:rPr>
                <w:rFonts w:ascii="Verdana" w:eastAsia="Times New Roman" w:hAnsi="Verdana" w:cs="Segoe UI"/>
                <w:sz w:val="22"/>
                <w:lang w:eastAsia="en-GB"/>
              </w:rPr>
              <w:t>Date 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8178B" w14:textId="77777777" w:rsidR="00E338C9" w:rsidRPr="00E338C9" w:rsidRDefault="00E338C9" w:rsidP="00E338C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E338C9">
              <w:rPr>
                <w:rFonts w:ascii="Verdana" w:eastAsia="Times New Roman" w:hAnsi="Verdana" w:cs="Segoe UI"/>
                <w:sz w:val="22"/>
                <w:lang w:eastAsia="en-GB"/>
              </w:rPr>
              <w:t>Version 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BFAB9" w14:textId="77777777" w:rsidR="00E338C9" w:rsidRPr="00E338C9" w:rsidRDefault="00E338C9" w:rsidP="00E338C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E338C9">
              <w:rPr>
                <w:rFonts w:ascii="Verdana" w:eastAsia="Times New Roman" w:hAnsi="Verdana" w:cs="Segoe UI"/>
                <w:sz w:val="22"/>
                <w:lang w:eastAsia="en-GB"/>
              </w:rPr>
              <w:t>Comments 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E7323" w14:textId="77777777" w:rsidR="00E338C9" w:rsidRPr="00E338C9" w:rsidRDefault="00E338C9" w:rsidP="00E338C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E338C9">
              <w:rPr>
                <w:rFonts w:ascii="Verdana" w:eastAsia="Times New Roman" w:hAnsi="Verdana" w:cs="Segoe UI"/>
                <w:sz w:val="22"/>
                <w:lang w:eastAsia="en-GB"/>
              </w:rPr>
              <w:t>Sections updated  </w:t>
            </w:r>
          </w:p>
        </w:tc>
      </w:tr>
      <w:tr w:rsidR="00E338C9" w:rsidRPr="00E338C9" w14:paraId="6640A353" w14:textId="77777777" w:rsidTr="00E338C9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582BD" w14:textId="77777777" w:rsidR="00E338C9" w:rsidRPr="00E338C9" w:rsidRDefault="00E338C9" w:rsidP="00E338C9">
            <w:pPr>
              <w:spacing w:line="240" w:lineRule="auto"/>
              <w:textAlignment w:val="baseline"/>
              <w:rPr>
                <w:rFonts w:ascii="Verdana" w:eastAsia="Times New Roman" w:hAnsi="Verdana" w:cs="Segoe UI"/>
                <w:color w:val="000000"/>
                <w:szCs w:val="24"/>
                <w:lang w:eastAsia="en-GB"/>
              </w:rPr>
            </w:pPr>
            <w:r w:rsidRPr="00E338C9">
              <w:rPr>
                <w:rFonts w:ascii="Verdana" w:eastAsia="Times New Roman" w:hAnsi="Verdana" w:cs="Segoe UI"/>
                <w:color w:val="000000"/>
                <w:szCs w:val="24"/>
                <w:lang w:val="en-US" w:eastAsia="en-GB"/>
              </w:rPr>
              <w:t>31.01.2023</w:t>
            </w:r>
            <w:r w:rsidRPr="00E338C9">
              <w:rPr>
                <w:rFonts w:ascii="Verdana" w:eastAsia="Times New Roman" w:hAnsi="Verdana" w:cs="Segoe U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57AF4" w14:textId="508A8DAF" w:rsidR="00E338C9" w:rsidRPr="00E338C9" w:rsidRDefault="0018675F" w:rsidP="00E338C9">
            <w:pPr>
              <w:spacing w:line="240" w:lineRule="auto"/>
              <w:textAlignment w:val="baseline"/>
              <w:rPr>
                <w:rFonts w:ascii="Verdana" w:eastAsia="Times New Roman" w:hAnsi="Verdana" w:cs="Segoe UI"/>
                <w:color w:val="000000"/>
                <w:szCs w:val="24"/>
                <w:lang w:eastAsia="en-GB"/>
              </w:rPr>
            </w:pPr>
            <w:r w:rsidRPr="0018675F">
              <w:rPr>
                <w:rFonts w:ascii="Verdana" w:eastAsia="Times New Roman" w:hAnsi="Verdana" w:cs="Segoe UI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ACADF" w14:textId="77777777" w:rsidR="00E338C9" w:rsidRPr="00E338C9" w:rsidRDefault="00E338C9" w:rsidP="00E338C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E338C9">
              <w:rPr>
                <w:rFonts w:ascii="Verdana" w:eastAsia="Times New Roman" w:hAnsi="Verdana" w:cs="Segoe U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5739A" w14:textId="7BCB3B8D" w:rsidR="00E338C9" w:rsidRPr="00E338C9" w:rsidRDefault="00E338C9" w:rsidP="00E338C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E338C9">
              <w:rPr>
                <w:rFonts w:ascii="Verdana" w:eastAsia="Times New Roman" w:hAnsi="Verdana" w:cs="Segoe UI"/>
                <w:color w:val="000000"/>
                <w:sz w:val="22"/>
                <w:lang w:eastAsia="en-GB"/>
              </w:rPr>
              <w:t> </w:t>
            </w:r>
            <w:r w:rsidR="0018675F">
              <w:rPr>
                <w:rFonts w:ascii="Verdana" w:eastAsia="Times New Roman" w:hAnsi="Verdana" w:cs="Segoe UI"/>
                <w:color w:val="000000"/>
                <w:sz w:val="22"/>
                <w:lang w:eastAsia="en-GB"/>
              </w:rPr>
              <w:t>all</w:t>
            </w:r>
          </w:p>
        </w:tc>
      </w:tr>
    </w:tbl>
    <w:p w14:paraId="44F465D4" w14:textId="77777777" w:rsidR="00AB1438" w:rsidRDefault="00AB1438" w:rsidP="007631E7">
      <w:pPr>
        <w:spacing w:line="240" w:lineRule="auto"/>
        <w:textAlignment w:val="baseline"/>
        <w:rPr>
          <w:rFonts w:ascii="Verdana" w:eastAsia="Arial Unicode MS" w:hAnsi="Verdana" w:cs="Arial Unicode MS"/>
          <w:color w:val="57A333"/>
          <w:sz w:val="36"/>
          <w:szCs w:val="36"/>
          <w:lang w:eastAsia="en-GB"/>
        </w:rPr>
      </w:pPr>
    </w:p>
    <w:p w14:paraId="3B4ED0AB" w14:textId="76AC242A" w:rsidR="007631E7" w:rsidRPr="007631E7" w:rsidRDefault="007631E7" w:rsidP="007631E7">
      <w:pPr>
        <w:spacing w:line="240" w:lineRule="auto"/>
        <w:textAlignment w:val="baseline"/>
        <w:rPr>
          <w:rFonts w:ascii="Verdana" w:eastAsia="Arial Unicode MS" w:hAnsi="Verdana" w:cs="Arial Unicode MS"/>
          <w:color w:val="57A333"/>
          <w:sz w:val="36"/>
          <w:szCs w:val="36"/>
          <w:lang w:eastAsia="en-GB"/>
        </w:rPr>
      </w:pPr>
      <w:r w:rsidRPr="007631E7">
        <w:rPr>
          <w:rFonts w:ascii="Verdana" w:eastAsia="Arial Unicode MS" w:hAnsi="Verdana" w:cs="Arial Unicode MS"/>
          <w:color w:val="57A333"/>
          <w:sz w:val="36"/>
          <w:szCs w:val="36"/>
          <w:lang w:eastAsia="en-GB"/>
        </w:rPr>
        <w:t>Author/Who to Contact? </w:t>
      </w:r>
    </w:p>
    <w:p w14:paraId="5DFFF578" w14:textId="7160F466" w:rsidR="007D3AD6" w:rsidRPr="007D508E" w:rsidRDefault="007631E7" w:rsidP="007D508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631E7">
        <w:rPr>
          <w:rFonts w:ascii="Verdana" w:eastAsia="Times New Roman" w:hAnsi="Verdana" w:cs="Segoe UI"/>
          <w:sz w:val="22"/>
          <w:lang w:eastAsia="en-GB"/>
        </w:rPr>
        <w:t xml:space="preserve">Jamie Cordery </w:t>
      </w:r>
      <w:bookmarkStart w:id="5" w:name="_Toc151884366"/>
      <w:bookmarkStart w:id="6" w:name="_Toc94271729"/>
      <w:bookmarkStart w:id="7" w:name="_Toc126066207"/>
    </w:p>
    <w:p w14:paraId="33CA913F" w14:textId="221F8D5C" w:rsidR="00A11C0E" w:rsidRPr="009C1156" w:rsidRDefault="007D3AD6" w:rsidP="009C115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40" w:lineRule="auto"/>
        <w:outlineLvl w:val="1"/>
        <w:rPr>
          <w:rFonts w:ascii="Verdana" w:eastAsia="Arial Unicode MS" w:hAnsi="Verdana" w:cs="Arial Unicode MS"/>
          <w:color w:val="57A333"/>
          <w:sz w:val="36"/>
          <w:szCs w:val="36"/>
          <w:u w:color="57A333"/>
          <w:bdr w:val="nil"/>
          <w:lang w:val="en-US" w:eastAsia="en-GB"/>
        </w:rPr>
      </w:pPr>
      <w:bookmarkStart w:id="8" w:name="_Toc128402901"/>
      <w:r w:rsidRPr="007D3AD6">
        <w:rPr>
          <w:rFonts w:ascii="Verdana" w:eastAsia="Arial Unicode MS" w:hAnsi="Verdana" w:cs="Arial Unicode MS"/>
          <w:color w:val="57A333"/>
          <w:sz w:val="36"/>
          <w:szCs w:val="36"/>
          <w:u w:color="57A333"/>
          <w:bdr w:val="nil"/>
          <w:lang w:eastAsia="en-GB"/>
        </w:rPr>
        <w:t>Guidance Notes</w:t>
      </w:r>
      <w:bookmarkEnd w:id="5"/>
      <w:bookmarkEnd w:id="6"/>
      <w:bookmarkEnd w:id="7"/>
      <w:bookmarkEnd w:id="8"/>
    </w:p>
    <w:p w14:paraId="0C786BF8" w14:textId="751AB3D9" w:rsidR="000564D5" w:rsidRDefault="00C644D4" w:rsidP="00C644D4">
      <w:pPr>
        <w:spacing w:line="288" w:lineRule="auto"/>
        <w:rPr>
          <w:rFonts w:ascii="Verdana" w:hAnsi="Verdana"/>
          <w:szCs w:val="24"/>
        </w:rPr>
      </w:pPr>
      <w:r w:rsidRPr="001D3A1A">
        <w:rPr>
          <w:rFonts w:ascii="Verdana" w:hAnsi="Verdana" w:cstheme="minorHAnsi"/>
          <w:szCs w:val="24"/>
        </w:rPr>
        <w:t>The WS3 Squirrel supplement</w:t>
      </w:r>
      <w:r w:rsidRPr="001D3A1A">
        <w:rPr>
          <w:rFonts w:ascii="Verdana" w:hAnsi="Verdana"/>
          <w:szCs w:val="24"/>
        </w:rPr>
        <w:t xml:space="preserve"> requires </w:t>
      </w:r>
      <w:r w:rsidR="00D110AA" w:rsidRPr="001D3A1A">
        <w:rPr>
          <w:rFonts w:ascii="Verdana" w:hAnsi="Verdana"/>
          <w:szCs w:val="24"/>
        </w:rPr>
        <w:t xml:space="preserve">that </w:t>
      </w:r>
      <w:proofErr w:type="gramStart"/>
      <w:r w:rsidR="00D3139F" w:rsidRPr="001D3A1A">
        <w:rPr>
          <w:rFonts w:ascii="Verdana" w:hAnsi="Verdana"/>
          <w:szCs w:val="24"/>
        </w:rPr>
        <w:t>Grey</w:t>
      </w:r>
      <w:proofErr w:type="gramEnd"/>
      <w:r w:rsidR="00D3139F" w:rsidRPr="001D3A1A">
        <w:rPr>
          <w:rFonts w:ascii="Verdana" w:hAnsi="Verdana"/>
          <w:szCs w:val="24"/>
        </w:rPr>
        <w:t xml:space="preserve"> </w:t>
      </w:r>
      <w:r w:rsidR="00D110AA" w:rsidRPr="001D3A1A">
        <w:rPr>
          <w:rFonts w:ascii="Verdana" w:hAnsi="Verdana"/>
          <w:szCs w:val="24"/>
        </w:rPr>
        <w:t xml:space="preserve">squirrel control is </w:t>
      </w:r>
      <w:r w:rsidR="00B56E7F" w:rsidRPr="001D3A1A">
        <w:rPr>
          <w:rFonts w:ascii="Verdana" w:hAnsi="Verdana"/>
          <w:szCs w:val="24"/>
        </w:rPr>
        <w:t>carried out</w:t>
      </w:r>
      <w:r w:rsidR="00D110AA" w:rsidRPr="001D3A1A">
        <w:rPr>
          <w:rFonts w:ascii="Verdana" w:hAnsi="Verdana"/>
          <w:szCs w:val="24"/>
        </w:rPr>
        <w:t xml:space="preserve"> to </w:t>
      </w:r>
      <w:r w:rsidR="00DE18FE" w:rsidRPr="001D3A1A">
        <w:rPr>
          <w:rFonts w:ascii="Verdana" w:hAnsi="Verdana"/>
          <w:szCs w:val="24"/>
        </w:rPr>
        <w:t>prevent excessive bark stripping damage to trees</w:t>
      </w:r>
      <w:r w:rsidR="000407FF" w:rsidRPr="001D3A1A">
        <w:rPr>
          <w:rFonts w:ascii="Verdana" w:hAnsi="Verdana"/>
          <w:szCs w:val="24"/>
        </w:rPr>
        <w:t xml:space="preserve"> and that </w:t>
      </w:r>
      <w:r w:rsidR="000564D5" w:rsidRPr="001D3A1A">
        <w:rPr>
          <w:rFonts w:ascii="Verdana" w:hAnsi="Verdana"/>
          <w:szCs w:val="24"/>
        </w:rPr>
        <w:t>Squirrel Impact and Activity are monitored</w:t>
      </w:r>
      <w:r w:rsidR="00DE18FE" w:rsidRPr="001D3A1A">
        <w:rPr>
          <w:rFonts w:ascii="Verdana" w:hAnsi="Verdana"/>
          <w:szCs w:val="24"/>
        </w:rPr>
        <w:t xml:space="preserve">.  </w:t>
      </w:r>
    </w:p>
    <w:p w14:paraId="1C728F09" w14:textId="77777777" w:rsidR="004B6563" w:rsidRPr="001D3A1A" w:rsidRDefault="004B6563" w:rsidP="00C644D4">
      <w:pPr>
        <w:spacing w:line="288" w:lineRule="auto"/>
        <w:rPr>
          <w:rFonts w:ascii="Verdana" w:hAnsi="Verdana"/>
          <w:szCs w:val="24"/>
        </w:rPr>
      </w:pPr>
    </w:p>
    <w:p w14:paraId="0F50A2FA" w14:textId="2B6EF1EE" w:rsidR="00661CE9" w:rsidRDefault="00DE18FE" w:rsidP="00C644D4">
      <w:pPr>
        <w:spacing w:line="288" w:lineRule="auto"/>
        <w:rPr>
          <w:rFonts w:ascii="Verdana" w:hAnsi="Verdana"/>
          <w:szCs w:val="24"/>
        </w:rPr>
      </w:pPr>
      <w:r w:rsidRPr="001D3A1A">
        <w:rPr>
          <w:rFonts w:ascii="Verdana" w:hAnsi="Verdana"/>
          <w:szCs w:val="24"/>
        </w:rPr>
        <w:t>One method of monitoring</w:t>
      </w:r>
      <w:r w:rsidR="00FE397D" w:rsidRPr="001D3A1A">
        <w:rPr>
          <w:rFonts w:ascii="Verdana" w:hAnsi="Verdana"/>
          <w:szCs w:val="24"/>
        </w:rPr>
        <w:t xml:space="preserve"> </w:t>
      </w:r>
      <w:r w:rsidR="001E7228" w:rsidRPr="001D3A1A">
        <w:rPr>
          <w:rFonts w:ascii="Verdana" w:hAnsi="Verdana"/>
          <w:szCs w:val="24"/>
        </w:rPr>
        <w:t xml:space="preserve">the effect of control measures on squirrel populations is </w:t>
      </w:r>
      <w:r w:rsidR="00FE397D" w:rsidRPr="001D3A1A">
        <w:rPr>
          <w:rFonts w:ascii="Verdana" w:hAnsi="Verdana"/>
          <w:szCs w:val="24"/>
        </w:rPr>
        <w:t xml:space="preserve">to carry out a </w:t>
      </w:r>
      <w:r w:rsidR="00D3139F" w:rsidRPr="001D3A1A">
        <w:rPr>
          <w:rFonts w:ascii="Verdana" w:hAnsi="Verdana"/>
          <w:szCs w:val="24"/>
        </w:rPr>
        <w:t>Grey Squirrel Activity and Impact Assessment</w:t>
      </w:r>
      <w:r w:rsidR="0093592E" w:rsidRPr="001D3A1A">
        <w:rPr>
          <w:rFonts w:ascii="Verdana" w:hAnsi="Verdana"/>
          <w:szCs w:val="24"/>
        </w:rPr>
        <w:t>.</w:t>
      </w:r>
    </w:p>
    <w:p w14:paraId="5A43F7C0" w14:textId="77777777" w:rsidR="004B6563" w:rsidRPr="001D3A1A" w:rsidRDefault="004B6563" w:rsidP="00C644D4">
      <w:pPr>
        <w:spacing w:line="288" w:lineRule="auto"/>
        <w:rPr>
          <w:rFonts w:ascii="Verdana" w:hAnsi="Verdana"/>
          <w:szCs w:val="24"/>
        </w:rPr>
      </w:pPr>
    </w:p>
    <w:p w14:paraId="7D32EBCF" w14:textId="3D13A48E" w:rsidR="00F37398" w:rsidRPr="001D3A1A" w:rsidRDefault="00F37398" w:rsidP="00A72DAA">
      <w:pPr>
        <w:spacing w:line="288" w:lineRule="auto"/>
        <w:rPr>
          <w:rFonts w:ascii="Verdana" w:hAnsi="Verdana"/>
        </w:rPr>
      </w:pPr>
      <w:r w:rsidRPr="76E81328">
        <w:rPr>
          <w:rFonts w:ascii="Verdana" w:hAnsi="Verdana"/>
        </w:rPr>
        <w:t>Th</w:t>
      </w:r>
      <w:r w:rsidR="005F799E" w:rsidRPr="76E81328">
        <w:rPr>
          <w:rFonts w:ascii="Verdana" w:hAnsi="Verdana"/>
        </w:rPr>
        <w:t>e</w:t>
      </w:r>
      <w:r w:rsidRPr="76E81328">
        <w:rPr>
          <w:rFonts w:ascii="Verdana" w:hAnsi="Verdana"/>
        </w:rPr>
        <w:t xml:space="preserve"> method</w:t>
      </w:r>
      <w:r w:rsidR="00941301" w:rsidRPr="76E81328">
        <w:rPr>
          <w:rFonts w:ascii="Verdana" w:hAnsi="Verdana"/>
        </w:rPr>
        <w:t xml:space="preserve"> used is that promoted by the National Forest Company</w:t>
      </w:r>
      <w:r w:rsidRPr="76E81328">
        <w:rPr>
          <w:rFonts w:ascii="Verdana" w:hAnsi="Verdana"/>
        </w:rPr>
        <w:t xml:space="preserve"> </w:t>
      </w:r>
      <w:r w:rsidR="00A72DAA" w:rsidRPr="76E81328">
        <w:rPr>
          <w:rFonts w:ascii="Verdana" w:hAnsi="Verdana"/>
        </w:rPr>
        <w:t>(</w:t>
      </w:r>
      <w:hyperlink r:id="rId11" w:history="1">
        <w:r w:rsidR="004B6563" w:rsidRPr="004B6563">
          <w:rPr>
            <w:rStyle w:val="Hyperlink"/>
            <w:rFonts w:ascii="Verdana" w:hAnsi="Verdana"/>
          </w:rPr>
          <w:t xml:space="preserve">WS3.5 NFC </w:t>
        </w:r>
        <w:r w:rsidR="004B6563" w:rsidRPr="004B6563">
          <w:rPr>
            <w:rStyle w:val="Hyperlink"/>
            <w:rFonts w:ascii="Verdana" w:hAnsi="Verdana"/>
          </w:rPr>
          <w:t xml:space="preserve">Grey Squirrel </w:t>
        </w:r>
        <w:r w:rsidR="004B6563" w:rsidRPr="004B6563">
          <w:rPr>
            <w:rStyle w:val="Hyperlink"/>
            <w:rFonts w:ascii="Verdana" w:hAnsi="Verdana"/>
          </w:rPr>
          <w:t>Activity and Impact Assessment Methodolog</w:t>
        </w:r>
        <w:r w:rsidR="004B6563" w:rsidRPr="004B6563">
          <w:rPr>
            <w:rStyle w:val="Hyperlink"/>
            <w:rFonts w:ascii="Verdana" w:hAnsi="Verdana"/>
          </w:rPr>
          <w:t>y – available on Operations Note 60 page of GOV.UK).</w:t>
        </w:r>
      </w:hyperlink>
      <w:r w:rsidR="004B6563">
        <w:rPr>
          <w:rFonts w:ascii="Verdana" w:hAnsi="Verdana"/>
        </w:rPr>
        <w:t xml:space="preserve"> </w:t>
      </w:r>
      <w:r w:rsidR="3E9A49B8" w:rsidRPr="76E81328">
        <w:rPr>
          <w:rFonts w:ascii="Verdana" w:hAnsi="Verdana"/>
        </w:rPr>
        <w:t>This</w:t>
      </w:r>
      <w:r w:rsidR="00D73205" w:rsidRPr="76E81328">
        <w:rPr>
          <w:rFonts w:ascii="Verdana" w:hAnsi="Verdana"/>
        </w:rPr>
        <w:t xml:space="preserve"> standard methodology </w:t>
      </w:r>
      <w:r w:rsidRPr="76E81328">
        <w:rPr>
          <w:rFonts w:ascii="Verdana" w:hAnsi="Verdana"/>
        </w:rPr>
        <w:t>reduce</w:t>
      </w:r>
      <w:r w:rsidR="00B672AB" w:rsidRPr="76E81328">
        <w:rPr>
          <w:rFonts w:ascii="Verdana" w:hAnsi="Verdana"/>
        </w:rPr>
        <w:t>s</w:t>
      </w:r>
      <w:r w:rsidRPr="76E81328">
        <w:rPr>
          <w:rFonts w:ascii="Verdana" w:hAnsi="Verdana"/>
        </w:rPr>
        <w:t xml:space="preserve"> bias</w:t>
      </w:r>
      <w:r w:rsidR="005614A1" w:rsidRPr="76E81328">
        <w:rPr>
          <w:rFonts w:ascii="Verdana" w:hAnsi="Verdana"/>
        </w:rPr>
        <w:t>,</w:t>
      </w:r>
      <w:r w:rsidRPr="76E81328">
        <w:rPr>
          <w:rFonts w:ascii="Verdana" w:hAnsi="Verdana"/>
        </w:rPr>
        <w:t xml:space="preserve"> and make</w:t>
      </w:r>
      <w:r w:rsidR="005614A1" w:rsidRPr="76E81328">
        <w:rPr>
          <w:rFonts w:ascii="Verdana" w:hAnsi="Verdana"/>
        </w:rPr>
        <w:t>s</w:t>
      </w:r>
      <w:r w:rsidRPr="76E81328">
        <w:rPr>
          <w:rFonts w:ascii="Verdana" w:hAnsi="Verdana"/>
        </w:rPr>
        <w:t xml:space="preserve"> the assessments </w:t>
      </w:r>
      <w:r w:rsidR="005614A1" w:rsidRPr="76E81328">
        <w:rPr>
          <w:rFonts w:ascii="Verdana" w:hAnsi="Verdana"/>
        </w:rPr>
        <w:t xml:space="preserve">consistent, </w:t>
      </w:r>
      <w:r w:rsidRPr="76E81328">
        <w:rPr>
          <w:rFonts w:ascii="Verdana" w:hAnsi="Verdana"/>
        </w:rPr>
        <w:t>robust and repeatable</w:t>
      </w:r>
      <w:r w:rsidR="0025283E" w:rsidRPr="76E81328">
        <w:rPr>
          <w:rFonts w:ascii="Verdana" w:hAnsi="Verdana"/>
        </w:rPr>
        <w:t>.</w:t>
      </w:r>
    </w:p>
    <w:p w14:paraId="4B4EDE45" w14:textId="5907965D" w:rsidR="001545EE" w:rsidRPr="001D3A1A" w:rsidRDefault="001545EE" w:rsidP="00F632B0">
      <w:pPr>
        <w:spacing w:line="288" w:lineRule="auto"/>
        <w:rPr>
          <w:rFonts w:ascii="Verdana" w:hAnsi="Verdana" w:cstheme="minorHAnsi"/>
          <w:szCs w:val="24"/>
        </w:rPr>
      </w:pPr>
    </w:p>
    <w:p w14:paraId="13205796" w14:textId="7C8454BE" w:rsidR="00AB243C" w:rsidRDefault="00AB243C" w:rsidP="00F632B0">
      <w:pPr>
        <w:spacing w:line="288" w:lineRule="auto"/>
        <w:rPr>
          <w:rFonts w:ascii="Verdana" w:hAnsi="Verdana"/>
        </w:rPr>
      </w:pPr>
      <w:r w:rsidRPr="698F4A7D">
        <w:rPr>
          <w:rFonts w:ascii="Verdana" w:hAnsi="Verdana"/>
        </w:rPr>
        <w:t>Please note that for the WS3 Squirrel supplement</w:t>
      </w:r>
      <w:r w:rsidR="00254A75" w:rsidRPr="698F4A7D">
        <w:rPr>
          <w:rFonts w:ascii="Verdana" w:hAnsi="Verdana"/>
        </w:rPr>
        <w:t xml:space="preserve"> </w:t>
      </w:r>
      <w:r w:rsidR="00C3131C" w:rsidRPr="698F4A7D">
        <w:rPr>
          <w:rFonts w:ascii="Verdana" w:hAnsi="Verdana"/>
        </w:rPr>
        <w:t xml:space="preserve">you </w:t>
      </w:r>
      <w:r w:rsidR="004525C4" w:rsidRPr="698F4A7D">
        <w:rPr>
          <w:rFonts w:ascii="Verdana" w:hAnsi="Verdana"/>
        </w:rPr>
        <w:t xml:space="preserve">must </w:t>
      </w:r>
      <w:r w:rsidR="00211537" w:rsidRPr="698F4A7D">
        <w:rPr>
          <w:rFonts w:ascii="Verdana" w:hAnsi="Verdana"/>
        </w:rPr>
        <w:t>indicate</w:t>
      </w:r>
      <w:r w:rsidR="004525C4" w:rsidRPr="698F4A7D">
        <w:rPr>
          <w:rFonts w:ascii="Verdana" w:hAnsi="Verdana"/>
        </w:rPr>
        <w:t xml:space="preserve"> survey start points</w:t>
      </w:r>
      <w:r w:rsidR="00211537" w:rsidRPr="698F4A7D">
        <w:rPr>
          <w:rFonts w:ascii="Verdana" w:hAnsi="Verdana"/>
        </w:rPr>
        <w:t xml:space="preserve"> </w:t>
      </w:r>
      <w:r w:rsidR="006E6C81" w:rsidRPr="698F4A7D">
        <w:rPr>
          <w:rFonts w:ascii="Verdana" w:hAnsi="Verdana"/>
        </w:rPr>
        <w:t xml:space="preserve">and routes </w:t>
      </w:r>
      <w:r w:rsidR="002872CD" w:rsidRPr="698F4A7D">
        <w:rPr>
          <w:rFonts w:ascii="Verdana" w:hAnsi="Verdana"/>
        </w:rPr>
        <w:t xml:space="preserve">in your </w:t>
      </w:r>
      <w:r w:rsidR="00211537" w:rsidRPr="698F4A7D">
        <w:rPr>
          <w:rFonts w:ascii="Verdana" w:hAnsi="Verdana"/>
        </w:rPr>
        <w:t>Squirrel Control Plan as agreed with your Deer Officer</w:t>
      </w:r>
      <w:r w:rsidR="00F311DE" w:rsidRPr="698F4A7D">
        <w:rPr>
          <w:rFonts w:ascii="Verdana" w:hAnsi="Verdana"/>
        </w:rPr>
        <w:t xml:space="preserve">. The survey results </w:t>
      </w:r>
      <w:r w:rsidR="00787469" w:rsidRPr="698F4A7D">
        <w:rPr>
          <w:rFonts w:ascii="Verdana" w:hAnsi="Verdana"/>
        </w:rPr>
        <w:t>must</w:t>
      </w:r>
      <w:r w:rsidR="00F311DE" w:rsidRPr="698F4A7D">
        <w:rPr>
          <w:rFonts w:ascii="Verdana" w:hAnsi="Verdana"/>
        </w:rPr>
        <w:t xml:space="preserve"> be recorded using the</w:t>
      </w:r>
      <w:r w:rsidR="004B6563">
        <w:rPr>
          <w:rFonts w:ascii="Verdana" w:hAnsi="Verdana"/>
        </w:rPr>
        <w:t xml:space="preserve"> </w:t>
      </w:r>
      <w:hyperlink r:id="rId12" w:history="1">
        <w:r w:rsidR="004B6563" w:rsidRPr="004B6563">
          <w:rPr>
            <w:rStyle w:val="Hyperlink"/>
            <w:rFonts w:ascii="Verdana" w:hAnsi="Verdana"/>
          </w:rPr>
          <w:t>WS3.4 NFC Squirrel Activity and Impact Recording Sheet</w:t>
        </w:r>
        <w:r w:rsidR="004B6563" w:rsidRPr="004B6563">
          <w:rPr>
            <w:rStyle w:val="Hyperlink"/>
            <w:rFonts w:ascii="Verdana" w:hAnsi="Verdana"/>
          </w:rPr>
          <w:t xml:space="preserve"> – available on the Operations Note 60 page on GOV.UK</w:t>
        </w:r>
      </w:hyperlink>
      <w:r w:rsidR="004B6563">
        <w:rPr>
          <w:rFonts w:ascii="Verdana" w:hAnsi="Verdana"/>
        </w:rPr>
        <w:t>.</w:t>
      </w:r>
      <w:r w:rsidR="00F311DE" w:rsidRPr="698F4A7D">
        <w:rPr>
          <w:rFonts w:ascii="Verdana" w:hAnsi="Verdana"/>
        </w:rPr>
        <w:t xml:space="preserve"> </w:t>
      </w:r>
      <w:r w:rsidR="7CCA7271" w:rsidRPr="698F4A7D">
        <w:rPr>
          <w:rFonts w:ascii="Verdana" w:hAnsi="Verdana"/>
        </w:rPr>
        <w:t xml:space="preserve">Survey results should be summarised in a </w:t>
      </w:r>
      <w:hyperlink r:id="rId13" w:history="1">
        <w:r w:rsidR="004B6563" w:rsidRPr="004B6563">
          <w:rPr>
            <w:rStyle w:val="Hyperlink"/>
            <w:rFonts w:ascii="Verdana" w:hAnsi="Verdana"/>
          </w:rPr>
          <w:t xml:space="preserve">WS3 Survey </w:t>
        </w:r>
        <w:r w:rsidR="004B6563" w:rsidRPr="004B6563">
          <w:rPr>
            <w:rStyle w:val="Hyperlink"/>
            <w:rFonts w:ascii="Verdana" w:hAnsi="Verdana"/>
          </w:rPr>
          <w:lastRenderedPageBreak/>
          <w:t>Summary Report Template</w:t>
        </w:r>
        <w:r w:rsidR="004B6563" w:rsidRPr="004B6563">
          <w:rPr>
            <w:rStyle w:val="Hyperlink"/>
            <w:rFonts w:ascii="Verdana" w:hAnsi="Verdana"/>
          </w:rPr>
          <w:t xml:space="preserve"> – available on the Operations Note 60 page on GOV.UK</w:t>
        </w:r>
      </w:hyperlink>
      <w:r w:rsidR="004B6563">
        <w:rPr>
          <w:rFonts w:ascii="Verdana" w:hAnsi="Verdana"/>
        </w:rPr>
        <w:t xml:space="preserve"> </w:t>
      </w:r>
      <w:r w:rsidR="004D0A8A" w:rsidRPr="698F4A7D">
        <w:rPr>
          <w:rFonts w:ascii="Verdana" w:hAnsi="Verdana"/>
        </w:rPr>
        <w:t xml:space="preserve">must be </w:t>
      </w:r>
      <w:r w:rsidR="00787469" w:rsidRPr="698F4A7D">
        <w:rPr>
          <w:rFonts w:ascii="Verdana" w:hAnsi="Verdana"/>
        </w:rPr>
        <w:t xml:space="preserve">reported to </w:t>
      </w:r>
      <w:r w:rsidR="00EF329C" w:rsidRPr="698F4A7D">
        <w:rPr>
          <w:rFonts w:ascii="Verdana" w:hAnsi="Verdana"/>
        </w:rPr>
        <w:t xml:space="preserve">the Forestry Commission in </w:t>
      </w:r>
      <w:r w:rsidR="003467F5" w:rsidRPr="698F4A7D">
        <w:rPr>
          <w:rFonts w:ascii="Verdana" w:hAnsi="Verdana"/>
        </w:rPr>
        <w:t>years 1,3,5 of your agreement.</w:t>
      </w:r>
    </w:p>
    <w:p w14:paraId="01C62978" w14:textId="77777777" w:rsidR="004B6563" w:rsidRPr="001D3A1A" w:rsidRDefault="004B6563" w:rsidP="00F632B0">
      <w:pPr>
        <w:spacing w:line="288" w:lineRule="auto"/>
        <w:rPr>
          <w:rFonts w:ascii="Verdana" w:hAnsi="Verdana"/>
        </w:rPr>
      </w:pPr>
    </w:p>
    <w:p w14:paraId="4D6AE4A6" w14:textId="08CAA209" w:rsidR="003B6214" w:rsidRPr="001D3A1A" w:rsidRDefault="003B6214" w:rsidP="00F632B0">
      <w:pPr>
        <w:spacing w:line="288" w:lineRule="auto"/>
        <w:rPr>
          <w:rFonts w:ascii="Verdana" w:hAnsi="Verdana" w:cstheme="minorHAnsi"/>
          <w:szCs w:val="24"/>
        </w:rPr>
      </w:pPr>
      <w:r w:rsidRPr="001D3A1A">
        <w:rPr>
          <w:rFonts w:ascii="Verdana" w:hAnsi="Verdana" w:cstheme="minorHAnsi"/>
          <w:szCs w:val="24"/>
        </w:rPr>
        <w:t>Survey records should be retained for the life of your agreement.</w:t>
      </w:r>
    </w:p>
    <w:sectPr w:rsidR="003B6214" w:rsidRPr="001D3A1A" w:rsidSect="00336A68">
      <w:headerReference w:type="first" r:id="rId14"/>
      <w:pgSz w:w="11906" w:h="16838"/>
      <w:pgMar w:top="1440" w:right="144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AB70" w14:textId="77777777" w:rsidR="00C95A68" w:rsidRDefault="00C95A68" w:rsidP="00C3543A">
      <w:pPr>
        <w:spacing w:line="240" w:lineRule="auto"/>
      </w:pPr>
      <w:r>
        <w:separator/>
      </w:r>
    </w:p>
  </w:endnote>
  <w:endnote w:type="continuationSeparator" w:id="0">
    <w:p w14:paraId="5C01A80C" w14:textId="77777777" w:rsidR="00C95A68" w:rsidRDefault="00C95A68" w:rsidP="00C3543A">
      <w:pPr>
        <w:spacing w:line="240" w:lineRule="auto"/>
      </w:pPr>
      <w:r>
        <w:continuationSeparator/>
      </w:r>
    </w:p>
  </w:endnote>
  <w:endnote w:type="continuationNotice" w:id="1">
    <w:p w14:paraId="6EC67980" w14:textId="77777777" w:rsidR="00C95A68" w:rsidRDefault="00C95A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1F81" w14:textId="77777777" w:rsidR="00C95A68" w:rsidRDefault="00C95A68" w:rsidP="00C3543A">
      <w:pPr>
        <w:spacing w:line="240" w:lineRule="auto"/>
      </w:pPr>
      <w:r>
        <w:separator/>
      </w:r>
    </w:p>
  </w:footnote>
  <w:footnote w:type="continuationSeparator" w:id="0">
    <w:p w14:paraId="739EBD0D" w14:textId="77777777" w:rsidR="00C95A68" w:rsidRDefault="00C95A68" w:rsidP="00C3543A">
      <w:pPr>
        <w:spacing w:line="240" w:lineRule="auto"/>
      </w:pPr>
      <w:r>
        <w:continuationSeparator/>
      </w:r>
    </w:p>
  </w:footnote>
  <w:footnote w:type="continuationNotice" w:id="1">
    <w:p w14:paraId="1FBEF293" w14:textId="77777777" w:rsidR="00C95A68" w:rsidRDefault="00C95A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89DE" w14:textId="47109D24" w:rsidR="00336A68" w:rsidRDefault="00BC0A1C">
    <w:pPr>
      <w:pStyle w:val="Header"/>
    </w:pPr>
    <w:r w:rsidRPr="005D21CC">
      <w:rPr>
        <w:rFonts w:ascii="Verdana" w:eastAsia="Verdana" w:hAnsi="Verdana" w:cs="Verdana"/>
        <w:noProof/>
        <w:color w:val="2B579A"/>
        <w:sz w:val="34"/>
        <w:szCs w:val="34"/>
        <w:shd w:val="clear" w:color="auto" w:fill="E6E6E6"/>
        <w:lang w:eastAsia="en-GB"/>
      </w:rPr>
      <w:drawing>
        <wp:anchor distT="152400" distB="152400" distL="152400" distR="152400" simplePos="0" relativeHeight="251658240" behindDoc="1" locked="0" layoutInCell="1" allowOverlap="1" wp14:anchorId="27870121" wp14:editId="63694897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6581775" cy="1066800"/>
          <wp:effectExtent l="0" t="0" r="9525" b="0"/>
          <wp:wrapNone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z w:val="34"/>
        <w:szCs w:val="34"/>
        <w:shd w:val="clear" w:color="auto" w:fill="E6E6E6"/>
      </w:rPr>
      <w:drawing>
        <wp:anchor distT="152400" distB="152400" distL="152400" distR="152400" simplePos="0" relativeHeight="251658241" behindDoc="1" locked="0" layoutInCell="1" allowOverlap="1" wp14:anchorId="22D17CC1" wp14:editId="1FBF80DC">
          <wp:simplePos x="0" y="0"/>
          <wp:positionH relativeFrom="margin">
            <wp:posOffset>-40640</wp:posOffset>
          </wp:positionH>
          <wp:positionV relativeFrom="page">
            <wp:posOffset>371475</wp:posOffset>
          </wp:positionV>
          <wp:extent cx="2000250" cy="438150"/>
          <wp:effectExtent l="0" t="0" r="0" b="0"/>
          <wp:wrapTight wrapText="bothSides">
            <wp:wrapPolygon edited="0">
              <wp:start x="3291" y="0"/>
              <wp:lineTo x="0" y="4696"/>
              <wp:lineTo x="0" y="16904"/>
              <wp:lineTo x="617" y="20661"/>
              <wp:lineTo x="4320" y="20661"/>
              <wp:lineTo x="21394" y="17843"/>
              <wp:lineTo x="21394" y="10330"/>
              <wp:lineTo x="4320" y="0"/>
              <wp:lineTo x="3291" y="0"/>
            </wp:wrapPolygon>
          </wp:wrapTight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A68">
      <w:tab/>
    </w:r>
  </w:p>
  <w:p w14:paraId="4D00107F" w14:textId="474147F3" w:rsidR="00336A68" w:rsidRPr="00BC0A1C" w:rsidRDefault="00906967" w:rsidP="00BC0A1C">
    <w:pPr>
      <w:pStyle w:val="Header"/>
      <w:jc w:val="right"/>
      <w:rPr>
        <w:rFonts w:ascii="Verdana" w:eastAsia="Verdana" w:hAnsi="Verdana" w:cs="Verdana"/>
        <w:color w:val="9BBB59" w:themeColor="accent3"/>
        <w:sz w:val="32"/>
        <w:szCs w:val="32"/>
        <w:lang w:eastAsia="en-GB"/>
      </w:rPr>
    </w:pPr>
    <w:r w:rsidRPr="00BC0A1C">
      <w:rPr>
        <w:rFonts w:ascii="Verdana" w:eastAsia="Verdana" w:hAnsi="Verdana" w:cs="Verdana"/>
        <w:color w:val="9BBB59" w:themeColor="accent3"/>
        <w:sz w:val="32"/>
        <w:szCs w:val="32"/>
        <w:lang w:eastAsia="en-GB"/>
      </w:rPr>
      <w:t>Squirrel Activity and Impact Assessments</w:t>
    </w:r>
    <w:r w:rsidR="00D319AE" w:rsidRPr="00BC0A1C">
      <w:rPr>
        <w:rFonts w:ascii="Verdana" w:eastAsia="Verdana" w:hAnsi="Verdana" w:cs="Verdana"/>
        <w:color w:val="9BBB59" w:themeColor="accent3"/>
        <w:sz w:val="32"/>
        <w:szCs w:val="32"/>
        <w:lang w:eastAsia="en-GB"/>
      </w:rPr>
      <w:t xml:space="preserve"> Guide </w:t>
    </w:r>
  </w:p>
  <w:p w14:paraId="2E720DEB" w14:textId="1F81C500" w:rsidR="00D319AE" w:rsidRDefault="00D319AE" w:rsidP="00D319AE">
    <w:pPr>
      <w:pStyle w:val="Header"/>
      <w:tabs>
        <w:tab w:val="left" w:pos="990"/>
      </w:tabs>
      <w:rPr>
        <w:rFonts w:ascii="Verdana" w:eastAsia="Verdana" w:hAnsi="Verdana" w:cs="Verdana"/>
        <w:color w:val="9BBB59" w:themeColor="accent3"/>
        <w:sz w:val="34"/>
        <w:szCs w:val="34"/>
        <w:lang w:eastAsia="en-GB"/>
      </w:rPr>
    </w:pPr>
    <w:r>
      <w:rPr>
        <w:rFonts w:ascii="Verdana" w:eastAsia="Verdana" w:hAnsi="Verdana" w:cs="Verdana"/>
        <w:color w:val="9BBB59" w:themeColor="accent3"/>
        <w:sz w:val="34"/>
        <w:szCs w:val="34"/>
        <w:lang w:eastAsia="en-GB"/>
      </w:rPr>
      <w:tab/>
    </w:r>
    <w:r>
      <w:rPr>
        <w:rFonts w:ascii="Verdana" w:eastAsia="Verdana" w:hAnsi="Verdana" w:cs="Verdana"/>
        <w:color w:val="9BBB59" w:themeColor="accent3"/>
        <w:sz w:val="34"/>
        <w:szCs w:val="34"/>
        <w:lang w:eastAsia="en-GB"/>
      </w:rPr>
      <w:tab/>
    </w:r>
    <w:r>
      <w:rPr>
        <w:rFonts w:ascii="Verdana" w:eastAsia="Verdana" w:hAnsi="Verdana" w:cs="Verdana"/>
        <w:color w:val="9BBB59" w:themeColor="accent3"/>
        <w:sz w:val="34"/>
        <w:szCs w:val="34"/>
        <w:lang w:eastAsia="en-GB"/>
      </w:rPr>
      <w:tab/>
    </w:r>
  </w:p>
  <w:p w14:paraId="7288F6B4" w14:textId="77777777" w:rsidR="00D319AE" w:rsidRPr="00947B9F" w:rsidRDefault="00D319AE" w:rsidP="00947B9F">
    <w:pPr>
      <w:pStyle w:val="Header"/>
      <w:jc w:val="right"/>
      <w:rPr>
        <w:color w:val="9BBB59" w:themeColor="accent3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TVdqBgk" int2:invalidationBookmarkName="" int2:hashCode="DJl0Gg1Ep2i+am" int2:id="ZYS5Qld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022B"/>
    <w:multiLevelType w:val="hybridMultilevel"/>
    <w:tmpl w:val="BB20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B88"/>
    <w:multiLevelType w:val="hybridMultilevel"/>
    <w:tmpl w:val="37C6F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27381"/>
    <w:multiLevelType w:val="hybridMultilevel"/>
    <w:tmpl w:val="FDFA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3A4"/>
    <w:multiLevelType w:val="hybridMultilevel"/>
    <w:tmpl w:val="A10A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66D6"/>
    <w:multiLevelType w:val="hybridMultilevel"/>
    <w:tmpl w:val="88B88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17AD"/>
    <w:multiLevelType w:val="hybridMultilevel"/>
    <w:tmpl w:val="53348A58"/>
    <w:lvl w:ilvl="0" w:tplc="A77E3AAC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573899"/>
    <w:multiLevelType w:val="hybridMultilevel"/>
    <w:tmpl w:val="E32A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C2AE7"/>
    <w:multiLevelType w:val="hybridMultilevel"/>
    <w:tmpl w:val="255CA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AF3"/>
    <w:multiLevelType w:val="hybridMultilevel"/>
    <w:tmpl w:val="0A8C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73048">
    <w:abstractNumId w:val="5"/>
  </w:num>
  <w:num w:numId="2" w16cid:durableId="350035328">
    <w:abstractNumId w:val="1"/>
  </w:num>
  <w:num w:numId="3" w16cid:durableId="943994986">
    <w:abstractNumId w:val="6"/>
  </w:num>
  <w:num w:numId="4" w16cid:durableId="234972774">
    <w:abstractNumId w:val="4"/>
  </w:num>
  <w:num w:numId="5" w16cid:durableId="2062098971">
    <w:abstractNumId w:val="7"/>
  </w:num>
  <w:num w:numId="6" w16cid:durableId="656030980">
    <w:abstractNumId w:val="2"/>
  </w:num>
  <w:num w:numId="7" w16cid:durableId="481704323">
    <w:abstractNumId w:val="8"/>
  </w:num>
  <w:num w:numId="8" w16cid:durableId="439960834">
    <w:abstractNumId w:val="3"/>
  </w:num>
  <w:num w:numId="9" w16cid:durableId="112508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EwtLSwMLQwtDRT0lEKTi0uzszPAykwqQUAFO7sUSwAAAA="/>
  </w:docVars>
  <w:rsids>
    <w:rsidRoot w:val="00A11C0E"/>
    <w:rsid w:val="00007203"/>
    <w:rsid w:val="00022392"/>
    <w:rsid w:val="00023702"/>
    <w:rsid w:val="00031108"/>
    <w:rsid w:val="000407FF"/>
    <w:rsid w:val="000564D5"/>
    <w:rsid w:val="00093F09"/>
    <w:rsid w:val="000B1841"/>
    <w:rsid w:val="000B2EB2"/>
    <w:rsid w:val="000E32A9"/>
    <w:rsid w:val="00100B9A"/>
    <w:rsid w:val="00100DDE"/>
    <w:rsid w:val="00116B76"/>
    <w:rsid w:val="00120138"/>
    <w:rsid w:val="00120537"/>
    <w:rsid w:val="001307E8"/>
    <w:rsid w:val="00136011"/>
    <w:rsid w:val="00146166"/>
    <w:rsid w:val="001545EE"/>
    <w:rsid w:val="00155F90"/>
    <w:rsid w:val="00171ECA"/>
    <w:rsid w:val="0018675F"/>
    <w:rsid w:val="001B70DB"/>
    <w:rsid w:val="001C36C5"/>
    <w:rsid w:val="001C3750"/>
    <w:rsid w:val="001C6166"/>
    <w:rsid w:val="001D3A1A"/>
    <w:rsid w:val="001E0DF5"/>
    <w:rsid w:val="001E2640"/>
    <w:rsid w:val="001E53E0"/>
    <w:rsid w:val="001E7228"/>
    <w:rsid w:val="001F1724"/>
    <w:rsid w:val="001F4C44"/>
    <w:rsid w:val="002065C3"/>
    <w:rsid w:val="00211537"/>
    <w:rsid w:val="00212209"/>
    <w:rsid w:val="00226E95"/>
    <w:rsid w:val="0025283E"/>
    <w:rsid w:val="00254A75"/>
    <w:rsid w:val="00256E55"/>
    <w:rsid w:val="0028685A"/>
    <w:rsid w:val="002872CD"/>
    <w:rsid w:val="002A08AF"/>
    <w:rsid w:val="002A3A49"/>
    <w:rsid w:val="002B05D4"/>
    <w:rsid w:val="002B72A2"/>
    <w:rsid w:val="002E207C"/>
    <w:rsid w:val="002E5B68"/>
    <w:rsid w:val="002E65E8"/>
    <w:rsid w:val="00303B1A"/>
    <w:rsid w:val="0031403B"/>
    <w:rsid w:val="00320EE3"/>
    <w:rsid w:val="003224E7"/>
    <w:rsid w:val="00336A68"/>
    <w:rsid w:val="003445DF"/>
    <w:rsid w:val="003467F5"/>
    <w:rsid w:val="0035243E"/>
    <w:rsid w:val="00356BD3"/>
    <w:rsid w:val="00375CEF"/>
    <w:rsid w:val="00380E92"/>
    <w:rsid w:val="003844CE"/>
    <w:rsid w:val="003A0228"/>
    <w:rsid w:val="003A6F7E"/>
    <w:rsid w:val="003B111B"/>
    <w:rsid w:val="003B5B2A"/>
    <w:rsid w:val="003B6214"/>
    <w:rsid w:val="003D00A0"/>
    <w:rsid w:val="003D4805"/>
    <w:rsid w:val="003D54ED"/>
    <w:rsid w:val="003E75E5"/>
    <w:rsid w:val="00405E70"/>
    <w:rsid w:val="00425C80"/>
    <w:rsid w:val="00437A0F"/>
    <w:rsid w:val="00440BDB"/>
    <w:rsid w:val="00451A31"/>
    <w:rsid w:val="004525C4"/>
    <w:rsid w:val="00466E4D"/>
    <w:rsid w:val="00472E43"/>
    <w:rsid w:val="00485B8F"/>
    <w:rsid w:val="00492F61"/>
    <w:rsid w:val="004B6563"/>
    <w:rsid w:val="004D0A8A"/>
    <w:rsid w:val="004D4156"/>
    <w:rsid w:val="004F1EBF"/>
    <w:rsid w:val="004F2694"/>
    <w:rsid w:val="004F5601"/>
    <w:rsid w:val="00513384"/>
    <w:rsid w:val="005155E9"/>
    <w:rsid w:val="00515F56"/>
    <w:rsid w:val="005209F7"/>
    <w:rsid w:val="005232E3"/>
    <w:rsid w:val="00530CAF"/>
    <w:rsid w:val="005325FD"/>
    <w:rsid w:val="00533A29"/>
    <w:rsid w:val="005415A8"/>
    <w:rsid w:val="005434AD"/>
    <w:rsid w:val="00557677"/>
    <w:rsid w:val="005614A1"/>
    <w:rsid w:val="0056492A"/>
    <w:rsid w:val="00566F89"/>
    <w:rsid w:val="00573133"/>
    <w:rsid w:val="00583F05"/>
    <w:rsid w:val="0058650B"/>
    <w:rsid w:val="00592276"/>
    <w:rsid w:val="005A1E1A"/>
    <w:rsid w:val="005A262C"/>
    <w:rsid w:val="005A3222"/>
    <w:rsid w:val="005A41FE"/>
    <w:rsid w:val="005B624E"/>
    <w:rsid w:val="005C4C8B"/>
    <w:rsid w:val="005D21CC"/>
    <w:rsid w:val="005F799E"/>
    <w:rsid w:val="00607A49"/>
    <w:rsid w:val="006250BF"/>
    <w:rsid w:val="006264C5"/>
    <w:rsid w:val="00641EED"/>
    <w:rsid w:val="00642A06"/>
    <w:rsid w:val="00661CE9"/>
    <w:rsid w:val="00675CC9"/>
    <w:rsid w:val="006763C4"/>
    <w:rsid w:val="006915C6"/>
    <w:rsid w:val="006B063B"/>
    <w:rsid w:val="006E52DA"/>
    <w:rsid w:val="006E6C81"/>
    <w:rsid w:val="00711FC9"/>
    <w:rsid w:val="00750C59"/>
    <w:rsid w:val="00750D47"/>
    <w:rsid w:val="00762859"/>
    <w:rsid w:val="007631E7"/>
    <w:rsid w:val="007638A0"/>
    <w:rsid w:val="007763F7"/>
    <w:rsid w:val="00787469"/>
    <w:rsid w:val="007C454B"/>
    <w:rsid w:val="007C4DC5"/>
    <w:rsid w:val="007C60DB"/>
    <w:rsid w:val="007D3AD6"/>
    <w:rsid w:val="007D508E"/>
    <w:rsid w:val="007D7FE3"/>
    <w:rsid w:val="007E23A0"/>
    <w:rsid w:val="0081678A"/>
    <w:rsid w:val="008210E5"/>
    <w:rsid w:val="008353EB"/>
    <w:rsid w:val="00836C57"/>
    <w:rsid w:val="00841027"/>
    <w:rsid w:val="00843467"/>
    <w:rsid w:val="0085044D"/>
    <w:rsid w:val="0085795A"/>
    <w:rsid w:val="00862B4A"/>
    <w:rsid w:val="00863C7D"/>
    <w:rsid w:val="008666C1"/>
    <w:rsid w:val="00886436"/>
    <w:rsid w:val="008B1FE7"/>
    <w:rsid w:val="008C2DBE"/>
    <w:rsid w:val="008D1E31"/>
    <w:rsid w:val="008D26C5"/>
    <w:rsid w:val="008D5CA1"/>
    <w:rsid w:val="008F04FE"/>
    <w:rsid w:val="008F5248"/>
    <w:rsid w:val="00906967"/>
    <w:rsid w:val="00911AF4"/>
    <w:rsid w:val="0092146C"/>
    <w:rsid w:val="0093592E"/>
    <w:rsid w:val="00941301"/>
    <w:rsid w:val="0094631A"/>
    <w:rsid w:val="00947B9F"/>
    <w:rsid w:val="00957383"/>
    <w:rsid w:val="0097625A"/>
    <w:rsid w:val="009922E8"/>
    <w:rsid w:val="009A73AC"/>
    <w:rsid w:val="009B19D4"/>
    <w:rsid w:val="009B41E7"/>
    <w:rsid w:val="009C1156"/>
    <w:rsid w:val="009D42F5"/>
    <w:rsid w:val="009E3769"/>
    <w:rsid w:val="009E687E"/>
    <w:rsid w:val="00A021B2"/>
    <w:rsid w:val="00A04BBC"/>
    <w:rsid w:val="00A05610"/>
    <w:rsid w:val="00A07D37"/>
    <w:rsid w:val="00A11C0E"/>
    <w:rsid w:val="00A12E12"/>
    <w:rsid w:val="00A20762"/>
    <w:rsid w:val="00A66A71"/>
    <w:rsid w:val="00A72DAA"/>
    <w:rsid w:val="00A77A20"/>
    <w:rsid w:val="00A80BEC"/>
    <w:rsid w:val="00AB1438"/>
    <w:rsid w:val="00AB243C"/>
    <w:rsid w:val="00AC213E"/>
    <w:rsid w:val="00AE31C2"/>
    <w:rsid w:val="00AF09F5"/>
    <w:rsid w:val="00AF3BBB"/>
    <w:rsid w:val="00B17F16"/>
    <w:rsid w:val="00B33EA8"/>
    <w:rsid w:val="00B432CF"/>
    <w:rsid w:val="00B50212"/>
    <w:rsid w:val="00B56E7F"/>
    <w:rsid w:val="00B672AB"/>
    <w:rsid w:val="00B73FC2"/>
    <w:rsid w:val="00BA2E2D"/>
    <w:rsid w:val="00BA6FEB"/>
    <w:rsid w:val="00BB180A"/>
    <w:rsid w:val="00BC0A1C"/>
    <w:rsid w:val="00BC33A7"/>
    <w:rsid w:val="00BC3F69"/>
    <w:rsid w:val="00BD4D10"/>
    <w:rsid w:val="00BF26C3"/>
    <w:rsid w:val="00C0A06C"/>
    <w:rsid w:val="00C3131C"/>
    <w:rsid w:val="00C3543A"/>
    <w:rsid w:val="00C644D4"/>
    <w:rsid w:val="00C81947"/>
    <w:rsid w:val="00C85942"/>
    <w:rsid w:val="00C874DE"/>
    <w:rsid w:val="00C95A68"/>
    <w:rsid w:val="00CA47BF"/>
    <w:rsid w:val="00CC1FBF"/>
    <w:rsid w:val="00CC662D"/>
    <w:rsid w:val="00CC667B"/>
    <w:rsid w:val="00CD5C67"/>
    <w:rsid w:val="00CE414F"/>
    <w:rsid w:val="00CE7ED6"/>
    <w:rsid w:val="00D00B59"/>
    <w:rsid w:val="00D110AA"/>
    <w:rsid w:val="00D3139F"/>
    <w:rsid w:val="00D319AE"/>
    <w:rsid w:val="00D64FFB"/>
    <w:rsid w:val="00D72D10"/>
    <w:rsid w:val="00D73205"/>
    <w:rsid w:val="00D81907"/>
    <w:rsid w:val="00D82212"/>
    <w:rsid w:val="00D96FB9"/>
    <w:rsid w:val="00DE07ED"/>
    <w:rsid w:val="00DE18FE"/>
    <w:rsid w:val="00DE3015"/>
    <w:rsid w:val="00DE4405"/>
    <w:rsid w:val="00DF3819"/>
    <w:rsid w:val="00E046AA"/>
    <w:rsid w:val="00E07B3C"/>
    <w:rsid w:val="00E124BE"/>
    <w:rsid w:val="00E338C9"/>
    <w:rsid w:val="00E43A85"/>
    <w:rsid w:val="00E51BC4"/>
    <w:rsid w:val="00E53E97"/>
    <w:rsid w:val="00E96950"/>
    <w:rsid w:val="00EB1D5F"/>
    <w:rsid w:val="00ED374E"/>
    <w:rsid w:val="00EE1318"/>
    <w:rsid w:val="00EE7599"/>
    <w:rsid w:val="00EF329C"/>
    <w:rsid w:val="00EF3794"/>
    <w:rsid w:val="00F17F1B"/>
    <w:rsid w:val="00F26AF5"/>
    <w:rsid w:val="00F311DE"/>
    <w:rsid w:val="00F35E14"/>
    <w:rsid w:val="00F37398"/>
    <w:rsid w:val="00F415FE"/>
    <w:rsid w:val="00F6044C"/>
    <w:rsid w:val="00F60A3D"/>
    <w:rsid w:val="00F613F3"/>
    <w:rsid w:val="00F6190D"/>
    <w:rsid w:val="00F632B0"/>
    <w:rsid w:val="00F7091D"/>
    <w:rsid w:val="00F73710"/>
    <w:rsid w:val="00F85F57"/>
    <w:rsid w:val="00F869B5"/>
    <w:rsid w:val="00F9235E"/>
    <w:rsid w:val="00FC018B"/>
    <w:rsid w:val="00FE0510"/>
    <w:rsid w:val="00FE15A5"/>
    <w:rsid w:val="00FE1AD6"/>
    <w:rsid w:val="00FE397D"/>
    <w:rsid w:val="00FF3BE6"/>
    <w:rsid w:val="013F9164"/>
    <w:rsid w:val="0158F91A"/>
    <w:rsid w:val="01CEF222"/>
    <w:rsid w:val="025AB18C"/>
    <w:rsid w:val="02FDFAEA"/>
    <w:rsid w:val="0370D734"/>
    <w:rsid w:val="03FA19CF"/>
    <w:rsid w:val="04103E24"/>
    <w:rsid w:val="043C092D"/>
    <w:rsid w:val="047012D7"/>
    <w:rsid w:val="04F444F9"/>
    <w:rsid w:val="09B94034"/>
    <w:rsid w:val="09EA8A3D"/>
    <w:rsid w:val="0A6F1949"/>
    <w:rsid w:val="0B26AFD4"/>
    <w:rsid w:val="0BE13774"/>
    <w:rsid w:val="0BFA824B"/>
    <w:rsid w:val="0DA2784C"/>
    <w:rsid w:val="0E5E5096"/>
    <w:rsid w:val="0E6E3A17"/>
    <w:rsid w:val="0F0E4B8A"/>
    <w:rsid w:val="0F29B8FE"/>
    <w:rsid w:val="0FBEED66"/>
    <w:rsid w:val="0FC612B1"/>
    <w:rsid w:val="0FD294CD"/>
    <w:rsid w:val="10B7CF9B"/>
    <w:rsid w:val="117DCC04"/>
    <w:rsid w:val="11B15ECC"/>
    <w:rsid w:val="123C7AD9"/>
    <w:rsid w:val="12F97315"/>
    <w:rsid w:val="13AAB01A"/>
    <w:rsid w:val="13F1A62E"/>
    <w:rsid w:val="150D4F6B"/>
    <w:rsid w:val="1601B875"/>
    <w:rsid w:val="164D6CA4"/>
    <w:rsid w:val="180D2062"/>
    <w:rsid w:val="1820A050"/>
    <w:rsid w:val="186F3F0F"/>
    <w:rsid w:val="19D49B9C"/>
    <w:rsid w:val="1AA7A8A7"/>
    <w:rsid w:val="1AE269A8"/>
    <w:rsid w:val="1B44C124"/>
    <w:rsid w:val="1B4F4DD0"/>
    <w:rsid w:val="1C809B99"/>
    <w:rsid w:val="1CEB1E31"/>
    <w:rsid w:val="1E4AC062"/>
    <w:rsid w:val="1E614275"/>
    <w:rsid w:val="1EB9CFF6"/>
    <w:rsid w:val="1EED36E1"/>
    <w:rsid w:val="1FF97A44"/>
    <w:rsid w:val="217CEA92"/>
    <w:rsid w:val="21A566F7"/>
    <w:rsid w:val="21B2B01C"/>
    <w:rsid w:val="22640F48"/>
    <w:rsid w:val="22676AA1"/>
    <w:rsid w:val="23F5C4FC"/>
    <w:rsid w:val="2689B8E2"/>
    <w:rsid w:val="26F6FF64"/>
    <w:rsid w:val="27098852"/>
    <w:rsid w:val="27D297F9"/>
    <w:rsid w:val="281A6F0F"/>
    <w:rsid w:val="28BE21A9"/>
    <w:rsid w:val="2954752F"/>
    <w:rsid w:val="296C8874"/>
    <w:rsid w:val="29A5EC30"/>
    <w:rsid w:val="2A568E0C"/>
    <w:rsid w:val="2B23D70E"/>
    <w:rsid w:val="2B4C493D"/>
    <w:rsid w:val="2C178FCB"/>
    <w:rsid w:val="2C400C30"/>
    <w:rsid w:val="2C46007D"/>
    <w:rsid w:val="2CEBEC94"/>
    <w:rsid w:val="2E392E5D"/>
    <w:rsid w:val="2F0032AD"/>
    <w:rsid w:val="30309B28"/>
    <w:rsid w:val="3049C385"/>
    <w:rsid w:val="316E5E7D"/>
    <w:rsid w:val="317BAFCC"/>
    <w:rsid w:val="324ABE2D"/>
    <w:rsid w:val="326484DE"/>
    <w:rsid w:val="326E2522"/>
    <w:rsid w:val="34583D81"/>
    <w:rsid w:val="34C702E2"/>
    <w:rsid w:val="350784AF"/>
    <w:rsid w:val="37411740"/>
    <w:rsid w:val="37FC5D92"/>
    <w:rsid w:val="39EB2B5F"/>
    <w:rsid w:val="3A7AA0DE"/>
    <w:rsid w:val="3AAFD2ED"/>
    <w:rsid w:val="3B33FE54"/>
    <w:rsid w:val="3C3D079D"/>
    <w:rsid w:val="3C9B6ED3"/>
    <w:rsid w:val="3D139882"/>
    <w:rsid w:val="3D2AB441"/>
    <w:rsid w:val="3D68E43A"/>
    <w:rsid w:val="3E9A49B8"/>
    <w:rsid w:val="3F20C02D"/>
    <w:rsid w:val="3F834410"/>
    <w:rsid w:val="3FA00441"/>
    <w:rsid w:val="401ABD8F"/>
    <w:rsid w:val="413A81E5"/>
    <w:rsid w:val="41F41F61"/>
    <w:rsid w:val="438FEFC2"/>
    <w:rsid w:val="43EC15D5"/>
    <w:rsid w:val="4404291A"/>
    <w:rsid w:val="44F8F668"/>
    <w:rsid w:val="45703005"/>
    <w:rsid w:val="4570B5D2"/>
    <w:rsid w:val="45E0428D"/>
    <w:rsid w:val="468CE400"/>
    <w:rsid w:val="46F419ED"/>
    <w:rsid w:val="4723B697"/>
    <w:rsid w:val="48802560"/>
    <w:rsid w:val="489D865C"/>
    <w:rsid w:val="4910FDF9"/>
    <w:rsid w:val="49C484C2"/>
    <w:rsid w:val="49E50314"/>
    <w:rsid w:val="4AE1642B"/>
    <w:rsid w:val="4B520FA4"/>
    <w:rsid w:val="4B5B6B6D"/>
    <w:rsid w:val="4B6A25D7"/>
    <w:rsid w:val="4C31C409"/>
    <w:rsid w:val="4E4089A7"/>
    <w:rsid w:val="4E835743"/>
    <w:rsid w:val="4E89B066"/>
    <w:rsid w:val="4ECF8C93"/>
    <w:rsid w:val="4EE0F0EA"/>
    <w:rsid w:val="4EFD0E8E"/>
    <w:rsid w:val="502AEB79"/>
    <w:rsid w:val="511C0FDE"/>
    <w:rsid w:val="51782B43"/>
    <w:rsid w:val="51A50B11"/>
    <w:rsid w:val="526E56C4"/>
    <w:rsid w:val="52BFCDC5"/>
    <w:rsid w:val="540A2725"/>
    <w:rsid w:val="55A5F786"/>
    <w:rsid w:val="56AC2BDE"/>
    <w:rsid w:val="572BE542"/>
    <w:rsid w:val="57B8C242"/>
    <w:rsid w:val="587980CD"/>
    <w:rsid w:val="58F7F733"/>
    <w:rsid w:val="59207398"/>
    <w:rsid w:val="59A82BCA"/>
    <w:rsid w:val="5A05522B"/>
    <w:rsid w:val="5A1D4296"/>
    <w:rsid w:val="5A2548F9"/>
    <w:rsid w:val="5AA5B96E"/>
    <w:rsid w:val="5AABFB7F"/>
    <w:rsid w:val="5B0D78B9"/>
    <w:rsid w:val="5BB6B517"/>
    <w:rsid w:val="5EEFBE29"/>
    <w:rsid w:val="5F20EF74"/>
    <w:rsid w:val="619081F4"/>
    <w:rsid w:val="62F15F03"/>
    <w:rsid w:val="6471C1F0"/>
    <w:rsid w:val="65FEF6A0"/>
    <w:rsid w:val="6759223F"/>
    <w:rsid w:val="67ABA7C9"/>
    <w:rsid w:val="6883FD48"/>
    <w:rsid w:val="698F4A7D"/>
    <w:rsid w:val="6B90D1C5"/>
    <w:rsid w:val="6C76DD6F"/>
    <w:rsid w:val="6D0DD64E"/>
    <w:rsid w:val="6EE4A31B"/>
    <w:rsid w:val="6F0C6729"/>
    <w:rsid w:val="6F445DF6"/>
    <w:rsid w:val="70AA7CA1"/>
    <w:rsid w:val="72464D02"/>
    <w:rsid w:val="76ACD9B0"/>
    <w:rsid w:val="76E81328"/>
    <w:rsid w:val="77B8D851"/>
    <w:rsid w:val="782EDBC9"/>
    <w:rsid w:val="783C2D18"/>
    <w:rsid w:val="7851F37A"/>
    <w:rsid w:val="793DE58A"/>
    <w:rsid w:val="7A14557E"/>
    <w:rsid w:val="7AA4AC2B"/>
    <w:rsid w:val="7B617FEF"/>
    <w:rsid w:val="7B7E221F"/>
    <w:rsid w:val="7B9CECEF"/>
    <w:rsid w:val="7BC017D2"/>
    <w:rsid w:val="7CCA7271"/>
    <w:rsid w:val="7D5B28AC"/>
    <w:rsid w:val="7D99EEB6"/>
    <w:rsid w:val="7E0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C3316"/>
  <w15:docId w15:val="{AB65385B-FC48-4BE8-B1BF-BD3E60D5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AF"/>
    <w:pPr>
      <w:spacing w:after="0"/>
    </w:pPr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7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4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A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C354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A"/>
    <w:rPr>
      <w:rFonts w:ascii="Franklin Gothic Book" w:hAnsi="Franklin Gothic 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212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212"/>
    <w:rPr>
      <w:rFonts w:ascii="Franklin Gothic Book" w:hAnsi="Franklin Gothic Book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A0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A06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A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34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4AD"/>
    <w:rPr>
      <w:color w:val="800080"/>
      <w:u w:val="single"/>
    </w:rPr>
  </w:style>
  <w:style w:type="paragraph" w:customStyle="1" w:styleId="xl65">
    <w:name w:val="xl65"/>
    <w:basedOn w:val="Normal"/>
    <w:rsid w:val="00543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66">
    <w:name w:val="xl66"/>
    <w:basedOn w:val="Normal"/>
    <w:rsid w:val="005434A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en-GB"/>
    </w:rPr>
  </w:style>
  <w:style w:type="paragraph" w:customStyle="1" w:styleId="xl67">
    <w:name w:val="xl67"/>
    <w:basedOn w:val="Normal"/>
    <w:rsid w:val="005434AD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en-GB"/>
    </w:rPr>
  </w:style>
  <w:style w:type="paragraph" w:customStyle="1" w:styleId="xl68">
    <w:name w:val="xl68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69">
    <w:name w:val="xl69"/>
    <w:basedOn w:val="Normal"/>
    <w:rsid w:val="005434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70">
    <w:name w:val="xl70"/>
    <w:basedOn w:val="Normal"/>
    <w:rsid w:val="005434A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71">
    <w:name w:val="xl71"/>
    <w:basedOn w:val="Normal"/>
    <w:rsid w:val="005434AD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72">
    <w:name w:val="xl72"/>
    <w:basedOn w:val="Normal"/>
    <w:rsid w:val="005434AD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73">
    <w:name w:val="xl73"/>
    <w:basedOn w:val="Normal"/>
    <w:rsid w:val="005434AD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74">
    <w:name w:val="xl74"/>
    <w:basedOn w:val="Normal"/>
    <w:rsid w:val="005434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75">
    <w:name w:val="xl75"/>
    <w:basedOn w:val="Normal"/>
    <w:rsid w:val="005434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76">
    <w:name w:val="xl76"/>
    <w:basedOn w:val="Normal"/>
    <w:rsid w:val="0054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77">
    <w:name w:val="xl77"/>
    <w:basedOn w:val="Normal"/>
    <w:rsid w:val="0054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78">
    <w:name w:val="xl78"/>
    <w:basedOn w:val="Normal"/>
    <w:rsid w:val="005434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79">
    <w:name w:val="xl79"/>
    <w:basedOn w:val="Normal"/>
    <w:rsid w:val="005434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80">
    <w:name w:val="xl80"/>
    <w:basedOn w:val="Normal"/>
    <w:rsid w:val="005434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81">
    <w:name w:val="xl81"/>
    <w:basedOn w:val="Normal"/>
    <w:rsid w:val="005434A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82">
    <w:name w:val="xl82"/>
    <w:basedOn w:val="Normal"/>
    <w:rsid w:val="00543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83">
    <w:name w:val="xl83"/>
    <w:basedOn w:val="Normal"/>
    <w:rsid w:val="005434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84">
    <w:name w:val="xl84"/>
    <w:basedOn w:val="Normal"/>
    <w:rsid w:val="005434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85">
    <w:name w:val="xl85"/>
    <w:basedOn w:val="Normal"/>
    <w:rsid w:val="005434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86">
    <w:name w:val="xl86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87">
    <w:name w:val="xl87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88">
    <w:name w:val="xl88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89">
    <w:name w:val="xl89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90">
    <w:name w:val="xl90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91">
    <w:name w:val="xl91"/>
    <w:basedOn w:val="Normal"/>
    <w:rsid w:val="005434A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92">
    <w:name w:val="xl92"/>
    <w:basedOn w:val="Normal"/>
    <w:rsid w:val="005434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93">
    <w:name w:val="xl93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94">
    <w:name w:val="xl94"/>
    <w:basedOn w:val="Normal"/>
    <w:rsid w:val="005434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95">
    <w:name w:val="xl95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96">
    <w:name w:val="xl96"/>
    <w:basedOn w:val="Normal"/>
    <w:rsid w:val="005434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5434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98">
    <w:name w:val="xl98"/>
    <w:basedOn w:val="Normal"/>
    <w:rsid w:val="005434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99">
    <w:name w:val="xl99"/>
    <w:basedOn w:val="Normal"/>
    <w:rsid w:val="005434A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100">
    <w:name w:val="xl100"/>
    <w:basedOn w:val="Normal"/>
    <w:rsid w:val="005434A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101">
    <w:name w:val="xl101"/>
    <w:basedOn w:val="Normal"/>
    <w:rsid w:val="005434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102">
    <w:name w:val="xl102"/>
    <w:basedOn w:val="Normal"/>
    <w:rsid w:val="005434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103">
    <w:name w:val="xl103"/>
    <w:basedOn w:val="Normal"/>
    <w:rsid w:val="005434A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104">
    <w:name w:val="xl104"/>
    <w:basedOn w:val="Normal"/>
    <w:rsid w:val="00543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105">
    <w:name w:val="xl105"/>
    <w:basedOn w:val="Normal"/>
    <w:rsid w:val="00543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106">
    <w:name w:val="xl106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107">
    <w:name w:val="xl107"/>
    <w:basedOn w:val="Normal"/>
    <w:rsid w:val="005434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108">
    <w:name w:val="xl108"/>
    <w:basedOn w:val="Normal"/>
    <w:rsid w:val="005434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109">
    <w:name w:val="xl109"/>
    <w:basedOn w:val="Normal"/>
    <w:rsid w:val="005434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110">
    <w:name w:val="xl110"/>
    <w:basedOn w:val="Normal"/>
    <w:rsid w:val="005434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111">
    <w:name w:val="xl111"/>
    <w:basedOn w:val="Normal"/>
    <w:rsid w:val="005434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112">
    <w:name w:val="xl112"/>
    <w:basedOn w:val="Normal"/>
    <w:rsid w:val="005434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113">
    <w:name w:val="xl113"/>
    <w:basedOn w:val="Normal"/>
    <w:rsid w:val="005434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xl114">
    <w:name w:val="xl114"/>
    <w:basedOn w:val="Normal"/>
    <w:rsid w:val="005434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115">
    <w:name w:val="xl115"/>
    <w:basedOn w:val="Normal"/>
    <w:rsid w:val="005434A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116">
    <w:name w:val="xl116"/>
    <w:basedOn w:val="Normal"/>
    <w:rsid w:val="00543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117">
    <w:name w:val="xl117"/>
    <w:basedOn w:val="Normal"/>
    <w:rsid w:val="00543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41EED"/>
  </w:style>
  <w:style w:type="character" w:customStyle="1" w:styleId="eop">
    <w:name w:val="eop"/>
    <w:basedOn w:val="DefaultParagraphFont"/>
    <w:rsid w:val="00641EED"/>
  </w:style>
  <w:style w:type="character" w:customStyle="1" w:styleId="Heading1Char">
    <w:name w:val="Heading 1 Char"/>
    <w:basedOn w:val="DefaultParagraphFont"/>
    <w:link w:val="Heading1"/>
    <w:uiPriority w:val="9"/>
    <w:rsid w:val="00583F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inHeading">
    <w:name w:val="Main Heading"/>
    <w:qFormat/>
    <w:rsid w:val="0084346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Verdana" w:eastAsia="Verdana" w:hAnsi="Verdana" w:cs="Verdana"/>
      <w:color w:val="57A333"/>
      <w:sz w:val="72"/>
      <w:szCs w:val="72"/>
      <w:u w:color="57A333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7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C667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66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667B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4F26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6563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5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management-requirements-for-woodland-supplement-ws3-squirrel-control-and-management-operations-note-6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management-requirements-for-woodland-supplement-ws3-squirrel-control-and-management-operations-note-60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management-requirements-for-woodland-supplement-ws3-squirrel-control-and-management-operations-note-6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795ADBCD4C4BA571DC713EC06030" ma:contentTypeVersion="23" ma:contentTypeDescription="Create a new document." ma:contentTypeScope="" ma:versionID="8833315c7c6945f3a907fc5631046f7d">
  <xsd:schema xmlns:xsd="http://www.w3.org/2001/XMLSchema" xmlns:xs="http://www.w3.org/2001/XMLSchema" xmlns:p="http://schemas.microsoft.com/office/2006/metadata/properties" xmlns:ns2="347f20a3-bcc0-4800-9e7e-77940f5aab21" xmlns:ns3="fb75907c-f151-45bd-9639-5d72b9c9a855" targetNamespace="http://schemas.microsoft.com/office/2006/metadata/properties" ma:root="true" ma:fieldsID="79486a81587c247ab6c451929304c4fc" ns2:_="" ns3:_="">
    <xsd:import namespace="347f20a3-bcc0-4800-9e7e-77940f5aab21"/>
    <xsd:import namespace="fb75907c-f151-45bd-9639-5d72b9c9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signedt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20a3-bcc0-4800-9e7e-77940f5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0" nillable="true" ma:displayName="Document Owner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907c-f151-45bd-9639-5d72b9c9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ae09e-5d5b-4ddb-85f6-cb604aec9c20}" ma:internalName="TaxCatchAll" ma:showField="CatchAllData" ma:web="fb75907c-f151-45bd-9639-5d72b9c9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5907c-f151-45bd-9639-5d72b9c9a855" xsi:nil="true"/>
    <lcf76f155ced4ddcb4097134ff3c332f xmlns="347f20a3-bcc0-4800-9e7e-77940f5aab21">
      <Terms xmlns="http://schemas.microsoft.com/office/infopath/2007/PartnerControls"/>
    </lcf76f155ced4ddcb4097134ff3c332f>
    <Assignedto xmlns="347f20a3-bcc0-4800-9e7e-77940f5aab21">
      <UserInfo>
        <DisplayName/>
        <AccountId xsi:nil="true"/>
        <AccountType/>
      </UserInfo>
    </Assignedto>
    <SharedWithUsers xmlns="fb75907c-f151-45bd-9639-5d72b9c9a855">
      <UserInfo>
        <DisplayName/>
        <AccountId xsi:nil="true"/>
        <AccountType/>
      </UserInfo>
    </SharedWithUsers>
    <MediaLengthInSeconds xmlns="347f20a3-bcc0-4800-9e7e-77940f5aab21" xsi:nil="true"/>
  </documentManagement>
</p:properties>
</file>

<file path=customXml/itemProps1.xml><?xml version="1.0" encoding="utf-8"?>
<ds:datastoreItem xmlns:ds="http://schemas.openxmlformats.org/officeDocument/2006/customXml" ds:itemID="{F92FC91E-441B-4120-BFE5-6516B4F7E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583EA-22C2-4696-8C80-2F6BC78C8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BB5D4-BA7F-4728-B376-F4DD61BB2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20a3-bcc0-4800-9e7e-77940f5aab21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18758-B511-46F1-AC3E-59CE7CD70C63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fb75907c-f151-45bd-9639-5d72b9c9a855"/>
    <ds:schemaRef ds:uri="347f20a3-bcc0-4800-9e7e-77940f5aa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Robinson</dc:creator>
  <cp:keywords/>
  <cp:lastModifiedBy>Davies, Gemma</cp:lastModifiedBy>
  <cp:revision>2</cp:revision>
  <cp:lastPrinted>2014-11-06T15:06:00Z</cp:lastPrinted>
  <dcterms:created xsi:type="dcterms:W3CDTF">2023-02-27T15:09:00Z</dcterms:created>
  <dcterms:modified xsi:type="dcterms:W3CDTF">2023-02-27T15:09:00Z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0x010100C930795ADBCD4C4BA571DC713EC06030</vt:lpwstr>
  </property>
  <property fmtid="{D5CDD505-2E9C-101B-9397-08002B2CF9AE}" pid="3" name="Order">
    <vt:r8>11907800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