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B1EA" w14:textId="77777777" w:rsidR="00075E9D" w:rsidRDefault="00AF28C7" w:rsidP="00FC2130">
      <w:pPr>
        <w:pStyle w:val="Logos"/>
        <w:tabs>
          <w:tab w:val="right" w:pos="9498"/>
        </w:tabs>
        <w:spacing w:after="0"/>
        <w:jc w:val="center"/>
        <w:rPr>
          <w:b/>
          <w:bCs/>
          <w:color w:val="104F75"/>
          <w:sz w:val="48"/>
          <w:szCs w:val="48"/>
        </w:rPr>
      </w:pPr>
      <w:r>
        <w:rPr>
          <w:color w:val="2B579A"/>
          <w:shd w:val="clear" w:color="auto" w:fill="E6E6E6"/>
        </w:rPr>
        <w:drawing>
          <wp:anchor distT="0" distB="0" distL="114300" distR="114300" simplePos="0" relativeHeight="251658240" behindDoc="0" locked="0" layoutInCell="1" allowOverlap="1" wp14:anchorId="0C41B666" wp14:editId="6B6AC7AB">
            <wp:simplePos x="718835" y="718835"/>
            <wp:positionH relativeFrom="column">
              <wp:align>left</wp:align>
            </wp:positionH>
            <wp:positionV relativeFrom="paragraph">
              <wp:align>top</wp:align>
            </wp:positionV>
            <wp:extent cx="1341755" cy="1080770"/>
            <wp:effectExtent l="0" t="0" r="0" b="508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1755" cy="1080770"/>
                    </a:xfrm>
                    <a:prstGeom prst="rect">
                      <a:avLst/>
                    </a:prstGeom>
                    <a:ln>
                      <a:noFill/>
                    </a:ln>
                    <a:extLst>
                      <a:ext uri="{53640926-AAD7-44D8-BBD7-CCE9431645EC}">
                        <a14:shadowObscured xmlns:a14="http://schemas.microsoft.com/office/drawing/2010/main"/>
                      </a:ext>
                    </a:extLst>
                  </pic:spPr>
                </pic:pic>
              </a:graphicData>
            </a:graphic>
          </wp:anchor>
        </w:drawing>
      </w: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bookmarkStart w:id="9" w:name="_Toc357771638"/>
      <w:bookmarkStart w:id="10" w:name="_Toc346793416"/>
      <w:bookmarkStart w:id="11" w:name="_Toc328122777"/>
      <w:r w:rsidR="005A3F46">
        <w:br w:type="textWrapping" w:clear="all"/>
      </w:r>
    </w:p>
    <w:p w14:paraId="5978521C" w14:textId="77777777" w:rsidR="004D6F75" w:rsidRDefault="004D6F75" w:rsidP="00631E87">
      <w:pPr>
        <w:jc w:val="center"/>
        <w:rPr>
          <w:b/>
          <w:bCs/>
          <w:color w:val="104F75"/>
          <w:sz w:val="48"/>
          <w:szCs w:val="48"/>
        </w:rPr>
      </w:pPr>
    </w:p>
    <w:p w14:paraId="39FD8348" w14:textId="77777777" w:rsidR="004D6F75" w:rsidRDefault="004D6F75" w:rsidP="00631E87">
      <w:pPr>
        <w:jc w:val="center"/>
        <w:rPr>
          <w:b/>
          <w:bCs/>
          <w:color w:val="104F75"/>
          <w:sz w:val="48"/>
          <w:szCs w:val="48"/>
        </w:rPr>
      </w:pPr>
    </w:p>
    <w:p w14:paraId="0B16F9E8" w14:textId="77F2D5B5" w:rsidR="00767490" w:rsidRPr="004D6F75" w:rsidRDefault="00AF64A9" w:rsidP="00631E87">
      <w:pPr>
        <w:jc w:val="center"/>
        <w:rPr>
          <w:b/>
          <w:bCs/>
          <w:color w:val="104F75"/>
          <w:sz w:val="48"/>
          <w:szCs w:val="48"/>
        </w:rPr>
      </w:pPr>
      <w:r w:rsidRPr="004D6F75">
        <w:rPr>
          <w:b/>
          <w:bCs/>
          <w:color w:val="104F75"/>
          <w:sz w:val="48"/>
          <w:szCs w:val="48"/>
        </w:rPr>
        <w:t xml:space="preserve">School admission arrangements: template </w:t>
      </w:r>
      <w:r w:rsidR="00075E9D" w:rsidRPr="004D6F75">
        <w:rPr>
          <w:b/>
          <w:bCs/>
          <w:color w:val="104F75"/>
          <w:sz w:val="48"/>
          <w:szCs w:val="48"/>
        </w:rPr>
        <w:t xml:space="preserve">and instructions </w:t>
      </w:r>
      <w:r w:rsidRPr="004D6F75">
        <w:rPr>
          <w:b/>
          <w:bCs/>
          <w:color w:val="104F75"/>
          <w:sz w:val="48"/>
          <w:szCs w:val="48"/>
        </w:rPr>
        <w:t>for mainstream aca</w:t>
      </w:r>
      <w:r w:rsidR="004059CF" w:rsidRPr="004D6F75">
        <w:rPr>
          <w:b/>
          <w:bCs/>
          <w:color w:val="104F75"/>
          <w:sz w:val="48"/>
          <w:szCs w:val="48"/>
        </w:rPr>
        <w:t>demies and free schools</w:t>
      </w:r>
    </w:p>
    <w:p w14:paraId="74528C20" w14:textId="77777777" w:rsidR="004D6F75" w:rsidRDefault="004D6F75" w:rsidP="004D6F75"/>
    <w:p w14:paraId="6EFFD9A9" w14:textId="269F84C9" w:rsidR="00024DD2" w:rsidRPr="004D6F75" w:rsidRDefault="00C11650" w:rsidP="004D6F75">
      <w:pPr>
        <w:jc w:val="center"/>
        <w:rPr>
          <w:b/>
          <w:bCs/>
          <w:color w:val="104F75"/>
          <w:sz w:val="36"/>
          <w:szCs w:val="36"/>
        </w:rPr>
      </w:pPr>
      <w:r>
        <w:rPr>
          <w:b/>
          <w:bCs/>
          <w:color w:val="104F75"/>
          <w:sz w:val="36"/>
          <w:szCs w:val="36"/>
        </w:rPr>
        <w:t>February</w:t>
      </w:r>
      <w:r w:rsidR="00646BAC">
        <w:rPr>
          <w:b/>
          <w:bCs/>
          <w:color w:val="104F75"/>
          <w:sz w:val="36"/>
          <w:szCs w:val="36"/>
        </w:rPr>
        <w:t xml:space="preserve"> 2023</w:t>
      </w:r>
    </w:p>
    <w:p w14:paraId="26CB867D" w14:textId="77777777" w:rsidR="006E5A87" w:rsidRDefault="006E5A87">
      <w:pPr>
        <w:spacing w:after="0" w:line="240" w:lineRule="auto"/>
        <w:rPr>
          <w:b/>
          <w:color w:val="104F75"/>
          <w:sz w:val="36"/>
          <w:szCs w:val="36"/>
        </w:rPr>
      </w:pPr>
      <w:r>
        <w:rPr>
          <w:b/>
          <w:color w:val="104F75"/>
          <w:sz w:val="36"/>
          <w:szCs w:val="36"/>
        </w:rPr>
        <w:br w:type="page"/>
      </w:r>
    </w:p>
    <w:sdt>
      <w:sdtPr>
        <w:rPr>
          <w:rFonts w:cs="Times New Roman"/>
          <w:b w:val="0"/>
          <w:color w:val="0D0D0D" w:themeColor="text1" w:themeTint="F2"/>
          <w:sz w:val="24"/>
          <w:szCs w:val="24"/>
          <w:lang w:eastAsia="en-GB"/>
        </w:rPr>
        <w:id w:val="-1485007735"/>
        <w:docPartObj>
          <w:docPartGallery w:val="Table of Contents"/>
          <w:docPartUnique/>
        </w:docPartObj>
      </w:sdtPr>
      <w:sdtEndPr>
        <w:rPr>
          <w:bCs/>
          <w:noProof/>
        </w:rPr>
      </w:sdtEndPr>
      <w:sdtContent>
        <w:p w14:paraId="46831EE5" w14:textId="4E84B271" w:rsidR="00343E16" w:rsidRDefault="00343E16">
          <w:pPr>
            <w:pStyle w:val="TOCHeading"/>
          </w:pPr>
          <w:r>
            <w:t>Contents</w:t>
          </w:r>
        </w:p>
        <w:p w14:paraId="36290021" w14:textId="06DDE138" w:rsidR="00632ACB" w:rsidRDefault="00343E16" w:rsidP="00FA6251">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120713562" w:history="1">
            <w:r w:rsidR="00632ACB" w:rsidRPr="00A76C3B">
              <w:rPr>
                <w:rStyle w:val="Hyperlink"/>
              </w:rPr>
              <w:t>Summary</w:t>
            </w:r>
            <w:r w:rsidR="00632ACB">
              <w:rPr>
                <w:webHidden/>
              </w:rPr>
              <w:tab/>
            </w:r>
            <w:r w:rsidR="00632ACB">
              <w:rPr>
                <w:webHidden/>
              </w:rPr>
              <w:fldChar w:fldCharType="begin"/>
            </w:r>
            <w:r w:rsidR="00632ACB">
              <w:rPr>
                <w:webHidden/>
              </w:rPr>
              <w:instrText xml:space="preserve"> PAGEREF _Toc120713562 \h </w:instrText>
            </w:r>
            <w:r w:rsidR="00632ACB">
              <w:rPr>
                <w:webHidden/>
              </w:rPr>
            </w:r>
            <w:r w:rsidR="00632ACB">
              <w:rPr>
                <w:webHidden/>
              </w:rPr>
              <w:fldChar w:fldCharType="separate"/>
            </w:r>
            <w:r w:rsidR="00632ACB">
              <w:rPr>
                <w:webHidden/>
              </w:rPr>
              <w:t>3</w:t>
            </w:r>
            <w:r w:rsidR="00632ACB">
              <w:rPr>
                <w:webHidden/>
              </w:rPr>
              <w:fldChar w:fldCharType="end"/>
            </w:r>
          </w:hyperlink>
        </w:p>
        <w:p w14:paraId="5A115409" w14:textId="7B98707B" w:rsidR="00632ACB" w:rsidRDefault="00C56B7E" w:rsidP="00FA6251">
          <w:pPr>
            <w:pStyle w:val="TOC1"/>
            <w:rPr>
              <w:rFonts w:asciiTheme="minorHAnsi" w:eastAsiaTheme="minorEastAsia" w:hAnsiTheme="minorHAnsi" w:cstheme="minorBidi"/>
              <w:color w:val="auto"/>
              <w:sz w:val="22"/>
              <w:szCs w:val="22"/>
            </w:rPr>
          </w:pPr>
          <w:hyperlink w:anchor="_Toc120713567" w:history="1">
            <w:r w:rsidR="00632ACB" w:rsidRPr="00A76C3B">
              <w:rPr>
                <w:rStyle w:val="Hyperlink"/>
              </w:rPr>
              <w:t>Template</w:t>
            </w:r>
            <w:r w:rsidR="00632ACB">
              <w:rPr>
                <w:webHidden/>
              </w:rPr>
              <w:tab/>
            </w:r>
            <w:r w:rsidR="00632ACB">
              <w:rPr>
                <w:webHidden/>
              </w:rPr>
              <w:fldChar w:fldCharType="begin"/>
            </w:r>
            <w:r w:rsidR="00632ACB">
              <w:rPr>
                <w:webHidden/>
              </w:rPr>
              <w:instrText xml:space="preserve"> PAGEREF _Toc120713567 \h </w:instrText>
            </w:r>
            <w:r w:rsidR="00632ACB">
              <w:rPr>
                <w:webHidden/>
              </w:rPr>
            </w:r>
            <w:r w:rsidR="00632ACB">
              <w:rPr>
                <w:webHidden/>
              </w:rPr>
              <w:fldChar w:fldCharType="separate"/>
            </w:r>
            <w:r w:rsidR="00632ACB">
              <w:rPr>
                <w:webHidden/>
              </w:rPr>
              <w:t>5</w:t>
            </w:r>
            <w:r w:rsidR="00632ACB">
              <w:rPr>
                <w:webHidden/>
              </w:rPr>
              <w:fldChar w:fldCharType="end"/>
            </w:r>
          </w:hyperlink>
        </w:p>
        <w:p w14:paraId="7FF5F7F2" w14:textId="7763825F" w:rsidR="00632ACB" w:rsidRDefault="00C56B7E" w:rsidP="00FA6251">
          <w:pPr>
            <w:pStyle w:val="TOC1"/>
            <w:rPr>
              <w:rFonts w:asciiTheme="minorHAnsi" w:eastAsiaTheme="minorEastAsia" w:hAnsiTheme="minorHAnsi" w:cstheme="minorBidi"/>
              <w:color w:val="auto"/>
              <w:sz w:val="22"/>
              <w:szCs w:val="22"/>
            </w:rPr>
          </w:pPr>
          <w:hyperlink w:anchor="_Toc120713570" w:history="1">
            <w:r w:rsidR="00632ACB" w:rsidRPr="00A76C3B">
              <w:rPr>
                <w:rStyle w:val="Hyperlink"/>
              </w:rPr>
              <w:t>Annex</w:t>
            </w:r>
            <w:r w:rsidR="00632ACB">
              <w:rPr>
                <w:webHidden/>
              </w:rPr>
              <w:tab/>
            </w:r>
            <w:r w:rsidR="00632ACB">
              <w:rPr>
                <w:webHidden/>
              </w:rPr>
              <w:fldChar w:fldCharType="begin"/>
            </w:r>
            <w:r w:rsidR="00632ACB">
              <w:rPr>
                <w:webHidden/>
              </w:rPr>
              <w:instrText xml:space="preserve"> PAGEREF _Toc120713570 \h </w:instrText>
            </w:r>
            <w:r w:rsidR="00632ACB">
              <w:rPr>
                <w:webHidden/>
              </w:rPr>
            </w:r>
            <w:r w:rsidR="00632ACB">
              <w:rPr>
                <w:webHidden/>
              </w:rPr>
              <w:fldChar w:fldCharType="separate"/>
            </w:r>
            <w:r w:rsidR="00632ACB">
              <w:rPr>
                <w:webHidden/>
              </w:rPr>
              <w:t>10</w:t>
            </w:r>
            <w:r w:rsidR="00632ACB">
              <w:rPr>
                <w:webHidden/>
              </w:rPr>
              <w:fldChar w:fldCharType="end"/>
            </w:r>
          </w:hyperlink>
        </w:p>
        <w:p w14:paraId="1A360929" w14:textId="1A7A87BD" w:rsidR="00632ACB" w:rsidRDefault="00C56B7E">
          <w:pPr>
            <w:pStyle w:val="TOC2"/>
            <w:rPr>
              <w:rFonts w:asciiTheme="minorHAnsi" w:eastAsiaTheme="minorEastAsia" w:hAnsiTheme="minorHAnsi" w:cstheme="minorBidi"/>
              <w:color w:val="auto"/>
              <w:sz w:val="22"/>
              <w:szCs w:val="22"/>
            </w:rPr>
          </w:pPr>
          <w:hyperlink w:anchor="_Toc120713571" w:history="1">
            <w:r w:rsidR="00632ACB" w:rsidRPr="00A76C3B">
              <w:rPr>
                <w:rStyle w:val="Hyperlink"/>
              </w:rPr>
              <w:t>Section A: Banding</w:t>
            </w:r>
            <w:r w:rsidR="00632ACB">
              <w:rPr>
                <w:webHidden/>
              </w:rPr>
              <w:tab/>
            </w:r>
            <w:r w:rsidR="00632ACB">
              <w:rPr>
                <w:webHidden/>
              </w:rPr>
              <w:fldChar w:fldCharType="begin"/>
            </w:r>
            <w:r w:rsidR="00632ACB">
              <w:rPr>
                <w:webHidden/>
              </w:rPr>
              <w:instrText xml:space="preserve"> PAGEREF _Toc120713571 \h </w:instrText>
            </w:r>
            <w:r w:rsidR="00632ACB">
              <w:rPr>
                <w:webHidden/>
              </w:rPr>
            </w:r>
            <w:r w:rsidR="00632ACB">
              <w:rPr>
                <w:webHidden/>
              </w:rPr>
              <w:fldChar w:fldCharType="separate"/>
            </w:r>
            <w:r w:rsidR="00632ACB">
              <w:rPr>
                <w:webHidden/>
              </w:rPr>
              <w:t>10</w:t>
            </w:r>
            <w:r w:rsidR="00632ACB">
              <w:rPr>
                <w:webHidden/>
              </w:rPr>
              <w:fldChar w:fldCharType="end"/>
            </w:r>
          </w:hyperlink>
        </w:p>
        <w:p w14:paraId="260A2251" w14:textId="639A94D4" w:rsidR="00632ACB" w:rsidRDefault="00C56B7E">
          <w:pPr>
            <w:pStyle w:val="TOC2"/>
            <w:rPr>
              <w:rFonts w:asciiTheme="minorHAnsi" w:eastAsiaTheme="minorEastAsia" w:hAnsiTheme="minorHAnsi" w:cstheme="minorBidi"/>
              <w:color w:val="auto"/>
              <w:sz w:val="22"/>
              <w:szCs w:val="22"/>
            </w:rPr>
          </w:pPr>
          <w:hyperlink w:anchor="_Toc120713572" w:history="1">
            <w:r w:rsidR="00632ACB" w:rsidRPr="00A76C3B">
              <w:rPr>
                <w:rStyle w:val="Hyperlink"/>
              </w:rPr>
              <w:t>Section B: Oversubscription criteria</w:t>
            </w:r>
            <w:r w:rsidR="00632ACB">
              <w:rPr>
                <w:webHidden/>
              </w:rPr>
              <w:tab/>
            </w:r>
            <w:r w:rsidR="00632ACB">
              <w:rPr>
                <w:webHidden/>
              </w:rPr>
              <w:fldChar w:fldCharType="begin"/>
            </w:r>
            <w:r w:rsidR="00632ACB">
              <w:rPr>
                <w:webHidden/>
              </w:rPr>
              <w:instrText xml:space="preserve"> PAGEREF _Toc120713572 \h </w:instrText>
            </w:r>
            <w:r w:rsidR="00632ACB">
              <w:rPr>
                <w:webHidden/>
              </w:rPr>
            </w:r>
            <w:r w:rsidR="00632ACB">
              <w:rPr>
                <w:webHidden/>
              </w:rPr>
              <w:fldChar w:fldCharType="separate"/>
            </w:r>
            <w:r w:rsidR="00632ACB">
              <w:rPr>
                <w:webHidden/>
              </w:rPr>
              <w:t>12</w:t>
            </w:r>
            <w:r w:rsidR="00632ACB">
              <w:rPr>
                <w:webHidden/>
              </w:rPr>
              <w:fldChar w:fldCharType="end"/>
            </w:r>
          </w:hyperlink>
        </w:p>
        <w:p w14:paraId="6DD34EA5" w14:textId="2102A320" w:rsidR="00632ACB" w:rsidRDefault="00C56B7E">
          <w:pPr>
            <w:pStyle w:val="TOC2"/>
            <w:rPr>
              <w:rFonts w:asciiTheme="minorHAnsi" w:eastAsiaTheme="minorEastAsia" w:hAnsiTheme="minorHAnsi" w:cstheme="minorBidi"/>
              <w:color w:val="auto"/>
              <w:sz w:val="22"/>
              <w:szCs w:val="22"/>
            </w:rPr>
          </w:pPr>
          <w:hyperlink w:anchor="_Toc120713573" w:history="1">
            <w:r w:rsidR="00632ACB" w:rsidRPr="00A76C3B">
              <w:rPr>
                <w:rStyle w:val="Hyperlink"/>
              </w:rPr>
              <w:t>Section C: Arrangements for admission to the sixth-form</w:t>
            </w:r>
            <w:r w:rsidR="00632ACB">
              <w:rPr>
                <w:webHidden/>
              </w:rPr>
              <w:tab/>
            </w:r>
            <w:r w:rsidR="00632ACB">
              <w:rPr>
                <w:webHidden/>
              </w:rPr>
              <w:fldChar w:fldCharType="begin"/>
            </w:r>
            <w:r w:rsidR="00632ACB">
              <w:rPr>
                <w:webHidden/>
              </w:rPr>
              <w:instrText xml:space="preserve"> PAGEREF _Toc120713573 \h </w:instrText>
            </w:r>
            <w:r w:rsidR="00632ACB">
              <w:rPr>
                <w:webHidden/>
              </w:rPr>
            </w:r>
            <w:r w:rsidR="00632ACB">
              <w:rPr>
                <w:webHidden/>
              </w:rPr>
              <w:fldChar w:fldCharType="separate"/>
            </w:r>
            <w:r w:rsidR="00632ACB">
              <w:rPr>
                <w:webHidden/>
              </w:rPr>
              <w:t>16</w:t>
            </w:r>
            <w:r w:rsidR="00632ACB">
              <w:rPr>
                <w:webHidden/>
              </w:rPr>
              <w:fldChar w:fldCharType="end"/>
            </w:r>
          </w:hyperlink>
        </w:p>
        <w:p w14:paraId="5E7D0C3F" w14:textId="3DB38AE1" w:rsidR="00632ACB" w:rsidRDefault="00C56B7E">
          <w:pPr>
            <w:pStyle w:val="TOC2"/>
            <w:rPr>
              <w:rFonts w:asciiTheme="minorHAnsi" w:eastAsiaTheme="minorEastAsia" w:hAnsiTheme="minorHAnsi" w:cstheme="minorBidi"/>
              <w:color w:val="auto"/>
              <w:sz w:val="22"/>
              <w:szCs w:val="22"/>
            </w:rPr>
          </w:pPr>
          <w:hyperlink w:anchor="_Toc120713574" w:history="1">
            <w:r w:rsidR="00632ACB" w:rsidRPr="00A76C3B">
              <w:rPr>
                <w:rStyle w:val="Hyperlink"/>
              </w:rPr>
              <w:t>Section D: Notes</w:t>
            </w:r>
            <w:r w:rsidR="00632ACB">
              <w:rPr>
                <w:webHidden/>
              </w:rPr>
              <w:tab/>
            </w:r>
            <w:r w:rsidR="00632ACB">
              <w:rPr>
                <w:webHidden/>
              </w:rPr>
              <w:fldChar w:fldCharType="begin"/>
            </w:r>
            <w:r w:rsidR="00632ACB">
              <w:rPr>
                <w:webHidden/>
              </w:rPr>
              <w:instrText xml:space="preserve"> PAGEREF _Toc120713574 \h </w:instrText>
            </w:r>
            <w:r w:rsidR="00632ACB">
              <w:rPr>
                <w:webHidden/>
              </w:rPr>
            </w:r>
            <w:r w:rsidR="00632ACB">
              <w:rPr>
                <w:webHidden/>
              </w:rPr>
              <w:fldChar w:fldCharType="separate"/>
            </w:r>
            <w:r w:rsidR="00632ACB">
              <w:rPr>
                <w:webHidden/>
              </w:rPr>
              <w:t>17</w:t>
            </w:r>
            <w:r w:rsidR="00632ACB">
              <w:rPr>
                <w:webHidden/>
              </w:rPr>
              <w:fldChar w:fldCharType="end"/>
            </w:r>
          </w:hyperlink>
        </w:p>
        <w:p w14:paraId="2F44FF46" w14:textId="7E4BB3E9" w:rsidR="00343E16" w:rsidRDefault="00343E16">
          <w:r>
            <w:rPr>
              <w:b/>
              <w:bCs/>
              <w:noProof/>
            </w:rPr>
            <w:fldChar w:fldCharType="end"/>
          </w:r>
        </w:p>
      </w:sdtContent>
    </w:sdt>
    <w:p w14:paraId="69C35727" w14:textId="77777777" w:rsidR="00B66D99" w:rsidRDefault="00B66D99" w:rsidP="006E5A87">
      <w:pPr>
        <w:rPr>
          <w:b/>
          <w:color w:val="104F75"/>
          <w:sz w:val="36"/>
          <w:szCs w:val="36"/>
        </w:rPr>
      </w:pPr>
    </w:p>
    <w:p w14:paraId="065E6BF0" w14:textId="77777777" w:rsidR="00C6644F" w:rsidRDefault="00C6644F" w:rsidP="00C6644F">
      <w:pPr>
        <w:pStyle w:val="Heading1"/>
      </w:pPr>
      <w:bookmarkStart w:id="12" w:name="_Toc338168034"/>
      <w:bookmarkStart w:id="13" w:name="_Toc398725354"/>
      <w:bookmarkStart w:id="14" w:name="_Toc115073740"/>
      <w:bookmarkStart w:id="15" w:name="_Toc120713562"/>
      <w:r>
        <w:lastRenderedPageBreak/>
        <w:t>Summary</w:t>
      </w:r>
      <w:bookmarkEnd w:id="12"/>
      <w:bookmarkEnd w:id="13"/>
      <w:bookmarkEnd w:id="14"/>
      <w:bookmarkEnd w:id="15"/>
    </w:p>
    <w:p w14:paraId="39A35B0C" w14:textId="44DAA5DB" w:rsidR="00FB13A9" w:rsidRDefault="00926588" w:rsidP="00E66D11">
      <w:pPr>
        <w:spacing w:after="0"/>
      </w:pPr>
      <w:r w:rsidRPr="007A399A">
        <w:t xml:space="preserve">This </w:t>
      </w:r>
      <w:r>
        <w:t xml:space="preserve">publication </w:t>
      </w:r>
      <w:r w:rsidR="00406388">
        <w:t xml:space="preserve">is </w:t>
      </w:r>
      <w:r w:rsidR="00DB4075">
        <w:t xml:space="preserve">non-statutory guidance </w:t>
      </w:r>
      <w:r w:rsidR="00406388">
        <w:t>for mainstream free schools in pre-</w:t>
      </w:r>
      <w:r w:rsidR="005017E1">
        <w:t>opening</w:t>
      </w:r>
      <w:r w:rsidR="00406388">
        <w:t>. It provides</w:t>
      </w:r>
      <w:r w:rsidR="004E0715">
        <w:t xml:space="preserve"> a template and advice </w:t>
      </w:r>
      <w:r>
        <w:t xml:space="preserve">to help </w:t>
      </w:r>
      <w:r w:rsidR="00406388">
        <w:t>the</w:t>
      </w:r>
      <w:r w:rsidR="00715435">
        <w:t>ir admission authority</w:t>
      </w:r>
      <w:r w:rsidR="00406388">
        <w:t xml:space="preserve"> </w:t>
      </w:r>
      <w:r w:rsidR="004E0715">
        <w:t>draft</w:t>
      </w:r>
      <w:r w:rsidR="0026048C">
        <w:t xml:space="preserve"> admission arrangements that comply </w:t>
      </w:r>
      <w:r w:rsidR="006F7FDE">
        <w:t xml:space="preserve">with the </w:t>
      </w:r>
      <w:r w:rsidR="0026048C">
        <w:t xml:space="preserve"> </w:t>
      </w:r>
      <w:hyperlink r:id="rId13">
        <w:r w:rsidR="00736DA3" w:rsidRPr="5098783F">
          <w:rPr>
            <w:rStyle w:val="Hyperlink"/>
          </w:rPr>
          <w:t>School Admissions Code</w:t>
        </w:r>
      </w:hyperlink>
      <w:r w:rsidR="005A0139" w:rsidRPr="00E66D11">
        <w:rPr>
          <w:rStyle w:val="Hyperlink"/>
          <w:u w:val="none"/>
        </w:rPr>
        <w:t xml:space="preserve">. </w:t>
      </w:r>
      <w:r w:rsidR="00C93B8D">
        <w:t xml:space="preserve">Additional guidance is available on the </w:t>
      </w:r>
      <w:hyperlink r:id="rId14" w:history="1">
        <w:r w:rsidR="00C93B8D" w:rsidRPr="00F65251">
          <w:rPr>
            <w:rStyle w:val="Hyperlink"/>
          </w:rPr>
          <w:t>free school admissions</w:t>
        </w:r>
      </w:hyperlink>
      <w:r w:rsidR="00C93B8D">
        <w:t xml:space="preserve"> website.</w:t>
      </w:r>
    </w:p>
    <w:p w14:paraId="122166EA" w14:textId="629CEFAB" w:rsidR="00C93B8D" w:rsidRDefault="00C93B8D" w:rsidP="003A381E">
      <w:pPr>
        <w:spacing w:after="0"/>
      </w:pPr>
      <w:r>
        <w:t xml:space="preserve"> </w:t>
      </w:r>
    </w:p>
    <w:p w14:paraId="2D0DCF65" w14:textId="260B832E" w:rsidR="00894FD5" w:rsidRDefault="00894FD5" w:rsidP="00FB13A9">
      <w:pPr>
        <w:pStyle w:val="Heading2"/>
        <w:spacing w:before="0"/>
      </w:pPr>
      <w:bookmarkStart w:id="16" w:name="_Toc338168036"/>
      <w:bookmarkStart w:id="17" w:name="_Toc398725356"/>
      <w:bookmarkStart w:id="18" w:name="_Toc115073742"/>
      <w:bookmarkStart w:id="19" w:name="_Toc119073686"/>
      <w:bookmarkStart w:id="20" w:name="_Toc119599802"/>
      <w:bookmarkStart w:id="21" w:name="_Toc119601860"/>
      <w:bookmarkStart w:id="22" w:name="_Toc120713563"/>
      <w:r>
        <w:t>Review date</w:t>
      </w:r>
      <w:bookmarkEnd w:id="16"/>
      <w:bookmarkEnd w:id="17"/>
      <w:bookmarkEnd w:id="18"/>
      <w:bookmarkEnd w:id="19"/>
      <w:bookmarkEnd w:id="20"/>
      <w:bookmarkEnd w:id="21"/>
      <w:bookmarkEnd w:id="22"/>
    </w:p>
    <w:p w14:paraId="28C4907F" w14:textId="6831642E" w:rsidR="00D65D59" w:rsidRDefault="00D65D59" w:rsidP="00D65D59">
      <w:pPr>
        <w:spacing w:after="0"/>
      </w:pPr>
      <w:r w:rsidRPr="00B1044B">
        <w:t>This guidance will be kep</w:t>
      </w:r>
      <w:r>
        <w:t>t under review</w:t>
      </w:r>
      <w:r w:rsidRPr="00B1044B">
        <w:t xml:space="preserve"> and updated </w:t>
      </w:r>
      <w:r>
        <w:t>when</w:t>
      </w:r>
      <w:r w:rsidRPr="00B1044B">
        <w:t xml:space="preserve"> necessary. </w:t>
      </w:r>
    </w:p>
    <w:p w14:paraId="49DD2A9A" w14:textId="77777777" w:rsidR="004C2B3D" w:rsidRDefault="004C2B3D" w:rsidP="00D65D59">
      <w:pPr>
        <w:spacing w:after="0"/>
      </w:pPr>
    </w:p>
    <w:p w14:paraId="17687AF5" w14:textId="7EB07A94" w:rsidR="008D15C7" w:rsidRDefault="008D15C7" w:rsidP="004C2B3D">
      <w:pPr>
        <w:pStyle w:val="Heading2"/>
        <w:spacing w:before="0"/>
      </w:pPr>
      <w:bookmarkStart w:id="23" w:name="_Toc338168038"/>
      <w:bookmarkStart w:id="24" w:name="_Toc398725358"/>
      <w:bookmarkStart w:id="25" w:name="_Toc115073744"/>
      <w:bookmarkStart w:id="26" w:name="_Toc119073687"/>
      <w:bookmarkStart w:id="27" w:name="_Toc119599803"/>
      <w:bookmarkStart w:id="28" w:name="_Toc119601861"/>
      <w:bookmarkStart w:id="29" w:name="_Toc120713564"/>
      <w:r>
        <w:t>Who is this guidance for?</w:t>
      </w:r>
      <w:bookmarkEnd w:id="23"/>
      <w:bookmarkEnd w:id="24"/>
      <w:bookmarkEnd w:id="25"/>
      <w:bookmarkEnd w:id="26"/>
      <w:bookmarkEnd w:id="27"/>
      <w:bookmarkEnd w:id="28"/>
      <w:bookmarkEnd w:id="29"/>
    </w:p>
    <w:p w14:paraId="1225AB6E" w14:textId="69D2A496" w:rsidR="006429FF" w:rsidRPr="00271DF8" w:rsidRDefault="006429FF" w:rsidP="0064645D">
      <w:r w:rsidRPr="00A11DAD">
        <w:t>This guidance is for</w:t>
      </w:r>
      <w:r w:rsidR="00FB13A9">
        <w:t xml:space="preserve"> </w:t>
      </w:r>
      <w:r w:rsidR="001D182C">
        <w:t xml:space="preserve">mainstream </w:t>
      </w:r>
      <w:r w:rsidR="004C2B3D">
        <w:t>free schools in pre-opening</w:t>
      </w:r>
      <w:r w:rsidR="00FB13A9">
        <w:t xml:space="preserve">. </w:t>
      </w:r>
      <w:r w:rsidR="003D7AB8">
        <w:t>It may also be of interest to</w:t>
      </w:r>
      <w:r w:rsidR="00FB13A9">
        <w:t xml:space="preserve"> </w:t>
      </w:r>
      <w:r w:rsidR="003D7AB8">
        <w:t>local authorities</w:t>
      </w:r>
      <w:r w:rsidR="00FB13A9">
        <w:t xml:space="preserve"> and the </w:t>
      </w:r>
      <w:r w:rsidR="003D7AB8">
        <w:t xml:space="preserve">admission authorities of other </w:t>
      </w:r>
      <w:r w:rsidR="00D031B8">
        <w:t xml:space="preserve">mainstream </w:t>
      </w:r>
      <w:r w:rsidR="003D7AB8">
        <w:t>schools</w:t>
      </w:r>
      <w:r w:rsidR="0028667A">
        <w:t>.</w:t>
      </w:r>
      <w:r w:rsidR="003D7AB8">
        <w:t xml:space="preserve">  </w:t>
      </w:r>
      <w:r w:rsidRPr="00271DF8">
        <w:t xml:space="preserve"> </w:t>
      </w:r>
    </w:p>
    <w:p w14:paraId="5A44FE1C" w14:textId="77777777" w:rsidR="00D17946" w:rsidRPr="00D17946" w:rsidRDefault="00D17946" w:rsidP="004A0B48">
      <w:pPr>
        <w:pStyle w:val="Heading2"/>
        <w:spacing w:before="0"/>
      </w:pPr>
      <w:bookmarkStart w:id="30" w:name="_Toc400361366"/>
      <w:bookmarkStart w:id="31" w:name="_Toc443397156"/>
      <w:bookmarkStart w:id="32" w:name="_Toc119073688"/>
      <w:bookmarkStart w:id="33" w:name="_Toc119599804"/>
      <w:bookmarkStart w:id="34" w:name="_Toc119601862"/>
      <w:bookmarkStart w:id="35" w:name="_Toc120713565"/>
      <w:bookmarkStart w:id="36" w:name="_Hlk118897710"/>
      <w:r w:rsidRPr="00D17946">
        <w:t>Main points</w:t>
      </w:r>
      <w:bookmarkEnd w:id="30"/>
      <w:bookmarkEnd w:id="31"/>
      <w:bookmarkEnd w:id="32"/>
      <w:bookmarkEnd w:id="33"/>
      <w:bookmarkEnd w:id="34"/>
      <w:bookmarkEnd w:id="35"/>
    </w:p>
    <w:bookmarkEnd w:id="36"/>
    <w:p w14:paraId="7E3F4202" w14:textId="7DC325BC" w:rsidR="0064645D" w:rsidRPr="0064645D" w:rsidRDefault="00DC52CD" w:rsidP="00B91011">
      <w:r w:rsidRPr="0080556A">
        <w:rPr>
          <w:bCs/>
          <w:color w:val="auto"/>
        </w:rPr>
        <w:t xml:space="preserve">Free schools are required by their funding agreements with the Secretary of State </w:t>
      </w:r>
      <w:r w:rsidR="00B91011" w:rsidRPr="0080556A">
        <w:rPr>
          <w:bCs/>
          <w:color w:val="auto"/>
        </w:rPr>
        <w:t xml:space="preserve">to </w:t>
      </w:r>
      <w:r w:rsidR="000240C4" w:rsidRPr="0080556A">
        <w:rPr>
          <w:bCs/>
          <w:color w:val="auto"/>
        </w:rPr>
        <w:t xml:space="preserve">comply with </w:t>
      </w:r>
      <w:bookmarkStart w:id="37" w:name="_Hlk119074436"/>
      <w:r w:rsidR="000240C4" w:rsidRPr="0080556A">
        <w:rPr>
          <w:bCs/>
          <w:color w:val="auto"/>
        </w:rPr>
        <w:t xml:space="preserve">the </w:t>
      </w:r>
      <w:hyperlink r:id="rId15" w:history="1">
        <w:r w:rsidR="00B704AD" w:rsidRPr="003C7B0E">
          <w:rPr>
            <w:rStyle w:val="Hyperlink"/>
          </w:rPr>
          <w:t>School Admissions Code</w:t>
        </w:r>
      </w:hyperlink>
      <w:bookmarkEnd w:id="37"/>
      <w:r w:rsidR="0080556A">
        <w:t xml:space="preserve"> </w:t>
      </w:r>
      <w:r w:rsidR="00A8798C">
        <w:t xml:space="preserve">(the Admissions Code). </w:t>
      </w:r>
      <w:r w:rsidR="001B4AEA">
        <w:t xml:space="preserve">This </w:t>
      </w:r>
      <w:r w:rsidR="00827B84">
        <w:t>means their admission arrangements must</w:t>
      </w:r>
      <w:r w:rsidR="00A8798C">
        <w:t xml:space="preserve">: </w:t>
      </w:r>
    </w:p>
    <w:p w14:paraId="6A12F450" w14:textId="64CCD1CB" w:rsidR="004D0B4A" w:rsidRDefault="0064645D" w:rsidP="0064645D">
      <w:pPr>
        <w:pStyle w:val="ListParagraph"/>
        <w:numPr>
          <w:ilvl w:val="0"/>
          <w:numId w:val="38"/>
        </w:numPr>
      </w:pPr>
      <w:r>
        <w:t>b</w:t>
      </w:r>
      <w:r w:rsidR="004D0B4A">
        <w:t>e easy for parents to understand</w:t>
      </w:r>
      <w:r w:rsidR="006711F7">
        <w:t xml:space="preserve"> </w:t>
      </w:r>
    </w:p>
    <w:p w14:paraId="67856C8C" w14:textId="0BC6889F" w:rsidR="00FD24A6" w:rsidRDefault="00E70D14" w:rsidP="0064645D">
      <w:pPr>
        <w:pStyle w:val="ListParagraph"/>
        <w:numPr>
          <w:ilvl w:val="0"/>
          <w:numId w:val="38"/>
        </w:numPr>
      </w:pPr>
      <w:r>
        <w:t>be reasonable, clear, objective and fair</w:t>
      </w:r>
    </w:p>
    <w:p w14:paraId="37EC538F" w14:textId="24C94359" w:rsidR="00EE24B7" w:rsidRPr="0064645D" w:rsidRDefault="00E70D14" w:rsidP="0064645D">
      <w:pPr>
        <w:pStyle w:val="ListParagraph"/>
        <w:numPr>
          <w:ilvl w:val="0"/>
          <w:numId w:val="38"/>
        </w:numPr>
      </w:pPr>
      <w:r>
        <w:t xml:space="preserve">not </w:t>
      </w:r>
      <w:r w:rsidR="002C7FE1">
        <w:t xml:space="preserve">unfairly </w:t>
      </w:r>
      <w:r>
        <w:t>disadvantage</w:t>
      </w:r>
      <w:r w:rsidR="004D0B4A">
        <w:t xml:space="preserve"> </w:t>
      </w:r>
      <w:r>
        <w:t xml:space="preserve">a child from a particular social or racial group, or </w:t>
      </w:r>
      <w:r w:rsidR="00592DBE">
        <w:t xml:space="preserve">who has </w:t>
      </w:r>
      <w:r w:rsidR="004D0B4A">
        <w:t xml:space="preserve">special educational needs or </w:t>
      </w:r>
      <w:r>
        <w:t>a disability</w:t>
      </w:r>
      <w:r w:rsidR="00592DBE">
        <w:t xml:space="preserve">. </w:t>
      </w:r>
      <w:r>
        <w:t xml:space="preserve">  </w:t>
      </w:r>
    </w:p>
    <w:p w14:paraId="36598313" w14:textId="51F3573E" w:rsidR="00C65B40" w:rsidRDefault="00C65B40" w:rsidP="00974EEC">
      <w:r>
        <w:t xml:space="preserve">The </w:t>
      </w:r>
      <w:r w:rsidR="00B47FD3">
        <w:t>following</w:t>
      </w:r>
      <w:r>
        <w:t xml:space="preserve"> components </w:t>
      </w:r>
      <w:r w:rsidR="00856C36">
        <w:t xml:space="preserve">should be included in </w:t>
      </w:r>
      <w:r w:rsidR="00D330D8">
        <w:t xml:space="preserve">the </w:t>
      </w:r>
      <w:r>
        <w:t xml:space="preserve">admission arrangements </w:t>
      </w:r>
      <w:r w:rsidR="00D330D8">
        <w:t>for all schools</w:t>
      </w:r>
      <w:r>
        <w:t>:</w:t>
      </w:r>
    </w:p>
    <w:p w14:paraId="10A9D9C9" w14:textId="20CC5E4D" w:rsidR="009F0B92" w:rsidRDefault="00C65B40" w:rsidP="00F95A3E">
      <w:pPr>
        <w:pStyle w:val="ListParagraph"/>
        <w:numPr>
          <w:ilvl w:val="0"/>
          <w:numId w:val="45"/>
        </w:numPr>
      </w:pPr>
      <w:r>
        <w:t>admission number</w:t>
      </w:r>
      <w:r w:rsidR="0097472C">
        <w:t xml:space="preserve"> (</w:t>
      </w:r>
      <w:r>
        <w:t xml:space="preserve">also known as published admission number or </w:t>
      </w:r>
      <w:r w:rsidR="00882911">
        <w:t>PAN</w:t>
      </w:r>
      <w:r w:rsidR="0097472C">
        <w:t>)</w:t>
      </w:r>
      <w:r w:rsidR="00882911">
        <w:t xml:space="preserve"> </w:t>
      </w:r>
      <w:r w:rsidR="009F0B92">
        <w:t>–</w:t>
      </w:r>
      <w:r w:rsidR="00882911">
        <w:t xml:space="preserve"> </w:t>
      </w:r>
      <w:r w:rsidR="009F0B92">
        <w:t>the number of pupils the school will admit</w:t>
      </w:r>
      <w:r w:rsidR="00772440">
        <w:t xml:space="preserve"> in the relevant </w:t>
      </w:r>
      <w:r w:rsidR="003A1F73">
        <w:t>age group</w:t>
      </w:r>
    </w:p>
    <w:p w14:paraId="22C02556" w14:textId="49667A3B" w:rsidR="00391BD6" w:rsidRDefault="009F0B92" w:rsidP="00514D81">
      <w:pPr>
        <w:pStyle w:val="ListParagraph"/>
        <w:numPr>
          <w:ilvl w:val="0"/>
          <w:numId w:val="45"/>
        </w:numPr>
      </w:pPr>
      <w:r>
        <w:t xml:space="preserve">oversubscription criteria </w:t>
      </w:r>
      <w:r w:rsidR="007B56E2">
        <w:t xml:space="preserve">– the criteria the school will use to </w:t>
      </w:r>
      <w:r w:rsidR="005017E1">
        <w:t>prioritise</w:t>
      </w:r>
      <w:r w:rsidR="007B56E2">
        <w:t xml:space="preserve"> applications if it receives more applications than it has places</w:t>
      </w:r>
      <w:r w:rsidR="00E96B77">
        <w:t xml:space="preserve"> </w:t>
      </w:r>
    </w:p>
    <w:p w14:paraId="0A5D122F" w14:textId="7B6C02BF" w:rsidR="00694935" w:rsidRDefault="00391BD6" w:rsidP="00514D81">
      <w:pPr>
        <w:pStyle w:val="ListParagraph"/>
        <w:numPr>
          <w:ilvl w:val="0"/>
          <w:numId w:val="45"/>
        </w:numPr>
      </w:pPr>
      <w:r>
        <w:t xml:space="preserve">tie-break </w:t>
      </w:r>
      <w:r w:rsidR="00F42E03">
        <w:t>– to s</w:t>
      </w:r>
      <w:r w:rsidR="00D031B8">
        <w:t>e</w:t>
      </w:r>
      <w:r w:rsidR="00F42E03">
        <w:t>p</w:t>
      </w:r>
      <w:r w:rsidR="003A1F73">
        <w:t>a</w:t>
      </w:r>
      <w:r w:rsidR="00F42E03">
        <w:t xml:space="preserve">rate two </w:t>
      </w:r>
      <w:r w:rsidR="00F07D07">
        <w:t>applicants who are otherwise tied for the same place</w:t>
      </w:r>
    </w:p>
    <w:p w14:paraId="5F0C49A8" w14:textId="14369EAE" w:rsidR="00721698" w:rsidRDefault="00694935" w:rsidP="00DA0849">
      <w:pPr>
        <w:pStyle w:val="ListParagraph"/>
        <w:numPr>
          <w:ilvl w:val="0"/>
          <w:numId w:val="45"/>
        </w:numPr>
      </w:pPr>
      <w:r>
        <w:t>a statement about how the school will handle requests for children to be admitted out of their normal age group</w:t>
      </w:r>
    </w:p>
    <w:p w14:paraId="533E9744" w14:textId="6D04FEBF" w:rsidR="00721698" w:rsidRDefault="00721698" w:rsidP="00DA0849">
      <w:pPr>
        <w:pStyle w:val="ListParagraph"/>
        <w:numPr>
          <w:ilvl w:val="0"/>
          <w:numId w:val="47"/>
        </w:numPr>
      </w:pPr>
      <w:r>
        <w:t xml:space="preserve">a statement about the school’s waiting list </w:t>
      </w:r>
    </w:p>
    <w:p w14:paraId="3D3E75D3" w14:textId="7D2B36C5" w:rsidR="00FC13D2" w:rsidRDefault="00721698" w:rsidP="006D2185">
      <w:pPr>
        <w:pStyle w:val="ListParagraph"/>
        <w:numPr>
          <w:ilvl w:val="0"/>
          <w:numId w:val="32"/>
        </w:numPr>
      </w:pPr>
      <w:r>
        <w:t xml:space="preserve">a ‘notes’ section </w:t>
      </w:r>
      <w:r w:rsidR="00B77010">
        <w:t xml:space="preserve">which defines any terms used in the arrangements that require </w:t>
      </w:r>
      <w:r w:rsidR="00083984">
        <w:t>e</w:t>
      </w:r>
      <w:r w:rsidR="00FC13D2">
        <w:t xml:space="preserve">xplanation. </w:t>
      </w:r>
    </w:p>
    <w:p w14:paraId="7DE11AC6" w14:textId="2CDE363A" w:rsidR="00B71A8B" w:rsidRDefault="00B71A8B" w:rsidP="00B71A8B">
      <w:r>
        <w:t xml:space="preserve">Schools </w:t>
      </w:r>
      <w:r w:rsidR="00482CEF">
        <w:t>with a reception class also need to include a statement about delayed admission</w:t>
      </w:r>
      <w:r w:rsidR="00AC70D2">
        <w:t xml:space="preserve">. </w:t>
      </w:r>
    </w:p>
    <w:p w14:paraId="5D40C034" w14:textId="77777777" w:rsidR="00794206" w:rsidRPr="00592DBE" w:rsidRDefault="00794206" w:rsidP="00690D75">
      <w:pPr>
        <w:spacing w:after="0"/>
        <w:rPr>
          <w:bCs/>
          <w:color w:val="auto"/>
        </w:rPr>
      </w:pPr>
      <w:r>
        <w:lastRenderedPageBreak/>
        <w:t xml:space="preserve">A free school’s academy trust is responsible for setting its admission arrangements and ensuring they are lawful. Anyone who believes a school’s admission arrangements are unfair or unlawful may object to the </w:t>
      </w:r>
      <w:hyperlink r:id="rId16" w:history="1">
        <w:r w:rsidRPr="00466E70">
          <w:rPr>
            <w:rStyle w:val="Hyperlink"/>
          </w:rPr>
          <w:t>Schools Adjudicator</w:t>
        </w:r>
      </w:hyperlink>
      <w:r>
        <w:t>. Schools must amend their admission arrangements where necessary to comply with the Adjudicator’s decision.</w:t>
      </w:r>
    </w:p>
    <w:p w14:paraId="184EDA85" w14:textId="77777777" w:rsidR="00794206" w:rsidRDefault="00794206" w:rsidP="00690D75">
      <w:pPr>
        <w:spacing w:after="0"/>
      </w:pPr>
    </w:p>
    <w:p w14:paraId="59EAA325" w14:textId="4363F1B9" w:rsidR="00104326" w:rsidRDefault="00104326" w:rsidP="00104326">
      <w:pPr>
        <w:pStyle w:val="Heading2"/>
        <w:spacing w:before="0"/>
      </w:pPr>
      <w:bookmarkStart w:id="38" w:name="_Toc120713566"/>
      <w:r>
        <w:t>Completing the template</w:t>
      </w:r>
      <w:bookmarkEnd w:id="38"/>
      <w:r>
        <w:t xml:space="preserve"> </w:t>
      </w:r>
    </w:p>
    <w:p w14:paraId="42659035" w14:textId="77777777" w:rsidR="004D6C29" w:rsidRDefault="00F8209B" w:rsidP="00D84213">
      <w:pPr>
        <w:spacing w:before="240"/>
        <w:rPr>
          <w:rStyle w:val="Hyperlink"/>
        </w:rPr>
      </w:pPr>
      <w:r>
        <w:t>S</w:t>
      </w:r>
      <w:r w:rsidR="00B94240">
        <w:t>chools should</w:t>
      </w:r>
      <w:r w:rsidR="00D84213">
        <w:t xml:space="preserve"> </w:t>
      </w:r>
      <w:r w:rsidR="00D1684E">
        <w:t>populate</w:t>
      </w:r>
      <w:r w:rsidR="00B94240">
        <w:t xml:space="preserve"> the </w:t>
      </w:r>
      <w:hyperlink w:anchor="_Template" w:history="1">
        <w:r w:rsidR="00B94240" w:rsidRPr="00F8209B">
          <w:rPr>
            <w:rStyle w:val="Hyperlink"/>
          </w:rPr>
          <w:t>template</w:t>
        </w:r>
      </w:hyperlink>
      <w:r w:rsidR="004D6C29">
        <w:rPr>
          <w:rStyle w:val="Hyperlink"/>
        </w:rPr>
        <w:t>:</w:t>
      </w:r>
    </w:p>
    <w:p w14:paraId="0986FC21" w14:textId="77777777" w:rsidR="00654C98" w:rsidRDefault="00200E2C" w:rsidP="00654C98">
      <w:pPr>
        <w:pStyle w:val="ListParagraph"/>
        <w:numPr>
          <w:ilvl w:val="0"/>
          <w:numId w:val="32"/>
        </w:numPr>
        <w:spacing w:before="240"/>
      </w:pPr>
      <w:r>
        <w:t>with information specific to their school</w:t>
      </w:r>
      <w:r w:rsidR="00654C98">
        <w:t>, for example, their admission number, and</w:t>
      </w:r>
    </w:p>
    <w:p w14:paraId="7F8663A2" w14:textId="6F094DDF" w:rsidR="00F1452A" w:rsidRDefault="00C92947" w:rsidP="00654C98">
      <w:pPr>
        <w:pStyle w:val="ListParagraph"/>
        <w:numPr>
          <w:ilvl w:val="0"/>
          <w:numId w:val="32"/>
        </w:numPr>
        <w:spacing w:before="240"/>
      </w:pPr>
      <w:r>
        <w:t xml:space="preserve">by </w:t>
      </w:r>
      <w:r w:rsidR="00F1452A">
        <w:t xml:space="preserve">selecting from the text provided. </w:t>
      </w:r>
      <w:r w:rsidR="005C0E82">
        <w:t xml:space="preserve"> </w:t>
      </w:r>
    </w:p>
    <w:p w14:paraId="1F64B2FB" w14:textId="24754A2F" w:rsidR="006B483F" w:rsidRDefault="00C06D0C" w:rsidP="00925391">
      <w:pPr>
        <w:spacing w:before="240"/>
      </w:pPr>
      <w:r>
        <w:t>The templ</w:t>
      </w:r>
      <w:r w:rsidR="0028667A">
        <w:t>at</w:t>
      </w:r>
      <w:r>
        <w:t>e contains drafting notes</w:t>
      </w:r>
      <w:r w:rsidR="006B483F">
        <w:t xml:space="preserve"> </w:t>
      </w:r>
      <w:r>
        <w:t xml:space="preserve">in </w:t>
      </w:r>
      <w:r w:rsidR="00925391" w:rsidRPr="00751AD9">
        <w:rPr>
          <w:b/>
          <w:bCs/>
        </w:rPr>
        <w:t>[</w:t>
      </w:r>
      <w:r w:rsidR="00925391">
        <w:t>square brackets</w:t>
      </w:r>
      <w:r w:rsidR="00751AD9" w:rsidRPr="00751AD9">
        <w:rPr>
          <w:b/>
          <w:bCs/>
        </w:rPr>
        <w:t>]</w:t>
      </w:r>
      <w:r w:rsidR="00117653" w:rsidRPr="00751AD9">
        <w:rPr>
          <w:b/>
          <w:bCs/>
        </w:rPr>
        <w:t xml:space="preserve"> </w:t>
      </w:r>
      <w:r w:rsidR="00117653">
        <w:t>which should be deleted when drafting is complete</w:t>
      </w:r>
      <w:r w:rsidR="006B483F">
        <w:t xml:space="preserve">. </w:t>
      </w:r>
    </w:p>
    <w:p w14:paraId="0FABF5D5" w14:textId="44EB24E4" w:rsidR="00974EEC" w:rsidRDefault="006B483F" w:rsidP="00F1452A">
      <w:pPr>
        <w:spacing w:before="240"/>
      </w:pPr>
      <w:r>
        <w:t xml:space="preserve">Schools should </w:t>
      </w:r>
      <w:r w:rsidR="00485B9B">
        <w:t xml:space="preserve">send </w:t>
      </w:r>
      <w:r>
        <w:t xml:space="preserve">their </w:t>
      </w:r>
      <w:r w:rsidR="00220573">
        <w:t xml:space="preserve">completed </w:t>
      </w:r>
      <w:r w:rsidR="00485B9B">
        <w:t xml:space="preserve">admission arrangements </w:t>
      </w:r>
      <w:r w:rsidR="00FF0174">
        <w:t xml:space="preserve">to their </w:t>
      </w:r>
      <w:r w:rsidR="00974EEC">
        <w:t>DfE lead contact, attaching the following as appropriate:</w:t>
      </w:r>
    </w:p>
    <w:p w14:paraId="5302B3C9" w14:textId="7EFC233D" w:rsidR="00974EEC" w:rsidRDefault="00974EEC" w:rsidP="00974EEC">
      <w:pPr>
        <w:pStyle w:val="ListParagraph"/>
        <w:numPr>
          <w:ilvl w:val="0"/>
          <w:numId w:val="23"/>
        </w:numPr>
      </w:pPr>
      <w:r w:rsidRPr="00A540A0">
        <w:t>the</w:t>
      </w:r>
      <w:r w:rsidR="000E1AF6">
        <w:t>ir</w:t>
      </w:r>
      <w:r w:rsidRPr="00A540A0">
        <w:t xml:space="preserve"> application form </w:t>
      </w:r>
      <w:r>
        <w:t>for</w:t>
      </w:r>
      <w:r w:rsidRPr="00A540A0">
        <w:t xml:space="preserve"> parents </w:t>
      </w:r>
      <w:r w:rsidR="00A31664">
        <w:t>(</w:t>
      </w:r>
      <w:r w:rsidR="007F22F4">
        <w:t>r</w:t>
      </w:r>
      <w:r w:rsidR="00C92947" w:rsidRPr="00C92947">
        <w:t xml:space="preserve">efer to paragraph 1.9 </w:t>
      </w:r>
      <w:r w:rsidR="00BB71E4">
        <w:t xml:space="preserve"> and 2.4 </w:t>
      </w:r>
      <w:r w:rsidR="00C92947" w:rsidRPr="00C92947">
        <w:t xml:space="preserve">of the </w:t>
      </w:r>
      <w:hyperlink r:id="rId17" w:history="1">
        <w:r w:rsidR="00C92947" w:rsidRPr="00C92947">
          <w:rPr>
            <w:rStyle w:val="Hyperlink"/>
          </w:rPr>
          <w:t>Admissions Code</w:t>
        </w:r>
      </w:hyperlink>
      <w:r w:rsidR="00A31664" w:rsidRPr="002173EE">
        <w:rPr>
          <w:rStyle w:val="Hyperlink"/>
          <w:color w:val="auto"/>
          <w:u w:val="none"/>
        </w:rPr>
        <w:t>)</w:t>
      </w:r>
      <w:r w:rsidR="00A31664" w:rsidRPr="00A31664">
        <w:rPr>
          <w:rStyle w:val="Hyperlink"/>
          <w:u w:val="none"/>
        </w:rPr>
        <w:t xml:space="preserve"> -</w:t>
      </w:r>
      <w:r w:rsidR="00C92947" w:rsidRPr="00C92947">
        <w:t xml:space="preserve"> </w:t>
      </w:r>
      <w:r w:rsidR="002173EE">
        <w:t>a</w:t>
      </w:r>
      <w:r w:rsidR="00C92947" w:rsidRPr="00C92947">
        <w:t xml:space="preserve">pplication forms must not ask for any information that is not necessary to apply the oversubscription criteria  </w:t>
      </w:r>
    </w:p>
    <w:p w14:paraId="5F0F8B82" w14:textId="77777777" w:rsidR="007F22F4" w:rsidRDefault="007F22F4" w:rsidP="007F22F4">
      <w:pPr>
        <w:pStyle w:val="ListParagraph"/>
        <w:numPr>
          <w:ilvl w:val="0"/>
          <w:numId w:val="0"/>
        </w:numPr>
        <w:ind w:left="720"/>
      </w:pPr>
    </w:p>
    <w:p w14:paraId="29B803D5" w14:textId="40E6D5AC" w:rsidR="00974EEC" w:rsidRDefault="00974EEC" w:rsidP="00974EEC">
      <w:pPr>
        <w:pStyle w:val="ListParagraph"/>
        <w:numPr>
          <w:ilvl w:val="0"/>
          <w:numId w:val="23"/>
        </w:numPr>
      </w:pPr>
      <w:r>
        <w:t>a map of their catchment area</w:t>
      </w:r>
      <w:r w:rsidR="00010E04">
        <w:t xml:space="preserve"> </w:t>
      </w:r>
      <w:r w:rsidR="003B13D4">
        <w:t xml:space="preserve">if they </w:t>
      </w:r>
      <w:r w:rsidR="00ED30AC">
        <w:t xml:space="preserve">have </w:t>
      </w:r>
      <w:r w:rsidR="00BA2ED6">
        <w:t xml:space="preserve">one </w:t>
      </w:r>
      <w:r w:rsidR="00ED30AC">
        <w:t>(</w:t>
      </w:r>
      <w:r w:rsidR="002173EE">
        <w:t xml:space="preserve">refer </w:t>
      </w:r>
      <w:r w:rsidR="005522F7">
        <w:t>to</w:t>
      </w:r>
      <w:r w:rsidR="00B26EE0">
        <w:t xml:space="preserve"> paragraph 1.14 of the </w:t>
      </w:r>
      <w:hyperlink r:id="rId18" w:history="1">
        <w:r w:rsidR="00B26EE0" w:rsidRPr="00C92947">
          <w:rPr>
            <w:rStyle w:val="Hyperlink"/>
          </w:rPr>
          <w:t>Admissions Code</w:t>
        </w:r>
      </w:hyperlink>
      <w:r w:rsidR="00936021">
        <w:t>)</w:t>
      </w:r>
      <w:r w:rsidR="007F22F4">
        <w:t xml:space="preserve"> - t</w:t>
      </w:r>
      <w:r w:rsidR="007F22F4" w:rsidRPr="007F22F4">
        <w:t>his forms part of the admission arrangements</w:t>
      </w:r>
      <w:r w:rsidR="007F22F4">
        <w:t xml:space="preserve"> and </w:t>
      </w:r>
      <w:r w:rsidR="007F22F4" w:rsidRPr="007F22F4">
        <w:t>must clearly show the boundary of the catchment area, street names and the location of the school</w:t>
      </w:r>
      <w:r w:rsidR="00270C36">
        <w:t xml:space="preserve"> and </w:t>
      </w:r>
      <w:r w:rsidR="005F15E2">
        <w:t xml:space="preserve">enable those who live near the boundary </w:t>
      </w:r>
      <w:r w:rsidR="00F65DE5">
        <w:t xml:space="preserve">to tell if they live inside or outside the catchment. </w:t>
      </w:r>
    </w:p>
    <w:p w14:paraId="0175E9DF" w14:textId="77777777" w:rsidR="007F22F4" w:rsidRPr="00A540A0" w:rsidRDefault="007F22F4" w:rsidP="007F22F4">
      <w:pPr>
        <w:pStyle w:val="ListParagraph"/>
        <w:numPr>
          <w:ilvl w:val="0"/>
          <w:numId w:val="0"/>
        </w:numPr>
        <w:ind w:left="720"/>
      </w:pPr>
    </w:p>
    <w:p w14:paraId="4CC73F9D" w14:textId="20FD59E8" w:rsidR="00285A3F" w:rsidRDefault="00974EEC" w:rsidP="006D2185">
      <w:pPr>
        <w:pStyle w:val="ListParagraph"/>
        <w:numPr>
          <w:ilvl w:val="0"/>
          <w:numId w:val="23"/>
        </w:numPr>
        <w:spacing w:after="0"/>
      </w:pPr>
      <w:r>
        <w:t xml:space="preserve">a </w:t>
      </w:r>
      <w:r w:rsidR="00A41093">
        <w:t>supplementary information form</w:t>
      </w:r>
      <w:r w:rsidR="00ED30AC">
        <w:t xml:space="preserve"> </w:t>
      </w:r>
      <w:r w:rsidR="00A74DAC">
        <w:t xml:space="preserve">where they intend to use </w:t>
      </w:r>
      <w:r w:rsidR="00A27CF3">
        <w:t>one</w:t>
      </w:r>
      <w:r w:rsidR="00B676B6">
        <w:t xml:space="preserve"> </w:t>
      </w:r>
      <w:r w:rsidR="00ED30AC">
        <w:t>(</w:t>
      </w:r>
      <w:r w:rsidR="00B676B6">
        <w:t>r</w:t>
      </w:r>
      <w:r w:rsidR="00B676B6" w:rsidRPr="00B676B6">
        <w:t xml:space="preserve">efer to paragraph 2.4 of the </w:t>
      </w:r>
      <w:hyperlink r:id="rId19" w:history="1">
        <w:r w:rsidR="00B676B6" w:rsidRPr="00B676B6">
          <w:rPr>
            <w:rStyle w:val="Hyperlink"/>
          </w:rPr>
          <w:t>Admissions Code</w:t>
        </w:r>
      </w:hyperlink>
      <w:r w:rsidR="00B26EE0">
        <w:rPr>
          <w:rStyle w:val="Hyperlink"/>
        </w:rPr>
        <w:t>)</w:t>
      </w:r>
      <w:r w:rsidR="00B676B6" w:rsidRPr="00B676B6">
        <w:t>.</w:t>
      </w:r>
      <w:r w:rsidR="00A41093">
        <w:t xml:space="preserve"> </w:t>
      </w:r>
      <w:r>
        <w:t xml:space="preserve"> </w:t>
      </w:r>
    </w:p>
    <w:p w14:paraId="41A6EDE4" w14:textId="77777777" w:rsidR="00285A3F" w:rsidRDefault="00285A3F" w:rsidP="00285A3F">
      <w:pPr>
        <w:pStyle w:val="ListParagraph"/>
        <w:numPr>
          <w:ilvl w:val="0"/>
          <w:numId w:val="0"/>
        </w:numPr>
        <w:spacing w:after="0"/>
        <w:ind w:left="720"/>
      </w:pPr>
    </w:p>
    <w:p w14:paraId="5FB04479" w14:textId="1BCA2C5F" w:rsidR="004B1C44" w:rsidRDefault="004B1C44" w:rsidP="00DD7080">
      <w:pPr>
        <w:pStyle w:val="Heading1"/>
      </w:pPr>
      <w:bookmarkStart w:id="39" w:name="_Template"/>
      <w:bookmarkStart w:id="40" w:name="_Toc120713567"/>
      <w:bookmarkEnd w:id="39"/>
      <w:r w:rsidRPr="008B106A">
        <w:lastRenderedPageBreak/>
        <w:t>Template</w:t>
      </w:r>
      <w:bookmarkEnd w:id="40"/>
    </w:p>
    <w:tbl>
      <w:tblPr>
        <w:tblStyle w:val="TableGrid"/>
        <w:tblW w:w="0" w:type="auto"/>
        <w:tblInd w:w="2547" w:type="dxa"/>
        <w:shd w:val="clear" w:color="auto" w:fill="DBE5F1" w:themeFill="accent1" w:themeFillTint="33"/>
        <w:tblLook w:val="04A0" w:firstRow="1" w:lastRow="0" w:firstColumn="1" w:lastColumn="0" w:noHBand="0" w:noVBand="1"/>
      </w:tblPr>
      <w:tblGrid>
        <w:gridCol w:w="3827"/>
      </w:tblGrid>
      <w:tr w:rsidR="008B106A" w14:paraId="432C8A4E" w14:textId="77777777" w:rsidTr="00EB122F">
        <w:trPr>
          <w:trHeight w:val="1658"/>
        </w:trPr>
        <w:tc>
          <w:tcPr>
            <w:tcW w:w="3827" w:type="dxa"/>
            <w:shd w:val="clear" w:color="auto" w:fill="DBE5F1" w:themeFill="accent1" w:themeFillTint="33"/>
          </w:tcPr>
          <w:p w14:paraId="725A38C4" w14:textId="77777777" w:rsidR="008B106A" w:rsidRDefault="008B106A" w:rsidP="00232F55">
            <w:pPr>
              <w:spacing w:after="0"/>
              <w:jc w:val="center"/>
              <w:rPr>
                <w:b/>
                <w:bCs/>
                <w:color w:val="104F75"/>
              </w:rPr>
            </w:pPr>
          </w:p>
          <w:p w14:paraId="698F8D4C" w14:textId="4D436381" w:rsidR="008B106A" w:rsidRPr="008B106A" w:rsidRDefault="008B106A" w:rsidP="00232F55">
            <w:pPr>
              <w:spacing w:after="0"/>
              <w:jc w:val="center"/>
              <w:rPr>
                <w:b/>
                <w:bCs/>
                <w:color w:val="104F75"/>
              </w:rPr>
            </w:pPr>
            <w:r w:rsidRPr="00CF0436">
              <w:rPr>
                <w:b/>
                <w:bCs/>
                <w:color w:val="104F75"/>
                <w:shd w:val="clear" w:color="auto" w:fill="DBE5F1" w:themeFill="accent1" w:themeFillTint="33"/>
              </w:rPr>
              <w:t xml:space="preserve">You may wish to include your school’s </w:t>
            </w:r>
            <w:r w:rsidR="00232F55" w:rsidRPr="00CF0436">
              <w:rPr>
                <w:b/>
                <w:bCs/>
                <w:color w:val="104F75"/>
                <w:shd w:val="clear" w:color="auto" w:fill="DBE5F1" w:themeFill="accent1" w:themeFillTint="33"/>
              </w:rPr>
              <w:t>cre</w:t>
            </w:r>
            <w:r w:rsidR="00EC6538" w:rsidRPr="00CF0436">
              <w:rPr>
                <w:b/>
                <w:bCs/>
                <w:color w:val="104F75"/>
                <w:shd w:val="clear" w:color="auto" w:fill="DBE5F1" w:themeFill="accent1" w:themeFillTint="33"/>
              </w:rPr>
              <w:t>st</w:t>
            </w:r>
            <w:r w:rsidR="00232F55" w:rsidRPr="00CF0436">
              <w:rPr>
                <w:b/>
                <w:bCs/>
                <w:color w:val="104F75"/>
                <w:shd w:val="clear" w:color="auto" w:fill="DBE5F1" w:themeFill="accent1" w:themeFillTint="33"/>
              </w:rPr>
              <w:t>, badge or logo here</w:t>
            </w:r>
          </w:p>
        </w:tc>
      </w:tr>
    </w:tbl>
    <w:p w14:paraId="4BF9CD0B" w14:textId="5A468584" w:rsidR="009F41B6" w:rsidRPr="00BC395B" w:rsidRDefault="00AE205F" w:rsidP="00214FE0">
      <w:pPr>
        <w:spacing w:before="240"/>
        <w:rPr>
          <w:b/>
          <w:bCs/>
          <w:color w:val="104F75"/>
          <w:sz w:val="32"/>
          <w:szCs w:val="32"/>
        </w:rPr>
      </w:pPr>
      <w:bookmarkStart w:id="41" w:name="_Toc119073690"/>
      <w:bookmarkStart w:id="42" w:name="_Toc328122778"/>
      <w:bookmarkStart w:id="43" w:name="_Toc357771639"/>
      <w:bookmarkStart w:id="44" w:name="_Toc346793417"/>
      <w:bookmarkStart w:id="45" w:name="_Toc443397158"/>
      <w:bookmarkEnd w:id="0"/>
      <w:bookmarkEnd w:id="1"/>
      <w:bookmarkEnd w:id="2"/>
      <w:bookmarkEnd w:id="3"/>
      <w:bookmarkEnd w:id="4"/>
      <w:bookmarkEnd w:id="5"/>
      <w:bookmarkEnd w:id="6"/>
      <w:bookmarkEnd w:id="7"/>
      <w:bookmarkEnd w:id="8"/>
      <w:bookmarkEnd w:id="9"/>
      <w:bookmarkEnd w:id="10"/>
      <w:bookmarkEnd w:id="11"/>
      <w:r w:rsidRPr="00BC395B">
        <w:rPr>
          <w:b/>
          <w:bCs/>
          <w:color w:val="104F75"/>
          <w:sz w:val="32"/>
          <w:szCs w:val="32"/>
        </w:rPr>
        <w:t>A</w:t>
      </w:r>
      <w:r w:rsidR="00EC218F" w:rsidRPr="00BC395B">
        <w:rPr>
          <w:b/>
          <w:bCs/>
          <w:color w:val="104F75"/>
          <w:sz w:val="32"/>
          <w:szCs w:val="32"/>
        </w:rPr>
        <w:t xml:space="preserve">dmission arrangements for </w:t>
      </w:r>
      <w:r w:rsidRPr="00BC395B">
        <w:rPr>
          <w:b/>
          <w:bCs/>
          <w:color w:val="104F75"/>
          <w:sz w:val="32"/>
          <w:szCs w:val="32"/>
        </w:rPr>
        <w:t>[</w:t>
      </w:r>
      <w:r w:rsidRPr="00BC395B">
        <w:rPr>
          <w:b/>
          <w:bCs/>
          <w:i/>
          <w:iCs/>
          <w:color w:val="104F75"/>
          <w:sz w:val="32"/>
          <w:szCs w:val="32"/>
        </w:rPr>
        <w:t>school name</w:t>
      </w:r>
      <w:r w:rsidRPr="00BC395B">
        <w:rPr>
          <w:b/>
          <w:bCs/>
          <w:color w:val="104F75"/>
          <w:sz w:val="32"/>
          <w:szCs w:val="32"/>
        </w:rPr>
        <w:t xml:space="preserve">] for the </w:t>
      </w:r>
      <w:r w:rsidR="00BD68CF" w:rsidRPr="00BC395B">
        <w:rPr>
          <w:b/>
          <w:bCs/>
          <w:color w:val="104F75"/>
          <w:sz w:val="32"/>
          <w:szCs w:val="32"/>
        </w:rPr>
        <w:t>[20xx-2</w:t>
      </w:r>
      <w:r w:rsidR="00286303">
        <w:rPr>
          <w:b/>
          <w:bCs/>
          <w:color w:val="104F75"/>
          <w:sz w:val="32"/>
          <w:szCs w:val="32"/>
        </w:rPr>
        <w:t>0</w:t>
      </w:r>
      <w:r w:rsidR="000D693B" w:rsidRPr="00BC395B">
        <w:rPr>
          <w:b/>
          <w:bCs/>
          <w:color w:val="104F75"/>
          <w:sz w:val="32"/>
          <w:szCs w:val="32"/>
        </w:rPr>
        <w:t xml:space="preserve">xx] </w:t>
      </w:r>
      <w:r w:rsidR="00043DAD" w:rsidRPr="00BC395B">
        <w:rPr>
          <w:b/>
          <w:bCs/>
          <w:color w:val="104F75"/>
          <w:sz w:val="32"/>
          <w:szCs w:val="32"/>
        </w:rPr>
        <w:t xml:space="preserve">school </w:t>
      </w:r>
      <w:r w:rsidR="00FA1FD7" w:rsidRPr="00BC395B">
        <w:rPr>
          <w:b/>
          <w:bCs/>
          <w:color w:val="104F75"/>
          <w:sz w:val="32"/>
          <w:szCs w:val="32"/>
        </w:rPr>
        <w:t>year</w:t>
      </w:r>
      <w:bookmarkEnd w:id="41"/>
      <w:r w:rsidR="00FA1FD7" w:rsidRPr="00BC395B">
        <w:rPr>
          <w:b/>
          <w:bCs/>
          <w:color w:val="104F75"/>
          <w:sz w:val="32"/>
          <w:szCs w:val="32"/>
        </w:rPr>
        <w:t xml:space="preserve"> </w:t>
      </w:r>
      <w:bookmarkEnd w:id="42"/>
      <w:bookmarkEnd w:id="43"/>
      <w:bookmarkEnd w:id="44"/>
      <w:bookmarkEnd w:id="45"/>
    </w:p>
    <w:p w14:paraId="41B6DCFC" w14:textId="4C57221D" w:rsidR="00FA1FD7" w:rsidRPr="00BC395B" w:rsidRDefault="00FA1FD7" w:rsidP="00BC395B">
      <w:pPr>
        <w:rPr>
          <w:b/>
          <w:bCs/>
          <w:color w:val="104F75"/>
          <w:sz w:val="32"/>
          <w:szCs w:val="32"/>
        </w:rPr>
      </w:pPr>
      <w:bookmarkStart w:id="46" w:name="_Toc119073691"/>
      <w:r w:rsidRPr="00BC395B">
        <w:rPr>
          <w:b/>
          <w:bCs/>
          <w:color w:val="104F75"/>
          <w:sz w:val="32"/>
          <w:szCs w:val="32"/>
        </w:rPr>
        <w:t>Introductory statement</w:t>
      </w:r>
      <w:bookmarkEnd w:id="46"/>
      <w:r w:rsidR="00C36084">
        <w:rPr>
          <w:b/>
          <w:bCs/>
          <w:color w:val="104F75"/>
          <w:sz w:val="32"/>
          <w:szCs w:val="32"/>
        </w:rPr>
        <w:t xml:space="preserve"> </w:t>
      </w:r>
    </w:p>
    <w:p w14:paraId="1EBFE4A8" w14:textId="0B7C1A8D" w:rsidR="009F41B6" w:rsidRPr="00751AD9" w:rsidRDefault="00CE260B" w:rsidP="00751AD9">
      <w:r w:rsidRPr="00751AD9">
        <w:rPr>
          <w:b/>
          <w:bCs/>
        </w:rPr>
        <w:t>[</w:t>
      </w:r>
      <w:r w:rsidR="009E5863" w:rsidRPr="00751AD9">
        <w:t>Optional: y</w:t>
      </w:r>
      <w:r w:rsidR="00EA0464" w:rsidRPr="00751AD9">
        <w:t>ou may wish to i</w:t>
      </w:r>
      <w:r w:rsidR="00144A48" w:rsidRPr="00751AD9">
        <w:t>nclude</w:t>
      </w:r>
      <w:r w:rsidR="00CC6E2F" w:rsidRPr="00751AD9">
        <w:t xml:space="preserve"> a</w:t>
      </w:r>
      <w:r w:rsidR="00144A48" w:rsidRPr="00751AD9">
        <w:t xml:space="preserve"> </w:t>
      </w:r>
      <w:r w:rsidRPr="00751AD9">
        <w:t>shor</w:t>
      </w:r>
      <w:r w:rsidR="00A75E79" w:rsidRPr="00751AD9">
        <w:t>t</w:t>
      </w:r>
      <w:r w:rsidRPr="00751AD9">
        <w:t xml:space="preserve"> description of </w:t>
      </w:r>
      <w:r w:rsidR="00CC6E2F" w:rsidRPr="00751AD9">
        <w:t>your</w:t>
      </w:r>
      <w:r w:rsidRPr="00751AD9">
        <w:t xml:space="preserve"> school </w:t>
      </w:r>
      <w:r w:rsidR="00FF4DB3" w:rsidRPr="00751AD9">
        <w:t>here</w:t>
      </w:r>
      <w:r w:rsidRPr="00751AD9">
        <w:rPr>
          <w:b/>
          <w:bCs/>
        </w:rPr>
        <w:t>]</w:t>
      </w:r>
      <w:r w:rsidR="00A75E79" w:rsidRPr="00751AD9">
        <w:t>.</w:t>
      </w:r>
    </w:p>
    <w:p w14:paraId="42B3B7A7" w14:textId="57150712" w:rsidR="009F41B6" w:rsidRPr="00BC395B" w:rsidRDefault="00885211" w:rsidP="00BC395B">
      <w:pPr>
        <w:rPr>
          <w:b/>
          <w:bCs/>
          <w:color w:val="104F75"/>
          <w:sz w:val="32"/>
          <w:szCs w:val="32"/>
        </w:rPr>
      </w:pPr>
      <w:bookmarkStart w:id="47" w:name="_Toc443397159"/>
      <w:bookmarkStart w:id="48" w:name="_Toc119073692"/>
      <w:r>
        <w:rPr>
          <w:b/>
          <w:bCs/>
          <w:color w:val="104F75"/>
          <w:sz w:val="32"/>
          <w:szCs w:val="32"/>
        </w:rPr>
        <w:t xml:space="preserve">Published </w:t>
      </w:r>
      <w:r w:rsidR="005F524A" w:rsidRPr="00BC395B">
        <w:rPr>
          <w:b/>
          <w:bCs/>
          <w:color w:val="104F75"/>
          <w:sz w:val="32"/>
          <w:szCs w:val="32"/>
        </w:rPr>
        <w:t>Admission number</w:t>
      </w:r>
      <w:bookmarkEnd w:id="47"/>
      <w:bookmarkEnd w:id="48"/>
      <w:r>
        <w:rPr>
          <w:b/>
          <w:bCs/>
          <w:color w:val="104F75"/>
          <w:sz w:val="32"/>
          <w:szCs w:val="32"/>
        </w:rPr>
        <w:t xml:space="preserve"> (PAN)</w:t>
      </w:r>
    </w:p>
    <w:p w14:paraId="5ADC319C" w14:textId="3CC486F8" w:rsidR="00FA4658" w:rsidRDefault="00751AD9" w:rsidP="00751AD9">
      <w:pPr>
        <w:pStyle w:val="DfESOutNumbered1"/>
        <w:numPr>
          <w:ilvl w:val="0"/>
          <w:numId w:val="0"/>
        </w:numPr>
      </w:pPr>
      <w:bookmarkStart w:id="49" w:name="_Toc357771640"/>
      <w:bookmarkStart w:id="50" w:name="_Toc346793418"/>
      <w:bookmarkStart w:id="51" w:name="_Toc443397160"/>
      <w:r w:rsidRPr="00751AD9">
        <w:rPr>
          <w:b/>
          <w:bCs/>
        </w:rPr>
        <w:t>[</w:t>
      </w:r>
      <w:r w:rsidR="00FA4658">
        <w:t>Refer to paragrap</w:t>
      </w:r>
      <w:r w:rsidR="0064186E">
        <w:t>h</w:t>
      </w:r>
      <w:r w:rsidR="009C0D36">
        <w:t>s</w:t>
      </w:r>
      <w:r w:rsidR="00FA4658">
        <w:t xml:space="preserve"> 1.2 to 1.5 of the </w:t>
      </w:r>
      <w:hyperlink r:id="rId20" w:history="1">
        <w:r w:rsidR="00FA4658" w:rsidRPr="00291141">
          <w:rPr>
            <w:rStyle w:val="Hyperlink"/>
          </w:rPr>
          <w:t>Admissions Code</w:t>
        </w:r>
      </w:hyperlink>
      <w:r w:rsidR="00FA4658">
        <w:t>.</w:t>
      </w:r>
    </w:p>
    <w:p w14:paraId="1C08278C" w14:textId="6F898914" w:rsidR="00400273" w:rsidRDefault="005350F0" w:rsidP="00751AD9">
      <w:pPr>
        <w:pStyle w:val="DfESOutNumbered1"/>
        <w:numPr>
          <w:ilvl w:val="0"/>
          <w:numId w:val="0"/>
        </w:numPr>
      </w:pPr>
      <w:r>
        <w:t>Th</w:t>
      </w:r>
      <w:r w:rsidR="00291141">
        <w:t>is is the</w:t>
      </w:r>
      <w:r w:rsidRPr="00E91D47">
        <w:t xml:space="preserve"> minimum number</w:t>
      </w:r>
      <w:r>
        <w:t xml:space="preserve"> of pupils that </w:t>
      </w:r>
      <w:r w:rsidR="00695D73">
        <w:t xml:space="preserve">must </w:t>
      </w:r>
      <w:r>
        <w:t xml:space="preserve"> </w:t>
      </w:r>
      <w:r w:rsidRPr="00E91D47">
        <w:t>be admitted</w:t>
      </w:r>
      <w:r>
        <w:t xml:space="preserve"> if sufficient applications are received</w:t>
      </w:r>
      <w:r w:rsidRPr="00E91D47">
        <w:t xml:space="preserve">. </w:t>
      </w:r>
      <w:r w:rsidR="00291141">
        <w:t>It m</w:t>
      </w:r>
      <w:r w:rsidR="003A21CC">
        <w:t>ust be a definite single number</w:t>
      </w:r>
      <w:r w:rsidR="00291141">
        <w:t xml:space="preserve"> e.g. </w:t>
      </w:r>
      <w:r w:rsidR="003A21CC" w:rsidRPr="0064186E">
        <w:t>60</w:t>
      </w:r>
      <w:r w:rsidR="00D61A1C" w:rsidRPr="0064186E">
        <w:t xml:space="preserve"> </w:t>
      </w:r>
      <w:r w:rsidR="007457D3" w:rsidRPr="0064186E">
        <w:t>not</w:t>
      </w:r>
      <w:r w:rsidR="003A21CC" w:rsidRPr="0064186E">
        <w:t xml:space="preserve"> </w:t>
      </w:r>
      <w:r w:rsidR="006B4CD9">
        <w:t>‘</w:t>
      </w:r>
      <w:r w:rsidR="003A21CC" w:rsidRPr="0064186E">
        <w:t>up to 60</w:t>
      </w:r>
      <w:r w:rsidR="006B4CD9">
        <w:t>’</w:t>
      </w:r>
      <w:r w:rsidR="003A21CC" w:rsidRPr="0064186E">
        <w:t xml:space="preserve"> or </w:t>
      </w:r>
      <w:r w:rsidR="006B4CD9">
        <w:t>‘</w:t>
      </w:r>
      <w:r w:rsidR="003A21CC" w:rsidRPr="0064186E">
        <w:t>between 30 and 90</w:t>
      </w:r>
      <w:r w:rsidR="006B4CD9">
        <w:t>’</w:t>
      </w:r>
      <w:r w:rsidR="003A21CC" w:rsidRPr="0064186E">
        <w:t>.</w:t>
      </w:r>
      <w:r w:rsidR="003A21CC">
        <w:t xml:space="preserve"> </w:t>
      </w:r>
      <w:r w:rsidR="00695D73">
        <w:t>You can admit above PAN</w:t>
      </w:r>
      <w:r w:rsidR="00967B5C">
        <w:t xml:space="preserve"> (see paragraph </w:t>
      </w:r>
      <w:r w:rsidR="00F81522">
        <w:t xml:space="preserve">1.4 </w:t>
      </w:r>
      <w:r w:rsidR="00E76A86">
        <w:t xml:space="preserve">of the </w:t>
      </w:r>
      <w:hyperlink r:id="rId21" w:history="1">
        <w:r w:rsidR="00E76A86" w:rsidRPr="00F30CE0">
          <w:rPr>
            <w:rStyle w:val="Hyperlink"/>
          </w:rPr>
          <w:t>Admissions Code</w:t>
        </w:r>
      </w:hyperlink>
      <w:r w:rsidR="00C873F4">
        <w:t>)</w:t>
      </w:r>
      <w:r w:rsidR="00F30CE0">
        <w:t xml:space="preserve">. </w:t>
      </w:r>
    </w:p>
    <w:p w14:paraId="58E62FA4" w14:textId="17D23C88" w:rsidR="00221FD8" w:rsidRDefault="00EB6C83" w:rsidP="00751AD9">
      <w:pPr>
        <w:pStyle w:val="DfESOutNumbered1"/>
        <w:numPr>
          <w:ilvl w:val="0"/>
          <w:numId w:val="0"/>
        </w:numPr>
      </w:pPr>
      <w:r>
        <w:t xml:space="preserve">The PAN </w:t>
      </w:r>
      <w:r w:rsidR="00D30D32">
        <w:t>only</w:t>
      </w:r>
      <w:r w:rsidR="00485442">
        <w:t xml:space="preserve"> a</w:t>
      </w:r>
      <w:r w:rsidR="00D17042">
        <w:t>pplies to the year group to which pupils are normally admitted</w:t>
      </w:r>
      <w:r w:rsidR="00485442">
        <w:t xml:space="preserve"> e.g. </w:t>
      </w:r>
      <w:r w:rsidR="00D17042" w:rsidRPr="00EA285B">
        <w:t>reception, year 7</w:t>
      </w:r>
      <w:r w:rsidR="006B4CD9">
        <w:t xml:space="preserve">, </w:t>
      </w:r>
      <w:r w:rsidR="00D17042" w:rsidRPr="00EA285B">
        <w:t>year 12</w:t>
      </w:r>
      <w:r w:rsidR="00D17042">
        <w:t xml:space="preserve">. </w:t>
      </w:r>
      <w:r w:rsidR="00221FD8">
        <w:t>It is possible to have more than one admission number</w:t>
      </w:r>
      <w:r w:rsidR="00750C77">
        <w:t xml:space="preserve"> e.g. </w:t>
      </w:r>
      <w:r w:rsidR="00221FD8">
        <w:t>a secondary school m</w:t>
      </w:r>
      <w:r w:rsidR="000C45B5">
        <w:t xml:space="preserve">ight </w:t>
      </w:r>
      <w:r w:rsidR="00221FD8">
        <w:t>have one for year 7 and one for year 12</w:t>
      </w:r>
      <w:r w:rsidR="00070F3A">
        <w:t>.</w:t>
      </w:r>
      <w:r w:rsidR="00221FD8">
        <w:t xml:space="preserve">  </w:t>
      </w:r>
    </w:p>
    <w:p w14:paraId="75AD0884" w14:textId="5ABB90CD" w:rsidR="00EB4701" w:rsidRDefault="005C0023" w:rsidP="00751AD9">
      <w:pPr>
        <w:pStyle w:val="DfESOutNumbered1"/>
        <w:numPr>
          <w:ilvl w:val="0"/>
          <w:numId w:val="0"/>
        </w:numPr>
        <w:spacing w:after="0"/>
      </w:pPr>
      <w:r w:rsidRPr="00751AD9">
        <w:rPr>
          <w:b/>
          <w:bCs/>
        </w:rPr>
        <w:t xml:space="preserve">Schools with </w:t>
      </w:r>
      <w:r w:rsidR="00393E1B" w:rsidRPr="00751AD9">
        <w:rPr>
          <w:b/>
          <w:bCs/>
        </w:rPr>
        <w:t xml:space="preserve">a </w:t>
      </w:r>
      <w:r w:rsidRPr="00751AD9">
        <w:rPr>
          <w:b/>
          <w:bCs/>
        </w:rPr>
        <w:t>sixth form</w:t>
      </w:r>
      <w:r w:rsidR="0036367A" w:rsidRPr="00174E4C">
        <w:t>:</w:t>
      </w:r>
      <w:r w:rsidR="00F743D5">
        <w:t xml:space="preserve"> </w:t>
      </w:r>
      <w:bookmarkStart w:id="52" w:name="_Hlk120700417"/>
      <w:r w:rsidR="006B0231" w:rsidRPr="006B0231">
        <w:t xml:space="preserve">Children </w:t>
      </w:r>
      <w:r w:rsidR="00472BB6">
        <w:t xml:space="preserve">who have </w:t>
      </w:r>
      <w:r w:rsidR="0010093F">
        <w:t xml:space="preserve">been </w:t>
      </w:r>
      <w:r w:rsidR="00471A3E">
        <w:t xml:space="preserve">admitted to a school cannot be </w:t>
      </w:r>
      <w:r w:rsidR="00C24C33">
        <w:t xml:space="preserve">expected </w:t>
      </w:r>
      <w:r w:rsidR="00813207">
        <w:t xml:space="preserve">to </w:t>
      </w:r>
      <w:r w:rsidR="005D5579">
        <w:t>re-</w:t>
      </w:r>
      <w:r w:rsidR="00813207">
        <w:t xml:space="preserve">apply </w:t>
      </w:r>
      <w:proofErr w:type="gramStart"/>
      <w:r w:rsidR="0001185E">
        <w:t>in order to</w:t>
      </w:r>
      <w:proofErr w:type="gramEnd"/>
      <w:r w:rsidR="0001185E">
        <w:t xml:space="preserve"> move up to a higher year group in the school</w:t>
      </w:r>
      <w:r w:rsidR="00D96D43">
        <w:t xml:space="preserve"> (</w:t>
      </w:r>
      <w:r w:rsidR="009900A7">
        <w:t xml:space="preserve">for example, </w:t>
      </w:r>
      <w:r w:rsidR="00B27BFE">
        <w:t xml:space="preserve">to move from </w:t>
      </w:r>
      <w:r w:rsidR="00132724">
        <w:t xml:space="preserve">year </w:t>
      </w:r>
      <w:r w:rsidR="006E54A1">
        <w:t>6 to year 7 in an all-through school</w:t>
      </w:r>
      <w:r w:rsidR="00D96D43">
        <w:t>)</w:t>
      </w:r>
      <w:r w:rsidR="006E54A1">
        <w:t xml:space="preserve">. </w:t>
      </w:r>
      <w:r w:rsidR="00205905">
        <w:t xml:space="preserve">This means </w:t>
      </w:r>
      <w:r w:rsidR="00E42010">
        <w:t xml:space="preserve">pupils in a </w:t>
      </w:r>
      <w:r w:rsidR="009C2885">
        <w:t xml:space="preserve">school’s </w:t>
      </w:r>
      <w:r w:rsidR="006B0231" w:rsidRPr="006B0231">
        <w:t xml:space="preserve">year 11 </w:t>
      </w:r>
      <w:r w:rsidR="00D96D43">
        <w:t xml:space="preserve">must </w:t>
      </w:r>
      <w:r w:rsidR="005A4AA7">
        <w:t>not be required</w:t>
      </w:r>
      <w:r w:rsidR="008069DB">
        <w:t xml:space="preserve"> to apply </w:t>
      </w:r>
      <w:r w:rsidR="009423CC">
        <w:t>for admission to</w:t>
      </w:r>
      <w:r w:rsidR="006B0231" w:rsidRPr="006B0231">
        <w:t xml:space="preserve"> year 12. </w:t>
      </w:r>
      <w:r w:rsidR="004B28D7">
        <w:t>T</w:t>
      </w:r>
      <w:r w:rsidR="004B28D7" w:rsidRPr="006B0231">
        <w:t xml:space="preserve">hey </w:t>
      </w:r>
      <w:r w:rsidR="004B28D7">
        <w:t xml:space="preserve">will automatically </w:t>
      </w:r>
      <w:r w:rsidR="004B28D7" w:rsidRPr="006B0231">
        <w:t xml:space="preserve">move </w:t>
      </w:r>
      <w:r w:rsidR="004B28D7">
        <w:t xml:space="preserve">up </w:t>
      </w:r>
      <w:r w:rsidR="004B28D7" w:rsidRPr="006B0231">
        <w:t>to year 12</w:t>
      </w:r>
      <w:r w:rsidR="004B28D7">
        <w:t xml:space="preserve"> if </w:t>
      </w:r>
      <w:r w:rsidR="006B0231" w:rsidRPr="006B0231">
        <w:t>they me</w:t>
      </w:r>
      <w:r w:rsidR="004B28D7">
        <w:t>e</w:t>
      </w:r>
      <w:r w:rsidR="006B0231" w:rsidRPr="006B0231">
        <w:t xml:space="preserve">t </w:t>
      </w:r>
      <w:r w:rsidR="00400273">
        <w:t xml:space="preserve">any </w:t>
      </w:r>
      <w:r w:rsidR="006B0231" w:rsidRPr="006B0231">
        <w:t>academic entry criteria</w:t>
      </w:r>
      <w:r w:rsidR="00400273">
        <w:t xml:space="preserve"> </w:t>
      </w:r>
      <w:r w:rsidR="00215A1E">
        <w:t xml:space="preserve">set by </w:t>
      </w:r>
      <w:r w:rsidR="00FB1C02">
        <w:t xml:space="preserve">the school. </w:t>
      </w:r>
    </w:p>
    <w:p w14:paraId="44F5B35F" w14:textId="369B0F77" w:rsidR="00731438" w:rsidRDefault="006B0231" w:rsidP="00751AD9">
      <w:pPr>
        <w:pStyle w:val="DfESOutNumbered1"/>
        <w:numPr>
          <w:ilvl w:val="0"/>
          <w:numId w:val="0"/>
        </w:numPr>
        <w:spacing w:after="0"/>
      </w:pPr>
      <w:r w:rsidRPr="006B0231">
        <w:t xml:space="preserve"> </w:t>
      </w:r>
    </w:p>
    <w:bookmarkEnd w:id="52"/>
    <w:p w14:paraId="6A8B1E1B" w14:textId="6E8E8A5D" w:rsidR="0016509A" w:rsidRDefault="00B71CB1" w:rsidP="00751AD9">
      <w:pPr>
        <w:pStyle w:val="DfESOutNumbered1"/>
        <w:numPr>
          <w:ilvl w:val="0"/>
          <w:numId w:val="0"/>
        </w:numPr>
      </w:pPr>
      <w:r w:rsidRPr="00731438">
        <w:t>T</w:t>
      </w:r>
      <w:r w:rsidR="00FF6906" w:rsidRPr="00731438">
        <w:t xml:space="preserve">he admission number for </w:t>
      </w:r>
      <w:r w:rsidR="006B0231" w:rsidRPr="00731438">
        <w:t xml:space="preserve">year 12 </w:t>
      </w:r>
      <w:r w:rsidR="00FF6906" w:rsidRPr="00731438">
        <w:t xml:space="preserve">must </w:t>
      </w:r>
      <w:r w:rsidRPr="00731438">
        <w:t xml:space="preserve">relate </w:t>
      </w:r>
      <w:r w:rsidR="00FF6906" w:rsidRPr="00E47D43">
        <w:t xml:space="preserve">only </w:t>
      </w:r>
      <w:r w:rsidRPr="00E47D43">
        <w:t xml:space="preserve">to pupils </w:t>
      </w:r>
      <w:r w:rsidR="006F6E04" w:rsidRPr="00E47D43">
        <w:t xml:space="preserve">that will be admitted </w:t>
      </w:r>
      <w:r w:rsidR="006B0231" w:rsidRPr="00E47D43">
        <w:t xml:space="preserve">from </w:t>
      </w:r>
      <w:r w:rsidR="006B0231" w:rsidRPr="00A62A1D">
        <w:rPr>
          <w:b/>
          <w:bCs/>
        </w:rPr>
        <w:t>outside</w:t>
      </w:r>
      <w:r w:rsidR="006B0231" w:rsidRPr="00E47D43">
        <w:t xml:space="preserve"> the school.</w:t>
      </w:r>
      <w:r w:rsidR="00813325" w:rsidRPr="00813325">
        <w:t xml:space="preserve"> </w:t>
      </w:r>
      <w:r w:rsidR="0036367A">
        <w:t>I</w:t>
      </w:r>
      <w:r w:rsidR="00C953F5">
        <w:t>f a school ha</w:t>
      </w:r>
      <w:r w:rsidR="002E7A14">
        <w:t>s</w:t>
      </w:r>
      <w:r w:rsidR="00C953F5">
        <w:t xml:space="preserve"> capacity for 60 students in year 12</w:t>
      </w:r>
      <w:r w:rsidR="005E06D4">
        <w:t xml:space="preserve"> and </w:t>
      </w:r>
      <w:r w:rsidR="002B3386">
        <w:t>expect</w:t>
      </w:r>
      <w:r w:rsidR="002E7A14">
        <w:t xml:space="preserve">s </w:t>
      </w:r>
      <w:r w:rsidR="002B3386">
        <w:t xml:space="preserve">50 students to move up from its own year 11, it </w:t>
      </w:r>
      <w:r w:rsidR="00EB4701">
        <w:t>will</w:t>
      </w:r>
      <w:r w:rsidR="002B3386">
        <w:t xml:space="preserve"> set an admission number of 10. </w:t>
      </w:r>
      <w:r w:rsidR="002E7A14">
        <w:t xml:space="preserve">It </w:t>
      </w:r>
      <w:r w:rsidR="00A9614A">
        <w:t xml:space="preserve">would be able to </w:t>
      </w:r>
      <w:r w:rsidR="00E614AB" w:rsidRPr="00E614AB">
        <w:t xml:space="preserve">exceed </w:t>
      </w:r>
      <w:r w:rsidR="002E7A14">
        <w:t xml:space="preserve">its </w:t>
      </w:r>
      <w:r w:rsidR="00F06215">
        <w:t xml:space="preserve">admission number </w:t>
      </w:r>
      <w:r w:rsidR="00E614AB" w:rsidRPr="00E614AB">
        <w:t xml:space="preserve">if </w:t>
      </w:r>
      <w:r w:rsidR="00F71FD7">
        <w:t xml:space="preserve">fewer </w:t>
      </w:r>
      <w:r w:rsidR="005E06D4">
        <w:t>pupils</w:t>
      </w:r>
      <w:r w:rsidR="00081D16">
        <w:t xml:space="preserve"> </w:t>
      </w:r>
      <w:r w:rsidR="00E614AB" w:rsidRPr="00E614AB">
        <w:t>than expected</w:t>
      </w:r>
      <w:r w:rsidR="00F71FD7">
        <w:t xml:space="preserve"> mo</w:t>
      </w:r>
      <w:r w:rsidR="0016509A">
        <w:t>ve</w:t>
      </w:r>
      <w:r w:rsidR="005E06D4">
        <w:t>d</w:t>
      </w:r>
      <w:r w:rsidR="0016509A">
        <w:t xml:space="preserve"> up from year 11</w:t>
      </w:r>
      <w:r w:rsidR="00E614AB" w:rsidRPr="00E614AB">
        <w:t>.</w:t>
      </w:r>
      <w:r w:rsidR="00081D16">
        <w:t xml:space="preserve"> </w:t>
      </w:r>
    </w:p>
    <w:p w14:paraId="7CF2304A" w14:textId="26A73812" w:rsidR="007D19E1" w:rsidRPr="00813325" w:rsidRDefault="00423641" w:rsidP="00751AD9">
      <w:pPr>
        <w:pStyle w:val="DfESOutNumbered1"/>
        <w:numPr>
          <w:ilvl w:val="0"/>
          <w:numId w:val="0"/>
        </w:numPr>
        <w:spacing w:after="0"/>
      </w:pPr>
      <w:r>
        <w:t>In their first year</w:t>
      </w:r>
      <w:r w:rsidR="005E06D4">
        <w:t>,</w:t>
      </w:r>
      <w:r>
        <w:t xml:space="preserve"> </w:t>
      </w:r>
      <w:r w:rsidR="007D19E1" w:rsidRPr="007D19E1">
        <w:t xml:space="preserve">schools will not have any </w:t>
      </w:r>
      <w:r w:rsidR="004C7EB4">
        <w:t xml:space="preserve">existing </w:t>
      </w:r>
      <w:r w:rsidR="007D19E1" w:rsidRPr="007D19E1">
        <w:t xml:space="preserve">year 11 pupils and </w:t>
      </w:r>
      <w:r w:rsidR="005E06D4">
        <w:t>may</w:t>
      </w:r>
      <w:r w:rsidR="007D19E1" w:rsidRPr="007D19E1">
        <w:t xml:space="preserve"> set their </w:t>
      </w:r>
      <w:r w:rsidR="004C7EB4">
        <w:t xml:space="preserve">admission </w:t>
      </w:r>
      <w:r w:rsidR="00401FDB">
        <w:t xml:space="preserve">number </w:t>
      </w:r>
      <w:r w:rsidR="007D19E1" w:rsidRPr="007D19E1">
        <w:t xml:space="preserve">so that </w:t>
      </w:r>
      <w:r w:rsidR="00A9614A">
        <w:t xml:space="preserve">year 12 </w:t>
      </w:r>
      <w:r w:rsidR="007D19E1" w:rsidRPr="007D19E1">
        <w:t>is filled by external applicants</w:t>
      </w:r>
      <w:r w:rsidR="005A7AEF">
        <w:t xml:space="preserve">. </w:t>
      </w:r>
      <w:r w:rsidR="00FE7AE4">
        <w:t>(</w:t>
      </w:r>
      <w:r w:rsidR="005A7AEF">
        <w:t>I</w:t>
      </w:r>
      <w:r w:rsidR="000464DB">
        <w:t xml:space="preserve">t </w:t>
      </w:r>
      <w:r w:rsidR="00616565">
        <w:t>will need</w:t>
      </w:r>
      <w:r w:rsidR="000464DB">
        <w:t xml:space="preserve"> to consult </w:t>
      </w:r>
      <w:r w:rsidR="007F5C70">
        <w:t xml:space="preserve">in accordance with paragraphs </w:t>
      </w:r>
      <w:r w:rsidR="00AC1A13">
        <w:t xml:space="preserve">1.45 to 1.50 of the </w:t>
      </w:r>
      <w:hyperlink r:id="rId22" w:history="1">
        <w:r w:rsidR="00AC1A13" w:rsidRPr="00FE7AE4">
          <w:rPr>
            <w:rStyle w:val="Hyperlink"/>
          </w:rPr>
          <w:t>Admissions C</w:t>
        </w:r>
        <w:r w:rsidR="00285DA8" w:rsidRPr="00FE7AE4">
          <w:rPr>
            <w:rStyle w:val="Hyperlink"/>
          </w:rPr>
          <w:t>ode</w:t>
        </w:r>
      </w:hyperlink>
      <w:r w:rsidR="00285DA8">
        <w:t xml:space="preserve"> </w:t>
      </w:r>
      <w:r w:rsidR="00FE7AE4">
        <w:t>if i</w:t>
      </w:r>
      <w:r w:rsidR="00014D84">
        <w:t xml:space="preserve">t wants </w:t>
      </w:r>
      <w:r w:rsidR="00285DA8">
        <w:t xml:space="preserve">to </w:t>
      </w:r>
      <w:r w:rsidR="000464DB">
        <w:t xml:space="preserve">reduce this number </w:t>
      </w:r>
      <w:r w:rsidR="00014D84">
        <w:t>in subsequent years</w:t>
      </w:r>
      <w:r w:rsidR="007D19E1" w:rsidRPr="007D19E1">
        <w:t>.</w:t>
      </w:r>
      <w:r w:rsidR="00751AD9" w:rsidRPr="00751AD9">
        <w:rPr>
          <w:b/>
          <w:bCs/>
        </w:rPr>
        <w:t>]</w:t>
      </w:r>
      <w:r w:rsidR="007D19E1" w:rsidRPr="007D19E1">
        <w:t xml:space="preserve"> </w:t>
      </w:r>
    </w:p>
    <w:p w14:paraId="4D9C8193" w14:textId="77777777" w:rsidR="002E7D18" w:rsidRDefault="002E7D18" w:rsidP="002E7D18">
      <w:pPr>
        <w:pStyle w:val="DfESOutNumbered1"/>
        <w:numPr>
          <w:ilvl w:val="0"/>
          <w:numId w:val="0"/>
        </w:numPr>
      </w:pPr>
      <w:bookmarkStart w:id="53" w:name="_Toc119073693"/>
      <w:bookmarkStart w:id="54" w:name="_Hlk118801428"/>
      <w:r>
        <w:lastRenderedPageBreak/>
        <w:t xml:space="preserve">The school has an admission number of </w:t>
      </w:r>
      <w:r w:rsidRPr="00751AD9">
        <w:rPr>
          <w:b/>
          <w:bCs/>
        </w:rPr>
        <w:t>[</w:t>
      </w:r>
      <w:r w:rsidRPr="0064186E">
        <w:rPr>
          <w:i/>
          <w:iCs/>
        </w:rPr>
        <w:t>add number</w:t>
      </w:r>
      <w:r w:rsidRPr="00751AD9">
        <w:rPr>
          <w:b/>
          <w:bCs/>
        </w:rPr>
        <w:t xml:space="preserve">] </w:t>
      </w:r>
      <w:r>
        <w:t xml:space="preserve">for </w:t>
      </w:r>
      <w:r w:rsidRPr="00751AD9">
        <w:rPr>
          <w:b/>
          <w:bCs/>
        </w:rPr>
        <w:t>[</w:t>
      </w:r>
      <w:r w:rsidRPr="008D4AA7">
        <w:rPr>
          <w:i/>
          <w:iCs/>
        </w:rPr>
        <w:t xml:space="preserve">add </w:t>
      </w:r>
      <w:r>
        <w:rPr>
          <w:i/>
          <w:iCs/>
        </w:rPr>
        <w:t>year</w:t>
      </w:r>
      <w:r w:rsidRPr="008D4AA7">
        <w:rPr>
          <w:i/>
          <w:iCs/>
        </w:rPr>
        <w:t xml:space="preserve"> group</w:t>
      </w:r>
      <w:r>
        <w:rPr>
          <w:i/>
          <w:iCs/>
        </w:rPr>
        <w:t>(s)</w:t>
      </w:r>
      <w:r w:rsidRPr="00751AD9">
        <w:rPr>
          <w:b/>
          <w:bCs/>
        </w:rPr>
        <w:t>]</w:t>
      </w:r>
      <w:r>
        <w:t xml:space="preserve">. It will admit this number of pupils if there are sufficient applications. If fewer than </w:t>
      </w:r>
      <w:r w:rsidRPr="00751AD9">
        <w:rPr>
          <w:b/>
          <w:bCs/>
        </w:rPr>
        <w:t>[</w:t>
      </w:r>
      <w:r w:rsidRPr="005F5957">
        <w:rPr>
          <w:i/>
          <w:iCs/>
        </w:rPr>
        <w:t>repeat admission number</w:t>
      </w:r>
      <w:r w:rsidRPr="00751AD9">
        <w:rPr>
          <w:b/>
          <w:bCs/>
        </w:rPr>
        <w:t xml:space="preserve">] </w:t>
      </w:r>
      <w:r>
        <w:t>applications are received, all applicants will be offered a place.</w:t>
      </w:r>
    </w:p>
    <w:p w14:paraId="193DC29B" w14:textId="21DA4F1C" w:rsidR="009F41B6" w:rsidRPr="00BC395B" w:rsidRDefault="0011692B" w:rsidP="00BC395B">
      <w:pPr>
        <w:rPr>
          <w:b/>
          <w:bCs/>
          <w:color w:val="104F75"/>
          <w:sz w:val="32"/>
          <w:szCs w:val="32"/>
        </w:rPr>
      </w:pPr>
      <w:r w:rsidRPr="00BC395B">
        <w:rPr>
          <w:b/>
          <w:bCs/>
          <w:color w:val="104F75"/>
          <w:sz w:val="32"/>
          <w:szCs w:val="32"/>
        </w:rPr>
        <w:t>Application</w:t>
      </w:r>
      <w:r>
        <w:t xml:space="preserve"> </w:t>
      </w:r>
      <w:r w:rsidRPr="00BC395B">
        <w:rPr>
          <w:b/>
          <w:bCs/>
          <w:color w:val="104F75"/>
          <w:sz w:val="32"/>
          <w:szCs w:val="32"/>
        </w:rPr>
        <w:t>process</w:t>
      </w:r>
      <w:bookmarkEnd w:id="49"/>
      <w:bookmarkEnd w:id="50"/>
      <w:bookmarkEnd w:id="51"/>
      <w:bookmarkEnd w:id="53"/>
    </w:p>
    <w:bookmarkEnd w:id="54"/>
    <w:p w14:paraId="307FB3FD" w14:textId="511E0A2A" w:rsidR="00820E02" w:rsidRDefault="00751AD9" w:rsidP="00751AD9">
      <w:r>
        <w:rPr>
          <w:b/>
          <w:bCs/>
        </w:rPr>
        <w:t>[</w:t>
      </w:r>
      <w:r w:rsidR="00DF2DF3" w:rsidRPr="00401FDB">
        <w:t xml:space="preserve">This section is for schools that are </w:t>
      </w:r>
      <w:r w:rsidR="00DF2DF3" w:rsidRPr="00E233EE">
        <w:t>not</w:t>
      </w:r>
      <w:r w:rsidR="00DF2DF3" w:rsidRPr="00401FDB">
        <w:t xml:space="preserve"> included in </w:t>
      </w:r>
      <w:r w:rsidR="006345E3">
        <w:t>th</w:t>
      </w:r>
      <w:r w:rsidR="00E233EE">
        <w:t>e</w:t>
      </w:r>
      <w:r w:rsidR="006345E3">
        <w:t xml:space="preserve">ir </w:t>
      </w:r>
      <w:r w:rsidR="00DF2DF3" w:rsidRPr="00401FDB">
        <w:t>local authority</w:t>
      </w:r>
      <w:r w:rsidR="006345E3">
        <w:t>’s</w:t>
      </w:r>
      <w:r w:rsidR="00DF2DF3" w:rsidRPr="00401FDB">
        <w:t xml:space="preserve"> co-ordinated admissions </w:t>
      </w:r>
      <w:r w:rsidR="006345E3">
        <w:t xml:space="preserve">process </w:t>
      </w:r>
      <w:r w:rsidR="00C546DB">
        <w:t>in</w:t>
      </w:r>
      <w:r w:rsidR="00DF2DF3" w:rsidRPr="00401FDB">
        <w:t xml:space="preserve"> their </w:t>
      </w:r>
      <w:r w:rsidR="005E06D4">
        <w:t>first</w:t>
      </w:r>
      <w:r w:rsidR="00DF2DF3" w:rsidRPr="00401FDB">
        <w:t xml:space="preserve"> year.</w:t>
      </w:r>
      <w:r w:rsidR="00DF2DF3" w:rsidRPr="00632FA7">
        <w:rPr>
          <w:b/>
          <w:bCs/>
        </w:rPr>
        <w:t xml:space="preserve"> </w:t>
      </w:r>
      <w:r w:rsidR="00FC3DAE">
        <w:t>They</w:t>
      </w:r>
      <w:r w:rsidR="00EF0C4C">
        <w:t xml:space="preserve"> should work with the local authority admissions team to agree the application process</w:t>
      </w:r>
      <w:r w:rsidR="00181C4F">
        <w:t xml:space="preserve">. </w:t>
      </w:r>
      <w:r w:rsidR="006907D7">
        <w:t>T</w:t>
      </w:r>
      <w:r w:rsidR="00EF0C4C">
        <w:t xml:space="preserve">he school </w:t>
      </w:r>
      <w:r w:rsidR="006907D7">
        <w:t xml:space="preserve">may </w:t>
      </w:r>
      <w:r w:rsidR="00EF0C4C">
        <w:t>receiv</w:t>
      </w:r>
      <w:r w:rsidR="00181C4F">
        <w:t xml:space="preserve">e </w:t>
      </w:r>
      <w:r w:rsidR="00EF0C4C">
        <w:t>applications and mak</w:t>
      </w:r>
      <w:r w:rsidR="00181C4F">
        <w:t xml:space="preserve">e </w:t>
      </w:r>
      <w:r w:rsidR="00EF0C4C">
        <w:t xml:space="preserve">offers, or the local authority </w:t>
      </w:r>
      <w:r w:rsidR="006907D7">
        <w:t>may do this on their behalf</w:t>
      </w:r>
      <w:r w:rsidR="00170DEB">
        <w:t>,</w:t>
      </w:r>
      <w:r w:rsidR="006907D7">
        <w:t xml:space="preserve"> </w:t>
      </w:r>
      <w:r w:rsidR="00EF0C4C">
        <w:t xml:space="preserve">outside </w:t>
      </w:r>
      <w:r w:rsidR="007F1BDF">
        <w:t xml:space="preserve">the </w:t>
      </w:r>
      <w:r w:rsidR="00EF0C4C">
        <w:t xml:space="preserve">co-ordinated </w:t>
      </w:r>
      <w:r w:rsidR="00C546DB">
        <w:t>process</w:t>
      </w:r>
      <w:r w:rsidR="00EF0C4C">
        <w:t>.</w:t>
      </w:r>
      <w:r w:rsidR="00FC3DAE">
        <w:t xml:space="preserve"> </w:t>
      </w:r>
    </w:p>
    <w:p w14:paraId="6F4A1F6F" w14:textId="1FBF561F" w:rsidR="002B3386" w:rsidRPr="00751AD9" w:rsidRDefault="002B3386" w:rsidP="00751AD9">
      <w:pPr>
        <w:rPr>
          <w:b/>
          <w:bCs/>
        </w:rPr>
      </w:pPr>
      <w:r w:rsidRPr="00C546DB">
        <w:t xml:space="preserve">Schools that </w:t>
      </w:r>
      <w:r w:rsidRPr="00A009B0">
        <w:t>are</w:t>
      </w:r>
      <w:r w:rsidRPr="00C546DB">
        <w:t xml:space="preserve"> included in </w:t>
      </w:r>
      <w:r w:rsidR="00342D52">
        <w:t xml:space="preserve">the </w:t>
      </w:r>
      <w:r w:rsidRPr="00C546DB">
        <w:t xml:space="preserve">co-ordinated </w:t>
      </w:r>
      <w:r w:rsidR="00342D52">
        <w:t xml:space="preserve">process </w:t>
      </w:r>
      <w:r w:rsidR="0091761D">
        <w:t>may delete</w:t>
      </w:r>
      <w:r w:rsidRPr="00C546DB">
        <w:t xml:space="preserve"> this section.</w:t>
      </w:r>
      <w:r>
        <w:t xml:space="preserve"> </w:t>
      </w:r>
      <w:r w:rsidR="00716AE1">
        <w:t xml:space="preserve">Further information is available </w:t>
      </w:r>
      <w:r w:rsidR="00024D8E">
        <w:t xml:space="preserve">in </w:t>
      </w:r>
      <w:r>
        <w:t xml:space="preserve">the </w:t>
      </w:r>
      <w:hyperlink r:id="rId23" w:history="1">
        <w:r w:rsidRPr="008C0E30">
          <w:rPr>
            <w:rStyle w:val="Hyperlink"/>
          </w:rPr>
          <w:t>Free School Pre-opening Guide</w:t>
        </w:r>
      </w:hyperlink>
      <w:r w:rsidR="007F1BDF">
        <w:t>.</w:t>
      </w:r>
      <w:r w:rsidR="00751AD9">
        <w:rPr>
          <w:b/>
          <w:bCs/>
        </w:rPr>
        <w:t>]</w:t>
      </w:r>
    </w:p>
    <w:p w14:paraId="7EF31FBD" w14:textId="58FA0091" w:rsidR="005C31E9" w:rsidRPr="00E86EF3" w:rsidRDefault="009C259B" w:rsidP="005C31E9">
      <w:r w:rsidRPr="00751AD9">
        <w:rPr>
          <w:b/>
          <w:bCs/>
        </w:rPr>
        <w:t>[</w:t>
      </w:r>
      <w:r>
        <w:rPr>
          <w:i/>
          <w:iCs/>
        </w:rPr>
        <w:t xml:space="preserve">Name of </w:t>
      </w:r>
      <w:r w:rsidR="005C31E9" w:rsidRPr="007E0D8A">
        <w:rPr>
          <w:i/>
          <w:iCs/>
        </w:rPr>
        <w:t>school/local authority</w:t>
      </w:r>
      <w:r w:rsidR="005C31E9" w:rsidRPr="00751AD9">
        <w:rPr>
          <w:b/>
          <w:bCs/>
        </w:rPr>
        <w:t>]</w:t>
      </w:r>
      <w:r w:rsidR="005C31E9">
        <w:t xml:space="preserve"> will process applications outside the normal co-ordinat</w:t>
      </w:r>
      <w:r w:rsidR="00C37CC0">
        <w:t>ed admissions process</w:t>
      </w:r>
      <w:r w:rsidR="005C31E9">
        <w:t xml:space="preserve">. </w:t>
      </w:r>
      <w:r w:rsidR="0023215F">
        <w:t xml:space="preserve">The application form can be obtained from </w:t>
      </w:r>
      <w:r w:rsidR="0023215F" w:rsidRPr="00751AD9">
        <w:rPr>
          <w:b/>
          <w:bCs/>
        </w:rPr>
        <w:t>[</w:t>
      </w:r>
      <w:r w:rsidR="0023215F" w:rsidRPr="00BC00F2">
        <w:rPr>
          <w:i/>
          <w:iCs/>
        </w:rPr>
        <w:t>insert</w:t>
      </w:r>
      <w:r w:rsidR="00313874">
        <w:rPr>
          <w:i/>
          <w:iCs/>
        </w:rPr>
        <w:t xml:space="preserve"> web address</w:t>
      </w:r>
      <w:r w:rsidR="0023215F" w:rsidRPr="00751AD9">
        <w:rPr>
          <w:b/>
          <w:bCs/>
        </w:rPr>
        <w:t>]</w:t>
      </w:r>
      <w:r w:rsidR="0023215F">
        <w:t>.</w:t>
      </w:r>
      <w:r w:rsidR="004D47F1">
        <w:t xml:space="preserve"> Completed a</w:t>
      </w:r>
      <w:r w:rsidR="005C31E9">
        <w:t xml:space="preserve">pplications should be sent to </w:t>
      </w:r>
      <w:r w:rsidR="005C31E9" w:rsidRPr="00751AD9">
        <w:rPr>
          <w:b/>
          <w:bCs/>
        </w:rPr>
        <w:t>[</w:t>
      </w:r>
      <w:r w:rsidR="005C31E9" w:rsidRPr="00471B55">
        <w:rPr>
          <w:i/>
          <w:iCs/>
        </w:rPr>
        <w:t>add address or email</w:t>
      </w:r>
      <w:r w:rsidR="005C31E9" w:rsidRPr="00751AD9">
        <w:rPr>
          <w:b/>
          <w:bCs/>
        </w:rPr>
        <w:t>]</w:t>
      </w:r>
      <w:r w:rsidR="005C31E9">
        <w:t>.</w:t>
      </w:r>
      <w:r w:rsidR="00443992">
        <w:t xml:space="preserve"> </w:t>
      </w:r>
      <w:r w:rsidR="005C31E9" w:rsidRPr="00E86EF3">
        <w:t xml:space="preserve">The closing date for applications is </w:t>
      </w:r>
      <w:r w:rsidR="005C31E9" w:rsidRPr="00751AD9">
        <w:rPr>
          <w:b/>
          <w:bCs/>
        </w:rPr>
        <w:t>[</w:t>
      </w:r>
      <w:r w:rsidR="005C31E9" w:rsidRPr="00E86EF3">
        <w:rPr>
          <w:i/>
          <w:iCs/>
        </w:rPr>
        <w:t>date</w:t>
      </w:r>
      <w:r w:rsidR="005C31E9" w:rsidRPr="00751AD9">
        <w:rPr>
          <w:b/>
          <w:bCs/>
        </w:rPr>
        <w:t>]</w:t>
      </w:r>
      <w:r w:rsidR="005C31E9" w:rsidRPr="00E86EF3">
        <w:t>.</w:t>
      </w:r>
      <w:r w:rsidR="00855F5E" w:rsidRPr="00E86EF3">
        <w:t xml:space="preserve"> </w:t>
      </w:r>
    </w:p>
    <w:p w14:paraId="58C3A2A7" w14:textId="1FE7A9CF" w:rsidR="007A7C40" w:rsidRDefault="005C31E9" w:rsidP="007A7C40">
      <w:pPr>
        <w:rPr>
          <w:lang w:val="en"/>
        </w:rPr>
      </w:pPr>
      <w:r>
        <w:t xml:space="preserve">Offers will be made on </w:t>
      </w:r>
      <w:r w:rsidRPr="00751AD9">
        <w:rPr>
          <w:b/>
          <w:bCs/>
        </w:rPr>
        <w:t>[</w:t>
      </w:r>
      <w:r w:rsidRPr="00E86EF3">
        <w:rPr>
          <w:i/>
          <w:iCs/>
        </w:rPr>
        <w:t>date</w:t>
      </w:r>
      <w:r w:rsidRPr="00751AD9">
        <w:rPr>
          <w:b/>
          <w:bCs/>
        </w:rPr>
        <w:t>]</w:t>
      </w:r>
      <w:r>
        <w:t xml:space="preserve">. If </w:t>
      </w:r>
      <w:r w:rsidR="00CA22AD">
        <w:t>the ac</w:t>
      </w:r>
      <w:r w:rsidR="00ED77CA">
        <w:t>a</w:t>
      </w:r>
      <w:r w:rsidR="00CA22AD">
        <w:t xml:space="preserve">demy trust </w:t>
      </w:r>
      <w:r w:rsidR="00B41D1A">
        <w:t xml:space="preserve">has </w:t>
      </w:r>
      <w:r>
        <w:t xml:space="preserve">not </w:t>
      </w:r>
      <w:r w:rsidR="000A3F3D">
        <w:t>signed</w:t>
      </w:r>
      <w:r>
        <w:t xml:space="preserve"> a funding agreement with the Secretary of State</w:t>
      </w:r>
      <w:r w:rsidR="008C6A76">
        <w:t xml:space="preserve"> for Education </w:t>
      </w:r>
      <w:r>
        <w:t xml:space="preserve">by that date, </w:t>
      </w:r>
      <w:r w:rsidR="000A3F3D">
        <w:t xml:space="preserve">offers </w:t>
      </w:r>
      <w:r>
        <w:t>will be conditional</w:t>
      </w:r>
      <w:r w:rsidR="00B847B8">
        <w:t xml:space="preserve"> and </w:t>
      </w:r>
      <w:r>
        <w:t xml:space="preserve">will be confirmed once </w:t>
      </w:r>
      <w:r w:rsidR="000A3F3D">
        <w:t>the</w:t>
      </w:r>
      <w:r>
        <w:t xml:space="preserve"> funding agreement</w:t>
      </w:r>
      <w:r w:rsidR="000A3F3D">
        <w:t xml:space="preserve"> has been signed</w:t>
      </w:r>
      <w:r>
        <w:t>.</w:t>
      </w:r>
      <w:r w:rsidR="007A7C40">
        <w:t xml:space="preserve"> </w:t>
      </w:r>
    </w:p>
    <w:p w14:paraId="2E111540" w14:textId="5610B997" w:rsidR="0023215F" w:rsidRDefault="00BC12DE" w:rsidP="0023215F">
      <w:r>
        <w:rPr>
          <w:b/>
          <w:bCs/>
        </w:rPr>
        <w:t xml:space="preserve">Parents </w:t>
      </w:r>
      <w:r w:rsidR="0023215F" w:rsidRPr="00B41D1A">
        <w:rPr>
          <w:b/>
          <w:bCs/>
        </w:rPr>
        <w:t xml:space="preserve">will </w:t>
      </w:r>
      <w:r w:rsidR="00557898" w:rsidRPr="00B41D1A">
        <w:rPr>
          <w:b/>
          <w:bCs/>
        </w:rPr>
        <w:t xml:space="preserve">also </w:t>
      </w:r>
      <w:r w:rsidR="0023215F" w:rsidRPr="00B41D1A">
        <w:rPr>
          <w:b/>
          <w:bCs/>
        </w:rPr>
        <w:t xml:space="preserve">need to complete </w:t>
      </w:r>
      <w:r>
        <w:rPr>
          <w:b/>
          <w:bCs/>
        </w:rPr>
        <w:t>their</w:t>
      </w:r>
      <w:r w:rsidR="0023215F" w:rsidRPr="00B41D1A">
        <w:rPr>
          <w:b/>
          <w:bCs/>
        </w:rPr>
        <w:t xml:space="preserve"> local authority’s common application form for </w:t>
      </w:r>
      <w:r>
        <w:rPr>
          <w:b/>
          <w:bCs/>
        </w:rPr>
        <w:t>their</w:t>
      </w:r>
      <w:r w:rsidR="0023215F" w:rsidRPr="00B41D1A">
        <w:rPr>
          <w:b/>
          <w:bCs/>
        </w:rPr>
        <w:t xml:space="preserve"> other choices of school</w:t>
      </w:r>
      <w:r w:rsidR="00557898" w:rsidRPr="00B41D1A">
        <w:rPr>
          <w:b/>
          <w:bCs/>
        </w:rPr>
        <w:t>.</w:t>
      </w:r>
      <w:r w:rsidR="00557898">
        <w:t xml:space="preserve"> </w:t>
      </w:r>
      <w:r w:rsidR="0023215F">
        <w:t xml:space="preserve"> </w:t>
      </w:r>
    </w:p>
    <w:p w14:paraId="129208E0" w14:textId="77777777" w:rsidR="00F518D4" w:rsidRPr="00BC395B" w:rsidRDefault="002D62C7" w:rsidP="00BC395B">
      <w:pPr>
        <w:spacing w:after="0"/>
        <w:rPr>
          <w:b/>
          <w:bCs/>
          <w:color w:val="104F75"/>
          <w:sz w:val="32"/>
          <w:szCs w:val="32"/>
        </w:rPr>
      </w:pPr>
      <w:bookmarkStart w:id="55" w:name="_Toc119073694"/>
      <w:r w:rsidRPr="00BC395B">
        <w:rPr>
          <w:b/>
          <w:bCs/>
          <w:color w:val="104F75"/>
          <w:sz w:val="32"/>
          <w:szCs w:val="32"/>
        </w:rPr>
        <w:t>Application</w:t>
      </w:r>
      <w:r w:rsidR="002631DF" w:rsidRPr="00BC395B">
        <w:rPr>
          <w:b/>
          <w:bCs/>
          <w:color w:val="104F75"/>
          <w:sz w:val="32"/>
          <w:szCs w:val="32"/>
        </w:rPr>
        <w:t xml:space="preserve"> process for places in </w:t>
      </w:r>
      <w:r w:rsidR="00641AA3" w:rsidRPr="00BC395B">
        <w:rPr>
          <w:b/>
          <w:bCs/>
          <w:color w:val="104F75"/>
          <w:sz w:val="32"/>
          <w:szCs w:val="32"/>
        </w:rPr>
        <w:t>the sixth form</w:t>
      </w:r>
      <w:bookmarkEnd w:id="55"/>
      <w:r w:rsidR="00641AA3" w:rsidRPr="00BC395B">
        <w:rPr>
          <w:b/>
          <w:bCs/>
          <w:color w:val="104F75"/>
          <w:sz w:val="32"/>
          <w:szCs w:val="32"/>
        </w:rPr>
        <w:t xml:space="preserve"> </w:t>
      </w:r>
    </w:p>
    <w:p w14:paraId="38115CEF" w14:textId="77777777" w:rsidR="00F518D4" w:rsidRDefault="00F518D4" w:rsidP="00641AA3">
      <w:pPr>
        <w:pStyle w:val="Heading2"/>
        <w:spacing w:before="0" w:after="0"/>
        <w:rPr>
          <w:sz w:val="28"/>
          <w:szCs w:val="28"/>
        </w:rPr>
      </w:pPr>
    </w:p>
    <w:p w14:paraId="1CC7F59A" w14:textId="616ED217" w:rsidR="002D62C7" w:rsidRPr="004C5A0B" w:rsidRDefault="00751AD9" w:rsidP="00751AD9">
      <w:pPr>
        <w:spacing w:after="0"/>
        <w:rPr>
          <w:sz w:val="28"/>
          <w:szCs w:val="28"/>
        </w:rPr>
      </w:pPr>
      <w:r>
        <w:rPr>
          <w:b/>
          <w:bCs/>
        </w:rPr>
        <w:t>[</w:t>
      </w:r>
      <w:r w:rsidR="00F518D4" w:rsidRPr="004C5A0B">
        <w:t xml:space="preserve">Schools that do not have a sixth form </w:t>
      </w:r>
      <w:r w:rsidR="00057BC1">
        <w:t xml:space="preserve">may delete </w:t>
      </w:r>
      <w:r w:rsidR="00F518D4" w:rsidRPr="004C5A0B">
        <w:t>this</w:t>
      </w:r>
      <w:r w:rsidR="00174E4C">
        <w:t xml:space="preserve"> section</w:t>
      </w:r>
      <w:r w:rsidR="00F518D4" w:rsidRPr="004C5A0B">
        <w:t>.</w:t>
      </w:r>
      <w:r>
        <w:rPr>
          <w:b/>
          <w:bCs/>
        </w:rPr>
        <w:t>]</w:t>
      </w:r>
      <w:r w:rsidR="00F518D4" w:rsidRPr="004C5A0B">
        <w:t xml:space="preserve"> </w:t>
      </w:r>
    </w:p>
    <w:p w14:paraId="69D62FD8" w14:textId="77777777" w:rsidR="00641AA3" w:rsidRDefault="00641AA3" w:rsidP="00641AA3">
      <w:pPr>
        <w:spacing w:after="0"/>
      </w:pPr>
    </w:p>
    <w:p w14:paraId="2CE17A6A" w14:textId="734A7386" w:rsidR="00527999" w:rsidRPr="00994CB8" w:rsidRDefault="00960BBE" w:rsidP="00641AA3">
      <w:pPr>
        <w:spacing w:after="0"/>
      </w:pPr>
      <w:r w:rsidRPr="00751AD9">
        <w:rPr>
          <w:b/>
          <w:bCs/>
        </w:rPr>
        <w:t>[</w:t>
      </w:r>
      <w:r>
        <w:rPr>
          <w:i/>
          <w:iCs/>
        </w:rPr>
        <w:t xml:space="preserve">Name of </w:t>
      </w:r>
      <w:r w:rsidRPr="007E0D8A">
        <w:rPr>
          <w:i/>
          <w:iCs/>
        </w:rPr>
        <w:t>school/local authority</w:t>
      </w:r>
      <w:r w:rsidRPr="00751AD9">
        <w:rPr>
          <w:b/>
          <w:bCs/>
        </w:rPr>
        <w:t xml:space="preserve">] </w:t>
      </w:r>
      <w:r w:rsidR="00527999">
        <w:t xml:space="preserve">will process applications </w:t>
      </w:r>
      <w:r w:rsidR="009C2963">
        <w:t>for the sixth form</w:t>
      </w:r>
      <w:r w:rsidR="00527999">
        <w:t xml:space="preserve">. The application form can be obtained from </w:t>
      </w:r>
      <w:r w:rsidR="00527999" w:rsidRPr="00751AD9">
        <w:rPr>
          <w:b/>
          <w:bCs/>
        </w:rPr>
        <w:t>[</w:t>
      </w:r>
      <w:r w:rsidR="00527999" w:rsidRPr="00BC00F2">
        <w:rPr>
          <w:i/>
          <w:iCs/>
        </w:rPr>
        <w:t>insert</w:t>
      </w:r>
      <w:r w:rsidR="00527999">
        <w:t xml:space="preserve"> </w:t>
      </w:r>
      <w:r w:rsidR="00527999" w:rsidRPr="00ED71B5">
        <w:rPr>
          <w:i/>
          <w:iCs/>
        </w:rPr>
        <w:t>URL</w:t>
      </w:r>
      <w:r w:rsidR="00527999" w:rsidRPr="00751AD9">
        <w:rPr>
          <w:b/>
          <w:bCs/>
        </w:rPr>
        <w:t>]</w:t>
      </w:r>
      <w:r w:rsidR="00527999">
        <w:t xml:space="preserve">. Completed applications should be sent to </w:t>
      </w:r>
      <w:r w:rsidR="00527999" w:rsidRPr="00751AD9">
        <w:rPr>
          <w:b/>
          <w:bCs/>
        </w:rPr>
        <w:t>[</w:t>
      </w:r>
      <w:r w:rsidR="00527999" w:rsidRPr="00471B55">
        <w:rPr>
          <w:i/>
          <w:iCs/>
        </w:rPr>
        <w:t>add address or email</w:t>
      </w:r>
      <w:r w:rsidR="00527999" w:rsidRPr="00751AD9">
        <w:rPr>
          <w:b/>
          <w:bCs/>
        </w:rPr>
        <w:t>].</w:t>
      </w:r>
      <w:r w:rsidR="00527999">
        <w:t xml:space="preserve"> </w:t>
      </w:r>
      <w:r w:rsidR="00527999" w:rsidRPr="00994CB8">
        <w:t xml:space="preserve">The closing date for applications </w:t>
      </w:r>
      <w:r w:rsidR="009C2963" w:rsidRPr="00994CB8">
        <w:t>for place</w:t>
      </w:r>
      <w:r w:rsidR="00175D71" w:rsidRPr="00994CB8">
        <w:t>s</w:t>
      </w:r>
      <w:r w:rsidR="009C2963" w:rsidRPr="00994CB8">
        <w:t xml:space="preserve"> in year 12 </w:t>
      </w:r>
      <w:r w:rsidR="00527999" w:rsidRPr="00994CB8">
        <w:t xml:space="preserve">is </w:t>
      </w:r>
      <w:r w:rsidR="00527999" w:rsidRPr="00751AD9">
        <w:rPr>
          <w:b/>
          <w:bCs/>
        </w:rPr>
        <w:t>[</w:t>
      </w:r>
      <w:r w:rsidR="00527999" w:rsidRPr="00994CB8">
        <w:rPr>
          <w:i/>
          <w:iCs/>
        </w:rPr>
        <w:t>date</w:t>
      </w:r>
      <w:r w:rsidR="00527999" w:rsidRPr="00751AD9">
        <w:rPr>
          <w:b/>
          <w:bCs/>
        </w:rPr>
        <w:t>]</w:t>
      </w:r>
      <w:r w:rsidR="00527999" w:rsidRPr="00994CB8">
        <w:t xml:space="preserve">. </w:t>
      </w:r>
    </w:p>
    <w:p w14:paraId="2F1DCFE2" w14:textId="60B0517B" w:rsidR="00641AA3" w:rsidRDefault="00641AA3" w:rsidP="005B08B9">
      <w:pPr>
        <w:spacing w:after="0"/>
        <w:rPr>
          <w:b/>
          <w:bCs/>
        </w:rPr>
      </w:pPr>
    </w:p>
    <w:p w14:paraId="3AC128BC" w14:textId="5F9EB0EC" w:rsidR="005B08B9" w:rsidRPr="004C5A0B" w:rsidRDefault="00751AD9" w:rsidP="00751AD9">
      <w:pPr>
        <w:spacing w:after="0"/>
      </w:pPr>
      <w:r>
        <w:rPr>
          <w:b/>
          <w:bCs/>
        </w:rPr>
        <w:t>[</w:t>
      </w:r>
      <w:r w:rsidR="005B08B9" w:rsidRPr="004C5A0B">
        <w:t>Choose one of the options below</w:t>
      </w:r>
      <w:r w:rsidR="001F0D9F">
        <w:t xml:space="preserve"> and delete the others.</w:t>
      </w:r>
      <w:r>
        <w:rPr>
          <w:b/>
          <w:bCs/>
        </w:rPr>
        <w:t>]</w:t>
      </w:r>
      <w:r w:rsidR="001F0D9F">
        <w:t xml:space="preserve"> </w:t>
      </w:r>
      <w:r w:rsidR="0074555A" w:rsidRPr="004C5A0B">
        <w:t xml:space="preserve"> </w:t>
      </w:r>
      <w:r w:rsidR="005B08B9" w:rsidRPr="004C5A0B">
        <w:t xml:space="preserve"> </w:t>
      </w:r>
    </w:p>
    <w:p w14:paraId="79E16397" w14:textId="77777777" w:rsidR="0074555A" w:rsidRDefault="0074555A" w:rsidP="0074555A">
      <w:pPr>
        <w:spacing w:after="0"/>
        <w:rPr>
          <w:b/>
          <w:bCs/>
        </w:rPr>
      </w:pPr>
    </w:p>
    <w:p w14:paraId="2B877823" w14:textId="3FCC480B" w:rsidR="00765451" w:rsidRDefault="00765451" w:rsidP="00994CB8">
      <w:pPr>
        <w:spacing w:after="0"/>
      </w:pPr>
      <w:r w:rsidRPr="00751AD9">
        <w:rPr>
          <w:b/>
          <w:bCs/>
        </w:rPr>
        <w:t>Option 1</w:t>
      </w:r>
      <w:r w:rsidR="00994CB8" w:rsidRPr="00751AD9">
        <w:rPr>
          <w:b/>
          <w:bCs/>
        </w:rPr>
        <w:t xml:space="preserve">: </w:t>
      </w:r>
      <w:r w:rsidRPr="00641AA3">
        <w:t>Offers of place</w:t>
      </w:r>
      <w:r w:rsidR="0074555A">
        <w:t xml:space="preserve">s </w:t>
      </w:r>
      <w:r w:rsidRPr="00641AA3">
        <w:t xml:space="preserve">in </w:t>
      </w:r>
      <w:r w:rsidR="0074555A">
        <w:t>year 12 wi</w:t>
      </w:r>
      <w:r w:rsidRPr="00641AA3">
        <w:t xml:space="preserve">ll be made on </w:t>
      </w:r>
      <w:r w:rsidRPr="00751AD9">
        <w:rPr>
          <w:b/>
          <w:bCs/>
        </w:rPr>
        <w:t>[</w:t>
      </w:r>
      <w:r w:rsidRPr="00994CB8">
        <w:rPr>
          <w:i/>
          <w:iCs/>
        </w:rPr>
        <w:t>insert date</w:t>
      </w:r>
      <w:r w:rsidRPr="00751AD9">
        <w:rPr>
          <w:b/>
          <w:bCs/>
        </w:rPr>
        <w:t>]</w:t>
      </w:r>
      <w:r w:rsidRPr="00641AA3">
        <w:t xml:space="preserve"> once GCSE grades are known. </w:t>
      </w:r>
    </w:p>
    <w:p w14:paraId="1AF4AE5B" w14:textId="77777777" w:rsidR="00994CB8" w:rsidRPr="00641AA3" w:rsidRDefault="00994CB8" w:rsidP="00994CB8">
      <w:pPr>
        <w:spacing w:after="0"/>
      </w:pPr>
    </w:p>
    <w:p w14:paraId="49316BA5" w14:textId="260B45AB" w:rsidR="00765451" w:rsidRPr="00735C59" w:rsidRDefault="00765451" w:rsidP="00994CB8">
      <w:pPr>
        <w:spacing w:after="0"/>
      </w:pPr>
      <w:r w:rsidRPr="00751AD9">
        <w:rPr>
          <w:b/>
          <w:bCs/>
        </w:rPr>
        <w:t>Option 2</w:t>
      </w:r>
      <w:r w:rsidR="00994CB8" w:rsidRPr="00751AD9">
        <w:rPr>
          <w:b/>
          <w:bCs/>
        </w:rPr>
        <w:t xml:space="preserve">: </w:t>
      </w:r>
      <w:r w:rsidR="00811742">
        <w:t>We will make c</w:t>
      </w:r>
      <w:r w:rsidRPr="00735C59">
        <w:t xml:space="preserve">onditional offers </w:t>
      </w:r>
      <w:r w:rsidR="00735C59">
        <w:t xml:space="preserve">of places </w:t>
      </w:r>
      <w:r w:rsidR="00AA2CA2">
        <w:t xml:space="preserve">in year 12 </w:t>
      </w:r>
      <w:r w:rsidRPr="00735C59">
        <w:t xml:space="preserve">based on predicted </w:t>
      </w:r>
      <w:r w:rsidR="00907632">
        <w:t xml:space="preserve">GCSE </w:t>
      </w:r>
      <w:r w:rsidRPr="00735C59">
        <w:t>grades</w:t>
      </w:r>
      <w:r w:rsidR="00F66205">
        <w:t xml:space="preserve">. Conditional offers will be made </w:t>
      </w:r>
      <w:r w:rsidRPr="00735C59">
        <w:t xml:space="preserve">on </w:t>
      </w:r>
      <w:r w:rsidRPr="00751AD9">
        <w:rPr>
          <w:b/>
          <w:bCs/>
        </w:rPr>
        <w:t>[</w:t>
      </w:r>
      <w:r w:rsidRPr="00994CB8">
        <w:rPr>
          <w:i/>
          <w:iCs/>
        </w:rPr>
        <w:t>insert date</w:t>
      </w:r>
      <w:r w:rsidRPr="00751AD9">
        <w:rPr>
          <w:b/>
          <w:bCs/>
        </w:rPr>
        <w:t>]</w:t>
      </w:r>
      <w:r w:rsidR="00735C59">
        <w:t>. O</w:t>
      </w:r>
      <w:r w:rsidR="00907632">
        <w:t xml:space="preserve">ffers will be confirmed </w:t>
      </w:r>
      <w:r w:rsidRPr="00735C59">
        <w:t xml:space="preserve">on </w:t>
      </w:r>
      <w:bookmarkStart w:id="56" w:name="_Hlk118801917"/>
      <w:r w:rsidRPr="00751AD9">
        <w:rPr>
          <w:b/>
          <w:bCs/>
        </w:rPr>
        <w:t>[</w:t>
      </w:r>
      <w:r w:rsidRPr="00994CB8">
        <w:rPr>
          <w:i/>
          <w:iCs/>
        </w:rPr>
        <w:t>insert date</w:t>
      </w:r>
      <w:r w:rsidRPr="00751AD9">
        <w:rPr>
          <w:b/>
          <w:bCs/>
        </w:rPr>
        <w:t>]</w:t>
      </w:r>
      <w:r w:rsidRPr="00735C59">
        <w:t xml:space="preserve"> </w:t>
      </w:r>
      <w:bookmarkEnd w:id="56"/>
      <w:r w:rsidRPr="00735C59">
        <w:t>once actual grades are known.</w:t>
      </w:r>
    </w:p>
    <w:p w14:paraId="56654526" w14:textId="77777777" w:rsidR="00994CB8" w:rsidRDefault="00994CB8" w:rsidP="00F31132">
      <w:pPr>
        <w:spacing w:after="0"/>
        <w:rPr>
          <w:b/>
          <w:bCs/>
          <w:shd w:val="clear" w:color="auto" w:fill="DBE5F1" w:themeFill="accent1" w:themeFillTint="33"/>
        </w:rPr>
      </w:pPr>
    </w:p>
    <w:p w14:paraId="4A936C05" w14:textId="59705013" w:rsidR="00994CB8" w:rsidRDefault="00765451" w:rsidP="00994CB8">
      <w:pPr>
        <w:spacing w:after="0"/>
      </w:pPr>
      <w:r w:rsidRPr="00751AD9">
        <w:rPr>
          <w:b/>
          <w:bCs/>
        </w:rPr>
        <w:lastRenderedPageBreak/>
        <w:t>Option 3</w:t>
      </w:r>
      <w:r w:rsidR="00994CB8" w:rsidRPr="00751AD9">
        <w:rPr>
          <w:b/>
          <w:bCs/>
        </w:rPr>
        <w:t xml:space="preserve">: </w:t>
      </w:r>
      <w:r w:rsidR="00AA2CA2">
        <w:t>O</w:t>
      </w:r>
      <w:r w:rsidRPr="00AA2CA2">
        <w:t xml:space="preserve">ffers </w:t>
      </w:r>
      <w:r w:rsidR="00124E09">
        <w:t>of places in year 12 will be</w:t>
      </w:r>
      <w:r w:rsidR="00ED77CA">
        <w:t xml:space="preserve"> </w:t>
      </w:r>
      <w:r w:rsidR="00E744F4">
        <w:t xml:space="preserve">based </w:t>
      </w:r>
      <w:r w:rsidR="00500A82" w:rsidRPr="00AA2CA2">
        <w:t xml:space="preserve">on predicted </w:t>
      </w:r>
      <w:r w:rsidR="00500A82">
        <w:t xml:space="preserve">GSCE </w:t>
      </w:r>
      <w:r w:rsidR="00500A82" w:rsidRPr="00AA2CA2">
        <w:t>grades</w:t>
      </w:r>
      <w:r w:rsidR="00500A82">
        <w:t xml:space="preserve"> and will be made </w:t>
      </w:r>
      <w:r w:rsidR="00124E09">
        <w:t xml:space="preserve">on </w:t>
      </w:r>
      <w:r w:rsidR="00124E09" w:rsidRPr="00751AD9">
        <w:rPr>
          <w:b/>
          <w:bCs/>
        </w:rPr>
        <w:t>[</w:t>
      </w:r>
      <w:r w:rsidR="00124E09" w:rsidRPr="00994CB8">
        <w:rPr>
          <w:i/>
          <w:iCs/>
        </w:rPr>
        <w:t>insert date</w:t>
      </w:r>
      <w:r w:rsidR="00124E09" w:rsidRPr="00751AD9">
        <w:rPr>
          <w:b/>
          <w:bCs/>
        </w:rPr>
        <w:t>]</w:t>
      </w:r>
      <w:r w:rsidRPr="00751AD9">
        <w:t>.</w:t>
      </w:r>
    </w:p>
    <w:p w14:paraId="41C68742" w14:textId="6614E49E" w:rsidR="00765451" w:rsidRPr="00AA2CA2" w:rsidRDefault="00765451" w:rsidP="00994CB8">
      <w:pPr>
        <w:spacing w:after="0"/>
      </w:pPr>
      <w:r w:rsidRPr="00AA2CA2">
        <w:t xml:space="preserve"> </w:t>
      </w:r>
    </w:p>
    <w:p w14:paraId="227984BC" w14:textId="72C2F4CC" w:rsidR="00765451" w:rsidRDefault="00765451" w:rsidP="00994CB8">
      <w:pPr>
        <w:spacing w:after="0"/>
      </w:pPr>
      <w:r w:rsidRPr="00751AD9">
        <w:rPr>
          <w:b/>
          <w:bCs/>
        </w:rPr>
        <w:t>Option 4</w:t>
      </w:r>
      <w:r w:rsidR="001E22F1" w:rsidRPr="00751AD9">
        <w:rPr>
          <w:b/>
          <w:bCs/>
        </w:rPr>
        <w:t xml:space="preserve"> </w:t>
      </w:r>
      <w:r w:rsidR="00751AD9">
        <w:rPr>
          <w:b/>
          <w:bCs/>
        </w:rPr>
        <w:t>[</w:t>
      </w:r>
      <w:r w:rsidR="00C4087D" w:rsidRPr="00751AD9">
        <w:t>i</w:t>
      </w:r>
      <w:r w:rsidR="001E22F1" w:rsidRPr="00751AD9">
        <w:t>f the school does not have academic entry criteria for the sixth form</w:t>
      </w:r>
      <w:r w:rsidR="00751AD9">
        <w:rPr>
          <w:b/>
          <w:bCs/>
        </w:rPr>
        <w:t xml:space="preserve">] </w:t>
      </w:r>
      <w:r w:rsidR="001E22F1">
        <w:t>O</w:t>
      </w:r>
      <w:r w:rsidR="001E22F1" w:rsidRPr="00AA2CA2">
        <w:t xml:space="preserve">ffers </w:t>
      </w:r>
      <w:r w:rsidR="001E22F1">
        <w:t xml:space="preserve">of places in year 12 will be made on </w:t>
      </w:r>
      <w:r w:rsidR="001E22F1" w:rsidRPr="00751AD9">
        <w:rPr>
          <w:b/>
          <w:bCs/>
        </w:rPr>
        <w:t>[</w:t>
      </w:r>
      <w:r w:rsidR="001E22F1" w:rsidRPr="00994CB8">
        <w:rPr>
          <w:i/>
          <w:iCs/>
        </w:rPr>
        <w:t>insert date</w:t>
      </w:r>
      <w:r w:rsidR="001E22F1" w:rsidRPr="00751AD9">
        <w:rPr>
          <w:b/>
          <w:bCs/>
        </w:rPr>
        <w:t>]</w:t>
      </w:r>
      <w:r w:rsidR="0023128D">
        <w:t>.</w:t>
      </w:r>
      <w:r w:rsidR="001E22F1">
        <w:t xml:space="preserve"> </w:t>
      </w:r>
    </w:p>
    <w:p w14:paraId="16339060" w14:textId="77777777" w:rsidR="00994CB8" w:rsidRDefault="00994CB8" w:rsidP="00994CB8">
      <w:pPr>
        <w:spacing w:after="0"/>
        <w:rPr>
          <w:rStyle w:val="Heading2Char"/>
          <w:sz w:val="28"/>
          <w:szCs w:val="28"/>
        </w:rPr>
      </w:pPr>
      <w:bookmarkStart w:id="57" w:name="_Toc119073695"/>
      <w:bookmarkStart w:id="58" w:name="_Toc119599807"/>
    </w:p>
    <w:p w14:paraId="18F69E4F" w14:textId="0265CB44" w:rsidR="00187859" w:rsidRPr="00B8462E" w:rsidRDefault="00187859" w:rsidP="00D4380D">
      <w:pPr>
        <w:rPr>
          <w:b/>
          <w:bCs/>
          <w:color w:val="104F75"/>
          <w:sz w:val="32"/>
          <w:szCs w:val="32"/>
        </w:rPr>
      </w:pPr>
      <w:bookmarkStart w:id="59" w:name="_Toc119601865"/>
      <w:bookmarkStart w:id="60" w:name="_Toc120713568"/>
      <w:r w:rsidRPr="00B8462E">
        <w:rPr>
          <w:b/>
          <w:bCs/>
          <w:color w:val="104F75"/>
          <w:sz w:val="32"/>
          <w:szCs w:val="32"/>
        </w:rPr>
        <w:t>Banding</w:t>
      </w:r>
      <w:bookmarkEnd w:id="57"/>
      <w:bookmarkEnd w:id="58"/>
      <w:bookmarkEnd w:id="59"/>
      <w:bookmarkEnd w:id="60"/>
    </w:p>
    <w:p w14:paraId="75C0ADDA" w14:textId="3C363BEF" w:rsidR="00596A87" w:rsidRDefault="00751AD9" w:rsidP="00751AD9">
      <w:r>
        <w:rPr>
          <w:b/>
          <w:bCs/>
        </w:rPr>
        <w:t>[</w:t>
      </w:r>
      <w:r w:rsidR="00596A87">
        <w:t xml:space="preserve">Refer to </w:t>
      </w:r>
      <w:hyperlink w:anchor="_Section_A:_Banding" w:history="1">
        <w:r w:rsidR="00596A87" w:rsidRPr="00916F45">
          <w:rPr>
            <w:rStyle w:val="Hyperlink"/>
          </w:rPr>
          <w:t>Section A</w:t>
        </w:r>
      </w:hyperlink>
      <w:r w:rsidR="00596A87">
        <w:t xml:space="preserve"> of the annex and paragraphs 1.25 to 1.30 of the </w:t>
      </w:r>
      <w:hyperlink r:id="rId24" w:history="1">
        <w:r w:rsidR="00596A87" w:rsidRPr="0050421B">
          <w:rPr>
            <w:rStyle w:val="Hyperlink"/>
          </w:rPr>
          <w:t>Admissions Code</w:t>
        </w:r>
      </w:hyperlink>
      <w:r w:rsidR="00596A87" w:rsidRPr="00B42ED6">
        <w:t xml:space="preserve">. </w:t>
      </w:r>
    </w:p>
    <w:p w14:paraId="4DBE08A8" w14:textId="07A60330" w:rsidR="00490D84" w:rsidRPr="00B42ED6" w:rsidRDefault="00E874C7" w:rsidP="00751AD9">
      <w:r w:rsidRPr="00B42ED6">
        <w:t>S</w:t>
      </w:r>
      <w:r w:rsidR="00C57CBA" w:rsidRPr="00B42ED6">
        <w:t>chools that will band applicants</w:t>
      </w:r>
      <w:r w:rsidRPr="00B42ED6">
        <w:t xml:space="preserve"> should include information </w:t>
      </w:r>
      <w:r w:rsidR="009D5B92" w:rsidRPr="00B42ED6">
        <w:t xml:space="preserve">about </w:t>
      </w:r>
      <w:r w:rsidR="00197377">
        <w:t xml:space="preserve">the </w:t>
      </w:r>
      <w:r w:rsidR="009D5B92" w:rsidRPr="00B42ED6">
        <w:t>banding</w:t>
      </w:r>
      <w:r w:rsidR="00197377">
        <w:t xml:space="preserve"> process </w:t>
      </w:r>
      <w:r w:rsidR="009D5B92" w:rsidRPr="00B42ED6">
        <w:t>here</w:t>
      </w:r>
      <w:r w:rsidR="00C57CBA" w:rsidRPr="00B42ED6">
        <w:t>.</w:t>
      </w:r>
      <w:r w:rsidR="009D5B92" w:rsidRPr="00B42ED6">
        <w:t xml:space="preserve"> </w:t>
      </w:r>
      <w:r w:rsidR="00490D84">
        <w:t>Other schools may delete this section.</w:t>
      </w:r>
      <w:r w:rsidR="00751AD9">
        <w:rPr>
          <w:b/>
          <w:bCs/>
        </w:rPr>
        <w:t>]</w:t>
      </w:r>
      <w:r w:rsidR="00490D84">
        <w:t xml:space="preserve"> </w:t>
      </w:r>
    </w:p>
    <w:p w14:paraId="25536EB1" w14:textId="6E2BD121" w:rsidR="009F41B6" w:rsidRPr="00BE1AE6" w:rsidRDefault="00D17691" w:rsidP="00BE1AE6">
      <w:pPr>
        <w:rPr>
          <w:b/>
          <w:bCs/>
          <w:color w:val="104F75"/>
          <w:sz w:val="32"/>
          <w:szCs w:val="32"/>
        </w:rPr>
      </w:pPr>
      <w:bookmarkStart w:id="61" w:name="_Toc357771641"/>
      <w:bookmarkStart w:id="62" w:name="_Toc346793419"/>
      <w:bookmarkStart w:id="63" w:name="_Toc443397161"/>
      <w:bookmarkStart w:id="64" w:name="_Toc119073696"/>
      <w:r w:rsidRPr="00BE1AE6">
        <w:rPr>
          <w:b/>
          <w:bCs/>
          <w:color w:val="104F75"/>
          <w:sz w:val="32"/>
          <w:szCs w:val="32"/>
        </w:rPr>
        <w:t>Oversubscription criteria</w:t>
      </w:r>
      <w:bookmarkEnd w:id="61"/>
      <w:bookmarkEnd w:id="62"/>
      <w:bookmarkEnd w:id="63"/>
      <w:bookmarkEnd w:id="64"/>
    </w:p>
    <w:p w14:paraId="40AC06D2" w14:textId="64035D99" w:rsidR="00F70793" w:rsidRDefault="00A65175" w:rsidP="00F70793">
      <w:bookmarkStart w:id="65" w:name="_Toc357771679"/>
      <w:bookmarkStart w:id="66" w:name="_Toc346793420"/>
      <w:r w:rsidRPr="00DF5795">
        <w:t xml:space="preserve">The </w:t>
      </w:r>
      <w:r w:rsidR="004E36E1">
        <w:t xml:space="preserve">academy trust </w:t>
      </w:r>
      <w:r w:rsidR="00A24D01">
        <w:t>will</w:t>
      </w:r>
      <w:r w:rsidR="00431245">
        <w:t xml:space="preserve"> admit </w:t>
      </w:r>
      <w:r w:rsidRPr="00DF5795">
        <w:t xml:space="preserve">any pupil with an Education, Health and Care plan </w:t>
      </w:r>
      <w:r w:rsidR="004E36E1">
        <w:t xml:space="preserve">which names </w:t>
      </w:r>
      <w:r w:rsidRPr="00DF5795">
        <w:t>the school.</w:t>
      </w:r>
      <w:r>
        <w:t xml:space="preserve"> Priority will then be given to children who meet the criteria set out below, in order</w:t>
      </w:r>
      <w:r w:rsidR="00923871">
        <w:t>.</w:t>
      </w:r>
      <w:r w:rsidR="00994CB8">
        <w:t xml:space="preserve"> </w:t>
      </w:r>
      <w:r w:rsidR="00C75C11" w:rsidRPr="00751AD9">
        <w:rPr>
          <w:b/>
          <w:bCs/>
          <w:color w:val="auto"/>
        </w:rPr>
        <w:t>[</w:t>
      </w:r>
      <w:r w:rsidR="00B23F15" w:rsidRPr="00C75C11">
        <w:rPr>
          <w:i/>
          <w:iCs/>
        </w:rPr>
        <w:t>Applicants for the sixth form will also need to meet the academic entry criteria set out below</w:t>
      </w:r>
      <w:r w:rsidR="00E85AD5">
        <w:t>.</w:t>
      </w:r>
      <w:r w:rsidR="00C75C11" w:rsidRPr="00751AD9">
        <w:rPr>
          <w:b/>
          <w:bCs/>
        </w:rPr>
        <w:t>]</w:t>
      </w:r>
      <w:r w:rsidR="00E85AD5" w:rsidRPr="00751AD9">
        <w:rPr>
          <w:b/>
          <w:bCs/>
        </w:rPr>
        <w:t xml:space="preserve"> </w:t>
      </w:r>
    </w:p>
    <w:p w14:paraId="4CB1CC61" w14:textId="06D5073B" w:rsidR="006D312F" w:rsidRDefault="00751AD9" w:rsidP="00751AD9">
      <w:r>
        <w:rPr>
          <w:b/>
          <w:bCs/>
        </w:rPr>
        <w:t>[</w:t>
      </w:r>
      <w:r w:rsidR="00596A87">
        <w:t>Refer to paragraphs 1.6 to 1.</w:t>
      </w:r>
      <w:r w:rsidR="00B52432">
        <w:t>10</w:t>
      </w:r>
      <w:r w:rsidR="00596A87">
        <w:t xml:space="preserve"> of the </w:t>
      </w:r>
      <w:hyperlink r:id="rId25" w:history="1">
        <w:r w:rsidR="00596A87" w:rsidRPr="00802194">
          <w:rPr>
            <w:rStyle w:val="Hyperlink"/>
          </w:rPr>
          <w:t>Admissions Code</w:t>
        </w:r>
      </w:hyperlink>
      <w:r w:rsidR="00596A87">
        <w:t xml:space="preserve">. </w:t>
      </w:r>
      <w:r w:rsidR="00DD79C5">
        <w:t xml:space="preserve">Select oversubscription criteria from the options in </w:t>
      </w:r>
      <w:hyperlink w:anchor="_Section_B:_Oversubscription" w:history="1">
        <w:r w:rsidR="00687ACC" w:rsidRPr="000A5D50">
          <w:rPr>
            <w:rStyle w:val="Hyperlink"/>
          </w:rPr>
          <w:t>Section B</w:t>
        </w:r>
      </w:hyperlink>
      <w:r w:rsidR="00687ACC">
        <w:t xml:space="preserve"> of </w:t>
      </w:r>
      <w:r w:rsidR="00AD29F9">
        <w:t>the annex</w:t>
      </w:r>
      <w:r w:rsidR="00DD79C5">
        <w:t>.</w:t>
      </w:r>
      <w:r w:rsidR="005B383A">
        <w:t xml:space="preserve"> </w:t>
      </w:r>
    </w:p>
    <w:p w14:paraId="7104E5E7" w14:textId="34E3A6D2" w:rsidR="00865776" w:rsidRDefault="00865776" w:rsidP="00751AD9">
      <w:r>
        <w:t xml:space="preserve">Oversubscription criteria should be clear and easy for parents to understand. </w:t>
      </w:r>
      <w:r w:rsidR="006F4596">
        <w:t>T</w:t>
      </w:r>
      <w:r w:rsidR="00915700">
        <w:t xml:space="preserve">he number of </w:t>
      </w:r>
      <w:r w:rsidR="006F4596">
        <w:t xml:space="preserve">oversubscription </w:t>
      </w:r>
      <w:r w:rsidR="0031044D">
        <w:t xml:space="preserve">criteria </w:t>
      </w:r>
      <w:r w:rsidR="006F4596">
        <w:t>should be kept to a minimum</w:t>
      </w:r>
      <w:r w:rsidR="0031044D">
        <w:t xml:space="preserve">. </w:t>
      </w:r>
    </w:p>
    <w:p w14:paraId="1C839CFC" w14:textId="02288F18" w:rsidR="0031044D" w:rsidRDefault="0031044D" w:rsidP="00751AD9">
      <w:r>
        <w:t xml:space="preserve">Depending </w:t>
      </w:r>
      <w:r w:rsidR="003B0C0F">
        <w:t xml:space="preserve">on the </w:t>
      </w:r>
      <w:r w:rsidR="00734CAE">
        <w:t xml:space="preserve">criteria </w:t>
      </w:r>
      <w:r w:rsidR="003B0C0F">
        <w:t>chosen, it may be necessary</w:t>
      </w:r>
      <w:r w:rsidR="00734CAE">
        <w:t xml:space="preserve"> to include a final criterion for ‘other children’ e.g. </w:t>
      </w:r>
      <w:r w:rsidR="00996FC0">
        <w:t xml:space="preserve">in case there are places available once </w:t>
      </w:r>
      <w:r w:rsidR="00DB684B">
        <w:t>offers</w:t>
      </w:r>
      <w:r w:rsidR="00C32882">
        <w:t xml:space="preserve"> have been </w:t>
      </w:r>
      <w:r w:rsidR="00D67220">
        <w:t xml:space="preserve">made </w:t>
      </w:r>
      <w:r w:rsidR="00C32882">
        <w:t xml:space="preserve">to all applicants </w:t>
      </w:r>
      <w:r w:rsidR="002E7970">
        <w:t>living in the school’s catchment area.</w:t>
      </w:r>
      <w:r w:rsidR="00751AD9">
        <w:rPr>
          <w:b/>
          <w:bCs/>
        </w:rPr>
        <w:t>]</w:t>
      </w:r>
      <w:r w:rsidR="00DB684B">
        <w:t xml:space="preserve"> </w:t>
      </w:r>
      <w:r w:rsidR="00996FC0">
        <w:t xml:space="preserve"> </w:t>
      </w:r>
      <w:r w:rsidR="003B0C0F">
        <w:t xml:space="preserve"> </w:t>
      </w:r>
    </w:p>
    <w:p w14:paraId="11395C79" w14:textId="79831097" w:rsidR="002160BB" w:rsidRDefault="002160BB" w:rsidP="00CA690A">
      <w:pPr>
        <w:pStyle w:val="ListParagraph"/>
        <w:numPr>
          <w:ilvl w:val="0"/>
          <w:numId w:val="10"/>
        </w:numPr>
      </w:pPr>
      <w:bookmarkStart w:id="67" w:name="_Hlk118805797"/>
      <w:r>
        <w:t xml:space="preserve">Looked after children and </w:t>
      </w:r>
      <w:r w:rsidR="004F03AA">
        <w:t>previously looked after</w:t>
      </w:r>
      <w:r w:rsidR="004F03AA" w:rsidRPr="0004005D">
        <w:t xml:space="preserve"> </w:t>
      </w:r>
      <w:r>
        <w:t xml:space="preserve">children </w:t>
      </w:r>
    </w:p>
    <w:bookmarkEnd w:id="67"/>
    <w:p w14:paraId="31638524" w14:textId="42E9C906" w:rsidR="00222C0D" w:rsidRDefault="0030281F" w:rsidP="00CA690A">
      <w:pPr>
        <w:pStyle w:val="ListParagraph"/>
        <w:numPr>
          <w:ilvl w:val="0"/>
          <w:numId w:val="10"/>
        </w:numPr>
      </w:pPr>
      <w:r w:rsidRPr="00B24DC5">
        <w:rPr>
          <w:b/>
          <w:bCs/>
        </w:rPr>
        <w:t>[</w:t>
      </w:r>
      <w:r w:rsidR="00632430" w:rsidRPr="0021602B">
        <w:rPr>
          <w:i/>
          <w:iCs/>
        </w:rPr>
        <w:t>oversubscription criteri</w:t>
      </w:r>
      <w:r w:rsidR="00106412">
        <w:rPr>
          <w:i/>
          <w:iCs/>
        </w:rPr>
        <w:t>on</w:t>
      </w:r>
      <w:r w:rsidR="003F68B3" w:rsidRPr="00B24DC5">
        <w:rPr>
          <w:b/>
          <w:bCs/>
        </w:rPr>
        <w:t xml:space="preserve">] </w:t>
      </w:r>
    </w:p>
    <w:p w14:paraId="568D8F5D" w14:textId="1ECE9C35" w:rsidR="00222C0D" w:rsidRDefault="00471B55" w:rsidP="00CA690A">
      <w:pPr>
        <w:pStyle w:val="ListParagraph"/>
        <w:numPr>
          <w:ilvl w:val="0"/>
          <w:numId w:val="10"/>
        </w:numPr>
      </w:pPr>
      <w:r w:rsidRPr="00B24DC5">
        <w:rPr>
          <w:b/>
          <w:bCs/>
        </w:rPr>
        <w:t>[</w:t>
      </w:r>
      <w:r w:rsidR="003F68B3" w:rsidRPr="00E5117F">
        <w:rPr>
          <w:i/>
          <w:iCs/>
        </w:rPr>
        <w:t>oversubscription criteri</w:t>
      </w:r>
      <w:r w:rsidR="00106412">
        <w:rPr>
          <w:i/>
          <w:iCs/>
        </w:rPr>
        <w:t>on</w:t>
      </w:r>
      <w:r w:rsidR="007B10A0" w:rsidRPr="00B24DC5">
        <w:rPr>
          <w:b/>
          <w:bCs/>
        </w:rPr>
        <w:t>]</w:t>
      </w:r>
    </w:p>
    <w:p w14:paraId="4E72C5E6" w14:textId="67506652" w:rsidR="00222C0D" w:rsidRDefault="00471B55" w:rsidP="00CA690A">
      <w:pPr>
        <w:pStyle w:val="ListParagraph"/>
        <w:numPr>
          <w:ilvl w:val="0"/>
          <w:numId w:val="10"/>
        </w:numPr>
      </w:pPr>
      <w:r w:rsidRPr="00B24DC5">
        <w:rPr>
          <w:b/>
          <w:bCs/>
        </w:rPr>
        <w:t>[</w:t>
      </w:r>
      <w:r w:rsidR="005A5C2A" w:rsidRPr="00E5117F">
        <w:rPr>
          <w:i/>
          <w:iCs/>
        </w:rPr>
        <w:t>oversubscription criteri</w:t>
      </w:r>
      <w:r w:rsidR="00106412">
        <w:rPr>
          <w:i/>
          <w:iCs/>
        </w:rPr>
        <w:t>on</w:t>
      </w:r>
      <w:r w:rsidR="008E672C" w:rsidRPr="00B24DC5">
        <w:rPr>
          <w:b/>
          <w:bCs/>
        </w:rPr>
        <w:t>]</w:t>
      </w:r>
    </w:p>
    <w:p w14:paraId="671AFBA5" w14:textId="01055BB6" w:rsidR="00222C0D" w:rsidRDefault="002A6A5F" w:rsidP="00CA690A">
      <w:pPr>
        <w:pStyle w:val="ListParagraph"/>
        <w:numPr>
          <w:ilvl w:val="0"/>
          <w:numId w:val="10"/>
        </w:numPr>
      </w:pPr>
      <w:r w:rsidRPr="00B24DC5">
        <w:rPr>
          <w:b/>
          <w:bCs/>
        </w:rPr>
        <w:t>[</w:t>
      </w:r>
      <w:r>
        <w:rPr>
          <w:i/>
          <w:iCs/>
        </w:rPr>
        <w:t>o</w:t>
      </w:r>
      <w:r w:rsidR="00222C0D" w:rsidRPr="002A6A5F">
        <w:rPr>
          <w:i/>
          <w:iCs/>
        </w:rPr>
        <w:t>ther children</w:t>
      </w:r>
      <w:r w:rsidRPr="00B24DC5">
        <w:rPr>
          <w:b/>
          <w:bCs/>
        </w:rPr>
        <w:t>]</w:t>
      </w:r>
    </w:p>
    <w:p w14:paraId="479CC8AA" w14:textId="66DD3F89" w:rsidR="009F41B6" w:rsidRPr="00445C4F" w:rsidRDefault="004271DA" w:rsidP="00445C4F">
      <w:pPr>
        <w:rPr>
          <w:b/>
          <w:bCs/>
          <w:color w:val="104F75"/>
          <w:sz w:val="32"/>
          <w:szCs w:val="32"/>
        </w:rPr>
      </w:pPr>
      <w:bookmarkStart w:id="68" w:name="_Toc443397162"/>
      <w:bookmarkStart w:id="69" w:name="_Toc119073697"/>
      <w:r w:rsidRPr="00445C4F">
        <w:rPr>
          <w:b/>
          <w:bCs/>
          <w:color w:val="104F75"/>
          <w:sz w:val="32"/>
          <w:szCs w:val="32"/>
        </w:rPr>
        <w:t>Tie-break</w:t>
      </w:r>
      <w:bookmarkEnd w:id="65"/>
      <w:bookmarkEnd w:id="66"/>
      <w:bookmarkEnd w:id="68"/>
      <w:bookmarkEnd w:id="69"/>
    </w:p>
    <w:p w14:paraId="056E151D" w14:textId="4D71CAD1" w:rsidR="00E51433" w:rsidRDefault="00B24DC5" w:rsidP="00B24DC5">
      <w:r>
        <w:rPr>
          <w:b/>
          <w:bCs/>
        </w:rPr>
        <w:t>[</w:t>
      </w:r>
      <w:r w:rsidR="004179EF">
        <w:t>Refer to paragraph 1.8</w:t>
      </w:r>
      <w:r w:rsidR="005E1D90">
        <w:t xml:space="preserve"> (tie-breaks) and parag</w:t>
      </w:r>
      <w:r w:rsidR="00620632">
        <w:t>ra</w:t>
      </w:r>
      <w:r w:rsidR="005E1D90">
        <w:t xml:space="preserve">phs 1.34 and 1.35 (random allocation) </w:t>
      </w:r>
      <w:r w:rsidR="004179EF">
        <w:t xml:space="preserve">of the </w:t>
      </w:r>
      <w:hyperlink r:id="rId26" w:history="1">
        <w:r w:rsidR="004179EF" w:rsidRPr="00BA77FD">
          <w:rPr>
            <w:rStyle w:val="Hyperlink"/>
          </w:rPr>
          <w:t>Admissions Code</w:t>
        </w:r>
      </w:hyperlink>
      <w:r w:rsidR="00BA77FD">
        <w:t xml:space="preserve">. </w:t>
      </w:r>
      <w:r w:rsidR="0057558E">
        <w:t xml:space="preserve">Select </w:t>
      </w:r>
      <w:r w:rsidR="001F557B" w:rsidRPr="008D0CF4">
        <w:t xml:space="preserve">one of the options </w:t>
      </w:r>
      <w:r w:rsidR="008D0CF4">
        <w:t>below.</w:t>
      </w:r>
      <w:r w:rsidR="00BA77FD">
        <w:t xml:space="preserve"> </w:t>
      </w:r>
    </w:p>
    <w:p w14:paraId="26AEEBB5" w14:textId="217E866D" w:rsidR="008D0CF4" w:rsidRPr="00B24DC5" w:rsidRDefault="00692087" w:rsidP="00B24DC5">
      <w:pPr>
        <w:rPr>
          <w:b/>
          <w:bCs/>
        </w:rPr>
      </w:pPr>
      <w:r w:rsidRPr="006858EE">
        <w:t xml:space="preserve">If </w:t>
      </w:r>
      <w:r w:rsidR="005A191D" w:rsidRPr="006858EE">
        <w:t>selecting</w:t>
      </w:r>
      <w:r w:rsidRPr="006858EE">
        <w:t xml:space="preserve"> distance</w:t>
      </w:r>
      <w:r w:rsidR="00445C4F">
        <w:t>, y</w:t>
      </w:r>
      <w:r w:rsidR="00AD49F1">
        <w:t>ou will need to decide how distance will be measured</w:t>
      </w:r>
      <w:r w:rsidR="00D15B08">
        <w:t xml:space="preserve"> (e</w:t>
      </w:r>
      <w:r w:rsidR="007727EE">
        <w:t>.</w:t>
      </w:r>
      <w:r w:rsidR="00D15B08">
        <w:t>g</w:t>
      </w:r>
      <w:r w:rsidR="007727EE">
        <w:t>.</w:t>
      </w:r>
      <w:r w:rsidR="00D15B08">
        <w:t xml:space="preserve"> in a straight line</w:t>
      </w:r>
      <w:r w:rsidR="00B7337C">
        <w:t xml:space="preserve">, </w:t>
      </w:r>
      <w:r w:rsidR="00D15B08">
        <w:t>safe walking route</w:t>
      </w:r>
      <w:r w:rsidR="00250613">
        <w:t xml:space="preserve">) </w:t>
      </w:r>
      <w:r w:rsidR="007D21E8">
        <w:t xml:space="preserve">and </w:t>
      </w:r>
      <w:r w:rsidR="00B7337C">
        <w:t>set this out clearly</w:t>
      </w:r>
      <w:r w:rsidR="008D0CF4">
        <w:t>.</w:t>
      </w:r>
      <w:r w:rsidR="00250613">
        <w:t xml:space="preserve"> If the local authority will measure distance for you, ensure </w:t>
      </w:r>
      <w:r w:rsidR="00AD220E">
        <w:t>you</w:t>
      </w:r>
      <w:r w:rsidR="009E05D0">
        <w:t xml:space="preserve"> </w:t>
      </w:r>
      <w:r w:rsidR="00250613">
        <w:t>correctly describe the local authority</w:t>
      </w:r>
      <w:r w:rsidR="00AD220E">
        <w:t>’s</w:t>
      </w:r>
      <w:r w:rsidR="00250613">
        <w:t xml:space="preserve"> methodology.</w:t>
      </w:r>
      <w:r w:rsidR="00D05DD9">
        <w:t xml:space="preserve"> </w:t>
      </w:r>
      <w:r w:rsidR="00D05DD9">
        <w:lastRenderedPageBreak/>
        <w:t>R</w:t>
      </w:r>
      <w:r w:rsidR="008D0CF4">
        <w:t xml:space="preserve">andom allocation should be used as a final tie-break because </w:t>
      </w:r>
      <w:r w:rsidR="00EE3CE1">
        <w:t>t</w:t>
      </w:r>
      <w:r w:rsidR="006D59B6">
        <w:t>w</w:t>
      </w:r>
      <w:r w:rsidR="00EE3CE1">
        <w:t xml:space="preserve">o or more </w:t>
      </w:r>
      <w:r w:rsidR="008D0CF4">
        <w:t xml:space="preserve">children </w:t>
      </w:r>
      <w:r w:rsidR="00EE3CE1">
        <w:t xml:space="preserve">may live </w:t>
      </w:r>
      <w:r w:rsidR="00393E1B">
        <w:t xml:space="preserve">an equal </w:t>
      </w:r>
      <w:r w:rsidR="008D0CF4">
        <w:t>distance from the school.</w:t>
      </w:r>
      <w:r w:rsidR="00B24DC5">
        <w:rPr>
          <w:b/>
          <w:bCs/>
        </w:rPr>
        <w:t>]</w:t>
      </w:r>
    </w:p>
    <w:p w14:paraId="74AA5D02" w14:textId="05A2D71C" w:rsidR="00904E0D" w:rsidRPr="00E51433" w:rsidRDefault="001F557B" w:rsidP="00E51433">
      <w:pPr>
        <w:pStyle w:val="Heading4"/>
        <w:spacing w:before="0" w:after="0"/>
        <w:rPr>
          <w:b w:val="0"/>
          <w:bCs w:val="0"/>
          <w:color w:val="auto"/>
        </w:rPr>
      </w:pPr>
      <w:r w:rsidRPr="00B24DC5">
        <w:rPr>
          <w:color w:val="auto"/>
        </w:rPr>
        <w:t>Option 1</w:t>
      </w:r>
      <w:r w:rsidR="00E51433" w:rsidRPr="00B24DC5">
        <w:rPr>
          <w:color w:val="auto"/>
        </w:rPr>
        <w:t xml:space="preserve">: </w:t>
      </w:r>
      <w:r w:rsidRPr="00B24DC5">
        <w:rPr>
          <w:b w:val="0"/>
          <w:bCs w:val="0"/>
          <w:color w:val="auto"/>
        </w:rPr>
        <w:t>If</w:t>
      </w:r>
      <w:r w:rsidR="00EB53A4">
        <w:rPr>
          <w:b w:val="0"/>
          <w:bCs w:val="0"/>
          <w:color w:val="auto"/>
        </w:rPr>
        <w:t xml:space="preserve"> </w:t>
      </w:r>
      <w:r w:rsidRPr="00FA0F25">
        <w:rPr>
          <w:b w:val="0"/>
          <w:bCs w:val="0"/>
          <w:color w:val="auto"/>
        </w:rPr>
        <w:t>a tie-break is ne</w:t>
      </w:r>
      <w:r w:rsidR="00360E41">
        <w:rPr>
          <w:b w:val="0"/>
          <w:bCs w:val="0"/>
          <w:color w:val="auto"/>
        </w:rPr>
        <w:t xml:space="preserve">eded to </w:t>
      </w:r>
      <w:r w:rsidR="000D419E">
        <w:rPr>
          <w:b w:val="0"/>
          <w:bCs w:val="0"/>
          <w:color w:val="auto"/>
        </w:rPr>
        <w:t xml:space="preserve">decide </w:t>
      </w:r>
      <w:r w:rsidR="00871010">
        <w:rPr>
          <w:b w:val="0"/>
          <w:bCs w:val="0"/>
          <w:color w:val="auto"/>
        </w:rPr>
        <w:t xml:space="preserve">which </w:t>
      </w:r>
      <w:r w:rsidRPr="00FA0F25">
        <w:rPr>
          <w:b w:val="0"/>
          <w:bCs w:val="0"/>
          <w:color w:val="auto"/>
        </w:rPr>
        <w:t xml:space="preserve">child </w:t>
      </w:r>
      <w:r w:rsidR="00DF7886" w:rsidRPr="00FA0F25">
        <w:rPr>
          <w:b w:val="0"/>
          <w:bCs w:val="0"/>
          <w:color w:val="auto"/>
        </w:rPr>
        <w:t xml:space="preserve">will be offered a </w:t>
      </w:r>
      <w:r w:rsidR="00FA6DE6" w:rsidRPr="00FA0F25">
        <w:rPr>
          <w:b w:val="0"/>
          <w:bCs w:val="0"/>
          <w:color w:val="auto"/>
        </w:rPr>
        <w:t>place</w:t>
      </w:r>
      <w:r w:rsidRPr="00FA0F25">
        <w:rPr>
          <w:b w:val="0"/>
          <w:bCs w:val="0"/>
          <w:color w:val="auto"/>
        </w:rPr>
        <w:t xml:space="preserve">, the child living closest to the school will be </w:t>
      </w:r>
      <w:r w:rsidR="00240FCF" w:rsidRPr="00FA0F25">
        <w:rPr>
          <w:b w:val="0"/>
          <w:bCs w:val="0"/>
          <w:color w:val="auto"/>
        </w:rPr>
        <w:t>offered a place</w:t>
      </w:r>
      <w:r w:rsidRPr="00FA0F25">
        <w:rPr>
          <w:b w:val="0"/>
          <w:bCs w:val="0"/>
          <w:color w:val="auto"/>
        </w:rPr>
        <w:t>.</w:t>
      </w:r>
      <w:r w:rsidR="00C36399" w:rsidRPr="00FA0F25">
        <w:rPr>
          <w:b w:val="0"/>
          <w:bCs w:val="0"/>
          <w:color w:val="auto"/>
        </w:rPr>
        <w:t xml:space="preserve"> </w:t>
      </w:r>
      <w:r w:rsidR="001F5A82" w:rsidRPr="00B24DC5">
        <w:rPr>
          <w:color w:val="auto"/>
        </w:rPr>
        <w:t>[</w:t>
      </w:r>
      <w:r w:rsidRPr="00FA0F25">
        <w:rPr>
          <w:b w:val="0"/>
          <w:bCs w:val="0"/>
          <w:i/>
          <w:iCs/>
          <w:color w:val="auto"/>
        </w:rPr>
        <w:t xml:space="preserve">Distance </w:t>
      </w:r>
      <w:r w:rsidR="00C36399" w:rsidRPr="00FA0F25">
        <w:rPr>
          <w:b w:val="0"/>
          <w:bCs w:val="0"/>
          <w:i/>
          <w:iCs/>
          <w:color w:val="auto"/>
        </w:rPr>
        <w:t xml:space="preserve">will </w:t>
      </w:r>
      <w:r w:rsidR="00904E0D" w:rsidRPr="00FA0F25">
        <w:rPr>
          <w:b w:val="0"/>
          <w:bCs w:val="0"/>
          <w:i/>
          <w:iCs/>
          <w:color w:val="auto"/>
        </w:rPr>
        <w:t xml:space="preserve">be </w:t>
      </w:r>
      <w:r w:rsidRPr="00FA0F25">
        <w:rPr>
          <w:b w:val="0"/>
          <w:bCs w:val="0"/>
          <w:i/>
          <w:iCs/>
          <w:color w:val="auto"/>
        </w:rPr>
        <w:t>measured from the child’s home to the front gates of the school in a straight line</w:t>
      </w:r>
      <w:r w:rsidR="00BC2BBE" w:rsidRPr="00FA0F25">
        <w:rPr>
          <w:b w:val="0"/>
          <w:bCs w:val="0"/>
          <w:i/>
          <w:iCs/>
          <w:color w:val="auto"/>
        </w:rPr>
        <w:t>.</w:t>
      </w:r>
      <w:r w:rsidR="001F5A82" w:rsidRPr="00B24DC5">
        <w:rPr>
          <w:color w:val="auto"/>
        </w:rPr>
        <w:t>]</w:t>
      </w:r>
      <w:r w:rsidR="00BC2BBE" w:rsidRPr="00B24DC5">
        <w:rPr>
          <w:color w:val="auto"/>
        </w:rPr>
        <w:t xml:space="preserve"> </w:t>
      </w:r>
      <w:r w:rsidR="00871010" w:rsidRPr="00E51433">
        <w:rPr>
          <w:b w:val="0"/>
          <w:bCs w:val="0"/>
          <w:color w:val="auto"/>
        </w:rPr>
        <w:t>If</w:t>
      </w:r>
      <w:r w:rsidR="005111EB" w:rsidRPr="00E51433">
        <w:rPr>
          <w:b w:val="0"/>
          <w:bCs w:val="0"/>
          <w:color w:val="auto"/>
        </w:rPr>
        <w:t xml:space="preserve"> </w:t>
      </w:r>
      <w:r w:rsidR="00742646" w:rsidRPr="00E51433">
        <w:rPr>
          <w:b w:val="0"/>
          <w:bCs w:val="0"/>
          <w:color w:val="auto"/>
        </w:rPr>
        <w:t xml:space="preserve">two </w:t>
      </w:r>
      <w:r w:rsidR="005111EB" w:rsidRPr="00E51433">
        <w:rPr>
          <w:b w:val="0"/>
          <w:bCs w:val="0"/>
          <w:color w:val="auto"/>
        </w:rPr>
        <w:t xml:space="preserve">or more applicants live an equal distance from the school, </w:t>
      </w:r>
      <w:r w:rsidR="00650E32" w:rsidRPr="00E51433">
        <w:rPr>
          <w:b w:val="0"/>
          <w:bCs w:val="0"/>
          <w:color w:val="auto"/>
        </w:rPr>
        <w:t xml:space="preserve">random allocation will be </w:t>
      </w:r>
      <w:r w:rsidR="00904E0D" w:rsidRPr="00E51433">
        <w:rPr>
          <w:b w:val="0"/>
          <w:bCs w:val="0"/>
          <w:color w:val="auto"/>
        </w:rPr>
        <w:t xml:space="preserve">used </w:t>
      </w:r>
      <w:r w:rsidR="00650E32" w:rsidRPr="00E51433">
        <w:rPr>
          <w:b w:val="0"/>
          <w:bCs w:val="0"/>
          <w:color w:val="auto"/>
        </w:rPr>
        <w:t>to determine which child will be offered a place</w:t>
      </w:r>
      <w:r w:rsidR="00FD31FB" w:rsidRPr="00E51433">
        <w:rPr>
          <w:b w:val="0"/>
          <w:bCs w:val="0"/>
          <w:color w:val="auto"/>
        </w:rPr>
        <w:t xml:space="preserve">. </w:t>
      </w:r>
      <w:r w:rsidR="00904E0D" w:rsidRPr="00E51433">
        <w:rPr>
          <w:b w:val="0"/>
          <w:bCs w:val="0"/>
          <w:color w:val="auto"/>
        </w:rPr>
        <w:t xml:space="preserve">The </w:t>
      </w:r>
      <w:r w:rsidR="00904E0D" w:rsidRPr="00B24DC5">
        <w:rPr>
          <w:color w:val="auto"/>
        </w:rPr>
        <w:t>[</w:t>
      </w:r>
      <w:r w:rsidR="00904E0D" w:rsidRPr="00E51433">
        <w:rPr>
          <w:b w:val="0"/>
          <w:bCs w:val="0"/>
          <w:i/>
          <w:iCs/>
          <w:color w:val="auto"/>
        </w:rPr>
        <w:t>local authority</w:t>
      </w:r>
      <w:r w:rsidR="00855921" w:rsidRPr="00E51433">
        <w:rPr>
          <w:b w:val="0"/>
          <w:bCs w:val="0"/>
          <w:i/>
          <w:iCs/>
          <w:color w:val="auto"/>
        </w:rPr>
        <w:t>/</w:t>
      </w:r>
      <w:r w:rsidR="00904E0D" w:rsidRPr="00E51433">
        <w:rPr>
          <w:b w:val="0"/>
          <w:bCs w:val="0"/>
          <w:i/>
          <w:iCs/>
          <w:color w:val="auto"/>
        </w:rPr>
        <w:t xml:space="preserve">other </w:t>
      </w:r>
      <w:r w:rsidR="002305F7">
        <w:rPr>
          <w:b w:val="0"/>
          <w:bCs w:val="0"/>
          <w:i/>
          <w:iCs/>
          <w:color w:val="auto"/>
        </w:rPr>
        <w:t>independent</w:t>
      </w:r>
      <w:r w:rsidR="00904E0D" w:rsidRPr="00E51433">
        <w:rPr>
          <w:b w:val="0"/>
          <w:bCs w:val="0"/>
          <w:i/>
          <w:iCs/>
          <w:color w:val="auto"/>
        </w:rPr>
        <w:t xml:space="preserve"> body</w:t>
      </w:r>
      <w:r w:rsidR="00904E0D" w:rsidRPr="00B24DC5">
        <w:rPr>
          <w:color w:val="auto"/>
        </w:rPr>
        <w:t>]</w:t>
      </w:r>
      <w:r w:rsidR="00904E0D" w:rsidRPr="00E51433">
        <w:rPr>
          <w:b w:val="0"/>
          <w:bCs w:val="0"/>
          <w:color w:val="auto"/>
        </w:rPr>
        <w:t xml:space="preserve"> will conduct the random allocation.</w:t>
      </w:r>
    </w:p>
    <w:p w14:paraId="31090DF0" w14:textId="11CD8356" w:rsidR="00B86BDB" w:rsidRDefault="001F557B" w:rsidP="00E51433">
      <w:pPr>
        <w:pStyle w:val="Heading4"/>
        <w:spacing w:after="0"/>
        <w:rPr>
          <w:b w:val="0"/>
          <w:bCs w:val="0"/>
          <w:color w:val="auto"/>
        </w:rPr>
      </w:pPr>
      <w:r w:rsidRPr="00B24DC5">
        <w:rPr>
          <w:color w:val="auto"/>
        </w:rPr>
        <w:t>Option 2</w:t>
      </w:r>
      <w:r w:rsidR="00E51433" w:rsidRPr="00B24DC5">
        <w:rPr>
          <w:color w:val="auto"/>
        </w:rPr>
        <w:t xml:space="preserve">: </w:t>
      </w:r>
      <w:r w:rsidRPr="00B24DC5">
        <w:rPr>
          <w:b w:val="0"/>
          <w:bCs w:val="0"/>
          <w:color w:val="auto"/>
        </w:rPr>
        <w:t>If</w:t>
      </w:r>
      <w:r w:rsidR="006858EE" w:rsidRPr="00E51433">
        <w:rPr>
          <w:b w:val="0"/>
          <w:bCs w:val="0"/>
          <w:color w:val="auto"/>
        </w:rPr>
        <w:t xml:space="preserve"> </w:t>
      </w:r>
      <w:r w:rsidRPr="00E51433">
        <w:rPr>
          <w:b w:val="0"/>
          <w:bCs w:val="0"/>
          <w:color w:val="auto"/>
        </w:rPr>
        <w:t>a tie-break is necessary</w:t>
      </w:r>
      <w:r w:rsidR="00D62C5C" w:rsidRPr="00E51433">
        <w:rPr>
          <w:b w:val="0"/>
          <w:bCs w:val="0"/>
          <w:color w:val="auto"/>
        </w:rPr>
        <w:t xml:space="preserve">, random allocation will be used </w:t>
      </w:r>
      <w:r w:rsidRPr="00E51433">
        <w:rPr>
          <w:b w:val="0"/>
          <w:bCs w:val="0"/>
          <w:color w:val="auto"/>
        </w:rPr>
        <w:t xml:space="preserve">to determine which child </w:t>
      </w:r>
      <w:r w:rsidR="004B60AE" w:rsidRPr="00E51433">
        <w:rPr>
          <w:b w:val="0"/>
          <w:bCs w:val="0"/>
          <w:color w:val="auto"/>
        </w:rPr>
        <w:t xml:space="preserve">will be </w:t>
      </w:r>
      <w:r w:rsidR="00E9412F" w:rsidRPr="00E51433">
        <w:rPr>
          <w:b w:val="0"/>
          <w:bCs w:val="0"/>
          <w:color w:val="auto"/>
        </w:rPr>
        <w:t>offered a place</w:t>
      </w:r>
      <w:r w:rsidR="00B86BDB" w:rsidRPr="00E51433">
        <w:rPr>
          <w:b w:val="0"/>
          <w:bCs w:val="0"/>
          <w:color w:val="auto"/>
        </w:rPr>
        <w:t xml:space="preserve">. </w:t>
      </w:r>
      <w:bookmarkStart w:id="70" w:name="_Hlk118818722"/>
      <w:r w:rsidR="00B86BDB" w:rsidRPr="00E51433">
        <w:rPr>
          <w:b w:val="0"/>
          <w:bCs w:val="0"/>
          <w:color w:val="auto"/>
        </w:rPr>
        <w:t xml:space="preserve">The </w:t>
      </w:r>
      <w:r w:rsidR="00B86BDB" w:rsidRPr="00B24DC5">
        <w:rPr>
          <w:color w:val="auto"/>
        </w:rPr>
        <w:t>[</w:t>
      </w:r>
      <w:r w:rsidR="00B86BDB" w:rsidRPr="00E51433">
        <w:rPr>
          <w:b w:val="0"/>
          <w:bCs w:val="0"/>
          <w:i/>
          <w:iCs/>
          <w:color w:val="auto"/>
        </w:rPr>
        <w:t>local authority</w:t>
      </w:r>
      <w:r w:rsidR="00855921" w:rsidRPr="00E51433">
        <w:rPr>
          <w:b w:val="0"/>
          <w:bCs w:val="0"/>
          <w:i/>
          <w:iCs/>
          <w:color w:val="auto"/>
        </w:rPr>
        <w:t>/</w:t>
      </w:r>
      <w:r w:rsidR="00B86BDB" w:rsidRPr="00E51433">
        <w:rPr>
          <w:b w:val="0"/>
          <w:bCs w:val="0"/>
          <w:i/>
          <w:iCs/>
          <w:color w:val="auto"/>
        </w:rPr>
        <w:t xml:space="preserve">other </w:t>
      </w:r>
      <w:r w:rsidR="002305F7">
        <w:rPr>
          <w:b w:val="0"/>
          <w:bCs w:val="0"/>
          <w:i/>
          <w:iCs/>
          <w:color w:val="auto"/>
        </w:rPr>
        <w:t xml:space="preserve">independent </w:t>
      </w:r>
      <w:r w:rsidR="00B86BDB" w:rsidRPr="00E51433">
        <w:rPr>
          <w:b w:val="0"/>
          <w:bCs w:val="0"/>
          <w:i/>
          <w:iCs/>
          <w:color w:val="auto"/>
        </w:rPr>
        <w:t>body</w:t>
      </w:r>
      <w:r w:rsidR="00B86BDB" w:rsidRPr="00B24DC5">
        <w:rPr>
          <w:color w:val="auto"/>
        </w:rPr>
        <w:t xml:space="preserve">] </w:t>
      </w:r>
      <w:r w:rsidR="00B86BDB" w:rsidRPr="00E51433">
        <w:rPr>
          <w:b w:val="0"/>
          <w:bCs w:val="0"/>
          <w:color w:val="auto"/>
        </w:rPr>
        <w:t>will conduct the random allocation.</w:t>
      </w:r>
    </w:p>
    <w:p w14:paraId="2B45B233" w14:textId="77777777" w:rsidR="00E51433" w:rsidRPr="00E51433" w:rsidRDefault="00E51433" w:rsidP="00E51433">
      <w:pPr>
        <w:spacing w:after="0"/>
      </w:pPr>
    </w:p>
    <w:bookmarkEnd w:id="70"/>
    <w:p w14:paraId="2A7FC16B" w14:textId="0DF7B68D" w:rsidR="003069EB" w:rsidRDefault="00B24DC5" w:rsidP="00B24DC5">
      <w:r>
        <w:rPr>
          <w:b/>
          <w:bCs/>
        </w:rPr>
        <w:t>[</w:t>
      </w:r>
      <w:r w:rsidR="0072199B">
        <w:t xml:space="preserve">Refer to paragraph </w:t>
      </w:r>
      <w:r w:rsidR="003069EB">
        <w:t xml:space="preserve">2.16 of the </w:t>
      </w:r>
      <w:hyperlink r:id="rId27" w:history="1">
        <w:r w:rsidR="003069EB" w:rsidRPr="00244E38">
          <w:rPr>
            <w:rStyle w:val="Hyperlink"/>
          </w:rPr>
          <w:t>Admissions Code</w:t>
        </w:r>
      </w:hyperlink>
      <w:r w:rsidR="003069EB">
        <w:t xml:space="preserve">. </w:t>
      </w:r>
    </w:p>
    <w:p w14:paraId="0748082E" w14:textId="1A4368D2" w:rsidR="00987DE5" w:rsidRPr="00F8117D" w:rsidRDefault="00233E26" w:rsidP="00A638D8">
      <w:pPr>
        <w:spacing w:line="240" w:lineRule="auto"/>
        <w:rPr>
          <w:b/>
          <w:bCs/>
        </w:rPr>
      </w:pPr>
      <w:r w:rsidRPr="008D4BFD">
        <w:t xml:space="preserve">Whichever tie-break </w:t>
      </w:r>
      <w:r w:rsidR="00FE6D7C" w:rsidRPr="008D4BFD">
        <w:t>is chosen, the following sentences</w:t>
      </w:r>
      <w:r w:rsidR="00FE6D7C" w:rsidRPr="008D4BFD">
        <w:rPr>
          <w:b/>
          <w:bCs/>
        </w:rPr>
        <w:t xml:space="preserve"> </w:t>
      </w:r>
      <w:r w:rsidR="00FE6D7C" w:rsidRPr="00123D75">
        <w:t>must</w:t>
      </w:r>
      <w:r w:rsidR="00FE6D7C" w:rsidRPr="008D4BFD">
        <w:rPr>
          <w:b/>
          <w:bCs/>
        </w:rPr>
        <w:t xml:space="preserve"> </w:t>
      </w:r>
      <w:r w:rsidR="00FE6D7C" w:rsidRPr="008D4BFD">
        <w:t xml:space="preserve">be included </w:t>
      </w:r>
      <w:r w:rsidR="00F8117D" w:rsidRPr="008D4BFD">
        <w:t>by s</w:t>
      </w:r>
      <w:r w:rsidR="001F557B" w:rsidRPr="008D4BFD">
        <w:t>chool</w:t>
      </w:r>
      <w:r w:rsidR="00F8117D" w:rsidRPr="008D4BFD">
        <w:t>s</w:t>
      </w:r>
      <w:r w:rsidR="001F557B" w:rsidRPr="008D4BFD">
        <w:t xml:space="preserve"> with infant classes</w:t>
      </w:r>
      <w:r w:rsidR="00F8117D" w:rsidRPr="008D4BFD">
        <w:t>.</w:t>
      </w:r>
      <w:r w:rsidR="00244E38">
        <w:t xml:space="preserve"> </w:t>
      </w:r>
      <w:r w:rsidR="00123D75" w:rsidRPr="008D4BFD">
        <w:t>We recommend other schools also include it</w:t>
      </w:r>
      <w:r w:rsidR="00123D75">
        <w:t>, but they are not required to</w:t>
      </w:r>
      <w:r w:rsidR="00123D75" w:rsidRPr="008D4BFD">
        <w:t>.</w:t>
      </w:r>
      <w:r w:rsidR="00123D75">
        <w:t xml:space="preserve"> </w:t>
      </w:r>
      <w:r w:rsidR="00BF025E" w:rsidRPr="00041C44">
        <w:t>T</w:t>
      </w:r>
      <w:r w:rsidR="00987DE5" w:rsidRPr="00041C44">
        <w:t xml:space="preserve">he infant class size rules allow </w:t>
      </w:r>
      <w:r w:rsidR="00BF025E" w:rsidRPr="00041C44">
        <w:t xml:space="preserve">schools </w:t>
      </w:r>
      <w:r w:rsidR="00A351D6" w:rsidRPr="00041C44">
        <w:t xml:space="preserve">to exceed the limit of 30 pupils per teacher </w:t>
      </w:r>
      <w:r w:rsidR="00987DE5" w:rsidRPr="00041C44">
        <w:t xml:space="preserve">when children </w:t>
      </w:r>
      <w:r w:rsidR="004935C0" w:rsidRPr="00041C44">
        <w:t xml:space="preserve">from a </w:t>
      </w:r>
      <w:r w:rsidR="00987DE5" w:rsidRPr="00041C44">
        <w:t>multiple birth are tied for the final place.</w:t>
      </w:r>
      <w:r w:rsidR="00A54A40">
        <w:rPr>
          <w:b/>
          <w:bCs/>
        </w:rPr>
        <w:t>]</w:t>
      </w:r>
      <w:r w:rsidR="00904E0D" w:rsidRPr="008D4BFD">
        <w:rPr>
          <w:shd w:val="clear" w:color="auto" w:fill="C6D9F1" w:themeFill="text2" w:themeFillTint="33"/>
        </w:rPr>
        <w:t xml:space="preserve"> </w:t>
      </w:r>
      <w:r w:rsidR="00987DE5" w:rsidRPr="00AA0051">
        <w:rPr>
          <w:shd w:val="clear" w:color="auto" w:fill="C6D9F1" w:themeFill="text2" w:themeFillTint="33"/>
        </w:rPr>
        <w:t xml:space="preserve"> </w:t>
      </w:r>
    </w:p>
    <w:p w14:paraId="0071759B" w14:textId="53CA23C6" w:rsidR="001F557B" w:rsidRDefault="001F557B" w:rsidP="00A638D8">
      <w:pPr>
        <w:spacing w:line="240" w:lineRule="auto"/>
      </w:pPr>
      <w:r>
        <w:t xml:space="preserve">Random allocation will not be </w:t>
      </w:r>
      <w:r w:rsidR="0086634E">
        <w:t>used</w:t>
      </w:r>
      <w:r>
        <w:t xml:space="preserve"> </w:t>
      </w:r>
      <w:r w:rsidR="00564ECD">
        <w:t xml:space="preserve">if </w:t>
      </w:r>
      <w:r w:rsidR="00295344">
        <w:t xml:space="preserve">siblings from a </w:t>
      </w:r>
      <w:r>
        <w:t xml:space="preserve">multiple birth (twins, triplets etc.) </w:t>
      </w:r>
      <w:r w:rsidR="00564ECD">
        <w:t xml:space="preserve">are </w:t>
      </w:r>
      <w:r>
        <w:t xml:space="preserve">tied for </w:t>
      </w:r>
      <w:r w:rsidR="001775E9">
        <w:t>a</w:t>
      </w:r>
      <w:r>
        <w:t xml:space="preserve"> place. </w:t>
      </w:r>
      <w:r w:rsidR="00AE5D96">
        <w:t xml:space="preserve">They will all be offered a place and we will </w:t>
      </w:r>
      <w:r w:rsidR="008D0CF4">
        <w:t xml:space="preserve">exceed our admission number. </w:t>
      </w:r>
    </w:p>
    <w:p w14:paraId="5D30CB13" w14:textId="6B7FA7E4" w:rsidR="009F41B6" w:rsidRPr="008D3963" w:rsidRDefault="0024651F" w:rsidP="008D3963">
      <w:pPr>
        <w:rPr>
          <w:b/>
          <w:bCs/>
          <w:color w:val="104F75"/>
          <w:sz w:val="32"/>
          <w:szCs w:val="32"/>
        </w:rPr>
      </w:pPr>
      <w:bookmarkStart w:id="71" w:name="_Toc119073698"/>
      <w:bookmarkStart w:id="72" w:name="_Hlk118818981"/>
      <w:r w:rsidRPr="008D3963">
        <w:rPr>
          <w:b/>
          <w:bCs/>
          <w:color w:val="104F75"/>
          <w:sz w:val="32"/>
          <w:szCs w:val="32"/>
        </w:rPr>
        <w:t xml:space="preserve">Arrangements for admission to the </w:t>
      </w:r>
      <w:bookmarkEnd w:id="71"/>
      <w:r w:rsidR="0086634E" w:rsidRPr="008D3963">
        <w:rPr>
          <w:b/>
          <w:bCs/>
          <w:color w:val="104F75"/>
          <w:sz w:val="32"/>
          <w:szCs w:val="32"/>
        </w:rPr>
        <w:t>sixth form</w:t>
      </w:r>
    </w:p>
    <w:p w14:paraId="6295F880" w14:textId="1F68A425" w:rsidR="00A33C50" w:rsidRPr="001B5443" w:rsidRDefault="00A54A40" w:rsidP="00A54A40">
      <w:pPr>
        <w:pStyle w:val="Centredembed"/>
        <w:jc w:val="left"/>
        <w:rPr>
          <w:lang w:val="en"/>
        </w:rPr>
      </w:pPr>
      <w:bookmarkStart w:id="73" w:name="_Toc357771642"/>
      <w:bookmarkStart w:id="74" w:name="_Toc346793421"/>
      <w:bookmarkStart w:id="75" w:name="_Toc443397163"/>
      <w:r>
        <w:rPr>
          <w:b/>
          <w:bCs/>
        </w:rPr>
        <w:t>[</w:t>
      </w:r>
      <w:r w:rsidR="00346BEC">
        <w:t xml:space="preserve">Refer </w:t>
      </w:r>
      <w:r w:rsidR="002554B6">
        <w:t xml:space="preserve">to paragraph 2.6 of the </w:t>
      </w:r>
      <w:hyperlink r:id="rId28" w:history="1">
        <w:r w:rsidR="002554B6" w:rsidRPr="002554B6">
          <w:rPr>
            <w:rStyle w:val="Hyperlink"/>
          </w:rPr>
          <w:t>Admissions Code</w:t>
        </w:r>
      </w:hyperlink>
      <w:r w:rsidR="0078531C">
        <w:t xml:space="preserve"> and </w:t>
      </w:r>
      <w:hyperlink w:anchor="_Section_C:_Arrangements" w:history="1">
        <w:r w:rsidR="0078531C" w:rsidRPr="00F766A8">
          <w:rPr>
            <w:rStyle w:val="Hyperlink"/>
          </w:rPr>
          <w:t>Section C</w:t>
        </w:r>
      </w:hyperlink>
      <w:r w:rsidR="0078531C">
        <w:t xml:space="preserve"> of the Annex</w:t>
      </w:r>
      <w:r w:rsidR="002554B6">
        <w:t xml:space="preserve">. </w:t>
      </w:r>
      <w:r w:rsidR="00873DF6">
        <w:t xml:space="preserve">Schools with a sixth form should include </w:t>
      </w:r>
      <w:r w:rsidR="000C5737">
        <w:t>any academic entry criteria th</w:t>
      </w:r>
      <w:r w:rsidR="00B55EE7">
        <w:t xml:space="preserve">ey </w:t>
      </w:r>
      <w:r w:rsidR="000C5737">
        <w:t>wish to set here</w:t>
      </w:r>
      <w:r w:rsidR="007A1611">
        <w:t xml:space="preserve"> (or include a link to these criteria </w:t>
      </w:r>
      <w:r w:rsidR="00C84634">
        <w:t>on their website)</w:t>
      </w:r>
      <w:r w:rsidR="000C5737">
        <w:t>.</w:t>
      </w:r>
      <w:r w:rsidR="000045A8">
        <w:t xml:space="preserve"> </w:t>
      </w:r>
      <w:r w:rsidR="00E51433">
        <w:t>Other schools should delete this section.</w:t>
      </w:r>
      <w:r>
        <w:rPr>
          <w:b/>
          <w:bCs/>
        </w:rPr>
        <w:t>]</w:t>
      </w:r>
      <w:r w:rsidR="00E51433">
        <w:t xml:space="preserve"> </w:t>
      </w:r>
    </w:p>
    <w:p w14:paraId="1166F3AF" w14:textId="77777777" w:rsidR="00F86C05" w:rsidRDefault="00F86C05" w:rsidP="00E51433">
      <w:pPr>
        <w:spacing w:after="0"/>
        <w:rPr>
          <w:lang w:val="en"/>
        </w:rPr>
      </w:pPr>
      <w:bookmarkStart w:id="76" w:name="_Toc119073699"/>
      <w:bookmarkStart w:id="77" w:name="_Toc119599808"/>
      <w:bookmarkEnd w:id="72"/>
      <w:bookmarkEnd w:id="73"/>
      <w:bookmarkEnd w:id="74"/>
      <w:bookmarkEnd w:id="75"/>
    </w:p>
    <w:p w14:paraId="15FB2235" w14:textId="2E67E643" w:rsidR="000A4334" w:rsidRPr="00E51433" w:rsidRDefault="000A4334" w:rsidP="00E51433">
      <w:pPr>
        <w:rPr>
          <w:b/>
          <w:bCs/>
          <w:color w:val="104F75"/>
          <w:sz w:val="32"/>
          <w:szCs w:val="32"/>
          <w:lang w:val="en"/>
        </w:rPr>
      </w:pPr>
      <w:r w:rsidRPr="00E51433">
        <w:rPr>
          <w:b/>
          <w:bCs/>
          <w:color w:val="104F75"/>
          <w:sz w:val="32"/>
          <w:szCs w:val="32"/>
          <w:lang w:val="en"/>
        </w:rPr>
        <w:t>De</w:t>
      </w:r>
      <w:r w:rsidR="009D21DA" w:rsidRPr="00E51433">
        <w:rPr>
          <w:b/>
          <w:bCs/>
          <w:color w:val="104F75"/>
          <w:sz w:val="32"/>
          <w:szCs w:val="32"/>
          <w:lang w:val="en"/>
        </w:rPr>
        <w:t xml:space="preserve">layed </w:t>
      </w:r>
      <w:r w:rsidR="001D441B" w:rsidRPr="00E51433">
        <w:rPr>
          <w:b/>
          <w:bCs/>
          <w:color w:val="104F75"/>
          <w:sz w:val="32"/>
          <w:szCs w:val="32"/>
          <w:lang w:val="en"/>
        </w:rPr>
        <w:t>admission to reception</w:t>
      </w:r>
      <w:bookmarkEnd w:id="76"/>
      <w:bookmarkEnd w:id="77"/>
    </w:p>
    <w:p w14:paraId="4D2FB174" w14:textId="44B4E00F" w:rsidR="003D198F" w:rsidRPr="001B5443" w:rsidRDefault="00A54A40" w:rsidP="00A54A40">
      <w:pPr>
        <w:pStyle w:val="Centredembed"/>
        <w:jc w:val="left"/>
        <w:rPr>
          <w:lang w:val="en"/>
        </w:rPr>
      </w:pPr>
      <w:r>
        <w:rPr>
          <w:b/>
          <w:bCs/>
        </w:rPr>
        <w:t>[</w:t>
      </w:r>
      <w:r w:rsidR="000045A8">
        <w:t xml:space="preserve">Refer </w:t>
      </w:r>
      <w:r w:rsidR="005364DD">
        <w:t xml:space="preserve">to paragraph 2.17 of the </w:t>
      </w:r>
      <w:hyperlink r:id="rId29" w:history="1">
        <w:r w:rsidR="005364DD" w:rsidRPr="005364DD">
          <w:rPr>
            <w:rStyle w:val="Hyperlink"/>
          </w:rPr>
          <w:t>Admissions Code</w:t>
        </w:r>
      </w:hyperlink>
      <w:r w:rsidR="005364DD">
        <w:t xml:space="preserve">. </w:t>
      </w:r>
      <w:r w:rsidR="003D198F">
        <w:t xml:space="preserve">Schools that do not have a reception class </w:t>
      </w:r>
      <w:r w:rsidR="000045A8">
        <w:t>may delete this section.</w:t>
      </w:r>
      <w:r>
        <w:rPr>
          <w:b/>
          <w:bCs/>
        </w:rPr>
        <w:t>]</w:t>
      </w:r>
      <w:r w:rsidR="000045A8">
        <w:t xml:space="preserve"> </w:t>
      </w:r>
      <w:r w:rsidR="00234DBB">
        <w:t xml:space="preserve"> </w:t>
      </w:r>
      <w:r w:rsidR="003D198F">
        <w:t xml:space="preserve"> </w:t>
      </w:r>
    </w:p>
    <w:p w14:paraId="67678017" w14:textId="77777777" w:rsidR="00234DBB" w:rsidRDefault="00234DBB" w:rsidP="00234DBB">
      <w:pPr>
        <w:spacing w:after="0"/>
        <w:rPr>
          <w:lang w:val="en"/>
        </w:rPr>
      </w:pPr>
    </w:p>
    <w:p w14:paraId="0405C02A" w14:textId="543D530F" w:rsidR="004338C6" w:rsidRDefault="004338C6" w:rsidP="00D9093F">
      <w:pPr>
        <w:rPr>
          <w:lang w:val="en"/>
        </w:rPr>
      </w:pPr>
      <w:r>
        <w:rPr>
          <w:lang w:val="en"/>
        </w:rPr>
        <w:t xml:space="preserve">Parents </w:t>
      </w:r>
      <w:r w:rsidR="00234DBB">
        <w:rPr>
          <w:lang w:val="en"/>
        </w:rPr>
        <w:t xml:space="preserve">who are </w:t>
      </w:r>
      <w:r>
        <w:rPr>
          <w:lang w:val="en"/>
        </w:rPr>
        <w:t xml:space="preserve">offered a place </w:t>
      </w:r>
      <w:r w:rsidR="00234DBB">
        <w:rPr>
          <w:lang w:val="en"/>
        </w:rPr>
        <w:t>for the</w:t>
      </w:r>
      <w:r w:rsidR="00927A01">
        <w:rPr>
          <w:lang w:val="en"/>
        </w:rPr>
        <w:t>ir</w:t>
      </w:r>
      <w:r w:rsidR="00234DBB">
        <w:rPr>
          <w:lang w:val="en"/>
        </w:rPr>
        <w:t xml:space="preserve"> child </w:t>
      </w:r>
      <w:r>
        <w:rPr>
          <w:lang w:val="en"/>
        </w:rPr>
        <w:t xml:space="preserve">in </w:t>
      </w:r>
      <w:r w:rsidR="00234DBB">
        <w:rPr>
          <w:lang w:val="en"/>
        </w:rPr>
        <w:t xml:space="preserve">the </w:t>
      </w:r>
      <w:r>
        <w:rPr>
          <w:lang w:val="en"/>
        </w:rPr>
        <w:t xml:space="preserve">reception </w:t>
      </w:r>
      <w:r w:rsidR="00234DBB">
        <w:rPr>
          <w:lang w:val="en"/>
        </w:rPr>
        <w:t xml:space="preserve">class </w:t>
      </w:r>
      <w:r w:rsidR="00F00FD0">
        <w:rPr>
          <w:lang w:val="en"/>
        </w:rPr>
        <w:t>may de</w:t>
      </w:r>
      <w:r w:rsidR="009B5733">
        <w:rPr>
          <w:lang w:val="en"/>
        </w:rPr>
        <w:t>fer</w:t>
      </w:r>
      <w:r w:rsidR="00927A01">
        <w:rPr>
          <w:lang w:val="en"/>
        </w:rPr>
        <w:t xml:space="preserve"> </w:t>
      </w:r>
      <w:r w:rsidR="00F00FD0">
        <w:rPr>
          <w:lang w:val="en"/>
        </w:rPr>
        <w:t xml:space="preserve">the </w:t>
      </w:r>
      <w:r>
        <w:rPr>
          <w:lang w:val="en"/>
        </w:rPr>
        <w:t>date the</w:t>
      </w:r>
      <w:r w:rsidR="00F00FD0">
        <w:rPr>
          <w:lang w:val="en"/>
        </w:rPr>
        <w:t xml:space="preserve">y are </w:t>
      </w:r>
      <w:r>
        <w:rPr>
          <w:lang w:val="en"/>
        </w:rPr>
        <w:t>admitted</w:t>
      </w:r>
      <w:r w:rsidR="007B1CD8">
        <w:rPr>
          <w:lang w:val="en"/>
        </w:rPr>
        <w:t xml:space="preserve">, or </w:t>
      </w:r>
      <w:r w:rsidR="009B5733">
        <w:rPr>
          <w:lang w:val="en"/>
        </w:rPr>
        <w:t xml:space="preserve">arrange for them to attend </w:t>
      </w:r>
      <w:r w:rsidR="007B1CD8">
        <w:rPr>
          <w:lang w:val="en"/>
        </w:rPr>
        <w:t>part-time, u</w:t>
      </w:r>
      <w:r>
        <w:rPr>
          <w:lang w:val="en"/>
        </w:rPr>
        <w:t>ntil the</w:t>
      </w:r>
      <w:r w:rsidR="00927A01">
        <w:rPr>
          <w:lang w:val="en"/>
        </w:rPr>
        <w:t xml:space="preserve">y </w:t>
      </w:r>
      <w:r>
        <w:rPr>
          <w:lang w:val="en"/>
        </w:rPr>
        <w:t>reach compulsory school age. Places cannot be deferred beyond the b</w:t>
      </w:r>
      <w:r w:rsidR="00657557">
        <w:rPr>
          <w:lang w:val="en"/>
        </w:rPr>
        <w:t>e</w:t>
      </w:r>
      <w:r>
        <w:rPr>
          <w:lang w:val="en"/>
        </w:rPr>
        <w:t>ginning of the final term of the school year for which the offer was made</w:t>
      </w:r>
      <w:r w:rsidR="00F85FAC">
        <w:rPr>
          <w:lang w:val="en"/>
        </w:rPr>
        <w:t>.</w:t>
      </w:r>
      <w:r w:rsidR="007B1CD8">
        <w:rPr>
          <w:lang w:val="en"/>
        </w:rPr>
        <w:t xml:space="preserve"> </w:t>
      </w:r>
    </w:p>
    <w:p w14:paraId="3F1574E4" w14:textId="73FD083F" w:rsidR="00F85FAC" w:rsidRDefault="00F92E0D" w:rsidP="00D9093F">
      <w:pPr>
        <w:rPr>
          <w:b/>
          <w:bCs/>
          <w:lang w:val="en"/>
        </w:rPr>
      </w:pPr>
      <w:r>
        <w:rPr>
          <w:lang w:val="en"/>
        </w:rPr>
        <w:t xml:space="preserve">Children reach compulsory school age on the prescribed day following their </w:t>
      </w:r>
      <w:r w:rsidR="008122FB">
        <w:rPr>
          <w:lang w:val="en"/>
        </w:rPr>
        <w:t>fifth</w:t>
      </w:r>
      <w:r>
        <w:rPr>
          <w:lang w:val="en"/>
        </w:rPr>
        <w:t xml:space="preserve"> birthday</w:t>
      </w:r>
      <w:r w:rsidR="00D22DF3">
        <w:rPr>
          <w:lang w:val="en"/>
        </w:rPr>
        <w:t xml:space="preserve">, </w:t>
      </w:r>
      <w:r>
        <w:rPr>
          <w:lang w:val="en"/>
        </w:rPr>
        <w:t xml:space="preserve">or on their </w:t>
      </w:r>
      <w:r w:rsidR="008122FB">
        <w:rPr>
          <w:lang w:val="en"/>
        </w:rPr>
        <w:t>fifth</w:t>
      </w:r>
      <w:r>
        <w:rPr>
          <w:lang w:val="en"/>
        </w:rPr>
        <w:t xml:space="preserve"> birthday if it falls on a prescribed day</w:t>
      </w:r>
      <w:r w:rsidR="00A97B83">
        <w:rPr>
          <w:lang w:val="en"/>
        </w:rPr>
        <w:t>. The prescribed days are 31 August, 31 December and 31 March.</w:t>
      </w:r>
    </w:p>
    <w:p w14:paraId="1B66AD8A" w14:textId="239F1B4B" w:rsidR="002D0537" w:rsidRPr="005B5836" w:rsidRDefault="00B82D52" w:rsidP="005B5836">
      <w:pPr>
        <w:rPr>
          <w:b/>
          <w:bCs/>
          <w:color w:val="104F75"/>
          <w:sz w:val="32"/>
          <w:szCs w:val="32"/>
          <w:lang w:val="en"/>
        </w:rPr>
      </w:pPr>
      <w:bookmarkStart w:id="78" w:name="_Toc119073700"/>
      <w:r w:rsidRPr="005B5836">
        <w:rPr>
          <w:b/>
          <w:bCs/>
          <w:color w:val="104F75"/>
          <w:sz w:val="32"/>
          <w:szCs w:val="32"/>
          <w:lang w:val="en"/>
        </w:rPr>
        <w:t>Admission of chi</w:t>
      </w:r>
      <w:r w:rsidR="00086396" w:rsidRPr="005B5836">
        <w:rPr>
          <w:b/>
          <w:bCs/>
          <w:color w:val="104F75"/>
          <w:sz w:val="32"/>
          <w:szCs w:val="32"/>
          <w:lang w:val="en"/>
        </w:rPr>
        <w:t>l</w:t>
      </w:r>
      <w:r w:rsidRPr="005B5836">
        <w:rPr>
          <w:b/>
          <w:bCs/>
          <w:color w:val="104F75"/>
          <w:sz w:val="32"/>
          <w:szCs w:val="32"/>
          <w:lang w:val="en"/>
        </w:rPr>
        <w:t>dren outside their normal age group</w:t>
      </w:r>
      <w:bookmarkEnd w:id="78"/>
    </w:p>
    <w:p w14:paraId="248C793E" w14:textId="4B4B9F6C" w:rsidR="005B5836" w:rsidRDefault="00A54A40" w:rsidP="00A54A40">
      <w:r>
        <w:rPr>
          <w:b/>
          <w:bCs/>
        </w:rPr>
        <w:lastRenderedPageBreak/>
        <w:t>[</w:t>
      </w:r>
      <w:r w:rsidR="005B5836">
        <w:t xml:space="preserve">Refer to paragraphs 2.18 to 2.20 of the </w:t>
      </w:r>
      <w:hyperlink r:id="rId30" w:history="1">
        <w:r w:rsidR="005B5836">
          <w:rPr>
            <w:rStyle w:val="Hyperlink"/>
          </w:rPr>
          <w:t>Admissions Code</w:t>
        </w:r>
      </w:hyperlink>
      <w:r w:rsidR="00E005AD">
        <w:t xml:space="preserve">, </w:t>
      </w:r>
      <w:hyperlink r:id="rId31" w:history="1">
        <w:r w:rsidR="00D56912" w:rsidRPr="00D56912">
          <w:rPr>
            <w:rStyle w:val="Hyperlink"/>
          </w:rPr>
          <w:t>Advice on the Admission of Summer Born Children</w:t>
        </w:r>
      </w:hyperlink>
      <w:r w:rsidR="00214CE2">
        <w:t>.</w:t>
      </w:r>
      <w:r>
        <w:rPr>
          <w:b/>
          <w:bCs/>
        </w:rPr>
        <w:t>]</w:t>
      </w:r>
      <w:r w:rsidR="00214CE2">
        <w:t xml:space="preserve"> </w:t>
      </w:r>
    </w:p>
    <w:p w14:paraId="433D3E38" w14:textId="0C8633C1" w:rsidR="009E41D9" w:rsidRDefault="00B82D52" w:rsidP="00D9093F">
      <w:pPr>
        <w:rPr>
          <w:lang w:val="en"/>
        </w:rPr>
      </w:pPr>
      <w:r>
        <w:rPr>
          <w:lang w:val="en"/>
        </w:rPr>
        <w:t xml:space="preserve">Parents may request </w:t>
      </w:r>
      <w:r w:rsidR="007B78AC">
        <w:rPr>
          <w:lang w:val="en"/>
        </w:rPr>
        <w:t>their child is admitted outside their normal age group</w:t>
      </w:r>
      <w:r w:rsidR="00505395">
        <w:rPr>
          <w:lang w:val="en"/>
        </w:rPr>
        <w:t xml:space="preserve">. </w:t>
      </w:r>
      <w:r w:rsidR="00B91865">
        <w:rPr>
          <w:lang w:val="en"/>
        </w:rPr>
        <w:t>P</w:t>
      </w:r>
      <w:r w:rsidR="00505395">
        <w:rPr>
          <w:lang w:val="en"/>
        </w:rPr>
        <w:t xml:space="preserve">arents </w:t>
      </w:r>
      <w:r w:rsidR="00B91865">
        <w:rPr>
          <w:lang w:val="en"/>
        </w:rPr>
        <w:t xml:space="preserve">who wish to do so </w:t>
      </w:r>
      <w:r w:rsidR="00505395">
        <w:rPr>
          <w:lang w:val="en"/>
        </w:rPr>
        <w:t xml:space="preserve">should include a request with their application, specifying </w:t>
      </w:r>
      <w:r w:rsidR="00C14CC5">
        <w:rPr>
          <w:lang w:val="en"/>
        </w:rPr>
        <w:t xml:space="preserve">the year group </w:t>
      </w:r>
      <w:r w:rsidR="007555DA">
        <w:rPr>
          <w:lang w:val="en"/>
        </w:rPr>
        <w:t xml:space="preserve">to </w:t>
      </w:r>
      <w:r w:rsidR="00C14CC5">
        <w:rPr>
          <w:lang w:val="en"/>
        </w:rPr>
        <w:t xml:space="preserve">which they wish their child </w:t>
      </w:r>
      <w:r w:rsidR="00183E9E">
        <w:rPr>
          <w:lang w:val="en"/>
        </w:rPr>
        <w:t xml:space="preserve">to </w:t>
      </w:r>
      <w:r w:rsidR="00C14CC5">
        <w:rPr>
          <w:lang w:val="en"/>
        </w:rPr>
        <w:t xml:space="preserve">be </w:t>
      </w:r>
      <w:r w:rsidR="007555DA">
        <w:rPr>
          <w:lang w:val="en"/>
        </w:rPr>
        <w:t xml:space="preserve">admitted and </w:t>
      </w:r>
      <w:r w:rsidR="00505395">
        <w:rPr>
          <w:lang w:val="en"/>
        </w:rPr>
        <w:t xml:space="preserve">why </w:t>
      </w:r>
      <w:r w:rsidR="007555DA">
        <w:rPr>
          <w:lang w:val="en"/>
        </w:rPr>
        <w:t xml:space="preserve">they believe </w:t>
      </w:r>
      <w:r w:rsidR="00E278FB">
        <w:rPr>
          <w:lang w:val="en"/>
        </w:rPr>
        <w:t xml:space="preserve">it </w:t>
      </w:r>
      <w:r w:rsidR="007555DA">
        <w:rPr>
          <w:lang w:val="en"/>
        </w:rPr>
        <w:t>would be in the</w:t>
      </w:r>
      <w:r w:rsidR="00370FB7">
        <w:rPr>
          <w:lang w:val="en"/>
        </w:rPr>
        <w:t xml:space="preserve">ir </w:t>
      </w:r>
      <w:r w:rsidR="007555DA">
        <w:rPr>
          <w:lang w:val="en"/>
        </w:rPr>
        <w:t>best interests</w:t>
      </w:r>
      <w:r w:rsidR="009E41D9">
        <w:rPr>
          <w:lang w:val="en"/>
        </w:rPr>
        <w:t>.</w:t>
      </w:r>
      <w:r w:rsidR="00DC5047">
        <w:rPr>
          <w:lang w:val="en"/>
        </w:rPr>
        <w:t xml:space="preserve"> </w:t>
      </w:r>
      <w:r w:rsidR="00E854DD">
        <w:rPr>
          <w:lang w:val="en"/>
        </w:rPr>
        <w:t>T</w:t>
      </w:r>
      <w:r w:rsidR="009E41D9">
        <w:rPr>
          <w:lang w:val="en"/>
        </w:rPr>
        <w:t xml:space="preserve">he academy trust will make a decision on the basis of </w:t>
      </w:r>
      <w:r w:rsidR="0005255A">
        <w:rPr>
          <w:lang w:val="en"/>
        </w:rPr>
        <w:t xml:space="preserve">the circumstances of the case and in the </w:t>
      </w:r>
      <w:r w:rsidR="00183E9E">
        <w:rPr>
          <w:lang w:val="en"/>
        </w:rPr>
        <w:t xml:space="preserve">child’s </w:t>
      </w:r>
      <w:r w:rsidR="0005255A">
        <w:rPr>
          <w:lang w:val="en"/>
        </w:rPr>
        <w:t>best interests</w:t>
      </w:r>
      <w:r w:rsidR="006E5F98">
        <w:rPr>
          <w:lang w:val="en"/>
        </w:rPr>
        <w:t xml:space="preserve">, </w:t>
      </w:r>
      <w:r w:rsidR="0096387C">
        <w:rPr>
          <w:lang w:val="en"/>
        </w:rPr>
        <w:t xml:space="preserve">taking into </w:t>
      </w:r>
      <w:r w:rsidR="00DB7089">
        <w:rPr>
          <w:lang w:val="en"/>
        </w:rPr>
        <w:t>a</w:t>
      </w:r>
      <w:r w:rsidR="0096387C">
        <w:rPr>
          <w:lang w:val="en"/>
        </w:rPr>
        <w:t xml:space="preserve">ccount the views of the headteacher and any </w:t>
      </w:r>
      <w:r w:rsidR="00EC3551">
        <w:rPr>
          <w:lang w:val="en"/>
        </w:rPr>
        <w:t>information</w:t>
      </w:r>
      <w:r w:rsidR="0096387C">
        <w:rPr>
          <w:lang w:val="en"/>
        </w:rPr>
        <w:t xml:space="preserve"> provided by the parent</w:t>
      </w:r>
      <w:r w:rsidR="00AB194E">
        <w:rPr>
          <w:lang w:val="en"/>
        </w:rPr>
        <w:t>.</w:t>
      </w:r>
    </w:p>
    <w:p w14:paraId="5CABA7EE" w14:textId="2900940F" w:rsidR="00AB194E" w:rsidRDefault="00AB194E" w:rsidP="006E5F98">
      <w:pPr>
        <w:rPr>
          <w:b/>
          <w:bCs/>
          <w:color w:val="104F75"/>
          <w:sz w:val="32"/>
          <w:szCs w:val="32"/>
          <w:lang w:val="en"/>
        </w:rPr>
      </w:pPr>
      <w:bookmarkStart w:id="79" w:name="_Toc119073701"/>
      <w:r w:rsidRPr="006E5F98">
        <w:rPr>
          <w:b/>
          <w:bCs/>
          <w:color w:val="104F75"/>
          <w:sz w:val="32"/>
          <w:szCs w:val="32"/>
          <w:lang w:val="en"/>
        </w:rPr>
        <w:t>Waiting list</w:t>
      </w:r>
      <w:bookmarkEnd w:id="79"/>
    </w:p>
    <w:p w14:paraId="35396CA4" w14:textId="0F46AFDA" w:rsidR="00964AFD" w:rsidRDefault="00A54A40" w:rsidP="00A54A40">
      <w:r>
        <w:rPr>
          <w:b/>
          <w:bCs/>
          <w:lang w:val="en"/>
        </w:rPr>
        <w:t>[</w:t>
      </w:r>
      <w:r w:rsidR="00795187">
        <w:rPr>
          <w:lang w:val="en"/>
        </w:rPr>
        <w:t xml:space="preserve">Refer to paragraph 2.15 of the </w:t>
      </w:r>
      <w:hyperlink r:id="rId32" w:history="1">
        <w:r w:rsidR="00795187" w:rsidRPr="009F6122">
          <w:rPr>
            <w:rStyle w:val="Hyperlink"/>
            <w:lang w:val="en"/>
          </w:rPr>
          <w:t>Admissions Code</w:t>
        </w:r>
      </w:hyperlink>
      <w:r w:rsidR="00795187">
        <w:rPr>
          <w:lang w:val="en"/>
        </w:rPr>
        <w:t xml:space="preserve">. </w:t>
      </w:r>
      <w:r w:rsidR="00964AFD">
        <w:rPr>
          <w:lang w:val="en"/>
        </w:rPr>
        <w:t xml:space="preserve">Schools that </w:t>
      </w:r>
      <w:r w:rsidR="00964AFD" w:rsidRPr="002731FF">
        <w:rPr>
          <w:lang w:val="en"/>
        </w:rPr>
        <w:t>band</w:t>
      </w:r>
      <w:r w:rsidR="00964AFD">
        <w:rPr>
          <w:lang w:val="en"/>
        </w:rPr>
        <w:t xml:space="preserve"> applicants should delete the text </w:t>
      </w:r>
      <w:r w:rsidR="000F4A7C">
        <w:rPr>
          <w:lang w:val="en"/>
        </w:rPr>
        <w:t>below</w:t>
      </w:r>
      <w:r w:rsidR="00964AFD">
        <w:rPr>
          <w:lang w:val="en"/>
        </w:rPr>
        <w:t xml:space="preserve"> and </w:t>
      </w:r>
      <w:r w:rsidR="00964AFD" w:rsidRPr="002731FF">
        <w:rPr>
          <w:lang w:val="en"/>
        </w:rPr>
        <w:t xml:space="preserve">replace </w:t>
      </w:r>
      <w:r w:rsidR="00964AFD">
        <w:rPr>
          <w:lang w:val="en"/>
        </w:rPr>
        <w:t xml:space="preserve">it with one of the options from </w:t>
      </w:r>
      <w:hyperlink w:anchor="_Section_A:_Banding" w:history="1">
        <w:r w:rsidR="00D41097" w:rsidRPr="00D41097">
          <w:rPr>
            <w:rStyle w:val="Hyperlink"/>
            <w:lang w:val="en"/>
          </w:rPr>
          <w:t>Section A</w:t>
        </w:r>
      </w:hyperlink>
      <w:r w:rsidR="00D41097">
        <w:rPr>
          <w:lang w:val="en"/>
        </w:rPr>
        <w:t xml:space="preserve"> of </w:t>
      </w:r>
      <w:r w:rsidR="00964AFD">
        <w:rPr>
          <w:lang w:val="en"/>
        </w:rPr>
        <w:t>the annex</w:t>
      </w:r>
      <w:r w:rsidR="00964AFD" w:rsidRPr="002731FF">
        <w:rPr>
          <w:lang w:val="en"/>
        </w:rPr>
        <w:t>.</w:t>
      </w:r>
      <w:r w:rsidR="008C6BB9">
        <w:rPr>
          <w:lang w:val="en"/>
        </w:rPr>
        <w:t xml:space="preserve"> </w:t>
      </w:r>
      <w:r w:rsidR="00964AFD">
        <w:t>S</w:t>
      </w:r>
      <w:r w:rsidR="00964AFD" w:rsidRPr="00660C24">
        <w:t>chool</w:t>
      </w:r>
      <w:r w:rsidR="00964AFD">
        <w:t xml:space="preserve">s which </w:t>
      </w:r>
      <w:r w:rsidR="00964AFD" w:rsidRPr="00660C24">
        <w:t xml:space="preserve">make conditional offers for </w:t>
      </w:r>
      <w:r w:rsidR="00964AFD">
        <w:t>their</w:t>
      </w:r>
      <w:r w:rsidR="00964AFD" w:rsidRPr="00660C24">
        <w:t xml:space="preserve"> </w:t>
      </w:r>
      <w:r w:rsidR="00F83C2D" w:rsidRPr="00660C24">
        <w:t>sixth form</w:t>
      </w:r>
      <w:r w:rsidR="00964AFD" w:rsidRPr="00660C24">
        <w:t xml:space="preserve"> </w:t>
      </w:r>
      <w:r w:rsidR="00964AFD">
        <w:t xml:space="preserve">should include the additional </w:t>
      </w:r>
      <w:r w:rsidR="000F4A7C" w:rsidRPr="008C6BB9">
        <w:t xml:space="preserve">text </w:t>
      </w:r>
      <w:r w:rsidR="00962B7D" w:rsidRPr="008C6BB9">
        <w:t>from</w:t>
      </w:r>
      <w:r w:rsidR="00962B7D">
        <w:rPr>
          <w:b/>
          <w:bCs/>
        </w:rPr>
        <w:t xml:space="preserve"> </w:t>
      </w:r>
      <w:hyperlink w:anchor="_Section_C:_Arrangements" w:history="1">
        <w:r w:rsidR="00962B7D" w:rsidRPr="00962B7D">
          <w:rPr>
            <w:rStyle w:val="Hyperlink"/>
          </w:rPr>
          <w:t>S</w:t>
        </w:r>
        <w:r w:rsidR="000F4A7C" w:rsidRPr="00962B7D">
          <w:rPr>
            <w:rStyle w:val="Hyperlink"/>
          </w:rPr>
          <w:t>ection C</w:t>
        </w:r>
      </w:hyperlink>
      <w:r w:rsidR="000F4A7C">
        <w:rPr>
          <w:b/>
          <w:bCs/>
        </w:rPr>
        <w:t xml:space="preserve"> </w:t>
      </w:r>
      <w:r w:rsidR="00962B7D" w:rsidRPr="008C6BB9">
        <w:t>of the</w:t>
      </w:r>
      <w:r w:rsidR="00962B7D">
        <w:rPr>
          <w:b/>
          <w:bCs/>
        </w:rPr>
        <w:t xml:space="preserve"> </w:t>
      </w:r>
      <w:r w:rsidR="00964AFD">
        <w:t>annex.</w:t>
      </w:r>
      <w:r>
        <w:rPr>
          <w:b/>
          <w:bCs/>
        </w:rPr>
        <w:t>]</w:t>
      </w:r>
      <w:r w:rsidR="00964AFD">
        <w:t xml:space="preserve">  </w:t>
      </w:r>
    </w:p>
    <w:p w14:paraId="5C874045" w14:textId="3134F576" w:rsidR="00395FD0" w:rsidRDefault="00651083" w:rsidP="00D9093F">
      <w:pPr>
        <w:rPr>
          <w:lang w:val="en"/>
        </w:rPr>
      </w:pPr>
      <w:bookmarkStart w:id="80" w:name="_Hlk119588695"/>
      <w:r>
        <w:rPr>
          <w:lang w:val="en"/>
        </w:rPr>
        <w:t xml:space="preserve">The </w:t>
      </w:r>
      <w:r w:rsidR="00A31CEB">
        <w:rPr>
          <w:lang w:val="en"/>
        </w:rPr>
        <w:t>school</w:t>
      </w:r>
      <w:r w:rsidR="00C24D14">
        <w:rPr>
          <w:lang w:val="en"/>
        </w:rPr>
        <w:t xml:space="preserve"> </w:t>
      </w:r>
      <w:r>
        <w:rPr>
          <w:lang w:val="en"/>
        </w:rPr>
        <w:t xml:space="preserve">will </w:t>
      </w:r>
      <w:r w:rsidR="00350B5D">
        <w:rPr>
          <w:lang w:val="en"/>
        </w:rPr>
        <w:t>maintain</w:t>
      </w:r>
      <w:r>
        <w:rPr>
          <w:lang w:val="en"/>
        </w:rPr>
        <w:t xml:space="preserve"> a waiting list for </w:t>
      </w:r>
      <w:r w:rsidR="00350B5D">
        <w:rPr>
          <w:lang w:val="en"/>
        </w:rPr>
        <w:t>[</w:t>
      </w:r>
      <w:r w:rsidRPr="00EE795F">
        <w:rPr>
          <w:i/>
          <w:iCs/>
          <w:lang w:val="en"/>
        </w:rPr>
        <w:t>year group</w:t>
      </w:r>
      <w:r>
        <w:rPr>
          <w:lang w:val="en"/>
        </w:rPr>
        <w:t>]</w:t>
      </w:r>
      <w:r w:rsidR="00350B5D">
        <w:rPr>
          <w:lang w:val="en"/>
        </w:rPr>
        <w:t xml:space="preserve"> </w:t>
      </w:r>
      <w:r w:rsidR="00273A48">
        <w:rPr>
          <w:lang w:val="en"/>
        </w:rPr>
        <w:t>until [</w:t>
      </w:r>
      <w:r w:rsidR="00273A48" w:rsidRPr="00EE795F">
        <w:rPr>
          <w:i/>
          <w:iCs/>
          <w:lang w:val="en"/>
        </w:rPr>
        <w:t>date</w:t>
      </w:r>
      <w:r w:rsidR="00273A48">
        <w:rPr>
          <w:lang w:val="en"/>
        </w:rPr>
        <w:t>].</w:t>
      </w:r>
      <w:r w:rsidR="001F1A97">
        <w:rPr>
          <w:lang w:val="en"/>
        </w:rPr>
        <w:t xml:space="preserve"> A parent whose application was unsuccessful</w:t>
      </w:r>
      <w:r>
        <w:rPr>
          <w:lang w:val="en"/>
        </w:rPr>
        <w:t xml:space="preserve"> </w:t>
      </w:r>
      <w:r w:rsidR="001F1A97">
        <w:rPr>
          <w:lang w:val="en"/>
        </w:rPr>
        <w:t xml:space="preserve">may </w:t>
      </w:r>
      <w:r w:rsidR="00471A74">
        <w:rPr>
          <w:lang w:val="en"/>
        </w:rPr>
        <w:t xml:space="preserve">ask for </w:t>
      </w:r>
      <w:r w:rsidR="001F1A97">
        <w:rPr>
          <w:lang w:val="en"/>
        </w:rPr>
        <w:t>their</w:t>
      </w:r>
      <w:r w:rsidR="00471A74">
        <w:rPr>
          <w:lang w:val="en"/>
        </w:rPr>
        <w:t xml:space="preserve"> child’s name to be </w:t>
      </w:r>
      <w:r w:rsidR="001F1A97">
        <w:rPr>
          <w:lang w:val="en"/>
        </w:rPr>
        <w:t>added to the</w:t>
      </w:r>
      <w:r w:rsidR="00471A74">
        <w:rPr>
          <w:lang w:val="en"/>
        </w:rPr>
        <w:t xml:space="preserve"> waiting list</w:t>
      </w:r>
      <w:r w:rsidR="00395FD0">
        <w:rPr>
          <w:lang w:val="en"/>
        </w:rPr>
        <w:t>.</w:t>
      </w:r>
      <w:r w:rsidR="008B532A">
        <w:rPr>
          <w:lang w:val="en"/>
        </w:rPr>
        <w:t xml:space="preserve"> </w:t>
      </w:r>
      <w:r w:rsidR="00996572">
        <w:rPr>
          <w:lang w:val="en"/>
        </w:rPr>
        <w:t xml:space="preserve">Where places become </w:t>
      </w:r>
      <w:r w:rsidR="00ED5BDE">
        <w:rPr>
          <w:lang w:val="en"/>
        </w:rPr>
        <w:t>available</w:t>
      </w:r>
      <w:r w:rsidR="00C047F0">
        <w:rPr>
          <w:lang w:val="en"/>
        </w:rPr>
        <w:t>,</w:t>
      </w:r>
      <w:r w:rsidR="00996572">
        <w:rPr>
          <w:lang w:val="en"/>
        </w:rPr>
        <w:t xml:space="preserve"> they will be allocated to children on the waiting list in accordance with the oversubscription criteria</w:t>
      </w:r>
      <w:r w:rsidR="00BB2FBC">
        <w:rPr>
          <w:lang w:val="en"/>
        </w:rPr>
        <w:t xml:space="preserve">. </w:t>
      </w:r>
    </w:p>
    <w:p w14:paraId="4A1BD771" w14:textId="77345561" w:rsidR="00300656" w:rsidRDefault="00F22283" w:rsidP="004C7609">
      <w:pPr>
        <w:rPr>
          <w:b/>
          <w:bCs/>
          <w:color w:val="104F75"/>
          <w:sz w:val="32"/>
          <w:szCs w:val="32"/>
        </w:rPr>
      </w:pPr>
      <w:bookmarkStart w:id="81" w:name="_Toc119073702"/>
      <w:bookmarkStart w:id="82" w:name="_Hlk118897865"/>
      <w:bookmarkStart w:id="83" w:name="_Toc455483561"/>
      <w:bookmarkEnd w:id="80"/>
      <w:r w:rsidRPr="004C7609">
        <w:rPr>
          <w:b/>
          <w:bCs/>
          <w:color w:val="104F75"/>
          <w:sz w:val="32"/>
          <w:szCs w:val="32"/>
        </w:rPr>
        <w:t>Appeals</w:t>
      </w:r>
      <w:bookmarkEnd w:id="81"/>
    </w:p>
    <w:p w14:paraId="2DBC5503" w14:textId="43EB2AB5" w:rsidR="00601D9B" w:rsidRPr="00A54A40" w:rsidRDefault="00A54A40" w:rsidP="00A54A40">
      <w:pPr>
        <w:rPr>
          <w:b/>
          <w:bCs/>
          <w:color w:val="auto"/>
        </w:rPr>
      </w:pPr>
      <w:r>
        <w:rPr>
          <w:b/>
          <w:bCs/>
          <w:color w:val="auto"/>
        </w:rPr>
        <w:t>[</w:t>
      </w:r>
      <w:r w:rsidR="00601D9B">
        <w:rPr>
          <w:color w:val="auto"/>
        </w:rPr>
        <w:t xml:space="preserve">Refer to the </w:t>
      </w:r>
      <w:hyperlink r:id="rId33" w:history="1">
        <w:r w:rsidR="00601D9B" w:rsidRPr="00E72E59">
          <w:rPr>
            <w:rStyle w:val="Hyperlink"/>
          </w:rPr>
          <w:t>School Admission Appeals Code</w:t>
        </w:r>
      </w:hyperlink>
      <w:r w:rsidR="00601D9B">
        <w:rPr>
          <w:color w:val="auto"/>
        </w:rPr>
        <w:t>.</w:t>
      </w:r>
      <w:r>
        <w:rPr>
          <w:b/>
          <w:bCs/>
          <w:color w:val="auto"/>
        </w:rPr>
        <w:t>]</w:t>
      </w:r>
    </w:p>
    <w:bookmarkEnd w:id="82"/>
    <w:p w14:paraId="3866934C" w14:textId="6AB708E6" w:rsidR="00DB2B92" w:rsidRPr="006B52F2" w:rsidRDefault="00FE6943" w:rsidP="00F82451">
      <w:pPr>
        <w:pStyle w:val="Caption"/>
        <w:spacing w:after="0"/>
        <w:jc w:val="left"/>
        <w:rPr>
          <w:b w:val="0"/>
          <w:bCs w:val="0"/>
          <w:sz w:val="24"/>
          <w:szCs w:val="24"/>
        </w:rPr>
      </w:pPr>
      <w:r>
        <w:rPr>
          <w:b w:val="0"/>
          <w:bCs w:val="0"/>
          <w:sz w:val="24"/>
          <w:szCs w:val="24"/>
        </w:rPr>
        <w:t>A</w:t>
      </w:r>
      <w:r w:rsidR="004772CF" w:rsidRPr="00060A49">
        <w:rPr>
          <w:b w:val="0"/>
          <w:bCs w:val="0"/>
          <w:sz w:val="24"/>
          <w:szCs w:val="24"/>
        </w:rPr>
        <w:t xml:space="preserve">pplicants </w:t>
      </w:r>
      <w:r w:rsidR="00326545">
        <w:rPr>
          <w:b w:val="0"/>
          <w:bCs w:val="0"/>
          <w:sz w:val="24"/>
          <w:szCs w:val="24"/>
        </w:rPr>
        <w:t xml:space="preserve">who are </w:t>
      </w:r>
      <w:r w:rsidR="004772CF" w:rsidRPr="00060A49">
        <w:rPr>
          <w:b w:val="0"/>
          <w:bCs w:val="0"/>
          <w:sz w:val="24"/>
          <w:szCs w:val="24"/>
        </w:rPr>
        <w:t>refuse</w:t>
      </w:r>
      <w:r w:rsidR="00060A49">
        <w:rPr>
          <w:b w:val="0"/>
          <w:bCs w:val="0"/>
          <w:sz w:val="24"/>
          <w:szCs w:val="24"/>
        </w:rPr>
        <w:t>d</w:t>
      </w:r>
      <w:r w:rsidR="004772CF" w:rsidRPr="00060A49">
        <w:rPr>
          <w:b w:val="0"/>
          <w:bCs w:val="0"/>
          <w:sz w:val="24"/>
          <w:szCs w:val="24"/>
        </w:rPr>
        <w:t xml:space="preserve"> a place</w:t>
      </w:r>
      <w:r w:rsidR="00326545">
        <w:rPr>
          <w:b w:val="0"/>
          <w:bCs w:val="0"/>
          <w:sz w:val="24"/>
          <w:szCs w:val="24"/>
        </w:rPr>
        <w:t xml:space="preserve"> at the school </w:t>
      </w:r>
      <w:r>
        <w:rPr>
          <w:b w:val="0"/>
          <w:bCs w:val="0"/>
          <w:sz w:val="24"/>
          <w:szCs w:val="24"/>
        </w:rPr>
        <w:t>will be able to</w:t>
      </w:r>
      <w:r w:rsidR="005D19FB">
        <w:rPr>
          <w:b w:val="0"/>
          <w:bCs w:val="0"/>
          <w:sz w:val="24"/>
          <w:szCs w:val="24"/>
        </w:rPr>
        <w:t xml:space="preserve"> </w:t>
      </w:r>
      <w:r w:rsidR="004772CF" w:rsidRPr="00060A49">
        <w:rPr>
          <w:b w:val="0"/>
          <w:bCs w:val="0"/>
          <w:sz w:val="24"/>
          <w:szCs w:val="24"/>
        </w:rPr>
        <w:t>appeal</w:t>
      </w:r>
      <w:r w:rsidR="00060A49" w:rsidRPr="00060A49">
        <w:rPr>
          <w:b w:val="0"/>
          <w:bCs w:val="0"/>
          <w:sz w:val="24"/>
          <w:szCs w:val="24"/>
        </w:rPr>
        <w:t xml:space="preserve"> to an independent appeal panel</w:t>
      </w:r>
      <w:r w:rsidR="00326545">
        <w:rPr>
          <w:b w:val="0"/>
          <w:bCs w:val="0"/>
          <w:sz w:val="24"/>
          <w:szCs w:val="24"/>
        </w:rPr>
        <w:t xml:space="preserve">. </w:t>
      </w:r>
      <w:r w:rsidR="006B52F2">
        <w:rPr>
          <w:b w:val="0"/>
          <w:bCs w:val="0"/>
          <w:sz w:val="24"/>
          <w:szCs w:val="24"/>
        </w:rPr>
        <w:t>C</w:t>
      </w:r>
      <w:r w:rsidR="00AF0480" w:rsidRPr="006B52F2">
        <w:rPr>
          <w:b w:val="0"/>
          <w:bCs w:val="0"/>
          <w:sz w:val="24"/>
          <w:szCs w:val="24"/>
        </w:rPr>
        <w:t>ontact [</w:t>
      </w:r>
      <w:r w:rsidR="00395D14" w:rsidRPr="006B52F2">
        <w:rPr>
          <w:b w:val="0"/>
          <w:bCs w:val="0"/>
          <w:i/>
          <w:iCs/>
          <w:sz w:val="24"/>
          <w:szCs w:val="24"/>
        </w:rPr>
        <w:t>add</w:t>
      </w:r>
      <w:r w:rsidR="00395D14" w:rsidRPr="006B52F2">
        <w:rPr>
          <w:b w:val="0"/>
          <w:bCs w:val="0"/>
          <w:sz w:val="24"/>
          <w:szCs w:val="24"/>
        </w:rPr>
        <w:t xml:space="preserve"> </w:t>
      </w:r>
      <w:r w:rsidR="00AF0480" w:rsidRPr="006B52F2">
        <w:rPr>
          <w:b w:val="0"/>
          <w:bCs w:val="0"/>
          <w:i/>
          <w:iCs/>
          <w:sz w:val="24"/>
          <w:szCs w:val="24"/>
        </w:rPr>
        <w:t>name/address</w:t>
      </w:r>
      <w:r w:rsidR="005B746D" w:rsidRPr="006B52F2">
        <w:rPr>
          <w:b w:val="0"/>
          <w:bCs w:val="0"/>
          <w:sz w:val="24"/>
          <w:szCs w:val="24"/>
        </w:rPr>
        <w:t>] by [</w:t>
      </w:r>
      <w:r w:rsidR="005B746D" w:rsidRPr="006B52F2">
        <w:rPr>
          <w:b w:val="0"/>
          <w:bCs w:val="0"/>
          <w:i/>
          <w:iCs/>
          <w:sz w:val="24"/>
          <w:szCs w:val="24"/>
        </w:rPr>
        <w:t>date</w:t>
      </w:r>
      <w:r w:rsidR="005B746D" w:rsidRPr="006B52F2">
        <w:rPr>
          <w:b w:val="0"/>
          <w:bCs w:val="0"/>
          <w:sz w:val="24"/>
          <w:szCs w:val="24"/>
        </w:rPr>
        <w:t>]</w:t>
      </w:r>
      <w:r w:rsidR="005E1A16" w:rsidRPr="006B52F2">
        <w:rPr>
          <w:b w:val="0"/>
          <w:bCs w:val="0"/>
          <w:sz w:val="24"/>
          <w:szCs w:val="24"/>
        </w:rPr>
        <w:t xml:space="preserve"> for information on how to appeal. </w:t>
      </w:r>
      <w:r w:rsidR="006B52F2">
        <w:rPr>
          <w:b w:val="0"/>
          <w:bCs w:val="0"/>
          <w:sz w:val="24"/>
          <w:szCs w:val="24"/>
        </w:rPr>
        <w:t>T</w:t>
      </w:r>
      <w:r w:rsidR="005E1A16" w:rsidRPr="006B52F2">
        <w:rPr>
          <w:b w:val="0"/>
          <w:bCs w:val="0"/>
          <w:sz w:val="24"/>
          <w:szCs w:val="24"/>
        </w:rPr>
        <w:t xml:space="preserve">he </w:t>
      </w:r>
      <w:r w:rsidR="009A1A81" w:rsidRPr="006B52F2">
        <w:rPr>
          <w:b w:val="0"/>
          <w:bCs w:val="0"/>
          <w:sz w:val="24"/>
          <w:szCs w:val="24"/>
        </w:rPr>
        <w:t xml:space="preserve">appeals </w:t>
      </w:r>
      <w:r w:rsidR="005E1A16" w:rsidRPr="006B52F2">
        <w:rPr>
          <w:b w:val="0"/>
          <w:bCs w:val="0"/>
          <w:sz w:val="24"/>
          <w:szCs w:val="24"/>
        </w:rPr>
        <w:t>timetable is on our website</w:t>
      </w:r>
      <w:r w:rsidR="008B78EC" w:rsidRPr="006B52F2">
        <w:rPr>
          <w:b w:val="0"/>
          <w:bCs w:val="0"/>
          <w:sz w:val="24"/>
          <w:szCs w:val="24"/>
        </w:rPr>
        <w:t xml:space="preserve"> at [</w:t>
      </w:r>
      <w:r w:rsidR="00A448CA" w:rsidRPr="006B52F2">
        <w:rPr>
          <w:b w:val="0"/>
          <w:bCs w:val="0"/>
          <w:i/>
          <w:iCs/>
          <w:sz w:val="24"/>
          <w:szCs w:val="24"/>
        </w:rPr>
        <w:t>insert</w:t>
      </w:r>
      <w:r w:rsidR="00FC3C60">
        <w:rPr>
          <w:b w:val="0"/>
          <w:bCs w:val="0"/>
          <w:i/>
          <w:iCs/>
          <w:sz w:val="24"/>
          <w:szCs w:val="24"/>
        </w:rPr>
        <w:t xml:space="preserve"> web address</w:t>
      </w:r>
      <w:r w:rsidR="008B78EC" w:rsidRPr="006B52F2">
        <w:rPr>
          <w:b w:val="0"/>
          <w:bCs w:val="0"/>
          <w:sz w:val="24"/>
          <w:szCs w:val="24"/>
        </w:rPr>
        <w:t>].</w:t>
      </w:r>
    </w:p>
    <w:p w14:paraId="3C97ADD4" w14:textId="77777777" w:rsidR="00756AAF" w:rsidRDefault="00756AAF" w:rsidP="00247BBD">
      <w:pPr>
        <w:spacing w:after="0"/>
      </w:pPr>
      <w:bookmarkStart w:id="84" w:name="_Toc119073703"/>
    </w:p>
    <w:p w14:paraId="6292F348" w14:textId="428D2A2C" w:rsidR="00AC40E1" w:rsidRPr="000C47F9" w:rsidRDefault="00AC40E1" w:rsidP="000C47F9">
      <w:pPr>
        <w:rPr>
          <w:b/>
          <w:bCs/>
          <w:color w:val="104F75"/>
          <w:sz w:val="32"/>
          <w:szCs w:val="32"/>
        </w:rPr>
      </w:pPr>
      <w:bookmarkStart w:id="85" w:name="_Toc119599809"/>
      <w:bookmarkStart w:id="86" w:name="_Toc119601866"/>
      <w:bookmarkStart w:id="87" w:name="_Toc120713569"/>
      <w:r w:rsidRPr="000C47F9">
        <w:rPr>
          <w:b/>
          <w:bCs/>
          <w:color w:val="104F75"/>
          <w:sz w:val="32"/>
          <w:szCs w:val="32"/>
        </w:rPr>
        <w:t>Notes</w:t>
      </w:r>
      <w:bookmarkEnd w:id="84"/>
      <w:bookmarkEnd w:id="85"/>
      <w:bookmarkEnd w:id="86"/>
      <w:bookmarkEnd w:id="87"/>
    </w:p>
    <w:p w14:paraId="48E5DB66" w14:textId="713B37D4" w:rsidR="00AC40E1" w:rsidRDefault="00A54A40" w:rsidP="00A54A40">
      <w:bookmarkStart w:id="88" w:name="_Hlk119596203"/>
      <w:r>
        <w:rPr>
          <w:b/>
          <w:bCs/>
        </w:rPr>
        <w:t>[</w:t>
      </w:r>
      <w:r w:rsidR="00247BBD">
        <w:t xml:space="preserve">Define any terms used in the arrangements that require explanation. Some examples are provided in </w:t>
      </w:r>
      <w:hyperlink w:anchor="_Section_D:_Notes" w:history="1">
        <w:r w:rsidR="00BF42E7" w:rsidRPr="00BF42E7">
          <w:rPr>
            <w:rStyle w:val="Hyperlink"/>
          </w:rPr>
          <w:t>Section D</w:t>
        </w:r>
      </w:hyperlink>
      <w:r w:rsidR="00BF42E7">
        <w:t xml:space="preserve"> of </w:t>
      </w:r>
      <w:r w:rsidR="003266A0">
        <w:t>the annex</w:t>
      </w:r>
      <w:r w:rsidR="00AC40E1">
        <w:t>.</w:t>
      </w:r>
      <w:r>
        <w:rPr>
          <w:b/>
          <w:bCs/>
        </w:rPr>
        <w:t>]</w:t>
      </w:r>
      <w:r w:rsidR="00AC40E1">
        <w:t xml:space="preserve"> </w:t>
      </w:r>
    </w:p>
    <w:bookmarkEnd w:id="83"/>
    <w:bookmarkEnd w:id="88"/>
    <w:p w14:paraId="67B3D280" w14:textId="1CC151D1" w:rsidR="00920E36" w:rsidRDefault="00920E36">
      <w:pPr>
        <w:spacing w:after="0" w:line="240" w:lineRule="auto"/>
      </w:pPr>
    </w:p>
    <w:p w14:paraId="400B9878" w14:textId="77777777" w:rsidR="00171D08" w:rsidRDefault="00171D08">
      <w:pPr>
        <w:spacing w:after="0" w:line="240" w:lineRule="auto"/>
        <w:rPr>
          <w:b/>
          <w:color w:val="104F75"/>
          <w:sz w:val="32"/>
          <w:szCs w:val="32"/>
        </w:rPr>
      </w:pPr>
      <w:bookmarkStart w:id="89" w:name="AnnexA"/>
      <w:r>
        <w:br w:type="page"/>
      </w:r>
    </w:p>
    <w:p w14:paraId="4BD17DDA" w14:textId="3978D70C" w:rsidR="00DA0F8A" w:rsidRPr="003F1D4E" w:rsidRDefault="00692429" w:rsidP="009A7852">
      <w:pPr>
        <w:pStyle w:val="Heading1"/>
        <w:rPr>
          <w:bCs/>
          <w:sz w:val="28"/>
          <w:szCs w:val="28"/>
        </w:rPr>
      </w:pPr>
      <w:bookmarkStart w:id="90" w:name="_Toc120713570"/>
      <w:r>
        <w:lastRenderedPageBreak/>
        <w:t>Annex</w:t>
      </w:r>
      <w:bookmarkEnd w:id="90"/>
    </w:p>
    <w:p w14:paraId="1EF84C8F" w14:textId="4A99D199" w:rsidR="008F4450" w:rsidRDefault="007E7D46" w:rsidP="008F4450">
      <w:pPr>
        <w:pStyle w:val="Heading2"/>
      </w:pPr>
      <w:bookmarkStart w:id="91" w:name="_Section_A:_Banding"/>
      <w:bookmarkStart w:id="92" w:name="_Toc120713571"/>
      <w:bookmarkStart w:id="93" w:name="_Toc119073708"/>
      <w:bookmarkEnd w:id="91"/>
      <w:r>
        <w:t xml:space="preserve">Section A: </w:t>
      </w:r>
      <w:r w:rsidR="008F4450">
        <w:t>Banding</w:t>
      </w:r>
      <w:bookmarkEnd w:id="92"/>
    </w:p>
    <w:p w14:paraId="369DC12C" w14:textId="76B999CE" w:rsidR="008F4450" w:rsidRDefault="00A54A40" w:rsidP="00A54A40">
      <w:r>
        <w:rPr>
          <w:b/>
          <w:bCs/>
        </w:rPr>
        <w:t>[</w:t>
      </w:r>
      <w:r w:rsidR="002A41DA">
        <w:t>Refer to paragraphs</w:t>
      </w:r>
      <w:r w:rsidR="008E660A">
        <w:t xml:space="preserve"> 1.</w:t>
      </w:r>
      <w:r w:rsidR="00785A16">
        <w:t>2</w:t>
      </w:r>
      <w:r w:rsidR="008E660A">
        <w:t>5 to 1.3</w:t>
      </w:r>
      <w:r w:rsidR="00785A16">
        <w:t>0</w:t>
      </w:r>
      <w:r w:rsidR="008E660A">
        <w:t xml:space="preserve"> of the </w:t>
      </w:r>
      <w:hyperlink r:id="rId34" w:history="1">
        <w:r w:rsidR="008E660A" w:rsidRPr="008E660A">
          <w:rPr>
            <w:rStyle w:val="Hyperlink"/>
          </w:rPr>
          <w:t>Admissions Code</w:t>
        </w:r>
      </w:hyperlink>
      <w:r w:rsidR="008E660A">
        <w:t xml:space="preserve">. </w:t>
      </w:r>
      <w:r w:rsidR="008F4450" w:rsidRPr="002A4527">
        <w:t xml:space="preserve">Banding is a method </w:t>
      </w:r>
      <w:r w:rsidR="008F4450">
        <w:t xml:space="preserve">of </w:t>
      </w:r>
      <w:r w:rsidR="008F4450" w:rsidRPr="002A4527">
        <w:t>ensur</w:t>
      </w:r>
      <w:r w:rsidR="008F4450">
        <w:t xml:space="preserve">ing a </w:t>
      </w:r>
      <w:r w:rsidR="008F4450" w:rsidRPr="002A4527">
        <w:t xml:space="preserve">school admits </w:t>
      </w:r>
      <w:r w:rsidR="00FD38FA">
        <w:t xml:space="preserve">pupils with </w:t>
      </w:r>
      <w:r w:rsidR="008F4450" w:rsidRPr="002A4527">
        <w:t xml:space="preserve">a comprehensive </w:t>
      </w:r>
      <w:r w:rsidR="00CE015D">
        <w:t>range of ability</w:t>
      </w:r>
      <w:r w:rsidR="008F4450">
        <w:t xml:space="preserve">. Applicants are </w:t>
      </w:r>
      <w:r w:rsidR="008F4450" w:rsidRPr="002A4527">
        <w:t>test</w:t>
      </w:r>
      <w:r w:rsidR="008F4450">
        <w:t>ed</w:t>
      </w:r>
      <w:r w:rsidR="00961D04">
        <w:t xml:space="preserve"> </w:t>
      </w:r>
      <w:r w:rsidR="007C1B45">
        <w:t>and</w:t>
      </w:r>
      <w:r w:rsidR="008F4450">
        <w:t xml:space="preserve"> </w:t>
      </w:r>
      <w:r w:rsidR="008F4450" w:rsidRPr="002A4527">
        <w:t>plac</w:t>
      </w:r>
      <w:r w:rsidR="008F4450">
        <w:t xml:space="preserve">ed </w:t>
      </w:r>
      <w:r w:rsidR="008F4450" w:rsidRPr="002A4527">
        <w:t>in bands.</w:t>
      </w:r>
      <w:r w:rsidR="008F4450">
        <w:t xml:space="preserve"> The o</w:t>
      </w:r>
      <w:r w:rsidR="008F4450" w:rsidRPr="002A4527">
        <w:t>versubscription criteria are applied to each band to determine wh</w:t>
      </w:r>
      <w:r w:rsidR="008F4450">
        <w:t>ich applicants will be offered a place</w:t>
      </w:r>
      <w:r w:rsidR="008F4450" w:rsidRPr="002A4527">
        <w:t xml:space="preserve">. </w:t>
      </w:r>
    </w:p>
    <w:p w14:paraId="4D868083" w14:textId="576F2E96" w:rsidR="00DC5920" w:rsidRDefault="00673DA3" w:rsidP="00A54A40">
      <w:r>
        <w:t xml:space="preserve">Schools will need to </w:t>
      </w:r>
      <w:r w:rsidR="00E35524">
        <w:t>decide h</w:t>
      </w:r>
      <w:r w:rsidR="00381828">
        <w:t>ow many bands to have</w:t>
      </w:r>
      <w:r w:rsidR="002A3F11">
        <w:t xml:space="preserve">, </w:t>
      </w:r>
      <w:r w:rsidRPr="002A4527">
        <w:t>purchase or develop a</w:t>
      </w:r>
      <w:r>
        <w:t xml:space="preserve"> </w:t>
      </w:r>
      <w:r w:rsidRPr="002A4527">
        <w:t>test</w:t>
      </w:r>
      <w:r>
        <w:t xml:space="preserve">, make arrangements for applicants to sit the test, and </w:t>
      </w:r>
      <w:r w:rsidRPr="002A4527">
        <w:t xml:space="preserve">ensure </w:t>
      </w:r>
      <w:r>
        <w:t>the results are available in time to allocate places.</w:t>
      </w:r>
      <w:r w:rsidR="00B20F85">
        <w:t xml:space="preserve"> </w:t>
      </w:r>
      <w:r w:rsidR="00262CC6">
        <w:t>(</w:t>
      </w:r>
      <w:r w:rsidR="00B20F85">
        <w:t>The</w:t>
      </w:r>
      <w:r w:rsidR="005501AF">
        <w:t xml:space="preserve"> results do not</w:t>
      </w:r>
      <w:r w:rsidR="00B20F85">
        <w:t xml:space="preserve"> need to be avail</w:t>
      </w:r>
      <w:r w:rsidR="0057645F">
        <w:t>a</w:t>
      </w:r>
      <w:r w:rsidR="00B20F85">
        <w:t xml:space="preserve">ble before parents apply for a place because </w:t>
      </w:r>
      <w:r w:rsidR="00230861">
        <w:t xml:space="preserve">admission is not dependent on </w:t>
      </w:r>
      <w:r w:rsidR="008C07CC">
        <w:t>reaching</w:t>
      </w:r>
      <w:r w:rsidR="00230861">
        <w:t xml:space="preserve"> a pass mark</w:t>
      </w:r>
      <w:r w:rsidR="00462DAC">
        <w:t>.)</w:t>
      </w:r>
    </w:p>
    <w:p w14:paraId="4136E7AE" w14:textId="77777777" w:rsidR="00BC44C5" w:rsidRDefault="001C2C32" w:rsidP="00A54A40">
      <w:r w:rsidRPr="00425583">
        <w:t xml:space="preserve">The </w:t>
      </w:r>
      <w:r w:rsidR="00136D2B">
        <w:t xml:space="preserve">Admissions Code permits </w:t>
      </w:r>
      <w:r w:rsidRPr="00425583">
        <w:t xml:space="preserve">bands </w:t>
      </w:r>
      <w:r w:rsidR="00136D2B">
        <w:t>which</w:t>
      </w:r>
      <w:r w:rsidR="00F070C5" w:rsidRPr="00425583">
        <w:t xml:space="preserve"> </w:t>
      </w:r>
      <w:r w:rsidRPr="00425583">
        <w:t xml:space="preserve">correspond </w:t>
      </w:r>
      <w:r w:rsidR="00F070C5" w:rsidRPr="00425583">
        <w:t>to</w:t>
      </w:r>
      <w:r w:rsidR="00BC44C5">
        <w:t>:</w:t>
      </w:r>
    </w:p>
    <w:p w14:paraId="1AD3D873" w14:textId="7CC931E9" w:rsidR="00BC44C5" w:rsidRDefault="001C2C32" w:rsidP="009313A9">
      <w:pPr>
        <w:pStyle w:val="ListParagraph"/>
        <w:numPr>
          <w:ilvl w:val="0"/>
          <w:numId w:val="55"/>
        </w:numPr>
      </w:pPr>
      <w:r w:rsidRPr="00D91D9B">
        <w:t>the ability profile of applicants to the school</w:t>
      </w:r>
      <w:r w:rsidR="001D3D16">
        <w:t xml:space="preserve"> </w:t>
      </w:r>
      <w:r w:rsidR="00E101CD">
        <w:t>(</w:t>
      </w:r>
      <w:r w:rsidR="001D3D16">
        <w:t xml:space="preserve">or a group of schools </w:t>
      </w:r>
      <w:r w:rsidR="00B20F85">
        <w:t>banding jointly</w:t>
      </w:r>
      <w:r w:rsidR="00E101CD">
        <w:t>)</w:t>
      </w:r>
    </w:p>
    <w:p w14:paraId="7258C3E3" w14:textId="32348A4B" w:rsidR="00BC44C5" w:rsidRDefault="001C2C32" w:rsidP="009313A9">
      <w:pPr>
        <w:pStyle w:val="ListParagraph"/>
        <w:numPr>
          <w:ilvl w:val="0"/>
          <w:numId w:val="55"/>
        </w:numPr>
      </w:pPr>
      <w:r w:rsidRPr="00D91D9B">
        <w:t xml:space="preserve">the ability profile of </w:t>
      </w:r>
      <w:r w:rsidR="009B70F8" w:rsidRPr="00D91D9B">
        <w:t xml:space="preserve">children </w:t>
      </w:r>
      <w:r w:rsidRPr="00D91D9B">
        <w:t xml:space="preserve">in </w:t>
      </w:r>
      <w:r w:rsidR="009B70F8" w:rsidRPr="00D91D9B">
        <w:t xml:space="preserve">the </w:t>
      </w:r>
      <w:r w:rsidR="00533AF9">
        <w:t>appropriate</w:t>
      </w:r>
      <w:r w:rsidR="009B70F8" w:rsidRPr="00D91D9B">
        <w:t xml:space="preserve"> year group </w:t>
      </w:r>
      <w:r w:rsidR="00533AF9" w:rsidRPr="00D91D9B">
        <w:t>in the local authority area</w:t>
      </w:r>
      <w:r w:rsidR="00533AF9">
        <w:t xml:space="preserve"> </w:t>
      </w:r>
      <w:r w:rsidR="00544D26">
        <w:t>(</w:t>
      </w:r>
      <w:r w:rsidR="00E05F92">
        <w:t xml:space="preserve">this will be </w:t>
      </w:r>
      <w:r w:rsidR="007512A0">
        <w:t>year 6 for schools admitting to year 7)</w:t>
      </w:r>
      <w:r w:rsidR="009B70F8" w:rsidRPr="00D91D9B">
        <w:t xml:space="preserve"> </w:t>
      </w:r>
    </w:p>
    <w:p w14:paraId="074A2540" w14:textId="1D17D005" w:rsidR="001C2C32" w:rsidRDefault="005D508B" w:rsidP="006D7A58">
      <w:pPr>
        <w:pStyle w:val="ListParagraph"/>
        <w:numPr>
          <w:ilvl w:val="0"/>
          <w:numId w:val="55"/>
        </w:numPr>
      </w:pPr>
      <w:r w:rsidRPr="00773468">
        <w:t xml:space="preserve">the ability profile of children in the relevant year group in </w:t>
      </w:r>
      <w:r w:rsidR="009B70F8" w:rsidRPr="00D91D9B">
        <w:t>in En</w:t>
      </w:r>
      <w:r w:rsidR="001C2C32" w:rsidRPr="00D91D9B">
        <w:t>gland</w:t>
      </w:r>
      <w:r w:rsidR="00425583" w:rsidRPr="00425583">
        <w:t>.</w:t>
      </w:r>
      <w:r w:rsidR="00C32DEC">
        <w:t xml:space="preserve"> </w:t>
      </w:r>
    </w:p>
    <w:p w14:paraId="21ADACD8" w14:textId="02B5494A" w:rsidR="00D16439" w:rsidRDefault="00D16439" w:rsidP="00A54A40">
      <w:r>
        <w:t xml:space="preserve">The easiest method to use is the ability profile of applicants to the school and we have provided two examples below of how to do this. </w:t>
      </w:r>
    </w:p>
    <w:p w14:paraId="60D25211" w14:textId="2EB9A8C7" w:rsidR="008F4450" w:rsidRDefault="001A5B09" w:rsidP="00A54A40">
      <w:pPr>
        <w:spacing w:after="0"/>
      </w:pPr>
      <w:r>
        <w:t xml:space="preserve">Include the </w:t>
      </w:r>
      <w:r w:rsidR="001038DC">
        <w:t>text below in your admission arrangements</w:t>
      </w:r>
      <w:r w:rsidR="0066775E">
        <w:t>.</w:t>
      </w:r>
      <w:r w:rsidR="00A54A40">
        <w:rPr>
          <w:b/>
          <w:bCs/>
        </w:rPr>
        <w:t>]</w:t>
      </w:r>
      <w:r w:rsidR="0066775E">
        <w:t xml:space="preserve"> </w:t>
      </w:r>
    </w:p>
    <w:p w14:paraId="7DF27047" w14:textId="77777777" w:rsidR="00801099" w:rsidRDefault="00801099" w:rsidP="001038DC">
      <w:pPr>
        <w:shd w:val="clear" w:color="auto" w:fill="FFFFFF" w:themeFill="background1"/>
        <w:spacing w:after="0"/>
        <w:rPr>
          <w:b/>
          <w:bCs/>
        </w:rPr>
      </w:pPr>
      <w:bookmarkStart w:id="94" w:name="_Hlk123801416"/>
      <w:bookmarkStart w:id="95" w:name="_Hlk118802833"/>
    </w:p>
    <w:p w14:paraId="2743FE30" w14:textId="712FC77B" w:rsidR="003A784F" w:rsidRDefault="001038DC" w:rsidP="001038DC">
      <w:pPr>
        <w:shd w:val="clear" w:color="auto" w:fill="FFFFFF" w:themeFill="background1"/>
        <w:spacing w:after="0"/>
      </w:pPr>
      <w:r w:rsidRPr="00A54A40">
        <w:rPr>
          <w:b/>
          <w:bCs/>
        </w:rPr>
        <w:t>Either:</w:t>
      </w:r>
      <w:r w:rsidRPr="00764B2D">
        <w:rPr>
          <w:b/>
          <w:bCs/>
        </w:rPr>
        <w:t xml:space="preserve"> </w:t>
      </w:r>
      <w:bookmarkEnd w:id="94"/>
      <w:r w:rsidR="008F4450">
        <w:t>Banding will be applied to all applica</w:t>
      </w:r>
      <w:r w:rsidR="0066775E">
        <w:t>nts</w:t>
      </w:r>
      <w:r w:rsidR="004D5998">
        <w:t xml:space="preserve"> including </w:t>
      </w:r>
      <w:r w:rsidR="00610B70">
        <w:t>looked after children, previously looked after children and children with an Education, Health and Care pla</w:t>
      </w:r>
      <w:r w:rsidR="00321A46">
        <w:t>n</w:t>
      </w:r>
      <w:r w:rsidR="008F4450">
        <w:t>. There is no pass or fail mark.</w:t>
      </w:r>
      <w:r w:rsidR="0072626F">
        <w:t xml:space="preserve"> </w:t>
      </w:r>
      <w:r w:rsidR="003A784F">
        <w:t>A</w:t>
      </w:r>
      <w:r w:rsidR="003A784F" w:rsidRPr="003A784F">
        <w:t>ll</w:t>
      </w:r>
      <w:r w:rsidR="000F7612">
        <w:t xml:space="preserve"> children with an Education, Health and Care plan </w:t>
      </w:r>
      <w:r w:rsidR="003A784F" w:rsidRPr="003A784F">
        <w:t>that names the school will be admitted</w:t>
      </w:r>
      <w:r w:rsidR="000E57C4">
        <w:t>.</w:t>
      </w:r>
    </w:p>
    <w:bookmarkEnd w:id="95"/>
    <w:p w14:paraId="253EF250" w14:textId="77777777" w:rsidR="001038DC" w:rsidRDefault="001038DC" w:rsidP="00117FB7">
      <w:pPr>
        <w:shd w:val="clear" w:color="auto" w:fill="FFFFFF" w:themeFill="background1"/>
        <w:spacing w:after="0"/>
        <w:rPr>
          <w:b/>
          <w:bCs/>
          <w:shd w:val="clear" w:color="auto" w:fill="DBE5F1" w:themeFill="accent1" w:themeFillTint="33"/>
        </w:rPr>
      </w:pPr>
    </w:p>
    <w:p w14:paraId="223F009E" w14:textId="17764794" w:rsidR="008F4450" w:rsidRDefault="008F4450" w:rsidP="001038DC">
      <w:pPr>
        <w:shd w:val="clear" w:color="auto" w:fill="FFFFFF" w:themeFill="background1"/>
        <w:spacing w:after="0"/>
      </w:pPr>
      <w:r w:rsidRPr="00A54A40">
        <w:rPr>
          <w:b/>
          <w:bCs/>
        </w:rPr>
        <w:t>O</w:t>
      </w:r>
      <w:r w:rsidR="001038DC" w:rsidRPr="00A54A40">
        <w:rPr>
          <w:b/>
          <w:bCs/>
        </w:rPr>
        <w:t>r:</w:t>
      </w:r>
      <w:r w:rsidR="001038DC" w:rsidRPr="00764B2D">
        <w:rPr>
          <w:b/>
          <w:bCs/>
        </w:rPr>
        <w:t xml:space="preserve"> </w:t>
      </w:r>
      <w:r>
        <w:t>Banding will be applied to all applica</w:t>
      </w:r>
      <w:r w:rsidR="00FA5DC8">
        <w:t xml:space="preserve">nts </w:t>
      </w:r>
      <w:r>
        <w:t xml:space="preserve">except looked after children, previously looked after children and children with an Education, Health and Care plan, who will be allocated a place before banding </w:t>
      </w:r>
      <w:r w:rsidR="00063162">
        <w:t xml:space="preserve">is </w:t>
      </w:r>
      <w:r>
        <w:t>applied. There is no pass or fail mark.</w:t>
      </w:r>
    </w:p>
    <w:p w14:paraId="2FA4BAA1" w14:textId="5D987F5D" w:rsidR="001E285A" w:rsidRDefault="001E285A" w:rsidP="001038DC">
      <w:pPr>
        <w:shd w:val="clear" w:color="auto" w:fill="FFFFFF" w:themeFill="background1"/>
        <w:spacing w:after="0"/>
      </w:pPr>
    </w:p>
    <w:p w14:paraId="46DF633C" w14:textId="6F1AC959" w:rsidR="008F4450" w:rsidRDefault="001E285A" w:rsidP="00A54A40">
      <w:pPr>
        <w:spacing w:after="0"/>
      </w:pPr>
      <w:r w:rsidRPr="00A54A40">
        <w:rPr>
          <w:b/>
          <w:bCs/>
        </w:rPr>
        <w:t>Then:</w:t>
      </w:r>
      <w:r w:rsidR="00A54A40" w:rsidRPr="00A54A40">
        <w:rPr>
          <w:b/>
          <w:bCs/>
        </w:rPr>
        <w:t xml:space="preserve"> </w:t>
      </w:r>
      <w:r w:rsidR="008F4450" w:rsidRPr="00A54A40">
        <w:t>Banding tests</w:t>
      </w:r>
      <w:r w:rsidR="008F4450">
        <w:t xml:space="preserve"> will take place on </w:t>
      </w:r>
      <w:r w:rsidR="008F4450" w:rsidRPr="00A54A40">
        <w:rPr>
          <w:b/>
          <w:bCs/>
        </w:rPr>
        <w:t>[</w:t>
      </w:r>
      <w:r w:rsidR="008F4450" w:rsidRPr="00004DA4">
        <w:rPr>
          <w:i/>
          <w:iCs/>
        </w:rPr>
        <w:t>insert date</w:t>
      </w:r>
      <w:r w:rsidR="008F4450">
        <w:rPr>
          <w:i/>
          <w:iCs/>
        </w:rPr>
        <w:t>s</w:t>
      </w:r>
      <w:r w:rsidR="008F4450" w:rsidRPr="00A54A40">
        <w:rPr>
          <w:b/>
          <w:bCs/>
        </w:rPr>
        <w:t>]</w:t>
      </w:r>
      <w:r w:rsidR="008F4450" w:rsidRPr="00A54A40">
        <w:t>.</w:t>
      </w:r>
      <w:r w:rsidR="00F12031">
        <w:t xml:space="preserve"> </w:t>
      </w:r>
      <w:r w:rsidR="008F4450">
        <w:t xml:space="preserve">Applicants will be placed in </w:t>
      </w:r>
      <w:r w:rsidR="000E6948">
        <w:t xml:space="preserve">one </w:t>
      </w:r>
      <w:r w:rsidR="008F4450">
        <w:t xml:space="preserve">of </w:t>
      </w:r>
      <w:r w:rsidR="0056317F" w:rsidRPr="00316893">
        <w:rPr>
          <w:b/>
          <w:bCs/>
        </w:rPr>
        <w:t>[</w:t>
      </w:r>
      <w:r w:rsidR="00894407" w:rsidRPr="00E26116">
        <w:rPr>
          <w:i/>
          <w:iCs/>
        </w:rPr>
        <w:t>insert number of bands</w:t>
      </w:r>
      <w:r w:rsidR="0056317F">
        <w:t>]</w:t>
      </w:r>
      <w:r w:rsidR="008F4450" w:rsidRPr="00316893">
        <w:rPr>
          <w:b/>
          <w:bCs/>
        </w:rPr>
        <w:t xml:space="preserve"> </w:t>
      </w:r>
      <w:r w:rsidR="008F4450">
        <w:t xml:space="preserve">bands based on their test score. The </w:t>
      </w:r>
      <w:r w:rsidR="00BD2843">
        <w:t xml:space="preserve">children with the </w:t>
      </w:r>
      <w:r w:rsidR="008F4450">
        <w:t xml:space="preserve">highest </w:t>
      </w:r>
      <w:r w:rsidR="00BD2843">
        <w:t xml:space="preserve">score </w:t>
      </w:r>
      <w:r w:rsidR="008F4450">
        <w:t xml:space="preserve">will be placed in band 1 and the children </w:t>
      </w:r>
      <w:r w:rsidR="00BD2843">
        <w:t xml:space="preserve">with the lowest score will be placed </w:t>
      </w:r>
      <w:r w:rsidR="008F4450">
        <w:t xml:space="preserve">in band </w:t>
      </w:r>
      <w:r w:rsidR="008F6874" w:rsidRPr="00A54A40">
        <w:rPr>
          <w:b/>
          <w:bCs/>
        </w:rPr>
        <w:t>[</w:t>
      </w:r>
      <w:r w:rsidR="00316893" w:rsidRPr="00316893">
        <w:rPr>
          <w:i/>
          <w:iCs/>
        </w:rPr>
        <w:t>insert number of lowest band</w:t>
      </w:r>
      <w:r w:rsidR="008F6874" w:rsidRPr="00A54A40">
        <w:rPr>
          <w:b/>
          <w:bCs/>
        </w:rPr>
        <w:t>]</w:t>
      </w:r>
      <w:r w:rsidR="008F4450">
        <w:t xml:space="preserve"> and so on.</w:t>
      </w:r>
      <w:r w:rsidR="008F4450" w:rsidRPr="0037579C">
        <w:t xml:space="preserve"> </w:t>
      </w:r>
    </w:p>
    <w:p w14:paraId="5BF753E2" w14:textId="77777777" w:rsidR="00D9186D" w:rsidRDefault="00D9186D" w:rsidP="00A54A40">
      <w:pPr>
        <w:spacing w:after="0"/>
      </w:pPr>
    </w:p>
    <w:p w14:paraId="02EEBDDB" w14:textId="75D791C0" w:rsidR="008F4450" w:rsidRDefault="008F4450" w:rsidP="008F4450">
      <w:bookmarkStart w:id="96" w:name="_Hlk125457684"/>
      <w:r>
        <w:t xml:space="preserve">The bands will correspond with </w:t>
      </w:r>
      <w:r w:rsidRPr="00A54A40">
        <w:rPr>
          <w:b/>
          <w:bCs/>
        </w:rPr>
        <w:t>[</w:t>
      </w:r>
      <w:r w:rsidRPr="003F2CC0">
        <w:rPr>
          <w:i/>
          <w:iCs/>
        </w:rPr>
        <w:t xml:space="preserve">the ability profile of applicants to the </w:t>
      </w:r>
      <w:r>
        <w:rPr>
          <w:i/>
          <w:iCs/>
        </w:rPr>
        <w:t>school</w:t>
      </w:r>
      <w:r w:rsidRPr="003F2CC0">
        <w:rPr>
          <w:i/>
          <w:iCs/>
        </w:rPr>
        <w:t xml:space="preserve">/the ability profile of all </w:t>
      </w:r>
      <w:bookmarkStart w:id="97" w:name="_Hlk118803201"/>
      <w:r w:rsidRPr="003F2CC0">
        <w:rPr>
          <w:i/>
          <w:iCs/>
        </w:rPr>
        <w:t xml:space="preserve">[insert year group] </w:t>
      </w:r>
      <w:bookmarkEnd w:id="97"/>
      <w:r w:rsidRPr="003F2CC0">
        <w:rPr>
          <w:i/>
          <w:iCs/>
        </w:rPr>
        <w:t xml:space="preserve">children in [insert name of local authority area]/the ability profile of all [insert year </w:t>
      </w:r>
      <w:r w:rsidRPr="003F2CC0">
        <w:t xml:space="preserve">group] </w:t>
      </w:r>
      <w:r w:rsidRPr="00303F64">
        <w:rPr>
          <w:i/>
          <w:iCs/>
        </w:rPr>
        <w:t>children in England</w:t>
      </w:r>
      <w:r w:rsidRPr="00A54A40">
        <w:rPr>
          <w:b/>
          <w:bCs/>
        </w:rPr>
        <w:t>]</w:t>
      </w:r>
      <w:r>
        <w:t>.</w:t>
      </w:r>
    </w:p>
    <w:bookmarkEnd w:id="96"/>
    <w:p w14:paraId="4EE37A59" w14:textId="5135E56A" w:rsidR="008F4450" w:rsidRDefault="0092080C" w:rsidP="008F4450">
      <w:r>
        <w:lastRenderedPageBreak/>
        <w:t xml:space="preserve">The </w:t>
      </w:r>
      <w:r w:rsidR="00303F64">
        <w:t>school</w:t>
      </w:r>
      <w:r>
        <w:t xml:space="preserve"> w</w:t>
      </w:r>
      <w:r w:rsidR="008F4450">
        <w:t xml:space="preserve">ill apply the oversubscription criteria to determine which applicants </w:t>
      </w:r>
      <w:r w:rsidR="00CA4A98">
        <w:t>to</w:t>
      </w:r>
      <w:r w:rsidR="008F4450">
        <w:t xml:space="preserve"> admit from each band. Applicants who did not take the test will be considered after other applicants. If </w:t>
      </w:r>
      <w:r>
        <w:t xml:space="preserve">the school is </w:t>
      </w:r>
      <w:r w:rsidR="008F4450">
        <w:t>undersubscribed all applicants will be admitted.</w:t>
      </w:r>
      <w:r w:rsidR="00F12031">
        <w:t xml:space="preserve"> </w:t>
      </w:r>
      <w:r w:rsidR="008F4450">
        <w:t>The following is an example of how we will allocate pupils to each band.</w:t>
      </w:r>
    </w:p>
    <w:p w14:paraId="0E093656" w14:textId="11B26AB5" w:rsidR="00C967ED" w:rsidRDefault="00E7075D" w:rsidP="00E7075D">
      <w:r>
        <w:rPr>
          <w:b/>
          <w:bCs/>
        </w:rPr>
        <w:t>[</w:t>
      </w:r>
      <w:r w:rsidR="00AB027B" w:rsidRPr="00764B2D">
        <w:t>Your</w:t>
      </w:r>
      <w:r w:rsidR="00AB027B">
        <w:rPr>
          <w:b/>
          <w:bCs/>
        </w:rPr>
        <w:t xml:space="preserve"> </w:t>
      </w:r>
      <w:r w:rsidR="00AB027B">
        <w:t xml:space="preserve">admission arrangements </w:t>
      </w:r>
      <w:r w:rsidR="00952FC1">
        <w:t xml:space="preserve">should </w:t>
      </w:r>
      <w:r w:rsidR="004E680E">
        <w:t xml:space="preserve">also </w:t>
      </w:r>
      <w:r w:rsidR="00D1754C">
        <w:t xml:space="preserve">describe </w:t>
      </w:r>
      <w:r w:rsidR="00AB027B">
        <w:t xml:space="preserve">how </w:t>
      </w:r>
      <w:r w:rsidR="004E680E">
        <w:t>the</w:t>
      </w:r>
      <w:r w:rsidR="00AB027B">
        <w:t xml:space="preserve"> banding will work.</w:t>
      </w:r>
      <w:r w:rsidR="004E680E">
        <w:t xml:space="preserve"> </w:t>
      </w:r>
      <w:r w:rsidR="00AC5AB1">
        <w:t>You may wish to</w:t>
      </w:r>
      <w:r w:rsidR="006A7260">
        <w:t xml:space="preserve"> ta</w:t>
      </w:r>
      <w:r w:rsidR="00E64FA9">
        <w:t xml:space="preserve">ilor </w:t>
      </w:r>
      <w:r w:rsidR="00F93F5C">
        <w:t>o</w:t>
      </w:r>
      <w:r w:rsidR="00C967ED">
        <w:t>ne of the examples below</w:t>
      </w:r>
      <w:r w:rsidR="00803A32">
        <w:t xml:space="preserve"> to your circumstances</w:t>
      </w:r>
      <w:r w:rsidR="00335527">
        <w:t>.</w:t>
      </w:r>
      <w:r w:rsidR="00D16439">
        <w:t xml:space="preserve"> The</w:t>
      </w:r>
      <w:r w:rsidR="00D832DD">
        <w:t xml:space="preserve">y are </w:t>
      </w:r>
      <w:r w:rsidR="00CE6A16">
        <w:t xml:space="preserve">examples </w:t>
      </w:r>
      <w:r w:rsidR="00D832DD">
        <w:t xml:space="preserve">of </w:t>
      </w:r>
      <w:r w:rsidR="00CE6A16">
        <w:t>banding against the ability profile of the applicants to the school.</w:t>
      </w:r>
      <w:r w:rsidR="00524AFC">
        <w:rPr>
          <w:b/>
          <w:bCs/>
        </w:rPr>
        <w:t>]</w:t>
      </w:r>
      <w:r w:rsidR="00C967ED">
        <w:t xml:space="preserve"> </w:t>
      </w:r>
    </w:p>
    <w:p w14:paraId="3F049C6A" w14:textId="48781B04" w:rsidR="008F4450" w:rsidRDefault="00EB0F5C" w:rsidP="008F4450">
      <w:r w:rsidRPr="00524AFC">
        <w:rPr>
          <w:b/>
          <w:bCs/>
        </w:rPr>
        <w:t>E</w:t>
      </w:r>
      <w:r w:rsidR="008F4450" w:rsidRPr="00524AFC">
        <w:rPr>
          <w:b/>
          <w:bCs/>
        </w:rPr>
        <w:t>ither</w:t>
      </w:r>
      <w:r w:rsidR="008F4450" w:rsidRPr="00524AFC">
        <w:t>:</w:t>
      </w:r>
      <w:r w:rsidR="00AC484E">
        <w:t xml:space="preserve"> </w:t>
      </w:r>
      <w:r w:rsidR="008F4450">
        <w:t>If we receive 200 applications, we will rank them from 1</w:t>
      </w:r>
      <w:r w:rsidR="00793EED">
        <w:t xml:space="preserve"> to </w:t>
      </w:r>
      <w:r w:rsidR="008F4450">
        <w:t xml:space="preserve">200 based on their </w:t>
      </w:r>
      <w:r w:rsidR="00AC484E">
        <w:t xml:space="preserve">test </w:t>
      </w:r>
      <w:r w:rsidR="008F4450">
        <w:t xml:space="preserve">scores </w:t>
      </w:r>
      <w:r w:rsidR="00793EED">
        <w:t xml:space="preserve">and </w:t>
      </w:r>
      <w:r w:rsidR="008F4450">
        <w:t xml:space="preserve">place </w:t>
      </w:r>
      <w:r w:rsidR="00AC484E">
        <w:t>them</w:t>
      </w:r>
      <w:r w:rsidR="008F4450">
        <w:t xml:space="preserve"> into 4 bands. The top 50 will be placed in the top band</w:t>
      </w:r>
      <w:r w:rsidR="00736356">
        <w:t xml:space="preserve">, </w:t>
      </w:r>
      <w:r w:rsidR="008F4450">
        <w:t xml:space="preserve">the bottom 50 in the bottom band and so on. </w:t>
      </w:r>
      <w:r w:rsidR="001316B4">
        <w:t xml:space="preserve">The academy trust </w:t>
      </w:r>
      <w:r w:rsidR="008F4450">
        <w:t xml:space="preserve">will apply </w:t>
      </w:r>
      <w:r w:rsidR="007D748F">
        <w:t>the</w:t>
      </w:r>
      <w:r w:rsidR="008F4450">
        <w:t xml:space="preserve"> oversubscription criteria to admit 25 pupils from each band to reach our admission number of 100.</w:t>
      </w:r>
    </w:p>
    <w:p w14:paraId="403D640A" w14:textId="77777777" w:rsidR="00FF383E" w:rsidRDefault="00FF383E" w:rsidP="00FF383E">
      <w:r>
        <w:t>If the number of applicants is not divisible by four, the following process will apply:</w:t>
      </w:r>
    </w:p>
    <w:p w14:paraId="0E33A143" w14:textId="77777777" w:rsidR="00FF383E" w:rsidRDefault="00FF383E" w:rsidP="00FF383E">
      <w:pPr>
        <w:pStyle w:val="ListParagraph"/>
        <w:numPr>
          <w:ilvl w:val="0"/>
          <w:numId w:val="11"/>
        </w:numPr>
      </w:pPr>
      <w:r>
        <w:t xml:space="preserve">If there is one additional child when the number of applicants is divided by 4, an additional child will be placed in band 3. </w:t>
      </w:r>
    </w:p>
    <w:p w14:paraId="6DBE41B5" w14:textId="77777777" w:rsidR="00FF383E" w:rsidRDefault="00FF383E" w:rsidP="00FF383E">
      <w:pPr>
        <w:pStyle w:val="ListParagraph"/>
        <w:numPr>
          <w:ilvl w:val="0"/>
          <w:numId w:val="11"/>
        </w:numPr>
      </w:pPr>
      <w:r>
        <w:t xml:space="preserve">If there are two additional children, one additional child will be placed in band 1 and one in band 4. </w:t>
      </w:r>
    </w:p>
    <w:p w14:paraId="36EBA9B3" w14:textId="77777777" w:rsidR="00FF383E" w:rsidRDefault="00FF383E" w:rsidP="00FF383E">
      <w:pPr>
        <w:pStyle w:val="ListParagraph"/>
        <w:numPr>
          <w:ilvl w:val="0"/>
          <w:numId w:val="11"/>
        </w:numPr>
      </w:pPr>
      <w:r>
        <w:t>If there are three additional children, one additional child will be placed in band 1, one in band 4 and one in band 2.</w:t>
      </w:r>
    </w:p>
    <w:p w14:paraId="473D6723" w14:textId="48BC7C9B" w:rsidR="008F4450" w:rsidRPr="00D05092" w:rsidRDefault="008F4450" w:rsidP="008F4450">
      <w:pPr>
        <w:pStyle w:val="Heading4"/>
        <w:shd w:val="clear" w:color="auto" w:fill="FFFFFF" w:themeFill="background1"/>
        <w:rPr>
          <w:b w:val="0"/>
          <w:bCs w:val="0"/>
          <w:color w:val="0D0D0D" w:themeColor="text1" w:themeTint="F2"/>
          <w:szCs w:val="24"/>
        </w:rPr>
      </w:pPr>
      <w:r w:rsidRPr="00524AFC">
        <w:rPr>
          <w:color w:val="auto"/>
        </w:rPr>
        <w:t>Or:</w:t>
      </w:r>
      <w:r>
        <w:rPr>
          <w:color w:val="auto"/>
        </w:rPr>
        <w:t xml:space="preserve"> </w:t>
      </w:r>
      <w:r w:rsidRPr="00B74604">
        <w:rPr>
          <w:color w:val="auto"/>
        </w:rPr>
        <w:t xml:space="preserve"> </w:t>
      </w:r>
      <w:r w:rsidR="00DC6B07" w:rsidRPr="00D05092">
        <w:rPr>
          <w:b w:val="0"/>
          <w:bCs w:val="0"/>
          <w:color w:val="auto"/>
        </w:rPr>
        <w:t>Applicants will</w:t>
      </w:r>
      <w:r w:rsidR="00D05092">
        <w:rPr>
          <w:b w:val="0"/>
          <w:bCs w:val="0"/>
          <w:color w:val="0D0D0D" w:themeColor="text1" w:themeTint="F2"/>
          <w:szCs w:val="24"/>
        </w:rPr>
        <w:t xml:space="preserve"> </w:t>
      </w:r>
      <w:r w:rsidR="00941F6C">
        <w:rPr>
          <w:b w:val="0"/>
          <w:bCs w:val="0"/>
          <w:color w:val="0D0D0D" w:themeColor="text1" w:themeTint="F2"/>
          <w:szCs w:val="24"/>
        </w:rPr>
        <w:t xml:space="preserve">be </w:t>
      </w:r>
      <w:r w:rsidR="00C15A40">
        <w:rPr>
          <w:b w:val="0"/>
          <w:bCs w:val="0"/>
          <w:color w:val="0D0D0D" w:themeColor="text1" w:themeTint="F2"/>
          <w:szCs w:val="24"/>
        </w:rPr>
        <w:t xml:space="preserve">placed in 4 bands according to their test scores, as follows: </w:t>
      </w:r>
      <w:r w:rsidR="00DC6B07" w:rsidRPr="00D05092">
        <w:rPr>
          <w:b w:val="0"/>
          <w:bCs w:val="0"/>
          <w:color w:val="0D0D0D" w:themeColor="text1" w:themeTint="F2"/>
          <w:szCs w:val="24"/>
        </w:rPr>
        <w:t xml:space="preserve"> </w:t>
      </w:r>
    </w:p>
    <w:p w14:paraId="19AA8C79" w14:textId="77777777" w:rsidR="008F4450" w:rsidRDefault="008F4450" w:rsidP="00C15A40">
      <w:pPr>
        <w:ind w:firstLine="720"/>
      </w:pPr>
      <w:r w:rsidRPr="00C15A40">
        <w:rPr>
          <w:b/>
          <w:bCs/>
        </w:rPr>
        <w:t>Band 1</w:t>
      </w:r>
      <w:r>
        <w:t xml:space="preserve"> – applicants who achieve 75 or more marks </w:t>
      </w:r>
    </w:p>
    <w:p w14:paraId="3EDBC0DE" w14:textId="5D99FACC" w:rsidR="008F4450" w:rsidRDefault="008F4450" w:rsidP="00C15A40">
      <w:pPr>
        <w:ind w:firstLine="720"/>
      </w:pPr>
      <w:r w:rsidRPr="00C15A40">
        <w:rPr>
          <w:b/>
          <w:bCs/>
        </w:rPr>
        <w:t>Band 2</w:t>
      </w:r>
      <w:r>
        <w:t xml:space="preserve"> - applicants who achieve at least 50 but less than 75 marks </w:t>
      </w:r>
    </w:p>
    <w:p w14:paraId="0F82E65C" w14:textId="77777777" w:rsidR="008F4450" w:rsidRDefault="008F4450" w:rsidP="00C15A40">
      <w:pPr>
        <w:ind w:firstLine="720"/>
      </w:pPr>
      <w:r w:rsidRPr="00C15A40">
        <w:rPr>
          <w:b/>
          <w:bCs/>
        </w:rPr>
        <w:t>Band 3</w:t>
      </w:r>
      <w:r>
        <w:t xml:space="preserve"> – applicants who achieve at least 25 but less than 50 marks </w:t>
      </w:r>
    </w:p>
    <w:p w14:paraId="2BCC0581" w14:textId="77777777" w:rsidR="008F4450" w:rsidRDefault="008F4450" w:rsidP="00C15A40">
      <w:pPr>
        <w:ind w:firstLine="720"/>
      </w:pPr>
      <w:r w:rsidRPr="00C15A40">
        <w:rPr>
          <w:b/>
          <w:bCs/>
        </w:rPr>
        <w:t>Band 4</w:t>
      </w:r>
      <w:r>
        <w:t xml:space="preserve"> – applicants who achieve less than 25 marks.</w:t>
      </w:r>
    </w:p>
    <w:p w14:paraId="6FC8937E" w14:textId="4774F46B" w:rsidR="008F4450" w:rsidRDefault="008F4450" w:rsidP="008F4450">
      <w:r>
        <w:t>If we receive 200 applications</w:t>
      </w:r>
      <w:r w:rsidR="00EC336F">
        <w:t xml:space="preserve">, </w:t>
      </w:r>
      <w:r>
        <w:t xml:space="preserve">15% </w:t>
      </w:r>
      <w:r w:rsidR="00EC336F">
        <w:t xml:space="preserve">may </w:t>
      </w:r>
      <w:r>
        <w:t>fall in Band 1, 45% in Band 2, 10% in Band 3 and 30% in Band 4.</w:t>
      </w:r>
      <w:r w:rsidR="00C967ED">
        <w:t xml:space="preserve"> The academy trust </w:t>
      </w:r>
      <w:r w:rsidR="00653CB0">
        <w:t>will</w:t>
      </w:r>
      <w:r>
        <w:t xml:space="preserve"> apply </w:t>
      </w:r>
      <w:r w:rsidR="00653CB0">
        <w:t>the</w:t>
      </w:r>
      <w:r>
        <w:t xml:space="preserve"> oversubscription criteria to each band to determine who is admitted from each, and admit the following pupils to reach our admission number of 100:</w:t>
      </w:r>
    </w:p>
    <w:p w14:paraId="7CCF2BE6" w14:textId="77777777" w:rsidR="008F4450" w:rsidRDefault="008F4450" w:rsidP="008F4450">
      <w:pPr>
        <w:pStyle w:val="ListParagraph"/>
        <w:numPr>
          <w:ilvl w:val="0"/>
          <w:numId w:val="12"/>
        </w:numPr>
      </w:pPr>
      <w:r>
        <w:t>15 pupils from band 1</w:t>
      </w:r>
    </w:p>
    <w:p w14:paraId="32D422BF" w14:textId="77777777" w:rsidR="008F4450" w:rsidRDefault="008F4450" w:rsidP="008F4450">
      <w:pPr>
        <w:pStyle w:val="ListParagraph"/>
        <w:numPr>
          <w:ilvl w:val="0"/>
          <w:numId w:val="12"/>
        </w:numPr>
      </w:pPr>
      <w:r>
        <w:t>45 pupils from band 2</w:t>
      </w:r>
    </w:p>
    <w:p w14:paraId="0F45CD89" w14:textId="77777777" w:rsidR="008F4450" w:rsidRDefault="008F4450" w:rsidP="008F4450">
      <w:pPr>
        <w:pStyle w:val="ListParagraph"/>
        <w:numPr>
          <w:ilvl w:val="0"/>
          <w:numId w:val="12"/>
        </w:numPr>
      </w:pPr>
      <w:r>
        <w:t>10 pupils from band 3</w:t>
      </w:r>
    </w:p>
    <w:p w14:paraId="696DB65C" w14:textId="4C39220D" w:rsidR="003F44FF" w:rsidRPr="00307765" w:rsidRDefault="008F4450" w:rsidP="00C35014">
      <w:pPr>
        <w:pStyle w:val="ListParagraph"/>
        <w:numPr>
          <w:ilvl w:val="0"/>
          <w:numId w:val="12"/>
        </w:numPr>
        <w:rPr>
          <w:rStyle w:val="normaltextrun"/>
        </w:rPr>
      </w:pPr>
      <w:r>
        <w:t>30 pupils from band 4</w:t>
      </w:r>
    </w:p>
    <w:p w14:paraId="5DF7C7B9" w14:textId="27DD33DC" w:rsidR="008F4450" w:rsidRPr="00524AFC" w:rsidRDefault="00524AFC" w:rsidP="00524AFC">
      <w:pPr>
        <w:rPr>
          <w:b/>
          <w:bCs/>
        </w:rPr>
      </w:pPr>
      <w:r>
        <w:rPr>
          <w:b/>
          <w:bCs/>
        </w:rPr>
        <w:t>[</w:t>
      </w:r>
      <w:r w:rsidR="006973E4">
        <w:t>R</w:t>
      </w:r>
      <w:r w:rsidR="008F4450" w:rsidRPr="00A90A76">
        <w:t xml:space="preserve">eplace the waiting list paragraph in </w:t>
      </w:r>
      <w:r w:rsidR="00CF3BE2">
        <w:t xml:space="preserve">the </w:t>
      </w:r>
      <w:r w:rsidR="008F4450" w:rsidRPr="00A90A76">
        <w:t>template with</w:t>
      </w:r>
      <w:r w:rsidR="000A7123">
        <w:t xml:space="preserve"> </w:t>
      </w:r>
      <w:r w:rsidR="008F4450" w:rsidRPr="00A90A76">
        <w:t>one of the following options</w:t>
      </w:r>
      <w:r>
        <w:t>.</w:t>
      </w:r>
      <w:r>
        <w:rPr>
          <w:b/>
          <w:bCs/>
        </w:rPr>
        <w:t>]</w:t>
      </w:r>
    </w:p>
    <w:p w14:paraId="152F3CD0" w14:textId="6E6CEBBC" w:rsidR="008F4450" w:rsidRPr="00CF3BE2" w:rsidRDefault="008F4450" w:rsidP="00CF3BE2">
      <w:pPr>
        <w:pStyle w:val="Heading4"/>
        <w:spacing w:after="0"/>
        <w:rPr>
          <w:b w:val="0"/>
          <w:bCs w:val="0"/>
          <w:color w:val="auto"/>
        </w:rPr>
      </w:pPr>
      <w:r w:rsidRPr="00524AFC">
        <w:rPr>
          <w:color w:val="auto"/>
        </w:rPr>
        <w:lastRenderedPageBreak/>
        <w:t>Option 1</w:t>
      </w:r>
      <w:r w:rsidR="00CF3BE2" w:rsidRPr="00524AFC">
        <w:rPr>
          <w:color w:val="auto"/>
        </w:rPr>
        <w:t xml:space="preserve">: </w:t>
      </w:r>
      <w:r w:rsidR="002576AF" w:rsidRPr="00524AFC">
        <w:rPr>
          <w:b w:val="0"/>
          <w:bCs w:val="0"/>
          <w:color w:val="auto"/>
          <w:lang w:val="en"/>
        </w:rPr>
        <w:t>The</w:t>
      </w:r>
      <w:r w:rsidR="002576AF" w:rsidRPr="00CF3BE2">
        <w:rPr>
          <w:b w:val="0"/>
          <w:bCs w:val="0"/>
          <w:color w:val="auto"/>
          <w:lang w:val="en"/>
        </w:rPr>
        <w:t xml:space="preserve"> academy trust will maintain a waiting list for </w:t>
      </w:r>
      <w:r w:rsidR="002576AF" w:rsidRPr="00524AFC">
        <w:rPr>
          <w:color w:val="auto"/>
          <w:lang w:val="en"/>
        </w:rPr>
        <w:t>[</w:t>
      </w:r>
      <w:r w:rsidR="002576AF" w:rsidRPr="00CF3BE2">
        <w:rPr>
          <w:b w:val="0"/>
          <w:bCs w:val="0"/>
          <w:i/>
          <w:iCs/>
          <w:color w:val="auto"/>
          <w:lang w:val="en"/>
        </w:rPr>
        <w:t>year group</w:t>
      </w:r>
      <w:r w:rsidR="002576AF" w:rsidRPr="00524AFC">
        <w:rPr>
          <w:color w:val="auto"/>
          <w:lang w:val="en"/>
        </w:rPr>
        <w:t>]</w:t>
      </w:r>
      <w:r w:rsidR="002576AF" w:rsidRPr="00CF3BE2">
        <w:rPr>
          <w:b w:val="0"/>
          <w:bCs w:val="0"/>
          <w:color w:val="auto"/>
          <w:lang w:val="en"/>
        </w:rPr>
        <w:t xml:space="preserve"> until </w:t>
      </w:r>
      <w:r w:rsidR="002576AF" w:rsidRPr="00524AFC">
        <w:rPr>
          <w:color w:val="auto"/>
          <w:lang w:val="en"/>
        </w:rPr>
        <w:t>[</w:t>
      </w:r>
      <w:r w:rsidR="002576AF" w:rsidRPr="00CF3BE2">
        <w:rPr>
          <w:b w:val="0"/>
          <w:bCs w:val="0"/>
          <w:i/>
          <w:iCs/>
          <w:color w:val="auto"/>
          <w:lang w:val="en"/>
        </w:rPr>
        <w:t>date</w:t>
      </w:r>
      <w:r w:rsidR="002576AF" w:rsidRPr="00524AFC">
        <w:rPr>
          <w:color w:val="auto"/>
          <w:lang w:val="en"/>
        </w:rPr>
        <w:t>]</w:t>
      </w:r>
      <w:r w:rsidR="002576AF" w:rsidRPr="00CF3BE2">
        <w:rPr>
          <w:b w:val="0"/>
          <w:bCs w:val="0"/>
          <w:color w:val="auto"/>
          <w:lang w:val="en"/>
        </w:rPr>
        <w:t xml:space="preserve">. A parent whose application was unsuccessful may ask for their child’s name to be added to the waiting list. </w:t>
      </w:r>
      <w:r w:rsidRPr="00CF3BE2">
        <w:rPr>
          <w:b w:val="0"/>
          <w:bCs w:val="0"/>
          <w:color w:val="auto"/>
        </w:rPr>
        <w:t xml:space="preserve">Where places become </w:t>
      </w:r>
      <w:r w:rsidR="00ED5BDE" w:rsidRPr="00CF3BE2">
        <w:rPr>
          <w:b w:val="0"/>
          <w:bCs w:val="0"/>
          <w:color w:val="auto"/>
        </w:rPr>
        <w:t>available</w:t>
      </w:r>
      <w:r w:rsidR="00952EF3">
        <w:rPr>
          <w:b w:val="0"/>
          <w:bCs w:val="0"/>
          <w:color w:val="auto"/>
        </w:rPr>
        <w:t>,</w:t>
      </w:r>
      <w:r w:rsidR="00ED5BDE" w:rsidRPr="00CF3BE2">
        <w:rPr>
          <w:b w:val="0"/>
          <w:bCs w:val="0"/>
          <w:color w:val="auto"/>
        </w:rPr>
        <w:t xml:space="preserve"> </w:t>
      </w:r>
      <w:r w:rsidRPr="00CF3BE2">
        <w:rPr>
          <w:b w:val="0"/>
          <w:bCs w:val="0"/>
          <w:color w:val="auto"/>
        </w:rPr>
        <w:t>they will be allocated to children on the waiting list in accordance with the oversubscription criteria</w:t>
      </w:r>
      <w:r w:rsidR="00683448" w:rsidRPr="00CF3BE2">
        <w:rPr>
          <w:b w:val="0"/>
          <w:bCs w:val="0"/>
          <w:color w:val="auto"/>
        </w:rPr>
        <w:t xml:space="preserve"> without reference to the bands. </w:t>
      </w:r>
    </w:p>
    <w:p w14:paraId="1AE68184" w14:textId="60FB9EC6" w:rsidR="00CF3BE2" w:rsidRDefault="008F4450" w:rsidP="00CF3BE2">
      <w:pPr>
        <w:pStyle w:val="Heading4"/>
        <w:spacing w:after="0"/>
        <w:rPr>
          <w:b w:val="0"/>
          <w:bCs w:val="0"/>
          <w:color w:val="auto"/>
        </w:rPr>
      </w:pPr>
      <w:r w:rsidRPr="00524AFC">
        <w:rPr>
          <w:color w:val="auto"/>
        </w:rPr>
        <w:t>Option 2</w:t>
      </w:r>
      <w:r w:rsidR="00CF3BE2" w:rsidRPr="00524AFC">
        <w:rPr>
          <w:color w:val="auto"/>
        </w:rPr>
        <w:t xml:space="preserve">: </w:t>
      </w:r>
      <w:r w:rsidR="000D3012" w:rsidRPr="00524AFC">
        <w:rPr>
          <w:b w:val="0"/>
          <w:bCs w:val="0"/>
          <w:color w:val="auto"/>
          <w:lang w:val="en"/>
        </w:rPr>
        <w:t>The academy</w:t>
      </w:r>
      <w:r w:rsidR="000D3012" w:rsidRPr="00CF3BE2">
        <w:rPr>
          <w:b w:val="0"/>
          <w:bCs w:val="0"/>
          <w:color w:val="auto"/>
          <w:lang w:val="en"/>
        </w:rPr>
        <w:t xml:space="preserve"> trust will maintain a waiting list for </w:t>
      </w:r>
      <w:r w:rsidR="000D3012" w:rsidRPr="00524AFC">
        <w:rPr>
          <w:color w:val="auto"/>
          <w:lang w:val="en"/>
        </w:rPr>
        <w:t>[</w:t>
      </w:r>
      <w:r w:rsidR="000D3012" w:rsidRPr="00CF3BE2">
        <w:rPr>
          <w:b w:val="0"/>
          <w:bCs w:val="0"/>
          <w:i/>
          <w:iCs/>
          <w:color w:val="auto"/>
          <w:lang w:val="en"/>
        </w:rPr>
        <w:t>year group</w:t>
      </w:r>
      <w:r w:rsidR="000D3012" w:rsidRPr="00524AFC">
        <w:rPr>
          <w:color w:val="auto"/>
          <w:lang w:val="en"/>
        </w:rPr>
        <w:t>]</w:t>
      </w:r>
      <w:r w:rsidR="000D3012" w:rsidRPr="00CF3BE2">
        <w:rPr>
          <w:b w:val="0"/>
          <w:bCs w:val="0"/>
          <w:color w:val="auto"/>
          <w:lang w:val="en"/>
        </w:rPr>
        <w:t xml:space="preserve"> until </w:t>
      </w:r>
      <w:r w:rsidR="000D3012" w:rsidRPr="00524AFC">
        <w:rPr>
          <w:color w:val="auto"/>
          <w:lang w:val="en"/>
        </w:rPr>
        <w:t>[</w:t>
      </w:r>
      <w:r w:rsidR="000D3012" w:rsidRPr="00CF3BE2">
        <w:rPr>
          <w:b w:val="0"/>
          <w:bCs w:val="0"/>
          <w:i/>
          <w:iCs/>
          <w:color w:val="auto"/>
          <w:lang w:val="en"/>
        </w:rPr>
        <w:t>date</w:t>
      </w:r>
      <w:r w:rsidR="000D3012" w:rsidRPr="00524AFC">
        <w:rPr>
          <w:color w:val="auto"/>
          <w:lang w:val="en"/>
        </w:rPr>
        <w:t>]</w:t>
      </w:r>
      <w:r w:rsidR="000D3012" w:rsidRPr="00CF3BE2">
        <w:rPr>
          <w:b w:val="0"/>
          <w:bCs w:val="0"/>
          <w:color w:val="auto"/>
          <w:lang w:val="en"/>
        </w:rPr>
        <w:t xml:space="preserve">. A parent whose application was unsuccessful may ask for their child’s name to be added to the waiting list. </w:t>
      </w:r>
      <w:r w:rsidR="00263CF6">
        <w:rPr>
          <w:b w:val="0"/>
          <w:bCs w:val="0"/>
          <w:color w:val="auto"/>
          <w:lang w:val="en"/>
        </w:rPr>
        <w:t xml:space="preserve">The child </w:t>
      </w:r>
      <w:r w:rsidR="00263CF6" w:rsidRPr="00CF3BE2">
        <w:rPr>
          <w:b w:val="0"/>
          <w:bCs w:val="0"/>
          <w:color w:val="auto"/>
        </w:rPr>
        <w:t>will be placed in the appropriate band on the waiting list</w:t>
      </w:r>
      <w:r w:rsidR="00263CF6">
        <w:rPr>
          <w:b w:val="0"/>
          <w:bCs w:val="0"/>
          <w:color w:val="auto"/>
        </w:rPr>
        <w:t>.</w:t>
      </w:r>
      <w:r w:rsidR="00263CF6">
        <w:rPr>
          <w:b w:val="0"/>
          <w:bCs w:val="0"/>
          <w:color w:val="auto"/>
          <w:lang w:val="en"/>
        </w:rPr>
        <w:t xml:space="preserve"> </w:t>
      </w:r>
      <w:r w:rsidR="00374AC2">
        <w:rPr>
          <w:b w:val="0"/>
          <w:bCs w:val="0"/>
          <w:color w:val="auto"/>
          <w:lang w:val="en"/>
        </w:rPr>
        <w:t xml:space="preserve">In-year </w:t>
      </w:r>
      <w:r w:rsidR="00D91D9B" w:rsidRPr="00CF3BE2">
        <w:rPr>
          <w:b w:val="0"/>
          <w:bCs w:val="0"/>
          <w:color w:val="auto"/>
        </w:rPr>
        <w:t>applicants</w:t>
      </w:r>
      <w:r w:rsidRPr="00CF3BE2">
        <w:rPr>
          <w:b w:val="0"/>
          <w:bCs w:val="0"/>
          <w:color w:val="auto"/>
        </w:rPr>
        <w:t xml:space="preserve"> will </w:t>
      </w:r>
      <w:r w:rsidR="00374AC2">
        <w:rPr>
          <w:b w:val="0"/>
          <w:bCs w:val="0"/>
          <w:color w:val="auto"/>
        </w:rPr>
        <w:t>take</w:t>
      </w:r>
      <w:r w:rsidRPr="00CF3BE2">
        <w:rPr>
          <w:b w:val="0"/>
          <w:bCs w:val="0"/>
          <w:color w:val="auto"/>
        </w:rPr>
        <w:t xml:space="preserve"> a banding test when they apply</w:t>
      </w:r>
      <w:r w:rsidR="00CB0F3B" w:rsidRPr="00CF3BE2">
        <w:rPr>
          <w:b w:val="0"/>
          <w:bCs w:val="0"/>
          <w:color w:val="auto"/>
        </w:rPr>
        <w:t xml:space="preserve"> and </w:t>
      </w:r>
      <w:r w:rsidRPr="00CF3BE2">
        <w:rPr>
          <w:b w:val="0"/>
          <w:bCs w:val="0"/>
          <w:color w:val="auto"/>
        </w:rPr>
        <w:t>be placed in the appropriate band on the waiting list.</w:t>
      </w:r>
      <w:r w:rsidR="00CF3BE2">
        <w:rPr>
          <w:b w:val="0"/>
          <w:bCs w:val="0"/>
          <w:color w:val="auto"/>
        </w:rPr>
        <w:t xml:space="preserve"> </w:t>
      </w:r>
    </w:p>
    <w:p w14:paraId="5C5E33DD" w14:textId="484A559A" w:rsidR="008F4450" w:rsidRPr="00CF3BE2" w:rsidRDefault="008F4450" w:rsidP="00CF3BE2">
      <w:pPr>
        <w:pStyle w:val="Heading4"/>
        <w:spacing w:after="0"/>
        <w:rPr>
          <w:b w:val="0"/>
          <w:bCs w:val="0"/>
          <w:color w:val="auto"/>
        </w:rPr>
      </w:pPr>
      <w:r w:rsidRPr="00CF3BE2">
        <w:rPr>
          <w:b w:val="0"/>
          <w:bCs w:val="0"/>
          <w:color w:val="auto"/>
        </w:rPr>
        <w:t xml:space="preserve">Where </w:t>
      </w:r>
      <w:r w:rsidR="000D7653" w:rsidRPr="00CF3BE2">
        <w:rPr>
          <w:b w:val="0"/>
          <w:bCs w:val="0"/>
          <w:color w:val="auto"/>
        </w:rPr>
        <w:t xml:space="preserve">a </w:t>
      </w:r>
      <w:r w:rsidRPr="00CF3BE2">
        <w:rPr>
          <w:b w:val="0"/>
          <w:bCs w:val="0"/>
          <w:color w:val="auto"/>
        </w:rPr>
        <w:t>place become</w:t>
      </w:r>
      <w:r w:rsidR="00016B98" w:rsidRPr="00CF3BE2">
        <w:rPr>
          <w:b w:val="0"/>
          <w:bCs w:val="0"/>
          <w:color w:val="auto"/>
        </w:rPr>
        <w:t>s</w:t>
      </w:r>
      <w:r w:rsidRPr="00CF3BE2">
        <w:rPr>
          <w:b w:val="0"/>
          <w:bCs w:val="0"/>
          <w:color w:val="auto"/>
        </w:rPr>
        <w:t xml:space="preserve"> </w:t>
      </w:r>
      <w:r w:rsidR="00CB0F3B" w:rsidRPr="00CF3BE2">
        <w:rPr>
          <w:b w:val="0"/>
          <w:bCs w:val="0"/>
          <w:color w:val="auto"/>
        </w:rPr>
        <w:t>available</w:t>
      </w:r>
      <w:r w:rsidR="000D7653" w:rsidRPr="00CF3BE2">
        <w:rPr>
          <w:b w:val="0"/>
          <w:bCs w:val="0"/>
          <w:color w:val="auto"/>
        </w:rPr>
        <w:t xml:space="preserve">, it </w:t>
      </w:r>
      <w:r w:rsidRPr="00CF3BE2">
        <w:rPr>
          <w:b w:val="0"/>
          <w:bCs w:val="0"/>
          <w:color w:val="auto"/>
        </w:rPr>
        <w:t xml:space="preserve">will be allocated to </w:t>
      </w:r>
      <w:r w:rsidR="000D7653" w:rsidRPr="00CF3BE2">
        <w:rPr>
          <w:b w:val="0"/>
          <w:bCs w:val="0"/>
          <w:color w:val="auto"/>
        </w:rPr>
        <w:t xml:space="preserve">a </w:t>
      </w:r>
      <w:r w:rsidRPr="00CF3BE2">
        <w:rPr>
          <w:b w:val="0"/>
          <w:bCs w:val="0"/>
          <w:color w:val="auto"/>
        </w:rPr>
        <w:t>child</w:t>
      </w:r>
      <w:r w:rsidR="00860A86" w:rsidRPr="00CF3BE2">
        <w:rPr>
          <w:b w:val="0"/>
          <w:bCs w:val="0"/>
          <w:color w:val="auto"/>
        </w:rPr>
        <w:t xml:space="preserve"> </w:t>
      </w:r>
      <w:r w:rsidR="00AE5A4E" w:rsidRPr="00CF3BE2">
        <w:rPr>
          <w:b w:val="0"/>
          <w:bCs w:val="0"/>
          <w:color w:val="auto"/>
        </w:rPr>
        <w:t>from the app</w:t>
      </w:r>
      <w:r w:rsidR="006F4A18">
        <w:rPr>
          <w:b w:val="0"/>
          <w:bCs w:val="0"/>
          <w:color w:val="auto"/>
        </w:rPr>
        <w:t>rop</w:t>
      </w:r>
      <w:r w:rsidR="00AE5A4E" w:rsidRPr="00CF3BE2">
        <w:rPr>
          <w:b w:val="0"/>
          <w:bCs w:val="0"/>
          <w:color w:val="auto"/>
        </w:rPr>
        <w:t>riate band</w:t>
      </w:r>
      <w:r w:rsidR="000C77CA">
        <w:rPr>
          <w:b w:val="0"/>
          <w:bCs w:val="0"/>
          <w:color w:val="auto"/>
        </w:rPr>
        <w:t>. F</w:t>
      </w:r>
      <w:r w:rsidR="00AE5A4E" w:rsidRPr="00CF3BE2">
        <w:rPr>
          <w:b w:val="0"/>
          <w:bCs w:val="0"/>
          <w:color w:val="auto"/>
        </w:rPr>
        <w:t>or example, i</w:t>
      </w:r>
      <w:r w:rsidRPr="00CF3BE2">
        <w:rPr>
          <w:b w:val="0"/>
          <w:bCs w:val="0"/>
          <w:color w:val="auto"/>
        </w:rPr>
        <w:t>f a child from band 2 leave</w:t>
      </w:r>
      <w:r w:rsidR="00D83380" w:rsidRPr="00CF3BE2">
        <w:rPr>
          <w:b w:val="0"/>
          <w:bCs w:val="0"/>
          <w:color w:val="auto"/>
        </w:rPr>
        <w:t>s</w:t>
      </w:r>
      <w:r w:rsidRPr="00CF3BE2">
        <w:rPr>
          <w:b w:val="0"/>
          <w:bCs w:val="0"/>
          <w:color w:val="auto"/>
        </w:rPr>
        <w:t xml:space="preserve"> the school, </w:t>
      </w:r>
      <w:r w:rsidR="00D83380" w:rsidRPr="00CF3BE2">
        <w:rPr>
          <w:b w:val="0"/>
          <w:bCs w:val="0"/>
          <w:color w:val="auto"/>
        </w:rPr>
        <w:t xml:space="preserve">the oversubscription criteria will be applied to </w:t>
      </w:r>
      <w:r w:rsidRPr="00CF3BE2">
        <w:rPr>
          <w:b w:val="0"/>
          <w:bCs w:val="0"/>
          <w:color w:val="auto"/>
        </w:rPr>
        <w:t>band 2 on the waiting list</w:t>
      </w:r>
      <w:r w:rsidR="00D83380" w:rsidRPr="00CF3BE2">
        <w:rPr>
          <w:b w:val="0"/>
          <w:bCs w:val="0"/>
          <w:color w:val="auto"/>
        </w:rPr>
        <w:t xml:space="preserve"> to d</w:t>
      </w:r>
      <w:r w:rsidR="006F4A18">
        <w:rPr>
          <w:b w:val="0"/>
          <w:bCs w:val="0"/>
          <w:color w:val="auto"/>
        </w:rPr>
        <w:t>e</w:t>
      </w:r>
      <w:r w:rsidR="00D83380" w:rsidRPr="00CF3BE2">
        <w:rPr>
          <w:b w:val="0"/>
          <w:bCs w:val="0"/>
          <w:color w:val="auto"/>
        </w:rPr>
        <w:t xml:space="preserve">termine which child </w:t>
      </w:r>
      <w:r w:rsidRPr="00CF3BE2">
        <w:rPr>
          <w:b w:val="0"/>
          <w:bCs w:val="0"/>
          <w:color w:val="auto"/>
        </w:rPr>
        <w:t xml:space="preserve">will be offered a place. The only exception will be where there is a looked after or previously looked after child on the waiting list. They </w:t>
      </w:r>
      <w:r w:rsidR="000941EB" w:rsidRPr="00CF3BE2">
        <w:rPr>
          <w:b w:val="0"/>
          <w:bCs w:val="0"/>
          <w:color w:val="auto"/>
        </w:rPr>
        <w:t xml:space="preserve">will </w:t>
      </w:r>
      <w:r w:rsidRPr="00CF3BE2">
        <w:rPr>
          <w:b w:val="0"/>
          <w:bCs w:val="0"/>
          <w:color w:val="auto"/>
        </w:rPr>
        <w:t xml:space="preserve">be given </w:t>
      </w:r>
      <w:r w:rsidR="001B6DEE" w:rsidRPr="00CF3BE2">
        <w:rPr>
          <w:b w:val="0"/>
          <w:bCs w:val="0"/>
          <w:color w:val="auto"/>
        </w:rPr>
        <w:t xml:space="preserve">highest </w:t>
      </w:r>
      <w:r w:rsidRPr="00CF3BE2">
        <w:rPr>
          <w:b w:val="0"/>
          <w:bCs w:val="0"/>
          <w:color w:val="auto"/>
        </w:rPr>
        <w:t>priority for admission</w:t>
      </w:r>
      <w:r w:rsidR="001B6DEE" w:rsidRPr="00CF3BE2">
        <w:rPr>
          <w:b w:val="0"/>
          <w:bCs w:val="0"/>
          <w:color w:val="auto"/>
        </w:rPr>
        <w:t xml:space="preserve"> without reference to the bands</w:t>
      </w:r>
      <w:r w:rsidRPr="00CF3BE2">
        <w:rPr>
          <w:b w:val="0"/>
          <w:bCs w:val="0"/>
          <w:color w:val="auto"/>
        </w:rPr>
        <w:t xml:space="preserve">. </w:t>
      </w:r>
    </w:p>
    <w:p w14:paraId="58A4DA80" w14:textId="77777777" w:rsidR="002563A8" w:rsidRDefault="002563A8">
      <w:pPr>
        <w:spacing w:after="0" w:line="240" w:lineRule="auto"/>
        <w:rPr>
          <w:b/>
          <w:color w:val="104F75"/>
          <w:sz w:val="28"/>
          <w:szCs w:val="28"/>
        </w:rPr>
      </w:pPr>
      <w:r>
        <w:rPr>
          <w:sz w:val="28"/>
          <w:szCs w:val="28"/>
        </w:rPr>
        <w:br w:type="page"/>
      </w:r>
    </w:p>
    <w:p w14:paraId="674877F0" w14:textId="217B3E24" w:rsidR="00081D16" w:rsidRDefault="002563A8" w:rsidP="00081D16">
      <w:pPr>
        <w:pStyle w:val="Heading2"/>
        <w:spacing w:before="0"/>
        <w:rPr>
          <w:sz w:val="28"/>
          <w:szCs w:val="28"/>
        </w:rPr>
      </w:pPr>
      <w:bookmarkStart w:id="98" w:name="_Section_B:_Oversubscription"/>
      <w:bookmarkStart w:id="99" w:name="_Toc120713572"/>
      <w:bookmarkEnd w:id="98"/>
      <w:r>
        <w:rPr>
          <w:sz w:val="28"/>
          <w:szCs w:val="28"/>
        </w:rPr>
        <w:lastRenderedPageBreak/>
        <w:t xml:space="preserve">Section B: </w:t>
      </w:r>
      <w:r w:rsidR="00081D16">
        <w:rPr>
          <w:sz w:val="28"/>
          <w:szCs w:val="28"/>
        </w:rPr>
        <w:t>Oversubscription criteria</w:t>
      </w:r>
      <w:bookmarkEnd w:id="93"/>
      <w:bookmarkEnd w:id="99"/>
    </w:p>
    <w:p w14:paraId="0937941A" w14:textId="77777777" w:rsidR="00DC428C" w:rsidRPr="00707BE6" w:rsidRDefault="00DC428C" w:rsidP="00707BE6">
      <w:pPr>
        <w:pStyle w:val="ListParagraph"/>
        <w:numPr>
          <w:ilvl w:val="0"/>
          <w:numId w:val="39"/>
        </w:numPr>
        <w:rPr>
          <w:b/>
          <w:bCs/>
          <w:color w:val="104F75"/>
        </w:rPr>
      </w:pPr>
      <w:bookmarkStart w:id="100" w:name="_Section_5_–"/>
      <w:bookmarkEnd w:id="89"/>
      <w:bookmarkEnd w:id="100"/>
      <w:r w:rsidRPr="00707BE6">
        <w:rPr>
          <w:b/>
          <w:bCs/>
          <w:color w:val="104F75"/>
        </w:rPr>
        <w:t>Siblings</w:t>
      </w:r>
    </w:p>
    <w:p w14:paraId="7334F188" w14:textId="75ABECED" w:rsidR="00DC428C" w:rsidRPr="000A538D" w:rsidRDefault="006163F4" w:rsidP="00E54B51">
      <w:pPr>
        <w:rPr>
          <w:b/>
          <w:bCs/>
          <w:color w:val="auto"/>
        </w:rPr>
      </w:pPr>
      <w:r>
        <w:rPr>
          <w:b/>
          <w:bCs/>
        </w:rPr>
        <w:t>[</w:t>
      </w:r>
      <w:r w:rsidR="00AF76BE">
        <w:t>Refer to paragraph</w:t>
      </w:r>
      <w:r w:rsidR="00513839">
        <w:t xml:space="preserve">s 1.11 and 1.12 of the </w:t>
      </w:r>
      <w:hyperlink r:id="rId35" w:history="1">
        <w:r w:rsidR="00513839" w:rsidRPr="00513839">
          <w:rPr>
            <w:rStyle w:val="Hyperlink"/>
          </w:rPr>
          <w:t>Admissions Code</w:t>
        </w:r>
      </w:hyperlink>
      <w:r w:rsidR="00513839">
        <w:t xml:space="preserve">. </w:t>
      </w:r>
      <w:r w:rsidR="00DC428C">
        <w:t xml:space="preserve">Schools may not prioritise siblings of children attending </w:t>
      </w:r>
      <w:r w:rsidR="00917BCB">
        <w:t xml:space="preserve">a fee-paying </w:t>
      </w:r>
      <w:r w:rsidR="00DC428C">
        <w:t>independent school</w:t>
      </w:r>
      <w:r w:rsidR="00917BCB">
        <w:t xml:space="preserve">. </w:t>
      </w:r>
      <w:bookmarkStart w:id="101" w:name="_Hlk118878794"/>
      <w:r w:rsidR="00DC428C">
        <w:rPr>
          <w:color w:val="auto"/>
        </w:rPr>
        <w:t>Choose one of the options below to i</w:t>
      </w:r>
      <w:r w:rsidR="00DC428C" w:rsidRPr="000A538D">
        <w:rPr>
          <w:color w:val="auto"/>
        </w:rPr>
        <w:t>nclude in your admission arrangements</w:t>
      </w:r>
      <w:r w:rsidR="009B0916">
        <w:rPr>
          <w:color w:val="auto"/>
        </w:rPr>
        <w:t>.</w:t>
      </w:r>
      <w:r>
        <w:rPr>
          <w:b/>
          <w:bCs/>
          <w:color w:val="auto"/>
        </w:rPr>
        <w:t>]</w:t>
      </w:r>
      <w:r w:rsidR="009B0916">
        <w:rPr>
          <w:color w:val="auto"/>
        </w:rPr>
        <w:t xml:space="preserve"> </w:t>
      </w:r>
    </w:p>
    <w:bookmarkEnd w:id="101"/>
    <w:p w14:paraId="42D297BC" w14:textId="0A215918" w:rsidR="00DC428C" w:rsidRPr="00FE5EE4" w:rsidRDefault="00F2358C" w:rsidP="008C2664">
      <w:pPr>
        <w:rPr>
          <w:b/>
          <w:bCs/>
        </w:rPr>
      </w:pPr>
      <w:r w:rsidRPr="006163F4">
        <w:rPr>
          <w:b/>
          <w:bCs/>
        </w:rPr>
        <w:t>Either</w:t>
      </w:r>
      <w:r w:rsidR="00DC428C" w:rsidRPr="006163F4">
        <w:t>:</w:t>
      </w:r>
      <w:r w:rsidR="00DC428C">
        <w:t xml:space="preserve"> </w:t>
      </w:r>
      <w:r w:rsidR="00DC428C" w:rsidRPr="00FE5EE4">
        <w:t xml:space="preserve">Siblings of pupils attending the school at the time the application is received. </w:t>
      </w:r>
      <w:r w:rsidR="00DC428C" w:rsidRPr="006163F4">
        <w:rPr>
          <w:b/>
          <w:bCs/>
        </w:rPr>
        <w:t>[</w:t>
      </w:r>
      <w:r w:rsidR="00DC428C" w:rsidRPr="00917BCB">
        <w:rPr>
          <w:i/>
          <w:iCs/>
        </w:rPr>
        <w:t>Siblings will not be prioritised if their sibling is in</w:t>
      </w:r>
      <w:r w:rsidR="00DC428C" w:rsidRPr="00FE5EE4">
        <w:t xml:space="preserve"> [</w:t>
      </w:r>
      <w:r w:rsidR="00DC428C" w:rsidRPr="00917BCB">
        <w:rPr>
          <w:i/>
          <w:iCs/>
        </w:rPr>
        <w:t>insert year</w:t>
      </w:r>
      <w:r w:rsidR="00D25EF8" w:rsidRPr="00917BCB">
        <w:rPr>
          <w:b/>
          <w:bCs/>
          <w:i/>
          <w:iCs/>
        </w:rPr>
        <w:t xml:space="preserve"> </w:t>
      </w:r>
      <w:r w:rsidR="00ED2D31" w:rsidRPr="00917BCB">
        <w:rPr>
          <w:i/>
          <w:iCs/>
        </w:rPr>
        <w:t xml:space="preserve">group </w:t>
      </w:r>
      <w:r w:rsidR="00D25EF8" w:rsidRPr="00917BCB">
        <w:rPr>
          <w:i/>
          <w:iCs/>
        </w:rPr>
        <w:t>e.g.</w:t>
      </w:r>
      <w:r w:rsidR="00D25EF8" w:rsidRPr="00917BCB">
        <w:rPr>
          <w:b/>
          <w:bCs/>
          <w:i/>
          <w:iCs/>
        </w:rPr>
        <w:t xml:space="preserve"> </w:t>
      </w:r>
      <w:r w:rsidR="00DC428C" w:rsidRPr="00917BCB">
        <w:rPr>
          <w:i/>
          <w:iCs/>
        </w:rPr>
        <w:t>year 6 or 13</w:t>
      </w:r>
      <w:r w:rsidR="006163F4">
        <w:t>]</w:t>
      </w:r>
      <w:r w:rsidR="00DC428C" w:rsidRPr="006163F4">
        <w:rPr>
          <w:b/>
          <w:bCs/>
        </w:rPr>
        <w:t>]</w:t>
      </w:r>
      <w:r w:rsidR="00DC428C" w:rsidRPr="00FE5EE4">
        <w:t>.</w:t>
      </w:r>
    </w:p>
    <w:p w14:paraId="3A65B062" w14:textId="3C639CED" w:rsidR="00DC428C" w:rsidRDefault="00DC428C" w:rsidP="008C2664">
      <w:r w:rsidRPr="006163F4">
        <w:rPr>
          <w:b/>
          <w:bCs/>
        </w:rPr>
        <w:t>O</w:t>
      </w:r>
      <w:r w:rsidR="00F2358C" w:rsidRPr="006163F4">
        <w:rPr>
          <w:b/>
          <w:bCs/>
        </w:rPr>
        <w:t>r</w:t>
      </w:r>
      <w:r w:rsidRPr="006163F4">
        <w:t>:</w:t>
      </w:r>
      <w:r>
        <w:t xml:space="preserve"> </w:t>
      </w:r>
      <w:r w:rsidRPr="00FE5EE4">
        <w:t xml:space="preserve">Siblings of pupils attending the school at the time the application is received or who are attending </w:t>
      </w:r>
      <w:r w:rsidRPr="006163F4">
        <w:rPr>
          <w:b/>
          <w:bCs/>
        </w:rPr>
        <w:t>[</w:t>
      </w:r>
      <w:r w:rsidRPr="00917BCB">
        <w:rPr>
          <w:i/>
          <w:iCs/>
        </w:rPr>
        <w:t>insert name of school with close links</w:t>
      </w:r>
      <w:r w:rsidRPr="006163F4">
        <w:rPr>
          <w:b/>
          <w:bCs/>
        </w:rPr>
        <w:t>]</w:t>
      </w:r>
      <w:r w:rsidRPr="00FE5EE4">
        <w:t xml:space="preserve">. </w:t>
      </w:r>
      <w:r w:rsidRPr="006163F4">
        <w:rPr>
          <w:b/>
          <w:bCs/>
        </w:rPr>
        <w:t>[</w:t>
      </w:r>
      <w:r w:rsidRPr="00917BCB">
        <w:rPr>
          <w:i/>
          <w:iCs/>
        </w:rPr>
        <w:t>Siblings will not be prioritised if their sibling is in</w:t>
      </w:r>
      <w:r w:rsidRPr="00FE5EE4">
        <w:t xml:space="preserve"> [</w:t>
      </w:r>
      <w:r w:rsidRPr="00917BCB">
        <w:rPr>
          <w:i/>
          <w:iCs/>
        </w:rPr>
        <w:t>insert year</w:t>
      </w:r>
      <w:r w:rsidR="00ED2D31" w:rsidRPr="00917BCB">
        <w:rPr>
          <w:b/>
          <w:bCs/>
          <w:i/>
          <w:iCs/>
        </w:rPr>
        <w:t xml:space="preserve"> </w:t>
      </w:r>
      <w:r w:rsidR="00ED2D31" w:rsidRPr="008A350C">
        <w:rPr>
          <w:i/>
          <w:iCs/>
        </w:rPr>
        <w:t>group e.g.</w:t>
      </w:r>
      <w:r w:rsidR="00ED2D31" w:rsidRPr="00917BCB">
        <w:rPr>
          <w:b/>
          <w:bCs/>
          <w:i/>
          <w:iCs/>
        </w:rPr>
        <w:t xml:space="preserve"> </w:t>
      </w:r>
      <w:r w:rsidRPr="00917BCB">
        <w:rPr>
          <w:i/>
          <w:iCs/>
        </w:rPr>
        <w:t>year 6 or 13</w:t>
      </w:r>
      <w:r w:rsidR="006163F4">
        <w:t>]</w:t>
      </w:r>
      <w:r w:rsidRPr="006163F4">
        <w:rPr>
          <w:b/>
          <w:bCs/>
        </w:rPr>
        <w:t>]</w:t>
      </w:r>
      <w:r w:rsidRPr="00FE5EE4">
        <w:t>.</w:t>
      </w:r>
    </w:p>
    <w:p w14:paraId="099E7C95" w14:textId="08550EC9" w:rsidR="00C80EDD" w:rsidRPr="00707BE6" w:rsidRDefault="00C80EDD" w:rsidP="003B674E">
      <w:pPr>
        <w:pStyle w:val="ListParagraph"/>
        <w:numPr>
          <w:ilvl w:val="0"/>
          <w:numId w:val="39"/>
        </w:numPr>
        <w:rPr>
          <w:b/>
          <w:bCs/>
          <w:color w:val="104F75"/>
        </w:rPr>
      </w:pPr>
      <w:r w:rsidRPr="00707BE6">
        <w:rPr>
          <w:b/>
          <w:bCs/>
          <w:color w:val="104F75"/>
        </w:rPr>
        <w:t>Distance from the school</w:t>
      </w:r>
    </w:p>
    <w:p w14:paraId="58A0AB16" w14:textId="77777777" w:rsidR="00A00ACA" w:rsidRDefault="006B07D6" w:rsidP="00E75866">
      <w:r>
        <w:rPr>
          <w:b/>
          <w:bCs/>
        </w:rPr>
        <w:t>[</w:t>
      </w:r>
      <w:r w:rsidR="00C80EDD">
        <w:t>Refer to paragraph</w:t>
      </w:r>
      <w:r w:rsidR="00882BFD">
        <w:t xml:space="preserve"> </w:t>
      </w:r>
      <w:r w:rsidR="00D57017">
        <w:t xml:space="preserve">1.13 </w:t>
      </w:r>
      <w:r w:rsidR="00882BFD">
        <w:t xml:space="preserve">of the </w:t>
      </w:r>
      <w:hyperlink r:id="rId36" w:history="1">
        <w:r w:rsidR="00882BFD" w:rsidRPr="00882BFD">
          <w:rPr>
            <w:rStyle w:val="Hyperlink"/>
          </w:rPr>
          <w:t>Admissions Code</w:t>
        </w:r>
      </w:hyperlink>
      <w:r w:rsidR="00882BFD">
        <w:t>.</w:t>
      </w:r>
      <w:r w:rsidR="00E75866">
        <w:t xml:space="preserve"> </w:t>
      </w:r>
      <w:r w:rsidR="00D23269">
        <w:t xml:space="preserve">You will need to set </w:t>
      </w:r>
      <w:r w:rsidR="00E75866" w:rsidRPr="00D23269">
        <w:t>out</w:t>
      </w:r>
      <w:r w:rsidR="00A00ACA">
        <w:t>:</w:t>
      </w:r>
    </w:p>
    <w:p w14:paraId="20CDA570" w14:textId="77777777" w:rsidR="00B15FE5" w:rsidRDefault="00E75866" w:rsidP="00A00ACA">
      <w:pPr>
        <w:pStyle w:val="ListParagraph"/>
        <w:numPr>
          <w:ilvl w:val="0"/>
          <w:numId w:val="58"/>
        </w:numPr>
      </w:pPr>
      <w:r w:rsidRPr="00D23269">
        <w:t>the point</w:t>
      </w:r>
      <w:r w:rsidR="00D23269">
        <w:t>s</w:t>
      </w:r>
      <w:r w:rsidRPr="00D23269">
        <w:t xml:space="preserve"> that </w:t>
      </w:r>
      <w:r w:rsidR="00D23269">
        <w:t xml:space="preserve">you </w:t>
      </w:r>
      <w:r w:rsidRPr="00D23269">
        <w:t>will measure to and from</w:t>
      </w:r>
      <w:r w:rsidR="00DC6876">
        <w:t xml:space="preserve">, </w:t>
      </w:r>
      <w:r w:rsidRPr="00D23269">
        <w:t xml:space="preserve">for example from the child’s </w:t>
      </w:r>
      <w:r w:rsidR="00DC6876">
        <w:t>home</w:t>
      </w:r>
      <w:r w:rsidRPr="00D23269">
        <w:t xml:space="preserve"> to the front gates of the school</w:t>
      </w:r>
    </w:p>
    <w:p w14:paraId="09072F39" w14:textId="77777777" w:rsidR="00065B04" w:rsidRDefault="00E75866" w:rsidP="00A00ACA">
      <w:pPr>
        <w:pStyle w:val="ListParagraph"/>
        <w:numPr>
          <w:ilvl w:val="0"/>
          <w:numId w:val="58"/>
        </w:numPr>
      </w:pPr>
      <w:r w:rsidRPr="00D23269">
        <w:t xml:space="preserve">how </w:t>
      </w:r>
      <w:r w:rsidR="00065B04">
        <w:t xml:space="preserve">the distance </w:t>
      </w:r>
      <w:r w:rsidRPr="00D23269">
        <w:t>will be measured</w:t>
      </w:r>
      <w:r w:rsidR="00065B04">
        <w:t xml:space="preserve">, </w:t>
      </w:r>
      <w:r w:rsidR="0042650B">
        <w:t>for example in a straight line</w:t>
      </w:r>
    </w:p>
    <w:p w14:paraId="02D1D890" w14:textId="77777777" w:rsidR="00DB564A" w:rsidRDefault="00B3664B" w:rsidP="00A00ACA">
      <w:pPr>
        <w:pStyle w:val="ListParagraph"/>
        <w:numPr>
          <w:ilvl w:val="0"/>
          <w:numId w:val="58"/>
        </w:numPr>
      </w:pPr>
      <w:r>
        <w:t xml:space="preserve">any </w:t>
      </w:r>
      <w:r w:rsidR="00505279">
        <w:t xml:space="preserve">electronic mapping </w:t>
      </w:r>
      <w:r w:rsidR="00260CDA">
        <w:t xml:space="preserve">system </w:t>
      </w:r>
      <w:r w:rsidR="003F0DB4">
        <w:t>that will be used to measure the distance</w:t>
      </w:r>
      <w:r w:rsidR="00DB564A">
        <w:t xml:space="preserve">, and </w:t>
      </w:r>
    </w:p>
    <w:p w14:paraId="46F50987" w14:textId="53A0B288" w:rsidR="00E75866" w:rsidRPr="00FA0F25" w:rsidRDefault="00DB564A" w:rsidP="00E75866">
      <w:r>
        <w:t xml:space="preserve">who will be doing the measuring, for example, the trust or the </w:t>
      </w:r>
      <w:r w:rsidR="00425439">
        <w:t>local authority</w:t>
      </w:r>
      <w:r w:rsidR="00E75866" w:rsidRPr="00D23269">
        <w:t>.</w:t>
      </w:r>
      <w:r w:rsidR="00E75866" w:rsidRPr="006B07D6">
        <w:rPr>
          <w:b/>
          <w:bCs/>
        </w:rPr>
        <w:t xml:space="preserve">] </w:t>
      </w:r>
    </w:p>
    <w:p w14:paraId="495AD6D5" w14:textId="77777777" w:rsidR="003C175A" w:rsidRDefault="00EC0CEA" w:rsidP="00E75866">
      <w:r>
        <w:t>C</w:t>
      </w:r>
      <w:r w:rsidR="006C6C4F" w:rsidRPr="00FA0F25">
        <w:t>hild</w:t>
      </w:r>
      <w:r w:rsidR="008043EA">
        <w:t>ren</w:t>
      </w:r>
      <w:r w:rsidR="006C6C4F" w:rsidRPr="00FA0F25">
        <w:t xml:space="preserve"> living closest to the school. </w:t>
      </w:r>
    </w:p>
    <w:p w14:paraId="3CA2C10B" w14:textId="18F17C6D" w:rsidR="00707BE6" w:rsidRPr="008C2664" w:rsidRDefault="00707BE6" w:rsidP="00E75866">
      <w:pPr>
        <w:rPr>
          <w:b/>
          <w:bCs/>
          <w:color w:val="104F75"/>
        </w:rPr>
      </w:pPr>
      <w:r w:rsidRPr="008C2664">
        <w:rPr>
          <w:b/>
          <w:bCs/>
          <w:color w:val="104F75"/>
        </w:rPr>
        <w:t xml:space="preserve">Catchment area  </w:t>
      </w:r>
    </w:p>
    <w:p w14:paraId="5ADF0069" w14:textId="7C9AF4A9" w:rsidR="00707BE6" w:rsidRDefault="006B07D6" w:rsidP="006B07D6">
      <w:r>
        <w:rPr>
          <w:b/>
          <w:bCs/>
        </w:rPr>
        <w:t>[</w:t>
      </w:r>
      <w:r w:rsidR="00D57017">
        <w:t xml:space="preserve">Refer to paragraph </w:t>
      </w:r>
      <w:r w:rsidR="004B4C2A">
        <w:t xml:space="preserve">1.14 of the </w:t>
      </w:r>
      <w:hyperlink r:id="rId37" w:history="1">
        <w:r w:rsidR="004B4C2A" w:rsidRPr="004B4C2A">
          <w:rPr>
            <w:rStyle w:val="Hyperlink"/>
          </w:rPr>
          <w:t>Admissions Code</w:t>
        </w:r>
      </w:hyperlink>
      <w:r w:rsidR="004B4C2A">
        <w:t xml:space="preserve">. </w:t>
      </w:r>
      <w:r w:rsidR="00DA038A">
        <w:t xml:space="preserve">Catchment areas should </w:t>
      </w:r>
      <w:r w:rsidR="00C66818">
        <w:t xml:space="preserve">be clearly defined and reasonable </w:t>
      </w:r>
      <w:r w:rsidR="00345C4A">
        <w:t>e.g. not drawn to exclude particu</w:t>
      </w:r>
      <w:r w:rsidR="007F2601">
        <w:t xml:space="preserve">lar groups of children. Schools </w:t>
      </w:r>
      <w:r w:rsidR="00707BE6">
        <w:t xml:space="preserve">should talk to </w:t>
      </w:r>
      <w:r w:rsidR="007F2601">
        <w:t xml:space="preserve">their </w:t>
      </w:r>
      <w:r w:rsidR="00707BE6">
        <w:t xml:space="preserve">local authority </w:t>
      </w:r>
      <w:r w:rsidR="007F2601">
        <w:t xml:space="preserve">to make sure their </w:t>
      </w:r>
      <w:r w:rsidR="00707BE6">
        <w:t xml:space="preserve">catchment area </w:t>
      </w:r>
      <w:r w:rsidR="003F7068">
        <w:t>will n</w:t>
      </w:r>
      <w:r w:rsidR="00707BE6">
        <w:t>ot have any unintended consequences</w:t>
      </w:r>
      <w:r w:rsidR="003F7068">
        <w:t xml:space="preserve"> </w:t>
      </w:r>
      <w:r w:rsidR="00595E34">
        <w:t xml:space="preserve">(for example create an area </w:t>
      </w:r>
      <w:r w:rsidR="00BB50BB">
        <w:t xml:space="preserve">where children do not have priority for admission </w:t>
      </w:r>
      <w:r w:rsidR="005E772C">
        <w:t>at any local school).</w:t>
      </w:r>
      <w:r w:rsidR="00707BE6">
        <w:t xml:space="preserve"> </w:t>
      </w:r>
    </w:p>
    <w:p w14:paraId="31D1D34D" w14:textId="4978DC11" w:rsidR="00707BE6" w:rsidRDefault="003F7068" w:rsidP="006B07D6">
      <w:r>
        <w:t xml:space="preserve">Schools </w:t>
      </w:r>
      <w:r w:rsidR="00707BE6">
        <w:t xml:space="preserve">will need to include a map </w:t>
      </w:r>
      <w:r w:rsidR="00EA33C9">
        <w:t>in</w:t>
      </w:r>
      <w:r w:rsidR="00707BE6">
        <w:t xml:space="preserve"> </w:t>
      </w:r>
      <w:r w:rsidR="008A201A">
        <w:t xml:space="preserve">their </w:t>
      </w:r>
      <w:r w:rsidR="00707BE6">
        <w:t>admission arrangements which clearly shows the boundary of the catchment area</w:t>
      </w:r>
      <w:r w:rsidR="008A201A">
        <w:t xml:space="preserve">, </w:t>
      </w:r>
      <w:r w:rsidR="00707BE6">
        <w:t>street names</w:t>
      </w:r>
      <w:r w:rsidR="008A201A">
        <w:t xml:space="preserve"> and </w:t>
      </w:r>
      <w:r w:rsidR="00707BE6">
        <w:t>the location of the school.</w:t>
      </w:r>
      <w:r w:rsidR="009F5F91">
        <w:t xml:space="preserve"> They </w:t>
      </w:r>
      <w:r w:rsidR="00707BE6">
        <w:t xml:space="preserve">will need to make clear whether </w:t>
      </w:r>
      <w:r w:rsidR="008A201A">
        <w:t>children</w:t>
      </w:r>
      <w:r w:rsidR="00707BE6">
        <w:t xml:space="preserve"> who live on the boundary </w:t>
      </w:r>
      <w:r w:rsidR="008A201A">
        <w:t xml:space="preserve">line </w:t>
      </w:r>
      <w:r w:rsidR="00707BE6">
        <w:t>are inside or outside the catchment area</w:t>
      </w:r>
      <w:r w:rsidR="008A201A">
        <w:t>.</w:t>
      </w:r>
      <w:r w:rsidR="006B07D6">
        <w:rPr>
          <w:b/>
          <w:bCs/>
        </w:rPr>
        <w:t>]</w:t>
      </w:r>
      <w:r w:rsidR="008C5385">
        <w:t xml:space="preserve"> </w:t>
      </w:r>
    </w:p>
    <w:p w14:paraId="59A40A36" w14:textId="77777777" w:rsidR="00707BE6" w:rsidRPr="002019D0" w:rsidRDefault="00707BE6" w:rsidP="006B07D6">
      <w:pPr>
        <w:rPr>
          <w:b/>
          <w:bCs/>
        </w:rPr>
      </w:pPr>
      <w:bookmarkStart w:id="102" w:name="_Hlk118891228"/>
      <w:r w:rsidRPr="006B07D6">
        <w:rPr>
          <w:b/>
          <w:bCs/>
        </w:rPr>
        <w:t>Option 1</w:t>
      </w:r>
      <w:r w:rsidRPr="006B07D6">
        <w:t>: C</w:t>
      </w:r>
      <w:r w:rsidRPr="002019D0">
        <w:t>hildren who live in the catchment area shown in the map at the end of this policy. Children who live on the boundary line will be considered to live in the catchment area.</w:t>
      </w:r>
    </w:p>
    <w:p w14:paraId="0528A046" w14:textId="77777777" w:rsidR="00707BE6" w:rsidRPr="0059490B" w:rsidRDefault="00707BE6" w:rsidP="006B07D6">
      <w:pPr>
        <w:rPr>
          <w:b/>
          <w:bCs/>
        </w:rPr>
      </w:pPr>
      <w:r w:rsidRPr="006B07D6">
        <w:rPr>
          <w:b/>
          <w:bCs/>
        </w:rPr>
        <w:t>Option 2</w:t>
      </w:r>
      <w:r w:rsidRPr="006B07D6">
        <w:t>: Children</w:t>
      </w:r>
      <w:r w:rsidRPr="0059490B">
        <w:t xml:space="preserve"> who live in the school’s catchment area, in the order set out below: </w:t>
      </w:r>
    </w:p>
    <w:p w14:paraId="02994B11" w14:textId="77777777" w:rsidR="00707BE6" w:rsidRDefault="00707BE6" w:rsidP="00707BE6">
      <w:pPr>
        <w:pStyle w:val="ListParagraph"/>
        <w:numPr>
          <w:ilvl w:val="0"/>
          <w:numId w:val="14"/>
        </w:numPr>
      </w:pPr>
      <w:r w:rsidRPr="006B07D6">
        <w:rPr>
          <w:b/>
          <w:bCs/>
        </w:rPr>
        <w:lastRenderedPageBreak/>
        <w:t>[</w:t>
      </w:r>
      <w:r w:rsidRPr="0021602B">
        <w:rPr>
          <w:i/>
          <w:iCs/>
        </w:rPr>
        <w:t>oversubscription criteri</w:t>
      </w:r>
      <w:r>
        <w:rPr>
          <w:i/>
          <w:iCs/>
        </w:rPr>
        <w:t>on</w:t>
      </w:r>
      <w:r w:rsidRPr="006B07D6">
        <w:rPr>
          <w:b/>
          <w:bCs/>
        </w:rPr>
        <w:t xml:space="preserve">] </w:t>
      </w:r>
    </w:p>
    <w:p w14:paraId="4DE1700A" w14:textId="77777777" w:rsidR="00707BE6" w:rsidRDefault="00707BE6" w:rsidP="00707BE6">
      <w:pPr>
        <w:pStyle w:val="ListParagraph"/>
        <w:numPr>
          <w:ilvl w:val="0"/>
          <w:numId w:val="14"/>
        </w:numPr>
      </w:pPr>
      <w:r w:rsidRPr="006B07D6">
        <w:rPr>
          <w:b/>
          <w:bCs/>
        </w:rPr>
        <w:t>[</w:t>
      </w:r>
      <w:r w:rsidRPr="0021602B">
        <w:rPr>
          <w:i/>
          <w:iCs/>
        </w:rPr>
        <w:t>oversubscription criteri</w:t>
      </w:r>
      <w:r>
        <w:rPr>
          <w:i/>
          <w:iCs/>
        </w:rPr>
        <w:t>on</w:t>
      </w:r>
      <w:r w:rsidRPr="006B07D6">
        <w:rPr>
          <w:b/>
          <w:bCs/>
        </w:rPr>
        <w:t xml:space="preserve">] </w:t>
      </w:r>
    </w:p>
    <w:p w14:paraId="5C94178F" w14:textId="100A22C4" w:rsidR="00707BE6" w:rsidRDefault="008C5385" w:rsidP="00707BE6">
      <w:pPr>
        <w:pStyle w:val="ListParagraph"/>
        <w:numPr>
          <w:ilvl w:val="0"/>
          <w:numId w:val="14"/>
        </w:numPr>
      </w:pPr>
      <w:r w:rsidRPr="006B07D6">
        <w:rPr>
          <w:b/>
          <w:bCs/>
        </w:rPr>
        <w:t>[</w:t>
      </w:r>
      <w:r w:rsidRPr="008C5385">
        <w:rPr>
          <w:i/>
          <w:iCs/>
        </w:rPr>
        <w:t>o</w:t>
      </w:r>
      <w:r w:rsidR="00707BE6" w:rsidRPr="008C5385">
        <w:rPr>
          <w:i/>
          <w:iCs/>
        </w:rPr>
        <w:t>ther children living in the catchment area</w:t>
      </w:r>
      <w:r w:rsidRPr="006B07D6">
        <w:rPr>
          <w:b/>
          <w:bCs/>
        </w:rPr>
        <w:t>]</w:t>
      </w:r>
    </w:p>
    <w:p w14:paraId="3858B752" w14:textId="77777777" w:rsidR="00707BE6" w:rsidRDefault="00707BE6" w:rsidP="00707BE6">
      <w:r>
        <w:t>Children living on the boundary line will be considered to live in the catchment area. T</w:t>
      </w:r>
      <w:r w:rsidRPr="00E80EAA">
        <w:t xml:space="preserve">he catchment area </w:t>
      </w:r>
      <w:r>
        <w:t xml:space="preserve">is </w:t>
      </w:r>
      <w:r w:rsidRPr="00E80EAA">
        <w:t>shown in the map at the end of this policy</w:t>
      </w:r>
      <w:r>
        <w:t xml:space="preserve">. </w:t>
      </w:r>
    </w:p>
    <w:p w14:paraId="3E7D8D9F" w14:textId="77777777" w:rsidR="00707BE6" w:rsidRPr="0059490B" w:rsidRDefault="00707BE6" w:rsidP="005748DB">
      <w:pPr>
        <w:rPr>
          <w:b/>
          <w:bCs/>
        </w:rPr>
      </w:pPr>
      <w:r w:rsidRPr="006B07D6">
        <w:rPr>
          <w:b/>
          <w:bCs/>
        </w:rPr>
        <w:t>Option 3</w:t>
      </w:r>
      <w:r w:rsidRPr="006B07D6">
        <w:t>:</w:t>
      </w:r>
      <w:r>
        <w:t xml:space="preserve"> C</w:t>
      </w:r>
      <w:r w:rsidRPr="0059490B">
        <w:t>hildren who live in the school’s inner and outer catchment areas as follows:</w:t>
      </w:r>
    </w:p>
    <w:p w14:paraId="71AED584" w14:textId="77777777" w:rsidR="00707BE6" w:rsidRDefault="00707BE6" w:rsidP="00707BE6">
      <w:pPr>
        <w:pStyle w:val="ListParagraph"/>
        <w:numPr>
          <w:ilvl w:val="0"/>
          <w:numId w:val="25"/>
        </w:numPr>
      </w:pPr>
      <w:r w:rsidRPr="006B07D6">
        <w:rPr>
          <w:b/>
          <w:bCs/>
        </w:rPr>
        <w:t>[</w:t>
      </w:r>
      <w:r w:rsidRPr="00160F2B">
        <w:rPr>
          <w:i/>
          <w:iCs/>
        </w:rPr>
        <w:t>insert number</w:t>
      </w:r>
      <w:r w:rsidRPr="006B07D6">
        <w:rPr>
          <w:b/>
          <w:bCs/>
        </w:rPr>
        <w:t xml:space="preserve">] </w:t>
      </w:r>
      <w:r>
        <w:t>places will first be allocated to children who live in the inner catchment area</w:t>
      </w:r>
    </w:p>
    <w:p w14:paraId="5B42111A" w14:textId="3CCD648E" w:rsidR="00707BE6" w:rsidRDefault="00707BE6" w:rsidP="00707BE6">
      <w:pPr>
        <w:pStyle w:val="ListParagraph"/>
        <w:numPr>
          <w:ilvl w:val="0"/>
          <w:numId w:val="25"/>
        </w:numPr>
      </w:pPr>
      <w:r>
        <w:t xml:space="preserve">places will </w:t>
      </w:r>
      <w:r w:rsidR="00AB5D19">
        <w:t xml:space="preserve">then </w:t>
      </w:r>
      <w:r>
        <w:t>be allocated to children who live in the outer catchment area</w:t>
      </w:r>
    </w:p>
    <w:p w14:paraId="7ABB7B55" w14:textId="5AE3670F" w:rsidR="0043433D" w:rsidRDefault="0043433D" w:rsidP="00707BE6">
      <w:pPr>
        <w:pStyle w:val="ListParagraph"/>
        <w:numPr>
          <w:ilvl w:val="0"/>
          <w:numId w:val="25"/>
        </w:numPr>
      </w:pPr>
      <w:r>
        <w:t xml:space="preserve">any places that remain will be allocated </w:t>
      </w:r>
      <w:r w:rsidR="00814897">
        <w:t>to children who live outside both catchment areas</w:t>
      </w:r>
    </w:p>
    <w:p w14:paraId="1096FEDF" w14:textId="77777777" w:rsidR="00707BE6" w:rsidRDefault="00707BE6" w:rsidP="00707BE6">
      <w:r>
        <w:t>The catchment areas are shown in the map at the end of this policy. Children who live on the boundary line of the inner catchment area will be considered to live in the inner catchment area. Those who live on the outer boundary line of the outer catchment area will be considered to live in the outer catchment area.</w:t>
      </w:r>
    </w:p>
    <w:p w14:paraId="0BBC5E1F" w14:textId="30240499" w:rsidR="00707BE6" w:rsidRPr="00163B1A" w:rsidRDefault="00707BE6" w:rsidP="005748DB">
      <w:pPr>
        <w:rPr>
          <w:b/>
          <w:bCs/>
        </w:rPr>
      </w:pPr>
      <w:r w:rsidRPr="006B07D6">
        <w:rPr>
          <w:b/>
          <w:bCs/>
        </w:rPr>
        <w:t>Option 4</w:t>
      </w:r>
      <w:r w:rsidRPr="006B07D6">
        <w:t>:</w:t>
      </w:r>
      <w:r w:rsidRPr="00163B1A">
        <w:t xml:space="preserve">  Children who live within </w:t>
      </w:r>
      <w:bookmarkStart w:id="103" w:name="_Hlk120718807"/>
      <w:r w:rsidRPr="006B07D6">
        <w:rPr>
          <w:b/>
          <w:bCs/>
        </w:rPr>
        <w:t>[</w:t>
      </w:r>
      <w:r w:rsidRPr="00163B1A">
        <w:rPr>
          <w:i/>
          <w:iCs/>
        </w:rPr>
        <w:t>insert number</w:t>
      </w:r>
      <w:r w:rsidRPr="006B07D6">
        <w:rPr>
          <w:b/>
          <w:bCs/>
        </w:rPr>
        <w:t xml:space="preserve">] </w:t>
      </w:r>
      <w:r w:rsidRPr="00163B1A">
        <w:t xml:space="preserve">miles of </w:t>
      </w:r>
      <w:r w:rsidRPr="006B07D6">
        <w:rPr>
          <w:b/>
          <w:bCs/>
        </w:rPr>
        <w:t>[</w:t>
      </w:r>
      <w:r w:rsidRPr="00163B1A">
        <w:rPr>
          <w:i/>
          <w:iCs/>
        </w:rPr>
        <w:t>insert location e.g. school gate</w:t>
      </w:r>
      <w:r w:rsidRPr="006B07D6">
        <w:rPr>
          <w:b/>
          <w:bCs/>
        </w:rPr>
        <w:t>]</w:t>
      </w:r>
      <w:r w:rsidRPr="00163B1A">
        <w:t xml:space="preserve">. </w:t>
      </w:r>
      <w:bookmarkEnd w:id="103"/>
      <w:r w:rsidRPr="00163B1A">
        <w:t>See the map at the end of this policy for the area covered.</w:t>
      </w:r>
      <w:r w:rsidR="008E2C3F">
        <w:t xml:space="preserve"> Children who live on the boundary line will be considered to live </w:t>
      </w:r>
      <w:r w:rsidR="00EA38D2">
        <w:t>with</w:t>
      </w:r>
      <w:r w:rsidR="008E2C3F">
        <w:t xml:space="preserve">in </w:t>
      </w:r>
      <w:r w:rsidR="00EA38D2" w:rsidRPr="006B07D6">
        <w:rPr>
          <w:b/>
          <w:bCs/>
        </w:rPr>
        <w:t>[</w:t>
      </w:r>
      <w:r w:rsidR="00EA38D2" w:rsidRPr="00EA38D2">
        <w:rPr>
          <w:i/>
          <w:iCs/>
        </w:rPr>
        <w:t>repeat</w:t>
      </w:r>
      <w:r w:rsidR="00EA38D2">
        <w:t xml:space="preserve"> </w:t>
      </w:r>
      <w:r w:rsidR="00EA38D2" w:rsidRPr="00163B1A">
        <w:rPr>
          <w:i/>
          <w:iCs/>
        </w:rPr>
        <w:t>number</w:t>
      </w:r>
      <w:r w:rsidR="00EA38D2" w:rsidRPr="006B07D6">
        <w:rPr>
          <w:b/>
          <w:bCs/>
        </w:rPr>
        <w:t>]</w:t>
      </w:r>
      <w:r w:rsidR="00EA38D2" w:rsidRPr="00163B1A">
        <w:t xml:space="preserve"> miles of </w:t>
      </w:r>
      <w:r w:rsidR="00EA38D2" w:rsidRPr="006B07D6">
        <w:rPr>
          <w:b/>
          <w:bCs/>
        </w:rPr>
        <w:t>[</w:t>
      </w:r>
      <w:r w:rsidR="00EA38D2">
        <w:rPr>
          <w:i/>
          <w:iCs/>
        </w:rPr>
        <w:t xml:space="preserve">repeat </w:t>
      </w:r>
      <w:r w:rsidR="00EA38D2" w:rsidRPr="00163B1A">
        <w:rPr>
          <w:i/>
          <w:iCs/>
        </w:rPr>
        <w:t>location</w:t>
      </w:r>
      <w:r w:rsidR="00EA38D2" w:rsidRPr="006B07D6">
        <w:rPr>
          <w:b/>
          <w:bCs/>
        </w:rPr>
        <w:t>]</w:t>
      </w:r>
      <w:r w:rsidR="00EA38D2" w:rsidRPr="00163B1A">
        <w:t>.</w:t>
      </w:r>
    </w:p>
    <w:bookmarkEnd w:id="102"/>
    <w:p w14:paraId="6097C032" w14:textId="77777777" w:rsidR="000159A4" w:rsidRPr="008C2664" w:rsidRDefault="000159A4" w:rsidP="008C2664">
      <w:pPr>
        <w:pStyle w:val="ListParagraph"/>
        <w:numPr>
          <w:ilvl w:val="0"/>
          <w:numId w:val="39"/>
        </w:numPr>
        <w:rPr>
          <w:b/>
          <w:bCs/>
          <w:color w:val="104F75"/>
        </w:rPr>
      </w:pPr>
      <w:r w:rsidRPr="008C2664">
        <w:rPr>
          <w:b/>
          <w:bCs/>
          <w:color w:val="104F75"/>
        </w:rPr>
        <w:t>Feeder schools</w:t>
      </w:r>
    </w:p>
    <w:p w14:paraId="16DF683B" w14:textId="091EA84C" w:rsidR="000159A4" w:rsidRDefault="006B07D6" w:rsidP="006B07D6">
      <w:r>
        <w:rPr>
          <w:b/>
          <w:bCs/>
        </w:rPr>
        <w:t>[</w:t>
      </w:r>
      <w:r w:rsidR="008C2664">
        <w:t xml:space="preserve">Refer to paragraph </w:t>
      </w:r>
      <w:r w:rsidR="00F77B44">
        <w:t xml:space="preserve">1.15 of the </w:t>
      </w:r>
      <w:hyperlink r:id="rId38" w:history="1">
        <w:r w:rsidR="00F77B44" w:rsidRPr="00F77B44">
          <w:rPr>
            <w:rStyle w:val="Hyperlink"/>
          </w:rPr>
          <w:t>Admissions Code</w:t>
        </w:r>
      </w:hyperlink>
      <w:r w:rsidR="00F77B44">
        <w:t xml:space="preserve">. </w:t>
      </w:r>
      <w:r w:rsidR="001425FE">
        <w:t xml:space="preserve">Feeder schools </w:t>
      </w:r>
      <w:r w:rsidR="000159A4">
        <w:t xml:space="preserve">should be listed by name </w:t>
      </w:r>
      <w:proofErr w:type="gramStart"/>
      <w:r w:rsidR="001425FE">
        <w:t>e.g.</w:t>
      </w:r>
      <w:proofErr w:type="gramEnd"/>
      <w:r w:rsidR="001425FE">
        <w:t xml:space="preserve"> </w:t>
      </w:r>
      <w:r w:rsidR="000159A4">
        <w:t>it would not be acceptable to say</w:t>
      </w:r>
      <w:r w:rsidR="001425FE">
        <w:t xml:space="preserve"> </w:t>
      </w:r>
      <w:r w:rsidR="000159A4">
        <w:t>‘all schools in [</w:t>
      </w:r>
      <w:r w:rsidR="000159A4" w:rsidRPr="00B006AD">
        <w:rPr>
          <w:i/>
          <w:iCs/>
        </w:rPr>
        <w:t>area</w:t>
      </w:r>
      <w:r w:rsidR="000159A4">
        <w:t>]’.</w:t>
      </w:r>
      <w:r w:rsidR="009F5F91">
        <w:t xml:space="preserve"> </w:t>
      </w:r>
      <w:r w:rsidR="008E2E26">
        <w:t>Fee-paying i</w:t>
      </w:r>
      <w:r w:rsidR="000159A4">
        <w:t>ndependent schools cannot be feeder schools.</w:t>
      </w:r>
      <w:r w:rsidR="00AF4D00">
        <w:t xml:space="preserve"> </w:t>
      </w:r>
      <w:r w:rsidR="008E2E26">
        <w:t>F</w:t>
      </w:r>
      <w:r w:rsidR="000159A4">
        <w:t xml:space="preserve">eeder schools must be </w:t>
      </w:r>
      <w:r w:rsidR="00FF5143">
        <w:t xml:space="preserve">selected </w:t>
      </w:r>
      <w:r w:rsidR="00DB0596">
        <w:t xml:space="preserve">on reasonable grounds </w:t>
      </w:r>
      <w:r w:rsidR="008E2E26">
        <w:t xml:space="preserve">and </w:t>
      </w:r>
      <w:proofErr w:type="gramStart"/>
      <w:r w:rsidR="008E2E26">
        <w:t>t</w:t>
      </w:r>
      <w:r w:rsidR="000159A4">
        <w:t>he majority of</w:t>
      </w:r>
      <w:proofErr w:type="gramEnd"/>
      <w:r w:rsidR="000159A4">
        <w:t xml:space="preserve"> places should be allocated to children who live in the area of the school.</w:t>
      </w:r>
      <w:r w:rsidR="00D97792">
        <w:rPr>
          <w:b/>
          <w:bCs/>
        </w:rPr>
        <w:t>]</w:t>
      </w:r>
      <w:r w:rsidR="000159A4">
        <w:t xml:space="preserve"> </w:t>
      </w:r>
    </w:p>
    <w:p w14:paraId="13AE63B2" w14:textId="371D0EE4" w:rsidR="000159A4" w:rsidRPr="002C7146" w:rsidRDefault="000159A4" w:rsidP="000159A4">
      <w:r>
        <w:t xml:space="preserve">Children who attend one of the following schools </w:t>
      </w:r>
      <w:r w:rsidRPr="00D97792">
        <w:rPr>
          <w:b/>
          <w:bCs/>
        </w:rPr>
        <w:t>[</w:t>
      </w:r>
      <w:r w:rsidRPr="00AC5A5A">
        <w:rPr>
          <w:i/>
          <w:iCs/>
        </w:rPr>
        <w:t>insert name of feeder schools</w:t>
      </w:r>
      <w:r w:rsidRPr="00D97792">
        <w:rPr>
          <w:b/>
          <w:bCs/>
        </w:rPr>
        <w:t>]</w:t>
      </w:r>
      <w:r w:rsidRPr="00D97792">
        <w:t>.</w:t>
      </w:r>
    </w:p>
    <w:p w14:paraId="221A02D2" w14:textId="6E5C0952" w:rsidR="00F1203B" w:rsidRPr="00F1203B" w:rsidRDefault="00F1203B" w:rsidP="00F1203B">
      <w:pPr>
        <w:pStyle w:val="ListParagraph"/>
        <w:numPr>
          <w:ilvl w:val="0"/>
          <w:numId w:val="39"/>
        </w:numPr>
        <w:rPr>
          <w:b/>
          <w:bCs/>
          <w:color w:val="104F75"/>
        </w:rPr>
      </w:pPr>
      <w:r w:rsidRPr="00F1203B">
        <w:rPr>
          <w:b/>
          <w:bCs/>
          <w:color w:val="104F75"/>
        </w:rPr>
        <w:t>Social and medical need</w:t>
      </w:r>
    </w:p>
    <w:p w14:paraId="0439BAEC" w14:textId="66F1B785" w:rsidR="00783428" w:rsidRDefault="00D97792" w:rsidP="00D97792">
      <w:r>
        <w:rPr>
          <w:b/>
          <w:bCs/>
        </w:rPr>
        <w:t>[</w:t>
      </w:r>
      <w:r w:rsidR="00364A75">
        <w:t xml:space="preserve">Refer to paragraph 1.16 of the </w:t>
      </w:r>
      <w:hyperlink r:id="rId39" w:history="1">
        <w:r w:rsidR="00364A75" w:rsidRPr="00364A75">
          <w:rPr>
            <w:rStyle w:val="Hyperlink"/>
          </w:rPr>
          <w:t>Admissions Code</w:t>
        </w:r>
      </w:hyperlink>
      <w:r w:rsidR="00364A75">
        <w:t xml:space="preserve">. </w:t>
      </w:r>
      <w:r w:rsidR="00F1203B">
        <w:t>Schools may prior</w:t>
      </w:r>
      <w:r w:rsidR="00A94AA2">
        <w:t>i</w:t>
      </w:r>
      <w:r w:rsidR="00F1203B">
        <w:t>tise children with an exceptional medical or social need that means there is a significant need for them to attend that school rather than another</w:t>
      </w:r>
      <w:r w:rsidR="00783428">
        <w:t xml:space="preserve"> e.g. </w:t>
      </w:r>
      <w:r w:rsidR="00F1203B">
        <w:t xml:space="preserve">if it is their nearest school and they have an illness which means it would be extremely difficult for them to travel to a further school. </w:t>
      </w:r>
    </w:p>
    <w:p w14:paraId="5AEAFD71" w14:textId="449D2831" w:rsidR="00F1203B" w:rsidRDefault="0008110C" w:rsidP="00D97792">
      <w:r>
        <w:t>Schools should</w:t>
      </w:r>
      <w:r w:rsidR="00F1203B">
        <w:t xml:space="preserve"> consider whether to give priority solely </w:t>
      </w:r>
      <w:proofErr w:type="gramStart"/>
      <w:r w:rsidR="00F1203B">
        <w:t>on the basis of</w:t>
      </w:r>
      <w:proofErr w:type="gramEnd"/>
      <w:r w:rsidR="00F1203B">
        <w:t xml:space="preserve"> the child’s needs, or whether to include the parent’s needs too – particularly in a primary school where the parent will normally take their child to school.</w:t>
      </w:r>
      <w:r w:rsidR="00D97792">
        <w:rPr>
          <w:b/>
          <w:bCs/>
        </w:rPr>
        <w:t>]</w:t>
      </w:r>
      <w:r w:rsidR="00F1203B">
        <w:t xml:space="preserve"> </w:t>
      </w:r>
    </w:p>
    <w:p w14:paraId="4303D881" w14:textId="6458E99E" w:rsidR="00F1203B" w:rsidRDefault="00F1203B" w:rsidP="00F1203B">
      <w:r>
        <w:lastRenderedPageBreak/>
        <w:t>Children who have an</w:t>
      </w:r>
      <w:r w:rsidRPr="001732C0">
        <w:t xml:space="preserve"> exceptional </w:t>
      </w:r>
      <w:r w:rsidR="008873FB">
        <w:t xml:space="preserve">social </w:t>
      </w:r>
      <w:r w:rsidR="00146173">
        <w:t xml:space="preserve">or </w:t>
      </w:r>
      <w:r w:rsidRPr="001732C0">
        <w:t>medical need</w:t>
      </w:r>
      <w:r>
        <w:t xml:space="preserve"> which means they should</w:t>
      </w:r>
      <w:r w:rsidRPr="001732C0">
        <w:t xml:space="preserve"> attend this school rather than any other</w:t>
      </w:r>
      <w:r>
        <w:t xml:space="preserve"> </w:t>
      </w:r>
      <w:r w:rsidRPr="00D97792">
        <w:rPr>
          <w:b/>
          <w:bCs/>
        </w:rPr>
        <w:t>[</w:t>
      </w:r>
      <w:r w:rsidRPr="00D97792">
        <w:t>Delete if not required:</w:t>
      </w:r>
      <w:r>
        <w:t xml:space="preserve"> </w:t>
      </w:r>
      <w:r w:rsidRPr="001732C0">
        <w:rPr>
          <w:i/>
          <w:iCs/>
        </w:rPr>
        <w:t xml:space="preserve">or </w:t>
      </w:r>
      <w:r>
        <w:rPr>
          <w:i/>
          <w:iCs/>
        </w:rPr>
        <w:t>w</w:t>
      </w:r>
      <w:r w:rsidRPr="001732C0">
        <w:rPr>
          <w:i/>
          <w:iCs/>
        </w:rPr>
        <w:t>hose parents</w:t>
      </w:r>
      <w:r>
        <w:rPr>
          <w:i/>
          <w:iCs/>
        </w:rPr>
        <w:t xml:space="preserve"> have such a need</w:t>
      </w:r>
      <w:r w:rsidRPr="00D97792">
        <w:rPr>
          <w:b/>
          <w:bCs/>
        </w:rPr>
        <w:t>]</w:t>
      </w:r>
      <w:r w:rsidRPr="001732C0">
        <w:t xml:space="preserve">. </w:t>
      </w:r>
      <w:r>
        <w:t>Your a</w:t>
      </w:r>
      <w:r w:rsidRPr="001732C0">
        <w:t xml:space="preserve">pplication must </w:t>
      </w:r>
      <w:r>
        <w:t xml:space="preserve">be supported by </w:t>
      </w:r>
      <w:r w:rsidRPr="001732C0">
        <w:t xml:space="preserve">evidence, </w:t>
      </w:r>
      <w:r>
        <w:t xml:space="preserve">for example </w:t>
      </w:r>
      <w:r w:rsidRPr="001732C0">
        <w:t xml:space="preserve">from a medical specialist or social worker, of the </w:t>
      </w:r>
      <w:r w:rsidRPr="00D97792">
        <w:rPr>
          <w:b/>
          <w:bCs/>
        </w:rPr>
        <w:t>[</w:t>
      </w:r>
      <w:r w:rsidRPr="001732C0">
        <w:rPr>
          <w:i/>
          <w:iCs/>
        </w:rPr>
        <w:t>child’s/parent’s</w:t>
      </w:r>
      <w:r w:rsidRPr="00D97792">
        <w:rPr>
          <w:b/>
          <w:bCs/>
        </w:rPr>
        <w:t>]</w:t>
      </w:r>
      <w:r w:rsidRPr="001732C0">
        <w:t xml:space="preserve"> need and why </w:t>
      </w:r>
      <w:r>
        <w:t xml:space="preserve">it means </w:t>
      </w:r>
      <w:r w:rsidRPr="001C115F">
        <w:t>the child</w:t>
      </w:r>
      <w:r>
        <w:t xml:space="preserve"> </w:t>
      </w:r>
      <w:r w:rsidR="00BB72BD">
        <w:t>needs to</w:t>
      </w:r>
      <w:r w:rsidRPr="001732C0">
        <w:t xml:space="preserve"> attend this school</w:t>
      </w:r>
      <w:r>
        <w:t xml:space="preserve">. Applications that are submitted without supporting </w:t>
      </w:r>
      <w:r w:rsidRPr="001732C0">
        <w:t>evidence cannot be considered</w:t>
      </w:r>
      <w:r>
        <w:t xml:space="preserve"> under this criterion</w:t>
      </w:r>
      <w:r w:rsidRPr="001732C0">
        <w:t>.</w:t>
      </w:r>
    </w:p>
    <w:p w14:paraId="3B84CDA5" w14:textId="3068D847" w:rsidR="00DE6B1A" w:rsidRPr="00DE6B1A" w:rsidRDefault="00DE6B1A" w:rsidP="00DE6B1A">
      <w:pPr>
        <w:pStyle w:val="ListParagraph"/>
        <w:numPr>
          <w:ilvl w:val="0"/>
          <w:numId w:val="39"/>
        </w:numPr>
        <w:rPr>
          <w:b/>
          <w:bCs/>
          <w:color w:val="104F75"/>
        </w:rPr>
      </w:pPr>
      <w:r w:rsidRPr="00DE6B1A">
        <w:rPr>
          <w:b/>
          <w:bCs/>
          <w:color w:val="104F75"/>
        </w:rPr>
        <w:t xml:space="preserve">Selection by aptitude </w:t>
      </w:r>
    </w:p>
    <w:p w14:paraId="1D17929E" w14:textId="535E7B19" w:rsidR="00DE6B1A" w:rsidRDefault="00711C19" w:rsidP="00D97792">
      <w:r>
        <w:rPr>
          <w:b/>
          <w:bCs/>
        </w:rPr>
        <w:t>[</w:t>
      </w:r>
      <w:r w:rsidR="00FB3F87">
        <w:t>Refer to paragraph</w:t>
      </w:r>
      <w:r w:rsidR="00B25EEB">
        <w:t>s</w:t>
      </w:r>
      <w:r w:rsidR="00FB3F87">
        <w:t xml:space="preserve"> </w:t>
      </w:r>
      <w:r w:rsidR="00B25EEB">
        <w:t xml:space="preserve">1.17 and </w:t>
      </w:r>
      <w:r w:rsidR="00FB3F87">
        <w:t xml:space="preserve">1.24 of the </w:t>
      </w:r>
      <w:hyperlink r:id="rId40" w:history="1">
        <w:r w:rsidR="00FB3F87" w:rsidRPr="00FB3F87">
          <w:rPr>
            <w:rStyle w:val="Hyperlink"/>
          </w:rPr>
          <w:t>Admissions Code</w:t>
        </w:r>
      </w:hyperlink>
      <w:r w:rsidR="00FB3F87">
        <w:t xml:space="preserve">. </w:t>
      </w:r>
      <w:r w:rsidR="00DE6B1A">
        <w:t>Aptitude is different to ability. Ability assesses prior attainment wh</w:t>
      </w:r>
      <w:r w:rsidR="00061815">
        <w:t>ereas</w:t>
      </w:r>
      <w:r w:rsidR="00DE6B1A">
        <w:t xml:space="preserve"> aptitude assesses potential to learn. A school that </w:t>
      </w:r>
      <w:r w:rsidR="004E6F7A">
        <w:t xml:space="preserve">expected applicants to have passed </w:t>
      </w:r>
      <w:r w:rsidR="00CB5AB4">
        <w:t xml:space="preserve">a Grade 1 </w:t>
      </w:r>
      <w:r w:rsidR="00A34ABA">
        <w:t>piano exam</w:t>
      </w:r>
      <w:r w:rsidR="00DE6B1A">
        <w:t xml:space="preserve"> would be selecting by ability in music</w:t>
      </w:r>
      <w:r w:rsidR="00CC0C99">
        <w:t>,</w:t>
      </w:r>
      <w:r w:rsidR="00DE6B1A">
        <w:t xml:space="preserve"> but a school that tested for pitch, rhythm</w:t>
      </w:r>
      <w:r w:rsidR="00DC0FB1">
        <w:t xml:space="preserve"> and </w:t>
      </w:r>
      <w:r w:rsidR="00DE6B1A" w:rsidRPr="00290E4D">
        <w:t>melody</w:t>
      </w:r>
      <w:r w:rsidR="00DE6B1A">
        <w:t xml:space="preserve"> would be testing for aptitude. A</w:t>
      </w:r>
      <w:r w:rsidR="00DE6B1A" w:rsidRPr="00290E4D">
        <w:t xml:space="preserve"> sports aptitude test might test agility, co-ordination</w:t>
      </w:r>
      <w:r w:rsidR="00473FCB">
        <w:t xml:space="preserve"> and </w:t>
      </w:r>
      <w:r w:rsidR="00DE6B1A" w:rsidRPr="00290E4D">
        <w:t>speed</w:t>
      </w:r>
      <w:r w:rsidR="00DE6B1A">
        <w:t xml:space="preserve">. </w:t>
      </w:r>
      <w:r w:rsidR="001C651E">
        <w:t xml:space="preserve">Being a good football player </w:t>
      </w:r>
      <w:r w:rsidR="00E51FAE">
        <w:t xml:space="preserve">would be a </w:t>
      </w:r>
      <w:r w:rsidR="001C651E">
        <w:t>measure of ability</w:t>
      </w:r>
      <w:r w:rsidR="00DE6B1A">
        <w:t xml:space="preserve"> A</w:t>
      </w:r>
      <w:r w:rsidR="00DE6B1A" w:rsidRPr="00290E4D">
        <w:t xml:space="preserve"> modern foreign language test will be in a synthetic language and might test a child’s aptitude in associating words </w:t>
      </w:r>
      <w:r w:rsidR="00473FCB">
        <w:t>with</w:t>
      </w:r>
      <w:r w:rsidR="00DE6B1A" w:rsidRPr="00290E4D">
        <w:t xml:space="preserve"> their sounds, identifying grammatical structure</w:t>
      </w:r>
      <w:r w:rsidR="00A33C23">
        <w:t xml:space="preserve"> and </w:t>
      </w:r>
      <w:r w:rsidR="00DE6B1A" w:rsidRPr="00290E4D">
        <w:t xml:space="preserve">finding rhymes. </w:t>
      </w:r>
      <w:r w:rsidR="00D83CDF">
        <w:t>Testing w</w:t>
      </w:r>
      <w:r w:rsidR="001C651E">
        <w:t xml:space="preserve">hether a child can speak French is a test of ability. </w:t>
      </w:r>
    </w:p>
    <w:p w14:paraId="01BFEFF8" w14:textId="78227443" w:rsidR="00DE6B1A" w:rsidRPr="00711C19" w:rsidRDefault="00DE6B1A" w:rsidP="00D97792">
      <w:pPr>
        <w:rPr>
          <w:b/>
          <w:bCs/>
        </w:rPr>
      </w:pPr>
      <w:r>
        <w:t xml:space="preserve">Children who are assessed for aptitude and </w:t>
      </w:r>
      <w:r w:rsidR="0063025F">
        <w:t xml:space="preserve">do not demonstrate </w:t>
      </w:r>
      <w:r>
        <w:t>it must be considered alongside other children under the remainder of the oversubscription criteria</w:t>
      </w:r>
      <w:r w:rsidR="00A82337">
        <w:t xml:space="preserve">. They should not be </w:t>
      </w:r>
      <w:r>
        <w:t xml:space="preserve">refused a place simply because they have failed to demonstrate </w:t>
      </w:r>
      <w:r w:rsidR="009A7D0B">
        <w:t xml:space="preserve">an </w:t>
      </w:r>
      <w:r>
        <w:t xml:space="preserve"> aptitude.</w:t>
      </w:r>
      <w:r w:rsidR="00711C19">
        <w:rPr>
          <w:b/>
          <w:bCs/>
        </w:rPr>
        <w:t>]</w:t>
      </w:r>
    </w:p>
    <w:p w14:paraId="48EB6EED" w14:textId="50550724" w:rsidR="00DE6B1A" w:rsidRDefault="00DE6B1A" w:rsidP="00DE6B1A">
      <w:r w:rsidRPr="00711C19">
        <w:rPr>
          <w:b/>
          <w:bCs/>
          <w:i/>
          <w:iCs/>
        </w:rPr>
        <w:t>[I</w:t>
      </w:r>
      <w:r w:rsidRPr="000D038E">
        <w:rPr>
          <w:i/>
          <w:iCs/>
        </w:rPr>
        <w:t>nsert number</w:t>
      </w:r>
      <w:r w:rsidRPr="00711C19">
        <w:rPr>
          <w:b/>
          <w:bCs/>
        </w:rPr>
        <w:t xml:space="preserve">] </w:t>
      </w:r>
      <w:r>
        <w:t xml:space="preserve">places will be allocated to children who have demonstrated an aptitude in </w:t>
      </w:r>
      <w:r w:rsidRPr="00711C19">
        <w:rPr>
          <w:b/>
          <w:bCs/>
        </w:rPr>
        <w:t>[</w:t>
      </w:r>
      <w:r>
        <w:rPr>
          <w:i/>
          <w:iCs/>
        </w:rPr>
        <w:t>sp</w:t>
      </w:r>
      <w:r w:rsidR="00FB0AA2">
        <w:rPr>
          <w:i/>
          <w:iCs/>
        </w:rPr>
        <w:t>e</w:t>
      </w:r>
      <w:r>
        <w:rPr>
          <w:i/>
          <w:iCs/>
        </w:rPr>
        <w:t>cialist subject(s)</w:t>
      </w:r>
      <w:r w:rsidRPr="00711C19">
        <w:rPr>
          <w:b/>
          <w:bCs/>
        </w:rPr>
        <w:t>]</w:t>
      </w:r>
      <w:r>
        <w:t xml:space="preserve">. Parents should indicate on the application form that they wish their child to be considered for one of these places. Tests will be held on </w:t>
      </w:r>
      <w:r w:rsidRPr="00711C19">
        <w:rPr>
          <w:b/>
          <w:bCs/>
        </w:rPr>
        <w:t>[</w:t>
      </w:r>
      <w:r w:rsidRPr="00696D78">
        <w:rPr>
          <w:i/>
          <w:iCs/>
        </w:rPr>
        <w:t>insert dates</w:t>
      </w:r>
      <w:r w:rsidRPr="00711C19">
        <w:rPr>
          <w:b/>
          <w:bCs/>
        </w:rPr>
        <w:t>]</w:t>
      </w:r>
      <w:r>
        <w:t xml:space="preserve"> and parents will be informed of the result of the test before the closing date for applications which is </w:t>
      </w:r>
      <w:r w:rsidRPr="00711C19">
        <w:rPr>
          <w:b/>
          <w:bCs/>
        </w:rPr>
        <w:t>[</w:t>
      </w:r>
      <w:r w:rsidRPr="00367E35">
        <w:rPr>
          <w:i/>
          <w:iCs/>
        </w:rPr>
        <w:t>insert date</w:t>
      </w:r>
      <w:r w:rsidRPr="00711C19">
        <w:rPr>
          <w:b/>
          <w:bCs/>
        </w:rPr>
        <w:t>]</w:t>
      </w:r>
      <w:r w:rsidRPr="00711C19">
        <w:t>.</w:t>
      </w:r>
      <w:r>
        <w:t xml:space="preserve"> Details of the test are set out at the end of this policy.</w:t>
      </w:r>
    </w:p>
    <w:p w14:paraId="5D5CA9C7" w14:textId="7A830725" w:rsidR="00026C71" w:rsidRPr="00026C71" w:rsidRDefault="008642D4" w:rsidP="00026C71">
      <w:pPr>
        <w:pStyle w:val="ListParagraph"/>
        <w:numPr>
          <w:ilvl w:val="0"/>
          <w:numId w:val="39"/>
        </w:numPr>
        <w:rPr>
          <w:b/>
          <w:bCs/>
          <w:color w:val="104F75"/>
        </w:rPr>
      </w:pPr>
      <w:r>
        <w:rPr>
          <w:b/>
          <w:bCs/>
          <w:color w:val="104F75"/>
        </w:rPr>
        <w:t xml:space="preserve">Faith-based oversubscription criteria </w:t>
      </w:r>
    </w:p>
    <w:p w14:paraId="46F0F900" w14:textId="77777777" w:rsidR="00345D17" w:rsidRDefault="00711C19" w:rsidP="00711C19">
      <w:r>
        <w:rPr>
          <w:b/>
          <w:bCs/>
        </w:rPr>
        <w:t>[</w:t>
      </w:r>
      <w:r w:rsidR="00FF6676">
        <w:t xml:space="preserve">Refer to paragraphs </w:t>
      </w:r>
      <w:r w:rsidR="00657AEF">
        <w:t xml:space="preserve">1.36 to 1.38 of the </w:t>
      </w:r>
      <w:hyperlink r:id="rId41" w:history="1">
        <w:r w:rsidR="00657AEF" w:rsidRPr="002958B5">
          <w:rPr>
            <w:rStyle w:val="Hyperlink"/>
          </w:rPr>
          <w:t>Admissions Code</w:t>
        </w:r>
      </w:hyperlink>
      <w:r w:rsidR="002958B5">
        <w:t>.</w:t>
      </w:r>
      <w:r w:rsidR="00657AEF">
        <w:t xml:space="preserve"> </w:t>
      </w:r>
      <w:r w:rsidR="00026C71">
        <w:t xml:space="preserve">Free schools designated </w:t>
      </w:r>
      <w:r w:rsidR="00776F88">
        <w:t>by the Secretary of Sta</w:t>
      </w:r>
      <w:r w:rsidR="00FB0AA2">
        <w:t>t</w:t>
      </w:r>
      <w:r w:rsidR="00776F88">
        <w:t xml:space="preserve">e as having a </w:t>
      </w:r>
      <w:r w:rsidR="00026C71">
        <w:t xml:space="preserve">religious character </w:t>
      </w:r>
      <w:r w:rsidR="00603995">
        <w:t xml:space="preserve">may allocate </w:t>
      </w:r>
      <w:r w:rsidR="00026C71">
        <w:t xml:space="preserve">a </w:t>
      </w:r>
      <w:r w:rsidR="00026C71" w:rsidRPr="00C11D0A">
        <w:t>maximum</w:t>
      </w:r>
      <w:r w:rsidR="00026C71">
        <w:t xml:space="preserve"> of 50% of their places </w:t>
      </w:r>
      <w:r w:rsidR="00C11D0A">
        <w:t>by reference to faith</w:t>
      </w:r>
      <w:r w:rsidR="00026C71">
        <w:t xml:space="preserve">. </w:t>
      </w:r>
    </w:p>
    <w:p w14:paraId="1E3564CA" w14:textId="2ABA44DF" w:rsidR="00026C71" w:rsidRDefault="00F72164" w:rsidP="00711C19">
      <w:r>
        <w:t xml:space="preserve">They must have regard to any guidance issued </w:t>
      </w:r>
      <w:r w:rsidR="006323E0">
        <w:t>by t</w:t>
      </w:r>
      <w:r>
        <w:t xml:space="preserve">he </w:t>
      </w:r>
      <w:r w:rsidR="006323E0">
        <w:t xml:space="preserve">appropriate </w:t>
      </w:r>
      <w:r>
        <w:t xml:space="preserve">body or person </w:t>
      </w:r>
      <w:r w:rsidR="006323E0">
        <w:t xml:space="preserve">for their </w:t>
      </w:r>
      <w:r>
        <w:t xml:space="preserve">religion. They must also consult </w:t>
      </w:r>
      <w:r w:rsidR="006323E0">
        <w:t>that</w:t>
      </w:r>
      <w:r>
        <w:t xml:space="preserve"> body or person when deciding how membership or practice of the faith is to be demonstrated. </w:t>
      </w:r>
      <w:r w:rsidR="00026C71">
        <w:t xml:space="preserve">Things </w:t>
      </w:r>
      <w:r w:rsidR="00A86696">
        <w:t xml:space="preserve">such </w:t>
      </w:r>
      <w:r w:rsidR="00026C71">
        <w:t xml:space="preserve">as </w:t>
      </w:r>
      <w:r w:rsidR="0043068D">
        <w:t>‘</w:t>
      </w:r>
      <w:r w:rsidR="00026C71">
        <w:t>service to the church</w:t>
      </w:r>
      <w:r w:rsidR="0043068D">
        <w:t>’</w:t>
      </w:r>
      <w:r w:rsidR="00026C71">
        <w:t xml:space="preserve"> are prohibited by the </w:t>
      </w:r>
      <w:r w:rsidR="00AB49D9">
        <w:t xml:space="preserve">Admissions </w:t>
      </w:r>
      <w:r w:rsidR="00026C71">
        <w:t>Code</w:t>
      </w:r>
      <w:r w:rsidR="007E4341">
        <w:t>. S</w:t>
      </w:r>
      <w:r w:rsidR="00D2345A">
        <w:t>ee paragraphs 1.9</w:t>
      </w:r>
      <w:r w:rsidR="00990F86">
        <w:t xml:space="preserve"> e) and </w:t>
      </w:r>
      <w:proofErr w:type="spellStart"/>
      <w:r w:rsidR="00990F86">
        <w:t>i</w:t>
      </w:r>
      <w:proofErr w:type="spellEnd"/>
      <w:r w:rsidR="00990F86">
        <w:t xml:space="preserve">) of the </w:t>
      </w:r>
      <w:hyperlink r:id="rId42" w:history="1">
        <w:r w:rsidR="00990F86" w:rsidRPr="00990F86">
          <w:rPr>
            <w:rStyle w:val="Hyperlink"/>
          </w:rPr>
          <w:t>Admissions Code</w:t>
        </w:r>
      </w:hyperlink>
      <w:r w:rsidR="00026C71">
        <w:t xml:space="preserve">. </w:t>
      </w:r>
    </w:p>
    <w:p w14:paraId="1E304DDB" w14:textId="1D7F66B2" w:rsidR="00026C71" w:rsidRDefault="00722870" w:rsidP="00711C19">
      <w:r>
        <w:t xml:space="preserve">Schools may need </w:t>
      </w:r>
      <w:r w:rsidR="00381450">
        <w:t xml:space="preserve">to ask parents to complete </w:t>
      </w:r>
      <w:r>
        <w:t>a supplementary information for</w:t>
      </w:r>
      <w:r w:rsidR="008168C7">
        <w:t>m</w:t>
      </w:r>
      <w:r w:rsidR="0043068D">
        <w:t xml:space="preserve"> </w:t>
      </w:r>
      <w:r w:rsidR="006E4003">
        <w:t xml:space="preserve">to </w:t>
      </w:r>
      <w:r w:rsidR="00816B4F">
        <w:t xml:space="preserve">enable them to process applications against </w:t>
      </w:r>
      <w:r w:rsidR="007E4341">
        <w:t xml:space="preserve">the faith-based criteria. See paragraph </w:t>
      </w:r>
      <w:r w:rsidR="004969E8">
        <w:t xml:space="preserve">2.4 of the </w:t>
      </w:r>
      <w:hyperlink r:id="rId43" w:history="1">
        <w:r w:rsidR="004969E8" w:rsidRPr="004969E8">
          <w:rPr>
            <w:rStyle w:val="Hyperlink"/>
          </w:rPr>
          <w:t>Admissions Code</w:t>
        </w:r>
      </w:hyperlink>
      <w:r w:rsidR="004969E8">
        <w:t>.</w:t>
      </w:r>
      <w:r w:rsidR="00711C19">
        <w:rPr>
          <w:b/>
          <w:bCs/>
        </w:rPr>
        <w:t>]</w:t>
      </w:r>
      <w:r w:rsidR="004969E8">
        <w:t xml:space="preserve"> </w:t>
      </w:r>
    </w:p>
    <w:p w14:paraId="3E27987C" w14:textId="77777777" w:rsidR="00026C71" w:rsidRDefault="00026C71" w:rsidP="00026C71">
      <w:r w:rsidRPr="00711C19">
        <w:rPr>
          <w:b/>
          <w:bCs/>
        </w:rPr>
        <w:lastRenderedPageBreak/>
        <w:t>[</w:t>
      </w:r>
      <w:r>
        <w:rPr>
          <w:i/>
          <w:iCs/>
        </w:rPr>
        <w:t>I</w:t>
      </w:r>
      <w:r w:rsidRPr="00DA664E">
        <w:rPr>
          <w:i/>
          <w:iCs/>
        </w:rPr>
        <w:t>nsert number</w:t>
      </w:r>
      <w:r w:rsidRPr="00711C19">
        <w:rPr>
          <w:b/>
          <w:bCs/>
        </w:rPr>
        <w:t>]</w:t>
      </w:r>
      <w:r>
        <w:t xml:space="preserve"> places will be allocated to children who are </w:t>
      </w:r>
      <w:r w:rsidRPr="00711C19">
        <w:rPr>
          <w:b/>
          <w:bCs/>
        </w:rPr>
        <w:t>[</w:t>
      </w:r>
      <w:r w:rsidRPr="00DA664E">
        <w:rPr>
          <w:i/>
          <w:iCs/>
        </w:rPr>
        <w:t>practising</w:t>
      </w:r>
      <w:r w:rsidRPr="00711C19">
        <w:rPr>
          <w:b/>
          <w:bCs/>
        </w:rPr>
        <w:t xml:space="preserve">] </w:t>
      </w:r>
      <w:r>
        <w:t xml:space="preserve">members of </w:t>
      </w:r>
      <w:r w:rsidRPr="00711C19">
        <w:rPr>
          <w:b/>
          <w:bCs/>
        </w:rPr>
        <w:t>[</w:t>
      </w:r>
      <w:r w:rsidRPr="00430C25">
        <w:rPr>
          <w:i/>
          <w:iCs/>
        </w:rPr>
        <w:t>the Church of England/Catholic</w:t>
      </w:r>
      <w:r>
        <w:rPr>
          <w:i/>
          <w:iCs/>
        </w:rPr>
        <w:t>/</w:t>
      </w:r>
      <w:r w:rsidRPr="00430C25">
        <w:rPr>
          <w:i/>
          <w:iCs/>
        </w:rPr>
        <w:t>Jewish/Muslim faith</w:t>
      </w:r>
      <w:r>
        <w:t xml:space="preserve"> </w:t>
      </w:r>
      <w:r w:rsidRPr="00430C25">
        <w:rPr>
          <w:i/>
          <w:iCs/>
        </w:rPr>
        <w:t>etc</w:t>
      </w:r>
      <w:r>
        <w:t>.</w:t>
      </w:r>
      <w:r w:rsidRPr="00711C19">
        <w:rPr>
          <w:b/>
          <w:bCs/>
        </w:rPr>
        <w:t>]</w:t>
      </w:r>
      <w:r>
        <w:t xml:space="preserve"> in the order set out below:</w:t>
      </w:r>
    </w:p>
    <w:p w14:paraId="1011AECB" w14:textId="77777777" w:rsidR="00026C71" w:rsidRDefault="00026C71" w:rsidP="00026C71">
      <w:pPr>
        <w:pStyle w:val="ListParagraph"/>
        <w:numPr>
          <w:ilvl w:val="0"/>
          <w:numId w:val="15"/>
        </w:numPr>
      </w:pPr>
      <w:r w:rsidRPr="00711C19">
        <w:rPr>
          <w:b/>
          <w:bCs/>
        </w:rPr>
        <w:t>[</w:t>
      </w:r>
      <w:r w:rsidRPr="006B71F1">
        <w:rPr>
          <w:i/>
          <w:iCs/>
        </w:rPr>
        <w:t>oversubscription criterion</w:t>
      </w:r>
      <w:r w:rsidRPr="00711C19">
        <w:rPr>
          <w:b/>
          <w:bCs/>
        </w:rPr>
        <w:t>]</w:t>
      </w:r>
    </w:p>
    <w:p w14:paraId="116B6689" w14:textId="644AB8EA" w:rsidR="00026C71" w:rsidRDefault="00026C71" w:rsidP="00026C71">
      <w:pPr>
        <w:pStyle w:val="ListParagraph"/>
        <w:numPr>
          <w:ilvl w:val="0"/>
          <w:numId w:val="15"/>
        </w:numPr>
      </w:pPr>
      <w:r w:rsidRPr="00711C19">
        <w:rPr>
          <w:b/>
          <w:bCs/>
        </w:rPr>
        <w:t>[</w:t>
      </w:r>
      <w:r w:rsidRPr="006B71F1">
        <w:rPr>
          <w:i/>
          <w:iCs/>
        </w:rPr>
        <w:t>oversubscription criterion</w:t>
      </w:r>
      <w:r w:rsidRPr="00711C19">
        <w:rPr>
          <w:b/>
          <w:bCs/>
        </w:rPr>
        <w:t>]</w:t>
      </w:r>
    </w:p>
    <w:p w14:paraId="60493F81" w14:textId="055003D2" w:rsidR="00026C71" w:rsidRDefault="003A303A" w:rsidP="00026C71">
      <w:pPr>
        <w:pStyle w:val="ListParagraph"/>
        <w:numPr>
          <w:ilvl w:val="0"/>
          <w:numId w:val="15"/>
        </w:numPr>
      </w:pPr>
      <w:r w:rsidRPr="00711C19">
        <w:rPr>
          <w:b/>
          <w:bCs/>
        </w:rPr>
        <w:t>[</w:t>
      </w:r>
      <w:r w:rsidRPr="003A303A">
        <w:rPr>
          <w:i/>
          <w:iCs/>
        </w:rPr>
        <w:t>o</w:t>
      </w:r>
      <w:r w:rsidR="00026C71" w:rsidRPr="003A303A">
        <w:rPr>
          <w:i/>
          <w:iCs/>
        </w:rPr>
        <w:t>ther children of the faith</w:t>
      </w:r>
      <w:r w:rsidRPr="00711C19">
        <w:rPr>
          <w:b/>
          <w:bCs/>
        </w:rPr>
        <w:t>]</w:t>
      </w:r>
      <w:r w:rsidR="00026C71">
        <w:t>.</w:t>
      </w:r>
    </w:p>
    <w:p w14:paraId="07333134" w14:textId="77777777" w:rsidR="003B674E" w:rsidRDefault="003B674E" w:rsidP="003B674E">
      <w:pPr>
        <w:pStyle w:val="ListParagraph"/>
        <w:numPr>
          <w:ilvl w:val="0"/>
          <w:numId w:val="0"/>
        </w:numPr>
        <w:ind w:left="1440"/>
      </w:pPr>
    </w:p>
    <w:p w14:paraId="48610693" w14:textId="772933CB" w:rsidR="003B674E" w:rsidRPr="003B674E" w:rsidRDefault="003B674E" w:rsidP="003B674E">
      <w:pPr>
        <w:pStyle w:val="ListParagraph"/>
        <w:numPr>
          <w:ilvl w:val="0"/>
          <w:numId w:val="39"/>
        </w:numPr>
        <w:rPr>
          <w:b/>
          <w:bCs/>
          <w:color w:val="104F75"/>
        </w:rPr>
      </w:pPr>
      <w:r>
        <w:rPr>
          <w:b/>
          <w:bCs/>
          <w:color w:val="104F75"/>
        </w:rPr>
        <w:t>Children of s</w:t>
      </w:r>
      <w:r w:rsidRPr="003B674E">
        <w:rPr>
          <w:b/>
          <w:bCs/>
          <w:color w:val="104F75"/>
        </w:rPr>
        <w:t xml:space="preserve">taff </w:t>
      </w:r>
    </w:p>
    <w:p w14:paraId="4D460FB1" w14:textId="55930843" w:rsidR="003B674E" w:rsidRDefault="00711C19" w:rsidP="00711C19">
      <w:r>
        <w:rPr>
          <w:b/>
          <w:bCs/>
        </w:rPr>
        <w:t>[</w:t>
      </w:r>
      <w:r w:rsidR="003B674E">
        <w:t xml:space="preserve">Refer to </w:t>
      </w:r>
      <w:r w:rsidR="00113122">
        <w:t>para</w:t>
      </w:r>
      <w:r w:rsidR="00FB0AA2">
        <w:t>gr</w:t>
      </w:r>
      <w:r w:rsidR="00113122">
        <w:t xml:space="preserve">aphs 1.39 and 1.40 of the </w:t>
      </w:r>
      <w:hyperlink r:id="rId44" w:history="1">
        <w:r w:rsidR="00113122" w:rsidRPr="00113122">
          <w:rPr>
            <w:rStyle w:val="Hyperlink"/>
          </w:rPr>
          <w:t>Admissions Code</w:t>
        </w:r>
      </w:hyperlink>
      <w:r w:rsidR="00113122">
        <w:t xml:space="preserve">. </w:t>
      </w:r>
      <w:r w:rsidR="0033145E">
        <w:t>In their first two years, n</w:t>
      </w:r>
      <w:r w:rsidR="00E06A2A">
        <w:t xml:space="preserve">ew schools </w:t>
      </w:r>
      <w:r w:rsidR="004834A7">
        <w:t xml:space="preserve">are </w:t>
      </w:r>
      <w:r w:rsidR="00E06A2A">
        <w:t xml:space="preserve">only </w:t>
      </w:r>
      <w:r w:rsidR="004834A7">
        <w:t xml:space="preserve">able </w:t>
      </w:r>
      <w:r w:rsidR="00E06A2A">
        <w:t xml:space="preserve">prioritise the children of staff </w:t>
      </w:r>
      <w:r w:rsidR="006305B5">
        <w:t xml:space="preserve">who have been </w:t>
      </w:r>
      <w:r w:rsidR="00E06A2A">
        <w:t xml:space="preserve">recruited to fill a </w:t>
      </w:r>
      <w:r w:rsidR="00566757">
        <w:t xml:space="preserve">vacant post for which there is a </w:t>
      </w:r>
      <w:r w:rsidR="00E06A2A">
        <w:t>skill</w:t>
      </w:r>
      <w:r w:rsidR="001D1A3C">
        <w:t xml:space="preserve"> </w:t>
      </w:r>
      <w:r w:rsidR="00E06A2A">
        <w:t>shortage</w:t>
      </w:r>
      <w:r w:rsidR="0033145E" w:rsidRPr="0033145E">
        <w:t xml:space="preserve"> </w:t>
      </w:r>
      <w:r w:rsidR="00B16CA3">
        <w:t xml:space="preserve">(since it will not be possible for a </w:t>
      </w:r>
      <w:r w:rsidR="0033145E">
        <w:t xml:space="preserve">member of staff </w:t>
      </w:r>
      <w:r w:rsidR="00B16CA3">
        <w:t xml:space="preserve">to have </w:t>
      </w:r>
      <w:r w:rsidR="0033145E">
        <w:t>been employed at the school for</w:t>
      </w:r>
      <w:r w:rsidR="00B16CA3">
        <w:t xml:space="preserve"> </w:t>
      </w:r>
      <w:r w:rsidR="0033145E">
        <w:t>two or more years</w:t>
      </w:r>
      <w:r w:rsidR="00356EAF">
        <w:t>)</w:t>
      </w:r>
      <w:r w:rsidR="00144590">
        <w:t>.</w:t>
      </w:r>
      <w:r>
        <w:rPr>
          <w:b/>
          <w:bCs/>
        </w:rPr>
        <w:t>]</w:t>
      </w:r>
      <w:r w:rsidR="00144590">
        <w:t xml:space="preserve"> </w:t>
      </w:r>
      <w:r w:rsidR="001D1A3C">
        <w:t xml:space="preserve"> </w:t>
      </w:r>
    </w:p>
    <w:p w14:paraId="13D4CE6C" w14:textId="7E541C50" w:rsidR="003B674E" w:rsidRDefault="003B674E" w:rsidP="003B674E">
      <w:r>
        <w:t>Children of staff who have been recruited to fill a skill shortage.</w:t>
      </w:r>
    </w:p>
    <w:p w14:paraId="336DB928" w14:textId="7B991240" w:rsidR="00B839F6" w:rsidRPr="009F4CD6" w:rsidRDefault="00144590" w:rsidP="009F4CD6">
      <w:pPr>
        <w:pStyle w:val="ListParagraph"/>
        <w:numPr>
          <w:ilvl w:val="0"/>
          <w:numId w:val="39"/>
        </w:numPr>
        <w:rPr>
          <w:b/>
          <w:bCs/>
          <w:color w:val="104F75"/>
        </w:rPr>
      </w:pPr>
      <w:r w:rsidRPr="009F4CD6">
        <w:rPr>
          <w:b/>
          <w:bCs/>
          <w:color w:val="104F75"/>
        </w:rPr>
        <w:t>Children eligible for the p</w:t>
      </w:r>
      <w:r w:rsidR="00B839F6" w:rsidRPr="009F4CD6">
        <w:rPr>
          <w:b/>
          <w:bCs/>
          <w:color w:val="104F75"/>
        </w:rPr>
        <w:t xml:space="preserve">upil </w:t>
      </w:r>
      <w:r w:rsidRPr="009F4CD6">
        <w:rPr>
          <w:b/>
          <w:bCs/>
          <w:color w:val="104F75"/>
        </w:rPr>
        <w:t>p</w:t>
      </w:r>
      <w:r w:rsidR="00B839F6" w:rsidRPr="009F4CD6">
        <w:rPr>
          <w:b/>
          <w:bCs/>
          <w:color w:val="104F75"/>
        </w:rPr>
        <w:t xml:space="preserve">remium, </w:t>
      </w:r>
      <w:r w:rsidR="009F4CD6" w:rsidRPr="009F4CD6">
        <w:rPr>
          <w:b/>
          <w:bCs/>
          <w:color w:val="104F75"/>
        </w:rPr>
        <w:t>s</w:t>
      </w:r>
      <w:r w:rsidR="00B839F6" w:rsidRPr="009F4CD6">
        <w:rPr>
          <w:b/>
          <w:bCs/>
          <w:color w:val="104F75"/>
        </w:rPr>
        <w:t xml:space="preserve">ervice </w:t>
      </w:r>
      <w:r w:rsidR="009F4CD6" w:rsidRPr="009F4CD6">
        <w:rPr>
          <w:b/>
          <w:bCs/>
          <w:color w:val="104F75"/>
        </w:rPr>
        <w:t>p</w:t>
      </w:r>
      <w:r w:rsidR="00B839F6" w:rsidRPr="009F4CD6">
        <w:rPr>
          <w:b/>
          <w:bCs/>
          <w:color w:val="104F75"/>
        </w:rPr>
        <w:t xml:space="preserve">remium or </w:t>
      </w:r>
      <w:r w:rsidR="009F4CD6" w:rsidRPr="009F4CD6">
        <w:rPr>
          <w:b/>
          <w:bCs/>
          <w:color w:val="104F75"/>
        </w:rPr>
        <w:t>f</w:t>
      </w:r>
      <w:r w:rsidR="00B839F6" w:rsidRPr="009F4CD6">
        <w:rPr>
          <w:b/>
          <w:bCs/>
          <w:color w:val="104F75"/>
        </w:rPr>
        <w:t xml:space="preserve">ree </w:t>
      </w:r>
      <w:r w:rsidR="009F4CD6" w:rsidRPr="009F4CD6">
        <w:rPr>
          <w:b/>
          <w:bCs/>
          <w:color w:val="104F75"/>
        </w:rPr>
        <w:t>s</w:t>
      </w:r>
      <w:r w:rsidR="00B839F6" w:rsidRPr="009F4CD6">
        <w:rPr>
          <w:b/>
          <w:bCs/>
          <w:color w:val="104F75"/>
        </w:rPr>
        <w:t xml:space="preserve">chool </w:t>
      </w:r>
      <w:r w:rsidR="009F4CD6" w:rsidRPr="009F4CD6">
        <w:rPr>
          <w:b/>
          <w:bCs/>
          <w:color w:val="104F75"/>
        </w:rPr>
        <w:t>m</w:t>
      </w:r>
      <w:r w:rsidR="00B839F6" w:rsidRPr="009F4CD6">
        <w:rPr>
          <w:b/>
          <w:bCs/>
          <w:color w:val="104F75"/>
        </w:rPr>
        <w:t>eals</w:t>
      </w:r>
    </w:p>
    <w:p w14:paraId="381B4027" w14:textId="632E3642" w:rsidR="00B839F6" w:rsidRDefault="00FE5FAF" w:rsidP="00FE5FAF">
      <w:r>
        <w:rPr>
          <w:b/>
          <w:bCs/>
        </w:rPr>
        <w:t>[</w:t>
      </w:r>
      <w:r w:rsidR="008707C7">
        <w:t xml:space="preserve">Refer to paragraphs </w:t>
      </w:r>
      <w:r w:rsidR="009F4BA6">
        <w:t xml:space="preserve">1.41 and 1.42 of the </w:t>
      </w:r>
      <w:hyperlink r:id="rId45" w:history="1">
        <w:r w:rsidR="009F4BA6" w:rsidRPr="00AA3455">
          <w:rPr>
            <w:rStyle w:val="Hyperlink"/>
          </w:rPr>
          <w:t>Admissions Code</w:t>
        </w:r>
      </w:hyperlink>
      <w:r w:rsidR="009F4BA6">
        <w:t xml:space="preserve">. </w:t>
      </w:r>
      <w:r w:rsidR="00B839F6">
        <w:t>W</w:t>
      </w:r>
      <w:r w:rsidR="00B839F6" w:rsidRPr="005B6383">
        <w:t xml:space="preserve">e recommend free schools prioritise pupils eligible for the pupil premium, </w:t>
      </w:r>
      <w:r w:rsidR="00812EFD" w:rsidRPr="005B6383">
        <w:t xml:space="preserve">service premium </w:t>
      </w:r>
      <w:r w:rsidR="00812EFD">
        <w:t xml:space="preserve">or </w:t>
      </w:r>
      <w:r w:rsidR="00B839F6" w:rsidRPr="005B6383">
        <w:t>free school meals.</w:t>
      </w:r>
      <w:r w:rsidR="00B839F6">
        <w:t xml:space="preserve"> This</w:t>
      </w:r>
      <w:r w:rsidR="00B839F6" w:rsidRPr="005B6383">
        <w:t xml:space="preserve"> criterion should be placed high up in the oversubscription criteria, otherwise numbers admitted will be low.</w:t>
      </w:r>
      <w:r w:rsidR="00410304">
        <w:t xml:space="preserve"> </w:t>
      </w:r>
      <w:r w:rsidR="00B839F6" w:rsidRPr="005B6383">
        <w:t>Schools may limit the number of pupil</w:t>
      </w:r>
      <w:r w:rsidR="00B839F6">
        <w:t>s they admit under this cri</w:t>
      </w:r>
      <w:r w:rsidR="00FB0AA2">
        <w:t>t</w:t>
      </w:r>
      <w:r w:rsidR="00B839F6">
        <w:t>erion</w:t>
      </w:r>
      <w:r w:rsidR="00910B8C">
        <w:t xml:space="preserve"> e.g. </w:t>
      </w:r>
      <w:r w:rsidR="00B839F6">
        <w:t xml:space="preserve">to correspond with the </w:t>
      </w:r>
      <w:r w:rsidR="00B839F6" w:rsidRPr="005B6383">
        <w:t xml:space="preserve">percentage of </w:t>
      </w:r>
      <w:r w:rsidR="00B839F6">
        <w:t xml:space="preserve">children in </w:t>
      </w:r>
      <w:r w:rsidR="00B839F6" w:rsidRPr="005B6383">
        <w:t xml:space="preserve">the local authority area </w:t>
      </w:r>
      <w:r w:rsidR="00B839F6">
        <w:t>that are eligible for free school meals</w:t>
      </w:r>
      <w:r w:rsidR="00B839F6" w:rsidRPr="005B6383">
        <w:t>.</w:t>
      </w:r>
    </w:p>
    <w:p w14:paraId="2D37D97E" w14:textId="31C4316D" w:rsidR="003501CE" w:rsidRDefault="002A3347" w:rsidP="00FE5FAF">
      <w:r>
        <w:t xml:space="preserve">Information on pupil premium is available </w:t>
      </w:r>
      <w:r w:rsidR="00F1078E">
        <w:t>here</w:t>
      </w:r>
      <w:r w:rsidR="003501CE">
        <w:t>:</w:t>
      </w:r>
      <w:r w:rsidR="00F1078E">
        <w:t xml:space="preserve"> </w:t>
      </w:r>
      <w:hyperlink r:id="rId46" w:anchor="eligibility-and-funding" w:history="1">
        <w:r w:rsidR="00F1078E">
          <w:rPr>
            <w:color w:val="0000FF"/>
            <w:u w:val="single"/>
          </w:rPr>
          <w:t>Pupil premium overview</w:t>
        </w:r>
      </w:hyperlink>
      <w:r w:rsidR="00F1078E">
        <w:t>.</w:t>
      </w:r>
      <w:r w:rsidR="00394A66">
        <w:t xml:space="preserve"> </w:t>
      </w:r>
      <w:r w:rsidR="00F1078E">
        <w:t>Information on free school meals is available here</w:t>
      </w:r>
      <w:r w:rsidR="003501CE">
        <w:t xml:space="preserve">: </w:t>
      </w:r>
      <w:hyperlink r:id="rId47" w:history="1">
        <w:r w:rsidR="00B61FCA">
          <w:rPr>
            <w:color w:val="0000FF"/>
            <w:u w:val="single"/>
          </w:rPr>
          <w:t>Free school meals guidance for schools and local authorities</w:t>
        </w:r>
      </w:hyperlink>
      <w:r w:rsidR="00B61FCA">
        <w:t>.</w:t>
      </w:r>
    </w:p>
    <w:p w14:paraId="12FD2B3A" w14:textId="5F563E2B" w:rsidR="00910B8C" w:rsidRPr="00FE5FAF" w:rsidRDefault="00910B8C" w:rsidP="00FE5FAF">
      <w:pPr>
        <w:rPr>
          <w:b/>
          <w:bCs/>
          <w:color w:val="auto"/>
        </w:rPr>
      </w:pPr>
      <w:r>
        <w:t>Select from the options below.</w:t>
      </w:r>
      <w:r w:rsidR="00FE5FAF">
        <w:rPr>
          <w:b/>
          <w:bCs/>
        </w:rPr>
        <w:t>]</w:t>
      </w:r>
    </w:p>
    <w:p w14:paraId="0F637252" w14:textId="15C57616" w:rsidR="00900242" w:rsidRDefault="00910B8C" w:rsidP="00900242">
      <w:r w:rsidRPr="00FE5FAF">
        <w:rPr>
          <w:b/>
          <w:bCs/>
        </w:rPr>
        <w:t>Option 1</w:t>
      </w:r>
      <w:r w:rsidRPr="00FE5FAF">
        <w:t xml:space="preserve">: </w:t>
      </w:r>
      <w:r w:rsidR="00900242" w:rsidRPr="00FE5FAF">
        <w:rPr>
          <w:b/>
          <w:bCs/>
        </w:rPr>
        <w:t>[</w:t>
      </w:r>
      <w:r w:rsidR="00900242" w:rsidRPr="00F04031">
        <w:rPr>
          <w:i/>
          <w:iCs/>
        </w:rPr>
        <w:t>insert number</w:t>
      </w:r>
      <w:r w:rsidR="00900242" w:rsidRPr="00FE5FAF">
        <w:rPr>
          <w:b/>
          <w:bCs/>
        </w:rPr>
        <w:t>]</w:t>
      </w:r>
      <w:r w:rsidR="00900242">
        <w:t xml:space="preserve"> children eligible for free school meals </w:t>
      </w:r>
      <w:r w:rsidR="00BA4F1A">
        <w:t>You should submit e</w:t>
      </w:r>
      <w:r w:rsidR="00900242">
        <w:t xml:space="preserve">vidence of eligibility with </w:t>
      </w:r>
      <w:r w:rsidR="00BA4F1A">
        <w:t xml:space="preserve">your </w:t>
      </w:r>
      <w:r w:rsidR="00900242">
        <w:t xml:space="preserve">application. </w:t>
      </w:r>
    </w:p>
    <w:p w14:paraId="39E88B7E" w14:textId="001FD95A" w:rsidR="00900242" w:rsidRDefault="00D72020" w:rsidP="00900242">
      <w:r w:rsidRPr="00FE5FAF">
        <w:rPr>
          <w:b/>
          <w:bCs/>
        </w:rPr>
        <w:t>Option 2:</w:t>
      </w:r>
      <w:r>
        <w:rPr>
          <w:b/>
          <w:bCs/>
        </w:rPr>
        <w:t xml:space="preserve"> </w:t>
      </w:r>
      <w:r w:rsidR="00900242" w:rsidRPr="00FE5FAF">
        <w:rPr>
          <w:b/>
          <w:bCs/>
        </w:rPr>
        <w:t>[</w:t>
      </w:r>
      <w:r w:rsidR="00900242" w:rsidRPr="00A71119">
        <w:rPr>
          <w:i/>
          <w:iCs/>
        </w:rPr>
        <w:t>insert number</w:t>
      </w:r>
      <w:r w:rsidR="00900242" w:rsidRPr="00FE5FAF">
        <w:rPr>
          <w:b/>
          <w:bCs/>
        </w:rPr>
        <w:t>]</w:t>
      </w:r>
      <w:r w:rsidR="00900242">
        <w:t xml:space="preserve"> children eligible for the pupil premium. </w:t>
      </w:r>
      <w:r w:rsidR="00DD0A72">
        <w:t>You should submit e</w:t>
      </w:r>
      <w:r w:rsidR="00900242">
        <w:t xml:space="preserve">vidence of eligibility with </w:t>
      </w:r>
      <w:r w:rsidR="00DD0A72">
        <w:t>your</w:t>
      </w:r>
      <w:r w:rsidR="00900242">
        <w:t xml:space="preserve"> application.</w:t>
      </w:r>
    </w:p>
    <w:p w14:paraId="2150778A" w14:textId="60A5F97A" w:rsidR="007A1C2A" w:rsidRDefault="00D72020" w:rsidP="006D60C8">
      <w:pPr>
        <w:rPr>
          <w:b/>
          <w:color w:val="104F75"/>
          <w:sz w:val="28"/>
          <w:szCs w:val="28"/>
        </w:rPr>
      </w:pPr>
      <w:r w:rsidRPr="00FE5FAF">
        <w:rPr>
          <w:b/>
          <w:bCs/>
        </w:rPr>
        <w:t>Option 3</w:t>
      </w:r>
      <w:r w:rsidRPr="00FE5FAF">
        <w:t>:</w:t>
      </w:r>
      <w:r>
        <w:t xml:space="preserve"> </w:t>
      </w:r>
      <w:r w:rsidR="00900242" w:rsidRPr="00FE5FAF">
        <w:rPr>
          <w:b/>
          <w:bCs/>
        </w:rPr>
        <w:t>[</w:t>
      </w:r>
      <w:r w:rsidR="00900242" w:rsidRPr="00A71119">
        <w:rPr>
          <w:i/>
          <w:iCs/>
        </w:rPr>
        <w:t>insert number</w:t>
      </w:r>
      <w:r w:rsidR="00900242" w:rsidRPr="00FE5FAF">
        <w:rPr>
          <w:b/>
          <w:bCs/>
        </w:rPr>
        <w:t>]</w:t>
      </w:r>
      <w:r w:rsidR="00900242">
        <w:t xml:space="preserve"> children eligible for the pupil premium or service premium. </w:t>
      </w:r>
      <w:bookmarkStart w:id="104" w:name="_Hlk118822883"/>
      <w:r w:rsidR="006D60C8">
        <w:t>You should submit evidence of eligibility with your application.</w:t>
      </w:r>
      <w:r w:rsidR="007A1C2A">
        <w:rPr>
          <w:sz w:val="28"/>
          <w:szCs w:val="28"/>
        </w:rPr>
        <w:br w:type="page"/>
      </w:r>
    </w:p>
    <w:p w14:paraId="6C2532F9" w14:textId="4873DBF8" w:rsidR="00AC321E" w:rsidRPr="005C69D7" w:rsidRDefault="007A1C2A" w:rsidP="00AC321E">
      <w:pPr>
        <w:pStyle w:val="Heading2"/>
        <w:spacing w:before="0"/>
        <w:rPr>
          <w:sz w:val="28"/>
          <w:szCs w:val="28"/>
        </w:rPr>
      </w:pPr>
      <w:bookmarkStart w:id="105" w:name="_Section_C:_Arrangements"/>
      <w:bookmarkStart w:id="106" w:name="_Toc120713573"/>
      <w:bookmarkEnd w:id="105"/>
      <w:r>
        <w:rPr>
          <w:sz w:val="28"/>
          <w:szCs w:val="28"/>
        </w:rPr>
        <w:lastRenderedPageBreak/>
        <w:t xml:space="preserve">Section </w:t>
      </w:r>
      <w:r w:rsidR="00F766A8">
        <w:rPr>
          <w:sz w:val="28"/>
          <w:szCs w:val="28"/>
        </w:rPr>
        <w:t xml:space="preserve">C: </w:t>
      </w:r>
      <w:r w:rsidR="00AC321E" w:rsidRPr="005C69D7">
        <w:rPr>
          <w:sz w:val="28"/>
          <w:szCs w:val="28"/>
        </w:rPr>
        <w:t xml:space="preserve">Arrangements for admission to the </w:t>
      </w:r>
      <w:bookmarkEnd w:id="106"/>
      <w:r w:rsidR="006D60C8" w:rsidRPr="005C69D7">
        <w:rPr>
          <w:sz w:val="28"/>
          <w:szCs w:val="28"/>
        </w:rPr>
        <w:t>sixth form</w:t>
      </w:r>
    </w:p>
    <w:bookmarkEnd w:id="104"/>
    <w:p w14:paraId="65717184" w14:textId="65C1B1C2" w:rsidR="001F3E60" w:rsidRDefault="00FE5FAF" w:rsidP="00FE5FAF">
      <w:pPr>
        <w:pStyle w:val="DfESOutNumbered1"/>
        <w:numPr>
          <w:ilvl w:val="0"/>
          <w:numId w:val="0"/>
        </w:numPr>
        <w:rPr>
          <w:b/>
          <w:bCs/>
          <w:shd w:val="clear" w:color="auto" w:fill="DBE5F1" w:themeFill="accent1" w:themeFillTint="33"/>
        </w:rPr>
      </w:pPr>
      <w:r>
        <w:rPr>
          <w:b/>
          <w:bCs/>
        </w:rPr>
        <w:t>[</w:t>
      </w:r>
      <w:r w:rsidR="001F3E60" w:rsidRPr="006B0231">
        <w:t xml:space="preserve">Children in </w:t>
      </w:r>
      <w:r w:rsidR="001F3E60">
        <w:t xml:space="preserve">the school’s </w:t>
      </w:r>
      <w:r w:rsidR="001F3E60" w:rsidRPr="006B0231">
        <w:t xml:space="preserve">year 11 </w:t>
      </w:r>
      <w:r w:rsidR="001467EE">
        <w:t xml:space="preserve">cannot be required </w:t>
      </w:r>
      <w:r w:rsidR="001F3E60">
        <w:t>to apply for admission to</w:t>
      </w:r>
      <w:r w:rsidR="001F3E60" w:rsidRPr="006B0231">
        <w:t xml:space="preserve"> year 12. </w:t>
      </w:r>
      <w:r w:rsidR="001F3E60">
        <w:t>T</w:t>
      </w:r>
      <w:r w:rsidR="001F3E60" w:rsidRPr="006B0231">
        <w:t xml:space="preserve">hey </w:t>
      </w:r>
      <w:r w:rsidR="001F3E60">
        <w:t xml:space="preserve">will automatically </w:t>
      </w:r>
      <w:r w:rsidR="001F3E60" w:rsidRPr="006B0231">
        <w:t xml:space="preserve">move </w:t>
      </w:r>
      <w:r w:rsidR="001F3E60">
        <w:t xml:space="preserve">up </w:t>
      </w:r>
      <w:r w:rsidR="001F3E60" w:rsidRPr="006B0231">
        <w:t>to year 12</w:t>
      </w:r>
      <w:r w:rsidR="001F3E60">
        <w:t xml:space="preserve"> if </w:t>
      </w:r>
      <w:r w:rsidR="001F3E60" w:rsidRPr="006B0231">
        <w:t>they me</w:t>
      </w:r>
      <w:r w:rsidR="001F3E60">
        <w:t>e</w:t>
      </w:r>
      <w:r w:rsidR="001F3E60" w:rsidRPr="006B0231">
        <w:t xml:space="preserve">t </w:t>
      </w:r>
      <w:r w:rsidR="001F3E60">
        <w:t xml:space="preserve">any </w:t>
      </w:r>
      <w:r w:rsidR="001F3E60" w:rsidRPr="006B0231">
        <w:t>academic entry criteria</w:t>
      </w:r>
      <w:r w:rsidR="001F3E60">
        <w:t xml:space="preserve"> set by the school. </w:t>
      </w:r>
    </w:p>
    <w:p w14:paraId="6F1DB1FE" w14:textId="563C78B5" w:rsidR="00E97B4B" w:rsidRPr="0012042A" w:rsidRDefault="00A57D43" w:rsidP="00FE5FAF">
      <w:pPr>
        <w:rPr>
          <w:shd w:val="clear" w:color="auto" w:fill="DBE5F1" w:themeFill="accent1" w:themeFillTint="33"/>
        </w:rPr>
      </w:pPr>
      <w:r w:rsidRPr="00B66CA5">
        <w:rPr>
          <w:b/>
          <w:bCs/>
        </w:rPr>
        <w:t>Academic entry criteria</w:t>
      </w:r>
      <w:r w:rsidR="008E2C33" w:rsidRPr="00B66CA5">
        <w:t>: r</w:t>
      </w:r>
      <w:r w:rsidR="00E97B4B" w:rsidRPr="00B66CA5">
        <w:t xml:space="preserve">efer to paragraph </w:t>
      </w:r>
      <w:r w:rsidR="0012042A" w:rsidRPr="00B66CA5">
        <w:t xml:space="preserve">2.6 of the </w:t>
      </w:r>
      <w:hyperlink r:id="rId48" w:history="1">
        <w:r w:rsidR="0012042A" w:rsidRPr="00B66CA5">
          <w:rPr>
            <w:rStyle w:val="Hyperlink"/>
          </w:rPr>
          <w:t>Admissions Code</w:t>
        </w:r>
      </w:hyperlink>
      <w:r w:rsidR="0012042A" w:rsidRPr="00B66CA5">
        <w:t>.</w:t>
      </w:r>
      <w:r w:rsidR="00B66CA5" w:rsidRPr="00B66CA5">
        <w:rPr>
          <w:b/>
          <w:bCs/>
        </w:rPr>
        <w:t>]</w:t>
      </w:r>
      <w:r w:rsidR="0012042A" w:rsidRPr="0012042A">
        <w:rPr>
          <w:shd w:val="clear" w:color="auto" w:fill="DBE5F1" w:themeFill="accent1" w:themeFillTint="33"/>
        </w:rPr>
        <w:t xml:space="preserve"> </w:t>
      </w:r>
    </w:p>
    <w:p w14:paraId="549289CA" w14:textId="1E4DA3AA" w:rsidR="00A90A76" w:rsidRPr="000425C9" w:rsidRDefault="00A90A76" w:rsidP="00966100">
      <w:pPr>
        <w:rPr>
          <w:b/>
          <w:bCs/>
        </w:rPr>
      </w:pPr>
      <w:r w:rsidRPr="00B66CA5">
        <w:rPr>
          <w:b/>
          <w:bCs/>
        </w:rPr>
        <w:t>Option 1</w:t>
      </w:r>
      <w:r w:rsidR="000425C9">
        <w:t xml:space="preserve">: </w:t>
      </w:r>
      <w:r w:rsidRPr="000425C9">
        <w:t xml:space="preserve">There are no academic entry criteria for the sixth form. Students without at least a </w:t>
      </w:r>
      <w:r w:rsidR="00675D05">
        <w:rPr>
          <w:b/>
          <w:bCs/>
        </w:rPr>
        <w:t xml:space="preserve">GCSE </w:t>
      </w:r>
      <w:r w:rsidRPr="000425C9">
        <w:t xml:space="preserve">grade </w:t>
      </w:r>
      <w:r w:rsidR="00EA1E02" w:rsidRPr="00966100">
        <w:t>4</w:t>
      </w:r>
      <w:r w:rsidRPr="000425C9">
        <w:t xml:space="preserve"> in English and Maths will be required to continue studying those subjects until they achieve at least a grade </w:t>
      </w:r>
      <w:r w:rsidR="00675D05" w:rsidRPr="00966100">
        <w:t>4</w:t>
      </w:r>
      <w:r w:rsidRPr="000425C9">
        <w:t xml:space="preserve"> in each. The </w:t>
      </w:r>
      <w:r w:rsidR="00966100">
        <w:t>academy trust wi</w:t>
      </w:r>
      <w:r w:rsidR="006D675D">
        <w:t xml:space="preserve">ll apply the oversubscription </w:t>
      </w:r>
      <w:r w:rsidRPr="000425C9">
        <w:t xml:space="preserve">criteria </w:t>
      </w:r>
      <w:r w:rsidR="006D675D">
        <w:t>to</w:t>
      </w:r>
      <w:r w:rsidRPr="000425C9">
        <w:t xml:space="preserve"> determine who is admitted.</w:t>
      </w:r>
    </w:p>
    <w:p w14:paraId="311E4741" w14:textId="2CC35ABD" w:rsidR="00A90A76" w:rsidRPr="000425C9" w:rsidRDefault="00A90A76" w:rsidP="000425C9">
      <w:pPr>
        <w:pStyle w:val="Heading4"/>
        <w:rPr>
          <w:b w:val="0"/>
          <w:bCs w:val="0"/>
          <w:color w:val="auto"/>
        </w:rPr>
      </w:pPr>
      <w:r w:rsidRPr="00B66CA5">
        <w:rPr>
          <w:color w:val="auto"/>
        </w:rPr>
        <w:t>Option 2</w:t>
      </w:r>
      <w:r w:rsidR="000425C9">
        <w:rPr>
          <w:color w:val="auto"/>
        </w:rPr>
        <w:t xml:space="preserve">: </w:t>
      </w:r>
      <w:r w:rsidRPr="000425C9">
        <w:rPr>
          <w:b w:val="0"/>
          <w:bCs w:val="0"/>
          <w:color w:val="auto"/>
        </w:rPr>
        <w:t>Students must meet the following academic entry criteria to be offered a place:</w:t>
      </w:r>
    </w:p>
    <w:p w14:paraId="71A05BDB" w14:textId="77777777" w:rsidR="00A90A76" w:rsidRDefault="00A90A76" w:rsidP="00A90A76">
      <w:pPr>
        <w:pStyle w:val="ListParagraph"/>
        <w:numPr>
          <w:ilvl w:val="0"/>
          <w:numId w:val="13"/>
        </w:numPr>
      </w:pPr>
      <w:r w:rsidRPr="00B66CA5">
        <w:rPr>
          <w:b/>
          <w:bCs/>
        </w:rPr>
        <w:t>[</w:t>
      </w:r>
      <w:r w:rsidRPr="003A0209">
        <w:rPr>
          <w:i/>
          <w:iCs/>
        </w:rPr>
        <w:t>number and grade of GCSEs</w:t>
      </w:r>
      <w:r w:rsidRPr="00B66CA5">
        <w:rPr>
          <w:b/>
          <w:bCs/>
        </w:rPr>
        <w:t>]</w:t>
      </w:r>
      <w:r>
        <w:t>.</w:t>
      </w:r>
    </w:p>
    <w:p w14:paraId="45C917B9" w14:textId="18870750" w:rsidR="00A90A76" w:rsidRPr="00B66CA5" w:rsidRDefault="00B66CA5" w:rsidP="00A90A76">
      <w:pPr>
        <w:rPr>
          <w:b/>
          <w:bCs/>
        </w:rPr>
      </w:pPr>
      <w:r>
        <w:rPr>
          <w:b/>
          <w:bCs/>
        </w:rPr>
        <w:t>[</w:t>
      </w:r>
      <w:r w:rsidR="00A90A76" w:rsidRPr="00B66CA5">
        <w:rPr>
          <w:b/>
          <w:bCs/>
        </w:rPr>
        <w:t>Delete if not required</w:t>
      </w:r>
      <w:r w:rsidR="00A90A76" w:rsidRPr="00075904">
        <w:rPr>
          <w:b/>
          <w:bCs/>
        </w:rPr>
        <w:t>:</w:t>
      </w:r>
      <w:r w:rsidR="00A90A76">
        <w:t xml:space="preserve"> Students will also be expected to have at least a </w:t>
      </w:r>
      <w:r w:rsidR="00A90A76" w:rsidRPr="00B66CA5">
        <w:rPr>
          <w:b/>
          <w:bCs/>
        </w:rPr>
        <w:t>[</w:t>
      </w:r>
      <w:r w:rsidR="00A90A76" w:rsidRPr="00004DA4">
        <w:rPr>
          <w:i/>
          <w:iCs/>
        </w:rPr>
        <w:t>insert grade</w:t>
      </w:r>
      <w:r w:rsidR="00A90A76" w:rsidRPr="00B66CA5">
        <w:rPr>
          <w:b/>
          <w:bCs/>
        </w:rPr>
        <w:t>]</w:t>
      </w:r>
      <w:r w:rsidR="00A90A76">
        <w:t xml:space="preserve"> in any subject they wish to study. Students without a [</w:t>
      </w:r>
      <w:r w:rsidR="00A90A76" w:rsidRPr="00004DA4">
        <w:rPr>
          <w:i/>
          <w:iCs/>
        </w:rPr>
        <w:t>insert grade</w:t>
      </w:r>
      <w:r w:rsidR="00A90A76">
        <w:t xml:space="preserve">] in their chosen subject will be </w:t>
      </w:r>
      <w:r w:rsidR="00A90A76" w:rsidRPr="00FE20CD">
        <w:t>offered alternative subjects (if available) for which they have met the required standard.</w:t>
      </w:r>
      <w:r w:rsidR="00217639">
        <w:t xml:space="preserve"> </w:t>
      </w:r>
      <w:r w:rsidR="00A90A76" w:rsidRPr="00FE20CD">
        <w:t xml:space="preserve">Any student without at least </w:t>
      </w:r>
      <w:r w:rsidR="00A90A76">
        <w:t xml:space="preserve">a </w:t>
      </w:r>
      <w:r w:rsidR="00A90A76" w:rsidRPr="00FE20CD">
        <w:t xml:space="preserve">grade </w:t>
      </w:r>
      <w:r w:rsidR="00B372D9">
        <w:t>4</w:t>
      </w:r>
      <w:r w:rsidR="00A90A76" w:rsidRPr="00FE20CD">
        <w:t xml:space="preserve"> in English and Maths will be required to continue studying those subjects until they achieve at least a grade </w:t>
      </w:r>
      <w:r w:rsidR="00B372D9">
        <w:t>4</w:t>
      </w:r>
      <w:r w:rsidR="00A90A76" w:rsidRPr="00FE20CD">
        <w:t xml:space="preserve"> in each</w:t>
      </w:r>
      <w:r w:rsidR="00A90A76">
        <w:t>.</w:t>
      </w:r>
      <w:r>
        <w:rPr>
          <w:b/>
          <w:bCs/>
        </w:rPr>
        <w:t>]</w:t>
      </w:r>
    </w:p>
    <w:p w14:paraId="4E9FF5C3" w14:textId="74288119" w:rsidR="00A90A76" w:rsidRDefault="00A90A76" w:rsidP="00A90A76">
      <w:r>
        <w:t xml:space="preserve">Where there are more students who meet the above criteria than there are places available, the </w:t>
      </w:r>
      <w:r w:rsidR="00DB039A">
        <w:t xml:space="preserve">academy trust will apply </w:t>
      </w:r>
      <w:r w:rsidR="00E97B4B">
        <w:t xml:space="preserve">the </w:t>
      </w:r>
      <w:r>
        <w:t xml:space="preserve">oversubscription criteria </w:t>
      </w:r>
      <w:r w:rsidR="00E97B4B">
        <w:t>to</w:t>
      </w:r>
      <w:r>
        <w:t xml:space="preserve"> determine who is admitted.</w:t>
      </w:r>
    </w:p>
    <w:p w14:paraId="20E978D3" w14:textId="4B880ADA" w:rsidR="00AC321E" w:rsidRPr="00A90A76" w:rsidRDefault="00B66CA5" w:rsidP="00B66CA5">
      <w:r>
        <w:rPr>
          <w:b/>
          <w:bCs/>
        </w:rPr>
        <w:t>[</w:t>
      </w:r>
      <w:r w:rsidR="008E2C33" w:rsidRPr="0033482D">
        <w:rPr>
          <w:b/>
          <w:bCs/>
        </w:rPr>
        <w:t>Waiting list</w:t>
      </w:r>
      <w:r w:rsidR="008E2C33">
        <w:t>: I</w:t>
      </w:r>
      <w:r w:rsidR="00AC321E" w:rsidRPr="00A90A76">
        <w:t>nsert the following wording if the school makes conditional offers for its sixth form based on predicted grades</w:t>
      </w:r>
      <w:r w:rsidR="006060FF">
        <w:t>.</w:t>
      </w:r>
      <w:r>
        <w:rPr>
          <w:b/>
          <w:bCs/>
        </w:rPr>
        <w:t>]</w:t>
      </w:r>
      <w:r w:rsidR="006060FF">
        <w:t xml:space="preserve"> </w:t>
      </w:r>
    </w:p>
    <w:p w14:paraId="53375F52" w14:textId="1DAB5A84" w:rsidR="00B50CD0" w:rsidRDefault="00AC321E" w:rsidP="00B50CD0">
      <w:pPr>
        <w:spacing w:after="0"/>
      </w:pPr>
      <w:r>
        <w:t xml:space="preserve">The school will also keep a list, ranked against the oversubscription criteria, of </w:t>
      </w:r>
      <w:r w:rsidR="007B77C0">
        <w:t>applicants for</w:t>
      </w:r>
      <w:r>
        <w:t xml:space="preserve"> year 12 who are not made a conditional offer on </w:t>
      </w:r>
      <w:r w:rsidRPr="00B66CA5">
        <w:rPr>
          <w:b/>
          <w:bCs/>
        </w:rPr>
        <w:t>[</w:t>
      </w:r>
      <w:r w:rsidRPr="00004DA4">
        <w:rPr>
          <w:i/>
          <w:iCs/>
        </w:rPr>
        <w:t>date</w:t>
      </w:r>
      <w:r w:rsidRPr="00B66CA5">
        <w:rPr>
          <w:b/>
          <w:bCs/>
        </w:rPr>
        <w:t>]</w:t>
      </w:r>
      <w:r>
        <w:t xml:space="preserve">. </w:t>
      </w:r>
      <w:r w:rsidR="006D031B">
        <w:t>They will be considered for a place</w:t>
      </w:r>
      <w:r w:rsidR="00B148AF">
        <w:t xml:space="preserve"> i</w:t>
      </w:r>
      <w:r w:rsidR="007B77C0">
        <w:t>f</w:t>
      </w:r>
      <w:r w:rsidR="00B50CD0">
        <w:t>:</w:t>
      </w:r>
    </w:p>
    <w:p w14:paraId="2BEE47F1" w14:textId="77777777" w:rsidR="00B50CD0" w:rsidRDefault="00B148AF" w:rsidP="00B50CD0">
      <w:pPr>
        <w:pStyle w:val="ListParagraph"/>
        <w:numPr>
          <w:ilvl w:val="0"/>
          <w:numId w:val="13"/>
        </w:numPr>
      </w:pPr>
      <w:r>
        <w:t>they</w:t>
      </w:r>
      <w:r w:rsidR="007B77C0">
        <w:t xml:space="preserve"> </w:t>
      </w:r>
      <w:r w:rsidR="00AC321E">
        <w:t xml:space="preserve">meet the academic entry criteria on </w:t>
      </w:r>
      <w:r w:rsidR="00B50CD0" w:rsidRPr="00B66CA5">
        <w:rPr>
          <w:b/>
          <w:bCs/>
        </w:rPr>
        <w:t>[</w:t>
      </w:r>
      <w:r w:rsidR="00B50CD0" w:rsidRPr="00B148AF">
        <w:rPr>
          <w:i/>
          <w:iCs/>
        </w:rPr>
        <w:t>date offers are confirmed</w:t>
      </w:r>
      <w:r w:rsidR="00B50CD0" w:rsidRPr="00B66CA5">
        <w:rPr>
          <w:b/>
          <w:bCs/>
        </w:rPr>
        <w:t xml:space="preserve">] </w:t>
      </w:r>
      <w:r w:rsidR="00B50CD0">
        <w:t>and</w:t>
      </w:r>
    </w:p>
    <w:p w14:paraId="37CCE855" w14:textId="74E79648" w:rsidR="00AC321E" w:rsidRDefault="00193BB7" w:rsidP="00B50CD0">
      <w:pPr>
        <w:pStyle w:val="ListParagraph"/>
        <w:numPr>
          <w:ilvl w:val="0"/>
          <w:numId w:val="13"/>
        </w:numPr>
      </w:pPr>
      <w:r>
        <w:t xml:space="preserve">applicants who were made conditional offers </w:t>
      </w:r>
      <w:r w:rsidR="00AC321E">
        <w:t xml:space="preserve">do </w:t>
      </w:r>
      <w:r>
        <w:t xml:space="preserve">meet the academic entry criteria. </w:t>
      </w:r>
    </w:p>
    <w:p w14:paraId="2C5086A7" w14:textId="77777777" w:rsidR="00BF42E7" w:rsidRDefault="00BF42E7">
      <w:pPr>
        <w:spacing w:after="0" w:line="240" w:lineRule="auto"/>
        <w:rPr>
          <w:b/>
          <w:color w:val="104F75"/>
          <w:sz w:val="32"/>
          <w:szCs w:val="32"/>
        </w:rPr>
      </w:pPr>
      <w:bookmarkStart w:id="107" w:name="_Sixth_form"/>
      <w:bookmarkStart w:id="108" w:name="_Sixth-form_application_process"/>
      <w:bookmarkStart w:id="109" w:name="_Arrangements_for_admission"/>
      <w:bookmarkEnd w:id="107"/>
      <w:bookmarkEnd w:id="108"/>
      <w:bookmarkEnd w:id="109"/>
      <w:r>
        <w:br w:type="page"/>
      </w:r>
    </w:p>
    <w:p w14:paraId="101EC3EC" w14:textId="02986B14" w:rsidR="008B2BC3" w:rsidRDefault="00BF42E7" w:rsidP="00611316">
      <w:pPr>
        <w:pStyle w:val="Heading2"/>
      </w:pPr>
      <w:bookmarkStart w:id="110" w:name="_Section_D:_Notes"/>
      <w:bookmarkStart w:id="111" w:name="_Toc120713574"/>
      <w:bookmarkEnd w:id="110"/>
      <w:r>
        <w:lastRenderedPageBreak/>
        <w:t xml:space="preserve">Section D: </w:t>
      </w:r>
      <w:r w:rsidR="00925139">
        <w:t>N</w:t>
      </w:r>
      <w:r w:rsidR="008B2BC3">
        <w:t>otes</w:t>
      </w:r>
      <w:bookmarkEnd w:id="111"/>
    </w:p>
    <w:p w14:paraId="0E0922D7" w14:textId="77777777" w:rsidR="007E7E06" w:rsidRDefault="002A5018" w:rsidP="002A5018">
      <w:pPr>
        <w:spacing w:after="0"/>
        <w:rPr>
          <w:b/>
          <w:bCs/>
        </w:rPr>
      </w:pPr>
      <w:r w:rsidRPr="0021602B">
        <w:rPr>
          <w:b/>
          <w:bCs/>
        </w:rPr>
        <w:t xml:space="preserve">Looked after children </w:t>
      </w:r>
    </w:p>
    <w:p w14:paraId="489BDFC8" w14:textId="59D312FE" w:rsidR="007E7E06" w:rsidRDefault="007E7E06" w:rsidP="002A5018">
      <w:pPr>
        <w:spacing w:after="0"/>
        <w:rPr>
          <w:b/>
          <w:bCs/>
        </w:rPr>
      </w:pPr>
      <w:r>
        <w:t xml:space="preserve">Children in the care of </w:t>
      </w:r>
      <w:r w:rsidR="00AF4EE6">
        <w:t xml:space="preserve">a </w:t>
      </w:r>
      <w:r>
        <w:t>local authorit</w:t>
      </w:r>
      <w:r w:rsidR="00AF4EE6">
        <w:t xml:space="preserve">y </w:t>
      </w:r>
      <w:r>
        <w:t xml:space="preserve">as </w:t>
      </w:r>
      <w:r w:rsidR="00AF4EE6">
        <w:t xml:space="preserve">set out in </w:t>
      </w:r>
      <w:r>
        <w:t>Section 22 of the Children Act 1989.</w:t>
      </w:r>
    </w:p>
    <w:p w14:paraId="5831E176" w14:textId="77777777" w:rsidR="007D32D0" w:rsidRDefault="007D32D0" w:rsidP="002A5018">
      <w:pPr>
        <w:spacing w:after="0"/>
        <w:rPr>
          <w:b/>
          <w:bCs/>
        </w:rPr>
      </w:pPr>
    </w:p>
    <w:p w14:paraId="56919332" w14:textId="3740C812" w:rsidR="002A5018" w:rsidRPr="0021602B" w:rsidRDefault="007D32D0" w:rsidP="002A5018">
      <w:pPr>
        <w:spacing w:after="0"/>
        <w:rPr>
          <w:b/>
          <w:bCs/>
        </w:rPr>
      </w:pPr>
      <w:r>
        <w:rPr>
          <w:b/>
          <w:bCs/>
        </w:rPr>
        <w:t>P</w:t>
      </w:r>
      <w:r w:rsidR="002A5018" w:rsidRPr="0021602B">
        <w:rPr>
          <w:b/>
          <w:bCs/>
        </w:rPr>
        <w:t>reviously looked after children</w:t>
      </w:r>
    </w:p>
    <w:p w14:paraId="29C8DA5B" w14:textId="6D03272F" w:rsidR="002A5018" w:rsidRDefault="00C932E5" w:rsidP="002A5018">
      <w:r>
        <w:t xml:space="preserve">Children </w:t>
      </w:r>
      <w:r w:rsidR="008E3C67">
        <w:t xml:space="preserve">who </w:t>
      </w:r>
      <w:r w:rsidR="00984517">
        <w:t xml:space="preserve">were in the care </w:t>
      </w:r>
      <w:r w:rsidR="00D959D3">
        <w:t xml:space="preserve">of </w:t>
      </w:r>
      <w:r w:rsidR="002A5018" w:rsidRPr="0021602B">
        <w:t>a</w:t>
      </w:r>
      <w:r w:rsidR="00D959D3">
        <w:t xml:space="preserve"> </w:t>
      </w:r>
      <w:r w:rsidR="002A5018" w:rsidRPr="0021602B">
        <w:t xml:space="preserve">local authority </w:t>
      </w:r>
      <w:r w:rsidR="00D959D3">
        <w:t>as set out in Section 22 of the Children Act 1989</w:t>
      </w:r>
      <w:r w:rsidR="002A5018" w:rsidRPr="0021602B">
        <w:t xml:space="preserve"> but </w:t>
      </w:r>
      <w:r w:rsidR="008E3C67" w:rsidRPr="0021602B">
        <w:t>ceased to be</w:t>
      </w:r>
      <w:r w:rsidR="008E3C67">
        <w:t xml:space="preserve"> so </w:t>
      </w:r>
      <w:r w:rsidR="008E3C67" w:rsidRPr="0021602B">
        <w:t xml:space="preserve">as a result of </w:t>
      </w:r>
      <w:r w:rsidR="002A5018" w:rsidRPr="0021602B">
        <w:t>adoption, a child arrangements order or special guardianship order</w:t>
      </w:r>
      <w:r w:rsidR="0082521D">
        <w:t xml:space="preserve">. Also </w:t>
      </w:r>
      <w:r w:rsidR="002A5018" w:rsidRPr="0021602B">
        <w:t xml:space="preserve">children who appear to the </w:t>
      </w:r>
      <w:r w:rsidR="005A4D72">
        <w:t xml:space="preserve">academy trust </w:t>
      </w:r>
      <w:r w:rsidR="002A5018" w:rsidRPr="0021602B">
        <w:t>to have been in state care outside England and ceased to be</w:t>
      </w:r>
      <w:r w:rsidR="0082521D">
        <w:t xml:space="preserve"> so </w:t>
      </w:r>
      <w:r w:rsidR="0031778E" w:rsidRPr="0021602B">
        <w:t xml:space="preserve">because </w:t>
      </w:r>
      <w:r w:rsidR="006A0399">
        <w:t>they were</w:t>
      </w:r>
      <w:r w:rsidR="002A5018" w:rsidRPr="0021602B">
        <w:t xml:space="preserve"> adopted.</w:t>
      </w:r>
    </w:p>
    <w:p w14:paraId="7101034A" w14:textId="7F3A0E8B" w:rsidR="008B2BC3" w:rsidRPr="005F5DE7" w:rsidRDefault="008B2BC3" w:rsidP="00855A79">
      <w:pPr>
        <w:pStyle w:val="FootnoteText"/>
        <w:rPr>
          <w:b/>
          <w:bCs/>
          <w:sz w:val="24"/>
          <w:szCs w:val="24"/>
        </w:rPr>
      </w:pPr>
      <w:r w:rsidRPr="005F5DE7">
        <w:rPr>
          <w:b/>
          <w:bCs/>
          <w:sz w:val="24"/>
          <w:szCs w:val="24"/>
        </w:rPr>
        <w:t>Siblings</w:t>
      </w:r>
    </w:p>
    <w:p w14:paraId="5D18F243" w14:textId="6886B6E2" w:rsidR="00755F7A" w:rsidRDefault="0093698F" w:rsidP="00755F7A">
      <w:pPr>
        <w:spacing w:after="0"/>
      </w:pPr>
      <w:r>
        <w:t xml:space="preserve">A </w:t>
      </w:r>
      <w:r w:rsidR="00755F7A">
        <w:t>s</w:t>
      </w:r>
      <w:r w:rsidR="008B2BC3">
        <w:t xml:space="preserve">ibling </w:t>
      </w:r>
      <w:r w:rsidR="00B02DB1">
        <w:t>is</w:t>
      </w:r>
      <w:r w:rsidR="00755F7A">
        <w:t>:</w:t>
      </w:r>
    </w:p>
    <w:p w14:paraId="434AFC28" w14:textId="77777777" w:rsidR="00755F7A" w:rsidRDefault="008B2BC3" w:rsidP="00755F7A">
      <w:pPr>
        <w:pStyle w:val="ListParagraph"/>
        <w:numPr>
          <w:ilvl w:val="0"/>
          <w:numId w:val="41"/>
        </w:numPr>
      </w:pPr>
      <w:r>
        <w:t xml:space="preserve">a natural brother or sister, </w:t>
      </w:r>
      <w:r w:rsidR="00755F7A">
        <w:t xml:space="preserve">or </w:t>
      </w:r>
      <w:r>
        <w:t>half brother or sister</w:t>
      </w:r>
    </w:p>
    <w:p w14:paraId="6DC59B33" w14:textId="77777777" w:rsidR="00755F7A" w:rsidRDefault="008B2BC3" w:rsidP="00755F7A">
      <w:pPr>
        <w:pStyle w:val="ListParagraph"/>
        <w:numPr>
          <w:ilvl w:val="0"/>
          <w:numId w:val="41"/>
        </w:numPr>
      </w:pPr>
      <w:r>
        <w:t>a legally adopted brother or sister</w:t>
      </w:r>
      <w:r w:rsidR="00755F7A">
        <w:t>, o</w:t>
      </w:r>
      <w:r>
        <w:t>r half-brother or sister</w:t>
      </w:r>
    </w:p>
    <w:p w14:paraId="38B41727" w14:textId="6E90FB9C" w:rsidR="00755F7A" w:rsidRDefault="008B2BC3" w:rsidP="00755F7A">
      <w:pPr>
        <w:pStyle w:val="ListParagraph"/>
        <w:numPr>
          <w:ilvl w:val="0"/>
          <w:numId w:val="41"/>
        </w:numPr>
      </w:pPr>
      <w:r>
        <w:t xml:space="preserve">a </w:t>
      </w:r>
      <w:r w:rsidR="006A0399">
        <w:t>stepbrother</w:t>
      </w:r>
      <w:r>
        <w:t xml:space="preserve"> or sister </w:t>
      </w:r>
    </w:p>
    <w:p w14:paraId="6670008E" w14:textId="77777777" w:rsidR="006C2411" w:rsidRDefault="008B2BC3" w:rsidP="006C2411">
      <w:pPr>
        <w:pStyle w:val="ListParagraph"/>
        <w:numPr>
          <w:ilvl w:val="0"/>
          <w:numId w:val="41"/>
        </w:numPr>
        <w:spacing w:after="0"/>
      </w:pPr>
      <w:r>
        <w:t xml:space="preserve">other child living in the same household as part of the </w:t>
      </w:r>
      <w:r w:rsidR="006C2411">
        <w:t>s</w:t>
      </w:r>
      <w:r>
        <w:t xml:space="preserve">ame family </w:t>
      </w:r>
    </w:p>
    <w:p w14:paraId="4EE822EC" w14:textId="3CB5365C" w:rsidR="008B2BC3" w:rsidRDefault="008B2BC3" w:rsidP="006C2411">
      <w:r>
        <w:t>wh</w:t>
      </w:r>
      <w:r w:rsidR="007B7685">
        <w:t xml:space="preserve">ere they are </w:t>
      </w:r>
      <w:r>
        <w:t xml:space="preserve">living at the same address </w:t>
      </w:r>
      <w:r w:rsidR="007B7685">
        <w:t xml:space="preserve">as the applicant on the </w:t>
      </w:r>
      <w:r>
        <w:t>date of the application</w:t>
      </w:r>
      <w:r w:rsidR="00522BBB">
        <w:t xml:space="preserve">. </w:t>
      </w:r>
      <w:r>
        <w:t xml:space="preserve"> </w:t>
      </w:r>
    </w:p>
    <w:p w14:paraId="19415207" w14:textId="77777777" w:rsidR="00A11145" w:rsidRDefault="00A11145" w:rsidP="00A11145">
      <w:pPr>
        <w:spacing w:after="0"/>
        <w:rPr>
          <w:b/>
          <w:bCs/>
        </w:rPr>
      </w:pPr>
      <w:r w:rsidRPr="009B3E1D">
        <w:rPr>
          <w:b/>
          <w:bCs/>
        </w:rPr>
        <w:t>Home address</w:t>
      </w:r>
    </w:p>
    <w:p w14:paraId="79F49674" w14:textId="77777777" w:rsidR="00A11145" w:rsidRDefault="00A11145" w:rsidP="00A11145">
      <w:r>
        <w:t xml:space="preserve">A child’s </w:t>
      </w:r>
      <w:r w:rsidRPr="004F7327">
        <w:rPr>
          <w:bCs/>
          <w:iCs/>
        </w:rPr>
        <w:t>home</w:t>
      </w:r>
      <w:r>
        <w:rPr>
          <w:b/>
          <w:i/>
        </w:rPr>
        <w:t xml:space="preserve"> </w:t>
      </w:r>
      <w:r>
        <w:t xml:space="preserve">is the place where they normally live. Where a child’s </w:t>
      </w:r>
      <w:r w:rsidRPr="000D28E5">
        <w:t>parents do not live together and the child spends part of the week with each parent</w:t>
      </w:r>
      <w:r>
        <w:t>, their home address will be the address at which they spend most nights from Sunday to Thursday during term time.</w:t>
      </w:r>
    </w:p>
    <w:p w14:paraId="67C4631E" w14:textId="5230C0B9" w:rsidR="00855A79" w:rsidRDefault="008B2BC3" w:rsidP="00340929">
      <w:pPr>
        <w:spacing w:after="0"/>
        <w:rPr>
          <w:b/>
          <w:bCs/>
        </w:rPr>
      </w:pPr>
      <w:r w:rsidRPr="009B3E1D">
        <w:rPr>
          <w:b/>
          <w:bCs/>
        </w:rPr>
        <w:t xml:space="preserve">Free </w:t>
      </w:r>
      <w:r w:rsidR="003739CC">
        <w:rPr>
          <w:b/>
          <w:bCs/>
        </w:rPr>
        <w:t>s</w:t>
      </w:r>
      <w:r w:rsidRPr="009B3E1D">
        <w:rPr>
          <w:b/>
          <w:bCs/>
        </w:rPr>
        <w:t xml:space="preserve">chool </w:t>
      </w:r>
      <w:r w:rsidR="003739CC">
        <w:rPr>
          <w:b/>
          <w:bCs/>
        </w:rPr>
        <w:t>m</w:t>
      </w:r>
      <w:r w:rsidRPr="009B3E1D">
        <w:rPr>
          <w:b/>
          <w:bCs/>
        </w:rPr>
        <w:t xml:space="preserve">eals </w:t>
      </w:r>
    </w:p>
    <w:p w14:paraId="6BDCE6C3" w14:textId="6FD73EA8" w:rsidR="000562E4" w:rsidRDefault="00B66CA5" w:rsidP="00B66CA5">
      <w:r>
        <w:rPr>
          <w:b/>
          <w:bCs/>
        </w:rPr>
        <w:t>[</w:t>
      </w:r>
      <w:r w:rsidR="000562E4">
        <w:t xml:space="preserve">Further information is available in the </w:t>
      </w:r>
      <w:hyperlink r:id="rId49" w:history="1">
        <w:r w:rsidR="000562E4" w:rsidRPr="000562E4">
          <w:rPr>
            <w:rStyle w:val="Hyperlink"/>
          </w:rPr>
          <w:t>guidance for schools and local authorities about free school meals</w:t>
        </w:r>
      </w:hyperlink>
      <w:r w:rsidR="000658EB">
        <w:t>.</w:t>
      </w:r>
      <w:r>
        <w:rPr>
          <w:b/>
          <w:bCs/>
        </w:rPr>
        <w:t>]</w:t>
      </w:r>
      <w:r w:rsidR="000562E4">
        <w:t xml:space="preserve"> </w:t>
      </w:r>
    </w:p>
    <w:p w14:paraId="576CD824" w14:textId="341F9A64" w:rsidR="00DA0CAB" w:rsidRDefault="003739CC" w:rsidP="00E55DE2">
      <w:pPr>
        <w:spacing w:after="0"/>
      </w:pPr>
      <w:r>
        <w:t xml:space="preserve">Children are eligible </w:t>
      </w:r>
      <w:r w:rsidR="008B2BC3">
        <w:t>for</w:t>
      </w:r>
      <w:r>
        <w:t xml:space="preserve"> consideration under this cri</w:t>
      </w:r>
      <w:r w:rsidR="00244156">
        <w:t>t</w:t>
      </w:r>
      <w:r>
        <w:t xml:space="preserve">erion </w:t>
      </w:r>
      <w:r w:rsidR="0069769A">
        <w:t>if</w:t>
      </w:r>
      <w:r w:rsidR="00B428A3">
        <w:t xml:space="preserve"> they are eligible </w:t>
      </w:r>
      <w:r w:rsidR="00331694">
        <w:t>for free school meals on the grounds o</w:t>
      </w:r>
      <w:r w:rsidR="006A7208">
        <w:t>f</w:t>
      </w:r>
      <w:r w:rsidR="00331694">
        <w:t xml:space="preserve"> low-income. </w:t>
      </w:r>
      <w:r w:rsidR="006A7208">
        <w:t xml:space="preserve">They are </w:t>
      </w:r>
      <w:r w:rsidR="00331694">
        <w:t xml:space="preserve">eligible </w:t>
      </w:r>
      <w:r w:rsidR="00E55DE2">
        <w:t xml:space="preserve">if they </w:t>
      </w:r>
      <w:r w:rsidR="00B428A3">
        <w:t>or their parents</w:t>
      </w:r>
      <w:r w:rsidR="00E55DE2">
        <w:t xml:space="preserve"> are in receipt of one or more of the following benefits:</w:t>
      </w:r>
      <w:r w:rsidR="00B428A3">
        <w:t xml:space="preserve"> </w:t>
      </w:r>
    </w:p>
    <w:p w14:paraId="6927C16D" w14:textId="7AB5A006" w:rsidR="000E4E11" w:rsidRDefault="000E4E11" w:rsidP="006A7208">
      <w:pPr>
        <w:pStyle w:val="ListParagraph"/>
        <w:numPr>
          <w:ilvl w:val="0"/>
          <w:numId w:val="16"/>
        </w:numPr>
      </w:pPr>
      <w:bookmarkStart w:id="112" w:name="_Hlk84850169"/>
      <w:r>
        <w:t>Universal Credit – if the</w:t>
      </w:r>
      <w:r w:rsidR="00AF3315">
        <w:t>ir</w:t>
      </w:r>
      <w:r>
        <w:t xml:space="preserve"> income is less than £7,400 a year after tax and not including any benefits they get</w:t>
      </w:r>
    </w:p>
    <w:p w14:paraId="504179D9" w14:textId="77777777" w:rsidR="008B2BC3" w:rsidRDefault="008B2BC3" w:rsidP="006A7208">
      <w:pPr>
        <w:pStyle w:val="ListParagraph"/>
        <w:numPr>
          <w:ilvl w:val="0"/>
          <w:numId w:val="16"/>
        </w:numPr>
      </w:pPr>
      <w:r>
        <w:t>Income Support</w:t>
      </w:r>
    </w:p>
    <w:p w14:paraId="7AEC5444" w14:textId="77777777" w:rsidR="008B2BC3" w:rsidRDefault="008B2BC3" w:rsidP="006A7208">
      <w:pPr>
        <w:pStyle w:val="ListParagraph"/>
        <w:numPr>
          <w:ilvl w:val="0"/>
          <w:numId w:val="16"/>
        </w:numPr>
      </w:pPr>
      <w:r>
        <w:t>income-based Jobseeker’s Allowance</w:t>
      </w:r>
    </w:p>
    <w:p w14:paraId="5769BE1F" w14:textId="77777777" w:rsidR="008B2BC3" w:rsidRDefault="008B2BC3" w:rsidP="006A7208">
      <w:pPr>
        <w:pStyle w:val="ListParagraph"/>
        <w:numPr>
          <w:ilvl w:val="0"/>
          <w:numId w:val="16"/>
        </w:numPr>
      </w:pPr>
      <w:r>
        <w:t>income-related Employment and Support Allowance</w:t>
      </w:r>
    </w:p>
    <w:p w14:paraId="0EAF8A33" w14:textId="77777777" w:rsidR="008B2BC3" w:rsidRDefault="008B2BC3" w:rsidP="006A7208">
      <w:pPr>
        <w:pStyle w:val="ListParagraph"/>
        <w:numPr>
          <w:ilvl w:val="0"/>
          <w:numId w:val="16"/>
        </w:numPr>
      </w:pPr>
      <w:r>
        <w:t>support under Part VI of the Immigration and Asylum Act 1999</w:t>
      </w:r>
    </w:p>
    <w:p w14:paraId="7F557F52" w14:textId="77777777" w:rsidR="008B2BC3" w:rsidRDefault="008B2BC3" w:rsidP="006A7208">
      <w:pPr>
        <w:pStyle w:val="ListParagraph"/>
        <w:numPr>
          <w:ilvl w:val="0"/>
          <w:numId w:val="16"/>
        </w:numPr>
      </w:pPr>
      <w:r>
        <w:t>the guaranteed element of Pension Credit</w:t>
      </w:r>
    </w:p>
    <w:p w14:paraId="0E0260DB" w14:textId="77777777" w:rsidR="008B2BC3" w:rsidRDefault="008B2BC3" w:rsidP="006A7208">
      <w:pPr>
        <w:pStyle w:val="ListParagraph"/>
        <w:numPr>
          <w:ilvl w:val="0"/>
          <w:numId w:val="16"/>
        </w:numPr>
      </w:pPr>
      <w:r>
        <w:t xml:space="preserve">Child Tax Credit (provided they are not entitled to Working Tax Credit and have an annual gross income of no more than £16,190) </w:t>
      </w:r>
    </w:p>
    <w:p w14:paraId="0C4A72F9" w14:textId="4D4B6924" w:rsidR="008B2BC3" w:rsidRDefault="008B2BC3" w:rsidP="006A7208">
      <w:pPr>
        <w:pStyle w:val="ListParagraph"/>
        <w:numPr>
          <w:ilvl w:val="0"/>
          <w:numId w:val="16"/>
        </w:numPr>
      </w:pPr>
      <w:r>
        <w:t>Working Tax Credit run-on (the payment someone receives for a further four weeks after they stop qualifying for Working Tax Credit)</w:t>
      </w:r>
    </w:p>
    <w:bookmarkEnd w:id="112"/>
    <w:p w14:paraId="25EB9DF4" w14:textId="77777777" w:rsidR="00BA4F2F" w:rsidRDefault="00B17E79" w:rsidP="00BA4F2F">
      <w:pPr>
        <w:spacing w:after="0" w:line="240" w:lineRule="auto"/>
      </w:pPr>
      <w:r>
        <w:lastRenderedPageBreak/>
        <w:t xml:space="preserve">In addition, </w:t>
      </w:r>
      <w:r w:rsidR="00086A70">
        <w:t xml:space="preserve">children </w:t>
      </w:r>
      <w:r w:rsidR="00723F4C">
        <w:t xml:space="preserve">will </w:t>
      </w:r>
      <w:r w:rsidR="00BA4F2F">
        <w:t>not</w:t>
      </w:r>
      <w:r>
        <w:t xml:space="preserve"> los</w:t>
      </w:r>
      <w:r w:rsidR="00BA4F2F">
        <w:t>e</w:t>
      </w:r>
      <w:r>
        <w:t xml:space="preserve"> </w:t>
      </w:r>
      <w:r w:rsidR="00086A70">
        <w:t xml:space="preserve">their eligibility for </w:t>
      </w:r>
      <w:r>
        <w:t>free school meals whilst Universal Credit is rolled out</w:t>
      </w:r>
      <w:r w:rsidR="0000768E">
        <w:t>.</w:t>
      </w:r>
    </w:p>
    <w:p w14:paraId="3523CFF5" w14:textId="42AA9A3B" w:rsidR="00B17E79" w:rsidRDefault="0000768E" w:rsidP="00BA4F2F">
      <w:pPr>
        <w:spacing w:after="0" w:line="240" w:lineRule="auto"/>
      </w:pPr>
      <w:r>
        <w:t xml:space="preserve"> </w:t>
      </w:r>
    </w:p>
    <w:p w14:paraId="16B5759B" w14:textId="6645BD3D" w:rsidR="008B2BC3" w:rsidRPr="009B3E1D" w:rsidRDefault="008B2BC3" w:rsidP="00BE2520">
      <w:pPr>
        <w:spacing w:after="0"/>
        <w:rPr>
          <w:b/>
          <w:bCs/>
        </w:rPr>
      </w:pPr>
      <w:r w:rsidRPr="009B3E1D">
        <w:rPr>
          <w:b/>
          <w:bCs/>
        </w:rPr>
        <w:t xml:space="preserve">Pupil </w:t>
      </w:r>
      <w:r w:rsidR="008F1F33">
        <w:rPr>
          <w:b/>
          <w:bCs/>
        </w:rPr>
        <w:t>p</w:t>
      </w:r>
      <w:r w:rsidRPr="009B3E1D">
        <w:rPr>
          <w:b/>
          <w:bCs/>
        </w:rPr>
        <w:t xml:space="preserve">remium </w:t>
      </w:r>
    </w:p>
    <w:p w14:paraId="106023B0" w14:textId="18B92C8D" w:rsidR="00290533" w:rsidRDefault="00B66CA5" w:rsidP="00B66CA5">
      <w:pPr>
        <w:spacing w:after="0"/>
      </w:pPr>
      <w:bookmarkStart w:id="113" w:name="_Hlk84850232"/>
      <w:bookmarkStart w:id="114" w:name="_Hlk28078596"/>
      <w:r>
        <w:rPr>
          <w:b/>
          <w:bCs/>
        </w:rPr>
        <w:t>[</w:t>
      </w:r>
      <w:r w:rsidR="00290533">
        <w:t xml:space="preserve">Further information </w:t>
      </w:r>
      <w:r w:rsidR="00147208">
        <w:t xml:space="preserve">is available in </w:t>
      </w:r>
      <w:hyperlink r:id="rId50" w:history="1">
        <w:r w:rsidR="00147208" w:rsidRPr="00147208">
          <w:rPr>
            <w:rStyle w:val="Hyperlink"/>
          </w:rPr>
          <w:t>Pupil Premium; Overview</w:t>
        </w:r>
      </w:hyperlink>
      <w:r w:rsidR="00147208">
        <w:t>.</w:t>
      </w:r>
      <w:r>
        <w:rPr>
          <w:b/>
          <w:bCs/>
        </w:rPr>
        <w:t>]</w:t>
      </w:r>
      <w:r w:rsidR="00147208">
        <w:t xml:space="preserve">  </w:t>
      </w:r>
    </w:p>
    <w:p w14:paraId="526A803E" w14:textId="77777777" w:rsidR="00290533" w:rsidRDefault="00290533" w:rsidP="001945CE">
      <w:pPr>
        <w:spacing w:after="0"/>
      </w:pPr>
    </w:p>
    <w:p w14:paraId="6567C114" w14:textId="57A43AA4" w:rsidR="001945CE" w:rsidRDefault="008F1F33" w:rsidP="001945CE">
      <w:pPr>
        <w:spacing w:after="0"/>
      </w:pPr>
      <w:r>
        <w:t>Children are eligible for consideration under this cri</w:t>
      </w:r>
      <w:r w:rsidR="006B5720">
        <w:t>t</w:t>
      </w:r>
      <w:r>
        <w:t>erion if</w:t>
      </w:r>
      <w:r w:rsidR="00C373FD">
        <w:t xml:space="preserve"> </w:t>
      </w:r>
      <w:r w:rsidR="007302F4">
        <w:t xml:space="preserve">any </w:t>
      </w:r>
      <w:r w:rsidR="00C373FD">
        <w:t>of the following apply</w:t>
      </w:r>
      <w:r>
        <w:t xml:space="preserve">:  </w:t>
      </w:r>
    </w:p>
    <w:p w14:paraId="41C43FE8" w14:textId="019DA278" w:rsidR="00305A98" w:rsidRDefault="00305A98" w:rsidP="00305A98">
      <w:pPr>
        <w:pStyle w:val="ListParagraph"/>
        <w:numPr>
          <w:ilvl w:val="0"/>
          <w:numId w:val="17"/>
        </w:numPr>
      </w:pPr>
      <w:r>
        <w:t xml:space="preserve">they are looked after by a local authority, or have been looked after </w:t>
      </w:r>
      <w:bookmarkStart w:id="115" w:name="_Hlk98855419"/>
      <w:r>
        <w:t>by an English or Welsh local authority for at least 24 hours</w:t>
      </w:r>
      <w:bookmarkEnd w:id="115"/>
      <w:r>
        <w:t xml:space="preserve"> but left local authority care </w:t>
      </w:r>
      <w:proofErr w:type="gramStart"/>
      <w:r>
        <w:t>as a result of</w:t>
      </w:r>
      <w:proofErr w:type="gramEnd"/>
      <w:r>
        <w:t xml:space="preserve"> adoption, a special guardianship order or a child arrangements order </w:t>
      </w:r>
    </w:p>
    <w:p w14:paraId="6633E4AD" w14:textId="1AF2B726" w:rsidR="008B2BC3" w:rsidRDefault="00C373FD">
      <w:pPr>
        <w:pStyle w:val="ListParagraph"/>
        <w:numPr>
          <w:ilvl w:val="0"/>
          <w:numId w:val="17"/>
        </w:numPr>
      </w:pPr>
      <w:r>
        <w:t xml:space="preserve">they </w:t>
      </w:r>
      <w:r w:rsidR="008B2BC3">
        <w:t xml:space="preserve">are registered for free school meals, </w:t>
      </w:r>
      <w:bookmarkStart w:id="116" w:name="_Hlk98855641"/>
      <w:r w:rsidR="008B2BC3">
        <w:t xml:space="preserve">or have been registered at any point in the last six years </w:t>
      </w:r>
    </w:p>
    <w:bookmarkEnd w:id="116"/>
    <w:p w14:paraId="700141DF" w14:textId="54A44D01" w:rsidR="008B2BC3" w:rsidRDefault="007302F4" w:rsidP="008B2BC3">
      <w:pPr>
        <w:pStyle w:val="ListParagraph"/>
        <w:numPr>
          <w:ilvl w:val="0"/>
          <w:numId w:val="17"/>
        </w:numPr>
      </w:pPr>
      <w:r>
        <w:t xml:space="preserve">their </w:t>
      </w:r>
      <w:r w:rsidR="00AC3971">
        <w:t xml:space="preserve">parents are unable </w:t>
      </w:r>
      <w:r w:rsidR="007F4385">
        <w:t xml:space="preserve">to </w:t>
      </w:r>
      <w:r w:rsidR="008B2BC3">
        <w:t>provide evidence that the</w:t>
      </w:r>
      <w:r>
        <w:t>y are</w:t>
      </w:r>
      <w:r w:rsidR="008B2BC3">
        <w:t xml:space="preserve"> registered for free school meals but the</w:t>
      </w:r>
      <w:r>
        <w:t xml:space="preserve">y </w:t>
      </w:r>
      <w:r w:rsidR="008B2BC3">
        <w:t xml:space="preserve">or </w:t>
      </w:r>
      <w:r w:rsidR="00E419FA">
        <w:t xml:space="preserve">their </w:t>
      </w:r>
      <w:r w:rsidR="008B2BC3">
        <w:t>parents receive any of the following:</w:t>
      </w:r>
    </w:p>
    <w:p w14:paraId="7B48F507" w14:textId="77777777" w:rsidR="008B2BC3" w:rsidRDefault="008B2BC3" w:rsidP="00E419FA">
      <w:pPr>
        <w:pStyle w:val="ListParagraph"/>
        <w:numPr>
          <w:ilvl w:val="1"/>
          <w:numId w:val="16"/>
        </w:numPr>
      </w:pPr>
      <w:r>
        <w:t>Income Support</w:t>
      </w:r>
    </w:p>
    <w:p w14:paraId="38ED18D6" w14:textId="77777777" w:rsidR="008B2BC3" w:rsidRDefault="008B2BC3" w:rsidP="00E419FA">
      <w:pPr>
        <w:pStyle w:val="ListParagraph"/>
        <w:numPr>
          <w:ilvl w:val="1"/>
          <w:numId w:val="16"/>
        </w:numPr>
      </w:pPr>
      <w:r>
        <w:t>income-based Jobseeker’s Allowance</w:t>
      </w:r>
    </w:p>
    <w:p w14:paraId="7ADE96FD" w14:textId="77777777" w:rsidR="008B2BC3" w:rsidRDefault="008B2BC3" w:rsidP="00E419FA">
      <w:pPr>
        <w:pStyle w:val="ListParagraph"/>
        <w:numPr>
          <w:ilvl w:val="1"/>
          <w:numId w:val="16"/>
        </w:numPr>
      </w:pPr>
      <w:r>
        <w:t>income-related Employment and Support Allowance</w:t>
      </w:r>
    </w:p>
    <w:p w14:paraId="48537287" w14:textId="77777777" w:rsidR="008B2BC3" w:rsidRDefault="008B2BC3" w:rsidP="00E419FA">
      <w:pPr>
        <w:pStyle w:val="ListParagraph"/>
        <w:numPr>
          <w:ilvl w:val="1"/>
          <w:numId w:val="16"/>
        </w:numPr>
      </w:pPr>
      <w:r>
        <w:t>support under Part VI of the Immigration and Asylum Act 1999</w:t>
      </w:r>
    </w:p>
    <w:p w14:paraId="445D8061" w14:textId="77777777" w:rsidR="008B2BC3" w:rsidRDefault="008B2BC3" w:rsidP="00E419FA">
      <w:pPr>
        <w:pStyle w:val="ListParagraph"/>
        <w:numPr>
          <w:ilvl w:val="1"/>
          <w:numId w:val="16"/>
        </w:numPr>
      </w:pPr>
      <w:r>
        <w:t>the guaranteed element of Pension Credit</w:t>
      </w:r>
    </w:p>
    <w:p w14:paraId="5212F330" w14:textId="77777777" w:rsidR="008B2BC3" w:rsidRDefault="008B2BC3" w:rsidP="00E419FA">
      <w:pPr>
        <w:pStyle w:val="ListParagraph"/>
        <w:numPr>
          <w:ilvl w:val="1"/>
          <w:numId w:val="16"/>
        </w:numPr>
      </w:pPr>
      <w:r>
        <w:t xml:space="preserve">Child Tax Credit (provided they are not entitled to Working Tax Credit and have an annual gross income of no more than £16,190) </w:t>
      </w:r>
    </w:p>
    <w:p w14:paraId="3C084C22" w14:textId="7586F942" w:rsidR="008B2BC3" w:rsidRDefault="008B2BC3" w:rsidP="00E419FA">
      <w:pPr>
        <w:pStyle w:val="ListParagraph"/>
        <w:numPr>
          <w:ilvl w:val="1"/>
          <w:numId w:val="16"/>
        </w:numPr>
      </w:pPr>
      <w:r>
        <w:t>Working Tax Credit run-on (the payment someone receives for a further four weeks after they stop qualifying for Working Tax Credit)</w:t>
      </w:r>
    </w:p>
    <w:p w14:paraId="255D8A12" w14:textId="0F4381DF" w:rsidR="008B2BC3" w:rsidRDefault="008B2BC3" w:rsidP="008B2BC3">
      <w:pPr>
        <w:pStyle w:val="ListParagraph"/>
        <w:numPr>
          <w:ilvl w:val="1"/>
          <w:numId w:val="16"/>
        </w:numPr>
      </w:pPr>
      <w:r>
        <w:t xml:space="preserve">Universal Credit – if the parents’ income </w:t>
      </w:r>
      <w:r w:rsidR="00823B12">
        <w:t>is</w:t>
      </w:r>
      <w:r>
        <w:t xml:space="preserve"> less than £7,400 a year after tax and not including any benefits they get</w:t>
      </w:r>
      <w:r w:rsidR="00823B12">
        <w:t xml:space="preserve">. </w:t>
      </w:r>
    </w:p>
    <w:bookmarkEnd w:id="113"/>
    <w:bookmarkEnd w:id="114"/>
    <w:p w14:paraId="18B19E5D" w14:textId="143804B0" w:rsidR="008B2BC3" w:rsidRDefault="008B2BC3" w:rsidP="00CF40BA">
      <w:pPr>
        <w:spacing w:after="0"/>
        <w:rPr>
          <w:b/>
          <w:bCs/>
        </w:rPr>
      </w:pPr>
      <w:r w:rsidRPr="009B3E1D">
        <w:rPr>
          <w:b/>
          <w:bCs/>
        </w:rPr>
        <w:t xml:space="preserve">Service Premium </w:t>
      </w:r>
    </w:p>
    <w:p w14:paraId="5DDCE7F2" w14:textId="278B344E" w:rsidR="009E77D7" w:rsidRDefault="00B66CA5" w:rsidP="00B66CA5">
      <w:pPr>
        <w:spacing w:after="0"/>
      </w:pPr>
      <w:r>
        <w:rPr>
          <w:b/>
          <w:bCs/>
        </w:rPr>
        <w:t>[</w:t>
      </w:r>
      <w:hyperlink r:id="rId51" w:anchor="service-pupil-premium-spp" w:history="1">
        <w:r w:rsidR="00254471" w:rsidRPr="009E77D7">
          <w:rPr>
            <w:rStyle w:val="Hyperlink"/>
          </w:rPr>
          <w:t xml:space="preserve">Further information on the service premium </w:t>
        </w:r>
      </w:hyperlink>
      <w:r w:rsidR="009E77D7">
        <w:t>is available.</w:t>
      </w:r>
      <w:r>
        <w:rPr>
          <w:b/>
          <w:bCs/>
        </w:rPr>
        <w:t>]</w:t>
      </w:r>
      <w:r w:rsidR="009E77D7">
        <w:t xml:space="preserve"> </w:t>
      </w:r>
    </w:p>
    <w:p w14:paraId="3F75F84E" w14:textId="36A47302" w:rsidR="000C4AB4" w:rsidRPr="00254471" w:rsidRDefault="00254471" w:rsidP="00CF40BA">
      <w:pPr>
        <w:spacing w:after="0"/>
      </w:pPr>
      <w:r w:rsidRPr="00254471">
        <w:t xml:space="preserve"> </w:t>
      </w:r>
    </w:p>
    <w:p w14:paraId="37119EF2" w14:textId="61DE6578" w:rsidR="00CE1E63" w:rsidRDefault="00CF40BA" w:rsidP="00CE1E63">
      <w:pPr>
        <w:spacing w:after="0"/>
      </w:pPr>
      <w:r>
        <w:t>Children are eligible for consideration under this cri</w:t>
      </w:r>
      <w:r w:rsidR="006B5720">
        <w:t>t</w:t>
      </w:r>
      <w:r>
        <w:t>erion if</w:t>
      </w:r>
      <w:r w:rsidR="00CE1E63">
        <w:t xml:space="preserve">: </w:t>
      </w:r>
    </w:p>
    <w:p w14:paraId="5D908D91" w14:textId="2B343134" w:rsidR="00C90332" w:rsidRDefault="00917E0C" w:rsidP="00CE1E63">
      <w:pPr>
        <w:pStyle w:val="ListParagraph"/>
        <w:numPr>
          <w:ilvl w:val="0"/>
          <w:numId w:val="43"/>
        </w:numPr>
      </w:pPr>
      <w:r>
        <w:t>a</w:t>
      </w:r>
      <w:r w:rsidR="00C90332">
        <w:t xml:space="preserve">t least </w:t>
      </w:r>
      <w:r w:rsidR="00593E66">
        <w:t xml:space="preserve">one </w:t>
      </w:r>
      <w:r w:rsidR="00CE1E63">
        <w:t xml:space="preserve">their </w:t>
      </w:r>
      <w:r w:rsidR="008B2BC3">
        <w:t>parents is serving in the regular armed forces</w:t>
      </w:r>
      <w:r>
        <w:t>,</w:t>
      </w:r>
      <w:r w:rsidR="008B2BC3">
        <w:t xml:space="preserve"> or is on full commitment as part of the full-time reserve service</w:t>
      </w:r>
    </w:p>
    <w:p w14:paraId="7B0C1212" w14:textId="77777777" w:rsidR="00C90332" w:rsidRDefault="00C90332" w:rsidP="00C90332">
      <w:pPr>
        <w:pStyle w:val="ListParagraph"/>
        <w:numPr>
          <w:ilvl w:val="0"/>
          <w:numId w:val="43"/>
        </w:numPr>
      </w:pPr>
      <w:r>
        <w:t>they</w:t>
      </w:r>
      <w:r w:rsidR="008B2BC3">
        <w:t xml:space="preserve"> have been registered as a ‘service child’ in the school census at any point since 2016</w:t>
      </w:r>
    </w:p>
    <w:p w14:paraId="59430E3A" w14:textId="7E493403" w:rsidR="008B2BC3" w:rsidRDefault="008B2BC3" w:rsidP="00917E0C">
      <w:pPr>
        <w:pStyle w:val="ListParagraph"/>
        <w:numPr>
          <w:ilvl w:val="0"/>
          <w:numId w:val="43"/>
        </w:numPr>
      </w:pPr>
      <w:r>
        <w:t xml:space="preserve">at least one </w:t>
      </w:r>
      <w:r w:rsidR="00917E0C">
        <w:t xml:space="preserve">of their </w:t>
      </w:r>
      <w:r>
        <w:t>parent</w:t>
      </w:r>
      <w:r w:rsidR="00917E0C">
        <w:t>s</w:t>
      </w:r>
      <w:r>
        <w:t xml:space="preserve"> died while serving in the armed forces and the</w:t>
      </w:r>
      <w:r w:rsidR="00917E0C">
        <w:t xml:space="preserve">y (the child) </w:t>
      </w:r>
      <w:r w:rsidR="001B731B">
        <w:t>are</w:t>
      </w:r>
      <w:r>
        <w:t xml:space="preserve"> in receipt of a pension under the Armed Forces Compensation Scheme and the War Pensions Scheme. </w:t>
      </w:r>
    </w:p>
    <w:p w14:paraId="506B5F0B" w14:textId="77777777" w:rsidR="00B66D99" w:rsidRDefault="00B66D99" w:rsidP="0021602B"/>
    <w:sectPr w:rsidR="00B66D99" w:rsidSect="00814D1A">
      <w:footerReference w:type="default" r:id="rId52"/>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8629" w14:textId="77777777" w:rsidR="00C71DB9" w:rsidRDefault="00C71DB9" w:rsidP="009F41B6">
      <w:r>
        <w:separator/>
      </w:r>
    </w:p>
    <w:p w14:paraId="669F9F52" w14:textId="77777777" w:rsidR="00C71DB9" w:rsidRDefault="00C71DB9" w:rsidP="009F41B6"/>
  </w:endnote>
  <w:endnote w:type="continuationSeparator" w:id="0">
    <w:p w14:paraId="3CC1EE0E" w14:textId="77777777" w:rsidR="00C71DB9" w:rsidRDefault="00C71DB9" w:rsidP="009F41B6">
      <w:r>
        <w:continuationSeparator/>
      </w:r>
    </w:p>
    <w:p w14:paraId="76D666F9" w14:textId="77777777" w:rsidR="00C71DB9" w:rsidRDefault="00C71DB9" w:rsidP="009F41B6"/>
  </w:endnote>
  <w:endnote w:type="continuationNotice" w:id="1">
    <w:p w14:paraId="265026CD" w14:textId="77777777" w:rsidR="00C71DB9" w:rsidRDefault="00C71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04678"/>
      <w:docPartObj>
        <w:docPartGallery w:val="Page Numbers (Bottom of Page)"/>
        <w:docPartUnique/>
      </w:docPartObj>
    </w:sdtPr>
    <w:sdtContent>
      <w:p w14:paraId="6E85042B" w14:textId="3550451D" w:rsidR="008B209E" w:rsidRDefault="008B209E">
        <w:pPr>
          <w:pStyle w:val="Footer"/>
          <w:jc w:val="center"/>
        </w:pPr>
        <w:r>
          <w:fldChar w:fldCharType="begin"/>
        </w:r>
        <w:r>
          <w:instrText>PAGE   \* MERGEFORMAT</w:instrText>
        </w:r>
        <w:r>
          <w:fldChar w:fldCharType="separate"/>
        </w:r>
        <w:r>
          <w:t>2</w:t>
        </w:r>
        <w:r>
          <w:fldChar w:fldCharType="end"/>
        </w:r>
      </w:p>
    </w:sdtContent>
  </w:sdt>
  <w:p w14:paraId="02CC50FD" w14:textId="37F2892B" w:rsidR="00144A48" w:rsidRDefault="00144A48" w:rsidP="005A65F5">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92A2" w14:textId="77777777" w:rsidR="00C71DB9" w:rsidRDefault="00C71DB9" w:rsidP="009F41B6">
      <w:r>
        <w:separator/>
      </w:r>
    </w:p>
    <w:p w14:paraId="62253242" w14:textId="77777777" w:rsidR="00C71DB9" w:rsidRDefault="00C71DB9" w:rsidP="009F41B6"/>
  </w:footnote>
  <w:footnote w:type="continuationSeparator" w:id="0">
    <w:p w14:paraId="265E85CE" w14:textId="77777777" w:rsidR="00C71DB9" w:rsidRDefault="00C71DB9" w:rsidP="009F41B6">
      <w:r>
        <w:continuationSeparator/>
      </w:r>
    </w:p>
    <w:p w14:paraId="133FFD8A" w14:textId="77777777" w:rsidR="00C71DB9" w:rsidRDefault="00C71DB9" w:rsidP="009F41B6"/>
  </w:footnote>
  <w:footnote w:type="continuationNotice" w:id="1">
    <w:p w14:paraId="0AC4DC6C" w14:textId="77777777" w:rsidR="00C71DB9" w:rsidRDefault="00C71D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282919"/>
    <w:multiLevelType w:val="multilevel"/>
    <w:tmpl w:val="A76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070FD8"/>
    <w:multiLevelType w:val="hybridMultilevel"/>
    <w:tmpl w:val="06761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25A73C3"/>
    <w:multiLevelType w:val="hybridMultilevel"/>
    <w:tmpl w:val="9B4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C3722"/>
    <w:multiLevelType w:val="hybridMultilevel"/>
    <w:tmpl w:val="083663A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9"/>
      <w:numFmt w:val="lowerLetter"/>
      <w:lvlText w:val="%3)"/>
      <w:lvlJc w:val="lef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07B2583B"/>
    <w:multiLevelType w:val="hybridMultilevel"/>
    <w:tmpl w:val="25CAFB02"/>
    <w:lvl w:ilvl="0" w:tplc="97DA2356">
      <w:start w:val="61"/>
      <w:numFmt w:val="lowerLetter"/>
      <w:lvlText w:val="%1)"/>
      <w:lvlJc w:val="left"/>
      <w:pPr>
        <w:ind w:left="3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EA4DFD"/>
    <w:multiLevelType w:val="hybridMultilevel"/>
    <w:tmpl w:val="126045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7F4A9EE6">
      <w:start w:val="9"/>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083625F8"/>
    <w:multiLevelType w:val="hybridMultilevel"/>
    <w:tmpl w:val="A45AA0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3B708EC"/>
    <w:multiLevelType w:val="hybridMultilevel"/>
    <w:tmpl w:val="F17CE02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19405C9B"/>
    <w:multiLevelType w:val="hybridMultilevel"/>
    <w:tmpl w:val="DF8223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AA01C8F"/>
    <w:multiLevelType w:val="hybridMultilevel"/>
    <w:tmpl w:val="A800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5656A3"/>
    <w:multiLevelType w:val="hybridMultilevel"/>
    <w:tmpl w:val="18B2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45115E"/>
    <w:multiLevelType w:val="multilevel"/>
    <w:tmpl w:val="DA1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E46B21"/>
    <w:multiLevelType w:val="hybridMultilevel"/>
    <w:tmpl w:val="566E3DD2"/>
    <w:lvl w:ilvl="0" w:tplc="08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9" w15:restartNumberingAfterBreak="0">
    <w:nsid w:val="235061E2"/>
    <w:multiLevelType w:val="hybridMultilevel"/>
    <w:tmpl w:val="EE96AE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51C6596"/>
    <w:multiLevelType w:val="hybridMultilevel"/>
    <w:tmpl w:val="0A58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9A24A8"/>
    <w:multiLevelType w:val="hybridMultilevel"/>
    <w:tmpl w:val="CDCCA0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BC26915"/>
    <w:multiLevelType w:val="hybridMultilevel"/>
    <w:tmpl w:val="416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D36381"/>
    <w:multiLevelType w:val="hybridMultilevel"/>
    <w:tmpl w:val="2C34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70E3E"/>
    <w:multiLevelType w:val="hybridMultilevel"/>
    <w:tmpl w:val="2A54678C"/>
    <w:lvl w:ilvl="0" w:tplc="BEAAF9C4">
      <w:start w:val="35"/>
      <w:numFmt w:val="lowerLetter"/>
      <w:lvlText w:val="%1)"/>
      <w:lvlJc w:val="left"/>
      <w:pPr>
        <w:ind w:left="3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06602F"/>
    <w:multiLevelType w:val="hybridMultilevel"/>
    <w:tmpl w:val="8848CC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C071C"/>
    <w:multiLevelType w:val="hybridMultilevel"/>
    <w:tmpl w:val="EC2A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565CC1"/>
    <w:multiLevelType w:val="hybridMultilevel"/>
    <w:tmpl w:val="7E84EA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B3392E"/>
    <w:multiLevelType w:val="hybridMultilevel"/>
    <w:tmpl w:val="B89E09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650267A"/>
    <w:multiLevelType w:val="hybridMultilevel"/>
    <w:tmpl w:val="AE9076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6AF5BF7"/>
    <w:multiLevelType w:val="hybridMultilevel"/>
    <w:tmpl w:val="B6989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90E565B"/>
    <w:multiLevelType w:val="multilevel"/>
    <w:tmpl w:val="314C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8928BE"/>
    <w:multiLevelType w:val="hybridMultilevel"/>
    <w:tmpl w:val="692668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D1138F5"/>
    <w:multiLevelType w:val="hybridMultilevel"/>
    <w:tmpl w:val="8B4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97298F"/>
    <w:multiLevelType w:val="hybridMultilevel"/>
    <w:tmpl w:val="C728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AD5987"/>
    <w:multiLevelType w:val="hybridMultilevel"/>
    <w:tmpl w:val="B6020E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3617CC2"/>
    <w:multiLevelType w:val="hybridMultilevel"/>
    <w:tmpl w:val="904C5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53D55CD7"/>
    <w:multiLevelType w:val="hybridMultilevel"/>
    <w:tmpl w:val="CDBC65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5A111234"/>
    <w:multiLevelType w:val="hybridMultilevel"/>
    <w:tmpl w:val="1354D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5CC07999"/>
    <w:multiLevelType w:val="hybridMultilevel"/>
    <w:tmpl w:val="8D1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F0792"/>
    <w:multiLevelType w:val="hybridMultilevel"/>
    <w:tmpl w:val="2BF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7B7184"/>
    <w:multiLevelType w:val="hybridMultilevel"/>
    <w:tmpl w:val="3A74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A26046"/>
    <w:multiLevelType w:val="multilevel"/>
    <w:tmpl w:val="4234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3D711F"/>
    <w:multiLevelType w:val="hybridMultilevel"/>
    <w:tmpl w:val="C096EF8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642F18E8"/>
    <w:multiLevelType w:val="hybridMultilevel"/>
    <w:tmpl w:val="C096EF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57808D0"/>
    <w:multiLevelType w:val="multilevel"/>
    <w:tmpl w:val="A94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67305940"/>
    <w:multiLevelType w:val="hybridMultilevel"/>
    <w:tmpl w:val="5F30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771857"/>
    <w:multiLevelType w:val="hybridMultilevel"/>
    <w:tmpl w:val="CFE041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5EB7A2F"/>
    <w:multiLevelType w:val="hybridMultilevel"/>
    <w:tmpl w:val="4C64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7A7BE8"/>
    <w:multiLevelType w:val="hybridMultilevel"/>
    <w:tmpl w:val="ACBE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D02277"/>
    <w:multiLevelType w:val="hybridMultilevel"/>
    <w:tmpl w:val="B7E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4E7129"/>
    <w:multiLevelType w:val="hybridMultilevel"/>
    <w:tmpl w:val="A45AA0B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E7A554A"/>
    <w:multiLevelType w:val="hybridMultilevel"/>
    <w:tmpl w:val="CFE04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006B43"/>
    <w:multiLevelType w:val="hybridMultilevel"/>
    <w:tmpl w:val="18B2BC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41307D"/>
    <w:multiLevelType w:val="hybridMultilevel"/>
    <w:tmpl w:val="B7D4F3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95968847">
    <w:abstractNumId w:val="48"/>
  </w:num>
  <w:num w:numId="2" w16cid:durableId="390882047">
    <w:abstractNumId w:val="11"/>
  </w:num>
  <w:num w:numId="3" w16cid:durableId="206842026">
    <w:abstractNumId w:val="0"/>
  </w:num>
  <w:num w:numId="4" w16cid:durableId="489178107">
    <w:abstractNumId w:val="10"/>
  </w:num>
  <w:num w:numId="5" w16cid:durableId="1073820172">
    <w:abstractNumId w:val="2"/>
  </w:num>
  <w:num w:numId="6" w16cid:durableId="62917748">
    <w:abstractNumId w:val="1"/>
  </w:num>
  <w:num w:numId="7" w16cid:durableId="959729673">
    <w:abstractNumId w:val="26"/>
  </w:num>
  <w:num w:numId="8" w16cid:durableId="807012601">
    <w:abstractNumId w:val="14"/>
  </w:num>
  <w:num w:numId="9" w16cid:durableId="1026831303">
    <w:abstractNumId w:val="32"/>
  </w:num>
  <w:num w:numId="10" w16cid:durableId="2028284548">
    <w:abstractNumId w:val="55"/>
  </w:num>
  <w:num w:numId="11" w16cid:durableId="1619487030">
    <w:abstractNumId w:val="35"/>
  </w:num>
  <w:num w:numId="12" w16cid:durableId="87120917">
    <w:abstractNumId w:val="5"/>
  </w:num>
  <w:num w:numId="13" w16cid:durableId="939601004">
    <w:abstractNumId w:val="36"/>
  </w:num>
  <w:num w:numId="14" w16cid:durableId="1547371121">
    <w:abstractNumId w:val="9"/>
  </w:num>
  <w:num w:numId="15" w16cid:durableId="1981416231">
    <w:abstractNumId w:val="46"/>
  </w:num>
  <w:num w:numId="16" w16cid:durableId="1319378314">
    <w:abstractNumId w:val="12"/>
  </w:num>
  <w:num w:numId="17" w16cid:durableId="125130423">
    <w:abstractNumId w:val="49"/>
  </w:num>
  <w:num w:numId="18" w16cid:durableId="344868807">
    <w:abstractNumId w:val="19"/>
  </w:num>
  <w:num w:numId="19" w16cid:durableId="346953691">
    <w:abstractNumId w:val="53"/>
  </w:num>
  <w:num w:numId="20" w16cid:durableId="509300989">
    <w:abstractNumId w:val="51"/>
  </w:num>
  <w:num w:numId="21" w16cid:durableId="118424788">
    <w:abstractNumId w:val="40"/>
  </w:num>
  <w:num w:numId="22" w16cid:durableId="190842654">
    <w:abstractNumId w:val="28"/>
  </w:num>
  <w:num w:numId="23" w16cid:durableId="1720280115">
    <w:abstractNumId w:val="27"/>
  </w:num>
  <w:num w:numId="24" w16cid:durableId="1118255180">
    <w:abstractNumId w:val="16"/>
  </w:num>
  <w:num w:numId="25" w16cid:durableId="2040348688">
    <w:abstractNumId w:val="54"/>
  </w:num>
  <w:num w:numId="26" w16cid:durableId="675308843">
    <w:abstractNumId w:val="8"/>
  </w:num>
  <w:num w:numId="27" w16cid:durableId="993722692">
    <w:abstractNumId w:val="24"/>
  </w:num>
  <w:num w:numId="28" w16cid:durableId="1956866955">
    <w:abstractNumId w:val="7"/>
  </w:num>
  <w:num w:numId="29" w16cid:durableId="1203444275">
    <w:abstractNumId w:val="6"/>
  </w:num>
  <w:num w:numId="30" w16cid:durableId="1007058781">
    <w:abstractNumId w:val="43"/>
  </w:num>
  <w:num w:numId="31" w16cid:durableId="2098868047">
    <w:abstractNumId w:val="22"/>
  </w:num>
  <w:num w:numId="32" w16cid:durableId="940334564">
    <w:abstractNumId w:val="31"/>
  </w:num>
  <w:num w:numId="33" w16cid:durableId="195584398">
    <w:abstractNumId w:val="41"/>
  </w:num>
  <w:num w:numId="34" w16cid:durableId="1102608464">
    <w:abstractNumId w:val="56"/>
  </w:num>
  <w:num w:numId="35" w16cid:durableId="1419517615">
    <w:abstractNumId w:val="15"/>
  </w:num>
  <w:num w:numId="36" w16cid:durableId="1889300747">
    <w:abstractNumId w:val="50"/>
  </w:num>
  <w:num w:numId="37" w16cid:durableId="854464085">
    <w:abstractNumId w:val="25"/>
  </w:num>
  <w:num w:numId="38" w16cid:durableId="327370937">
    <w:abstractNumId w:val="20"/>
  </w:num>
  <w:num w:numId="39" w16cid:durableId="858662458">
    <w:abstractNumId w:val="21"/>
  </w:num>
  <w:num w:numId="40" w16cid:durableId="79060772">
    <w:abstractNumId w:val="45"/>
  </w:num>
  <w:num w:numId="41" w16cid:durableId="2075353959">
    <w:abstractNumId w:val="23"/>
  </w:num>
  <w:num w:numId="42" w16cid:durableId="611085377">
    <w:abstractNumId w:val="37"/>
  </w:num>
  <w:num w:numId="43" w16cid:durableId="865606916">
    <w:abstractNumId w:val="34"/>
  </w:num>
  <w:num w:numId="44" w16cid:durableId="760300266">
    <w:abstractNumId w:val="30"/>
  </w:num>
  <w:num w:numId="45" w16cid:durableId="1870797080">
    <w:abstractNumId w:val="38"/>
  </w:num>
  <w:num w:numId="46" w16cid:durableId="1096562838">
    <w:abstractNumId w:val="4"/>
  </w:num>
  <w:num w:numId="47" w16cid:durableId="664942756">
    <w:abstractNumId w:val="13"/>
  </w:num>
  <w:num w:numId="48" w16cid:durableId="914558142">
    <w:abstractNumId w:val="33"/>
  </w:num>
  <w:num w:numId="49" w16cid:durableId="2018195532">
    <w:abstractNumId w:val="44"/>
  </w:num>
  <w:num w:numId="50" w16cid:durableId="1182625808">
    <w:abstractNumId w:val="17"/>
  </w:num>
  <w:num w:numId="51" w16cid:durableId="1503471071">
    <w:abstractNumId w:val="3"/>
  </w:num>
  <w:num w:numId="52" w16cid:durableId="1825703024">
    <w:abstractNumId w:val="47"/>
  </w:num>
  <w:num w:numId="53" w16cid:durableId="334111608">
    <w:abstractNumId w:val="39"/>
  </w:num>
  <w:num w:numId="54" w16cid:durableId="143090976">
    <w:abstractNumId w:val="29"/>
  </w:num>
  <w:num w:numId="55" w16cid:durableId="340360074">
    <w:abstractNumId w:val="18"/>
  </w:num>
  <w:num w:numId="56" w16cid:durableId="307169408">
    <w:abstractNumId w:val="42"/>
  </w:num>
  <w:num w:numId="57" w16cid:durableId="945112169">
    <w:abstractNumId w:val="52"/>
  </w:num>
  <w:num w:numId="58" w16cid:durableId="2103648441">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81C"/>
    <w:rsid w:val="00000CCE"/>
    <w:rsid w:val="00001C9A"/>
    <w:rsid w:val="00001EAF"/>
    <w:rsid w:val="00002B88"/>
    <w:rsid w:val="00003F9A"/>
    <w:rsid w:val="000045A8"/>
    <w:rsid w:val="0000485E"/>
    <w:rsid w:val="00004DA4"/>
    <w:rsid w:val="00006064"/>
    <w:rsid w:val="00006AD0"/>
    <w:rsid w:val="0000706D"/>
    <w:rsid w:val="0000768E"/>
    <w:rsid w:val="000109CA"/>
    <w:rsid w:val="00010E04"/>
    <w:rsid w:val="0001185E"/>
    <w:rsid w:val="00011A88"/>
    <w:rsid w:val="0001280A"/>
    <w:rsid w:val="00013A6E"/>
    <w:rsid w:val="000145C6"/>
    <w:rsid w:val="000145F3"/>
    <w:rsid w:val="000148DD"/>
    <w:rsid w:val="00014D84"/>
    <w:rsid w:val="00014F70"/>
    <w:rsid w:val="000159A4"/>
    <w:rsid w:val="00016020"/>
    <w:rsid w:val="00016026"/>
    <w:rsid w:val="00016B98"/>
    <w:rsid w:val="00016DA0"/>
    <w:rsid w:val="0002035C"/>
    <w:rsid w:val="00020C1A"/>
    <w:rsid w:val="00020F75"/>
    <w:rsid w:val="0002152B"/>
    <w:rsid w:val="0002203B"/>
    <w:rsid w:val="00023913"/>
    <w:rsid w:val="00023AE5"/>
    <w:rsid w:val="000240C4"/>
    <w:rsid w:val="00024223"/>
    <w:rsid w:val="00024D8E"/>
    <w:rsid w:val="00024DD2"/>
    <w:rsid w:val="00025179"/>
    <w:rsid w:val="0002596F"/>
    <w:rsid w:val="000261F0"/>
    <w:rsid w:val="00026590"/>
    <w:rsid w:val="00026C71"/>
    <w:rsid w:val="00030ABD"/>
    <w:rsid w:val="0003180B"/>
    <w:rsid w:val="00031F36"/>
    <w:rsid w:val="00033F4E"/>
    <w:rsid w:val="00034DFB"/>
    <w:rsid w:val="00035702"/>
    <w:rsid w:val="0003770E"/>
    <w:rsid w:val="00037BC3"/>
    <w:rsid w:val="0004005D"/>
    <w:rsid w:val="00041C44"/>
    <w:rsid w:val="000425C9"/>
    <w:rsid w:val="0004260D"/>
    <w:rsid w:val="0004355A"/>
    <w:rsid w:val="00043DAD"/>
    <w:rsid w:val="000442BD"/>
    <w:rsid w:val="00044BF5"/>
    <w:rsid w:val="00045000"/>
    <w:rsid w:val="000462E0"/>
    <w:rsid w:val="000464DB"/>
    <w:rsid w:val="00046A9F"/>
    <w:rsid w:val="00050171"/>
    <w:rsid w:val="00051E2E"/>
    <w:rsid w:val="000521BC"/>
    <w:rsid w:val="0005255A"/>
    <w:rsid w:val="00052830"/>
    <w:rsid w:val="00053167"/>
    <w:rsid w:val="00053503"/>
    <w:rsid w:val="00054512"/>
    <w:rsid w:val="000545C8"/>
    <w:rsid w:val="000546D0"/>
    <w:rsid w:val="000547FE"/>
    <w:rsid w:val="00054931"/>
    <w:rsid w:val="00055052"/>
    <w:rsid w:val="00056060"/>
    <w:rsid w:val="000562E4"/>
    <w:rsid w:val="000564EF"/>
    <w:rsid w:val="0005678A"/>
    <w:rsid w:val="00057100"/>
    <w:rsid w:val="00057316"/>
    <w:rsid w:val="0005750A"/>
    <w:rsid w:val="00057BC1"/>
    <w:rsid w:val="000609E9"/>
    <w:rsid w:val="00060A49"/>
    <w:rsid w:val="00060EC8"/>
    <w:rsid w:val="00061815"/>
    <w:rsid w:val="00062D80"/>
    <w:rsid w:val="00062F49"/>
    <w:rsid w:val="00063162"/>
    <w:rsid w:val="00064BAB"/>
    <w:rsid w:val="000658EB"/>
    <w:rsid w:val="00065B04"/>
    <w:rsid w:val="00066B1C"/>
    <w:rsid w:val="00067394"/>
    <w:rsid w:val="00067737"/>
    <w:rsid w:val="0007007D"/>
    <w:rsid w:val="00070EAB"/>
    <w:rsid w:val="00070F3A"/>
    <w:rsid w:val="0007258F"/>
    <w:rsid w:val="00073F68"/>
    <w:rsid w:val="00074179"/>
    <w:rsid w:val="00074BB3"/>
    <w:rsid w:val="00074F3C"/>
    <w:rsid w:val="00074F5B"/>
    <w:rsid w:val="00075409"/>
    <w:rsid w:val="00075904"/>
    <w:rsid w:val="00075E9D"/>
    <w:rsid w:val="00076FB8"/>
    <w:rsid w:val="00077680"/>
    <w:rsid w:val="00077D97"/>
    <w:rsid w:val="000800DF"/>
    <w:rsid w:val="0008110C"/>
    <w:rsid w:val="0008176C"/>
    <w:rsid w:val="00081C2B"/>
    <w:rsid w:val="00081D16"/>
    <w:rsid w:val="00082AE5"/>
    <w:rsid w:val="00082CD0"/>
    <w:rsid w:val="000838B7"/>
    <w:rsid w:val="00083984"/>
    <w:rsid w:val="00083A4C"/>
    <w:rsid w:val="00083A73"/>
    <w:rsid w:val="00084081"/>
    <w:rsid w:val="00085339"/>
    <w:rsid w:val="00085BE9"/>
    <w:rsid w:val="00086396"/>
    <w:rsid w:val="00086A70"/>
    <w:rsid w:val="000871E5"/>
    <w:rsid w:val="00087B73"/>
    <w:rsid w:val="00087C98"/>
    <w:rsid w:val="0009001D"/>
    <w:rsid w:val="00092E7A"/>
    <w:rsid w:val="000941EB"/>
    <w:rsid w:val="00094AAD"/>
    <w:rsid w:val="00094C16"/>
    <w:rsid w:val="000952D7"/>
    <w:rsid w:val="00095901"/>
    <w:rsid w:val="000960C4"/>
    <w:rsid w:val="00096C64"/>
    <w:rsid w:val="00097A26"/>
    <w:rsid w:val="000A0B08"/>
    <w:rsid w:val="000A0C88"/>
    <w:rsid w:val="000A10F4"/>
    <w:rsid w:val="000A1AB4"/>
    <w:rsid w:val="000A25C9"/>
    <w:rsid w:val="000A288F"/>
    <w:rsid w:val="000A2B1F"/>
    <w:rsid w:val="000A3381"/>
    <w:rsid w:val="000A3F3D"/>
    <w:rsid w:val="000A4334"/>
    <w:rsid w:val="000A538D"/>
    <w:rsid w:val="000A56E6"/>
    <w:rsid w:val="000A5D50"/>
    <w:rsid w:val="000A6597"/>
    <w:rsid w:val="000A7123"/>
    <w:rsid w:val="000A7A33"/>
    <w:rsid w:val="000A7DF5"/>
    <w:rsid w:val="000A7FA0"/>
    <w:rsid w:val="000B0442"/>
    <w:rsid w:val="000B0840"/>
    <w:rsid w:val="000B0FEF"/>
    <w:rsid w:val="000B273D"/>
    <w:rsid w:val="000B3DE0"/>
    <w:rsid w:val="000B449A"/>
    <w:rsid w:val="000B4A3E"/>
    <w:rsid w:val="000B6647"/>
    <w:rsid w:val="000B6B3A"/>
    <w:rsid w:val="000C0760"/>
    <w:rsid w:val="000C0B64"/>
    <w:rsid w:val="000C12C8"/>
    <w:rsid w:val="000C2DE9"/>
    <w:rsid w:val="000C30F0"/>
    <w:rsid w:val="000C3695"/>
    <w:rsid w:val="000C45B5"/>
    <w:rsid w:val="000C47F9"/>
    <w:rsid w:val="000C4AB4"/>
    <w:rsid w:val="000C5244"/>
    <w:rsid w:val="000C5737"/>
    <w:rsid w:val="000C58C6"/>
    <w:rsid w:val="000C77CA"/>
    <w:rsid w:val="000D0023"/>
    <w:rsid w:val="000D038E"/>
    <w:rsid w:val="000D090D"/>
    <w:rsid w:val="000D0F0E"/>
    <w:rsid w:val="000D1194"/>
    <w:rsid w:val="000D12FF"/>
    <w:rsid w:val="000D179C"/>
    <w:rsid w:val="000D194D"/>
    <w:rsid w:val="000D1D30"/>
    <w:rsid w:val="000D228C"/>
    <w:rsid w:val="000D3012"/>
    <w:rsid w:val="000D3897"/>
    <w:rsid w:val="000D419E"/>
    <w:rsid w:val="000D4433"/>
    <w:rsid w:val="000D5166"/>
    <w:rsid w:val="000D52C9"/>
    <w:rsid w:val="000D5697"/>
    <w:rsid w:val="000D574E"/>
    <w:rsid w:val="000D6642"/>
    <w:rsid w:val="000D693B"/>
    <w:rsid w:val="000D7248"/>
    <w:rsid w:val="000D742A"/>
    <w:rsid w:val="000D7465"/>
    <w:rsid w:val="000D7653"/>
    <w:rsid w:val="000E167A"/>
    <w:rsid w:val="000E1AF6"/>
    <w:rsid w:val="000E21F0"/>
    <w:rsid w:val="000E3350"/>
    <w:rsid w:val="000E45C7"/>
    <w:rsid w:val="000E486A"/>
    <w:rsid w:val="000E4E11"/>
    <w:rsid w:val="000E57C4"/>
    <w:rsid w:val="000E6948"/>
    <w:rsid w:val="000E7DF7"/>
    <w:rsid w:val="000F113F"/>
    <w:rsid w:val="000F1A98"/>
    <w:rsid w:val="000F22D0"/>
    <w:rsid w:val="000F2A78"/>
    <w:rsid w:val="000F41D2"/>
    <w:rsid w:val="000F4A7C"/>
    <w:rsid w:val="000F4C90"/>
    <w:rsid w:val="000F73F3"/>
    <w:rsid w:val="000F7612"/>
    <w:rsid w:val="000F7CE8"/>
    <w:rsid w:val="0010093F"/>
    <w:rsid w:val="00100E63"/>
    <w:rsid w:val="00100FC4"/>
    <w:rsid w:val="00101F53"/>
    <w:rsid w:val="001038DC"/>
    <w:rsid w:val="00103E77"/>
    <w:rsid w:val="001040CD"/>
    <w:rsid w:val="00104326"/>
    <w:rsid w:val="0010464F"/>
    <w:rsid w:val="00104D75"/>
    <w:rsid w:val="00105444"/>
    <w:rsid w:val="00105906"/>
    <w:rsid w:val="00106412"/>
    <w:rsid w:val="00106C03"/>
    <w:rsid w:val="00106D64"/>
    <w:rsid w:val="0010737A"/>
    <w:rsid w:val="001115EA"/>
    <w:rsid w:val="0011211D"/>
    <w:rsid w:val="001129CD"/>
    <w:rsid w:val="00113122"/>
    <w:rsid w:val="0011340F"/>
    <w:rsid w:val="001137A7"/>
    <w:rsid w:val="00113E8C"/>
    <w:rsid w:val="00114070"/>
    <w:rsid w:val="0011494F"/>
    <w:rsid w:val="00115068"/>
    <w:rsid w:val="00115B26"/>
    <w:rsid w:val="0011692B"/>
    <w:rsid w:val="00117653"/>
    <w:rsid w:val="001177F7"/>
    <w:rsid w:val="00117FB7"/>
    <w:rsid w:val="0012042A"/>
    <w:rsid w:val="00121C6C"/>
    <w:rsid w:val="00122FDD"/>
    <w:rsid w:val="001231C1"/>
    <w:rsid w:val="00123D75"/>
    <w:rsid w:val="0012448B"/>
    <w:rsid w:val="00124DBA"/>
    <w:rsid w:val="00124E09"/>
    <w:rsid w:val="00125900"/>
    <w:rsid w:val="00127E9E"/>
    <w:rsid w:val="00130066"/>
    <w:rsid w:val="001304A1"/>
    <w:rsid w:val="0013095E"/>
    <w:rsid w:val="001312CD"/>
    <w:rsid w:val="001316B4"/>
    <w:rsid w:val="001321D2"/>
    <w:rsid w:val="00132724"/>
    <w:rsid w:val="00133075"/>
    <w:rsid w:val="00133E23"/>
    <w:rsid w:val="00134D5F"/>
    <w:rsid w:val="00136277"/>
    <w:rsid w:val="0013692E"/>
    <w:rsid w:val="00136D2B"/>
    <w:rsid w:val="00137882"/>
    <w:rsid w:val="00140025"/>
    <w:rsid w:val="0014074B"/>
    <w:rsid w:val="00141A47"/>
    <w:rsid w:val="001422FB"/>
    <w:rsid w:val="0014239F"/>
    <w:rsid w:val="001424A2"/>
    <w:rsid w:val="001425F3"/>
    <w:rsid w:val="001425FE"/>
    <w:rsid w:val="00142C36"/>
    <w:rsid w:val="00142E94"/>
    <w:rsid w:val="0014346E"/>
    <w:rsid w:val="001435A9"/>
    <w:rsid w:val="001438CE"/>
    <w:rsid w:val="00144590"/>
    <w:rsid w:val="00144A48"/>
    <w:rsid w:val="00145E12"/>
    <w:rsid w:val="00145E5E"/>
    <w:rsid w:val="00146173"/>
    <w:rsid w:val="001467EE"/>
    <w:rsid w:val="00146B03"/>
    <w:rsid w:val="00146E51"/>
    <w:rsid w:val="00147208"/>
    <w:rsid w:val="00147214"/>
    <w:rsid w:val="001473A7"/>
    <w:rsid w:val="001475DA"/>
    <w:rsid w:val="00150371"/>
    <w:rsid w:val="001506BB"/>
    <w:rsid w:val="00152A3A"/>
    <w:rsid w:val="00152D39"/>
    <w:rsid w:val="00153027"/>
    <w:rsid w:val="00153340"/>
    <w:rsid w:val="00153A47"/>
    <w:rsid w:val="001540AB"/>
    <w:rsid w:val="0015449C"/>
    <w:rsid w:val="0015526C"/>
    <w:rsid w:val="00155ECC"/>
    <w:rsid w:val="0015602F"/>
    <w:rsid w:val="001574DC"/>
    <w:rsid w:val="00157851"/>
    <w:rsid w:val="00160F2B"/>
    <w:rsid w:val="001615DF"/>
    <w:rsid w:val="00161A13"/>
    <w:rsid w:val="00161A6A"/>
    <w:rsid w:val="00162403"/>
    <w:rsid w:val="00162F9C"/>
    <w:rsid w:val="0016321E"/>
    <w:rsid w:val="001637D5"/>
    <w:rsid w:val="00163B1A"/>
    <w:rsid w:val="0016509A"/>
    <w:rsid w:val="001658D8"/>
    <w:rsid w:val="00166B9C"/>
    <w:rsid w:val="00166E9F"/>
    <w:rsid w:val="0017075C"/>
    <w:rsid w:val="00170D13"/>
    <w:rsid w:val="00170DEB"/>
    <w:rsid w:val="00171A3E"/>
    <w:rsid w:val="00171D08"/>
    <w:rsid w:val="00171F6B"/>
    <w:rsid w:val="00172986"/>
    <w:rsid w:val="001732C0"/>
    <w:rsid w:val="00174104"/>
    <w:rsid w:val="0017452D"/>
    <w:rsid w:val="001747E2"/>
    <w:rsid w:val="00174E4C"/>
    <w:rsid w:val="00175517"/>
    <w:rsid w:val="00175834"/>
    <w:rsid w:val="00175D71"/>
    <w:rsid w:val="00175DDA"/>
    <w:rsid w:val="001769A4"/>
    <w:rsid w:val="00176D4D"/>
    <w:rsid w:val="00176EB9"/>
    <w:rsid w:val="001774D6"/>
    <w:rsid w:val="001775E9"/>
    <w:rsid w:val="001777F4"/>
    <w:rsid w:val="001801D3"/>
    <w:rsid w:val="001806FA"/>
    <w:rsid w:val="00180BAD"/>
    <w:rsid w:val="00181457"/>
    <w:rsid w:val="00181BB9"/>
    <w:rsid w:val="00181C4F"/>
    <w:rsid w:val="0018232A"/>
    <w:rsid w:val="00182634"/>
    <w:rsid w:val="001835B1"/>
    <w:rsid w:val="00183B11"/>
    <w:rsid w:val="00183E9E"/>
    <w:rsid w:val="001850AD"/>
    <w:rsid w:val="00186D2E"/>
    <w:rsid w:val="00187859"/>
    <w:rsid w:val="00187A7A"/>
    <w:rsid w:val="00190C3A"/>
    <w:rsid w:val="0019154C"/>
    <w:rsid w:val="0019174A"/>
    <w:rsid w:val="00191BD7"/>
    <w:rsid w:val="00192625"/>
    <w:rsid w:val="00193BB7"/>
    <w:rsid w:val="00193CF9"/>
    <w:rsid w:val="001945CE"/>
    <w:rsid w:val="00196306"/>
    <w:rsid w:val="001963CA"/>
    <w:rsid w:val="00196FD8"/>
    <w:rsid w:val="00197377"/>
    <w:rsid w:val="001A0108"/>
    <w:rsid w:val="001A228A"/>
    <w:rsid w:val="001A23AD"/>
    <w:rsid w:val="001A2A81"/>
    <w:rsid w:val="001A3A04"/>
    <w:rsid w:val="001A422C"/>
    <w:rsid w:val="001A57A3"/>
    <w:rsid w:val="001A592C"/>
    <w:rsid w:val="001A5B09"/>
    <w:rsid w:val="001A5F36"/>
    <w:rsid w:val="001A6015"/>
    <w:rsid w:val="001A7462"/>
    <w:rsid w:val="001B0F6B"/>
    <w:rsid w:val="001B2497"/>
    <w:rsid w:val="001B2AE2"/>
    <w:rsid w:val="001B347C"/>
    <w:rsid w:val="001B3588"/>
    <w:rsid w:val="001B4452"/>
    <w:rsid w:val="001B4AEA"/>
    <w:rsid w:val="001B4EAF"/>
    <w:rsid w:val="001B4FF5"/>
    <w:rsid w:val="001B5443"/>
    <w:rsid w:val="001B5C15"/>
    <w:rsid w:val="001B5D14"/>
    <w:rsid w:val="001B6DEE"/>
    <w:rsid w:val="001B731B"/>
    <w:rsid w:val="001B796F"/>
    <w:rsid w:val="001C115F"/>
    <w:rsid w:val="001C1A0E"/>
    <w:rsid w:val="001C1A91"/>
    <w:rsid w:val="001C23AD"/>
    <w:rsid w:val="001C2C13"/>
    <w:rsid w:val="001C2C32"/>
    <w:rsid w:val="001C3191"/>
    <w:rsid w:val="001C338B"/>
    <w:rsid w:val="001C4E9C"/>
    <w:rsid w:val="001C53C6"/>
    <w:rsid w:val="001C55FC"/>
    <w:rsid w:val="001C5A63"/>
    <w:rsid w:val="001C5EB6"/>
    <w:rsid w:val="001C651E"/>
    <w:rsid w:val="001C70E1"/>
    <w:rsid w:val="001C7783"/>
    <w:rsid w:val="001C7813"/>
    <w:rsid w:val="001D0448"/>
    <w:rsid w:val="001D082F"/>
    <w:rsid w:val="001D09EC"/>
    <w:rsid w:val="001D182C"/>
    <w:rsid w:val="001D1A3C"/>
    <w:rsid w:val="001D237A"/>
    <w:rsid w:val="001D2AB8"/>
    <w:rsid w:val="001D3AEF"/>
    <w:rsid w:val="001D3D16"/>
    <w:rsid w:val="001D441B"/>
    <w:rsid w:val="001D49B0"/>
    <w:rsid w:val="001D5770"/>
    <w:rsid w:val="001D6914"/>
    <w:rsid w:val="001D75FD"/>
    <w:rsid w:val="001D7A52"/>
    <w:rsid w:val="001E0A19"/>
    <w:rsid w:val="001E1077"/>
    <w:rsid w:val="001E22F1"/>
    <w:rsid w:val="001E2689"/>
    <w:rsid w:val="001E285A"/>
    <w:rsid w:val="001E2B69"/>
    <w:rsid w:val="001E2C06"/>
    <w:rsid w:val="001E340B"/>
    <w:rsid w:val="001E3581"/>
    <w:rsid w:val="001E4C07"/>
    <w:rsid w:val="001E5854"/>
    <w:rsid w:val="001E58A3"/>
    <w:rsid w:val="001F0D9F"/>
    <w:rsid w:val="001F1211"/>
    <w:rsid w:val="001F1231"/>
    <w:rsid w:val="001F1628"/>
    <w:rsid w:val="001F1A97"/>
    <w:rsid w:val="001F251B"/>
    <w:rsid w:val="001F369B"/>
    <w:rsid w:val="001F3E60"/>
    <w:rsid w:val="001F557B"/>
    <w:rsid w:val="001F5A82"/>
    <w:rsid w:val="001F77C7"/>
    <w:rsid w:val="00200E2C"/>
    <w:rsid w:val="0020129E"/>
    <w:rsid w:val="002019D0"/>
    <w:rsid w:val="00203ACA"/>
    <w:rsid w:val="00203B18"/>
    <w:rsid w:val="00203EC9"/>
    <w:rsid w:val="00205905"/>
    <w:rsid w:val="00205A2F"/>
    <w:rsid w:val="00205B1C"/>
    <w:rsid w:val="00205B30"/>
    <w:rsid w:val="002064A9"/>
    <w:rsid w:val="00207E42"/>
    <w:rsid w:val="00210E6D"/>
    <w:rsid w:val="00210F1D"/>
    <w:rsid w:val="002113CF"/>
    <w:rsid w:val="00214378"/>
    <w:rsid w:val="00214713"/>
    <w:rsid w:val="00214CE2"/>
    <w:rsid w:val="00214FE0"/>
    <w:rsid w:val="0021509B"/>
    <w:rsid w:val="00215858"/>
    <w:rsid w:val="00215A1E"/>
    <w:rsid w:val="0021602B"/>
    <w:rsid w:val="002160BB"/>
    <w:rsid w:val="00216577"/>
    <w:rsid w:val="00216D58"/>
    <w:rsid w:val="00216FC0"/>
    <w:rsid w:val="002173EE"/>
    <w:rsid w:val="00217522"/>
    <w:rsid w:val="00217639"/>
    <w:rsid w:val="0022014F"/>
    <w:rsid w:val="00220277"/>
    <w:rsid w:val="00220573"/>
    <w:rsid w:val="00220C76"/>
    <w:rsid w:val="00220D57"/>
    <w:rsid w:val="00221FD8"/>
    <w:rsid w:val="00222168"/>
    <w:rsid w:val="0022255C"/>
    <w:rsid w:val="00222C0D"/>
    <w:rsid w:val="002236E3"/>
    <w:rsid w:val="00223D83"/>
    <w:rsid w:val="0022489D"/>
    <w:rsid w:val="00224DBE"/>
    <w:rsid w:val="00224F04"/>
    <w:rsid w:val="00225674"/>
    <w:rsid w:val="002262F3"/>
    <w:rsid w:val="0022661E"/>
    <w:rsid w:val="00226C9C"/>
    <w:rsid w:val="00230559"/>
    <w:rsid w:val="002305F7"/>
    <w:rsid w:val="00230861"/>
    <w:rsid w:val="002308A8"/>
    <w:rsid w:val="0023128D"/>
    <w:rsid w:val="002318C1"/>
    <w:rsid w:val="0023215F"/>
    <w:rsid w:val="00232F55"/>
    <w:rsid w:val="00232FAD"/>
    <w:rsid w:val="002332F8"/>
    <w:rsid w:val="00233E26"/>
    <w:rsid w:val="00234DBB"/>
    <w:rsid w:val="00234F75"/>
    <w:rsid w:val="0023617D"/>
    <w:rsid w:val="002368B1"/>
    <w:rsid w:val="00236B2F"/>
    <w:rsid w:val="00236CE9"/>
    <w:rsid w:val="00240B43"/>
    <w:rsid w:val="00240F4B"/>
    <w:rsid w:val="00240FCF"/>
    <w:rsid w:val="00241194"/>
    <w:rsid w:val="00241396"/>
    <w:rsid w:val="00244156"/>
    <w:rsid w:val="00244B34"/>
    <w:rsid w:val="00244E38"/>
    <w:rsid w:val="00245A59"/>
    <w:rsid w:val="0024632C"/>
    <w:rsid w:val="0024651F"/>
    <w:rsid w:val="00247374"/>
    <w:rsid w:val="002473A5"/>
    <w:rsid w:val="00247AEC"/>
    <w:rsid w:val="00247BBD"/>
    <w:rsid w:val="00250613"/>
    <w:rsid w:val="002515CC"/>
    <w:rsid w:val="00251636"/>
    <w:rsid w:val="00251A03"/>
    <w:rsid w:val="00251F0B"/>
    <w:rsid w:val="002520C4"/>
    <w:rsid w:val="002520E1"/>
    <w:rsid w:val="0025252F"/>
    <w:rsid w:val="00254471"/>
    <w:rsid w:val="002554B6"/>
    <w:rsid w:val="002563A8"/>
    <w:rsid w:val="00256815"/>
    <w:rsid w:val="002568DF"/>
    <w:rsid w:val="0025699D"/>
    <w:rsid w:val="002575C5"/>
    <w:rsid w:val="002576AF"/>
    <w:rsid w:val="0026021D"/>
    <w:rsid w:val="0026048C"/>
    <w:rsid w:val="00260CDA"/>
    <w:rsid w:val="00260FFB"/>
    <w:rsid w:val="002617D3"/>
    <w:rsid w:val="00261CBF"/>
    <w:rsid w:val="00262CC6"/>
    <w:rsid w:val="00262E3C"/>
    <w:rsid w:val="002631DF"/>
    <w:rsid w:val="002634E2"/>
    <w:rsid w:val="002637D0"/>
    <w:rsid w:val="00263AD5"/>
    <w:rsid w:val="00263CF6"/>
    <w:rsid w:val="00263DAB"/>
    <w:rsid w:val="00263E98"/>
    <w:rsid w:val="00265646"/>
    <w:rsid w:val="002660AB"/>
    <w:rsid w:val="0026660D"/>
    <w:rsid w:val="00266B0A"/>
    <w:rsid w:val="00266C7A"/>
    <w:rsid w:val="00270C36"/>
    <w:rsid w:val="00270F5F"/>
    <w:rsid w:val="002711CB"/>
    <w:rsid w:val="0027230F"/>
    <w:rsid w:val="0027252F"/>
    <w:rsid w:val="00272839"/>
    <w:rsid w:val="002731FF"/>
    <w:rsid w:val="00273718"/>
    <w:rsid w:val="00273A48"/>
    <w:rsid w:val="00273C30"/>
    <w:rsid w:val="002751B3"/>
    <w:rsid w:val="002763F0"/>
    <w:rsid w:val="00277238"/>
    <w:rsid w:val="00277D28"/>
    <w:rsid w:val="00282272"/>
    <w:rsid w:val="0028292C"/>
    <w:rsid w:val="00282D4F"/>
    <w:rsid w:val="00282E90"/>
    <w:rsid w:val="002839B5"/>
    <w:rsid w:val="00283A42"/>
    <w:rsid w:val="00284595"/>
    <w:rsid w:val="00285A3F"/>
    <w:rsid w:val="00285DA8"/>
    <w:rsid w:val="00286303"/>
    <w:rsid w:val="0028667A"/>
    <w:rsid w:val="002875A6"/>
    <w:rsid w:val="00287788"/>
    <w:rsid w:val="00287962"/>
    <w:rsid w:val="00290533"/>
    <w:rsid w:val="00290E4D"/>
    <w:rsid w:val="00291141"/>
    <w:rsid w:val="00291B9C"/>
    <w:rsid w:val="00292DED"/>
    <w:rsid w:val="00293A55"/>
    <w:rsid w:val="00293AD1"/>
    <w:rsid w:val="00293FEB"/>
    <w:rsid w:val="00294C7D"/>
    <w:rsid w:val="00295344"/>
    <w:rsid w:val="002958B5"/>
    <w:rsid w:val="002959A3"/>
    <w:rsid w:val="00296591"/>
    <w:rsid w:val="00296A70"/>
    <w:rsid w:val="00297E56"/>
    <w:rsid w:val="002A10C1"/>
    <w:rsid w:val="002A1AA2"/>
    <w:rsid w:val="002A1F17"/>
    <w:rsid w:val="002A28F7"/>
    <w:rsid w:val="002A3153"/>
    <w:rsid w:val="002A3347"/>
    <w:rsid w:val="002A33E9"/>
    <w:rsid w:val="002A3F11"/>
    <w:rsid w:val="002A41DA"/>
    <w:rsid w:val="002A4527"/>
    <w:rsid w:val="002A5018"/>
    <w:rsid w:val="002A649A"/>
    <w:rsid w:val="002A6A5F"/>
    <w:rsid w:val="002B058B"/>
    <w:rsid w:val="002B1B46"/>
    <w:rsid w:val="002B1C1F"/>
    <w:rsid w:val="002B208D"/>
    <w:rsid w:val="002B2775"/>
    <w:rsid w:val="002B2B4B"/>
    <w:rsid w:val="002B2E13"/>
    <w:rsid w:val="002B3386"/>
    <w:rsid w:val="002B3B1C"/>
    <w:rsid w:val="002B3C16"/>
    <w:rsid w:val="002B400C"/>
    <w:rsid w:val="002B6DFF"/>
    <w:rsid w:val="002B6F6C"/>
    <w:rsid w:val="002B71EE"/>
    <w:rsid w:val="002B7459"/>
    <w:rsid w:val="002C0A36"/>
    <w:rsid w:val="002C1987"/>
    <w:rsid w:val="002C2826"/>
    <w:rsid w:val="002C332D"/>
    <w:rsid w:val="002C3419"/>
    <w:rsid w:val="002C35D4"/>
    <w:rsid w:val="002C3AA4"/>
    <w:rsid w:val="002C3E19"/>
    <w:rsid w:val="002C5325"/>
    <w:rsid w:val="002C5494"/>
    <w:rsid w:val="002C7146"/>
    <w:rsid w:val="002C7FE1"/>
    <w:rsid w:val="002D0537"/>
    <w:rsid w:val="002D0968"/>
    <w:rsid w:val="002D0FAD"/>
    <w:rsid w:val="002D2CB7"/>
    <w:rsid w:val="002D3A0E"/>
    <w:rsid w:val="002D3E80"/>
    <w:rsid w:val="002D4B69"/>
    <w:rsid w:val="002D5589"/>
    <w:rsid w:val="002D62C7"/>
    <w:rsid w:val="002D6E6E"/>
    <w:rsid w:val="002D76D2"/>
    <w:rsid w:val="002D788C"/>
    <w:rsid w:val="002E1FE3"/>
    <w:rsid w:val="002E3141"/>
    <w:rsid w:val="002E3D30"/>
    <w:rsid w:val="002E463F"/>
    <w:rsid w:val="002E4E9A"/>
    <w:rsid w:val="002E508B"/>
    <w:rsid w:val="002E5BF1"/>
    <w:rsid w:val="002E5E7D"/>
    <w:rsid w:val="002E5F9F"/>
    <w:rsid w:val="002E7368"/>
    <w:rsid w:val="002E7673"/>
    <w:rsid w:val="002E76BE"/>
    <w:rsid w:val="002E7849"/>
    <w:rsid w:val="002E7970"/>
    <w:rsid w:val="002E7A14"/>
    <w:rsid w:val="002E7AC9"/>
    <w:rsid w:val="002E7D18"/>
    <w:rsid w:val="002E7E9D"/>
    <w:rsid w:val="002F048F"/>
    <w:rsid w:val="002F156A"/>
    <w:rsid w:val="002F15EE"/>
    <w:rsid w:val="002F2631"/>
    <w:rsid w:val="002F391D"/>
    <w:rsid w:val="002F43BA"/>
    <w:rsid w:val="002F4A07"/>
    <w:rsid w:val="002F544A"/>
    <w:rsid w:val="002F6A4F"/>
    <w:rsid w:val="002F6CD4"/>
    <w:rsid w:val="002F7128"/>
    <w:rsid w:val="002F7693"/>
    <w:rsid w:val="00300656"/>
    <w:rsid w:val="00300AED"/>
    <w:rsid w:val="00300F99"/>
    <w:rsid w:val="00301A58"/>
    <w:rsid w:val="0030281F"/>
    <w:rsid w:val="00303F64"/>
    <w:rsid w:val="00305A98"/>
    <w:rsid w:val="003061A0"/>
    <w:rsid w:val="003069EB"/>
    <w:rsid w:val="0030712E"/>
    <w:rsid w:val="00307502"/>
    <w:rsid w:val="003075B7"/>
    <w:rsid w:val="00307765"/>
    <w:rsid w:val="00307DC0"/>
    <w:rsid w:val="0031044D"/>
    <w:rsid w:val="00310E50"/>
    <w:rsid w:val="00310EBF"/>
    <w:rsid w:val="00311754"/>
    <w:rsid w:val="003129BC"/>
    <w:rsid w:val="00313375"/>
    <w:rsid w:val="00313874"/>
    <w:rsid w:val="003154AC"/>
    <w:rsid w:val="003154F5"/>
    <w:rsid w:val="0031602D"/>
    <w:rsid w:val="0031633F"/>
    <w:rsid w:val="00316893"/>
    <w:rsid w:val="00316DD9"/>
    <w:rsid w:val="003171AB"/>
    <w:rsid w:val="0031778E"/>
    <w:rsid w:val="003179A9"/>
    <w:rsid w:val="00317CD0"/>
    <w:rsid w:val="00320020"/>
    <w:rsid w:val="00321A46"/>
    <w:rsid w:val="003235D2"/>
    <w:rsid w:val="00323776"/>
    <w:rsid w:val="00324313"/>
    <w:rsid w:val="00324954"/>
    <w:rsid w:val="00324BF7"/>
    <w:rsid w:val="00325017"/>
    <w:rsid w:val="003252C3"/>
    <w:rsid w:val="00325D84"/>
    <w:rsid w:val="00325D8F"/>
    <w:rsid w:val="00326176"/>
    <w:rsid w:val="00326545"/>
    <w:rsid w:val="003266A0"/>
    <w:rsid w:val="00327B21"/>
    <w:rsid w:val="00330632"/>
    <w:rsid w:val="0033145E"/>
    <w:rsid w:val="00331694"/>
    <w:rsid w:val="00331B55"/>
    <w:rsid w:val="0033320B"/>
    <w:rsid w:val="003338D1"/>
    <w:rsid w:val="00333DB1"/>
    <w:rsid w:val="003342AB"/>
    <w:rsid w:val="0033474D"/>
    <w:rsid w:val="0033482D"/>
    <w:rsid w:val="00334E1E"/>
    <w:rsid w:val="00335527"/>
    <w:rsid w:val="003361A6"/>
    <w:rsid w:val="00337009"/>
    <w:rsid w:val="003374E1"/>
    <w:rsid w:val="00337A2D"/>
    <w:rsid w:val="00337CDC"/>
    <w:rsid w:val="003403DD"/>
    <w:rsid w:val="00340929"/>
    <w:rsid w:val="00340949"/>
    <w:rsid w:val="00340CF8"/>
    <w:rsid w:val="00340F7E"/>
    <w:rsid w:val="0034153A"/>
    <w:rsid w:val="00342057"/>
    <w:rsid w:val="003420B0"/>
    <w:rsid w:val="0034222D"/>
    <w:rsid w:val="00342542"/>
    <w:rsid w:val="0034267B"/>
    <w:rsid w:val="00342D52"/>
    <w:rsid w:val="00343E16"/>
    <w:rsid w:val="00345462"/>
    <w:rsid w:val="00345C4A"/>
    <w:rsid w:val="00345D17"/>
    <w:rsid w:val="003460A8"/>
    <w:rsid w:val="003461E0"/>
    <w:rsid w:val="0034674B"/>
    <w:rsid w:val="00346BEC"/>
    <w:rsid w:val="00346D28"/>
    <w:rsid w:val="003478FC"/>
    <w:rsid w:val="00347B79"/>
    <w:rsid w:val="003501CE"/>
    <w:rsid w:val="00350B5D"/>
    <w:rsid w:val="00351871"/>
    <w:rsid w:val="00351BAE"/>
    <w:rsid w:val="003520B7"/>
    <w:rsid w:val="003521D0"/>
    <w:rsid w:val="003524FB"/>
    <w:rsid w:val="0035303C"/>
    <w:rsid w:val="003536D5"/>
    <w:rsid w:val="00355075"/>
    <w:rsid w:val="0035520F"/>
    <w:rsid w:val="0035684C"/>
    <w:rsid w:val="00356EAF"/>
    <w:rsid w:val="00360002"/>
    <w:rsid w:val="00360771"/>
    <w:rsid w:val="00360E41"/>
    <w:rsid w:val="00361752"/>
    <w:rsid w:val="00361FE6"/>
    <w:rsid w:val="00362246"/>
    <w:rsid w:val="0036367A"/>
    <w:rsid w:val="00364A75"/>
    <w:rsid w:val="003662DE"/>
    <w:rsid w:val="00366F33"/>
    <w:rsid w:val="00367087"/>
    <w:rsid w:val="00367E35"/>
    <w:rsid w:val="00370FB7"/>
    <w:rsid w:val="00372938"/>
    <w:rsid w:val="003739CC"/>
    <w:rsid w:val="00373E7A"/>
    <w:rsid w:val="00374981"/>
    <w:rsid w:val="00374AC2"/>
    <w:rsid w:val="0037500A"/>
    <w:rsid w:val="00375014"/>
    <w:rsid w:val="0037569D"/>
    <w:rsid w:val="0037579C"/>
    <w:rsid w:val="00375CF2"/>
    <w:rsid w:val="003767EA"/>
    <w:rsid w:val="00376EC0"/>
    <w:rsid w:val="0037762C"/>
    <w:rsid w:val="003810D8"/>
    <w:rsid w:val="003812D0"/>
    <w:rsid w:val="00381450"/>
    <w:rsid w:val="00381828"/>
    <w:rsid w:val="003822B9"/>
    <w:rsid w:val="00382876"/>
    <w:rsid w:val="00382FC2"/>
    <w:rsid w:val="00383898"/>
    <w:rsid w:val="00383CE4"/>
    <w:rsid w:val="003848BA"/>
    <w:rsid w:val="003853A4"/>
    <w:rsid w:val="003862DD"/>
    <w:rsid w:val="003871E5"/>
    <w:rsid w:val="00390034"/>
    <w:rsid w:val="00391BD6"/>
    <w:rsid w:val="0039308B"/>
    <w:rsid w:val="00393AB8"/>
    <w:rsid w:val="00393E1B"/>
    <w:rsid w:val="003941B3"/>
    <w:rsid w:val="00394A66"/>
    <w:rsid w:val="00394F1D"/>
    <w:rsid w:val="00395D14"/>
    <w:rsid w:val="00395FD0"/>
    <w:rsid w:val="003962A9"/>
    <w:rsid w:val="00396D10"/>
    <w:rsid w:val="00397F2A"/>
    <w:rsid w:val="003A01C4"/>
    <w:rsid w:val="003A0209"/>
    <w:rsid w:val="003A0BC1"/>
    <w:rsid w:val="003A0CF8"/>
    <w:rsid w:val="003A1593"/>
    <w:rsid w:val="003A194D"/>
    <w:rsid w:val="003A1CC2"/>
    <w:rsid w:val="003A1F73"/>
    <w:rsid w:val="003A21CC"/>
    <w:rsid w:val="003A247C"/>
    <w:rsid w:val="003A2FA4"/>
    <w:rsid w:val="003A303A"/>
    <w:rsid w:val="003A34F3"/>
    <w:rsid w:val="003A381E"/>
    <w:rsid w:val="003A4F72"/>
    <w:rsid w:val="003A5817"/>
    <w:rsid w:val="003A59A4"/>
    <w:rsid w:val="003A6A03"/>
    <w:rsid w:val="003A715F"/>
    <w:rsid w:val="003A784F"/>
    <w:rsid w:val="003B005D"/>
    <w:rsid w:val="003B07BD"/>
    <w:rsid w:val="003B0C0F"/>
    <w:rsid w:val="003B1340"/>
    <w:rsid w:val="003B13D4"/>
    <w:rsid w:val="003B14D5"/>
    <w:rsid w:val="003B1D75"/>
    <w:rsid w:val="003B3BB7"/>
    <w:rsid w:val="003B5841"/>
    <w:rsid w:val="003B6624"/>
    <w:rsid w:val="003B674E"/>
    <w:rsid w:val="003C0F6F"/>
    <w:rsid w:val="003C11E7"/>
    <w:rsid w:val="003C175A"/>
    <w:rsid w:val="003C186D"/>
    <w:rsid w:val="003C1E77"/>
    <w:rsid w:val="003C2445"/>
    <w:rsid w:val="003C437D"/>
    <w:rsid w:val="003C4F68"/>
    <w:rsid w:val="003C5736"/>
    <w:rsid w:val="003C60B5"/>
    <w:rsid w:val="003C6A68"/>
    <w:rsid w:val="003C6B62"/>
    <w:rsid w:val="003C6E9C"/>
    <w:rsid w:val="003C75F8"/>
    <w:rsid w:val="003C7B0E"/>
    <w:rsid w:val="003D0CB0"/>
    <w:rsid w:val="003D125D"/>
    <w:rsid w:val="003D198F"/>
    <w:rsid w:val="003D1E68"/>
    <w:rsid w:val="003D1EFE"/>
    <w:rsid w:val="003D27F1"/>
    <w:rsid w:val="003D3D48"/>
    <w:rsid w:val="003D454B"/>
    <w:rsid w:val="003D58CB"/>
    <w:rsid w:val="003D5CBE"/>
    <w:rsid w:val="003D6088"/>
    <w:rsid w:val="003D646D"/>
    <w:rsid w:val="003D764C"/>
    <w:rsid w:val="003D7AB8"/>
    <w:rsid w:val="003E03EF"/>
    <w:rsid w:val="003E129B"/>
    <w:rsid w:val="003E1329"/>
    <w:rsid w:val="003E1935"/>
    <w:rsid w:val="003E1DF0"/>
    <w:rsid w:val="003E232B"/>
    <w:rsid w:val="003E2651"/>
    <w:rsid w:val="003E2A14"/>
    <w:rsid w:val="003E3A14"/>
    <w:rsid w:val="003E3DCB"/>
    <w:rsid w:val="003E45A1"/>
    <w:rsid w:val="003E4B03"/>
    <w:rsid w:val="003E5016"/>
    <w:rsid w:val="003E547C"/>
    <w:rsid w:val="003E7C2D"/>
    <w:rsid w:val="003E7ED0"/>
    <w:rsid w:val="003F009F"/>
    <w:rsid w:val="003F0C54"/>
    <w:rsid w:val="003F0DB4"/>
    <w:rsid w:val="003F0E3D"/>
    <w:rsid w:val="003F10CA"/>
    <w:rsid w:val="003F10E7"/>
    <w:rsid w:val="003F1D4E"/>
    <w:rsid w:val="003F2CC0"/>
    <w:rsid w:val="003F33A5"/>
    <w:rsid w:val="003F377C"/>
    <w:rsid w:val="003F3D4A"/>
    <w:rsid w:val="003F44FF"/>
    <w:rsid w:val="003F63E0"/>
    <w:rsid w:val="003F649B"/>
    <w:rsid w:val="003F68B3"/>
    <w:rsid w:val="003F6B76"/>
    <w:rsid w:val="003F7068"/>
    <w:rsid w:val="003F74E9"/>
    <w:rsid w:val="003F751E"/>
    <w:rsid w:val="003F78C9"/>
    <w:rsid w:val="00400273"/>
    <w:rsid w:val="00401FDB"/>
    <w:rsid w:val="00402969"/>
    <w:rsid w:val="004032C4"/>
    <w:rsid w:val="00403BE2"/>
    <w:rsid w:val="00403E5F"/>
    <w:rsid w:val="0040487F"/>
    <w:rsid w:val="0040566C"/>
    <w:rsid w:val="004059CF"/>
    <w:rsid w:val="0040614F"/>
    <w:rsid w:val="00406388"/>
    <w:rsid w:val="00406BC5"/>
    <w:rsid w:val="00407032"/>
    <w:rsid w:val="00410304"/>
    <w:rsid w:val="00410328"/>
    <w:rsid w:val="004110F7"/>
    <w:rsid w:val="00411EE1"/>
    <w:rsid w:val="00413240"/>
    <w:rsid w:val="00413F48"/>
    <w:rsid w:val="004141A8"/>
    <w:rsid w:val="0041451B"/>
    <w:rsid w:val="00415715"/>
    <w:rsid w:val="00416220"/>
    <w:rsid w:val="004177CF"/>
    <w:rsid w:val="004179EF"/>
    <w:rsid w:val="00420901"/>
    <w:rsid w:val="0042115F"/>
    <w:rsid w:val="00421617"/>
    <w:rsid w:val="00421A41"/>
    <w:rsid w:val="00421F3D"/>
    <w:rsid w:val="004220F3"/>
    <w:rsid w:val="00422A73"/>
    <w:rsid w:val="00422A90"/>
    <w:rsid w:val="00423036"/>
    <w:rsid w:val="004234FE"/>
    <w:rsid w:val="00423641"/>
    <w:rsid w:val="00423721"/>
    <w:rsid w:val="004240C2"/>
    <w:rsid w:val="004241A4"/>
    <w:rsid w:val="004242C5"/>
    <w:rsid w:val="00424503"/>
    <w:rsid w:val="00425013"/>
    <w:rsid w:val="00425439"/>
    <w:rsid w:val="00425583"/>
    <w:rsid w:val="0042650B"/>
    <w:rsid w:val="0042696F"/>
    <w:rsid w:val="004271DA"/>
    <w:rsid w:val="00430398"/>
    <w:rsid w:val="0043068D"/>
    <w:rsid w:val="004309D5"/>
    <w:rsid w:val="00430C25"/>
    <w:rsid w:val="00431245"/>
    <w:rsid w:val="00431473"/>
    <w:rsid w:val="00431840"/>
    <w:rsid w:val="004320EF"/>
    <w:rsid w:val="0043261E"/>
    <w:rsid w:val="00432B0F"/>
    <w:rsid w:val="00433037"/>
    <w:rsid w:val="00433877"/>
    <w:rsid w:val="004338C6"/>
    <w:rsid w:val="004339FB"/>
    <w:rsid w:val="00433A89"/>
    <w:rsid w:val="0043433D"/>
    <w:rsid w:val="004354CA"/>
    <w:rsid w:val="004358A4"/>
    <w:rsid w:val="0043699C"/>
    <w:rsid w:val="00436D8E"/>
    <w:rsid w:val="00437C5F"/>
    <w:rsid w:val="00440EC2"/>
    <w:rsid w:val="0044108B"/>
    <w:rsid w:val="0044134D"/>
    <w:rsid w:val="00441899"/>
    <w:rsid w:val="00442245"/>
    <w:rsid w:val="004428A6"/>
    <w:rsid w:val="00442FCE"/>
    <w:rsid w:val="00443992"/>
    <w:rsid w:val="00443EEB"/>
    <w:rsid w:val="0044492A"/>
    <w:rsid w:val="00445C4F"/>
    <w:rsid w:val="00445E79"/>
    <w:rsid w:val="004467C1"/>
    <w:rsid w:val="00446BC3"/>
    <w:rsid w:val="00447A04"/>
    <w:rsid w:val="00450044"/>
    <w:rsid w:val="0045045D"/>
    <w:rsid w:val="004509BE"/>
    <w:rsid w:val="004513B4"/>
    <w:rsid w:val="00451AFE"/>
    <w:rsid w:val="004528E0"/>
    <w:rsid w:val="00454110"/>
    <w:rsid w:val="00454B6B"/>
    <w:rsid w:val="004552AC"/>
    <w:rsid w:val="0045647D"/>
    <w:rsid w:val="00456EFB"/>
    <w:rsid w:val="004570B9"/>
    <w:rsid w:val="00457178"/>
    <w:rsid w:val="004572EE"/>
    <w:rsid w:val="00457763"/>
    <w:rsid w:val="004601E2"/>
    <w:rsid w:val="00462AEA"/>
    <w:rsid w:val="00462DAC"/>
    <w:rsid w:val="00463312"/>
    <w:rsid w:val="00465D08"/>
    <w:rsid w:val="004663F5"/>
    <w:rsid w:val="004668BC"/>
    <w:rsid w:val="00466E70"/>
    <w:rsid w:val="0046788D"/>
    <w:rsid w:val="00467BC5"/>
    <w:rsid w:val="00470223"/>
    <w:rsid w:val="00470831"/>
    <w:rsid w:val="00471A3E"/>
    <w:rsid w:val="00471A74"/>
    <w:rsid w:val="00471B55"/>
    <w:rsid w:val="00471FEE"/>
    <w:rsid w:val="004726CF"/>
    <w:rsid w:val="00472BB6"/>
    <w:rsid w:val="00473B02"/>
    <w:rsid w:val="00473F9E"/>
    <w:rsid w:val="00473FCB"/>
    <w:rsid w:val="004746F7"/>
    <w:rsid w:val="00474958"/>
    <w:rsid w:val="00474F3D"/>
    <w:rsid w:val="00475880"/>
    <w:rsid w:val="004772CF"/>
    <w:rsid w:val="00477C3E"/>
    <w:rsid w:val="004803A3"/>
    <w:rsid w:val="00480EAB"/>
    <w:rsid w:val="00481C30"/>
    <w:rsid w:val="00482837"/>
    <w:rsid w:val="004829F2"/>
    <w:rsid w:val="00482B48"/>
    <w:rsid w:val="00482CB1"/>
    <w:rsid w:val="00482CEF"/>
    <w:rsid w:val="004830F5"/>
    <w:rsid w:val="004834A7"/>
    <w:rsid w:val="00483FB4"/>
    <w:rsid w:val="004844C2"/>
    <w:rsid w:val="00484D07"/>
    <w:rsid w:val="00485442"/>
    <w:rsid w:val="00485B9B"/>
    <w:rsid w:val="004866AD"/>
    <w:rsid w:val="00487037"/>
    <w:rsid w:val="004876D6"/>
    <w:rsid w:val="00487B4E"/>
    <w:rsid w:val="00487D5F"/>
    <w:rsid w:val="00490D84"/>
    <w:rsid w:val="00491B39"/>
    <w:rsid w:val="00491CD1"/>
    <w:rsid w:val="004935C0"/>
    <w:rsid w:val="00493F75"/>
    <w:rsid w:val="004944E9"/>
    <w:rsid w:val="00495539"/>
    <w:rsid w:val="00495A6D"/>
    <w:rsid w:val="00495E6C"/>
    <w:rsid w:val="004969E8"/>
    <w:rsid w:val="00496F3C"/>
    <w:rsid w:val="0049778F"/>
    <w:rsid w:val="004A00CB"/>
    <w:rsid w:val="004A0685"/>
    <w:rsid w:val="004A07EC"/>
    <w:rsid w:val="004A0B48"/>
    <w:rsid w:val="004A0C73"/>
    <w:rsid w:val="004A1934"/>
    <w:rsid w:val="004A2268"/>
    <w:rsid w:val="004A25DF"/>
    <w:rsid w:val="004A2966"/>
    <w:rsid w:val="004A2DE3"/>
    <w:rsid w:val="004A42C4"/>
    <w:rsid w:val="004A4C83"/>
    <w:rsid w:val="004A517E"/>
    <w:rsid w:val="004A57BF"/>
    <w:rsid w:val="004A59A6"/>
    <w:rsid w:val="004A7D68"/>
    <w:rsid w:val="004B0B11"/>
    <w:rsid w:val="004B0D08"/>
    <w:rsid w:val="004B19E5"/>
    <w:rsid w:val="004B1C44"/>
    <w:rsid w:val="004B28D7"/>
    <w:rsid w:val="004B3C7E"/>
    <w:rsid w:val="004B4394"/>
    <w:rsid w:val="004B4698"/>
    <w:rsid w:val="004B4C2A"/>
    <w:rsid w:val="004B5E5C"/>
    <w:rsid w:val="004B60AE"/>
    <w:rsid w:val="004B6B22"/>
    <w:rsid w:val="004B6B92"/>
    <w:rsid w:val="004C172D"/>
    <w:rsid w:val="004C2B3D"/>
    <w:rsid w:val="004C4419"/>
    <w:rsid w:val="004C4791"/>
    <w:rsid w:val="004C5A0B"/>
    <w:rsid w:val="004C5E7A"/>
    <w:rsid w:val="004C73BF"/>
    <w:rsid w:val="004C744D"/>
    <w:rsid w:val="004C7609"/>
    <w:rsid w:val="004C7619"/>
    <w:rsid w:val="004C7EB4"/>
    <w:rsid w:val="004D0B4A"/>
    <w:rsid w:val="004D0B5A"/>
    <w:rsid w:val="004D13A3"/>
    <w:rsid w:val="004D1E57"/>
    <w:rsid w:val="004D1F48"/>
    <w:rsid w:val="004D2D69"/>
    <w:rsid w:val="004D3002"/>
    <w:rsid w:val="004D4017"/>
    <w:rsid w:val="004D40B6"/>
    <w:rsid w:val="004D422E"/>
    <w:rsid w:val="004D47F1"/>
    <w:rsid w:val="004D4F51"/>
    <w:rsid w:val="004D58FE"/>
    <w:rsid w:val="004D5998"/>
    <w:rsid w:val="004D628D"/>
    <w:rsid w:val="004D6470"/>
    <w:rsid w:val="004D6C29"/>
    <w:rsid w:val="004D6C3C"/>
    <w:rsid w:val="004D6F75"/>
    <w:rsid w:val="004D76F2"/>
    <w:rsid w:val="004E03F1"/>
    <w:rsid w:val="004E0715"/>
    <w:rsid w:val="004E0C1A"/>
    <w:rsid w:val="004E12B6"/>
    <w:rsid w:val="004E2835"/>
    <w:rsid w:val="004E3018"/>
    <w:rsid w:val="004E36E1"/>
    <w:rsid w:val="004E3FA4"/>
    <w:rsid w:val="004E50E7"/>
    <w:rsid w:val="004E680E"/>
    <w:rsid w:val="004E6971"/>
    <w:rsid w:val="004E6CD9"/>
    <w:rsid w:val="004E6F7A"/>
    <w:rsid w:val="004E71B0"/>
    <w:rsid w:val="004F03AA"/>
    <w:rsid w:val="004F0C14"/>
    <w:rsid w:val="004F1FF7"/>
    <w:rsid w:val="004F20E3"/>
    <w:rsid w:val="004F211A"/>
    <w:rsid w:val="004F3159"/>
    <w:rsid w:val="004F42F2"/>
    <w:rsid w:val="004F4AEF"/>
    <w:rsid w:val="004F531F"/>
    <w:rsid w:val="004F6212"/>
    <w:rsid w:val="004F6AC9"/>
    <w:rsid w:val="004F70A9"/>
    <w:rsid w:val="004F7EF5"/>
    <w:rsid w:val="00500A82"/>
    <w:rsid w:val="00500F40"/>
    <w:rsid w:val="005011D8"/>
    <w:rsid w:val="005017E1"/>
    <w:rsid w:val="0050183A"/>
    <w:rsid w:val="0050198D"/>
    <w:rsid w:val="00501AC4"/>
    <w:rsid w:val="00502B2F"/>
    <w:rsid w:val="00503B71"/>
    <w:rsid w:val="0050421B"/>
    <w:rsid w:val="005042E6"/>
    <w:rsid w:val="00504EB8"/>
    <w:rsid w:val="00505279"/>
    <w:rsid w:val="00505395"/>
    <w:rsid w:val="00505FB7"/>
    <w:rsid w:val="00507BE6"/>
    <w:rsid w:val="005111EB"/>
    <w:rsid w:val="005112EE"/>
    <w:rsid w:val="00513839"/>
    <w:rsid w:val="0051410C"/>
    <w:rsid w:val="005148C3"/>
    <w:rsid w:val="00514C65"/>
    <w:rsid w:val="00514D6A"/>
    <w:rsid w:val="00514D81"/>
    <w:rsid w:val="00515A90"/>
    <w:rsid w:val="00515CA5"/>
    <w:rsid w:val="00515E52"/>
    <w:rsid w:val="005178B9"/>
    <w:rsid w:val="00520CA6"/>
    <w:rsid w:val="00520FF3"/>
    <w:rsid w:val="00522BBB"/>
    <w:rsid w:val="00522C79"/>
    <w:rsid w:val="00523F3E"/>
    <w:rsid w:val="00524514"/>
    <w:rsid w:val="00524AFC"/>
    <w:rsid w:val="005254B1"/>
    <w:rsid w:val="0052566B"/>
    <w:rsid w:val="00526802"/>
    <w:rsid w:val="005274DD"/>
    <w:rsid w:val="00527999"/>
    <w:rsid w:val="00527B40"/>
    <w:rsid w:val="005304F8"/>
    <w:rsid w:val="00530B3F"/>
    <w:rsid w:val="005317B8"/>
    <w:rsid w:val="005336EC"/>
    <w:rsid w:val="00533AF9"/>
    <w:rsid w:val="00534579"/>
    <w:rsid w:val="005350F0"/>
    <w:rsid w:val="00535297"/>
    <w:rsid w:val="005364DD"/>
    <w:rsid w:val="00536E0B"/>
    <w:rsid w:val="00536E23"/>
    <w:rsid w:val="0053758F"/>
    <w:rsid w:val="00540FB0"/>
    <w:rsid w:val="0054100E"/>
    <w:rsid w:val="00541864"/>
    <w:rsid w:val="00542610"/>
    <w:rsid w:val="00542861"/>
    <w:rsid w:val="005435EE"/>
    <w:rsid w:val="00543876"/>
    <w:rsid w:val="00544B68"/>
    <w:rsid w:val="00544D26"/>
    <w:rsid w:val="0054609A"/>
    <w:rsid w:val="005463DC"/>
    <w:rsid w:val="00547789"/>
    <w:rsid w:val="005501AF"/>
    <w:rsid w:val="00550490"/>
    <w:rsid w:val="00550C5F"/>
    <w:rsid w:val="00550E2B"/>
    <w:rsid w:val="005522F7"/>
    <w:rsid w:val="005535E5"/>
    <w:rsid w:val="00553E4E"/>
    <w:rsid w:val="00554717"/>
    <w:rsid w:val="00554A47"/>
    <w:rsid w:val="005552BF"/>
    <w:rsid w:val="00555575"/>
    <w:rsid w:val="0055674D"/>
    <w:rsid w:val="00557898"/>
    <w:rsid w:val="00560451"/>
    <w:rsid w:val="0056133B"/>
    <w:rsid w:val="00561A50"/>
    <w:rsid w:val="00562261"/>
    <w:rsid w:val="0056283E"/>
    <w:rsid w:val="0056317F"/>
    <w:rsid w:val="00564ECD"/>
    <w:rsid w:val="00565131"/>
    <w:rsid w:val="005651A9"/>
    <w:rsid w:val="00566757"/>
    <w:rsid w:val="00566C31"/>
    <w:rsid w:val="0057250B"/>
    <w:rsid w:val="0057280A"/>
    <w:rsid w:val="00572A9B"/>
    <w:rsid w:val="00573DBC"/>
    <w:rsid w:val="00574294"/>
    <w:rsid w:val="005748DB"/>
    <w:rsid w:val="005749C5"/>
    <w:rsid w:val="005753B4"/>
    <w:rsid w:val="0057558E"/>
    <w:rsid w:val="00575855"/>
    <w:rsid w:val="0057645F"/>
    <w:rsid w:val="0057670A"/>
    <w:rsid w:val="00577039"/>
    <w:rsid w:val="005774D4"/>
    <w:rsid w:val="005811D8"/>
    <w:rsid w:val="0058122F"/>
    <w:rsid w:val="00581D79"/>
    <w:rsid w:val="0058369F"/>
    <w:rsid w:val="00584215"/>
    <w:rsid w:val="00585490"/>
    <w:rsid w:val="005868C8"/>
    <w:rsid w:val="00587110"/>
    <w:rsid w:val="00590199"/>
    <w:rsid w:val="00590206"/>
    <w:rsid w:val="0059020F"/>
    <w:rsid w:val="005905B1"/>
    <w:rsid w:val="005911DA"/>
    <w:rsid w:val="005914F1"/>
    <w:rsid w:val="0059191D"/>
    <w:rsid w:val="00592DBE"/>
    <w:rsid w:val="00593520"/>
    <w:rsid w:val="00593C5C"/>
    <w:rsid w:val="00593E11"/>
    <w:rsid w:val="00593E66"/>
    <w:rsid w:val="0059429C"/>
    <w:rsid w:val="0059490B"/>
    <w:rsid w:val="0059494A"/>
    <w:rsid w:val="00594DB8"/>
    <w:rsid w:val="0059513C"/>
    <w:rsid w:val="00595E34"/>
    <w:rsid w:val="00596682"/>
    <w:rsid w:val="00596A87"/>
    <w:rsid w:val="005A0139"/>
    <w:rsid w:val="005A030B"/>
    <w:rsid w:val="005A04CE"/>
    <w:rsid w:val="005A07FF"/>
    <w:rsid w:val="005A0964"/>
    <w:rsid w:val="005A0D37"/>
    <w:rsid w:val="005A1446"/>
    <w:rsid w:val="005A191D"/>
    <w:rsid w:val="005A267B"/>
    <w:rsid w:val="005A32D9"/>
    <w:rsid w:val="005A394C"/>
    <w:rsid w:val="005A3F46"/>
    <w:rsid w:val="005A4AA7"/>
    <w:rsid w:val="005A4AE2"/>
    <w:rsid w:val="005A4D72"/>
    <w:rsid w:val="005A5981"/>
    <w:rsid w:val="005A5C2A"/>
    <w:rsid w:val="005A5D73"/>
    <w:rsid w:val="005A5DB7"/>
    <w:rsid w:val="005A6149"/>
    <w:rsid w:val="005A65F5"/>
    <w:rsid w:val="005A67AA"/>
    <w:rsid w:val="005A69A5"/>
    <w:rsid w:val="005A6DE5"/>
    <w:rsid w:val="005A7AEF"/>
    <w:rsid w:val="005A7D82"/>
    <w:rsid w:val="005B06AB"/>
    <w:rsid w:val="005B08B9"/>
    <w:rsid w:val="005B1536"/>
    <w:rsid w:val="005B2FD4"/>
    <w:rsid w:val="005B3822"/>
    <w:rsid w:val="005B383A"/>
    <w:rsid w:val="005B3C76"/>
    <w:rsid w:val="005B4495"/>
    <w:rsid w:val="005B464C"/>
    <w:rsid w:val="005B51E6"/>
    <w:rsid w:val="005B5836"/>
    <w:rsid w:val="005B5AE7"/>
    <w:rsid w:val="005B6383"/>
    <w:rsid w:val="005B746D"/>
    <w:rsid w:val="005C0023"/>
    <w:rsid w:val="005C0B41"/>
    <w:rsid w:val="005C0E82"/>
    <w:rsid w:val="005C1447"/>
    <w:rsid w:val="005C1770"/>
    <w:rsid w:val="005C2466"/>
    <w:rsid w:val="005C31E9"/>
    <w:rsid w:val="005C360A"/>
    <w:rsid w:val="005C4FEC"/>
    <w:rsid w:val="005C512F"/>
    <w:rsid w:val="005C5BA5"/>
    <w:rsid w:val="005C6416"/>
    <w:rsid w:val="005C657D"/>
    <w:rsid w:val="005C69D7"/>
    <w:rsid w:val="005C6F7B"/>
    <w:rsid w:val="005C7AA0"/>
    <w:rsid w:val="005D0028"/>
    <w:rsid w:val="005D05CE"/>
    <w:rsid w:val="005D092F"/>
    <w:rsid w:val="005D134C"/>
    <w:rsid w:val="005D15E5"/>
    <w:rsid w:val="005D19FB"/>
    <w:rsid w:val="005D252F"/>
    <w:rsid w:val="005D380A"/>
    <w:rsid w:val="005D413E"/>
    <w:rsid w:val="005D415A"/>
    <w:rsid w:val="005D4814"/>
    <w:rsid w:val="005D508B"/>
    <w:rsid w:val="005D515A"/>
    <w:rsid w:val="005D540E"/>
    <w:rsid w:val="005D5579"/>
    <w:rsid w:val="005E06D4"/>
    <w:rsid w:val="005E0F20"/>
    <w:rsid w:val="005E11D8"/>
    <w:rsid w:val="005E1708"/>
    <w:rsid w:val="005E1A16"/>
    <w:rsid w:val="005E1BF2"/>
    <w:rsid w:val="005E1D90"/>
    <w:rsid w:val="005E21A2"/>
    <w:rsid w:val="005E3379"/>
    <w:rsid w:val="005E5767"/>
    <w:rsid w:val="005E654D"/>
    <w:rsid w:val="005E772C"/>
    <w:rsid w:val="005E7A0E"/>
    <w:rsid w:val="005F02AD"/>
    <w:rsid w:val="005F107C"/>
    <w:rsid w:val="005F15E2"/>
    <w:rsid w:val="005F244E"/>
    <w:rsid w:val="005F524A"/>
    <w:rsid w:val="005F5DE7"/>
    <w:rsid w:val="005F686A"/>
    <w:rsid w:val="005F6A1E"/>
    <w:rsid w:val="005F6C52"/>
    <w:rsid w:val="006009D2"/>
    <w:rsid w:val="00601D9B"/>
    <w:rsid w:val="00602008"/>
    <w:rsid w:val="006021B8"/>
    <w:rsid w:val="00603995"/>
    <w:rsid w:val="00603A2D"/>
    <w:rsid w:val="00603C1E"/>
    <w:rsid w:val="006049AA"/>
    <w:rsid w:val="006060FF"/>
    <w:rsid w:val="0060702F"/>
    <w:rsid w:val="00607359"/>
    <w:rsid w:val="00610331"/>
    <w:rsid w:val="006108B3"/>
    <w:rsid w:val="00610B70"/>
    <w:rsid w:val="00611316"/>
    <w:rsid w:val="0061153B"/>
    <w:rsid w:val="00611EEF"/>
    <w:rsid w:val="00611F91"/>
    <w:rsid w:val="0061256B"/>
    <w:rsid w:val="00612E07"/>
    <w:rsid w:val="00613DC9"/>
    <w:rsid w:val="00614509"/>
    <w:rsid w:val="00614557"/>
    <w:rsid w:val="006147ED"/>
    <w:rsid w:val="006155C4"/>
    <w:rsid w:val="00615AC2"/>
    <w:rsid w:val="006163F4"/>
    <w:rsid w:val="00616565"/>
    <w:rsid w:val="00616F05"/>
    <w:rsid w:val="00620632"/>
    <w:rsid w:val="0062115B"/>
    <w:rsid w:val="006226A3"/>
    <w:rsid w:val="00622800"/>
    <w:rsid w:val="00622BAA"/>
    <w:rsid w:val="00622C38"/>
    <w:rsid w:val="00623541"/>
    <w:rsid w:val="006235B9"/>
    <w:rsid w:val="006237FB"/>
    <w:rsid w:val="00623D56"/>
    <w:rsid w:val="006244CA"/>
    <w:rsid w:val="006248B1"/>
    <w:rsid w:val="00624C13"/>
    <w:rsid w:val="006261F9"/>
    <w:rsid w:val="00626DD2"/>
    <w:rsid w:val="006276E0"/>
    <w:rsid w:val="0062788E"/>
    <w:rsid w:val="00627F32"/>
    <w:rsid w:val="006300D7"/>
    <w:rsid w:val="0063025F"/>
    <w:rsid w:val="006303AF"/>
    <w:rsid w:val="006305B5"/>
    <w:rsid w:val="00631808"/>
    <w:rsid w:val="00631B67"/>
    <w:rsid w:val="00631B7B"/>
    <w:rsid w:val="00631E87"/>
    <w:rsid w:val="00631EB8"/>
    <w:rsid w:val="006323E0"/>
    <w:rsid w:val="00632430"/>
    <w:rsid w:val="00632ACB"/>
    <w:rsid w:val="00632FA7"/>
    <w:rsid w:val="00633A7B"/>
    <w:rsid w:val="00633E4E"/>
    <w:rsid w:val="00633E70"/>
    <w:rsid w:val="00633F3C"/>
    <w:rsid w:val="0063418F"/>
    <w:rsid w:val="00634442"/>
    <w:rsid w:val="006345E3"/>
    <w:rsid w:val="00634F0E"/>
    <w:rsid w:val="00635D57"/>
    <w:rsid w:val="00635D78"/>
    <w:rsid w:val="006369F2"/>
    <w:rsid w:val="00636CF7"/>
    <w:rsid w:val="006371C4"/>
    <w:rsid w:val="0063779F"/>
    <w:rsid w:val="006400F9"/>
    <w:rsid w:val="00640492"/>
    <w:rsid w:val="006406F0"/>
    <w:rsid w:val="00640AF3"/>
    <w:rsid w:val="00640EC2"/>
    <w:rsid w:val="0064155A"/>
    <w:rsid w:val="0064186E"/>
    <w:rsid w:val="006418B2"/>
    <w:rsid w:val="00641AA3"/>
    <w:rsid w:val="0064237E"/>
    <w:rsid w:val="00642404"/>
    <w:rsid w:val="006429B3"/>
    <w:rsid w:val="006429FF"/>
    <w:rsid w:val="00642F11"/>
    <w:rsid w:val="0064378C"/>
    <w:rsid w:val="0064388A"/>
    <w:rsid w:val="00643FE1"/>
    <w:rsid w:val="00645DFC"/>
    <w:rsid w:val="0064645D"/>
    <w:rsid w:val="00646967"/>
    <w:rsid w:val="00646B09"/>
    <w:rsid w:val="00646BAC"/>
    <w:rsid w:val="00647DEB"/>
    <w:rsid w:val="00647EFA"/>
    <w:rsid w:val="00650E32"/>
    <w:rsid w:val="00651083"/>
    <w:rsid w:val="00652973"/>
    <w:rsid w:val="0065305D"/>
    <w:rsid w:val="0065307A"/>
    <w:rsid w:val="00653AA3"/>
    <w:rsid w:val="00653CB0"/>
    <w:rsid w:val="00654C98"/>
    <w:rsid w:val="00655068"/>
    <w:rsid w:val="00655250"/>
    <w:rsid w:val="006558CA"/>
    <w:rsid w:val="00655AC2"/>
    <w:rsid w:val="00656105"/>
    <w:rsid w:val="00657557"/>
    <w:rsid w:val="00657AEF"/>
    <w:rsid w:val="00657BCA"/>
    <w:rsid w:val="00657C2F"/>
    <w:rsid w:val="00657E79"/>
    <w:rsid w:val="006606F5"/>
    <w:rsid w:val="00660C24"/>
    <w:rsid w:val="006617E5"/>
    <w:rsid w:val="0066284C"/>
    <w:rsid w:val="00663EED"/>
    <w:rsid w:val="00664584"/>
    <w:rsid w:val="00667426"/>
    <w:rsid w:val="00667524"/>
    <w:rsid w:val="0066775E"/>
    <w:rsid w:val="00667E23"/>
    <w:rsid w:val="00667EB3"/>
    <w:rsid w:val="00667F9A"/>
    <w:rsid w:val="006711F7"/>
    <w:rsid w:val="00671303"/>
    <w:rsid w:val="0067185E"/>
    <w:rsid w:val="00671B64"/>
    <w:rsid w:val="00671D5B"/>
    <w:rsid w:val="00673441"/>
    <w:rsid w:val="00673C2D"/>
    <w:rsid w:val="00673DA3"/>
    <w:rsid w:val="00674A5B"/>
    <w:rsid w:val="00675D05"/>
    <w:rsid w:val="006765DB"/>
    <w:rsid w:val="00676EDD"/>
    <w:rsid w:val="00676F81"/>
    <w:rsid w:val="006775FA"/>
    <w:rsid w:val="00677CF4"/>
    <w:rsid w:val="00677DF5"/>
    <w:rsid w:val="00680F40"/>
    <w:rsid w:val="006814D7"/>
    <w:rsid w:val="00682427"/>
    <w:rsid w:val="00682B6B"/>
    <w:rsid w:val="00682CA1"/>
    <w:rsid w:val="00683448"/>
    <w:rsid w:val="00684F4B"/>
    <w:rsid w:val="006851FD"/>
    <w:rsid w:val="0068544D"/>
    <w:rsid w:val="006855C4"/>
    <w:rsid w:val="006858EE"/>
    <w:rsid w:val="0068669B"/>
    <w:rsid w:val="00686E45"/>
    <w:rsid w:val="00687ACC"/>
    <w:rsid w:val="006907D7"/>
    <w:rsid w:val="00690D75"/>
    <w:rsid w:val="00692087"/>
    <w:rsid w:val="00692293"/>
    <w:rsid w:val="00692429"/>
    <w:rsid w:val="0069484E"/>
    <w:rsid w:val="00694935"/>
    <w:rsid w:val="00694BB0"/>
    <w:rsid w:val="00695031"/>
    <w:rsid w:val="00695D08"/>
    <w:rsid w:val="00695D73"/>
    <w:rsid w:val="006966CB"/>
    <w:rsid w:val="00696D78"/>
    <w:rsid w:val="006973E4"/>
    <w:rsid w:val="006974F3"/>
    <w:rsid w:val="0069769A"/>
    <w:rsid w:val="00697ECF"/>
    <w:rsid w:val="006A0399"/>
    <w:rsid w:val="006A12F7"/>
    <w:rsid w:val="006A27AA"/>
    <w:rsid w:val="006A2EBB"/>
    <w:rsid w:val="006A3602"/>
    <w:rsid w:val="006A4C82"/>
    <w:rsid w:val="006A5425"/>
    <w:rsid w:val="006A59B2"/>
    <w:rsid w:val="006A65CE"/>
    <w:rsid w:val="006A6D74"/>
    <w:rsid w:val="006A6FAF"/>
    <w:rsid w:val="006A7208"/>
    <w:rsid w:val="006A7260"/>
    <w:rsid w:val="006A7B1F"/>
    <w:rsid w:val="006A7E43"/>
    <w:rsid w:val="006B0231"/>
    <w:rsid w:val="006B064E"/>
    <w:rsid w:val="006B07D6"/>
    <w:rsid w:val="006B1F9F"/>
    <w:rsid w:val="006B204F"/>
    <w:rsid w:val="006B26A0"/>
    <w:rsid w:val="006B3584"/>
    <w:rsid w:val="006B3893"/>
    <w:rsid w:val="006B483F"/>
    <w:rsid w:val="006B497B"/>
    <w:rsid w:val="006B4CD9"/>
    <w:rsid w:val="006B52F2"/>
    <w:rsid w:val="006B5720"/>
    <w:rsid w:val="006B71F1"/>
    <w:rsid w:val="006C013C"/>
    <w:rsid w:val="006C08F6"/>
    <w:rsid w:val="006C0AEA"/>
    <w:rsid w:val="006C12C1"/>
    <w:rsid w:val="006C1556"/>
    <w:rsid w:val="006C1DD8"/>
    <w:rsid w:val="006C224D"/>
    <w:rsid w:val="006C2411"/>
    <w:rsid w:val="006C28E5"/>
    <w:rsid w:val="006C382D"/>
    <w:rsid w:val="006C485E"/>
    <w:rsid w:val="006C48B3"/>
    <w:rsid w:val="006C6984"/>
    <w:rsid w:val="006C6C4F"/>
    <w:rsid w:val="006C7990"/>
    <w:rsid w:val="006D031B"/>
    <w:rsid w:val="006D1162"/>
    <w:rsid w:val="006D16BF"/>
    <w:rsid w:val="006D2185"/>
    <w:rsid w:val="006D312F"/>
    <w:rsid w:val="006D352C"/>
    <w:rsid w:val="006D45DA"/>
    <w:rsid w:val="006D54A9"/>
    <w:rsid w:val="006D59B6"/>
    <w:rsid w:val="006D5E27"/>
    <w:rsid w:val="006D60C8"/>
    <w:rsid w:val="006D675D"/>
    <w:rsid w:val="006D67EB"/>
    <w:rsid w:val="006D778B"/>
    <w:rsid w:val="006D7A58"/>
    <w:rsid w:val="006D7D70"/>
    <w:rsid w:val="006E0390"/>
    <w:rsid w:val="006E0EAE"/>
    <w:rsid w:val="006E0EC7"/>
    <w:rsid w:val="006E1835"/>
    <w:rsid w:val="006E1A26"/>
    <w:rsid w:val="006E22B1"/>
    <w:rsid w:val="006E32F9"/>
    <w:rsid w:val="006E39F8"/>
    <w:rsid w:val="006E4003"/>
    <w:rsid w:val="006E54A1"/>
    <w:rsid w:val="006E59A5"/>
    <w:rsid w:val="006E5A87"/>
    <w:rsid w:val="006E5F98"/>
    <w:rsid w:val="006E6449"/>
    <w:rsid w:val="006E6CD5"/>
    <w:rsid w:val="006E6D30"/>
    <w:rsid w:val="006E7F39"/>
    <w:rsid w:val="006F0B00"/>
    <w:rsid w:val="006F1643"/>
    <w:rsid w:val="006F183F"/>
    <w:rsid w:val="006F1D3C"/>
    <w:rsid w:val="006F1F96"/>
    <w:rsid w:val="006F218F"/>
    <w:rsid w:val="006F41D0"/>
    <w:rsid w:val="006F4596"/>
    <w:rsid w:val="006F47C2"/>
    <w:rsid w:val="006F4A18"/>
    <w:rsid w:val="006F4D78"/>
    <w:rsid w:val="006F4F33"/>
    <w:rsid w:val="006F6DC9"/>
    <w:rsid w:val="006F6E04"/>
    <w:rsid w:val="006F7EE7"/>
    <w:rsid w:val="006F7FDE"/>
    <w:rsid w:val="00700337"/>
    <w:rsid w:val="00700B01"/>
    <w:rsid w:val="007012D0"/>
    <w:rsid w:val="007022C3"/>
    <w:rsid w:val="00702328"/>
    <w:rsid w:val="0070233E"/>
    <w:rsid w:val="00702EBF"/>
    <w:rsid w:val="00703374"/>
    <w:rsid w:val="0070429A"/>
    <w:rsid w:val="00704313"/>
    <w:rsid w:val="00705214"/>
    <w:rsid w:val="007056F2"/>
    <w:rsid w:val="00705DF8"/>
    <w:rsid w:val="0070633E"/>
    <w:rsid w:val="0070640C"/>
    <w:rsid w:val="00706B70"/>
    <w:rsid w:val="00706ECF"/>
    <w:rsid w:val="00707BE6"/>
    <w:rsid w:val="007111A6"/>
    <w:rsid w:val="00711C19"/>
    <w:rsid w:val="00712767"/>
    <w:rsid w:val="007131A3"/>
    <w:rsid w:val="00713217"/>
    <w:rsid w:val="00713414"/>
    <w:rsid w:val="007142B1"/>
    <w:rsid w:val="00715435"/>
    <w:rsid w:val="0071564B"/>
    <w:rsid w:val="00715880"/>
    <w:rsid w:val="00716AE1"/>
    <w:rsid w:val="00717374"/>
    <w:rsid w:val="007173C7"/>
    <w:rsid w:val="007176D1"/>
    <w:rsid w:val="00717F65"/>
    <w:rsid w:val="00720A5D"/>
    <w:rsid w:val="00721698"/>
    <w:rsid w:val="0072199B"/>
    <w:rsid w:val="00721E3B"/>
    <w:rsid w:val="007224A7"/>
    <w:rsid w:val="00722870"/>
    <w:rsid w:val="007236A1"/>
    <w:rsid w:val="00723F4C"/>
    <w:rsid w:val="0072477D"/>
    <w:rsid w:val="007254C2"/>
    <w:rsid w:val="00725E86"/>
    <w:rsid w:val="0072626F"/>
    <w:rsid w:val="00726B3D"/>
    <w:rsid w:val="007302F4"/>
    <w:rsid w:val="00730350"/>
    <w:rsid w:val="00730482"/>
    <w:rsid w:val="007305C2"/>
    <w:rsid w:val="00730EF3"/>
    <w:rsid w:val="00731438"/>
    <w:rsid w:val="00733AF6"/>
    <w:rsid w:val="00734CAE"/>
    <w:rsid w:val="0073516C"/>
    <w:rsid w:val="00735C59"/>
    <w:rsid w:val="007361AC"/>
    <w:rsid w:val="00736356"/>
    <w:rsid w:val="00736D59"/>
    <w:rsid w:val="00736DA3"/>
    <w:rsid w:val="00737145"/>
    <w:rsid w:val="0073751A"/>
    <w:rsid w:val="0074003B"/>
    <w:rsid w:val="00740369"/>
    <w:rsid w:val="007403F5"/>
    <w:rsid w:val="00741558"/>
    <w:rsid w:val="00741C6E"/>
    <w:rsid w:val="0074207E"/>
    <w:rsid w:val="00742646"/>
    <w:rsid w:val="007426B3"/>
    <w:rsid w:val="00742B5D"/>
    <w:rsid w:val="00743353"/>
    <w:rsid w:val="007433C0"/>
    <w:rsid w:val="007444B2"/>
    <w:rsid w:val="00744854"/>
    <w:rsid w:val="00744F69"/>
    <w:rsid w:val="0074555A"/>
    <w:rsid w:val="007457D3"/>
    <w:rsid w:val="00745C9F"/>
    <w:rsid w:val="00747CD7"/>
    <w:rsid w:val="00747EDE"/>
    <w:rsid w:val="00750673"/>
    <w:rsid w:val="0075096B"/>
    <w:rsid w:val="00750C68"/>
    <w:rsid w:val="00750C77"/>
    <w:rsid w:val="00750FDD"/>
    <w:rsid w:val="007512A0"/>
    <w:rsid w:val="00751648"/>
    <w:rsid w:val="00751AD9"/>
    <w:rsid w:val="0075452D"/>
    <w:rsid w:val="00754917"/>
    <w:rsid w:val="00754BC5"/>
    <w:rsid w:val="007555DA"/>
    <w:rsid w:val="00755F7A"/>
    <w:rsid w:val="00756153"/>
    <w:rsid w:val="00756AAF"/>
    <w:rsid w:val="00757109"/>
    <w:rsid w:val="007575C3"/>
    <w:rsid w:val="00760615"/>
    <w:rsid w:val="00760AEC"/>
    <w:rsid w:val="00760D59"/>
    <w:rsid w:val="007622CA"/>
    <w:rsid w:val="0076231A"/>
    <w:rsid w:val="00762A2C"/>
    <w:rsid w:val="007632F8"/>
    <w:rsid w:val="00763734"/>
    <w:rsid w:val="00764B2D"/>
    <w:rsid w:val="00764D03"/>
    <w:rsid w:val="00765451"/>
    <w:rsid w:val="00765E95"/>
    <w:rsid w:val="00766306"/>
    <w:rsid w:val="00767490"/>
    <w:rsid w:val="0076790C"/>
    <w:rsid w:val="00770063"/>
    <w:rsid w:val="00771DA2"/>
    <w:rsid w:val="00772440"/>
    <w:rsid w:val="007727EE"/>
    <w:rsid w:val="00773C0B"/>
    <w:rsid w:val="007742F2"/>
    <w:rsid w:val="00774AB6"/>
    <w:rsid w:val="00774F55"/>
    <w:rsid w:val="00775D8A"/>
    <w:rsid w:val="0077659E"/>
    <w:rsid w:val="0077685A"/>
    <w:rsid w:val="00776F88"/>
    <w:rsid w:val="007775F9"/>
    <w:rsid w:val="00777A2C"/>
    <w:rsid w:val="00777AD4"/>
    <w:rsid w:val="00777FA8"/>
    <w:rsid w:val="0078013E"/>
    <w:rsid w:val="00780412"/>
    <w:rsid w:val="00780874"/>
    <w:rsid w:val="00780950"/>
    <w:rsid w:val="007809EF"/>
    <w:rsid w:val="00780C8D"/>
    <w:rsid w:val="00780D4D"/>
    <w:rsid w:val="007823F9"/>
    <w:rsid w:val="00782645"/>
    <w:rsid w:val="00783428"/>
    <w:rsid w:val="00783D2C"/>
    <w:rsid w:val="0078531C"/>
    <w:rsid w:val="00785A16"/>
    <w:rsid w:val="00785E5A"/>
    <w:rsid w:val="00787119"/>
    <w:rsid w:val="00790437"/>
    <w:rsid w:val="007907D1"/>
    <w:rsid w:val="0079119A"/>
    <w:rsid w:val="00791424"/>
    <w:rsid w:val="00791E39"/>
    <w:rsid w:val="0079276E"/>
    <w:rsid w:val="00792C96"/>
    <w:rsid w:val="00793EED"/>
    <w:rsid w:val="00794206"/>
    <w:rsid w:val="00794C7A"/>
    <w:rsid w:val="00794F29"/>
    <w:rsid w:val="00795187"/>
    <w:rsid w:val="00796046"/>
    <w:rsid w:val="00796EB1"/>
    <w:rsid w:val="00797FC6"/>
    <w:rsid w:val="007A0750"/>
    <w:rsid w:val="007A0ABD"/>
    <w:rsid w:val="007A1326"/>
    <w:rsid w:val="007A1357"/>
    <w:rsid w:val="007A1611"/>
    <w:rsid w:val="007A1C2A"/>
    <w:rsid w:val="007A1DEB"/>
    <w:rsid w:val="007A220E"/>
    <w:rsid w:val="007A2250"/>
    <w:rsid w:val="007A22DE"/>
    <w:rsid w:val="007A2ADA"/>
    <w:rsid w:val="007A2F3A"/>
    <w:rsid w:val="007A35D7"/>
    <w:rsid w:val="007A4003"/>
    <w:rsid w:val="007A4EC7"/>
    <w:rsid w:val="007A5759"/>
    <w:rsid w:val="007A5CAF"/>
    <w:rsid w:val="007A7B44"/>
    <w:rsid w:val="007A7C40"/>
    <w:rsid w:val="007B0407"/>
    <w:rsid w:val="007B0A9E"/>
    <w:rsid w:val="007B10A0"/>
    <w:rsid w:val="007B1565"/>
    <w:rsid w:val="007B1867"/>
    <w:rsid w:val="007B1CD8"/>
    <w:rsid w:val="007B2654"/>
    <w:rsid w:val="007B27E9"/>
    <w:rsid w:val="007B3CFE"/>
    <w:rsid w:val="007B56E2"/>
    <w:rsid w:val="007B6BA2"/>
    <w:rsid w:val="007B7685"/>
    <w:rsid w:val="007B77C0"/>
    <w:rsid w:val="007B78AC"/>
    <w:rsid w:val="007C0D11"/>
    <w:rsid w:val="007C0E3D"/>
    <w:rsid w:val="007C1150"/>
    <w:rsid w:val="007C1B45"/>
    <w:rsid w:val="007C1F80"/>
    <w:rsid w:val="007C2C58"/>
    <w:rsid w:val="007C321D"/>
    <w:rsid w:val="007C41A5"/>
    <w:rsid w:val="007C4EBC"/>
    <w:rsid w:val="007C58BE"/>
    <w:rsid w:val="007C7497"/>
    <w:rsid w:val="007C79AB"/>
    <w:rsid w:val="007C7EEE"/>
    <w:rsid w:val="007D038F"/>
    <w:rsid w:val="007D0537"/>
    <w:rsid w:val="007D0678"/>
    <w:rsid w:val="007D080B"/>
    <w:rsid w:val="007D15AC"/>
    <w:rsid w:val="007D19E1"/>
    <w:rsid w:val="007D21E8"/>
    <w:rsid w:val="007D2390"/>
    <w:rsid w:val="007D277B"/>
    <w:rsid w:val="007D29D3"/>
    <w:rsid w:val="007D2EE8"/>
    <w:rsid w:val="007D2F92"/>
    <w:rsid w:val="007D32D0"/>
    <w:rsid w:val="007D40A2"/>
    <w:rsid w:val="007D41E5"/>
    <w:rsid w:val="007D4DDB"/>
    <w:rsid w:val="007D57BE"/>
    <w:rsid w:val="007D6CB7"/>
    <w:rsid w:val="007D70E0"/>
    <w:rsid w:val="007D748F"/>
    <w:rsid w:val="007D7ADD"/>
    <w:rsid w:val="007D7B40"/>
    <w:rsid w:val="007E06DD"/>
    <w:rsid w:val="007E0D8A"/>
    <w:rsid w:val="007E1838"/>
    <w:rsid w:val="007E1C95"/>
    <w:rsid w:val="007E2808"/>
    <w:rsid w:val="007E2818"/>
    <w:rsid w:val="007E30C9"/>
    <w:rsid w:val="007E350B"/>
    <w:rsid w:val="007E35BC"/>
    <w:rsid w:val="007E4341"/>
    <w:rsid w:val="007E4C53"/>
    <w:rsid w:val="007E59AE"/>
    <w:rsid w:val="007E5AE2"/>
    <w:rsid w:val="007E6C97"/>
    <w:rsid w:val="007E78D1"/>
    <w:rsid w:val="007E7D46"/>
    <w:rsid w:val="007E7E06"/>
    <w:rsid w:val="007F0F1B"/>
    <w:rsid w:val="007F1ACB"/>
    <w:rsid w:val="007F1BDF"/>
    <w:rsid w:val="007F22F4"/>
    <w:rsid w:val="007F2601"/>
    <w:rsid w:val="007F3899"/>
    <w:rsid w:val="007F4385"/>
    <w:rsid w:val="007F48D9"/>
    <w:rsid w:val="007F4DD4"/>
    <w:rsid w:val="007F56F5"/>
    <w:rsid w:val="007F5C70"/>
    <w:rsid w:val="007F66AE"/>
    <w:rsid w:val="007F670A"/>
    <w:rsid w:val="007F7235"/>
    <w:rsid w:val="007F7C3B"/>
    <w:rsid w:val="00800659"/>
    <w:rsid w:val="0080098F"/>
    <w:rsid w:val="00801099"/>
    <w:rsid w:val="00802194"/>
    <w:rsid w:val="00803A32"/>
    <w:rsid w:val="008043EA"/>
    <w:rsid w:val="0080556A"/>
    <w:rsid w:val="008069DB"/>
    <w:rsid w:val="00810253"/>
    <w:rsid w:val="00811742"/>
    <w:rsid w:val="0081186D"/>
    <w:rsid w:val="008122FB"/>
    <w:rsid w:val="00812EFD"/>
    <w:rsid w:val="00813207"/>
    <w:rsid w:val="00813325"/>
    <w:rsid w:val="00813C0C"/>
    <w:rsid w:val="00813CE1"/>
    <w:rsid w:val="00814897"/>
    <w:rsid w:val="00814D1A"/>
    <w:rsid w:val="00815A1A"/>
    <w:rsid w:val="00815F47"/>
    <w:rsid w:val="008168A2"/>
    <w:rsid w:val="008168C7"/>
    <w:rsid w:val="00816B4F"/>
    <w:rsid w:val="00816E77"/>
    <w:rsid w:val="008173AE"/>
    <w:rsid w:val="0081766F"/>
    <w:rsid w:val="0081799D"/>
    <w:rsid w:val="00820E02"/>
    <w:rsid w:val="00821BEE"/>
    <w:rsid w:val="00821CD3"/>
    <w:rsid w:val="0082399E"/>
    <w:rsid w:val="00823B12"/>
    <w:rsid w:val="00824E92"/>
    <w:rsid w:val="00825012"/>
    <w:rsid w:val="0082521D"/>
    <w:rsid w:val="0082577C"/>
    <w:rsid w:val="00826971"/>
    <w:rsid w:val="00826E57"/>
    <w:rsid w:val="00827B84"/>
    <w:rsid w:val="00827FF1"/>
    <w:rsid w:val="0083091F"/>
    <w:rsid w:val="00830AC8"/>
    <w:rsid w:val="00830DB3"/>
    <w:rsid w:val="00830DD7"/>
    <w:rsid w:val="00831263"/>
    <w:rsid w:val="008316B0"/>
    <w:rsid w:val="00831DB7"/>
    <w:rsid w:val="00832EBF"/>
    <w:rsid w:val="00834CFB"/>
    <w:rsid w:val="00835717"/>
    <w:rsid w:val="008366CB"/>
    <w:rsid w:val="008368A5"/>
    <w:rsid w:val="00836B33"/>
    <w:rsid w:val="00837BB9"/>
    <w:rsid w:val="00837F3A"/>
    <w:rsid w:val="00840468"/>
    <w:rsid w:val="008419B8"/>
    <w:rsid w:val="00841D00"/>
    <w:rsid w:val="00842B2A"/>
    <w:rsid w:val="00842D57"/>
    <w:rsid w:val="00843BBB"/>
    <w:rsid w:val="00843FB9"/>
    <w:rsid w:val="008440FE"/>
    <w:rsid w:val="0084421E"/>
    <w:rsid w:val="00845381"/>
    <w:rsid w:val="00845668"/>
    <w:rsid w:val="00845763"/>
    <w:rsid w:val="00847D4A"/>
    <w:rsid w:val="008515CE"/>
    <w:rsid w:val="00851A51"/>
    <w:rsid w:val="00851F51"/>
    <w:rsid w:val="00852840"/>
    <w:rsid w:val="00853C51"/>
    <w:rsid w:val="00855921"/>
    <w:rsid w:val="00855A79"/>
    <w:rsid w:val="00855C67"/>
    <w:rsid w:val="00855F5E"/>
    <w:rsid w:val="00856C36"/>
    <w:rsid w:val="00860A86"/>
    <w:rsid w:val="008620F3"/>
    <w:rsid w:val="00863986"/>
    <w:rsid w:val="008642D4"/>
    <w:rsid w:val="00864DC5"/>
    <w:rsid w:val="00865776"/>
    <w:rsid w:val="00866257"/>
    <w:rsid w:val="0086634E"/>
    <w:rsid w:val="00867A20"/>
    <w:rsid w:val="008707C7"/>
    <w:rsid w:val="00870EC0"/>
    <w:rsid w:val="00871010"/>
    <w:rsid w:val="00871378"/>
    <w:rsid w:val="008713AD"/>
    <w:rsid w:val="008737B4"/>
    <w:rsid w:val="00873DF6"/>
    <w:rsid w:val="00874F24"/>
    <w:rsid w:val="00875602"/>
    <w:rsid w:val="00875F33"/>
    <w:rsid w:val="00876230"/>
    <w:rsid w:val="00876D21"/>
    <w:rsid w:val="0087792F"/>
    <w:rsid w:val="00877BA4"/>
    <w:rsid w:val="00877D5B"/>
    <w:rsid w:val="00877ECD"/>
    <w:rsid w:val="00882448"/>
    <w:rsid w:val="00882911"/>
    <w:rsid w:val="00882BFD"/>
    <w:rsid w:val="0088308C"/>
    <w:rsid w:val="00883CB9"/>
    <w:rsid w:val="00883FB2"/>
    <w:rsid w:val="0088416A"/>
    <w:rsid w:val="008845D0"/>
    <w:rsid w:val="00885211"/>
    <w:rsid w:val="0088571B"/>
    <w:rsid w:val="00885812"/>
    <w:rsid w:val="008858E2"/>
    <w:rsid w:val="00886714"/>
    <w:rsid w:val="00886B1E"/>
    <w:rsid w:val="00886B95"/>
    <w:rsid w:val="008873FB"/>
    <w:rsid w:val="008877FF"/>
    <w:rsid w:val="0089094C"/>
    <w:rsid w:val="008917C8"/>
    <w:rsid w:val="00892DCF"/>
    <w:rsid w:val="00894128"/>
    <w:rsid w:val="00894407"/>
    <w:rsid w:val="00894FD5"/>
    <w:rsid w:val="00897C32"/>
    <w:rsid w:val="008A11C5"/>
    <w:rsid w:val="008A201A"/>
    <w:rsid w:val="008A2F28"/>
    <w:rsid w:val="008A350C"/>
    <w:rsid w:val="008A416F"/>
    <w:rsid w:val="008A4179"/>
    <w:rsid w:val="008A448A"/>
    <w:rsid w:val="008A460D"/>
    <w:rsid w:val="008A4CD5"/>
    <w:rsid w:val="008A588F"/>
    <w:rsid w:val="008A644A"/>
    <w:rsid w:val="008A73ED"/>
    <w:rsid w:val="008B05BD"/>
    <w:rsid w:val="008B09FE"/>
    <w:rsid w:val="008B0C03"/>
    <w:rsid w:val="008B0DD1"/>
    <w:rsid w:val="008B0EF7"/>
    <w:rsid w:val="008B106A"/>
    <w:rsid w:val="008B1297"/>
    <w:rsid w:val="008B209E"/>
    <w:rsid w:val="008B250D"/>
    <w:rsid w:val="008B28C7"/>
    <w:rsid w:val="008B2BC3"/>
    <w:rsid w:val="008B3D2E"/>
    <w:rsid w:val="008B427B"/>
    <w:rsid w:val="008B5325"/>
    <w:rsid w:val="008B532A"/>
    <w:rsid w:val="008B6009"/>
    <w:rsid w:val="008B62D8"/>
    <w:rsid w:val="008B6545"/>
    <w:rsid w:val="008B73CD"/>
    <w:rsid w:val="008B76F9"/>
    <w:rsid w:val="008B78EC"/>
    <w:rsid w:val="008C0247"/>
    <w:rsid w:val="008C07CC"/>
    <w:rsid w:val="008C0E30"/>
    <w:rsid w:val="008C18FC"/>
    <w:rsid w:val="008C2664"/>
    <w:rsid w:val="008C3897"/>
    <w:rsid w:val="008C3F75"/>
    <w:rsid w:val="008C46CC"/>
    <w:rsid w:val="008C46DC"/>
    <w:rsid w:val="008C5385"/>
    <w:rsid w:val="008C6325"/>
    <w:rsid w:val="008C6A76"/>
    <w:rsid w:val="008C6BB9"/>
    <w:rsid w:val="008C6C7D"/>
    <w:rsid w:val="008D04BC"/>
    <w:rsid w:val="008D0CF4"/>
    <w:rsid w:val="008D13C4"/>
    <w:rsid w:val="008D15AA"/>
    <w:rsid w:val="008D15C7"/>
    <w:rsid w:val="008D19F5"/>
    <w:rsid w:val="008D1E76"/>
    <w:rsid w:val="008D213B"/>
    <w:rsid w:val="008D2295"/>
    <w:rsid w:val="008D243B"/>
    <w:rsid w:val="008D3963"/>
    <w:rsid w:val="008D44CC"/>
    <w:rsid w:val="008D4AA7"/>
    <w:rsid w:val="008D4BFD"/>
    <w:rsid w:val="008D5DF2"/>
    <w:rsid w:val="008D64A1"/>
    <w:rsid w:val="008D6968"/>
    <w:rsid w:val="008E1230"/>
    <w:rsid w:val="008E1DCC"/>
    <w:rsid w:val="008E2C33"/>
    <w:rsid w:val="008E2C3F"/>
    <w:rsid w:val="008E2E26"/>
    <w:rsid w:val="008E3171"/>
    <w:rsid w:val="008E3181"/>
    <w:rsid w:val="008E3B15"/>
    <w:rsid w:val="008E3C67"/>
    <w:rsid w:val="008E3F07"/>
    <w:rsid w:val="008E4660"/>
    <w:rsid w:val="008E4B40"/>
    <w:rsid w:val="008E5F36"/>
    <w:rsid w:val="008E653A"/>
    <w:rsid w:val="008E660A"/>
    <w:rsid w:val="008E672C"/>
    <w:rsid w:val="008E78C4"/>
    <w:rsid w:val="008F017D"/>
    <w:rsid w:val="008F0DE4"/>
    <w:rsid w:val="008F181A"/>
    <w:rsid w:val="008F186F"/>
    <w:rsid w:val="008F1F33"/>
    <w:rsid w:val="008F21F4"/>
    <w:rsid w:val="008F2757"/>
    <w:rsid w:val="008F2E4F"/>
    <w:rsid w:val="008F3112"/>
    <w:rsid w:val="008F3EEB"/>
    <w:rsid w:val="008F4450"/>
    <w:rsid w:val="008F4DFF"/>
    <w:rsid w:val="008F53EF"/>
    <w:rsid w:val="008F5FED"/>
    <w:rsid w:val="008F6874"/>
    <w:rsid w:val="008F6CA2"/>
    <w:rsid w:val="008F6F8B"/>
    <w:rsid w:val="008F7436"/>
    <w:rsid w:val="00900242"/>
    <w:rsid w:val="009009A5"/>
    <w:rsid w:val="00900E75"/>
    <w:rsid w:val="009013EA"/>
    <w:rsid w:val="00902B0B"/>
    <w:rsid w:val="0090359A"/>
    <w:rsid w:val="00903A92"/>
    <w:rsid w:val="00904E0D"/>
    <w:rsid w:val="0090521B"/>
    <w:rsid w:val="009053B9"/>
    <w:rsid w:val="009055E4"/>
    <w:rsid w:val="00906151"/>
    <w:rsid w:val="009067C8"/>
    <w:rsid w:val="0090710A"/>
    <w:rsid w:val="00907632"/>
    <w:rsid w:val="0091058A"/>
    <w:rsid w:val="00910B8C"/>
    <w:rsid w:val="00912AA9"/>
    <w:rsid w:val="0091432F"/>
    <w:rsid w:val="0091464A"/>
    <w:rsid w:val="00915700"/>
    <w:rsid w:val="00916F45"/>
    <w:rsid w:val="0091761D"/>
    <w:rsid w:val="00917B9B"/>
    <w:rsid w:val="00917BCB"/>
    <w:rsid w:val="00917E0C"/>
    <w:rsid w:val="00917E9C"/>
    <w:rsid w:val="0092080C"/>
    <w:rsid w:val="00920E36"/>
    <w:rsid w:val="0092174E"/>
    <w:rsid w:val="00921F0E"/>
    <w:rsid w:val="0092379D"/>
    <w:rsid w:val="00923871"/>
    <w:rsid w:val="00923EDD"/>
    <w:rsid w:val="00923F7E"/>
    <w:rsid w:val="0092401F"/>
    <w:rsid w:val="00924E3D"/>
    <w:rsid w:val="00925087"/>
    <w:rsid w:val="00925139"/>
    <w:rsid w:val="00925160"/>
    <w:rsid w:val="00925391"/>
    <w:rsid w:val="0092542E"/>
    <w:rsid w:val="00926540"/>
    <w:rsid w:val="00926588"/>
    <w:rsid w:val="00926B90"/>
    <w:rsid w:val="00926EC9"/>
    <w:rsid w:val="009279C2"/>
    <w:rsid w:val="00927A01"/>
    <w:rsid w:val="00927C19"/>
    <w:rsid w:val="00927CE5"/>
    <w:rsid w:val="00927F46"/>
    <w:rsid w:val="0093115E"/>
    <w:rsid w:val="009313A9"/>
    <w:rsid w:val="00931A33"/>
    <w:rsid w:val="00932D1F"/>
    <w:rsid w:val="0093335D"/>
    <w:rsid w:val="00933877"/>
    <w:rsid w:val="00933B87"/>
    <w:rsid w:val="009351BE"/>
    <w:rsid w:val="00935509"/>
    <w:rsid w:val="00935C82"/>
    <w:rsid w:val="00936021"/>
    <w:rsid w:val="0093646F"/>
    <w:rsid w:val="0093698F"/>
    <w:rsid w:val="00936DAA"/>
    <w:rsid w:val="00937F46"/>
    <w:rsid w:val="0094049F"/>
    <w:rsid w:val="009406CF"/>
    <w:rsid w:val="00940BC3"/>
    <w:rsid w:val="00940FC4"/>
    <w:rsid w:val="00941192"/>
    <w:rsid w:val="00941CE3"/>
    <w:rsid w:val="00941EC1"/>
    <w:rsid w:val="00941F3F"/>
    <w:rsid w:val="00941F6C"/>
    <w:rsid w:val="00942397"/>
    <w:rsid w:val="009423CC"/>
    <w:rsid w:val="00942F30"/>
    <w:rsid w:val="00942FBC"/>
    <w:rsid w:val="009431AE"/>
    <w:rsid w:val="00943FC0"/>
    <w:rsid w:val="00944116"/>
    <w:rsid w:val="00945413"/>
    <w:rsid w:val="00945C9E"/>
    <w:rsid w:val="00945F4B"/>
    <w:rsid w:val="009460E6"/>
    <w:rsid w:val="00946328"/>
    <w:rsid w:val="00946E7C"/>
    <w:rsid w:val="0094743C"/>
    <w:rsid w:val="00947463"/>
    <w:rsid w:val="009506BE"/>
    <w:rsid w:val="00951ACE"/>
    <w:rsid w:val="00951C56"/>
    <w:rsid w:val="00952BDE"/>
    <w:rsid w:val="00952EF3"/>
    <w:rsid w:val="00952FC1"/>
    <w:rsid w:val="00954AC8"/>
    <w:rsid w:val="00955907"/>
    <w:rsid w:val="0095599F"/>
    <w:rsid w:val="00956CF7"/>
    <w:rsid w:val="0095745D"/>
    <w:rsid w:val="009579A4"/>
    <w:rsid w:val="00960BBE"/>
    <w:rsid w:val="00961D04"/>
    <w:rsid w:val="00962B7D"/>
    <w:rsid w:val="00963010"/>
    <w:rsid w:val="0096387C"/>
    <w:rsid w:val="00963A0A"/>
    <w:rsid w:val="0096424B"/>
    <w:rsid w:val="00964AFD"/>
    <w:rsid w:val="00966100"/>
    <w:rsid w:val="00967B5C"/>
    <w:rsid w:val="00970114"/>
    <w:rsid w:val="009711B7"/>
    <w:rsid w:val="009716FA"/>
    <w:rsid w:val="00971A90"/>
    <w:rsid w:val="00972A06"/>
    <w:rsid w:val="00973B13"/>
    <w:rsid w:val="0097472C"/>
    <w:rsid w:val="00974CD4"/>
    <w:rsid w:val="00974EEC"/>
    <w:rsid w:val="009755BE"/>
    <w:rsid w:val="0097600D"/>
    <w:rsid w:val="0097605C"/>
    <w:rsid w:val="009769EC"/>
    <w:rsid w:val="00976F9E"/>
    <w:rsid w:val="009779A4"/>
    <w:rsid w:val="009810AF"/>
    <w:rsid w:val="00982093"/>
    <w:rsid w:val="00984071"/>
    <w:rsid w:val="00984517"/>
    <w:rsid w:val="00984AA8"/>
    <w:rsid w:val="00985088"/>
    <w:rsid w:val="009855BB"/>
    <w:rsid w:val="0098648B"/>
    <w:rsid w:val="009873B6"/>
    <w:rsid w:val="00987B9D"/>
    <w:rsid w:val="00987DE5"/>
    <w:rsid w:val="009900A7"/>
    <w:rsid w:val="00990225"/>
    <w:rsid w:val="00990301"/>
    <w:rsid w:val="00990A18"/>
    <w:rsid w:val="00990F86"/>
    <w:rsid w:val="00990FDD"/>
    <w:rsid w:val="009915BC"/>
    <w:rsid w:val="009919D4"/>
    <w:rsid w:val="00991BBC"/>
    <w:rsid w:val="00991DDF"/>
    <w:rsid w:val="009925CC"/>
    <w:rsid w:val="00992E97"/>
    <w:rsid w:val="00994CB8"/>
    <w:rsid w:val="0099628F"/>
    <w:rsid w:val="00996572"/>
    <w:rsid w:val="00996C03"/>
    <w:rsid w:val="00996FC0"/>
    <w:rsid w:val="00997860"/>
    <w:rsid w:val="009A09E5"/>
    <w:rsid w:val="009A11D6"/>
    <w:rsid w:val="009A189C"/>
    <w:rsid w:val="009A1A81"/>
    <w:rsid w:val="009A244C"/>
    <w:rsid w:val="009A3D9F"/>
    <w:rsid w:val="009A5A32"/>
    <w:rsid w:val="009A602D"/>
    <w:rsid w:val="009A68E8"/>
    <w:rsid w:val="009A7852"/>
    <w:rsid w:val="009A7D0B"/>
    <w:rsid w:val="009B06DA"/>
    <w:rsid w:val="009B0916"/>
    <w:rsid w:val="009B0DAA"/>
    <w:rsid w:val="009B11FA"/>
    <w:rsid w:val="009B1B16"/>
    <w:rsid w:val="009B265C"/>
    <w:rsid w:val="009B2FC2"/>
    <w:rsid w:val="009B32FA"/>
    <w:rsid w:val="009B3438"/>
    <w:rsid w:val="009B3E1D"/>
    <w:rsid w:val="009B4809"/>
    <w:rsid w:val="009B5733"/>
    <w:rsid w:val="009B6557"/>
    <w:rsid w:val="009B66FF"/>
    <w:rsid w:val="009B70F8"/>
    <w:rsid w:val="009C00AF"/>
    <w:rsid w:val="009C0CE5"/>
    <w:rsid w:val="009C0D36"/>
    <w:rsid w:val="009C1242"/>
    <w:rsid w:val="009C13DC"/>
    <w:rsid w:val="009C1DA5"/>
    <w:rsid w:val="009C2381"/>
    <w:rsid w:val="009C259B"/>
    <w:rsid w:val="009C2885"/>
    <w:rsid w:val="009C2963"/>
    <w:rsid w:val="009C2CB8"/>
    <w:rsid w:val="009C3622"/>
    <w:rsid w:val="009C514C"/>
    <w:rsid w:val="009C55DF"/>
    <w:rsid w:val="009C73CF"/>
    <w:rsid w:val="009C7FB2"/>
    <w:rsid w:val="009D0870"/>
    <w:rsid w:val="009D21DA"/>
    <w:rsid w:val="009D24C3"/>
    <w:rsid w:val="009D27CF"/>
    <w:rsid w:val="009D2FED"/>
    <w:rsid w:val="009D39EE"/>
    <w:rsid w:val="009D5B92"/>
    <w:rsid w:val="009D62CE"/>
    <w:rsid w:val="009D7763"/>
    <w:rsid w:val="009D7C11"/>
    <w:rsid w:val="009D7F80"/>
    <w:rsid w:val="009E00AE"/>
    <w:rsid w:val="009E05D0"/>
    <w:rsid w:val="009E09D3"/>
    <w:rsid w:val="009E27FB"/>
    <w:rsid w:val="009E2B45"/>
    <w:rsid w:val="009E34E8"/>
    <w:rsid w:val="009E3A3C"/>
    <w:rsid w:val="009E41D9"/>
    <w:rsid w:val="009E4C62"/>
    <w:rsid w:val="009E5312"/>
    <w:rsid w:val="009E5863"/>
    <w:rsid w:val="009E5BB1"/>
    <w:rsid w:val="009E62D0"/>
    <w:rsid w:val="009E658E"/>
    <w:rsid w:val="009E6E74"/>
    <w:rsid w:val="009E77D7"/>
    <w:rsid w:val="009F05D9"/>
    <w:rsid w:val="009F0B92"/>
    <w:rsid w:val="009F0D51"/>
    <w:rsid w:val="009F0D60"/>
    <w:rsid w:val="009F1AB1"/>
    <w:rsid w:val="009F228C"/>
    <w:rsid w:val="009F2457"/>
    <w:rsid w:val="009F35A4"/>
    <w:rsid w:val="009F41B6"/>
    <w:rsid w:val="009F4BA6"/>
    <w:rsid w:val="009F4CD6"/>
    <w:rsid w:val="009F5F91"/>
    <w:rsid w:val="009F6122"/>
    <w:rsid w:val="009F636E"/>
    <w:rsid w:val="009F64C6"/>
    <w:rsid w:val="009F6A78"/>
    <w:rsid w:val="009F75DA"/>
    <w:rsid w:val="00A003BD"/>
    <w:rsid w:val="00A009B0"/>
    <w:rsid w:val="00A00ACA"/>
    <w:rsid w:val="00A01055"/>
    <w:rsid w:val="00A01A89"/>
    <w:rsid w:val="00A01CAC"/>
    <w:rsid w:val="00A022F7"/>
    <w:rsid w:val="00A024B0"/>
    <w:rsid w:val="00A0263D"/>
    <w:rsid w:val="00A027F2"/>
    <w:rsid w:val="00A043EB"/>
    <w:rsid w:val="00A0561D"/>
    <w:rsid w:val="00A05D66"/>
    <w:rsid w:val="00A0627C"/>
    <w:rsid w:val="00A0665A"/>
    <w:rsid w:val="00A10661"/>
    <w:rsid w:val="00A11145"/>
    <w:rsid w:val="00A12AD3"/>
    <w:rsid w:val="00A14544"/>
    <w:rsid w:val="00A15FD8"/>
    <w:rsid w:val="00A16BC2"/>
    <w:rsid w:val="00A20C7A"/>
    <w:rsid w:val="00A20C7E"/>
    <w:rsid w:val="00A20D7A"/>
    <w:rsid w:val="00A22341"/>
    <w:rsid w:val="00A226B3"/>
    <w:rsid w:val="00A22FA4"/>
    <w:rsid w:val="00A24BB8"/>
    <w:rsid w:val="00A24D01"/>
    <w:rsid w:val="00A26A0C"/>
    <w:rsid w:val="00A26EA9"/>
    <w:rsid w:val="00A27BCA"/>
    <w:rsid w:val="00A27CF3"/>
    <w:rsid w:val="00A30328"/>
    <w:rsid w:val="00A30BA1"/>
    <w:rsid w:val="00A31664"/>
    <w:rsid w:val="00A31CEB"/>
    <w:rsid w:val="00A32D14"/>
    <w:rsid w:val="00A3371A"/>
    <w:rsid w:val="00A33C23"/>
    <w:rsid w:val="00A33C50"/>
    <w:rsid w:val="00A3467B"/>
    <w:rsid w:val="00A346C3"/>
    <w:rsid w:val="00A34ABA"/>
    <w:rsid w:val="00A351D6"/>
    <w:rsid w:val="00A37DEE"/>
    <w:rsid w:val="00A41093"/>
    <w:rsid w:val="00A411CF"/>
    <w:rsid w:val="00A41B2F"/>
    <w:rsid w:val="00A423B0"/>
    <w:rsid w:val="00A433C3"/>
    <w:rsid w:val="00A448CA"/>
    <w:rsid w:val="00A45176"/>
    <w:rsid w:val="00A45C88"/>
    <w:rsid w:val="00A46014"/>
    <w:rsid w:val="00A46C1A"/>
    <w:rsid w:val="00A47544"/>
    <w:rsid w:val="00A47893"/>
    <w:rsid w:val="00A50806"/>
    <w:rsid w:val="00A50C4F"/>
    <w:rsid w:val="00A5106B"/>
    <w:rsid w:val="00A51D2D"/>
    <w:rsid w:val="00A52A94"/>
    <w:rsid w:val="00A5365F"/>
    <w:rsid w:val="00A53A6A"/>
    <w:rsid w:val="00A53B39"/>
    <w:rsid w:val="00A53F57"/>
    <w:rsid w:val="00A540A0"/>
    <w:rsid w:val="00A54A40"/>
    <w:rsid w:val="00A54BB7"/>
    <w:rsid w:val="00A54CDA"/>
    <w:rsid w:val="00A55C6F"/>
    <w:rsid w:val="00A5643A"/>
    <w:rsid w:val="00A569BF"/>
    <w:rsid w:val="00A5723C"/>
    <w:rsid w:val="00A57D43"/>
    <w:rsid w:val="00A605BA"/>
    <w:rsid w:val="00A609FA"/>
    <w:rsid w:val="00A60D43"/>
    <w:rsid w:val="00A610F7"/>
    <w:rsid w:val="00A611DF"/>
    <w:rsid w:val="00A61435"/>
    <w:rsid w:val="00A62A1D"/>
    <w:rsid w:val="00A62A23"/>
    <w:rsid w:val="00A634ED"/>
    <w:rsid w:val="00A638D8"/>
    <w:rsid w:val="00A64007"/>
    <w:rsid w:val="00A64E76"/>
    <w:rsid w:val="00A65175"/>
    <w:rsid w:val="00A66499"/>
    <w:rsid w:val="00A70216"/>
    <w:rsid w:val="00A707A4"/>
    <w:rsid w:val="00A71119"/>
    <w:rsid w:val="00A7142C"/>
    <w:rsid w:val="00A715AC"/>
    <w:rsid w:val="00A71F3C"/>
    <w:rsid w:val="00A72116"/>
    <w:rsid w:val="00A7274B"/>
    <w:rsid w:val="00A73A0A"/>
    <w:rsid w:val="00A73FB8"/>
    <w:rsid w:val="00A74AF9"/>
    <w:rsid w:val="00A74DAC"/>
    <w:rsid w:val="00A75E79"/>
    <w:rsid w:val="00A763CB"/>
    <w:rsid w:val="00A772FF"/>
    <w:rsid w:val="00A773BF"/>
    <w:rsid w:val="00A77FC7"/>
    <w:rsid w:val="00A801D1"/>
    <w:rsid w:val="00A81174"/>
    <w:rsid w:val="00A81D8A"/>
    <w:rsid w:val="00A81DF2"/>
    <w:rsid w:val="00A81F69"/>
    <w:rsid w:val="00A82337"/>
    <w:rsid w:val="00A82806"/>
    <w:rsid w:val="00A838A1"/>
    <w:rsid w:val="00A844AC"/>
    <w:rsid w:val="00A854A2"/>
    <w:rsid w:val="00A857D5"/>
    <w:rsid w:val="00A864DC"/>
    <w:rsid w:val="00A86696"/>
    <w:rsid w:val="00A86D17"/>
    <w:rsid w:val="00A8798C"/>
    <w:rsid w:val="00A87E4E"/>
    <w:rsid w:val="00A90A76"/>
    <w:rsid w:val="00A91CB0"/>
    <w:rsid w:val="00A93FC0"/>
    <w:rsid w:val="00A94603"/>
    <w:rsid w:val="00A94AA2"/>
    <w:rsid w:val="00A950D3"/>
    <w:rsid w:val="00A957A4"/>
    <w:rsid w:val="00A95D3F"/>
    <w:rsid w:val="00A9614A"/>
    <w:rsid w:val="00A97B83"/>
    <w:rsid w:val="00A97C2B"/>
    <w:rsid w:val="00A97D02"/>
    <w:rsid w:val="00AA000B"/>
    <w:rsid w:val="00AA0051"/>
    <w:rsid w:val="00AA15E5"/>
    <w:rsid w:val="00AA1844"/>
    <w:rsid w:val="00AA1D15"/>
    <w:rsid w:val="00AA1EBC"/>
    <w:rsid w:val="00AA2CA2"/>
    <w:rsid w:val="00AA3455"/>
    <w:rsid w:val="00AA3484"/>
    <w:rsid w:val="00AA3C15"/>
    <w:rsid w:val="00AA4A7E"/>
    <w:rsid w:val="00AA5DA6"/>
    <w:rsid w:val="00AA72F9"/>
    <w:rsid w:val="00AA73AB"/>
    <w:rsid w:val="00AA7E7B"/>
    <w:rsid w:val="00AB027B"/>
    <w:rsid w:val="00AB03B0"/>
    <w:rsid w:val="00AB042B"/>
    <w:rsid w:val="00AB194E"/>
    <w:rsid w:val="00AB1AF9"/>
    <w:rsid w:val="00AB1C4A"/>
    <w:rsid w:val="00AB2A89"/>
    <w:rsid w:val="00AB3430"/>
    <w:rsid w:val="00AB3D9A"/>
    <w:rsid w:val="00AB3E8F"/>
    <w:rsid w:val="00AB4296"/>
    <w:rsid w:val="00AB433B"/>
    <w:rsid w:val="00AB49D9"/>
    <w:rsid w:val="00AB53B9"/>
    <w:rsid w:val="00AB5D19"/>
    <w:rsid w:val="00AB5DD6"/>
    <w:rsid w:val="00AB6D0F"/>
    <w:rsid w:val="00AB6F60"/>
    <w:rsid w:val="00AB6FBD"/>
    <w:rsid w:val="00AB73B8"/>
    <w:rsid w:val="00AB7858"/>
    <w:rsid w:val="00AC04F9"/>
    <w:rsid w:val="00AC1A13"/>
    <w:rsid w:val="00AC25B4"/>
    <w:rsid w:val="00AC321E"/>
    <w:rsid w:val="00AC3971"/>
    <w:rsid w:val="00AC40E1"/>
    <w:rsid w:val="00AC41BC"/>
    <w:rsid w:val="00AC484E"/>
    <w:rsid w:val="00AC4E6F"/>
    <w:rsid w:val="00AC5A5A"/>
    <w:rsid w:val="00AC5AB1"/>
    <w:rsid w:val="00AC5C13"/>
    <w:rsid w:val="00AC61A6"/>
    <w:rsid w:val="00AC621C"/>
    <w:rsid w:val="00AC635A"/>
    <w:rsid w:val="00AC65CF"/>
    <w:rsid w:val="00AC68F8"/>
    <w:rsid w:val="00AC6E26"/>
    <w:rsid w:val="00AC70D2"/>
    <w:rsid w:val="00AC78BB"/>
    <w:rsid w:val="00AD01BA"/>
    <w:rsid w:val="00AD120D"/>
    <w:rsid w:val="00AD1DD2"/>
    <w:rsid w:val="00AD2062"/>
    <w:rsid w:val="00AD220E"/>
    <w:rsid w:val="00AD29F9"/>
    <w:rsid w:val="00AD2F1D"/>
    <w:rsid w:val="00AD49F1"/>
    <w:rsid w:val="00AD4A5D"/>
    <w:rsid w:val="00AD4E51"/>
    <w:rsid w:val="00AD5AED"/>
    <w:rsid w:val="00AD6C29"/>
    <w:rsid w:val="00AD6CF9"/>
    <w:rsid w:val="00AD7B0B"/>
    <w:rsid w:val="00AE155A"/>
    <w:rsid w:val="00AE1908"/>
    <w:rsid w:val="00AE1E46"/>
    <w:rsid w:val="00AE205F"/>
    <w:rsid w:val="00AE2669"/>
    <w:rsid w:val="00AE30A5"/>
    <w:rsid w:val="00AE3546"/>
    <w:rsid w:val="00AE4EAA"/>
    <w:rsid w:val="00AE5177"/>
    <w:rsid w:val="00AE5288"/>
    <w:rsid w:val="00AE5A4E"/>
    <w:rsid w:val="00AE5AF0"/>
    <w:rsid w:val="00AE5BC7"/>
    <w:rsid w:val="00AE5C9D"/>
    <w:rsid w:val="00AE5D96"/>
    <w:rsid w:val="00AE608C"/>
    <w:rsid w:val="00AE7678"/>
    <w:rsid w:val="00AE7A6D"/>
    <w:rsid w:val="00AF0480"/>
    <w:rsid w:val="00AF07C9"/>
    <w:rsid w:val="00AF0989"/>
    <w:rsid w:val="00AF0ABB"/>
    <w:rsid w:val="00AF11FC"/>
    <w:rsid w:val="00AF2544"/>
    <w:rsid w:val="00AF28C7"/>
    <w:rsid w:val="00AF2C66"/>
    <w:rsid w:val="00AF3315"/>
    <w:rsid w:val="00AF49BF"/>
    <w:rsid w:val="00AF4D00"/>
    <w:rsid w:val="00AF4EE6"/>
    <w:rsid w:val="00AF5395"/>
    <w:rsid w:val="00AF64A9"/>
    <w:rsid w:val="00AF6DAB"/>
    <w:rsid w:val="00AF72FF"/>
    <w:rsid w:val="00AF743E"/>
    <w:rsid w:val="00AF76BE"/>
    <w:rsid w:val="00AF782D"/>
    <w:rsid w:val="00AF785C"/>
    <w:rsid w:val="00B006AD"/>
    <w:rsid w:val="00B02396"/>
    <w:rsid w:val="00B02DB1"/>
    <w:rsid w:val="00B032DE"/>
    <w:rsid w:val="00B034CD"/>
    <w:rsid w:val="00B039EF"/>
    <w:rsid w:val="00B047E9"/>
    <w:rsid w:val="00B05DDC"/>
    <w:rsid w:val="00B061DA"/>
    <w:rsid w:val="00B06E86"/>
    <w:rsid w:val="00B0729A"/>
    <w:rsid w:val="00B1029F"/>
    <w:rsid w:val="00B10F53"/>
    <w:rsid w:val="00B1181E"/>
    <w:rsid w:val="00B12106"/>
    <w:rsid w:val="00B1336F"/>
    <w:rsid w:val="00B148AF"/>
    <w:rsid w:val="00B15440"/>
    <w:rsid w:val="00B15FE5"/>
    <w:rsid w:val="00B16CA3"/>
    <w:rsid w:val="00B16CEE"/>
    <w:rsid w:val="00B17E79"/>
    <w:rsid w:val="00B20BCB"/>
    <w:rsid w:val="00B20F85"/>
    <w:rsid w:val="00B21369"/>
    <w:rsid w:val="00B21BD0"/>
    <w:rsid w:val="00B23DBF"/>
    <w:rsid w:val="00B23F0F"/>
    <w:rsid w:val="00B23F15"/>
    <w:rsid w:val="00B243A3"/>
    <w:rsid w:val="00B24DC5"/>
    <w:rsid w:val="00B257E7"/>
    <w:rsid w:val="00B25EEB"/>
    <w:rsid w:val="00B26946"/>
    <w:rsid w:val="00B26D74"/>
    <w:rsid w:val="00B26EE0"/>
    <w:rsid w:val="00B270E4"/>
    <w:rsid w:val="00B275C1"/>
    <w:rsid w:val="00B27980"/>
    <w:rsid w:val="00B27BFE"/>
    <w:rsid w:val="00B317BC"/>
    <w:rsid w:val="00B32348"/>
    <w:rsid w:val="00B32AF5"/>
    <w:rsid w:val="00B32C9E"/>
    <w:rsid w:val="00B332FE"/>
    <w:rsid w:val="00B34639"/>
    <w:rsid w:val="00B3498C"/>
    <w:rsid w:val="00B34F49"/>
    <w:rsid w:val="00B35D03"/>
    <w:rsid w:val="00B35EEF"/>
    <w:rsid w:val="00B3664B"/>
    <w:rsid w:val="00B372D9"/>
    <w:rsid w:val="00B3755C"/>
    <w:rsid w:val="00B40AA3"/>
    <w:rsid w:val="00B40EB9"/>
    <w:rsid w:val="00B41A87"/>
    <w:rsid w:val="00B41D1A"/>
    <w:rsid w:val="00B424FD"/>
    <w:rsid w:val="00B424FF"/>
    <w:rsid w:val="00B428A3"/>
    <w:rsid w:val="00B42ED6"/>
    <w:rsid w:val="00B43526"/>
    <w:rsid w:val="00B43CAD"/>
    <w:rsid w:val="00B44F5C"/>
    <w:rsid w:val="00B4535D"/>
    <w:rsid w:val="00B45EA8"/>
    <w:rsid w:val="00B4767D"/>
    <w:rsid w:val="00B47AE0"/>
    <w:rsid w:val="00B47D8D"/>
    <w:rsid w:val="00B47FCA"/>
    <w:rsid w:val="00B47FD3"/>
    <w:rsid w:val="00B5068A"/>
    <w:rsid w:val="00B50CD0"/>
    <w:rsid w:val="00B51536"/>
    <w:rsid w:val="00B52432"/>
    <w:rsid w:val="00B53D9D"/>
    <w:rsid w:val="00B54198"/>
    <w:rsid w:val="00B55A49"/>
    <w:rsid w:val="00B55B44"/>
    <w:rsid w:val="00B55EE7"/>
    <w:rsid w:val="00B565A5"/>
    <w:rsid w:val="00B609B9"/>
    <w:rsid w:val="00B61EB6"/>
    <w:rsid w:val="00B61FCA"/>
    <w:rsid w:val="00B62E65"/>
    <w:rsid w:val="00B62F3B"/>
    <w:rsid w:val="00B63B07"/>
    <w:rsid w:val="00B64265"/>
    <w:rsid w:val="00B64DAE"/>
    <w:rsid w:val="00B65D32"/>
    <w:rsid w:val="00B6627D"/>
    <w:rsid w:val="00B66B26"/>
    <w:rsid w:val="00B66CA5"/>
    <w:rsid w:val="00B66D99"/>
    <w:rsid w:val="00B676B6"/>
    <w:rsid w:val="00B67CD0"/>
    <w:rsid w:val="00B67F76"/>
    <w:rsid w:val="00B70026"/>
    <w:rsid w:val="00B704AD"/>
    <w:rsid w:val="00B70EFF"/>
    <w:rsid w:val="00B71A8B"/>
    <w:rsid w:val="00B71CB1"/>
    <w:rsid w:val="00B72F48"/>
    <w:rsid w:val="00B7337C"/>
    <w:rsid w:val="00B73AFD"/>
    <w:rsid w:val="00B74604"/>
    <w:rsid w:val="00B7558C"/>
    <w:rsid w:val="00B75DF5"/>
    <w:rsid w:val="00B77010"/>
    <w:rsid w:val="00B80083"/>
    <w:rsid w:val="00B80A08"/>
    <w:rsid w:val="00B80C74"/>
    <w:rsid w:val="00B82173"/>
    <w:rsid w:val="00B82D52"/>
    <w:rsid w:val="00B837E4"/>
    <w:rsid w:val="00B839F6"/>
    <w:rsid w:val="00B83B77"/>
    <w:rsid w:val="00B84055"/>
    <w:rsid w:val="00B8462E"/>
    <w:rsid w:val="00B847B8"/>
    <w:rsid w:val="00B85084"/>
    <w:rsid w:val="00B85654"/>
    <w:rsid w:val="00B85794"/>
    <w:rsid w:val="00B85AAC"/>
    <w:rsid w:val="00B85B3E"/>
    <w:rsid w:val="00B8650D"/>
    <w:rsid w:val="00B86BDB"/>
    <w:rsid w:val="00B8705F"/>
    <w:rsid w:val="00B87165"/>
    <w:rsid w:val="00B91011"/>
    <w:rsid w:val="00B91130"/>
    <w:rsid w:val="00B91865"/>
    <w:rsid w:val="00B9194F"/>
    <w:rsid w:val="00B91DBA"/>
    <w:rsid w:val="00B931CD"/>
    <w:rsid w:val="00B935D2"/>
    <w:rsid w:val="00B94240"/>
    <w:rsid w:val="00B94578"/>
    <w:rsid w:val="00B976DB"/>
    <w:rsid w:val="00B97821"/>
    <w:rsid w:val="00BA003B"/>
    <w:rsid w:val="00BA0CC1"/>
    <w:rsid w:val="00BA1987"/>
    <w:rsid w:val="00BA19BF"/>
    <w:rsid w:val="00BA2625"/>
    <w:rsid w:val="00BA267C"/>
    <w:rsid w:val="00BA2ED6"/>
    <w:rsid w:val="00BA313E"/>
    <w:rsid w:val="00BA4945"/>
    <w:rsid w:val="00BA4F1A"/>
    <w:rsid w:val="00BA4F2F"/>
    <w:rsid w:val="00BA5D7B"/>
    <w:rsid w:val="00BA5FAE"/>
    <w:rsid w:val="00BA701D"/>
    <w:rsid w:val="00BA77FD"/>
    <w:rsid w:val="00BA7CBB"/>
    <w:rsid w:val="00BB05E2"/>
    <w:rsid w:val="00BB0714"/>
    <w:rsid w:val="00BB0BE9"/>
    <w:rsid w:val="00BB1627"/>
    <w:rsid w:val="00BB2FBC"/>
    <w:rsid w:val="00BB3917"/>
    <w:rsid w:val="00BB443C"/>
    <w:rsid w:val="00BB50BB"/>
    <w:rsid w:val="00BB5AC3"/>
    <w:rsid w:val="00BB5C22"/>
    <w:rsid w:val="00BB6187"/>
    <w:rsid w:val="00BB71E4"/>
    <w:rsid w:val="00BB72BD"/>
    <w:rsid w:val="00BB750E"/>
    <w:rsid w:val="00BB761B"/>
    <w:rsid w:val="00BB7926"/>
    <w:rsid w:val="00BB79A1"/>
    <w:rsid w:val="00BB7A30"/>
    <w:rsid w:val="00BB7C04"/>
    <w:rsid w:val="00BC00F2"/>
    <w:rsid w:val="00BC12DE"/>
    <w:rsid w:val="00BC168C"/>
    <w:rsid w:val="00BC1CDF"/>
    <w:rsid w:val="00BC1DE1"/>
    <w:rsid w:val="00BC279C"/>
    <w:rsid w:val="00BC2BBE"/>
    <w:rsid w:val="00BC3100"/>
    <w:rsid w:val="00BC3480"/>
    <w:rsid w:val="00BC395B"/>
    <w:rsid w:val="00BC424F"/>
    <w:rsid w:val="00BC44C5"/>
    <w:rsid w:val="00BC44E8"/>
    <w:rsid w:val="00BC55C6"/>
    <w:rsid w:val="00BC7305"/>
    <w:rsid w:val="00BC7A65"/>
    <w:rsid w:val="00BC7CC4"/>
    <w:rsid w:val="00BC7D30"/>
    <w:rsid w:val="00BD1111"/>
    <w:rsid w:val="00BD13FB"/>
    <w:rsid w:val="00BD1B9B"/>
    <w:rsid w:val="00BD262A"/>
    <w:rsid w:val="00BD26B6"/>
    <w:rsid w:val="00BD2843"/>
    <w:rsid w:val="00BD2A5E"/>
    <w:rsid w:val="00BD68CF"/>
    <w:rsid w:val="00BD6C08"/>
    <w:rsid w:val="00BD7551"/>
    <w:rsid w:val="00BD7DF4"/>
    <w:rsid w:val="00BE00AF"/>
    <w:rsid w:val="00BE01C6"/>
    <w:rsid w:val="00BE0F05"/>
    <w:rsid w:val="00BE1993"/>
    <w:rsid w:val="00BE1AE6"/>
    <w:rsid w:val="00BE22B3"/>
    <w:rsid w:val="00BE2520"/>
    <w:rsid w:val="00BE325E"/>
    <w:rsid w:val="00BE3D39"/>
    <w:rsid w:val="00BE433B"/>
    <w:rsid w:val="00BE48E1"/>
    <w:rsid w:val="00BE4DAC"/>
    <w:rsid w:val="00BE4FB6"/>
    <w:rsid w:val="00BE59EE"/>
    <w:rsid w:val="00BE6248"/>
    <w:rsid w:val="00BE67CB"/>
    <w:rsid w:val="00BE72B3"/>
    <w:rsid w:val="00BE784A"/>
    <w:rsid w:val="00BF025E"/>
    <w:rsid w:val="00BF10BC"/>
    <w:rsid w:val="00BF13F8"/>
    <w:rsid w:val="00BF286A"/>
    <w:rsid w:val="00BF2C4D"/>
    <w:rsid w:val="00BF42E7"/>
    <w:rsid w:val="00BF68F1"/>
    <w:rsid w:val="00BF7229"/>
    <w:rsid w:val="00BF7F33"/>
    <w:rsid w:val="00C012E8"/>
    <w:rsid w:val="00C01CFF"/>
    <w:rsid w:val="00C02698"/>
    <w:rsid w:val="00C02C7D"/>
    <w:rsid w:val="00C02DB0"/>
    <w:rsid w:val="00C03617"/>
    <w:rsid w:val="00C03EB5"/>
    <w:rsid w:val="00C047F0"/>
    <w:rsid w:val="00C04A98"/>
    <w:rsid w:val="00C04F43"/>
    <w:rsid w:val="00C059E1"/>
    <w:rsid w:val="00C06D0C"/>
    <w:rsid w:val="00C073B9"/>
    <w:rsid w:val="00C07B66"/>
    <w:rsid w:val="00C07CE0"/>
    <w:rsid w:val="00C10EFC"/>
    <w:rsid w:val="00C10F0B"/>
    <w:rsid w:val="00C11650"/>
    <w:rsid w:val="00C1196D"/>
    <w:rsid w:val="00C11A88"/>
    <w:rsid w:val="00C11D0A"/>
    <w:rsid w:val="00C1494D"/>
    <w:rsid w:val="00C14CC5"/>
    <w:rsid w:val="00C15A40"/>
    <w:rsid w:val="00C15B78"/>
    <w:rsid w:val="00C160BF"/>
    <w:rsid w:val="00C166D4"/>
    <w:rsid w:val="00C16ED8"/>
    <w:rsid w:val="00C170CE"/>
    <w:rsid w:val="00C174A9"/>
    <w:rsid w:val="00C20475"/>
    <w:rsid w:val="00C20982"/>
    <w:rsid w:val="00C20AFA"/>
    <w:rsid w:val="00C20CEF"/>
    <w:rsid w:val="00C2167F"/>
    <w:rsid w:val="00C2192B"/>
    <w:rsid w:val="00C2207B"/>
    <w:rsid w:val="00C22158"/>
    <w:rsid w:val="00C23436"/>
    <w:rsid w:val="00C23BA3"/>
    <w:rsid w:val="00C240BA"/>
    <w:rsid w:val="00C24C33"/>
    <w:rsid w:val="00C24D14"/>
    <w:rsid w:val="00C25673"/>
    <w:rsid w:val="00C26BBE"/>
    <w:rsid w:val="00C27A4E"/>
    <w:rsid w:val="00C30EA2"/>
    <w:rsid w:val="00C3137C"/>
    <w:rsid w:val="00C32882"/>
    <w:rsid w:val="00C32BCD"/>
    <w:rsid w:val="00C32DEC"/>
    <w:rsid w:val="00C32F14"/>
    <w:rsid w:val="00C338A8"/>
    <w:rsid w:val="00C35014"/>
    <w:rsid w:val="00C3560C"/>
    <w:rsid w:val="00C36084"/>
    <w:rsid w:val="00C36399"/>
    <w:rsid w:val="00C373FD"/>
    <w:rsid w:val="00C37CC0"/>
    <w:rsid w:val="00C40635"/>
    <w:rsid w:val="00C4087D"/>
    <w:rsid w:val="00C4170C"/>
    <w:rsid w:val="00C4247E"/>
    <w:rsid w:val="00C44661"/>
    <w:rsid w:val="00C458EC"/>
    <w:rsid w:val="00C45ED8"/>
    <w:rsid w:val="00C46129"/>
    <w:rsid w:val="00C46CD1"/>
    <w:rsid w:val="00C47275"/>
    <w:rsid w:val="00C50860"/>
    <w:rsid w:val="00C52901"/>
    <w:rsid w:val="00C529E8"/>
    <w:rsid w:val="00C53230"/>
    <w:rsid w:val="00C53819"/>
    <w:rsid w:val="00C546DB"/>
    <w:rsid w:val="00C56C77"/>
    <w:rsid w:val="00C57CBA"/>
    <w:rsid w:val="00C6013F"/>
    <w:rsid w:val="00C63295"/>
    <w:rsid w:val="00C63537"/>
    <w:rsid w:val="00C642D7"/>
    <w:rsid w:val="00C643BB"/>
    <w:rsid w:val="00C65B0B"/>
    <w:rsid w:val="00C65B40"/>
    <w:rsid w:val="00C6610D"/>
    <w:rsid w:val="00C66273"/>
    <w:rsid w:val="00C6636B"/>
    <w:rsid w:val="00C6644F"/>
    <w:rsid w:val="00C666BA"/>
    <w:rsid w:val="00C66818"/>
    <w:rsid w:val="00C66900"/>
    <w:rsid w:val="00C71561"/>
    <w:rsid w:val="00C71DB9"/>
    <w:rsid w:val="00C71E70"/>
    <w:rsid w:val="00C73114"/>
    <w:rsid w:val="00C75127"/>
    <w:rsid w:val="00C75A77"/>
    <w:rsid w:val="00C75C11"/>
    <w:rsid w:val="00C75E83"/>
    <w:rsid w:val="00C7649D"/>
    <w:rsid w:val="00C80EDD"/>
    <w:rsid w:val="00C8124F"/>
    <w:rsid w:val="00C81513"/>
    <w:rsid w:val="00C822C6"/>
    <w:rsid w:val="00C82725"/>
    <w:rsid w:val="00C83231"/>
    <w:rsid w:val="00C8365D"/>
    <w:rsid w:val="00C84634"/>
    <w:rsid w:val="00C84637"/>
    <w:rsid w:val="00C84B28"/>
    <w:rsid w:val="00C873F4"/>
    <w:rsid w:val="00C87956"/>
    <w:rsid w:val="00C87E7F"/>
    <w:rsid w:val="00C90332"/>
    <w:rsid w:val="00C90502"/>
    <w:rsid w:val="00C9157E"/>
    <w:rsid w:val="00C92947"/>
    <w:rsid w:val="00C92AD3"/>
    <w:rsid w:val="00C932E5"/>
    <w:rsid w:val="00C93854"/>
    <w:rsid w:val="00C93999"/>
    <w:rsid w:val="00C93B8D"/>
    <w:rsid w:val="00C94005"/>
    <w:rsid w:val="00C95092"/>
    <w:rsid w:val="00C953F5"/>
    <w:rsid w:val="00C964DA"/>
    <w:rsid w:val="00C967ED"/>
    <w:rsid w:val="00C96867"/>
    <w:rsid w:val="00C9730D"/>
    <w:rsid w:val="00CA1009"/>
    <w:rsid w:val="00CA10EC"/>
    <w:rsid w:val="00CA13E6"/>
    <w:rsid w:val="00CA166E"/>
    <w:rsid w:val="00CA22AD"/>
    <w:rsid w:val="00CA2652"/>
    <w:rsid w:val="00CA304C"/>
    <w:rsid w:val="00CA30B4"/>
    <w:rsid w:val="00CA3130"/>
    <w:rsid w:val="00CA411B"/>
    <w:rsid w:val="00CA4180"/>
    <w:rsid w:val="00CA4A98"/>
    <w:rsid w:val="00CA57D2"/>
    <w:rsid w:val="00CA62C6"/>
    <w:rsid w:val="00CA6644"/>
    <w:rsid w:val="00CA690A"/>
    <w:rsid w:val="00CA72FC"/>
    <w:rsid w:val="00CA75B5"/>
    <w:rsid w:val="00CA7ACD"/>
    <w:rsid w:val="00CB0F3B"/>
    <w:rsid w:val="00CB17DC"/>
    <w:rsid w:val="00CB185D"/>
    <w:rsid w:val="00CB1FC5"/>
    <w:rsid w:val="00CB295C"/>
    <w:rsid w:val="00CB3B1D"/>
    <w:rsid w:val="00CB3E5F"/>
    <w:rsid w:val="00CB4904"/>
    <w:rsid w:val="00CB56F5"/>
    <w:rsid w:val="00CB5AB4"/>
    <w:rsid w:val="00CB5FF9"/>
    <w:rsid w:val="00CB6E04"/>
    <w:rsid w:val="00CB735B"/>
    <w:rsid w:val="00CC03BB"/>
    <w:rsid w:val="00CC0C99"/>
    <w:rsid w:val="00CC1469"/>
    <w:rsid w:val="00CC1AAA"/>
    <w:rsid w:val="00CC2512"/>
    <w:rsid w:val="00CC2E9D"/>
    <w:rsid w:val="00CC3953"/>
    <w:rsid w:val="00CC3BEF"/>
    <w:rsid w:val="00CC412B"/>
    <w:rsid w:val="00CC4C58"/>
    <w:rsid w:val="00CC547F"/>
    <w:rsid w:val="00CC5625"/>
    <w:rsid w:val="00CC5AF5"/>
    <w:rsid w:val="00CC5CC8"/>
    <w:rsid w:val="00CC5F74"/>
    <w:rsid w:val="00CC64DC"/>
    <w:rsid w:val="00CC6839"/>
    <w:rsid w:val="00CC6A1B"/>
    <w:rsid w:val="00CC6E2F"/>
    <w:rsid w:val="00CC713B"/>
    <w:rsid w:val="00CC7347"/>
    <w:rsid w:val="00CC75C0"/>
    <w:rsid w:val="00CC78BC"/>
    <w:rsid w:val="00CD1808"/>
    <w:rsid w:val="00CD2669"/>
    <w:rsid w:val="00CD3D02"/>
    <w:rsid w:val="00CD4DAC"/>
    <w:rsid w:val="00CD5662"/>
    <w:rsid w:val="00CD5D21"/>
    <w:rsid w:val="00CD6A06"/>
    <w:rsid w:val="00CD7298"/>
    <w:rsid w:val="00CE015D"/>
    <w:rsid w:val="00CE0E9F"/>
    <w:rsid w:val="00CE146E"/>
    <w:rsid w:val="00CE17B1"/>
    <w:rsid w:val="00CE1E63"/>
    <w:rsid w:val="00CE260B"/>
    <w:rsid w:val="00CE26D9"/>
    <w:rsid w:val="00CE3607"/>
    <w:rsid w:val="00CE396A"/>
    <w:rsid w:val="00CE407D"/>
    <w:rsid w:val="00CE40D7"/>
    <w:rsid w:val="00CE4ECB"/>
    <w:rsid w:val="00CE55C5"/>
    <w:rsid w:val="00CE565C"/>
    <w:rsid w:val="00CE5F52"/>
    <w:rsid w:val="00CE63D3"/>
    <w:rsid w:val="00CE6A16"/>
    <w:rsid w:val="00CE6EAC"/>
    <w:rsid w:val="00CE7906"/>
    <w:rsid w:val="00CF0032"/>
    <w:rsid w:val="00CF0436"/>
    <w:rsid w:val="00CF06F5"/>
    <w:rsid w:val="00CF0E19"/>
    <w:rsid w:val="00CF1AB0"/>
    <w:rsid w:val="00CF35DF"/>
    <w:rsid w:val="00CF37DB"/>
    <w:rsid w:val="00CF3BE2"/>
    <w:rsid w:val="00CF40BA"/>
    <w:rsid w:val="00CF4F11"/>
    <w:rsid w:val="00CF61C1"/>
    <w:rsid w:val="00CF6285"/>
    <w:rsid w:val="00D01034"/>
    <w:rsid w:val="00D01AE6"/>
    <w:rsid w:val="00D031B8"/>
    <w:rsid w:val="00D04C28"/>
    <w:rsid w:val="00D05092"/>
    <w:rsid w:val="00D05342"/>
    <w:rsid w:val="00D05DD9"/>
    <w:rsid w:val="00D06199"/>
    <w:rsid w:val="00D061A1"/>
    <w:rsid w:val="00D07B7A"/>
    <w:rsid w:val="00D07C21"/>
    <w:rsid w:val="00D10C98"/>
    <w:rsid w:val="00D131B1"/>
    <w:rsid w:val="00D136E8"/>
    <w:rsid w:val="00D1388A"/>
    <w:rsid w:val="00D13D3D"/>
    <w:rsid w:val="00D13FCE"/>
    <w:rsid w:val="00D15291"/>
    <w:rsid w:val="00D15690"/>
    <w:rsid w:val="00D15B08"/>
    <w:rsid w:val="00D15FB6"/>
    <w:rsid w:val="00D162AA"/>
    <w:rsid w:val="00D16439"/>
    <w:rsid w:val="00D1684E"/>
    <w:rsid w:val="00D17042"/>
    <w:rsid w:val="00D17130"/>
    <w:rsid w:val="00D1754C"/>
    <w:rsid w:val="00D17691"/>
    <w:rsid w:val="00D17946"/>
    <w:rsid w:val="00D21B4A"/>
    <w:rsid w:val="00D226B8"/>
    <w:rsid w:val="00D22DF3"/>
    <w:rsid w:val="00D23269"/>
    <w:rsid w:val="00D2345A"/>
    <w:rsid w:val="00D23702"/>
    <w:rsid w:val="00D23856"/>
    <w:rsid w:val="00D23923"/>
    <w:rsid w:val="00D23D3A"/>
    <w:rsid w:val="00D25D9A"/>
    <w:rsid w:val="00D25EF8"/>
    <w:rsid w:val="00D26708"/>
    <w:rsid w:val="00D27421"/>
    <w:rsid w:val="00D27D9B"/>
    <w:rsid w:val="00D30D32"/>
    <w:rsid w:val="00D3290B"/>
    <w:rsid w:val="00D330D8"/>
    <w:rsid w:val="00D33F0C"/>
    <w:rsid w:val="00D3473C"/>
    <w:rsid w:val="00D34A26"/>
    <w:rsid w:val="00D359D0"/>
    <w:rsid w:val="00D3610A"/>
    <w:rsid w:val="00D3639C"/>
    <w:rsid w:val="00D36E90"/>
    <w:rsid w:val="00D37578"/>
    <w:rsid w:val="00D376DB"/>
    <w:rsid w:val="00D40905"/>
    <w:rsid w:val="00D40DE9"/>
    <w:rsid w:val="00D41097"/>
    <w:rsid w:val="00D41212"/>
    <w:rsid w:val="00D417E7"/>
    <w:rsid w:val="00D41F10"/>
    <w:rsid w:val="00D4200E"/>
    <w:rsid w:val="00D42B45"/>
    <w:rsid w:val="00D4380D"/>
    <w:rsid w:val="00D4441A"/>
    <w:rsid w:val="00D449F8"/>
    <w:rsid w:val="00D46C12"/>
    <w:rsid w:val="00D47CE0"/>
    <w:rsid w:val="00D50704"/>
    <w:rsid w:val="00D50DBC"/>
    <w:rsid w:val="00D51A83"/>
    <w:rsid w:val="00D52A00"/>
    <w:rsid w:val="00D53B4A"/>
    <w:rsid w:val="00D5582E"/>
    <w:rsid w:val="00D55949"/>
    <w:rsid w:val="00D55BDC"/>
    <w:rsid w:val="00D56912"/>
    <w:rsid w:val="00D56D83"/>
    <w:rsid w:val="00D57017"/>
    <w:rsid w:val="00D57A31"/>
    <w:rsid w:val="00D57CFC"/>
    <w:rsid w:val="00D57F23"/>
    <w:rsid w:val="00D60053"/>
    <w:rsid w:val="00D6032E"/>
    <w:rsid w:val="00D61708"/>
    <w:rsid w:val="00D61A1C"/>
    <w:rsid w:val="00D62C5C"/>
    <w:rsid w:val="00D63487"/>
    <w:rsid w:val="00D63C4C"/>
    <w:rsid w:val="00D63DDA"/>
    <w:rsid w:val="00D63F46"/>
    <w:rsid w:val="00D6410B"/>
    <w:rsid w:val="00D64725"/>
    <w:rsid w:val="00D64A19"/>
    <w:rsid w:val="00D65D59"/>
    <w:rsid w:val="00D660A1"/>
    <w:rsid w:val="00D66FFC"/>
    <w:rsid w:val="00D67220"/>
    <w:rsid w:val="00D67480"/>
    <w:rsid w:val="00D676C2"/>
    <w:rsid w:val="00D70EA4"/>
    <w:rsid w:val="00D71F30"/>
    <w:rsid w:val="00D72020"/>
    <w:rsid w:val="00D7255C"/>
    <w:rsid w:val="00D736C0"/>
    <w:rsid w:val="00D736C1"/>
    <w:rsid w:val="00D7562E"/>
    <w:rsid w:val="00D7567F"/>
    <w:rsid w:val="00D75F9D"/>
    <w:rsid w:val="00D76223"/>
    <w:rsid w:val="00D765B8"/>
    <w:rsid w:val="00D7707A"/>
    <w:rsid w:val="00D80221"/>
    <w:rsid w:val="00D81644"/>
    <w:rsid w:val="00D82187"/>
    <w:rsid w:val="00D8298E"/>
    <w:rsid w:val="00D832DD"/>
    <w:rsid w:val="00D83380"/>
    <w:rsid w:val="00D83CDF"/>
    <w:rsid w:val="00D84213"/>
    <w:rsid w:val="00D854E3"/>
    <w:rsid w:val="00D85C89"/>
    <w:rsid w:val="00D86B0D"/>
    <w:rsid w:val="00D86B59"/>
    <w:rsid w:val="00D876A1"/>
    <w:rsid w:val="00D87CDF"/>
    <w:rsid w:val="00D9093F"/>
    <w:rsid w:val="00D90E1E"/>
    <w:rsid w:val="00D90F2E"/>
    <w:rsid w:val="00D9186D"/>
    <w:rsid w:val="00D91D9B"/>
    <w:rsid w:val="00D92274"/>
    <w:rsid w:val="00D924F2"/>
    <w:rsid w:val="00D9295B"/>
    <w:rsid w:val="00D94339"/>
    <w:rsid w:val="00D950DD"/>
    <w:rsid w:val="00D9561B"/>
    <w:rsid w:val="00D958E9"/>
    <w:rsid w:val="00D959D3"/>
    <w:rsid w:val="00D96B07"/>
    <w:rsid w:val="00D96D43"/>
    <w:rsid w:val="00D9707F"/>
    <w:rsid w:val="00D97792"/>
    <w:rsid w:val="00DA038A"/>
    <w:rsid w:val="00DA0677"/>
    <w:rsid w:val="00DA0849"/>
    <w:rsid w:val="00DA08C9"/>
    <w:rsid w:val="00DA0CAB"/>
    <w:rsid w:val="00DA0F8A"/>
    <w:rsid w:val="00DA1F8E"/>
    <w:rsid w:val="00DA2324"/>
    <w:rsid w:val="00DA27ED"/>
    <w:rsid w:val="00DA2FDC"/>
    <w:rsid w:val="00DA35AE"/>
    <w:rsid w:val="00DA4A2A"/>
    <w:rsid w:val="00DA4CAC"/>
    <w:rsid w:val="00DA57A4"/>
    <w:rsid w:val="00DA588B"/>
    <w:rsid w:val="00DA629C"/>
    <w:rsid w:val="00DA6333"/>
    <w:rsid w:val="00DA664E"/>
    <w:rsid w:val="00DA693B"/>
    <w:rsid w:val="00DA7810"/>
    <w:rsid w:val="00DB039A"/>
    <w:rsid w:val="00DB0596"/>
    <w:rsid w:val="00DB06D2"/>
    <w:rsid w:val="00DB0D07"/>
    <w:rsid w:val="00DB0EFD"/>
    <w:rsid w:val="00DB1447"/>
    <w:rsid w:val="00DB1713"/>
    <w:rsid w:val="00DB26B5"/>
    <w:rsid w:val="00DB2B92"/>
    <w:rsid w:val="00DB2BD6"/>
    <w:rsid w:val="00DB368D"/>
    <w:rsid w:val="00DB4075"/>
    <w:rsid w:val="00DB564A"/>
    <w:rsid w:val="00DB5F7B"/>
    <w:rsid w:val="00DB5F86"/>
    <w:rsid w:val="00DB684B"/>
    <w:rsid w:val="00DB69FE"/>
    <w:rsid w:val="00DB6C2E"/>
    <w:rsid w:val="00DB6CC7"/>
    <w:rsid w:val="00DB7089"/>
    <w:rsid w:val="00DC034A"/>
    <w:rsid w:val="00DC0350"/>
    <w:rsid w:val="00DC0FB1"/>
    <w:rsid w:val="00DC3102"/>
    <w:rsid w:val="00DC3139"/>
    <w:rsid w:val="00DC34EE"/>
    <w:rsid w:val="00DC379E"/>
    <w:rsid w:val="00DC39E8"/>
    <w:rsid w:val="00DC428C"/>
    <w:rsid w:val="00DC4608"/>
    <w:rsid w:val="00DC4922"/>
    <w:rsid w:val="00DC4950"/>
    <w:rsid w:val="00DC4F91"/>
    <w:rsid w:val="00DC5047"/>
    <w:rsid w:val="00DC52CD"/>
    <w:rsid w:val="00DC5412"/>
    <w:rsid w:val="00DC585C"/>
    <w:rsid w:val="00DC5920"/>
    <w:rsid w:val="00DC59AB"/>
    <w:rsid w:val="00DC6190"/>
    <w:rsid w:val="00DC6876"/>
    <w:rsid w:val="00DC6B07"/>
    <w:rsid w:val="00DD0A72"/>
    <w:rsid w:val="00DD0DAE"/>
    <w:rsid w:val="00DD20BF"/>
    <w:rsid w:val="00DD262C"/>
    <w:rsid w:val="00DD3A4E"/>
    <w:rsid w:val="00DD3B4C"/>
    <w:rsid w:val="00DD3F55"/>
    <w:rsid w:val="00DD476C"/>
    <w:rsid w:val="00DD4862"/>
    <w:rsid w:val="00DD48D6"/>
    <w:rsid w:val="00DD51B7"/>
    <w:rsid w:val="00DD670B"/>
    <w:rsid w:val="00DD699B"/>
    <w:rsid w:val="00DD7080"/>
    <w:rsid w:val="00DD788A"/>
    <w:rsid w:val="00DD79C5"/>
    <w:rsid w:val="00DE1586"/>
    <w:rsid w:val="00DE1747"/>
    <w:rsid w:val="00DE1D9A"/>
    <w:rsid w:val="00DE2205"/>
    <w:rsid w:val="00DE2C14"/>
    <w:rsid w:val="00DE349A"/>
    <w:rsid w:val="00DE4169"/>
    <w:rsid w:val="00DE6503"/>
    <w:rsid w:val="00DE6998"/>
    <w:rsid w:val="00DE6B1A"/>
    <w:rsid w:val="00DE77FF"/>
    <w:rsid w:val="00DF0054"/>
    <w:rsid w:val="00DF024B"/>
    <w:rsid w:val="00DF094A"/>
    <w:rsid w:val="00DF0D1C"/>
    <w:rsid w:val="00DF0EFA"/>
    <w:rsid w:val="00DF14EA"/>
    <w:rsid w:val="00DF2228"/>
    <w:rsid w:val="00DF2DF3"/>
    <w:rsid w:val="00DF3309"/>
    <w:rsid w:val="00DF4C9B"/>
    <w:rsid w:val="00DF5124"/>
    <w:rsid w:val="00DF5795"/>
    <w:rsid w:val="00DF6BE4"/>
    <w:rsid w:val="00DF751B"/>
    <w:rsid w:val="00DF7886"/>
    <w:rsid w:val="00DF7F39"/>
    <w:rsid w:val="00E005AD"/>
    <w:rsid w:val="00E00B3B"/>
    <w:rsid w:val="00E0283C"/>
    <w:rsid w:val="00E034E3"/>
    <w:rsid w:val="00E037FC"/>
    <w:rsid w:val="00E04298"/>
    <w:rsid w:val="00E05F92"/>
    <w:rsid w:val="00E067E8"/>
    <w:rsid w:val="00E06A20"/>
    <w:rsid w:val="00E06A2A"/>
    <w:rsid w:val="00E06F23"/>
    <w:rsid w:val="00E07366"/>
    <w:rsid w:val="00E073C5"/>
    <w:rsid w:val="00E07483"/>
    <w:rsid w:val="00E101CD"/>
    <w:rsid w:val="00E1156E"/>
    <w:rsid w:val="00E11D90"/>
    <w:rsid w:val="00E12B39"/>
    <w:rsid w:val="00E12EE8"/>
    <w:rsid w:val="00E13ADB"/>
    <w:rsid w:val="00E142C0"/>
    <w:rsid w:val="00E14394"/>
    <w:rsid w:val="00E14AE4"/>
    <w:rsid w:val="00E1565F"/>
    <w:rsid w:val="00E159BF"/>
    <w:rsid w:val="00E17004"/>
    <w:rsid w:val="00E1702C"/>
    <w:rsid w:val="00E21897"/>
    <w:rsid w:val="00E2250B"/>
    <w:rsid w:val="00E2257D"/>
    <w:rsid w:val="00E22EE8"/>
    <w:rsid w:val="00E233EE"/>
    <w:rsid w:val="00E23655"/>
    <w:rsid w:val="00E23ABB"/>
    <w:rsid w:val="00E23C7C"/>
    <w:rsid w:val="00E23E99"/>
    <w:rsid w:val="00E24243"/>
    <w:rsid w:val="00E24954"/>
    <w:rsid w:val="00E2587C"/>
    <w:rsid w:val="00E26116"/>
    <w:rsid w:val="00E26240"/>
    <w:rsid w:val="00E278FB"/>
    <w:rsid w:val="00E3093A"/>
    <w:rsid w:val="00E314E7"/>
    <w:rsid w:val="00E3180A"/>
    <w:rsid w:val="00E33078"/>
    <w:rsid w:val="00E3346B"/>
    <w:rsid w:val="00E335AB"/>
    <w:rsid w:val="00E33AB6"/>
    <w:rsid w:val="00E344A6"/>
    <w:rsid w:val="00E35524"/>
    <w:rsid w:val="00E35C31"/>
    <w:rsid w:val="00E36AF6"/>
    <w:rsid w:val="00E375C2"/>
    <w:rsid w:val="00E37BEF"/>
    <w:rsid w:val="00E4012C"/>
    <w:rsid w:val="00E40802"/>
    <w:rsid w:val="00E40A93"/>
    <w:rsid w:val="00E419FA"/>
    <w:rsid w:val="00E41C00"/>
    <w:rsid w:val="00E42010"/>
    <w:rsid w:val="00E42818"/>
    <w:rsid w:val="00E42A8F"/>
    <w:rsid w:val="00E4545D"/>
    <w:rsid w:val="00E45977"/>
    <w:rsid w:val="00E46A7F"/>
    <w:rsid w:val="00E46F5F"/>
    <w:rsid w:val="00E479D8"/>
    <w:rsid w:val="00E47D43"/>
    <w:rsid w:val="00E50AA2"/>
    <w:rsid w:val="00E5117F"/>
    <w:rsid w:val="00E51433"/>
    <w:rsid w:val="00E51FAE"/>
    <w:rsid w:val="00E521DD"/>
    <w:rsid w:val="00E5223F"/>
    <w:rsid w:val="00E52AA3"/>
    <w:rsid w:val="00E537A4"/>
    <w:rsid w:val="00E54B51"/>
    <w:rsid w:val="00E54D10"/>
    <w:rsid w:val="00E5551C"/>
    <w:rsid w:val="00E55DE2"/>
    <w:rsid w:val="00E56291"/>
    <w:rsid w:val="00E57639"/>
    <w:rsid w:val="00E577BE"/>
    <w:rsid w:val="00E57EE6"/>
    <w:rsid w:val="00E60748"/>
    <w:rsid w:val="00E6092A"/>
    <w:rsid w:val="00E614AB"/>
    <w:rsid w:val="00E6185D"/>
    <w:rsid w:val="00E620A0"/>
    <w:rsid w:val="00E62101"/>
    <w:rsid w:val="00E62507"/>
    <w:rsid w:val="00E628C3"/>
    <w:rsid w:val="00E62F2A"/>
    <w:rsid w:val="00E6385B"/>
    <w:rsid w:val="00E64654"/>
    <w:rsid w:val="00E648DD"/>
    <w:rsid w:val="00E64FA9"/>
    <w:rsid w:val="00E66B4F"/>
    <w:rsid w:val="00E66D11"/>
    <w:rsid w:val="00E66D7E"/>
    <w:rsid w:val="00E703F7"/>
    <w:rsid w:val="00E70752"/>
    <w:rsid w:val="00E7075D"/>
    <w:rsid w:val="00E70A64"/>
    <w:rsid w:val="00E70D14"/>
    <w:rsid w:val="00E7200C"/>
    <w:rsid w:val="00E72E59"/>
    <w:rsid w:val="00E73519"/>
    <w:rsid w:val="00E74098"/>
    <w:rsid w:val="00E741D5"/>
    <w:rsid w:val="00E74474"/>
    <w:rsid w:val="00E744F4"/>
    <w:rsid w:val="00E7580B"/>
    <w:rsid w:val="00E75866"/>
    <w:rsid w:val="00E76782"/>
    <w:rsid w:val="00E76A86"/>
    <w:rsid w:val="00E77C34"/>
    <w:rsid w:val="00E77E9B"/>
    <w:rsid w:val="00E805BD"/>
    <w:rsid w:val="00E80720"/>
    <w:rsid w:val="00E80911"/>
    <w:rsid w:val="00E80EAA"/>
    <w:rsid w:val="00E80F46"/>
    <w:rsid w:val="00E8414D"/>
    <w:rsid w:val="00E854DD"/>
    <w:rsid w:val="00E85851"/>
    <w:rsid w:val="00E85AD5"/>
    <w:rsid w:val="00E86303"/>
    <w:rsid w:val="00E86EF3"/>
    <w:rsid w:val="00E874C7"/>
    <w:rsid w:val="00E87A6A"/>
    <w:rsid w:val="00E9007A"/>
    <w:rsid w:val="00E9029F"/>
    <w:rsid w:val="00E91C64"/>
    <w:rsid w:val="00E91D47"/>
    <w:rsid w:val="00E91DF1"/>
    <w:rsid w:val="00E9232A"/>
    <w:rsid w:val="00E9412F"/>
    <w:rsid w:val="00E96B77"/>
    <w:rsid w:val="00E97B4B"/>
    <w:rsid w:val="00EA0464"/>
    <w:rsid w:val="00EA1B20"/>
    <w:rsid w:val="00EA1E02"/>
    <w:rsid w:val="00EA285B"/>
    <w:rsid w:val="00EA33C9"/>
    <w:rsid w:val="00EA38D2"/>
    <w:rsid w:val="00EA4709"/>
    <w:rsid w:val="00EA4AE0"/>
    <w:rsid w:val="00EA4D1B"/>
    <w:rsid w:val="00EA7AB6"/>
    <w:rsid w:val="00EB0F5C"/>
    <w:rsid w:val="00EB122F"/>
    <w:rsid w:val="00EB1D11"/>
    <w:rsid w:val="00EB21AC"/>
    <w:rsid w:val="00EB2459"/>
    <w:rsid w:val="00EB281B"/>
    <w:rsid w:val="00EB2A1C"/>
    <w:rsid w:val="00EB30B5"/>
    <w:rsid w:val="00EB4701"/>
    <w:rsid w:val="00EB53A4"/>
    <w:rsid w:val="00EB5741"/>
    <w:rsid w:val="00EB57DD"/>
    <w:rsid w:val="00EB6C83"/>
    <w:rsid w:val="00EC00BC"/>
    <w:rsid w:val="00EC0CEA"/>
    <w:rsid w:val="00EC1C50"/>
    <w:rsid w:val="00EC218F"/>
    <w:rsid w:val="00EC2D24"/>
    <w:rsid w:val="00EC31CD"/>
    <w:rsid w:val="00EC336F"/>
    <w:rsid w:val="00EC3551"/>
    <w:rsid w:val="00EC364C"/>
    <w:rsid w:val="00EC3E42"/>
    <w:rsid w:val="00EC3F85"/>
    <w:rsid w:val="00EC49D7"/>
    <w:rsid w:val="00EC4AAC"/>
    <w:rsid w:val="00EC6538"/>
    <w:rsid w:val="00EC699A"/>
    <w:rsid w:val="00EC7935"/>
    <w:rsid w:val="00ED026D"/>
    <w:rsid w:val="00ED1055"/>
    <w:rsid w:val="00ED18B7"/>
    <w:rsid w:val="00ED2D31"/>
    <w:rsid w:val="00ED30AC"/>
    <w:rsid w:val="00ED3717"/>
    <w:rsid w:val="00ED39DE"/>
    <w:rsid w:val="00ED3AD5"/>
    <w:rsid w:val="00ED3D05"/>
    <w:rsid w:val="00ED3FFB"/>
    <w:rsid w:val="00ED454D"/>
    <w:rsid w:val="00ED4B8E"/>
    <w:rsid w:val="00ED4F8C"/>
    <w:rsid w:val="00ED5025"/>
    <w:rsid w:val="00ED5BDE"/>
    <w:rsid w:val="00ED71B5"/>
    <w:rsid w:val="00ED7789"/>
    <w:rsid w:val="00ED77CA"/>
    <w:rsid w:val="00EE04E6"/>
    <w:rsid w:val="00EE14EC"/>
    <w:rsid w:val="00EE16C7"/>
    <w:rsid w:val="00EE1E44"/>
    <w:rsid w:val="00EE24B7"/>
    <w:rsid w:val="00EE3680"/>
    <w:rsid w:val="00EE379C"/>
    <w:rsid w:val="00EE3909"/>
    <w:rsid w:val="00EE3CE1"/>
    <w:rsid w:val="00EE4400"/>
    <w:rsid w:val="00EE54BD"/>
    <w:rsid w:val="00EE5713"/>
    <w:rsid w:val="00EE64AE"/>
    <w:rsid w:val="00EE6F67"/>
    <w:rsid w:val="00EE715F"/>
    <w:rsid w:val="00EE764D"/>
    <w:rsid w:val="00EE795F"/>
    <w:rsid w:val="00EE7C2D"/>
    <w:rsid w:val="00EF07CE"/>
    <w:rsid w:val="00EF0C4C"/>
    <w:rsid w:val="00EF107A"/>
    <w:rsid w:val="00EF132D"/>
    <w:rsid w:val="00EF3D13"/>
    <w:rsid w:val="00EF4D62"/>
    <w:rsid w:val="00EF524B"/>
    <w:rsid w:val="00EF6919"/>
    <w:rsid w:val="00EF6F2F"/>
    <w:rsid w:val="00EF7384"/>
    <w:rsid w:val="00EF7C97"/>
    <w:rsid w:val="00EF7CAC"/>
    <w:rsid w:val="00F00FD0"/>
    <w:rsid w:val="00F01342"/>
    <w:rsid w:val="00F022FF"/>
    <w:rsid w:val="00F026C0"/>
    <w:rsid w:val="00F0320C"/>
    <w:rsid w:val="00F04031"/>
    <w:rsid w:val="00F044F1"/>
    <w:rsid w:val="00F04F8A"/>
    <w:rsid w:val="00F06215"/>
    <w:rsid w:val="00F06445"/>
    <w:rsid w:val="00F070C5"/>
    <w:rsid w:val="00F07114"/>
    <w:rsid w:val="00F07A87"/>
    <w:rsid w:val="00F07D07"/>
    <w:rsid w:val="00F07F8C"/>
    <w:rsid w:val="00F10463"/>
    <w:rsid w:val="00F1078E"/>
    <w:rsid w:val="00F10993"/>
    <w:rsid w:val="00F12031"/>
    <w:rsid w:val="00F1203B"/>
    <w:rsid w:val="00F134BD"/>
    <w:rsid w:val="00F134FC"/>
    <w:rsid w:val="00F13FCA"/>
    <w:rsid w:val="00F1452A"/>
    <w:rsid w:val="00F1477E"/>
    <w:rsid w:val="00F155AC"/>
    <w:rsid w:val="00F15FF2"/>
    <w:rsid w:val="00F16362"/>
    <w:rsid w:val="00F16B14"/>
    <w:rsid w:val="00F16DC2"/>
    <w:rsid w:val="00F17EB8"/>
    <w:rsid w:val="00F201F9"/>
    <w:rsid w:val="00F206A7"/>
    <w:rsid w:val="00F20F64"/>
    <w:rsid w:val="00F2186A"/>
    <w:rsid w:val="00F22283"/>
    <w:rsid w:val="00F2358C"/>
    <w:rsid w:val="00F2364E"/>
    <w:rsid w:val="00F24239"/>
    <w:rsid w:val="00F25967"/>
    <w:rsid w:val="00F267EA"/>
    <w:rsid w:val="00F30CE0"/>
    <w:rsid w:val="00F3105E"/>
    <w:rsid w:val="00F31132"/>
    <w:rsid w:val="00F31AAB"/>
    <w:rsid w:val="00F31DD0"/>
    <w:rsid w:val="00F3346D"/>
    <w:rsid w:val="00F3347C"/>
    <w:rsid w:val="00F339AD"/>
    <w:rsid w:val="00F34075"/>
    <w:rsid w:val="00F3466F"/>
    <w:rsid w:val="00F34B2E"/>
    <w:rsid w:val="00F3539F"/>
    <w:rsid w:val="00F35AD2"/>
    <w:rsid w:val="00F41591"/>
    <w:rsid w:val="00F41678"/>
    <w:rsid w:val="00F41A63"/>
    <w:rsid w:val="00F42CEA"/>
    <w:rsid w:val="00F42D16"/>
    <w:rsid w:val="00F42E03"/>
    <w:rsid w:val="00F43923"/>
    <w:rsid w:val="00F45BEB"/>
    <w:rsid w:val="00F46840"/>
    <w:rsid w:val="00F46FB0"/>
    <w:rsid w:val="00F47A53"/>
    <w:rsid w:val="00F518D4"/>
    <w:rsid w:val="00F51D49"/>
    <w:rsid w:val="00F52343"/>
    <w:rsid w:val="00F5239D"/>
    <w:rsid w:val="00F526DD"/>
    <w:rsid w:val="00F5420B"/>
    <w:rsid w:val="00F54338"/>
    <w:rsid w:val="00F54523"/>
    <w:rsid w:val="00F5675B"/>
    <w:rsid w:val="00F60111"/>
    <w:rsid w:val="00F60722"/>
    <w:rsid w:val="00F62FCF"/>
    <w:rsid w:val="00F6423D"/>
    <w:rsid w:val="00F6493D"/>
    <w:rsid w:val="00F65251"/>
    <w:rsid w:val="00F65DE5"/>
    <w:rsid w:val="00F65F01"/>
    <w:rsid w:val="00F66205"/>
    <w:rsid w:val="00F6655C"/>
    <w:rsid w:val="00F667FC"/>
    <w:rsid w:val="00F66E1F"/>
    <w:rsid w:val="00F70793"/>
    <w:rsid w:val="00F71FD7"/>
    <w:rsid w:val="00F72164"/>
    <w:rsid w:val="00F72538"/>
    <w:rsid w:val="00F72A85"/>
    <w:rsid w:val="00F7366F"/>
    <w:rsid w:val="00F74142"/>
    <w:rsid w:val="00F743D5"/>
    <w:rsid w:val="00F7500D"/>
    <w:rsid w:val="00F766A8"/>
    <w:rsid w:val="00F76BD1"/>
    <w:rsid w:val="00F77939"/>
    <w:rsid w:val="00F77B44"/>
    <w:rsid w:val="00F8117D"/>
    <w:rsid w:val="00F81522"/>
    <w:rsid w:val="00F8209B"/>
    <w:rsid w:val="00F82233"/>
    <w:rsid w:val="00F82451"/>
    <w:rsid w:val="00F82FBD"/>
    <w:rsid w:val="00F83C2D"/>
    <w:rsid w:val="00F84544"/>
    <w:rsid w:val="00F84748"/>
    <w:rsid w:val="00F85FAC"/>
    <w:rsid w:val="00F8627D"/>
    <w:rsid w:val="00F86411"/>
    <w:rsid w:val="00F86C05"/>
    <w:rsid w:val="00F90552"/>
    <w:rsid w:val="00F908B7"/>
    <w:rsid w:val="00F90F85"/>
    <w:rsid w:val="00F92E0D"/>
    <w:rsid w:val="00F9310D"/>
    <w:rsid w:val="00F9385D"/>
    <w:rsid w:val="00F9396E"/>
    <w:rsid w:val="00F93B20"/>
    <w:rsid w:val="00F93F5C"/>
    <w:rsid w:val="00F942C7"/>
    <w:rsid w:val="00F943E2"/>
    <w:rsid w:val="00F95246"/>
    <w:rsid w:val="00F954FA"/>
    <w:rsid w:val="00F95A1D"/>
    <w:rsid w:val="00F95A3E"/>
    <w:rsid w:val="00F95B1F"/>
    <w:rsid w:val="00F95BA2"/>
    <w:rsid w:val="00F96621"/>
    <w:rsid w:val="00F96EB7"/>
    <w:rsid w:val="00F96F2C"/>
    <w:rsid w:val="00F97D62"/>
    <w:rsid w:val="00FA0179"/>
    <w:rsid w:val="00FA05B2"/>
    <w:rsid w:val="00FA0889"/>
    <w:rsid w:val="00FA0B56"/>
    <w:rsid w:val="00FA0F25"/>
    <w:rsid w:val="00FA1E17"/>
    <w:rsid w:val="00FA1FD7"/>
    <w:rsid w:val="00FA2005"/>
    <w:rsid w:val="00FA2621"/>
    <w:rsid w:val="00FA2BB0"/>
    <w:rsid w:val="00FA2C3B"/>
    <w:rsid w:val="00FA2EE0"/>
    <w:rsid w:val="00FA3737"/>
    <w:rsid w:val="00FA442A"/>
    <w:rsid w:val="00FA4658"/>
    <w:rsid w:val="00FA4786"/>
    <w:rsid w:val="00FA49C9"/>
    <w:rsid w:val="00FA595D"/>
    <w:rsid w:val="00FA5D92"/>
    <w:rsid w:val="00FA5DC8"/>
    <w:rsid w:val="00FA5FA7"/>
    <w:rsid w:val="00FA6251"/>
    <w:rsid w:val="00FA67D9"/>
    <w:rsid w:val="00FA68A7"/>
    <w:rsid w:val="00FA6927"/>
    <w:rsid w:val="00FA6DE6"/>
    <w:rsid w:val="00FA743D"/>
    <w:rsid w:val="00FA765D"/>
    <w:rsid w:val="00FA7C0E"/>
    <w:rsid w:val="00FA7E81"/>
    <w:rsid w:val="00FB0339"/>
    <w:rsid w:val="00FB072F"/>
    <w:rsid w:val="00FB09DC"/>
    <w:rsid w:val="00FB0AA2"/>
    <w:rsid w:val="00FB11EF"/>
    <w:rsid w:val="00FB13A9"/>
    <w:rsid w:val="00FB1C02"/>
    <w:rsid w:val="00FB2BBF"/>
    <w:rsid w:val="00FB2BC9"/>
    <w:rsid w:val="00FB2CDE"/>
    <w:rsid w:val="00FB37C1"/>
    <w:rsid w:val="00FB3DB1"/>
    <w:rsid w:val="00FB3F87"/>
    <w:rsid w:val="00FB6E12"/>
    <w:rsid w:val="00FC0AB6"/>
    <w:rsid w:val="00FC0C51"/>
    <w:rsid w:val="00FC13D2"/>
    <w:rsid w:val="00FC2130"/>
    <w:rsid w:val="00FC2654"/>
    <w:rsid w:val="00FC2904"/>
    <w:rsid w:val="00FC2E03"/>
    <w:rsid w:val="00FC36A2"/>
    <w:rsid w:val="00FC3903"/>
    <w:rsid w:val="00FC3C60"/>
    <w:rsid w:val="00FC3DAE"/>
    <w:rsid w:val="00FC409F"/>
    <w:rsid w:val="00FC4186"/>
    <w:rsid w:val="00FC61F8"/>
    <w:rsid w:val="00FC6848"/>
    <w:rsid w:val="00FC7E86"/>
    <w:rsid w:val="00FD2198"/>
    <w:rsid w:val="00FD221A"/>
    <w:rsid w:val="00FD24A6"/>
    <w:rsid w:val="00FD31FB"/>
    <w:rsid w:val="00FD38FA"/>
    <w:rsid w:val="00FD4361"/>
    <w:rsid w:val="00FD4C54"/>
    <w:rsid w:val="00FD5BA3"/>
    <w:rsid w:val="00FD6761"/>
    <w:rsid w:val="00FD7C2E"/>
    <w:rsid w:val="00FD7EAE"/>
    <w:rsid w:val="00FE15E6"/>
    <w:rsid w:val="00FE1B88"/>
    <w:rsid w:val="00FE20CD"/>
    <w:rsid w:val="00FE25CB"/>
    <w:rsid w:val="00FE2D06"/>
    <w:rsid w:val="00FE3153"/>
    <w:rsid w:val="00FE3462"/>
    <w:rsid w:val="00FE45D2"/>
    <w:rsid w:val="00FE4AEF"/>
    <w:rsid w:val="00FE524E"/>
    <w:rsid w:val="00FE5668"/>
    <w:rsid w:val="00FE5EE4"/>
    <w:rsid w:val="00FE5FAF"/>
    <w:rsid w:val="00FE6943"/>
    <w:rsid w:val="00FE6D7C"/>
    <w:rsid w:val="00FE6FA6"/>
    <w:rsid w:val="00FE7454"/>
    <w:rsid w:val="00FE7AE4"/>
    <w:rsid w:val="00FF0174"/>
    <w:rsid w:val="00FF06E8"/>
    <w:rsid w:val="00FF0EDC"/>
    <w:rsid w:val="00FF383E"/>
    <w:rsid w:val="00FF4AC8"/>
    <w:rsid w:val="00FF4DB3"/>
    <w:rsid w:val="00FF5143"/>
    <w:rsid w:val="00FF5B73"/>
    <w:rsid w:val="00FF6676"/>
    <w:rsid w:val="00FF6906"/>
    <w:rsid w:val="00FF70F9"/>
    <w:rsid w:val="00FF733C"/>
    <w:rsid w:val="00FF7A08"/>
    <w:rsid w:val="0B590776"/>
    <w:rsid w:val="0CF4D7D7"/>
    <w:rsid w:val="1DC56F45"/>
    <w:rsid w:val="2033ECB6"/>
    <w:rsid w:val="2C8AF09C"/>
    <w:rsid w:val="39D0E223"/>
    <w:rsid w:val="3DFB134E"/>
    <w:rsid w:val="3F8B8824"/>
    <w:rsid w:val="4E2A373C"/>
    <w:rsid w:val="4ED31A43"/>
    <w:rsid w:val="5098783F"/>
    <w:rsid w:val="54886622"/>
    <w:rsid w:val="5ECE35CF"/>
    <w:rsid w:val="69E8820C"/>
    <w:rsid w:val="6A883E48"/>
    <w:rsid w:val="6E037438"/>
    <w:rsid w:val="767B00D0"/>
    <w:rsid w:val="7E113415"/>
    <w:rsid w:val="7EF245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88320755-D027-488B-8A9D-9AD970B5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FA625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B7926"/>
    <w:rPr>
      <w:color w:val="605E5C"/>
      <w:shd w:val="clear" w:color="auto" w:fill="E1DFDD"/>
    </w:rPr>
  </w:style>
  <w:style w:type="paragraph" w:styleId="EndnoteText">
    <w:name w:val="endnote text"/>
    <w:basedOn w:val="Normal"/>
    <w:link w:val="EndnoteTextChar"/>
    <w:semiHidden/>
    <w:unhideWhenUsed/>
    <w:rsid w:val="0008176C"/>
    <w:pPr>
      <w:spacing w:after="0" w:line="240" w:lineRule="auto"/>
    </w:pPr>
    <w:rPr>
      <w:sz w:val="20"/>
      <w:szCs w:val="20"/>
    </w:rPr>
  </w:style>
  <w:style w:type="character" w:customStyle="1" w:styleId="EndnoteTextChar">
    <w:name w:val="Endnote Text Char"/>
    <w:basedOn w:val="DefaultParagraphFont"/>
    <w:link w:val="EndnoteText"/>
    <w:semiHidden/>
    <w:rsid w:val="0008176C"/>
    <w:rPr>
      <w:color w:val="0D0D0D" w:themeColor="text1" w:themeTint="F2"/>
    </w:rPr>
  </w:style>
  <w:style w:type="character" w:styleId="EndnoteReference">
    <w:name w:val="endnote reference"/>
    <w:basedOn w:val="DefaultParagraphFont"/>
    <w:semiHidden/>
    <w:unhideWhenUsed/>
    <w:rsid w:val="0008176C"/>
    <w:rPr>
      <w:vertAlign w:val="superscript"/>
    </w:rPr>
  </w:style>
  <w:style w:type="paragraph" w:styleId="Revision">
    <w:name w:val="Revision"/>
    <w:hidden/>
    <w:uiPriority w:val="99"/>
    <w:semiHidden/>
    <w:rsid w:val="00340F7E"/>
    <w:rPr>
      <w:color w:val="0D0D0D" w:themeColor="text1" w:themeTint="F2"/>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39308B"/>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39308B"/>
  </w:style>
  <w:style w:type="character" w:customStyle="1" w:styleId="superscript">
    <w:name w:val="superscript"/>
    <w:basedOn w:val="DefaultParagraphFont"/>
    <w:rsid w:val="0039308B"/>
  </w:style>
  <w:style w:type="character" w:customStyle="1" w:styleId="eop">
    <w:name w:val="eop"/>
    <w:basedOn w:val="DefaultParagraphFont"/>
    <w:rsid w:val="0039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777">
      <w:bodyDiv w:val="1"/>
      <w:marLeft w:val="0"/>
      <w:marRight w:val="0"/>
      <w:marTop w:val="0"/>
      <w:marBottom w:val="0"/>
      <w:divBdr>
        <w:top w:val="none" w:sz="0" w:space="0" w:color="auto"/>
        <w:left w:val="none" w:sz="0" w:space="0" w:color="auto"/>
        <w:bottom w:val="none" w:sz="0" w:space="0" w:color="auto"/>
        <w:right w:val="none" w:sz="0" w:space="0" w:color="auto"/>
      </w:divBdr>
      <w:divsChild>
        <w:div w:id="181937031">
          <w:marLeft w:val="0"/>
          <w:marRight w:val="0"/>
          <w:marTop w:val="0"/>
          <w:marBottom w:val="0"/>
          <w:divBdr>
            <w:top w:val="none" w:sz="0" w:space="0" w:color="auto"/>
            <w:left w:val="none" w:sz="0" w:space="0" w:color="auto"/>
            <w:bottom w:val="none" w:sz="0" w:space="0" w:color="auto"/>
            <w:right w:val="none" w:sz="0" w:space="0" w:color="auto"/>
          </w:divBdr>
          <w:divsChild>
            <w:div w:id="259800232">
              <w:marLeft w:val="0"/>
              <w:marRight w:val="0"/>
              <w:marTop w:val="0"/>
              <w:marBottom w:val="0"/>
              <w:divBdr>
                <w:top w:val="none" w:sz="0" w:space="0" w:color="auto"/>
                <w:left w:val="none" w:sz="0" w:space="0" w:color="auto"/>
                <w:bottom w:val="none" w:sz="0" w:space="0" w:color="auto"/>
                <w:right w:val="none" w:sz="0" w:space="0" w:color="auto"/>
              </w:divBdr>
            </w:div>
            <w:div w:id="476803937">
              <w:marLeft w:val="0"/>
              <w:marRight w:val="0"/>
              <w:marTop w:val="0"/>
              <w:marBottom w:val="0"/>
              <w:divBdr>
                <w:top w:val="none" w:sz="0" w:space="0" w:color="auto"/>
                <w:left w:val="none" w:sz="0" w:space="0" w:color="auto"/>
                <w:bottom w:val="none" w:sz="0" w:space="0" w:color="auto"/>
                <w:right w:val="none" w:sz="0" w:space="0" w:color="auto"/>
              </w:divBdr>
            </w:div>
            <w:div w:id="501824006">
              <w:marLeft w:val="0"/>
              <w:marRight w:val="0"/>
              <w:marTop w:val="0"/>
              <w:marBottom w:val="0"/>
              <w:divBdr>
                <w:top w:val="none" w:sz="0" w:space="0" w:color="auto"/>
                <w:left w:val="none" w:sz="0" w:space="0" w:color="auto"/>
                <w:bottom w:val="none" w:sz="0" w:space="0" w:color="auto"/>
                <w:right w:val="none" w:sz="0" w:space="0" w:color="auto"/>
              </w:divBdr>
            </w:div>
            <w:div w:id="621618830">
              <w:marLeft w:val="0"/>
              <w:marRight w:val="0"/>
              <w:marTop w:val="0"/>
              <w:marBottom w:val="0"/>
              <w:divBdr>
                <w:top w:val="none" w:sz="0" w:space="0" w:color="auto"/>
                <w:left w:val="none" w:sz="0" w:space="0" w:color="auto"/>
                <w:bottom w:val="none" w:sz="0" w:space="0" w:color="auto"/>
                <w:right w:val="none" w:sz="0" w:space="0" w:color="auto"/>
              </w:divBdr>
            </w:div>
          </w:divsChild>
        </w:div>
        <w:div w:id="1037513148">
          <w:marLeft w:val="0"/>
          <w:marRight w:val="0"/>
          <w:marTop w:val="0"/>
          <w:marBottom w:val="0"/>
          <w:divBdr>
            <w:top w:val="none" w:sz="0" w:space="0" w:color="auto"/>
            <w:left w:val="none" w:sz="0" w:space="0" w:color="auto"/>
            <w:bottom w:val="none" w:sz="0" w:space="0" w:color="auto"/>
            <w:right w:val="none" w:sz="0" w:space="0" w:color="auto"/>
          </w:divBdr>
          <w:divsChild>
            <w:div w:id="826551836">
              <w:marLeft w:val="0"/>
              <w:marRight w:val="0"/>
              <w:marTop w:val="0"/>
              <w:marBottom w:val="0"/>
              <w:divBdr>
                <w:top w:val="none" w:sz="0" w:space="0" w:color="auto"/>
                <w:left w:val="none" w:sz="0" w:space="0" w:color="auto"/>
                <w:bottom w:val="none" w:sz="0" w:space="0" w:color="auto"/>
                <w:right w:val="none" w:sz="0" w:space="0" w:color="auto"/>
              </w:divBdr>
            </w:div>
            <w:div w:id="1689061705">
              <w:marLeft w:val="0"/>
              <w:marRight w:val="0"/>
              <w:marTop w:val="0"/>
              <w:marBottom w:val="0"/>
              <w:divBdr>
                <w:top w:val="none" w:sz="0" w:space="0" w:color="auto"/>
                <w:left w:val="none" w:sz="0" w:space="0" w:color="auto"/>
                <w:bottom w:val="none" w:sz="0" w:space="0" w:color="auto"/>
                <w:right w:val="none" w:sz="0" w:space="0" w:color="auto"/>
              </w:divBdr>
            </w:div>
            <w:div w:id="1915627938">
              <w:marLeft w:val="0"/>
              <w:marRight w:val="0"/>
              <w:marTop w:val="0"/>
              <w:marBottom w:val="0"/>
              <w:divBdr>
                <w:top w:val="none" w:sz="0" w:space="0" w:color="auto"/>
                <w:left w:val="none" w:sz="0" w:space="0" w:color="auto"/>
                <w:bottom w:val="none" w:sz="0" w:space="0" w:color="auto"/>
                <w:right w:val="none" w:sz="0" w:space="0" w:color="auto"/>
              </w:divBdr>
            </w:div>
            <w:div w:id="20589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16633724">
      <w:bodyDiv w:val="1"/>
      <w:marLeft w:val="0"/>
      <w:marRight w:val="0"/>
      <w:marTop w:val="0"/>
      <w:marBottom w:val="0"/>
      <w:divBdr>
        <w:top w:val="none" w:sz="0" w:space="0" w:color="auto"/>
        <w:left w:val="none" w:sz="0" w:space="0" w:color="auto"/>
        <w:bottom w:val="none" w:sz="0" w:space="0" w:color="auto"/>
        <w:right w:val="none" w:sz="0" w:space="0" w:color="auto"/>
      </w:divBdr>
      <w:divsChild>
        <w:div w:id="118039373">
          <w:marLeft w:val="0"/>
          <w:marRight w:val="0"/>
          <w:marTop w:val="0"/>
          <w:marBottom w:val="0"/>
          <w:divBdr>
            <w:top w:val="none" w:sz="0" w:space="0" w:color="auto"/>
            <w:left w:val="none" w:sz="0" w:space="0" w:color="auto"/>
            <w:bottom w:val="none" w:sz="0" w:space="0" w:color="auto"/>
            <w:right w:val="none" w:sz="0" w:space="0" w:color="auto"/>
          </w:divBdr>
          <w:divsChild>
            <w:div w:id="356272528">
              <w:marLeft w:val="0"/>
              <w:marRight w:val="0"/>
              <w:marTop w:val="0"/>
              <w:marBottom w:val="0"/>
              <w:divBdr>
                <w:top w:val="none" w:sz="0" w:space="0" w:color="auto"/>
                <w:left w:val="none" w:sz="0" w:space="0" w:color="auto"/>
                <w:bottom w:val="none" w:sz="0" w:space="0" w:color="auto"/>
                <w:right w:val="none" w:sz="0" w:space="0" w:color="auto"/>
              </w:divBdr>
            </w:div>
            <w:div w:id="1107431901">
              <w:marLeft w:val="0"/>
              <w:marRight w:val="0"/>
              <w:marTop w:val="0"/>
              <w:marBottom w:val="0"/>
              <w:divBdr>
                <w:top w:val="none" w:sz="0" w:space="0" w:color="auto"/>
                <w:left w:val="none" w:sz="0" w:space="0" w:color="auto"/>
                <w:bottom w:val="none" w:sz="0" w:space="0" w:color="auto"/>
                <w:right w:val="none" w:sz="0" w:space="0" w:color="auto"/>
              </w:divBdr>
            </w:div>
            <w:div w:id="1197884736">
              <w:marLeft w:val="0"/>
              <w:marRight w:val="0"/>
              <w:marTop w:val="0"/>
              <w:marBottom w:val="0"/>
              <w:divBdr>
                <w:top w:val="none" w:sz="0" w:space="0" w:color="auto"/>
                <w:left w:val="none" w:sz="0" w:space="0" w:color="auto"/>
                <w:bottom w:val="none" w:sz="0" w:space="0" w:color="auto"/>
                <w:right w:val="none" w:sz="0" w:space="0" w:color="auto"/>
              </w:divBdr>
            </w:div>
            <w:div w:id="1478033952">
              <w:marLeft w:val="0"/>
              <w:marRight w:val="0"/>
              <w:marTop w:val="0"/>
              <w:marBottom w:val="0"/>
              <w:divBdr>
                <w:top w:val="none" w:sz="0" w:space="0" w:color="auto"/>
                <w:left w:val="none" w:sz="0" w:space="0" w:color="auto"/>
                <w:bottom w:val="none" w:sz="0" w:space="0" w:color="auto"/>
                <w:right w:val="none" w:sz="0" w:space="0" w:color="auto"/>
              </w:divBdr>
            </w:div>
          </w:divsChild>
        </w:div>
        <w:div w:id="1923903668">
          <w:marLeft w:val="0"/>
          <w:marRight w:val="0"/>
          <w:marTop w:val="0"/>
          <w:marBottom w:val="0"/>
          <w:divBdr>
            <w:top w:val="none" w:sz="0" w:space="0" w:color="auto"/>
            <w:left w:val="none" w:sz="0" w:space="0" w:color="auto"/>
            <w:bottom w:val="none" w:sz="0" w:space="0" w:color="auto"/>
            <w:right w:val="none" w:sz="0" w:space="0" w:color="auto"/>
          </w:divBdr>
          <w:divsChild>
            <w:div w:id="448159442">
              <w:marLeft w:val="0"/>
              <w:marRight w:val="0"/>
              <w:marTop w:val="0"/>
              <w:marBottom w:val="0"/>
              <w:divBdr>
                <w:top w:val="none" w:sz="0" w:space="0" w:color="auto"/>
                <w:left w:val="none" w:sz="0" w:space="0" w:color="auto"/>
                <w:bottom w:val="none" w:sz="0" w:space="0" w:color="auto"/>
                <w:right w:val="none" w:sz="0" w:space="0" w:color="auto"/>
              </w:divBdr>
            </w:div>
            <w:div w:id="17438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2890342">
      <w:bodyDiv w:val="1"/>
      <w:marLeft w:val="0"/>
      <w:marRight w:val="0"/>
      <w:marTop w:val="0"/>
      <w:marBottom w:val="0"/>
      <w:divBdr>
        <w:top w:val="none" w:sz="0" w:space="0" w:color="auto"/>
        <w:left w:val="none" w:sz="0" w:space="0" w:color="auto"/>
        <w:bottom w:val="none" w:sz="0" w:space="0" w:color="auto"/>
        <w:right w:val="none" w:sz="0" w:space="0" w:color="auto"/>
      </w:divBdr>
      <w:divsChild>
        <w:div w:id="114908562">
          <w:marLeft w:val="0"/>
          <w:marRight w:val="0"/>
          <w:marTop w:val="0"/>
          <w:marBottom w:val="0"/>
          <w:divBdr>
            <w:top w:val="none" w:sz="0" w:space="0" w:color="auto"/>
            <w:left w:val="none" w:sz="0" w:space="0" w:color="auto"/>
            <w:bottom w:val="none" w:sz="0" w:space="0" w:color="auto"/>
            <w:right w:val="none" w:sz="0" w:space="0" w:color="auto"/>
          </w:divBdr>
        </w:div>
        <w:div w:id="489558701">
          <w:marLeft w:val="0"/>
          <w:marRight w:val="0"/>
          <w:marTop w:val="0"/>
          <w:marBottom w:val="0"/>
          <w:divBdr>
            <w:top w:val="none" w:sz="0" w:space="0" w:color="auto"/>
            <w:left w:val="none" w:sz="0" w:space="0" w:color="auto"/>
            <w:bottom w:val="none" w:sz="0" w:space="0" w:color="auto"/>
            <w:right w:val="none" w:sz="0" w:space="0" w:color="auto"/>
          </w:divBdr>
          <w:divsChild>
            <w:div w:id="332682752">
              <w:marLeft w:val="0"/>
              <w:marRight w:val="0"/>
              <w:marTop w:val="0"/>
              <w:marBottom w:val="0"/>
              <w:divBdr>
                <w:top w:val="none" w:sz="0" w:space="0" w:color="auto"/>
                <w:left w:val="none" w:sz="0" w:space="0" w:color="auto"/>
                <w:bottom w:val="none" w:sz="0" w:space="0" w:color="auto"/>
                <w:right w:val="none" w:sz="0" w:space="0" w:color="auto"/>
              </w:divBdr>
            </w:div>
            <w:div w:id="1440947312">
              <w:marLeft w:val="0"/>
              <w:marRight w:val="0"/>
              <w:marTop w:val="0"/>
              <w:marBottom w:val="0"/>
              <w:divBdr>
                <w:top w:val="none" w:sz="0" w:space="0" w:color="auto"/>
                <w:left w:val="none" w:sz="0" w:space="0" w:color="auto"/>
                <w:bottom w:val="none" w:sz="0" w:space="0" w:color="auto"/>
                <w:right w:val="none" w:sz="0" w:space="0" w:color="auto"/>
              </w:divBdr>
            </w:div>
            <w:div w:id="1481001379">
              <w:marLeft w:val="0"/>
              <w:marRight w:val="0"/>
              <w:marTop w:val="0"/>
              <w:marBottom w:val="0"/>
              <w:divBdr>
                <w:top w:val="none" w:sz="0" w:space="0" w:color="auto"/>
                <w:left w:val="none" w:sz="0" w:space="0" w:color="auto"/>
                <w:bottom w:val="none" w:sz="0" w:space="0" w:color="auto"/>
                <w:right w:val="none" w:sz="0" w:space="0" w:color="auto"/>
              </w:divBdr>
            </w:div>
          </w:divsChild>
        </w:div>
        <w:div w:id="530455959">
          <w:marLeft w:val="0"/>
          <w:marRight w:val="0"/>
          <w:marTop w:val="0"/>
          <w:marBottom w:val="0"/>
          <w:divBdr>
            <w:top w:val="none" w:sz="0" w:space="0" w:color="auto"/>
            <w:left w:val="none" w:sz="0" w:space="0" w:color="auto"/>
            <w:bottom w:val="none" w:sz="0" w:space="0" w:color="auto"/>
            <w:right w:val="none" w:sz="0" w:space="0" w:color="auto"/>
          </w:divBdr>
        </w:div>
        <w:div w:id="697463341">
          <w:marLeft w:val="0"/>
          <w:marRight w:val="0"/>
          <w:marTop w:val="0"/>
          <w:marBottom w:val="0"/>
          <w:divBdr>
            <w:top w:val="none" w:sz="0" w:space="0" w:color="auto"/>
            <w:left w:val="none" w:sz="0" w:space="0" w:color="auto"/>
            <w:bottom w:val="none" w:sz="0" w:space="0" w:color="auto"/>
            <w:right w:val="none" w:sz="0" w:space="0" w:color="auto"/>
          </w:divBdr>
        </w:div>
        <w:div w:id="996808149">
          <w:marLeft w:val="0"/>
          <w:marRight w:val="0"/>
          <w:marTop w:val="0"/>
          <w:marBottom w:val="0"/>
          <w:divBdr>
            <w:top w:val="none" w:sz="0" w:space="0" w:color="auto"/>
            <w:left w:val="none" w:sz="0" w:space="0" w:color="auto"/>
            <w:bottom w:val="none" w:sz="0" w:space="0" w:color="auto"/>
            <w:right w:val="none" w:sz="0" w:space="0" w:color="auto"/>
          </w:divBdr>
        </w:div>
      </w:divsChild>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admissions-code--2" TargetMode="External"/><Relationship Id="rId18" Type="http://schemas.openxmlformats.org/officeDocument/2006/relationships/hyperlink" Target="https://www.gov.uk/government/publications/school-admissions-code--2" TargetMode="External"/><Relationship Id="rId26" Type="http://schemas.openxmlformats.org/officeDocument/2006/relationships/hyperlink" Target="https://www.gov.uk/government/publications/school-admissions-code--2" TargetMode="External"/><Relationship Id="rId39" Type="http://schemas.openxmlformats.org/officeDocument/2006/relationships/hyperlink" Target="https://www.gov.uk/government/publications/school-admissions-code--2" TargetMode="External"/><Relationship Id="rId21" Type="http://schemas.openxmlformats.org/officeDocument/2006/relationships/hyperlink" Target="https://www.gov.uk/government/publications/school-admissions-code--2"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gov.uk/government/publications/school-admissions-code--2" TargetMode="External"/><Relationship Id="rId47" Type="http://schemas.openxmlformats.org/officeDocument/2006/relationships/hyperlink" Target="https://www.gov.uk/government/publications/free-school-meals-guidance-for-schools-and-local-authorities" TargetMode="External"/><Relationship Id="rId50" Type="http://schemas.openxmlformats.org/officeDocument/2006/relationships/hyperlink" Target="https://www.gov.uk/government/publications/pupil-premium/pupil-premiu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organisations/office-of-the-schools-adjudicator" TargetMode="External"/><Relationship Id="rId29" Type="http://schemas.openxmlformats.org/officeDocument/2006/relationships/hyperlink" Target="https://www.gov.uk/government/publications/school-admissions-code--2" TargetMode="External"/><Relationship Id="rId11" Type="http://schemas.openxmlformats.org/officeDocument/2006/relationships/endnotes" Target="endnotes.xml"/><Relationship Id="rId24" Type="http://schemas.openxmlformats.org/officeDocument/2006/relationships/hyperlink" Target="https://www.gov.uk/government/publications/school-admissions-code--2"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gov.uk/government/publications/school-admissions-code--2"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gov.uk/government/publications/school-admissions-code--2"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gov.uk/government/publications/school-admissions-code--2" TargetMode="External"/><Relationship Id="rId31" Type="http://schemas.openxmlformats.org/officeDocument/2006/relationships/hyperlink" Target="https://www.gov.uk/government/publications/summer-born-children-school-admission/admission-of-summer-born-children-advice-for-local-authorities-and-school-admission-authorities" TargetMode="External"/><Relationship Id="rId44" Type="http://schemas.openxmlformats.org/officeDocument/2006/relationships/hyperlink" Target="https://www.gov.uk/government/publications/school-admissions-code--2"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free-schools-admissions" TargetMode="External"/><Relationship Id="rId22" Type="http://schemas.openxmlformats.org/officeDocument/2006/relationships/hyperlink" Target="https://www.gov.uk/government/publications/school-admissions-code--2" TargetMode="External"/><Relationship Id="rId27" Type="http://schemas.openxmlformats.org/officeDocument/2006/relationships/hyperlink" Target="https://www.gov.uk/government/publications/school-admissions-code--2" TargetMode="External"/><Relationship Id="rId30" Type="http://schemas.openxmlformats.org/officeDocument/2006/relationships/hyperlink" Target="https://www.gov.uk/government/publications/school-admissions-code--2" TargetMode="External"/><Relationship Id="rId35" Type="http://schemas.openxmlformats.org/officeDocument/2006/relationships/hyperlink" Target="https://www.gov.uk/government/publications/school-admissions-code--2" TargetMode="External"/><Relationship Id="rId43" Type="http://schemas.openxmlformats.org/officeDocument/2006/relationships/hyperlink" Target="https://www.gov.uk/government/publications/school-admissions-code--2" TargetMode="External"/><Relationship Id="rId48" Type="http://schemas.openxmlformats.org/officeDocument/2006/relationships/hyperlink" Target="https://www.gov.uk/government/publications/school-admissions-code--2" TargetMode="External"/><Relationship Id="rId8" Type="http://schemas.openxmlformats.org/officeDocument/2006/relationships/settings" Target="settings.xml"/><Relationship Id="rId51" Type="http://schemas.openxmlformats.org/officeDocument/2006/relationships/hyperlink" Target="https://www.gov.uk/government/publications/pupil-premium/pupil-premiu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school-admissions-code--2" TargetMode="External"/><Relationship Id="rId25" Type="http://schemas.openxmlformats.org/officeDocument/2006/relationships/hyperlink" Target="https://www.gov.uk/government/publications/school-admissions-code--2"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gov.uk/government/publications/pupil-premium/pupil-premium" TargetMode="External"/><Relationship Id="rId20" Type="http://schemas.openxmlformats.org/officeDocument/2006/relationships/hyperlink" Target="https://www.gov.uk/government/publications/school-admissions-code--2" TargetMode="External"/><Relationship Id="rId41" Type="http://schemas.openxmlformats.org/officeDocument/2006/relationships/hyperlink" Target="https://www.gov.uk/government/publications/school-admissions-code--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school-admissions-code--2" TargetMode="External"/><Relationship Id="rId23" Type="http://schemas.openxmlformats.org/officeDocument/2006/relationships/hyperlink" Target="https://www.gov.uk/government/publications/free-school-pre-opening-guide/free-schools-pre-opening-guide"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gov.uk/government/publications/school-admissions-code--2" TargetMode="External"/><Relationship Id="rId49" Type="http://schemas.openxmlformats.org/officeDocument/2006/relationships/hyperlink" Target="https://www.gov.uk/government/publications/free-school-meals-guidance-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665DF5DADF54EAD6712239D2115E6" ma:contentTypeVersion="6" ma:contentTypeDescription="Create a new document." ma:contentTypeScope="" ma:versionID="1ca9bbb641f0ed8f020bd3bc36b660fb">
  <xsd:schema xmlns:xsd="http://www.w3.org/2001/XMLSchema" xmlns:xs="http://www.w3.org/2001/XMLSchema" xmlns:p="http://schemas.microsoft.com/office/2006/metadata/properties" xmlns:ns2="c5ce1301-23d8-4976-b231-a9152b1ca9af" xmlns:ns3="c2fc086d-cbe4-4c65-87ea-6b25d8764d9c" targetNamespace="http://schemas.microsoft.com/office/2006/metadata/properties" ma:root="true" ma:fieldsID="4b9f5200b59ac17f42a5e0ccda24f379" ns2:_="" ns3:_="">
    <xsd:import namespace="c5ce1301-23d8-4976-b231-a9152b1ca9af"/>
    <xsd:import namespace="c2fc086d-cbe4-4c65-87ea-6b25d8764d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e1301-23d8-4976-b231-a9152b1ca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c086d-cbe4-4c65-87ea-6b25d8764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2fc086d-cbe4-4c65-87ea-6b25d8764d9c">
      <UserInfo>
        <DisplayName>HAMILTON, Sarah</DisplayName>
        <AccountId>23</AccountId>
        <AccountType/>
      </UserInfo>
      <UserInfo>
        <DisplayName>CONWAY, Roxanne</DisplayName>
        <AccountId>9</AccountId>
        <AccountType/>
      </UserInfo>
      <UserInfo>
        <DisplayName>HINES, Peter</DisplayName>
        <AccountId>16</AccountId>
        <AccountType/>
      </UserInfo>
      <UserInfo>
        <DisplayName>SHORT, Lisa</DisplayName>
        <AccountId>25</AccountId>
        <AccountType/>
      </UserInfo>
      <UserInfo>
        <DisplayName>DOUGLAS, Alice</DisplayName>
        <AccountId>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94B23833-541E-4008-A550-977F77AF9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e1301-23d8-4976-b231-a9152b1ca9af"/>
    <ds:schemaRef ds:uri="c2fc086d-cbe4-4c65-87ea-6b25d8764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c5ce1301-23d8-4976-b231-a9152b1ca9af"/>
    <ds:schemaRef ds:uri="c2fc086d-cbe4-4c65-87ea-6b25d8764d9c"/>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A6AEA1F6-F2EA-4840-BC21-D6E66555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5917</Words>
  <Characters>32607</Characters>
  <Application>Microsoft Office Word</Application>
  <DocSecurity>0</DocSecurity>
  <Lines>534</Lines>
  <Paragraphs>134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38390</CharactersWithSpaces>
  <SharedDoc>false</SharedDoc>
  <HLinks>
    <vt:vector size="318" baseType="variant">
      <vt:variant>
        <vt:i4>6553696</vt:i4>
      </vt:variant>
      <vt:variant>
        <vt:i4>180</vt:i4>
      </vt:variant>
      <vt:variant>
        <vt:i4>0</vt:i4>
      </vt:variant>
      <vt:variant>
        <vt:i4>5</vt:i4>
      </vt:variant>
      <vt:variant>
        <vt:lpwstr>https://www.gov.uk/government/publications/pupil-premium/pupil-premium</vt:lpwstr>
      </vt:variant>
      <vt:variant>
        <vt:lpwstr>service-pupil-premium-spp</vt:lpwstr>
      </vt:variant>
      <vt:variant>
        <vt:i4>4128867</vt:i4>
      </vt:variant>
      <vt:variant>
        <vt:i4>177</vt:i4>
      </vt:variant>
      <vt:variant>
        <vt:i4>0</vt:i4>
      </vt:variant>
      <vt:variant>
        <vt:i4>5</vt:i4>
      </vt:variant>
      <vt:variant>
        <vt:lpwstr>https://www.gov.uk/government/publications/pupil-premium/pupil-premium</vt:lpwstr>
      </vt:variant>
      <vt:variant>
        <vt:lpwstr/>
      </vt:variant>
      <vt:variant>
        <vt:i4>4063283</vt:i4>
      </vt:variant>
      <vt:variant>
        <vt:i4>174</vt:i4>
      </vt:variant>
      <vt:variant>
        <vt:i4>0</vt:i4>
      </vt:variant>
      <vt:variant>
        <vt:i4>5</vt:i4>
      </vt:variant>
      <vt:variant>
        <vt:lpwstr>https://www.gov.uk/government/publications/free-school-meals-guidance-for-schools-and-local-authorities</vt:lpwstr>
      </vt:variant>
      <vt:variant>
        <vt:lpwstr/>
      </vt:variant>
      <vt:variant>
        <vt:i4>1835102</vt:i4>
      </vt:variant>
      <vt:variant>
        <vt:i4>171</vt:i4>
      </vt:variant>
      <vt:variant>
        <vt:i4>0</vt:i4>
      </vt:variant>
      <vt:variant>
        <vt:i4>5</vt:i4>
      </vt:variant>
      <vt:variant>
        <vt:lpwstr>https://www.gov.uk/government/publications/school-admissions-code--2</vt:lpwstr>
      </vt:variant>
      <vt:variant>
        <vt:lpwstr/>
      </vt:variant>
      <vt:variant>
        <vt:i4>4063283</vt:i4>
      </vt:variant>
      <vt:variant>
        <vt:i4>168</vt:i4>
      </vt:variant>
      <vt:variant>
        <vt:i4>0</vt:i4>
      </vt:variant>
      <vt:variant>
        <vt:i4>5</vt:i4>
      </vt:variant>
      <vt:variant>
        <vt:lpwstr>https://www.gov.uk/government/publications/free-school-meals-guidance-for-schools-and-local-authorities</vt:lpwstr>
      </vt:variant>
      <vt:variant>
        <vt:lpwstr/>
      </vt:variant>
      <vt:variant>
        <vt:i4>6225947</vt:i4>
      </vt:variant>
      <vt:variant>
        <vt:i4>165</vt:i4>
      </vt:variant>
      <vt:variant>
        <vt:i4>0</vt:i4>
      </vt:variant>
      <vt:variant>
        <vt:i4>5</vt:i4>
      </vt:variant>
      <vt:variant>
        <vt:lpwstr>https://www.gov.uk/government/publications/pupil-premium/pupil-premium</vt:lpwstr>
      </vt:variant>
      <vt:variant>
        <vt:lpwstr>eligibility-and-funding</vt:lpwstr>
      </vt:variant>
      <vt:variant>
        <vt:i4>1835102</vt:i4>
      </vt:variant>
      <vt:variant>
        <vt:i4>162</vt:i4>
      </vt:variant>
      <vt:variant>
        <vt:i4>0</vt:i4>
      </vt:variant>
      <vt:variant>
        <vt:i4>5</vt:i4>
      </vt:variant>
      <vt:variant>
        <vt:lpwstr>https://www.gov.uk/government/publications/school-admissions-code--2</vt:lpwstr>
      </vt:variant>
      <vt:variant>
        <vt:lpwstr/>
      </vt:variant>
      <vt:variant>
        <vt:i4>1835102</vt:i4>
      </vt:variant>
      <vt:variant>
        <vt:i4>159</vt:i4>
      </vt:variant>
      <vt:variant>
        <vt:i4>0</vt:i4>
      </vt:variant>
      <vt:variant>
        <vt:i4>5</vt:i4>
      </vt:variant>
      <vt:variant>
        <vt:lpwstr>https://www.gov.uk/government/publications/school-admissions-code--2</vt:lpwstr>
      </vt:variant>
      <vt:variant>
        <vt:lpwstr/>
      </vt:variant>
      <vt:variant>
        <vt:i4>1835102</vt:i4>
      </vt:variant>
      <vt:variant>
        <vt:i4>156</vt:i4>
      </vt:variant>
      <vt:variant>
        <vt:i4>0</vt:i4>
      </vt:variant>
      <vt:variant>
        <vt:i4>5</vt:i4>
      </vt:variant>
      <vt:variant>
        <vt:lpwstr>https://www.gov.uk/government/publications/school-admissions-code--2</vt:lpwstr>
      </vt:variant>
      <vt:variant>
        <vt:lpwstr/>
      </vt:variant>
      <vt:variant>
        <vt:i4>1835102</vt:i4>
      </vt:variant>
      <vt:variant>
        <vt:i4>153</vt:i4>
      </vt:variant>
      <vt:variant>
        <vt:i4>0</vt:i4>
      </vt:variant>
      <vt:variant>
        <vt:i4>5</vt:i4>
      </vt:variant>
      <vt:variant>
        <vt:lpwstr>https://www.gov.uk/government/publications/school-admissions-code--2</vt:lpwstr>
      </vt:variant>
      <vt:variant>
        <vt:lpwstr/>
      </vt:variant>
      <vt:variant>
        <vt:i4>1835102</vt:i4>
      </vt:variant>
      <vt:variant>
        <vt:i4>150</vt:i4>
      </vt:variant>
      <vt:variant>
        <vt:i4>0</vt:i4>
      </vt:variant>
      <vt:variant>
        <vt:i4>5</vt:i4>
      </vt:variant>
      <vt:variant>
        <vt:lpwstr>https://www.gov.uk/government/publications/school-admissions-code--2</vt:lpwstr>
      </vt:variant>
      <vt:variant>
        <vt:lpwstr/>
      </vt:variant>
      <vt:variant>
        <vt:i4>1835102</vt:i4>
      </vt:variant>
      <vt:variant>
        <vt:i4>147</vt:i4>
      </vt:variant>
      <vt:variant>
        <vt:i4>0</vt:i4>
      </vt:variant>
      <vt:variant>
        <vt:i4>5</vt:i4>
      </vt:variant>
      <vt:variant>
        <vt:lpwstr>https://www.gov.uk/government/publications/school-admissions-code--2</vt:lpwstr>
      </vt:variant>
      <vt:variant>
        <vt:lpwstr/>
      </vt:variant>
      <vt:variant>
        <vt:i4>1835102</vt:i4>
      </vt:variant>
      <vt:variant>
        <vt:i4>144</vt:i4>
      </vt:variant>
      <vt:variant>
        <vt:i4>0</vt:i4>
      </vt:variant>
      <vt:variant>
        <vt:i4>5</vt:i4>
      </vt:variant>
      <vt:variant>
        <vt:lpwstr>https://www.gov.uk/government/publications/school-admissions-code--2</vt:lpwstr>
      </vt:variant>
      <vt:variant>
        <vt:lpwstr/>
      </vt:variant>
      <vt:variant>
        <vt:i4>1835102</vt:i4>
      </vt:variant>
      <vt:variant>
        <vt:i4>141</vt:i4>
      </vt:variant>
      <vt:variant>
        <vt:i4>0</vt:i4>
      </vt:variant>
      <vt:variant>
        <vt:i4>5</vt:i4>
      </vt:variant>
      <vt:variant>
        <vt:lpwstr>https://www.gov.uk/government/publications/school-admissions-code--2</vt:lpwstr>
      </vt:variant>
      <vt:variant>
        <vt:lpwstr/>
      </vt:variant>
      <vt:variant>
        <vt:i4>1835102</vt:i4>
      </vt:variant>
      <vt:variant>
        <vt:i4>138</vt:i4>
      </vt:variant>
      <vt:variant>
        <vt:i4>0</vt:i4>
      </vt:variant>
      <vt:variant>
        <vt:i4>5</vt:i4>
      </vt:variant>
      <vt:variant>
        <vt:lpwstr>https://www.gov.uk/government/publications/school-admissions-code--2</vt:lpwstr>
      </vt:variant>
      <vt:variant>
        <vt:lpwstr/>
      </vt:variant>
      <vt:variant>
        <vt:i4>1835102</vt:i4>
      </vt:variant>
      <vt:variant>
        <vt:i4>135</vt:i4>
      </vt:variant>
      <vt:variant>
        <vt:i4>0</vt:i4>
      </vt:variant>
      <vt:variant>
        <vt:i4>5</vt:i4>
      </vt:variant>
      <vt:variant>
        <vt:lpwstr>https://www.gov.uk/government/publications/school-admissions-code--2</vt:lpwstr>
      </vt:variant>
      <vt:variant>
        <vt:lpwstr/>
      </vt:variant>
      <vt:variant>
        <vt:i4>1835102</vt:i4>
      </vt:variant>
      <vt:variant>
        <vt:i4>132</vt:i4>
      </vt:variant>
      <vt:variant>
        <vt:i4>0</vt:i4>
      </vt:variant>
      <vt:variant>
        <vt:i4>5</vt:i4>
      </vt:variant>
      <vt:variant>
        <vt:lpwstr>https://www.gov.uk/government/publications/school-admissions-code--2</vt:lpwstr>
      </vt:variant>
      <vt:variant>
        <vt:lpwstr/>
      </vt:variant>
      <vt:variant>
        <vt:i4>1835102</vt:i4>
      </vt:variant>
      <vt:variant>
        <vt:i4>129</vt:i4>
      </vt:variant>
      <vt:variant>
        <vt:i4>0</vt:i4>
      </vt:variant>
      <vt:variant>
        <vt:i4>5</vt:i4>
      </vt:variant>
      <vt:variant>
        <vt:lpwstr>https://www.gov.uk/government/publications/school-admissions-code--2</vt:lpwstr>
      </vt:variant>
      <vt:variant>
        <vt:lpwstr/>
      </vt:variant>
      <vt:variant>
        <vt:i4>2490462</vt:i4>
      </vt:variant>
      <vt:variant>
        <vt:i4>126</vt:i4>
      </vt:variant>
      <vt:variant>
        <vt:i4>0</vt:i4>
      </vt:variant>
      <vt:variant>
        <vt:i4>5</vt:i4>
      </vt:variant>
      <vt:variant>
        <vt:lpwstr/>
      </vt:variant>
      <vt:variant>
        <vt:lpwstr>_Section_D:_Notes</vt:lpwstr>
      </vt:variant>
      <vt:variant>
        <vt:i4>66</vt:i4>
      </vt:variant>
      <vt:variant>
        <vt:i4>123</vt:i4>
      </vt:variant>
      <vt:variant>
        <vt:i4>0</vt:i4>
      </vt:variant>
      <vt:variant>
        <vt:i4>5</vt:i4>
      </vt:variant>
      <vt:variant>
        <vt:lpwstr>https://www.gov.uk/government/publications/school-admissions-appeals-code</vt:lpwstr>
      </vt:variant>
      <vt:variant>
        <vt:lpwstr/>
      </vt:variant>
      <vt:variant>
        <vt:i4>3080269</vt:i4>
      </vt:variant>
      <vt:variant>
        <vt:i4>120</vt:i4>
      </vt:variant>
      <vt:variant>
        <vt:i4>0</vt:i4>
      </vt:variant>
      <vt:variant>
        <vt:i4>5</vt:i4>
      </vt:variant>
      <vt:variant>
        <vt:lpwstr/>
      </vt:variant>
      <vt:variant>
        <vt:lpwstr>_Section_C:_Arrangements</vt:lpwstr>
      </vt:variant>
      <vt:variant>
        <vt:i4>4325409</vt:i4>
      </vt:variant>
      <vt:variant>
        <vt:i4>117</vt:i4>
      </vt:variant>
      <vt:variant>
        <vt:i4>0</vt:i4>
      </vt:variant>
      <vt:variant>
        <vt:i4>5</vt:i4>
      </vt:variant>
      <vt:variant>
        <vt:lpwstr/>
      </vt:variant>
      <vt:variant>
        <vt:lpwstr>_Section_A:_Banding</vt:lpwstr>
      </vt:variant>
      <vt:variant>
        <vt:i4>1835102</vt:i4>
      </vt:variant>
      <vt:variant>
        <vt:i4>114</vt:i4>
      </vt:variant>
      <vt:variant>
        <vt:i4>0</vt:i4>
      </vt:variant>
      <vt:variant>
        <vt:i4>5</vt:i4>
      </vt:variant>
      <vt:variant>
        <vt:lpwstr>https://www.gov.uk/government/publications/school-admissions-code--2</vt:lpwstr>
      </vt:variant>
      <vt:variant>
        <vt:lpwstr/>
      </vt:variant>
      <vt:variant>
        <vt:i4>1704007</vt:i4>
      </vt:variant>
      <vt:variant>
        <vt:i4>111</vt:i4>
      </vt:variant>
      <vt:variant>
        <vt:i4>0</vt:i4>
      </vt:variant>
      <vt:variant>
        <vt:i4>5</vt:i4>
      </vt:variant>
      <vt:variant>
        <vt:lpwstr>https://www.gov.uk/government/publications/summer-born-children-school-admission/admission-of-summer-born-children-advice-for-local-authorities-and-school-admission-authorities</vt:lpwstr>
      </vt:variant>
      <vt:variant>
        <vt:lpwstr/>
      </vt:variant>
      <vt:variant>
        <vt:i4>1835102</vt:i4>
      </vt:variant>
      <vt:variant>
        <vt:i4>108</vt:i4>
      </vt:variant>
      <vt:variant>
        <vt:i4>0</vt:i4>
      </vt:variant>
      <vt:variant>
        <vt:i4>5</vt:i4>
      </vt:variant>
      <vt:variant>
        <vt:lpwstr>https://www.gov.uk/government/publications/school-admissions-code--2</vt:lpwstr>
      </vt:variant>
      <vt:variant>
        <vt:lpwstr/>
      </vt:variant>
      <vt:variant>
        <vt:i4>1835102</vt:i4>
      </vt:variant>
      <vt:variant>
        <vt:i4>105</vt:i4>
      </vt:variant>
      <vt:variant>
        <vt:i4>0</vt:i4>
      </vt:variant>
      <vt:variant>
        <vt:i4>5</vt:i4>
      </vt:variant>
      <vt:variant>
        <vt:lpwstr>https://www.gov.uk/government/publications/school-admissions-code--2</vt:lpwstr>
      </vt:variant>
      <vt:variant>
        <vt:lpwstr/>
      </vt:variant>
      <vt:variant>
        <vt:i4>3080269</vt:i4>
      </vt:variant>
      <vt:variant>
        <vt:i4>102</vt:i4>
      </vt:variant>
      <vt:variant>
        <vt:i4>0</vt:i4>
      </vt:variant>
      <vt:variant>
        <vt:i4>5</vt:i4>
      </vt:variant>
      <vt:variant>
        <vt:lpwstr/>
      </vt:variant>
      <vt:variant>
        <vt:lpwstr>_Section_C:_Arrangements</vt:lpwstr>
      </vt:variant>
      <vt:variant>
        <vt:i4>1835102</vt:i4>
      </vt:variant>
      <vt:variant>
        <vt:i4>99</vt:i4>
      </vt:variant>
      <vt:variant>
        <vt:i4>0</vt:i4>
      </vt:variant>
      <vt:variant>
        <vt:i4>5</vt:i4>
      </vt:variant>
      <vt:variant>
        <vt:lpwstr>https://www.gov.uk/government/publications/school-admissions-code--2</vt:lpwstr>
      </vt:variant>
      <vt:variant>
        <vt:lpwstr/>
      </vt:variant>
      <vt:variant>
        <vt:i4>1835102</vt:i4>
      </vt:variant>
      <vt:variant>
        <vt:i4>96</vt:i4>
      </vt:variant>
      <vt:variant>
        <vt:i4>0</vt:i4>
      </vt:variant>
      <vt:variant>
        <vt:i4>5</vt:i4>
      </vt:variant>
      <vt:variant>
        <vt:lpwstr>https://www.gov.uk/government/publications/school-admissions-code--2</vt:lpwstr>
      </vt:variant>
      <vt:variant>
        <vt:lpwstr/>
      </vt:variant>
      <vt:variant>
        <vt:i4>1835102</vt:i4>
      </vt:variant>
      <vt:variant>
        <vt:i4>93</vt:i4>
      </vt:variant>
      <vt:variant>
        <vt:i4>0</vt:i4>
      </vt:variant>
      <vt:variant>
        <vt:i4>5</vt:i4>
      </vt:variant>
      <vt:variant>
        <vt:lpwstr>https://www.gov.uk/government/publications/school-admissions-code--2</vt:lpwstr>
      </vt:variant>
      <vt:variant>
        <vt:lpwstr/>
      </vt:variant>
      <vt:variant>
        <vt:i4>2949198</vt:i4>
      </vt:variant>
      <vt:variant>
        <vt:i4>90</vt:i4>
      </vt:variant>
      <vt:variant>
        <vt:i4>0</vt:i4>
      </vt:variant>
      <vt:variant>
        <vt:i4>5</vt:i4>
      </vt:variant>
      <vt:variant>
        <vt:lpwstr/>
      </vt:variant>
      <vt:variant>
        <vt:lpwstr>_Section_B:_Oversubscription</vt:lpwstr>
      </vt:variant>
      <vt:variant>
        <vt:i4>1835102</vt:i4>
      </vt:variant>
      <vt:variant>
        <vt:i4>87</vt:i4>
      </vt:variant>
      <vt:variant>
        <vt:i4>0</vt:i4>
      </vt:variant>
      <vt:variant>
        <vt:i4>5</vt:i4>
      </vt:variant>
      <vt:variant>
        <vt:lpwstr>https://www.gov.uk/government/publications/school-admissions-code--2</vt:lpwstr>
      </vt:variant>
      <vt:variant>
        <vt:lpwstr/>
      </vt:variant>
      <vt:variant>
        <vt:i4>1835102</vt:i4>
      </vt:variant>
      <vt:variant>
        <vt:i4>84</vt:i4>
      </vt:variant>
      <vt:variant>
        <vt:i4>0</vt:i4>
      </vt:variant>
      <vt:variant>
        <vt:i4>5</vt:i4>
      </vt:variant>
      <vt:variant>
        <vt:lpwstr>https://www.gov.uk/government/publications/school-admissions-code--2</vt:lpwstr>
      </vt:variant>
      <vt:variant>
        <vt:lpwstr/>
      </vt:variant>
      <vt:variant>
        <vt:i4>4325409</vt:i4>
      </vt:variant>
      <vt:variant>
        <vt:i4>81</vt:i4>
      </vt:variant>
      <vt:variant>
        <vt:i4>0</vt:i4>
      </vt:variant>
      <vt:variant>
        <vt:i4>5</vt:i4>
      </vt:variant>
      <vt:variant>
        <vt:lpwstr/>
      </vt:variant>
      <vt:variant>
        <vt:lpwstr>_Section_A:_Banding</vt:lpwstr>
      </vt:variant>
      <vt:variant>
        <vt:i4>8060977</vt:i4>
      </vt:variant>
      <vt:variant>
        <vt:i4>78</vt:i4>
      </vt:variant>
      <vt:variant>
        <vt:i4>0</vt:i4>
      </vt:variant>
      <vt:variant>
        <vt:i4>5</vt:i4>
      </vt:variant>
      <vt:variant>
        <vt:lpwstr>https://www.gov.uk/government/publications/free-school-pre-opening-guide/free-schools-pre-opening-guide</vt:lpwstr>
      </vt:variant>
      <vt:variant>
        <vt:lpwstr/>
      </vt:variant>
      <vt:variant>
        <vt:i4>1835102</vt:i4>
      </vt:variant>
      <vt:variant>
        <vt:i4>75</vt:i4>
      </vt:variant>
      <vt:variant>
        <vt:i4>0</vt:i4>
      </vt:variant>
      <vt:variant>
        <vt:i4>5</vt:i4>
      </vt:variant>
      <vt:variant>
        <vt:lpwstr>https://www.gov.uk/government/publications/school-admissions-code--2</vt:lpwstr>
      </vt:variant>
      <vt:variant>
        <vt:lpwstr/>
      </vt:variant>
      <vt:variant>
        <vt:i4>1835102</vt:i4>
      </vt:variant>
      <vt:variant>
        <vt:i4>72</vt:i4>
      </vt:variant>
      <vt:variant>
        <vt:i4>0</vt:i4>
      </vt:variant>
      <vt:variant>
        <vt:i4>5</vt:i4>
      </vt:variant>
      <vt:variant>
        <vt:lpwstr>https://www.gov.uk/government/publications/school-admissions-code--2</vt:lpwstr>
      </vt:variant>
      <vt:variant>
        <vt:lpwstr/>
      </vt:variant>
      <vt:variant>
        <vt:i4>1835102</vt:i4>
      </vt:variant>
      <vt:variant>
        <vt:i4>69</vt:i4>
      </vt:variant>
      <vt:variant>
        <vt:i4>0</vt:i4>
      </vt:variant>
      <vt:variant>
        <vt:i4>5</vt:i4>
      </vt:variant>
      <vt:variant>
        <vt:lpwstr>https://www.gov.uk/government/publications/school-admissions-code--2</vt:lpwstr>
      </vt:variant>
      <vt:variant>
        <vt:lpwstr/>
      </vt:variant>
      <vt:variant>
        <vt:i4>1835102</vt:i4>
      </vt:variant>
      <vt:variant>
        <vt:i4>66</vt:i4>
      </vt:variant>
      <vt:variant>
        <vt:i4>0</vt:i4>
      </vt:variant>
      <vt:variant>
        <vt:i4>5</vt:i4>
      </vt:variant>
      <vt:variant>
        <vt:lpwstr>https://www.gov.uk/government/publications/school-admissions-code--2</vt:lpwstr>
      </vt:variant>
      <vt:variant>
        <vt:lpwstr/>
      </vt:variant>
      <vt:variant>
        <vt:i4>1835102</vt:i4>
      </vt:variant>
      <vt:variant>
        <vt:i4>63</vt:i4>
      </vt:variant>
      <vt:variant>
        <vt:i4>0</vt:i4>
      </vt:variant>
      <vt:variant>
        <vt:i4>5</vt:i4>
      </vt:variant>
      <vt:variant>
        <vt:lpwstr>https://www.gov.uk/government/publications/school-admissions-code--2</vt:lpwstr>
      </vt:variant>
      <vt:variant>
        <vt:lpwstr/>
      </vt:variant>
      <vt:variant>
        <vt:i4>1835102</vt:i4>
      </vt:variant>
      <vt:variant>
        <vt:i4>60</vt:i4>
      </vt:variant>
      <vt:variant>
        <vt:i4>0</vt:i4>
      </vt:variant>
      <vt:variant>
        <vt:i4>5</vt:i4>
      </vt:variant>
      <vt:variant>
        <vt:lpwstr>https://www.gov.uk/government/publications/school-admissions-code--2</vt:lpwstr>
      </vt:variant>
      <vt:variant>
        <vt:lpwstr/>
      </vt:variant>
      <vt:variant>
        <vt:i4>65579</vt:i4>
      </vt:variant>
      <vt:variant>
        <vt:i4>57</vt:i4>
      </vt:variant>
      <vt:variant>
        <vt:i4>0</vt:i4>
      </vt:variant>
      <vt:variant>
        <vt:i4>5</vt:i4>
      </vt:variant>
      <vt:variant>
        <vt:lpwstr/>
      </vt:variant>
      <vt:variant>
        <vt:lpwstr>_Template</vt:lpwstr>
      </vt:variant>
      <vt:variant>
        <vt:i4>4718668</vt:i4>
      </vt:variant>
      <vt:variant>
        <vt:i4>54</vt:i4>
      </vt:variant>
      <vt:variant>
        <vt:i4>0</vt:i4>
      </vt:variant>
      <vt:variant>
        <vt:i4>5</vt:i4>
      </vt:variant>
      <vt:variant>
        <vt:lpwstr>https://www.gov.uk/government/organisations/office-of-the-schools-adjudicator</vt:lpwstr>
      </vt:variant>
      <vt:variant>
        <vt:lpwstr/>
      </vt:variant>
      <vt:variant>
        <vt:i4>1835102</vt:i4>
      </vt:variant>
      <vt:variant>
        <vt:i4>51</vt:i4>
      </vt:variant>
      <vt:variant>
        <vt:i4>0</vt:i4>
      </vt:variant>
      <vt:variant>
        <vt:i4>5</vt:i4>
      </vt:variant>
      <vt:variant>
        <vt:lpwstr>https://www.gov.uk/government/publications/school-admissions-code--2</vt:lpwstr>
      </vt:variant>
      <vt:variant>
        <vt:lpwstr/>
      </vt:variant>
      <vt:variant>
        <vt:i4>4063268</vt:i4>
      </vt:variant>
      <vt:variant>
        <vt:i4>48</vt:i4>
      </vt:variant>
      <vt:variant>
        <vt:i4>0</vt:i4>
      </vt:variant>
      <vt:variant>
        <vt:i4>5</vt:i4>
      </vt:variant>
      <vt:variant>
        <vt:lpwstr>https://www.gov.uk/government/publications/free-schools-admissions</vt:lpwstr>
      </vt:variant>
      <vt:variant>
        <vt:lpwstr/>
      </vt:variant>
      <vt:variant>
        <vt:i4>1835102</vt:i4>
      </vt:variant>
      <vt:variant>
        <vt:i4>45</vt:i4>
      </vt:variant>
      <vt:variant>
        <vt:i4>0</vt:i4>
      </vt:variant>
      <vt:variant>
        <vt:i4>5</vt:i4>
      </vt:variant>
      <vt:variant>
        <vt:lpwstr>https://www.gov.uk/government/publications/school-admissions-code--2</vt:lpwstr>
      </vt:variant>
      <vt:variant>
        <vt:lpwstr/>
      </vt:variant>
      <vt:variant>
        <vt:i4>1441845</vt:i4>
      </vt:variant>
      <vt:variant>
        <vt:i4>38</vt:i4>
      </vt:variant>
      <vt:variant>
        <vt:i4>0</vt:i4>
      </vt:variant>
      <vt:variant>
        <vt:i4>5</vt:i4>
      </vt:variant>
      <vt:variant>
        <vt:lpwstr/>
      </vt:variant>
      <vt:variant>
        <vt:lpwstr>_Toc120713574</vt:lpwstr>
      </vt:variant>
      <vt:variant>
        <vt:i4>1441845</vt:i4>
      </vt:variant>
      <vt:variant>
        <vt:i4>32</vt:i4>
      </vt:variant>
      <vt:variant>
        <vt:i4>0</vt:i4>
      </vt:variant>
      <vt:variant>
        <vt:i4>5</vt:i4>
      </vt:variant>
      <vt:variant>
        <vt:lpwstr/>
      </vt:variant>
      <vt:variant>
        <vt:lpwstr>_Toc120713573</vt:lpwstr>
      </vt:variant>
      <vt:variant>
        <vt:i4>1441845</vt:i4>
      </vt:variant>
      <vt:variant>
        <vt:i4>26</vt:i4>
      </vt:variant>
      <vt:variant>
        <vt:i4>0</vt:i4>
      </vt:variant>
      <vt:variant>
        <vt:i4>5</vt:i4>
      </vt:variant>
      <vt:variant>
        <vt:lpwstr/>
      </vt:variant>
      <vt:variant>
        <vt:lpwstr>_Toc120713572</vt:lpwstr>
      </vt:variant>
      <vt:variant>
        <vt:i4>1441845</vt:i4>
      </vt:variant>
      <vt:variant>
        <vt:i4>20</vt:i4>
      </vt:variant>
      <vt:variant>
        <vt:i4>0</vt:i4>
      </vt:variant>
      <vt:variant>
        <vt:i4>5</vt:i4>
      </vt:variant>
      <vt:variant>
        <vt:lpwstr/>
      </vt:variant>
      <vt:variant>
        <vt:lpwstr>_Toc120713571</vt:lpwstr>
      </vt:variant>
      <vt:variant>
        <vt:i4>1441845</vt:i4>
      </vt:variant>
      <vt:variant>
        <vt:i4>14</vt:i4>
      </vt:variant>
      <vt:variant>
        <vt:i4>0</vt:i4>
      </vt:variant>
      <vt:variant>
        <vt:i4>5</vt:i4>
      </vt:variant>
      <vt:variant>
        <vt:lpwstr/>
      </vt:variant>
      <vt:variant>
        <vt:lpwstr>_Toc120713570</vt:lpwstr>
      </vt:variant>
      <vt:variant>
        <vt:i4>1507381</vt:i4>
      </vt:variant>
      <vt:variant>
        <vt:i4>8</vt:i4>
      </vt:variant>
      <vt:variant>
        <vt:i4>0</vt:i4>
      </vt:variant>
      <vt:variant>
        <vt:i4>5</vt:i4>
      </vt:variant>
      <vt:variant>
        <vt:lpwstr/>
      </vt:variant>
      <vt:variant>
        <vt:lpwstr>_Toc120713567</vt:lpwstr>
      </vt:variant>
      <vt:variant>
        <vt:i4>1507381</vt:i4>
      </vt:variant>
      <vt:variant>
        <vt:i4>2</vt:i4>
      </vt:variant>
      <vt:variant>
        <vt:i4>0</vt:i4>
      </vt:variant>
      <vt:variant>
        <vt:i4>5</vt:i4>
      </vt:variant>
      <vt:variant>
        <vt:lpwstr/>
      </vt:variant>
      <vt:variant>
        <vt:lpwstr>_Toc120713562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LAWSON, Catherine</cp:lastModifiedBy>
  <cp:revision>2</cp:revision>
  <cp:lastPrinted>2014-09-17T05:26:00Z</cp:lastPrinted>
  <dcterms:created xsi:type="dcterms:W3CDTF">2023-02-22T11:42:00Z</dcterms:created>
  <dcterms:modified xsi:type="dcterms:W3CDTF">2023-02-22T11:42:00Z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0x0101009AB665DF5DADF54EAD6712239D2115E6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