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0D13" w14:textId="77777777" w:rsidR="009B6856" w:rsidRDefault="004113E9" w:rsidP="004113E9">
      <w:pPr>
        <w:jc w:val="center"/>
        <w:rPr>
          <w:rFonts w:ascii="Verdana" w:hAnsi="Verdana"/>
          <w:b/>
          <w:sz w:val="32"/>
          <w:szCs w:val="32"/>
        </w:rPr>
      </w:pPr>
      <w:r>
        <w:rPr>
          <w:rFonts w:ascii="Verdana" w:hAnsi="Verdana"/>
          <w:b/>
          <w:sz w:val="32"/>
          <w:szCs w:val="32"/>
        </w:rPr>
        <w:t>NOTICE OF ORDER</w:t>
      </w:r>
    </w:p>
    <w:p w14:paraId="3B4D5A82" w14:textId="77777777" w:rsidR="00FB56FF" w:rsidRPr="00FB56FF" w:rsidRDefault="00FB56FF" w:rsidP="004113E9">
      <w:pPr>
        <w:jc w:val="center"/>
        <w:rPr>
          <w:rFonts w:ascii="Verdana" w:hAnsi="Verdana"/>
        </w:rPr>
      </w:pPr>
      <w:r w:rsidRPr="00FB56FF">
        <w:rPr>
          <w:rFonts w:ascii="Verdana" w:hAnsi="Verdana"/>
        </w:rPr>
        <w:t xml:space="preserve">HIGHWAYS ACT 1980 </w:t>
      </w:r>
    </w:p>
    <w:p w14:paraId="21960771" w14:textId="77777777" w:rsidR="00FB56FF" w:rsidRPr="00FB56FF" w:rsidRDefault="00FB56FF" w:rsidP="00FB56FF">
      <w:pPr>
        <w:jc w:val="center"/>
        <w:rPr>
          <w:rFonts w:ascii="Verdana" w:hAnsi="Verdana"/>
        </w:rPr>
      </w:pPr>
      <w:r w:rsidRPr="00FB56FF">
        <w:rPr>
          <w:rFonts w:ascii="Verdana" w:hAnsi="Verdana"/>
        </w:rPr>
        <w:t>NORTH YORKSHIRE COUNTY COUNCIL</w:t>
      </w:r>
    </w:p>
    <w:p w14:paraId="13A84834" w14:textId="77777777" w:rsidR="004113E9" w:rsidRPr="00FB56FF" w:rsidRDefault="00FB56FF" w:rsidP="00FB56FF">
      <w:pPr>
        <w:jc w:val="center"/>
        <w:rPr>
          <w:rFonts w:ascii="Verdana" w:hAnsi="Verdana"/>
        </w:rPr>
      </w:pPr>
      <w:r w:rsidRPr="00FB56FF">
        <w:rPr>
          <w:rFonts w:ascii="Verdana" w:hAnsi="Verdana"/>
        </w:rPr>
        <w:t>PUBLIC BRIDLEWAY NO. 25.122/622, OAK HOUSE, HAWNBY, HELMSLEY DIVERSION ORDER 2021</w:t>
      </w:r>
    </w:p>
    <w:p w14:paraId="39E6B7AD" w14:textId="77777777" w:rsidR="00FB56FF" w:rsidRDefault="00FB56FF" w:rsidP="004113E9">
      <w:pPr>
        <w:jc w:val="center"/>
      </w:pPr>
    </w:p>
    <w:p w14:paraId="632137F2" w14:textId="77777777" w:rsidR="00DE7C50" w:rsidRPr="00E15ADE" w:rsidRDefault="00DE7C50" w:rsidP="004113E9">
      <w:pPr>
        <w:ind w:left="0" w:firstLine="0"/>
        <w:rPr>
          <w:rFonts w:ascii="Verdana" w:hAnsi="Verdana"/>
          <w:sz w:val="22"/>
          <w:szCs w:val="22"/>
        </w:rPr>
      </w:pPr>
      <w:r w:rsidRPr="00E15ADE">
        <w:rPr>
          <w:rFonts w:ascii="Verdana" w:hAnsi="Verdana"/>
          <w:sz w:val="22"/>
          <w:szCs w:val="22"/>
        </w:rPr>
        <w:t xml:space="preserve">Notice is hereby given that the above referenced Order has been submitted to the Secretary of State </w:t>
      </w:r>
      <w:r w:rsidR="009E76D7" w:rsidRPr="00E15ADE">
        <w:rPr>
          <w:rFonts w:ascii="Verdana" w:hAnsi="Verdana"/>
          <w:sz w:val="22"/>
          <w:szCs w:val="22"/>
        </w:rPr>
        <w:t xml:space="preserve">for Environment, Food and Rural Affairs </w:t>
      </w:r>
      <w:r w:rsidRPr="00E15ADE">
        <w:rPr>
          <w:rFonts w:ascii="Verdana" w:hAnsi="Verdana"/>
          <w:sz w:val="22"/>
          <w:szCs w:val="22"/>
        </w:rPr>
        <w:t>for determination.  An Inspector will be appointed by the Secretary of State to determine the Order.</w:t>
      </w:r>
    </w:p>
    <w:p w14:paraId="0C6C1F6D" w14:textId="77777777" w:rsidR="00FB56FF" w:rsidRPr="00E15ADE" w:rsidRDefault="00FB56FF" w:rsidP="004113E9">
      <w:pPr>
        <w:ind w:left="0" w:firstLine="0"/>
        <w:rPr>
          <w:rFonts w:ascii="Verdana" w:hAnsi="Verdana"/>
          <w:sz w:val="22"/>
          <w:szCs w:val="22"/>
        </w:rPr>
      </w:pPr>
    </w:p>
    <w:p w14:paraId="2AFE4A47" w14:textId="77777777" w:rsidR="00FB56FF" w:rsidRPr="00E15ADE" w:rsidRDefault="00FB56FF" w:rsidP="00FB56FF">
      <w:pPr>
        <w:ind w:left="0" w:firstLine="0"/>
        <w:rPr>
          <w:rFonts w:ascii="Verdana" w:hAnsi="Verdana" w:cs="Arial"/>
          <w:b/>
          <w:sz w:val="22"/>
          <w:szCs w:val="22"/>
        </w:rPr>
      </w:pPr>
      <w:r w:rsidRPr="00E15ADE">
        <w:rPr>
          <w:rFonts w:ascii="Verdana" w:hAnsi="Verdana" w:cs="Arial"/>
          <w:sz w:val="22"/>
          <w:szCs w:val="22"/>
        </w:rPr>
        <w:t xml:space="preserve">The </w:t>
      </w:r>
      <w:r w:rsidRPr="00E15ADE">
        <w:rPr>
          <w:rFonts w:ascii="Verdana" w:hAnsi="Verdana" w:cs="Arial"/>
          <w:b/>
          <w:sz w:val="22"/>
          <w:szCs w:val="22"/>
        </w:rPr>
        <w:t>start date</w:t>
      </w:r>
      <w:r w:rsidRPr="00E15ADE">
        <w:rPr>
          <w:rFonts w:ascii="Verdana" w:hAnsi="Verdana" w:cs="Arial"/>
          <w:sz w:val="22"/>
          <w:szCs w:val="22"/>
        </w:rPr>
        <w:t xml:space="preserve"> for the above Order is </w:t>
      </w:r>
      <w:r w:rsidRPr="00E15ADE">
        <w:rPr>
          <w:rFonts w:ascii="Verdana" w:hAnsi="Verdana" w:cs="Arial"/>
          <w:b/>
          <w:bCs/>
          <w:sz w:val="22"/>
          <w:szCs w:val="22"/>
        </w:rPr>
        <w:t>10 January 2023</w:t>
      </w:r>
      <w:r w:rsidRPr="00E15ADE">
        <w:rPr>
          <w:rFonts w:ascii="Verdana" w:hAnsi="Verdana" w:cs="Arial"/>
          <w:sz w:val="22"/>
          <w:szCs w:val="22"/>
        </w:rPr>
        <w:t>.</w:t>
      </w:r>
    </w:p>
    <w:p w14:paraId="787449AD" w14:textId="77777777" w:rsidR="004113E9" w:rsidRPr="00E15ADE" w:rsidRDefault="004113E9" w:rsidP="004113E9">
      <w:pPr>
        <w:ind w:left="0" w:firstLine="0"/>
        <w:rPr>
          <w:rFonts w:ascii="Verdana" w:hAnsi="Verdana"/>
          <w:sz w:val="22"/>
          <w:szCs w:val="22"/>
        </w:rPr>
      </w:pPr>
    </w:p>
    <w:p w14:paraId="203B616B" w14:textId="77777777" w:rsidR="004113E9" w:rsidRPr="00E15ADE" w:rsidRDefault="00870ACA" w:rsidP="004113E9">
      <w:pPr>
        <w:ind w:left="0" w:firstLine="0"/>
        <w:rPr>
          <w:rFonts w:ascii="Verdana" w:hAnsi="Verdana"/>
          <w:sz w:val="22"/>
          <w:szCs w:val="22"/>
        </w:rPr>
      </w:pPr>
      <w:r w:rsidRPr="00E15ADE">
        <w:rPr>
          <w:rFonts w:ascii="Verdana" w:hAnsi="Verdana"/>
          <w:sz w:val="22"/>
          <w:szCs w:val="22"/>
        </w:rPr>
        <w:t>Consideration of the Order</w:t>
      </w:r>
      <w:r w:rsidR="004113E9" w:rsidRPr="00E15ADE">
        <w:rPr>
          <w:rFonts w:ascii="Verdana" w:hAnsi="Verdana"/>
          <w:sz w:val="22"/>
          <w:szCs w:val="22"/>
        </w:rPr>
        <w:t xml:space="preserve"> will take the form of exchanges of statements of case and comments on statements of case.</w:t>
      </w:r>
    </w:p>
    <w:p w14:paraId="21150B2F" w14:textId="77777777" w:rsidR="004113E9" w:rsidRPr="00E15ADE" w:rsidRDefault="004113E9" w:rsidP="004113E9">
      <w:pPr>
        <w:ind w:left="0" w:firstLine="0"/>
        <w:rPr>
          <w:rFonts w:ascii="Verdana" w:hAnsi="Verdana"/>
          <w:sz w:val="22"/>
          <w:szCs w:val="22"/>
        </w:rPr>
      </w:pPr>
    </w:p>
    <w:p w14:paraId="3F5ABE3A" w14:textId="77777777" w:rsidR="00870ACA" w:rsidRPr="00E15ADE" w:rsidRDefault="00A362C7" w:rsidP="00870ACA">
      <w:pPr>
        <w:ind w:left="0" w:firstLine="0"/>
        <w:rPr>
          <w:rFonts w:ascii="Verdana" w:hAnsi="Verdana"/>
          <w:sz w:val="22"/>
          <w:szCs w:val="22"/>
        </w:rPr>
      </w:pPr>
      <w:r w:rsidRPr="00E15ADE">
        <w:rPr>
          <w:rFonts w:ascii="Verdana" w:hAnsi="Verdana"/>
          <w:sz w:val="22"/>
          <w:szCs w:val="22"/>
        </w:rPr>
        <w:t xml:space="preserve">The effect of the Order, if confirmed without modifications, will be </w:t>
      </w:r>
      <w:r w:rsidR="00FB56FF" w:rsidRPr="00E15ADE">
        <w:rPr>
          <w:rFonts w:ascii="Verdana" w:hAnsi="Verdana"/>
          <w:sz w:val="22"/>
          <w:szCs w:val="22"/>
        </w:rPr>
        <w:t>to divert the public bridleway described as follows: Public Bridleway No. 25.122/622. From GR SE5671 9102 and running generally south east through the curtilage of Oak House and through a field gate into a grass pasture to GR SE5680 9095, will be diverted onto a new line from GR SE5671 9102 and running north east to a bridle gate at GR SE5671 9102 and running generally north east, then east, along a field boundary to GR SE5679 9104 then running south to GR SE5680 9095. Total distance of approximately 173 metres.</w:t>
      </w:r>
    </w:p>
    <w:p w14:paraId="17407ABC" w14:textId="77777777" w:rsidR="00FB56FF" w:rsidRPr="00E15ADE" w:rsidRDefault="00FB56FF" w:rsidP="00870ACA">
      <w:pPr>
        <w:ind w:left="0" w:firstLine="0"/>
        <w:rPr>
          <w:rFonts w:ascii="Verdana" w:hAnsi="Verdana"/>
          <w:sz w:val="22"/>
          <w:szCs w:val="22"/>
        </w:rPr>
      </w:pPr>
    </w:p>
    <w:p w14:paraId="1FB13299" w14:textId="77777777" w:rsidR="00FB56FF" w:rsidRPr="00E15ADE" w:rsidRDefault="00FB56FF" w:rsidP="00FB56FF">
      <w:pPr>
        <w:ind w:left="0" w:firstLine="0"/>
        <w:rPr>
          <w:rFonts w:ascii="Verdana" w:hAnsi="Verdana" w:cs="Arial"/>
          <w:sz w:val="22"/>
          <w:szCs w:val="22"/>
        </w:rPr>
      </w:pPr>
      <w:r w:rsidRPr="00E15ADE">
        <w:rPr>
          <w:rFonts w:ascii="Verdana" w:hAnsi="Verdana" w:cs="Arial"/>
          <w:sz w:val="22"/>
          <w:szCs w:val="22"/>
        </w:rPr>
        <w:t xml:space="preserve">Any queries relating to this Order should be referred to Clive Richards at The Planning Inspectorate, Rights of Way Section, Room 3/A Eagle Wing, Temple Quay House, 2 The Square, Temple Quay, Bristol, BS1 6PN.  Telephone: </w:t>
      </w:r>
      <w:r w:rsidRPr="00E15ADE">
        <w:rPr>
          <w:rFonts w:ascii="Verdana" w:hAnsi="Verdana" w:cs="Arial"/>
          <w:spacing w:val="-3"/>
          <w:sz w:val="22"/>
          <w:szCs w:val="22"/>
        </w:rPr>
        <w:t>0303 4445502</w:t>
      </w:r>
      <w:r w:rsidRPr="00E15ADE">
        <w:rPr>
          <w:rFonts w:ascii="Verdana" w:hAnsi="Verdana" w:cs="Arial"/>
          <w:sz w:val="22"/>
          <w:szCs w:val="22"/>
        </w:rPr>
        <w:t xml:space="preserve">.  Email: </w:t>
      </w:r>
      <w:hyperlink r:id="rId12" w:history="1">
        <w:r w:rsidRPr="00E15ADE">
          <w:rPr>
            <w:rStyle w:val="Hyperlink"/>
            <w:rFonts w:ascii="Verdana" w:hAnsi="Verdana" w:cs="Arial"/>
            <w:sz w:val="22"/>
            <w:szCs w:val="22"/>
          </w:rPr>
          <w:t>Rightsofway2@planninginspectorate.gov.uk</w:t>
        </w:r>
      </w:hyperlink>
      <w:r w:rsidRPr="00E15ADE">
        <w:rPr>
          <w:rFonts w:ascii="Verdana" w:hAnsi="Verdana" w:cs="Arial"/>
          <w:sz w:val="22"/>
          <w:szCs w:val="22"/>
        </w:rPr>
        <w:t xml:space="preserve">  Please quote reference number ROW/3302343 on all correspondence.</w:t>
      </w:r>
    </w:p>
    <w:p w14:paraId="6BEEE92D" w14:textId="77777777" w:rsidR="00A362C7" w:rsidRPr="00E15ADE" w:rsidRDefault="00A362C7" w:rsidP="00A362C7">
      <w:pPr>
        <w:ind w:left="0" w:firstLine="0"/>
        <w:rPr>
          <w:rFonts w:ascii="Verdana" w:hAnsi="Verdana"/>
          <w:sz w:val="22"/>
          <w:szCs w:val="22"/>
        </w:rPr>
      </w:pPr>
    </w:p>
    <w:p w14:paraId="47745C22" w14:textId="77777777" w:rsidR="00F95451" w:rsidRPr="00E15ADE" w:rsidRDefault="00A362C7" w:rsidP="004113E9">
      <w:pPr>
        <w:ind w:left="0" w:firstLine="0"/>
        <w:rPr>
          <w:rFonts w:ascii="Verdana" w:hAnsi="Verdana"/>
          <w:sz w:val="22"/>
          <w:szCs w:val="22"/>
        </w:rPr>
      </w:pPr>
      <w:r w:rsidRPr="00E15ADE">
        <w:rPr>
          <w:rFonts w:ascii="Verdana" w:hAnsi="Verdana"/>
          <w:sz w:val="22"/>
          <w:szCs w:val="22"/>
        </w:rPr>
        <w:t xml:space="preserve">Any person wishing to view the statements of case and other documents relating to this Order may do so by appointment at </w:t>
      </w:r>
      <w:r w:rsidR="00FB56FF" w:rsidRPr="00E15ADE">
        <w:rPr>
          <w:rFonts w:ascii="Verdana" w:hAnsi="Verdana"/>
          <w:sz w:val="22"/>
          <w:szCs w:val="22"/>
        </w:rPr>
        <w:t>Pickering Library</w:t>
      </w:r>
      <w:r w:rsidR="00E15ADE">
        <w:rPr>
          <w:rFonts w:ascii="Verdana" w:hAnsi="Verdana"/>
          <w:sz w:val="22"/>
          <w:szCs w:val="22"/>
        </w:rPr>
        <w:t xml:space="preserve">, 8 The Ropery, Pickering, YO18 8DY.  </w:t>
      </w:r>
      <w:r w:rsidR="00FB56FF" w:rsidRPr="00E15ADE">
        <w:rPr>
          <w:rFonts w:ascii="Verdana" w:hAnsi="Verdana"/>
          <w:sz w:val="22"/>
          <w:szCs w:val="22"/>
        </w:rPr>
        <w:t xml:space="preserve">Contact at North Yorkshire CC: </w:t>
      </w:r>
      <w:r w:rsidR="00FB56FF" w:rsidRPr="00FB56FF">
        <w:rPr>
          <w:rFonts w:ascii="Verdana" w:hAnsi="Verdana" w:cs="Segoe UI"/>
          <w:color w:val="232323"/>
          <w:sz w:val="22"/>
          <w:szCs w:val="22"/>
        </w:rPr>
        <w:t>Ms Claire Phillips</w:t>
      </w:r>
      <w:r w:rsidR="00FB56FF" w:rsidRPr="00E15ADE">
        <w:rPr>
          <w:rFonts w:ascii="Verdana" w:hAnsi="Verdana" w:cs="Segoe UI"/>
          <w:color w:val="232323"/>
          <w:sz w:val="22"/>
          <w:szCs w:val="22"/>
        </w:rPr>
        <w:t xml:space="preserve">, </w:t>
      </w:r>
      <w:r w:rsidR="00FB56FF" w:rsidRPr="00FB56FF">
        <w:rPr>
          <w:rFonts w:ascii="Verdana" w:hAnsi="Verdana" w:cs="Segoe UI"/>
          <w:color w:val="232323"/>
          <w:sz w:val="22"/>
          <w:szCs w:val="22"/>
        </w:rPr>
        <w:t>Telephone (Office) 01609 53 4886</w:t>
      </w:r>
      <w:r w:rsidR="00FB56FF" w:rsidRPr="00E15ADE">
        <w:rPr>
          <w:rFonts w:ascii="Verdana" w:hAnsi="Verdana" w:cs="Segoe UI"/>
          <w:color w:val="232323"/>
          <w:sz w:val="22"/>
          <w:szCs w:val="22"/>
        </w:rPr>
        <w:t xml:space="preserve"> &amp; </w:t>
      </w:r>
      <w:r w:rsidR="00FB56FF" w:rsidRPr="00FB56FF">
        <w:rPr>
          <w:rFonts w:ascii="Verdana" w:hAnsi="Verdana" w:cs="Segoe UI"/>
          <w:color w:val="232323"/>
          <w:sz w:val="22"/>
          <w:szCs w:val="22"/>
        </w:rPr>
        <w:t xml:space="preserve">Email </w:t>
      </w:r>
      <w:hyperlink r:id="rId13" w:history="1">
        <w:r w:rsidR="00FB56FF" w:rsidRPr="00FB56FF">
          <w:rPr>
            <w:rStyle w:val="Hyperlink"/>
            <w:rFonts w:ascii="Verdana" w:hAnsi="Verdana" w:cs="Segoe UI"/>
            <w:sz w:val="22"/>
            <w:szCs w:val="22"/>
          </w:rPr>
          <w:t>Claire.Phillips@northyorks.gov.uk</w:t>
        </w:r>
      </w:hyperlink>
      <w:r w:rsidR="00FB56FF" w:rsidRPr="00E15ADE">
        <w:rPr>
          <w:rFonts w:ascii="Verdana" w:hAnsi="Verdana" w:cs="Segoe UI"/>
          <w:color w:val="232323"/>
          <w:sz w:val="22"/>
          <w:szCs w:val="22"/>
        </w:rPr>
        <w:t xml:space="preserve">  </w:t>
      </w:r>
    </w:p>
    <w:p w14:paraId="55FF56B2" w14:textId="77777777" w:rsidR="00FB56FF" w:rsidRPr="005A3DFA" w:rsidRDefault="00FB56FF" w:rsidP="004113E9">
      <w:pPr>
        <w:ind w:left="0" w:firstLine="0"/>
        <w:rPr>
          <w:rFonts w:ascii="Verdana" w:hAnsi="Verdana"/>
          <w:sz w:val="22"/>
          <w:szCs w:val="22"/>
        </w:rPr>
      </w:pPr>
    </w:p>
    <w:p w14:paraId="3FADDC68" w14:textId="77777777" w:rsidR="00F51D52" w:rsidRPr="005A3DFA" w:rsidRDefault="00F51D52" w:rsidP="004113E9">
      <w:pPr>
        <w:ind w:left="0" w:firstLine="0"/>
        <w:rPr>
          <w:rFonts w:ascii="Verdana" w:hAnsi="Verdana"/>
          <w:b/>
          <w:sz w:val="22"/>
          <w:szCs w:val="22"/>
          <w:u w:val="single"/>
        </w:rPr>
      </w:pPr>
      <w:r w:rsidRPr="005A3DFA">
        <w:rPr>
          <w:rFonts w:ascii="Verdana" w:hAnsi="Verdana"/>
          <w:b/>
          <w:sz w:val="22"/>
          <w:szCs w:val="22"/>
          <w:u w:val="single"/>
        </w:rPr>
        <w:t>Timetable for sending in statements of case and comments</w:t>
      </w:r>
    </w:p>
    <w:p w14:paraId="0BED5149" w14:textId="77777777" w:rsidR="004113E9" w:rsidRPr="005A3DFA" w:rsidRDefault="004113E9" w:rsidP="004113E9">
      <w:pPr>
        <w:ind w:left="0" w:firstLine="0"/>
        <w:rPr>
          <w:rFonts w:ascii="Verdana" w:hAnsi="Verdana"/>
          <w:sz w:val="22"/>
          <w:szCs w:val="22"/>
        </w:rPr>
      </w:pPr>
    </w:p>
    <w:p w14:paraId="2A540648" w14:textId="77777777" w:rsidR="00FB56FF" w:rsidRPr="005A3DFA" w:rsidRDefault="00FB56FF" w:rsidP="00FB56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 w:val="22"/>
          <w:szCs w:val="22"/>
        </w:rPr>
      </w:pPr>
      <w:r w:rsidRPr="005A3DFA">
        <w:rPr>
          <w:rFonts w:ascii="Verdana" w:hAnsi="Verdana"/>
          <w:b/>
          <w:spacing w:val="-3"/>
          <w:sz w:val="22"/>
          <w:szCs w:val="22"/>
        </w:rPr>
        <w:t xml:space="preserve">Within 2 weeks of the start date </w:t>
      </w:r>
      <w:r>
        <w:rPr>
          <w:rFonts w:ascii="Verdana" w:hAnsi="Verdana"/>
          <w:b/>
          <w:spacing w:val="-3"/>
          <w:szCs w:val="24"/>
        </w:rPr>
        <w:t>[by 24 January 2023]</w:t>
      </w:r>
    </w:p>
    <w:p w14:paraId="7481CACD" w14:textId="77777777" w:rsidR="00FB56FF" w:rsidRPr="005A3DFA" w:rsidRDefault="00FB56FF" w:rsidP="00FB56F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 xml:space="preserve">The Order Making Authority must ensure their statement of case is received by the Secretary of State.  As soon as possible after the deadline, the Secretary of State will send a copy (excluding copies of any supporting documents - these will be available to view at the Authority’s offices) to everyone who has made an objection or representation, the applicant and any other person who has written to us in respect of the Order.  </w:t>
      </w:r>
    </w:p>
    <w:p w14:paraId="324E01BA" w14:textId="77777777" w:rsidR="00FB56FF" w:rsidRPr="005A3DFA" w:rsidRDefault="00FB56FF" w:rsidP="00FB56F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spacing w:val="-3"/>
          <w:sz w:val="22"/>
          <w:szCs w:val="22"/>
        </w:rPr>
      </w:pPr>
    </w:p>
    <w:p w14:paraId="75A4FBBB" w14:textId="77777777" w:rsidR="00FB56FF" w:rsidRDefault="00FB56FF" w:rsidP="00FB56F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r w:rsidRPr="005A3DFA">
        <w:rPr>
          <w:rFonts w:ascii="Verdana" w:hAnsi="Verdana"/>
          <w:b/>
          <w:spacing w:val="-3"/>
          <w:sz w:val="22"/>
          <w:szCs w:val="22"/>
        </w:rPr>
        <w:t xml:space="preserve">Within 8 weeks of the start date </w:t>
      </w:r>
      <w:r>
        <w:rPr>
          <w:rFonts w:ascii="Verdana" w:hAnsi="Verdana"/>
          <w:b/>
          <w:spacing w:val="-3"/>
          <w:szCs w:val="24"/>
        </w:rPr>
        <w:t>[by 07 March 2023]</w:t>
      </w:r>
    </w:p>
    <w:p w14:paraId="555A39DB" w14:textId="77777777" w:rsidR="00FB56FF" w:rsidRPr="005A3DFA" w:rsidRDefault="00FB56FF" w:rsidP="00FB56F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Everyone who has made an objection or representation or any other written representation</w:t>
      </w:r>
      <w:r>
        <w:rPr>
          <w:rFonts w:ascii="Verdana" w:hAnsi="Verdana"/>
          <w:spacing w:val="-3"/>
          <w:sz w:val="22"/>
          <w:szCs w:val="22"/>
        </w:rPr>
        <w:t xml:space="preserve"> or any other person wishing to make representations in writing</w:t>
      </w:r>
      <w:r w:rsidRPr="005A3DFA">
        <w:rPr>
          <w:rFonts w:ascii="Verdana" w:hAnsi="Verdana"/>
          <w:spacing w:val="-3"/>
          <w:sz w:val="22"/>
          <w:szCs w:val="22"/>
        </w:rPr>
        <w:t xml:space="preserve"> must ensure their statement of case is received by the Secretary of State.  As soon as possible after the deadline, the Secretary of State will send full copies to the Authority.  Copies (excluding copies of any supporting documents - these will be available to view at the Authority’s offices) will also be sent to the applicant, every person who has made an </w:t>
      </w:r>
      <w:r w:rsidRPr="005A3DFA">
        <w:rPr>
          <w:rFonts w:ascii="Verdana" w:hAnsi="Verdana"/>
          <w:spacing w:val="-3"/>
          <w:sz w:val="22"/>
          <w:szCs w:val="22"/>
        </w:rPr>
        <w:lastRenderedPageBreak/>
        <w:t>objection or representation and any other person who has written to us in respect of the Order.</w:t>
      </w:r>
    </w:p>
    <w:p w14:paraId="016A6965" w14:textId="77777777" w:rsidR="00FB56FF" w:rsidRPr="005A3DFA" w:rsidRDefault="00FB56FF" w:rsidP="00FB56F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 w:val="22"/>
          <w:szCs w:val="22"/>
        </w:rPr>
      </w:pPr>
    </w:p>
    <w:p w14:paraId="6A59EB35" w14:textId="77777777" w:rsidR="00FB56FF" w:rsidRPr="005A3DFA" w:rsidRDefault="00FB56FF" w:rsidP="00FB56FF">
      <w:pPr>
        <w:ind w:left="0" w:firstLine="0"/>
        <w:rPr>
          <w:rFonts w:ascii="Verdana" w:hAnsi="Verdana"/>
          <w:spacing w:val="-3"/>
          <w:sz w:val="22"/>
          <w:szCs w:val="22"/>
        </w:rPr>
      </w:pPr>
      <w:r w:rsidRPr="005A3DFA">
        <w:rPr>
          <w:rFonts w:ascii="Verdana" w:hAnsi="Verdana"/>
          <w:sz w:val="22"/>
          <w:szCs w:val="22"/>
        </w:rPr>
        <w:t>Within the same period the applicant (if applicable) must ensure their statement of case is received by the Secretary of State.  As soon as possible after the deadline, Secretary of State will send a full copy</w:t>
      </w:r>
      <w:r w:rsidRPr="005A3DFA">
        <w:rPr>
          <w:rFonts w:ascii="Verdana" w:hAnsi="Verdana"/>
          <w:spacing w:val="-3"/>
          <w:sz w:val="22"/>
          <w:szCs w:val="22"/>
        </w:rPr>
        <w:t xml:space="preserve"> </w:t>
      </w:r>
      <w:r w:rsidRPr="005A3DFA">
        <w:rPr>
          <w:rFonts w:ascii="Verdana" w:hAnsi="Verdana"/>
          <w:sz w:val="22"/>
          <w:szCs w:val="22"/>
        </w:rPr>
        <w:t xml:space="preserve">to the Authority.  Copies will also be sent to </w:t>
      </w:r>
      <w:r w:rsidRPr="005A3DFA">
        <w:rPr>
          <w:rFonts w:ascii="Verdana" w:hAnsi="Verdana"/>
          <w:spacing w:val="-3"/>
          <w:sz w:val="22"/>
          <w:szCs w:val="22"/>
        </w:rPr>
        <w:t>everyone who has made an objection or representation and any other person who has written to us in respect of the Order (excluding copies of any supporting documents - these will be available to view at the Authority’s offices).</w:t>
      </w:r>
    </w:p>
    <w:p w14:paraId="16A12DD8" w14:textId="77777777" w:rsidR="00FB56FF" w:rsidRPr="005A3DFA" w:rsidRDefault="00FB56FF" w:rsidP="00FB56FF">
      <w:pPr>
        <w:rPr>
          <w:rFonts w:ascii="Verdana" w:hAnsi="Verdana"/>
          <w:spacing w:val="-3"/>
          <w:sz w:val="22"/>
          <w:szCs w:val="22"/>
        </w:rPr>
      </w:pPr>
    </w:p>
    <w:p w14:paraId="40687163" w14:textId="77777777" w:rsidR="00FB56FF" w:rsidRPr="005A3DFA" w:rsidRDefault="00FB56FF" w:rsidP="00FB56FF">
      <w:pPr>
        <w:rPr>
          <w:rFonts w:ascii="Verdana" w:hAnsi="Verdana"/>
          <w:b/>
          <w:sz w:val="22"/>
          <w:szCs w:val="22"/>
        </w:rPr>
      </w:pPr>
      <w:r w:rsidRPr="005A3DFA">
        <w:rPr>
          <w:rFonts w:ascii="Verdana" w:hAnsi="Verdana"/>
          <w:b/>
          <w:spacing w:val="-3"/>
          <w:sz w:val="22"/>
          <w:szCs w:val="22"/>
        </w:rPr>
        <w:t xml:space="preserve">Within 14 weeks of the start date </w:t>
      </w:r>
      <w:r>
        <w:rPr>
          <w:rFonts w:ascii="Verdana" w:hAnsi="Verdana"/>
          <w:b/>
          <w:spacing w:val="-3"/>
          <w:szCs w:val="24"/>
        </w:rPr>
        <w:t>[by 18 April 2023]</w:t>
      </w:r>
    </w:p>
    <w:p w14:paraId="01D2CC78" w14:textId="77777777" w:rsidR="00FB56FF" w:rsidRPr="005A3DFA" w:rsidRDefault="00FB56FF" w:rsidP="00FB56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Everyone who has made an objection or representation, the Authority, the applicant (if applicable) and anyone who has written to us in respect of the Order must ensure that their comments on any or every other statement of case is received by the Secretary of State.  As soon as possible after the deadline, the Secretary of State will send copies of these comments to everyone else.</w:t>
      </w:r>
    </w:p>
    <w:p w14:paraId="0EFAC17B" w14:textId="77777777" w:rsidR="00FB56FF" w:rsidRPr="005A3DFA" w:rsidRDefault="00FB56FF" w:rsidP="00FB56FF">
      <w:pPr>
        <w:ind w:left="0" w:firstLine="0"/>
        <w:rPr>
          <w:rFonts w:ascii="Verdana" w:hAnsi="Verdana"/>
          <w:sz w:val="22"/>
          <w:szCs w:val="22"/>
        </w:rPr>
      </w:pPr>
    </w:p>
    <w:p w14:paraId="44DD53C4" w14:textId="77777777" w:rsidR="00FB56FF" w:rsidRPr="005A3DFA" w:rsidRDefault="00FB56FF" w:rsidP="00FB56FF">
      <w:pPr>
        <w:ind w:left="0" w:firstLine="0"/>
        <w:rPr>
          <w:rFonts w:ascii="Verdana" w:hAnsi="Verdana"/>
          <w:spacing w:val="-3"/>
          <w:sz w:val="22"/>
          <w:szCs w:val="22"/>
        </w:rPr>
      </w:pPr>
      <w:r w:rsidRPr="005A3DFA">
        <w:rPr>
          <w:rFonts w:ascii="Verdana" w:hAnsi="Verdana"/>
          <w:spacing w:val="-3"/>
          <w:sz w:val="22"/>
          <w:szCs w:val="22"/>
        </w:rPr>
        <w:t xml:space="preserve">In fairness to the other parties </w:t>
      </w:r>
      <w:r w:rsidRPr="005A3DFA">
        <w:rPr>
          <w:rFonts w:ascii="Verdana" w:hAnsi="Verdana"/>
          <w:spacing w:val="-3"/>
          <w:sz w:val="22"/>
          <w:szCs w:val="22"/>
          <w:u w:val="single"/>
        </w:rPr>
        <w:t>everyone should keep to the timetable</w:t>
      </w:r>
      <w:r w:rsidRPr="005A3DFA">
        <w:rPr>
          <w:rFonts w:ascii="Verdana" w:hAnsi="Verdana"/>
          <w:spacing w:val="-3"/>
          <w:sz w:val="22"/>
          <w:szCs w:val="22"/>
        </w:rPr>
        <w:t xml:space="preserve"> to ensure that statements of case and comments are received on time. Late documents will be returned. </w:t>
      </w:r>
    </w:p>
    <w:p w14:paraId="79E36D00" w14:textId="77777777" w:rsidR="00FB56FF" w:rsidRPr="005A3DFA" w:rsidRDefault="00FB56FF" w:rsidP="00FB56FF">
      <w:pPr>
        <w:ind w:left="0" w:firstLine="0"/>
        <w:rPr>
          <w:rFonts w:ascii="Verdana" w:hAnsi="Verdana"/>
          <w:spacing w:val="-3"/>
          <w:sz w:val="22"/>
          <w:szCs w:val="22"/>
        </w:rPr>
      </w:pPr>
    </w:p>
    <w:p w14:paraId="24D9A14C" w14:textId="77777777" w:rsidR="00FB56FF" w:rsidRPr="005A3DFA" w:rsidRDefault="00FB56FF" w:rsidP="00FB56FF">
      <w:pPr>
        <w:ind w:left="0" w:firstLine="0"/>
        <w:rPr>
          <w:rFonts w:ascii="Verdana" w:hAnsi="Verdana"/>
          <w:spacing w:val="-3"/>
          <w:sz w:val="22"/>
          <w:szCs w:val="22"/>
        </w:rPr>
      </w:pPr>
      <w:r w:rsidRPr="005A3DFA">
        <w:rPr>
          <w:rFonts w:ascii="Verdana" w:hAnsi="Verdana"/>
          <w:spacing w:val="-3"/>
          <w:sz w:val="22"/>
          <w:szCs w:val="22"/>
        </w:rPr>
        <w:t xml:space="preserve">We cannot accept any </w:t>
      </w:r>
      <w:r>
        <w:rPr>
          <w:rFonts w:ascii="Verdana" w:hAnsi="Verdana"/>
          <w:spacing w:val="-3"/>
          <w:sz w:val="22"/>
          <w:szCs w:val="22"/>
        </w:rPr>
        <w:t xml:space="preserve">inflammatory, discriminatory </w:t>
      </w:r>
      <w:r w:rsidRPr="005A3DFA">
        <w:rPr>
          <w:rFonts w:ascii="Verdana" w:hAnsi="Verdana"/>
          <w:spacing w:val="-3"/>
          <w:sz w:val="22"/>
          <w:szCs w:val="22"/>
        </w:rPr>
        <w:t>or abusive comments.  Any documents containing such comments will be returned.</w:t>
      </w:r>
    </w:p>
    <w:p w14:paraId="4C0DA3AB" w14:textId="77777777" w:rsidR="00E40DA7" w:rsidRDefault="00E40DA7" w:rsidP="004113E9">
      <w:pPr>
        <w:ind w:left="0" w:firstLine="0"/>
        <w:rPr>
          <w:rFonts w:ascii="Verdana" w:hAnsi="Verdana"/>
          <w:spacing w:val="-3"/>
          <w:szCs w:val="24"/>
        </w:rPr>
      </w:pPr>
    </w:p>
    <w:p w14:paraId="424CC6C4" w14:textId="77777777" w:rsidR="00E40DA7" w:rsidRDefault="00E40DA7" w:rsidP="004113E9">
      <w:pPr>
        <w:ind w:left="0" w:firstLine="0"/>
        <w:rPr>
          <w:rFonts w:ascii="Verdana" w:hAnsi="Verdana"/>
          <w:spacing w:val="-3"/>
          <w:sz w:val="18"/>
          <w:szCs w:val="18"/>
        </w:rPr>
      </w:pPr>
    </w:p>
    <w:p w14:paraId="16721968" w14:textId="77777777" w:rsidR="00FB56FF" w:rsidRDefault="00E40DA7" w:rsidP="004113E9">
      <w:pPr>
        <w:ind w:left="0" w:firstLine="0"/>
        <w:rPr>
          <w:rFonts w:ascii="Verdana" w:hAnsi="Verdana"/>
          <w:spacing w:val="-3"/>
          <w:sz w:val="18"/>
          <w:szCs w:val="18"/>
        </w:rPr>
      </w:pPr>
      <w:r>
        <w:rPr>
          <w:rFonts w:ascii="Verdana" w:hAnsi="Verdana"/>
          <w:spacing w:val="-3"/>
          <w:sz w:val="18"/>
          <w:szCs w:val="18"/>
        </w:rPr>
        <w:t>Notice of order for w/r</w:t>
      </w:r>
    </w:p>
    <w:p w14:paraId="32457A35" w14:textId="42A7B6D3" w:rsidR="00E15ADE" w:rsidRDefault="00FB56FF" w:rsidP="004113E9">
      <w:pPr>
        <w:ind w:left="0" w:firstLine="0"/>
        <w:rPr>
          <w:rFonts w:ascii="Verdana" w:hAnsi="Verdana"/>
          <w:spacing w:val="-3"/>
          <w:szCs w:val="24"/>
        </w:rPr>
      </w:pPr>
      <w:r>
        <w:rPr>
          <w:rFonts w:ascii="Verdana" w:hAnsi="Verdana"/>
          <w:spacing w:val="-3"/>
          <w:sz w:val="18"/>
          <w:szCs w:val="18"/>
        </w:rPr>
        <w:br w:type="page"/>
      </w:r>
      <w:r w:rsidR="00A831E8">
        <w:rPr>
          <w:noProof/>
        </w:rPr>
        <w:lastRenderedPageBreak/>
        <w:drawing>
          <wp:inline distT="0" distB="0" distL="0" distR="0" wp14:anchorId="741F39F5" wp14:editId="49FBF0CB">
            <wp:extent cx="5822950" cy="8223250"/>
            <wp:effectExtent l="0" t="0" r="0" b="0"/>
            <wp:docPr id="1" name="Picture 1"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2950" cy="8223250"/>
                    </a:xfrm>
                    <a:prstGeom prst="rect">
                      <a:avLst/>
                    </a:prstGeom>
                    <a:noFill/>
                    <a:ln>
                      <a:noFill/>
                    </a:ln>
                  </pic:spPr>
                </pic:pic>
              </a:graphicData>
            </a:graphic>
          </wp:inline>
        </w:drawing>
      </w:r>
      <w:r>
        <w:rPr>
          <w:rFonts w:ascii="Verdana" w:hAnsi="Verdana"/>
          <w:spacing w:val="-3"/>
          <w:sz w:val="18"/>
          <w:szCs w:val="18"/>
        </w:rPr>
        <w:br w:type="page"/>
      </w:r>
      <w:r w:rsidR="00A831E8">
        <w:rPr>
          <w:noProof/>
        </w:rPr>
        <w:lastRenderedPageBreak/>
        <w:drawing>
          <wp:inline distT="0" distB="0" distL="0" distR="0" wp14:anchorId="6CFF6A2E" wp14:editId="469F62F5">
            <wp:extent cx="5562600" cy="7854950"/>
            <wp:effectExtent l="0" t="0" r="0" b="0"/>
            <wp:docPr id="2" name="Picture 2"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r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2600" cy="7854950"/>
                    </a:xfrm>
                    <a:prstGeom prst="rect">
                      <a:avLst/>
                    </a:prstGeom>
                    <a:noFill/>
                    <a:ln>
                      <a:noFill/>
                    </a:ln>
                  </pic:spPr>
                </pic:pic>
              </a:graphicData>
            </a:graphic>
          </wp:inline>
        </w:drawing>
      </w:r>
      <w:r>
        <w:rPr>
          <w:rFonts w:ascii="Verdana" w:hAnsi="Verdana"/>
          <w:spacing w:val="-3"/>
          <w:sz w:val="18"/>
          <w:szCs w:val="18"/>
        </w:rPr>
        <w:br w:type="page"/>
      </w:r>
      <w:r w:rsidR="00A831E8">
        <w:rPr>
          <w:noProof/>
        </w:rPr>
        <w:lastRenderedPageBreak/>
        <w:drawing>
          <wp:inline distT="0" distB="0" distL="0" distR="0" wp14:anchorId="1D99626C" wp14:editId="3BD20F4F">
            <wp:extent cx="5937250" cy="8388350"/>
            <wp:effectExtent l="0" t="0" r="0" b="0"/>
            <wp:docPr id="3" name="Picture 3"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rd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8388350"/>
                    </a:xfrm>
                    <a:prstGeom prst="rect">
                      <a:avLst/>
                    </a:prstGeom>
                    <a:noFill/>
                    <a:ln>
                      <a:noFill/>
                    </a:ln>
                  </pic:spPr>
                </pic:pic>
              </a:graphicData>
            </a:graphic>
          </wp:inline>
        </w:drawing>
      </w:r>
      <w:r>
        <w:rPr>
          <w:rFonts w:ascii="Verdana" w:hAnsi="Verdana"/>
          <w:spacing w:val="-3"/>
          <w:sz w:val="18"/>
          <w:szCs w:val="18"/>
        </w:rPr>
        <w:br w:type="page"/>
      </w:r>
      <w:r w:rsidR="00A831E8">
        <w:rPr>
          <w:noProof/>
        </w:rPr>
        <w:lastRenderedPageBreak/>
        <w:drawing>
          <wp:inline distT="0" distB="0" distL="0" distR="0" wp14:anchorId="20617884" wp14:editId="4296A0B0">
            <wp:extent cx="5791200" cy="8178800"/>
            <wp:effectExtent l="0" t="0" r="0" b="0"/>
            <wp:docPr id="4" name="Picture 4"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200" cy="8178800"/>
                    </a:xfrm>
                    <a:prstGeom prst="rect">
                      <a:avLst/>
                    </a:prstGeom>
                    <a:noFill/>
                    <a:ln>
                      <a:noFill/>
                    </a:ln>
                  </pic:spPr>
                </pic:pic>
              </a:graphicData>
            </a:graphic>
          </wp:inline>
        </w:drawing>
      </w:r>
      <w:r>
        <w:rPr>
          <w:rFonts w:ascii="Verdana" w:hAnsi="Verdana"/>
          <w:spacing w:val="-3"/>
          <w:sz w:val="18"/>
          <w:szCs w:val="18"/>
        </w:rPr>
        <w:br w:type="page"/>
      </w:r>
      <w:r w:rsidR="00E15ADE" w:rsidRPr="00E15ADE">
        <w:rPr>
          <w:rFonts w:ascii="Verdana" w:hAnsi="Verdana"/>
          <w:spacing w:val="-3"/>
          <w:szCs w:val="24"/>
        </w:rPr>
        <w:lastRenderedPageBreak/>
        <w:t>ORDER MAP – COPY – NOT TO SCALE</w:t>
      </w:r>
    </w:p>
    <w:p w14:paraId="2E6E0B69" w14:textId="77777777" w:rsidR="00E15ADE" w:rsidRDefault="00E15ADE" w:rsidP="004113E9">
      <w:pPr>
        <w:ind w:left="0" w:firstLine="0"/>
        <w:rPr>
          <w:rFonts w:ascii="Verdana" w:hAnsi="Verdana"/>
          <w:spacing w:val="-3"/>
          <w:szCs w:val="24"/>
        </w:rPr>
      </w:pPr>
    </w:p>
    <w:p w14:paraId="4EB891E9" w14:textId="77777777" w:rsidR="00E15ADE" w:rsidRDefault="00E15ADE" w:rsidP="004113E9">
      <w:pPr>
        <w:ind w:left="0" w:firstLine="0"/>
        <w:rPr>
          <w:rFonts w:ascii="Verdana" w:hAnsi="Verdana"/>
          <w:spacing w:val="-3"/>
          <w:sz w:val="18"/>
          <w:szCs w:val="18"/>
        </w:rPr>
      </w:pPr>
    </w:p>
    <w:p w14:paraId="19C27E86" w14:textId="1D877E36" w:rsidR="00E40DA7" w:rsidRPr="00E40DA7" w:rsidRDefault="00A831E8" w:rsidP="004113E9">
      <w:pPr>
        <w:ind w:left="0" w:firstLine="0"/>
        <w:rPr>
          <w:rFonts w:ascii="Verdana" w:hAnsi="Verdana"/>
          <w:sz w:val="18"/>
          <w:szCs w:val="18"/>
        </w:rPr>
      </w:pPr>
      <w:r>
        <w:rPr>
          <w:noProof/>
        </w:rPr>
        <w:drawing>
          <wp:inline distT="0" distB="0" distL="0" distR="0" wp14:anchorId="56592B08" wp14:editId="192D32F8">
            <wp:extent cx="5727700" cy="8077200"/>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8077200"/>
                    </a:xfrm>
                    <a:prstGeom prst="rect">
                      <a:avLst/>
                    </a:prstGeom>
                    <a:noFill/>
                    <a:ln>
                      <a:noFill/>
                    </a:ln>
                  </pic:spPr>
                </pic:pic>
              </a:graphicData>
            </a:graphic>
          </wp:inline>
        </w:drawing>
      </w:r>
    </w:p>
    <w:sectPr w:rsidR="00E40DA7" w:rsidRPr="00E40DA7" w:rsidSect="005A3DFA">
      <w:headerReference w:type="even" r:id="rId19"/>
      <w:headerReference w:type="default" r:id="rId20"/>
      <w:footerReference w:type="even" r:id="rId21"/>
      <w:footerReference w:type="default" r:id="rId22"/>
      <w:headerReference w:type="first" r:id="rId23"/>
      <w:footerReference w:type="first" r:id="rId24"/>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F8E85" w14:textId="77777777" w:rsidR="002D2B20" w:rsidRDefault="002D2B20" w:rsidP="00F10C62">
      <w:r>
        <w:separator/>
      </w:r>
    </w:p>
  </w:endnote>
  <w:endnote w:type="continuationSeparator" w:id="0">
    <w:p w14:paraId="16904933" w14:textId="77777777" w:rsidR="002D2B20" w:rsidRDefault="002D2B20" w:rsidP="00F10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5000" w14:textId="77777777" w:rsidR="00F531B5" w:rsidRDefault="00F53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849F" w14:textId="77777777" w:rsidR="00F531B5" w:rsidRDefault="00F531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7D87" w14:textId="77777777" w:rsidR="00F531B5" w:rsidRDefault="00F53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C9D37" w14:textId="77777777" w:rsidR="002D2B20" w:rsidRDefault="002D2B20" w:rsidP="00F10C62">
      <w:r>
        <w:separator/>
      </w:r>
    </w:p>
  </w:footnote>
  <w:footnote w:type="continuationSeparator" w:id="0">
    <w:p w14:paraId="56B4D64D" w14:textId="77777777" w:rsidR="002D2B20" w:rsidRDefault="002D2B20" w:rsidP="00F10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58F2" w14:textId="77777777" w:rsidR="00F531B5" w:rsidRDefault="00F531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737A" w14:textId="77777777" w:rsidR="00F531B5" w:rsidRDefault="00F531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3AF3C" w14:textId="77777777" w:rsidR="00F531B5" w:rsidRDefault="00F53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CB6406"/>
    <w:multiLevelType w:val="multilevel"/>
    <w:tmpl w:val="309C1C28"/>
    <w:lvl w:ilvl="0">
      <w:start w:val="1"/>
      <w:numFmt w:val="decimal"/>
      <w:pStyle w:val="Nnumber"/>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pStyle w:val="Nlisti"/>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856"/>
    <w:rsid w:val="000715A8"/>
    <w:rsid w:val="00074C15"/>
    <w:rsid w:val="000B3E68"/>
    <w:rsid w:val="000B4B9A"/>
    <w:rsid w:val="000C0086"/>
    <w:rsid w:val="00100E30"/>
    <w:rsid w:val="00127D91"/>
    <w:rsid w:val="001F57C0"/>
    <w:rsid w:val="001F70DC"/>
    <w:rsid w:val="0024202C"/>
    <w:rsid w:val="002B1E36"/>
    <w:rsid w:val="002D2B20"/>
    <w:rsid w:val="002F6140"/>
    <w:rsid w:val="0030369E"/>
    <w:rsid w:val="003127A1"/>
    <w:rsid w:val="003514F3"/>
    <w:rsid w:val="00357DFB"/>
    <w:rsid w:val="00367A72"/>
    <w:rsid w:val="003A4ED4"/>
    <w:rsid w:val="003B464D"/>
    <w:rsid w:val="004113E9"/>
    <w:rsid w:val="00442836"/>
    <w:rsid w:val="00477D71"/>
    <w:rsid w:val="0048234B"/>
    <w:rsid w:val="0052029F"/>
    <w:rsid w:val="00535338"/>
    <w:rsid w:val="00555976"/>
    <w:rsid w:val="005A3DFA"/>
    <w:rsid w:val="005C37FA"/>
    <w:rsid w:val="005D7C90"/>
    <w:rsid w:val="005F5B94"/>
    <w:rsid w:val="00607278"/>
    <w:rsid w:val="00645510"/>
    <w:rsid w:val="006D0B1F"/>
    <w:rsid w:val="006E11A0"/>
    <w:rsid w:val="00716E1F"/>
    <w:rsid w:val="00766C33"/>
    <w:rsid w:val="007973A9"/>
    <w:rsid w:val="007A437D"/>
    <w:rsid w:val="007C18DE"/>
    <w:rsid w:val="007E2C2D"/>
    <w:rsid w:val="008139C6"/>
    <w:rsid w:val="00821D9D"/>
    <w:rsid w:val="00832170"/>
    <w:rsid w:val="00870ACA"/>
    <w:rsid w:val="008D353D"/>
    <w:rsid w:val="008D497C"/>
    <w:rsid w:val="008D6053"/>
    <w:rsid w:val="008F3604"/>
    <w:rsid w:val="00936013"/>
    <w:rsid w:val="009B6856"/>
    <w:rsid w:val="009E76D7"/>
    <w:rsid w:val="009F60BB"/>
    <w:rsid w:val="00A1361F"/>
    <w:rsid w:val="00A362C7"/>
    <w:rsid w:val="00A540E1"/>
    <w:rsid w:val="00A62BE4"/>
    <w:rsid w:val="00A831E8"/>
    <w:rsid w:val="00A93EF7"/>
    <w:rsid w:val="00B077AD"/>
    <w:rsid w:val="00B13F27"/>
    <w:rsid w:val="00B874E2"/>
    <w:rsid w:val="00B93E81"/>
    <w:rsid w:val="00BB48F1"/>
    <w:rsid w:val="00BB63C0"/>
    <w:rsid w:val="00BD229E"/>
    <w:rsid w:val="00BD62D9"/>
    <w:rsid w:val="00BD7AE6"/>
    <w:rsid w:val="00BF098E"/>
    <w:rsid w:val="00C1729D"/>
    <w:rsid w:val="00C67501"/>
    <w:rsid w:val="00C810A3"/>
    <w:rsid w:val="00CB3770"/>
    <w:rsid w:val="00CC1ED9"/>
    <w:rsid w:val="00CC7448"/>
    <w:rsid w:val="00CD3FFA"/>
    <w:rsid w:val="00D0780A"/>
    <w:rsid w:val="00D627F1"/>
    <w:rsid w:val="00D65AF5"/>
    <w:rsid w:val="00DE546A"/>
    <w:rsid w:val="00DE7C50"/>
    <w:rsid w:val="00E15ADE"/>
    <w:rsid w:val="00E40DA7"/>
    <w:rsid w:val="00E448AF"/>
    <w:rsid w:val="00E602DE"/>
    <w:rsid w:val="00EC0AA1"/>
    <w:rsid w:val="00F10405"/>
    <w:rsid w:val="00F10C62"/>
    <w:rsid w:val="00F357F5"/>
    <w:rsid w:val="00F51D52"/>
    <w:rsid w:val="00F531B5"/>
    <w:rsid w:val="00F857D4"/>
    <w:rsid w:val="00F94210"/>
    <w:rsid w:val="00F95451"/>
    <w:rsid w:val="00FA3BA6"/>
    <w:rsid w:val="00FB56FF"/>
    <w:rsid w:val="00FD082D"/>
    <w:rsid w:val="00FE5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73EED37"/>
  <w15:chartTrackingRefBased/>
  <w15:docId w15:val="{6A8673F2-9F82-4552-8A9C-A72870085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338"/>
    <w:pPr>
      <w:ind w:left="432" w:hanging="432"/>
      <w:jc w:val="both"/>
    </w:pPr>
    <w:rPr>
      <w:sz w:val="24"/>
    </w:rPr>
  </w:style>
  <w:style w:type="paragraph" w:styleId="Heading1">
    <w:name w:val="heading 1"/>
    <w:basedOn w:val="Normal"/>
    <w:next w:val="Normal"/>
    <w:qFormat/>
    <w:rsid w:val="00535338"/>
    <w:pPr>
      <w:keepNext/>
      <w:widowControl w:val="0"/>
      <w:spacing w:before="480" w:after="60"/>
      <w:outlineLvl w:val="0"/>
    </w:pPr>
    <w:rPr>
      <w:color w:val="808080"/>
      <w:kern w:val="28"/>
      <w:sz w:val="72"/>
    </w:rPr>
  </w:style>
  <w:style w:type="paragraph" w:styleId="Heading2">
    <w:name w:val="heading 2"/>
    <w:basedOn w:val="Normal"/>
    <w:next w:val="Normal"/>
    <w:qFormat/>
    <w:rsid w:val="00535338"/>
    <w:pPr>
      <w:keepNext/>
      <w:spacing w:before="360" w:after="60"/>
      <w:outlineLvl w:val="1"/>
    </w:pPr>
    <w:rPr>
      <w:rFonts w:ascii="Tahoma" w:hAnsi="Tahoma"/>
      <w:color w:val="000000"/>
      <w:sz w:val="44"/>
    </w:rPr>
  </w:style>
  <w:style w:type="paragraph" w:styleId="Heading3">
    <w:name w:val="heading 3"/>
    <w:basedOn w:val="Normal"/>
    <w:next w:val="Normal"/>
    <w:qFormat/>
    <w:rsid w:val="00535338"/>
    <w:pPr>
      <w:keepNext/>
      <w:widowControl w:val="0"/>
      <w:spacing w:before="320" w:after="60"/>
      <w:outlineLvl w:val="2"/>
    </w:pPr>
    <w:rPr>
      <w:rFonts w:ascii="Tahoma" w:hAnsi="Tahoma"/>
      <w:caps/>
      <w:color w:val="000080"/>
      <w:sz w:val="28"/>
    </w:rPr>
  </w:style>
  <w:style w:type="paragraph" w:styleId="Heading4">
    <w:name w:val="heading 4"/>
    <w:basedOn w:val="Normal"/>
    <w:next w:val="Normal"/>
    <w:qFormat/>
    <w:rsid w:val="00535338"/>
    <w:pPr>
      <w:keepNext/>
      <w:widowControl w:val="0"/>
      <w:spacing w:before="240" w:after="40"/>
      <w:outlineLvl w:val="3"/>
    </w:pPr>
    <w:rPr>
      <w:rFonts w:ascii="Arial" w:hAnsi="Arial"/>
      <w:b/>
      <w:i/>
      <w:color w:val="800000"/>
    </w:rPr>
  </w:style>
  <w:style w:type="paragraph" w:styleId="Heading5">
    <w:name w:val="heading 5"/>
    <w:basedOn w:val="Normal"/>
    <w:next w:val="Normal"/>
    <w:qFormat/>
    <w:rsid w:val="00535338"/>
    <w:pPr>
      <w:keepNext/>
      <w:widowControl w:val="0"/>
      <w:spacing w:before="220" w:after="40"/>
      <w:outlineLvl w:val="4"/>
    </w:pPr>
    <w:rPr>
      <w:rFonts w:ascii="Tahoma" w:hAnsi="Tahoma"/>
      <w:color w:val="008080"/>
    </w:rPr>
  </w:style>
  <w:style w:type="paragraph" w:styleId="Heading6">
    <w:name w:val="heading 6"/>
    <w:basedOn w:val="Normal"/>
    <w:next w:val="Normal"/>
    <w:qFormat/>
    <w:rsid w:val="00535338"/>
    <w:pPr>
      <w:keepNext/>
      <w:widowControl w:val="0"/>
      <w:spacing w:before="200" w:after="20"/>
      <w:outlineLvl w:val="5"/>
    </w:pPr>
    <w:rPr>
      <w:b/>
      <w:color w:val="008000"/>
    </w:rPr>
  </w:style>
  <w:style w:type="paragraph" w:styleId="Heading7">
    <w:name w:val="heading 7"/>
    <w:basedOn w:val="Normal"/>
    <w:next w:val="Normal"/>
    <w:qFormat/>
    <w:rsid w:val="00535338"/>
    <w:pPr>
      <w:keepNext/>
      <w:widowControl w:val="0"/>
      <w:spacing w:after="60"/>
      <w:outlineLvl w:val="6"/>
    </w:pPr>
    <w:rPr>
      <w:rFonts w:ascii="Tahoma" w:hAnsi="Tahoma"/>
      <w:color w:val="800080"/>
      <w:sz w:val="20"/>
    </w:rPr>
  </w:style>
  <w:style w:type="paragraph" w:styleId="Heading8">
    <w:name w:val="heading 8"/>
    <w:basedOn w:val="Normal"/>
    <w:next w:val="Normal"/>
    <w:qFormat/>
    <w:rsid w:val="00535338"/>
    <w:pPr>
      <w:keepNext/>
      <w:widowControl w:val="0"/>
      <w:spacing w:before="140" w:after="20"/>
      <w:outlineLvl w:val="7"/>
    </w:pPr>
    <w:rPr>
      <w:rFonts w:ascii="Arial Narrow" w:hAnsi="Arial Narrow"/>
      <w:i/>
      <w:color w:val="800000"/>
      <w:sz w:val="18"/>
    </w:rPr>
  </w:style>
  <w:style w:type="paragraph" w:styleId="Heading9">
    <w:name w:val="heading 9"/>
    <w:basedOn w:val="Normal"/>
    <w:next w:val="Normal"/>
    <w:qFormat/>
    <w:rsid w:val="00535338"/>
    <w:pPr>
      <w:keepNext/>
      <w:widowControl w:val="0"/>
      <w:spacing w:before="120"/>
      <w:outlineLvl w:val="8"/>
    </w:pPr>
    <w:rPr>
      <w:rFonts w:ascii="Arial Narrow" w:hAnsi="Arial Narrow"/>
      <w:color w:val="000080"/>
      <w:sz w:val="14"/>
    </w:rPr>
  </w:style>
  <w:style w:type="character" w:default="1" w:styleId="DefaultParagraphFont">
    <w:name w:val="Default Paragraph Font"/>
    <w:semiHidden/>
    <w:rsid w:val="00535338"/>
  </w:style>
  <w:style w:type="table" w:default="1" w:styleId="TableNormal">
    <w:name w:val="Normal Table"/>
    <w:semiHidden/>
    <w:rsid w:val="00535338"/>
    <w:tblPr>
      <w:tblInd w:w="0" w:type="dxa"/>
      <w:tblCellMar>
        <w:top w:w="0" w:type="dxa"/>
        <w:left w:w="108" w:type="dxa"/>
        <w:bottom w:w="0" w:type="dxa"/>
        <w:right w:w="108" w:type="dxa"/>
      </w:tblCellMar>
    </w:tblPr>
  </w:style>
  <w:style w:type="numbering" w:default="1" w:styleId="NoList">
    <w:name w:val="No List"/>
    <w:semiHidden/>
    <w:rsid w:val="00535338"/>
  </w:style>
  <w:style w:type="paragraph" w:styleId="Footer">
    <w:name w:val="footer"/>
    <w:basedOn w:val="Normal"/>
    <w:rsid w:val="00535338"/>
    <w:pPr>
      <w:tabs>
        <w:tab w:val="center" w:pos="4678"/>
        <w:tab w:val="right" w:pos="9356"/>
      </w:tabs>
    </w:pPr>
    <w:rPr>
      <w:sz w:val="20"/>
    </w:rPr>
  </w:style>
  <w:style w:type="paragraph" w:styleId="Header">
    <w:name w:val="header"/>
    <w:basedOn w:val="Normal"/>
    <w:rsid w:val="00535338"/>
    <w:pPr>
      <w:tabs>
        <w:tab w:val="center" w:pos="4678"/>
        <w:tab w:val="right" w:pos="9356"/>
      </w:tabs>
    </w:pPr>
    <w:rPr>
      <w:sz w:val="20"/>
    </w:rPr>
  </w:style>
  <w:style w:type="paragraph" w:customStyle="1" w:styleId="Nblock">
    <w:name w:val="N_block"/>
    <w:basedOn w:val="Normal"/>
    <w:rsid w:val="00535338"/>
    <w:pPr>
      <w:spacing w:before="120"/>
      <w:ind w:left="851" w:right="515"/>
    </w:pPr>
    <w:rPr>
      <w:sz w:val="20"/>
    </w:rPr>
  </w:style>
  <w:style w:type="paragraph" w:customStyle="1" w:styleId="Ninset">
    <w:name w:val="N_inset"/>
    <w:basedOn w:val="Normal"/>
    <w:rsid w:val="00535338"/>
    <w:pPr>
      <w:spacing w:before="180"/>
      <w:ind w:left="426"/>
    </w:pPr>
  </w:style>
  <w:style w:type="paragraph" w:customStyle="1" w:styleId="Nlista">
    <w:name w:val="N_list (a)"/>
    <w:basedOn w:val="Normal"/>
    <w:rsid w:val="00535338"/>
    <w:pPr>
      <w:numPr>
        <w:ilvl w:val="1"/>
        <w:numId w:val="4"/>
      </w:numPr>
      <w:tabs>
        <w:tab w:val="clear" w:pos="851"/>
        <w:tab w:val="num" w:pos="1440"/>
      </w:tabs>
      <w:spacing w:before="80"/>
      <w:ind w:left="720" w:right="369" w:hanging="360"/>
    </w:pPr>
    <w:rPr>
      <w:sz w:val="22"/>
    </w:rPr>
  </w:style>
  <w:style w:type="paragraph" w:customStyle="1" w:styleId="Nlisti">
    <w:name w:val="N_list (i)"/>
    <w:basedOn w:val="Normal"/>
    <w:rsid w:val="00535338"/>
    <w:pPr>
      <w:numPr>
        <w:ilvl w:val="2"/>
        <w:numId w:val="4"/>
      </w:numPr>
      <w:tabs>
        <w:tab w:val="clear" w:pos="1134"/>
        <w:tab w:val="num" w:pos="2177"/>
      </w:tabs>
      <w:spacing w:before="60"/>
      <w:ind w:right="511" w:hanging="397"/>
    </w:pPr>
    <w:rPr>
      <w:sz w:val="20"/>
    </w:rPr>
  </w:style>
  <w:style w:type="paragraph" w:customStyle="1" w:styleId="Nlisti0">
    <w:name w:val="N_list i"/>
    <w:rsid w:val="00535338"/>
    <w:pPr>
      <w:numPr>
        <w:ilvl w:val="3"/>
        <w:numId w:val="4"/>
      </w:numPr>
      <w:tabs>
        <w:tab w:val="clear" w:pos="1361"/>
        <w:tab w:val="num" w:pos="1440"/>
      </w:tabs>
      <w:spacing w:before="40"/>
      <w:ind w:left="1440" w:right="516" w:hanging="360"/>
    </w:pPr>
    <w:rPr>
      <w:rFonts w:ascii="Lucida Sans Unicode" w:hAnsi="Lucida Sans Unicode"/>
      <w:noProof/>
      <w:sz w:val="16"/>
    </w:rPr>
  </w:style>
  <w:style w:type="paragraph" w:customStyle="1" w:styleId="Nnumber">
    <w:name w:val="N_number"/>
    <w:rsid w:val="00535338"/>
    <w:pPr>
      <w:numPr>
        <w:numId w:val="4"/>
      </w:numPr>
      <w:tabs>
        <w:tab w:val="clear" w:pos="720"/>
        <w:tab w:val="num" w:pos="360"/>
        <w:tab w:val="left" w:pos="426"/>
      </w:tabs>
      <w:spacing w:before="180"/>
      <w:ind w:left="360" w:hanging="360"/>
      <w:jc w:val="both"/>
    </w:pPr>
    <w:rPr>
      <w:sz w:val="24"/>
    </w:rPr>
  </w:style>
  <w:style w:type="paragraph" w:customStyle="1" w:styleId="Noindent">
    <w:name w:val="No indent"/>
    <w:basedOn w:val="Normal"/>
    <w:rsid w:val="00535338"/>
    <w:pPr>
      <w:tabs>
        <w:tab w:val="left" w:pos="426"/>
      </w:tabs>
    </w:pPr>
  </w:style>
  <w:style w:type="paragraph" w:customStyle="1" w:styleId="Singleline">
    <w:name w:val="Single line"/>
    <w:basedOn w:val="Normal"/>
    <w:rsid w:val="00535338"/>
    <w:rPr>
      <w:rFonts w:ascii="Tms Rmn" w:hAnsi="Tms Rmn"/>
    </w:rPr>
  </w:style>
  <w:style w:type="paragraph" w:customStyle="1" w:styleId="Table">
    <w:name w:val="Table"/>
    <w:basedOn w:val="Nblock"/>
    <w:rsid w:val="00535338"/>
    <w:pPr>
      <w:spacing w:before="60" w:after="60"/>
      <w:ind w:left="34" w:right="0" w:firstLine="0"/>
    </w:pPr>
    <w:rPr>
      <w:rFonts w:ascii="Arial Narrow" w:hAnsi="Arial Narrow"/>
    </w:rPr>
  </w:style>
  <w:style w:type="paragraph" w:styleId="BalloonText">
    <w:name w:val="Balloon Text"/>
    <w:basedOn w:val="Normal"/>
    <w:semiHidden/>
    <w:rsid w:val="00E40DA7"/>
    <w:rPr>
      <w:rFonts w:ascii="Tahoma" w:hAnsi="Tahoma" w:cs="Tahoma"/>
      <w:sz w:val="16"/>
      <w:szCs w:val="16"/>
    </w:rPr>
  </w:style>
  <w:style w:type="character" w:styleId="Hyperlink">
    <w:name w:val="Hyperlink"/>
    <w:rsid w:val="00F95451"/>
    <w:rPr>
      <w:color w:val="0000FF"/>
      <w:u w:val="single"/>
    </w:rPr>
  </w:style>
  <w:style w:type="paragraph" w:customStyle="1" w:styleId="Default">
    <w:name w:val="Default"/>
    <w:rsid w:val="00870ACA"/>
    <w:pPr>
      <w:autoSpaceDE w:val="0"/>
      <w:autoSpaceDN w:val="0"/>
      <w:adjustRightInd w:val="0"/>
    </w:pPr>
    <w:rPr>
      <w:rFonts w:ascii="Arial" w:hAnsi="Arial" w:cs="Arial"/>
      <w:color w:val="000000"/>
      <w:sz w:val="24"/>
      <w:szCs w:val="24"/>
    </w:rPr>
  </w:style>
  <w:style w:type="character" w:styleId="UnresolvedMention">
    <w:name w:val="Unresolved Mention"/>
    <w:uiPriority w:val="99"/>
    <w:semiHidden/>
    <w:unhideWhenUsed/>
    <w:rsid w:val="00FB5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30536">
      <w:bodyDiv w:val="1"/>
      <w:marLeft w:val="0"/>
      <w:marRight w:val="0"/>
      <w:marTop w:val="0"/>
      <w:marBottom w:val="0"/>
      <w:divBdr>
        <w:top w:val="none" w:sz="0" w:space="0" w:color="auto"/>
        <w:left w:val="none" w:sz="0" w:space="0" w:color="auto"/>
        <w:bottom w:val="none" w:sz="0" w:space="0" w:color="auto"/>
        <w:right w:val="none" w:sz="0" w:space="0" w:color="auto"/>
      </w:divBdr>
      <w:divsChild>
        <w:div w:id="1918902375">
          <w:marLeft w:val="0"/>
          <w:marRight w:val="0"/>
          <w:marTop w:val="0"/>
          <w:marBottom w:val="0"/>
          <w:divBdr>
            <w:top w:val="none" w:sz="0" w:space="0" w:color="auto"/>
            <w:left w:val="none" w:sz="0" w:space="0" w:color="auto"/>
            <w:bottom w:val="none" w:sz="0" w:space="0" w:color="auto"/>
            <w:right w:val="none" w:sz="0" w:space="0" w:color="auto"/>
          </w:divBdr>
          <w:divsChild>
            <w:div w:id="32923359">
              <w:marLeft w:val="0"/>
              <w:marRight w:val="0"/>
              <w:marTop w:val="120"/>
              <w:marBottom w:val="0"/>
              <w:divBdr>
                <w:top w:val="none" w:sz="0" w:space="0" w:color="auto"/>
                <w:left w:val="none" w:sz="0" w:space="0" w:color="auto"/>
                <w:bottom w:val="none" w:sz="0" w:space="0" w:color="auto"/>
                <w:right w:val="none" w:sz="0" w:space="0" w:color="auto"/>
              </w:divBdr>
            </w:div>
            <w:div w:id="925654075">
              <w:marLeft w:val="0"/>
              <w:marRight w:val="0"/>
              <w:marTop w:val="120"/>
              <w:marBottom w:val="0"/>
              <w:divBdr>
                <w:top w:val="none" w:sz="0" w:space="0" w:color="auto"/>
                <w:left w:val="none" w:sz="0" w:space="0" w:color="auto"/>
                <w:bottom w:val="none" w:sz="0" w:space="0" w:color="auto"/>
                <w:right w:val="none" w:sz="0" w:space="0" w:color="auto"/>
              </w:divBdr>
            </w:div>
            <w:div w:id="10516888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969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laire.Phillips@northyorks.gov.uk"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Rightsofway2@planninginspectorate.gov.uk"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EBB07A-8D0E-410A-9897-2D9FBB9A6027}">
  <ds:schemaRefs>
    <ds:schemaRef ds:uri="http://schemas.microsoft.com/sharepoint/v3/contenttype/forms"/>
  </ds:schemaRefs>
</ds:datastoreItem>
</file>

<file path=customXml/itemProps2.xml><?xml version="1.0" encoding="utf-8"?>
<ds:datastoreItem xmlns:ds="http://schemas.openxmlformats.org/officeDocument/2006/customXml" ds:itemID="{CFB5125D-CC40-45EE-A188-8028CD387800}"/>
</file>

<file path=customXml/itemProps3.xml><?xml version="1.0" encoding="utf-8"?>
<ds:datastoreItem xmlns:ds="http://schemas.openxmlformats.org/officeDocument/2006/customXml" ds:itemID="{94C0061F-5241-49FD-86ED-3449ADE8ED98}">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80DDE255-06E2-4621-81E4-1B9B9F511765}">
  <ds:schemaRefs>
    <ds:schemaRef ds:uri="http://schemas.openxmlformats.org/officeDocument/2006/bibliography"/>
  </ds:schemaRefs>
</ds:datastoreItem>
</file>

<file path=customXml/itemProps5.xml><?xml version="1.0" encoding="utf-8"?>
<ds:datastoreItem xmlns:ds="http://schemas.openxmlformats.org/officeDocument/2006/customXml" ds:itemID="{DAFA7F77-4F42-4C9A-98E2-DCD0283A95A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NOTICE OF ORDER</vt:lpstr>
    </vt:vector>
  </TitlesOfParts>
  <Company>The Planning Inspectorate</Company>
  <LinksUpToDate>false</LinksUpToDate>
  <CharactersWithSpaces>4429</CharactersWithSpaces>
  <SharedDoc>false</SharedDoc>
  <HLinks>
    <vt:vector size="12" baseType="variant">
      <vt:variant>
        <vt:i4>5636200</vt:i4>
      </vt:variant>
      <vt:variant>
        <vt:i4>3</vt:i4>
      </vt:variant>
      <vt:variant>
        <vt:i4>0</vt:i4>
      </vt:variant>
      <vt:variant>
        <vt:i4>5</vt:i4>
      </vt:variant>
      <vt:variant>
        <vt:lpwstr>mailto:Claire.Phillips@northyorks.gov.uk</vt:lpwstr>
      </vt:variant>
      <vt:variant>
        <vt:lpwstr/>
      </vt:variant>
      <vt:variant>
        <vt:i4>6029438</vt:i4>
      </vt:variant>
      <vt:variant>
        <vt:i4>0</vt:i4>
      </vt:variant>
      <vt:variant>
        <vt:i4>0</vt:i4>
      </vt:variant>
      <vt:variant>
        <vt:i4>5</vt:i4>
      </vt:variant>
      <vt:variant>
        <vt:lpwstr>mailto:Rightsofway2@planninginspectorate.gov.uk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ORDER</dc:title>
  <dc:subject/>
  <dc:creator>rachael sayers</dc:creator>
  <cp:keywords/>
  <dc:description/>
  <cp:lastModifiedBy>Richards, Clive</cp:lastModifiedBy>
  <cp:revision>2</cp:revision>
  <cp:lastPrinted>2018-01-04T13:28:00Z</cp:lastPrinted>
  <dcterms:created xsi:type="dcterms:W3CDTF">2023-01-09T14:01:00Z</dcterms:created>
  <dcterms:modified xsi:type="dcterms:W3CDTF">2023-01-09T14:01:00Z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04fb6ab4-e318-438a-b5de-1bf812bbd34f</vt:lpwstr>
  </property>
  <property fmtid="{D5CDD505-2E9C-101B-9397-08002B2CF9AE}" pid="3" name="bjSaver">
    <vt:lpwstr>OCITQxcHoSiqC1TxALesPRE5yxASlmbd</vt:lpwstr>
  </property>
  <property fmtid="{D5CDD505-2E9C-101B-9397-08002B2CF9AE}" pid="4" name="bjDocumentSecurityLabel">
    <vt:lpwstr>No Marking</vt:lpwstr>
  </property>
  <property fmtid="{D5CDD505-2E9C-101B-9397-08002B2CF9AE}" pid="5" name="ContentTypeId">
    <vt:lpwstr>0x0101002AA54CDEF871A647AC44520C841F1B03</vt:lpwstr>
  </property>
</Properties>
</file>