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22F75" w14:textId="264698F3" w:rsidR="002C34D4" w:rsidRDefault="006C4AC8" w:rsidP="002C34D4">
      <w:pPr>
        <w:pStyle w:val="Logos"/>
        <w:tabs>
          <w:tab w:val="right" w:pos="9498"/>
        </w:tabs>
      </w:pPr>
      <w:r>
        <w:drawing>
          <wp:inline distT="0" distB="0" distL="0" distR="0" wp14:anchorId="597DB339" wp14:editId="46517C41">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rsidR="002C34D4">
        <w:tab/>
      </w:r>
    </w:p>
    <w:p w14:paraId="2336AB4D" w14:textId="6C0207F3" w:rsidR="004B39FF" w:rsidRPr="004B39FF" w:rsidRDefault="00686D90" w:rsidP="00DD27CE">
      <w:pPr>
        <w:pStyle w:val="Heading1"/>
      </w:pPr>
      <w:r>
        <w:t>Sixth Form College</w:t>
      </w:r>
      <w:r w:rsidR="004B39FF" w:rsidRPr="004B39FF">
        <w:t>s: apply to become a</w:t>
      </w:r>
      <w:r w:rsidR="008718E2">
        <w:t xml:space="preserve">n </w:t>
      </w:r>
      <w:r w:rsidR="004B39FF" w:rsidRPr="004B39FF">
        <w:t xml:space="preserve">academy (updated </w:t>
      </w:r>
      <w:r w:rsidR="00CB3430">
        <w:t xml:space="preserve">January </w:t>
      </w:r>
      <w:r w:rsidR="004B39FF">
        <w:t>202</w:t>
      </w:r>
      <w:r w:rsidR="00CB3430">
        <w:t>3</w:t>
      </w:r>
      <w:r w:rsidR="004B39FF" w:rsidRPr="004B39FF">
        <w:t>)</w:t>
      </w:r>
    </w:p>
    <w:p w14:paraId="5B2D013E" w14:textId="5494AF5E" w:rsidR="005360B7" w:rsidRPr="008718E2" w:rsidRDefault="008718E2" w:rsidP="0017793A">
      <w:pPr>
        <w:pStyle w:val="Heading2"/>
        <w:rPr>
          <w:bCs/>
        </w:rPr>
      </w:pPr>
      <w:r w:rsidRPr="008718E2">
        <w:rPr>
          <w:bCs/>
        </w:rPr>
        <w:t xml:space="preserve">Application form for </w:t>
      </w:r>
      <w:r w:rsidR="00686D90">
        <w:rPr>
          <w:bCs/>
        </w:rPr>
        <w:t>Sixth Form College</w:t>
      </w:r>
      <w:r w:rsidRPr="008718E2">
        <w:rPr>
          <w:bCs/>
        </w:rPr>
        <w:t xml:space="preserve"> </w:t>
      </w:r>
      <w:r w:rsidR="00F8062B">
        <w:rPr>
          <w:bCs/>
        </w:rPr>
        <w:t xml:space="preserve">(SFC) </w:t>
      </w:r>
      <w:r w:rsidRPr="008718E2">
        <w:rPr>
          <w:bCs/>
        </w:rPr>
        <w:t xml:space="preserve">corporations to become </w:t>
      </w:r>
      <w:r>
        <w:rPr>
          <w:bCs/>
        </w:rPr>
        <w:t xml:space="preserve">16 to 19 </w:t>
      </w:r>
      <w:proofErr w:type="gramStart"/>
      <w:r>
        <w:rPr>
          <w:bCs/>
        </w:rPr>
        <w:t>academ</w:t>
      </w:r>
      <w:r w:rsidR="00741F73">
        <w:rPr>
          <w:bCs/>
        </w:rPr>
        <w:t>ies</w:t>
      </w:r>
      <w:proofErr w:type="gramEnd"/>
    </w:p>
    <w:p w14:paraId="1CB49544" w14:textId="146B1102" w:rsidR="00D270E7" w:rsidRPr="00D270E7" w:rsidRDefault="00D270E7" w:rsidP="003038AD">
      <w:r w:rsidRPr="00D270E7">
        <w:t>Please complete all relevant fields with information.</w:t>
      </w:r>
    </w:p>
    <w:p w14:paraId="05C0F482" w14:textId="13FDEB51" w:rsidR="00A85EBD" w:rsidRPr="00A85EBD" w:rsidRDefault="00D270E7" w:rsidP="003038AD">
      <w:r w:rsidRPr="00D270E7">
        <w:t>Please note that information provided on this application form, including personal information, may be subject to publication or disclosure in accordance with the access to information regimes, primarily the General Data Protection Regulation 2018, the Freedom of Information Act 2000</w:t>
      </w:r>
      <w:r w:rsidR="00BB1EF2">
        <w:t>,</w:t>
      </w:r>
      <w:r w:rsidRPr="00D270E7">
        <w:t xml:space="preserve"> and the Data Protection Act 1998</w:t>
      </w:r>
      <w:r w:rsidR="00BB1EF2">
        <w:t>.</w:t>
      </w:r>
    </w:p>
    <w:p w14:paraId="68959BF6" w14:textId="6D338791" w:rsidR="005360B7" w:rsidRPr="002B6D93" w:rsidRDefault="001200C6" w:rsidP="003B251E">
      <w:pPr>
        <w:pStyle w:val="Heading4"/>
      </w:pPr>
      <w:r w:rsidRPr="001200C6">
        <w:t>Definition of becoming an academ</w:t>
      </w:r>
      <w:r>
        <w:t>y</w:t>
      </w:r>
    </w:p>
    <w:p w14:paraId="460F828F" w14:textId="3684E61F" w:rsidR="00D7379F" w:rsidRPr="00D7379F" w:rsidRDefault="00D7379F" w:rsidP="003038AD">
      <w:r w:rsidRPr="00D7379F">
        <w:t xml:space="preserve">The term </w:t>
      </w:r>
      <w:r w:rsidR="00857E1A">
        <w:t>“</w:t>
      </w:r>
      <w:r w:rsidRPr="00D7379F">
        <w:t>becoming an academy</w:t>
      </w:r>
      <w:r w:rsidR="00857E1A">
        <w:t>”</w:t>
      </w:r>
      <w:r w:rsidRPr="00D7379F">
        <w:t xml:space="preserve"> is used throughout this application form to describe the process through which a </w:t>
      </w:r>
      <w:r w:rsidR="00686D90">
        <w:t>Sixth Form College</w:t>
      </w:r>
      <w:r w:rsidRPr="00D7379F">
        <w:t xml:space="preserve"> will become a 16 to 19 academy run by a </w:t>
      </w:r>
      <w:r w:rsidR="008B5D61">
        <w:t>multi-</w:t>
      </w:r>
      <w:r w:rsidRPr="00D7379F">
        <w:t xml:space="preserve">academy trust.  This ‘conversion’ will be achieved through provisions of the Further and Higher Education Act 1992, which enable a </w:t>
      </w:r>
      <w:r w:rsidR="00F8062B">
        <w:t>SFC</w:t>
      </w:r>
      <w:r w:rsidRPr="00D7379F">
        <w:t xml:space="preserve"> corporation to dissolve and transfer its property, rights and liabilities to a new or existing </w:t>
      </w:r>
      <w:r w:rsidR="00D02480">
        <w:t>multi-</w:t>
      </w:r>
      <w:r w:rsidR="00D02480" w:rsidRPr="00D7379F">
        <w:t>academy trust</w:t>
      </w:r>
      <w:r w:rsidRPr="00D7379F">
        <w:t>.</w:t>
      </w:r>
    </w:p>
    <w:p w14:paraId="5C107ADB" w14:textId="4637EF9B" w:rsidR="00D7379F" w:rsidRPr="00D7379F" w:rsidRDefault="00D7379F" w:rsidP="003038AD">
      <w:r w:rsidRPr="00D7379F">
        <w:t xml:space="preserve">This form is the </w:t>
      </w:r>
      <w:r w:rsidRPr="00D7379F">
        <w:rPr>
          <w:b/>
        </w:rPr>
        <w:t>starting point</w:t>
      </w:r>
      <w:r w:rsidRPr="00D7379F">
        <w:t xml:space="preserve"> for your application. Applications from SFCs usually take around </w:t>
      </w:r>
      <w:r w:rsidR="00CC2EF5">
        <w:t>7</w:t>
      </w:r>
      <w:r w:rsidRPr="00D7379F">
        <w:t xml:space="preserve"> months from submitting the application to opening as a</w:t>
      </w:r>
      <w:r w:rsidR="00CC2EF5">
        <w:t xml:space="preserve"> </w:t>
      </w:r>
      <w:r w:rsidRPr="00D7379F">
        <w:t>n</w:t>
      </w:r>
      <w:r w:rsidR="00CC2EF5">
        <w:t>ew 16 to 19</w:t>
      </w:r>
      <w:r w:rsidRPr="00D7379F">
        <w:t xml:space="preserve"> </w:t>
      </w:r>
      <w:proofErr w:type="gramStart"/>
      <w:r w:rsidRPr="00D7379F">
        <w:t>academy</w:t>
      </w:r>
      <w:proofErr w:type="gramEnd"/>
      <w:r w:rsidRPr="00D7379F">
        <w:t>.</w:t>
      </w:r>
      <w:r w:rsidR="00423D2A">
        <w:t xml:space="preserve"> W</w:t>
      </w:r>
      <w:r w:rsidR="00423D2A" w:rsidRPr="00423D2A">
        <w:t xml:space="preserve">here SFCs have multiple funding streams such as adult education budget and/or apprenticeship funding, we recommend that the planned opening date of the </w:t>
      </w:r>
      <w:r w:rsidR="00B91D9C">
        <w:t xml:space="preserve">new </w:t>
      </w:r>
      <w:r w:rsidR="00423D2A" w:rsidRPr="00423D2A">
        <w:t xml:space="preserve">academy should be </w:t>
      </w:r>
      <w:r w:rsidR="00252E56">
        <w:t xml:space="preserve">at </w:t>
      </w:r>
      <w:r w:rsidR="00423D2A" w:rsidRPr="00423D2A">
        <w:t xml:space="preserve">the start of the academic year </w:t>
      </w:r>
      <w:r w:rsidR="00D2115A">
        <w:t>on</w:t>
      </w:r>
      <w:r w:rsidR="004F4D6B">
        <w:t xml:space="preserve"> 1</w:t>
      </w:r>
      <w:r w:rsidR="00423D2A" w:rsidRPr="00423D2A">
        <w:t xml:space="preserve"> September, to ensure that funding streams can remain aligned.</w:t>
      </w:r>
    </w:p>
    <w:p w14:paraId="7F46100D" w14:textId="0CEB6CF6" w:rsidR="00D7379F" w:rsidRPr="00D7379F" w:rsidRDefault="00D7379F" w:rsidP="003038AD">
      <w:r w:rsidRPr="00D7379F">
        <w:t xml:space="preserve">Please read this form in conjunction with the </w:t>
      </w:r>
      <w:bookmarkStart w:id="0" w:name="_Hlk14861415"/>
      <w:r w:rsidRPr="00D7379F">
        <w:t>published guidance</w:t>
      </w:r>
      <w:r w:rsidR="00C3560F">
        <w:t>,</w:t>
      </w:r>
      <w:r w:rsidRPr="00D7379F">
        <w:t xml:space="preserve"> </w:t>
      </w:r>
      <w:hyperlink r:id="rId13" w:history="1">
        <w:r w:rsidRPr="008A40C6">
          <w:rPr>
            <w:rStyle w:val="Hyperlink"/>
            <w:i/>
            <w:iCs/>
            <w:sz w:val="22"/>
          </w:rPr>
          <w:t xml:space="preserve">Becoming a 16 to 19 academy: advice for </w:t>
        </w:r>
        <w:r w:rsidR="00686D90">
          <w:rPr>
            <w:rStyle w:val="Hyperlink"/>
            <w:i/>
            <w:iCs/>
            <w:sz w:val="22"/>
          </w:rPr>
          <w:t>Sixth Form College</w:t>
        </w:r>
        <w:r w:rsidRPr="008A40C6">
          <w:rPr>
            <w:rStyle w:val="Hyperlink"/>
            <w:i/>
            <w:iCs/>
            <w:sz w:val="22"/>
          </w:rPr>
          <w:t>s</w:t>
        </w:r>
      </w:hyperlink>
      <w:r w:rsidR="00252E56">
        <w:rPr>
          <w:i/>
          <w:iCs/>
        </w:rPr>
        <w:t>,</w:t>
      </w:r>
      <w:r w:rsidRPr="00D7379F">
        <w:t xml:space="preserve"> </w:t>
      </w:r>
      <w:bookmarkEnd w:id="0"/>
      <w:r w:rsidRPr="00D7379F">
        <w:t>which provides more detail about each stage of consideration of your application, and the full remit of supplementary information that you will need to provide, including the different levels of financial assessment that may be required. Becoming a</w:t>
      </w:r>
      <w:r w:rsidR="009C7BA7">
        <w:t xml:space="preserve"> 16 to 19</w:t>
      </w:r>
      <w:r w:rsidRPr="00D7379F">
        <w:t xml:space="preserve"> academy means you will move into the public sector and therefore </w:t>
      </w:r>
      <w:r w:rsidRPr="00D7379F">
        <w:rPr>
          <w:b/>
        </w:rPr>
        <w:t>all</w:t>
      </w:r>
      <w:r w:rsidRPr="00D7379F">
        <w:t xml:space="preserve"> applications will require a financial review by </w:t>
      </w:r>
      <w:r w:rsidR="00055922">
        <w:t>the Education and Skills Funding Agency (</w:t>
      </w:r>
      <w:r w:rsidRPr="00D7379F">
        <w:t>ESFA</w:t>
      </w:r>
      <w:r w:rsidR="00055922">
        <w:t>)</w:t>
      </w:r>
      <w:r w:rsidR="00AF1957">
        <w:t>,</w:t>
      </w:r>
      <w:r w:rsidRPr="00D7379F">
        <w:t xml:space="preserve"> and </w:t>
      </w:r>
      <w:r w:rsidR="00AF1957">
        <w:t xml:space="preserve">will </w:t>
      </w:r>
      <w:r w:rsidRPr="00D7379F">
        <w:t xml:space="preserve">ultimately be approved by the relevant Regional </w:t>
      </w:r>
      <w:r w:rsidR="00AF1957">
        <w:t xml:space="preserve">Director (formerly Regional </w:t>
      </w:r>
      <w:r w:rsidRPr="00D7379F">
        <w:t>School</w:t>
      </w:r>
      <w:r w:rsidR="0059793D">
        <w:t>s</w:t>
      </w:r>
      <w:r w:rsidRPr="00D7379F">
        <w:t xml:space="preserve"> Commissioner (RSC)</w:t>
      </w:r>
      <w:r w:rsidR="00AF1957">
        <w:t>)</w:t>
      </w:r>
      <w:r w:rsidRPr="00D7379F">
        <w:t xml:space="preserve">.    </w:t>
      </w:r>
    </w:p>
    <w:p w14:paraId="13B5C8BC" w14:textId="3ABF31C1" w:rsidR="00741A37" w:rsidRPr="002B6D93" w:rsidRDefault="00741A37" w:rsidP="003B251E">
      <w:pPr>
        <w:pStyle w:val="Heading4"/>
      </w:pPr>
      <w:r>
        <w:t>Provision of data</w:t>
      </w:r>
    </w:p>
    <w:p w14:paraId="05C03187" w14:textId="1DED2F80" w:rsidR="003647C6" w:rsidRDefault="003647C6" w:rsidP="003038AD">
      <w:r w:rsidRPr="003647C6">
        <w:t xml:space="preserve">Where possible, pre-existing ESFA data will be used by </w:t>
      </w:r>
      <w:r>
        <w:t>the Department for Education (</w:t>
      </w:r>
      <w:r w:rsidRPr="003647C6">
        <w:t>DfE</w:t>
      </w:r>
      <w:r>
        <w:t>)</w:t>
      </w:r>
      <w:r w:rsidRPr="003647C6">
        <w:t xml:space="preserve"> and ESFA to supplement your application.   </w:t>
      </w:r>
    </w:p>
    <w:p w14:paraId="2F440982" w14:textId="602D890E" w:rsidR="00992952" w:rsidRPr="00992952" w:rsidRDefault="00992952" w:rsidP="00992952"/>
    <w:p w14:paraId="4DEFCD34" w14:textId="77777777" w:rsidR="00992952" w:rsidRPr="00992952" w:rsidRDefault="00992952" w:rsidP="00992952">
      <w:pPr>
        <w:jc w:val="center"/>
      </w:pPr>
    </w:p>
    <w:p w14:paraId="3938C748" w14:textId="306F2EA0" w:rsidR="00797625" w:rsidRDefault="003647C6" w:rsidP="003038AD">
      <w:r w:rsidRPr="003647C6">
        <w:lastRenderedPageBreak/>
        <w:t xml:space="preserve">Please email </w:t>
      </w:r>
      <w:r w:rsidR="00857E1A">
        <w:t>your</w:t>
      </w:r>
      <w:r w:rsidRPr="003647C6">
        <w:t xml:space="preserve"> completed application form (in Word format) </w:t>
      </w:r>
      <w:r w:rsidR="00857E1A">
        <w:t xml:space="preserve">to </w:t>
      </w:r>
      <w:hyperlink r:id="rId14" w:history="1">
        <w:r w:rsidR="00857E1A" w:rsidRPr="007B515F">
          <w:rPr>
            <w:rStyle w:val="Hyperlink"/>
            <w:sz w:val="22"/>
          </w:rPr>
          <w:t>Enquiries.ESFA@education.gov.uk</w:t>
        </w:r>
      </w:hyperlink>
      <w:r w:rsidR="003038AD">
        <w:t>, along with all accompanying documents,</w:t>
      </w:r>
      <w:r w:rsidR="00857E1A">
        <w:t xml:space="preserve"> </w:t>
      </w:r>
      <w:r w:rsidRPr="003647C6">
        <w:t xml:space="preserve">and copy it to your current </w:t>
      </w:r>
      <w:r w:rsidR="00BE2E30">
        <w:t>DfE Territorial Team contact</w:t>
      </w:r>
      <w:r w:rsidRPr="003647C6">
        <w:t>.</w:t>
      </w:r>
    </w:p>
    <w:p w14:paraId="09B314EE" w14:textId="77777777" w:rsidR="004C6B5E" w:rsidRPr="004C6B5E" w:rsidRDefault="004C6B5E" w:rsidP="004C6B5E">
      <w:pPr>
        <w:pStyle w:val="Heading1"/>
      </w:pPr>
      <w:r w:rsidRPr="004C6B5E">
        <w:t xml:space="preserve">Part A – Information required as part of the initial </w:t>
      </w:r>
      <w:proofErr w:type="gramStart"/>
      <w:r w:rsidRPr="004C6B5E">
        <w:t>application</w:t>
      </w:r>
      <w:proofErr w:type="gramEnd"/>
    </w:p>
    <w:p w14:paraId="3636AED3" w14:textId="77777777" w:rsidR="004C6B5E" w:rsidRPr="004C6B5E" w:rsidRDefault="004C6B5E" w:rsidP="004C6B5E">
      <w:pPr>
        <w:pStyle w:val="Heading2"/>
      </w:pPr>
      <w:r w:rsidRPr="004C6B5E">
        <w:t>Section 1 – Basic details</w:t>
      </w:r>
    </w:p>
    <w:p w14:paraId="37B26628" w14:textId="26B50DB9" w:rsidR="003647C6" w:rsidRPr="004D5B2F" w:rsidRDefault="0008220E" w:rsidP="004D5B2F">
      <w:pPr>
        <w:pStyle w:val="Heading3"/>
      </w:pPr>
      <w:r w:rsidRPr="004D5B2F">
        <w:t>Your information</w:t>
      </w:r>
    </w:p>
    <w:p w14:paraId="2EBC4931" w14:textId="34044C84" w:rsidR="000C2345" w:rsidRPr="000C2345" w:rsidRDefault="000C2345" w:rsidP="003038AD">
      <w:r w:rsidRPr="000C2345">
        <w:t xml:space="preserve">Please </w:t>
      </w:r>
      <w:r w:rsidRPr="00B716F2">
        <w:t xml:space="preserve">see the </w:t>
      </w:r>
      <w:hyperlink w:anchor="_Supporting_notes_for" w:history="1">
        <w:r w:rsidRPr="00B716F2">
          <w:rPr>
            <w:rStyle w:val="Hyperlink"/>
            <w:sz w:val="22"/>
          </w:rPr>
          <w:t>supporting notes</w:t>
        </w:r>
      </w:hyperlink>
      <w:r w:rsidRPr="000C2345">
        <w:t xml:space="preserve"> for further information on how to complete this part of the form.</w:t>
      </w:r>
    </w:p>
    <w:p w14:paraId="0850A988" w14:textId="77777777" w:rsidR="000C2345" w:rsidRPr="000C2345" w:rsidRDefault="000C2345" w:rsidP="003038AD">
      <w:r w:rsidRPr="000C2345">
        <w:t xml:space="preserve">Your contact details: </w:t>
      </w:r>
    </w:p>
    <w:tbl>
      <w:tblPr>
        <w:tblStyle w:val="TableGrid"/>
        <w:tblW w:w="0" w:type="auto"/>
        <w:tblLook w:val="04A0" w:firstRow="1" w:lastRow="0" w:firstColumn="1" w:lastColumn="0" w:noHBand="0" w:noVBand="1"/>
        <w:tblCaption w:val="Table"/>
        <w:tblDescription w:val="Table used for filling in responses"/>
      </w:tblPr>
      <w:tblGrid>
        <w:gridCol w:w="3226"/>
        <w:gridCol w:w="6516"/>
      </w:tblGrid>
      <w:tr w:rsidR="00C31DEB" w:rsidRPr="00C31DEB" w14:paraId="4EC72743" w14:textId="77777777" w:rsidTr="007070AA">
        <w:tc>
          <w:tcPr>
            <w:tcW w:w="3226" w:type="dxa"/>
            <w:shd w:val="clear" w:color="auto" w:fill="auto"/>
          </w:tcPr>
          <w:p w14:paraId="20448B52" w14:textId="77777777" w:rsidR="00C31DEB" w:rsidRPr="00C31DEB" w:rsidRDefault="00C31DEB" w:rsidP="003038AD">
            <w:r w:rsidRPr="00C31DEB">
              <w:t>Full SFC name and postal address</w:t>
            </w:r>
          </w:p>
        </w:tc>
        <w:tc>
          <w:tcPr>
            <w:tcW w:w="6516" w:type="dxa"/>
          </w:tcPr>
          <w:p w14:paraId="00A18064" w14:textId="77777777" w:rsidR="00C31DEB" w:rsidRPr="00C31DEB" w:rsidRDefault="00C31DEB" w:rsidP="00C31DEB"/>
        </w:tc>
      </w:tr>
      <w:tr w:rsidR="00C31DEB" w:rsidRPr="00C31DEB" w14:paraId="15F02FB9" w14:textId="77777777" w:rsidTr="007070AA">
        <w:tc>
          <w:tcPr>
            <w:tcW w:w="3226" w:type="dxa"/>
            <w:shd w:val="clear" w:color="auto" w:fill="auto"/>
          </w:tcPr>
          <w:p w14:paraId="493A1240" w14:textId="77777777" w:rsidR="00C31DEB" w:rsidRPr="00C31DEB" w:rsidRDefault="00C31DEB" w:rsidP="003038AD">
            <w:r w:rsidRPr="00C31DEB">
              <w:t>Name of principal</w:t>
            </w:r>
          </w:p>
        </w:tc>
        <w:tc>
          <w:tcPr>
            <w:tcW w:w="6516" w:type="dxa"/>
          </w:tcPr>
          <w:p w14:paraId="53DB0F8B" w14:textId="77777777" w:rsidR="00C31DEB" w:rsidRPr="00C31DEB" w:rsidRDefault="00C31DEB" w:rsidP="00C31DEB"/>
        </w:tc>
      </w:tr>
      <w:tr w:rsidR="00C31DEB" w:rsidRPr="00C31DEB" w14:paraId="59073936" w14:textId="77777777" w:rsidTr="007070AA">
        <w:tc>
          <w:tcPr>
            <w:tcW w:w="3226" w:type="dxa"/>
            <w:shd w:val="clear" w:color="auto" w:fill="auto"/>
          </w:tcPr>
          <w:p w14:paraId="3A639916" w14:textId="77777777" w:rsidR="00C31DEB" w:rsidRPr="00C31DEB" w:rsidRDefault="00C31DEB" w:rsidP="003038AD">
            <w:r w:rsidRPr="00C31DEB">
              <w:t>Principal’s email address</w:t>
            </w:r>
          </w:p>
        </w:tc>
        <w:tc>
          <w:tcPr>
            <w:tcW w:w="6516" w:type="dxa"/>
          </w:tcPr>
          <w:p w14:paraId="19F4A268" w14:textId="77777777" w:rsidR="00C31DEB" w:rsidRPr="00C31DEB" w:rsidRDefault="00C31DEB" w:rsidP="00C31DEB"/>
        </w:tc>
      </w:tr>
      <w:tr w:rsidR="00C31DEB" w:rsidRPr="00C31DEB" w14:paraId="7DAE24B1" w14:textId="77777777" w:rsidTr="007070AA">
        <w:tc>
          <w:tcPr>
            <w:tcW w:w="3226" w:type="dxa"/>
            <w:shd w:val="clear" w:color="auto" w:fill="auto"/>
          </w:tcPr>
          <w:p w14:paraId="052AA6C3" w14:textId="432CFD65" w:rsidR="00C31DEB" w:rsidRPr="00C31DEB" w:rsidRDefault="0033773C" w:rsidP="003038AD">
            <w:r>
              <w:t>Principal’s t</w:t>
            </w:r>
            <w:r w:rsidR="00C31DEB" w:rsidRPr="00C31DEB">
              <w:t>elephone number</w:t>
            </w:r>
          </w:p>
          <w:p w14:paraId="504C27A8" w14:textId="77777777" w:rsidR="00C31DEB" w:rsidRPr="00C31DEB" w:rsidRDefault="00C31DEB" w:rsidP="003038AD">
            <w:r w:rsidRPr="00C31DEB">
              <w:t>(Other contact number)</w:t>
            </w:r>
          </w:p>
        </w:tc>
        <w:tc>
          <w:tcPr>
            <w:tcW w:w="6516" w:type="dxa"/>
          </w:tcPr>
          <w:p w14:paraId="149A474E" w14:textId="77777777" w:rsidR="00C31DEB" w:rsidRPr="00C31DEB" w:rsidRDefault="00C31DEB" w:rsidP="00C31DEB"/>
        </w:tc>
      </w:tr>
      <w:tr w:rsidR="00C31DEB" w:rsidRPr="00C31DEB" w14:paraId="775B3A28" w14:textId="77777777" w:rsidTr="007070AA">
        <w:trPr>
          <w:trHeight w:val="1077"/>
        </w:trPr>
        <w:tc>
          <w:tcPr>
            <w:tcW w:w="3226" w:type="dxa"/>
            <w:shd w:val="clear" w:color="auto" w:fill="auto"/>
          </w:tcPr>
          <w:p w14:paraId="1CC2A4B2" w14:textId="77777777" w:rsidR="00C31DEB" w:rsidRPr="00C31DEB" w:rsidRDefault="00C31DEB" w:rsidP="003038AD">
            <w:r w:rsidRPr="00C31DEB">
              <w:t>Name of chair of governing body/corporation</w:t>
            </w:r>
          </w:p>
        </w:tc>
        <w:tc>
          <w:tcPr>
            <w:tcW w:w="6516" w:type="dxa"/>
          </w:tcPr>
          <w:p w14:paraId="72350705" w14:textId="77777777" w:rsidR="00C31DEB" w:rsidRPr="00C31DEB" w:rsidRDefault="00C31DEB" w:rsidP="00C31DEB"/>
        </w:tc>
      </w:tr>
      <w:tr w:rsidR="00C31DEB" w:rsidRPr="00C31DEB" w14:paraId="052DD0BC" w14:textId="77777777" w:rsidTr="007070AA">
        <w:tc>
          <w:tcPr>
            <w:tcW w:w="3226" w:type="dxa"/>
            <w:shd w:val="clear" w:color="auto" w:fill="auto"/>
          </w:tcPr>
          <w:p w14:paraId="01D30DBE" w14:textId="7BBE42D9" w:rsidR="00C31DEB" w:rsidRPr="00C31DEB" w:rsidRDefault="0033773C" w:rsidP="003038AD">
            <w:r>
              <w:t>Chair’s email address</w:t>
            </w:r>
          </w:p>
        </w:tc>
        <w:tc>
          <w:tcPr>
            <w:tcW w:w="6516" w:type="dxa"/>
          </w:tcPr>
          <w:p w14:paraId="18C2D338" w14:textId="77777777" w:rsidR="00C31DEB" w:rsidRPr="00C31DEB" w:rsidRDefault="00C31DEB" w:rsidP="00C31DEB"/>
        </w:tc>
      </w:tr>
      <w:tr w:rsidR="00C31DEB" w:rsidRPr="00C31DEB" w14:paraId="5A60D595" w14:textId="77777777" w:rsidTr="007070AA">
        <w:tc>
          <w:tcPr>
            <w:tcW w:w="3226" w:type="dxa"/>
            <w:shd w:val="clear" w:color="auto" w:fill="auto"/>
          </w:tcPr>
          <w:p w14:paraId="49AD680E" w14:textId="16BF9860" w:rsidR="00C31DEB" w:rsidRPr="00C31DEB" w:rsidRDefault="0033773C" w:rsidP="003038AD">
            <w:r>
              <w:t>Chair’s t</w:t>
            </w:r>
            <w:r w:rsidR="00C31DEB" w:rsidRPr="00C31DEB">
              <w:t>elephone number</w:t>
            </w:r>
          </w:p>
          <w:p w14:paraId="1C7DBDED" w14:textId="77777777" w:rsidR="00C31DEB" w:rsidRPr="00C31DEB" w:rsidRDefault="00C31DEB" w:rsidP="003038AD">
            <w:r w:rsidRPr="00C31DEB">
              <w:t>(Other contact number)</w:t>
            </w:r>
          </w:p>
        </w:tc>
        <w:tc>
          <w:tcPr>
            <w:tcW w:w="6516" w:type="dxa"/>
          </w:tcPr>
          <w:p w14:paraId="1EEBE299" w14:textId="77777777" w:rsidR="00C31DEB" w:rsidRPr="00C31DEB" w:rsidRDefault="00C31DEB" w:rsidP="00C31DEB"/>
        </w:tc>
      </w:tr>
      <w:tr w:rsidR="00C31DEB" w:rsidRPr="00C31DEB" w14:paraId="1D1882AD" w14:textId="77777777" w:rsidTr="007070AA">
        <w:tc>
          <w:tcPr>
            <w:tcW w:w="3226" w:type="dxa"/>
            <w:shd w:val="clear" w:color="auto" w:fill="auto"/>
          </w:tcPr>
          <w:p w14:paraId="4FEE9257" w14:textId="79580E85" w:rsidR="00C31DEB" w:rsidRPr="00C31DEB" w:rsidRDefault="00C31DEB" w:rsidP="003038AD">
            <w:r w:rsidRPr="00C31DEB">
              <w:t>Main contact for the process of becoming a</w:t>
            </w:r>
            <w:r w:rsidR="0033773C">
              <w:t xml:space="preserve"> 16 to 19</w:t>
            </w:r>
            <w:r w:rsidRPr="00C31DEB">
              <w:t xml:space="preserve"> academy. If not one of the above, include role, email address and telephone number</w:t>
            </w:r>
          </w:p>
        </w:tc>
        <w:tc>
          <w:tcPr>
            <w:tcW w:w="6516" w:type="dxa"/>
          </w:tcPr>
          <w:p w14:paraId="0E70EBF3" w14:textId="77777777" w:rsidR="00C31DEB" w:rsidRPr="00C31DEB" w:rsidRDefault="00C31DEB" w:rsidP="00C31DEB"/>
        </w:tc>
      </w:tr>
    </w:tbl>
    <w:p w14:paraId="3CA3A266" w14:textId="08BAFA50" w:rsidR="005360B7" w:rsidRDefault="005360B7" w:rsidP="00A85EBD"/>
    <w:p w14:paraId="79A0E934" w14:textId="77777777" w:rsidR="001B18D3" w:rsidRDefault="001B18D3">
      <w:pPr>
        <w:spacing w:after="0" w:line="240" w:lineRule="auto"/>
        <w:rPr>
          <w:b/>
          <w:bCs/>
          <w:color w:val="104F75"/>
          <w:sz w:val="28"/>
          <w:szCs w:val="28"/>
        </w:rPr>
      </w:pPr>
      <w:r>
        <w:br w:type="page"/>
      </w:r>
    </w:p>
    <w:p w14:paraId="36C60CBB" w14:textId="2F046905" w:rsidR="00BA0C57" w:rsidRPr="004D5B2F" w:rsidRDefault="00C10F9F" w:rsidP="004D5B2F">
      <w:pPr>
        <w:pStyle w:val="Heading3"/>
      </w:pPr>
      <w:r w:rsidRPr="004D5B2F">
        <w:lastRenderedPageBreak/>
        <w:t>Your application</w:t>
      </w:r>
    </w:p>
    <w:p w14:paraId="3465B883" w14:textId="6D9FDF03" w:rsidR="001B18D3" w:rsidRDefault="004715F1" w:rsidP="003038AD">
      <w:r>
        <w:t>We expect</w:t>
      </w:r>
      <w:r w:rsidR="00674E4D" w:rsidRPr="00812D35">
        <w:t xml:space="preserve"> </w:t>
      </w:r>
      <w:r w:rsidR="00A5245F">
        <w:t>all SFC</w:t>
      </w:r>
      <w:r w:rsidR="00055BC9">
        <w:t xml:space="preserve">s to apply </w:t>
      </w:r>
      <w:r w:rsidR="0000535D">
        <w:t>to</w:t>
      </w:r>
      <w:r w:rsidR="00055BC9">
        <w:t xml:space="preserve"> </w:t>
      </w:r>
      <w:r w:rsidR="00674E4D" w:rsidRPr="00812D35">
        <w:t>join</w:t>
      </w:r>
      <w:r w:rsidR="00616FF5">
        <w:t>/</w:t>
      </w:r>
      <w:r w:rsidR="00674E4D" w:rsidRPr="00812D35">
        <w:t xml:space="preserve">form a </w:t>
      </w:r>
      <w:r w:rsidR="00674E4D">
        <w:t xml:space="preserve">new </w:t>
      </w:r>
      <w:r w:rsidR="00AF74CC">
        <w:t>multi-</w:t>
      </w:r>
      <w:r w:rsidR="00AF74CC" w:rsidRPr="00D7379F">
        <w:t>academy trust</w:t>
      </w:r>
      <w:r w:rsidR="00674E4D">
        <w:t>.</w:t>
      </w:r>
    </w:p>
    <w:tbl>
      <w:tblPr>
        <w:tblStyle w:val="TableGrid"/>
        <w:tblpPr w:leftFromText="180" w:rightFromText="180" w:vertAnchor="page" w:horzAnchor="margin" w:tblpY="1906"/>
        <w:tblW w:w="9469" w:type="dxa"/>
        <w:tblLayout w:type="fixed"/>
        <w:tblLook w:val="04A0" w:firstRow="1" w:lastRow="0" w:firstColumn="1" w:lastColumn="0" w:noHBand="0" w:noVBand="1"/>
        <w:tblCaption w:val="Single academy or academy chain"/>
        <w:tblDescription w:val="Table used to complete information about being a single or academy chain"/>
      </w:tblPr>
      <w:tblGrid>
        <w:gridCol w:w="4079"/>
        <w:gridCol w:w="5390"/>
      </w:tblGrid>
      <w:tr w:rsidR="00352CE5" w:rsidRPr="00674E4D" w14:paraId="4F84B626" w14:textId="77777777" w:rsidTr="00272F73">
        <w:tc>
          <w:tcPr>
            <w:tcW w:w="4079" w:type="dxa"/>
            <w:tcBorders>
              <w:top w:val="single" w:sz="4" w:space="0" w:color="auto"/>
              <w:left w:val="single" w:sz="4" w:space="0" w:color="auto"/>
              <w:bottom w:val="single" w:sz="4" w:space="0" w:color="auto"/>
              <w:right w:val="single" w:sz="4" w:space="0" w:color="auto"/>
            </w:tcBorders>
            <w:hideMark/>
          </w:tcPr>
          <w:p w14:paraId="1294FA8B" w14:textId="724F5097" w:rsidR="00352CE5" w:rsidRPr="00674E4D" w:rsidRDefault="00352CE5" w:rsidP="003038AD">
            <w:r w:rsidRPr="00674E4D">
              <w:t xml:space="preserve">If you are joining an existing </w:t>
            </w:r>
            <w:r w:rsidR="00AF74CC">
              <w:t>multi-</w:t>
            </w:r>
            <w:r w:rsidR="00AF74CC" w:rsidRPr="00D7379F">
              <w:t>academy trust</w:t>
            </w:r>
            <w:r w:rsidRPr="00674E4D">
              <w:t xml:space="preserve">, please give the name of the </w:t>
            </w:r>
            <w:r w:rsidR="00AF74CC">
              <w:t>trust</w:t>
            </w:r>
            <w:r w:rsidRPr="00674E4D">
              <w:t xml:space="preserve"> that your </w:t>
            </w:r>
            <w:r>
              <w:t xml:space="preserve">SFC </w:t>
            </w:r>
            <w:r w:rsidRPr="00674E4D">
              <w:t xml:space="preserve">is joining and provide evidence that they have resolved to accept you. </w:t>
            </w:r>
          </w:p>
          <w:p w14:paraId="785C62A9" w14:textId="77777777" w:rsidR="00352CE5" w:rsidRPr="00674E4D" w:rsidRDefault="00352CE5" w:rsidP="003038AD"/>
          <w:p w14:paraId="0B41E821" w14:textId="19412801" w:rsidR="00352CE5" w:rsidRPr="00674E4D" w:rsidRDefault="00352CE5" w:rsidP="003038AD">
            <w:r w:rsidRPr="00674E4D">
              <w:t xml:space="preserve">Where relevant, please also provide details of your existing relationship with </w:t>
            </w:r>
            <w:r>
              <w:t xml:space="preserve">the </w:t>
            </w:r>
            <w:r w:rsidR="00AF74CC">
              <w:t>multi-</w:t>
            </w:r>
            <w:r w:rsidR="00AF74CC" w:rsidRPr="00D7379F">
              <w:t>academy trust</w:t>
            </w:r>
            <w:r>
              <w:t xml:space="preserve">, </w:t>
            </w:r>
            <w:proofErr w:type="gramStart"/>
            <w:r>
              <w:t>e.g.</w:t>
            </w:r>
            <w:proofErr w:type="gramEnd"/>
            <w:r w:rsidRPr="00674E4D">
              <w:t xml:space="preserve"> sponsor, collaborative partnership</w:t>
            </w:r>
            <w:r>
              <w:t>,</w:t>
            </w:r>
            <w:r w:rsidRPr="00674E4D">
              <w:t xml:space="preserve"> etc.</w:t>
            </w:r>
          </w:p>
        </w:tc>
        <w:tc>
          <w:tcPr>
            <w:tcW w:w="5390" w:type="dxa"/>
            <w:tcBorders>
              <w:top w:val="single" w:sz="4" w:space="0" w:color="auto"/>
              <w:left w:val="single" w:sz="4" w:space="0" w:color="auto"/>
              <w:bottom w:val="single" w:sz="4" w:space="0" w:color="auto"/>
              <w:right w:val="single" w:sz="4" w:space="0" w:color="auto"/>
            </w:tcBorders>
          </w:tcPr>
          <w:p w14:paraId="7A7301D7" w14:textId="77777777" w:rsidR="00352CE5" w:rsidRPr="00674E4D" w:rsidRDefault="00352CE5" w:rsidP="003038AD">
            <w:r w:rsidRPr="00674E4D">
              <w:t>Name:</w:t>
            </w:r>
          </w:p>
          <w:p w14:paraId="7CFB5CB7" w14:textId="77777777" w:rsidR="00352CE5" w:rsidRPr="00674E4D" w:rsidRDefault="00352CE5" w:rsidP="003038AD"/>
          <w:p w14:paraId="5220CDD1" w14:textId="57432CE2" w:rsidR="00352CE5" w:rsidRPr="00674E4D" w:rsidRDefault="00352CE5" w:rsidP="003038AD">
            <w:pPr>
              <w:rPr>
                <w:b/>
              </w:rPr>
            </w:pPr>
            <w:r w:rsidRPr="00674E4D">
              <w:t xml:space="preserve">Please confirm that the </w:t>
            </w:r>
            <w:r w:rsidR="00AF74CC">
              <w:t>multi-</w:t>
            </w:r>
            <w:r w:rsidR="00AF74CC" w:rsidRPr="00D7379F">
              <w:t>academy trust</w:t>
            </w:r>
            <w:r w:rsidR="00AF74CC" w:rsidRPr="00674E4D">
              <w:t xml:space="preserve"> </w:t>
            </w:r>
            <w:r w:rsidRPr="00674E4D">
              <w:t>has consented to your SFC joining them.</w:t>
            </w:r>
          </w:p>
        </w:tc>
      </w:tr>
      <w:tr w:rsidR="00352CE5" w:rsidRPr="00674E4D" w14:paraId="771C54FC" w14:textId="77777777" w:rsidTr="00272F73">
        <w:tc>
          <w:tcPr>
            <w:tcW w:w="4079" w:type="dxa"/>
            <w:tcBorders>
              <w:top w:val="single" w:sz="4" w:space="0" w:color="auto"/>
              <w:left w:val="single" w:sz="4" w:space="0" w:color="auto"/>
              <w:bottom w:val="single" w:sz="4" w:space="0" w:color="auto"/>
              <w:right w:val="single" w:sz="4" w:space="0" w:color="auto"/>
            </w:tcBorders>
            <w:hideMark/>
          </w:tcPr>
          <w:p w14:paraId="314CA6DF" w14:textId="2A9C1A3C" w:rsidR="00352CE5" w:rsidRPr="00674E4D" w:rsidRDefault="00352CE5" w:rsidP="003038AD">
            <w:r w:rsidRPr="00674E4D">
              <w:t>If you are forming a new</w:t>
            </w:r>
            <w:r w:rsidR="00AF74CC">
              <w:t xml:space="preserve"> multi-</w:t>
            </w:r>
            <w:r w:rsidR="00AF74CC" w:rsidRPr="00D7379F">
              <w:t>academy trust</w:t>
            </w:r>
            <w:r w:rsidRPr="00674E4D">
              <w:t xml:space="preserve">, please give the name of the </w:t>
            </w:r>
            <w:r>
              <w:t xml:space="preserve">proposed </w:t>
            </w:r>
            <w:r w:rsidR="00AF74CC">
              <w:t>trust</w:t>
            </w:r>
            <w:r w:rsidRPr="00674E4D">
              <w:t xml:space="preserve"> (if known).</w:t>
            </w:r>
          </w:p>
          <w:p w14:paraId="64AA9565" w14:textId="71ECFB03" w:rsidR="00352CE5" w:rsidRPr="00674E4D" w:rsidRDefault="00352CE5" w:rsidP="003038AD">
            <w:r w:rsidRPr="00674E4D">
              <w:t xml:space="preserve">Please also give the names of the schools, academies (including free schools) </w:t>
            </w:r>
            <w:r>
              <w:t>and/</w:t>
            </w:r>
            <w:r w:rsidRPr="00674E4D">
              <w:t xml:space="preserve">or SFCs that you are proposing should be part of it. Please provide evidence that they have applied, or resolved to apply, to join the proposed </w:t>
            </w:r>
            <w:r w:rsidR="00AF74CC">
              <w:t>multi-</w:t>
            </w:r>
            <w:r w:rsidR="00AF74CC" w:rsidRPr="00D7379F">
              <w:t>academy trust</w:t>
            </w:r>
            <w:r w:rsidRPr="00674E4D">
              <w:t xml:space="preserve">. </w:t>
            </w:r>
          </w:p>
        </w:tc>
        <w:tc>
          <w:tcPr>
            <w:tcW w:w="5390" w:type="dxa"/>
            <w:tcBorders>
              <w:top w:val="single" w:sz="4" w:space="0" w:color="auto"/>
              <w:left w:val="single" w:sz="4" w:space="0" w:color="auto"/>
              <w:bottom w:val="single" w:sz="4" w:space="0" w:color="auto"/>
              <w:right w:val="single" w:sz="4" w:space="0" w:color="auto"/>
            </w:tcBorders>
          </w:tcPr>
          <w:p w14:paraId="7F324277" w14:textId="0F478B6D" w:rsidR="00352CE5" w:rsidRPr="00674E4D" w:rsidRDefault="00352CE5" w:rsidP="003038AD">
            <w:r w:rsidRPr="00674E4D">
              <w:t xml:space="preserve">Proposed name of </w:t>
            </w:r>
            <w:r w:rsidR="00AF74CC">
              <w:t>multi-</w:t>
            </w:r>
            <w:r w:rsidR="00AF74CC" w:rsidRPr="00D7379F">
              <w:t xml:space="preserve">academy </w:t>
            </w:r>
            <w:proofErr w:type="gramStart"/>
            <w:r w:rsidR="00AF74CC" w:rsidRPr="00D7379F">
              <w:t>trust</w:t>
            </w:r>
            <w:r w:rsidR="00AF74CC" w:rsidRPr="00674E4D">
              <w:t xml:space="preserve"> </w:t>
            </w:r>
            <w:r w:rsidRPr="00674E4D">
              <w:t>:</w:t>
            </w:r>
            <w:proofErr w:type="gramEnd"/>
          </w:p>
          <w:p w14:paraId="462CDC52" w14:textId="77777777" w:rsidR="00352CE5" w:rsidRPr="00674E4D" w:rsidRDefault="00352CE5" w:rsidP="003038AD"/>
          <w:p w14:paraId="420D10D4" w14:textId="77777777" w:rsidR="00352CE5" w:rsidRPr="00674E4D" w:rsidRDefault="00352CE5" w:rsidP="003038AD">
            <w:r w:rsidRPr="00674E4D">
              <w:t>Other institutions joining:</w:t>
            </w:r>
          </w:p>
          <w:p w14:paraId="0A4B6318" w14:textId="77777777" w:rsidR="00352CE5" w:rsidRPr="00674E4D" w:rsidRDefault="00352CE5" w:rsidP="003038AD"/>
          <w:p w14:paraId="09254D8A" w14:textId="232CE5AE" w:rsidR="00352CE5" w:rsidRPr="00674E4D" w:rsidRDefault="00352CE5" w:rsidP="003038AD">
            <w:r w:rsidRPr="00674E4D">
              <w:t xml:space="preserve">Evidence that they have applied or resolved to apply to join the </w:t>
            </w:r>
            <w:r w:rsidR="00AF74CC">
              <w:t>multi-</w:t>
            </w:r>
            <w:r w:rsidR="00AF74CC" w:rsidRPr="00D7379F">
              <w:t>academy trust</w:t>
            </w:r>
            <w:r w:rsidRPr="00674E4D">
              <w:t>:</w:t>
            </w:r>
          </w:p>
        </w:tc>
      </w:tr>
    </w:tbl>
    <w:p w14:paraId="1F010681" w14:textId="36CA2D7D" w:rsidR="00674E4D" w:rsidRDefault="00674E4D" w:rsidP="008959DF"/>
    <w:p w14:paraId="5243D391" w14:textId="77777777" w:rsidR="00B63E6B" w:rsidRPr="00B63E6B" w:rsidRDefault="00B63E6B" w:rsidP="00B63E6B">
      <w:pPr>
        <w:pStyle w:val="Heading3"/>
      </w:pPr>
      <w:r w:rsidRPr="00B63E6B">
        <w:t>Academy sponsor application</w:t>
      </w:r>
    </w:p>
    <w:p w14:paraId="0F183599" w14:textId="4F224B4A" w:rsidR="00B63E6B" w:rsidRPr="00B63E6B" w:rsidRDefault="00B63E6B" w:rsidP="003038AD">
      <w:r w:rsidRPr="00B63E6B">
        <w:t xml:space="preserve">It is possible to apply to become an academy sponsor at the same time </w:t>
      </w:r>
      <w:r w:rsidR="000F69D4">
        <w:t xml:space="preserve">as </w:t>
      </w:r>
      <w:r w:rsidRPr="00B63E6B">
        <w:t xml:space="preserve">you apply to form or join a </w:t>
      </w:r>
      <w:r w:rsidR="00AF74CC">
        <w:t>multi-</w:t>
      </w:r>
      <w:r w:rsidR="00AF74CC" w:rsidRPr="00D7379F">
        <w:t>academy trust</w:t>
      </w:r>
      <w:r w:rsidRPr="00B63E6B">
        <w:t xml:space="preserve">. You must fill in </w:t>
      </w:r>
      <w:r w:rsidR="008531C9">
        <w:t>a</w:t>
      </w:r>
      <w:r w:rsidRPr="00B63E6B">
        <w:t xml:space="preserve"> separate application form to become an academy sponsor, as this is a separate process. You can download the sponsor application form </w:t>
      </w:r>
      <w:r w:rsidR="004F0638">
        <w:t xml:space="preserve">at </w:t>
      </w:r>
      <w:hyperlink r:id="rId15" w:history="1">
        <w:r w:rsidR="004F0638" w:rsidRPr="00CA417C">
          <w:rPr>
            <w:rStyle w:val="Hyperlink"/>
            <w:sz w:val="22"/>
          </w:rPr>
          <w:t>https://www.gov.uk/government/publications/academy-sponsor-application-form</w:t>
        </w:r>
      </w:hyperlink>
      <w:r w:rsidRPr="00B63E6B">
        <w:t xml:space="preserve">. </w:t>
      </w:r>
    </w:p>
    <w:p w14:paraId="2ECCF2D8" w14:textId="5B5BF056" w:rsidR="00B63E6B" w:rsidRPr="00B63E6B" w:rsidRDefault="00B63E6B" w:rsidP="003038AD">
      <w:r w:rsidRPr="00B63E6B">
        <w:t xml:space="preserve">We will not ask you for the same information twice on different forms. Please complete the sponsor application form to supply information on </w:t>
      </w:r>
      <w:r w:rsidR="00FB6628">
        <w:t xml:space="preserve">the </w:t>
      </w:r>
      <w:r w:rsidR="00AF74CC">
        <w:t>multi-</w:t>
      </w:r>
      <w:r w:rsidR="00AF74CC" w:rsidRPr="00D7379F">
        <w:t>academy trust</w:t>
      </w:r>
      <w:r w:rsidR="00FB6628">
        <w:t>’s</w:t>
      </w:r>
      <w:r w:rsidRPr="00B63E6B">
        <w:t xml:space="preserve"> proposed governance structure, </w:t>
      </w:r>
      <w:r w:rsidR="00FB6628">
        <w:t xml:space="preserve">and </w:t>
      </w:r>
      <w:r w:rsidR="009B4427">
        <w:t>background information on the</w:t>
      </w:r>
      <w:r w:rsidRPr="00B63E6B">
        <w:t xml:space="preserve"> key people </w:t>
      </w:r>
      <w:r w:rsidR="009B4427">
        <w:t xml:space="preserve">involved, </w:t>
      </w:r>
      <w:r w:rsidRPr="00B63E6B">
        <w:t>and on the</w:t>
      </w:r>
      <w:r w:rsidR="009B4427">
        <w:t xml:space="preserve"> </w:t>
      </w:r>
      <w:r w:rsidR="00AF74CC">
        <w:t>trust’s</w:t>
      </w:r>
      <w:r w:rsidRPr="00B63E6B">
        <w:t xml:space="preserve"> vision and plans. </w:t>
      </w:r>
    </w:p>
    <w:p w14:paraId="21CBC399" w14:textId="388147E2" w:rsidR="008710DB" w:rsidRDefault="00FE3C85" w:rsidP="003038AD">
      <w:r w:rsidRPr="00FE3C85">
        <w:t xml:space="preserve">Please see the information in </w:t>
      </w:r>
      <w:r w:rsidRPr="00B716F2">
        <w:t xml:space="preserve">the </w:t>
      </w:r>
      <w:hyperlink w:anchor="_Supporting_notes_for" w:history="1">
        <w:r w:rsidRPr="00B716F2">
          <w:rPr>
            <w:rStyle w:val="Hyperlink"/>
            <w:sz w:val="22"/>
          </w:rPr>
          <w:t>supporting notes</w:t>
        </w:r>
      </w:hyperlink>
      <w:r w:rsidRPr="00B716F2">
        <w:t xml:space="preserve"> at the</w:t>
      </w:r>
      <w:r w:rsidRPr="00FE3C85">
        <w:t xml:space="preserve"> end of this form, and on the academy </w:t>
      </w:r>
      <w:r w:rsidR="008710DB">
        <w:t xml:space="preserve">sponsor page at </w:t>
      </w:r>
      <w:hyperlink r:id="rId16" w:history="1">
        <w:r w:rsidR="008710DB" w:rsidRPr="00575903">
          <w:rPr>
            <w:rStyle w:val="Hyperlink"/>
            <w:sz w:val="22"/>
          </w:rPr>
          <w:t>https://www.gov.uk/guidance/sponsor-an-academy</w:t>
        </w:r>
      </w:hyperlink>
      <w:r w:rsidR="008710DB">
        <w:t>.</w:t>
      </w:r>
    </w:p>
    <w:p w14:paraId="52AF8989" w14:textId="77777777" w:rsidR="008710DB" w:rsidRDefault="008710DB" w:rsidP="00FE3C85"/>
    <w:tbl>
      <w:tblPr>
        <w:tblStyle w:val="TableGrid"/>
        <w:tblW w:w="0" w:type="auto"/>
        <w:tblLook w:val="04A0" w:firstRow="1" w:lastRow="0" w:firstColumn="1" w:lastColumn="0" w:noHBand="0" w:noVBand="1"/>
      </w:tblPr>
      <w:tblGrid>
        <w:gridCol w:w="7105"/>
        <w:gridCol w:w="1911"/>
      </w:tblGrid>
      <w:tr w:rsidR="000804DE" w:rsidRPr="00F13A64" w14:paraId="555B80E0" w14:textId="77777777" w:rsidTr="000804DE">
        <w:tc>
          <w:tcPr>
            <w:tcW w:w="7105" w:type="dxa"/>
            <w:tcBorders>
              <w:top w:val="single" w:sz="4" w:space="0" w:color="auto"/>
              <w:left w:val="single" w:sz="4" w:space="0" w:color="auto"/>
              <w:bottom w:val="single" w:sz="4" w:space="0" w:color="auto"/>
              <w:right w:val="single" w:sz="4" w:space="0" w:color="auto"/>
            </w:tcBorders>
            <w:hideMark/>
          </w:tcPr>
          <w:p w14:paraId="044AC255" w14:textId="77777777" w:rsidR="000804DE" w:rsidRPr="00F13A64" w:rsidRDefault="000804DE" w:rsidP="000804DE">
            <w:r w:rsidRPr="00F13A64">
              <w:t xml:space="preserve">Are you applying to become an academy sponsor at the same time </w:t>
            </w:r>
            <w:r>
              <w:t xml:space="preserve">as </w:t>
            </w:r>
            <w:r w:rsidRPr="00F13A64">
              <w:t xml:space="preserve">you are applying to </w:t>
            </w:r>
            <w:r>
              <w:t>become a 16 to 19 academy</w:t>
            </w:r>
            <w:r w:rsidRPr="00F13A64">
              <w:t xml:space="preserve">? </w:t>
            </w:r>
          </w:p>
        </w:tc>
        <w:tc>
          <w:tcPr>
            <w:tcW w:w="1911" w:type="dxa"/>
            <w:tcBorders>
              <w:top w:val="single" w:sz="4" w:space="0" w:color="auto"/>
              <w:left w:val="single" w:sz="4" w:space="0" w:color="auto"/>
              <w:bottom w:val="single" w:sz="4" w:space="0" w:color="auto"/>
              <w:right w:val="single" w:sz="4" w:space="0" w:color="auto"/>
            </w:tcBorders>
          </w:tcPr>
          <w:p w14:paraId="05101753" w14:textId="1987033D" w:rsidR="000804DE" w:rsidRPr="00F13A64" w:rsidRDefault="000804DE" w:rsidP="000804DE">
            <w:pPr>
              <w:rPr>
                <w:b/>
              </w:rPr>
            </w:pPr>
            <w:r w:rsidRPr="00C70054">
              <w:rPr>
                <w:b/>
                <w:szCs w:val="22"/>
              </w:rPr>
              <w:t>Yes/No</w:t>
            </w:r>
          </w:p>
        </w:tc>
      </w:tr>
      <w:tr w:rsidR="000804DE" w:rsidRPr="00F13A64" w14:paraId="3C8AF35B" w14:textId="77777777" w:rsidTr="000804DE">
        <w:tc>
          <w:tcPr>
            <w:tcW w:w="7105" w:type="dxa"/>
            <w:tcBorders>
              <w:top w:val="single" w:sz="4" w:space="0" w:color="auto"/>
              <w:left w:val="single" w:sz="4" w:space="0" w:color="auto"/>
              <w:bottom w:val="single" w:sz="4" w:space="0" w:color="auto"/>
              <w:right w:val="single" w:sz="4" w:space="0" w:color="auto"/>
            </w:tcBorders>
            <w:hideMark/>
          </w:tcPr>
          <w:p w14:paraId="027E02FE" w14:textId="77777777" w:rsidR="000804DE" w:rsidRPr="00F13A64" w:rsidRDefault="000804DE" w:rsidP="000804DE">
            <w:r w:rsidRPr="00F13A64">
              <w:t xml:space="preserve">If so, have you already contacted your </w:t>
            </w:r>
            <w:r>
              <w:t xml:space="preserve">Regional Director (formerly </w:t>
            </w:r>
            <w:r w:rsidRPr="00F13A64">
              <w:t>Regional Schools Commissioner</w:t>
            </w:r>
            <w:r>
              <w:t>)</w:t>
            </w:r>
            <w:r w:rsidRPr="00F13A64">
              <w:t xml:space="preserve"> to start that process?</w:t>
            </w:r>
          </w:p>
        </w:tc>
        <w:tc>
          <w:tcPr>
            <w:tcW w:w="1911" w:type="dxa"/>
            <w:tcBorders>
              <w:top w:val="single" w:sz="4" w:space="0" w:color="auto"/>
              <w:left w:val="single" w:sz="4" w:space="0" w:color="auto"/>
              <w:bottom w:val="single" w:sz="4" w:space="0" w:color="auto"/>
              <w:right w:val="single" w:sz="4" w:space="0" w:color="auto"/>
            </w:tcBorders>
          </w:tcPr>
          <w:p w14:paraId="027423B8" w14:textId="40BC1136" w:rsidR="000804DE" w:rsidRPr="00F13A64" w:rsidRDefault="000804DE" w:rsidP="000804DE">
            <w:pPr>
              <w:rPr>
                <w:b/>
              </w:rPr>
            </w:pPr>
            <w:r w:rsidRPr="00C70054">
              <w:rPr>
                <w:b/>
                <w:szCs w:val="22"/>
              </w:rPr>
              <w:t>Yes/No</w:t>
            </w:r>
          </w:p>
        </w:tc>
      </w:tr>
    </w:tbl>
    <w:p w14:paraId="6262D323" w14:textId="77777777" w:rsidR="00F821FF" w:rsidRPr="00FE3C85" w:rsidRDefault="00F821FF" w:rsidP="00FE3C85"/>
    <w:p w14:paraId="06367C35" w14:textId="77777777" w:rsidR="003A4CE4" w:rsidRPr="00812D35" w:rsidRDefault="003A4CE4" w:rsidP="003A4CE4">
      <w:pPr>
        <w:pStyle w:val="Heading2"/>
      </w:pPr>
      <w:r>
        <w:lastRenderedPageBreak/>
        <w:t>Section 2</w:t>
      </w:r>
      <w:r w:rsidRPr="00CF7B1B">
        <w:t xml:space="preserve"> – </w:t>
      </w:r>
      <w:r>
        <w:t>Proposed timescales</w:t>
      </w:r>
    </w:p>
    <w:p w14:paraId="19176A0D" w14:textId="0F701AA1" w:rsidR="00B86FF8" w:rsidRDefault="00B86FF8" w:rsidP="00B86FF8">
      <w:pPr>
        <w:spacing w:after="0" w:line="240" w:lineRule="auto"/>
      </w:pPr>
      <w:r>
        <w:t>Please supply information on your plans to dissolve as a SFC and become a</w:t>
      </w:r>
      <w:r w:rsidR="009028F2">
        <w:t xml:space="preserve"> 16 to 19 </w:t>
      </w:r>
      <w:r>
        <w:t>academy</w:t>
      </w:r>
      <w:r w:rsidR="009028F2">
        <w:t>.</w:t>
      </w:r>
    </w:p>
    <w:p w14:paraId="0CE827CC" w14:textId="77777777" w:rsidR="009028F2" w:rsidRDefault="009028F2" w:rsidP="009028F2">
      <w:pPr>
        <w:spacing w:after="0" w:line="240" w:lineRule="auto"/>
      </w:pPr>
    </w:p>
    <w:p w14:paraId="3310C09E" w14:textId="03FAF73D" w:rsidR="009028F2" w:rsidRDefault="009028F2" w:rsidP="003038AD">
      <w:r>
        <w:t>If you have multiple funding streams</w:t>
      </w:r>
      <w:r w:rsidR="00D474F5">
        <w:t xml:space="preserve"> –</w:t>
      </w:r>
      <w:r>
        <w:t xml:space="preserve"> such as adult education budget and/or apprenticeship funding </w:t>
      </w:r>
      <w:r w:rsidR="00D474F5">
        <w:t>–</w:t>
      </w:r>
      <w:r>
        <w:t xml:space="preserve"> we recommend that the planned opening date of the academy should be the start of the academic year </w:t>
      </w:r>
      <w:r w:rsidR="004F4D6B">
        <w:t>on 1</w:t>
      </w:r>
      <w:r>
        <w:t xml:space="preserve"> September, to ensure that funding streams can remain aligned. The process to dissolve your SFC corporation must also be aligned with the 1 September date.</w:t>
      </w:r>
    </w:p>
    <w:p w14:paraId="3C0BFD4C" w14:textId="37426BEB" w:rsidR="001B3681" w:rsidRDefault="001B3681" w:rsidP="00B86FF8">
      <w:pPr>
        <w:spacing w:after="0" w:line="240" w:lineRule="auto"/>
      </w:pPr>
    </w:p>
    <w:tbl>
      <w:tblPr>
        <w:tblStyle w:val="TableGrid"/>
        <w:tblW w:w="0" w:type="auto"/>
        <w:tblLook w:val="04A0" w:firstRow="1" w:lastRow="0" w:firstColumn="1" w:lastColumn="0" w:noHBand="0" w:noVBand="1"/>
        <w:tblCaption w:val="Table"/>
        <w:tblDescription w:val="Table used for filling in responses"/>
      </w:tblPr>
      <w:tblGrid>
        <w:gridCol w:w="3226"/>
        <w:gridCol w:w="6516"/>
      </w:tblGrid>
      <w:tr w:rsidR="001B3681" w:rsidRPr="001B3681" w14:paraId="500F7EBD" w14:textId="77777777" w:rsidTr="00272F73">
        <w:tc>
          <w:tcPr>
            <w:tcW w:w="3226" w:type="dxa"/>
            <w:shd w:val="clear" w:color="auto" w:fill="auto"/>
          </w:tcPr>
          <w:p w14:paraId="4D6C441D" w14:textId="0F15D359" w:rsidR="001B3681" w:rsidRPr="001B3681" w:rsidRDefault="001B3681" w:rsidP="003038AD">
            <w:r w:rsidRPr="001B3681">
              <w:t xml:space="preserve">Please state your preferred date on which you plan to dissolve and transfer property, </w:t>
            </w:r>
            <w:proofErr w:type="gramStart"/>
            <w:r w:rsidRPr="001B3681">
              <w:t>rights</w:t>
            </w:r>
            <w:proofErr w:type="gramEnd"/>
            <w:r w:rsidRPr="001B3681">
              <w:t xml:space="preserve"> and liabilities to </w:t>
            </w:r>
            <w:r w:rsidR="00D474F5">
              <w:t xml:space="preserve">a </w:t>
            </w:r>
            <w:r w:rsidR="00932E00">
              <w:t>multi-</w:t>
            </w:r>
            <w:r w:rsidR="00932E00" w:rsidRPr="00D7379F">
              <w:t>academy trust</w:t>
            </w:r>
            <w:r w:rsidRPr="001B3681">
              <w:t>.</w:t>
            </w:r>
          </w:p>
          <w:p w14:paraId="4D7DED7E" w14:textId="35E37F1B" w:rsidR="001B3681" w:rsidRPr="001B3681" w:rsidRDefault="001B3681" w:rsidP="003038AD">
            <w:r w:rsidRPr="001B3681">
              <w:t>This will be the date you open as a</w:t>
            </w:r>
            <w:r w:rsidR="00D474F5">
              <w:t xml:space="preserve"> 16 to 19</w:t>
            </w:r>
            <w:r w:rsidRPr="001B3681">
              <w:t xml:space="preserve"> academy.</w:t>
            </w:r>
          </w:p>
          <w:p w14:paraId="730CD642" w14:textId="77777777" w:rsidR="001B3681" w:rsidRPr="001B3681" w:rsidRDefault="001B3681" w:rsidP="001B3681">
            <w:pPr>
              <w:spacing w:after="0" w:line="240" w:lineRule="auto"/>
            </w:pPr>
          </w:p>
        </w:tc>
        <w:tc>
          <w:tcPr>
            <w:tcW w:w="6516" w:type="dxa"/>
          </w:tcPr>
          <w:p w14:paraId="4E8499DC" w14:textId="77777777" w:rsidR="001B3681" w:rsidRPr="001B3681" w:rsidRDefault="001B3681" w:rsidP="001B3681">
            <w:pPr>
              <w:spacing w:after="0" w:line="240" w:lineRule="auto"/>
            </w:pPr>
          </w:p>
        </w:tc>
      </w:tr>
      <w:tr w:rsidR="001B3681" w:rsidRPr="001B3681" w14:paraId="23D27DC0" w14:textId="77777777" w:rsidTr="00272F73">
        <w:tc>
          <w:tcPr>
            <w:tcW w:w="3226" w:type="dxa"/>
            <w:shd w:val="clear" w:color="auto" w:fill="auto"/>
          </w:tcPr>
          <w:p w14:paraId="7D7DEF20" w14:textId="562117B6" w:rsidR="001B3681" w:rsidRPr="001B3681" w:rsidRDefault="001B3681" w:rsidP="003038AD">
            <w:r w:rsidRPr="001B3681">
              <w:t>Please summarise your transition and delivery plan including your proposed timings/key milestones</w:t>
            </w:r>
            <w:r w:rsidR="00C4683D">
              <w:t xml:space="preserve"> (</w:t>
            </w:r>
            <w:proofErr w:type="gramStart"/>
            <w:r w:rsidR="00C4683D">
              <w:t>e.g.</w:t>
            </w:r>
            <w:proofErr w:type="gramEnd"/>
            <w:r w:rsidR="00C4683D">
              <w:t xml:space="preserve"> date of planned consultations/notices)</w:t>
            </w:r>
            <w:r w:rsidRPr="001B3681">
              <w:t>, who will lead on this work, and the specialist support you will use to support the conversion and any other changes.</w:t>
            </w:r>
          </w:p>
          <w:p w14:paraId="634B8FFD" w14:textId="77777777" w:rsidR="001B3681" w:rsidRPr="001B3681" w:rsidRDefault="001B3681" w:rsidP="001B3681">
            <w:pPr>
              <w:spacing w:after="0" w:line="240" w:lineRule="auto"/>
            </w:pPr>
          </w:p>
          <w:p w14:paraId="64DFD65E" w14:textId="77777777" w:rsidR="001B3681" w:rsidRPr="001B3681" w:rsidRDefault="001B3681" w:rsidP="001B3681">
            <w:pPr>
              <w:spacing w:after="0" w:line="240" w:lineRule="auto"/>
            </w:pPr>
          </w:p>
        </w:tc>
        <w:tc>
          <w:tcPr>
            <w:tcW w:w="6516" w:type="dxa"/>
          </w:tcPr>
          <w:p w14:paraId="7A2FBED8" w14:textId="77777777" w:rsidR="001B3681" w:rsidRPr="001B3681" w:rsidRDefault="001B3681" w:rsidP="001B3681">
            <w:pPr>
              <w:spacing w:after="0" w:line="240" w:lineRule="auto"/>
            </w:pPr>
          </w:p>
          <w:p w14:paraId="14B9577D" w14:textId="77777777" w:rsidR="001B3681" w:rsidRPr="001B3681" w:rsidRDefault="001B3681" w:rsidP="001B3681">
            <w:pPr>
              <w:spacing w:after="0" w:line="240" w:lineRule="auto"/>
            </w:pPr>
          </w:p>
          <w:p w14:paraId="255E02FF" w14:textId="77777777" w:rsidR="001B3681" w:rsidRPr="001B3681" w:rsidRDefault="001B3681" w:rsidP="001B3681">
            <w:pPr>
              <w:spacing w:after="0" w:line="240" w:lineRule="auto"/>
            </w:pPr>
          </w:p>
          <w:p w14:paraId="22A5A709" w14:textId="77777777" w:rsidR="001B3681" w:rsidRPr="001B3681" w:rsidRDefault="001B3681" w:rsidP="001B3681">
            <w:pPr>
              <w:spacing w:after="0" w:line="240" w:lineRule="auto"/>
            </w:pPr>
          </w:p>
          <w:p w14:paraId="4805D92A" w14:textId="77777777" w:rsidR="001B3681" w:rsidRPr="001B3681" w:rsidRDefault="001B3681" w:rsidP="001B3681">
            <w:pPr>
              <w:spacing w:after="0" w:line="240" w:lineRule="auto"/>
            </w:pPr>
          </w:p>
          <w:p w14:paraId="2368F262" w14:textId="77777777" w:rsidR="001B3681" w:rsidRPr="001B3681" w:rsidRDefault="001B3681" w:rsidP="001B3681">
            <w:pPr>
              <w:spacing w:after="0" w:line="240" w:lineRule="auto"/>
            </w:pPr>
          </w:p>
          <w:p w14:paraId="0C275014" w14:textId="77777777" w:rsidR="001B3681" w:rsidRPr="001B3681" w:rsidRDefault="001B3681" w:rsidP="001B3681">
            <w:pPr>
              <w:spacing w:after="0" w:line="240" w:lineRule="auto"/>
            </w:pPr>
          </w:p>
          <w:p w14:paraId="5B37C4C3" w14:textId="77777777" w:rsidR="001B3681" w:rsidRPr="001B3681" w:rsidRDefault="001B3681" w:rsidP="001B3681">
            <w:pPr>
              <w:spacing w:after="0" w:line="240" w:lineRule="auto"/>
            </w:pPr>
          </w:p>
          <w:p w14:paraId="05846135" w14:textId="77777777" w:rsidR="001B3681" w:rsidRPr="001B3681" w:rsidRDefault="001B3681" w:rsidP="001B3681">
            <w:pPr>
              <w:spacing w:after="0" w:line="240" w:lineRule="auto"/>
            </w:pPr>
          </w:p>
          <w:p w14:paraId="4291E51A" w14:textId="77777777" w:rsidR="001B3681" w:rsidRPr="001B3681" w:rsidRDefault="001B3681" w:rsidP="001B3681">
            <w:pPr>
              <w:spacing w:after="0" w:line="240" w:lineRule="auto"/>
            </w:pPr>
          </w:p>
          <w:p w14:paraId="720EEEC8" w14:textId="77777777" w:rsidR="001B3681" w:rsidRPr="001B3681" w:rsidRDefault="001B3681" w:rsidP="001B3681">
            <w:pPr>
              <w:spacing w:after="0" w:line="240" w:lineRule="auto"/>
            </w:pPr>
          </w:p>
          <w:p w14:paraId="41EB74C7" w14:textId="77777777" w:rsidR="001B3681" w:rsidRPr="001B3681" w:rsidRDefault="001B3681" w:rsidP="001B3681">
            <w:pPr>
              <w:spacing w:after="0" w:line="240" w:lineRule="auto"/>
            </w:pPr>
          </w:p>
          <w:p w14:paraId="00EBD588" w14:textId="77777777" w:rsidR="001B3681" w:rsidRPr="001B3681" w:rsidRDefault="001B3681" w:rsidP="001B3681">
            <w:pPr>
              <w:spacing w:after="0" w:line="240" w:lineRule="auto"/>
            </w:pPr>
          </w:p>
          <w:p w14:paraId="726B70B6" w14:textId="77777777" w:rsidR="001B3681" w:rsidRPr="001B3681" w:rsidRDefault="001B3681" w:rsidP="001B3681">
            <w:pPr>
              <w:spacing w:after="0" w:line="240" w:lineRule="auto"/>
            </w:pPr>
          </w:p>
          <w:p w14:paraId="1ECFD9B3" w14:textId="77777777" w:rsidR="001B3681" w:rsidRPr="001B3681" w:rsidRDefault="001B3681" w:rsidP="001B3681">
            <w:pPr>
              <w:spacing w:after="0" w:line="240" w:lineRule="auto"/>
            </w:pPr>
          </w:p>
          <w:p w14:paraId="26DF767B" w14:textId="77777777" w:rsidR="001B3681" w:rsidRPr="001B3681" w:rsidRDefault="001B3681" w:rsidP="001B3681">
            <w:pPr>
              <w:spacing w:after="0" w:line="240" w:lineRule="auto"/>
            </w:pPr>
          </w:p>
          <w:p w14:paraId="65D106FA" w14:textId="77777777" w:rsidR="001B3681" w:rsidRPr="001B3681" w:rsidRDefault="001B3681" w:rsidP="001B3681">
            <w:pPr>
              <w:spacing w:after="0" w:line="240" w:lineRule="auto"/>
            </w:pPr>
          </w:p>
          <w:p w14:paraId="1F058ACD" w14:textId="77777777" w:rsidR="001B3681" w:rsidRPr="001B3681" w:rsidRDefault="001B3681" w:rsidP="001B3681">
            <w:pPr>
              <w:spacing w:after="0" w:line="240" w:lineRule="auto"/>
            </w:pPr>
          </w:p>
          <w:p w14:paraId="32AA961E" w14:textId="77777777" w:rsidR="001B3681" w:rsidRPr="001B3681" w:rsidRDefault="001B3681" w:rsidP="001B3681">
            <w:pPr>
              <w:spacing w:after="0" w:line="240" w:lineRule="auto"/>
            </w:pPr>
          </w:p>
          <w:p w14:paraId="554DC6DA" w14:textId="77777777" w:rsidR="001B3681" w:rsidRPr="001B3681" w:rsidRDefault="001B3681" w:rsidP="001B3681">
            <w:pPr>
              <w:spacing w:after="0" w:line="240" w:lineRule="auto"/>
            </w:pPr>
          </w:p>
        </w:tc>
      </w:tr>
    </w:tbl>
    <w:p w14:paraId="0C4EBC63" w14:textId="337F772E" w:rsidR="00B86FF8" w:rsidRDefault="00B86FF8" w:rsidP="00B86FF8">
      <w:pPr>
        <w:spacing w:after="0" w:line="240" w:lineRule="auto"/>
      </w:pPr>
    </w:p>
    <w:p w14:paraId="053FD5FA" w14:textId="69E2F66B" w:rsidR="00674E4D" w:rsidRDefault="00B04C78" w:rsidP="002F79CF">
      <w:pPr>
        <w:pStyle w:val="Heading2"/>
      </w:pPr>
      <w:r w:rsidRPr="00B04C78">
        <w:t xml:space="preserve">Section 3 – </w:t>
      </w:r>
      <w:r w:rsidR="00932E00">
        <w:t>Multi-academy trust</w:t>
      </w:r>
      <w:r w:rsidR="00CF40AB">
        <w:t xml:space="preserve"> o</w:t>
      </w:r>
      <w:r w:rsidRPr="00B04C78">
        <w:t>verview</w:t>
      </w:r>
    </w:p>
    <w:p w14:paraId="29AB8993" w14:textId="32B59C39" w:rsidR="00330301" w:rsidRDefault="00330301" w:rsidP="003038AD">
      <w:r>
        <w:t xml:space="preserve">This section need only be completed once </w:t>
      </w:r>
      <w:r w:rsidRPr="00C4683D">
        <w:t xml:space="preserve">where more than one </w:t>
      </w:r>
      <w:r w:rsidR="00107C2B">
        <w:t>school/college</w:t>
      </w:r>
      <w:r w:rsidRPr="00C4683D">
        <w:t xml:space="preserve"> is applying to form a new </w:t>
      </w:r>
      <w:r w:rsidR="006C0781" w:rsidRPr="00194B27">
        <w:t>multi-academy trust</w:t>
      </w:r>
      <w:r w:rsidRPr="00C4683D">
        <w:t xml:space="preserve">. Please see the </w:t>
      </w:r>
      <w:hyperlink w:anchor="_Supporting_notes_for" w:history="1">
        <w:r w:rsidR="00C4683D" w:rsidRPr="00C4683D">
          <w:rPr>
            <w:rStyle w:val="Hyperlink"/>
            <w:rFonts w:cs="Arial"/>
            <w:sz w:val="22"/>
            <w:szCs w:val="22"/>
          </w:rPr>
          <w:t xml:space="preserve">supporting </w:t>
        </w:r>
        <w:r w:rsidRPr="00C4683D">
          <w:rPr>
            <w:rStyle w:val="Hyperlink"/>
            <w:sz w:val="22"/>
            <w:szCs w:val="22"/>
          </w:rPr>
          <w:t>notes</w:t>
        </w:r>
      </w:hyperlink>
      <w:r w:rsidRPr="00C4683D">
        <w:rPr>
          <w:rStyle w:val="Hyperlink"/>
          <w:sz w:val="22"/>
          <w:u w:val="none"/>
        </w:rPr>
        <w:t xml:space="preserve"> </w:t>
      </w:r>
      <w:r w:rsidRPr="00C4683D">
        <w:rPr>
          <w:rStyle w:val="Hyperlink"/>
          <w:color w:val="auto"/>
          <w:sz w:val="22"/>
          <w:u w:val="none"/>
        </w:rPr>
        <w:t>f</w:t>
      </w:r>
      <w:r w:rsidRPr="00C4683D">
        <w:t>or mor</w:t>
      </w:r>
      <w:r>
        <w:t>e information on how to complete this section.</w:t>
      </w:r>
    </w:p>
    <w:p w14:paraId="34C99323" w14:textId="668A79C9" w:rsidR="00330301" w:rsidRDefault="00330301" w:rsidP="003038AD">
      <w:r>
        <w:t xml:space="preserve">If you are applying to become an </w:t>
      </w:r>
      <w:r w:rsidRPr="0014325D">
        <w:rPr>
          <w:b/>
          <w:bCs/>
        </w:rPr>
        <w:t>academy sponsor</w:t>
      </w:r>
      <w:r>
        <w:t xml:space="preserve">, please do </w:t>
      </w:r>
      <w:r w:rsidRPr="0014325D">
        <w:rPr>
          <w:b/>
          <w:bCs/>
        </w:rPr>
        <w:t xml:space="preserve">not </w:t>
      </w:r>
      <w:r>
        <w:t>complete this section of the form. You should include this information in the sponsor application form.</w:t>
      </w:r>
    </w:p>
    <w:tbl>
      <w:tblPr>
        <w:tblStyle w:val="TableGrid1"/>
        <w:tblW w:w="10031" w:type="dxa"/>
        <w:tblLook w:val="04A0" w:firstRow="1" w:lastRow="0" w:firstColumn="1" w:lastColumn="0" w:noHBand="0" w:noVBand="1"/>
        <w:tblCaption w:val="Application overview"/>
        <w:tblDescription w:val="Application overview"/>
      </w:tblPr>
      <w:tblGrid>
        <w:gridCol w:w="10031"/>
      </w:tblGrid>
      <w:tr w:rsidR="00FE69B3" w14:paraId="7811EA3E" w14:textId="77777777" w:rsidTr="00272F73">
        <w:trPr>
          <w:trHeight w:val="5235"/>
        </w:trPr>
        <w:tc>
          <w:tcPr>
            <w:tcW w:w="10031" w:type="dxa"/>
            <w:tcBorders>
              <w:top w:val="single" w:sz="4" w:space="0" w:color="auto"/>
              <w:left w:val="single" w:sz="4" w:space="0" w:color="auto"/>
              <w:bottom w:val="single" w:sz="4" w:space="0" w:color="auto"/>
              <w:right w:val="single" w:sz="4" w:space="0" w:color="auto"/>
            </w:tcBorders>
          </w:tcPr>
          <w:p w14:paraId="068E6960" w14:textId="77777777" w:rsidR="00FE69B3" w:rsidRDefault="00FE69B3" w:rsidP="00272F73">
            <w:pPr>
              <w:widowControl w:val="0"/>
              <w:overflowPunct w:val="0"/>
              <w:autoSpaceDE w:val="0"/>
              <w:autoSpaceDN w:val="0"/>
              <w:adjustRightInd w:val="0"/>
              <w:spacing w:before="120" w:after="0" w:line="276" w:lineRule="auto"/>
              <w:contextualSpacing/>
              <w:jc w:val="both"/>
              <w:textAlignment w:val="baseline"/>
              <w:rPr>
                <w:b/>
                <w:bCs/>
                <w:iCs/>
                <w:szCs w:val="22"/>
              </w:rPr>
            </w:pPr>
            <w:r>
              <w:rPr>
                <w:b/>
                <w:bCs/>
                <w:iCs/>
                <w:szCs w:val="22"/>
              </w:rPr>
              <w:lastRenderedPageBreak/>
              <w:t>Expand this section to include the following (max. of 600 words):</w:t>
            </w:r>
          </w:p>
          <w:p w14:paraId="206D4445" w14:textId="77777777" w:rsidR="00FE69B3" w:rsidRDefault="00FE69B3" w:rsidP="00272F73">
            <w:pPr>
              <w:widowControl w:val="0"/>
              <w:overflowPunct w:val="0"/>
              <w:autoSpaceDE w:val="0"/>
              <w:autoSpaceDN w:val="0"/>
              <w:adjustRightInd w:val="0"/>
              <w:spacing w:before="120" w:after="0" w:line="276" w:lineRule="auto"/>
              <w:contextualSpacing/>
              <w:jc w:val="both"/>
              <w:textAlignment w:val="baseline"/>
              <w:rPr>
                <w:i/>
                <w:szCs w:val="22"/>
              </w:rPr>
            </w:pPr>
          </w:p>
          <w:p w14:paraId="1AE0CDFB" w14:textId="18DCFB96" w:rsidR="00FE69B3" w:rsidRPr="002C15F8" w:rsidRDefault="00FE69B3" w:rsidP="00FE69B3">
            <w:pPr>
              <w:pStyle w:val="ListParagraph"/>
              <w:numPr>
                <w:ilvl w:val="0"/>
                <w:numId w:val="16"/>
              </w:numPr>
              <w:spacing w:after="0" w:line="276" w:lineRule="auto"/>
              <w:rPr>
                <w:rFonts w:cs="Arial"/>
                <w:i/>
                <w:szCs w:val="22"/>
              </w:rPr>
            </w:pPr>
            <w:r w:rsidRPr="002C15F8">
              <w:rPr>
                <w:i/>
                <w:szCs w:val="22"/>
              </w:rPr>
              <w:t xml:space="preserve">Whether you are </w:t>
            </w:r>
            <w:r w:rsidRPr="002C15F8">
              <w:rPr>
                <w:bCs/>
                <w:i/>
                <w:szCs w:val="22"/>
              </w:rPr>
              <w:t xml:space="preserve">applying </w:t>
            </w:r>
            <w:r w:rsidRPr="002C15F8">
              <w:rPr>
                <w:i/>
                <w:szCs w:val="22"/>
              </w:rPr>
              <w:t xml:space="preserve">to join an existing </w:t>
            </w:r>
            <w:r w:rsidR="00932E00">
              <w:rPr>
                <w:i/>
                <w:szCs w:val="22"/>
              </w:rPr>
              <w:t>multi-acad</w:t>
            </w:r>
            <w:r w:rsidR="00A32116">
              <w:rPr>
                <w:i/>
                <w:szCs w:val="22"/>
              </w:rPr>
              <w:t>em</w:t>
            </w:r>
            <w:r w:rsidR="00932E00">
              <w:rPr>
                <w:i/>
                <w:szCs w:val="22"/>
              </w:rPr>
              <w:t>y trust</w:t>
            </w:r>
            <w:r w:rsidRPr="002C15F8">
              <w:rPr>
                <w:i/>
                <w:szCs w:val="22"/>
              </w:rPr>
              <w:t xml:space="preserve"> or forming a new one</w:t>
            </w:r>
            <w:r>
              <w:rPr>
                <w:i/>
                <w:szCs w:val="22"/>
              </w:rPr>
              <w:t>.</w:t>
            </w:r>
          </w:p>
          <w:p w14:paraId="3D4AD187" w14:textId="61764ED1" w:rsidR="00FE69B3" w:rsidRPr="00812D35" w:rsidRDefault="00FE69B3" w:rsidP="00FE69B3">
            <w:pPr>
              <w:pStyle w:val="ListParagraph"/>
              <w:widowControl w:val="0"/>
              <w:numPr>
                <w:ilvl w:val="0"/>
                <w:numId w:val="16"/>
              </w:numPr>
              <w:overflowPunct w:val="0"/>
              <w:autoSpaceDE w:val="0"/>
              <w:autoSpaceDN w:val="0"/>
              <w:adjustRightInd w:val="0"/>
              <w:spacing w:after="0" w:line="276" w:lineRule="auto"/>
              <w:textAlignment w:val="baseline"/>
              <w:rPr>
                <w:rFonts w:cs="Arial"/>
                <w:i/>
                <w:iCs/>
                <w:szCs w:val="22"/>
              </w:rPr>
            </w:pPr>
            <w:r w:rsidRPr="00812D35">
              <w:rPr>
                <w:rFonts w:cs="Arial"/>
                <w:i/>
                <w:iCs/>
                <w:szCs w:val="22"/>
              </w:rPr>
              <w:t>When you plan to open</w:t>
            </w:r>
            <w:r w:rsidRPr="00CB09B3">
              <w:rPr>
                <w:rStyle w:val="CommentReference"/>
                <w:i/>
                <w:sz w:val="22"/>
                <w:szCs w:val="22"/>
              </w:rPr>
              <w:t xml:space="preserve"> </w:t>
            </w:r>
            <w:r w:rsidR="00955EBC">
              <w:rPr>
                <w:rStyle w:val="CommentReference"/>
                <w:i/>
                <w:sz w:val="22"/>
                <w:szCs w:val="22"/>
              </w:rPr>
              <w:t xml:space="preserve">as a 16 to 19 academy within an existing </w:t>
            </w:r>
            <w:r w:rsidR="00A32116">
              <w:rPr>
                <w:i/>
                <w:szCs w:val="22"/>
              </w:rPr>
              <w:t>multi-academy trust</w:t>
            </w:r>
            <w:r w:rsidR="00955EBC">
              <w:rPr>
                <w:rStyle w:val="CommentReference"/>
                <w:i/>
                <w:sz w:val="22"/>
                <w:szCs w:val="22"/>
              </w:rPr>
              <w:t xml:space="preserve">/your new </w:t>
            </w:r>
            <w:r w:rsidR="00A32116">
              <w:rPr>
                <w:i/>
                <w:szCs w:val="22"/>
              </w:rPr>
              <w:t>multi-academy trust</w:t>
            </w:r>
            <w:r w:rsidRPr="00812D35">
              <w:rPr>
                <w:rFonts w:cs="Arial"/>
                <w:i/>
                <w:iCs/>
                <w:szCs w:val="22"/>
              </w:rPr>
              <w:t>.</w:t>
            </w:r>
          </w:p>
          <w:p w14:paraId="7A54FC7C" w14:textId="19671E7D" w:rsidR="00FE69B3" w:rsidRDefault="00FE69B3" w:rsidP="00FE69B3">
            <w:pPr>
              <w:pStyle w:val="ListParagraph"/>
              <w:widowControl w:val="0"/>
              <w:numPr>
                <w:ilvl w:val="0"/>
                <w:numId w:val="16"/>
              </w:numPr>
              <w:overflowPunct w:val="0"/>
              <w:autoSpaceDE w:val="0"/>
              <w:autoSpaceDN w:val="0"/>
              <w:adjustRightInd w:val="0"/>
              <w:spacing w:after="0" w:line="276" w:lineRule="auto"/>
              <w:textAlignment w:val="baseline"/>
              <w:rPr>
                <w:rFonts w:cs="Arial"/>
                <w:i/>
                <w:iCs/>
                <w:szCs w:val="22"/>
              </w:rPr>
            </w:pPr>
            <w:r>
              <w:rPr>
                <w:rFonts w:cs="Arial"/>
                <w:i/>
                <w:iCs/>
                <w:szCs w:val="22"/>
              </w:rPr>
              <w:t>The rationale for the schools and/or SFCs formin</w:t>
            </w:r>
            <w:r w:rsidR="00955EBC">
              <w:rPr>
                <w:rFonts w:cs="Arial"/>
                <w:i/>
                <w:iCs/>
                <w:szCs w:val="22"/>
              </w:rPr>
              <w:t xml:space="preserve">g a </w:t>
            </w:r>
            <w:r w:rsidR="00A32116">
              <w:rPr>
                <w:i/>
                <w:szCs w:val="22"/>
              </w:rPr>
              <w:t>multi-academy trust</w:t>
            </w:r>
            <w:r w:rsidR="00A32116" w:rsidRPr="002C15F8">
              <w:rPr>
                <w:i/>
                <w:szCs w:val="22"/>
              </w:rPr>
              <w:t xml:space="preserve"> </w:t>
            </w:r>
            <w:r>
              <w:rPr>
                <w:rFonts w:cs="Arial"/>
                <w:i/>
                <w:iCs/>
                <w:szCs w:val="22"/>
              </w:rPr>
              <w:t>together (</w:t>
            </w:r>
            <w:proofErr w:type="gramStart"/>
            <w:r>
              <w:rPr>
                <w:rFonts w:cs="Arial"/>
                <w:i/>
                <w:iCs/>
                <w:szCs w:val="22"/>
              </w:rPr>
              <w:t>e.g.</w:t>
            </w:r>
            <w:proofErr w:type="gramEnd"/>
            <w:r>
              <w:rPr>
                <w:rFonts w:cs="Arial"/>
                <w:i/>
                <w:iCs/>
                <w:szCs w:val="22"/>
              </w:rPr>
              <w:t xml:space="preserve"> building on existing links, benefits to be gained)</w:t>
            </w:r>
            <w:r w:rsidR="00955EBC">
              <w:rPr>
                <w:rFonts w:cs="Arial"/>
                <w:i/>
                <w:iCs/>
                <w:szCs w:val="22"/>
              </w:rPr>
              <w:t>.</w:t>
            </w:r>
          </w:p>
          <w:p w14:paraId="29671616" w14:textId="16382C8F" w:rsidR="00FE69B3" w:rsidRDefault="00FE69B3" w:rsidP="00FE69B3">
            <w:pPr>
              <w:pStyle w:val="ListParagraph"/>
              <w:widowControl w:val="0"/>
              <w:numPr>
                <w:ilvl w:val="0"/>
                <w:numId w:val="16"/>
              </w:numPr>
              <w:overflowPunct w:val="0"/>
              <w:autoSpaceDE w:val="0"/>
              <w:autoSpaceDN w:val="0"/>
              <w:adjustRightInd w:val="0"/>
              <w:spacing w:before="120" w:after="0" w:line="276" w:lineRule="auto"/>
              <w:jc w:val="both"/>
              <w:textAlignment w:val="baseline"/>
              <w:rPr>
                <w:rFonts w:cs="Arial"/>
                <w:i/>
                <w:iCs/>
                <w:szCs w:val="22"/>
                <w:lang w:eastAsia="en-US"/>
              </w:rPr>
            </w:pPr>
            <w:r>
              <w:rPr>
                <w:rFonts w:cs="Arial"/>
                <w:i/>
                <w:iCs/>
                <w:szCs w:val="22"/>
              </w:rPr>
              <w:t xml:space="preserve">The agreed vision and aspirations of your </w:t>
            </w:r>
            <w:r w:rsidR="00A32116">
              <w:rPr>
                <w:i/>
                <w:szCs w:val="22"/>
              </w:rPr>
              <w:t>multi-academy trust</w:t>
            </w:r>
            <w:r>
              <w:rPr>
                <w:rFonts w:cs="Arial"/>
                <w:i/>
                <w:iCs/>
                <w:szCs w:val="22"/>
              </w:rPr>
              <w:t xml:space="preserve">. </w:t>
            </w:r>
          </w:p>
          <w:p w14:paraId="72C71957" w14:textId="77777777" w:rsidR="00FE69B3" w:rsidRDefault="00FE69B3" w:rsidP="00FE69B3">
            <w:pPr>
              <w:pStyle w:val="ListParagraph"/>
              <w:widowControl w:val="0"/>
              <w:numPr>
                <w:ilvl w:val="0"/>
                <w:numId w:val="16"/>
              </w:numPr>
              <w:overflowPunct w:val="0"/>
              <w:autoSpaceDE w:val="0"/>
              <w:autoSpaceDN w:val="0"/>
              <w:adjustRightInd w:val="0"/>
              <w:spacing w:before="120" w:after="0" w:line="276" w:lineRule="auto"/>
              <w:jc w:val="both"/>
              <w:textAlignment w:val="baseline"/>
              <w:rPr>
                <w:rFonts w:cs="Arial"/>
                <w:i/>
                <w:iCs/>
                <w:szCs w:val="22"/>
                <w:lang w:eastAsia="en-US"/>
              </w:rPr>
            </w:pPr>
            <w:r>
              <w:rPr>
                <w:rFonts w:cs="Arial"/>
                <w:i/>
                <w:iCs/>
                <w:szCs w:val="22"/>
                <w:lang w:eastAsia="en-US"/>
              </w:rPr>
              <w:t>The geographical areas and communities that you will serve.</w:t>
            </w:r>
          </w:p>
          <w:p w14:paraId="5B240628" w14:textId="77777777" w:rsidR="00FE69B3" w:rsidRDefault="00FE69B3" w:rsidP="00FE69B3">
            <w:pPr>
              <w:pStyle w:val="ListParagraph"/>
              <w:widowControl w:val="0"/>
              <w:numPr>
                <w:ilvl w:val="0"/>
                <w:numId w:val="16"/>
              </w:numPr>
              <w:overflowPunct w:val="0"/>
              <w:autoSpaceDE w:val="0"/>
              <w:autoSpaceDN w:val="0"/>
              <w:adjustRightInd w:val="0"/>
              <w:spacing w:before="120" w:after="0" w:line="276" w:lineRule="auto"/>
              <w:jc w:val="both"/>
              <w:textAlignment w:val="baseline"/>
              <w:rPr>
                <w:rFonts w:cs="Arial"/>
                <w:i/>
                <w:iCs/>
                <w:szCs w:val="22"/>
                <w:lang w:eastAsia="en-US"/>
              </w:rPr>
            </w:pPr>
            <w:r>
              <w:rPr>
                <w:rFonts w:cs="Arial"/>
                <w:i/>
                <w:iCs/>
                <w:szCs w:val="22"/>
                <w:lang w:eastAsia="en-US"/>
              </w:rPr>
              <w:t>Your proposals to maximise the freedoms that academy status offers.</w:t>
            </w:r>
          </w:p>
          <w:p w14:paraId="100D0793" w14:textId="1F6776C4" w:rsidR="00FE69B3" w:rsidRDefault="00FE69B3" w:rsidP="00FE69B3">
            <w:pPr>
              <w:pStyle w:val="ListParagraph"/>
              <w:widowControl w:val="0"/>
              <w:numPr>
                <w:ilvl w:val="0"/>
                <w:numId w:val="16"/>
              </w:numPr>
              <w:overflowPunct w:val="0"/>
              <w:autoSpaceDE w:val="0"/>
              <w:autoSpaceDN w:val="0"/>
              <w:adjustRightInd w:val="0"/>
              <w:spacing w:before="120" w:after="0" w:line="276" w:lineRule="auto"/>
              <w:jc w:val="both"/>
              <w:textAlignment w:val="baseline"/>
              <w:rPr>
                <w:rFonts w:cs="Arial"/>
                <w:i/>
                <w:iCs/>
                <w:szCs w:val="22"/>
                <w:lang w:eastAsia="en-US"/>
              </w:rPr>
            </w:pPr>
            <w:r>
              <w:rPr>
                <w:rFonts w:cs="Arial"/>
                <w:i/>
                <w:iCs/>
                <w:szCs w:val="22"/>
                <w:lang w:eastAsia="en-US"/>
              </w:rPr>
              <w:t xml:space="preserve">Your intended approach to working in partnership to improve teaching and learning within the </w:t>
            </w:r>
            <w:r w:rsidR="007736B5">
              <w:rPr>
                <w:rFonts w:cs="Arial"/>
                <w:i/>
                <w:iCs/>
                <w:szCs w:val="22"/>
                <w:lang w:eastAsia="en-US"/>
              </w:rPr>
              <w:t>multi-academy trust</w:t>
            </w:r>
            <w:r w:rsidR="0077705E">
              <w:rPr>
                <w:rFonts w:cs="Arial"/>
                <w:i/>
                <w:iCs/>
                <w:szCs w:val="22"/>
                <w:lang w:eastAsia="en-US"/>
              </w:rPr>
              <w:t>,</w:t>
            </w:r>
            <w:r w:rsidR="00F97A5B">
              <w:rPr>
                <w:rFonts w:cs="Arial"/>
                <w:i/>
                <w:iCs/>
                <w:szCs w:val="22"/>
                <w:lang w:eastAsia="en-US"/>
              </w:rPr>
              <w:t xml:space="preserve"> </w:t>
            </w:r>
            <w:r>
              <w:rPr>
                <w:rFonts w:cs="Arial"/>
                <w:i/>
                <w:iCs/>
                <w:szCs w:val="22"/>
                <w:lang w:eastAsia="en-US"/>
              </w:rPr>
              <w:t>and potentially to support other schools.</w:t>
            </w:r>
          </w:p>
          <w:p w14:paraId="0E0A4EB8" w14:textId="4A132153" w:rsidR="00FE69B3" w:rsidRPr="0077705E" w:rsidRDefault="00FE69B3" w:rsidP="0077705E">
            <w:pPr>
              <w:pStyle w:val="ListParagraph"/>
              <w:numPr>
                <w:ilvl w:val="0"/>
                <w:numId w:val="16"/>
              </w:numPr>
              <w:spacing w:before="120" w:after="120" w:line="276" w:lineRule="auto"/>
              <w:rPr>
                <w:b/>
                <w:i/>
                <w:szCs w:val="22"/>
              </w:rPr>
            </w:pPr>
            <w:r w:rsidRPr="00CB09B3">
              <w:rPr>
                <w:i/>
                <w:szCs w:val="22"/>
              </w:rPr>
              <w:t xml:space="preserve">The benefits you will gain from being part </w:t>
            </w:r>
            <w:r w:rsidR="0077705E">
              <w:rPr>
                <w:i/>
                <w:szCs w:val="22"/>
              </w:rPr>
              <w:t xml:space="preserve">of a </w:t>
            </w:r>
            <w:r w:rsidR="00A32116">
              <w:rPr>
                <w:i/>
                <w:szCs w:val="22"/>
              </w:rPr>
              <w:t>multi-academy trust</w:t>
            </w:r>
            <w:r w:rsidR="00A32116" w:rsidRPr="002C15F8">
              <w:rPr>
                <w:i/>
                <w:szCs w:val="22"/>
              </w:rPr>
              <w:t xml:space="preserve"> </w:t>
            </w:r>
            <w:r w:rsidRPr="00CB09B3">
              <w:rPr>
                <w:i/>
                <w:szCs w:val="22"/>
              </w:rPr>
              <w:t>– financial benefits should be entered in the next section (4</w:t>
            </w:r>
            <w:r w:rsidR="0077705E">
              <w:rPr>
                <w:i/>
                <w:szCs w:val="22"/>
              </w:rPr>
              <w:t xml:space="preserve"> –</w:t>
            </w:r>
            <w:r w:rsidRPr="0077705E">
              <w:rPr>
                <w:i/>
                <w:szCs w:val="22"/>
              </w:rPr>
              <w:t xml:space="preserve"> Finances)</w:t>
            </w:r>
            <w:r w:rsidR="0077705E">
              <w:rPr>
                <w:i/>
                <w:szCs w:val="22"/>
              </w:rPr>
              <w:t>.</w:t>
            </w:r>
          </w:p>
          <w:p w14:paraId="3C7A96B3" w14:textId="0F4D1048" w:rsidR="00FE69B3" w:rsidRPr="00CB09B3" w:rsidRDefault="00FE69B3" w:rsidP="00272F73">
            <w:pPr>
              <w:widowControl w:val="0"/>
              <w:overflowPunct w:val="0"/>
              <w:autoSpaceDE w:val="0"/>
              <w:autoSpaceDN w:val="0"/>
              <w:adjustRightInd w:val="0"/>
              <w:spacing w:before="120" w:after="0" w:line="276" w:lineRule="auto"/>
              <w:jc w:val="both"/>
              <w:textAlignment w:val="baseline"/>
              <w:rPr>
                <w:rFonts w:cs="Arial"/>
                <w:b/>
                <w:i/>
                <w:szCs w:val="22"/>
                <w:u w:val="single"/>
                <w:lang w:eastAsia="en-US"/>
              </w:rPr>
            </w:pPr>
            <w:r w:rsidRPr="00CB09B3">
              <w:rPr>
                <w:rFonts w:cs="Arial"/>
                <w:b/>
                <w:i/>
                <w:szCs w:val="22"/>
                <w:u w:val="single"/>
                <w:lang w:eastAsia="en-US"/>
              </w:rPr>
              <w:t>Information on the composition of the</w:t>
            </w:r>
            <w:r w:rsidR="001F139A">
              <w:rPr>
                <w:rFonts w:cs="Arial"/>
                <w:b/>
                <w:i/>
                <w:szCs w:val="22"/>
                <w:u w:val="single"/>
                <w:lang w:eastAsia="en-US"/>
              </w:rPr>
              <w:t xml:space="preserve"> multi-academy trust, </w:t>
            </w:r>
            <w:r w:rsidRPr="00CB09B3">
              <w:rPr>
                <w:rFonts w:cs="Arial"/>
                <w:b/>
                <w:i/>
                <w:szCs w:val="22"/>
                <w:u w:val="single"/>
                <w:lang w:eastAsia="en-US"/>
              </w:rPr>
              <w:t>including any other sixth form-</w:t>
            </w:r>
            <w:proofErr w:type="gramStart"/>
            <w:r w:rsidRPr="00CB09B3">
              <w:rPr>
                <w:rFonts w:cs="Arial"/>
                <w:b/>
                <w:i/>
                <w:szCs w:val="22"/>
                <w:u w:val="single"/>
                <w:lang w:eastAsia="en-US"/>
              </w:rPr>
              <w:t>provision</w:t>
            </w:r>
            <w:proofErr w:type="gramEnd"/>
          </w:p>
          <w:p w14:paraId="45F43129" w14:textId="4A86CF40" w:rsidR="00FE69B3" w:rsidRPr="002C15F8" w:rsidRDefault="00FE69B3" w:rsidP="00FE69B3">
            <w:pPr>
              <w:pStyle w:val="ListParagraph"/>
              <w:numPr>
                <w:ilvl w:val="0"/>
                <w:numId w:val="16"/>
              </w:numPr>
              <w:spacing w:after="0" w:line="276" w:lineRule="auto"/>
              <w:rPr>
                <w:rFonts w:cs="Arial"/>
                <w:i/>
                <w:szCs w:val="22"/>
              </w:rPr>
            </w:pPr>
            <w:r w:rsidRPr="002C15F8">
              <w:rPr>
                <w:rFonts w:cs="Arial"/>
                <w:i/>
                <w:szCs w:val="22"/>
              </w:rPr>
              <w:t xml:space="preserve">Whether the </w:t>
            </w:r>
            <w:r w:rsidR="001F139A">
              <w:rPr>
                <w:i/>
                <w:szCs w:val="22"/>
              </w:rPr>
              <w:t>multi-academy trust</w:t>
            </w:r>
            <w:r w:rsidR="001F139A" w:rsidRPr="002C15F8">
              <w:rPr>
                <w:i/>
                <w:szCs w:val="22"/>
              </w:rPr>
              <w:t xml:space="preserve"> </w:t>
            </w:r>
            <w:r w:rsidRPr="002C15F8">
              <w:rPr>
                <w:rFonts w:cs="Arial"/>
                <w:i/>
                <w:szCs w:val="22"/>
              </w:rPr>
              <w:t>includes a</w:t>
            </w:r>
            <w:r w:rsidRPr="002C15F8">
              <w:rPr>
                <w:i/>
                <w:szCs w:val="22"/>
              </w:rPr>
              <w:t>ny free schools – if it does, please give their names and confirm whether they are open or in development</w:t>
            </w:r>
            <w:r>
              <w:rPr>
                <w:i/>
                <w:szCs w:val="22"/>
              </w:rPr>
              <w:t>.</w:t>
            </w:r>
          </w:p>
          <w:p w14:paraId="440ECD75" w14:textId="45A8557F" w:rsidR="00FE69B3" w:rsidRDefault="00FE69B3" w:rsidP="00FE69B3">
            <w:pPr>
              <w:pStyle w:val="ListParagraph"/>
              <w:numPr>
                <w:ilvl w:val="0"/>
                <w:numId w:val="16"/>
              </w:numPr>
              <w:spacing w:after="0" w:line="276" w:lineRule="auto"/>
              <w:rPr>
                <w:i/>
                <w:szCs w:val="22"/>
              </w:rPr>
            </w:pPr>
            <w:r w:rsidRPr="002C15F8">
              <w:rPr>
                <w:i/>
                <w:szCs w:val="22"/>
              </w:rPr>
              <w:t xml:space="preserve">Whether the </w:t>
            </w:r>
            <w:r w:rsidR="001F139A">
              <w:rPr>
                <w:i/>
                <w:szCs w:val="22"/>
              </w:rPr>
              <w:t>multi-academy trust</w:t>
            </w:r>
            <w:r w:rsidR="001F139A" w:rsidRPr="002C15F8">
              <w:rPr>
                <w:i/>
                <w:szCs w:val="22"/>
              </w:rPr>
              <w:t xml:space="preserve"> </w:t>
            </w:r>
            <w:r w:rsidRPr="002C15F8">
              <w:rPr>
                <w:i/>
                <w:szCs w:val="22"/>
              </w:rPr>
              <w:t>includes any schools and/or academies which currently have sixth-form provision – if it does, please give their names</w:t>
            </w:r>
            <w:r>
              <w:rPr>
                <w:i/>
                <w:szCs w:val="22"/>
              </w:rPr>
              <w:t>.</w:t>
            </w:r>
          </w:p>
          <w:p w14:paraId="06ECD9FF" w14:textId="15DC0E31" w:rsidR="00FE69B3" w:rsidRPr="002C15F8" w:rsidRDefault="00FE69B3" w:rsidP="00FE69B3">
            <w:pPr>
              <w:pStyle w:val="ListParagraph"/>
              <w:numPr>
                <w:ilvl w:val="0"/>
                <w:numId w:val="16"/>
              </w:numPr>
              <w:spacing w:after="0" w:line="276" w:lineRule="auto"/>
              <w:rPr>
                <w:i/>
                <w:szCs w:val="22"/>
              </w:rPr>
            </w:pPr>
            <w:r>
              <w:rPr>
                <w:i/>
                <w:szCs w:val="22"/>
              </w:rPr>
              <w:t xml:space="preserve">Whether the </w:t>
            </w:r>
            <w:r w:rsidR="001F139A">
              <w:rPr>
                <w:i/>
                <w:szCs w:val="22"/>
              </w:rPr>
              <w:t>multi-academy trust</w:t>
            </w:r>
            <w:r w:rsidR="001F139A" w:rsidRPr="002C15F8">
              <w:rPr>
                <w:i/>
                <w:szCs w:val="22"/>
              </w:rPr>
              <w:t xml:space="preserve"> </w:t>
            </w:r>
            <w:r>
              <w:rPr>
                <w:i/>
                <w:szCs w:val="22"/>
              </w:rPr>
              <w:t>includes any other SFCs or 16-19 academies – if it does, please give their names.</w:t>
            </w:r>
          </w:p>
          <w:p w14:paraId="4773D2F8" w14:textId="7DD38A50" w:rsidR="00FE69B3" w:rsidRPr="002C15F8" w:rsidRDefault="00FE69B3" w:rsidP="00FE69B3">
            <w:pPr>
              <w:pStyle w:val="ListParagraph"/>
              <w:numPr>
                <w:ilvl w:val="0"/>
                <w:numId w:val="16"/>
              </w:numPr>
              <w:spacing w:after="0" w:line="276" w:lineRule="auto"/>
              <w:rPr>
                <w:i/>
                <w:szCs w:val="22"/>
              </w:rPr>
            </w:pPr>
            <w:r>
              <w:rPr>
                <w:i/>
                <w:szCs w:val="22"/>
              </w:rPr>
              <w:t xml:space="preserve">How the 16-19 provision across the </w:t>
            </w:r>
            <w:r w:rsidR="001F139A">
              <w:rPr>
                <w:i/>
                <w:szCs w:val="22"/>
              </w:rPr>
              <w:t>multi-academy trust</w:t>
            </w:r>
            <w:r w:rsidR="001F139A" w:rsidRPr="002C15F8">
              <w:rPr>
                <w:i/>
                <w:szCs w:val="22"/>
              </w:rPr>
              <w:t xml:space="preserve"> </w:t>
            </w:r>
            <w:r>
              <w:rPr>
                <w:i/>
                <w:szCs w:val="22"/>
              </w:rPr>
              <w:t>will be complementary.</w:t>
            </w:r>
          </w:p>
          <w:p w14:paraId="41714AF0" w14:textId="77777777" w:rsidR="00FE69B3" w:rsidRPr="002C15F8" w:rsidRDefault="00FE69B3" w:rsidP="00FE69B3">
            <w:pPr>
              <w:pStyle w:val="ListParagraph"/>
              <w:numPr>
                <w:ilvl w:val="0"/>
                <w:numId w:val="16"/>
              </w:numPr>
              <w:spacing w:after="0" w:line="276" w:lineRule="auto"/>
              <w:rPr>
                <w:rFonts w:cs="Arial"/>
                <w:i/>
                <w:szCs w:val="22"/>
              </w:rPr>
            </w:pPr>
            <w:r w:rsidRPr="002C15F8">
              <w:rPr>
                <w:rFonts w:cs="Arial"/>
                <w:i/>
                <w:szCs w:val="22"/>
              </w:rPr>
              <w:t xml:space="preserve">Your existing </w:t>
            </w:r>
            <w:r>
              <w:rPr>
                <w:rFonts w:cs="Arial"/>
                <w:i/>
                <w:szCs w:val="22"/>
              </w:rPr>
              <w:t xml:space="preserve">relationship with </w:t>
            </w:r>
            <w:r w:rsidRPr="002C15F8">
              <w:rPr>
                <w:rFonts w:cs="Arial"/>
                <w:i/>
                <w:szCs w:val="22"/>
              </w:rPr>
              <w:t xml:space="preserve">your proposed partners </w:t>
            </w:r>
            <w:r>
              <w:rPr>
                <w:rFonts w:cs="Arial"/>
                <w:i/>
                <w:szCs w:val="22"/>
              </w:rPr>
              <w:t>– e.g. back-office support, school improvement.</w:t>
            </w:r>
          </w:p>
          <w:p w14:paraId="3254A0AC" w14:textId="77777777" w:rsidR="00FE69B3" w:rsidRPr="00812D35" w:rsidRDefault="00FE69B3" w:rsidP="00FE69B3">
            <w:pPr>
              <w:pStyle w:val="ListParagraph"/>
              <w:numPr>
                <w:ilvl w:val="0"/>
                <w:numId w:val="16"/>
              </w:numPr>
              <w:spacing w:after="0" w:line="276" w:lineRule="auto"/>
              <w:rPr>
                <w:rFonts w:cs="Arial"/>
                <w:i/>
                <w:szCs w:val="22"/>
              </w:rPr>
            </w:pPr>
            <w:r w:rsidRPr="002C15F8">
              <w:rPr>
                <w:i/>
                <w:szCs w:val="22"/>
              </w:rPr>
              <w:t>Please confirm that your proposed partners have been consulted and agree to the proposal you are making.</w:t>
            </w:r>
          </w:p>
          <w:p w14:paraId="73A4A4E6" w14:textId="77777777" w:rsidR="00FE69B3" w:rsidRPr="00CB09B3" w:rsidRDefault="00FE69B3" w:rsidP="00272F73">
            <w:pPr>
              <w:widowControl w:val="0"/>
              <w:overflowPunct w:val="0"/>
              <w:autoSpaceDE w:val="0"/>
              <w:autoSpaceDN w:val="0"/>
              <w:adjustRightInd w:val="0"/>
              <w:spacing w:before="120" w:after="0" w:line="276" w:lineRule="auto"/>
              <w:contextualSpacing/>
              <w:jc w:val="both"/>
              <w:textAlignment w:val="baseline"/>
              <w:rPr>
                <w:rFonts w:cs="Arial"/>
                <w:b/>
                <w:i/>
                <w:iCs/>
                <w:szCs w:val="22"/>
                <w:u w:val="single"/>
                <w:lang w:eastAsia="en-US"/>
              </w:rPr>
            </w:pPr>
            <w:r w:rsidRPr="00CB09B3">
              <w:rPr>
                <w:rFonts w:cs="Arial"/>
                <w:b/>
                <w:i/>
                <w:iCs/>
                <w:szCs w:val="22"/>
                <w:u w:val="single"/>
                <w:lang w:eastAsia="en-US"/>
              </w:rPr>
              <w:t xml:space="preserve">Plans for </w:t>
            </w:r>
            <w:proofErr w:type="gramStart"/>
            <w:r w:rsidRPr="00CB09B3">
              <w:rPr>
                <w:rFonts w:cs="Arial"/>
                <w:b/>
                <w:i/>
                <w:iCs/>
                <w:szCs w:val="22"/>
                <w:u w:val="single"/>
                <w:lang w:eastAsia="en-US"/>
              </w:rPr>
              <w:t>growth</w:t>
            </w:r>
            <w:proofErr w:type="gramEnd"/>
          </w:p>
          <w:p w14:paraId="0E56F129" w14:textId="5D7C5ED7" w:rsidR="00FE69B3" w:rsidRDefault="00FE69B3" w:rsidP="00FE69B3">
            <w:pPr>
              <w:numPr>
                <w:ilvl w:val="0"/>
                <w:numId w:val="16"/>
              </w:numPr>
              <w:overflowPunct w:val="0"/>
              <w:autoSpaceDE w:val="0"/>
              <w:autoSpaceDN w:val="0"/>
              <w:spacing w:before="120" w:after="0" w:line="276" w:lineRule="auto"/>
              <w:contextualSpacing/>
              <w:jc w:val="both"/>
              <w:textAlignment w:val="baseline"/>
              <w:rPr>
                <w:i/>
                <w:iCs/>
                <w:szCs w:val="22"/>
              </w:rPr>
            </w:pPr>
            <w:r>
              <w:rPr>
                <w:i/>
                <w:iCs/>
                <w:szCs w:val="22"/>
              </w:rPr>
              <w:t xml:space="preserve">Your plans over the </w:t>
            </w:r>
            <w:r w:rsidR="00F36376">
              <w:rPr>
                <w:i/>
                <w:iCs/>
                <w:szCs w:val="22"/>
              </w:rPr>
              <w:t>next 5</w:t>
            </w:r>
            <w:r>
              <w:rPr>
                <w:i/>
                <w:iCs/>
                <w:szCs w:val="22"/>
              </w:rPr>
              <w:t xml:space="preserve"> years for how</w:t>
            </w:r>
            <w:r w:rsidR="00F36376">
              <w:rPr>
                <w:i/>
                <w:iCs/>
                <w:szCs w:val="22"/>
              </w:rPr>
              <w:t>ever</w:t>
            </w:r>
            <w:r>
              <w:rPr>
                <w:i/>
                <w:iCs/>
                <w:szCs w:val="22"/>
              </w:rPr>
              <w:t xml:space="preserve"> many schools or SFCs you hope will join your </w:t>
            </w:r>
            <w:r w:rsidR="001F139A">
              <w:rPr>
                <w:i/>
                <w:szCs w:val="22"/>
              </w:rPr>
              <w:t>multi-academy trust</w:t>
            </w:r>
            <w:r>
              <w:rPr>
                <w:i/>
                <w:iCs/>
                <w:szCs w:val="22"/>
              </w:rPr>
              <w:t xml:space="preserve">, the geographical area you intend your </w:t>
            </w:r>
            <w:r w:rsidR="001F139A">
              <w:rPr>
                <w:i/>
                <w:szCs w:val="22"/>
              </w:rPr>
              <w:t>multi-academy trust</w:t>
            </w:r>
            <w:r w:rsidR="001F139A" w:rsidRPr="002C15F8">
              <w:rPr>
                <w:i/>
                <w:szCs w:val="22"/>
              </w:rPr>
              <w:t xml:space="preserve"> </w:t>
            </w:r>
            <w:r>
              <w:rPr>
                <w:i/>
                <w:iCs/>
                <w:szCs w:val="22"/>
              </w:rPr>
              <w:t>to eventually cover, and how this growth will be managed and sustained.</w:t>
            </w:r>
          </w:p>
          <w:p w14:paraId="386E710F" w14:textId="77777777" w:rsidR="00FE69B3" w:rsidRDefault="00FE69B3" w:rsidP="00272F73">
            <w:pPr>
              <w:widowControl w:val="0"/>
              <w:overflowPunct w:val="0"/>
              <w:autoSpaceDE w:val="0"/>
              <w:autoSpaceDN w:val="0"/>
              <w:adjustRightInd w:val="0"/>
              <w:spacing w:before="120" w:after="0" w:line="276" w:lineRule="auto"/>
              <w:contextualSpacing/>
              <w:jc w:val="both"/>
              <w:textAlignment w:val="baseline"/>
              <w:rPr>
                <w:rFonts w:cs="Arial"/>
                <w:i/>
                <w:szCs w:val="22"/>
                <w:lang w:eastAsia="en-US"/>
              </w:rPr>
            </w:pPr>
          </w:p>
          <w:p w14:paraId="7FF42B01" w14:textId="77777777" w:rsidR="00FE69B3" w:rsidRPr="00CB09B3" w:rsidRDefault="00FE69B3" w:rsidP="00272F73">
            <w:pPr>
              <w:widowControl w:val="0"/>
              <w:overflowPunct w:val="0"/>
              <w:autoSpaceDE w:val="0"/>
              <w:autoSpaceDN w:val="0"/>
              <w:adjustRightInd w:val="0"/>
              <w:spacing w:before="120" w:after="0" w:line="276" w:lineRule="auto"/>
              <w:contextualSpacing/>
              <w:jc w:val="both"/>
              <w:textAlignment w:val="baseline"/>
              <w:rPr>
                <w:rFonts w:cs="Arial"/>
                <w:b/>
                <w:i/>
                <w:iCs/>
                <w:szCs w:val="22"/>
                <w:u w:val="single"/>
                <w:lang w:eastAsia="en-US"/>
              </w:rPr>
            </w:pPr>
            <w:r w:rsidRPr="00CB09B3">
              <w:rPr>
                <w:rFonts w:cs="Arial"/>
                <w:b/>
                <w:i/>
                <w:iCs/>
                <w:szCs w:val="22"/>
                <w:u w:val="single"/>
                <w:lang w:eastAsia="en-US"/>
              </w:rPr>
              <w:t>School improvement strategy</w:t>
            </w:r>
          </w:p>
          <w:p w14:paraId="5522CE68" w14:textId="06A33F43" w:rsidR="00FE69B3" w:rsidRDefault="00FE69B3" w:rsidP="00FE69B3">
            <w:pPr>
              <w:pStyle w:val="ListParagraph"/>
              <w:numPr>
                <w:ilvl w:val="0"/>
                <w:numId w:val="16"/>
              </w:numPr>
              <w:overflowPunct w:val="0"/>
              <w:autoSpaceDE w:val="0"/>
              <w:autoSpaceDN w:val="0"/>
              <w:spacing w:before="120" w:after="0" w:line="276" w:lineRule="auto"/>
              <w:jc w:val="both"/>
              <w:textAlignment w:val="baseline"/>
              <w:rPr>
                <w:i/>
                <w:iCs/>
                <w:szCs w:val="22"/>
              </w:rPr>
            </w:pPr>
            <w:r>
              <w:rPr>
                <w:i/>
                <w:iCs/>
                <w:szCs w:val="22"/>
              </w:rPr>
              <w:t xml:space="preserve">What are your plans for support and improvement of the academies within your </w:t>
            </w:r>
            <w:r w:rsidR="001F139A">
              <w:rPr>
                <w:i/>
                <w:szCs w:val="22"/>
              </w:rPr>
              <w:t>multi-academy trust</w:t>
            </w:r>
            <w:r>
              <w:rPr>
                <w:i/>
                <w:iCs/>
                <w:szCs w:val="22"/>
              </w:rPr>
              <w:t>? Please include details of where this capacity will come from and how will you monitor it.</w:t>
            </w:r>
          </w:p>
          <w:p w14:paraId="33554E2A" w14:textId="0CD65E80" w:rsidR="00FE69B3" w:rsidRDefault="00FE69B3" w:rsidP="00FE69B3">
            <w:pPr>
              <w:pStyle w:val="ListParagraph"/>
              <w:numPr>
                <w:ilvl w:val="0"/>
                <w:numId w:val="16"/>
              </w:numPr>
              <w:overflowPunct w:val="0"/>
              <w:autoSpaceDE w:val="0"/>
              <w:autoSpaceDN w:val="0"/>
              <w:spacing w:before="120" w:after="0" w:line="276" w:lineRule="auto"/>
              <w:jc w:val="both"/>
              <w:textAlignment w:val="baseline"/>
              <w:rPr>
                <w:i/>
                <w:iCs/>
                <w:szCs w:val="22"/>
              </w:rPr>
            </w:pPr>
            <w:r w:rsidRPr="00CB09B3">
              <w:rPr>
                <w:i/>
                <w:iCs/>
                <w:szCs w:val="22"/>
              </w:rPr>
              <w:t xml:space="preserve">How will you ensure that your strategy is fit for purpose and drives up standards across the </w:t>
            </w:r>
            <w:r w:rsidR="001F139A">
              <w:rPr>
                <w:i/>
                <w:szCs w:val="22"/>
              </w:rPr>
              <w:t>multi-academy trust</w:t>
            </w:r>
            <w:r w:rsidRPr="00CB09B3">
              <w:rPr>
                <w:i/>
                <w:iCs/>
                <w:szCs w:val="22"/>
                <w:lang w:eastAsia="en-US"/>
              </w:rPr>
              <w:t xml:space="preserve">? </w:t>
            </w:r>
          </w:p>
          <w:p w14:paraId="6AA467B0" w14:textId="77777777" w:rsidR="00FE69B3" w:rsidRPr="00CB09B3" w:rsidRDefault="00FE69B3" w:rsidP="00FE69B3">
            <w:pPr>
              <w:pStyle w:val="ListParagraph"/>
              <w:numPr>
                <w:ilvl w:val="0"/>
                <w:numId w:val="16"/>
              </w:numPr>
              <w:overflowPunct w:val="0"/>
              <w:autoSpaceDE w:val="0"/>
              <w:autoSpaceDN w:val="0"/>
              <w:spacing w:before="120" w:after="0" w:line="276" w:lineRule="auto"/>
              <w:jc w:val="both"/>
              <w:textAlignment w:val="baseline"/>
              <w:rPr>
                <w:i/>
                <w:iCs/>
                <w:szCs w:val="22"/>
              </w:rPr>
            </w:pPr>
            <w:r w:rsidRPr="00CB09B3">
              <w:rPr>
                <w:i/>
                <w:iCs/>
                <w:szCs w:val="22"/>
                <w:lang w:eastAsia="en-US"/>
              </w:rPr>
              <w:t>If the trust aspires to become an approved sponsor</w:t>
            </w:r>
            <w:r>
              <w:rPr>
                <w:i/>
                <w:iCs/>
                <w:szCs w:val="22"/>
                <w:lang w:eastAsia="en-US"/>
              </w:rPr>
              <w:t xml:space="preserve"> in the future</w:t>
            </w:r>
            <w:r w:rsidRPr="00CB09B3">
              <w:rPr>
                <w:i/>
                <w:iCs/>
                <w:szCs w:val="22"/>
                <w:lang w:eastAsia="en-US"/>
              </w:rPr>
              <w:t>, what timescale do you have in mind?</w:t>
            </w:r>
          </w:p>
          <w:p w14:paraId="434486D2" w14:textId="77777777" w:rsidR="00FE69B3" w:rsidRDefault="00FE69B3" w:rsidP="00272F73">
            <w:pPr>
              <w:spacing w:after="0" w:line="276" w:lineRule="auto"/>
              <w:rPr>
                <w:rFonts w:cs="Arial"/>
                <w:b/>
                <w:szCs w:val="22"/>
              </w:rPr>
            </w:pPr>
          </w:p>
          <w:p w14:paraId="36F50693" w14:textId="13F6EB68" w:rsidR="00FE69B3" w:rsidRPr="00CB09B3" w:rsidRDefault="00FE69B3" w:rsidP="00272F73">
            <w:pPr>
              <w:spacing w:after="0" w:line="276" w:lineRule="auto"/>
              <w:rPr>
                <w:rFonts w:cs="Arial"/>
                <w:b/>
                <w:i/>
                <w:szCs w:val="22"/>
                <w:u w:val="single"/>
              </w:rPr>
            </w:pPr>
            <w:r w:rsidRPr="00CB09B3">
              <w:rPr>
                <w:rFonts w:cs="Arial"/>
                <w:b/>
                <w:i/>
                <w:szCs w:val="22"/>
                <w:u w:val="single"/>
              </w:rPr>
              <w:t xml:space="preserve">Your contribution as a former </w:t>
            </w:r>
            <w:r>
              <w:rPr>
                <w:rFonts w:cs="Arial"/>
                <w:b/>
                <w:i/>
                <w:szCs w:val="22"/>
                <w:u w:val="single"/>
              </w:rPr>
              <w:t>SFC</w:t>
            </w:r>
            <w:r w:rsidRPr="00CB09B3">
              <w:rPr>
                <w:rFonts w:cs="Arial"/>
                <w:b/>
                <w:i/>
                <w:szCs w:val="22"/>
                <w:u w:val="single"/>
              </w:rPr>
              <w:t xml:space="preserve"> to the </w:t>
            </w:r>
            <w:r w:rsidR="00177C42">
              <w:rPr>
                <w:rFonts w:cs="Arial"/>
                <w:b/>
                <w:i/>
                <w:szCs w:val="22"/>
                <w:u w:val="single"/>
              </w:rPr>
              <w:t>multi-academy trust</w:t>
            </w:r>
            <w:r w:rsidRPr="00CB09B3">
              <w:rPr>
                <w:rFonts w:cs="Arial"/>
                <w:b/>
                <w:i/>
                <w:szCs w:val="22"/>
                <w:u w:val="single"/>
              </w:rPr>
              <w:t xml:space="preserve"> </w:t>
            </w:r>
          </w:p>
          <w:p w14:paraId="7109F889" w14:textId="15CE0673" w:rsidR="00FE69B3" w:rsidRPr="00B02827" w:rsidRDefault="00FE69B3" w:rsidP="00B02827">
            <w:pPr>
              <w:pStyle w:val="ListParagraph"/>
              <w:numPr>
                <w:ilvl w:val="0"/>
                <w:numId w:val="16"/>
              </w:numPr>
              <w:spacing w:after="0" w:line="276" w:lineRule="auto"/>
              <w:rPr>
                <w:rFonts w:cs="Arial"/>
                <w:i/>
                <w:szCs w:val="22"/>
              </w:rPr>
            </w:pPr>
            <w:r w:rsidRPr="00812D35">
              <w:rPr>
                <w:i/>
                <w:szCs w:val="22"/>
              </w:rPr>
              <w:t xml:space="preserve">How </w:t>
            </w:r>
            <w:r w:rsidR="00FB2327" w:rsidRPr="00812D35">
              <w:rPr>
                <w:i/>
                <w:szCs w:val="22"/>
              </w:rPr>
              <w:t>will you</w:t>
            </w:r>
            <w:r w:rsidRPr="00812D35">
              <w:rPr>
                <w:i/>
                <w:szCs w:val="22"/>
              </w:rPr>
              <w:t xml:space="preserve"> improve educational standards and the range and quality of provision within and across the </w:t>
            </w:r>
            <w:r w:rsidR="00177C42">
              <w:rPr>
                <w:i/>
                <w:szCs w:val="22"/>
              </w:rPr>
              <w:t>multi-academy trust</w:t>
            </w:r>
            <w:r w:rsidR="00177C42" w:rsidRPr="002C15F8">
              <w:rPr>
                <w:i/>
                <w:szCs w:val="22"/>
              </w:rPr>
              <w:t xml:space="preserve"> </w:t>
            </w:r>
            <w:r w:rsidR="00B02827">
              <w:rPr>
                <w:i/>
                <w:szCs w:val="22"/>
              </w:rPr>
              <w:t>–</w:t>
            </w:r>
            <w:r w:rsidRPr="00B02827">
              <w:rPr>
                <w:i/>
                <w:szCs w:val="22"/>
              </w:rPr>
              <w:t xml:space="preserve"> in the first year after becoming a 16 to 19 academy and in the longer term?</w:t>
            </w:r>
          </w:p>
          <w:p w14:paraId="26909662" w14:textId="77777777" w:rsidR="00FE69B3" w:rsidRPr="00CB09B3" w:rsidRDefault="00FE69B3" w:rsidP="00272F73">
            <w:pPr>
              <w:spacing w:after="0" w:line="276" w:lineRule="auto"/>
              <w:rPr>
                <w:i/>
                <w:iCs/>
                <w:szCs w:val="22"/>
              </w:rPr>
            </w:pPr>
          </w:p>
          <w:p w14:paraId="13E5F5C3" w14:textId="77777777" w:rsidR="00FE69B3" w:rsidRDefault="00FE69B3" w:rsidP="00272F73">
            <w:pPr>
              <w:widowControl w:val="0"/>
              <w:overflowPunct w:val="0"/>
              <w:autoSpaceDE w:val="0"/>
              <w:autoSpaceDN w:val="0"/>
              <w:adjustRightInd w:val="0"/>
              <w:spacing w:before="120" w:after="0" w:line="276" w:lineRule="auto"/>
              <w:jc w:val="both"/>
              <w:textAlignment w:val="baseline"/>
              <w:rPr>
                <w:i/>
                <w:szCs w:val="22"/>
              </w:rPr>
            </w:pPr>
          </w:p>
        </w:tc>
      </w:tr>
    </w:tbl>
    <w:p w14:paraId="696F00BD" w14:textId="77777777" w:rsidR="00792EFC" w:rsidRDefault="00792EFC" w:rsidP="00330301">
      <w:pPr>
        <w:spacing w:line="276" w:lineRule="auto"/>
        <w:rPr>
          <w:szCs w:val="22"/>
        </w:rPr>
      </w:pPr>
    </w:p>
    <w:p w14:paraId="7487048A" w14:textId="77777777" w:rsidR="006E778F" w:rsidRDefault="006E778F" w:rsidP="006E778F">
      <w:pPr>
        <w:pStyle w:val="Heading2"/>
      </w:pPr>
      <w:r>
        <w:lastRenderedPageBreak/>
        <w:t>Section 4 –</w:t>
      </w:r>
      <w:r w:rsidRPr="00525D8B">
        <w:t xml:space="preserve"> Finances</w:t>
      </w:r>
      <w:r>
        <w:t xml:space="preserve"> </w:t>
      </w:r>
    </w:p>
    <w:p w14:paraId="2D0F8F8D" w14:textId="5ECEEFE4" w:rsidR="006931EB" w:rsidRPr="006931EB" w:rsidRDefault="006931EB" w:rsidP="003038AD">
      <w:r w:rsidRPr="006931EB">
        <w:t xml:space="preserve">ESFA will undertake a financial assessment of all applications from SFCs applying to become a </w:t>
      </w:r>
      <w:r w:rsidR="00B02827">
        <w:t xml:space="preserve">16 to 19 </w:t>
      </w:r>
      <w:r w:rsidRPr="006931EB">
        <w:t>academy. This process will be proportionate to your financial position and requirements. Guidance on what</w:t>
      </w:r>
      <w:r w:rsidR="002D55B0">
        <w:t xml:space="preserve"> is</w:t>
      </w:r>
      <w:r w:rsidRPr="006931EB">
        <w:t xml:space="preserve"> required can be found in the published guidance</w:t>
      </w:r>
      <w:r w:rsidR="007E7A2E">
        <w:t>,</w:t>
      </w:r>
      <w:r w:rsidRPr="006931EB">
        <w:t xml:space="preserve"> </w:t>
      </w:r>
      <w:hyperlink r:id="rId17" w:history="1">
        <w:r w:rsidRPr="007E7A2E">
          <w:rPr>
            <w:rStyle w:val="Hyperlink"/>
            <w:i/>
            <w:iCs/>
            <w:sz w:val="22"/>
          </w:rPr>
          <w:t xml:space="preserve">Becoming a 16 to 19 academy: advice for </w:t>
        </w:r>
        <w:r w:rsidR="00686D90">
          <w:rPr>
            <w:rStyle w:val="Hyperlink"/>
            <w:i/>
            <w:iCs/>
            <w:sz w:val="22"/>
          </w:rPr>
          <w:t>Sixth Form College</w:t>
        </w:r>
        <w:r w:rsidRPr="007E7A2E">
          <w:rPr>
            <w:rStyle w:val="Hyperlink"/>
            <w:i/>
            <w:iCs/>
            <w:sz w:val="22"/>
          </w:rPr>
          <w:t>s</w:t>
        </w:r>
      </w:hyperlink>
      <w:r w:rsidRPr="006931EB">
        <w:t>. However, please include, as a minimum with this application</w:t>
      </w:r>
      <w:r w:rsidR="002034AC">
        <w:t>,</w:t>
      </w:r>
      <w:r w:rsidRPr="006931EB">
        <w:t xml:space="preserve"> an </w:t>
      </w:r>
      <w:r w:rsidRPr="003038AD">
        <w:rPr>
          <w:b/>
          <w:bCs/>
        </w:rPr>
        <w:t>initial budget forecast</w:t>
      </w:r>
      <w:r w:rsidRPr="006931EB">
        <w:t xml:space="preserve"> for the </w:t>
      </w:r>
      <w:r w:rsidR="00816903">
        <w:t>multi-academy trust</w:t>
      </w:r>
      <w:r w:rsidR="003038AD">
        <w:t>,</w:t>
      </w:r>
      <w:r w:rsidRPr="006931EB">
        <w:t xml:space="preserve"> and answer</w:t>
      </w:r>
      <w:r w:rsidR="002034AC">
        <w:t>s to</w:t>
      </w:r>
      <w:r w:rsidRPr="006931EB">
        <w:t xml:space="preserve"> the following questions:</w:t>
      </w:r>
    </w:p>
    <w:tbl>
      <w:tblPr>
        <w:tblStyle w:val="TableGrid"/>
        <w:tblW w:w="0" w:type="auto"/>
        <w:tblLook w:val="04A0" w:firstRow="1" w:lastRow="0" w:firstColumn="1" w:lastColumn="0" w:noHBand="0" w:noVBand="1"/>
        <w:tblCaption w:val="Detail"/>
        <w:tblDescription w:val="Table provided for you to provide more information about financial information"/>
      </w:tblPr>
      <w:tblGrid>
        <w:gridCol w:w="3176"/>
        <w:gridCol w:w="6566"/>
      </w:tblGrid>
      <w:tr w:rsidR="00B82DB7" w:rsidRPr="00384A87" w14:paraId="2F641B26" w14:textId="77777777" w:rsidTr="00272F73">
        <w:trPr>
          <w:trHeight w:val="2198"/>
        </w:trPr>
        <w:tc>
          <w:tcPr>
            <w:tcW w:w="3176" w:type="dxa"/>
            <w:shd w:val="clear" w:color="auto" w:fill="auto"/>
          </w:tcPr>
          <w:p w14:paraId="7C94B917" w14:textId="2E3D1B73" w:rsidR="00B82DB7" w:rsidRPr="002034AC" w:rsidRDefault="00B82DB7" w:rsidP="003038AD">
            <w:r>
              <w:t xml:space="preserve">How will the </w:t>
            </w:r>
            <w:r w:rsidR="00177C42">
              <w:t>multi-academy trust</w:t>
            </w:r>
            <w:r>
              <w:t xml:space="preserve"> help secure the financial viability of your SFC</w:t>
            </w:r>
            <w:r w:rsidR="002034AC">
              <w:t xml:space="preserve"> –</w:t>
            </w:r>
            <w:r>
              <w:t xml:space="preserve"> h</w:t>
            </w:r>
            <w:r w:rsidRPr="00163C01">
              <w:t xml:space="preserve">ow </w:t>
            </w:r>
            <w:r>
              <w:t xml:space="preserve">will </w:t>
            </w:r>
            <w:r w:rsidRPr="00163C01">
              <w:t>your plans create a viable and sustainable structure for provision that can achieve a surplus for investment</w:t>
            </w:r>
            <w:r>
              <w:t xml:space="preserve"> in the future?</w:t>
            </w:r>
          </w:p>
          <w:p w14:paraId="708D8F34" w14:textId="77777777" w:rsidR="00B82DB7" w:rsidRPr="00163C01" w:rsidRDefault="00B82DB7" w:rsidP="003038AD"/>
        </w:tc>
        <w:tc>
          <w:tcPr>
            <w:tcW w:w="6566" w:type="dxa"/>
            <w:shd w:val="clear" w:color="auto" w:fill="auto"/>
          </w:tcPr>
          <w:p w14:paraId="01BBB4CE" w14:textId="77777777" w:rsidR="00B82DB7" w:rsidRPr="00384A87" w:rsidRDefault="00B82DB7" w:rsidP="003038AD"/>
          <w:p w14:paraId="19140081" w14:textId="77777777" w:rsidR="00B82DB7" w:rsidRPr="00384A87" w:rsidRDefault="00B82DB7" w:rsidP="003038AD"/>
        </w:tc>
      </w:tr>
      <w:tr w:rsidR="00B82DB7" w:rsidRPr="00384A87" w14:paraId="62F176BE" w14:textId="77777777" w:rsidTr="00272F73">
        <w:trPr>
          <w:trHeight w:val="2197"/>
        </w:trPr>
        <w:tc>
          <w:tcPr>
            <w:tcW w:w="3176" w:type="dxa"/>
            <w:shd w:val="clear" w:color="auto" w:fill="auto"/>
          </w:tcPr>
          <w:p w14:paraId="2E7259D2" w14:textId="77777777" w:rsidR="00B82DB7" w:rsidRDefault="00B82DB7" w:rsidP="003038AD">
            <w:r w:rsidRPr="00163C01">
              <w:t>How</w:t>
            </w:r>
            <w:r>
              <w:t xml:space="preserve"> will</w:t>
            </w:r>
            <w:r w:rsidRPr="00163C01">
              <w:t xml:space="preserve"> your </w:t>
            </w:r>
            <w:r>
              <w:t>plans</w:t>
            </w:r>
            <w:r w:rsidRPr="00163C01">
              <w:t xml:space="preserve"> deliver cost savings and efficiencies on curriculum, back office, </w:t>
            </w:r>
            <w:proofErr w:type="gramStart"/>
            <w:r w:rsidRPr="00163C01">
              <w:t>estates</w:t>
            </w:r>
            <w:proofErr w:type="gramEnd"/>
            <w:r w:rsidRPr="00163C01">
              <w:t xml:space="preserve"> and finances (including fixed and semi-fixed costs, staffing changes)</w:t>
            </w:r>
            <w:r>
              <w:t>?</w:t>
            </w:r>
          </w:p>
          <w:p w14:paraId="73EC9F08" w14:textId="5FC1442B" w:rsidR="00B82DB7" w:rsidRPr="00844F16" w:rsidRDefault="00B82DB7" w:rsidP="003038AD">
            <w:r w:rsidRPr="00844F16">
              <w:t xml:space="preserve">(Please note that later in the process we will ask for more detailed financial projections for the new </w:t>
            </w:r>
            <w:r w:rsidR="002034AC">
              <w:t xml:space="preserve">16 to 19 </w:t>
            </w:r>
            <w:proofErr w:type="gramStart"/>
            <w:r w:rsidRPr="00844F16">
              <w:t>academy</w:t>
            </w:r>
            <w:proofErr w:type="gramEnd"/>
            <w:r w:rsidRPr="00844F16">
              <w:t xml:space="preserve">, agreed as necessary with any existing </w:t>
            </w:r>
            <w:r w:rsidR="00177C42">
              <w:t>multi-academy trust</w:t>
            </w:r>
            <w:r w:rsidR="00177C42" w:rsidRPr="00844F16">
              <w:t xml:space="preserve"> </w:t>
            </w:r>
            <w:r w:rsidRPr="00844F16">
              <w:t>which you are proposing to join.)</w:t>
            </w:r>
          </w:p>
        </w:tc>
        <w:tc>
          <w:tcPr>
            <w:tcW w:w="6566" w:type="dxa"/>
            <w:shd w:val="clear" w:color="auto" w:fill="auto"/>
          </w:tcPr>
          <w:p w14:paraId="579DFCA0" w14:textId="77777777" w:rsidR="00B82DB7" w:rsidRPr="00384A87" w:rsidRDefault="00B82DB7" w:rsidP="003038AD"/>
        </w:tc>
      </w:tr>
    </w:tbl>
    <w:p w14:paraId="56E3CCC2" w14:textId="77777777" w:rsidR="00541B05" w:rsidRPr="00DE7960" w:rsidRDefault="00541B05" w:rsidP="00DE7960">
      <w:pPr>
        <w:pStyle w:val="Heading3"/>
      </w:pPr>
      <w:r w:rsidRPr="00DE7960">
        <w:t>Finances of the current SFC</w:t>
      </w:r>
    </w:p>
    <w:tbl>
      <w:tblPr>
        <w:tblStyle w:val="TableGrid"/>
        <w:tblW w:w="0" w:type="auto"/>
        <w:tblLook w:val="04A0" w:firstRow="1" w:lastRow="0" w:firstColumn="1" w:lastColumn="0" w:noHBand="0" w:noVBand="1"/>
        <w:tblCaption w:val="Detail"/>
        <w:tblDescription w:val="Table provided for you to provide more information about financial information"/>
      </w:tblPr>
      <w:tblGrid>
        <w:gridCol w:w="4675"/>
        <w:gridCol w:w="5067"/>
      </w:tblGrid>
      <w:tr w:rsidR="00446D01" w:rsidRPr="00C70054" w14:paraId="4E90F03C" w14:textId="77777777" w:rsidTr="008A7E2C">
        <w:tc>
          <w:tcPr>
            <w:tcW w:w="4675" w:type="dxa"/>
          </w:tcPr>
          <w:p w14:paraId="2E428872" w14:textId="77777777" w:rsidR="00446D01" w:rsidRPr="00C70054" w:rsidRDefault="00446D01" w:rsidP="003038AD">
            <w:r w:rsidRPr="00C70054">
              <w:t xml:space="preserve">Where the revenue or capital balance is lower at the end of the </w:t>
            </w:r>
            <w:r>
              <w:t>current</w:t>
            </w:r>
            <w:r w:rsidRPr="00C70054">
              <w:t xml:space="preserve"> financial year</w:t>
            </w:r>
            <w:r>
              <w:t xml:space="preserve"> (as at the time of application)</w:t>
            </w:r>
            <w:r w:rsidRPr="00C70054">
              <w:t xml:space="preserve"> than at the end of the </w:t>
            </w:r>
            <w:r>
              <w:t>previous</w:t>
            </w:r>
            <w:r w:rsidRPr="00C70054">
              <w:t xml:space="preserve"> financial year, please provide a summary of the reason for this</w:t>
            </w:r>
            <w:r>
              <w:t>.</w:t>
            </w:r>
          </w:p>
        </w:tc>
        <w:tc>
          <w:tcPr>
            <w:tcW w:w="5067" w:type="dxa"/>
          </w:tcPr>
          <w:p w14:paraId="497953CE" w14:textId="77777777" w:rsidR="00446D01" w:rsidRDefault="00446D01" w:rsidP="003038AD"/>
        </w:tc>
      </w:tr>
      <w:tr w:rsidR="00446D01" w14:paraId="4B93728F" w14:textId="77777777" w:rsidTr="008A7E2C">
        <w:tc>
          <w:tcPr>
            <w:tcW w:w="4675" w:type="dxa"/>
          </w:tcPr>
          <w:p w14:paraId="295D04F1" w14:textId="77777777" w:rsidR="00446D01" w:rsidRDefault="00446D01" w:rsidP="003038AD">
            <w:r>
              <w:t xml:space="preserve">If the SFC has a deficit, please give brief details. </w:t>
            </w:r>
          </w:p>
          <w:p w14:paraId="70934E8A" w14:textId="631FC4F2" w:rsidR="00446D01" w:rsidRDefault="00446D01" w:rsidP="003038AD">
            <w:r>
              <w:t xml:space="preserve">Please </w:t>
            </w:r>
            <w:proofErr w:type="gramStart"/>
            <w:r>
              <w:t>note</w:t>
            </w:r>
            <w:r w:rsidR="002D667F">
              <w:t>:</w:t>
            </w:r>
            <w:proofErr w:type="gramEnd"/>
            <w:r>
              <w:t xml:space="preserve"> it is unlikely that applications from SFCs that are not currently financially stable will be progressed.  </w:t>
            </w:r>
          </w:p>
        </w:tc>
        <w:tc>
          <w:tcPr>
            <w:tcW w:w="5067" w:type="dxa"/>
          </w:tcPr>
          <w:p w14:paraId="5E38FECA" w14:textId="77777777" w:rsidR="00446D01" w:rsidRDefault="00446D01" w:rsidP="003038AD"/>
        </w:tc>
      </w:tr>
      <w:tr w:rsidR="00446D01" w14:paraId="69CD2682" w14:textId="77777777" w:rsidTr="008A7E2C">
        <w:tc>
          <w:tcPr>
            <w:tcW w:w="4675" w:type="dxa"/>
          </w:tcPr>
          <w:p w14:paraId="729EB65B" w14:textId="20BE089D" w:rsidR="00446D01" w:rsidRPr="00C70054" w:rsidRDefault="00446D01" w:rsidP="003038AD">
            <w:r w:rsidRPr="00C70054">
              <w:lastRenderedPageBreak/>
              <w:t>If the SFC has any existing loan(s)</w:t>
            </w:r>
            <w:r>
              <w:t>, bank overdraft</w:t>
            </w:r>
            <w:r w:rsidRPr="00C70054">
              <w:t xml:space="preserve"> and/ or lease(s), please provide details as follows: </w:t>
            </w:r>
          </w:p>
          <w:p w14:paraId="008EE42C" w14:textId="4F6BF2BD" w:rsidR="001B0CB8" w:rsidRDefault="00446D01" w:rsidP="003038AD">
            <w:pPr>
              <w:pStyle w:val="ListParagraph"/>
              <w:numPr>
                <w:ilvl w:val="0"/>
                <w:numId w:val="23"/>
              </w:numPr>
            </w:pPr>
            <w:r w:rsidRPr="00C70054">
              <w:t>loan provider</w:t>
            </w:r>
            <w:r>
              <w:t xml:space="preserve"> and terms;</w:t>
            </w:r>
            <w:r w:rsidRPr="00C70054">
              <w:t xml:space="preserve"> total amount</w:t>
            </w:r>
            <w:r>
              <w:t xml:space="preserve"> borrowed; outstanding balance anticipated at point of proposed dissolution; </w:t>
            </w:r>
            <w:r w:rsidRPr="00C70054">
              <w:t>schedule of repayments</w:t>
            </w:r>
            <w:r>
              <w:t>; details of any</w:t>
            </w:r>
            <w:r w:rsidRPr="00C70054">
              <w:t xml:space="preserve"> penalty provisions</w:t>
            </w:r>
            <w:r>
              <w:t>;</w:t>
            </w:r>
            <w:r w:rsidRPr="00C70054">
              <w:t xml:space="preserve"> and interest rate</w:t>
            </w:r>
            <w:r>
              <w:t>.</w:t>
            </w:r>
            <w:r w:rsidR="001B0CB8">
              <w:t xml:space="preserve"> </w:t>
            </w:r>
            <w:r>
              <w:t>Please indicate</w:t>
            </w:r>
            <w:r w:rsidRPr="00651988">
              <w:t xml:space="preserve"> </w:t>
            </w:r>
            <w:r>
              <w:t>if you intend</w:t>
            </w:r>
            <w:r w:rsidRPr="00651988">
              <w:t xml:space="preserve"> to pay</w:t>
            </w:r>
            <w:r>
              <w:t xml:space="preserve"> this debt(s)</w:t>
            </w:r>
            <w:r w:rsidRPr="00651988">
              <w:t xml:space="preserve"> off in advance of conversion </w:t>
            </w:r>
            <w:r>
              <w:t>from your</w:t>
            </w:r>
            <w:r w:rsidRPr="00651988">
              <w:t xml:space="preserve"> cash reserves</w:t>
            </w:r>
            <w:r>
              <w:t xml:space="preserve"> (Note: applications that include the novation of loans to a </w:t>
            </w:r>
            <w:r w:rsidR="007736B5" w:rsidRPr="00194B27">
              <w:t>multi-academy trust</w:t>
            </w:r>
            <w:r w:rsidR="007736B5">
              <w:t xml:space="preserve"> </w:t>
            </w:r>
            <w:r>
              <w:t xml:space="preserve">will only be considered in </w:t>
            </w:r>
            <w:r w:rsidRPr="001B0CB8">
              <w:rPr>
                <w:b/>
              </w:rPr>
              <w:t>exceptional</w:t>
            </w:r>
            <w:r>
              <w:t xml:space="preserve"> circumstances.</w:t>
            </w:r>
            <w:r w:rsidR="001B0CB8">
              <w:t>)</w:t>
            </w:r>
          </w:p>
          <w:p w14:paraId="4A0D4F7E" w14:textId="77777777" w:rsidR="001B0CB8" w:rsidRDefault="00446D01" w:rsidP="003038AD">
            <w:pPr>
              <w:pStyle w:val="ListParagraph"/>
              <w:numPr>
                <w:ilvl w:val="0"/>
                <w:numId w:val="23"/>
              </w:numPr>
            </w:pPr>
            <w:r w:rsidRPr="00C70054">
              <w:t>lessor with details of arrangement</w:t>
            </w:r>
            <w:r w:rsidR="001B0CB8">
              <w:t>;</w:t>
            </w:r>
            <w:r w:rsidRPr="00C70054">
              <w:t xml:space="preserve"> length of time left to run</w:t>
            </w:r>
            <w:r w:rsidR="001B0CB8">
              <w:t>;</w:t>
            </w:r>
            <w:r w:rsidRPr="00C70054">
              <w:t xml:space="preserve"> break clauses and </w:t>
            </w:r>
            <w:proofErr w:type="gramStart"/>
            <w:r w:rsidRPr="00C70054">
              <w:t>charges</w:t>
            </w:r>
            <w:proofErr w:type="gramEnd"/>
          </w:p>
          <w:p w14:paraId="58DC80C9" w14:textId="39714914" w:rsidR="00446D01" w:rsidRDefault="00446D01" w:rsidP="003038AD">
            <w:pPr>
              <w:pStyle w:val="ListParagraph"/>
              <w:numPr>
                <w:ilvl w:val="0"/>
                <w:numId w:val="23"/>
              </w:numPr>
            </w:pPr>
            <w:r>
              <w:t>bank overdraft details – including proposals for clearing prior to becoming a</w:t>
            </w:r>
            <w:r w:rsidR="00257D7A">
              <w:t xml:space="preserve"> 16 to 19</w:t>
            </w:r>
            <w:r>
              <w:t xml:space="preserve"> academy</w:t>
            </w:r>
          </w:p>
        </w:tc>
        <w:tc>
          <w:tcPr>
            <w:tcW w:w="5067" w:type="dxa"/>
          </w:tcPr>
          <w:p w14:paraId="1E457603" w14:textId="77777777" w:rsidR="00446D01" w:rsidRDefault="00446D01" w:rsidP="003038AD"/>
        </w:tc>
      </w:tr>
      <w:tr w:rsidR="00446D01" w14:paraId="784C866F" w14:textId="77777777" w:rsidTr="008A7E2C">
        <w:tc>
          <w:tcPr>
            <w:tcW w:w="4675" w:type="dxa"/>
          </w:tcPr>
          <w:p w14:paraId="0B1512BE" w14:textId="77777777" w:rsidR="001B0CB8" w:rsidRDefault="00446D01" w:rsidP="003038AD">
            <w:pPr>
              <w:rPr>
                <w:szCs w:val="22"/>
              </w:rPr>
            </w:pPr>
            <w:r w:rsidRPr="00AC3788">
              <w:rPr>
                <w:szCs w:val="22"/>
              </w:rPr>
              <w:t xml:space="preserve">Does the SFC have liabilities which will transfer with them? </w:t>
            </w:r>
            <w:r>
              <w:rPr>
                <w:szCs w:val="22"/>
              </w:rPr>
              <w:t>P</w:t>
            </w:r>
            <w:r w:rsidRPr="00AC3788">
              <w:rPr>
                <w:szCs w:val="22"/>
              </w:rPr>
              <w:t>lease list t</w:t>
            </w:r>
            <w:r>
              <w:rPr>
                <w:szCs w:val="22"/>
              </w:rPr>
              <w:t>he liabilities and their values</w:t>
            </w:r>
            <w:r w:rsidRPr="00AC3788">
              <w:rPr>
                <w:szCs w:val="22"/>
              </w:rPr>
              <w:t>.</w:t>
            </w:r>
          </w:p>
          <w:p w14:paraId="7E4B25C2" w14:textId="164FB666" w:rsidR="00446D01" w:rsidRDefault="00446D01" w:rsidP="003038AD">
            <w:pPr>
              <w:rPr>
                <w:szCs w:val="22"/>
              </w:rPr>
            </w:pPr>
            <w:r>
              <w:rPr>
                <w:szCs w:val="22"/>
              </w:rPr>
              <w:t xml:space="preserve">You should </w:t>
            </w:r>
            <w:r w:rsidR="00257D7A">
              <w:rPr>
                <w:szCs w:val="22"/>
              </w:rPr>
              <w:t>include</w:t>
            </w:r>
            <w:r>
              <w:rPr>
                <w:szCs w:val="22"/>
              </w:rPr>
              <w:t xml:space="preserve"> full </w:t>
            </w:r>
            <w:r w:rsidRPr="002B02DF">
              <w:rPr>
                <w:szCs w:val="22"/>
              </w:rPr>
              <w:t>detail of the latest L</w:t>
            </w:r>
            <w:r w:rsidR="00AC1B41">
              <w:rPr>
                <w:szCs w:val="22"/>
              </w:rPr>
              <w:t>ocal Government Pension Scheme (L</w:t>
            </w:r>
            <w:r w:rsidRPr="002B02DF">
              <w:rPr>
                <w:szCs w:val="22"/>
              </w:rPr>
              <w:t>GPS</w:t>
            </w:r>
            <w:r w:rsidR="00AC1B41">
              <w:rPr>
                <w:szCs w:val="22"/>
              </w:rPr>
              <w:t>)</w:t>
            </w:r>
            <w:r w:rsidRPr="002B02DF">
              <w:rPr>
                <w:szCs w:val="22"/>
              </w:rPr>
              <w:t xml:space="preserve"> FRS 17 (or equivalent) contributions (including deficit reduction), valuation and any expected revisions to these; ongoing pensions costs</w:t>
            </w:r>
            <w:r>
              <w:rPr>
                <w:szCs w:val="22"/>
              </w:rPr>
              <w:t>;</w:t>
            </w:r>
            <w:r w:rsidRPr="002B02DF">
              <w:rPr>
                <w:szCs w:val="22"/>
              </w:rPr>
              <w:t xml:space="preserve"> and any pension deficit.</w:t>
            </w:r>
          </w:p>
        </w:tc>
        <w:tc>
          <w:tcPr>
            <w:tcW w:w="5067" w:type="dxa"/>
          </w:tcPr>
          <w:p w14:paraId="23F49032" w14:textId="77777777" w:rsidR="00446D01" w:rsidRDefault="00446D01" w:rsidP="003038AD">
            <w:pPr>
              <w:rPr>
                <w:szCs w:val="22"/>
              </w:rPr>
            </w:pPr>
          </w:p>
        </w:tc>
      </w:tr>
    </w:tbl>
    <w:p w14:paraId="1ADD66FF" w14:textId="77777777" w:rsidR="00EA5C8F" w:rsidRPr="00DE7960" w:rsidRDefault="00EA5C8F" w:rsidP="00DE7960">
      <w:pPr>
        <w:pStyle w:val="Heading3"/>
      </w:pPr>
      <w:r w:rsidRPr="00DE7960">
        <w:t>Financial projections</w:t>
      </w:r>
    </w:p>
    <w:tbl>
      <w:tblPr>
        <w:tblStyle w:val="TableGrid"/>
        <w:tblW w:w="0" w:type="auto"/>
        <w:tblLook w:val="04A0" w:firstRow="1" w:lastRow="0" w:firstColumn="1" w:lastColumn="0" w:noHBand="0" w:noVBand="1"/>
      </w:tblPr>
      <w:tblGrid>
        <w:gridCol w:w="4871"/>
        <w:gridCol w:w="4871"/>
      </w:tblGrid>
      <w:tr w:rsidR="00D26FE8" w14:paraId="164A721A" w14:textId="77777777" w:rsidTr="00272F73">
        <w:tc>
          <w:tcPr>
            <w:tcW w:w="4871" w:type="dxa"/>
          </w:tcPr>
          <w:p w14:paraId="6697557B" w14:textId="1AAD88AE" w:rsidR="00D26FE8" w:rsidRDefault="00D26FE8" w:rsidP="001B0CB8">
            <w:r w:rsidRPr="00AC3788">
              <w:t xml:space="preserve">Please provide outline financial projections for the new </w:t>
            </w:r>
            <w:r w:rsidR="001B0CB8">
              <w:t xml:space="preserve">16 to 19 </w:t>
            </w:r>
            <w:proofErr w:type="gramStart"/>
            <w:r w:rsidRPr="00AC3788">
              <w:t>academy</w:t>
            </w:r>
            <w:proofErr w:type="gramEnd"/>
            <w:r w:rsidRPr="00AC3788">
              <w:t xml:space="preserve">.  </w:t>
            </w:r>
          </w:p>
          <w:p w14:paraId="56B74180" w14:textId="6CD2C480" w:rsidR="00D26FE8" w:rsidRDefault="00D26FE8" w:rsidP="001B0CB8">
            <w:r>
              <w:t>(</w:t>
            </w:r>
            <w:r w:rsidRPr="00AC3788">
              <w:t xml:space="preserve">Please note that you will be asked to provide detailed financial projections which have, where relevant, been agreed with any </w:t>
            </w:r>
            <w:r w:rsidR="00816903">
              <w:t>multi-academy trust</w:t>
            </w:r>
            <w:r w:rsidR="00816903" w:rsidRPr="00AC3788">
              <w:t xml:space="preserve"> </w:t>
            </w:r>
            <w:r w:rsidRPr="00AC3788">
              <w:t>which you are proposing to join later in the process.</w:t>
            </w:r>
            <w:r>
              <w:t xml:space="preserve">) </w:t>
            </w:r>
          </w:p>
        </w:tc>
        <w:tc>
          <w:tcPr>
            <w:tcW w:w="4871" w:type="dxa"/>
          </w:tcPr>
          <w:p w14:paraId="4F58A1F7" w14:textId="77777777" w:rsidR="00D26FE8" w:rsidRDefault="00D26FE8" w:rsidP="001B0CB8"/>
        </w:tc>
      </w:tr>
      <w:tr w:rsidR="00D26FE8" w14:paraId="6653701E" w14:textId="77777777" w:rsidTr="00272F73">
        <w:tc>
          <w:tcPr>
            <w:tcW w:w="4871" w:type="dxa"/>
          </w:tcPr>
          <w:p w14:paraId="4107FC1A" w14:textId="0141AEBB" w:rsidR="00D26FE8" w:rsidRDefault="00D26FE8" w:rsidP="001B0CB8">
            <w:r w:rsidRPr="00406263">
              <w:t xml:space="preserve">Please confirm whether these projections factor in any centralised costs associated with the </w:t>
            </w:r>
            <w:r w:rsidR="00816903">
              <w:t>multi-academy trust</w:t>
            </w:r>
            <w:r>
              <w:t xml:space="preserve">. </w:t>
            </w:r>
          </w:p>
        </w:tc>
        <w:tc>
          <w:tcPr>
            <w:tcW w:w="4871" w:type="dxa"/>
          </w:tcPr>
          <w:p w14:paraId="6A5F552C" w14:textId="77777777" w:rsidR="00D26FE8" w:rsidRDefault="00D26FE8" w:rsidP="001B0CB8"/>
        </w:tc>
      </w:tr>
      <w:tr w:rsidR="00D26FE8" w14:paraId="1FFA3101" w14:textId="77777777" w:rsidTr="00272F73">
        <w:tc>
          <w:tcPr>
            <w:tcW w:w="4871" w:type="dxa"/>
          </w:tcPr>
          <w:p w14:paraId="2A0127C2" w14:textId="77777777" w:rsidR="00D26FE8" w:rsidRDefault="00D26FE8" w:rsidP="001B0CB8">
            <w:r>
              <w:lastRenderedPageBreak/>
              <w:t>Please also confirm the expected per annum level of re-claim of non-business VAT once the SFC becomes an academy.</w:t>
            </w:r>
          </w:p>
        </w:tc>
        <w:tc>
          <w:tcPr>
            <w:tcW w:w="4871" w:type="dxa"/>
          </w:tcPr>
          <w:p w14:paraId="095F16CB" w14:textId="77777777" w:rsidR="00D26FE8" w:rsidRDefault="00D26FE8" w:rsidP="001B0CB8"/>
        </w:tc>
      </w:tr>
      <w:tr w:rsidR="00D26FE8" w14:paraId="4EC632A6" w14:textId="77777777" w:rsidTr="00272F73">
        <w:tc>
          <w:tcPr>
            <w:tcW w:w="4871" w:type="dxa"/>
          </w:tcPr>
          <w:p w14:paraId="5C36C33C" w14:textId="77777777" w:rsidR="00D26FE8" w:rsidRDefault="00D26FE8" w:rsidP="001B0CB8">
            <w:pPr>
              <w:rPr>
                <w:szCs w:val="22"/>
              </w:rPr>
            </w:pPr>
            <w:r>
              <w:rPr>
                <w:szCs w:val="22"/>
              </w:rPr>
              <w:t xml:space="preserve">Does the SFC have liabilities which will transfer with them? Please list the liabilities and their values.  </w:t>
            </w:r>
          </w:p>
          <w:p w14:paraId="3BECC6C3" w14:textId="7968C86C" w:rsidR="00D26FE8" w:rsidRDefault="00D26FE8" w:rsidP="001B0CB8">
            <w:r>
              <w:rPr>
                <w:szCs w:val="22"/>
              </w:rPr>
              <w:t xml:space="preserve">You should include full detail of the latest </w:t>
            </w:r>
            <w:r w:rsidR="0071156C">
              <w:rPr>
                <w:szCs w:val="22"/>
              </w:rPr>
              <w:t>LGPS</w:t>
            </w:r>
            <w:r>
              <w:rPr>
                <w:szCs w:val="22"/>
              </w:rPr>
              <w:t xml:space="preserve"> FRS 17 (or equivalent) contributions (including deficit reduction), valuation and any expected revisions to these; ongoing pensions costs and any pension deficit.</w:t>
            </w:r>
          </w:p>
        </w:tc>
        <w:tc>
          <w:tcPr>
            <w:tcW w:w="4871" w:type="dxa"/>
          </w:tcPr>
          <w:p w14:paraId="05920B3F" w14:textId="77777777" w:rsidR="00D26FE8" w:rsidRDefault="00D26FE8" w:rsidP="001B0CB8"/>
        </w:tc>
      </w:tr>
      <w:tr w:rsidR="00D26FE8" w14:paraId="4E237DC8" w14:textId="77777777" w:rsidTr="00272F73">
        <w:tc>
          <w:tcPr>
            <w:tcW w:w="4871" w:type="dxa"/>
          </w:tcPr>
          <w:p w14:paraId="2491DE14" w14:textId="77777777" w:rsidR="00D26FE8" w:rsidRDefault="00D26FE8" w:rsidP="00272F73">
            <w:pPr>
              <w:rPr>
                <w:szCs w:val="22"/>
              </w:rPr>
            </w:pPr>
            <w:r w:rsidRPr="005C1AC1">
              <w:t>Did the SFC make a sur</w:t>
            </w:r>
            <w:r>
              <w:t xml:space="preserve">plus in the last financial year, </w:t>
            </w:r>
            <w:r w:rsidRPr="005C1AC1">
              <w:t xml:space="preserve">and is a surplus forecast for the next three years, achieving a surplus of at least 3% by the third year?  </w:t>
            </w:r>
          </w:p>
        </w:tc>
        <w:tc>
          <w:tcPr>
            <w:tcW w:w="4871" w:type="dxa"/>
          </w:tcPr>
          <w:p w14:paraId="0B015B98" w14:textId="77777777" w:rsidR="00D26FE8" w:rsidRDefault="00D26FE8" w:rsidP="00272F73">
            <w:pPr>
              <w:pStyle w:val="EndBox"/>
            </w:pPr>
          </w:p>
        </w:tc>
      </w:tr>
    </w:tbl>
    <w:p w14:paraId="2A0A03B1" w14:textId="196EBF21" w:rsidR="00514F79" w:rsidRDefault="00514F79" w:rsidP="00EA5C8F"/>
    <w:p w14:paraId="4154BCF5" w14:textId="398423C7" w:rsidR="0029732C" w:rsidRDefault="0029732C" w:rsidP="0029732C">
      <w:pPr>
        <w:pStyle w:val="Heading2"/>
      </w:pPr>
      <w:r>
        <w:t>Section 5 –</w:t>
      </w:r>
      <w:r w:rsidRPr="00525D8B">
        <w:t xml:space="preserve"> </w:t>
      </w:r>
      <w:r>
        <w:t>Additional information</w:t>
      </w:r>
    </w:p>
    <w:tbl>
      <w:tblPr>
        <w:tblStyle w:val="TableGrid"/>
        <w:tblW w:w="9839" w:type="dxa"/>
        <w:tblLayout w:type="fixed"/>
        <w:tblLook w:val="04A0" w:firstRow="1" w:lastRow="0" w:firstColumn="1" w:lastColumn="0" w:noHBand="0" w:noVBand="1"/>
        <w:tblCaption w:val="Additional information"/>
        <w:tblDescription w:val="Table provided for additional information"/>
      </w:tblPr>
      <w:tblGrid>
        <w:gridCol w:w="4349"/>
        <w:gridCol w:w="5490"/>
      </w:tblGrid>
      <w:tr w:rsidR="0053614D" w:rsidRPr="004162ED" w14:paraId="23800EBE" w14:textId="77777777" w:rsidTr="00E14B34">
        <w:trPr>
          <w:trHeight w:val="375"/>
        </w:trPr>
        <w:tc>
          <w:tcPr>
            <w:tcW w:w="4349" w:type="dxa"/>
          </w:tcPr>
          <w:p w14:paraId="79E7457A" w14:textId="77777777" w:rsidR="0053614D" w:rsidRDefault="0053614D" w:rsidP="001B0CB8">
            <w:r w:rsidRPr="00C70054">
              <w:t>Is the SFC linked to a</w:t>
            </w:r>
            <w:r>
              <w:t xml:space="preserve">ny underpinning </w:t>
            </w:r>
            <w:r w:rsidR="00AC1B41">
              <w:t>religious authority</w:t>
            </w:r>
            <w:r>
              <w:t xml:space="preserve">, foundation </w:t>
            </w:r>
            <w:r w:rsidR="00AC1B41">
              <w:t>and/</w:t>
            </w:r>
            <w:r>
              <w:t>or trust</w:t>
            </w:r>
            <w:r w:rsidRPr="00C70054">
              <w:t>?</w:t>
            </w:r>
          </w:p>
          <w:p w14:paraId="38615A1F" w14:textId="304CE9FD" w:rsidR="00A34757" w:rsidRDefault="00A34757" w:rsidP="00A34757">
            <w:r w:rsidRPr="00C70054">
              <w:t xml:space="preserve">If yes, please </w:t>
            </w:r>
            <w:r>
              <w:t>provide details:</w:t>
            </w:r>
          </w:p>
          <w:p w14:paraId="09CB3A65" w14:textId="77777777" w:rsidR="00A34757" w:rsidRPr="00C70054" w:rsidRDefault="00A34757" w:rsidP="00A34757"/>
          <w:p w14:paraId="2D0DCCCA" w14:textId="548BF414" w:rsidR="00A34757" w:rsidRPr="00C70054" w:rsidRDefault="00A34757" w:rsidP="00A34757">
            <w:r w:rsidRPr="00C70054">
              <w:t xml:space="preserve">(Please send in </w:t>
            </w:r>
            <w:r>
              <w:t>any relevant</w:t>
            </w:r>
            <w:r w:rsidRPr="00C70054">
              <w:t xml:space="preserve"> letter</w:t>
            </w:r>
            <w:r>
              <w:t>(s)</w:t>
            </w:r>
            <w:r w:rsidRPr="00C70054">
              <w:t xml:space="preserve"> of consent with your application form </w:t>
            </w:r>
            <w:r>
              <w:t xml:space="preserve">to </w:t>
            </w:r>
            <w:hyperlink r:id="rId18" w:history="1">
              <w:r>
                <w:rPr>
                  <w:rStyle w:val="Hyperlink"/>
                  <w:rFonts w:cs="Arial"/>
                  <w:sz w:val="22"/>
                  <w:szCs w:val="22"/>
                </w:rPr>
                <w:t>Enquiries.ESFA@education.gov.uk</w:t>
              </w:r>
            </w:hyperlink>
            <w:r>
              <w:rPr>
                <w:rFonts w:cs="Arial"/>
              </w:rPr>
              <w:t>.</w:t>
            </w:r>
            <w:r w:rsidRPr="00EA5D76">
              <w:t xml:space="preserve"> </w:t>
            </w:r>
            <w:r>
              <w:t>W</w:t>
            </w:r>
            <w:r w:rsidRPr="00C70054">
              <w:t>e will be unable to progress your application without this consent.)</w:t>
            </w:r>
          </w:p>
        </w:tc>
        <w:tc>
          <w:tcPr>
            <w:tcW w:w="5490" w:type="dxa"/>
          </w:tcPr>
          <w:p w14:paraId="05763947" w14:textId="77777777" w:rsidR="0053614D" w:rsidRPr="00C70054" w:rsidRDefault="0053614D" w:rsidP="00272F73">
            <w:pPr>
              <w:spacing w:before="120" w:after="120" w:line="276" w:lineRule="auto"/>
              <w:rPr>
                <w:b/>
                <w:szCs w:val="22"/>
              </w:rPr>
            </w:pPr>
            <w:r w:rsidRPr="00C70054">
              <w:rPr>
                <w:b/>
                <w:szCs w:val="22"/>
              </w:rPr>
              <w:t>Yes/No</w:t>
            </w:r>
          </w:p>
        </w:tc>
      </w:tr>
      <w:tr w:rsidR="0053614D" w:rsidRPr="00680166" w14:paraId="01C8794E" w14:textId="77777777" w:rsidTr="00E14B34">
        <w:trPr>
          <w:trHeight w:val="375"/>
        </w:trPr>
        <w:tc>
          <w:tcPr>
            <w:tcW w:w="4349" w:type="dxa"/>
          </w:tcPr>
          <w:p w14:paraId="2CD26AD9" w14:textId="77777777" w:rsidR="0053614D" w:rsidRDefault="0053614D" w:rsidP="001B0CB8">
            <w:pPr>
              <w:rPr>
                <w:color w:val="1F497D"/>
              </w:rPr>
            </w:pPr>
            <w:r w:rsidRPr="00C70054">
              <w:t>Has the SFC been involved in any mergers in the last 5 years?</w:t>
            </w:r>
          </w:p>
          <w:p w14:paraId="54F8A829" w14:textId="77777777" w:rsidR="00E73518" w:rsidRDefault="00E73518" w:rsidP="00E73518">
            <w:r w:rsidRPr="00C70054">
              <w:t xml:space="preserve">If yes, please state the name(s) of the organisation(s) with </w:t>
            </w:r>
            <w:r>
              <w:t>which</w:t>
            </w:r>
            <w:r w:rsidRPr="00C70054">
              <w:t xml:space="preserve"> you </w:t>
            </w:r>
            <w:r>
              <w:t xml:space="preserve">have </w:t>
            </w:r>
            <w:r w:rsidRPr="00C70054">
              <w:t>merged</w:t>
            </w:r>
            <w:r>
              <w:t>.</w:t>
            </w:r>
          </w:p>
          <w:p w14:paraId="25430C84" w14:textId="6258192A" w:rsidR="00E73518" w:rsidRPr="00C70054" w:rsidRDefault="00E73518" w:rsidP="00E73518">
            <w:r w:rsidRPr="00C70054">
              <w:t>Please give the date of the merger</w:t>
            </w:r>
            <w:r>
              <w:t>.</w:t>
            </w:r>
          </w:p>
        </w:tc>
        <w:tc>
          <w:tcPr>
            <w:tcW w:w="5490" w:type="dxa"/>
          </w:tcPr>
          <w:p w14:paraId="1843F2DB" w14:textId="77777777" w:rsidR="0053614D" w:rsidRPr="00C70054" w:rsidRDefault="0053614D" w:rsidP="00272F73">
            <w:pPr>
              <w:spacing w:before="120" w:after="120" w:line="276" w:lineRule="auto"/>
              <w:rPr>
                <w:b/>
                <w:szCs w:val="22"/>
              </w:rPr>
            </w:pPr>
            <w:r w:rsidRPr="00C70054">
              <w:rPr>
                <w:b/>
                <w:szCs w:val="22"/>
              </w:rPr>
              <w:t>Yes/No</w:t>
            </w:r>
          </w:p>
        </w:tc>
      </w:tr>
      <w:tr w:rsidR="0053614D" w:rsidRPr="00680166" w14:paraId="5280BAF9" w14:textId="77777777" w:rsidTr="00E14B34">
        <w:trPr>
          <w:trHeight w:val="375"/>
        </w:trPr>
        <w:tc>
          <w:tcPr>
            <w:tcW w:w="4349" w:type="dxa"/>
          </w:tcPr>
          <w:p w14:paraId="6CD9365B" w14:textId="11B952CC" w:rsidR="0053614D" w:rsidRDefault="0053614D" w:rsidP="001B0CB8">
            <w:r>
              <w:t>Do you deliver adult learning provision to students over 19 years of age?</w:t>
            </w:r>
          </w:p>
          <w:p w14:paraId="69D3477C" w14:textId="77777777" w:rsidR="0053614D" w:rsidRDefault="0053614D" w:rsidP="001B0CB8">
            <w:r>
              <w:t xml:space="preserve">If yes, do you </w:t>
            </w:r>
            <w:r w:rsidRPr="00C70054">
              <w:t xml:space="preserve">have a separate legal entity to cater for </w:t>
            </w:r>
            <w:r>
              <w:t>these students</w:t>
            </w:r>
            <w:r w:rsidRPr="00C70054">
              <w:t>?</w:t>
            </w:r>
          </w:p>
          <w:p w14:paraId="696A419A" w14:textId="77777777" w:rsidR="00BD6770" w:rsidRPr="00C70054" w:rsidRDefault="00BD6770" w:rsidP="00BD6770">
            <w:r w:rsidRPr="00C70054">
              <w:t>If yes, please give details</w:t>
            </w:r>
            <w:r>
              <w:t>.</w:t>
            </w:r>
          </w:p>
          <w:p w14:paraId="64073AAA" w14:textId="2C4EE5D1" w:rsidR="00BD6770" w:rsidRPr="00C70054" w:rsidRDefault="00BD6770" w:rsidP="001B0CB8"/>
        </w:tc>
        <w:tc>
          <w:tcPr>
            <w:tcW w:w="5490" w:type="dxa"/>
          </w:tcPr>
          <w:p w14:paraId="04628479" w14:textId="77777777" w:rsidR="0053614D" w:rsidRPr="00C70054" w:rsidRDefault="0053614D" w:rsidP="00272F73">
            <w:pPr>
              <w:spacing w:before="120" w:after="120" w:line="276" w:lineRule="auto"/>
              <w:rPr>
                <w:b/>
                <w:szCs w:val="22"/>
              </w:rPr>
            </w:pPr>
            <w:r w:rsidRPr="00C70054">
              <w:rPr>
                <w:b/>
                <w:szCs w:val="22"/>
              </w:rPr>
              <w:t>Yes/No</w:t>
            </w:r>
          </w:p>
        </w:tc>
      </w:tr>
    </w:tbl>
    <w:p w14:paraId="21C513C5" w14:textId="565745AC" w:rsidR="003D4786" w:rsidRDefault="003D4786" w:rsidP="003D4786">
      <w:pPr>
        <w:pStyle w:val="Heading2"/>
      </w:pPr>
      <w:r>
        <w:lastRenderedPageBreak/>
        <w:t xml:space="preserve">Section 6 </w:t>
      </w:r>
      <w:r w:rsidR="0088296C">
        <w:t>–</w:t>
      </w:r>
      <w:r>
        <w:t xml:space="preserve"> Other information</w:t>
      </w:r>
    </w:p>
    <w:p w14:paraId="43111960" w14:textId="1B563D70" w:rsidR="0043436B" w:rsidRPr="00CD5843" w:rsidRDefault="0043436B" w:rsidP="001B0CB8">
      <w:r w:rsidRPr="00CD5843">
        <w:t xml:space="preserve">Please provide below any other information </w:t>
      </w:r>
      <w:r w:rsidR="00E82E14">
        <w:t xml:space="preserve">that </w:t>
      </w:r>
      <w:r w:rsidRPr="00CD5843">
        <w:t>you think may be material and/or relevant for the SFC becoming a</w:t>
      </w:r>
      <w:r w:rsidR="00E82E14">
        <w:t xml:space="preserve"> 16 to 19</w:t>
      </w:r>
      <w:r w:rsidRPr="00CD5843">
        <w:t xml:space="preserve"> academy</w:t>
      </w:r>
      <w:r>
        <w:t xml:space="preserve"> – this could include details of any higher education provision, provision for students with high needs</w:t>
      </w:r>
      <w:r w:rsidR="008A13C1">
        <w:t xml:space="preserve"> (</w:t>
      </w:r>
      <w:proofErr w:type="gramStart"/>
      <w:r w:rsidR="008A13C1" w:rsidRPr="008A13C1">
        <w:t>e.g.</w:t>
      </w:r>
      <w:proofErr w:type="gramEnd"/>
      <w:r w:rsidR="008A13C1" w:rsidRPr="008A13C1">
        <w:t xml:space="preserve"> a special educational needs and disabilities (SEND) unit</w:t>
      </w:r>
      <w:r w:rsidR="008A13C1">
        <w:t>)</w:t>
      </w:r>
      <w:r>
        <w:t xml:space="preserve">, </w:t>
      </w:r>
      <w:r w:rsidR="008A13C1">
        <w:t>or</w:t>
      </w:r>
      <w:r>
        <w:t xml:space="preserve"> apprenticeships currently delivered</w:t>
      </w:r>
      <w:r w:rsidR="00E82E14">
        <w:t>.</w:t>
      </w:r>
    </w:p>
    <w:tbl>
      <w:tblPr>
        <w:tblStyle w:val="TableGrid"/>
        <w:tblW w:w="0" w:type="auto"/>
        <w:tblLook w:val="04A0" w:firstRow="1" w:lastRow="0" w:firstColumn="1" w:lastColumn="0" w:noHBand="0" w:noVBand="1"/>
        <w:tblCaption w:val="Detail"/>
        <w:tblDescription w:val="Table provided for you to provide more information about financial information"/>
      </w:tblPr>
      <w:tblGrid>
        <w:gridCol w:w="9742"/>
      </w:tblGrid>
      <w:tr w:rsidR="00130B28" w:rsidRPr="00C70054" w14:paraId="192E4815" w14:textId="77777777" w:rsidTr="00272F73">
        <w:trPr>
          <w:trHeight w:hRule="exact" w:val="1984"/>
        </w:trPr>
        <w:tc>
          <w:tcPr>
            <w:tcW w:w="9968" w:type="dxa"/>
          </w:tcPr>
          <w:p w14:paraId="6F368236" w14:textId="77777777" w:rsidR="00130B28" w:rsidRPr="00C70054" w:rsidRDefault="00130B28" w:rsidP="00272F73">
            <w:pPr>
              <w:spacing w:line="276" w:lineRule="auto"/>
              <w:rPr>
                <w:szCs w:val="22"/>
              </w:rPr>
            </w:pPr>
          </w:p>
        </w:tc>
      </w:tr>
    </w:tbl>
    <w:p w14:paraId="70F9BEFD" w14:textId="77777777" w:rsidR="00DD27CE" w:rsidRDefault="00DD27CE" w:rsidP="003D4786">
      <w:pPr>
        <w:sectPr w:rsidR="00DD27CE" w:rsidSect="003F586F">
          <w:footerReference w:type="default" r:id="rId19"/>
          <w:footerReference w:type="first" r:id="rId20"/>
          <w:pgSz w:w="11906" w:h="16838" w:code="9"/>
          <w:pgMar w:top="851" w:right="1077" w:bottom="992" w:left="1077" w:header="425" w:footer="397" w:gutter="0"/>
          <w:cols w:space="1134"/>
          <w:titlePg/>
          <w:docGrid w:linePitch="360"/>
        </w:sectPr>
      </w:pPr>
    </w:p>
    <w:p w14:paraId="5210B633" w14:textId="77777777" w:rsidR="00623882" w:rsidRDefault="00623882" w:rsidP="00623882">
      <w:pPr>
        <w:pStyle w:val="Heading1"/>
      </w:pPr>
      <w:r>
        <w:lastRenderedPageBreak/>
        <w:t xml:space="preserve">Part B – Information which will be required as your application </w:t>
      </w:r>
      <w:proofErr w:type="gramStart"/>
      <w:r>
        <w:t>progresses</w:t>
      </w:r>
      <w:proofErr w:type="gramEnd"/>
    </w:p>
    <w:p w14:paraId="6852390D" w14:textId="2CE42FDB" w:rsidR="00190671" w:rsidRDefault="00190671" w:rsidP="001B0CB8">
      <w:r>
        <w:t xml:space="preserve">You do not have to provide </w:t>
      </w:r>
      <w:proofErr w:type="gramStart"/>
      <w:r>
        <w:t>all</w:t>
      </w:r>
      <w:r w:rsidR="00E63E6E">
        <w:t xml:space="preserve"> of</w:t>
      </w:r>
      <w:proofErr w:type="gramEnd"/>
      <w:r>
        <w:t xml:space="preserve"> this information immediately, but it will be needed before any application can be implemented.  Where you can provide it now, it will be helpful.</w:t>
      </w:r>
    </w:p>
    <w:p w14:paraId="22F514B7" w14:textId="35E80DC0" w:rsidR="00FD468C" w:rsidRDefault="00FD468C" w:rsidP="00FD468C">
      <w:pPr>
        <w:pStyle w:val="Heading2"/>
      </w:pPr>
      <w:r>
        <w:t xml:space="preserve">Section 7 – Governance, leadership and management of the proposed </w:t>
      </w:r>
      <w:r w:rsidR="007736B5">
        <w:t>multi-academy trust</w:t>
      </w:r>
      <w:r>
        <w:t xml:space="preserve"> </w:t>
      </w:r>
      <w:r w:rsidRPr="00267ED3">
        <w:rPr>
          <w:u w:val="single"/>
        </w:rPr>
        <w:t>or</w:t>
      </w:r>
      <w:r>
        <w:t xml:space="preserve"> the existing </w:t>
      </w:r>
      <w:r w:rsidR="007736B5">
        <w:t>multi-academy trust</w:t>
      </w:r>
      <w:r>
        <w:t xml:space="preserve"> you will </w:t>
      </w:r>
      <w:proofErr w:type="gramStart"/>
      <w:r>
        <w:t>join</w:t>
      </w:r>
      <w:proofErr w:type="gramEnd"/>
    </w:p>
    <w:p w14:paraId="6B6A390E" w14:textId="74ED5474" w:rsidR="00E22507" w:rsidRDefault="00E22507" w:rsidP="001B0CB8">
      <w:r>
        <w:t>This section need only be completed once where more than one school</w:t>
      </w:r>
      <w:r w:rsidR="001B0CB8">
        <w:t>/college</w:t>
      </w:r>
      <w:r>
        <w:t xml:space="preserve"> is applying to form a new </w:t>
      </w:r>
      <w:r w:rsidR="00C44071">
        <w:t>multi-academy trust</w:t>
      </w:r>
      <w:r>
        <w:t xml:space="preserve">. Please see </w:t>
      </w:r>
      <w:r w:rsidRPr="00E63E6E">
        <w:t xml:space="preserve">the </w:t>
      </w:r>
      <w:hyperlink w:anchor="_Supporting_notes_for" w:history="1">
        <w:r w:rsidR="00E63E6E">
          <w:rPr>
            <w:rStyle w:val="Hyperlink"/>
            <w:sz w:val="22"/>
          </w:rPr>
          <w:t>supporting notes</w:t>
        </w:r>
      </w:hyperlink>
      <w:r w:rsidRPr="00E63E6E">
        <w:rPr>
          <w:rStyle w:val="Hyperlink"/>
          <w:color w:val="000000" w:themeColor="text1"/>
          <w:sz w:val="22"/>
          <w:u w:val="none"/>
        </w:rPr>
        <w:t xml:space="preserve"> </w:t>
      </w:r>
      <w:r w:rsidRPr="00E63E6E">
        <w:rPr>
          <w:rStyle w:val="Hyperlink"/>
          <w:color w:val="000000" w:themeColor="text1"/>
          <w:u w:val="none"/>
        </w:rPr>
        <w:t>f</w:t>
      </w:r>
      <w:r w:rsidRPr="00E63E6E">
        <w:t>or</w:t>
      </w:r>
      <w:r>
        <w:t xml:space="preserve"> more information on how to complete this section. </w:t>
      </w:r>
    </w:p>
    <w:p w14:paraId="651BB184" w14:textId="25601B75" w:rsidR="00E22507" w:rsidRDefault="00E22507" w:rsidP="001B0CB8">
      <w:r>
        <w:t xml:space="preserve">If you are joining an open </w:t>
      </w:r>
      <w:r w:rsidR="00C44071">
        <w:t>multi-academy trust</w:t>
      </w:r>
      <w:r>
        <w:t xml:space="preserve">, you do not need to tell us about the current members or trustees of the trust. You should tell us if there are going to be any changes to the current members or trustees, for example, if there are going to be new trustees </w:t>
      </w:r>
      <w:proofErr w:type="gramStart"/>
      <w:r>
        <w:t>as a result of</w:t>
      </w:r>
      <w:proofErr w:type="gramEnd"/>
      <w:r>
        <w:t xml:space="preserve"> your school(s) joining the </w:t>
      </w:r>
      <w:r w:rsidR="00C44071">
        <w:t>multi-academy trust</w:t>
      </w:r>
      <w:r>
        <w:t xml:space="preserve">. You should also tell us what the arrangements will be for local governing bodies in the schools that are joining any open </w:t>
      </w:r>
      <w:r w:rsidR="00C44071">
        <w:t>multi-academy trust</w:t>
      </w:r>
      <w:r>
        <w:t xml:space="preserve">. </w:t>
      </w:r>
    </w:p>
    <w:p w14:paraId="7275F04A" w14:textId="77777777" w:rsidR="00E22507" w:rsidRDefault="00E22507" w:rsidP="001B0CB8">
      <w:r>
        <w:t xml:space="preserve">If you are applying to become an academy sponsor, please do </w:t>
      </w:r>
      <w:r w:rsidRPr="00AA473A">
        <w:rPr>
          <w:b/>
          <w:bCs/>
        </w:rPr>
        <w:t>not</w:t>
      </w:r>
      <w:r>
        <w:t xml:space="preserve"> complete this section of the form. You should include this information in the sponsor application form. </w:t>
      </w:r>
    </w:p>
    <w:p w14:paraId="5910A4C8" w14:textId="77777777" w:rsidR="0037353E" w:rsidRPr="000E7C44" w:rsidRDefault="0037353E" w:rsidP="0037353E">
      <w:pPr>
        <w:pStyle w:val="Heading3"/>
      </w:pPr>
      <w:r>
        <w:t>Governance structure</w:t>
      </w:r>
    </w:p>
    <w:tbl>
      <w:tblPr>
        <w:tblStyle w:val="TableGrid11"/>
        <w:tblW w:w="0" w:type="auto"/>
        <w:tblLook w:val="04A0" w:firstRow="1" w:lastRow="0" w:firstColumn="1" w:lastColumn="0" w:noHBand="0" w:noVBand="1"/>
        <w:tblCaption w:val="Governance structure and key people"/>
        <w:tblDescription w:val="Governance structure and key people"/>
      </w:tblPr>
      <w:tblGrid>
        <w:gridCol w:w="9742"/>
      </w:tblGrid>
      <w:tr w:rsidR="00A93693" w:rsidRPr="008B2B6F" w14:paraId="6FAA7D60" w14:textId="77777777" w:rsidTr="00272F73">
        <w:tc>
          <w:tcPr>
            <w:tcW w:w="0" w:type="auto"/>
            <w:shd w:val="clear" w:color="auto" w:fill="auto"/>
          </w:tcPr>
          <w:p w14:paraId="5F8D269C" w14:textId="4C958820" w:rsidR="00A93693" w:rsidRPr="000E7C44" w:rsidRDefault="00A93693" w:rsidP="00272F73">
            <w:pPr>
              <w:widowControl w:val="0"/>
              <w:overflowPunct w:val="0"/>
              <w:autoSpaceDE w:val="0"/>
              <w:autoSpaceDN w:val="0"/>
              <w:adjustRightInd w:val="0"/>
              <w:spacing w:before="120" w:after="0" w:line="240" w:lineRule="auto"/>
              <w:contextualSpacing/>
              <w:textAlignment w:val="baseline"/>
              <w:rPr>
                <w:b/>
                <w:i/>
                <w:color w:val="0000FF"/>
                <w:szCs w:val="22"/>
                <w:u w:val="single"/>
                <w:lang w:eastAsia="en-US"/>
              </w:rPr>
            </w:pPr>
            <w:r w:rsidRPr="008B2B6F">
              <w:rPr>
                <w:rFonts w:cs="Arial"/>
                <w:noProof/>
                <w:szCs w:val="22"/>
              </w:rPr>
              <mc:AlternateContent>
                <mc:Choice Requires="wpi">
                  <w:drawing>
                    <wp:anchor distT="0" distB="0" distL="114300" distR="114300" simplePos="0" relativeHeight="251661312" behindDoc="0" locked="0" layoutInCell="1" allowOverlap="1" wp14:anchorId="4176FD05" wp14:editId="0CD5898D">
                      <wp:simplePos x="0" y="0"/>
                      <wp:positionH relativeFrom="column">
                        <wp:posOffset>9249672</wp:posOffset>
                      </wp:positionH>
                      <wp:positionV relativeFrom="paragraph">
                        <wp:posOffset>2818689</wp:posOffset>
                      </wp:positionV>
                      <wp:extent cx="5760" cy="6480"/>
                      <wp:effectExtent l="19050" t="38100" r="51435" b="50800"/>
                      <wp:wrapNone/>
                      <wp:docPr id="2" name="Ink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Ink">
                          <w14:contentPart bwMode="auto" r:id="rId21">
                            <w14:nvContentPartPr>
                              <w14:cNvContentPartPr/>
                            </w14:nvContentPartPr>
                            <w14:xfrm>
                              <a:off x="0" y="0"/>
                              <a:ext cx="5760" cy="6480"/>
                            </w14:xfrm>
                          </w14:contentPart>
                        </a:graphicData>
                      </a:graphic>
                    </wp:anchor>
                  </w:drawing>
                </mc:Choice>
                <mc:Fallback>
                  <w:pict>
                    <v:shapetype w14:anchorId="7D8F893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alt="&quot;&quot;" style="position:absolute;margin-left:727.7pt;margin-top:221.3pt;width:1.6pt;height:1.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&#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">
                      <v:imagedata r:id="rId22" o:title=""/>
                    </v:shape>
                  </w:pict>
                </mc:Fallback>
              </mc:AlternateContent>
            </w:r>
            <w:r w:rsidRPr="008B2B6F">
              <w:rPr>
                <w:rFonts w:cs="Arial"/>
                <w:noProof/>
                <w:szCs w:val="22"/>
              </w:rPr>
              <mc:AlternateContent>
                <mc:Choice Requires="wpi">
                  <w:drawing>
                    <wp:anchor distT="0" distB="0" distL="114300" distR="114300" simplePos="0" relativeHeight="251660288" behindDoc="0" locked="0" layoutInCell="1" allowOverlap="1" wp14:anchorId="770AACCD" wp14:editId="6F9438B8">
                      <wp:simplePos x="0" y="0"/>
                      <wp:positionH relativeFrom="column">
                        <wp:posOffset>8175072</wp:posOffset>
                      </wp:positionH>
                      <wp:positionV relativeFrom="paragraph">
                        <wp:posOffset>2540409</wp:posOffset>
                      </wp:positionV>
                      <wp:extent cx="8640" cy="7200"/>
                      <wp:effectExtent l="38100" t="38100" r="48895" b="50165"/>
                      <wp:wrapNone/>
                      <wp:docPr id="13" name="Ink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Ink">
                          <w14:contentPart bwMode="auto" r:id="rId23">
                            <w14:nvContentPartPr>
                              <w14:cNvContentPartPr/>
                            </w14:nvContentPartPr>
                            <w14:xfrm>
                              <a:off x="0" y="0"/>
                              <a:ext cx="8640" cy="7200"/>
                            </w14:xfrm>
                          </w14:contentPart>
                        </a:graphicData>
                      </a:graphic>
                    </wp:anchor>
                  </w:drawing>
                </mc:Choice>
                <mc:Fallback>
                  <w:pict>
                    <v:shape w14:anchorId="363D629F" id="Ink 13" o:spid="_x0000_s1026" type="#_x0000_t75" alt="&quot;&quot;" style="position:absolute;margin-left:643.1pt;margin-top:199.5pt;width:1.9pt;height:1.6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">
                      <v:imagedata r:id="rId24" o:title=""/>
                    </v:shape>
                  </w:pict>
                </mc:Fallback>
              </mc:AlternateContent>
            </w:r>
            <w:r w:rsidRPr="008B2B6F">
              <w:rPr>
                <w:rFonts w:cs="Arial"/>
                <w:noProof/>
                <w:szCs w:val="22"/>
              </w:rPr>
              <mc:AlternateContent>
                <mc:Choice Requires="wpi">
                  <w:drawing>
                    <wp:anchor distT="0" distB="0" distL="114300" distR="114300" simplePos="0" relativeHeight="251659264" behindDoc="0" locked="0" layoutInCell="1" allowOverlap="1" wp14:anchorId="2450DB9D" wp14:editId="4D05D7BF">
                      <wp:simplePos x="0" y="0"/>
                      <wp:positionH relativeFrom="column">
                        <wp:posOffset>9024672</wp:posOffset>
                      </wp:positionH>
                      <wp:positionV relativeFrom="paragraph">
                        <wp:posOffset>2058009</wp:posOffset>
                      </wp:positionV>
                      <wp:extent cx="3240" cy="2160"/>
                      <wp:effectExtent l="38100" t="19050" r="53975" b="55245"/>
                      <wp:wrapNone/>
                      <wp:docPr id="10" name="Ink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Ink">
                          <w14:contentPart bwMode="auto" r:id="rId25">
                            <w14:nvContentPartPr>
                              <w14:cNvContentPartPr/>
                            </w14:nvContentPartPr>
                            <w14:xfrm>
                              <a:off x="0" y="0"/>
                              <a:ext cx="3240" cy="2160"/>
                            </w14:xfrm>
                          </w14:contentPart>
                        </a:graphicData>
                      </a:graphic>
                    </wp:anchor>
                  </w:drawing>
                </mc:Choice>
                <mc:Fallback>
                  <w:pict>
                    <v:shape w14:anchorId="3E32F34F" id="Ink 10" o:spid="_x0000_s1026" type="#_x0000_t75" alt="&quot;&quot;" style="position:absolute;margin-left:709.95pt;margin-top:161.5pt;width:1.55pt;height:1.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">
                      <v:imagedata r:id="rId22" o:title=""/>
                    </v:shape>
                  </w:pict>
                </mc:Fallback>
              </mc:AlternateContent>
            </w:r>
            <w:r w:rsidRPr="000E7C44">
              <w:rPr>
                <w:rFonts w:cs="Arial"/>
                <w:b/>
                <w:i/>
                <w:szCs w:val="22"/>
                <w:lang w:eastAsia="en-US"/>
              </w:rPr>
              <w:t xml:space="preserve">This section is to ensure that there will be a clear governance structure for the academy trust and that the individuals within it will have the knowledge, </w:t>
            </w:r>
            <w:proofErr w:type="gramStart"/>
            <w:r w:rsidRPr="000E7C44">
              <w:rPr>
                <w:rFonts w:cs="Arial"/>
                <w:b/>
                <w:i/>
                <w:szCs w:val="22"/>
                <w:lang w:eastAsia="en-US"/>
              </w:rPr>
              <w:t>skills</w:t>
            </w:r>
            <w:proofErr w:type="gramEnd"/>
            <w:r w:rsidRPr="000E7C44">
              <w:rPr>
                <w:rFonts w:cs="Arial"/>
                <w:b/>
                <w:i/>
                <w:szCs w:val="22"/>
                <w:lang w:eastAsia="en-US"/>
              </w:rPr>
              <w:t xml:space="preserve"> and experience, as well as </w:t>
            </w:r>
            <w:r w:rsidRPr="000E7C44">
              <w:rPr>
                <w:rFonts w:cs="Arial"/>
                <w:b/>
                <w:i/>
                <w:color w:val="000000" w:themeColor="text1"/>
                <w:szCs w:val="22"/>
                <w:lang w:eastAsia="en-US"/>
              </w:rPr>
              <w:t>the capacity and commitment</w:t>
            </w:r>
            <w:r>
              <w:rPr>
                <w:rFonts w:cs="Arial"/>
                <w:b/>
                <w:i/>
                <w:color w:val="000000" w:themeColor="text1"/>
                <w:szCs w:val="22"/>
                <w:lang w:eastAsia="en-US"/>
              </w:rPr>
              <w:t>,</w:t>
            </w:r>
            <w:r w:rsidRPr="000E7C44">
              <w:rPr>
                <w:rFonts w:cs="Arial"/>
                <w:b/>
                <w:i/>
                <w:color w:val="000000" w:themeColor="text1"/>
                <w:szCs w:val="22"/>
                <w:lang w:eastAsia="en-US"/>
              </w:rPr>
              <w:t xml:space="preserve"> to deliver effective governance. Information regarding this requirement is defined in the Governance Handbook</w:t>
            </w:r>
            <w:r w:rsidRPr="000E7C44">
              <w:rPr>
                <w:b/>
                <w:i/>
                <w:szCs w:val="22"/>
                <w:lang w:eastAsia="en-US"/>
              </w:rPr>
              <w:t xml:space="preserve"> and Competency Framework for Governance, which can </w:t>
            </w:r>
            <w:r>
              <w:rPr>
                <w:b/>
                <w:i/>
                <w:szCs w:val="22"/>
                <w:lang w:eastAsia="en-US"/>
              </w:rPr>
              <w:t xml:space="preserve">both </w:t>
            </w:r>
            <w:r w:rsidRPr="000E7C44">
              <w:rPr>
                <w:b/>
                <w:i/>
                <w:szCs w:val="22"/>
                <w:lang w:eastAsia="en-US"/>
              </w:rPr>
              <w:t xml:space="preserve">be downloaded </w:t>
            </w:r>
            <w:r w:rsidR="00AA473A">
              <w:rPr>
                <w:b/>
                <w:i/>
                <w:szCs w:val="22"/>
                <w:lang w:eastAsia="en-US"/>
              </w:rPr>
              <w:t>at</w:t>
            </w:r>
            <w:r>
              <w:rPr>
                <w:b/>
                <w:i/>
                <w:szCs w:val="22"/>
                <w:lang w:eastAsia="en-US"/>
              </w:rPr>
              <w:t xml:space="preserve"> </w:t>
            </w:r>
            <w:hyperlink r:id="rId26" w:history="1">
              <w:r w:rsidRPr="000E7C44">
                <w:rPr>
                  <w:b/>
                  <w:i/>
                  <w:color w:val="0000FF"/>
                  <w:szCs w:val="22"/>
                  <w:u w:val="single"/>
                  <w:lang w:eastAsia="en-US"/>
                </w:rPr>
                <w:t>https://www.gov.uk/government/publications/governance-handbook</w:t>
              </w:r>
            </w:hyperlink>
            <w:r w:rsidR="00AA473A">
              <w:rPr>
                <w:b/>
                <w:i/>
                <w:color w:val="0000FF"/>
                <w:szCs w:val="22"/>
                <w:u w:val="single"/>
                <w:lang w:eastAsia="en-US"/>
              </w:rPr>
              <w:t>.</w:t>
            </w:r>
          </w:p>
          <w:p w14:paraId="450F1DB7" w14:textId="77777777" w:rsidR="00A93693" w:rsidRPr="000E7C44" w:rsidRDefault="00A93693" w:rsidP="00272F73">
            <w:pPr>
              <w:widowControl w:val="0"/>
              <w:overflowPunct w:val="0"/>
              <w:autoSpaceDE w:val="0"/>
              <w:autoSpaceDN w:val="0"/>
              <w:adjustRightInd w:val="0"/>
              <w:spacing w:after="0" w:line="240" w:lineRule="auto"/>
              <w:textAlignment w:val="baseline"/>
              <w:rPr>
                <w:b/>
                <w:i/>
                <w:color w:val="0000FF"/>
                <w:szCs w:val="22"/>
                <w:u w:val="single"/>
                <w:lang w:eastAsia="en-US"/>
              </w:rPr>
            </w:pPr>
          </w:p>
          <w:p w14:paraId="6FF3E220" w14:textId="77777777" w:rsidR="00A93693" w:rsidRPr="000E7C44" w:rsidRDefault="00A93693" w:rsidP="00272F73">
            <w:pPr>
              <w:widowControl w:val="0"/>
              <w:overflowPunct w:val="0"/>
              <w:autoSpaceDE w:val="0"/>
              <w:autoSpaceDN w:val="0"/>
              <w:adjustRightInd w:val="0"/>
              <w:spacing w:after="0" w:line="240" w:lineRule="auto"/>
              <w:textAlignment w:val="baseline"/>
              <w:rPr>
                <w:rFonts w:cs="Arial"/>
                <w:b/>
                <w:i/>
                <w:szCs w:val="22"/>
                <w:lang w:eastAsia="en-US"/>
              </w:rPr>
            </w:pPr>
            <w:r w:rsidRPr="000E7C44">
              <w:rPr>
                <w:rFonts w:cs="Arial"/>
                <w:b/>
                <w:i/>
                <w:szCs w:val="22"/>
                <w:lang w:eastAsia="en-US"/>
              </w:rPr>
              <w:t xml:space="preserve">Effective </w:t>
            </w:r>
            <w:r>
              <w:rPr>
                <w:rFonts w:cs="Arial"/>
                <w:b/>
                <w:i/>
                <w:szCs w:val="22"/>
                <w:lang w:eastAsia="en-US"/>
              </w:rPr>
              <w:t>g</w:t>
            </w:r>
            <w:r w:rsidRPr="000E7C44">
              <w:rPr>
                <w:rFonts w:cs="Arial"/>
                <w:b/>
                <w:i/>
                <w:szCs w:val="22"/>
                <w:lang w:eastAsia="en-US"/>
              </w:rPr>
              <w:t xml:space="preserve">overnance is based on 6 key features: </w:t>
            </w:r>
          </w:p>
          <w:p w14:paraId="7A36CDFF" w14:textId="77777777" w:rsidR="00A93693" w:rsidRPr="000E7C44" w:rsidRDefault="00A93693" w:rsidP="00272F73">
            <w:pPr>
              <w:widowControl w:val="0"/>
              <w:overflowPunct w:val="0"/>
              <w:autoSpaceDE w:val="0"/>
              <w:autoSpaceDN w:val="0"/>
              <w:adjustRightInd w:val="0"/>
              <w:spacing w:after="0" w:line="240" w:lineRule="auto"/>
              <w:textAlignment w:val="baseline"/>
              <w:rPr>
                <w:rFonts w:cs="Arial"/>
                <w:b/>
                <w:i/>
                <w:szCs w:val="22"/>
                <w:lang w:eastAsia="en-US"/>
              </w:rPr>
            </w:pPr>
          </w:p>
          <w:p w14:paraId="2389B0E4" w14:textId="77777777" w:rsidR="00A93693" w:rsidRPr="000E7C44" w:rsidRDefault="00A93693" w:rsidP="00A93693">
            <w:pPr>
              <w:widowControl w:val="0"/>
              <w:numPr>
                <w:ilvl w:val="0"/>
                <w:numId w:val="18"/>
              </w:numPr>
              <w:overflowPunct w:val="0"/>
              <w:autoSpaceDE w:val="0"/>
              <w:autoSpaceDN w:val="0"/>
              <w:adjustRightInd w:val="0"/>
              <w:spacing w:after="0" w:line="240" w:lineRule="auto"/>
              <w:textAlignment w:val="baseline"/>
              <w:rPr>
                <w:rFonts w:cs="Arial"/>
                <w:b/>
                <w:i/>
                <w:szCs w:val="22"/>
                <w:lang w:eastAsia="en-US"/>
              </w:rPr>
            </w:pPr>
            <w:r w:rsidRPr="000E7C44">
              <w:rPr>
                <w:rFonts w:cs="Arial"/>
                <w:b/>
                <w:i/>
                <w:szCs w:val="22"/>
                <w:lang w:eastAsia="en-US"/>
              </w:rPr>
              <w:t xml:space="preserve">Strategic </w:t>
            </w:r>
            <w:r>
              <w:rPr>
                <w:rFonts w:cs="Arial"/>
                <w:b/>
                <w:i/>
                <w:szCs w:val="22"/>
                <w:lang w:eastAsia="en-US"/>
              </w:rPr>
              <w:t>l</w:t>
            </w:r>
            <w:r w:rsidRPr="000E7C44">
              <w:rPr>
                <w:rFonts w:cs="Arial"/>
                <w:b/>
                <w:i/>
                <w:szCs w:val="22"/>
                <w:lang w:eastAsia="en-US"/>
              </w:rPr>
              <w:t xml:space="preserve">eadership </w:t>
            </w:r>
            <w:r w:rsidRPr="003509E4">
              <w:rPr>
                <w:rFonts w:cs="Arial"/>
                <w:i/>
                <w:szCs w:val="22"/>
                <w:lang w:eastAsia="en-US"/>
              </w:rPr>
              <w:t xml:space="preserve">that sets and champions vision, </w:t>
            </w:r>
            <w:proofErr w:type="gramStart"/>
            <w:r w:rsidRPr="003509E4">
              <w:rPr>
                <w:rFonts w:cs="Arial"/>
                <w:i/>
                <w:szCs w:val="22"/>
                <w:lang w:eastAsia="en-US"/>
              </w:rPr>
              <w:t>ethos</w:t>
            </w:r>
            <w:proofErr w:type="gramEnd"/>
            <w:r w:rsidRPr="003509E4">
              <w:rPr>
                <w:rFonts w:cs="Arial"/>
                <w:i/>
                <w:szCs w:val="22"/>
                <w:lang w:eastAsia="en-US"/>
              </w:rPr>
              <w:t xml:space="preserve"> and strategy</w:t>
            </w:r>
          </w:p>
          <w:p w14:paraId="7453DB0A" w14:textId="77777777" w:rsidR="00A93693" w:rsidRPr="000E7C44" w:rsidRDefault="00A93693" w:rsidP="00A93693">
            <w:pPr>
              <w:widowControl w:val="0"/>
              <w:numPr>
                <w:ilvl w:val="0"/>
                <w:numId w:val="18"/>
              </w:numPr>
              <w:overflowPunct w:val="0"/>
              <w:autoSpaceDE w:val="0"/>
              <w:autoSpaceDN w:val="0"/>
              <w:adjustRightInd w:val="0"/>
              <w:spacing w:after="0" w:line="240" w:lineRule="auto"/>
              <w:textAlignment w:val="baseline"/>
              <w:rPr>
                <w:rFonts w:cs="Arial"/>
                <w:i/>
                <w:szCs w:val="22"/>
                <w:lang w:eastAsia="en-US"/>
              </w:rPr>
            </w:pPr>
            <w:r w:rsidRPr="000E7C44">
              <w:rPr>
                <w:rFonts w:cs="Arial"/>
                <w:b/>
                <w:i/>
                <w:szCs w:val="22"/>
                <w:lang w:eastAsia="en-US"/>
              </w:rPr>
              <w:t xml:space="preserve">Accountability </w:t>
            </w:r>
            <w:r w:rsidRPr="003509E4">
              <w:rPr>
                <w:rFonts w:cs="Arial"/>
                <w:i/>
                <w:szCs w:val="22"/>
                <w:lang w:eastAsia="en-US"/>
              </w:rPr>
              <w:t>that drives up educational standards and financial performance</w:t>
            </w:r>
          </w:p>
          <w:p w14:paraId="50070206" w14:textId="77777777" w:rsidR="00A93693" w:rsidRPr="003509E4" w:rsidRDefault="00A93693" w:rsidP="00A93693">
            <w:pPr>
              <w:widowControl w:val="0"/>
              <w:numPr>
                <w:ilvl w:val="0"/>
                <w:numId w:val="18"/>
              </w:numPr>
              <w:overflowPunct w:val="0"/>
              <w:autoSpaceDE w:val="0"/>
              <w:autoSpaceDN w:val="0"/>
              <w:adjustRightInd w:val="0"/>
              <w:spacing w:after="0" w:line="240" w:lineRule="auto"/>
              <w:textAlignment w:val="baseline"/>
              <w:rPr>
                <w:rFonts w:cs="Arial"/>
                <w:b/>
                <w:i/>
                <w:szCs w:val="22"/>
                <w:lang w:eastAsia="en-US"/>
              </w:rPr>
            </w:pPr>
            <w:r w:rsidRPr="000E7C44">
              <w:rPr>
                <w:rFonts w:cs="Arial"/>
                <w:b/>
                <w:i/>
                <w:szCs w:val="22"/>
                <w:lang w:eastAsia="en-US"/>
              </w:rPr>
              <w:t>People</w:t>
            </w:r>
            <w:r w:rsidRPr="003509E4">
              <w:rPr>
                <w:rFonts w:cs="Arial"/>
                <w:b/>
                <w:i/>
                <w:szCs w:val="22"/>
                <w:lang w:eastAsia="en-US"/>
              </w:rPr>
              <w:t xml:space="preserve"> </w:t>
            </w:r>
            <w:r w:rsidRPr="003509E4">
              <w:rPr>
                <w:rFonts w:cs="Arial"/>
                <w:i/>
                <w:szCs w:val="22"/>
                <w:lang w:eastAsia="en-US"/>
              </w:rPr>
              <w:t xml:space="preserve">with the right skills, experience, </w:t>
            </w:r>
            <w:proofErr w:type="gramStart"/>
            <w:r w:rsidRPr="003509E4">
              <w:rPr>
                <w:rFonts w:cs="Arial"/>
                <w:i/>
                <w:szCs w:val="22"/>
                <w:lang w:eastAsia="en-US"/>
              </w:rPr>
              <w:t>qualities</w:t>
            </w:r>
            <w:proofErr w:type="gramEnd"/>
            <w:r w:rsidRPr="003509E4">
              <w:rPr>
                <w:rFonts w:cs="Arial"/>
                <w:i/>
                <w:szCs w:val="22"/>
                <w:lang w:eastAsia="en-US"/>
              </w:rPr>
              <w:t xml:space="preserve"> and capacity</w:t>
            </w:r>
          </w:p>
          <w:p w14:paraId="37E56F88" w14:textId="77777777" w:rsidR="00A93693" w:rsidRPr="003509E4" w:rsidRDefault="00A93693" w:rsidP="00A93693">
            <w:pPr>
              <w:widowControl w:val="0"/>
              <w:numPr>
                <w:ilvl w:val="0"/>
                <w:numId w:val="18"/>
              </w:numPr>
              <w:overflowPunct w:val="0"/>
              <w:autoSpaceDE w:val="0"/>
              <w:autoSpaceDN w:val="0"/>
              <w:adjustRightInd w:val="0"/>
              <w:spacing w:after="0" w:line="240" w:lineRule="auto"/>
              <w:textAlignment w:val="baseline"/>
              <w:rPr>
                <w:rFonts w:cs="Arial"/>
                <w:b/>
                <w:i/>
                <w:szCs w:val="22"/>
                <w:lang w:eastAsia="en-US"/>
              </w:rPr>
            </w:pPr>
            <w:r w:rsidRPr="000E7C44">
              <w:rPr>
                <w:rFonts w:cs="Arial"/>
                <w:b/>
                <w:i/>
                <w:szCs w:val="22"/>
                <w:lang w:eastAsia="en-US"/>
              </w:rPr>
              <w:t xml:space="preserve">Structures </w:t>
            </w:r>
            <w:r w:rsidRPr="003509E4">
              <w:rPr>
                <w:rFonts w:cs="Arial"/>
                <w:i/>
                <w:szCs w:val="22"/>
                <w:lang w:eastAsia="en-US"/>
              </w:rPr>
              <w:t>that reinforce clearly defined roles and responsibilities</w:t>
            </w:r>
          </w:p>
          <w:p w14:paraId="77F47597" w14:textId="77777777" w:rsidR="00A93693" w:rsidRPr="000E7C44" w:rsidRDefault="00A93693" w:rsidP="00A93693">
            <w:pPr>
              <w:widowControl w:val="0"/>
              <w:numPr>
                <w:ilvl w:val="0"/>
                <w:numId w:val="18"/>
              </w:numPr>
              <w:overflowPunct w:val="0"/>
              <w:autoSpaceDE w:val="0"/>
              <w:autoSpaceDN w:val="0"/>
              <w:adjustRightInd w:val="0"/>
              <w:spacing w:after="0" w:line="240" w:lineRule="auto"/>
              <w:textAlignment w:val="baseline"/>
              <w:rPr>
                <w:rFonts w:cs="Arial"/>
                <w:b/>
                <w:i/>
                <w:szCs w:val="22"/>
                <w:lang w:eastAsia="en-US"/>
              </w:rPr>
            </w:pPr>
            <w:r w:rsidRPr="000E7C44">
              <w:rPr>
                <w:rFonts w:cs="Arial"/>
                <w:b/>
                <w:i/>
                <w:szCs w:val="22"/>
                <w:lang w:eastAsia="en-US"/>
              </w:rPr>
              <w:t xml:space="preserve">Compliance </w:t>
            </w:r>
            <w:r w:rsidRPr="003509E4">
              <w:rPr>
                <w:rFonts w:cs="Arial"/>
                <w:i/>
                <w:szCs w:val="22"/>
                <w:lang w:eastAsia="en-US"/>
              </w:rPr>
              <w:t>with statutory and contractual requirements</w:t>
            </w:r>
          </w:p>
          <w:p w14:paraId="7850231B" w14:textId="77777777" w:rsidR="00A93693" w:rsidRPr="000E7C44" w:rsidRDefault="00A93693" w:rsidP="00A93693">
            <w:pPr>
              <w:widowControl w:val="0"/>
              <w:numPr>
                <w:ilvl w:val="0"/>
                <w:numId w:val="18"/>
              </w:numPr>
              <w:overflowPunct w:val="0"/>
              <w:autoSpaceDE w:val="0"/>
              <w:autoSpaceDN w:val="0"/>
              <w:adjustRightInd w:val="0"/>
              <w:spacing w:after="0" w:line="240" w:lineRule="auto"/>
              <w:textAlignment w:val="baseline"/>
              <w:rPr>
                <w:rFonts w:cs="Arial"/>
                <w:b/>
                <w:i/>
                <w:szCs w:val="22"/>
                <w:lang w:eastAsia="en-US"/>
              </w:rPr>
            </w:pPr>
            <w:r w:rsidRPr="000E7C44">
              <w:rPr>
                <w:rFonts w:cs="Arial"/>
                <w:b/>
                <w:i/>
                <w:szCs w:val="22"/>
                <w:lang w:eastAsia="en-US"/>
              </w:rPr>
              <w:t xml:space="preserve">Evaluation </w:t>
            </w:r>
            <w:r w:rsidRPr="003509E4">
              <w:rPr>
                <w:rFonts w:cs="Arial"/>
                <w:i/>
                <w:szCs w:val="22"/>
                <w:lang w:eastAsia="en-US"/>
              </w:rPr>
              <w:t xml:space="preserve">to monitor and improve the quality and impact of </w:t>
            </w:r>
            <w:proofErr w:type="gramStart"/>
            <w:r w:rsidRPr="003509E4">
              <w:rPr>
                <w:rFonts w:cs="Arial"/>
                <w:i/>
                <w:szCs w:val="22"/>
                <w:lang w:eastAsia="en-US"/>
              </w:rPr>
              <w:t>governance</w:t>
            </w:r>
            <w:proofErr w:type="gramEnd"/>
          </w:p>
          <w:p w14:paraId="355FA963" w14:textId="77777777" w:rsidR="00A93693" w:rsidRPr="000E7C44" w:rsidRDefault="00A93693" w:rsidP="00272F73">
            <w:pPr>
              <w:widowControl w:val="0"/>
              <w:overflowPunct w:val="0"/>
              <w:autoSpaceDE w:val="0"/>
              <w:autoSpaceDN w:val="0"/>
              <w:adjustRightInd w:val="0"/>
              <w:spacing w:after="0" w:line="240" w:lineRule="auto"/>
              <w:ind w:left="720"/>
              <w:textAlignment w:val="baseline"/>
              <w:rPr>
                <w:rFonts w:cs="Arial"/>
                <w:b/>
                <w:i/>
                <w:szCs w:val="22"/>
                <w:lang w:eastAsia="en-US"/>
              </w:rPr>
            </w:pPr>
          </w:p>
          <w:p w14:paraId="31F20811" w14:textId="77777777" w:rsidR="00A93693" w:rsidRDefault="00A93693" w:rsidP="00272F73">
            <w:pPr>
              <w:widowControl w:val="0"/>
              <w:overflowPunct w:val="0"/>
              <w:autoSpaceDE w:val="0"/>
              <w:autoSpaceDN w:val="0"/>
              <w:adjustRightInd w:val="0"/>
              <w:spacing w:after="120" w:line="240" w:lineRule="auto"/>
              <w:textAlignment w:val="baseline"/>
              <w:rPr>
                <w:rFonts w:cs="Arial"/>
                <w:b/>
                <w:i/>
                <w:color w:val="000000" w:themeColor="text1"/>
                <w:szCs w:val="22"/>
                <w:lang w:eastAsia="en-US"/>
              </w:rPr>
            </w:pPr>
            <w:r w:rsidRPr="000E7C44">
              <w:rPr>
                <w:rFonts w:cs="Arial"/>
                <w:b/>
                <w:i/>
                <w:color w:val="000000" w:themeColor="text1"/>
                <w:szCs w:val="22"/>
                <w:lang w:eastAsia="en-US"/>
              </w:rPr>
              <w:t xml:space="preserve">Key points to consider:  </w:t>
            </w:r>
          </w:p>
          <w:p w14:paraId="2D2C4A7F" w14:textId="65A43636" w:rsidR="00A93693" w:rsidRPr="000E7C44" w:rsidRDefault="00A93693" w:rsidP="001B0CB8">
            <w:pPr>
              <w:rPr>
                <w:rFonts w:cs="Arial"/>
                <w:b/>
                <w:i/>
                <w:color w:val="000000" w:themeColor="text1"/>
                <w:lang w:eastAsia="en-US"/>
              </w:rPr>
            </w:pPr>
            <w:r w:rsidRPr="003E5E1F">
              <w:t xml:space="preserve">Individuals who will act as members and trustees of the proposed </w:t>
            </w:r>
            <w:r w:rsidR="00C44071">
              <w:t>multi-academy trust</w:t>
            </w:r>
            <w:r w:rsidRPr="003E5E1F">
              <w:t xml:space="preserve">, as well as the individuals associated with it, </w:t>
            </w:r>
            <w:r>
              <w:t>will be required to uphold the</w:t>
            </w:r>
            <w:hyperlink r:id="rId27" w:history="1">
              <w:r w:rsidRPr="0062106B">
                <w:rPr>
                  <w:rStyle w:val="Hyperlink"/>
                  <w:sz w:val="22"/>
                  <w:szCs w:val="22"/>
                  <w:u w:val="none"/>
                </w:rPr>
                <w:t xml:space="preserve"> </w:t>
              </w:r>
              <w:r w:rsidRPr="003E5335">
                <w:rPr>
                  <w:rStyle w:val="Hyperlink"/>
                  <w:sz w:val="22"/>
                  <w:szCs w:val="22"/>
                </w:rPr>
                <w:t>seven principles of public life</w:t>
              </w:r>
            </w:hyperlink>
            <w:r>
              <w:t xml:space="preserve"> (selflessness, objectivity, integrity, accountability, openness, honesty and leadership.)</w:t>
            </w:r>
          </w:p>
          <w:p w14:paraId="1732A735" w14:textId="77777777" w:rsidR="00A93693" w:rsidRPr="000E7C44" w:rsidRDefault="00A93693" w:rsidP="00272F73">
            <w:pPr>
              <w:widowControl w:val="0"/>
              <w:overflowPunct w:val="0"/>
              <w:autoSpaceDE w:val="0"/>
              <w:autoSpaceDN w:val="0"/>
              <w:adjustRightInd w:val="0"/>
              <w:spacing w:after="240" w:line="240" w:lineRule="auto"/>
              <w:textAlignment w:val="baseline"/>
              <w:rPr>
                <w:rFonts w:cs="Arial"/>
                <w:b/>
                <w:i/>
                <w:color w:val="000000" w:themeColor="text1"/>
                <w:szCs w:val="22"/>
                <w:lang w:eastAsia="en-US"/>
              </w:rPr>
            </w:pPr>
            <w:r w:rsidRPr="000E7C44">
              <w:rPr>
                <w:rFonts w:cs="Arial"/>
                <w:b/>
                <w:i/>
                <w:color w:val="000000" w:themeColor="text1"/>
                <w:szCs w:val="22"/>
                <w:lang w:eastAsia="en-US"/>
              </w:rPr>
              <w:t>Members</w:t>
            </w:r>
          </w:p>
          <w:p w14:paraId="0D455128" w14:textId="5AB2C422" w:rsidR="00A93693" w:rsidRPr="000E7C44" w:rsidRDefault="00861283" w:rsidP="00A93693">
            <w:pPr>
              <w:widowControl w:val="0"/>
              <w:numPr>
                <w:ilvl w:val="0"/>
                <w:numId w:val="18"/>
              </w:numPr>
              <w:overflowPunct w:val="0"/>
              <w:autoSpaceDE w:val="0"/>
              <w:autoSpaceDN w:val="0"/>
              <w:adjustRightInd w:val="0"/>
              <w:spacing w:before="120" w:after="0" w:line="240" w:lineRule="auto"/>
              <w:contextualSpacing/>
              <w:textAlignment w:val="baseline"/>
              <w:rPr>
                <w:rFonts w:cs="Arial"/>
                <w:i/>
                <w:szCs w:val="22"/>
                <w:lang w:eastAsia="en-US"/>
              </w:rPr>
            </w:pPr>
            <w:r>
              <w:rPr>
                <w:rFonts w:cs="Arial"/>
                <w:i/>
                <w:color w:val="000000" w:themeColor="text1"/>
                <w:szCs w:val="22"/>
                <w:lang w:eastAsia="en-US"/>
              </w:rPr>
              <w:t>Multi-Academy Trust</w:t>
            </w:r>
            <w:r w:rsidR="00934CD5">
              <w:rPr>
                <w:rFonts w:cs="Arial"/>
                <w:i/>
                <w:color w:val="000000" w:themeColor="text1"/>
                <w:szCs w:val="22"/>
                <w:lang w:eastAsia="en-US"/>
              </w:rPr>
              <w:t>s</w:t>
            </w:r>
            <w:r w:rsidR="00A93693">
              <w:rPr>
                <w:rFonts w:cs="Arial"/>
                <w:i/>
                <w:color w:val="000000" w:themeColor="text1"/>
                <w:szCs w:val="22"/>
                <w:lang w:eastAsia="en-US"/>
              </w:rPr>
              <w:t xml:space="preserve">: </w:t>
            </w:r>
            <w:r w:rsidR="00A93693" w:rsidRPr="000E7C44">
              <w:rPr>
                <w:rFonts w:cs="Arial"/>
                <w:i/>
                <w:color w:val="000000" w:themeColor="text1"/>
                <w:szCs w:val="22"/>
                <w:lang w:eastAsia="en-US"/>
              </w:rPr>
              <w:t xml:space="preserve">Good Practice Guidance and Expectations for Growth </w:t>
            </w:r>
            <w:hyperlink r:id="rId28" w:history="1">
              <w:r w:rsidR="00A93693" w:rsidRPr="000E7C44">
                <w:rPr>
                  <w:rFonts w:cs="Arial"/>
                  <w:i/>
                  <w:color w:val="0000FF"/>
                  <w:szCs w:val="22"/>
                  <w:u w:val="single"/>
                  <w:lang w:eastAsia="en-US"/>
                </w:rPr>
                <w:t>https://www.gov.uk/government/publications/multi-academy-trusts-establishing-and-developing-your-trust</w:t>
              </w:r>
            </w:hyperlink>
            <w:r w:rsidR="00A93693" w:rsidRPr="000E7C44">
              <w:rPr>
                <w:rFonts w:cs="Arial"/>
                <w:i/>
                <w:color w:val="000000" w:themeColor="text1"/>
                <w:szCs w:val="22"/>
                <w:lang w:eastAsia="en-US"/>
              </w:rPr>
              <w:t xml:space="preserve"> </w:t>
            </w:r>
            <w:r w:rsidR="00A93693" w:rsidRPr="000E7C44">
              <w:rPr>
                <w:rFonts w:cs="Arial"/>
                <w:i/>
                <w:szCs w:val="22"/>
                <w:lang w:eastAsia="en-US"/>
              </w:rPr>
              <w:t xml:space="preserve">states that </w:t>
            </w:r>
            <w:r>
              <w:rPr>
                <w:rFonts w:cs="Arial"/>
                <w:i/>
                <w:szCs w:val="22"/>
                <w:lang w:eastAsia="en-US"/>
              </w:rPr>
              <w:t>multi-academy trusts</w:t>
            </w:r>
            <w:r w:rsidR="00A93693" w:rsidRPr="000E7C44">
              <w:rPr>
                <w:rFonts w:cs="Arial"/>
                <w:i/>
                <w:szCs w:val="22"/>
                <w:lang w:eastAsia="en-US"/>
              </w:rPr>
              <w:t xml:space="preserve"> must have at least 3 members, </w:t>
            </w:r>
            <w:r w:rsidR="00A93693" w:rsidRPr="000E7C44">
              <w:rPr>
                <w:rFonts w:cs="Arial"/>
                <w:i/>
                <w:szCs w:val="22"/>
                <w:lang w:eastAsia="en-US"/>
              </w:rPr>
              <w:lastRenderedPageBreak/>
              <w:t xml:space="preserve">although the department’s strong preference is for at least 5 members. </w:t>
            </w:r>
            <w:r w:rsidR="00A93693" w:rsidRPr="000E7C44">
              <w:rPr>
                <w:rFonts w:cs="Arial"/>
                <w:i/>
                <w:color w:val="000000" w:themeColor="text1"/>
                <w:szCs w:val="22"/>
                <w:lang w:eastAsia="en-US"/>
              </w:rPr>
              <w:t>This provides for a diverse range of perspectives</w:t>
            </w:r>
            <w:r w:rsidR="00AA473A">
              <w:rPr>
                <w:rFonts w:cs="Arial"/>
                <w:i/>
                <w:color w:val="000000" w:themeColor="text1"/>
                <w:szCs w:val="22"/>
                <w:lang w:eastAsia="en-US"/>
              </w:rPr>
              <w:t xml:space="preserve"> and</w:t>
            </w:r>
            <w:r w:rsidR="00A93693" w:rsidRPr="000E7C44">
              <w:rPr>
                <w:rFonts w:cs="Arial"/>
                <w:i/>
                <w:color w:val="000000" w:themeColor="text1"/>
                <w:szCs w:val="22"/>
                <w:lang w:eastAsia="en-US"/>
              </w:rPr>
              <w:t xml:space="preserve"> robust </w:t>
            </w:r>
            <w:proofErr w:type="gramStart"/>
            <w:r w:rsidR="00A93693" w:rsidRPr="000E7C44">
              <w:rPr>
                <w:rFonts w:cs="Arial"/>
                <w:i/>
                <w:color w:val="000000" w:themeColor="text1"/>
                <w:szCs w:val="22"/>
                <w:lang w:eastAsia="en-US"/>
              </w:rPr>
              <w:t>decision</w:t>
            </w:r>
            <w:r w:rsidR="00675E08">
              <w:rPr>
                <w:rFonts w:cs="Arial"/>
                <w:i/>
                <w:color w:val="000000" w:themeColor="text1"/>
                <w:szCs w:val="22"/>
                <w:lang w:eastAsia="en-US"/>
              </w:rPr>
              <w:t>-</w:t>
            </w:r>
            <w:r w:rsidR="00A93693" w:rsidRPr="000E7C44">
              <w:rPr>
                <w:rFonts w:cs="Arial"/>
                <w:i/>
                <w:color w:val="000000" w:themeColor="text1"/>
                <w:szCs w:val="22"/>
                <w:lang w:eastAsia="en-US"/>
              </w:rPr>
              <w:t>making</w:t>
            </w:r>
            <w:r w:rsidR="00AA473A">
              <w:rPr>
                <w:rFonts w:cs="Arial"/>
                <w:i/>
                <w:color w:val="000000" w:themeColor="text1"/>
                <w:szCs w:val="22"/>
                <w:lang w:eastAsia="en-US"/>
              </w:rPr>
              <w:t>,</w:t>
            </w:r>
            <w:r w:rsidR="00A93693" w:rsidRPr="000E7C44">
              <w:rPr>
                <w:rFonts w:cs="Arial"/>
                <w:i/>
                <w:color w:val="000000" w:themeColor="text1"/>
                <w:szCs w:val="22"/>
                <w:lang w:eastAsia="en-US"/>
              </w:rPr>
              <w:t xml:space="preserve"> and</w:t>
            </w:r>
            <w:proofErr w:type="gramEnd"/>
            <w:r w:rsidR="00A93693" w:rsidRPr="000E7C44">
              <w:rPr>
                <w:rFonts w:cs="Arial"/>
                <w:i/>
                <w:color w:val="000000" w:themeColor="text1"/>
                <w:szCs w:val="22"/>
                <w:lang w:eastAsia="en-US"/>
              </w:rPr>
              <w:t xml:space="preserve"> reduces the risks of concentrating power. It also ensures that members can take decisions via special resolution without requiring unanimity.</w:t>
            </w:r>
          </w:p>
          <w:p w14:paraId="37472826" w14:textId="77777777" w:rsidR="00A93693" w:rsidRPr="000E7C44" w:rsidRDefault="00A93693" w:rsidP="00272F73">
            <w:pPr>
              <w:widowControl w:val="0"/>
              <w:overflowPunct w:val="0"/>
              <w:autoSpaceDE w:val="0"/>
              <w:autoSpaceDN w:val="0"/>
              <w:adjustRightInd w:val="0"/>
              <w:spacing w:before="120" w:after="0" w:line="240" w:lineRule="auto"/>
              <w:ind w:left="720"/>
              <w:contextualSpacing/>
              <w:textAlignment w:val="baseline"/>
              <w:rPr>
                <w:rFonts w:cs="Arial"/>
                <w:i/>
                <w:szCs w:val="22"/>
                <w:lang w:eastAsia="en-US"/>
              </w:rPr>
            </w:pPr>
          </w:p>
          <w:p w14:paraId="3FDC119F" w14:textId="29189E61" w:rsidR="00A93693" w:rsidRPr="000E7C44" w:rsidRDefault="00A93693" w:rsidP="00A93693">
            <w:pPr>
              <w:widowControl w:val="0"/>
              <w:numPr>
                <w:ilvl w:val="0"/>
                <w:numId w:val="18"/>
              </w:numPr>
              <w:overflowPunct w:val="0"/>
              <w:autoSpaceDE w:val="0"/>
              <w:autoSpaceDN w:val="0"/>
              <w:adjustRightInd w:val="0"/>
              <w:spacing w:after="240" w:line="240" w:lineRule="auto"/>
              <w:textAlignment w:val="baseline"/>
              <w:rPr>
                <w:rFonts w:cs="Arial"/>
                <w:i/>
                <w:color w:val="000000" w:themeColor="text1"/>
                <w:szCs w:val="22"/>
                <w:lang w:eastAsia="en-US"/>
              </w:rPr>
            </w:pPr>
            <w:r w:rsidRPr="000E7C44">
              <w:rPr>
                <w:i/>
                <w:szCs w:val="22"/>
                <w:lang w:eastAsia="en-US"/>
              </w:rPr>
              <w:t xml:space="preserve">Employees of the proposed or existing </w:t>
            </w:r>
            <w:r w:rsidR="00934CD5">
              <w:rPr>
                <w:rFonts w:cs="Arial"/>
                <w:i/>
                <w:szCs w:val="22"/>
                <w:lang w:eastAsia="en-US"/>
              </w:rPr>
              <w:t xml:space="preserve">multi-academy trust </w:t>
            </w:r>
            <w:r w:rsidRPr="000E7C44">
              <w:rPr>
                <w:i/>
                <w:szCs w:val="22"/>
                <w:lang w:eastAsia="en-US"/>
              </w:rPr>
              <w:t xml:space="preserve">cannot be members of the trust (Governance Handbook Section 5, paragraph </w:t>
            </w:r>
            <w:r w:rsidR="00675E08">
              <w:rPr>
                <w:i/>
                <w:szCs w:val="22"/>
                <w:lang w:eastAsia="en-US"/>
              </w:rPr>
              <w:t>30</w:t>
            </w:r>
            <w:r w:rsidRPr="000E7C44">
              <w:rPr>
                <w:i/>
                <w:szCs w:val="22"/>
                <w:lang w:eastAsia="en-US"/>
              </w:rPr>
              <w:t>)</w:t>
            </w:r>
            <w:r w:rsidR="00675E08">
              <w:rPr>
                <w:i/>
                <w:szCs w:val="22"/>
                <w:lang w:eastAsia="en-US"/>
              </w:rPr>
              <w:t>.</w:t>
            </w:r>
          </w:p>
          <w:p w14:paraId="76840A10" w14:textId="77777777" w:rsidR="00EA695F" w:rsidRPr="00EA695F" w:rsidRDefault="00A93693" w:rsidP="00EA695F">
            <w:pPr>
              <w:widowControl w:val="0"/>
              <w:numPr>
                <w:ilvl w:val="0"/>
                <w:numId w:val="18"/>
              </w:numPr>
              <w:overflowPunct w:val="0"/>
              <w:autoSpaceDE w:val="0"/>
              <w:autoSpaceDN w:val="0"/>
              <w:adjustRightInd w:val="0"/>
              <w:spacing w:before="120" w:after="120" w:line="240" w:lineRule="auto"/>
              <w:textAlignment w:val="baseline"/>
              <w:rPr>
                <w:rFonts w:cs="Arial"/>
                <w:i/>
                <w:szCs w:val="22"/>
                <w:lang w:eastAsia="en-US"/>
              </w:rPr>
            </w:pPr>
            <w:r w:rsidRPr="000E7C44">
              <w:rPr>
                <w:rFonts w:cs="Arial"/>
                <w:i/>
                <w:szCs w:val="22"/>
                <w:lang w:val="en" w:eastAsia="en-US"/>
              </w:rPr>
              <w:t>T</w:t>
            </w:r>
            <w:r w:rsidRPr="000E7C44">
              <w:rPr>
                <w:rFonts w:cs="Arial"/>
                <w:i/>
                <w:szCs w:val="22"/>
                <w:lang w:eastAsia="en-US"/>
              </w:rPr>
              <w:t xml:space="preserve">he Governance Handbook states that </w:t>
            </w:r>
            <w:proofErr w:type="gramStart"/>
            <w:r w:rsidRPr="000E7C44">
              <w:rPr>
                <w:rFonts w:cs="Arial"/>
                <w:i/>
                <w:szCs w:val="22"/>
                <w:lang w:eastAsia="en-US"/>
              </w:rPr>
              <w:t>the majority of</w:t>
            </w:r>
            <w:proofErr w:type="gramEnd"/>
            <w:r w:rsidRPr="000E7C44">
              <w:rPr>
                <w:rFonts w:cs="Arial"/>
                <w:i/>
                <w:szCs w:val="22"/>
                <w:lang w:eastAsia="en-US"/>
              </w:rPr>
              <w:t xml:space="preserve"> members are</w:t>
            </w:r>
            <w:r>
              <w:rPr>
                <w:rFonts w:cs="Arial"/>
                <w:i/>
                <w:szCs w:val="22"/>
                <w:lang w:eastAsia="en-US"/>
              </w:rPr>
              <w:t xml:space="preserve"> to be</w:t>
            </w:r>
            <w:r w:rsidRPr="000E7C44">
              <w:rPr>
                <w:rFonts w:cs="Arial"/>
                <w:i/>
                <w:szCs w:val="22"/>
                <w:lang w:eastAsia="en-US"/>
              </w:rPr>
              <w:t xml:space="preserve"> independent of the board of trustees (Governance Handbook Section 5, paragraph</w:t>
            </w:r>
            <w:r w:rsidR="007C307A">
              <w:rPr>
                <w:rFonts w:cs="Arial"/>
                <w:i/>
                <w:szCs w:val="22"/>
                <w:lang w:eastAsia="en-US"/>
              </w:rPr>
              <w:t>s 34-35</w:t>
            </w:r>
            <w:r w:rsidRPr="000E7C44">
              <w:rPr>
                <w:rFonts w:cs="Arial"/>
                <w:i/>
                <w:szCs w:val="22"/>
                <w:lang w:eastAsia="en-US"/>
              </w:rPr>
              <w:t>)</w:t>
            </w:r>
            <w:r w:rsidRPr="000E7C44">
              <w:rPr>
                <w:rFonts w:cs="Arial"/>
                <w:i/>
                <w:szCs w:val="22"/>
                <w:lang w:val="en" w:eastAsia="en-US"/>
              </w:rPr>
              <w:t>. Ensuring a significant degree of distinction between the individuals who are members and those who are trustees provides for more robust oversight of the board.</w:t>
            </w:r>
          </w:p>
          <w:p w14:paraId="18C51080" w14:textId="11348D24" w:rsidR="00A93693" w:rsidRPr="00EA695F" w:rsidRDefault="00A93693" w:rsidP="00EA695F">
            <w:pPr>
              <w:widowControl w:val="0"/>
              <w:numPr>
                <w:ilvl w:val="0"/>
                <w:numId w:val="18"/>
              </w:numPr>
              <w:overflowPunct w:val="0"/>
              <w:autoSpaceDE w:val="0"/>
              <w:autoSpaceDN w:val="0"/>
              <w:adjustRightInd w:val="0"/>
              <w:spacing w:before="120" w:after="120" w:line="240" w:lineRule="auto"/>
              <w:textAlignment w:val="baseline"/>
              <w:rPr>
                <w:rFonts w:cs="Arial"/>
                <w:i/>
                <w:szCs w:val="22"/>
                <w:lang w:eastAsia="en-US"/>
              </w:rPr>
            </w:pPr>
            <w:r w:rsidRPr="00EA695F">
              <w:rPr>
                <w:rFonts w:cs="Arial"/>
                <w:i/>
                <w:color w:val="000000" w:themeColor="text1"/>
                <w:szCs w:val="22"/>
                <w:lang w:eastAsia="en-US"/>
              </w:rPr>
              <w:t xml:space="preserve">Ensure </w:t>
            </w:r>
            <w:r w:rsidR="00341EB8">
              <w:rPr>
                <w:rFonts w:cs="Arial"/>
                <w:i/>
                <w:color w:val="000000" w:themeColor="text1"/>
                <w:szCs w:val="22"/>
                <w:lang w:eastAsia="en-US"/>
              </w:rPr>
              <w:t>l</w:t>
            </w:r>
            <w:r w:rsidR="00840725" w:rsidRPr="00EA695F">
              <w:rPr>
                <w:rFonts w:cs="Arial"/>
                <w:i/>
                <w:color w:val="000000" w:themeColor="text1"/>
                <w:szCs w:val="22"/>
                <w:lang w:eastAsia="en-US"/>
              </w:rPr>
              <w:t xml:space="preserve">ocal </w:t>
            </w:r>
            <w:r w:rsidR="00341EB8">
              <w:rPr>
                <w:rFonts w:cs="Arial"/>
                <w:i/>
                <w:color w:val="000000" w:themeColor="text1"/>
                <w:szCs w:val="22"/>
                <w:lang w:eastAsia="en-US"/>
              </w:rPr>
              <w:t>a</w:t>
            </w:r>
            <w:r w:rsidR="00840725" w:rsidRPr="00EA695F">
              <w:rPr>
                <w:rFonts w:cs="Arial"/>
                <w:i/>
                <w:color w:val="000000" w:themeColor="text1"/>
                <w:szCs w:val="22"/>
                <w:lang w:eastAsia="en-US"/>
              </w:rPr>
              <w:t>uthority</w:t>
            </w:r>
            <w:r w:rsidR="00DE4065">
              <w:rPr>
                <w:rFonts w:cs="Arial"/>
                <w:i/>
                <w:color w:val="000000" w:themeColor="text1"/>
                <w:szCs w:val="22"/>
                <w:lang w:eastAsia="en-US"/>
              </w:rPr>
              <w:t>-</w:t>
            </w:r>
            <w:r w:rsidRPr="00EA695F">
              <w:rPr>
                <w:rFonts w:cs="Arial"/>
                <w:i/>
                <w:color w:val="000000" w:themeColor="text1"/>
                <w:szCs w:val="22"/>
                <w:lang w:eastAsia="en-US"/>
              </w:rPr>
              <w:t xml:space="preserve">associated persons (Governance Handbook Section 5, paragraph </w:t>
            </w:r>
            <w:r w:rsidR="00840725" w:rsidRPr="00EA695F">
              <w:rPr>
                <w:rFonts w:cs="Arial"/>
                <w:i/>
                <w:color w:val="000000" w:themeColor="text1"/>
                <w:szCs w:val="22"/>
                <w:lang w:eastAsia="en-US"/>
              </w:rPr>
              <w:t>24</w:t>
            </w:r>
            <w:r w:rsidRPr="00EA695F">
              <w:rPr>
                <w:rFonts w:cs="Arial"/>
                <w:i/>
                <w:color w:val="000000" w:themeColor="text1"/>
                <w:szCs w:val="22"/>
                <w:lang w:eastAsia="en-US"/>
              </w:rPr>
              <w:t>) make up no more than 19.9% of the members.</w:t>
            </w:r>
          </w:p>
          <w:p w14:paraId="5B16C42F" w14:textId="77777777" w:rsidR="00A93693" w:rsidRPr="000E7C44" w:rsidRDefault="00A93693" w:rsidP="00272F73">
            <w:pPr>
              <w:widowControl w:val="0"/>
              <w:overflowPunct w:val="0"/>
              <w:autoSpaceDE w:val="0"/>
              <w:autoSpaceDN w:val="0"/>
              <w:adjustRightInd w:val="0"/>
              <w:spacing w:before="120" w:after="0" w:line="240" w:lineRule="auto"/>
              <w:ind w:left="720"/>
              <w:contextualSpacing/>
              <w:textAlignment w:val="baseline"/>
              <w:rPr>
                <w:i/>
                <w:szCs w:val="22"/>
                <w:lang w:eastAsia="en-US"/>
              </w:rPr>
            </w:pPr>
          </w:p>
          <w:p w14:paraId="13711612" w14:textId="77777777" w:rsidR="00A93693" w:rsidRPr="000E7C44" w:rsidRDefault="00A93693" w:rsidP="00A93693">
            <w:pPr>
              <w:widowControl w:val="0"/>
              <w:numPr>
                <w:ilvl w:val="0"/>
                <w:numId w:val="18"/>
              </w:numPr>
              <w:overflowPunct w:val="0"/>
              <w:autoSpaceDE w:val="0"/>
              <w:autoSpaceDN w:val="0"/>
              <w:adjustRightInd w:val="0"/>
              <w:spacing w:after="120" w:line="240" w:lineRule="auto"/>
              <w:textAlignment w:val="baseline"/>
              <w:rPr>
                <w:i/>
                <w:szCs w:val="22"/>
                <w:lang w:eastAsia="en-US"/>
              </w:rPr>
            </w:pPr>
            <w:r w:rsidRPr="000E7C44">
              <w:rPr>
                <w:i/>
                <w:szCs w:val="22"/>
                <w:lang w:eastAsia="en-US"/>
              </w:rPr>
              <w:t xml:space="preserve">The total number of </w:t>
            </w:r>
            <w:r>
              <w:rPr>
                <w:i/>
                <w:szCs w:val="22"/>
                <w:lang w:eastAsia="en-US"/>
              </w:rPr>
              <w:t>m</w:t>
            </w:r>
            <w:r w:rsidRPr="000E7C44">
              <w:rPr>
                <w:i/>
                <w:szCs w:val="22"/>
                <w:lang w:eastAsia="en-US"/>
              </w:rPr>
              <w:t xml:space="preserve">embers shall comprise of a majority of UK based individuals who shall have relevant UK educational expertise including experience of school improvement. </w:t>
            </w:r>
          </w:p>
          <w:p w14:paraId="74685F97" w14:textId="77777777" w:rsidR="00A93693" w:rsidRDefault="00A93693" w:rsidP="00272F73">
            <w:pPr>
              <w:widowControl w:val="0"/>
              <w:overflowPunct w:val="0"/>
              <w:autoSpaceDE w:val="0"/>
              <w:autoSpaceDN w:val="0"/>
              <w:adjustRightInd w:val="0"/>
              <w:spacing w:after="0" w:line="240" w:lineRule="auto"/>
              <w:textAlignment w:val="baseline"/>
              <w:rPr>
                <w:rFonts w:cs="Arial"/>
                <w:b/>
                <w:i/>
                <w:color w:val="000000" w:themeColor="text1"/>
                <w:szCs w:val="22"/>
                <w:lang w:eastAsia="en-US"/>
              </w:rPr>
            </w:pPr>
            <w:r w:rsidRPr="000E7C44">
              <w:rPr>
                <w:rFonts w:cs="Arial"/>
                <w:b/>
                <w:i/>
                <w:color w:val="000000" w:themeColor="text1"/>
                <w:szCs w:val="22"/>
                <w:lang w:eastAsia="en-US"/>
              </w:rPr>
              <w:t>Trustees</w:t>
            </w:r>
          </w:p>
          <w:p w14:paraId="632826C1" w14:textId="77777777" w:rsidR="00A93693" w:rsidRPr="007B448E" w:rsidRDefault="00A93693" w:rsidP="00272F73">
            <w:pPr>
              <w:widowControl w:val="0"/>
              <w:overflowPunct w:val="0"/>
              <w:autoSpaceDE w:val="0"/>
              <w:autoSpaceDN w:val="0"/>
              <w:adjustRightInd w:val="0"/>
              <w:spacing w:after="0" w:line="240" w:lineRule="auto"/>
              <w:textAlignment w:val="baseline"/>
              <w:rPr>
                <w:rFonts w:cs="Arial"/>
                <w:b/>
                <w:i/>
                <w:color w:val="000000" w:themeColor="text1"/>
                <w:sz w:val="16"/>
                <w:szCs w:val="16"/>
                <w:lang w:eastAsia="en-US"/>
              </w:rPr>
            </w:pPr>
          </w:p>
          <w:p w14:paraId="1663A08B" w14:textId="30A7F34E" w:rsidR="00A93693" w:rsidRPr="000E7C44" w:rsidRDefault="00A93693" w:rsidP="00A93693">
            <w:pPr>
              <w:widowControl w:val="0"/>
              <w:numPr>
                <w:ilvl w:val="0"/>
                <w:numId w:val="18"/>
              </w:numPr>
              <w:overflowPunct w:val="0"/>
              <w:autoSpaceDE w:val="0"/>
              <w:autoSpaceDN w:val="0"/>
              <w:adjustRightInd w:val="0"/>
              <w:spacing w:before="120" w:after="0" w:line="240" w:lineRule="auto"/>
              <w:contextualSpacing/>
              <w:textAlignment w:val="baseline"/>
              <w:rPr>
                <w:rFonts w:cs="Arial"/>
                <w:i/>
                <w:szCs w:val="22"/>
                <w:lang w:eastAsia="en-US"/>
              </w:rPr>
            </w:pPr>
            <w:r>
              <w:rPr>
                <w:rFonts w:cs="Arial"/>
                <w:i/>
                <w:szCs w:val="22"/>
                <w:lang w:eastAsia="en-US"/>
              </w:rPr>
              <w:t>The board of t</w:t>
            </w:r>
            <w:r w:rsidRPr="008E22A6">
              <w:rPr>
                <w:rFonts w:cs="Arial"/>
                <w:i/>
                <w:szCs w:val="22"/>
                <w:lang w:eastAsia="en-US"/>
              </w:rPr>
              <w:t xml:space="preserve">rustees manages the business of the </w:t>
            </w:r>
            <w:r w:rsidR="00934CD5">
              <w:rPr>
                <w:rFonts w:cs="Arial"/>
                <w:i/>
                <w:szCs w:val="22"/>
                <w:lang w:eastAsia="en-US"/>
              </w:rPr>
              <w:t>multi-academy trust</w:t>
            </w:r>
            <w:r w:rsidR="001F72DF">
              <w:rPr>
                <w:rFonts w:cs="Arial"/>
                <w:i/>
                <w:szCs w:val="22"/>
                <w:lang w:eastAsia="en-US"/>
              </w:rPr>
              <w:t xml:space="preserve"> </w:t>
            </w:r>
            <w:r w:rsidRPr="008E22A6">
              <w:rPr>
                <w:rFonts w:cs="Arial"/>
                <w:i/>
                <w:szCs w:val="22"/>
                <w:lang w:eastAsia="en-US"/>
              </w:rPr>
              <w:t xml:space="preserve">and </w:t>
            </w:r>
            <w:r>
              <w:rPr>
                <w:rFonts w:cs="Arial"/>
                <w:i/>
                <w:szCs w:val="22"/>
                <w:lang w:eastAsia="en-US"/>
              </w:rPr>
              <w:t xml:space="preserve">is responsible </w:t>
            </w:r>
            <w:r w:rsidRPr="000B35B0">
              <w:rPr>
                <w:rFonts w:cs="Arial"/>
                <w:i/>
                <w:szCs w:val="22"/>
                <w:lang w:eastAsia="en-US"/>
              </w:rPr>
              <w:t xml:space="preserve">for the </w:t>
            </w:r>
            <w:r w:rsidR="001F72DF">
              <w:rPr>
                <w:rFonts w:cs="Arial"/>
                <w:i/>
                <w:szCs w:val="22"/>
                <w:lang w:eastAsia="en-US"/>
              </w:rPr>
              <w:t>multi-academy trust</w:t>
            </w:r>
            <w:r w:rsidRPr="000B35B0">
              <w:rPr>
                <w:rFonts w:cs="Arial"/>
                <w:i/>
                <w:szCs w:val="22"/>
                <w:lang w:eastAsia="en-US"/>
              </w:rPr>
              <w:t xml:space="preserve">’s accountability to Parliament and to the Secretary of State as the </w:t>
            </w:r>
            <w:r>
              <w:rPr>
                <w:rFonts w:cs="Arial"/>
                <w:i/>
                <w:szCs w:val="22"/>
                <w:lang w:eastAsia="en-US"/>
              </w:rPr>
              <w:t>Principal Regulator of academy trusts</w:t>
            </w:r>
            <w:r w:rsidRPr="000B35B0">
              <w:rPr>
                <w:rFonts w:cs="Arial"/>
                <w:i/>
                <w:szCs w:val="22"/>
                <w:lang w:eastAsia="en-US"/>
              </w:rPr>
              <w:t xml:space="preserve"> as exempt charities.</w:t>
            </w:r>
            <w:r>
              <w:rPr>
                <w:rFonts w:cs="Arial"/>
                <w:i/>
                <w:szCs w:val="22"/>
                <w:lang w:eastAsia="en-US"/>
              </w:rPr>
              <w:t xml:space="preserve"> </w:t>
            </w:r>
            <w:r w:rsidRPr="000E7C44">
              <w:rPr>
                <w:rFonts w:cs="Arial"/>
                <w:i/>
                <w:szCs w:val="22"/>
                <w:lang w:eastAsia="en-US"/>
              </w:rPr>
              <w:t>The board should have the necessary expertise and capacity to undertake its</w:t>
            </w:r>
            <w:r w:rsidR="00EA695F">
              <w:rPr>
                <w:rFonts w:cs="Arial"/>
                <w:i/>
                <w:szCs w:val="22"/>
                <w:lang w:eastAsia="en-US"/>
              </w:rPr>
              <w:t xml:space="preserve"> 3</w:t>
            </w:r>
            <w:r w:rsidRPr="000E7C44">
              <w:rPr>
                <w:rFonts w:cs="Arial"/>
                <w:i/>
                <w:szCs w:val="22"/>
                <w:lang w:eastAsia="en-US"/>
              </w:rPr>
              <w:t xml:space="preserve"> core functions of ensuring clarity of vision, </w:t>
            </w:r>
            <w:proofErr w:type="gramStart"/>
            <w:r w:rsidRPr="000E7C44">
              <w:rPr>
                <w:rFonts w:cs="Arial"/>
                <w:i/>
                <w:szCs w:val="22"/>
                <w:lang w:eastAsia="en-US"/>
              </w:rPr>
              <w:t>ethos</w:t>
            </w:r>
            <w:proofErr w:type="gramEnd"/>
            <w:r w:rsidRPr="000E7C44">
              <w:rPr>
                <w:rFonts w:cs="Arial"/>
                <w:i/>
                <w:szCs w:val="22"/>
                <w:lang w:eastAsia="en-US"/>
              </w:rPr>
              <w:t xml:space="preserve"> and strategic direction; holding executive leaders to account for the educational performance of the organisation and its pupils, and the performance management of staff; and overseeing the financial performance of the organisation and making sure its money is well spent.</w:t>
            </w:r>
          </w:p>
          <w:p w14:paraId="0712B397" w14:textId="77777777" w:rsidR="00A93693" w:rsidRPr="000E7C44" w:rsidRDefault="00A93693" w:rsidP="00272F73">
            <w:pPr>
              <w:widowControl w:val="0"/>
              <w:overflowPunct w:val="0"/>
              <w:autoSpaceDE w:val="0"/>
              <w:autoSpaceDN w:val="0"/>
              <w:adjustRightInd w:val="0"/>
              <w:spacing w:before="120" w:after="0" w:line="240" w:lineRule="auto"/>
              <w:ind w:left="720"/>
              <w:contextualSpacing/>
              <w:textAlignment w:val="baseline"/>
              <w:rPr>
                <w:rFonts w:cs="Arial"/>
                <w:i/>
                <w:szCs w:val="22"/>
                <w:lang w:eastAsia="en-US"/>
              </w:rPr>
            </w:pPr>
          </w:p>
          <w:p w14:paraId="73805915" w14:textId="0B921C31" w:rsidR="00A93693" w:rsidRPr="000E7C44" w:rsidRDefault="00A93693" w:rsidP="00A93693">
            <w:pPr>
              <w:widowControl w:val="0"/>
              <w:numPr>
                <w:ilvl w:val="0"/>
                <w:numId w:val="18"/>
              </w:numPr>
              <w:overflowPunct w:val="0"/>
              <w:autoSpaceDE w:val="0"/>
              <w:autoSpaceDN w:val="0"/>
              <w:adjustRightInd w:val="0"/>
              <w:spacing w:before="120" w:after="0" w:line="240" w:lineRule="auto"/>
              <w:contextualSpacing/>
              <w:textAlignment w:val="baseline"/>
              <w:rPr>
                <w:rFonts w:cs="Arial"/>
                <w:i/>
                <w:szCs w:val="22"/>
                <w:lang w:eastAsia="en-US"/>
              </w:rPr>
            </w:pPr>
            <w:r>
              <w:rPr>
                <w:rFonts w:cs="Arial"/>
                <w:i/>
                <w:szCs w:val="22"/>
                <w:lang w:eastAsia="en-US"/>
              </w:rPr>
              <w:t>Trustees s</w:t>
            </w:r>
            <w:r w:rsidRPr="000E7C44">
              <w:rPr>
                <w:rFonts w:cs="Arial"/>
                <w:i/>
                <w:szCs w:val="22"/>
                <w:lang w:eastAsia="en-US"/>
              </w:rPr>
              <w:t xml:space="preserve">hould have a range of expertise, such as business, commercial, finance, legal, education, </w:t>
            </w:r>
            <w:proofErr w:type="gramStart"/>
            <w:r w:rsidRPr="000E7C44">
              <w:rPr>
                <w:rFonts w:cs="Arial"/>
                <w:i/>
                <w:szCs w:val="22"/>
                <w:lang w:eastAsia="en-US"/>
              </w:rPr>
              <w:t>governance</w:t>
            </w:r>
            <w:proofErr w:type="gramEnd"/>
            <w:r w:rsidRPr="000E7C44">
              <w:rPr>
                <w:rFonts w:cs="Arial"/>
                <w:i/>
                <w:szCs w:val="22"/>
                <w:lang w:eastAsia="en-US"/>
              </w:rPr>
              <w:t xml:space="preserve"> and H</w:t>
            </w:r>
            <w:r w:rsidR="00EA695F">
              <w:rPr>
                <w:rFonts w:cs="Arial"/>
                <w:i/>
                <w:szCs w:val="22"/>
                <w:lang w:eastAsia="en-US"/>
              </w:rPr>
              <w:t xml:space="preserve">uman </w:t>
            </w:r>
            <w:r w:rsidRPr="000E7C44">
              <w:rPr>
                <w:rFonts w:cs="Arial"/>
                <w:i/>
                <w:szCs w:val="22"/>
                <w:lang w:eastAsia="en-US"/>
              </w:rPr>
              <w:t>R</w:t>
            </w:r>
            <w:r w:rsidR="00EA695F">
              <w:rPr>
                <w:rFonts w:cs="Arial"/>
                <w:i/>
                <w:szCs w:val="22"/>
                <w:lang w:eastAsia="en-US"/>
              </w:rPr>
              <w:t>esources (HR)</w:t>
            </w:r>
            <w:r w:rsidRPr="000E7C44">
              <w:rPr>
                <w:rFonts w:cs="Arial"/>
                <w:i/>
                <w:szCs w:val="22"/>
                <w:lang w:eastAsia="en-US"/>
              </w:rPr>
              <w:t xml:space="preserve">. Where there is a gap in required skills, the board should ensure that this is addressed through recruitment, induction or training and how it will be sourced </w:t>
            </w:r>
            <w:proofErr w:type="gramStart"/>
            <w:r w:rsidRPr="000E7C44">
              <w:rPr>
                <w:rFonts w:cs="Arial"/>
                <w:i/>
                <w:szCs w:val="22"/>
                <w:lang w:eastAsia="en-US"/>
              </w:rPr>
              <w:t>e.g.</w:t>
            </w:r>
            <w:proofErr w:type="gramEnd"/>
            <w:r w:rsidRPr="000E7C44">
              <w:rPr>
                <w:rFonts w:cs="Arial"/>
                <w:i/>
                <w:szCs w:val="22"/>
                <w:lang w:eastAsia="en-US"/>
              </w:rPr>
              <w:t xml:space="preserve"> through Academy Ambassadors and/or Inspiring Governance.</w:t>
            </w:r>
          </w:p>
          <w:p w14:paraId="1DE6616F" w14:textId="77777777" w:rsidR="00A93693" w:rsidRPr="000E7C44" w:rsidRDefault="00A93693" w:rsidP="00272F73">
            <w:pPr>
              <w:widowControl w:val="0"/>
              <w:overflowPunct w:val="0"/>
              <w:autoSpaceDE w:val="0"/>
              <w:autoSpaceDN w:val="0"/>
              <w:adjustRightInd w:val="0"/>
              <w:spacing w:before="120" w:after="0" w:line="240" w:lineRule="auto"/>
              <w:ind w:left="720"/>
              <w:contextualSpacing/>
              <w:textAlignment w:val="baseline"/>
              <w:rPr>
                <w:rFonts w:cs="Arial"/>
                <w:i/>
                <w:szCs w:val="22"/>
                <w:lang w:eastAsia="en-US"/>
              </w:rPr>
            </w:pPr>
          </w:p>
          <w:p w14:paraId="2A349AE5" w14:textId="23CE7AF0" w:rsidR="00A93693" w:rsidRDefault="00A93693" w:rsidP="00A93693">
            <w:pPr>
              <w:widowControl w:val="0"/>
              <w:numPr>
                <w:ilvl w:val="0"/>
                <w:numId w:val="18"/>
              </w:numPr>
              <w:overflowPunct w:val="0"/>
              <w:autoSpaceDE w:val="0"/>
              <w:autoSpaceDN w:val="0"/>
              <w:adjustRightInd w:val="0"/>
              <w:spacing w:before="120" w:after="0" w:line="240" w:lineRule="auto"/>
              <w:contextualSpacing/>
              <w:textAlignment w:val="baseline"/>
              <w:rPr>
                <w:rFonts w:cs="Arial"/>
                <w:i/>
                <w:szCs w:val="22"/>
                <w:lang w:eastAsia="en-US"/>
              </w:rPr>
            </w:pPr>
            <w:r w:rsidRPr="000E7C44">
              <w:rPr>
                <w:rFonts w:cs="Arial"/>
                <w:i/>
                <w:szCs w:val="22"/>
                <w:lang w:eastAsia="en-US"/>
              </w:rPr>
              <w:t xml:space="preserve">The academy trust articles of association prevent more than one third of </w:t>
            </w:r>
            <w:r>
              <w:rPr>
                <w:rFonts w:cs="Arial"/>
                <w:i/>
                <w:szCs w:val="22"/>
                <w:lang w:eastAsia="en-US"/>
              </w:rPr>
              <w:t xml:space="preserve">the total number of </w:t>
            </w:r>
            <w:r w:rsidRPr="000E7C44">
              <w:rPr>
                <w:rFonts w:cs="Arial"/>
                <w:i/>
                <w:szCs w:val="22"/>
                <w:lang w:eastAsia="en-US"/>
              </w:rPr>
              <w:t>trust</w:t>
            </w:r>
            <w:r>
              <w:rPr>
                <w:rFonts w:cs="Arial"/>
                <w:i/>
                <w:szCs w:val="22"/>
                <w:lang w:eastAsia="en-US"/>
              </w:rPr>
              <w:t>ees</w:t>
            </w:r>
            <w:r w:rsidRPr="000E7C44">
              <w:rPr>
                <w:rFonts w:cs="Arial"/>
                <w:i/>
                <w:szCs w:val="22"/>
                <w:lang w:eastAsia="en-US"/>
              </w:rPr>
              <w:t xml:space="preserve"> being employees. The </w:t>
            </w:r>
            <w:r>
              <w:rPr>
                <w:rFonts w:cs="Arial"/>
                <w:i/>
                <w:szCs w:val="22"/>
                <w:lang w:eastAsia="en-US"/>
              </w:rPr>
              <w:t>G</w:t>
            </w:r>
            <w:r w:rsidRPr="000E7C44">
              <w:rPr>
                <w:rFonts w:cs="Arial"/>
                <w:i/>
                <w:szCs w:val="22"/>
                <w:lang w:eastAsia="en-US"/>
              </w:rPr>
              <w:t xml:space="preserve">overnance </w:t>
            </w:r>
            <w:r>
              <w:rPr>
                <w:rFonts w:cs="Arial"/>
                <w:i/>
                <w:szCs w:val="22"/>
                <w:lang w:eastAsia="en-US"/>
              </w:rPr>
              <w:t>H</w:t>
            </w:r>
            <w:r w:rsidRPr="000E7C44">
              <w:rPr>
                <w:rFonts w:cs="Arial"/>
                <w:i/>
                <w:szCs w:val="22"/>
                <w:lang w:eastAsia="en-US"/>
              </w:rPr>
              <w:t xml:space="preserve">andbook sets an expectation that the CEO/Principal is the only trust employee </w:t>
            </w:r>
            <w:r>
              <w:rPr>
                <w:rFonts w:cs="Arial"/>
                <w:i/>
                <w:szCs w:val="22"/>
                <w:lang w:eastAsia="en-US"/>
              </w:rPr>
              <w:t xml:space="preserve">who is a trustee </w:t>
            </w:r>
            <w:r w:rsidRPr="000E7C44">
              <w:rPr>
                <w:rFonts w:cs="Arial"/>
                <w:i/>
                <w:szCs w:val="22"/>
                <w:lang w:eastAsia="en-US"/>
              </w:rPr>
              <w:t xml:space="preserve">(Governance Handbook Section 5, paragraph </w:t>
            </w:r>
            <w:r w:rsidR="00DF573A">
              <w:rPr>
                <w:rFonts w:cs="Arial"/>
                <w:i/>
                <w:szCs w:val="22"/>
                <w:lang w:eastAsia="en-US"/>
              </w:rPr>
              <w:t>20</w:t>
            </w:r>
            <w:r w:rsidRPr="000E7C44">
              <w:rPr>
                <w:rFonts w:cs="Arial"/>
                <w:i/>
                <w:szCs w:val="22"/>
                <w:lang w:eastAsia="en-US"/>
              </w:rPr>
              <w:t>)</w:t>
            </w:r>
            <w:r w:rsidR="00DF573A">
              <w:rPr>
                <w:rFonts w:cs="Arial"/>
                <w:i/>
                <w:szCs w:val="22"/>
                <w:lang w:eastAsia="en-US"/>
              </w:rPr>
              <w:t>.</w:t>
            </w:r>
          </w:p>
          <w:p w14:paraId="3F27062D" w14:textId="77777777" w:rsidR="00A93693" w:rsidRDefault="00A93693" w:rsidP="00272F73">
            <w:pPr>
              <w:widowControl w:val="0"/>
              <w:overflowPunct w:val="0"/>
              <w:autoSpaceDE w:val="0"/>
              <w:autoSpaceDN w:val="0"/>
              <w:adjustRightInd w:val="0"/>
              <w:spacing w:before="120" w:after="0" w:line="240" w:lineRule="auto"/>
              <w:ind w:left="360"/>
              <w:contextualSpacing/>
              <w:jc w:val="both"/>
              <w:textAlignment w:val="baseline"/>
              <w:rPr>
                <w:rFonts w:cs="Arial"/>
                <w:i/>
                <w:color w:val="000000" w:themeColor="text1"/>
                <w:szCs w:val="22"/>
                <w:lang w:eastAsia="en-US"/>
              </w:rPr>
            </w:pPr>
          </w:p>
          <w:p w14:paraId="5724D505" w14:textId="1C7E2C56" w:rsidR="00A93693" w:rsidRPr="000273F8" w:rsidRDefault="00A93693" w:rsidP="00A93693">
            <w:pPr>
              <w:widowControl w:val="0"/>
              <w:numPr>
                <w:ilvl w:val="0"/>
                <w:numId w:val="18"/>
              </w:numPr>
              <w:overflowPunct w:val="0"/>
              <w:autoSpaceDE w:val="0"/>
              <w:autoSpaceDN w:val="0"/>
              <w:adjustRightInd w:val="0"/>
              <w:spacing w:before="120" w:after="0" w:line="240" w:lineRule="auto"/>
              <w:contextualSpacing/>
              <w:textAlignment w:val="baseline"/>
              <w:rPr>
                <w:i/>
                <w:szCs w:val="22"/>
                <w:lang w:eastAsia="en-US"/>
              </w:rPr>
            </w:pPr>
            <w:r w:rsidRPr="00D02A7E">
              <w:rPr>
                <w:rFonts w:cs="Arial"/>
                <w:i/>
                <w:color w:val="000000" w:themeColor="text1"/>
                <w:szCs w:val="22"/>
                <w:lang w:eastAsia="en-US"/>
              </w:rPr>
              <w:t xml:space="preserve">Ensure </w:t>
            </w:r>
            <w:r w:rsidR="00341EB8">
              <w:rPr>
                <w:rFonts w:cs="Arial"/>
                <w:i/>
                <w:color w:val="000000" w:themeColor="text1"/>
                <w:szCs w:val="22"/>
                <w:lang w:eastAsia="en-US"/>
              </w:rPr>
              <w:t>l</w:t>
            </w:r>
            <w:r w:rsidR="0042347B">
              <w:rPr>
                <w:rFonts w:cs="Arial"/>
                <w:i/>
                <w:color w:val="000000" w:themeColor="text1"/>
                <w:szCs w:val="22"/>
                <w:lang w:eastAsia="en-US"/>
              </w:rPr>
              <w:t xml:space="preserve">ocal </w:t>
            </w:r>
            <w:r w:rsidR="00341EB8">
              <w:rPr>
                <w:rFonts w:cs="Arial"/>
                <w:i/>
                <w:color w:val="000000" w:themeColor="text1"/>
                <w:szCs w:val="22"/>
                <w:lang w:eastAsia="en-US"/>
              </w:rPr>
              <w:t>a</w:t>
            </w:r>
            <w:r w:rsidR="0042347B">
              <w:rPr>
                <w:rFonts w:cs="Arial"/>
                <w:i/>
                <w:color w:val="000000" w:themeColor="text1"/>
                <w:szCs w:val="22"/>
                <w:lang w:eastAsia="en-US"/>
              </w:rPr>
              <w:t>uthority</w:t>
            </w:r>
            <w:r w:rsidRPr="00D02A7E">
              <w:rPr>
                <w:rFonts w:cs="Arial"/>
                <w:i/>
                <w:color w:val="000000" w:themeColor="text1"/>
                <w:szCs w:val="22"/>
                <w:lang w:eastAsia="en-US"/>
              </w:rPr>
              <w:t>-associated persons (Governance Handbook Section 5, paragraph 1</w:t>
            </w:r>
            <w:r w:rsidR="00150EED">
              <w:rPr>
                <w:rFonts w:cs="Arial"/>
                <w:i/>
                <w:color w:val="000000" w:themeColor="text1"/>
                <w:szCs w:val="22"/>
                <w:lang w:eastAsia="en-US"/>
              </w:rPr>
              <w:t>8</w:t>
            </w:r>
            <w:r w:rsidRPr="00D02A7E">
              <w:rPr>
                <w:rFonts w:cs="Arial"/>
                <w:i/>
                <w:color w:val="000000" w:themeColor="text1"/>
                <w:szCs w:val="22"/>
                <w:lang w:eastAsia="en-US"/>
              </w:rPr>
              <w:t>) make up n</w:t>
            </w:r>
            <w:r>
              <w:rPr>
                <w:rFonts w:cs="Arial"/>
                <w:i/>
                <w:color w:val="000000" w:themeColor="text1"/>
                <w:szCs w:val="22"/>
                <w:lang w:eastAsia="en-US"/>
              </w:rPr>
              <w:t>o more than 19.9% of the trustees</w:t>
            </w:r>
            <w:r w:rsidRPr="00D02A7E">
              <w:rPr>
                <w:rFonts w:cs="Arial"/>
                <w:i/>
                <w:color w:val="000000" w:themeColor="text1"/>
                <w:szCs w:val="22"/>
                <w:lang w:eastAsia="en-US"/>
              </w:rPr>
              <w:t>.</w:t>
            </w:r>
          </w:p>
          <w:p w14:paraId="3B0D1781" w14:textId="77777777" w:rsidR="00A93693" w:rsidRPr="00D02A7E" w:rsidRDefault="00A93693" w:rsidP="00272F73">
            <w:pPr>
              <w:widowControl w:val="0"/>
              <w:overflowPunct w:val="0"/>
              <w:autoSpaceDE w:val="0"/>
              <w:autoSpaceDN w:val="0"/>
              <w:adjustRightInd w:val="0"/>
              <w:spacing w:before="120" w:after="0" w:line="240" w:lineRule="auto"/>
              <w:ind w:left="720"/>
              <w:contextualSpacing/>
              <w:textAlignment w:val="baseline"/>
              <w:rPr>
                <w:i/>
                <w:szCs w:val="22"/>
                <w:lang w:eastAsia="en-US"/>
              </w:rPr>
            </w:pPr>
          </w:p>
          <w:p w14:paraId="004B7EEB" w14:textId="6D3271AB" w:rsidR="00A93693" w:rsidRPr="000E7C44" w:rsidRDefault="00A93693" w:rsidP="00A93693">
            <w:pPr>
              <w:widowControl w:val="0"/>
              <w:numPr>
                <w:ilvl w:val="0"/>
                <w:numId w:val="18"/>
              </w:numPr>
              <w:overflowPunct w:val="0"/>
              <w:autoSpaceDE w:val="0"/>
              <w:autoSpaceDN w:val="0"/>
              <w:adjustRightInd w:val="0"/>
              <w:spacing w:before="120" w:after="0" w:line="240" w:lineRule="auto"/>
              <w:contextualSpacing/>
              <w:textAlignment w:val="baseline"/>
              <w:rPr>
                <w:rFonts w:cs="Arial"/>
                <w:i/>
                <w:szCs w:val="22"/>
                <w:lang w:eastAsia="en-US"/>
              </w:rPr>
            </w:pPr>
            <w:r w:rsidRPr="000E7C44">
              <w:rPr>
                <w:rFonts w:cs="Arial"/>
                <w:i/>
                <w:szCs w:val="22"/>
                <w:lang w:eastAsia="en-US"/>
              </w:rPr>
              <w:t xml:space="preserve">The board </w:t>
            </w:r>
            <w:r>
              <w:rPr>
                <w:rFonts w:cs="Arial"/>
                <w:i/>
                <w:szCs w:val="22"/>
                <w:lang w:eastAsia="en-US"/>
              </w:rPr>
              <w:t xml:space="preserve">of trustees </w:t>
            </w:r>
            <w:r w:rsidRPr="000E7C44">
              <w:rPr>
                <w:rFonts w:cs="Arial"/>
                <w:i/>
                <w:szCs w:val="22"/>
                <w:lang w:eastAsia="en-US"/>
              </w:rPr>
              <w:t xml:space="preserve">is responsible for the proper stewardship of public funds, including regularity and propriety, and for ensuring economy, </w:t>
            </w:r>
            <w:r w:rsidR="00150EED" w:rsidRPr="000E7C44">
              <w:rPr>
                <w:rFonts w:cs="Arial"/>
                <w:i/>
                <w:szCs w:val="22"/>
                <w:lang w:eastAsia="en-US"/>
              </w:rPr>
              <w:t>efficiency,</w:t>
            </w:r>
            <w:r w:rsidRPr="000E7C44">
              <w:rPr>
                <w:rFonts w:cs="Arial"/>
                <w:i/>
                <w:szCs w:val="22"/>
                <w:lang w:eastAsia="en-US"/>
              </w:rPr>
              <w:t xml:space="preserve"> and effectiveness in their use – </w:t>
            </w:r>
            <w:r w:rsidR="00150EED">
              <w:rPr>
                <w:rFonts w:cs="Arial"/>
                <w:i/>
                <w:szCs w:val="22"/>
                <w:lang w:eastAsia="en-US"/>
              </w:rPr>
              <w:t>3</w:t>
            </w:r>
            <w:r w:rsidRPr="000E7C44">
              <w:rPr>
                <w:rFonts w:cs="Arial"/>
                <w:i/>
                <w:szCs w:val="22"/>
                <w:lang w:eastAsia="en-US"/>
              </w:rPr>
              <w:t xml:space="preserve"> key elements of value for money.</w:t>
            </w:r>
          </w:p>
          <w:p w14:paraId="6B50A2AF" w14:textId="77777777" w:rsidR="00A93693" w:rsidRPr="009759AC" w:rsidRDefault="00A93693" w:rsidP="00272F73">
            <w:pPr>
              <w:spacing w:after="0" w:line="240" w:lineRule="auto"/>
              <w:rPr>
                <w:rFonts w:eastAsia="Arial"/>
                <w:i/>
                <w:sz w:val="16"/>
                <w:szCs w:val="16"/>
                <w:lang w:eastAsia="en-US"/>
              </w:rPr>
            </w:pPr>
          </w:p>
          <w:p w14:paraId="0F7DFEF4" w14:textId="26210A8D" w:rsidR="00A93693" w:rsidRPr="007B448E" w:rsidRDefault="00A93693" w:rsidP="00A93693">
            <w:pPr>
              <w:widowControl w:val="0"/>
              <w:numPr>
                <w:ilvl w:val="0"/>
                <w:numId w:val="18"/>
              </w:numPr>
              <w:overflowPunct w:val="0"/>
              <w:autoSpaceDE w:val="0"/>
              <w:autoSpaceDN w:val="0"/>
              <w:adjustRightInd w:val="0"/>
              <w:spacing w:before="120" w:after="240" w:line="240" w:lineRule="auto"/>
              <w:textAlignment w:val="baseline"/>
              <w:rPr>
                <w:rFonts w:cs="Arial"/>
                <w:i/>
                <w:szCs w:val="22"/>
                <w:lang w:eastAsia="en-US"/>
              </w:rPr>
            </w:pPr>
            <w:r w:rsidRPr="000E7C44">
              <w:rPr>
                <w:rFonts w:cs="Arial"/>
                <w:i/>
                <w:color w:val="000000" w:themeColor="text1"/>
                <w:szCs w:val="22"/>
                <w:lang w:eastAsia="en-US"/>
              </w:rPr>
              <w:t xml:space="preserve">The board of trustees of the </w:t>
            </w:r>
            <w:r w:rsidR="001F72DF">
              <w:rPr>
                <w:rFonts w:cs="Arial"/>
                <w:i/>
                <w:szCs w:val="22"/>
                <w:lang w:eastAsia="en-US"/>
              </w:rPr>
              <w:t xml:space="preserve">multi-academy trust </w:t>
            </w:r>
            <w:r w:rsidRPr="000E7C44">
              <w:rPr>
                <w:rFonts w:cs="Arial"/>
                <w:i/>
                <w:color w:val="000000" w:themeColor="text1"/>
                <w:szCs w:val="22"/>
                <w:lang w:eastAsia="en-US"/>
              </w:rPr>
              <w:t xml:space="preserve">must appoint, in writing, a named individual who is both the senior executive leader and Accounting Officer. </w:t>
            </w:r>
            <w:r w:rsidR="00D06359">
              <w:rPr>
                <w:rFonts w:cs="Arial"/>
                <w:i/>
                <w:color w:val="000000" w:themeColor="text1"/>
                <w:szCs w:val="22"/>
                <w:lang w:eastAsia="en-US"/>
              </w:rPr>
              <w:t>This</w:t>
            </w:r>
            <w:r w:rsidRPr="000E7C44">
              <w:rPr>
                <w:rFonts w:cs="Arial"/>
                <w:i/>
                <w:color w:val="000000" w:themeColor="text1"/>
                <w:szCs w:val="22"/>
                <w:lang w:eastAsia="en-US"/>
              </w:rPr>
              <w:t xml:space="preserve"> should be the chief executive or equivalent.</w:t>
            </w:r>
          </w:p>
        </w:tc>
      </w:tr>
      <w:tr w:rsidR="00A93693" w:rsidRPr="008B2B6F" w14:paraId="554E8CA8" w14:textId="77777777" w:rsidTr="00272F73">
        <w:trPr>
          <w:trHeight w:val="4166"/>
        </w:trPr>
        <w:tc>
          <w:tcPr>
            <w:tcW w:w="0" w:type="auto"/>
          </w:tcPr>
          <w:p w14:paraId="7A98C88D" w14:textId="77777777" w:rsidR="00A93693" w:rsidRPr="008B2B6F" w:rsidRDefault="00A93693" w:rsidP="00272F73">
            <w:pPr>
              <w:widowControl w:val="0"/>
              <w:overflowPunct w:val="0"/>
              <w:autoSpaceDE w:val="0"/>
              <w:autoSpaceDN w:val="0"/>
              <w:adjustRightInd w:val="0"/>
              <w:spacing w:before="120" w:after="0" w:line="240" w:lineRule="auto"/>
              <w:contextualSpacing/>
              <w:textAlignment w:val="baseline"/>
              <w:rPr>
                <w:rFonts w:cs="Arial"/>
                <w:b/>
                <w:szCs w:val="22"/>
                <w:lang w:eastAsia="en-US"/>
              </w:rPr>
            </w:pPr>
          </w:p>
          <w:p w14:paraId="4E761BCA" w14:textId="6A178115" w:rsidR="00A93693" w:rsidRPr="00EA695F" w:rsidRDefault="00A93693" w:rsidP="00EA695F">
            <w:pPr>
              <w:rPr>
                <w:b/>
                <w:bCs/>
                <w:lang w:eastAsia="en-US"/>
              </w:rPr>
            </w:pPr>
            <w:r w:rsidRPr="00EA695F">
              <w:rPr>
                <w:b/>
                <w:bCs/>
                <w:lang w:eastAsia="en-US"/>
              </w:rPr>
              <w:t xml:space="preserve">Please attach an A4 diagram showing the proposed structure of your </w:t>
            </w:r>
            <w:r w:rsidR="001F72DF">
              <w:rPr>
                <w:b/>
                <w:bCs/>
                <w:lang w:eastAsia="en-US"/>
              </w:rPr>
              <w:t>multi-academy trust</w:t>
            </w:r>
            <w:r w:rsidRPr="00EA695F">
              <w:rPr>
                <w:b/>
                <w:bCs/>
                <w:lang w:eastAsia="en-US"/>
              </w:rPr>
              <w:t xml:space="preserve">. This diagram must clearly show the lines of accountability between the trust and the academies that would join the trust, </w:t>
            </w:r>
            <w:proofErr w:type="gramStart"/>
            <w:r w:rsidRPr="00EA695F">
              <w:rPr>
                <w:b/>
                <w:bCs/>
                <w:lang w:eastAsia="en-US"/>
              </w:rPr>
              <w:t>in order to</w:t>
            </w:r>
            <w:proofErr w:type="gramEnd"/>
            <w:r w:rsidRPr="00EA695F">
              <w:rPr>
                <w:b/>
                <w:bCs/>
                <w:lang w:eastAsia="en-US"/>
              </w:rPr>
              <w:t xml:space="preserve"> show how the trust will hold each academy to account. Use accompanying text where necessary to explain the detail.</w:t>
            </w:r>
          </w:p>
          <w:p w14:paraId="546DD693" w14:textId="329BF460" w:rsidR="00A93693" w:rsidRPr="00EA695F" w:rsidRDefault="00A93693" w:rsidP="00EA695F">
            <w:pPr>
              <w:rPr>
                <w:b/>
                <w:bCs/>
                <w:lang w:eastAsia="en-US"/>
              </w:rPr>
            </w:pPr>
            <w:r w:rsidRPr="00EA695F">
              <w:rPr>
                <w:b/>
                <w:bCs/>
                <w:lang w:eastAsia="en-US"/>
              </w:rPr>
              <w:t xml:space="preserve">If you are joining an open </w:t>
            </w:r>
            <w:r w:rsidR="001F72DF">
              <w:rPr>
                <w:b/>
                <w:bCs/>
                <w:lang w:eastAsia="en-US"/>
              </w:rPr>
              <w:t>multi-academy trust</w:t>
            </w:r>
            <w:r w:rsidRPr="00EA695F">
              <w:rPr>
                <w:b/>
                <w:bCs/>
                <w:lang w:eastAsia="en-US"/>
              </w:rPr>
              <w:t xml:space="preserve">, use this section to explain what local governing body arrangements will be for the schools that are joining, and how they will fit into the existing lines of accountability within the </w:t>
            </w:r>
            <w:r w:rsidR="001F72DF">
              <w:rPr>
                <w:b/>
                <w:bCs/>
                <w:lang w:eastAsia="en-US"/>
              </w:rPr>
              <w:t>multi-academy trust</w:t>
            </w:r>
            <w:r w:rsidRPr="00EA695F">
              <w:rPr>
                <w:b/>
                <w:bCs/>
                <w:lang w:eastAsia="en-US"/>
              </w:rPr>
              <w:t>.</w:t>
            </w:r>
          </w:p>
          <w:p w14:paraId="2EC4C64F" w14:textId="5B0B558E" w:rsidR="00A93693" w:rsidRDefault="00A93693" w:rsidP="00EA695F">
            <w:pPr>
              <w:rPr>
                <w:color w:val="000000" w:themeColor="text1"/>
              </w:rPr>
            </w:pPr>
            <w:r w:rsidRPr="008B2B6F">
              <w:rPr>
                <w:lang w:eastAsia="en-US"/>
              </w:rPr>
              <w:t xml:space="preserve">Guidance on </w:t>
            </w:r>
            <w:r w:rsidR="001F72DF">
              <w:rPr>
                <w:lang w:eastAsia="en-US"/>
              </w:rPr>
              <w:t>multi-academy trust</w:t>
            </w:r>
            <w:r w:rsidRPr="008B2B6F">
              <w:rPr>
                <w:lang w:eastAsia="en-US"/>
              </w:rPr>
              <w:t xml:space="preserve"> structures is set out in the Governance Handbook</w:t>
            </w:r>
            <w:r>
              <w:rPr>
                <w:lang w:eastAsia="en-US"/>
              </w:rPr>
              <w:t xml:space="preserve">, which can be downloaded </w:t>
            </w:r>
            <w:r w:rsidR="00510D50">
              <w:rPr>
                <w:lang w:eastAsia="en-US"/>
              </w:rPr>
              <w:t>at</w:t>
            </w:r>
            <w:r w:rsidRPr="008B2B6F">
              <w:rPr>
                <w:lang w:eastAsia="en-US"/>
              </w:rPr>
              <w:t xml:space="preserve"> </w:t>
            </w:r>
            <w:hyperlink r:id="rId29" w:history="1">
              <w:r w:rsidRPr="008B2B6F">
                <w:rPr>
                  <w:color w:val="0000FF"/>
                  <w:u w:val="single"/>
                  <w:lang w:eastAsia="en-US"/>
                </w:rPr>
                <w:t>https://www.gov.uk/government/publications/governance-handbook</w:t>
              </w:r>
            </w:hyperlink>
            <w:r w:rsidR="00510D50">
              <w:rPr>
                <w:color w:val="0000FF"/>
                <w:u w:val="single"/>
                <w:lang w:eastAsia="en-US"/>
              </w:rPr>
              <w:t>.</w:t>
            </w:r>
          </w:p>
          <w:p w14:paraId="4DF89A91" w14:textId="456D0197" w:rsidR="00A93693" w:rsidRPr="007B448E" w:rsidRDefault="00A93693" w:rsidP="00EA695F">
            <w:pPr>
              <w:rPr>
                <w:color w:val="0000FF"/>
                <w:u w:val="single"/>
              </w:rPr>
            </w:pPr>
            <w:r>
              <w:rPr>
                <w:color w:val="000000" w:themeColor="text1"/>
              </w:rPr>
              <w:t xml:space="preserve">You can find </w:t>
            </w:r>
            <w:r w:rsidRPr="008B2B6F">
              <w:rPr>
                <w:color w:val="000000" w:themeColor="text1"/>
              </w:rPr>
              <w:t xml:space="preserve">examples of </w:t>
            </w:r>
            <w:r>
              <w:rPr>
                <w:color w:val="000000" w:themeColor="text1"/>
              </w:rPr>
              <w:t xml:space="preserve">governance </w:t>
            </w:r>
            <w:r w:rsidRPr="008B2B6F">
              <w:rPr>
                <w:color w:val="000000" w:themeColor="text1"/>
              </w:rPr>
              <w:t>structures in</w:t>
            </w:r>
            <w:r>
              <w:rPr>
                <w:color w:val="000000" w:themeColor="text1"/>
              </w:rPr>
              <w:t xml:space="preserve"> </w:t>
            </w:r>
            <w:r w:rsidR="003562F6">
              <w:rPr>
                <w:color w:val="000000" w:themeColor="text1"/>
              </w:rPr>
              <w:t>M</w:t>
            </w:r>
            <w:r w:rsidR="003562F6">
              <w:rPr>
                <w:lang w:eastAsia="en-US"/>
              </w:rPr>
              <w:t>ulti-Academy Trusts</w:t>
            </w:r>
            <w:r>
              <w:rPr>
                <w:color w:val="000000" w:themeColor="text1"/>
              </w:rPr>
              <w:t xml:space="preserve">: </w:t>
            </w:r>
            <w:r w:rsidRPr="008B2B6F">
              <w:rPr>
                <w:color w:val="000000" w:themeColor="text1"/>
              </w:rPr>
              <w:t>Good Practice Guidance and Expectations for Growth</w:t>
            </w:r>
            <w:r w:rsidR="00556BDB">
              <w:rPr>
                <w:color w:val="000000" w:themeColor="text1"/>
              </w:rPr>
              <w:t>, at</w:t>
            </w:r>
            <w:r w:rsidRPr="008B2B6F">
              <w:rPr>
                <w:i/>
                <w:color w:val="000000" w:themeColor="text1"/>
              </w:rPr>
              <w:t xml:space="preserve"> </w:t>
            </w:r>
            <w:hyperlink r:id="rId30" w:history="1">
              <w:r w:rsidRPr="008B2B6F">
                <w:rPr>
                  <w:color w:val="0000FF"/>
                  <w:u w:val="single"/>
                </w:rPr>
                <w:t>https://www.gov.uk/government/publications/multi-academy-trusts-establishing-and-developing-your-trust</w:t>
              </w:r>
            </w:hyperlink>
            <w:r w:rsidR="00556BDB">
              <w:rPr>
                <w:color w:val="0000FF"/>
                <w:u w:val="single"/>
              </w:rPr>
              <w:t>.</w:t>
            </w:r>
          </w:p>
        </w:tc>
      </w:tr>
    </w:tbl>
    <w:p w14:paraId="792D0D53" w14:textId="4F66706E" w:rsidR="00D453E9" w:rsidRDefault="00D453E9" w:rsidP="00D453E9">
      <w:pPr>
        <w:pStyle w:val="Heading3"/>
      </w:pPr>
      <w:r>
        <w:t>Key people</w:t>
      </w:r>
    </w:p>
    <w:p w14:paraId="4201FCFE" w14:textId="722730BB" w:rsidR="004E5280" w:rsidRPr="00E90B59" w:rsidRDefault="004E5280" w:rsidP="00EA695F">
      <w:r w:rsidRPr="00E90B59">
        <w:t>Using the table below, please provide a brief biography for each of the persons fulfilling the specific roles outlined below, to demonstrate relevant experience in the key areas of leadership</w:t>
      </w:r>
      <w:r w:rsidR="001D7A64">
        <w:t>,</w:t>
      </w:r>
      <w:r w:rsidRPr="00E90B59">
        <w:t xml:space="preserve"> education improvement</w:t>
      </w:r>
      <w:r w:rsidR="001D7A64">
        <w:t>,</w:t>
      </w:r>
      <w:r w:rsidRPr="00E90B59">
        <w:t xml:space="preserve"> finance</w:t>
      </w:r>
      <w:r w:rsidR="001D7A64">
        <w:t>,</w:t>
      </w:r>
      <w:r w:rsidRPr="00E90B59">
        <w:t xml:space="preserve"> business</w:t>
      </w:r>
      <w:r w:rsidR="001D7A64">
        <w:t>,</w:t>
      </w:r>
      <w:r w:rsidRPr="00E90B59">
        <w:t xml:space="preserve"> </w:t>
      </w:r>
      <w:proofErr w:type="gramStart"/>
      <w:r w:rsidRPr="00E90B59">
        <w:t>HR</w:t>
      </w:r>
      <w:proofErr w:type="gramEnd"/>
      <w:r w:rsidRPr="00E90B59">
        <w:t xml:space="preserve"> and data handling. The Academ</w:t>
      </w:r>
      <w:r w:rsidR="004F0D14">
        <w:t>y Trust</w:t>
      </w:r>
      <w:r w:rsidRPr="00E90B59">
        <w:t xml:space="preserve"> Handbook places requirements on </w:t>
      </w:r>
      <w:proofErr w:type="gramStart"/>
      <w:r w:rsidRPr="00E90B59">
        <w:t>all of</w:t>
      </w:r>
      <w:proofErr w:type="gramEnd"/>
      <w:r w:rsidRPr="00E90B59">
        <w:t xml:space="preserve"> these roles. </w:t>
      </w:r>
    </w:p>
    <w:p w14:paraId="59E70835" w14:textId="045360E1" w:rsidR="004E5280" w:rsidRPr="00E90B59" w:rsidRDefault="004E5280" w:rsidP="00EA695F">
      <w:r w:rsidRPr="00E90B59">
        <w:t xml:space="preserve">You should </w:t>
      </w:r>
      <w:r w:rsidR="004F0D14">
        <w:t xml:space="preserve">consult the Academy Trust </w:t>
      </w:r>
      <w:r w:rsidRPr="00E90B59">
        <w:t>Handbook to find out more about these requirements</w:t>
      </w:r>
      <w:r w:rsidR="004F0D14">
        <w:t>, a</w:t>
      </w:r>
      <w:r w:rsidR="00380FF3">
        <w:t xml:space="preserve">t </w:t>
      </w:r>
      <w:hyperlink r:id="rId31" w:history="1">
        <w:r w:rsidR="00380FF3" w:rsidRPr="00575903">
          <w:rPr>
            <w:rStyle w:val="Hyperlink"/>
            <w:rFonts w:cs="Arial"/>
            <w:sz w:val="22"/>
            <w:szCs w:val="22"/>
          </w:rPr>
          <w:t>https://www.gov.uk/guidance/academy-trust-handbook</w:t>
        </w:r>
      </w:hyperlink>
      <w:r w:rsidR="00380FF3">
        <w:t>.</w:t>
      </w:r>
    </w:p>
    <w:p w14:paraId="26FC322B" w14:textId="0DB838EF" w:rsidR="004E5280" w:rsidRDefault="004E5280" w:rsidP="00EA695F">
      <w:r w:rsidRPr="00E90B59">
        <w:t>If any of these people have previously been a head teacher, please give the name of their most recent school, the dates of their headship and their school performance data.</w:t>
      </w:r>
    </w:p>
    <w:p w14:paraId="671399DA" w14:textId="6F6CEE35" w:rsidR="004E5280" w:rsidRPr="00EA695F" w:rsidRDefault="004E5280" w:rsidP="00EA695F">
      <w:r>
        <w:t>If any of these people have an interest in any other academies, for example as trustee, please give details of the trust and their role.</w:t>
      </w:r>
    </w:p>
    <w:p w14:paraId="76022113" w14:textId="61FF43EF" w:rsidR="004E5280" w:rsidRPr="008B2B6F" w:rsidRDefault="004E5280" w:rsidP="004E5280">
      <w:pPr>
        <w:numPr>
          <w:ilvl w:val="0"/>
          <w:numId w:val="18"/>
        </w:numPr>
        <w:spacing w:after="120"/>
        <w:rPr>
          <w:rFonts w:cs="Arial"/>
          <w:szCs w:val="22"/>
          <w:lang w:eastAsia="en-US"/>
        </w:rPr>
      </w:pPr>
      <w:r w:rsidRPr="008B2B6F">
        <w:rPr>
          <w:rFonts w:cs="Arial"/>
          <w:szCs w:val="22"/>
          <w:lang w:eastAsia="en-US"/>
        </w:rPr>
        <w:t xml:space="preserve">The senior executive leader/CEO of the trust, including their qualifications and experience for that </w:t>
      </w:r>
      <w:proofErr w:type="gramStart"/>
      <w:r w:rsidRPr="008B2B6F">
        <w:rPr>
          <w:rFonts w:cs="Arial"/>
          <w:szCs w:val="22"/>
          <w:lang w:eastAsia="en-US"/>
        </w:rPr>
        <w:t>role</w:t>
      </w:r>
      <w:proofErr w:type="gramEnd"/>
    </w:p>
    <w:p w14:paraId="4ABBD0C9" w14:textId="7F684BC6" w:rsidR="004E5280" w:rsidRPr="008B2B6F" w:rsidRDefault="004E5280" w:rsidP="004E5280">
      <w:pPr>
        <w:numPr>
          <w:ilvl w:val="0"/>
          <w:numId w:val="18"/>
        </w:numPr>
        <w:spacing w:after="120"/>
        <w:rPr>
          <w:rFonts w:cs="Arial"/>
          <w:szCs w:val="22"/>
          <w:lang w:eastAsia="en-US"/>
        </w:rPr>
      </w:pPr>
      <w:r w:rsidRPr="008B2B6F">
        <w:rPr>
          <w:rFonts w:cs="Arial"/>
          <w:szCs w:val="22"/>
          <w:lang w:eastAsia="en-US"/>
        </w:rPr>
        <w:t xml:space="preserve">The </w:t>
      </w:r>
      <w:r w:rsidR="004A44FE">
        <w:rPr>
          <w:rFonts w:cs="Arial"/>
          <w:szCs w:val="22"/>
          <w:lang w:eastAsia="en-US"/>
        </w:rPr>
        <w:t>c</w:t>
      </w:r>
      <w:r w:rsidR="008D7439">
        <w:rPr>
          <w:rFonts w:cs="Arial"/>
          <w:szCs w:val="22"/>
          <w:lang w:eastAsia="en-US"/>
        </w:rPr>
        <w:t xml:space="preserve">hief </w:t>
      </w:r>
      <w:r w:rsidR="004A44FE">
        <w:rPr>
          <w:rFonts w:cs="Arial"/>
          <w:szCs w:val="22"/>
          <w:lang w:eastAsia="en-US"/>
        </w:rPr>
        <w:t>f</w:t>
      </w:r>
      <w:r w:rsidR="008D7439">
        <w:rPr>
          <w:rFonts w:cs="Arial"/>
          <w:szCs w:val="22"/>
          <w:lang w:eastAsia="en-US"/>
        </w:rPr>
        <w:t xml:space="preserve">inancial </w:t>
      </w:r>
      <w:r w:rsidR="004A44FE">
        <w:rPr>
          <w:rFonts w:cs="Arial"/>
          <w:szCs w:val="22"/>
          <w:lang w:eastAsia="en-US"/>
        </w:rPr>
        <w:t>o</w:t>
      </w:r>
      <w:r w:rsidR="008D7439">
        <w:rPr>
          <w:rFonts w:cs="Arial"/>
          <w:szCs w:val="22"/>
          <w:lang w:eastAsia="en-US"/>
        </w:rPr>
        <w:t>fficer</w:t>
      </w:r>
      <w:r w:rsidR="009B28AF">
        <w:rPr>
          <w:rFonts w:cs="Arial"/>
          <w:szCs w:val="22"/>
          <w:lang w:eastAsia="en-US"/>
        </w:rPr>
        <w:t>/finance director</w:t>
      </w:r>
      <w:r w:rsidRPr="008B2B6F">
        <w:rPr>
          <w:rFonts w:cs="Arial"/>
          <w:szCs w:val="22"/>
          <w:lang w:eastAsia="en-US"/>
        </w:rPr>
        <w:t xml:space="preserve">, including their qualifications and experience for that role and how much time they expect to be able to give </w:t>
      </w:r>
      <w:proofErr w:type="gramStart"/>
      <w:r w:rsidRPr="008B2B6F">
        <w:rPr>
          <w:rFonts w:cs="Arial"/>
          <w:szCs w:val="22"/>
          <w:lang w:eastAsia="en-US"/>
        </w:rPr>
        <w:t>initially</w:t>
      </w:r>
      <w:proofErr w:type="gramEnd"/>
    </w:p>
    <w:p w14:paraId="224584AA" w14:textId="1C4DF641" w:rsidR="004E5280" w:rsidRPr="008B2B6F" w:rsidRDefault="004E5280" w:rsidP="004E5280">
      <w:pPr>
        <w:numPr>
          <w:ilvl w:val="0"/>
          <w:numId w:val="18"/>
        </w:numPr>
        <w:spacing w:after="120"/>
        <w:rPr>
          <w:rFonts w:cs="Arial"/>
          <w:szCs w:val="22"/>
          <w:lang w:eastAsia="en-US"/>
        </w:rPr>
      </w:pPr>
      <w:r w:rsidRPr="008B2B6F">
        <w:rPr>
          <w:rFonts w:cs="Arial"/>
          <w:szCs w:val="22"/>
          <w:lang w:eastAsia="en-US"/>
        </w:rPr>
        <w:t xml:space="preserve">The </w:t>
      </w:r>
      <w:r>
        <w:rPr>
          <w:rFonts w:cs="Arial"/>
          <w:szCs w:val="22"/>
          <w:lang w:eastAsia="en-US"/>
        </w:rPr>
        <w:t>m</w:t>
      </w:r>
      <w:r w:rsidRPr="008B2B6F">
        <w:rPr>
          <w:rFonts w:cs="Arial"/>
          <w:szCs w:val="22"/>
          <w:lang w:eastAsia="en-US"/>
        </w:rPr>
        <w:t xml:space="preserve">embers of the trust who are signatories to the articles of association and </w:t>
      </w:r>
      <w:r w:rsidRPr="008B2B6F">
        <w:rPr>
          <w:rFonts w:cs="Arial"/>
          <w:szCs w:val="22"/>
          <w:lang w:val="en" w:eastAsia="en-US"/>
        </w:rPr>
        <w:t xml:space="preserve">who </w:t>
      </w:r>
      <w:r w:rsidRPr="008B2B6F">
        <w:rPr>
          <w:rFonts w:cs="Arial"/>
          <w:szCs w:val="22"/>
          <w:lang w:eastAsia="en-US"/>
        </w:rPr>
        <w:t xml:space="preserve">have a similar role to shareholders in a company limited by </w:t>
      </w:r>
      <w:proofErr w:type="gramStart"/>
      <w:r w:rsidRPr="008B2B6F">
        <w:rPr>
          <w:rFonts w:cs="Arial"/>
          <w:szCs w:val="22"/>
          <w:lang w:eastAsia="en-US"/>
        </w:rPr>
        <w:t>shares</w:t>
      </w:r>
      <w:proofErr w:type="gramEnd"/>
    </w:p>
    <w:p w14:paraId="5FFF38D6" w14:textId="1A97A299" w:rsidR="004E5280" w:rsidRPr="008B2B6F" w:rsidRDefault="004E5280" w:rsidP="004E5280">
      <w:pPr>
        <w:numPr>
          <w:ilvl w:val="0"/>
          <w:numId w:val="18"/>
        </w:numPr>
        <w:spacing w:after="120"/>
        <w:rPr>
          <w:rFonts w:cs="Arial"/>
          <w:szCs w:val="22"/>
          <w:lang w:eastAsia="en-US"/>
        </w:rPr>
      </w:pPr>
      <w:r w:rsidRPr="008B2B6F">
        <w:rPr>
          <w:rFonts w:cs="Arial"/>
          <w:szCs w:val="22"/>
          <w:lang w:eastAsia="en-US"/>
        </w:rPr>
        <w:t>The</w:t>
      </w:r>
      <w:r w:rsidRPr="008B2B6F">
        <w:rPr>
          <w:rFonts w:cs="Arial"/>
          <w:bCs/>
          <w:szCs w:val="22"/>
          <w:shd w:val="clear" w:color="auto" w:fill="FFFFFF" w:themeFill="background1"/>
          <w:lang w:eastAsia="en-US"/>
        </w:rPr>
        <w:t xml:space="preserve"> trustees who manage the business of the academy trust</w:t>
      </w:r>
    </w:p>
    <w:p w14:paraId="5D3443BB" w14:textId="46457BA8" w:rsidR="004E5280" w:rsidRDefault="004E5280" w:rsidP="004E5280">
      <w:pPr>
        <w:pStyle w:val="ListParagraph"/>
        <w:numPr>
          <w:ilvl w:val="0"/>
          <w:numId w:val="18"/>
        </w:numPr>
      </w:pPr>
      <w:r w:rsidRPr="00812D35">
        <w:rPr>
          <w:rFonts w:cs="Arial"/>
          <w:szCs w:val="22"/>
          <w:lang w:eastAsia="en-US"/>
        </w:rPr>
        <w:t xml:space="preserve">Other key partner organisations and individuals with whom the trust would </w:t>
      </w:r>
      <w:proofErr w:type="gramStart"/>
      <w:r w:rsidRPr="00812D35">
        <w:rPr>
          <w:rFonts w:cs="Arial"/>
          <w:szCs w:val="22"/>
          <w:lang w:eastAsia="en-US"/>
        </w:rPr>
        <w:t>work</w:t>
      </w:r>
      <w:proofErr w:type="gramEnd"/>
    </w:p>
    <w:p w14:paraId="08882641" w14:textId="77777777" w:rsidR="00A77288" w:rsidRDefault="004E5280" w:rsidP="00A77288">
      <w:r>
        <w:t>Please add more rows to the table as required.</w:t>
      </w:r>
    </w:p>
    <w:p w14:paraId="5327B66A" w14:textId="77777777" w:rsidR="00D2693F" w:rsidRDefault="00D2693F" w:rsidP="00A77288">
      <w:pPr>
        <w:sectPr w:rsidR="00D2693F" w:rsidSect="004B5E15">
          <w:pgSz w:w="11906" w:h="16838" w:code="9"/>
          <w:pgMar w:top="851" w:right="1077" w:bottom="992" w:left="1077" w:header="425" w:footer="397" w:gutter="0"/>
          <w:cols w:space="1134"/>
          <w:docGrid w:linePitch="360"/>
        </w:sectPr>
      </w:pPr>
    </w:p>
    <w:p w14:paraId="23483B4A" w14:textId="77777777" w:rsidR="00D2693F" w:rsidRDefault="00D2693F" w:rsidP="00D2693F">
      <w:pPr>
        <w:pStyle w:val="Heading4"/>
      </w:pPr>
      <w:r>
        <w:lastRenderedPageBreak/>
        <w:t>Governance Structure Overview</w:t>
      </w:r>
    </w:p>
    <w:p w14:paraId="25174174" w14:textId="77777777" w:rsidR="00D2693F" w:rsidRDefault="00D2693F" w:rsidP="00D2693F">
      <w:pPr>
        <w:rPr>
          <w:rFonts w:eastAsia="Arial"/>
          <w:lang w:eastAsia="en-US"/>
        </w:rPr>
      </w:pPr>
      <w:r>
        <w:rPr>
          <w:rFonts w:eastAsia="Arial"/>
          <w:lang w:eastAsia="en-US"/>
        </w:rPr>
        <w:t>Please give brief details of:</w:t>
      </w:r>
    </w:p>
    <w:p w14:paraId="0836C221" w14:textId="77777777" w:rsidR="00D2693F" w:rsidRPr="00A77288" w:rsidRDefault="00D2693F" w:rsidP="00D2693F">
      <w:pPr>
        <w:pStyle w:val="ListParagraph"/>
        <w:numPr>
          <w:ilvl w:val="0"/>
          <w:numId w:val="24"/>
        </w:numPr>
        <w:rPr>
          <w:rFonts w:eastAsia="Arial"/>
          <w:lang w:eastAsia="en-US"/>
        </w:rPr>
      </w:pPr>
      <w:r w:rsidRPr="00A77288">
        <w:rPr>
          <w:rFonts w:eastAsia="Arial"/>
          <w:lang w:eastAsia="en-US"/>
        </w:rPr>
        <w:t>Number of members</w:t>
      </w:r>
    </w:p>
    <w:p w14:paraId="37C22E4D" w14:textId="77777777" w:rsidR="00D2693F" w:rsidRPr="00A77288" w:rsidRDefault="00D2693F" w:rsidP="00D2693F">
      <w:pPr>
        <w:pStyle w:val="ListParagraph"/>
        <w:numPr>
          <w:ilvl w:val="0"/>
          <w:numId w:val="24"/>
        </w:numPr>
        <w:rPr>
          <w:rFonts w:eastAsia="Arial"/>
          <w:lang w:eastAsia="en-US"/>
        </w:rPr>
      </w:pPr>
      <w:r w:rsidRPr="00A77288">
        <w:rPr>
          <w:rFonts w:eastAsia="Arial"/>
          <w:lang w:eastAsia="en-US"/>
        </w:rPr>
        <w:t>Number of trustees</w:t>
      </w:r>
    </w:p>
    <w:p w14:paraId="2F77104C" w14:textId="77777777" w:rsidR="00D2693F" w:rsidRPr="00A77288" w:rsidRDefault="00D2693F" w:rsidP="00D2693F">
      <w:pPr>
        <w:pStyle w:val="ListParagraph"/>
        <w:numPr>
          <w:ilvl w:val="0"/>
          <w:numId w:val="24"/>
        </w:numPr>
        <w:rPr>
          <w:rFonts w:eastAsia="Arial"/>
          <w:lang w:eastAsia="en-US"/>
        </w:rPr>
      </w:pPr>
      <w:r w:rsidRPr="00A77288">
        <w:rPr>
          <w:rFonts w:eastAsia="Arial"/>
          <w:lang w:eastAsia="en-US"/>
        </w:rPr>
        <w:t>Executive leadership team</w:t>
      </w:r>
    </w:p>
    <w:p w14:paraId="05B902AA" w14:textId="77777777" w:rsidR="00D2693F" w:rsidRDefault="00D2693F" w:rsidP="00D2693F">
      <w:pPr>
        <w:pStyle w:val="ListParagraph"/>
        <w:numPr>
          <w:ilvl w:val="0"/>
          <w:numId w:val="24"/>
        </w:numPr>
        <w:rPr>
          <w:rFonts w:eastAsia="Arial"/>
          <w:lang w:eastAsia="en-US"/>
        </w:rPr>
      </w:pPr>
      <w:r w:rsidRPr="00A77288">
        <w:rPr>
          <w:rFonts w:eastAsia="Arial"/>
          <w:lang w:eastAsia="en-US"/>
        </w:rPr>
        <w:t>Local Governing Bodies (LGBs), other committees</w:t>
      </w:r>
    </w:p>
    <w:p w14:paraId="516AE8B7" w14:textId="25995DBB" w:rsidR="00D2693F" w:rsidRDefault="00D2693F" w:rsidP="00D2693F">
      <w:pPr>
        <w:rPr>
          <w:b/>
          <w:color w:val="000000" w:themeColor="text1"/>
          <w:szCs w:val="22"/>
        </w:rPr>
      </w:pPr>
      <w:r>
        <w:rPr>
          <w:b/>
          <w:color w:val="000000" w:themeColor="text1"/>
          <w:szCs w:val="22"/>
        </w:rPr>
        <w:t>Key Person Profile:</w:t>
      </w:r>
    </w:p>
    <w:tbl>
      <w:tblPr>
        <w:tblStyle w:val="TableGrid"/>
        <w:tblW w:w="14991" w:type="dxa"/>
        <w:tblLayout w:type="fixed"/>
        <w:tblLook w:val="04A0" w:firstRow="1" w:lastRow="0" w:firstColumn="1" w:lastColumn="0" w:noHBand="0" w:noVBand="1"/>
      </w:tblPr>
      <w:tblGrid>
        <w:gridCol w:w="950"/>
        <w:gridCol w:w="950"/>
        <w:gridCol w:w="1257"/>
        <w:gridCol w:w="2225"/>
        <w:gridCol w:w="1559"/>
        <w:gridCol w:w="1985"/>
        <w:gridCol w:w="1417"/>
        <w:gridCol w:w="1418"/>
        <w:gridCol w:w="1539"/>
        <w:gridCol w:w="1691"/>
      </w:tblGrid>
      <w:tr w:rsidR="007160DE" w14:paraId="3B180D0D" w14:textId="77777777" w:rsidTr="002355DE">
        <w:trPr>
          <w:trHeight w:val="1439"/>
        </w:trPr>
        <w:tc>
          <w:tcPr>
            <w:tcW w:w="950" w:type="dxa"/>
            <w:hideMark/>
          </w:tcPr>
          <w:p w14:paraId="1DFB4943" w14:textId="77777777" w:rsidR="007160DE" w:rsidRDefault="007160DE" w:rsidP="00272F73">
            <w:pPr>
              <w:spacing w:after="0" w:line="240" w:lineRule="auto"/>
              <w:rPr>
                <w:szCs w:val="22"/>
              </w:rPr>
            </w:pPr>
            <w:r>
              <w:rPr>
                <w:b/>
                <w:szCs w:val="22"/>
              </w:rPr>
              <w:t>N</w:t>
            </w:r>
            <w:r>
              <w:rPr>
                <w:rFonts w:cs="Arial"/>
                <w:b/>
                <w:szCs w:val="22"/>
              </w:rPr>
              <w:t>ame</w:t>
            </w:r>
          </w:p>
        </w:tc>
        <w:tc>
          <w:tcPr>
            <w:tcW w:w="950" w:type="dxa"/>
            <w:hideMark/>
          </w:tcPr>
          <w:p w14:paraId="4C366236" w14:textId="77777777" w:rsidR="007160DE" w:rsidRDefault="007160DE" w:rsidP="00272F73">
            <w:pPr>
              <w:spacing w:after="0" w:line="240" w:lineRule="auto"/>
              <w:rPr>
                <w:b/>
                <w:szCs w:val="22"/>
              </w:rPr>
            </w:pPr>
            <w:r>
              <w:rPr>
                <w:b/>
                <w:szCs w:val="22"/>
              </w:rPr>
              <w:t>D.O.B.</w:t>
            </w:r>
          </w:p>
        </w:tc>
        <w:tc>
          <w:tcPr>
            <w:tcW w:w="1257" w:type="dxa"/>
            <w:hideMark/>
          </w:tcPr>
          <w:p w14:paraId="5D628769" w14:textId="77777777" w:rsidR="007160DE" w:rsidRDefault="007160DE" w:rsidP="00272F73">
            <w:pPr>
              <w:spacing w:after="0" w:line="240" w:lineRule="auto"/>
              <w:rPr>
                <w:szCs w:val="22"/>
              </w:rPr>
            </w:pPr>
            <w:r>
              <w:rPr>
                <w:rFonts w:cs="Arial"/>
                <w:b/>
                <w:szCs w:val="22"/>
              </w:rPr>
              <w:t>Address</w:t>
            </w:r>
          </w:p>
        </w:tc>
        <w:tc>
          <w:tcPr>
            <w:tcW w:w="2225" w:type="dxa"/>
            <w:hideMark/>
          </w:tcPr>
          <w:p w14:paraId="27F1A029" w14:textId="77777777" w:rsidR="007160DE" w:rsidRDefault="007160DE" w:rsidP="00272F73">
            <w:pPr>
              <w:spacing w:after="0" w:line="240" w:lineRule="auto"/>
              <w:rPr>
                <w:szCs w:val="22"/>
              </w:rPr>
            </w:pPr>
            <w:r>
              <w:rPr>
                <w:rFonts w:cs="Arial"/>
                <w:b/>
                <w:szCs w:val="22"/>
              </w:rPr>
              <w:t>Position within the Trust (tick all that apply)</w:t>
            </w:r>
          </w:p>
        </w:tc>
        <w:tc>
          <w:tcPr>
            <w:tcW w:w="1559" w:type="dxa"/>
            <w:hideMark/>
          </w:tcPr>
          <w:p w14:paraId="7B9A16A3" w14:textId="77777777" w:rsidR="007160DE" w:rsidRDefault="007160DE" w:rsidP="00272F73">
            <w:pPr>
              <w:spacing w:after="0" w:line="240" w:lineRule="auto"/>
              <w:rPr>
                <w:szCs w:val="22"/>
              </w:rPr>
            </w:pPr>
            <w:r>
              <w:rPr>
                <w:rFonts w:cs="Arial"/>
                <w:b/>
                <w:szCs w:val="22"/>
              </w:rPr>
              <w:t>Has the individual consented to take up this position?</w:t>
            </w:r>
          </w:p>
        </w:tc>
        <w:tc>
          <w:tcPr>
            <w:tcW w:w="1985" w:type="dxa"/>
            <w:hideMark/>
          </w:tcPr>
          <w:p w14:paraId="616371EF" w14:textId="77777777" w:rsidR="007160DE" w:rsidRDefault="007160DE" w:rsidP="00272F73">
            <w:pPr>
              <w:spacing w:after="0" w:line="240" w:lineRule="auto"/>
              <w:rPr>
                <w:rFonts w:cs="Arial"/>
                <w:b/>
                <w:szCs w:val="22"/>
              </w:rPr>
            </w:pPr>
            <w:r>
              <w:rPr>
                <w:rFonts w:cs="Arial"/>
                <w:b/>
                <w:szCs w:val="22"/>
              </w:rPr>
              <w:t xml:space="preserve">Current responsibilities </w:t>
            </w:r>
          </w:p>
          <w:p w14:paraId="3F16CE71" w14:textId="1DD31FA0" w:rsidR="007160DE" w:rsidRDefault="007160DE" w:rsidP="00272F73">
            <w:pPr>
              <w:spacing w:after="0" w:line="240" w:lineRule="auto"/>
              <w:rPr>
                <w:szCs w:val="22"/>
              </w:rPr>
            </w:pPr>
            <w:r>
              <w:rPr>
                <w:rFonts w:cs="Arial"/>
                <w:szCs w:val="22"/>
              </w:rPr>
              <w:t>Employment/ self-employment/other non-exec</w:t>
            </w:r>
            <w:r w:rsidR="008E0F96">
              <w:rPr>
                <w:rFonts w:cs="Arial"/>
                <w:szCs w:val="22"/>
              </w:rPr>
              <w:t>.</w:t>
            </w:r>
            <w:r>
              <w:rPr>
                <w:rFonts w:cs="Arial"/>
                <w:szCs w:val="22"/>
              </w:rPr>
              <w:t xml:space="preserve"> roles</w:t>
            </w:r>
          </w:p>
        </w:tc>
        <w:tc>
          <w:tcPr>
            <w:tcW w:w="1417" w:type="dxa"/>
            <w:hideMark/>
          </w:tcPr>
          <w:p w14:paraId="68FA9F1D" w14:textId="77777777" w:rsidR="007160DE" w:rsidRDefault="007160DE" w:rsidP="00272F73">
            <w:pPr>
              <w:spacing w:after="0" w:line="240" w:lineRule="auto"/>
              <w:rPr>
                <w:szCs w:val="22"/>
              </w:rPr>
            </w:pPr>
            <w:r>
              <w:rPr>
                <w:rFonts w:cs="Arial"/>
                <w:b/>
                <w:szCs w:val="22"/>
              </w:rPr>
              <w:t>Current employer (company number)</w:t>
            </w:r>
          </w:p>
        </w:tc>
        <w:tc>
          <w:tcPr>
            <w:tcW w:w="1418" w:type="dxa"/>
            <w:hideMark/>
          </w:tcPr>
          <w:p w14:paraId="71B7021C" w14:textId="77777777" w:rsidR="007160DE" w:rsidRDefault="007160DE" w:rsidP="00272F73">
            <w:pPr>
              <w:spacing w:after="0" w:line="240" w:lineRule="auto"/>
              <w:rPr>
                <w:rFonts w:cs="Arial"/>
                <w:b/>
                <w:szCs w:val="22"/>
              </w:rPr>
            </w:pPr>
            <w:r>
              <w:rPr>
                <w:rFonts w:cs="Arial"/>
                <w:b/>
                <w:szCs w:val="22"/>
              </w:rPr>
              <w:t>Primary area of expertise</w:t>
            </w:r>
          </w:p>
          <w:p w14:paraId="14D8DF90" w14:textId="77777777" w:rsidR="007160DE" w:rsidRDefault="007160DE" w:rsidP="00272F73">
            <w:pPr>
              <w:spacing w:after="0" w:line="240" w:lineRule="auto"/>
              <w:rPr>
                <w:rFonts w:cs="Arial"/>
                <w:szCs w:val="22"/>
              </w:rPr>
            </w:pPr>
            <w:proofErr w:type="gramStart"/>
            <w:r>
              <w:rPr>
                <w:rFonts w:cs="Arial"/>
                <w:szCs w:val="22"/>
              </w:rPr>
              <w:t>e.g.</w:t>
            </w:r>
            <w:proofErr w:type="gramEnd"/>
            <w:r>
              <w:rPr>
                <w:rFonts w:cs="Arial"/>
                <w:szCs w:val="22"/>
              </w:rPr>
              <w:t xml:space="preserve"> finance, marketing, education, HR</w:t>
            </w:r>
          </w:p>
        </w:tc>
        <w:tc>
          <w:tcPr>
            <w:tcW w:w="1539" w:type="dxa"/>
            <w:hideMark/>
          </w:tcPr>
          <w:p w14:paraId="5F0566A9" w14:textId="77777777" w:rsidR="007160DE" w:rsidRDefault="007160DE" w:rsidP="00272F73">
            <w:pPr>
              <w:spacing w:after="0" w:line="240" w:lineRule="auto"/>
              <w:rPr>
                <w:rFonts w:cs="Arial"/>
                <w:b/>
                <w:szCs w:val="22"/>
              </w:rPr>
            </w:pPr>
            <w:r>
              <w:rPr>
                <w:rFonts w:cs="Arial"/>
                <w:b/>
                <w:szCs w:val="22"/>
              </w:rPr>
              <w:t>Associated companies/ previous employers</w:t>
            </w:r>
          </w:p>
        </w:tc>
        <w:tc>
          <w:tcPr>
            <w:tcW w:w="1691" w:type="dxa"/>
            <w:hideMark/>
          </w:tcPr>
          <w:p w14:paraId="6D4048F1" w14:textId="77777777" w:rsidR="007160DE" w:rsidRDefault="007160DE" w:rsidP="00272F73">
            <w:pPr>
              <w:spacing w:after="0" w:line="240" w:lineRule="auto"/>
              <w:rPr>
                <w:rFonts w:eastAsia="Arial" w:cs="Arial"/>
                <w:b/>
                <w:szCs w:val="22"/>
                <w:lang w:eastAsia="en-US"/>
              </w:rPr>
            </w:pPr>
            <w:r>
              <w:rPr>
                <w:rFonts w:eastAsia="Arial" w:cs="Arial"/>
                <w:b/>
                <w:szCs w:val="22"/>
                <w:lang w:eastAsia="en-US"/>
              </w:rPr>
              <w:t>Biography</w:t>
            </w:r>
          </w:p>
          <w:p w14:paraId="563B46CD" w14:textId="595E77E1" w:rsidR="007160DE" w:rsidRDefault="007160DE" w:rsidP="00272F73">
            <w:pPr>
              <w:spacing w:after="0" w:line="240" w:lineRule="auto"/>
              <w:rPr>
                <w:color w:val="000000" w:themeColor="text1"/>
                <w:szCs w:val="22"/>
              </w:rPr>
            </w:pPr>
            <w:r>
              <w:rPr>
                <w:rFonts w:cs="Arial"/>
                <w:color w:val="000000" w:themeColor="text1"/>
                <w:szCs w:val="22"/>
              </w:rPr>
              <w:t>Demonstrate relevant experience and expertise (max</w:t>
            </w:r>
            <w:r w:rsidR="00EA695F">
              <w:rPr>
                <w:rFonts w:cs="Arial"/>
                <w:color w:val="000000" w:themeColor="text1"/>
                <w:szCs w:val="22"/>
              </w:rPr>
              <w:t>.</w:t>
            </w:r>
            <w:r>
              <w:rPr>
                <w:rFonts w:cs="Arial"/>
                <w:color w:val="000000" w:themeColor="text1"/>
                <w:szCs w:val="22"/>
              </w:rPr>
              <w:t xml:space="preserve"> 250 words</w:t>
            </w:r>
            <w:r w:rsidR="00EA695F">
              <w:rPr>
                <w:rFonts w:cs="Arial"/>
                <w:color w:val="000000" w:themeColor="text1"/>
                <w:szCs w:val="22"/>
              </w:rPr>
              <w:t xml:space="preserve">; </w:t>
            </w:r>
            <w:r>
              <w:rPr>
                <w:rFonts w:cs="Arial"/>
                <w:color w:val="000000" w:themeColor="text1"/>
                <w:szCs w:val="22"/>
              </w:rPr>
              <w:t>annex if necessary</w:t>
            </w:r>
            <w:r w:rsidR="00EA695F">
              <w:rPr>
                <w:rFonts w:cs="Arial"/>
                <w:color w:val="000000" w:themeColor="text1"/>
                <w:szCs w:val="22"/>
              </w:rPr>
              <w:t>)</w:t>
            </w:r>
          </w:p>
        </w:tc>
      </w:tr>
      <w:tr w:rsidR="007160DE" w14:paraId="36C9BF3F" w14:textId="77777777" w:rsidTr="002355DE">
        <w:trPr>
          <w:trHeight w:val="514"/>
        </w:trPr>
        <w:tc>
          <w:tcPr>
            <w:tcW w:w="950" w:type="dxa"/>
          </w:tcPr>
          <w:p w14:paraId="24B978C0" w14:textId="77777777" w:rsidR="007160DE" w:rsidRDefault="007160DE" w:rsidP="00272F73">
            <w:pPr>
              <w:spacing w:after="0" w:line="240" w:lineRule="auto"/>
              <w:rPr>
                <w:szCs w:val="22"/>
              </w:rPr>
            </w:pPr>
          </w:p>
        </w:tc>
        <w:tc>
          <w:tcPr>
            <w:tcW w:w="950" w:type="dxa"/>
          </w:tcPr>
          <w:p w14:paraId="7A5A2D19" w14:textId="77777777" w:rsidR="007160DE" w:rsidRDefault="007160DE" w:rsidP="00272F73">
            <w:pPr>
              <w:spacing w:after="0" w:line="240" w:lineRule="auto"/>
              <w:rPr>
                <w:szCs w:val="22"/>
              </w:rPr>
            </w:pPr>
          </w:p>
        </w:tc>
        <w:tc>
          <w:tcPr>
            <w:tcW w:w="1257" w:type="dxa"/>
          </w:tcPr>
          <w:p w14:paraId="7080FFA1" w14:textId="77777777" w:rsidR="007160DE" w:rsidRDefault="007160DE" w:rsidP="00272F73">
            <w:pPr>
              <w:spacing w:after="0" w:line="240" w:lineRule="auto"/>
              <w:rPr>
                <w:szCs w:val="22"/>
              </w:rPr>
            </w:pPr>
          </w:p>
        </w:tc>
        <w:tc>
          <w:tcPr>
            <w:tcW w:w="2225" w:type="dxa"/>
            <w:hideMark/>
          </w:tcPr>
          <w:p w14:paraId="1FDBC4E4" w14:textId="74A090B7" w:rsidR="007160DE" w:rsidRDefault="00562264" w:rsidP="00272F73">
            <w:pPr>
              <w:spacing w:after="0" w:line="240" w:lineRule="auto"/>
              <w:ind w:left="2160" w:hanging="2160"/>
              <w:rPr>
                <w:rFonts w:eastAsia="Arial" w:cs="Arial"/>
                <w:szCs w:val="22"/>
                <w:lang w:eastAsia="en-US"/>
              </w:rPr>
            </w:pPr>
            <w:sdt>
              <w:sdtPr>
                <w:rPr>
                  <w:rFonts w:eastAsia="Arial" w:cs="Arial"/>
                  <w:szCs w:val="22"/>
                  <w:lang w:eastAsia="en-US"/>
                </w:rPr>
                <w:id w:val="-927956542"/>
                <w14:checkbox>
                  <w14:checked w14:val="0"/>
                  <w14:checkedState w14:val="2612" w14:font="MS Gothic"/>
                  <w14:uncheckedState w14:val="2610" w14:font="MS Gothic"/>
                </w14:checkbox>
              </w:sdtPr>
              <w:sdtEndPr/>
              <w:sdtContent>
                <w:r w:rsidR="007160DE">
                  <w:rPr>
                    <w:rFonts w:ascii="Segoe UI Symbol" w:eastAsia="Arial" w:hAnsi="Segoe UI Symbol" w:cs="Segoe UI Symbol"/>
                    <w:szCs w:val="22"/>
                    <w:lang w:eastAsia="en-US"/>
                  </w:rPr>
                  <w:t>☐</w:t>
                </w:r>
              </w:sdtContent>
            </w:sdt>
            <w:r w:rsidR="007131D5">
              <w:rPr>
                <w:rFonts w:eastAsia="Arial" w:cs="Arial"/>
                <w:szCs w:val="22"/>
                <w:lang w:eastAsia="en-US"/>
              </w:rPr>
              <w:t xml:space="preserve"> </w:t>
            </w:r>
            <w:r w:rsidR="007160DE">
              <w:rPr>
                <w:rFonts w:eastAsia="Arial" w:cs="Arial"/>
                <w:szCs w:val="22"/>
                <w:lang w:eastAsia="en-US"/>
              </w:rPr>
              <w:t>Member</w:t>
            </w:r>
          </w:p>
          <w:p w14:paraId="4D1D2CFA" w14:textId="4EDCB424" w:rsidR="007160DE" w:rsidRDefault="00562264" w:rsidP="00272F73">
            <w:pPr>
              <w:spacing w:after="0" w:line="240" w:lineRule="auto"/>
              <w:ind w:left="2160" w:hanging="2160"/>
              <w:rPr>
                <w:rFonts w:eastAsia="Arial" w:cs="Arial"/>
                <w:szCs w:val="22"/>
                <w:lang w:eastAsia="en-US"/>
              </w:rPr>
            </w:pPr>
            <w:sdt>
              <w:sdtPr>
                <w:rPr>
                  <w:rFonts w:eastAsia="Arial" w:cs="Arial"/>
                  <w:szCs w:val="22"/>
                  <w:lang w:eastAsia="en-US"/>
                </w:rPr>
                <w:id w:val="163988014"/>
                <w14:checkbox>
                  <w14:checked w14:val="0"/>
                  <w14:checkedState w14:val="2612" w14:font="MS Gothic"/>
                  <w14:uncheckedState w14:val="2610" w14:font="MS Gothic"/>
                </w14:checkbox>
              </w:sdtPr>
              <w:sdtEndPr/>
              <w:sdtContent>
                <w:r w:rsidR="007160DE">
                  <w:rPr>
                    <w:rFonts w:ascii="Segoe UI Symbol" w:eastAsia="Arial" w:hAnsi="Segoe UI Symbol" w:cs="Segoe UI Symbol"/>
                    <w:szCs w:val="22"/>
                    <w:lang w:eastAsia="en-US"/>
                  </w:rPr>
                  <w:t>☐</w:t>
                </w:r>
              </w:sdtContent>
            </w:sdt>
            <w:r w:rsidR="007131D5">
              <w:rPr>
                <w:rFonts w:eastAsia="Arial" w:cs="Arial"/>
                <w:szCs w:val="22"/>
                <w:lang w:eastAsia="en-US"/>
              </w:rPr>
              <w:t xml:space="preserve"> </w:t>
            </w:r>
            <w:r w:rsidR="007160DE">
              <w:rPr>
                <w:rFonts w:eastAsia="Arial" w:cs="Arial"/>
                <w:szCs w:val="22"/>
                <w:lang w:eastAsia="en-US"/>
              </w:rPr>
              <w:t>Trustee</w:t>
            </w:r>
          </w:p>
          <w:p w14:paraId="73535DF7" w14:textId="79723F52" w:rsidR="007160DE" w:rsidRDefault="00562264" w:rsidP="00272F73">
            <w:pPr>
              <w:spacing w:after="0" w:line="240" w:lineRule="auto"/>
              <w:rPr>
                <w:rFonts w:eastAsia="Arial" w:cs="Arial"/>
                <w:szCs w:val="22"/>
                <w:lang w:eastAsia="en-US"/>
              </w:rPr>
            </w:pPr>
            <w:sdt>
              <w:sdtPr>
                <w:rPr>
                  <w:rFonts w:eastAsia="Arial" w:cs="Arial"/>
                  <w:szCs w:val="22"/>
                  <w:lang w:eastAsia="en-US"/>
                </w:rPr>
                <w:id w:val="1821376417"/>
                <w14:checkbox>
                  <w14:checked w14:val="0"/>
                  <w14:checkedState w14:val="2612" w14:font="MS Gothic"/>
                  <w14:uncheckedState w14:val="2610" w14:font="MS Gothic"/>
                </w14:checkbox>
              </w:sdtPr>
              <w:sdtEndPr/>
              <w:sdtContent>
                <w:r w:rsidR="007160DE">
                  <w:rPr>
                    <w:rFonts w:ascii="Segoe UI Symbol" w:eastAsia="Arial" w:hAnsi="Segoe UI Symbol" w:cs="Segoe UI Symbol"/>
                    <w:szCs w:val="22"/>
                    <w:lang w:eastAsia="en-US"/>
                  </w:rPr>
                  <w:t>☐</w:t>
                </w:r>
              </w:sdtContent>
            </w:sdt>
            <w:r w:rsidR="007160DE">
              <w:rPr>
                <w:rFonts w:eastAsia="Arial" w:cs="Arial"/>
                <w:szCs w:val="22"/>
                <w:lang w:eastAsia="en-US"/>
              </w:rPr>
              <w:t xml:space="preserve"> CEO/executive headteacher </w:t>
            </w:r>
          </w:p>
          <w:p w14:paraId="6048C331" w14:textId="025B8BE1" w:rsidR="007160DE" w:rsidRDefault="00562264" w:rsidP="00272F73">
            <w:pPr>
              <w:spacing w:after="0" w:line="240" w:lineRule="auto"/>
              <w:ind w:left="2160" w:hanging="2160"/>
              <w:rPr>
                <w:rFonts w:eastAsia="Arial" w:cs="Arial"/>
                <w:szCs w:val="22"/>
                <w:lang w:eastAsia="en-US"/>
              </w:rPr>
            </w:pPr>
            <w:sdt>
              <w:sdtPr>
                <w:rPr>
                  <w:rFonts w:eastAsia="Arial" w:cs="Arial"/>
                  <w:szCs w:val="22"/>
                  <w:lang w:eastAsia="en-US"/>
                </w:rPr>
                <w:id w:val="910821791"/>
                <w14:checkbox>
                  <w14:checked w14:val="0"/>
                  <w14:checkedState w14:val="2612" w14:font="MS Gothic"/>
                  <w14:uncheckedState w14:val="2610" w14:font="MS Gothic"/>
                </w14:checkbox>
              </w:sdtPr>
              <w:sdtEndPr/>
              <w:sdtContent>
                <w:r w:rsidR="007160DE">
                  <w:rPr>
                    <w:rFonts w:ascii="Segoe UI Symbol" w:eastAsia="Arial" w:hAnsi="Segoe UI Symbol" w:cs="Segoe UI Symbol"/>
                    <w:szCs w:val="22"/>
                    <w:lang w:eastAsia="en-US"/>
                  </w:rPr>
                  <w:t>☐</w:t>
                </w:r>
              </w:sdtContent>
            </w:sdt>
            <w:r w:rsidR="007131D5">
              <w:rPr>
                <w:rFonts w:eastAsia="Arial" w:cs="Arial"/>
                <w:szCs w:val="22"/>
                <w:lang w:eastAsia="en-US"/>
              </w:rPr>
              <w:t xml:space="preserve"> C</w:t>
            </w:r>
            <w:r w:rsidR="007160DE">
              <w:rPr>
                <w:rFonts w:eastAsia="Arial" w:cs="Arial"/>
                <w:szCs w:val="22"/>
                <w:lang w:eastAsia="en-US"/>
              </w:rPr>
              <w:t xml:space="preserve">hair of trust </w:t>
            </w:r>
          </w:p>
          <w:p w14:paraId="62750F62" w14:textId="0D11DC22" w:rsidR="007160DE" w:rsidRDefault="00562264" w:rsidP="00272F73">
            <w:pPr>
              <w:spacing w:after="0" w:line="240" w:lineRule="auto"/>
              <w:rPr>
                <w:rFonts w:eastAsia="Arial" w:cs="Arial"/>
                <w:szCs w:val="22"/>
                <w:lang w:eastAsia="en-US"/>
              </w:rPr>
            </w:pPr>
            <w:sdt>
              <w:sdtPr>
                <w:rPr>
                  <w:rFonts w:eastAsia="Arial" w:cs="Arial"/>
                  <w:szCs w:val="22"/>
                  <w:lang w:eastAsia="en-US"/>
                </w:rPr>
                <w:id w:val="442117848"/>
                <w14:checkbox>
                  <w14:checked w14:val="0"/>
                  <w14:checkedState w14:val="2612" w14:font="MS Gothic"/>
                  <w14:uncheckedState w14:val="2610" w14:font="MS Gothic"/>
                </w14:checkbox>
              </w:sdtPr>
              <w:sdtEndPr/>
              <w:sdtContent>
                <w:r w:rsidR="007160DE">
                  <w:rPr>
                    <w:rFonts w:ascii="Segoe UI Symbol" w:eastAsia="Arial" w:hAnsi="Segoe UI Symbol" w:cs="Segoe UI Symbol"/>
                    <w:szCs w:val="22"/>
                    <w:lang w:eastAsia="en-US"/>
                  </w:rPr>
                  <w:t>☐</w:t>
                </w:r>
              </w:sdtContent>
            </w:sdt>
            <w:r w:rsidR="007131D5">
              <w:rPr>
                <w:rFonts w:eastAsia="Arial" w:cs="Arial"/>
                <w:szCs w:val="22"/>
                <w:lang w:eastAsia="en-US"/>
              </w:rPr>
              <w:t xml:space="preserve"> Chief financial officer</w:t>
            </w:r>
          </w:p>
          <w:p w14:paraId="3FDC019C" w14:textId="27241BA2" w:rsidR="007160DE" w:rsidRDefault="00562264" w:rsidP="00272F73">
            <w:pPr>
              <w:spacing w:after="0" w:line="240" w:lineRule="auto"/>
              <w:rPr>
                <w:szCs w:val="22"/>
              </w:rPr>
            </w:pPr>
            <w:sdt>
              <w:sdtPr>
                <w:rPr>
                  <w:rFonts w:cs="Arial"/>
                  <w:szCs w:val="22"/>
                </w:rPr>
                <w:id w:val="-603570831"/>
                <w14:checkbox>
                  <w14:checked w14:val="0"/>
                  <w14:checkedState w14:val="2612" w14:font="MS Gothic"/>
                  <w14:uncheckedState w14:val="2610" w14:font="MS Gothic"/>
                </w14:checkbox>
              </w:sdtPr>
              <w:sdtEndPr/>
              <w:sdtContent>
                <w:r w:rsidR="007160DE">
                  <w:rPr>
                    <w:rFonts w:eastAsia="MS Gothic" w:cs="Arial" w:hint="eastAsia"/>
                    <w:szCs w:val="22"/>
                  </w:rPr>
                  <w:t>☐</w:t>
                </w:r>
              </w:sdtContent>
            </w:sdt>
            <w:r w:rsidR="007131D5">
              <w:rPr>
                <w:rFonts w:cs="Arial"/>
                <w:szCs w:val="22"/>
              </w:rPr>
              <w:t xml:space="preserve"> O</w:t>
            </w:r>
            <w:r w:rsidR="007160DE">
              <w:rPr>
                <w:rFonts w:cs="Arial"/>
                <w:szCs w:val="22"/>
              </w:rPr>
              <w:t>ther:</w:t>
            </w:r>
          </w:p>
        </w:tc>
        <w:tc>
          <w:tcPr>
            <w:tcW w:w="1559" w:type="dxa"/>
            <w:hideMark/>
          </w:tcPr>
          <w:p w14:paraId="7636A3CC" w14:textId="77777777" w:rsidR="007160DE" w:rsidRDefault="00562264" w:rsidP="00272F73">
            <w:pPr>
              <w:spacing w:after="0" w:line="240" w:lineRule="auto"/>
              <w:rPr>
                <w:rFonts w:eastAsia="Arial" w:cs="Arial"/>
                <w:szCs w:val="22"/>
                <w:lang w:eastAsia="en-US"/>
              </w:rPr>
            </w:pPr>
            <w:sdt>
              <w:sdtPr>
                <w:rPr>
                  <w:rFonts w:eastAsia="Arial" w:cs="Arial"/>
                  <w:szCs w:val="22"/>
                  <w:lang w:eastAsia="en-US"/>
                </w:rPr>
                <w:id w:val="2115639491"/>
                <w14:checkbox>
                  <w14:checked w14:val="0"/>
                  <w14:checkedState w14:val="2612" w14:font="MS Gothic"/>
                  <w14:uncheckedState w14:val="2610" w14:font="MS Gothic"/>
                </w14:checkbox>
              </w:sdtPr>
              <w:sdtEndPr>
                <w:rPr>
                  <w:rFonts w:cs="Times New Roman"/>
                  <w:szCs w:val="24"/>
                  <w:lang w:eastAsia="en-GB"/>
                </w:rPr>
              </w:sdtEndPr>
              <w:sdtContent>
                <w:r w:rsidR="007160DE" w:rsidRPr="003067D1">
                  <w:rPr>
                    <w:rFonts w:ascii="MS Gothic" w:eastAsia="Arial" w:hAnsi="MS Gothic"/>
                  </w:rPr>
                  <w:t>☐</w:t>
                </w:r>
              </w:sdtContent>
            </w:sdt>
            <w:r w:rsidR="007160DE">
              <w:rPr>
                <w:rFonts w:eastAsia="Arial" w:cs="Arial"/>
                <w:szCs w:val="22"/>
                <w:lang w:eastAsia="en-US"/>
              </w:rPr>
              <w:t>Yes</w:t>
            </w:r>
          </w:p>
          <w:p w14:paraId="2936B90E" w14:textId="77777777" w:rsidR="007160DE" w:rsidRDefault="00562264" w:rsidP="00272F73">
            <w:pPr>
              <w:spacing w:after="0" w:line="240" w:lineRule="auto"/>
              <w:rPr>
                <w:szCs w:val="22"/>
              </w:rPr>
            </w:pPr>
            <w:sdt>
              <w:sdtPr>
                <w:rPr>
                  <w:rFonts w:cs="Arial"/>
                  <w:szCs w:val="22"/>
                </w:rPr>
                <w:id w:val="673924390"/>
                <w14:checkbox>
                  <w14:checked w14:val="0"/>
                  <w14:checkedState w14:val="2612" w14:font="MS Gothic"/>
                  <w14:uncheckedState w14:val="2610" w14:font="MS Gothic"/>
                </w14:checkbox>
              </w:sdtPr>
              <w:sdtEndPr/>
              <w:sdtContent>
                <w:r w:rsidR="007160DE">
                  <w:rPr>
                    <w:rFonts w:eastAsia="MS Gothic" w:cs="Arial" w:hint="eastAsia"/>
                    <w:szCs w:val="22"/>
                  </w:rPr>
                  <w:t>☐</w:t>
                </w:r>
              </w:sdtContent>
            </w:sdt>
            <w:r w:rsidR="007160DE">
              <w:rPr>
                <w:rFonts w:cs="Arial"/>
                <w:szCs w:val="22"/>
              </w:rPr>
              <w:t>No</w:t>
            </w:r>
          </w:p>
        </w:tc>
        <w:tc>
          <w:tcPr>
            <w:tcW w:w="1985" w:type="dxa"/>
          </w:tcPr>
          <w:p w14:paraId="33660FF3" w14:textId="77777777" w:rsidR="007160DE" w:rsidRDefault="007160DE" w:rsidP="00272F73">
            <w:pPr>
              <w:spacing w:after="0" w:line="240" w:lineRule="auto"/>
              <w:rPr>
                <w:szCs w:val="22"/>
              </w:rPr>
            </w:pPr>
          </w:p>
        </w:tc>
        <w:tc>
          <w:tcPr>
            <w:tcW w:w="1417" w:type="dxa"/>
          </w:tcPr>
          <w:p w14:paraId="6D7EAA27" w14:textId="77777777" w:rsidR="007160DE" w:rsidRDefault="007160DE" w:rsidP="00272F73">
            <w:pPr>
              <w:spacing w:after="0" w:line="240" w:lineRule="auto"/>
              <w:rPr>
                <w:szCs w:val="22"/>
              </w:rPr>
            </w:pPr>
          </w:p>
        </w:tc>
        <w:tc>
          <w:tcPr>
            <w:tcW w:w="1418" w:type="dxa"/>
          </w:tcPr>
          <w:p w14:paraId="2F5281F2" w14:textId="77777777" w:rsidR="007160DE" w:rsidRDefault="007160DE" w:rsidP="00272F73">
            <w:pPr>
              <w:spacing w:after="0" w:line="240" w:lineRule="auto"/>
              <w:rPr>
                <w:szCs w:val="22"/>
              </w:rPr>
            </w:pPr>
          </w:p>
        </w:tc>
        <w:tc>
          <w:tcPr>
            <w:tcW w:w="1539" w:type="dxa"/>
          </w:tcPr>
          <w:p w14:paraId="0B4FEA6C" w14:textId="77777777" w:rsidR="007160DE" w:rsidRDefault="007160DE" w:rsidP="00272F73">
            <w:pPr>
              <w:spacing w:after="0" w:line="240" w:lineRule="auto"/>
              <w:rPr>
                <w:szCs w:val="22"/>
              </w:rPr>
            </w:pPr>
          </w:p>
        </w:tc>
        <w:tc>
          <w:tcPr>
            <w:tcW w:w="1691" w:type="dxa"/>
          </w:tcPr>
          <w:p w14:paraId="13E0EBFB" w14:textId="77777777" w:rsidR="007160DE" w:rsidRDefault="007160DE" w:rsidP="00272F73">
            <w:pPr>
              <w:spacing w:after="0" w:line="240" w:lineRule="auto"/>
              <w:rPr>
                <w:szCs w:val="22"/>
              </w:rPr>
            </w:pPr>
          </w:p>
        </w:tc>
      </w:tr>
      <w:tr w:rsidR="007160DE" w14:paraId="64C18322" w14:textId="77777777" w:rsidTr="002355DE">
        <w:trPr>
          <w:trHeight w:val="514"/>
        </w:trPr>
        <w:tc>
          <w:tcPr>
            <w:tcW w:w="950" w:type="dxa"/>
          </w:tcPr>
          <w:p w14:paraId="74BA9D2A" w14:textId="77777777" w:rsidR="007160DE" w:rsidRDefault="007160DE" w:rsidP="00272F73">
            <w:pPr>
              <w:spacing w:after="0" w:line="240" w:lineRule="auto"/>
              <w:rPr>
                <w:szCs w:val="22"/>
              </w:rPr>
            </w:pPr>
          </w:p>
        </w:tc>
        <w:tc>
          <w:tcPr>
            <w:tcW w:w="950" w:type="dxa"/>
          </w:tcPr>
          <w:p w14:paraId="362C46D3" w14:textId="77777777" w:rsidR="007160DE" w:rsidRDefault="007160DE" w:rsidP="00272F73">
            <w:pPr>
              <w:spacing w:after="0" w:line="240" w:lineRule="auto"/>
              <w:rPr>
                <w:szCs w:val="22"/>
              </w:rPr>
            </w:pPr>
          </w:p>
        </w:tc>
        <w:tc>
          <w:tcPr>
            <w:tcW w:w="1257" w:type="dxa"/>
          </w:tcPr>
          <w:p w14:paraId="5BA5DC26" w14:textId="77777777" w:rsidR="007160DE" w:rsidRDefault="007160DE" w:rsidP="00272F73">
            <w:pPr>
              <w:spacing w:after="0" w:line="240" w:lineRule="auto"/>
              <w:rPr>
                <w:szCs w:val="22"/>
              </w:rPr>
            </w:pPr>
          </w:p>
        </w:tc>
        <w:tc>
          <w:tcPr>
            <w:tcW w:w="2225" w:type="dxa"/>
          </w:tcPr>
          <w:p w14:paraId="211BBD2E" w14:textId="77777777" w:rsidR="007131D5" w:rsidRDefault="00562264" w:rsidP="007131D5">
            <w:pPr>
              <w:spacing w:after="0" w:line="240" w:lineRule="auto"/>
              <w:ind w:left="2160" w:hanging="2160"/>
              <w:rPr>
                <w:rFonts w:eastAsia="Arial" w:cs="Arial"/>
                <w:szCs w:val="22"/>
                <w:lang w:eastAsia="en-US"/>
              </w:rPr>
            </w:pPr>
            <w:sdt>
              <w:sdtPr>
                <w:rPr>
                  <w:rFonts w:eastAsia="Arial" w:cs="Arial"/>
                  <w:szCs w:val="22"/>
                  <w:lang w:eastAsia="en-US"/>
                </w:rPr>
                <w:id w:val="1081955876"/>
                <w14:checkbox>
                  <w14:checked w14:val="0"/>
                  <w14:checkedState w14:val="2612" w14:font="MS Gothic"/>
                  <w14:uncheckedState w14:val="2610" w14:font="MS Gothic"/>
                </w14:checkbox>
              </w:sdtPr>
              <w:sdtEndPr/>
              <w:sdtContent>
                <w:r w:rsidR="007131D5">
                  <w:rPr>
                    <w:rFonts w:ascii="Segoe UI Symbol" w:eastAsia="Arial" w:hAnsi="Segoe UI Symbol" w:cs="Segoe UI Symbol"/>
                    <w:szCs w:val="22"/>
                    <w:lang w:eastAsia="en-US"/>
                  </w:rPr>
                  <w:t>☐</w:t>
                </w:r>
              </w:sdtContent>
            </w:sdt>
            <w:r w:rsidR="007131D5">
              <w:rPr>
                <w:rFonts w:eastAsia="Arial" w:cs="Arial"/>
                <w:szCs w:val="22"/>
                <w:lang w:eastAsia="en-US"/>
              </w:rPr>
              <w:t xml:space="preserve"> Member</w:t>
            </w:r>
          </w:p>
          <w:p w14:paraId="4035635B" w14:textId="77777777" w:rsidR="007131D5" w:rsidRDefault="00562264" w:rsidP="007131D5">
            <w:pPr>
              <w:spacing w:after="0" w:line="240" w:lineRule="auto"/>
              <w:ind w:left="2160" w:hanging="2160"/>
              <w:rPr>
                <w:rFonts w:eastAsia="Arial" w:cs="Arial"/>
                <w:szCs w:val="22"/>
                <w:lang w:eastAsia="en-US"/>
              </w:rPr>
            </w:pPr>
            <w:sdt>
              <w:sdtPr>
                <w:rPr>
                  <w:rFonts w:eastAsia="Arial" w:cs="Arial"/>
                  <w:szCs w:val="22"/>
                  <w:lang w:eastAsia="en-US"/>
                </w:rPr>
                <w:id w:val="-36127347"/>
                <w14:checkbox>
                  <w14:checked w14:val="0"/>
                  <w14:checkedState w14:val="2612" w14:font="MS Gothic"/>
                  <w14:uncheckedState w14:val="2610" w14:font="MS Gothic"/>
                </w14:checkbox>
              </w:sdtPr>
              <w:sdtEndPr/>
              <w:sdtContent>
                <w:r w:rsidR="007131D5">
                  <w:rPr>
                    <w:rFonts w:ascii="Segoe UI Symbol" w:eastAsia="Arial" w:hAnsi="Segoe UI Symbol" w:cs="Segoe UI Symbol"/>
                    <w:szCs w:val="22"/>
                    <w:lang w:eastAsia="en-US"/>
                  </w:rPr>
                  <w:t>☐</w:t>
                </w:r>
              </w:sdtContent>
            </w:sdt>
            <w:r w:rsidR="007131D5">
              <w:rPr>
                <w:rFonts w:eastAsia="Arial" w:cs="Arial"/>
                <w:szCs w:val="22"/>
                <w:lang w:eastAsia="en-US"/>
              </w:rPr>
              <w:t xml:space="preserve"> Trustee</w:t>
            </w:r>
          </w:p>
          <w:p w14:paraId="5B316523" w14:textId="77777777" w:rsidR="007131D5" w:rsidRDefault="00562264" w:rsidP="007131D5">
            <w:pPr>
              <w:spacing w:after="0" w:line="240" w:lineRule="auto"/>
              <w:rPr>
                <w:rFonts w:eastAsia="Arial" w:cs="Arial"/>
                <w:szCs w:val="22"/>
                <w:lang w:eastAsia="en-US"/>
              </w:rPr>
            </w:pPr>
            <w:sdt>
              <w:sdtPr>
                <w:rPr>
                  <w:rFonts w:eastAsia="Arial" w:cs="Arial"/>
                  <w:szCs w:val="22"/>
                  <w:lang w:eastAsia="en-US"/>
                </w:rPr>
                <w:id w:val="748849288"/>
                <w14:checkbox>
                  <w14:checked w14:val="0"/>
                  <w14:checkedState w14:val="2612" w14:font="MS Gothic"/>
                  <w14:uncheckedState w14:val="2610" w14:font="MS Gothic"/>
                </w14:checkbox>
              </w:sdtPr>
              <w:sdtEndPr/>
              <w:sdtContent>
                <w:r w:rsidR="007131D5">
                  <w:rPr>
                    <w:rFonts w:ascii="Segoe UI Symbol" w:eastAsia="Arial" w:hAnsi="Segoe UI Symbol" w:cs="Segoe UI Symbol"/>
                    <w:szCs w:val="22"/>
                    <w:lang w:eastAsia="en-US"/>
                  </w:rPr>
                  <w:t>☐</w:t>
                </w:r>
              </w:sdtContent>
            </w:sdt>
            <w:r w:rsidR="007131D5">
              <w:rPr>
                <w:rFonts w:eastAsia="Arial" w:cs="Arial"/>
                <w:szCs w:val="22"/>
                <w:lang w:eastAsia="en-US"/>
              </w:rPr>
              <w:t xml:space="preserve"> CEO/executive headteacher </w:t>
            </w:r>
          </w:p>
          <w:p w14:paraId="1101C9B5" w14:textId="0D567159" w:rsidR="007131D5" w:rsidRDefault="00562264" w:rsidP="007131D5">
            <w:pPr>
              <w:spacing w:after="0" w:line="240" w:lineRule="auto"/>
              <w:ind w:left="2160" w:hanging="2160"/>
              <w:rPr>
                <w:rFonts w:eastAsia="Arial" w:cs="Arial"/>
                <w:szCs w:val="22"/>
                <w:lang w:eastAsia="en-US"/>
              </w:rPr>
            </w:pPr>
            <w:sdt>
              <w:sdtPr>
                <w:rPr>
                  <w:rFonts w:eastAsia="Arial" w:cs="Arial"/>
                  <w:szCs w:val="22"/>
                  <w:lang w:eastAsia="en-US"/>
                </w:rPr>
                <w:id w:val="352152887"/>
                <w14:checkbox>
                  <w14:checked w14:val="0"/>
                  <w14:checkedState w14:val="2612" w14:font="MS Gothic"/>
                  <w14:uncheckedState w14:val="2610" w14:font="MS Gothic"/>
                </w14:checkbox>
              </w:sdtPr>
              <w:sdtEndPr/>
              <w:sdtContent>
                <w:r w:rsidR="007131D5">
                  <w:rPr>
                    <w:rFonts w:ascii="Segoe UI Symbol" w:eastAsia="Arial" w:hAnsi="Segoe UI Symbol" w:cs="Segoe UI Symbol"/>
                    <w:szCs w:val="22"/>
                    <w:lang w:eastAsia="en-US"/>
                  </w:rPr>
                  <w:t>☐</w:t>
                </w:r>
              </w:sdtContent>
            </w:sdt>
            <w:r w:rsidR="007131D5">
              <w:rPr>
                <w:rFonts w:eastAsia="Arial" w:cs="Arial"/>
                <w:szCs w:val="22"/>
                <w:lang w:eastAsia="en-US"/>
              </w:rPr>
              <w:t xml:space="preserve"> Chair of trust </w:t>
            </w:r>
          </w:p>
          <w:p w14:paraId="0CA3DE01" w14:textId="77777777" w:rsidR="007131D5" w:rsidRDefault="00562264" w:rsidP="007131D5">
            <w:pPr>
              <w:spacing w:after="0" w:line="240" w:lineRule="auto"/>
              <w:rPr>
                <w:rFonts w:eastAsia="Arial" w:cs="Arial"/>
                <w:szCs w:val="22"/>
                <w:lang w:eastAsia="en-US"/>
              </w:rPr>
            </w:pPr>
            <w:sdt>
              <w:sdtPr>
                <w:rPr>
                  <w:rFonts w:eastAsia="Arial" w:cs="Arial"/>
                  <w:szCs w:val="22"/>
                  <w:lang w:eastAsia="en-US"/>
                </w:rPr>
                <w:id w:val="903871691"/>
                <w14:checkbox>
                  <w14:checked w14:val="0"/>
                  <w14:checkedState w14:val="2612" w14:font="MS Gothic"/>
                  <w14:uncheckedState w14:val="2610" w14:font="MS Gothic"/>
                </w14:checkbox>
              </w:sdtPr>
              <w:sdtEndPr/>
              <w:sdtContent>
                <w:r w:rsidR="007131D5">
                  <w:rPr>
                    <w:rFonts w:ascii="Segoe UI Symbol" w:eastAsia="Arial" w:hAnsi="Segoe UI Symbol" w:cs="Segoe UI Symbol"/>
                    <w:szCs w:val="22"/>
                    <w:lang w:eastAsia="en-US"/>
                  </w:rPr>
                  <w:t>☐</w:t>
                </w:r>
              </w:sdtContent>
            </w:sdt>
            <w:r w:rsidR="007131D5">
              <w:rPr>
                <w:rFonts w:eastAsia="Arial" w:cs="Arial"/>
                <w:szCs w:val="22"/>
                <w:lang w:eastAsia="en-US"/>
              </w:rPr>
              <w:t xml:space="preserve"> Chief financial officer</w:t>
            </w:r>
          </w:p>
          <w:p w14:paraId="3893553C" w14:textId="05887727" w:rsidR="007160DE" w:rsidRDefault="00562264" w:rsidP="007131D5">
            <w:pPr>
              <w:spacing w:after="0" w:line="240" w:lineRule="auto"/>
              <w:rPr>
                <w:szCs w:val="22"/>
              </w:rPr>
            </w:pPr>
            <w:sdt>
              <w:sdtPr>
                <w:rPr>
                  <w:rFonts w:cs="Arial"/>
                  <w:szCs w:val="22"/>
                </w:rPr>
                <w:id w:val="1530062158"/>
                <w14:checkbox>
                  <w14:checked w14:val="0"/>
                  <w14:checkedState w14:val="2612" w14:font="MS Gothic"/>
                  <w14:uncheckedState w14:val="2610" w14:font="MS Gothic"/>
                </w14:checkbox>
              </w:sdtPr>
              <w:sdtEndPr/>
              <w:sdtContent>
                <w:r w:rsidR="007131D5">
                  <w:rPr>
                    <w:rFonts w:eastAsia="MS Gothic" w:cs="Arial" w:hint="eastAsia"/>
                    <w:szCs w:val="22"/>
                  </w:rPr>
                  <w:t>☐</w:t>
                </w:r>
              </w:sdtContent>
            </w:sdt>
            <w:r w:rsidR="007131D5">
              <w:rPr>
                <w:rFonts w:cs="Arial"/>
                <w:szCs w:val="22"/>
              </w:rPr>
              <w:t xml:space="preserve"> Other:</w:t>
            </w:r>
          </w:p>
        </w:tc>
        <w:tc>
          <w:tcPr>
            <w:tcW w:w="1559" w:type="dxa"/>
          </w:tcPr>
          <w:p w14:paraId="0739C05B" w14:textId="77777777" w:rsidR="007160DE" w:rsidRDefault="00562264" w:rsidP="00272F73">
            <w:pPr>
              <w:spacing w:after="0" w:line="240" w:lineRule="auto"/>
              <w:rPr>
                <w:rFonts w:eastAsia="Arial" w:cs="Arial"/>
                <w:szCs w:val="22"/>
                <w:lang w:eastAsia="en-US"/>
              </w:rPr>
            </w:pPr>
            <w:sdt>
              <w:sdtPr>
                <w:rPr>
                  <w:rFonts w:eastAsia="Arial" w:cs="Arial"/>
                  <w:szCs w:val="22"/>
                  <w:lang w:eastAsia="en-US"/>
                </w:rPr>
                <w:id w:val="1846971371"/>
                <w14:checkbox>
                  <w14:checked w14:val="0"/>
                  <w14:checkedState w14:val="2612" w14:font="MS Gothic"/>
                  <w14:uncheckedState w14:val="2610" w14:font="MS Gothic"/>
                </w14:checkbox>
              </w:sdtPr>
              <w:sdtEndPr/>
              <w:sdtContent>
                <w:r w:rsidR="007160DE">
                  <w:rPr>
                    <w:rFonts w:ascii="MS Gothic" w:eastAsia="MS Gothic" w:hAnsi="MS Gothic" w:cs="Arial" w:hint="eastAsia"/>
                    <w:szCs w:val="22"/>
                    <w:lang w:eastAsia="en-US"/>
                  </w:rPr>
                  <w:t>☐</w:t>
                </w:r>
              </w:sdtContent>
            </w:sdt>
            <w:r w:rsidR="007160DE">
              <w:rPr>
                <w:rFonts w:eastAsia="Arial" w:cs="Arial"/>
                <w:szCs w:val="22"/>
                <w:lang w:eastAsia="en-US"/>
              </w:rPr>
              <w:t>Yes</w:t>
            </w:r>
          </w:p>
          <w:p w14:paraId="4D952991" w14:textId="77777777" w:rsidR="007160DE" w:rsidRDefault="00562264" w:rsidP="00272F73">
            <w:pPr>
              <w:spacing w:after="0" w:line="240" w:lineRule="auto"/>
              <w:rPr>
                <w:color w:val="FF0000"/>
                <w:szCs w:val="22"/>
              </w:rPr>
            </w:pPr>
            <w:sdt>
              <w:sdtPr>
                <w:rPr>
                  <w:rFonts w:cs="Arial"/>
                  <w:szCs w:val="22"/>
                </w:rPr>
                <w:id w:val="113265438"/>
                <w14:checkbox>
                  <w14:checked w14:val="0"/>
                  <w14:checkedState w14:val="2612" w14:font="MS Gothic"/>
                  <w14:uncheckedState w14:val="2610" w14:font="MS Gothic"/>
                </w14:checkbox>
              </w:sdtPr>
              <w:sdtEndPr/>
              <w:sdtContent>
                <w:r w:rsidR="007160DE">
                  <w:rPr>
                    <w:rFonts w:eastAsia="MS Gothic" w:cs="Arial" w:hint="eastAsia"/>
                    <w:szCs w:val="22"/>
                  </w:rPr>
                  <w:t>☐</w:t>
                </w:r>
              </w:sdtContent>
            </w:sdt>
            <w:r w:rsidR="007160DE">
              <w:rPr>
                <w:rFonts w:cs="Arial"/>
                <w:szCs w:val="22"/>
              </w:rPr>
              <w:t>No</w:t>
            </w:r>
          </w:p>
        </w:tc>
        <w:tc>
          <w:tcPr>
            <w:tcW w:w="1985" w:type="dxa"/>
          </w:tcPr>
          <w:p w14:paraId="6E687697" w14:textId="77777777" w:rsidR="007160DE" w:rsidRDefault="007160DE" w:rsidP="00272F73">
            <w:pPr>
              <w:spacing w:after="0" w:line="240" w:lineRule="auto"/>
              <w:rPr>
                <w:szCs w:val="22"/>
              </w:rPr>
            </w:pPr>
          </w:p>
        </w:tc>
        <w:tc>
          <w:tcPr>
            <w:tcW w:w="1417" w:type="dxa"/>
          </w:tcPr>
          <w:p w14:paraId="389A73AB" w14:textId="77777777" w:rsidR="007160DE" w:rsidRDefault="007160DE" w:rsidP="00272F73">
            <w:pPr>
              <w:spacing w:after="0" w:line="240" w:lineRule="auto"/>
              <w:rPr>
                <w:szCs w:val="22"/>
              </w:rPr>
            </w:pPr>
          </w:p>
        </w:tc>
        <w:tc>
          <w:tcPr>
            <w:tcW w:w="1418" w:type="dxa"/>
          </w:tcPr>
          <w:p w14:paraId="185447DB" w14:textId="77777777" w:rsidR="007160DE" w:rsidRDefault="007160DE" w:rsidP="00272F73">
            <w:pPr>
              <w:spacing w:after="0" w:line="240" w:lineRule="auto"/>
              <w:rPr>
                <w:szCs w:val="22"/>
              </w:rPr>
            </w:pPr>
          </w:p>
        </w:tc>
        <w:tc>
          <w:tcPr>
            <w:tcW w:w="1539" w:type="dxa"/>
          </w:tcPr>
          <w:p w14:paraId="74556323" w14:textId="77777777" w:rsidR="007160DE" w:rsidRDefault="007160DE" w:rsidP="00272F73">
            <w:pPr>
              <w:spacing w:after="0" w:line="240" w:lineRule="auto"/>
              <w:rPr>
                <w:szCs w:val="22"/>
              </w:rPr>
            </w:pPr>
          </w:p>
        </w:tc>
        <w:tc>
          <w:tcPr>
            <w:tcW w:w="1691" w:type="dxa"/>
          </w:tcPr>
          <w:p w14:paraId="0AC939F8" w14:textId="77777777" w:rsidR="007160DE" w:rsidRDefault="007160DE" w:rsidP="00272F73">
            <w:pPr>
              <w:spacing w:after="0" w:line="240" w:lineRule="auto"/>
              <w:rPr>
                <w:szCs w:val="22"/>
              </w:rPr>
            </w:pPr>
          </w:p>
        </w:tc>
      </w:tr>
      <w:tr w:rsidR="007160DE" w14:paraId="781EC607" w14:textId="77777777" w:rsidTr="002355DE">
        <w:trPr>
          <w:trHeight w:val="514"/>
        </w:trPr>
        <w:tc>
          <w:tcPr>
            <w:tcW w:w="950" w:type="dxa"/>
          </w:tcPr>
          <w:p w14:paraId="6ED09759" w14:textId="77777777" w:rsidR="007160DE" w:rsidRDefault="007160DE" w:rsidP="00272F73">
            <w:pPr>
              <w:spacing w:after="0" w:line="240" w:lineRule="auto"/>
              <w:rPr>
                <w:szCs w:val="22"/>
              </w:rPr>
            </w:pPr>
          </w:p>
        </w:tc>
        <w:tc>
          <w:tcPr>
            <w:tcW w:w="950" w:type="dxa"/>
          </w:tcPr>
          <w:p w14:paraId="534B3607" w14:textId="77777777" w:rsidR="007160DE" w:rsidRDefault="007160DE" w:rsidP="00272F73">
            <w:pPr>
              <w:spacing w:after="0" w:line="240" w:lineRule="auto"/>
              <w:rPr>
                <w:szCs w:val="22"/>
              </w:rPr>
            </w:pPr>
          </w:p>
        </w:tc>
        <w:tc>
          <w:tcPr>
            <w:tcW w:w="1257" w:type="dxa"/>
          </w:tcPr>
          <w:p w14:paraId="07649EC3" w14:textId="77777777" w:rsidR="007160DE" w:rsidRDefault="007160DE" w:rsidP="00272F73">
            <w:pPr>
              <w:spacing w:after="0" w:line="240" w:lineRule="auto"/>
              <w:rPr>
                <w:szCs w:val="22"/>
              </w:rPr>
            </w:pPr>
          </w:p>
        </w:tc>
        <w:tc>
          <w:tcPr>
            <w:tcW w:w="2225" w:type="dxa"/>
          </w:tcPr>
          <w:p w14:paraId="16C31670" w14:textId="77777777" w:rsidR="007131D5" w:rsidRDefault="00562264" w:rsidP="007131D5">
            <w:pPr>
              <w:spacing w:after="0" w:line="240" w:lineRule="auto"/>
              <w:ind w:left="2160" w:hanging="2160"/>
              <w:rPr>
                <w:rFonts w:eastAsia="Arial" w:cs="Arial"/>
                <w:szCs w:val="22"/>
                <w:lang w:eastAsia="en-US"/>
              </w:rPr>
            </w:pPr>
            <w:sdt>
              <w:sdtPr>
                <w:rPr>
                  <w:rFonts w:eastAsia="Arial" w:cs="Arial"/>
                  <w:szCs w:val="22"/>
                  <w:lang w:eastAsia="en-US"/>
                </w:rPr>
                <w:id w:val="-249052072"/>
                <w14:checkbox>
                  <w14:checked w14:val="0"/>
                  <w14:checkedState w14:val="2612" w14:font="MS Gothic"/>
                  <w14:uncheckedState w14:val="2610" w14:font="MS Gothic"/>
                </w14:checkbox>
              </w:sdtPr>
              <w:sdtEndPr/>
              <w:sdtContent>
                <w:r w:rsidR="007131D5">
                  <w:rPr>
                    <w:rFonts w:ascii="Segoe UI Symbol" w:eastAsia="Arial" w:hAnsi="Segoe UI Symbol" w:cs="Segoe UI Symbol"/>
                    <w:szCs w:val="22"/>
                    <w:lang w:eastAsia="en-US"/>
                  </w:rPr>
                  <w:t>☐</w:t>
                </w:r>
              </w:sdtContent>
            </w:sdt>
            <w:r w:rsidR="007131D5">
              <w:rPr>
                <w:rFonts w:eastAsia="Arial" w:cs="Arial"/>
                <w:szCs w:val="22"/>
                <w:lang w:eastAsia="en-US"/>
              </w:rPr>
              <w:t xml:space="preserve"> Member</w:t>
            </w:r>
          </w:p>
          <w:p w14:paraId="5540907E" w14:textId="77777777" w:rsidR="007131D5" w:rsidRDefault="00562264" w:rsidP="007131D5">
            <w:pPr>
              <w:spacing w:after="0" w:line="240" w:lineRule="auto"/>
              <w:ind w:left="2160" w:hanging="2160"/>
              <w:rPr>
                <w:rFonts w:eastAsia="Arial" w:cs="Arial"/>
                <w:szCs w:val="22"/>
                <w:lang w:eastAsia="en-US"/>
              </w:rPr>
            </w:pPr>
            <w:sdt>
              <w:sdtPr>
                <w:rPr>
                  <w:rFonts w:eastAsia="Arial" w:cs="Arial"/>
                  <w:szCs w:val="22"/>
                  <w:lang w:eastAsia="en-US"/>
                </w:rPr>
                <w:id w:val="-915016784"/>
                <w14:checkbox>
                  <w14:checked w14:val="0"/>
                  <w14:checkedState w14:val="2612" w14:font="MS Gothic"/>
                  <w14:uncheckedState w14:val="2610" w14:font="MS Gothic"/>
                </w14:checkbox>
              </w:sdtPr>
              <w:sdtEndPr/>
              <w:sdtContent>
                <w:r w:rsidR="007131D5">
                  <w:rPr>
                    <w:rFonts w:ascii="Segoe UI Symbol" w:eastAsia="Arial" w:hAnsi="Segoe UI Symbol" w:cs="Segoe UI Symbol"/>
                    <w:szCs w:val="22"/>
                    <w:lang w:eastAsia="en-US"/>
                  </w:rPr>
                  <w:t>☐</w:t>
                </w:r>
              </w:sdtContent>
            </w:sdt>
            <w:r w:rsidR="007131D5">
              <w:rPr>
                <w:rFonts w:eastAsia="Arial" w:cs="Arial"/>
                <w:szCs w:val="22"/>
                <w:lang w:eastAsia="en-US"/>
              </w:rPr>
              <w:t xml:space="preserve"> Trustee</w:t>
            </w:r>
          </w:p>
          <w:p w14:paraId="28F40864" w14:textId="77777777" w:rsidR="007131D5" w:rsidRDefault="00562264" w:rsidP="007131D5">
            <w:pPr>
              <w:spacing w:after="0" w:line="240" w:lineRule="auto"/>
              <w:rPr>
                <w:rFonts w:eastAsia="Arial" w:cs="Arial"/>
                <w:szCs w:val="22"/>
                <w:lang w:eastAsia="en-US"/>
              </w:rPr>
            </w:pPr>
            <w:sdt>
              <w:sdtPr>
                <w:rPr>
                  <w:rFonts w:eastAsia="Arial" w:cs="Arial"/>
                  <w:szCs w:val="22"/>
                  <w:lang w:eastAsia="en-US"/>
                </w:rPr>
                <w:id w:val="65544876"/>
                <w14:checkbox>
                  <w14:checked w14:val="0"/>
                  <w14:checkedState w14:val="2612" w14:font="MS Gothic"/>
                  <w14:uncheckedState w14:val="2610" w14:font="MS Gothic"/>
                </w14:checkbox>
              </w:sdtPr>
              <w:sdtEndPr/>
              <w:sdtContent>
                <w:r w:rsidR="007131D5">
                  <w:rPr>
                    <w:rFonts w:ascii="Segoe UI Symbol" w:eastAsia="Arial" w:hAnsi="Segoe UI Symbol" w:cs="Segoe UI Symbol"/>
                    <w:szCs w:val="22"/>
                    <w:lang w:eastAsia="en-US"/>
                  </w:rPr>
                  <w:t>☐</w:t>
                </w:r>
              </w:sdtContent>
            </w:sdt>
            <w:r w:rsidR="007131D5">
              <w:rPr>
                <w:rFonts w:eastAsia="Arial" w:cs="Arial"/>
                <w:szCs w:val="22"/>
                <w:lang w:eastAsia="en-US"/>
              </w:rPr>
              <w:t xml:space="preserve"> CEO/executive headteacher </w:t>
            </w:r>
          </w:p>
          <w:p w14:paraId="34F2BD45" w14:textId="77777777" w:rsidR="007131D5" w:rsidRDefault="00562264" w:rsidP="007131D5">
            <w:pPr>
              <w:spacing w:after="0" w:line="240" w:lineRule="auto"/>
              <w:ind w:left="2160" w:hanging="2160"/>
              <w:rPr>
                <w:rFonts w:eastAsia="Arial" w:cs="Arial"/>
                <w:szCs w:val="22"/>
                <w:lang w:eastAsia="en-US"/>
              </w:rPr>
            </w:pPr>
            <w:sdt>
              <w:sdtPr>
                <w:rPr>
                  <w:rFonts w:eastAsia="Arial" w:cs="Arial"/>
                  <w:szCs w:val="22"/>
                  <w:lang w:eastAsia="en-US"/>
                </w:rPr>
                <w:id w:val="1642542565"/>
                <w14:checkbox>
                  <w14:checked w14:val="0"/>
                  <w14:checkedState w14:val="2612" w14:font="MS Gothic"/>
                  <w14:uncheckedState w14:val="2610" w14:font="MS Gothic"/>
                </w14:checkbox>
              </w:sdtPr>
              <w:sdtEndPr/>
              <w:sdtContent>
                <w:r w:rsidR="007131D5">
                  <w:rPr>
                    <w:rFonts w:ascii="Segoe UI Symbol" w:eastAsia="Arial" w:hAnsi="Segoe UI Symbol" w:cs="Segoe UI Symbol"/>
                    <w:szCs w:val="22"/>
                    <w:lang w:eastAsia="en-US"/>
                  </w:rPr>
                  <w:t>☐</w:t>
                </w:r>
              </w:sdtContent>
            </w:sdt>
            <w:r w:rsidR="007131D5">
              <w:rPr>
                <w:rFonts w:eastAsia="Arial" w:cs="Arial"/>
                <w:szCs w:val="22"/>
                <w:lang w:eastAsia="en-US"/>
              </w:rPr>
              <w:t xml:space="preserve"> Chair of trust </w:t>
            </w:r>
          </w:p>
          <w:p w14:paraId="5F53CAD8" w14:textId="77777777" w:rsidR="007131D5" w:rsidRDefault="00562264" w:rsidP="007131D5">
            <w:pPr>
              <w:spacing w:after="0" w:line="240" w:lineRule="auto"/>
              <w:rPr>
                <w:rFonts w:eastAsia="Arial" w:cs="Arial"/>
                <w:szCs w:val="22"/>
                <w:lang w:eastAsia="en-US"/>
              </w:rPr>
            </w:pPr>
            <w:sdt>
              <w:sdtPr>
                <w:rPr>
                  <w:rFonts w:eastAsia="Arial" w:cs="Arial"/>
                  <w:szCs w:val="22"/>
                  <w:lang w:eastAsia="en-US"/>
                </w:rPr>
                <w:id w:val="-749273840"/>
                <w14:checkbox>
                  <w14:checked w14:val="0"/>
                  <w14:checkedState w14:val="2612" w14:font="MS Gothic"/>
                  <w14:uncheckedState w14:val="2610" w14:font="MS Gothic"/>
                </w14:checkbox>
              </w:sdtPr>
              <w:sdtEndPr/>
              <w:sdtContent>
                <w:r w:rsidR="007131D5">
                  <w:rPr>
                    <w:rFonts w:ascii="Segoe UI Symbol" w:eastAsia="Arial" w:hAnsi="Segoe UI Symbol" w:cs="Segoe UI Symbol"/>
                    <w:szCs w:val="22"/>
                    <w:lang w:eastAsia="en-US"/>
                  </w:rPr>
                  <w:t>☐</w:t>
                </w:r>
              </w:sdtContent>
            </w:sdt>
            <w:r w:rsidR="007131D5">
              <w:rPr>
                <w:rFonts w:eastAsia="Arial" w:cs="Arial"/>
                <w:szCs w:val="22"/>
                <w:lang w:eastAsia="en-US"/>
              </w:rPr>
              <w:t xml:space="preserve"> Chief financial officer</w:t>
            </w:r>
          </w:p>
          <w:p w14:paraId="2BA5CC30" w14:textId="2C99A4F3" w:rsidR="007160DE" w:rsidRDefault="00562264" w:rsidP="007131D5">
            <w:pPr>
              <w:spacing w:after="0" w:line="240" w:lineRule="auto"/>
              <w:rPr>
                <w:szCs w:val="22"/>
              </w:rPr>
            </w:pPr>
            <w:sdt>
              <w:sdtPr>
                <w:rPr>
                  <w:rFonts w:cs="Arial"/>
                  <w:szCs w:val="22"/>
                </w:rPr>
                <w:id w:val="-1032105478"/>
                <w14:checkbox>
                  <w14:checked w14:val="0"/>
                  <w14:checkedState w14:val="2612" w14:font="MS Gothic"/>
                  <w14:uncheckedState w14:val="2610" w14:font="MS Gothic"/>
                </w14:checkbox>
              </w:sdtPr>
              <w:sdtEndPr/>
              <w:sdtContent>
                <w:r w:rsidR="007131D5">
                  <w:rPr>
                    <w:rFonts w:eastAsia="MS Gothic" w:cs="Arial" w:hint="eastAsia"/>
                    <w:szCs w:val="22"/>
                  </w:rPr>
                  <w:t>☐</w:t>
                </w:r>
              </w:sdtContent>
            </w:sdt>
            <w:r w:rsidR="007131D5">
              <w:rPr>
                <w:rFonts w:cs="Arial"/>
                <w:szCs w:val="22"/>
              </w:rPr>
              <w:t xml:space="preserve"> Other:</w:t>
            </w:r>
          </w:p>
        </w:tc>
        <w:tc>
          <w:tcPr>
            <w:tcW w:w="1559" w:type="dxa"/>
          </w:tcPr>
          <w:p w14:paraId="12970C75" w14:textId="77777777" w:rsidR="007160DE" w:rsidRDefault="00562264" w:rsidP="00272F73">
            <w:pPr>
              <w:spacing w:after="0" w:line="240" w:lineRule="auto"/>
              <w:rPr>
                <w:rFonts w:eastAsia="Arial" w:cs="Arial"/>
                <w:szCs w:val="22"/>
                <w:lang w:eastAsia="en-US"/>
              </w:rPr>
            </w:pPr>
            <w:sdt>
              <w:sdtPr>
                <w:rPr>
                  <w:rFonts w:eastAsia="Arial" w:cs="Arial"/>
                  <w:szCs w:val="22"/>
                  <w:lang w:eastAsia="en-US"/>
                </w:rPr>
                <w:id w:val="-431752110"/>
                <w14:checkbox>
                  <w14:checked w14:val="0"/>
                  <w14:checkedState w14:val="2612" w14:font="MS Gothic"/>
                  <w14:uncheckedState w14:val="2610" w14:font="MS Gothic"/>
                </w14:checkbox>
              </w:sdtPr>
              <w:sdtEndPr/>
              <w:sdtContent>
                <w:r w:rsidR="007160DE">
                  <w:rPr>
                    <w:rFonts w:ascii="MS Gothic" w:eastAsia="MS Gothic" w:hAnsi="MS Gothic" w:cs="Arial" w:hint="eastAsia"/>
                    <w:szCs w:val="22"/>
                    <w:lang w:eastAsia="en-US"/>
                  </w:rPr>
                  <w:t>☐</w:t>
                </w:r>
              </w:sdtContent>
            </w:sdt>
            <w:r w:rsidR="007160DE">
              <w:rPr>
                <w:rFonts w:eastAsia="Arial" w:cs="Arial"/>
                <w:szCs w:val="22"/>
                <w:lang w:eastAsia="en-US"/>
              </w:rPr>
              <w:t>Yes</w:t>
            </w:r>
          </w:p>
          <w:p w14:paraId="47C58EC3" w14:textId="77777777" w:rsidR="007160DE" w:rsidRDefault="00562264" w:rsidP="00272F73">
            <w:pPr>
              <w:spacing w:after="0" w:line="240" w:lineRule="auto"/>
              <w:rPr>
                <w:color w:val="FF0000"/>
                <w:szCs w:val="22"/>
              </w:rPr>
            </w:pPr>
            <w:sdt>
              <w:sdtPr>
                <w:rPr>
                  <w:rFonts w:cs="Arial"/>
                  <w:szCs w:val="22"/>
                </w:rPr>
                <w:id w:val="1401788591"/>
                <w14:checkbox>
                  <w14:checked w14:val="0"/>
                  <w14:checkedState w14:val="2612" w14:font="MS Gothic"/>
                  <w14:uncheckedState w14:val="2610" w14:font="MS Gothic"/>
                </w14:checkbox>
              </w:sdtPr>
              <w:sdtEndPr/>
              <w:sdtContent>
                <w:r w:rsidR="007160DE">
                  <w:rPr>
                    <w:rFonts w:eastAsia="MS Gothic" w:cs="Arial" w:hint="eastAsia"/>
                    <w:szCs w:val="22"/>
                  </w:rPr>
                  <w:t>☐</w:t>
                </w:r>
              </w:sdtContent>
            </w:sdt>
            <w:r w:rsidR="007160DE">
              <w:rPr>
                <w:rFonts w:cs="Arial"/>
                <w:szCs w:val="22"/>
              </w:rPr>
              <w:t>No</w:t>
            </w:r>
          </w:p>
        </w:tc>
        <w:tc>
          <w:tcPr>
            <w:tcW w:w="1985" w:type="dxa"/>
          </w:tcPr>
          <w:p w14:paraId="0102B9C4" w14:textId="77777777" w:rsidR="007160DE" w:rsidRDefault="007160DE" w:rsidP="00272F73">
            <w:pPr>
              <w:spacing w:after="0" w:line="240" w:lineRule="auto"/>
              <w:rPr>
                <w:szCs w:val="22"/>
              </w:rPr>
            </w:pPr>
          </w:p>
        </w:tc>
        <w:tc>
          <w:tcPr>
            <w:tcW w:w="1417" w:type="dxa"/>
          </w:tcPr>
          <w:p w14:paraId="609D4F65" w14:textId="77777777" w:rsidR="007160DE" w:rsidRDefault="007160DE" w:rsidP="00272F73">
            <w:pPr>
              <w:spacing w:after="0" w:line="240" w:lineRule="auto"/>
              <w:rPr>
                <w:szCs w:val="22"/>
              </w:rPr>
            </w:pPr>
          </w:p>
        </w:tc>
        <w:tc>
          <w:tcPr>
            <w:tcW w:w="1418" w:type="dxa"/>
          </w:tcPr>
          <w:p w14:paraId="0DFBC291" w14:textId="77777777" w:rsidR="007160DE" w:rsidRDefault="007160DE" w:rsidP="00272F73">
            <w:pPr>
              <w:spacing w:after="0" w:line="240" w:lineRule="auto"/>
              <w:rPr>
                <w:szCs w:val="22"/>
              </w:rPr>
            </w:pPr>
          </w:p>
        </w:tc>
        <w:tc>
          <w:tcPr>
            <w:tcW w:w="1539" w:type="dxa"/>
          </w:tcPr>
          <w:p w14:paraId="0E63F0B2" w14:textId="77777777" w:rsidR="007160DE" w:rsidRDefault="007160DE" w:rsidP="00272F73">
            <w:pPr>
              <w:spacing w:after="0" w:line="240" w:lineRule="auto"/>
              <w:rPr>
                <w:szCs w:val="22"/>
              </w:rPr>
            </w:pPr>
          </w:p>
        </w:tc>
        <w:tc>
          <w:tcPr>
            <w:tcW w:w="1691" w:type="dxa"/>
          </w:tcPr>
          <w:p w14:paraId="2B15A319" w14:textId="77777777" w:rsidR="007160DE" w:rsidRDefault="007160DE" w:rsidP="00272F73">
            <w:pPr>
              <w:spacing w:after="0" w:line="240" w:lineRule="auto"/>
              <w:rPr>
                <w:szCs w:val="22"/>
              </w:rPr>
            </w:pPr>
          </w:p>
        </w:tc>
      </w:tr>
      <w:tr w:rsidR="007160DE" w14:paraId="12756DF1" w14:textId="77777777" w:rsidTr="002355DE">
        <w:trPr>
          <w:trHeight w:val="514"/>
        </w:trPr>
        <w:tc>
          <w:tcPr>
            <w:tcW w:w="950" w:type="dxa"/>
          </w:tcPr>
          <w:p w14:paraId="4F9FF37A" w14:textId="77777777" w:rsidR="007160DE" w:rsidRDefault="007160DE" w:rsidP="00272F73">
            <w:pPr>
              <w:spacing w:after="0" w:line="240" w:lineRule="auto"/>
              <w:rPr>
                <w:szCs w:val="22"/>
              </w:rPr>
            </w:pPr>
          </w:p>
        </w:tc>
        <w:tc>
          <w:tcPr>
            <w:tcW w:w="950" w:type="dxa"/>
          </w:tcPr>
          <w:p w14:paraId="464C6FC1" w14:textId="77777777" w:rsidR="007160DE" w:rsidRDefault="007160DE" w:rsidP="00272F73">
            <w:pPr>
              <w:spacing w:after="0" w:line="240" w:lineRule="auto"/>
              <w:rPr>
                <w:szCs w:val="22"/>
              </w:rPr>
            </w:pPr>
          </w:p>
        </w:tc>
        <w:tc>
          <w:tcPr>
            <w:tcW w:w="1257" w:type="dxa"/>
          </w:tcPr>
          <w:p w14:paraId="7D68102F" w14:textId="77777777" w:rsidR="007160DE" w:rsidRDefault="007160DE" w:rsidP="00272F73">
            <w:pPr>
              <w:spacing w:after="0" w:line="240" w:lineRule="auto"/>
              <w:rPr>
                <w:szCs w:val="22"/>
              </w:rPr>
            </w:pPr>
          </w:p>
        </w:tc>
        <w:tc>
          <w:tcPr>
            <w:tcW w:w="2225" w:type="dxa"/>
          </w:tcPr>
          <w:p w14:paraId="39749DF9" w14:textId="77777777" w:rsidR="007131D5" w:rsidRDefault="00562264" w:rsidP="007131D5">
            <w:pPr>
              <w:spacing w:after="0" w:line="240" w:lineRule="auto"/>
              <w:ind w:left="2160" w:hanging="2160"/>
              <w:rPr>
                <w:rFonts w:eastAsia="Arial" w:cs="Arial"/>
                <w:szCs w:val="22"/>
                <w:lang w:eastAsia="en-US"/>
              </w:rPr>
            </w:pPr>
            <w:sdt>
              <w:sdtPr>
                <w:rPr>
                  <w:rFonts w:eastAsia="Arial" w:cs="Arial"/>
                  <w:szCs w:val="22"/>
                  <w:lang w:eastAsia="en-US"/>
                </w:rPr>
                <w:id w:val="813989498"/>
                <w14:checkbox>
                  <w14:checked w14:val="0"/>
                  <w14:checkedState w14:val="2612" w14:font="MS Gothic"/>
                  <w14:uncheckedState w14:val="2610" w14:font="MS Gothic"/>
                </w14:checkbox>
              </w:sdtPr>
              <w:sdtEndPr/>
              <w:sdtContent>
                <w:r w:rsidR="007131D5">
                  <w:rPr>
                    <w:rFonts w:ascii="Segoe UI Symbol" w:eastAsia="Arial" w:hAnsi="Segoe UI Symbol" w:cs="Segoe UI Symbol"/>
                    <w:szCs w:val="22"/>
                    <w:lang w:eastAsia="en-US"/>
                  </w:rPr>
                  <w:t>☐</w:t>
                </w:r>
              </w:sdtContent>
            </w:sdt>
            <w:r w:rsidR="007131D5">
              <w:rPr>
                <w:rFonts w:eastAsia="Arial" w:cs="Arial"/>
                <w:szCs w:val="22"/>
                <w:lang w:eastAsia="en-US"/>
              </w:rPr>
              <w:t xml:space="preserve"> Member</w:t>
            </w:r>
          </w:p>
          <w:p w14:paraId="49DD3DB6" w14:textId="77777777" w:rsidR="007131D5" w:rsidRDefault="00562264" w:rsidP="007131D5">
            <w:pPr>
              <w:spacing w:after="0" w:line="240" w:lineRule="auto"/>
              <w:ind w:left="2160" w:hanging="2160"/>
              <w:rPr>
                <w:rFonts w:eastAsia="Arial" w:cs="Arial"/>
                <w:szCs w:val="22"/>
                <w:lang w:eastAsia="en-US"/>
              </w:rPr>
            </w:pPr>
            <w:sdt>
              <w:sdtPr>
                <w:rPr>
                  <w:rFonts w:eastAsia="Arial" w:cs="Arial"/>
                  <w:szCs w:val="22"/>
                  <w:lang w:eastAsia="en-US"/>
                </w:rPr>
                <w:id w:val="1625507116"/>
                <w14:checkbox>
                  <w14:checked w14:val="0"/>
                  <w14:checkedState w14:val="2612" w14:font="MS Gothic"/>
                  <w14:uncheckedState w14:val="2610" w14:font="MS Gothic"/>
                </w14:checkbox>
              </w:sdtPr>
              <w:sdtEndPr/>
              <w:sdtContent>
                <w:r w:rsidR="007131D5">
                  <w:rPr>
                    <w:rFonts w:ascii="Segoe UI Symbol" w:eastAsia="Arial" w:hAnsi="Segoe UI Symbol" w:cs="Segoe UI Symbol"/>
                    <w:szCs w:val="22"/>
                    <w:lang w:eastAsia="en-US"/>
                  </w:rPr>
                  <w:t>☐</w:t>
                </w:r>
              </w:sdtContent>
            </w:sdt>
            <w:r w:rsidR="007131D5">
              <w:rPr>
                <w:rFonts w:eastAsia="Arial" w:cs="Arial"/>
                <w:szCs w:val="22"/>
                <w:lang w:eastAsia="en-US"/>
              </w:rPr>
              <w:t xml:space="preserve"> Trustee</w:t>
            </w:r>
          </w:p>
          <w:p w14:paraId="47954A4E" w14:textId="77777777" w:rsidR="007131D5" w:rsidRDefault="00562264" w:rsidP="007131D5">
            <w:pPr>
              <w:spacing w:after="0" w:line="240" w:lineRule="auto"/>
              <w:rPr>
                <w:rFonts w:eastAsia="Arial" w:cs="Arial"/>
                <w:szCs w:val="22"/>
                <w:lang w:eastAsia="en-US"/>
              </w:rPr>
            </w:pPr>
            <w:sdt>
              <w:sdtPr>
                <w:rPr>
                  <w:rFonts w:eastAsia="Arial" w:cs="Arial"/>
                  <w:szCs w:val="22"/>
                  <w:lang w:eastAsia="en-US"/>
                </w:rPr>
                <w:id w:val="-242719159"/>
                <w14:checkbox>
                  <w14:checked w14:val="0"/>
                  <w14:checkedState w14:val="2612" w14:font="MS Gothic"/>
                  <w14:uncheckedState w14:val="2610" w14:font="MS Gothic"/>
                </w14:checkbox>
              </w:sdtPr>
              <w:sdtEndPr/>
              <w:sdtContent>
                <w:r w:rsidR="007131D5">
                  <w:rPr>
                    <w:rFonts w:ascii="Segoe UI Symbol" w:eastAsia="Arial" w:hAnsi="Segoe UI Symbol" w:cs="Segoe UI Symbol"/>
                    <w:szCs w:val="22"/>
                    <w:lang w:eastAsia="en-US"/>
                  </w:rPr>
                  <w:t>☐</w:t>
                </w:r>
              </w:sdtContent>
            </w:sdt>
            <w:r w:rsidR="007131D5">
              <w:rPr>
                <w:rFonts w:eastAsia="Arial" w:cs="Arial"/>
                <w:szCs w:val="22"/>
                <w:lang w:eastAsia="en-US"/>
              </w:rPr>
              <w:t xml:space="preserve"> CEO/executive headteacher </w:t>
            </w:r>
          </w:p>
          <w:p w14:paraId="45506E59" w14:textId="77777777" w:rsidR="007131D5" w:rsidRDefault="00562264" w:rsidP="007131D5">
            <w:pPr>
              <w:spacing w:after="0" w:line="240" w:lineRule="auto"/>
              <w:ind w:left="2160" w:hanging="2160"/>
              <w:rPr>
                <w:rFonts w:eastAsia="Arial" w:cs="Arial"/>
                <w:szCs w:val="22"/>
                <w:lang w:eastAsia="en-US"/>
              </w:rPr>
            </w:pPr>
            <w:sdt>
              <w:sdtPr>
                <w:rPr>
                  <w:rFonts w:eastAsia="Arial" w:cs="Arial"/>
                  <w:szCs w:val="22"/>
                  <w:lang w:eastAsia="en-US"/>
                </w:rPr>
                <w:id w:val="1601364549"/>
                <w14:checkbox>
                  <w14:checked w14:val="0"/>
                  <w14:checkedState w14:val="2612" w14:font="MS Gothic"/>
                  <w14:uncheckedState w14:val="2610" w14:font="MS Gothic"/>
                </w14:checkbox>
              </w:sdtPr>
              <w:sdtEndPr/>
              <w:sdtContent>
                <w:r w:rsidR="007131D5">
                  <w:rPr>
                    <w:rFonts w:ascii="Segoe UI Symbol" w:eastAsia="Arial" w:hAnsi="Segoe UI Symbol" w:cs="Segoe UI Symbol"/>
                    <w:szCs w:val="22"/>
                    <w:lang w:eastAsia="en-US"/>
                  </w:rPr>
                  <w:t>☐</w:t>
                </w:r>
              </w:sdtContent>
            </w:sdt>
            <w:r w:rsidR="007131D5">
              <w:rPr>
                <w:rFonts w:eastAsia="Arial" w:cs="Arial"/>
                <w:szCs w:val="22"/>
                <w:lang w:eastAsia="en-US"/>
              </w:rPr>
              <w:t xml:space="preserve"> Chair of trust </w:t>
            </w:r>
          </w:p>
          <w:p w14:paraId="39A62845" w14:textId="77777777" w:rsidR="007131D5" w:rsidRDefault="00562264" w:rsidP="007131D5">
            <w:pPr>
              <w:spacing w:after="0" w:line="240" w:lineRule="auto"/>
              <w:rPr>
                <w:rFonts w:eastAsia="Arial" w:cs="Arial"/>
                <w:szCs w:val="22"/>
                <w:lang w:eastAsia="en-US"/>
              </w:rPr>
            </w:pPr>
            <w:sdt>
              <w:sdtPr>
                <w:rPr>
                  <w:rFonts w:eastAsia="Arial" w:cs="Arial"/>
                  <w:szCs w:val="22"/>
                  <w:lang w:eastAsia="en-US"/>
                </w:rPr>
                <w:id w:val="-685751926"/>
                <w14:checkbox>
                  <w14:checked w14:val="0"/>
                  <w14:checkedState w14:val="2612" w14:font="MS Gothic"/>
                  <w14:uncheckedState w14:val="2610" w14:font="MS Gothic"/>
                </w14:checkbox>
              </w:sdtPr>
              <w:sdtEndPr/>
              <w:sdtContent>
                <w:r w:rsidR="007131D5">
                  <w:rPr>
                    <w:rFonts w:ascii="Segoe UI Symbol" w:eastAsia="Arial" w:hAnsi="Segoe UI Symbol" w:cs="Segoe UI Symbol"/>
                    <w:szCs w:val="22"/>
                    <w:lang w:eastAsia="en-US"/>
                  </w:rPr>
                  <w:t>☐</w:t>
                </w:r>
              </w:sdtContent>
            </w:sdt>
            <w:r w:rsidR="007131D5">
              <w:rPr>
                <w:rFonts w:eastAsia="Arial" w:cs="Arial"/>
                <w:szCs w:val="22"/>
                <w:lang w:eastAsia="en-US"/>
              </w:rPr>
              <w:t xml:space="preserve"> Chief financial officer</w:t>
            </w:r>
          </w:p>
          <w:p w14:paraId="2C2CBD5F" w14:textId="3663B409" w:rsidR="007160DE" w:rsidRDefault="00562264" w:rsidP="007131D5">
            <w:pPr>
              <w:spacing w:after="0" w:line="240" w:lineRule="auto"/>
              <w:rPr>
                <w:szCs w:val="22"/>
              </w:rPr>
            </w:pPr>
            <w:sdt>
              <w:sdtPr>
                <w:rPr>
                  <w:rFonts w:cs="Arial"/>
                  <w:szCs w:val="22"/>
                </w:rPr>
                <w:id w:val="-1466807226"/>
                <w14:checkbox>
                  <w14:checked w14:val="0"/>
                  <w14:checkedState w14:val="2612" w14:font="MS Gothic"/>
                  <w14:uncheckedState w14:val="2610" w14:font="MS Gothic"/>
                </w14:checkbox>
              </w:sdtPr>
              <w:sdtEndPr/>
              <w:sdtContent>
                <w:r w:rsidR="007131D5">
                  <w:rPr>
                    <w:rFonts w:eastAsia="MS Gothic" w:cs="Arial" w:hint="eastAsia"/>
                    <w:szCs w:val="22"/>
                  </w:rPr>
                  <w:t>☐</w:t>
                </w:r>
              </w:sdtContent>
            </w:sdt>
            <w:r w:rsidR="007131D5">
              <w:rPr>
                <w:rFonts w:cs="Arial"/>
                <w:szCs w:val="22"/>
              </w:rPr>
              <w:t xml:space="preserve"> Other:</w:t>
            </w:r>
          </w:p>
        </w:tc>
        <w:tc>
          <w:tcPr>
            <w:tcW w:w="1559" w:type="dxa"/>
          </w:tcPr>
          <w:p w14:paraId="4B69C053" w14:textId="77777777" w:rsidR="007160DE" w:rsidRDefault="00562264" w:rsidP="00272F73">
            <w:pPr>
              <w:spacing w:after="0" w:line="240" w:lineRule="auto"/>
              <w:rPr>
                <w:rFonts w:eastAsia="Arial" w:cs="Arial"/>
                <w:szCs w:val="22"/>
                <w:lang w:eastAsia="en-US"/>
              </w:rPr>
            </w:pPr>
            <w:sdt>
              <w:sdtPr>
                <w:rPr>
                  <w:rFonts w:eastAsia="Arial" w:cs="Arial"/>
                  <w:szCs w:val="22"/>
                  <w:lang w:eastAsia="en-US"/>
                </w:rPr>
                <w:id w:val="207775073"/>
                <w14:checkbox>
                  <w14:checked w14:val="0"/>
                  <w14:checkedState w14:val="2612" w14:font="MS Gothic"/>
                  <w14:uncheckedState w14:val="2610" w14:font="MS Gothic"/>
                </w14:checkbox>
              </w:sdtPr>
              <w:sdtEndPr/>
              <w:sdtContent>
                <w:r w:rsidR="007160DE">
                  <w:rPr>
                    <w:rFonts w:ascii="MS Gothic" w:eastAsia="MS Gothic" w:hAnsi="MS Gothic" w:cs="Arial" w:hint="eastAsia"/>
                    <w:szCs w:val="22"/>
                    <w:lang w:eastAsia="en-US"/>
                  </w:rPr>
                  <w:t>☐</w:t>
                </w:r>
              </w:sdtContent>
            </w:sdt>
            <w:r w:rsidR="007160DE">
              <w:rPr>
                <w:rFonts w:eastAsia="Arial" w:cs="Arial"/>
                <w:szCs w:val="22"/>
                <w:lang w:eastAsia="en-US"/>
              </w:rPr>
              <w:t>Yes</w:t>
            </w:r>
          </w:p>
          <w:p w14:paraId="33040FB0" w14:textId="77777777" w:rsidR="007160DE" w:rsidRDefault="00562264" w:rsidP="00272F73">
            <w:pPr>
              <w:spacing w:after="0" w:line="240" w:lineRule="auto"/>
              <w:rPr>
                <w:color w:val="FF0000"/>
                <w:szCs w:val="22"/>
              </w:rPr>
            </w:pPr>
            <w:sdt>
              <w:sdtPr>
                <w:rPr>
                  <w:rFonts w:cs="Arial"/>
                  <w:szCs w:val="22"/>
                </w:rPr>
                <w:id w:val="-2114044689"/>
                <w14:checkbox>
                  <w14:checked w14:val="0"/>
                  <w14:checkedState w14:val="2612" w14:font="MS Gothic"/>
                  <w14:uncheckedState w14:val="2610" w14:font="MS Gothic"/>
                </w14:checkbox>
              </w:sdtPr>
              <w:sdtEndPr/>
              <w:sdtContent>
                <w:r w:rsidR="007160DE">
                  <w:rPr>
                    <w:rFonts w:eastAsia="MS Gothic" w:cs="Arial" w:hint="eastAsia"/>
                    <w:szCs w:val="22"/>
                  </w:rPr>
                  <w:t>☐</w:t>
                </w:r>
              </w:sdtContent>
            </w:sdt>
            <w:r w:rsidR="007160DE">
              <w:rPr>
                <w:rFonts w:cs="Arial"/>
                <w:szCs w:val="22"/>
              </w:rPr>
              <w:t>No</w:t>
            </w:r>
          </w:p>
        </w:tc>
        <w:tc>
          <w:tcPr>
            <w:tcW w:w="1985" w:type="dxa"/>
          </w:tcPr>
          <w:p w14:paraId="3DDA9D1E" w14:textId="77777777" w:rsidR="007160DE" w:rsidRDefault="007160DE" w:rsidP="00272F73">
            <w:pPr>
              <w:spacing w:after="0" w:line="240" w:lineRule="auto"/>
              <w:rPr>
                <w:szCs w:val="22"/>
              </w:rPr>
            </w:pPr>
          </w:p>
        </w:tc>
        <w:tc>
          <w:tcPr>
            <w:tcW w:w="1417" w:type="dxa"/>
          </w:tcPr>
          <w:p w14:paraId="06CA5AFF" w14:textId="77777777" w:rsidR="007160DE" w:rsidRDefault="007160DE" w:rsidP="00272F73">
            <w:pPr>
              <w:spacing w:after="0" w:line="240" w:lineRule="auto"/>
              <w:rPr>
                <w:szCs w:val="22"/>
              </w:rPr>
            </w:pPr>
          </w:p>
        </w:tc>
        <w:tc>
          <w:tcPr>
            <w:tcW w:w="1418" w:type="dxa"/>
          </w:tcPr>
          <w:p w14:paraId="1C11ACF9" w14:textId="77777777" w:rsidR="007160DE" w:rsidRDefault="007160DE" w:rsidP="00272F73">
            <w:pPr>
              <w:spacing w:after="0" w:line="240" w:lineRule="auto"/>
              <w:rPr>
                <w:szCs w:val="22"/>
              </w:rPr>
            </w:pPr>
          </w:p>
        </w:tc>
        <w:tc>
          <w:tcPr>
            <w:tcW w:w="1539" w:type="dxa"/>
          </w:tcPr>
          <w:p w14:paraId="6D25991B" w14:textId="77777777" w:rsidR="007160DE" w:rsidRDefault="007160DE" w:rsidP="00272F73">
            <w:pPr>
              <w:spacing w:after="0" w:line="240" w:lineRule="auto"/>
              <w:rPr>
                <w:szCs w:val="22"/>
              </w:rPr>
            </w:pPr>
          </w:p>
        </w:tc>
        <w:tc>
          <w:tcPr>
            <w:tcW w:w="1691" w:type="dxa"/>
          </w:tcPr>
          <w:p w14:paraId="566F9A0B" w14:textId="77777777" w:rsidR="007160DE" w:rsidRDefault="007160DE" w:rsidP="00272F73">
            <w:pPr>
              <w:spacing w:after="0" w:line="240" w:lineRule="auto"/>
              <w:rPr>
                <w:szCs w:val="22"/>
              </w:rPr>
            </w:pPr>
          </w:p>
        </w:tc>
      </w:tr>
      <w:tr w:rsidR="007160DE" w14:paraId="765A766E" w14:textId="77777777" w:rsidTr="002355DE">
        <w:trPr>
          <w:trHeight w:val="514"/>
        </w:trPr>
        <w:tc>
          <w:tcPr>
            <w:tcW w:w="950" w:type="dxa"/>
          </w:tcPr>
          <w:p w14:paraId="3E077724" w14:textId="77777777" w:rsidR="007160DE" w:rsidRDefault="007160DE" w:rsidP="00272F73">
            <w:pPr>
              <w:spacing w:after="0" w:line="240" w:lineRule="auto"/>
              <w:rPr>
                <w:szCs w:val="22"/>
              </w:rPr>
            </w:pPr>
          </w:p>
        </w:tc>
        <w:tc>
          <w:tcPr>
            <w:tcW w:w="950" w:type="dxa"/>
          </w:tcPr>
          <w:p w14:paraId="3F726995" w14:textId="77777777" w:rsidR="007160DE" w:rsidRDefault="007160DE" w:rsidP="00272F73">
            <w:pPr>
              <w:spacing w:after="0" w:line="240" w:lineRule="auto"/>
              <w:rPr>
                <w:szCs w:val="22"/>
              </w:rPr>
            </w:pPr>
          </w:p>
        </w:tc>
        <w:tc>
          <w:tcPr>
            <w:tcW w:w="1257" w:type="dxa"/>
          </w:tcPr>
          <w:p w14:paraId="23495A3D" w14:textId="77777777" w:rsidR="007160DE" w:rsidRDefault="007160DE" w:rsidP="00272F73">
            <w:pPr>
              <w:spacing w:after="0" w:line="240" w:lineRule="auto"/>
              <w:rPr>
                <w:szCs w:val="22"/>
              </w:rPr>
            </w:pPr>
          </w:p>
        </w:tc>
        <w:tc>
          <w:tcPr>
            <w:tcW w:w="2225" w:type="dxa"/>
          </w:tcPr>
          <w:p w14:paraId="470A11D1" w14:textId="77777777" w:rsidR="007131D5" w:rsidRDefault="00562264" w:rsidP="007131D5">
            <w:pPr>
              <w:spacing w:after="0" w:line="240" w:lineRule="auto"/>
              <w:ind w:left="2160" w:hanging="2160"/>
              <w:rPr>
                <w:rFonts w:eastAsia="Arial" w:cs="Arial"/>
                <w:szCs w:val="22"/>
                <w:lang w:eastAsia="en-US"/>
              </w:rPr>
            </w:pPr>
            <w:sdt>
              <w:sdtPr>
                <w:rPr>
                  <w:rFonts w:eastAsia="Arial" w:cs="Arial"/>
                  <w:szCs w:val="22"/>
                  <w:lang w:eastAsia="en-US"/>
                </w:rPr>
                <w:id w:val="675620578"/>
                <w14:checkbox>
                  <w14:checked w14:val="0"/>
                  <w14:checkedState w14:val="2612" w14:font="MS Gothic"/>
                  <w14:uncheckedState w14:val="2610" w14:font="MS Gothic"/>
                </w14:checkbox>
              </w:sdtPr>
              <w:sdtEndPr/>
              <w:sdtContent>
                <w:r w:rsidR="007131D5">
                  <w:rPr>
                    <w:rFonts w:ascii="Segoe UI Symbol" w:eastAsia="Arial" w:hAnsi="Segoe UI Symbol" w:cs="Segoe UI Symbol"/>
                    <w:szCs w:val="22"/>
                    <w:lang w:eastAsia="en-US"/>
                  </w:rPr>
                  <w:t>☐</w:t>
                </w:r>
              </w:sdtContent>
            </w:sdt>
            <w:r w:rsidR="007131D5">
              <w:rPr>
                <w:rFonts w:eastAsia="Arial" w:cs="Arial"/>
                <w:szCs w:val="22"/>
                <w:lang w:eastAsia="en-US"/>
              </w:rPr>
              <w:t xml:space="preserve"> Member</w:t>
            </w:r>
          </w:p>
          <w:p w14:paraId="685A61F1" w14:textId="77777777" w:rsidR="007131D5" w:rsidRDefault="00562264" w:rsidP="007131D5">
            <w:pPr>
              <w:spacing w:after="0" w:line="240" w:lineRule="auto"/>
              <w:ind w:left="2160" w:hanging="2160"/>
              <w:rPr>
                <w:rFonts w:eastAsia="Arial" w:cs="Arial"/>
                <w:szCs w:val="22"/>
                <w:lang w:eastAsia="en-US"/>
              </w:rPr>
            </w:pPr>
            <w:sdt>
              <w:sdtPr>
                <w:rPr>
                  <w:rFonts w:eastAsia="Arial" w:cs="Arial"/>
                  <w:szCs w:val="22"/>
                  <w:lang w:eastAsia="en-US"/>
                </w:rPr>
                <w:id w:val="-105353472"/>
                <w14:checkbox>
                  <w14:checked w14:val="0"/>
                  <w14:checkedState w14:val="2612" w14:font="MS Gothic"/>
                  <w14:uncheckedState w14:val="2610" w14:font="MS Gothic"/>
                </w14:checkbox>
              </w:sdtPr>
              <w:sdtEndPr/>
              <w:sdtContent>
                <w:r w:rsidR="007131D5">
                  <w:rPr>
                    <w:rFonts w:ascii="Segoe UI Symbol" w:eastAsia="Arial" w:hAnsi="Segoe UI Symbol" w:cs="Segoe UI Symbol"/>
                    <w:szCs w:val="22"/>
                    <w:lang w:eastAsia="en-US"/>
                  </w:rPr>
                  <w:t>☐</w:t>
                </w:r>
              </w:sdtContent>
            </w:sdt>
            <w:r w:rsidR="007131D5">
              <w:rPr>
                <w:rFonts w:eastAsia="Arial" w:cs="Arial"/>
                <w:szCs w:val="22"/>
                <w:lang w:eastAsia="en-US"/>
              </w:rPr>
              <w:t xml:space="preserve"> Trustee</w:t>
            </w:r>
          </w:p>
          <w:p w14:paraId="6E6C48FE" w14:textId="77777777" w:rsidR="007131D5" w:rsidRDefault="00562264" w:rsidP="007131D5">
            <w:pPr>
              <w:spacing w:after="0" w:line="240" w:lineRule="auto"/>
              <w:rPr>
                <w:rFonts w:eastAsia="Arial" w:cs="Arial"/>
                <w:szCs w:val="22"/>
                <w:lang w:eastAsia="en-US"/>
              </w:rPr>
            </w:pPr>
            <w:sdt>
              <w:sdtPr>
                <w:rPr>
                  <w:rFonts w:eastAsia="Arial" w:cs="Arial"/>
                  <w:szCs w:val="22"/>
                  <w:lang w:eastAsia="en-US"/>
                </w:rPr>
                <w:id w:val="-1173033802"/>
                <w14:checkbox>
                  <w14:checked w14:val="0"/>
                  <w14:checkedState w14:val="2612" w14:font="MS Gothic"/>
                  <w14:uncheckedState w14:val="2610" w14:font="MS Gothic"/>
                </w14:checkbox>
              </w:sdtPr>
              <w:sdtEndPr/>
              <w:sdtContent>
                <w:r w:rsidR="007131D5">
                  <w:rPr>
                    <w:rFonts w:ascii="Segoe UI Symbol" w:eastAsia="Arial" w:hAnsi="Segoe UI Symbol" w:cs="Segoe UI Symbol"/>
                    <w:szCs w:val="22"/>
                    <w:lang w:eastAsia="en-US"/>
                  </w:rPr>
                  <w:t>☐</w:t>
                </w:r>
              </w:sdtContent>
            </w:sdt>
            <w:r w:rsidR="007131D5">
              <w:rPr>
                <w:rFonts w:eastAsia="Arial" w:cs="Arial"/>
                <w:szCs w:val="22"/>
                <w:lang w:eastAsia="en-US"/>
              </w:rPr>
              <w:t xml:space="preserve"> CEO/executive headteacher </w:t>
            </w:r>
          </w:p>
          <w:p w14:paraId="4B392E6F" w14:textId="77777777" w:rsidR="007131D5" w:rsidRDefault="00562264" w:rsidP="007131D5">
            <w:pPr>
              <w:spacing w:after="0" w:line="240" w:lineRule="auto"/>
              <w:ind w:left="2160" w:hanging="2160"/>
              <w:rPr>
                <w:rFonts w:eastAsia="Arial" w:cs="Arial"/>
                <w:szCs w:val="22"/>
                <w:lang w:eastAsia="en-US"/>
              </w:rPr>
            </w:pPr>
            <w:sdt>
              <w:sdtPr>
                <w:rPr>
                  <w:rFonts w:eastAsia="Arial" w:cs="Arial"/>
                  <w:szCs w:val="22"/>
                  <w:lang w:eastAsia="en-US"/>
                </w:rPr>
                <w:id w:val="1597213674"/>
                <w14:checkbox>
                  <w14:checked w14:val="0"/>
                  <w14:checkedState w14:val="2612" w14:font="MS Gothic"/>
                  <w14:uncheckedState w14:val="2610" w14:font="MS Gothic"/>
                </w14:checkbox>
              </w:sdtPr>
              <w:sdtEndPr/>
              <w:sdtContent>
                <w:r w:rsidR="007131D5">
                  <w:rPr>
                    <w:rFonts w:ascii="Segoe UI Symbol" w:eastAsia="Arial" w:hAnsi="Segoe UI Symbol" w:cs="Segoe UI Symbol"/>
                    <w:szCs w:val="22"/>
                    <w:lang w:eastAsia="en-US"/>
                  </w:rPr>
                  <w:t>☐</w:t>
                </w:r>
              </w:sdtContent>
            </w:sdt>
            <w:r w:rsidR="007131D5">
              <w:rPr>
                <w:rFonts w:eastAsia="Arial" w:cs="Arial"/>
                <w:szCs w:val="22"/>
                <w:lang w:eastAsia="en-US"/>
              </w:rPr>
              <w:t xml:space="preserve"> Chair of trust </w:t>
            </w:r>
          </w:p>
          <w:p w14:paraId="6BB74365" w14:textId="77777777" w:rsidR="007131D5" w:rsidRDefault="00562264" w:rsidP="007131D5">
            <w:pPr>
              <w:spacing w:after="0" w:line="240" w:lineRule="auto"/>
              <w:rPr>
                <w:rFonts w:eastAsia="Arial" w:cs="Arial"/>
                <w:szCs w:val="22"/>
                <w:lang w:eastAsia="en-US"/>
              </w:rPr>
            </w:pPr>
            <w:sdt>
              <w:sdtPr>
                <w:rPr>
                  <w:rFonts w:eastAsia="Arial" w:cs="Arial"/>
                  <w:szCs w:val="22"/>
                  <w:lang w:eastAsia="en-US"/>
                </w:rPr>
                <w:id w:val="-368529484"/>
                <w14:checkbox>
                  <w14:checked w14:val="0"/>
                  <w14:checkedState w14:val="2612" w14:font="MS Gothic"/>
                  <w14:uncheckedState w14:val="2610" w14:font="MS Gothic"/>
                </w14:checkbox>
              </w:sdtPr>
              <w:sdtEndPr/>
              <w:sdtContent>
                <w:r w:rsidR="007131D5">
                  <w:rPr>
                    <w:rFonts w:ascii="Segoe UI Symbol" w:eastAsia="Arial" w:hAnsi="Segoe UI Symbol" w:cs="Segoe UI Symbol"/>
                    <w:szCs w:val="22"/>
                    <w:lang w:eastAsia="en-US"/>
                  </w:rPr>
                  <w:t>☐</w:t>
                </w:r>
              </w:sdtContent>
            </w:sdt>
            <w:r w:rsidR="007131D5">
              <w:rPr>
                <w:rFonts w:eastAsia="Arial" w:cs="Arial"/>
                <w:szCs w:val="22"/>
                <w:lang w:eastAsia="en-US"/>
              </w:rPr>
              <w:t xml:space="preserve"> Chief financial officer</w:t>
            </w:r>
          </w:p>
          <w:p w14:paraId="0F1A7173" w14:textId="70A1692F" w:rsidR="007160DE" w:rsidRDefault="00562264" w:rsidP="007131D5">
            <w:pPr>
              <w:spacing w:after="0" w:line="240" w:lineRule="auto"/>
              <w:rPr>
                <w:szCs w:val="22"/>
              </w:rPr>
            </w:pPr>
            <w:sdt>
              <w:sdtPr>
                <w:rPr>
                  <w:rFonts w:cs="Arial"/>
                  <w:szCs w:val="22"/>
                </w:rPr>
                <w:id w:val="18437205"/>
                <w14:checkbox>
                  <w14:checked w14:val="0"/>
                  <w14:checkedState w14:val="2612" w14:font="MS Gothic"/>
                  <w14:uncheckedState w14:val="2610" w14:font="MS Gothic"/>
                </w14:checkbox>
              </w:sdtPr>
              <w:sdtEndPr/>
              <w:sdtContent>
                <w:r w:rsidR="007131D5">
                  <w:rPr>
                    <w:rFonts w:eastAsia="MS Gothic" w:cs="Arial" w:hint="eastAsia"/>
                    <w:szCs w:val="22"/>
                  </w:rPr>
                  <w:t>☐</w:t>
                </w:r>
              </w:sdtContent>
            </w:sdt>
            <w:r w:rsidR="007131D5">
              <w:rPr>
                <w:rFonts w:cs="Arial"/>
                <w:szCs w:val="22"/>
              </w:rPr>
              <w:t xml:space="preserve"> Other:</w:t>
            </w:r>
          </w:p>
        </w:tc>
        <w:tc>
          <w:tcPr>
            <w:tcW w:w="1559" w:type="dxa"/>
          </w:tcPr>
          <w:p w14:paraId="047F094B" w14:textId="77777777" w:rsidR="007160DE" w:rsidRDefault="00562264" w:rsidP="00272F73">
            <w:pPr>
              <w:spacing w:after="0" w:line="240" w:lineRule="auto"/>
              <w:rPr>
                <w:rFonts w:eastAsia="Arial" w:cs="Arial"/>
                <w:szCs w:val="22"/>
                <w:lang w:eastAsia="en-US"/>
              </w:rPr>
            </w:pPr>
            <w:sdt>
              <w:sdtPr>
                <w:rPr>
                  <w:rFonts w:eastAsia="Arial" w:cs="Arial"/>
                  <w:szCs w:val="22"/>
                  <w:lang w:eastAsia="en-US"/>
                </w:rPr>
                <w:id w:val="1289319283"/>
                <w14:checkbox>
                  <w14:checked w14:val="0"/>
                  <w14:checkedState w14:val="2612" w14:font="MS Gothic"/>
                  <w14:uncheckedState w14:val="2610" w14:font="MS Gothic"/>
                </w14:checkbox>
              </w:sdtPr>
              <w:sdtEndPr/>
              <w:sdtContent>
                <w:r w:rsidR="007160DE">
                  <w:rPr>
                    <w:rFonts w:ascii="MS Gothic" w:eastAsia="MS Gothic" w:hAnsi="MS Gothic" w:cs="Arial" w:hint="eastAsia"/>
                    <w:szCs w:val="22"/>
                    <w:lang w:eastAsia="en-US"/>
                  </w:rPr>
                  <w:t>☐</w:t>
                </w:r>
              </w:sdtContent>
            </w:sdt>
            <w:r w:rsidR="007160DE">
              <w:rPr>
                <w:rFonts w:eastAsia="Arial" w:cs="Arial"/>
                <w:szCs w:val="22"/>
                <w:lang w:eastAsia="en-US"/>
              </w:rPr>
              <w:t>Yes</w:t>
            </w:r>
          </w:p>
          <w:p w14:paraId="189444C9" w14:textId="77777777" w:rsidR="007160DE" w:rsidRDefault="00562264" w:rsidP="00272F73">
            <w:pPr>
              <w:spacing w:after="0" w:line="240" w:lineRule="auto"/>
              <w:rPr>
                <w:color w:val="FF0000"/>
                <w:szCs w:val="22"/>
              </w:rPr>
            </w:pPr>
            <w:sdt>
              <w:sdtPr>
                <w:rPr>
                  <w:rFonts w:cs="Arial"/>
                  <w:szCs w:val="22"/>
                </w:rPr>
                <w:id w:val="1343974250"/>
                <w14:checkbox>
                  <w14:checked w14:val="0"/>
                  <w14:checkedState w14:val="2612" w14:font="MS Gothic"/>
                  <w14:uncheckedState w14:val="2610" w14:font="MS Gothic"/>
                </w14:checkbox>
              </w:sdtPr>
              <w:sdtEndPr/>
              <w:sdtContent>
                <w:r w:rsidR="007160DE">
                  <w:rPr>
                    <w:rFonts w:eastAsia="MS Gothic" w:cs="Arial" w:hint="eastAsia"/>
                    <w:szCs w:val="22"/>
                  </w:rPr>
                  <w:t>☐</w:t>
                </w:r>
              </w:sdtContent>
            </w:sdt>
            <w:r w:rsidR="007160DE">
              <w:rPr>
                <w:rFonts w:cs="Arial"/>
                <w:szCs w:val="22"/>
              </w:rPr>
              <w:t>No</w:t>
            </w:r>
          </w:p>
        </w:tc>
        <w:tc>
          <w:tcPr>
            <w:tcW w:w="1985" w:type="dxa"/>
          </w:tcPr>
          <w:p w14:paraId="0B1F91E3" w14:textId="77777777" w:rsidR="007160DE" w:rsidRDefault="007160DE" w:rsidP="00272F73">
            <w:pPr>
              <w:spacing w:after="0" w:line="240" w:lineRule="auto"/>
              <w:rPr>
                <w:szCs w:val="22"/>
              </w:rPr>
            </w:pPr>
          </w:p>
        </w:tc>
        <w:tc>
          <w:tcPr>
            <w:tcW w:w="1417" w:type="dxa"/>
          </w:tcPr>
          <w:p w14:paraId="552C7426" w14:textId="77777777" w:rsidR="007160DE" w:rsidRDefault="007160DE" w:rsidP="00272F73">
            <w:pPr>
              <w:spacing w:after="0" w:line="240" w:lineRule="auto"/>
              <w:rPr>
                <w:szCs w:val="22"/>
              </w:rPr>
            </w:pPr>
          </w:p>
        </w:tc>
        <w:tc>
          <w:tcPr>
            <w:tcW w:w="1418" w:type="dxa"/>
          </w:tcPr>
          <w:p w14:paraId="2570C8F9" w14:textId="77777777" w:rsidR="007160DE" w:rsidRDefault="007160DE" w:rsidP="00272F73">
            <w:pPr>
              <w:spacing w:after="0" w:line="240" w:lineRule="auto"/>
              <w:rPr>
                <w:szCs w:val="22"/>
              </w:rPr>
            </w:pPr>
          </w:p>
        </w:tc>
        <w:tc>
          <w:tcPr>
            <w:tcW w:w="1539" w:type="dxa"/>
          </w:tcPr>
          <w:p w14:paraId="72DAB2E6" w14:textId="77777777" w:rsidR="007160DE" w:rsidRDefault="007160DE" w:rsidP="00272F73">
            <w:pPr>
              <w:spacing w:after="0" w:line="240" w:lineRule="auto"/>
              <w:rPr>
                <w:szCs w:val="22"/>
              </w:rPr>
            </w:pPr>
          </w:p>
        </w:tc>
        <w:tc>
          <w:tcPr>
            <w:tcW w:w="1691" w:type="dxa"/>
          </w:tcPr>
          <w:p w14:paraId="4B0E1578" w14:textId="77777777" w:rsidR="007160DE" w:rsidRDefault="007160DE" w:rsidP="00272F73">
            <w:pPr>
              <w:spacing w:after="0" w:line="240" w:lineRule="auto"/>
              <w:rPr>
                <w:szCs w:val="22"/>
              </w:rPr>
            </w:pPr>
          </w:p>
        </w:tc>
      </w:tr>
    </w:tbl>
    <w:p w14:paraId="20F921A7" w14:textId="4A3C3E13" w:rsidR="00B50CCE" w:rsidRDefault="00B50CCE" w:rsidP="00FC2B3C">
      <w:pPr>
        <w:sectPr w:rsidR="00B50CCE" w:rsidSect="004B5E15">
          <w:pgSz w:w="16838" w:h="11906" w:orient="landscape" w:code="9"/>
          <w:pgMar w:top="1077" w:right="851" w:bottom="1077" w:left="992" w:header="425" w:footer="397" w:gutter="0"/>
          <w:cols w:space="1134"/>
          <w:docGrid w:linePitch="360"/>
        </w:sectPr>
      </w:pPr>
    </w:p>
    <w:p w14:paraId="63EB2EC5" w14:textId="3EDA12E9" w:rsidR="00EA361E" w:rsidRDefault="00EA361E" w:rsidP="00EA361E">
      <w:pPr>
        <w:pStyle w:val="Heading2"/>
      </w:pPr>
      <w:r>
        <w:lastRenderedPageBreak/>
        <w:t>Section 8 – Assets, land</w:t>
      </w:r>
      <w:r w:rsidR="00410E80">
        <w:t>,</w:t>
      </w:r>
      <w:r>
        <w:t xml:space="preserve"> and buildings</w:t>
      </w:r>
    </w:p>
    <w:tbl>
      <w:tblPr>
        <w:tblStyle w:val="TableGrid"/>
        <w:tblW w:w="10165" w:type="dxa"/>
        <w:tblLook w:val="04A0" w:firstRow="1" w:lastRow="0" w:firstColumn="1" w:lastColumn="0" w:noHBand="0" w:noVBand="1"/>
        <w:tblCaption w:val="Table"/>
        <w:tblDescription w:val="Table used for filling in responses"/>
      </w:tblPr>
      <w:tblGrid>
        <w:gridCol w:w="4765"/>
        <w:gridCol w:w="5400"/>
      </w:tblGrid>
      <w:tr w:rsidR="003D679E" w14:paraId="1882A7B1" w14:textId="77777777" w:rsidTr="00272F73">
        <w:tc>
          <w:tcPr>
            <w:tcW w:w="4765" w:type="dxa"/>
            <w:shd w:val="clear" w:color="auto" w:fill="auto"/>
          </w:tcPr>
          <w:p w14:paraId="77AC509C" w14:textId="77777777" w:rsidR="00D75B80" w:rsidRDefault="003D679E" w:rsidP="00EA695F">
            <w:r w:rsidRPr="00812D35">
              <w:t xml:space="preserve">Does the SFC have assets which will transfer with </w:t>
            </w:r>
            <w:r>
              <w:t xml:space="preserve">you to the </w:t>
            </w:r>
            <w:r w:rsidR="00194B27" w:rsidRPr="00194B27">
              <w:t>multi-academy trust</w:t>
            </w:r>
            <w:r>
              <w:t>?</w:t>
            </w:r>
          </w:p>
          <w:p w14:paraId="17D05974" w14:textId="0174C4BE" w:rsidR="003D679E" w:rsidRDefault="003D679E" w:rsidP="00EA695F">
            <w:r w:rsidRPr="00812D35">
              <w:t xml:space="preserve">Please list the assets and their values, stating if these are physical or financial assets. </w:t>
            </w:r>
            <w:r w:rsidRPr="003870E1">
              <w:rPr>
                <w:rFonts w:cs="Arial"/>
              </w:rPr>
              <w:t xml:space="preserve">Where a building or buildings that have been zero-rated for VAT purposes on construction are transferring to </w:t>
            </w:r>
            <w:r w:rsidR="005D3D76">
              <w:rPr>
                <w:rFonts w:cs="Arial"/>
              </w:rPr>
              <w:t xml:space="preserve">the </w:t>
            </w:r>
            <w:r w:rsidR="00194B27" w:rsidRPr="00194B27">
              <w:t>multi-academy trust</w:t>
            </w:r>
            <w:r w:rsidR="00194B27">
              <w:t xml:space="preserve"> </w:t>
            </w:r>
            <w:r w:rsidRPr="003870E1">
              <w:rPr>
                <w:rFonts w:cs="Arial"/>
              </w:rPr>
              <w:t>and there is an arising VAT liabilit</w:t>
            </w:r>
            <w:r w:rsidR="005D3D76">
              <w:rPr>
                <w:rFonts w:cs="Arial"/>
              </w:rPr>
              <w:t>y</w:t>
            </w:r>
            <w:r w:rsidRPr="003870E1">
              <w:rPr>
                <w:rFonts w:cs="Arial"/>
              </w:rPr>
              <w:t xml:space="preserve"> </w:t>
            </w:r>
            <w:r w:rsidRPr="003870E1">
              <w:t>on change of ownership</w:t>
            </w:r>
            <w:r>
              <w:t xml:space="preserve">, you </w:t>
            </w:r>
            <w:r w:rsidRPr="003870E1">
              <w:rPr>
                <w:rFonts w:cs="Arial"/>
              </w:rPr>
              <w:t xml:space="preserve">must confirm the advice sought from HMRC on this and provide details. No grants or funding will be made available to cover any arising liabilities. </w:t>
            </w:r>
          </w:p>
        </w:tc>
        <w:tc>
          <w:tcPr>
            <w:tcW w:w="5400" w:type="dxa"/>
            <w:shd w:val="clear" w:color="auto" w:fill="auto"/>
          </w:tcPr>
          <w:p w14:paraId="5AE4D9C1" w14:textId="5D082290" w:rsidR="003D679E" w:rsidRDefault="00D75B80" w:rsidP="00272F73">
            <w:pPr>
              <w:spacing w:after="0" w:line="240" w:lineRule="auto"/>
            </w:pPr>
            <w:r w:rsidRPr="00B85303">
              <w:rPr>
                <w:b/>
              </w:rPr>
              <w:t>Yes/No</w:t>
            </w:r>
          </w:p>
        </w:tc>
      </w:tr>
      <w:tr w:rsidR="003D679E" w14:paraId="5B060454" w14:textId="77777777" w:rsidTr="00272F73">
        <w:tc>
          <w:tcPr>
            <w:tcW w:w="4765" w:type="dxa"/>
            <w:shd w:val="clear" w:color="auto" w:fill="auto"/>
          </w:tcPr>
          <w:p w14:paraId="6767FE53" w14:textId="77777777" w:rsidR="003D679E" w:rsidRDefault="003D679E" w:rsidP="00EA695F">
            <w:r w:rsidRPr="007A4BD8">
              <w:t>Are there any assets which the SFC curre</w:t>
            </w:r>
            <w:r>
              <w:t xml:space="preserve">ntly uses but does not own? </w:t>
            </w:r>
          </w:p>
          <w:p w14:paraId="4E9C00A1" w14:textId="2FB43D0A" w:rsidR="003D679E" w:rsidRPr="00163C01" w:rsidRDefault="003D679E" w:rsidP="00294BBA">
            <w:r>
              <w:t>P</w:t>
            </w:r>
            <w:r w:rsidRPr="007A4BD8">
              <w:t>lease list the assets and their values, stating if these are physical or financial assets.</w:t>
            </w:r>
          </w:p>
        </w:tc>
        <w:tc>
          <w:tcPr>
            <w:tcW w:w="5400" w:type="dxa"/>
            <w:shd w:val="clear" w:color="auto" w:fill="auto"/>
          </w:tcPr>
          <w:p w14:paraId="51D106FD" w14:textId="77777777" w:rsidR="003D679E" w:rsidRDefault="003D679E" w:rsidP="00272F73">
            <w:pPr>
              <w:spacing w:after="0" w:line="240" w:lineRule="auto"/>
            </w:pPr>
            <w:r w:rsidRPr="00B85303">
              <w:rPr>
                <w:b/>
              </w:rPr>
              <w:t>Yes/No</w:t>
            </w:r>
          </w:p>
        </w:tc>
      </w:tr>
      <w:tr w:rsidR="003D679E" w14:paraId="32F6948E" w14:textId="77777777" w:rsidTr="00272F73">
        <w:tc>
          <w:tcPr>
            <w:tcW w:w="4765" w:type="dxa"/>
            <w:shd w:val="clear" w:color="auto" w:fill="auto"/>
          </w:tcPr>
          <w:p w14:paraId="10E1045A" w14:textId="7823584F" w:rsidR="003D679E" w:rsidRDefault="003D679E" w:rsidP="00EA695F">
            <w:r w:rsidRPr="007A4BD8">
              <w:t>Will these assets continue to be used after becoming a</w:t>
            </w:r>
            <w:r w:rsidR="00D56470">
              <w:t xml:space="preserve"> 16 to 19</w:t>
            </w:r>
            <w:r w:rsidRPr="007A4BD8">
              <w:t xml:space="preserve"> academy?  </w:t>
            </w:r>
          </w:p>
          <w:p w14:paraId="2370B183" w14:textId="77777777" w:rsidR="003D679E" w:rsidRDefault="003D679E" w:rsidP="00EA695F"/>
          <w:p w14:paraId="3556A6A3" w14:textId="0ADA2C29" w:rsidR="003D679E" w:rsidRPr="00163C01" w:rsidRDefault="003D679E" w:rsidP="00EA695F">
            <w:r>
              <w:t xml:space="preserve">If so, please explain how they will be used and what arrangements will be in place to allow the </w:t>
            </w:r>
            <w:r w:rsidR="00194B27" w:rsidRPr="00194B27">
              <w:t>multi-academy trust</w:t>
            </w:r>
            <w:r w:rsidR="00194B27">
              <w:t xml:space="preserve"> </w:t>
            </w:r>
            <w:r>
              <w:t xml:space="preserve">to make use of them. </w:t>
            </w:r>
            <w:r w:rsidRPr="007A4BD8">
              <w:t xml:space="preserve">  </w:t>
            </w:r>
          </w:p>
        </w:tc>
        <w:tc>
          <w:tcPr>
            <w:tcW w:w="5400" w:type="dxa"/>
            <w:shd w:val="clear" w:color="auto" w:fill="auto"/>
          </w:tcPr>
          <w:p w14:paraId="58438FF5" w14:textId="77777777" w:rsidR="003D679E" w:rsidRDefault="003D679E" w:rsidP="00272F73">
            <w:pPr>
              <w:spacing w:after="0" w:line="240" w:lineRule="auto"/>
            </w:pPr>
            <w:r w:rsidRPr="00B85303">
              <w:rPr>
                <w:b/>
              </w:rPr>
              <w:t>Yes/No</w:t>
            </w:r>
          </w:p>
        </w:tc>
      </w:tr>
      <w:tr w:rsidR="003D679E" w14:paraId="16806C0A" w14:textId="77777777" w:rsidTr="00272F73">
        <w:tc>
          <w:tcPr>
            <w:tcW w:w="4765" w:type="dxa"/>
            <w:shd w:val="clear" w:color="auto" w:fill="auto"/>
          </w:tcPr>
          <w:p w14:paraId="38ADCA4D" w14:textId="77777777" w:rsidR="003D679E" w:rsidRPr="00163C01" w:rsidRDefault="003D679E" w:rsidP="00EA695F">
            <w:r w:rsidRPr="00163C01">
              <w:t>Who currently owns/holds the SFC building and associated land? Is this public or private ownership?</w:t>
            </w:r>
          </w:p>
        </w:tc>
        <w:tc>
          <w:tcPr>
            <w:tcW w:w="5400" w:type="dxa"/>
            <w:shd w:val="clear" w:color="auto" w:fill="auto"/>
          </w:tcPr>
          <w:p w14:paraId="7E36C715" w14:textId="77777777" w:rsidR="003D679E" w:rsidRDefault="003D679E" w:rsidP="00272F73">
            <w:pPr>
              <w:spacing w:after="0" w:line="240" w:lineRule="auto"/>
            </w:pPr>
          </w:p>
        </w:tc>
      </w:tr>
      <w:tr w:rsidR="003D679E" w14:paraId="37F6F38E" w14:textId="77777777" w:rsidTr="00272F73">
        <w:tc>
          <w:tcPr>
            <w:tcW w:w="4765" w:type="dxa"/>
            <w:shd w:val="clear" w:color="auto" w:fill="auto"/>
          </w:tcPr>
          <w:p w14:paraId="359734AD" w14:textId="66AFE594" w:rsidR="003D679E" w:rsidRPr="00163C01" w:rsidRDefault="003D679E" w:rsidP="00952725">
            <w:r>
              <w:t>Please provide details of the estate, including number and location of sites.</w:t>
            </w:r>
          </w:p>
        </w:tc>
        <w:tc>
          <w:tcPr>
            <w:tcW w:w="5400" w:type="dxa"/>
            <w:shd w:val="clear" w:color="auto" w:fill="auto"/>
          </w:tcPr>
          <w:p w14:paraId="04CC982F" w14:textId="77777777" w:rsidR="003D679E" w:rsidRDefault="003D679E" w:rsidP="00272F73">
            <w:pPr>
              <w:spacing w:after="0" w:line="240" w:lineRule="auto"/>
            </w:pPr>
          </w:p>
        </w:tc>
      </w:tr>
      <w:tr w:rsidR="003D679E" w14:paraId="1AE94D49" w14:textId="77777777" w:rsidTr="00272F73">
        <w:tc>
          <w:tcPr>
            <w:tcW w:w="4765" w:type="dxa"/>
            <w:shd w:val="clear" w:color="auto" w:fill="auto"/>
          </w:tcPr>
          <w:p w14:paraId="5B092BC9" w14:textId="77777777" w:rsidR="003D679E" w:rsidRDefault="00EA695F" w:rsidP="008E0F96">
            <w:r>
              <w:t>Are any</w:t>
            </w:r>
            <w:r w:rsidR="003D679E" w:rsidRPr="00163C01">
              <w:t xml:space="preserve"> of your SFC’s facilities used by</w:t>
            </w:r>
            <w:r>
              <w:t>,</w:t>
            </w:r>
            <w:r w:rsidR="003D679E" w:rsidRPr="00163C01">
              <w:t xml:space="preserve"> or shared with</w:t>
            </w:r>
            <w:r>
              <w:t>,</w:t>
            </w:r>
            <w:r w:rsidR="003D679E" w:rsidRPr="00163C01">
              <w:t xml:space="preserve"> organisations other than the SFC, formally or informally?</w:t>
            </w:r>
            <w:r w:rsidR="008E0F96">
              <w:t xml:space="preserve"> </w:t>
            </w:r>
            <w:r w:rsidR="003D679E" w:rsidRPr="00163C01">
              <w:t>This could include hire of rooms or playing fields by community groups</w:t>
            </w:r>
            <w:r w:rsidR="003D679E">
              <w:t>.</w:t>
            </w:r>
          </w:p>
          <w:p w14:paraId="2CE8AC3F" w14:textId="09E19B29" w:rsidR="008E0F96" w:rsidRPr="00163C01" w:rsidRDefault="008E0F96" w:rsidP="008E0F96">
            <w:r w:rsidRPr="00163C01">
              <w:t>If yes</w:t>
            </w:r>
            <w:r>
              <w:t>,</w:t>
            </w:r>
            <w:r w:rsidRPr="00163C01">
              <w:t xml:space="preserve"> please provide details of the shared use</w:t>
            </w:r>
            <w:r>
              <w:t>.</w:t>
            </w:r>
          </w:p>
        </w:tc>
        <w:tc>
          <w:tcPr>
            <w:tcW w:w="5400" w:type="dxa"/>
            <w:shd w:val="clear" w:color="auto" w:fill="auto"/>
          </w:tcPr>
          <w:p w14:paraId="7524AC0C" w14:textId="77777777" w:rsidR="003D679E" w:rsidRPr="00E33EC2" w:rsidRDefault="003D679E" w:rsidP="00272F73">
            <w:pPr>
              <w:spacing w:after="0" w:line="240" w:lineRule="auto"/>
              <w:rPr>
                <w:b/>
              </w:rPr>
            </w:pPr>
            <w:r w:rsidRPr="00E33EC2">
              <w:rPr>
                <w:b/>
              </w:rPr>
              <w:t>Yes/No</w:t>
            </w:r>
          </w:p>
        </w:tc>
      </w:tr>
      <w:tr w:rsidR="003D679E" w14:paraId="3E75E829" w14:textId="77777777" w:rsidTr="00272F73">
        <w:trPr>
          <w:trHeight w:val="850"/>
        </w:trPr>
        <w:tc>
          <w:tcPr>
            <w:tcW w:w="4765" w:type="dxa"/>
            <w:shd w:val="clear" w:color="auto" w:fill="auto"/>
          </w:tcPr>
          <w:p w14:paraId="5F3D10D9" w14:textId="77777777" w:rsidR="00DB5C5E" w:rsidRDefault="003D679E" w:rsidP="00EA695F">
            <w:r w:rsidRPr="005C1AC1">
              <w:t xml:space="preserve">Are there any significant </w:t>
            </w:r>
            <w:r>
              <w:t>building works ongoing or</w:t>
            </w:r>
            <w:r w:rsidRPr="005C1AC1">
              <w:t xml:space="preserve"> planned or required in the next 4 years</w:t>
            </w:r>
            <w:r w:rsidR="00A71AE2">
              <w:t>,</w:t>
            </w:r>
            <w:r w:rsidRPr="005C1AC1">
              <w:t xml:space="preserve"> </w:t>
            </w:r>
            <w:proofErr w:type="gramStart"/>
            <w:r w:rsidRPr="005C1AC1">
              <w:t>e.g.</w:t>
            </w:r>
            <w:proofErr w:type="gramEnd"/>
            <w:r w:rsidRPr="005C1AC1">
              <w:t xml:space="preserve"> due to poor quality estates or significant expansion plans</w:t>
            </w:r>
            <w:r w:rsidR="00A23674">
              <w:t>.</w:t>
            </w:r>
          </w:p>
          <w:p w14:paraId="7BCCF7DA" w14:textId="27FAE557" w:rsidR="003D679E" w:rsidRDefault="00A23674" w:rsidP="00EA695F">
            <w:r>
              <w:t>I</w:t>
            </w:r>
            <w:r w:rsidR="003D679E" w:rsidRPr="005C1AC1">
              <w:t>f so</w:t>
            </w:r>
            <w:r>
              <w:t>,</w:t>
            </w:r>
            <w:r w:rsidR="003D679E">
              <w:t xml:space="preserve"> is funding secured for these?</w:t>
            </w:r>
          </w:p>
          <w:p w14:paraId="63B8EA6F" w14:textId="014D6DE5" w:rsidR="008E0F96" w:rsidRPr="00163C01" w:rsidRDefault="008E0F96" w:rsidP="00EA695F">
            <w:r w:rsidRPr="00163C01">
              <w:lastRenderedPageBreak/>
              <w:t>If yes, please provide details of what is required or being done, the scheduled completion date</w:t>
            </w:r>
            <w:r>
              <w:t>,</w:t>
            </w:r>
            <w:r w:rsidRPr="00163C01">
              <w:t xml:space="preserve"> and whether the arrangements for the funding will be affected by becoming a</w:t>
            </w:r>
            <w:r>
              <w:t xml:space="preserve"> 16 to 19</w:t>
            </w:r>
            <w:r w:rsidRPr="00163C01">
              <w:t xml:space="preserve"> academy</w:t>
            </w:r>
            <w:r>
              <w:t>.</w:t>
            </w:r>
          </w:p>
        </w:tc>
        <w:tc>
          <w:tcPr>
            <w:tcW w:w="5400" w:type="dxa"/>
            <w:shd w:val="clear" w:color="auto" w:fill="auto"/>
          </w:tcPr>
          <w:p w14:paraId="48068DAC" w14:textId="77777777" w:rsidR="003D679E" w:rsidRPr="00E33EC2" w:rsidRDefault="003D679E" w:rsidP="00272F73">
            <w:pPr>
              <w:spacing w:after="0" w:line="240" w:lineRule="auto"/>
              <w:rPr>
                <w:b/>
              </w:rPr>
            </w:pPr>
            <w:r w:rsidRPr="00E33EC2">
              <w:rPr>
                <w:b/>
              </w:rPr>
              <w:lastRenderedPageBreak/>
              <w:t>Yes/No</w:t>
            </w:r>
          </w:p>
        </w:tc>
      </w:tr>
      <w:tr w:rsidR="003D679E" w14:paraId="20A123B8" w14:textId="77777777" w:rsidTr="008E0F96">
        <w:trPr>
          <w:trHeight w:hRule="exact" w:val="2481"/>
        </w:trPr>
        <w:tc>
          <w:tcPr>
            <w:tcW w:w="4765" w:type="dxa"/>
            <w:shd w:val="clear" w:color="auto" w:fill="auto"/>
          </w:tcPr>
          <w:p w14:paraId="733C946D" w14:textId="77777777" w:rsidR="003D679E" w:rsidRDefault="003D679E" w:rsidP="00EA695F">
            <w:r w:rsidRPr="00163C01">
              <w:t>Does the SFC currently lease / rent any buildings or land from anyone else?</w:t>
            </w:r>
          </w:p>
          <w:p w14:paraId="6DAA91A3" w14:textId="2A9B0ED6" w:rsidR="008E0F96" w:rsidRDefault="008E0F96" w:rsidP="008E0F96">
            <w:r w:rsidRPr="00163C01">
              <w:t>If so, please state from whom.</w:t>
            </w:r>
          </w:p>
          <w:p w14:paraId="4541B3AC" w14:textId="43A2018B" w:rsidR="008E0F96" w:rsidRPr="00163C01" w:rsidRDefault="008E0F96" w:rsidP="008E0F96">
            <w:r>
              <w:t>Please state the length of the lease and the amount of rent.</w:t>
            </w:r>
          </w:p>
        </w:tc>
        <w:tc>
          <w:tcPr>
            <w:tcW w:w="5400" w:type="dxa"/>
            <w:shd w:val="clear" w:color="auto" w:fill="auto"/>
          </w:tcPr>
          <w:p w14:paraId="04969A11" w14:textId="77777777" w:rsidR="003D679E" w:rsidRPr="00E33EC2" w:rsidRDefault="003D679E" w:rsidP="00272F73">
            <w:pPr>
              <w:spacing w:after="0" w:line="240" w:lineRule="auto"/>
              <w:rPr>
                <w:b/>
              </w:rPr>
            </w:pPr>
            <w:r w:rsidRPr="00E33EC2">
              <w:rPr>
                <w:b/>
              </w:rPr>
              <w:t>Yes/No</w:t>
            </w:r>
          </w:p>
        </w:tc>
      </w:tr>
      <w:tr w:rsidR="003D679E" w14:paraId="3DE2CFED" w14:textId="77777777" w:rsidTr="00272F73">
        <w:trPr>
          <w:trHeight w:hRule="exact" w:val="850"/>
        </w:trPr>
        <w:tc>
          <w:tcPr>
            <w:tcW w:w="4765" w:type="dxa"/>
            <w:shd w:val="clear" w:color="auto" w:fill="auto"/>
          </w:tcPr>
          <w:p w14:paraId="4697F4D3" w14:textId="2EB4BE52" w:rsidR="003D679E" w:rsidRPr="00163C01" w:rsidRDefault="003D679E" w:rsidP="00EA695F">
            <w:r w:rsidRPr="00163C01">
              <w:t>Is this likely to continue after becoming a</w:t>
            </w:r>
            <w:r w:rsidR="00E94B87">
              <w:t xml:space="preserve"> 16 to 19</w:t>
            </w:r>
            <w:r w:rsidRPr="00163C01">
              <w:t xml:space="preserve"> academy?</w:t>
            </w:r>
          </w:p>
        </w:tc>
        <w:tc>
          <w:tcPr>
            <w:tcW w:w="5400" w:type="dxa"/>
            <w:shd w:val="clear" w:color="auto" w:fill="auto"/>
          </w:tcPr>
          <w:p w14:paraId="4E98257B" w14:textId="77777777" w:rsidR="003D679E" w:rsidRPr="00E33EC2" w:rsidRDefault="003D679E" w:rsidP="00272F73">
            <w:pPr>
              <w:spacing w:after="0" w:line="240" w:lineRule="auto"/>
              <w:rPr>
                <w:b/>
              </w:rPr>
            </w:pPr>
            <w:r w:rsidRPr="00E33EC2">
              <w:rPr>
                <w:b/>
              </w:rPr>
              <w:t>Yes/No</w:t>
            </w:r>
          </w:p>
        </w:tc>
      </w:tr>
      <w:tr w:rsidR="003D679E" w14:paraId="381F37D8" w14:textId="77777777" w:rsidTr="008E0F96">
        <w:trPr>
          <w:trHeight w:hRule="exact" w:val="1976"/>
        </w:trPr>
        <w:tc>
          <w:tcPr>
            <w:tcW w:w="4765" w:type="dxa"/>
            <w:shd w:val="clear" w:color="auto" w:fill="auto"/>
          </w:tcPr>
          <w:p w14:paraId="28E8A319" w14:textId="77777777" w:rsidR="003D679E" w:rsidRDefault="003D679E" w:rsidP="00EA695F">
            <w:r w:rsidRPr="00163C01">
              <w:t>Does the SFC currently lease / rent any buildings or land to anyone else?</w:t>
            </w:r>
          </w:p>
          <w:p w14:paraId="7FC5AE20" w14:textId="77777777" w:rsidR="008E0F96" w:rsidRDefault="008E0F96" w:rsidP="008E0F96">
            <w:r w:rsidRPr="00163C01">
              <w:t>If so, please state to whom</w:t>
            </w:r>
            <w:r>
              <w:t>.</w:t>
            </w:r>
          </w:p>
          <w:p w14:paraId="414F94AF" w14:textId="5DB5FCBB" w:rsidR="008E0F96" w:rsidRPr="00163C01" w:rsidRDefault="008E0F96" w:rsidP="008E0F96">
            <w:r>
              <w:t>Please state the length of the lease and the amount of rent.</w:t>
            </w:r>
          </w:p>
        </w:tc>
        <w:tc>
          <w:tcPr>
            <w:tcW w:w="5400" w:type="dxa"/>
            <w:shd w:val="clear" w:color="auto" w:fill="auto"/>
          </w:tcPr>
          <w:p w14:paraId="2507D265" w14:textId="77777777" w:rsidR="003D679E" w:rsidRPr="00E33EC2" w:rsidRDefault="003D679E" w:rsidP="00272F73">
            <w:pPr>
              <w:spacing w:after="0" w:line="240" w:lineRule="auto"/>
              <w:rPr>
                <w:b/>
              </w:rPr>
            </w:pPr>
            <w:r w:rsidRPr="00E33EC2">
              <w:rPr>
                <w:b/>
              </w:rPr>
              <w:t>Yes/No</w:t>
            </w:r>
          </w:p>
        </w:tc>
      </w:tr>
      <w:tr w:rsidR="003D679E" w14:paraId="7360EF94" w14:textId="77777777" w:rsidTr="00272F73">
        <w:trPr>
          <w:trHeight w:hRule="exact" w:val="850"/>
        </w:trPr>
        <w:tc>
          <w:tcPr>
            <w:tcW w:w="4765" w:type="dxa"/>
            <w:shd w:val="clear" w:color="auto" w:fill="auto"/>
          </w:tcPr>
          <w:p w14:paraId="58F44D41" w14:textId="450E1BDB" w:rsidR="003D679E" w:rsidRPr="00163C01" w:rsidRDefault="003D679E" w:rsidP="00EA695F">
            <w:r w:rsidRPr="00163C01">
              <w:t>Is this likely to continue after becoming a</w:t>
            </w:r>
            <w:r w:rsidR="00E94B87">
              <w:t xml:space="preserve"> 16 to 19</w:t>
            </w:r>
            <w:r w:rsidRPr="00163C01">
              <w:t xml:space="preserve"> academy?</w:t>
            </w:r>
          </w:p>
        </w:tc>
        <w:tc>
          <w:tcPr>
            <w:tcW w:w="5400" w:type="dxa"/>
            <w:shd w:val="clear" w:color="auto" w:fill="auto"/>
          </w:tcPr>
          <w:p w14:paraId="2F4489A3" w14:textId="77777777" w:rsidR="003D679E" w:rsidRPr="00E33EC2" w:rsidRDefault="003D679E" w:rsidP="00272F73">
            <w:pPr>
              <w:spacing w:after="0" w:line="240" w:lineRule="auto"/>
              <w:rPr>
                <w:b/>
              </w:rPr>
            </w:pPr>
            <w:r w:rsidRPr="00E33EC2">
              <w:rPr>
                <w:b/>
              </w:rPr>
              <w:t>Yes/No</w:t>
            </w:r>
          </w:p>
        </w:tc>
      </w:tr>
      <w:tr w:rsidR="003D679E" w14:paraId="3CF5EBB1" w14:textId="77777777" w:rsidTr="00272F73">
        <w:trPr>
          <w:trHeight w:hRule="exact" w:val="1220"/>
        </w:trPr>
        <w:tc>
          <w:tcPr>
            <w:tcW w:w="4765" w:type="dxa"/>
            <w:shd w:val="clear" w:color="auto" w:fill="auto"/>
          </w:tcPr>
          <w:p w14:paraId="68D3F7E6" w14:textId="77777777" w:rsidR="003D679E" w:rsidRDefault="003D679E" w:rsidP="00EA695F">
            <w:r>
              <w:t xml:space="preserve">Has your SFC received grant funding from Sport England, the Football Foundation or National Lottery funding? </w:t>
            </w:r>
          </w:p>
          <w:p w14:paraId="26DA2B91" w14:textId="77777777" w:rsidR="003D679E" w:rsidRPr="00163C01" w:rsidRDefault="003D679E" w:rsidP="00EA695F"/>
        </w:tc>
        <w:tc>
          <w:tcPr>
            <w:tcW w:w="5400" w:type="dxa"/>
            <w:shd w:val="clear" w:color="auto" w:fill="auto"/>
          </w:tcPr>
          <w:p w14:paraId="1AC61A91" w14:textId="77777777" w:rsidR="003D679E" w:rsidRPr="00CE46EE" w:rsidRDefault="003D679E" w:rsidP="00272F73">
            <w:pPr>
              <w:spacing w:after="0" w:line="240" w:lineRule="auto"/>
              <w:rPr>
                <w:b/>
              </w:rPr>
            </w:pPr>
            <w:r>
              <w:rPr>
                <w:b/>
              </w:rPr>
              <w:t>Yes/No</w:t>
            </w:r>
          </w:p>
        </w:tc>
      </w:tr>
      <w:tr w:rsidR="003D679E" w14:paraId="3F669C24" w14:textId="77777777" w:rsidTr="00A23674">
        <w:trPr>
          <w:trHeight w:hRule="exact" w:val="1329"/>
        </w:trPr>
        <w:tc>
          <w:tcPr>
            <w:tcW w:w="4765" w:type="dxa"/>
            <w:shd w:val="clear" w:color="auto" w:fill="auto"/>
          </w:tcPr>
          <w:p w14:paraId="415FB5ED" w14:textId="498F36BE" w:rsidR="003D679E" w:rsidRDefault="003D679E" w:rsidP="00EA695F">
            <w:r w:rsidRPr="00163C01">
              <w:t xml:space="preserve">Is your SFC part of a </w:t>
            </w:r>
            <w:r w:rsidR="00CA78FF">
              <w:t>private finance initiative (</w:t>
            </w:r>
            <w:r w:rsidRPr="00163C01">
              <w:t>PFI</w:t>
            </w:r>
            <w:r w:rsidR="00CA78FF">
              <w:t>)</w:t>
            </w:r>
            <w:r w:rsidRPr="00163C01">
              <w:t xml:space="preserve"> scheme?</w:t>
            </w:r>
          </w:p>
          <w:p w14:paraId="0FD309A9" w14:textId="77777777" w:rsidR="003D679E" w:rsidRDefault="003D679E" w:rsidP="00EA695F">
            <w:r>
              <w:t xml:space="preserve">If yes, please provide more information. </w:t>
            </w:r>
          </w:p>
          <w:p w14:paraId="2E265397" w14:textId="77777777" w:rsidR="003D679E" w:rsidRDefault="003D679E" w:rsidP="00EA695F"/>
          <w:p w14:paraId="0F618E5E" w14:textId="77777777" w:rsidR="003D679E" w:rsidRDefault="003D679E" w:rsidP="00EA695F"/>
          <w:p w14:paraId="2C9F5CB4" w14:textId="77777777" w:rsidR="003D679E" w:rsidRDefault="003D679E" w:rsidP="00EA695F"/>
          <w:p w14:paraId="78B433D6" w14:textId="77777777" w:rsidR="003D679E" w:rsidRDefault="003D679E" w:rsidP="00EA695F"/>
          <w:p w14:paraId="34359FC4" w14:textId="77777777" w:rsidR="003D679E" w:rsidRDefault="003D679E" w:rsidP="00EA695F">
            <w:r>
              <w:t>details. length of</w:t>
            </w:r>
          </w:p>
          <w:p w14:paraId="083EE1F9" w14:textId="77777777" w:rsidR="003D679E" w:rsidRDefault="003D679E" w:rsidP="00EA695F"/>
          <w:p w14:paraId="6F6FB0AC" w14:textId="77777777" w:rsidR="003D679E" w:rsidRDefault="003D679E" w:rsidP="00EA695F"/>
          <w:p w14:paraId="2AD99E90" w14:textId="77777777" w:rsidR="003D679E" w:rsidRPr="00163C01" w:rsidRDefault="003D679E" w:rsidP="00EA695F">
            <w:r>
              <w:t xml:space="preserve">If </w:t>
            </w:r>
          </w:p>
        </w:tc>
        <w:tc>
          <w:tcPr>
            <w:tcW w:w="5400" w:type="dxa"/>
            <w:shd w:val="clear" w:color="auto" w:fill="auto"/>
          </w:tcPr>
          <w:p w14:paraId="79A4B953" w14:textId="77777777" w:rsidR="003D679E" w:rsidRPr="00E33EC2" w:rsidRDefault="003D679E" w:rsidP="00272F73">
            <w:pPr>
              <w:spacing w:after="0" w:line="240" w:lineRule="auto"/>
              <w:rPr>
                <w:b/>
              </w:rPr>
            </w:pPr>
            <w:r w:rsidRPr="00E33EC2">
              <w:rPr>
                <w:b/>
              </w:rPr>
              <w:t>Yes/No</w:t>
            </w:r>
          </w:p>
        </w:tc>
      </w:tr>
      <w:tr w:rsidR="003D679E" w14:paraId="2689B8C3" w14:textId="77777777" w:rsidTr="00EC1DB3">
        <w:trPr>
          <w:trHeight w:hRule="exact" w:val="1218"/>
        </w:trPr>
        <w:tc>
          <w:tcPr>
            <w:tcW w:w="4765" w:type="dxa"/>
            <w:shd w:val="clear" w:color="auto" w:fill="auto"/>
          </w:tcPr>
          <w:p w14:paraId="2C4D4BDC" w14:textId="02D3FF6B" w:rsidR="00EC1DB3" w:rsidRDefault="003D679E" w:rsidP="00EA695F">
            <w:r>
              <w:t>Are there any loans or mortgages secured on land or buildings?</w:t>
            </w:r>
          </w:p>
          <w:p w14:paraId="0F90AFC6" w14:textId="77777777" w:rsidR="003D679E" w:rsidRDefault="003D679E" w:rsidP="00EA695F">
            <w:r>
              <w:t>If yes, please provide more information.</w:t>
            </w:r>
          </w:p>
          <w:p w14:paraId="3CB40570" w14:textId="77777777" w:rsidR="003D679E" w:rsidRPr="00163C01" w:rsidRDefault="003D679E" w:rsidP="00EA695F"/>
        </w:tc>
        <w:tc>
          <w:tcPr>
            <w:tcW w:w="5400" w:type="dxa"/>
            <w:shd w:val="clear" w:color="auto" w:fill="auto"/>
          </w:tcPr>
          <w:p w14:paraId="6141709A" w14:textId="77777777" w:rsidR="003D679E" w:rsidRPr="00E44BE5" w:rsidRDefault="003D679E" w:rsidP="00272F73">
            <w:pPr>
              <w:spacing w:after="0" w:line="240" w:lineRule="auto"/>
            </w:pPr>
            <w:r>
              <w:rPr>
                <w:b/>
              </w:rPr>
              <w:t>Yes/No</w:t>
            </w:r>
          </w:p>
        </w:tc>
      </w:tr>
    </w:tbl>
    <w:p w14:paraId="25874F64" w14:textId="08393DE3" w:rsidR="00B50CCE" w:rsidRDefault="00B50CCE" w:rsidP="00EA361E"/>
    <w:p w14:paraId="148B6CC5" w14:textId="77777777" w:rsidR="00987472" w:rsidRDefault="00987472" w:rsidP="00DE7960">
      <w:pPr>
        <w:pStyle w:val="Heading2"/>
      </w:pPr>
      <w:r>
        <w:t xml:space="preserve">Section 9 – Dissolving the SFC </w:t>
      </w:r>
      <w:proofErr w:type="gramStart"/>
      <w:r>
        <w:t>corporation</w:t>
      </w:r>
      <w:proofErr w:type="gramEnd"/>
    </w:p>
    <w:p w14:paraId="5C446566" w14:textId="44EDAFDC" w:rsidR="00B50E3E" w:rsidRDefault="00B50E3E" w:rsidP="00A23674">
      <w:r>
        <w:t>You must consult on your plans to dissolve as an SFC corporation (as required under</w:t>
      </w:r>
      <w:r w:rsidRPr="00AC3788">
        <w:t xml:space="preserve"> section 33N and 33P of the Further and Higher Education Act 1992</w:t>
      </w:r>
      <w:r>
        <w:t xml:space="preserve">), and you must also consider whether you need to carry out an </w:t>
      </w:r>
      <w:r w:rsidRPr="00AC3788">
        <w:t>equality impact assessment.</w:t>
      </w:r>
    </w:p>
    <w:p w14:paraId="6D80613D" w14:textId="4B837F3E" w:rsidR="00C54FAB" w:rsidRPr="00AC3788" w:rsidRDefault="00C54FAB" w:rsidP="00A23674">
      <w:r w:rsidRPr="00C54FAB">
        <w:t xml:space="preserve">The process to dissolve your SFC corporation must be aligned with process to become a 16 to 19 academy, so that they both come into effect on the </w:t>
      </w:r>
      <w:r w:rsidRPr="00C54FAB">
        <w:rPr>
          <w:b/>
          <w:bCs/>
        </w:rPr>
        <w:t>same date</w:t>
      </w:r>
      <w:r w:rsidRPr="00C54FAB">
        <w:t xml:space="preserve">. If you have multiple funding streams </w:t>
      </w:r>
      <w:r>
        <w:t xml:space="preserve">– </w:t>
      </w:r>
      <w:r w:rsidRPr="00C54FAB">
        <w:t xml:space="preserve">such as adult education budget and/or apprenticeship funding </w:t>
      </w:r>
      <w:r>
        <w:t xml:space="preserve">– </w:t>
      </w:r>
      <w:r w:rsidRPr="00C54FAB">
        <w:t xml:space="preserve">we recommend that the planned </w:t>
      </w:r>
      <w:r w:rsidRPr="00C54FAB">
        <w:lastRenderedPageBreak/>
        <w:t xml:space="preserve">dissolution date for the SFC and simultaneous opening date of the new academy should be at the start of the academic year </w:t>
      </w:r>
      <w:r w:rsidR="00342ABD">
        <w:t>on 1</w:t>
      </w:r>
      <w:r w:rsidRPr="00C54FAB">
        <w:t xml:space="preserve"> September, to ensure that funding streams can remain aligned</w:t>
      </w:r>
      <w:r>
        <w:t>.</w:t>
      </w:r>
    </w:p>
    <w:p w14:paraId="46F2E3AA" w14:textId="6CB9D2C4" w:rsidR="00B50E3E" w:rsidRPr="00AC3788" w:rsidRDefault="00B50E3E" w:rsidP="00A23674">
      <w:r w:rsidRPr="00AC3788">
        <w:t xml:space="preserve">Your </w:t>
      </w:r>
      <w:r w:rsidR="00C54FAB">
        <w:t>delivery officer</w:t>
      </w:r>
      <w:r w:rsidRPr="00AC3788">
        <w:t xml:space="preserve"> will contact you to discuss </w:t>
      </w:r>
      <w:r>
        <w:t xml:space="preserve">your plans. </w:t>
      </w:r>
    </w:p>
    <w:tbl>
      <w:tblPr>
        <w:tblStyle w:val="TableGrid"/>
        <w:tblW w:w="0" w:type="auto"/>
        <w:tblLook w:val="04A0" w:firstRow="1" w:lastRow="0" w:firstColumn="1" w:lastColumn="0" w:noHBand="0" w:noVBand="1"/>
        <w:tblCaption w:val="Table"/>
        <w:tblDescription w:val="Table used for filling in responses"/>
      </w:tblPr>
      <w:tblGrid>
        <w:gridCol w:w="3226"/>
        <w:gridCol w:w="6516"/>
      </w:tblGrid>
      <w:tr w:rsidR="00183182" w14:paraId="344D1B32" w14:textId="77777777" w:rsidTr="00272F73">
        <w:tc>
          <w:tcPr>
            <w:tcW w:w="3227" w:type="dxa"/>
            <w:shd w:val="clear" w:color="auto" w:fill="auto"/>
          </w:tcPr>
          <w:p w14:paraId="34029F2B" w14:textId="6A07806B" w:rsidR="00183182" w:rsidRPr="00163C01" w:rsidRDefault="00183182" w:rsidP="00A23674">
            <w:r w:rsidRPr="00163C01">
              <w:t xml:space="preserve">Has the governing body confirmed </w:t>
            </w:r>
            <w:r>
              <w:t>its</w:t>
            </w:r>
            <w:r w:rsidRPr="00163C01">
              <w:t xml:space="preserve"> intent </w:t>
            </w:r>
            <w:r>
              <w:t>to apply to become a</w:t>
            </w:r>
            <w:r w:rsidR="00C54FAB">
              <w:t xml:space="preserve"> 16 to 19</w:t>
            </w:r>
            <w:r>
              <w:t xml:space="preserve"> academy,</w:t>
            </w:r>
            <w:r w:rsidRPr="00163C01">
              <w:t xml:space="preserve"> </w:t>
            </w:r>
            <w:r w:rsidRPr="00312C71">
              <w:t xml:space="preserve">and agreed dissolution of the SFC corporation and the transfer of property, </w:t>
            </w:r>
            <w:proofErr w:type="gramStart"/>
            <w:r w:rsidRPr="00312C71">
              <w:t>rights</w:t>
            </w:r>
            <w:proofErr w:type="gramEnd"/>
            <w:r w:rsidRPr="00312C71">
              <w:t xml:space="preserve"> and liabilities to the </w:t>
            </w:r>
            <w:r w:rsidR="00194B27" w:rsidRPr="00194B27">
              <w:t>multi-academy trust</w:t>
            </w:r>
            <w:r w:rsidRPr="00312C71">
              <w:t>?</w:t>
            </w:r>
          </w:p>
        </w:tc>
        <w:tc>
          <w:tcPr>
            <w:tcW w:w="6520" w:type="dxa"/>
          </w:tcPr>
          <w:p w14:paraId="63A10BC3" w14:textId="77777777" w:rsidR="00183182" w:rsidRPr="009D46D8" w:rsidRDefault="00183182" w:rsidP="00272F73">
            <w:pPr>
              <w:spacing w:after="0" w:line="240" w:lineRule="auto"/>
              <w:rPr>
                <w:b/>
              </w:rPr>
            </w:pPr>
            <w:r w:rsidRPr="009D46D8">
              <w:rPr>
                <w:b/>
              </w:rPr>
              <w:t>Yes/No</w:t>
            </w:r>
          </w:p>
        </w:tc>
      </w:tr>
      <w:tr w:rsidR="00183182" w14:paraId="7EB04C5B" w14:textId="77777777" w:rsidTr="00272F73">
        <w:tc>
          <w:tcPr>
            <w:tcW w:w="3226" w:type="dxa"/>
            <w:shd w:val="clear" w:color="auto" w:fill="FFFFFF" w:themeFill="background1"/>
          </w:tcPr>
          <w:p w14:paraId="0D192176" w14:textId="77777777" w:rsidR="00183182" w:rsidRDefault="00183182" w:rsidP="00A23674">
            <w:r>
              <w:t>Have you started this consultation?</w:t>
            </w:r>
          </w:p>
          <w:p w14:paraId="6EC44DBF" w14:textId="668E3728" w:rsidR="00183182" w:rsidRPr="00163C01" w:rsidRDefault="00183182" w:rsidP="00584430">
            <w:r>
              <w:t xml:space="preserve">If not, when do you plan to start the consultation? </w:t>
            </w:r>
          </w:p>
        </w:tc>
        <w:tc>
          <w:tcPr>
            <w:tcW w:w="6516" w:type="dxa"/>
            <w:shd w:val="clear" w:color="auto" w:fill="FFFFFF" w:themeFill="background1"/>
          </w:tcPr>
          <w:p w14:paraId="7BE7979D" w14:textId="77777777" w:rsidR="00183182" w:rsidRPr="00B72A9E" w:rsidRDefault="00183182" w:rsidP="00272F73">
            <w:pPr>
              <w:spacing w:after="0" w:line="240" w:lineRule="auto"/>
              <w:rPr>
                <w:b/>
              </w:rPr>
            </w:pPr>
            <w:r w:rsidRPr="007D6A89">
              <w:rPr>
                <w:b/>
              </w:rPr>
              <w:t>Yes/No</w:t>
            </w:r>
          </w:p>
        </w:tc>
      </w:tr>
    </w:tbl>
    <w:p w14:paraId="1707D87A" w14:textId="4946D21A" w:rsidR="003D679E" w:rsidRDefault="003D679E" w:rsidP="00987472"/>
    <w:p w14:paraId="0AAB63D8" w14:textId="77777777" w:rsidR="00FB4789" w:rsidRDefault="00FB4789" w:rsidP="00FB4789">
      <w:pPr>
        <w:pStyle w:val="Heading2"/>
      </w:pPr>
      <w:r>
        <w:t>Section 10 – Declaration</w:t>
      </w:r>
    </w:p>
    <w:p w14:paraId="6C21FCBB" w14:textId="77777777" w:rsidR="00FB4789" w:rsidRDefault="00FB4789" w:rsidP="00A23674">
      <w:r>
        <w:t xml:space="preserve">By submitting this </w:t>
      </w:r>
      <w:proofErr w:type="gramStart"/>
      <w:r>
        <w:t>application</w:t>
      </w:r>
      <w:proofErr w:type="gramEnd"/>
      <w:r>
        <w:t xml:space="preserve"> we, the governing body of the SFC named in this application, confirm that:</w:t>
      </w:r>
    </w:p>
    <w:p w14:paraId="6EE972AA" w14:textId="720B54AF" w:rsidR="00FB4789" w:rsidRDefault="00FB4789" w:rsidP="00FB4789">
      <w:pPr>
        <w:pStyle w:val="ListParagraph"/>
        <w:numPr>
          <w:ilvl w:val="0"/>
          <w:numId w:val="20"/>
        </w:numPr>
      </w:pPr>
      <w:r>
        <w:t>we have the authority to resolve that our SFC corporation should dissolve and transfer property, rights and liabilities to a 16 t</w:t>
      </w:r>
      <w:r w:rsidR="00C97051">
        <w:t xml:space="preserve">o </w:t>
      </w:r>
      <w:r>
        <w:t xml:space="preserve">19 </w:t>
      </w:r>
      <w:proofErr w:type="gramStart"/>
      <w:r>
        <w:t>academy</w:t>
      </w:r>
      <w:proofErr w:type="gramEnd"/>
    </w:p>
    <w:p w14:paraId="0CE0D0C8" w14:textId="2FC86C02" w:rsidR="00FB4789" w:rsidRDefault="00FB4789" w:rsidP="00FB4789">
      <w:pPr>
        <w:pStyle w:val="ListParagraph"/>
        <w:numPr>
          <w:ilvl w:val="0"/>
          <w:numId w:val="20"/>
        </w:numPr>
      </w:pPr>
      <w:r>
        <w:t xml:space="preserve">the person signing this application has authority to bind the governing body to the </w:t>
      </w:r>
      <w:proofErr w:type="gramStart"/>
      <w:r>
        <w:t>application</w:t>
      </w:r>
      <w:proofErr w:type="gramEnd"/>
    </w:p>
    <w:p w14:paraId="27B64739" w14:textId="294245B4" w:rsidR="00FB4789" w:rsidRPr="00E33EC2" w:rsidRDefault="00FB4789" w:rsidP="00FB4789">
      <w:pPr>
        <w:pStyle w:val="ListParagraph"/>
        <w:numPr>
          <w:ilvl w:val="0"/>
          <w:numId w:val="20"/>
        </w:numPr>
      </w:pPr>
      <w:r w:rsidRPr="00E33EC2">
        <w:t xml:space="preserve">this application is made in the context of post-16 educational needs of the area and has been discussed with the </w:t>
      </w:r>
      <w:r w:rsidR="00BA5DAF">
        <w:t>l</w:t>
      </w:r>
      <w:r w:rsidRPr="00E33EC2">
        <w:t xml:space="preserve">ocal </w:t>
      </w:r>
      <w:r w:rsidR="00BA5DAF">
        <w:t>a</w:t>
      </w:r>
      <w:r w:rsidRPr="00E33EC2">
        <w:t xml:space="preserve">uthority and/or </w:t>
      </w:r>
      <w:r w:rsidR="00C97051">
        <w:t>m</w:t>
      </w:r>
      <w:r w:rsidRPr="00E33EC2">
        <w:t xml:space="preserve">ayoral </w:t>
      </w:r>
      <w:r w:rsidR="009610F8">
        <w:t>c</w:t>
      </w:r>
      <w:r w:rsidRPr="00E33EC2">
        <w:t xml:space="preserve">ombined </w:t>
      </w:r>
      <w:proofErr w:type="gramStart"/>
      <w:r w:rsidR="009610F8">
        <w:t>a</w:t>
      </w:r>
      <w:r w:rsidRPr="00E33EC2">
        <w:t>uthority</w:t>
      </w:r>
      <w:proofErr w:type="gramEnd"/>
    </w:p>
    <w:p w14:paraId="16D722E3" w14:textId="4D696FC0" w:rsidR="00FB4789" w:rsidRDefault="00FB4789" w:rsidP="00FB4789">
      <w:pPr>
        <w:pStyle w:val="ListParagraph"/>
        <w:numPr>
          <w:ilvl w:val="0"/>
          <w:numId w:val="20"/>
        </w:numPr>
      </w:pPr>
      <w:r>
        <w:t xml:space="preserve">all the information included is true and accurate to the best of our </w:t>
      </w:r>
      <w:proofErr w:type="gramStart"/>
      <w:r>
        <w:t>knowledge</w:t>
      </w:r>
      <w:proofErr w:type="gramEnd"/>
    </w:p>
    <w:p w14:paraId="56621563" w14:textId="1A20D3CB" w:rsidR="00FB4789" w:rsidRDefault="00FB4789" w:rsidP="00FB4789">
      <w:pPr>
        <w:pStyle w:val="ListParagraph"/>
        <w:numPr>
          <w:ilvl w:val="0"/>
          <w:numId w:val="20"/>
        </w:numPr>
      </w:pPr>
      <w:r>
        <w:t xml:space="preserve">if there is a diocese, foundation, trust, or other body that appoints governors in our SFC, then that body and the trustees of the SFC have separately agreed that we may dissolve and transfer property, </w:t>
      </w:r>
      <w:proofErr w:type="gramStart"/>
      <w:r>
        <w:t>rights</w:t>
      </w:r>
      <w:proofErr w:type="gramEnd"/>
      <w:r>
        <w:t xml:space="preserve"> and liabilities to an academy (A letter stating this will be sent from that body to the department. Your </w:t>
      </w:r>
      <w:r w:rsidR="00C54FAB">
        <w:t>delivery officer</w:t>
      </w:r>
      <w:r>
        <w:t xml:space="preserve"> will need to receive this consent letter before the application can be processed)</w:t>
      </w:r>
    </w:p>
    <w:p w14:paraId="0BDB5647" w14:textId="5BA12B2B" w:rsidR="00FB4789" w:rsidRDefault="00FB4789" w:rsidP="00FB4789">
      <w:pPr>
        <w:pStyle w:val="ListParagraph"/>
        <w:numPr>
          <w:ilvl w:val="0"/>
          <w:numId w:val="20"/>
        </w:numPr>
      </w:pPr>
      <w:r>
        <w:t xml:space="preserve">a resolution to dissolve and transfer property, rights and liabilities to </w:t>
      </w:r>
      <w:r w:rsidR="00C54FAB">
        <w:t xml:space="preserve">a </w:t>
      </w:r>
      <w:r w:rsidR="00581CC1" w:rsidRPr="00581CC1">
        <w:t>multi-academy trust</w:t>
      </w:r>
      <w:r w:rsidR="00581CC1">
        <w:t xml:space="preserve"> </w:t>
      </w:r>
      <w:r>
        <w:t xml:space="preserve">has been passed and a record of this decision is available should departmental officials wish to see </w:t>
      </w:r>
      <w:proofErr w:type="gramStart"/>
      <w:r>
        <w:t>it</w:t>
      </w:r>
      <w:proofErr w:type="gramEnd"/>
    </w:p>
    <w:p w14:paraId="78899710" w14:textId="0DC3A06D" w:rsidR="00FB4789" w:rsidRDefault="00FB4789" w:rsidP="00FB4789">
      <w:pPr>
        <w:pStyle w:val="ListParagraph"/>
        <w:numPr>
          <w:ilvl w:val="0"/>
          <w:numId w:val="20"/>
        </w:numPr>
      </w:pPr>
      <w:r>
        <w:t xml:space="preserve">there are no financial or safeguarding investigations ongoing at our </w:t>
      </w:r>
      <w:proofErr w:type="gramStart"/>
      <w:r>
        <w:t>SFC</w:t>
      </w:r>
      <w:proofErr w:type="gramEnd"/>
    </w:p>
    <w:p w14:paraId="517546A2" w14:textId="63AA6EB3" w:rsidR="00FB4789" w:rsidRDefault="00FB4789" w:rsidP="00FB4789">
      <w:pPr>
        <w:pStyle w:val="ListParagraph"/>
        <w:numPr>
          <w:ilvl w:val="0"/>
          <w:numId w:val="20"/>
        </w:numPr>
      </w:pPr>
      <w:r>
        <w:t xml:space="preserve">individuals who will act as members and trustees of the proposed </w:t>
      </w:r>
      <w:r w:rsidR="00BE0ADD" w:rsidRPr="00194B27">
        <w:t>multi-academy trust</w:t>
      </w:r>
      <w:r>
        <w:t>, as well as the individuals associated with it, must ensure that principles are promoted which support fundamental British values, including: respect for the basis on which the law is made and applied in England; respect for democracy and support for participation in the democratic processes; support for equality of opportunity for all; support and respect for the liberties of all within the law; and respect for and tolerance of different faiths and religious and other beliefs</w:t>
      </w:r>
    </w:p>
    <w:p w14:paraId="1B239E94" w14:textId="1D6A40E6" w:rsidR="00FB4789" w:rsidRDefault="00FB4789" w:rsidP="00FB4789">
      <w:pPr>
        <w:pStyle w:val="ListParagraph"/>
        <w:numPr>
          <w:ilvl w:val="0"/>
          <w:numId w:val="20"/>
        </w:numPr>
      </w:pPr>
      <w:r>
        <w:lastRenderedPageBreak/>
        <w:t>we accept that DfE or ESFA may ask for any additional information as they see fit to assess our application and that</w:t>
      </w:r>
      <w:r w:rsidR="000A6E29">
        <w:t>,</w:t>
      </w:r>
      <w:r>
        <w:t xml:space="preserve"> as a condition of us becoming a</w:t>
      </w:r>
      <w:r w:rsidR="00666FD1">
        <w:t xml:space="preserve"> 16 to 19</w:t>
      </w:r>
      <w:r>
        <w:t xml:space="preserve"> academy</w:t>
      </w:r>
      <w:r w:rsidR="000A6E29">
        <w:t>,</w:t>
      </w:r>
      <w:r>
        <w:t xml:space="preserve"> we shall provide </w:t>
      </w:r>
      <w:proofErr w:type="gramStart"/>
      <w:r>
        <w:t>it</w:t>
      </w:r>
      <w:proofErr w:type="gramEnd"/>
    </w:p>
    <w:p w14:paraId="4087528E" w14:textId="25B7438A" w:rsidR="00FB4789" w:rsidRDefault="00FB4789" w:rsidP="00FB4789">
      <w:pPr>
        <w:pStyle w:val="ListParagraph"/>
        <w:numPr>
          <w:ilvl w:val="0"/>
          <w:numId w:val="20"/>
        </w:numPr>
      </w:pPr>
      <w:r>
        <w:t xml:space="preserve">should any information presented in this application be revealed to be false or misleading, our application may be </w:t>
      </w:r>
      <w:proofErr w:type="gramStart"/>
      <w:r>
        <w:t>rejected</w:t>
      </w:r>
      <w:proofErr w:type="gramEnd"/>
    </w:p>
    <w:p w14:paraId="2276F3AB" w14:textId="02A6C3C7" w:rsidR="00FB4789" w:rsidRDefault="00FB4789" w:rsidP="00FB4789">
      <w:pPr>
        <w:pStyle w:val="ListParagraph"/>
        <w:numPr>
          <w:ilvl w:val="0"/>
          <w:numId w:val="20"/>
        </w:numPr>
      </w:pPr>
      <w:r>
        <w:t>the corporation agrees not to negotiate any new liabilities with a commercial lender prior to transfer unless this can be cleared in full prior to any proposed date when the SFC will become a</w:t>
      </w:r>
      <w:r w:rsidR="00666FD1">
        <w:t xml:space="preserve"> 16 to 19 </w:t>
      </w:r>
      <w:proofErr w:type="gramStart"/>
      <w:r>
        <w:t>academy</w:t>
      </w:r>
      <w:proofErr w:type="gramEnd"/>
    </w:p>
    <w:p w14:paraId="1DA0FEDF" w14:textId="31CCC188" w:rsidR="00D400CA" w:rsidRDefault="00FB4789" w:rsidP="00136734">
      <w:r>
        <w:t>In addition, where you have financial surplus and intend to pay off debts prior to transfer to academy status</w:t>
      </w:r>
      <w:r w:rsidR="00A23674">
        <w:t>,</w:t>
      </w:r>
      <w:r>
        <w:t xml:space="preserve"> you should confirm in writing, </w:t>
      </w:r>
      <w:r w:rsidRPr="00A23674">
        <w:rPr>
          <w:b/>
          <w:bCs/>
        </w:rPr>
        <w:t>letter attached</w:t>
      </w:r>
      <w:r>
        <w:t>, that prior to the transfer to academy status the corporation agrees to make a cash payment to settle all outstanding debts in full and make a payment to cover any break clause cost.</w:t>
      </w:r>
    </w:p>
    <w:tbl>
      <w:tblPr>
        <w:tblStyle w:val="TableGrid"/>
        <w:tblW w:w="0" w:type="auto"/>
        <w:tblLook w:val="04A0" w:firstRow="1" w:lastRow="0" w:firstColumn="1" w:lastColumn="0" w:noHBand="0" w:noVBand="1"/>
      </w:tblPr>
      <w:tblGrid>
        <w:gridCol w:w="3226"/>
        <w:gridCol w:w="6516"/>
      </w:tblGrid>
      <w:tr w:rsidR="00D400CA" w14:paraId="0AE33649" w14:textId="77777777" w:rsidTr="00272F73">
        <w:trPr>
          <w:trHeight w:val="1134"/>
        </w:trPr>
        <w:tc>
          <w:tcPr>
            <w:tcW w:w="3227" w:type="dxa"/>
          </w:tcPr>
          <w:p w14:paraId="2DE1AA21" w14:textId="77777777" w:rsidR="00D400CA" w:rsidRPr="00163C01" w:rsidRDefault="00D400CA" w:rsidP="00A23674">
            <w:r w:rsidRPr="00163C01">
              <w:t>Name and position of the person that completed this form</w:t>
            </w:r>
          </w:p>
        </w:tc>
        <w:tc>
          <w:tcPr>
            <w:tcW w:w="6520" w:type="dxa"/>
          </w:tcPr>
          <w:p w14:paraId="45488A02" w14:textId="77777777" w:rsidR="00D400CA" w:rsidRDefault="00D400CA" w:rsidP="00272F73">
            <w:pPr>
              <w:spacing w:after="0" w:line="240" w:lineRule="auto"/>
            </w:pPr>
          </w:p>
        </w:tc>
      </w:tr>
      <w:tr w:rsidR="00D400CA" w14:paraId="17679E0B" w14:textId="77777777" w:rsidTr="00272F73">
        <w:tc>
          <w:tcPr>
            <w:tcW w:w="3227" w:type="dxa"/>
          </w:tcPr>
          <w:p w14:paraId="0CEDA667" w14:textId="0B3FD607" w:rsidR="00D400CA" w:rsidRPr="00163C01" w:rsidRDefault="00D400CA" w:rsidP="00584430">
            <w:r w:rsidRPr="00163C01">
              <w:t>Date form was completed (DD/MM/YYYY)</w:t>
            </w:r>
          </w:p>
        </w:tc>
        <w:tc>
          <w:tcPr>
            <w:tcW w:w="6520" w:type="dxa"/>
          </w:tcPr>
          <w:p w14:paraId="14157CF6" w14:textId="77777777" w:rsidR="00D400CA" w:rsidRDefault="00D400CA" w:rsidP="00272F73">
            <w:pPr>
              <w:spacing w:after="0" w:line="240" w:lineRule="auto"/>
            </w:pPr>
          </w:p>
        </w:tc>
      </w:tr>
    </w:tbl>
    <w:p w14:paraId="3CF6FA99" w14:textId="77777777" w:rsidR="00183182" w:rsidRDefault="00183182" w:rsidP="00987472"/>
    <w:p w14:paraId="4AC1707C" w14:textId="0757E674" w:rsidR="00183182" w:rsidRDefault="00DB4EDC" w:rsidP="00DE7960">
      <w:pPr>
        <w:pStyle w:val="Heading3"/>
      </w:pPr>
      <w:r>
        <w:t>Next steps</w:t>
      </w:r>
    </w:p>
    <w:p w14:paraId="390CCCE8" w14:textId="2A89073B" w:rsidR="008137D1" w:rsidRDefault="008137D1" w:rsidP="008137D1">
      <w:pPr>
        <w:spacing w:line="276" w:lineRule="auto"/>
      </w:pPr>
      <w:r w:rsidRPr="00140B19">
        <w:t xml:space="preserve">Please email the </w:t>
      </w:r>
      <w:r>
        <w:t xml:space="preserve">signed </w:t>
      </w:r>
      <w:r w:rsidRPr="00140B19">
        <w:t>completed application form (in Word format)</w:t>
      </w:r>
      <w:r>
        <w:t xml:space="preserve">, together with </w:t>
      </w:r>
      <w:r w:rsidR="00A23674">
        <w:t xml:space="preserve">your </w:t>
      </w:r>
      <w:r>
        <w:t>letter</w:t>
      </w:r>
      <w:r w:rsidR="00A23674">
        <w:t>(</w:t>
      </w:r>
      <w:r>
        <w:t>s</w:t>
      </w:r>
      <w:r w:rsidR="00A23674">
        <w:t>)</w:t>
      </w:r>
      <w:r>
        <w:t xml:space="preserve"> of consent</w:t>
      </w:r>
      <w:r w:rsidR="00A23674">
        <w:t>, initial budget forecast, and any</w:t>
      </w:r>
      <w:r>
        <w:t xml:space="preserve"> other</w:t>
      </w:r>
      <w:r w:rsidR="002C4A64">
        <w:t xml:space="preserve"> accompanying</w:t>
      </w:r>
      <w:r>
        <w:t xml:space="preserve"> documents</w:t>
      </w:r>
      <w:r w:rsidR="003119F6">
        <w:t xml:space="preserve"> as required</w:t>
      </w:r>
      <w:r>
        <w:t xml:space="preserve">, </w:t>
      </w:r>
      <w:r w:rsidR="00A23674">
        <w:t>to</w:t>
      </w:r>
      <w:r w:rsidR="003119F6">
        <w:t xml:space="preserve"> </w:t>
      </w:r>
      <w:hyperlink r:id="rId32" w:history="1">
        <w:r w:rsidR="00A23674" w:rsidRPr="007B515F">
          <w:rPr>
            <w:rStyle w:val="Hyperlink"/>
            <w:sz w:val="22"/>
          </w:rPr>
          <w:t>Enquiries.ESFA@educaction.gov.uk</w:t>
        </w:r>
      </w:hyperlink>
      <w:r w:rsidR="00A23674">
        <w:t xml:space="preserve">. </w:t>
      </w:r>
      <w:r w:rsidR="00C62752" w:rsidRPr="00C62752">
        <w:t>Please copy in your</w:t>
      </w:r>
      <w:r w:rsidR="00136734">
        <w:t xml:space="preserve"> current</w:t>
      </w:r>
      <w:r w:rsidR="00C62752" w:rsidRPr="00C62752">
        <w:t xml:space="preserve"> DfE Territorial Team contact and use “SFC Academy Conversion” as the email subject</w:t>
      </w:r>
      <w:r w:rsidR="00C62752">
        <w:t>.</w:t>
      </w:r>
    </w:p>
    <w:p w14:paraId="3B1DA7EA" w14:textId="1699A0A3" w:rsidR="008137D1" w:rsidRDefault="008137D1" w:rsidP="008137D1">
      <w:pPr>
        <w:spacing w:line="276" w:lineRule="auto"/>
        <w:rPr>
          <w:szCs w:val="22"/>
        </w:rPr>
      </w:pPr>
      <w:r>
        <w:rPr>
          <w:szCs w:val="22"/>
        </w:rPr>
        <w:t xml:space="preserve">Once your application has been submitted, your </w:t>
      </w:r>
      <w:r w:rsidR="00666FD1">
        <w:rPr>
          <w:szCs w:val="22"/>
        </w:rPr>
        <w:t>Territorial Team contact</w:t>
      </w:r>
      <w:r>
        <w:rPr>
          <w:szCs w:val="22"/>
        </w:rPr>
        <w:t xml:space="preserve"> will liaise with a </w:t>
      </w:r>
      <w:r w:rsidR="00E41D07">
        <w:rPr>
          <w:szCs w:val="22"/>
        </w:rPr>
        <w:t>delivery officer</w:t>
      </w:r>
      <w:r>
        <w:rPr>
          <w:szCs w:val="22"/>
        </w:rPr>
        <w:t xml:space="preserve"> in DfE</w:t>
      </w:r>
      <w:r w:rsidR="00E41D07">
        <w:rPr>
          <w:szCs w:val="22"/>
        </w:rPr>
        <w:t xml:space="preserve"> Regions Group</w:t>
      </w:r>
      <w:r>
        <w:rPr>
          <w:szCs w:val="22"/>
        </w:rPr>
        <w:t>, who will discuss your application with you.</w:t>
      </w:r>
    </w:p>
    <w:p w14:paraId="6E556E57" w14:textId="7E57E5EF" w:rsidR="00AB2892" w:rsidRPr="00987DEC" w:rsidRDefault="008137D1" w:rsidP="00987DEC">
      <w:pPr>
        <w:spacing w:line="276" w:lineRule="auto"/>
        <w:rPr>
          <w:szCs w:val="22"/>
        </w:rPr>
      </w:pPr>
      <w:r>
        <w:rPr>
          <w:szCs w:val="22"/>
        </w:rPr>
        <w:t xml:space="preserve">Your </w:t>
      </w:r>
      <w:r w:rsidR="00E41D07">
        <w:rPr>
          <w:szCs w:val="22"/>
        </w:rPr>
        <w:t xml:space="preserve">Regional Director (formerly </w:t>
      </w:r>
      <w:r>
        <w:rPr>
          <w:szCs w:val="22"/>
        </w:rPr>
        <w:t>Regional Schools Commissioner</w:t>
      </w:r>
      <w:r w:rsidR="00E41D07">
        <w:rPr>
          <w:szCs w:val="22"/>
        </w:rPr>
        <w:t>)</w:t>
      </w:r>
      <w:r>
        <w:rPr>
          <w:szCs w:val="22"/>
        </w:rPr>
        <w:t xml:space="preserve">, advised by </w:t>
      </w:r>
      <w:r w:rsidR="00E41D07">
        <w:rPr>
          <w:szCs w:val="22"/>
        </w:rPr>
        <w:t>their Advisory</w:t>
      </w:r>
      <w:r>
        <w:rPr>
          <w:szCs w:val="22"/>
        </w:rPr>
        <w:t xml:space="preserve"> Board, will then consider your application</w:t>
      </w:r>
      <w:r w:rsidR="00556DE1">
        <w:rPr>
          <w:szCs w:val="22"/>
        </w:rPr>
        <w:t xml:space="preserve">, and </w:t>
      </w:r>
      <w:r>
        <w:rPr>
          <w:szCs w:val="22"/>
        </w:rPr>
        <w:t xml:space="preserve">make a decision based on the criteria in the </w:t>
      </w:r>
      <w:r w:rsidRPr="009221EF">
        <w:rPr>
          <w:szCs w:val="22"/>
        </w:rPr>
        <w:t xml:space="preserve">published guidance </w:t>
      </w:r>
      <w:hyperlink r:id="rId33" w:history="1">
        <w:r w:rsidRPr="00077A8C">
          <w:rPr>
            <w:rStyle w:val="Hyperlink"/>
            <w:i/>
            <w:iCs/>
            <w:sz w:val="22"/>
            <w:szCs w:val="22"/>
          </w:rPr>
          <w:t xml:space="preserve">Becoming a 16 to 19 academy: advice for </w:t>
        </w:r>
        <w:r w:rsidR="00686D90">
          <w:rPr>
            <w:rStyle w:val="Hyperlink"/>
            <w:i/>
            <w:iCs/>
            <w:sz w:val="22"/>
            <w:szCs w:val="22"/>
          </w:rPr>
          <w:t>Sixth Form College</w:t>
        </w:r>
        <w:r w:rsidRPr="00077A8C">
          <w:rPr>
            <w:rStyle w:val="Hyperlink"/>
            <w:i/>
            <w:iCs/>
            <w:sz w:val="22"/>
            <w:szCs w:val="22"/>
          </w:rPr>
          <w:t>s</w:t>
        </w:r>
      </w:hyperlink>
      <w:r w:rsidR="00AB2892" w:rsidRPr="00077A8C">
        <w:rPr>
          <w:szCs w:val="22"/>
        </w:rPr>
        <w:t>.</w:t>
      </w:r>
    </w:p>
    <w:p w14:paraId="157B1AD2" w14:textId="77777777" w:rsidR="00987DEC" w:rsidRDefault="00987DEC" w:rsidP="00FC36E2">
      <w:pPr>
        <w:pStyle w:val="Heading1"/>
        <w:sectPr w:rsidR="00987DEC" w:rsidSect="00422AFC">
          <w:pgSz w:w="11906" w:h="16838" w:code="9"/>
          <w:pgMar w:top="851" w:right="1077" w:bottom="992" w:left="1077" w:header="425" w:footer="397" w:gutter="0"/>
          <w:cols w:space="1134"/>
          <w:docGrid w:linePitch="360"/>
        </w:sectPr>
      </w:pPr>
      <w:bookmarkStart w:id="1" w:name="_Supporting_notes_for"/>
      <w:bookmarkEnd w:id="1"/>
    </w:p>
    <w:p w14:paraId="5944612C" w14:textId="540580BC" w:rsidR="005D3B59" w:rsidRDefault="005A29B6" w:rsidP="00FC36E2">
      <w:pPr>
        <w:pStyle w:val="Heading1"/>
      </w:pPr>
      <w:r>
        <w:lastRenderedPageBreak/>
        <w:t>Supporting notes for completing an application</w:t>
      </w:r>
    </w:p>
    <w:p w14:paraId="17A7EB1E" w14:textId="0136392C" w:rsidR="000B39F7" w:rsidRPr="00034170" w:rsidRDefault="000B39F7" w:rsidP="00077A8C">
      <w:pPr>
        <w:rPr>
          <w:b/>
          <w:color w:val="104F75"/>
          <w:sz w:val="32"/>
          <w:szCs w:val="32"/>
        </w:rPr>
      </w:pPr>
      <w:r w:rsidRPr="00034170">
        <w:t xml:space="preserve">We will automatically use information and data </w:t>
      </w:r>
      <w:r w:rsidR="00556DE1">
        <w:t>that we already hold</w:t>
      </w:r>
      <w:r w:rsidRPr="00034170">
        <w:t xml:space="preserve"> about your SFC’s performance and financial position where that information is up to date and sufficient for use.  However, it is the responsibility of the SFC to check and confirm that </w:t>
      </w:r>
      <w:r w:rsidR="00106947">
        <w:t xml:space="preserve">relevant </w:t>
      </w:r>
      <w:r w:rsidRPr="00034170">
        <w:t xml:space="preserve">data </w:t>
      </w:r>
      <w:r w:rsidR="00106947">
        <w:t xml:space="preserve">that has previously been submitted </w:t>
      </w:r>
      <w:r w:rsidRPr="00034170">
        <w:t xml:space="preserve">is correct. </w:t>
      </w:r>
      <w:r w:rsidRPr="00034170">
        <w:rPr>
          <w:b/>
          <w:color w:val="104F75"/>
          <w:sz w:val="32"/>
          <w:szCs w:val="32"/>
        </w:rPr>
        <w:t xml:space="preserve"> </w:t>
      </w:r>
    </w:p>
    <w:p w14:paraId="1FF3ACA6" w14:textId="104871A1" w:rsidR="000B39F7" w:rsidRDefault="000B39F7" w:rsidP="00077A8C">
      <w:r w:rsidRPr="00034170">
        <w:t xml:space="preserve">Your </w:t>
      </w:r>
      <w:r w:rsidR="00106947">
        <w:t>delivery officer</w:t>
      </w:r>
      <w:r w:rsidRPr="00034170">
        <w:t xml:space="preserve"> will be in touch to discuss your predictions for your SFC’s educational performance</w:t>
      </w:r>
      <w:r w:rsidR="000A6E29">
        <w:t>,</w:t>
      </w:r>
      <w:r w:rsidRPr="00034170">
        <w:t xml:space="preserve"> and any further information required. </w:t>
      </w:r>
    </w:p>
    <w:p w14:paraId="4D1C6469" w14:textId="77777777" w:rsidR="004B2C71" w:rsidRPr="004C6B5E" w:rsidRDefault="004B2C71" w:rsidP="004B2C71">
      <w:pPr>
        <w:pStyle w:val="Heading1"/>
      </w:pPr>
      <w:r w:rsidRPr="004C6B5E">
        <w:t xml:space="preserve">Part A – Information required as part of the initial </w:t>
      </w:r>
      <w:proofErr w:type="gramStart"/>
      <w:r w:rsidRPr="004C6B5E">
        <w:t>application</w:t>
      </w:r>
      <w:proofErr w:type="gramEnd"/>
    </w:p>
    <w:p w14:paraId="0426F05D" w14:textId="3F4AAF71" w:rsidR="00035946" w:rsidRDefault="00035946" w:rsidP="004B2C71">
      <w:pPr>
        <w:pStyle w:val="Heading2"/>
      </w:pPr>
      <w:r>
        <w:t xml:space="preserve">Section 1 – Basic </w:t>
      </w:r>
      <w:r w:rsidR="00C355ED">
        <w:t>d</w:t>
      </w:r>
      <w:r>
        <w:t>etails</w:t>
      </w:r>
    </w:p>
    <w:p w14:paraId="61242173" w14:textId="32DF28A8" w:rsidR="000B39F7" w:rsidRDefault="004B2C71" w:rsidP="000B39F7">
      <w:pPr>
        <w:pStyle w:val="Heading3"/>
      </w:pPr>
      <w:r>
        <w:t>Your</w:t>
      </w:r>
      <w:r w:rsidR="000B39F7">
        <w:t xml:space="preserve"> information </w:t>
      </w:r>
    </w:p>
    <w:p w14:paraId="42241C48" w14:textId="77777777" w:rsidR="000B39F7" w:rsidRDefault="000B39F7" w:rsidP="00E26E34">
      <w:r>
        <w:t>Must be completed for all SFCs applying to convert to academy status.</w:t>
      </w:r>
    </w:p>
    <w:p w14:paraId="7E5DD862" w14:textId="77777777" w:rsidR="000B39F7" w:rsidRDefault="000B39F7" w:rsidP="000B39F7">
      <w:pPr>
        <w:pStyle w:val="Heading3"/>
        <w:rPr>
          <w:bCs w:val="0"/>
        </w:rPr>
      </w:pPr>
      <w:r>
        <w:t xml:space="preserve">Your application  </w:t>
      </w:r>
    </w:p>
    <w:p w14:paraId="71432CD2" w14:textId="071C7729" w:rsidR="000B39F7" w:rsidRDefault="000B39F7" w:rsidP="00E26E34">
      <w:pPr>
        <w:rPr>
          <w:szCs w:val="22"/>
        </w:rPr>
      </w:pPr>
      <w:r>
        <w:t xml:space="preserve">You can apply to </w:t>
      </w:r>
      <w:r>
        <w:rPr>
          <w:b/>
          <w:bCs/>
        </w:rPr>
        <w:t xml:space="preserve">form a </w:t>
      </w:r>
      <w:r w:rsidR="00574EE6">
        <w:rPr>
          <w:b/>
          <w:bCs/>
        </w:rPr>
        <w:t>multi-academy trust</w:t>
      </w:r>
      <w:r w:rsidR="00574EE6">
        <w:t xml:space="preserve"> </w:t>
      </w:r>
      <w:r>
        <w:t xml:space="preserve">with other SFCs and/or </w:t>
      </w:r>
      <w:proofErr w:type="gramStart"/>
      <w:r>
        <w:t>schools, or</w:t>
      </w:r>
      <w:proofErr w:type="gramEnd"/>
      <w:r>
        <w:t xml:space="preserve"> </w:t>
      </w:r>
      <w:r w:rsidRPr="00E33EC2">
        <w:rPr>
          <w:b/>
        </w:rPr>
        <w:t>join</w:t>
      </w:r>
      <w:r>
        <w:t xml:space="preserve"> an existing </w:t>
      </w:r>
      <w:r w:rsidR="00BE0ADD" w:rsidRPr="00194B27">
        <w:t>multi-academy trust</w:t>
      </w:r>
      <w:r>
        <w:t>.</w:t>
      </w:r>
    </w:p>
    <w:p w14:paraId="391B72FE" w14:textId="786B06B1" w:rsidR="000B39F7" w:rsidRDefault="000B39F7" w:rsidP="00E26E34">
      <w:r>
        <w:t>You should include the names of any open academies, maintained schools, free schools, or SFCs that want to form a new trust with you on this form, but they must complete their own application form(s).</w:t>
      </w:r>
    </w:p>
    <w:p w14:paraId="6D175A1B" w14:textId="340FB754" w:rsidR="000B39F7" w:rsidRDefault="000B39F7" w:rsidP="00E26E34">
      <w:pPr>
        <w:rPr>
          <w:szCs w:val="22"/>
        </w:rPr>
      </w:pPr>
      <w:r>
        <w:t xml:space="preserve">You should include the names of any special schools or Pupil Referral Units that want to form a new </w:t>
      </w:r>
      <w:r w:rsidR="00574EE6">
        <w:t>multi-academy trust</w:t>
      </w:r>
      <w:r>
        <w:t xml:space="preserve"> with your SFC in this form, but they must complete their own application forms, which take account of their own distinct characteristics.</w:t>
      </w:r>
    </w:p>
    <w:p w14:paraId="33E8A3DD" w14:textId="11225E33" w:rsidR="000B39F7" w:rsidRPr="000B39F7" w:rsidRDefault="000B39F7" w:rsidP="00E26E34">
      <w:r>
        <w:t xml:space="preserve">The application form for special schools can be downloaded at </w:t>
      </w:r>
      <w:hyperlink r:id="rId34" w:history="1">
        <w:r w:rsidRPr="000B39F7">
          <w:rPr>
            <w:rStyle w:val="Hyperlink"/>
            <w:sz w:val="22"/>
          </w:rPr>
          <w:t>https://www.gov.uk/government/publications/academy-conversion-application-forms</w:t>
        </w:r>
      </w:hyperlink>
      <w:r>
        <w:t>.</w:t>
      </w:r>
    </w:p>
    <w:p w14:paraId="691E5821" w14:textId="5C6DED6F" w:rsidR="000B39F7" w:rsidRPr="000B39F7" w:rsidRDefault="000B39F7" w:rsidP="00E26E34">
      <w:r>
        <w:t xml:space="preserve">The application form for Pupil Referral Units can be downloaded at  </w:t>
      </w:r>
      <w:hyperlink r:id="rId35" w:history="1">
        <w:r w:rsidRPr="000B39F7">
          <w:rPr>
            <w:rStyle w:val="Hyperlink"/>
            <w:sz w:val="22"/>
          </w:rPr>
          <w:t>https://www.gov.uk/government/publications/alternative-provision-academy-application-process</w:t>
        </w:r>
      </w:hyperlink>
      <w:r>
        <w:t>.</w:t>
      </w:r>
    </w:p>
    <w:p w14:paraId="2D036884" w14:textId="192E9F82" w:rsidR="000B39F7" w:rsidRDefault="000B39F7" w:rsidP="00E26E34">
      <w:r>
        <w:t xml:space="preserve">If you are </w:t>
      </w:r>
      <w:r>
        <w:rPr>
          <w:b/>
          <w:bCs/>
        </w:rPr>
        <w:t xml:space="preserve">joining an </w:t>
      </w:r>
      <w:r w:rsidR="005260D3">
        <w:rPr>
          <w:b/>
          <w:bCs/>
        </w:rPr>
        <w:t xml:space="preserve">existing </w:t>
      </w:r>
      <w:r w:rsidR="00032F5F">
        <w:rPr>
          <w:b/>
          <w:bCs/>
        </w:rPr>
        <w:t>multi-academy trust</w:t>
      </w:r>
      <w:r>
        <w:t xml:space="preserve"> you must confirm that the established trust consents to your SFC joining them. Please send in their letter</w:t>
      </w:r>
      <w:r w:rsidR="00281CB6">
        <w:t>(s)</w:t>
      </w:r>
      <w:r>
        <w:t xml:space="preserve"> of consent with your application either by post or via the email </w:t>
      </w:r>
      <w:r w:rsidRPr="000B39F7">
        <w:t>address</w:t>
      </w:r>
      <w:r w:rsidR="00D95A42">
        <w:t xml:space="preserve"> </w:t>
      </w:r>
      <w:hyperlink r:id="rId36" w:history="1">
        <w:r w:rsidR="006A49CF">
          <w:rPr>
            <w:rStyle w:val="Hyperlink"/>
            <w:sz w:val="22"/>
          </w:rPr>
          <w:t>Enquiries.ESFA@education.gov.uk</w:t>
        </w:r>
      </w:hyperlink>
      <w:r w:rsidRPr="000B39F7">
        <w:t>.</w:t>
      </w:r>
      <w:r>
        <w:t xml:space="preserve"> We will be unable to progress your application without their consent.</w:t>
      </w:r>
    </w:p>
    <w:p w14:paraId="3F9A36DA" w14:textId="1633C25E" w:rsidR="000B39F7" w:rsidRPr="000B39F7" w:rsidRDefault="000B39F7" w:rsidP="00E26E34">
      <w:pPr>
        <w:rPr>
          <w:sz w:val="20"/>
          <w:szCs w:val="20"/>
        </w:rPr>
      </w:pPr>
      <w:r>
        <w:rPr>
          <w:b/>
          <w:bCs/>
        </w:rPr>
        <w:t xml:space="preserve">Forming a new </w:t>
      </w:r>
      <w:r w:rsidR="00032F5F">
        <w:rPr>
          <w:b/>
          <w:bCs/>
        </w:rPr>
        <w:t>multi-academy trust</w:t>
      </w:r>
      <w:r w:rsidR="00032F5F">
        <w:t xml:space="preserve"> </w:t>
      </w:r>
      <w:r>
        <w:rPr>
          <w:b/>
          <w:bCs/>
        </w:rPr>
        <w:t>–</w:t>
      </w:r>
      <w:r>
        <w:t xml:space="preserve"> please give the proposed name of the </w:t>
      </w:r>
      <w:r w:rsidR="00032F5F">
        <w:rPr>
          <w:lang w:eastAsia="en-US"/>
        </w:rPr>
        <w:t>multi-academy trust</w:t>
      </w:r>
      <w:r w:rsidR="00032F5F" w:rsidRPr="00077A8C">
        <w:t xml:space="preserve"> </w:t>
      </w:r>
      <w:r>
        <w:t>and the other SFCs and/or schools that intend to join.</w:t>
      </w:r>
    </w:p>
    <w:p w14:paraId="1A37218A" w14:textId="77777777" w:rsidR="000B39F7" w:rsidRPr="002C15F8" w:rsidRDefault="000B39F7" w:rsidP="000B39F7">
      <w:pPr>
        <w:pStyle w:val="Heading3"/>
      </w:pPr>
      <w:r w:rsidRPr="002C15F8">
        <w:t xml:space="preserve">Applying to become an academy </w:t>
      </w:r>
      <w:proofErr w:type="gramStart"/>
      <w:r w:rsidRPr="002C15F8">
        <w:t>sponsor</w:t>
      </w:r>
      <w:proofErr w:type="gramEnd"/>
    </w:p>
    <w:p w14:paraId="500E6487" w14:textId="40621EB2" w:rsidR="000B39F7" w:rsidRDefault="000B39F7" w:rsidP="00E26E34">
      <w:pPr>
        <w:rPr>
          <w:lang w:val="en"/>
        </w:rPr>
      </w:pPr>
      <w:r>
        <w:rPr>
          <w:lang w:val="en"/>
        </w:rPr>
        <w:t>If you</w:t>
      </w:r>
      <w:r w:rsidR="00077A8C">
        <w:rPr>
          <w:lang w:val="en"/>
        </w:rPr>
        <w:t xml:space="preserve"> a</w:t>
      </w:r>
      <w:r>
        <w:rPr>
          <w:lang w:val="en"/>
        </w:rPr>
        <w:t xml:space="preserve">re interested in becoming an academy sponsor, you should first </w:t>
      </w:r>
      <w:r w:rsidR="002D7354" w:rsidRPr="002D7354">
        <w:rPr>
          <w:rFonts w:eastAsiaTheme="majorEastAsia"/>
          <w:szCs w:val="22"/>
          <w:lang w:val="en"/>
        </w:rPr>
        <w:t xml:space="preserve">contact your </w:t>
      </w:r>
      <w:hyperlink r:id="rId37" w:history="1">
        <w:r w:rsidR="002D7354" w:rsidRPr="007859AA">
          <w:rPr>
            <w:rStyle w:val="Hyperlink"/>
            <w:rFonts w:eastAsiaTheme="majorEastAsia"/>
            <w:sz w:val="22"/>
            <w:szCs w:val="22"/>
            <w:lang w:val="en"/>
          </w:rPr>
          <w:t>Regional Director's office</w:t>
        </w:r>
      </w:hyperlink>
      <w:r>
        <w:rPr>
          <w:lang w:val="en"/>
        </w:rPr>
        <w:t xml:space="preserve"> to discuss this.</w:t>
      </w:r>
    </w:p>
    <w:p w14:paraId="53336E20" w14:textId="5EB2E2CF" w:rsidR="000B39F7" w:rsidRDefault="000B39F7" w:rsidP="00E26E34">
      <w:pPr>
        <w:rPr>
          <w:lang w:val="en"/>
        </w:rPr>
      </w:pPr>
      <w:r>
        <w:rPr>
          <w:lang w:val="en"/>
        </w:rPr>
        <w:lastRenderedPageBreak/>
        <w:t>If your R</w:t>
      </w:r>
      <w:r w:rsidR="007859AA">
        <w:rPr>
          <w:lang w:val="en"/>
        </w:rPr>
        <w:t xml:space="preserve">egional Director </w:t>
      </w:r>
      <w:r>
        <w:rPr>
          <w:lang w:val="en"/>
        </w:rPr>
        <w:t xml:space="preserve">agrees that you should apply, DfE will nominate a </w:t>
      </w:r>
      <w:r w:rsidR="00C66BAB">
        <w:rPr>
          <w:lang w:val="en"/>
        </w:rPr>
        <w:t>delivery officer</w:t>
      </w:r>
      <w:r>
        <w:rPr>
          <w:lang w:val="en"/>
        </w:rPr>
        <w:t xml:space="preserve"> to work with you. </w:t>
      </w:r>
      <w:r w:rsidR="00C66BAB">
        <w:rPr>
          <w:lang w:val="en"/>
        </w:rPr>
        <w:t>Your named delivery officer</w:t>
      </w:r>
      <w:r>
        <w:rPr>
          <w:lang w:val="en"/>
        </w:rPr>
        <w:t xml:space="preserve"> will ask what sort of academy you wish to sponsor so they can advise on the sponsor opportunities in your region. They</w:t>
      </w:r>
      <w:r w:rsidR="00C66BAB">
        <w:rPr>
          <w:lang w:val="en"/>
        </w:rPr>
        <w:t xml:space="preserve"> wil</w:t>
      </w:r>
      <w:r>
        <w:rPr>
          <w:lang w:val="en"/>
        </w:rPr>
        <w:t>l also ask if you are already working with a particular school that may need a sponsor.</w:t>
      </w:r>
    </w:p>
    <w:p w14:paraId="7714AEB8" w14:textId="46DADAFD" w:rsidR="000B39F7" w:rsidRDefault="000B39F7" w:rsidP="00E26E34">
      <w:r>
        <w:t xml:space="preserve">It is possible to apply to form </w:t>
      </w:r>
      <w:r w:rsidR="00343A47">
        <w:t xml:space="preserve">a </w:t>
      </w:r>
      <w:r w:rsidR="00B64DC4">
        <w:rPr>
          <w:lang w:eastAsia="en-US"/>
        </w:rPr>
        <w:t>multi-academy trust</w:t>
      </w:r>
      <w:r w:rsidR="00B64DC4" w:rsidRPr="00077A8C">
        <w:t xml:space="preserve"> </w:t>
      </w:r>
      <w:proofErr w:type="gramStart"/>
      <w:r>
        <w:t>at the same time that</w:t>
      </w:r>
      <w:proofErr w:type="gramEnd"/>
      <w:r>
        <w:t xml:space="preserve"> you apply to become an academy sponsor. You must fill in the separate application form to become an academy sponsor, which you can </w:t>
      </w:r>
      <w:r w:rsidR="00C1011A">
        <w:t xml:space="preserve">access at </w:t>
      </w:r>
      <w:hyperlink r:id="rId38" w:history="1">
        <w:r w:rsidR="00C1011A" w:rsidRPr="00575903">
          <w:rPr>
            <w:rStyle w:val="Hyperlink"/>
            <w:sz w:val="22"/>
          </w:rPr>
          <w:t>https://www.gov.uk/government/publications/academy-sponsor-application-form</w:t>
        </w:r>
      </w:hyperlink>
      <w:r>
        <w:t xml:space="preserve">.  However, we will not ask you for the same, or similar, information twice. Please use the sponsor application form to supply information on the </w:t>
      </w:r>
      <w:r w:rsidR="00B64DC4">
        <w:rPr>
          <w:lang w:eastAsia="en-US"/>
        </w:rPr>
        <w:t>multi-academy trust</w:t>
      </w:r>
      <w:r w:rsidR="00B64DC4">
        <w:t xml:space="preserve">’s </w:t>
      </w:r>
      <w:r>
        <w:t>proposed governance structure</w:t>
      </w:r>
      <w:r w:rsidR="00591CA6">
        <w:t>,</w:t>
      </w:r>
      <w:r>
        <w:t xml:space="preserve"> the key people</w:t>
      </w:r>
      <w:r w:rsidR="00C23489">
        <w:t xml:space="preserve"> involved</w:t>
      </w:r>
      <w:r w:rsidR="00591CA6">
        <w:t>,</w:t>
      </w:r>
      <w:r>
        <w:t xml:space="preserve"> and the vision and plans </w:t>
      </w:r>
      <w:r w:rsidR="00591CA6">
        <w:t xml:space="preserve">for the </w:t>
      </w:r>
      <w:r w:rsidR="00B64DC4">
        <w:rPr>
          <w:lang w:eastAsia="en-US"/>
        </w:rPr>
        <w:t>multi-academy trust</w:t>
      </w:r>
      <w:r>
        <w:t>.</w:t>
      </w:r>
    </w:p>
    <w:p w14:paraId="49BDA0FB" w14:textId="3198AB07" w:rsidR="000B39F7" w:rsidRPr="00034170" w:rsidRDefault="000B39F7" w:rsidP="00E26E34">
      <w:r>
        <w:t xml:space="preserve">You can also find further guidance and help on applying to become an academy sponsor </w:t>
      </w:r>
      <w:r w:rsidR="00256510">
        <w:t xml:space="preserve">at </w:t>
      </w:r>
      <w:hyperlink r:id="rId39" w:history="1">
        <w:r w:rsidR="00256510" w:rsidRPr="00575903">
          <w:rPr>
            <w:rStyle w:val="Hyperlink"/>
            <w:sz w:val="22"/>
          </w:rPr>
          <w:t>https://www.gov.uk/guidance/sponsor-an-academy</w:t>
        </w:r>
      </w:hyperlink>
      <w:r w:rsidR="00256510">
        <w:t>.</w:t>
      </w:r>
    </w:p>
    <w:p w14:paraId="0AD59B72" w14:textId="44E35E62" w:rsidR="000B39F7" w:rsidRPr="00034170" w:rsidRDefault="000B39F7" w:rsidP="000B39F7">
      <w:pPr>
        <w:pStyle w:val="Heading2"/>
      </w:pPr>
      <w:r>
        <w:t>Section 2 –</w:t>
      </w:r>
      <w:r w:rsidRPr="00034170">
        <w:t xml:space="preserve"> </w:t>
      </w:r>
      <w:r>
        <w:t xml:space="preserve">Proposed </w:t>
      </w:r>
      <w:r w:rsidR="00C355ED">
        <w:t>t</w:t>
      </w:r>
      <w:r>
        <w:t>imescales</w:t>
      </w:r>
    </w:p>
    <w:p w14:paraId="3DBBF622" w14:textId="3C792EC3" w:rsidR="000B39F7" w:rsidRDefault="00E26E34" w:rsidP="00077A8C">
      <w:r w:rsidRPr="0064781E">
        <w:t xml:space="preserve">The length of time taken to complete </w:t>
      </w:r>
      <w:r w:rsidR="0033400D" w:rsidRPr="0064781E">
        <w:t xml:space="preserve">both </w:t>
      </w:r>
      <w:r w:rsidRPr="0064781E">
        <w:t>the dissolution of the SFC and process of becoming a</w:t>
      </w:r>
      <w:r w:rsidR="0033400D" w:rsidRPr="0064781E">
        <w:t xml:space="preserve"> 16 to 19</w:t>
      </w:r>
      <w:r w:rsidRPr="0064781E">
        <w:t xml:space="preserve"> academy will vary depending on each SFC’s individual circumstances. We</w:t>
      </w:r>
      <w:r w:rsidRPr="00E26E34">
        <w:t xml:space="preserve"> expect the </w:t>
      </w:r>
      <w:r w:rsidR="001E5CE4">
        <w:t>2</w:t>
      </w:r>
      <w:r w:rsidRPr="00E26E34">
        <w:t xml:space="preserve"> processes to run alongside each other.  Your </w:t>
      </w:r>
      <w:r w:rsidR="00E4423E">
        <w:t>delivery officer and Territorial Team contact</w:t>
      </w:r>
      <w:r w:rsidRPr="00E26E34">
        <w:t xml:space="preserve"> will discuss this with you in more detail whilst processing your application. However, if you have a particular date you wish to work towards, please state this </w:t>
      </w:r>
      <w:r w:rsidR="001E5CE4">
        <w:t>within your</w:t>
      </w:r>
      <w:r w:rsidRPr="00E26E34">
        <w:t xml:space="preserve"> application.</w:t>
      </w:r>
    </w:p>
    <w:p w14:paraId="1096F3A2" w14:textId="7DF763BA" w:rsidR="001E5CE4" w:rsidRDefault="00B46C96" w:rsidP="00077A8C">
      <w:r w:rsidRPr="00B46C96">
        <w:t xml:space="preserve">If you have multiple funding streams </w:t>
      </w:r>
      <w:r>
        <w:t>–</w:t>
      </w:r>
      <w:r w:rsidRPr="00B46C96">
        <w:t xml:space="preserve"> such as adult education budget and/or apprenticeship funding </w:t>
      </w:r>
      <w:r>
        <w:t>–</w:t>
      </w:r>
      <w:r w:rsidRPr="00B46C96">
        <w:t xml:space="preserve"> we recommend that the planned opening date of the</w:t>
      </w:r>
      <w:r w:rsidR="006C601F">
        <w:t xml:space="preserve"> new</w:t>
      </w:r>
      <w:r w:rsidRPr="00B46C96">
        <w:t xml:space="preserve"> </w:t>
      </w:r>
      <w:r>
        <w:t xml:space="preserve">16 to 19 </w:t>
      </w:r>
      <w:proofErr w:type="gramStart"/>
      <w:r w:rsidRPr="00B46C96">
        <w:t>academy</w:t>
      </w:r>
      <w:proofErr w:type="gramEnd"/>
      <w:r w:rsidRPr="00B46C96">
        <w:t xml:space="preserve"> should be the start of the academic year </w:t>
      </w:r>
      <w:r w:rsidR="00342ABD">
        <w:t>on 1</w:t>
      </w:r>
      <w:r w:rsidRPr="00B46C96">
        <w:t xml:space="preserve"> September, to ensure that funding streams can remain aligned. The process to dissolve your SFC corporation must also be aligned with th</w:t>
      </w:r>
      <w:r w:rsidR="00342ABD">
        <w:t>e</w:t>
      </w:r>
      <w:r w:rsidRPr="00B46C96">
        <w:t xml:space="preserve"> 1 September date.</w:t>
      </w:r>
    </w:p>
    <w:p w14:paraId="6EDE5AAE" w14:textId="5535A30E" w:rsidR="000B39F7" w:rsidRPr="00034170" w:rsidRDefault="000B39F7" w:rsidP="00E26E34">
      <w:pPr>
        <w:pStyle w:val="Heading2"/>
      </w:pPr>
      <w:r>
        <w:t>Section 3 –</w:t>
      </w:r>
      <w:r w:rsidRPr="00034170">
        <w:t xml:space="preserve"> </w:t>
      </w:r>
      <w:r w:rsidR="00D45C6F">
        <w:t>Multi-academy trust</w:t>
      </w:r>
      <w:r w:rsidR="006C601F">
        <w:t xml:space="preserve"> o</w:t>
      </w:r>
      <w:r>
        <w:t>verview</w:t>
      </w:r>
    </w:p>
    <w:p w14:paraId="1BA69931" w14:textId="04014520" w:rsidR="000B39F7" w:rsidRPr="00034170" w:rsidRDefault="000B39F7" w:rsidP="00E26E34">
      <w:r w:rsidRPr="00034170">
        <w:rPr>
          <w:b/>
        </w:rPr>
        <w:t xml:space="preserve">Name of </w:t>
      </w:r>
      <w:r w:rsidR="00D45C6F">
        <w:rPr>
          <w:b/>
        </w:rPr>
        <w:t>multi-academy trust</w:t>
      </w:r>
      <w:r w:rsidRPr="00034170">
        <w:rPr>
          <w:b/>
        </w:rPr>
        <w:t xml:space="preserve"> – </w:t>
      </w:r>
      <w:r w:rsidRPr="00034170">
        <w:t xml:space="preserve">needed for all established trusts. The </w:t>
      </w:r>
      <w:r w:rsidR="00D45C6F">
        <w:rPr>
          <w:lang w:eastAsia="en-US"/>
        </w:rPr>
        <w:t>multi-academy trust</w:t>
      </w:r>
      <w:r w:rsidR="00D45C6F" w:rsidRPr="00034170">
        <w:t xml:space="preserve"> </w:t>
      </w:r>
      <w:r w:rsidRPr="00034170">
        <w:t>must consent to your SFC joining them as a 16 to 19 academy. Please send in their letter</w:t>
      </w:r>
      <w:r w:rsidR="009166AD">
        <w:t>(s)</w:t>
      </w:r>
      <w:r w:rsidRPr="00034170">
        <w:t xml:space="preserve"> of consent with your application either by post or via the email address </w:t>
      </w:r>
      <w:hyperlink r:id="rId40" w:history="1">
        <w:r w:rsidR="00077A8C">
          <w:rPr>
            <w:rFonts w:cs="Arial"/>
            <w:color w:val="0000FF"/>
            <w:u w:val="single"/>
          </w:rPr>
          <w:t>Enquiries.ESFA@education.gov.uk</w:t>
        </w:r>
      </w:hyperlink>
      <w:r w:rsidRPr="00034170">
        <w:t>. We will be unable to progress your application without their consent.</w:t>
      </w:r>
    </w:p>
    <w:p w14:paraId="614FB0AF" w14:textId="63A74B21" w:rsidR="000B39F7" w:rsidRPr="00034170" w:rsidRDefault="000B39F7" w:rsidP="00E26E34">
      <w:pPr>
        <w:rPr>
          <w:rFonts w:cs="Arial"/>
        </w:rPr>
      </w:pPr>
      <w:r w:rsidRPr="00034170">
        <w:rPr>
          <w:b/>
        </w:rPr>
        <w:t xml:space="preserve">Forming a new </w:t>
      </w:r>
      <w:r w:rsidR="00D45C6F">
        <w:rPr>
          <w:b/>
        </w:rPr>
        <w:t>multi-academy trust</w:t>
      </w:r>
      <w:r w:rsidR="00D45C6F" w:rsidRPr="00034170">
        <w:rPr>
          <w:b/>
        </w:rPr>
        <w:t xml:space="preserve"> </w:t>
      </w:r>
      <w:r w:rsidRPr="00034170">
        <w:t xml:space="preserve">– please give the name of the </w:t>
      </w:r>
      <w:r w:rsidR="00D45C6F">
        <w:rPr>
          <w:lang w:eastAsia="en-US"/>
        </w:rPr>
        <w:t>multi-academy trust</w:t>
      </w:r>
      <w:r w:rsidR="00D45C6F" w:rsidRPr="00034170">
        <w:t xml:space="preserve"> </w:t>
      </w:r>
      <w:r w:rsidRPr="00034170">
        <w:t xml:space="preserve">and the other institutions intending to join. </w:t>
      </w:r>
    </w:p>
    <w:p w14:paraId="493A1924" w14:textId="61B6535B" w:rsidR="000B39F7" w:rsidRPr="00077A8C" w:rsidRDefault="000B39F7" w:rsidP="00E26E34">
      <w:r w:rsidRPr="00034170">
        <w:rPr>
          <w:b/>
        </w:rPr>
        <w:t xml:space="preserve">Structure of </w:t>
      </w:r>
      <w:r w:rsidR="00D45C6F">
        <w:rPr>
          <w:b/>
        </w:rPr>
        <w:t>multi-academy trust</w:t>
      </w:r>
      <w:r w:rsidRPr="00034170">
        <w:rPr>
          <w:b/>
        </w:rPr>
        <w:t xml:space="preserve"> </w:t>
      </w:r>
      <w:r w:rsidRPr="00034170">
        <w:t xml:space="preserve">– </w:t>
      </w:r>
      <w:r w:rsidRPr="00077A8C">
        <w:t xml:space="preserve">if the </w:t>
      </w:r>
      <w:r w:rsidR="00D45C6F">
        <w:rPr>
          <w:lang w:eastAsia="en-US"/>
        </w:rPr>
        <w:t>multi-academy trust</w:t>
      </w:r>
      <w:r w:rsidR="00D45C6F" w:rsidRPr="00077A8C">
        <w:t xml:space="preserve"> </w:t>
      </w:r>
      <w:r w:rsidRPr="00077A8C">
        <w:t xml:space="preserve">is already established, please give as much information as possible on how it is structured, for example in a diagram. If you are forming the </w:t>
      </w:r>
      <w:r w:rsidR="00B64DC4">
        <w:rPr>
          <w:lang w:eastAsia="en-US"/>
        </w:rPr>
        <w:t>multi-academy trust</w:t>
      </w:r>
      <w:r w:rsidR="00B64DC4" w:rsidRPr="00077A8C">
        <w:t xml:space="preserve"> </w:t>
      </w:r>
      <w:r w:rsidRPr="00077A8C">
        <w:t>with other institutions, we recognise you may not have come to a firm decision on its structure yet, but it will be very helpful to see the early stages of your planning.</w:t>
      </w:r>
    </w:p>
    <w:p w14:paraId="54E365AD" w14:textId="1BBA5B6A" w:rsidR="000B39F7" w:rsidRPr="00034170" w:rsidRDefault="000B39F7" w:rsidP="00211FE1">
      <w:pPr>
        <w:pStyle w:val="Heading2"/>
      </w:pPr>
      <w:r>
        <w:t xml:space="preserve">Section 4 </w:t>
      </w:r>
      <w:r w:rsidR="005C183D">
        <w:t>–</w:t>
      </w:r>
      <w:r w:rsidRPr="00034170">
        <w:t xml:space="preserve"> Finances</w:t>
      </w:r>
    </w:p>
    <w:p w14:paraId="32C07165" w14:textId="5A46DD46" w:rsidR="000B39F7" w:rsidRDefault="000B39F7" w:rsidP="00211FE1">
      <w:r w:rsidRPr="00034170">
        <w:t xml:space="preserve">The value of some assets and liabilities may vary depending on the date of dissolution and, at this stage the values may be hard to specify with certainty.  Where this is the </w:t>
      </w:r>
      <w:r w:rsidR="00553666" w:rsidRPr="00034170">
        <w:t>case,</w:t>
      </w:r>
      <w:r w:rsidRPr="00034170">
        <w:t xml:space="preserve"> you should discuss the likely range with your </w:t>
      </w:r>
      <w:r w:rsidR="008D597A">
        <w:t>existing Territorial Team contact</w:t>
      </w:r>
      <w:r w:rsidRPr="00034170">
        <w:t>.</w:t>
      </w:r>
    </w:p>
    <w:p w14:paraId="6BA3BD90" w14:textId="2E95A4D6" w:rsidR="00553666" w:rsidRPr="00034170" w:rsidRDefault="00553666" w:rsidP="00211FE1">
      <w:r w:rsidRPr="00553666">
        <w:t xml:space="preserve">For any queries regarding VAT, please consult the published guidance for SFCs on becoming 16 to 19 academies, </w:t>
      </w:r>
      <w:hyperlink r:id="rId41" w:history="1">
        <w:r w:rsidR="00077A8C" w:rsidRPr="00077A8C">
          <w:rPr>
            <w:rStyle w:val="Hyperlink"/>
            <w:i/>
            <w:iCs/>
            <w:sz w:val="22"/>
            <w:szCs w:val="22"/>
          </w:rPr>
          <w:t xml:space="preserve">Becoming a 16 to 19 academy: advice for </w:t>
        </w:r>
        <w:r w:rsidR="00686D90">
          <w:rPr>
            <w:rStyle w:val="Hyperlink"/>
            <w:i/>
            <w:iCs/>
            <w:sz w:val="22"/>
            <w:szCs w:val="22"/>
          </w:rPr>
          <w:t>Sixth Form College</w:t>
        </w:r>
        <w:r w:rsidR="00077A8C" w:rsidRPr="00077A8C">
          <w:rPr>
            <w:rStyle w:val="Hyperlink"/>
            <w:i/>
            <w:iCs/>
            <w:sz w:val="22"/>
            <w:szCs w:val="22"/>
          </w:rPr>
          <w:t>s</w:t>
        </w:r>
      </w:hyperlink>
      <w:r w:rsidR="00077A8C">
        <w:t xml:space="preserve">, </w:t>
      </w:r>
      <w:r w:rsidRPr="00553666">
        <w:t>which explains how to access HMRC advice.</w:t>
      </w:r>
    </w:p>
    <w:p w14:paraId="1BCAF77A" w14:textId="5326D4A2" w:rsidR="000B39F7" w:rsidRPr="00211FE1" w:rsidRDefault="000B39F7" w:rsidP="00211FE1">
      <w:pPr>
        <w:pStyle w:val="Heading2"/>
      </w:pPr>
      <w:r w:rsidRPr="00211FE1">
        <w:lastRenderedPageBreak/>
        <w:t xml:space="preserve">Section 5 </w:t>
      </w:r>
      <w:r w:rsidR="00845240">
        <w:t>–</w:t>
      </w:r>
      <w:r w:rsidRPr="00211FE1">
        <w:t xml:space="preserve"> Additional information</w:t>
      </w:r>
    </w:p>
    <w:p w14:paraId="5484B73F" w14:textId="0B0FD10B" w:rsidR="000B39F7" w:rsidRPr="00034170" w:rsidRDefault="000B39F7" w:rsidP="000B39F7">
      <w:pPr>
        <w:spacing w:line="276" w:lineRule="auto"/>
        <w:rPr>
          <w:szCs w:val="22"/>
        </w:rPr>
      </w:pPr>
      <w:r w:rsidRPr="00034170">
        <w:rPr>
          <w:b/>
          <w:szCs w:val="22"/>
        </w:rPr>
        <w:t>Consent of</w:t>
      </w:r>
      <w:r>
        <w:rPr>
          <w:b/>
          <w:szCs w:val="22"/>
        </w:rPr>
        <w:t xml:space="preserve"> </w:t>
      </w:r>
      <w:r w:rsidR="00553666">
        <w:rPr>
          <w:b/>
          <w:szCs w:val="22"/>
        </w:rPr>
        <w:t>religious authority</w:t>
      </w:r>
      <w:r w:rsidRPr="00034170">
        <w:rPr>
          <w:b/>
          <w:szCs w:val="22"/>
        </w:rPr>
        <w:t xml:space="preserve">, </w:t>
      </w:r>
      <w:r w:rsidR="00553666">
        <w:rPr>
          <w:b/>
          <w:szCs w:val="22"/>
        </w:rPr>
        <w:t>f</w:t>
      </w:r>
      <w:r w:rsidRPr="00034170">
        <w:rPr>
          <w:b/>
          <w:szCs w:val="22"/>
        </w:rPr>
        <w:t xml:space="preserve">oundation, </w:t>
      </w:r>
      <w:proofErr w:type="gramStart"/>
      <w:r w:rsidR="00553666">
        <w:rPr>
          <w:b/>
          <w:szCs w:val="22"/>
        </w:rPr>
        <w:t>t</w:t>
      </w:r>
      <w:r w:rsidRPr="00034170">
        <w:rPr>
          <w:b/>
          <w:szCs w:val="22"/>
        </w:rPr>
        <w:t>rust</w:t>
      </w:r>
      <w:proofErr w:type="gramEnd"/>
      <w:r w:rsidRPr="00034170">
        <w:rPr>
          <w:b/>
          <w:szCs w:val="22"/>
        </w:rPr>
        <w:t xml:space="preserve"> or other body</w:t>
      </w:r>
      <w:r w:rsidRPr="00034170">
        <w:rPr>
          <w:szCs w:val="22"/>
        </w:rPr>
        <w:t xml:space="preserve"> – your </w:t>
      </w:r>
      <w:r w:rsidR="00553666">
        <w:rPr>
          <w:szCs w:val="22"/>
        </w:rPr>
        <w:t>delivery officer</w:t>
      </w:r>
      <w:r w:rsidRPr="00034170">
        <w:rPr>
          <w:szCs w:val="22"/>
        </w:rPr>
        <w:t xml:space="preserve"> will need to see evidence of this</w:t>
      </w:r>
      <w:r w:rsidR="00553666">
        <w:rPr>
          <w:szCs w:val="22"/>
        </w:rPr>
        <w:t xml:space="preserve"> consent</w:t>
      </w:r>
      <w:r w:rsidRPr="00034170">
        <w:rPr>
          <w:szCs w:val="22"/>
        </w:rPr>
        <w:t xml:space="preserve"> in order to progress your application. You may send in a copy of their letter</w:t>
      </w:r>
      <w:r w:rsidR="00553666">
        <w:rPr>
          <w:szCs w:val="22"/>
        </w:rPr>
        <w:t>(s)</w:t>
      </w:r>
      <w:r w:rsidRPr="00034170">
        <w:rPr>
          <w:szCs w:val="22"/>
        </w:rPr>
        <w:t xml:space="preserve"> of consent electronically via </w:t>
      </w:r>
      <w:hyperlink r:id="rId42" w:history="1">
        <w:r w:rsidRPr="0093542E">
          <w:rPr>
            <w:rStyle w:val="Hyperlink"/>
            <w:rFonts w:cs="Arial"/>
            <w:sz w:val="22"/>
            <w:szCs w:val="22"/>
          </w:rPr>
          <w:t>Enquiries.ESFA@education.gov.uk</w:t>
        </w:r>
      </w:hyperlink>
      <w:r w:rsidR="008F65CE">
        <w:rPr>
          <w:rStyle w:val="Hyperlink"/>
          <w:rFonts w:cs="Arial"/>
          <w:sz w:val="22"/>
          <w:szCs w:val="22"/>
        </w:rPr>
        <w:t>,</w:t>
      </w:r>
      <w:r w:rsidRPr="00034170">
        <w:rPr>
          <w:szCs w:val="22"/>
        </w:rPr>
        <w:t xml:space="preserve"> copied to your </w:t>
      </w:r>
      <w:r w:rsidR="00EA2393">
        <w:rPr>
          <w:szCs w:val="22"/>
        </w:rPr>
        <w:t>current</w:t>
      </w:r>
      <w:r w:rsidR="00550B24">
        <w:rPr>
          <w:szCs w:val="22"/>
        </w:rPr>
        <w:t xml:space="preserve"> </w:t>
      </w:r>
      <w:r w:rsidR="008F65CE">
        <w:rPr>
          <w:szCs w:val="22"/>
        </w:rPr>
        <w:t>Territorial Team contact</w:t>
      </w:r>
      <w:r w:rsidRPr="00034170">
        <w:rPr>
          <w:szCs w:val="22"/>
        </w:rPr>
        <w:t>.</w:t>
      </w:r>
    </w:p>
    <w:p w14:paraId="0276C102" w14:textId="7C82CBD1" w:rsidR="000B39F7" w:rsidRPr="00034170" w:rsidRDefault="000B39F7" w:rsidP="00211FE1">
      <w:r w:rsidRPr="00034170">
        <w:rPr>
          <w:b/>
        </w:rPr>
        <w:t xml:space="preserve">Any other information </w:t>
      </w:r>
      <w:r w:rsidRPr="00034170">
        <w:t xml:space="preserve">– please add any further information you think would be significant for your SFC’s application. Your </w:t>
      </w:r>
      <w:r w:rsidR="00550B24">
        <w:t>delivery officer</w:t>
      </w:r>
      <w:r w:rsidRPr="00034170">
        <w:t xml:space="preserve"> will be in touch to discuss this with you</w:t>
      </w:r>
      <w:r w:rsidR="00AB2892">
        <w:t>.</w:t>
      </w:r>
    </w:p>
    <w:p w14:paraId="20D72A64" w14:textId="7534F89E" w:rsidR="000B39F7" w:rsidRPr="00034170" w:rsidRDefault="000B39F7" w:rsidP="00211FE1">
      <w:r w:rsidRPr="00034170">
        <w:t xml:space="preserve">You may also send in any further information via </w:t>
      </w:r>
      <w:hyperlink r:id="rId43" w:history="1">
        <w:r w:rsidRPr="0093542E">
          <w:rPr>
            <w:rStyle w:val="Hyperlink"/>
            <w:rFonts w:cs="Arial"/>
            <w:sz w:val="22"/>
            <w:szCs w:val="22"/>
          </w:rPr>
          <w:t>Enquiries.ESFA@education.gov.uk</w:t>
        </w:r>
      </w:hyperlink>
      <w:r w:rsidR="00550B24">
        <w:rPr>
          <w:rStyle w:val="Hyperlink"/>
          <w:rFonts w:cs="Arial"/>
          <w:sz w:val="22"/>
          <w:szCs w:val="22"/>
        </w:rPr>
        <w:t>,</w:t>
      </w:r>
      <w:r w:rsidRPr="00034170">
        <w:t xml:space="preserve"> copied to your </w:t>
      </w:r>
      <w:r w:rsidR="00EA2393">
        <w:t>current T</w:t>
      </w:r>
      <w:r w:rsidR="00550B24">
        <w:t>erritorial Team contact</w:t>
      </w:r>
      <w:r w:rsidRPr="00034170">
        <w:t>.</w:t>
      </w:r>
    </w:p>
    <w:p w14:paraId="79820ECD" w14:textId="597B965A" w:rsidR="000B39F7" w:rsidRPr="00211FE1" w:rsidRDefault="000B39F7" w:rsidP="00211FE1">
      <w:pPr>
        <w:pStyle w:val="Heading2"/>
      </w:pPr>
      <w:r w:rsidRPr="00211FE1">
        <w:t xml:space="preserve">Section 6 </w:t>
      </w:r>
      <w:r w:rsidR="007E3158">
        <w:t>–</w:t>
      </w:r>
      <w:r w:rsidRPr="00211FE1">
        <w:t xml:space="preserve"> Other information</w:t>
      </w:r>
    </w:p>
    <w:p w14:paraId="0D7EC277" w14:textId="00D5F71A" w:rsidR="000B39F7" w:rsidRPr="00CF0960" w:rsidRDefault="000B39F7" w:rsidP="00EA2393">
      <w:r w:rsidRPr="00CF0960">
        <w:t>You may add any further information you think may be helpful or relevant here</w:t>
      </w:r>
      <w:r w:rsidR="00AB2892">
        <w:t>.</w:t>
      </w:r>
    </w:p>
    <w:p w14:paraId="52F70999" w14:textId="5AC832B6" w:rsidR="000B39F7" w:rsidRPr="00E91881" w:rsidRDefault="000B39F7" w:rsidP="00EA2393">
      <w:pPr>
        <w:rPr>
          <w:rFonts w:cs="Arial"/>
        </w:rPr>
      </w:pPr>
      <w:r w:rsidRPr="00CF0960">
        <w:t xml:space="preserve">You should also use this section to provide information on whether you </w:t>
      </w:r>
      <w:r w:rsidRPr="00CF0960">
        <w:rPr>
          <w:rFonts w:cs="Arial"/>
        </w:rPr>
        <w:t>provide any European-funded programmes; admit international students</w:t>
      </w:r>
      <w:r>
        <w:rPr>
          <w:rFonts w:cs="Arial"/>
        </w:rPr>
        <w:t>,</w:t>
      </w:r>
      <w:r w:rsidRPr="00CF0960">
        <w:rPr>
          <w:rFonts w:cs="Arial"/>
        </w:rPr>
        <w:t xml:space="preserve"> provide apprenticeships or other </w:t>
      </w:r>
      <w:r w:rsidR="002C3940">
        <w:rPr>
          <w:rFonts w:cs="Arial"/>
        </w:rPr>
        <w:t>post-19</w:t>
      </w:r>
      <w:r w:rsidRPr="00CF0960">
        <w:rPr>
          <w:rFonts w:cs="Arial"/>
        </w:rPr>
        <w:t xml:space="preserve"> training for adults</w:t>
      </w:r>
      <w:r>
        <w:rPr>
          <w:rFonts w:cs="Arial"/>
        </w:rPr>
        <w:t xml:space="preserve"> including HE provision</w:t>
      </w:r>
      <w:r w:rsidRPr="00CF0960">
        <w:rPr>
          <w:rFonts w:cs="Arial"/>
        </w:rPr>
        <w:t xml:space="preserve">. </w:t>
      </w:r>
      <w:r>
        <w:rPr>
          <w:rFonts w:cs="Arial"/>
        </w:rPr>
        <w:t>Please also indicate if you are currently on the Office for Students Register.</w:t>
      </w:r>
    </w:p>
    <w:p w14:paraId="6A381F87" w14:textId="2DF10353" w:rsidR="000B39F7" w:rsidRPr="00034170" w:rsidRDefault="000B39F7" w:rsidP="00211FE1">
      <w:pPr>
        <w:pStyle w:val="Heading2"/>
      </w:pPr>
      <w:r>
        <w:t>Section 7 –</w:t>
      </w:r>
      <w:r w:rsidRPr="00034170">
        <w:t xml:space="preserve"> </w:t>
      </w:r>
      <w:r>
        <w:t xml:space="preserve">Governance, </w:t>
      </w:r>
      <w:r w:rsidR="00E01298">
        <w:t>leadership</w:t>
      </w:r>
      <w:r>
        <w:t xml:space="preserve"> and management of the </w:t>
      </w:r>
      <w:r w:rsidR="00D45C6F">
        <w:t>multi-academy trust</w:t>
      </w:r>
      <w:r>
        <w:t xml:space="preserve"> you will join or </w:t>
      </w:r>
      <w:proofErr w:type="gramStart"/>
      <w:r>
        <w:t>form</w:t>
      </w:r>
      <w:proofErr w:type="gramEnd"/>
    </w:p>
    <w:p w14:paraId="061E5BEF" w14:textId="5F6171D7" w:rsidR="000B39F7" w:rsidRPr="00034170" w:rsidRDefault="000B39F7" w:rsidP="00EA2393">
      <w:r w:rsidRPr="00034170">
        <w:t xml:space="preserve">As part of the transfer process, we will expect your governing body to consider appropriate governance structure and arrangements for the future because, as an academy trust, we would expect its board to be lean and tightly run. The information requested therefore relates to the </w:t>
      </w:r>
      <w:r w:rsidR="00212BC0" w:rsidRPr="00194B27">
        <w:t>multi-academy trust</w:t>
      </w:r>
      <w:r w:rsidR="00212BC0">
        <w:t xml:space="preserve"> </w:t>
      </w:r>
      <w:r w:rsidRPr="00034170">
        <w:t>you will join or form.</w:t>
      </w:r>
    </w:p>
    <w:p w14:paraId="55B983CA" w14:textId="4F362232" w:rsidR="000B39F7" w:rsidRPr="00034170" w:rsidRDefault="000B39F7" w:rsidP="00EA2393">
      <w:r w:rsidRPr="00034170">
        <w:t>We recognise that your governing body may not have reached firm decisions on this yet and we are interested in their thinking as it develops – your governing body is not required to commit themselves to plans at this stage.</w:t>
      </w:r>
    </w:p>
    <w:p w14:paraId="4901BD6A" w14:textId="77777777" w:rsidR="000B39F7" w:rsidRPr="00034170" w:rsidRDefault="000B39F7" w:rsidP="00211FE1">
      <w:r w:rsidRPr="00034170">
        <w:t xml:space="preserve">Your </w:t>
      </w:r>
      <w:r>
        <w:t xml:space="preserve">governing body </w:t>
      </w:r>
      <w:r w:rsidRPr="00034170">
        <w:t>may find it helpful to consult further information on the roles and responsibilities of members and trustees which can be found on:</w:t>
      </w:r>
    </w:p>
    <w:p w14:paraId="6C9009CF" w14:textId="77777777" w:rsidR="006D1BBE" w:rsidRDefault="000B39F7" w:rsidP="006D1BBE">
      <w:pPr>
        <w:pStyle w:val="ListParagraph"/>
        <w:numPr>
          <w:ilvl w:val="0"/>
          <w:numId w:val="22"/>
        </w:numPr>
      </w:pPr>
      <w:r w:rsidRPr="00034170">
        <w:t>The Charity Commission website:</w:t>
      </w:r>
    </w:p>
    <w:p w14:paraId="156C4DB3" w14:textId="0773EF00" w:rsidR="00DE737B" w:rsidRDefault="000B39F7" w:rsidP="00DE737B">
      <w:pPr>
        <w:pStyle w:val="ListParagraph"/>
        <w:numPr>
          <w:ilvl w:val="1"/>
          <w:numId w:val="22"/>
        </w:numPr>
      </w:pPr>
      <w:r w:rsidRPr="006D1BBE">
        <w:t>Setting up and running a charity</w:t>
      </w:r>
      <w:r w:rsidR="006D1BBE">
        <w:t xml:space="preserve"> </w:t>
      </w:r>
      <w:r w:rsidR="00DE737B">
        <w:t xml:space="preserve">– </w:t>
      </w:r>
      <w:hyperlink r:id="rId44" w:history="1">
        <w:r w:rsidR="00DE737B" w:rsidRPr="00575903">
          <w:rPr>
            <w:rStyle w:val="Hyperlink"/>
            <w:sz w:val="22"/>
          </w:rPr>
          <w:t>https://www.gov.uk/topic/running-charity</w:t>
        </w:r>
      </w:hyperlink>
    </w:p>
    <w:p w14:paraId="753BC4D3" w14:textId="183F2751" w:rsidR="00E01298" w:rsidRDefault="000B39F7" w:rsidP="00DE737B">
      <w:pPr>
        <w:pStyle w:val="ListParagraph"/>
        <w:numPr>
          <w:ilvl w:val="1"/>
          <w:numId w:val="22"/>
        </w:numPr>
      </w:pPr>
      <w:r w:rsidRPr="00DE737B">
        <w:t>Trustee role and board</w:t>
      </w:r>
      <w:r w:rsidR="00DE737B">
        <w:t xml:space="preserve"> – </w:t>
      </w:r>
      <w:hyperlink r:id="rId45" w:history="1">
        <w:r w:rsidR="00DE737B" w:rsidRPr="00575903">
          <w:rPr>
            <w:rStyle w:val="Hyperlink"/>
            <w:sz w:val="22"/>
          </w:rPr>
          <w:t>https://www.gov.uk/topic/running-charity/trustee-role-board</w:t>
        </w:r>
      </w:hyperlink>
    </w:p>
    <w:p w14:paraId="605415BC" w14:textId="31943657" w:rsidR="00643BC2" w:rsidRDefault="000B39F7" w:rsidP="00DE737B">
      <w:pPr>
        <w:pStyle w:val="ListParagraph"/>
        <w:numPr>
          <w:ilvl w:val="0"/>
          <w:numId w:val="21"/>
        </w:numPr>
      </w:pPr>
      <w:r w:rsidRPr="00034170">
        <w:t xml:space="preserve">The </w:t>
      </w:r>
      <w:r w:rsidRPr="00DE737B">
        <w:t>Academ</w:t>
      </w:r>
      <w:r w:rsidR="00E01298" w:rsidRPr="00DE737B">
        <w:t>y Trust</w:t>
      </w:r>
      <w:r w:rsidRPr="00DE737B">
        <w:t xml:space="preserve"> Handbook</w:t>
      </w:r>
      <w:r w:rsidR="00643BC2" w:rsidRPr="00DE737B">
        <w:t xml:space="preserve"> </w:t>
      </w:r>
      <w:r w:rsidR="00DE737B">
        <w:t>–</w:t>
      </w:r>
      <w:r w:rsidR="00643BC2">
        <w:t xml:space="preserve"> </w:t>
      </w:r>
      <w:hyperlink r:id="rId46" w:history="1">
        <w:r w:rsidR="00643BC2" w:rsidRPr="00DE737B">
          <w:rPr>
            <w:rStyle w:val="Hyperlink"/>
            <w:sz w:val="22"/>
          </w:rPr>
          <w:t>https://www.gov.uk/guidance/academy-trust-handbook</w:t>
        </w:r>
      </w:hyperlink>
    </w:p>
    <w:p w14:paraId="4DE06D00" w14:textId="5D910DE1" w:rsidR="00643BC2" w:rsidRDefault="00643BC2" w:rsidP="00643BC2">
      <w:pPr>
        <w:pStyle w:val="ListParagraph"/>
        <w:numPr>
          <w:ilvl w:val="0"/>
          <w:numId w:val="21"/>
        </w:numPr>
      </w:pPr>
      <w:r>
        <w:t>t</w:t>
      </w:r>
      <w:r w:rsidR="000B39F7" w:rsidRPr="00034170">
        <w:t xml:space="preserve">he </w:t>
      </w:r>
      <w:r w:rsidR="000B39F7" w:rsidRPr="00DE737B">
        <w:t>Governance Handbook</w:t>
      </w:r>
      <w:r>
        <w:t xml:space="preserve"> – </w:t>
      </w:r>
      <w:hyperlink r:id="rId47" w:history="1">
        <w:r w:rsidRPr="00575903">
          <w:rPr>
            <w:rStyle w:val="Hyperlink"/>
            <w:sz w:val="22"/>
          </w:rPr>
          <w:t>https://www.gov.uk/government/publications/governance-handbook</w:t>
        </w:r>
      </w:hyperlink>
    </w:p>
    <w:p w14:paraId="41B08FB3" w14:textId="49E58B8E" w:rsidR="000B39F7" w:rsidRPr="00034170" w:rsidRDefault="000B39F7" w:rsidP="00AB2892">
      <w:r w:rsidRPr="00AB2892">
        <w:rPr>
          <w:b/>
          <w:bCs/>
        </w:rPr>
        <w:t xml:space="preserve">Number of founding members of the </w:t>
      </w:r>
      <w:r w:rsidR="00D45C6F">
        <w:rPr>
          <w:b/>
          <w:bCs/>
        </w:rPr>
        <w:t>multi-academy trust</w:t>
      </w:r>
      <w:r w:rsidRPr="00034170">
        <w:t xml:space="preserve"> – these will be the individuals who will sign the memorandum of association that sets up the </w:t>
      </w:r>
      <w:r w:rsidR="00D45C6F">
        <w:rPr>
          <w:lang w:eastAsia="en-US"/>
        </w:rPr>
        <w:t>multi-academy trust</w:t>
      </w:r>
      <w:r w:rsidRPr="00034170">
        <w:t xml:space="preserve">. The members agree the articles of association for the </w:t>
      </w:r>
      <w:r w:rsidR="00D45C6F">
        <w:rPr>
          <w:lang w:eastAsia="en-US"/>
        </w:rPr>
        <w:t>multi-academy trust</w:t>
      </w:r>
      <w:r w:rsidR="00D45C6F" w:rsidRPr="00034170">
        <w:t xml:space="preserve"> </w:t>
      </w:r>
      <w:r w:rsidRPr="00034170">
        <w:t xml:space="preserve">and hold the board of trustees to account for the management of the </w:t>
      </w:r>
      <w:r w:rsidR="00D45C6F">
        <w:rPr>
          <w:lang w:eastAsia="en-US"/>
        </w:rPr>
        <w:t>multi-academy trust</w:t>
      </w:r>
      <w:r w:rsidRPr="00034170">
        <w:t xml:space="preserve">. The articles define the charitable purpose of the </w:t>
      </w:r>
      <w:r w:rsidR="00212BC0" w:rsidRPr="00194B27">
        <w:t>multi-academy trust</w:t>
      </w:r>
      <w:r w:rsidR="00212BC0">
        <w:t xml:space="preserve"> </w:t>
      </w:r>
      <w:r w:rsidRPr="00034170">
        <w:t xml:space="preserve">and how </w:t>
      </w:r>
      <w:r w:rsidR="00212BC0">
        <w:t>it</w:t>
      </w:r>
      <w:r w:rsidR="00D45C6F" w:rsidRPr="00034170">
        <w:t xml:space="preserve"> </w:t>
      </w:r>
      <w:r w:rsidRPr="00034170">
        <w:t xml:space="preserve">will be run. The minimum number of members is </w:t>
      </w:r>
      <w:r w:rsidR="00192FFA">
        <w:t>3,</w:t>
      </w:r>
      <w:r w:rsidRPr="00034170">
        <w:t xml:space="preserve"> but we would encourage your govern</w:t>
      </w:r>
      <w:r>
        <w:t xml:space="preserve">ing body </w:t>
      </w:r>
      <w:r w:rsidRPr="00034170">
        <w:t xml:space="preserve">to consider having </w:t>
      </w:r>
      <w:r w:rsidR="00192FFA">
        <w:t xml:space="preserve">5 </w:t>
      </w:r>
      <w:r w:rsidRPr="00034170">
        <w:t>members in order to ensure that the members have the necessary skills and expertise to hold the trustees to account for school leadership</w:t>
      </w:r>
      <w:r>
        <w:t xml:space="preserve"> and </w:t>
      </w:r>
      <w:r w:rsidRPr="00034170">
        <w:t>improvement, financial accounting and running a charitable company.</w:t>
      </w:r>
    </w:p>
    <w:p w14:paraId="2D85A2DD" w14:textId="48C15E7E" w:rsidR="000B39F7" w:rsidRPr="00034170" w:rsidRDefault="000B39F7" w:rsidP="00AB2892">
      <w:r w:rsidRPr="00034170">
        <w:lastRenderedPageBreak/>
        <w:t xml:space="preserve">Please give the number of members of the </w:t>
      </w:r>
      <w:r w:rsidR="003562F6">
        <w:rPr>
          <w:lang w:eastAsia="en-US"/>
        </w:rPr>
        <w:t>multi-academy trust</w:t>
      </w:r>
      <w:r w:rsidRPr="00034170">
        <w:t xml:space="preserve">, </w:t>
      </w:r>
      <w:r w:rsidR="00FD1800">
        <w:t>whether any</w:t>
      </w:r>
      <w:r w:rsidRPr="00034170">
        <w:t xml:space="preserve"> </w:t>
      </w:r>
      <w:r w:rsidR="00FD1800">
        <w:t>members will also be</w:t>
      </w:r>
      <w:r w:rsidRPr="00034170">
        <w:t xml:space="preserve"> trustees, and the number of trustees.</w:t>
      </w:r>
    </w:p>
    <w:p w14:paraId="7AC5D425" w14:textId="27B3FC12" w:rsidR="000B39F7" w:rsidRPr="00034170" w:rsidRDefault="000B39F7" w:rsidP="00AB2892">
      <w:pPr>
        <w:pStyle w:val="Heading2"/>
      </w:pPr>
      <w:r>
        <w:t>Section 8 –</w:t>
      </w:r>
      <w:r w:rsidRPr="00034170">
        <w:t xml:space="preserve"> </w:t>
      </w:r>
      <w:r>
        <w:t xml:space="preserve">Assets, </w:t>
      </w:r>
      <w:r w:rsidR="00410E80">
        <w:t>l</w:t>
      </w:r>
      <w:r w:rsidR="00410E80" w:rsidRPr="00034170">
        <w:t>and,</w:t>
      </w:r>
      <w:r w:rsidRPr="00034170">
        <w:t xml:space="preserve"> and buildings</w:t>
      </w:r>
    </w:p>
    <w:p w14:paraId="126883CF" w14:textId="3A0DA7B2" w:rsidR="000B39F7" w:rsidRPr="00034170" w:rsidRDefault="000B39F7" w:rsidP="00AB2892">
      <w:r w:rsidRPr="00034170">
        <w:rPr>
          <w:b/>
        </w:rPr>
        <w:t>Building works, shared use including nurseries, Sport England funding and PFI</w:t>
      </w:r>
      <w:r w:rsidRPr="00034170">
        <w:t xml:space="preserve"> - we do not need full information at this early stage, </w:t>
      </w:r>
      <w:r>
        <w:t>as if the R</w:t>
      </w:r>
      <w:r w:rsidR="00FD1800">
        <w:t>egional Director</w:t>
      </w:r>
      <w:r>
        <w:t xml:space="preserve"> approves your application</w:t>
      </w:r>
      <w:r w:rsidR="00EA2393">
        <w:t>,</w:t>
      </w:r>
      <w:r>
        <w:t xml:space="preserve"> we will ask you to complete a detailed Land Questionnaire. I</w:t>
      </w:r>
      <w:r w:rsidRPr="00034170">
        <w:t xml:space="preserve">t is helpful to know whether your SFC has any of these arrangements as they typically require additional time to deal with. This could affect your scheduled </w:t>
      </w:r>
      <w:r>
        <w:t xml:space="preserve">dissolution and </w:t>
      </w:r>
      <w:r w:rsidRPr="00034170">
        <w:t>conversion date.</w:t>
      </w:r>
    </w:p>
    <w:p w14:paraId="4E95531F" w14:textId="11C979BB" w:rsidR="000B39F7" w:rsidRPr="00034170" w:rsidRDefault="000B39F7" w:rsidP="00AB2892">
      <w:pPr>
        <w:pStyle w:val="Heading2"/>
      </w:pPr>
      <w:r>
        <w:t>Section 9 –</w:t>
      </w:r>
      <w:r w:rsidRPr="00034170">
        <w:t xml:space="preserve"> </w:t>
      </w:r>
      <w:r w:rsidRPr="00991886">
        <w:t>Dissolving the SFC corporation and consultation on becoming a</w:t>
      </w:r>
      <w:r w:rsidR="00FD1800">
        <w:t xml:space="preserve"> 16 to 19</w:t>
      </w:r>
      <w:r w:rsidRPr="00991886">
        <w:t xml:space="preserve"> </w:t>
      </w:r>
      <w:proofErr w:type="gramStart"/>
      <w:r w:rsidRPr="00991886">
        <w:t>academy</w:t>
      </w:r>
      <w:proofErr w:type="gramEnd"/>
    </w:p>
    <w:p w14:paraId="689CDBAD" w14:textId="17C58768" w:rsidR="000B39F7" w:rsidRDefault="000B39F7" w:rsidP="00AB2892">
      <w:r w:rsidRPr="00034170">
        <w:t>The process of becoming a</w:t>
      </w:r>
      <w:r w:rsidR="00BF64E8">
        <w:t xml:space="preserve"> 16 to 19</w:t>
      </w:r>
      <w:r w:rsidRPr="00034170">
        <w:t xml:space="preserve"> academy will be achieved through provisions of the Further and Higher Education Act 1992</w:t>
      </w:r>
      <w:r w:rsidR="00BF64E8">
        <w:t>,</w:t>
      </w:r>
      <w:r w:rsidRPr="00034170">
        <w:t xml:space="preserve"> which enable</w:t>
      </w:r>
      <w:r>
        <w:t>s</w:t>
      </w:r>
      <w:r w:rsidRPr="00034170">
        <w:t xml:space="preserve"> a</w:t>
      </w:r>
      <w:r>
        <w:t xml:space="preserve">n SFC </w:t>
      </w:r>
      <w:r w:rsidRPr="00034170">
        <w:t xml:space="preserve">corporation to dissolve and transfer its property, rights and liabilities to a new 16 to 19 </w:t>
      </w:r>
      <w:proofErr w:type="gramStart"/>
      <w:r w:rsidRPr="00034170">
        <w:t>academy</w:t>
      </w:r>
      <w:proofErr w:type="gramEnd"/>
      <w:r w:rsidRPr="00034170">
        <w:t xml:space="preserve">. Please include confirmation that the governing body has considered what plans it </w:t>
      </w:r>
      <w:proofErr w:type="gramStart"/>
      <w:r w:rsidRPr="00034170">
        <w:t xml:space="preserve">has </w:t>
      </w:r>
      <w:r>
        <w:t>to</w:t>
      </w:r>
      <w:proofErr w:type="gramEnd"/>
      <w:r>
        <w:t xml:space="preserve"> undertake, or whether it has undertaken, </w:t>
      </w:r>
      <w:r w:rsidRPr="00034170">
        <w:t>the statutory consultation and any equality impact assessment.</w:t>
      </w:r>
    </w:p>
    <w:p w14:paraId="104FA8EA" w14:textId="7B3891F5" w:rsidR="000B39F7" w:rsidRPr="00034170" w:rsidRDefault="000B39F7" w:rsidP="00AB2892">
      <w:r w:rsidRPr="00034170">
        <w:t xml:space="preserve">Your </w:t>
      </w:r>
      <w:r w:rsidR="00BF64E8">
        <w:t xml:space="preserve">delivery officer or </w:t>
      </w:r>
      <w:r w:rsidR="00EA2393">
        <w:t xml:space="preserve">current </w:t>
      </w:r>
      <w:r w:rsidR="00BF64E8">
        <w:t>Territorial Team contact</w:t>
      </w:r>
      <w:r>
        <w:t xml:space="preserve"> can</w:t>
      </w:r>
      <w:r w:rsidRPr="00034170">
        <w:t xml:space="preserve"> discuss this with you.</w:t>
      </w:r>
    </w:p>
    <w:p w14:paraId="592F3D33" w14:textId="5FDDC131" w:rsidR="0001597A" w:rsidRDefault="0001597A" w:rsidP="0001597A">
      <w:r w:rsidRPr="003647C6">
        <w:t xml:space="preserve">Please email </w:t>
      </w:r>
      <w:r>
        <w:t>your</w:t>
      </w:r>
      <w:r w:rsidRPr="003647C6">
        <w:t xml:space="preserve"> completed application form (in Word format) </w:t>
      </w:r>
      <w:r>
        <w:t xml:space="preserve">to </w:t>
      </w:r>
      <w:hyperlink r:id="rId48" w:history="1">
        <w:r w:rsidRPr="007B515F">
          <w:rPr>
            <w:rStyle w:val="Hyperlink"/>
            <w:sz w:val="22"/>
          </w:rPr>
          <w:t>Enquiries.ESFA@education.gov.uk</w:t>
        </w:r>
      </w:hyperlink>
      <w:r>
        <w:t xml:space="preserve">, along with all accompanying documents. </w:t>
      </w:r>
      <w:r w:rsidRPr="00C62752">
        <w:t>Please copy in your</w:t>
      </w:r>
      <w:r>
        <w:t xml:space="preserve"> current</w:t>
      </w:r>
      <w:r w:rsidRPr="00C62752">
        <w:t xml:space="preserve"> DfE Territorial Team contact and use “SFC Academy Conversion” as the email subject</w:t>
      </w:r>
      <w:r>
        <w:t>.</w:t>
      </w:r>
    </w:p>
    <w:p w14:paraId="09D9AA82" w14:textId="07CCA12C" w:rsidR="008137D1" w:rsidRDefault="008137D1" w:rsidP="008137D1">
      <w:pPr>
        <w:rPr>
          <w:szCs w:val="22"/>
        </w:rPr>
      </w:pPr>
    </w:p>
    <w:p w14:paraId="270ECF27" w14:textId="05B3325C" w:rsidR="008137D1" w:rsidRPr="008137D1" w:rsidRDefault="00135012" w:rsidP="008D58F4">
      <w:r w:rsidRPr="00995398">
        <w:t>©</w:t>
      </w:r>
      <w:r w:rsidRPr="005D3B59">
        <w:t xml:space="preserve"> </w:t>
      </w:r>
      <w:r>
        <w:t>Crown copyright 202</w:t>
      </w:r>
      <w:r w:rsidR="00892A69">
        <w:t>3</w:t>
      </w:r>
    </w:p>
    <w:sectPr w:rsidR="008137D1" w:rsidRPr="008137D1" w:rsidSect="00BA765A">
      <w:pgSz w:w="11906" w:h="16838" w:code="9"/>
      <w:pgMar w:top="851" w:right="1077" w:bottom="992" w:left="1077" w:header="425" w:footer="397" w:gutter="0"/>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7F690" w14:textId="77777777" w:rsidR="00DB1EF6" w:rsidRDefault="00DB1EF6" w:rsidP="002B6D93">
      <w:r>
        <w:separator/>
      </w:r>
    </w:p>
    <w:p w14:paraId="01EAE51B" w14:textId="77777777" w:rsidR="00DB1EF6" w:rsidRDefault="00DB1EF6"/>
  </w:endnote>
  <w:endnote w:type="continuationSeparator" w:id="0">
    <w:p w14:paraId="35986017" w14:textId="77777777" w:rsidR="00DB1EF6" w:rsidRDefault="00DB1EF6" w:rsidP="002B6D93">
      <w:r>
        <w:continuationSeparator/>
      </w:r>
    </w:p>
    <w:p w14:paraId="31AB1AE3" w14:textId="77777777" w:rsidR="00DB1EF6" w:rsidRDefault="00DB1E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685323"/>
      <w:docPartObj>
        <w:docPartGallery w:val="Page Numbers (Bottom of Page)"/>
        <w:docPartUnique/>
      </w:docPartObj>
    </w:sdtPr>
    <w:sdtEndPr>
      <w:rPr>
        <w:noProof/>
      </w:rPr>
    </w:sdtEndPr>
    <w:sdtContent>
      <w:p w14:paraId="5DA00A2C" w14:textId="77B1247F" w:rsidR="00511DD0" w:rsidRDefault="00511D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4068" w14:textId="1C415991" w:rsidR="00A05BEF" w:rsidRDefault="00A05BEF">
    <w:pPr>
      <w:pStyle w:val="Footer"/>
      <w:jc w:val="center"/>
    </w:pPr>
  </w:p>
  <w:p w14:paraId="22954E66" w14:textId="5B572D5B" w:rsidR="00DA0AD5" w:rsidRPr="003F586F" w:rsidRDefault="003F586F" w:rsidP="003F586F">
    <w:pPr>
      <w:pStyle w:val="BodyText"/>
      <w:tabs>
        <w:tab w:val="center" w:pos="4820"/>
        <w:tab w:val="right" w:pos="9746"/>
      </w:tabs>
      <w:jc w:val="right"/>
      <w:rPr>
        <w:noProof/>
      </w:rPr>
    </w:pPr>
    <w:r w:rsidRPr="006E6ADB">
      <w:rPr>
        <w:szCs w:val="20"/>
      </w:rPr>
      <w:t xml:space="preserve">Published: </w:t>
    </w:r>
    <w:r>
      <w:rPr>
        <w:szCs w:val="20"/>
      </w:rPr>
      <w:t>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DDCA1" w14:textId="77777777" w:rsidR="00DB1EF6" w:rsidRDefault="00DB1EF6" w:rsidP="002B6D93">
      <w:r>
        <w:separator/>
      </w:r>
    </w:p>
    <w:p w14:paraId="29B612D6" w14:textId="77777777" w:rsidR="00DB1EF6" w:rsidRDefault="00DB1EF6"/>
  </w:footnote>
  <w:footnote w:type="continuationSeparator" w:id="0">
    <w:p w14:paraId="3CC2FBC1" w14:textId="77777777" w:rsidR="00DB1EF6" w:rsidRDefault="00DB1EF6" w:rsidP="002B6D93">
      <w:r>
        <w:continuationSeparator/>
      </w:r>
    </w:p>
    <w:p w14:paraId="1F40DD94" w14:textId="77777777" w:rsidR="00DB1EF6" w:rsidRDefault="00DB1E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F5D0C63"/>
    <w:multiLevelType w:val="hybridMultilevel"/>
    <w:tmpl w:val="C97057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42744A"/>
    <w:multiLevelType w:val="hybridMultilevel"/>
    <w:tmpl w:val="166C6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9D31D3"/>
    <w:multiLevelType w:val="hybridMultilevel"/>
    <w:tmpl w:val="3D66B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29279B"/>
    <w:multiLevelType w:val="hybridMultilevel"/>
    <w:tmpl w:val="67D617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5" w15:restartNumberingAfterBreak="0">
    <w:nsid w:val="659E238E"/>
    <w:multiLevelType w:val="hybridMultilevel"/>
    <w:tmpl w:val="97869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69343DDD"/>
    <w:multiLevelType w:val="multilevel"/>
    <w:tmpl w:val="CDA6D338"/>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9441B51"/>
    <w:multiLevelType w:val="hybridMultilevel"/>
    <w:tmpl w:val="61E4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FD7C1D"/>
    <w:multiLevelType w:val="hybridMultilevel"/>
    <w:tmpl w:val="61985C6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601575"/>
    <w:multiLevelType w:val="hybridMultilevel"/>
    <w:tmpl w:val="BFF81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6413699">
    <w:abstractNumId w:val="4"/>
  </w:num>
  <w:num w:numId="2" w16cid:durableId="330909691">
    <w:abstractNumId w:val="16"/>
  </w:num>
  <w:num w:numId="3" w16cid:durableId="273757812">
    <w:abstractNumId w:val="14"/>
  </w:num>
  <w:num w:numId="4" w16cid:durableId="600575139">
    <w:abstractNumId w:val="8"/>
  </w:num>
  <w:num w:numId="5" w16cid:durableId="247858248">
    <w:abstractNumId w:val="7"/>
  </w:num>
  <w:num w:numId="6" w16cid:durableId="490370048">
    <w:abstractNumId w:val="12"/>
  </w:num>
  <w:num w:numId="7" w16cid:durableId="303392512">
    <w:abstractNumId w:val="3"/>
  </w:num>
  <w:num w:numId="8" w16cid:durableId="447428736">
    <w:abstractNumId w:val="1"/>
  </w:num>
  <w:num w:numId="9" w16cid:durableId="949239343">
    <w:abstractNumId w:val="0"/>
  </w:num>
  <w:num w:numId="10" w16cid:durableId="939601912">
    <w:abstractNumId w:val="13"/>
  </w:num>
  <w:num w:numId="11" w16cid:durableId="393430276">
    <w:abstractNumId w:val="12"/>
  </w:num>
  <w:num w:numId="12" w16cid:durableId="2050909729">
    <w:abstractNumId w:val="21"/>
  </w:num>
  <w:num w:numId="13" w16cid:durableId="1821996500">
    <w:abstractNumId w:val="5"/>
  </w:num>
  <w:num w:numId="14" w16cid:durableId="13674834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0581897">
    <w:abstractNumId w:val="2"/>
  </w:num>
  <w:num w:numId="16" w16cid:durableId="2059545333">
    <w:abstractNumId w:val="11"/>
  </w:num>
  <w:num w:numId="17" w16cid:durableId="109278064">
    <w:abstractNumId w:val="19"/>
  </w:num>
  <w:num w:numId="18" w16cid:durableId="563300609">
    <w:abstractNumId w:val="15"/>
  </w:num>
  <w:num w:numId="19" w16cid:durableId="1413433141">
    <w:abstractNumId w:val="17"/>
  </w:num>
  <w:num w:numId="20" w16cid:durableId="1789659395">
    <w:abstractNumId w:val="18"/>
  </w:num>
  <w:num w:numId="21" w16cid:durableId="1353996466">
    <w:abstractNumId w:val="20"/>
  </w:num>
  <w:num w:numId="22" w16cid:durableId="542064698">
    <w:abstractNumId w:val="9"/>
  </w:num>
  <w:num w:numId="23" w16cid:durableId="500776607">
    <w:abstractNumId w:val="6"/>
  </w:num>
  <w:num w:numId="24" w16cid:durableId="63622388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50">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535D"/>
    <w:rsid w:val="00011A88"/>
    <w:rsid w:val="00012381"/>
    <w:rsid w:val="00013A6E"/>
    <w:rsid w:val="0001597A"/>
    <w:rsid w:val="0002203B"/>
    <w:rsid w:val="00031F36"/>
    <w:rsid w:val="00032F5F"/>
    <w:rsid w:val="00035946"/>
    <w:rsid w:val="000442BD"/>
    <w:rsid w:val="00055922"/>
    <w:rsid w:val="00055BC9"/>
    <w:rsid w:val="00057100"/>
    <w:rsid w:val="00065E86"/>
    <w:rsid w:val="00066B1C"/>
    <w:rsid w:val="00077A8C"/>
    <w:rsid w:val="000804DE"/>
    <w:rsid w:val="0008220E"/>
    <w:rsid w:val="00083A73"/>
    <w:rsid w:val="000A10F4"/>
    <w:rsid w:val="000A6E29"/>
    <w:rsid w:val="000B39F7"/>
    <w:rsid w:val="000B3DE0"/>
    <w:rsid w:val="000C2345"/>
    <w:rsid w:val="000D1D30"/>
    <w:rsid w:val="000D4433"/>
    <w:rsid w:val="000E3350"/>
    <w:rsid w:val="000F2A4F"/>
    <w:rsid w:val="000F69D4"/>
    <w:rsid w:val="000F73F3"/>
    <w:rsid w:val="00103E77"/>
    <w:rsid w:val="00105759"/>
    <w:rsid w:val="00106947"/>
    <w:rsid w:val="00107C2B"/>
    <w:rsid w:val="0011494F"/>
    <w:rsid w:val="00115634"/>
    <w:rsid w:val="001200C6"/>
    <w:rsid w:val="001215CB"/>
    <w:rsid w:val="00121C6C"/>
    <w:rsid w:val="001264D9"/>
    <w:rsid w:val="001272A9"/>
    <w:rsid w:val="00130603"/>
    <w:rsid w:val="00130B28"/>
    <w:rsid w:val="00133075"/>
    <w:rsid w:val="00135012"/>
    <w:rsid w:val="00136734"/>
    <w:rsid w:val="0014325D"/>
    <w:rsid w:val="00147214"/>
    <w:rsid w:val="00147697"/>
    <w:rsid w:val="00150EED"/>
    <w:rsid w:val="001534B2"/>
    <w:rsid w:val="001540AB"/>
    <w:rsid w:val="001612C8"/>
    <w:rsid w:val="0017255A"/>
    <w:rsid w:val="001747E2"/>
    <w:rsid w:val="00176EB9"/>
    <w:rsid w:val="0017793A"/>
    <w:rsid w:val="00177C42"/>
    <w:rsid w:val="00183182"/>
    <w:rsid w:val="00190671"/>
    <w:rsid w:val="00190C3A"/>
    <w:rsid w:val="00192FFA"/>
    <w:rsid w:val="00194B27"/>
    <w:rsid w:val="00194F44"/>
    <w:rsid w:val="00196306"/>
    <w:rsid w:val="001975D1"/>
    <w:rsid w:val="001A3205"/>
    <w:rsid w:val="001A3A04"/>
    <w:rsid w:val="001B0CB8"/>
    <w:rsid w:val="001B18D3"/>
    <w:rsid w:val="001B2AE2"/>
    <w:rsid w:val="001B3681"/>
    <w:rsid w:val="001B4452"/>
    <w:rsid w:val="001B5C15"/>
    <w:rsid w:val="001B796F"/>
    <w:rsid w:val="001C5A63"/>
    <w:rsid w:val="001C5EB6"/>
    <w:rsid w:val="001D5770"/>
    <w:rsid w:val="001D7A64"/>
    <w:rsid w:val="001E5CE4"/>
    <w:rsid w:val="001F139A"/>
    <w:rsid w:val="001F1B30"/>
    <w:rsid w:val="001F72DF"/>
    <w:rsid w:val="002034AC"/>
    <w:rsid w:val="00203EC9"/>
    <w:rsid w:val="002113CF"/>
    <w:rsid w:val="00211FE1"/>
    <w:rsid w:val="00212BC0"/>
    <w:rsid w:val="0022255C"/>
    <w:rsid w:val="0022489D"/>
    <w:rsid w:val="002262F3"/>
    <w:rsid w:val="00230559"/>
    <w:rsid w:val="002332F8"/>
    <w:rsid w:val="00234F75"/>
    <w:rsid w:val="002355DE"/>
    <w:rsid w:val="00240F4B"/>
    <w:rsid w:val="00252E56"/>
    <w:rsid w:val="00256510"/>
    <w:rsid w:val="002575C5"/>
    <w:rsid w:val="00257D7A"/>
    <w:rsid w:val="0027231C"/>
    <w:rsid w:val="0027252F"/>
    <w:rsid w:val="00281CB6"/>
    <w:rsid w:val="002839B5"/>
    <w:rsid w:val="00287788"/>
    <w:rsid w:val="00294BBA"/>
    <w:rsid w:val="0029732C"/>
    <w:rsid w:val="002A058C"/>
    <w:rsid w:val="002A28F7"/>
    <w:rsid w:val="002A3153"/>
    <w:rsid w:val="002B6D93"/>
    <w:rsid w:val="002C34D4"/>
    <w:rsid w:val="002C3940"/>
    <w:rsid w:val="002C3AA4"/>
    <w:rsid w:val="002C4A64"/>
    <w:rsid w:val="002D55B0"/>
    <w:rsid w:val="002D667F"/>
    <w:rsid w:val="002D7354"/>
    <w:rsid w:val="002E463F"/>
    <w:rsid w:val="002E4E9A"/>
    <w:rsid w:val="002E508B"/>
    <w:rsid w:val="002E5F9F"/>
    <w:rsid w:val="002E7849"/>
    <w:rsid w:val="002F7128"/>
    <w:rsid w:val="002F79CF"/>
    <w:rsid w:val="00300F99"/>
    <w:rsid w:val="003038AD"/>
    <w:rsid w:val="003059DA"/>
    <w:rsid w:val="00305B31"/>
    <w:rsid w:val="003119F6"/>
    <w:rsid w:val="00330301"/>
    <w:rsid w:val="0033400D"/>
    <w:rsid w:val="0033773C"/>
    <w:rsid w:val="00341EB8"/>
    <w:rsid w:val="00342ABD"/>
    <w:rsid w:val="00342F8B"/>
    <w:rsid w:val="00343A47"/>
    <w:rsid w:val="003524DC"/>
    <w:rsid w:val="00352CE5"/>
    <w:rsid w:val="003562F6"/>
    <w:rsid w:val="00361752"/>
    <w:rsid w:val="003647C6"/>
    <w:rsid w:val="0037353E"/>
    <w:rsid w:val="00374981"/>
    <w:rsid w:val="00380FF3"/>
    <w:rsid w:val="003810D8"/>
    <w:rsid w:val="003853A4"/>
    <w:rsid w:val="003868E8"/>
    <w:rsid w:val="0039725F"/>
    <w:rsid w:val="003A1CC2"/>
    <w:rsid w:val="003A4CE4"/>
    <w:rsid w:val="003B251E"/>
    <w:rsid w:val="003C60B5"/>
    <w:rsid w:val="003D1EFE"/>
    <w:rsid w:val="003D4586"/>
    <w:rsid w:val="003D4786"/>
    <w:rsid w:val="003D679E"/>
    <w:rsid w:val="003E1329"/>
    <w:rsid w:val="003E7352"/>
    <w:rsid w:val="003F586F"/>
    <w:rsid w:val="00400E1D"/>
    <w:rsid w:val="00403D1C"/>
    <w:rsid w:val="00410E80"/>
    <w:rsid w:val="004216FF"/>
    <w:rsid w:val="00422AFC"/>
    <w:rsid w:val="0042347B"/>
    <w:rsid w:val="00423D2A"/>
    <w:rsid w:val="004242C5"/>
    <w:rsid w:val="004339FB"/>
    <w:rsid w:val="0043436B"/>
    <w:rsid w:val="00446D01"/>
    <w:rsid w:val="004509BE"/>
    <w:rsid w:val="00455FC5"/>
    <w:rsid w:val="00456560"/>
    <w:rsid w:val="00470223"/>
    <w:rsid w:val="004715F1"/>
    <w:rsid w:val="00482D8D"/>
    <w:rsid w:val="004866AD"/>
    <w:rsid w:val="004A3626"/>
    <w:rsid w:val="004A3E98"/>
    <w:rsid w:val="004A44FE"/>
    <w:rsid w:val="004B08AC"/>
    <w:rsid w:val="004B299D"/>
    <w:rsid w:val="004B2C71"/>
    <w:rsid w:val="004B39FF"/>
    <w:rsid w:val="004B5E15"/>
    <w:rsid w:val="004C5600"/>
    <w:rsid w:val="004C6B5E"/>
    <w:rsid w:val="004D13A3"/>
    <w:rsid w:val="004D5B2F"/>
    <w:rsid w:val="004D73C6"/>
    <w:rsid w:val="004E5280"/>
    <w:rsid w:val="004E5405"/>
    <w:rsid w:val="004E6CD9"/>
    <w:rsid w:val="004F0638"/>
    <w:rsid w:val="004F0D14"/>
    <w:rsid w:val="004F20E3"/>
    <w:rsid w:val="004F211A"/>
    <w:rsid w:val="004F3159"/>
    <w:rsid w:val="004F4AEF"/>
    <w:rsid w:val="004F4D6B"/>
    <w:rsid w:val="00507C96"/>
    <w:rsid w:val="00510D50"/>
    <w:rsid w:val="00511DD0"/>
    <w:rsid w:val="00511F41"/>
    <w:rsid w:val="00514F79"/>
    <w:rsid w:val="005247AD"/>
    <w:rsid w:val="005260D3"/>
    <w:rsid w:val="00535032"/>
    <w:rsid w:val="005360B7"/>
    <w:rsid w:val="0053614D"/>
    <w:rsid w:val="00536E0B"/>
    <w:rsid w:val="0054172A"/>
    <w:rsid w:val="00541B05"/>
    <w:rsid w:val="00550B24"/>
    <w:rsid w:val="00550EFD"/>
    <w:rsid w:val="005535E5"/>
    <w:rsid w:val="00553666"/>
    <w:rsid w:val="00556BDB"/>
    <w:rsid w:val="00556DE1"/>
    <w:rsid w:val="00560451"/>
    <w:rsid w:val="00562264"/>
    <w:rsid w:val="0057250B"/>
    <w:rsid w:val="00574294"/>
    <w:rsid w:val="005749C5"/>
    <w:rsid w:val="00574EE6"/>
    <w:rsid w:val="0057670A"/>
    <w:rsid w:val="00581CC1"/>
    <w:rsid w:val="00581D79"/>
    <w:rsid w:val="00584430"/>
    <w:rsid w:val="005905B1"/>
    <w:rsid w:val="005914F1"/>
    <w:rsid w:val="0059191E"/>
    <w:rsid w:val="00591CA6"/>
    <w:rsid w:val="005946C7"/>
    <w:rsid w:val="0059793D"/>
    <w:rsid w:val="005A016F"/>
    <w:rsid w:val="005A07FF"/>
    <w:rsid w:val="005A29B6"/>
    <w:rsid w:val="005A2A7A"/>
    <w:rsid w:val="005C0B41"/>
    <w:rsid w:val="005C1770"/>
    <w:rsid w:val="005C183D"/>
    <w:rsid w:val="005C2D94"/>
    <w:rsid w:val="005C5A3B"/>
    <w:rsid w:val="005C657D"/>
    <w:rsid w:val="005C758D"/>
    <w:rsid w:val="005D3B59"/>
    <w:rsid w:val="005D3D76"/>
    <w:rsid w:val="005E1679"/>
    <w:rsid w:val="005E3024"/>
    <w:rsid w:val="005F107C"/>
    <w:rsid w:val="005F43C0"/>
    <w:rsid w:val="0060702F"/>
    <w:rsid w:val="006108B3"/>
    <w:rsid w:val="00616FF5"/>
    <w:rsid w:val="00622501"/>
    <w:rsid w:val="006237FB"/>
    <w:rsid w:val="00623882"/>
    <w:rsid w:val="0062451E"/>
    <w:rsid w:val="00635D57"/>
    <w:rsid w:val="00640032"/>
    <w:rsid w:val="006418B2"/>
    <w:rsid w:val="00642404"/>
    <w:rsid w:val="00643BC2"/>
    <w:rsid w:val="0064781E"/>
    <w:rsid w:val="00647EFA"/>
    <w:rsid w:val="00652973"/>
    <w:rsid w:val="00653AA1"/>
    <w:rsid w:val="006558CA"/>
    <w:rsid w:val="00657E79"/>
    <w:rsid w:val="006606F5"/>
    <w:rsid w:val="00666FD1"/>
    <w:rsid w:val="00670ADC"/>
    <w:rsid w:val="0067185E"/>
    <w:rsid w:val="00671D5B"/>
    <w:rsid w:val="00674E4D"/>
    <w:rsid w:val="00675E08"/>
    <w:rsid w:val="006775FA"/>
    <w:rsid w:val="00684973"/>
    <w:rsid w:val="0068544D"/>
    <w:rsid w:val="00686D90"/>
    <w:rsid w:val="006931EB"/>
    <w:rsid w:val="00695D08"/>
    <w:rsid w:val="006A27AA"/>
    <w:rsid w:val="006A3602"/>
    <w:rsid w:val="006A49CF"/>
    <w:rsid w:val="006B1F9F"/>
    <w:rsid w:val="006C0781"/>
    <w:rsid w:val="006C382D"/>
    <w:rsid w:val="006C4AC8"/>
    <w:rsid w:val="006C601F"/>
    <w:rsid w:val="006D1162"/>
    <w:rsid w:val="006D1BBE"/>
    <w:rsid w:val="006E6ADB"/>
    <w:rsid w:val="006E778F"/>
    <w:rsid w:val="006E7F39"/>
    <w:rsid w:val="006F1F96"/>
    <w:rsid w:val="006F3846"/>
    <w:rsid w:val="006F6D99"/>
    <w:rsid w:val="00700B01"/>
    <w:rsid w:val="00702EBF"/>
    <w:rsid w:val="0071156C"/>
    <w:rsid w:val="007131D5"/>
    <w:rsid w:val="00713414"/>
    <w:rsid w:val="007160DE"/>
    <w:rsid w:val="00727EC4"/>
    <w:rsid w:val="00730350"/>
    <w:rsid w:val="0073516C"/>
    <w:rsid w:val="007403F5"/>
    <w:rsid w:val="00741A37"/>
    <w:rsid w:val="00741F73"/>
    <w:rsid w:val="007426B3"/>
    <w:rsid w:val="00743353"/>
    <w:rsid w:val="0075096B"/>
    <w:rsid w:val="00751648"/>
    <w:rsid w:val="00752784"/>
    <w:rsid w:val="00752B1B"/>
    <w:rsid w:val="00754145"/>
    <w:rsid w:val="007561D3"/>
    <w:rsid w:val="00760615"/>
    <w:rsid w:val="0076231A"/>
    <w:rsid w:val="00764D03"/>
    <w:rsid w:val="007657C1"/>
    <w:rsid w:val="00766597"/>
    <w:rsid w:val="007706E8"/>
    <w:rsid w:val="007736B5"/>
    <w:rsid w:val="00774F55"/>
    <w:rsid w:val="00775D8A"/>
    <w:rsid w:val="0077659E"/>
    <w:rsid w:val="0077705E"/>
    <w:rsid w:val="00777AD4"/>
    <w:rsid w:val="00780950"/>
    <w:rsid w:val="007809EF"/>
    <w:rsid w:val="00783D2C"/>
    <w:rsid w:val="007859AA"/>
    <w:rsid w:val="00792EFC"/>
    <w:rsid w:val="00794F29"/>
    <w:rsid w:val="00797625"/>
    <w:rsid w:val="007A2250"/>
    <w:rsid w:val="007A2929"/>
    <w:rsid w:val="007A5759"/>
    <w:rsid w:val="007B3CFE"/>
    <w:rsid w:val="007C19E4"/>
    <w:rsid w:val="007C307A"/>
    <w:rsid w:val="007C41A5"/>
    <w:rsid w:val="007C58BE"/>
    <w:rsid w:val="007C6FD4"/>
    <w:rsid w:val="007D080B"/>
    <w:rsid w:val="007E3158"/>
    <w:rsid w:val="007E7A2E"/>
    <w:rsid w:val="008137D1"/>
    <w:rsid w:val="00816903"/>
    <w:rsid w:val="00816E77"/>
    <w:rsid w:val="00831263"/>
    <w:rsid w:val="00831DB7"/>
    <w:rsid w:val="00832EBF"/>
    <w:rsid w:val="008366CB"/>
    <w:rsid w:val="00837F3A"/>
    <w:rsid w:val="00840725"/>
    <w:rsid w:val="00845240"/>
    <w:rsid w:val="008531C9"/>
    <w:rsid w:val="00857E1A"/>
    <w:rsid w:val="00861283"/>
    <w:rsid w:val="008620F3"/>
    <w:rsid w:val="00863986"/>
    <w:rsid w:val="00866257"/>
    <w:rsid w:val="008710DB"/>
    <w:rsid w:val="008718E2"/>
    <w:rsid w:val="00874F24"/>
    <w:rsid w:val="00876230"/>
    <w:rsid w:val="00877D5B"/>
    <w:rsid w:val="00880441"/>
    <w:rsid w:val="00880B83"/>
    <w:rsid w:val="0088296C"/>
    <w:rsid w:val="00886B1E"/>
    <w:rsid w:val="00892A69"/>
    <w:rsid w:val="008959DF"/>
    <w:rsid w:val="008A13C1"/>
    <w:rsid w:val="008A40C6"/>
    <w:rsid w:val="008A460D"/>
    <w:rsid w:val="008A4CD5"/>
    <w:rsid w:val="008A588F"/>
    <w:rsid w:val="008A644A"/>
    <w:rsid w:val="008A7E2C"/>
    <w:rsid w:val="008B05BD"/>
    <w:rsid w:val="008B0C03"/>
    <w:rsid w:val="008B0DD1"/>
    <w:rsid w:val="008B427B"/>
    <w:rsid w:val="008B5D61"/>
    <w:rsid w:val="008B6009"/>
    <w:rsid w:val="008C46DC"/>
    <w:rsid w:val="008D15AA"/>
    <w:rsid w:val="008D58F4"/>
    <w:rsid w:val="008D597A"/>
    <w:rsid w:val="008D6968"/>
    <w:rsid w:val="008D7439"/>
    <w:rsid w:val="008E0F96"/>
    <w:rsid w:val="008E3F07"/>
    <w:rsid w:val="008E5F36"/>
    <w:rsid w:val="008F2757"/>
    <w:rsid w:val="008F2E4F"/>
    <w:rsid w:val="008F65CE"/>
    <w:rsid w:val="008F7436"/>
    <w:rsid w:val="009028F2"/>
    <w:rsid w:val="00902BCE"/>
    <w:rsid w:val="009055E4"/>
    <w:rsid w:val="00910AB3"/>
    <w:rsid w:val="009166AD"/>
    <w:rsid w:val="00917E9C"/>
    <w:rsid w:val="00925179"/>
    <w:rsid w:val="00926A3C"/>
    <w:rsid w:val="0093027C"/>
    <w:rsid w:val="00932E00"/>
    <w:rsid w:val="00934CD5"/>
    <w:rsid w:val="0094189B"/>
    <w:rsid w:val="00942BCE"/>
    <w:rsid w:val="00951C56"/>
    <w:rsid w:val="00952725"/>
    <w:rsid w:val="0095599F"/>
    <w:rsid w:val="00955EBC"/>
    <w:rsid w:val="009610F8"/>
    <w:rsid w:val="0096424B"/>
    <w:rsid w:val="009701C8"/>
    <w:rsid w:val="009721D2"/>
    <w:rsid w:val="00972EFD"/>
    <w:rsid w:val="00986616"/>
    <w:rsid w:val="00987472"/>
    <w:rsid w:val="00987DEC"/>
    <w:rsid w:val="00992952"/>
    <w:rsid w:val="00995398"/>
    <w:rsid w:val="00995CCE"/>
    <w:rsid w:val="009A4EE0"/>
    <w:rsid w:val="009B0BFE"/>
    <w:rsid w:val="009B28AF"/>
    <w:rsid w:val="009B32FA"/>
    <w:rsid w:val="009B4427"/>
    <w:rsid w:val="009C2C02"/>
    <w:rsid w:val="009C587D"/>
    <w:rsid w:val="009C73CF"/>
    <w:rsid w:val="009C7BA7"/>
    <w:rsid w:val="009E00AE"/>
    <w:rsid w:val="009E09D3"/>
    <w:rsid w:val="009E1C54"/>
    <w:rsid w:val="009E6E74"/>
    <w:rsid w:val="009E7EE1"/>
    <w:rsid w:val="009E7F32"/>
    <w:rsid w:val="00A05BEF"/>
    <w:rsid w:val="00A23674"/>
    <w:rsid w:val="00A2541D"/>
    <w:rsid w:val="00A30BA1"/>
    <w:rsid w:val="00A32116"/>
    <w:rsid w:val="00A32587"/>
    <w:rsid w:val="00A34757"/>
    <w:rsid w:val="00A37DEE"/>
    <w:rsid w:val="00A433C3"/>
    <w:rsid w:val="00A5245F"/>
    <w:rsid w:val="00A54BB7"/>
    <w:rsid w:val="00A5643A"/>
    <w:rsid w:val="00A5723C"/>
    <w:rsid w:val="00A61AB1"/>
    <w:rsid w:val="00A707A4"/>
    <w:rsid w:val="00A71AE2"/>
    <w:rsid w:val="00A7274B"/>
    <w:rsid w:val="00A73FB8"/>
    <w:rsid w:val="00A75086"/>
    <w:rsid w:val="00A763CB"/>
    <w:rsid w:val="00A77288"/>
    <w:rsid w:val="00A801D1"/>
    <w:rsid w:val="00A81F69"/>
    <w:rsid w:val="00A85EBD"/>
    <w:rsid w:val="00A93693"/>
    <w:rsid w:val="00AA2B0D"/>
    <w:rsid w:val="00AA3484"/>
    <w:rsid w:val="00AA473A"/>
    <w:rsid w:val="00AA7E7B"/>
    <w:rsid w:val="00AB2892"/>
    <w:rsid w:val="00AB6D0F"/>
    <w:rsid w:val="00AB7858"/>
    <w:rsid w:val="00AC1B41"/>
    <w:rsid w:val="00AC61A6"/>
    <w:rsid w:val="00AD1BE5"/>
    <w:rsid w:val="00AD1DD2"/>
    <w:rsid w:val="00AD2062"/>
    <w:rsid w:val="00AD2F1D"/>
    <w:rsid w:val="00AE1E46"/>
    <w:rsid w:val="00AE4296"/>
    <w:rsid w:val="00AF0989"/>
    <w:rsid w:val="00AF1957"/>
    <w:rsid w:val="00AF2191"/>
    <w:rsid w:val="00AF74CC"/>
    <w:rsid w:val="00AF785C"/>
    <w:rsid w:val="00B02827"/>
    <w:rsid w:val="00B04C78"/>
    <w:rsid w:val="00B07D1E"/>
    <w:rsid w:val="00B20DA5"/>
    <w:rsid w:val="00B336AF"/>
    <w:rsid w:val="00B3498C"/>
    <w:rsid w:val="00B37B87"/>
    <w:rsid w:val="00B43CAD"/>
    <w:rsid w:val="00B46C96"/>
    <w:rsid w:val="00B50CCE"/>
    <w:rsid w:val="00B50E3E"/>
    <w:rsid w:val="00B55A49"/>
    <w:rsid w:val="00B63E6B"/>
    <w:rsid w:val="00B64265"/>
    <w:rsid w:val="00B64DC4"/>
    <w:rsid w:val="00B67F76"/>
    <w:rsid w:val="00B70EFF"/>
    <w:rsid w:val="00B716F2"/>
    <w:rsid w:val="00B7558C"/>
    <w:rsid w:val="00B82DB7"/>
    <w:rsid w:val="00B8420B"/>
    <w:rsid w:val="00B86FF8"/>
    <w:rsid w:val="00B9194F"/>
    <w:rsid w:val="00B91D9C"/>
    <w:rsid w:val="00B926D3"/>
    <w:rsid w:val="00BA003B"/>
    <w:rsid w:val="00BA0C57"/>
    <w:rsid w:val="00BA5DAF"/>
    <w:rsid w:val="00BA765A"/>
    <w:rsid w:val="00BB05E2"/>
    <w:rsid w:val="00BB1EF2"/>
    <w:rsid w:val="00BD0922"/>
    <w:rsid w:val="00BD1111"/>
    <w:rsid w:val="00BD26B6"/>
    <w:rsid w:val="00BD4D65"/>
    <w:rsid w:val="00BD6770"/>
    <w:rsid w:val="00BE01C6"/>
    <w:rsid w:val="00BE0ADD"/>
    <w:rsid w:val="00BE2E30"/>
    <w:rsid w:val="00BE4DAC"/>
    <w:rsid w:val="00BF13F8"/>
    <w:rsid w:val="00BF64E8"/>
    <w:rsid w:val="00C01CFF"/>
    <w:rsid w:val="00C026F2"/>
    <w:rsid w:val="00C02D89"/>
    <w:rsid w:val="00C1011A"/>
    <w:rsid w:val="00C10F9F"/>
    <w:rsid w:val="00C11E4F"/>
    <w:rsid w:val="00C15B78"/>
    <w:rsid w:val="00C2207B"/>
    <w:rsid w:val="00C22BA0"/>
    <w:rsid w:val="00C23489"/>
    <w:rsid w:val="00C2496D"/>
    <w:rsid w:val="00C278D7"/>
    <w:rsid w:val="00C31DEB"/>
    <w:rsid w:val="00C355ED"/>
    <w:rsid w:val="00C3560F"/>
    <w:rsid w:val="00C43C66"/>
    <w:rsid w:val="00C44071"/>
    <w:rsid w:val="00C46129"/>
    <w:rsid w:val="00C4624B"/>
    <w:rsid w:val="00C4683D"/>
    <w:rsid w:val="00C529E8"/>
    <w:rsid w:val="00C5454B"/>
    <w:rsid w:val="00C54FAB"/>
    <w:rsid w:val="00C6013F"/>
    <w:rsid w:val="00C62752"/>
    <w:rsid w:val="00C66BAB"/>
    <w:rsid w:val="00C67F50"/>
    <w:rsid w:val="00C71238"/>
    <w:rsid w:val="00C71561"/>
    <w:rsid w:val="00C76325"/>
    <w:rsid w:val="00C8124F"/>
    <w:rsid w:val="00C81513"/>
    <w:rsid w:val="00C84637"/>
    <w:rsid w:val="00C92AD3"/>
    <w:rsid w:val="00C97051"/>
    <w:rsid w:val="00CA090C"/>
    <w:rsid w:val="00CA1009"/>
    <w:rsid w:val="00CA30B4"/>
    <w:rsid w:val="00CA610B"/>
    <w:rsid w:val="00CA72FC"/>
    <w:rsid w:val="00CA78FF"/>
    <w:rsid w:val="00CB3430"/>
    <w:rsid w:val="00CB56F5"/>
    <w:rsid w:val="00CB5BF2"/>
    <w:rsid w:val="00CB6E04"/>
    <w:rsid w:val="00CC2512"/>
    <w:rsid w:val="00CC25F2"/>
    <w:rsid w:val="00CC2EF5"/>
    <w:rsid w:val="00CC547F"/>
    <w:rsid w:val="00CD5D21"/>
    <w:rsid w:val="00CE2652"/>
    <w:rsid w:val="00CE7906"/>
    <w:rsid w:val="00CF0E19"/>
    <w:rsid w:val="00CF40AB"/>
    <w:rsid w:val="00D02480"/>
    <w:rsid w:val="00D06359"/>
    <w:rsid w:val="00D1097F"/>
    <w:rsid w:val="00D2115A"/>
    <w:rsid w:val="00D2693F"/>
    <w:rsid w:val="00D26FE8"/>
    <w:rsid w:val="00D270E7"/>
    <w:rsid w:val="00D27D9B"/>
    <w:rsid w:val="00D376DB"/>
    <w:rsid w:val="00D400CA"/>
    <w:rsid w:val="00D408A5"/>
    <w:rsid w:val="00D40DE9"/>
    <w:rsid w:val="00D41212"/>
    <w:rsid w:val="00D42B45"/>
    <w:rsid w:val="00D453E9"/>
    <w:rsid w:val="00D45C6F"/>
    <w:rsid w:val="00D474F5"/>
    <w:rsid w:val="00D56470"/>
    <w:rsid w:val="00D660A1"/>
    <w:rsid w:val="00D7379F"/>
    <w:rsid w:val="00D75416"/>
    <w:rsid w:val="00D75B80"/>
    <w:rsid w:val="00D92274"/>
    <w:rsid w:val="00D94339"/>
    <w:rsid w:val="00D95A42"/>
    <w:rsid w:val="00D9707F"/>
    <w:rsid w:val="00D97DD2"/>
    <w:rsid w:val="00DA0AD5"/>
    <w:rsid w:val="00DA1B01"/>
    <w:rsid w:val="00DA1F8E"/>
    <w:rsid w:val="00DA57A4"/>
    <w:rsid w:val="00DB0D07"/>
    <w:rsid w:val="00DB1EF6"/>
    <w:rsid w:val="00DB4EDC"/>
    <w:rsid w:val="00DB56EB"/>
    <w:rsid w:val="00DB5C5E"/>
    <w:rsid w:val="00DC39E8"/>
    <w:rsid w:val="00DC4922"/>
    <w:rsid w:val="00DD27CE"/>
    <w:rsid w:val="00DD3A4E"/>
    <w:rsid w:val="00DD51B7"/>
    <w:rsid w:val="00DD788A"/>
    <w:rsid w:val="00DE2205"/>
    <w:rsid w:val="00DE4065"/>
    <w:rsid w:val="00DE4B06"/>
    <w:rsid w:val="00DE6998"/>
    <w:rsid w:val="00DE737B"/>
    <w:rsid w:val="00DE7960"/>
    <w:rsid w:val="00DF0054"/>
    <w:rsid w:val="00DF3309"/>
    <w:rsid w:val="00DF5124"/>
    <w:rsid w:val="00DF573A"/>
    <w:rsid w:val="00DF7F39"/>
    <w:rsid w:val="00E01298"/>
    <w:rsid w:val="00E14B34"/>
    <w:rsid w:val="00E1702C"/>
    <w:rsid w:val="00E20B43"/>
    <w:rsid w:val="00E22507"/>
    <w:rsid w:val="00E22EE8"/>
    <w:rsid w:val="00E23ABB"/>
    <w:rsid w:val="00E23E99"/>
    <w:rsid w:val="00E249A4"/>
    <w:rsid w:val="00E26E34"/>
    <w:rsid w:val="00E3093A"/>
    <w:rsid w:val="00E33078"/>
    <w:rsid w:val="00E335AB"/>
    <w:rsid w:val="00E33AB6"/>
    <w:rsid w:val="00E4012C"/>
    <w:rsid w:val="00E41D07"/>
    <w:rsid w:val="00E42A8F"/>
    <w:rsid w:val="00E4423E"/>
    <w:rsid w:val="00E5223F"/>
    <w:rsid w:val="00E534F0"/>
    <w:rsid w:val="00E63AF0"/>
    <w:rsid w:val="00E63E6E"/>
    <w:rsid w:val="00E66B4F"/>
    <w:rsid w:val="00E73518"/>
    <w:rsid w:val="00E73618"/>
    <w:rsid w:val="00E741D5"/>
    <w:rsid w:val="00E74474"/>
    <w:rsid w:val="00E82E14"/>
    <w:rsid w:val="00E87A6A"/>
    <w:rsid w:val="00E9232A"/>
    <w:rsid w:val="00E94B87"/>
    <w:rsid w:val="00EA2393"/>
    <w:rsid w:val="00EA361E"/>
    <w:rsid w:val="00EA4D1B"/>
    <w:rsid w:val="00EA5C8F"/>
    <w:rsid w:val="00EA695F"/>
    <w:rsid w:val="00EB1D11"/>
    <w:rsid w:val="00EC1DB3"/>
    <w:rsid w:val="00EC3DC1"/>
    <w:rsid w:val="00ED2F1C"/>
    <w:rsid w:val="00ED3D05"/>
    <w:rsid w:val="00ED5A22"/>
    <w:rsid w:val="00ED72B7"/>
    <w:rsid w:val="00EE64AE"/>
    <w:rsid w:val="00F06445"/>
    <w:rsid w:val="00F07114"/>
    <w:rsid w:val="00F13A64"/>
    <w:rsid w:val="00F206A7"/>
    <w:rsid w:val="00F241D4"/>
    <w:rsid w:val="00F27C6E"/>
    <w:rsid w:val="00F3105E"/>
    <w:rsid w:val="00F36376"/>
    <w:rsid w:val="00F41591"/>
    <w:rsid w:val="00F41A63"/>
    <w:rsid w:val="00F45BEB"/>
    <w:rsid w:val="00F54523"/>
    <w:rsid w:val="00F54B50"/>
    <w:rsid w:val="00F62C49"/>
    <w:rsid w:val="00F77E95"/>
    <w:rsid w:val="00F8062B"/>
    <w:rsid w:val="00F821FF"/>
    <w:rsid w:val="00F84544"/>
    <w:rsid w:val="00F85AA7"/>
    <w:rsid w:val="00F954FA"/>
    <w:rsid w:val="00F95B1F"/>
    <w:rsid w:val="00F97A5B"/>
    <w:rsid w:val="00FA05B2"/>
    <w:rsid w:val="00FA68A7"/>
    <w:rsid w:val="00FB2327"/>
    <w:rsid w:val="00FB4789"/>
    <w:rsid w:val="00FB6628"/>
    <w:rsid w:val="00FC0C51"/>
    <w:rsid w:val="00FC2B3C"/>
    <w:rsid w:val="00FC36E2"/>
    <w:rsid w:val="00FD1800"/>
    <w:rsid w:val="00FD1CD8"/>
    <w:rsid w:val="00FD468C"/>
    <w:rsid w:val="00FE1B88"/>
    <w:rsid w:val="00FE3C85"/>
    <w:rsid w:val="00FE69B3"/>
    <w:rsid w:val="00FF3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04f75,#260859,#004712,#8a2529,#c2a204,#e87d1e"/>
    </o:shapedefaults>
    <o:shapelayout v:ext="edit">
      <o:idmap v:ext="edit" data="2"/>
    </o:shapelayout>
  </w:shapeDefaults>
  <w:decimalSymbol w:val="."/>
  <w:listSeparator w:val=","/>
  <w14:docId w14:val="0E60741D"/>
  <w15:docId w15:val="{55902DA0-AB0B-49C3-A206-50AF5D7A2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3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character" w:styleId="UnresolvedMention">
    <w:name w:val="Unresolved Mention"/>
    <w:basedOn w:val="DefaultParagraphFont"/>
    <w:uiPriority w:val="99"/>
    <w:semiHidden/>
    <w:unhideWhenUsed/>
    <w:rsid w:val="003647C6"/>
    <w:rPr>
      <w:color w:val="605E5C"/>
      <w:shd w:val="clear" w:color="auto" w:fill="E1DFDD"/>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rsid w:val="00FE69B3"/>
    <w:rPr>
      <w:sz w:val="22"/>
      <w:szCs w:val="24"/>
    </w:rPr>
  </w:style>
  <w:style w:type="table" w:customStyle="1" w:styleId="TableGrid1">
    <w:name w:val="Table Grid1"/>
    <w:basedOn w:val="TableNormal"/>
    <w:next w:val="TableGrid"/>
    <w:rsid w:val="00FE6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A93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B39F7"/>
    <w:pPr>
      <w:spacing w:after="0" w:line="240" w:lineRule="auto"/>
    </w:pPr>
    <w:rPr>
      <w:sz w:val="20"/>
      <w:szCs w:val="20"/>
    </w:rPr>
  </w:style>
  <w:style w:type="character" w:customStyle="1" w:styleId="FootnoteTextChar">
    <w:name w:val="Footnote Text Char"/>
    <w:basedOn w:val="DefaultParagraphFont"/>
    <w:link w:val="FootnoteText"/>
    <w:uiPriority w:val="99"/>
    <w:rsid w:val="000B39F7"/>
  </w:style>
  <w:style w:type="paragraph" w:styleId="NormalWeb">
    <w:name w:val="Normal (Web)"/>
    <w:basedOn w:val="Normal"/>
    <w:uiPriority w:val="99"/>
    <w:semiHidden/>
    <w:unhideWhenUsed/>
    <w:rsid w:val="000B39F7"/>
    <w:pPr>
      <w:spacing w:before="100" w:beforeAutospacing="1" w:after="100" w:afterAutospacing="1" w:line="240" w:lineRule="auto"/>
    </w:pPr>
    <w:rPr>
      <w:rFonts w:ascii="Times New Roman" w:hAnsi="Times New Roman"/>
      <w:sz w:val="24"/>
    </w:rPr>
  </w:style>
  <w:style w:type="paragraph" w:styleId="Revision">
    <w:name w:val="Revision"/>
    <w:hidden/>
    <w:uiPriority w:val="99"/>
    <w:semiHidden/>
    <w:rsid w:val="00CB3430"/>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806315136">
      <w:bodyDiv w:val="1"/>
      <w:marLeft w:val="0"/>
      <w:marRight w:val="0"/>
      <w:marTop w:val="0"/>
      <w:marBottom w:val="0"/>
      <w:divBdr>
        <w:top w:val="none" w:sz="0" w:space="0" w:color="auto"/>
        <w:left w:val="none" w:sz="0" w:space="0" w:color="auto"/>
        <w:bottom w:val="none" w:sz="0" w:space="0" w:color="auto"/>
        <w:right w:val="none" w:sz="0" w:space="0" w:color="auto"/>
      </w:divBdr>
      <w:divsChild>
        <w:div w:id="139080196">
          <w:marLeft w:val="0"/>
          <w:marRight w:val="0"/>
          <w:marTop w:val="0"/>
          <w:marBottom w:val="0"/>
          <w:divBdr>
            <w:top w:val="none" w:sz="0" w:space="0" w:color="auto"/>
            <w:left w:val="none" w:sz="0" w:space="0" w:color="auto"/>
            <w:bottom w:val="none" w:sz="0" w:space="0" w:color="auto"/>
            <w:right w:val="none" w:sz="0" w:space="0" w:color="auto"/>
          </w:divBdr>
        </w:div>
        <w:div w:id="1586652213">
          <w:marLeft w:val="0"/>
          <w:marRight w:val="0"/>
          <w:marTop w:val="0"/>
          <w:marBottom w:val="0"/>
          <w:divBdr>
            <w:top w:val="none" w:sz="0" w:space="0" w:color="auto"/>
            <w:left w:val="none" w:sz="0" w:space="0" w:color="auto"/>
            <w:bottom w:val="none" w:sz="0" w:space="0" w:color="auto"/>
            <w:right w:val="none" w:sz="0" w:space="0" w:color="auto"/>
          </w:divBdr>
        </w:div>
      </w:divsChild>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16-to-19-academies-application-process-for-sixth-form-colleges" TargetMode="External"/><Relationship Id="rId18" Type="http://schemas.openxmlformats.org/officeDocument/2006/relationships/hyperlink" Target="mailto:Enquiries.ESFA@education.gov.uk" TargetMode="External"/><Relationship Id="rId26" Type="http://schemas.openxmlformats.org/officeDocument/2006/relationships/hyperlink" Target="https://www.gov.uk/government/publications/governance-handbook" TargetMode="External"/><Relationship Id="rId39" Type="http://schemas.openxmlformats.org/officeDocument/2006/relationships/hyperlink" Target="https://www.gov.uk/guidance/sponsor-an-academy" TargetMode="External"/><Relationship Id="rId21" Type="http://schemas.openxmlformats.org/officeDocument/2006/relationships/customXml" Target="ink/ink1.xml"/><Relationship Id="rId34" Type="http://schemas.openxmlformats.org/officeDocument/2006/relationships/hyperlink" Target="https://www.gov.uk/government/publications/academy-conversion-application-forms" TargetMode="External"/><Relationship Id="rId42" Type="http://schemas.openxmlformats.org/officeDocument/2006/relationships/hyperlink" Target="mailto:Enquiries.ESFA@education.gov.uk" TargetMode="External"/><Relationship Id="rId47" Type="http://schemas.openxmlformats.org/officeDocument/2006/relationships/hyperlink" Target="https://www.gov.uk/government/publications/governance-handbook" TargetMode="Externa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gov.uk/guidance/sponsor-an-academy" TargetMode="External"/><Relationship Id="rId29" Type="http://schemas.openxmlformats.org/officeDocument/2006/relationships/hyperlink" Target="https://www.gov.uk/government/publications/governance-handbook" TargetMode="External"/><Relationship Id="rId11" Type="http://schemas.openxmlformats.org/officeDocument/2006/relationships/endnotes" Target="endnotes.xml"/><Relationship Id="rId24" Type="http://schemas.openxmlformats.org/officeDocument/2006/relationships/image" Target="media/image3.png"/><Relationship Id="rId32" Type="http://schemas.openxmlformats.org/officeDocument/2006/relationships/hyperlink" Target="mailto:Enquiries.ESFA@educaction.gov.uk" TargetMode="External"/><Relationship Id="rId37" Type="http://schemas.openxmlformats.org/officeDocument/2006/relationships/hyperlink" Target="https://www.gov.uk/government/organisations/regional-schools-commissioners/about" TargetMode="External"/><Relationship Id="rId40" Type="http://schemas.openxmlformats.org/officeDocument/2006/relationships/hyperlink" Target="mailto:Enquiries.ESFA@education.gov.uk" TargetMode="External"/><Relationship Id="rId45" Type="http://schemas.openxmlformats.org/officeDocument/2006/relationships/hyperlink" Target="https://www.gov.uk/topic/running-charity/trustee-role-board" TargetMode="External"/><Relationship Id="rId5" Type="http://schemas.openxmlformats.org/officeDocument/2006/relationships/customXml" Target="../customXml/item5.xml"/><Relationship Id="rId15" Type="http://schemas.openxmlformats.org/officeDocument/2006/relationships/hyperlink" Target="https://www.gov.uk/government/publications/academy-sponsor-application-form" TargetMode="External"/><Relationship Id="rId23" Type="http://schemas.openxmlformats.org/officeDocument/2006/relationships/customXml" Target="ink/ink2.xml"/><Relationship Id="rId28" Type="http://schemas.openxmlformats.org/officeDocument/2006/relationships/hyperlink" Target="https://www.gov.uk/government/publications/multi-academy-trusts-establishing-and-developing-your-trust" TargetMode="External"/><Relationship Id="rId36" Type="http://schemas.openxmlformats.org/officeDocument/2006/relationships/hyperlink" Target="mailto:Enquiries.ESFA@education.gov.uk"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yperlink" Target="https://www.gov.uk/guidance/academy-trust-handbook" TargetMode="External"/><Relationship Id="rId44" Type="http://schemas.openxmlformats.org/officeDocument/2006/relationships/hyperlink" Target="https://www.gov.uk/topic/running-charit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nquiries.ESFA@education.gov.uk" TargetMode="External"/><Relationship Id="rId22" Type="http://schemas.openxmlformats.org/officeDocument/2006/relationships/image" Target="media/image2.png"/><Relationship Id="rId27" Type="http://schemas.openxmlformats.org/officeDocument/2006/relationships/hyperlink" Target="https://www.gov.uk/government/publications/the-7-principles-of-public-life" TargetMode="External"/><Relationship Id="rId30" Type="http://schemas.openxmlformats.org/officeDocument/2006/relationships/hyperlink" Target="https://www.gov.uk/government/publications/multi-academy-trusts-establishing-and-developing-your-trust" TargetMode="External"/><Relationship Id="rId35" Type="http://schemas.openxmlformats.org/officeDocument/2006/relationships/hyperlink" Target="https://www.gov.uk/government/publications/alternative-provision-academy-application-process" TargetMode="External"/><Relationship Id="rId43" Type="http://schemas.openxmlformats.org/officeDocument/2006/relationships/hyperlink" Target="mailto:Enquiries.ESFA@education.gov.uk" TargetMode="External"/><Relationship Id="rId48" Type="http://schemas.openxmlformats.org/officeDocument/2006/relationships/hyperlink" Target="mailto:Enquiries.ESFA@education.gov.uk"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gov.uk/government/publications/16-to-19-academies-application-process-for-sixth-form-colleges" TargetMode="External"/><Relationship Id="rId25" Type="http://schemas.openxmlformats.org/officeDocument/2006/relationships/customXml" Target="ink/ink3.xml"/><Relationship Id="rId33" Type="http://schemas.openxmlformats.org/officeDocument/2006/relationships/hyperlink" Target="https://www.gov.uk/government/publications/16-to-19-academies-application-process-for-sixth-form-colleges" TargetMode="External"/><Relationship Id="rId38" Type="http://schemas.openxmlformats.org/officeDocument/2006/relationships/hyperlink" Target="https://www.gov.uk/government/publications/academy-sponsor-application-form" TargetMode="External"/><Relationship Id="rId46" Type="http://schemas.openxmlformats.org/officeDocument/2006/relationships/hyperlink" Target="https://www.gov.uk/guidance/academy-trust-handbook" TargetMode="External"/><Relationship Id="rId20" Type="http://schemas.openxmlformats.org/officeDocument/2006/relationships/footer" Target="footer2.xml"/><Relationship Id="rId41" Type="http://schemas.openxmlformats.org/officeDocument/2006/relationships/hyperlink" Target="https://www.gov.uk/government/publications/16-to-19-academies-application-process-for-sixth-form-colleges" TargetMode="External"/><Relationship Id="rId1" Type="http://schemas.openxmlformats.org/officeDocument/2006/relationships/customXml" Target="../customXml/item1.xml"/><Relationship Id="rId6" Type="http://schemas.openxmlformats.org/officeDocument/2006/relationships/numbering" Target="numbering.xml"/></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369.51501" units="1/cm"/>
          <inkml:channelProperty channel="Y" name="resolution" value="415.70438" units="1/cm"/>
          <inkml:channelProperty channel="F" name="resolution" value="0" units="1/dev"/>
          <inkml:channelProperty channel="T" name="resolution" value="1" units="1/dev"/>
        </inkml:channelProperties>
      </inkml:inkSource>
      <inkml:timestamp xml:id="ts0" timeString="2017-12-27T09:33:12.610"/>
    </inkml:context>
    <inkml:brush xml:id="br0">
      <inkml:brushProperty name="width" value="0.04667" units="cm"/>
      <inkml:brushProperty name="height" value="0.04667" units="cm"/>
      <inkml:brushProperty name="fitToCurve" value="1"/>
    </inkml:brush>
  </inkml:definitions>
  <inkml:trace contextRef="#ctx0" brushRef="#br0">15 17 276 0,'-16'-13'125'0,"20"13"-99"0,-4-4-33 15</inkml:trace>
</inkml:ink>
</file>

<file path=word/ink/ink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369.51501" units="1/cm"/>
          <inkml:channelProperty channel="Y" name="resolution" value="415.70438" units="1/cm"/>
          <inkml:channelProperty channel="F" name="resolution" value="0" units="1/dev"/>
          <inkml:channelProperty channel="T" name="resolution" value="1" units="1/dev"/>
        </inkml:channelProperties>
      </inkml:inkSource>
      <inkml:timestamp xml:id="ts0" timeString="2017-03-08T15:10:28.992"/>
    </inkml:context>
    <inkml:brush xml:id="br0">
      <inkml:brushProperty name="width" value="0.04667" units="cm"/>
      <inkml:brushProperty name="height" value="0.04667" units="cm"/>
      <inkml:brushProperty name="fitToCurve" value="1"/>
    </inkml:brush>
  </inkml:definitions>
  <inkml:trace contextRef="#ctx0" brushRef="#br0">20 0 384 0,'-11'14'171'0,"11"-8"-135"0,-7-3-46 0,7-3-245 15,-8 0 52 1</inkml:trace>
</inkml:ink>
</file>

<file path=word/ink/ink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369.51501" units="1/cm"/>
          <inkml:channelProperty channel="Y" name="resolution" value="415.70438" units="1/cm"/>
          <inkml:channelProperty channel="F" name="resolution" value="0" units="1/dev"/>
          <inkml:channelProperty channel="T" name="resolution" value="1" units="1/dev"/>
        </inkml:channelProperties>
      </inkml:inkSource>
      <inkml:timestamp xml:id="ts0" timeString="2017-03-08T15:10:27.258"/>
    </inkml:context>
    <inkml:brush xml:id="br0">
      <inkml:brushProperty name="width" value="0.04667" units="cm"/>
      <inkml:brushProperty name="height" value="0.04667" units="cm"/>
      <inkml:brushProperty name="fitToCurve" value="1"/>
    </inkml:brush>
  </inkml:definitions>
  <inkml:trace contextRef="#ctx0" brushRef="#br0">0-2 312 0,'0'3'141'0,"0"0"-111"0,8-3-38 16,-8 0-143-16,0 0 117 15,0 0-165-15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3090EFE7992D64AA0491C6939C86EA7" ma:contentTypeVersion="15" ma:contentTypeDescription="Create a new document." ma:contentTypeScope="" ma:versionID="7b76c2b03da82c53694b98c07d1e01b7">
  <xsd:schema xmlns:xsd="http://www.w3.org/2001/XMLSchema" xmlns:xs="http://www.w3.org/2001/XMLSchema" xmlns:p="http://schemas.microsoft.com/office/2006/metadata/properties" xmlns:ns2="e259774e-207c-4b09-b950-d58cac75f4f5" xmlns:ns3="9f0c450b-861d-4ffc-b483-f6240aa67e2f" xmlns:ns4="8c566321-f672-4e06-a901-b5e72b4c4357" targetNamespace="http://schemas.microsoft.com/office/2006/metadata/properties" ma:root="true" ma:fieldsID="2a0ff69a89eb38a735d1728926a22eee" ns2:_="" ns3:_="" ns4:_="">
    <xsd:import namespace="e259774e-207c-4b09-b950-d58cac75f4f5"/>
    <xsd:import namespace="9f0c450b-861d-4ffc-b483-f6240aa67e2f"/>
    <xsd:import namespace="8c566321-f672-4e06-a901-b5e72b4c43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9774e-207c-4b09-b950-d58cac75f4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c07c698-60f5-424f-b9af-f4c59398b5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0c450b-861d-4ffc-b483-f6240aa67e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e3d0b7b-709b-4f46-8835-af4943956aa8}" ma:internalName="TaxCatchAll" ma:showField="CatchAllData" ma:web="9f0c450b-861d-4ffc-b483-f6240aa67e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c566321-f672-4e06-a901-b5e72b4c4357" xsi:nil="true"/>
    <lcf76f155ced4ddcb4097134ff3c332f xmlns="e259774e-207c-4b09-b950-d58cac75f4f5">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F43F82-A29B-4DA9-AED6-2467F5BEE485}">
  <ds:schemaRefs>
    <ds:schemaRef ds:uri="http://schemas.openxmlformats.org/officeDocument/2006/bibliography"/>
  </ds:schemaRefs>
</ds:datastoreItem>
</file>

<file path=customXml/itemProps2.xml><?xml version="1.0" encoding="utf-8"?>
<ds:datastoreItem xmlns:ds="http://schemas.openxmlformats.org/officeDocument/2006/customXml" ds:itemID="{756B7851-8883-44FE-AD48-F6DB97B93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9774e-207c-4b09-b950-d58cac75f4f5"/>
    <ds:schemaRef ds:uri="9f0c450b-861d-4ffc-b483-f6240aa67e2f"/>
    <ds:schemaRef ds:uri="8c566321-f672-4e06-a901-b5e72b4c4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8c566321-f672-4e06-a901-b5e72b4c4357"/>
    <ds:schemaRef ds:uri="e259774e-207c-4b09-b950-d58cac75f4f5"/>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41A6099D-E266-44AC-A7E8-3C1E7906CA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6784</Words>
  <Characters>36499</Characters>
  <Application>Microsoft Office Word</Application>
  <DocSecurity>0</DocSecurity>
  <Lines>688</Lines>
  <Paragraphs>311</Paragraphs>
  <ScaleCrop>false</ScaleCrop>
  <HeadingPairs>
    <vt:vector size="2" baseType="variant">
      <vt:variant>
        <vt:lpstr>Title</vt:lpstr>
      </vt:variant>
      <vt:variant>
        <vt:i4>1</vt:i4>
      </vt:variant>
    </vt:vector>
  </HeadingPairs>
  <TitlesOfParts>
    <vt:vector size="1" baseType="lpstr">
      <vt:lpstr>Short document template</vt:lpstr>
    </vt:vector>
  </TitlesOfParts>
  <Company>Department for Education</Company>
  <LinksUpToDate>false</LinksUpToDate>
  <CharactersWithSpaces>42972</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SFCs applying to become academies</dc:title>
  <dc:creator>DepartmentforEducation146@Educationgovuk.onmicrosoft.com</dc:creator>
  <dc:description>DfE-SD-V1.4</dc:description>
  <cp:lastModifiedBy>CULLEN, Gavin</cp:lastModifiedBy>
  <cp:revision>2</cp:revision>
  <cp:lastPrinted>2013-07-11T10:35:00Z</cp:lastPrinted>
  <dcterms:created xsi:type="dcterms:W3CDTF">2023-01-27T14:26:00Z</dcterms:created>
  <dcterms:modified xsi:type="dcterms:W3CDTF">2023-01-27T14:26:00Z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0x010100D3090EFE7992D64AA0491C6939C86EA7</vt:lpwstr>
  </property>
  <property fmtid="{D5CDD505-2E9C-101B-9397-08002B2CF9AE}" pid="4" name="_dlc_DocIdItemGuid">
    <vt:lpwstr>f932cb30-a47a-488d-898c-fd408f879a72</vt:lpwstr>
  </property>
</Properties>
</file>