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5E72" w14:textId="3168F40C" w:rsidR="00C779E8" w:rsidRDefault="00825A8E">
      <w:r>
        <w:rPr>
          <w:noProof/>
        </w:rPr>
        <w:drawing>
          <wp:inline distT="0" distB="0" distL="0" distR="0" wp14:anchorId="7101B0C0" wp14:editId="42849BE0">
            <wp:extent cx="3346450" cy="349250"/>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71923BD7"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535E3FAD" w14:textId="77777777">
        <w:trPr>
          <w:cantSplit/>
          <w:trHeight w:val="659"/>
        </w:trPr>
        <w:tc>
          <w:tcPr>
            <w:tcW w:w="9356" w:type="dxa"/>
          </w:tcPr>
          <w:p w14:paraId="120E8DAF" w14:textId="77777777" w:rsidR="00C779E8" w:rsidRPr="00A50E04" w:rsidRDefault="00C779E8">
            <w:pPr>
              <w:spacing w:before="120"/>
              <w:ind w:left="-108" w:right="34"/>
              <w:rPr>
                <w:rFonts w:ascii="Arial" w:hAnsi="Arial" w:cs="Arial"/>
                <w:b/>
                <w:color w:val="000000"/>
                <w:sz w:val="40"/>
                <w:szCs w:val="40"/>
              </w:rPr>
            </w:pPr>
            <w:bookmarkStart w:id="0" w:name="bmkTable00"/>
            <w:bookmarkEnd w:id="0"/>
            <w:r w:rsidRPr="00A50E04">
              <w:rPr>
                <w:rFonts w:ascii="Arial" w:hAnsi="Arial" w:cs="Arial"/>
                <w:b/>
                <w:color w:val="000000"/>
                <w:sz w:val="40"/>
                <w:szCs w:val="40"/>
              </w:rPr>
              <w:t>Direction Decision</w:t>
            </w:r>
          </w:p>
        </w:tc>
      </w:tr>
      <w:tr w:rsidR="00C779E8" w14:paraId="439C7CB0" w14:textId="77777777">
        <w:trPr>
          <w:cantSplit/>
          <w:trHeight w:val="374"/>
        </w:trPr>
        <w:tc>
          <w:tcPr>
            <w:tcW w:w="9356" w:type="dxa"/>
          </w:tcPr>
          <w:p w14:paraId="61BDA62A" w14:textId="23BE9AAB" w:rsidR="00C779E8" w:rsidRPr="00A50E04" w:rsidRDefault="00C779E8" w:rsidP="00D25177">
            <w:pPr>
              <w:spacing w:before="120"/>
              <w:ind w:left="-108" w:right="34"/>
              <w:rPr>
                <w:rFonts w:ascii="Arial" w:hAnsi="Arial" w:cs="Arial"/>
                <w:b/>
                <w:color w:val="000000"/>
                <w:sz w:val="24"/>
                <w:szCs w:val="24"/>
              </w:rPr>
            </w:pPr>
            <w:r w:rsidRPr="00A50E04">
              <w:rPr>
                <w:rFonts w:ascii="Arial" w:hAnsi="Arial" w:cs="Arial"/>
                <w:b/>
                <w:color w:val="000000"/>
                <w:sz w:val="24"/>
                <w:szCs w:val="24"/>
              </w:rPr>
              <w:t xml:space="preserve">by </w:t>
            </w:r>
            <w:r w:rsidR="0043568B">
              <w:rPr>
                <w:rFonts w:ascii="Arial" w:hAnsi="Arial" w:cs="Arial"/>
                <w:b/>
                <w:color w:val="000000"/>
                <w:sz w:val="24"/>
                <w:szCs w:val="24"/>
              </w:rPr>
              <w:t>A Behn Dip MS MIPROW</w:t>
            </w:r>
          </w:p>
        </w:tc>
      </w:tr>
      <w:tr w:rsidR="00C779E8" w14:paraId="6C805281" w14:textId="77777777" w:rsidTr="00A72484">
        <w:trPr>
          <w:cantSplit/>
          <w:trHeight w:val="89"/>
        </w:trPr>
        <w:tc>
          <w:tcPr>
            <w:tcW w:w="9356" w:type="dxa"/>
          </w:tcPr>
          <w:p w14:paraId="65684733" w14:textId="77777777" w:rsidR="00C779E8" w:rsidRPr="00A50E04" w:rsidRDefault="00C779E8">
            <w:pPr>
              <w:spacing w:before="120"/>
              <w:ind w:left="-108" w:right="34"/>
              <w:rPr>
                <w:rFonts w:ascii="Arial" w:hAnsi="Arial" w:cs="Arial"/>
                <w:b/>
                <w:color w:val="000000"/>
                <w:sz w:val="18"/>
                <w:szCs w:val="18"/>
              </w:rPr>
            </w:pPr>
            <w:r w:rsidRPr="00A50E04">
              <w:rPr>
                <w:rFonts w:ascii="Arial" w:hAnsi="Arial" w:cs="Arial"/>
                <w:b/>
                <w:color w:val="000000"/>
                <w:sz w:val="18"/>
                <w:szCs w:val="18"/>
              </w:rPr>
              <w:t>an Inspector on direction of the Secretary of State for Environment, Food and Rural Affairs</w:t>
            </w:r>
          </w:p>
        </w:tc>
      </w:tr>
      <w:tr w:rsidR="00C779E8" w14:paraId="5D690457" w14:textId="77777777" w:rsidTr="00D25177">
        <w:trPr>
          <w:cantSplit/>
          <w:trHeight w:val="434"/>
        </w:trPr>
        <w:tc>
          <w:tcPr>
            <w:tcW w:w="9356" w:type="dxa"/>
          </w:tcPr>
          <w:p w14:paraId="11EA1D0C" w14:textId="07F46D47" w:rsidR="00C779E8" w:rsidRPr="00A50E04" w:rsidRDefault="00C779E8">
            <w:pPr>
              <w:spacing w:before="120"/>
              <w:ind w:left="-108" w:right="176"/>
              <w:rPr>
                <w:rFonts w:ascii="Arial" w:hAnsi="Arial" w:cs="Arial"/>
                <w:b/>
                <w:color w:val="000000"/>
                <w:sz w:val="18"/>
                <w:szCs w:val="18"/>
              </w:rPr>
            </w:pPr>
            <w:r w:rsidRPr="00A50E04">
              <w:rPr>
                <w:rFonts w:ascii="Arial" w:hAnsi="Arial" w:cs="Arial"/>
                <w:b/>
                <w:color w:val="000000"/>
                <w:sz w:val="18"/>
                <w:szCs w:val="18"/>
              </w:rPr>
              <w:t>Decision date:</w:t>
            </w:r>
            <w:r w:rsidR="006716DB">
              <w:rPr>
                <w:rFonts w:ascii="Arial" w:hAnsi="Arial" w:cs="Arial"/>
                <w:b/>
                <w:color w:val="000000"/>
                <w:sz w:val="18"/>
                <w:szCs w:val="18"/>
              </w:rPr>
              <w:t xml:space="preserve"> 20 January 2023</w:t>
            </w:r>
          </w:p>
        </w:tc>
      </w:tr>
    </w:tbl>
    <w:p w14:paraId="20D8532D"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6893BBE0" w14:textId="77777777">
        <w:tc>
          <w:tcPr>
            <w:tcW w:w="9520" w:type="dxa"/>
          </w:tcPr>
          <w:p w14:paraId="25FBA976" w14:textId="3569F621" w:rsidR="00C779E8" w:rsidRPr="00A50E04" w:rsidRDefault="00C779E8">
            <w:pPr>
              <w:spacing w:after="60"/>
              <w:rPr>
                <w:rFonts w:ascii="Arial" w:hAnsi="Arial" w:cs="Arial"/>
                <w:b/>
                <w:color w:val="000000"/>
                <w:sz w:val="24"/>
                <w:szCs w:val="24"/>
              </w:rPr>
            </w:pPr>
            <w:r w:rsidRPr="00A50E04">
              <w:rPr>
                <w:rFonts w:ascii="Arial" w:hAnsi="Arial" w:cs="Arial"/>
                <w:b/>
                <w:color w:val="000000"/>
                <w:sz w:val="24"/>
                <w:szCs w:val="24"/>
              </w:rPr>
              <w:t xml:space="preserve">Ref: </w:t>
            </w:r>
            <w:r w:rsidR="000F54D5">
              <w:rPr>
                <w:rFonts w:ascii="Arial" w:hAnsi="Arial" w:cs="Arial"/>
                <w:b/>
                <w:color w:val="000000"/>
                <w:sz w:val="24"/>
                <w:szCs w:val="24"/>
              </w:rPr>
              <w:t>ROW/330</w:t>
            </w:r>
            <w:r w:rsidR="00312A7C">
              <w:rPr>
                <w:rFonts w:ascii="Arial" w:hAnsi="Arial" w:cs="Arial"/>
                <w:b/>
                <w:color w:val="000000"/>
                <w:sz w:val="24"/>
                <w:szCs w:val="24"/>
              </w:rPr>
              <w:t>46</w:t>
            </w:r>
            <w:r w:rsidR="0036315B">
              <w:rPr>
                <w:rFonts w:ascii="Arial" w:hAnsi="Arial" w:cs="Arial"/>
                <w:b/>
                <w:color w:val="000000"/>
                <w:sz w:val="24"/>
                <w:szCs w:val="24"/>
              </w:rPr>
              <w:t>90</w:t>
            </w:r>
            <w:r w:rsidR="000D38E9">
              <w:rPr>
                <w:rFonts w:ascii="Arial" w:hAnsi="Arial" w:cs="Arial"/>
                <w:b/>
                <w:color w:val="000000"/>
                <w:sz w:val="24"/>
                <w:szCs w:val="24"/>
              </w:rPr>
              <w:t xml:space="preserve"> and ROW</w:t>
            </w:r>
            <w:r w:rsidR="008E37BA">
              <w:rPr>
                <w:rFonts w:ascii="Arial" w:hAnsi="Arial" w:cs="Arial"/>
                <w:b/>
                <w:color w:val="000000"/>
                <w:sz w:val="24"/>
                <w:szCs w:val="24"/>
              </w:rPr>
              <w:t>/3304692</w:t>
            </w:r>
          </w:p>
          <w:p w14:paraId="42A0CB9D" w14:textId="7EB057BC" w:rsidR="00C779E8" w:rsidRPr="00A50E04" w:rsidRDefault="00C779E8">
            <w:pPr>
              <w:spacing w:after="60"/>
              <w:rPr>
                <w:rFonts w:ascii="Arial" w:hAnsi="Arial" w:cs="Arial"/>
                <w:b/>
                <w:color w:val="000000"/>
                <w:sz w:val="24"/>
                <w:szCs w:val="24"/>
              </w:rPr>
            </w:pPr>
            <w:r w:rsidRPr="00A50E04">
              <w:rPr>
                <w:rFonts w:ascii="Arial" w:hAnsi="Arial" w:cs="Arial"/>
                <w:b/>
                <w:color w:val="000000"/>
                <w:sz w:val="24"/>
                <w:szCs w:val="24"/>
              </w:rPr>
              <w:t xml:space="preserve">Representation by </w:t>
            </w:r>
            <w:r w:rsidR="004A5501">
              <w:rPr>
                <w:rFonts w:ascii="Arial" w:hAnsi="Arial" w:cs="Arial"/>
                <w:b/>
                <w:color w:val="000000"/>
                <w:sz w:val="24"/>
                <w:szCs w:val="24"/>
              </w:rPr>
              <w:t>Christopher Smith on behalf of the Ramblers</w:t>
            </w:r>
          </w:p>
          <w:p w14:paraId="2DB02545" w14:textId="53F5841A" w:rsidR="00C779E8" w:rsidRPr="00A50E04" w:rsidRDefault="00A940AB">
            <w:pPr>
              <w:spacing w:after="60"/>
              <w:rPr>
                <w:rFonts w:ascii="Arial" w:hAnsi="Arial" w:cs="Arial"/>
                <w:b/>
                <w:color w:val="000000"/>
                <w:sz w:val="24"/>
                <w:szCs w:val="24"/>
              </w:rPr>
            </w:pPr>
            <w:r>
              <w:rPr>
                <w:rFonts w:ascii="Arial" w:hAnsi="Arial" w:cs="Arial"/>
                <w:b/>
                <w:color w:val="000000"/>
                <w:sz w:val="24"/>
                <w:szCs w:val="24"/>
              </w:rPr>
              <w:t>East Sussex County</w:t>
            </w:r>
            <w:r w:rsidR="00C779E8" w:rsidRPr="00A50E04">
              <w:rPr>
                <w:rFonts w:ascii="Arial" w:hAnsi="Arial" w:cs="Arial"/>
                <w:b/>
                <w:color w:val="000000"/>
                <w:sz w:val="24"/>
                <w:szCs w:val="24"/>
              </w:rPr>
              <w:t xml:space="preserve"> Council</w:t>
            </w:r>
          </w:p>
          <w:p w14:paraId="7A8F4727" w14:textId="220FF6C9" w:rsidR="00D74216" w:rsidRDefault="00825A8E">
            <w:pPr>
              <w:spacing w:after="60"/>
              <w:rPr>
                <w:rFonts w:ascii="Arial" w:hAnsi="Arial" w:cs="Arial"/>
                <w:b/>
                <w:sz w:val="24"/>
                <w:szCs w:val="24"/>
              </w:rPr>
            </w:pPr>
            <w:r w:rsidRPr="00A50E04">
              <w:rPr>
                <w:rFonts w:ascii="Arial" w:hAnsi="Arial" w:cs="Arial"/>
                <w:b/>
                <w:color w:val="000000"/>
                <w:sz w:val="24"/>
                <w:szCs w:val="24"/>
              </w:rPr>
              <w:t xml:space="preserve">Application to add a footpath from </w:t>
            </w:r>
            <w:r w:rsidR="00C101D6">
              <w:rPr>
                <w:rFonts w:ascii="Arial" w:hAnsi="Arial" w:cs="Arial"/>
                <w:b/>
                <w:color w:val="000000"/>
                <w:sz w:val="24"/>
                <w:szCs w:val="24"/>
              </w:rPr>
              <w:t>Lower Road to St Marys R</w:t>
            </w:r>
            <w:r w:rsidR="00EE153D">
              <w:rPr>
                <w:rFonts w:ascii="Arial" w:hAnsi="Arial" w:cs="Arial"/>
                <w:b/>
                <w:color w:val="000000"/>
                <w:sz w:val="24"/>
                <w:szCs w:val="24"/>
              </w:rPr>
              <w:t>oa</w:t>
            </w:r>
            <w:r w:rsidR="00C101D6">
              <w:rPr>
                <w:rFonts w:ascii="Arial" w:hAnsi="Arial" w:cs="Arial"/>
                <w:b/>
                <w:color w:val="000000"/>
                <w:sz w:val="24"/>
                <w:szCs w:val="24"/>
              </w:rPr>
              <w:t>d, Eastbourne</w:t>
            </w:r>
            <w:r w:rsidR="00EA283B">
              <w:rPr>
                <w:rFonts w:ascii="Arial" w:hAnsi="Arial" w:cs="Arial"/>
                <w:b/>
                <w:color w:val="000000"/>
                <w:sz w:val="24"/>
                <w:szCs w:val="24"/>
              </w:rPr>
              <w:t xml:space="preserve"> </w:t>
            </w:r>
            <w:r w:rsidR="00C779E8" w:rsidRPr="00A50E04">
              <w:rPr>
                <w:rFonts w:ascii="Arial" w:hAnsi="Arial" w:cs="Arial"/>
                <w:b/>
                <w:color w:val="000000"/>
                <w:sz w:val="24"/>
                <w:szCs w:val="24"/>
              </w:rPr>
              <w:t>(</w:t>
            </w:r>
            <w:r w:rsidR="009003C3">
              <w:rPr>
                <w:rFonts w:ascii="Arial" w:hAnsi="Arial" w:cs="Arial"/>
                <w:b/>
                <w:color w:val="000000"/>
                <w:sz w:val="24"/>
                <w:szCs w:val="24"/>
              </w:rPr>
              <w:t>Council</w:t>
            </w:r>
            <w:r w:rsidR="00C779E8" w:rsidRPr="00A50E04">
              <w:rPr>
                <w:rFonts w:ascii="Arial" w:hAnsi="Arial" w:cs="Arial"/>
                <w:b/>
                <w:color w:val="000000"/>
                <w:sz w:val="24"/>
                <w:szCs w:val="24"/>
              </w:rPr>
              <w:t xml:space="preserve"> ref</w:t>
            </w:r>
            <w:r w:rsidR="00C779E8" w:rsidRPr="00FD73F6">
              <w:rPr>
                <w:rFonts w:ascii="Arial" w:hAnsi="Arial" w:cs="Arial"/>
                <w:b/>
                <w:sz w:val="24"/>
                <w:szCs w:val="24"/>
              </w:rPr>
              <w:t xml:space="preserve">. </w:t>
            </w:r>
            <w:r w:rsidR="00DA3048">
              <w:rPr>
                <w:rFonts w:ascii="Arial" w:hAnsi="Arial" w:cs="Arial"/>
                <w:b/>
                <w:sz w:val="24"/>
                <w:szCs w:val="24"/>
              </w:rPr>
              <w:t>RWO</w:t>
            </w:r>
            <w:r w:rsidR="00C101D6">
              <w:rPr>
                <w:rFonts w:ascii="Arial" w:hAnsi="Arial" w:cs="Arial"/>
                <w:b/>
                <w:sz w:val="24"/>
                <w:szCs w:val="24"/>
              </w:rPr>
              <w:t>266</w:t>
            </w:r>
            <w:r w:rsidR="00C779E8" w:rsidRPr="00FD73F6">
              <w:rPr>
                <w:rFonts w:ascii="Arial" w:hAnsi="Arial" w:cs="Arial"/>
                <w:b/>
                <w:sz w:val="24"/>
                <w:szCs w:val="24"/>
              </w:rPr>
              <w:t>)</w:t>
            </w:r>
            <w:r w:rsidR="00A073D2">
              <w:rPr>
                <w:rFonts w:ascii="Arial" w:hAnsi="Arial" w:cs="Arial"/>
                <w:b/>
                <w:sz w:val="24"/>
                <w:szCs w:val="24"/>
              </w:rPr>
              <w:t xml:space="preserve"> </w:t>
            </w:r>
            <w:r w:rsidR="008C4994">
              <w:rPr>
                <w:rFonts w:ascii="Arial" w:hAnsi="Arial" w:cs="Arial"/>
                <w:b/>
                <w:sz w:val="24"/>
                <w:szCs w:val="24"/>
              </w:rPr>
              <w:t xml:space="preserve">                                                               </w:t>
            </w:r>
            <w:r w:rsidR="00A073D2">
              <w:rPr>
                <w:rFonts w:ascii="Arial" w:hAnsi="Arial" w:cs="Arial"/>
                <w:b/>
                <w:sz w:val="24"/>
                <w:szCs w:val="24"/>
              </w:rPr>
              <w:t>(ROW</w:t>
            </w:r>
            <w:r w:rsidR="00FF3D18">
              <w:rPr>
                <w:rFonts w:ascii="Arial" w:hAnsi="Arial" w:cs="Arial"/>
                <w:b/>
                <w:sz w:val="24"/>
                <w:szCs w:val="24"/>
              </w:rPr>
              <w:t>/3304690)</w:t>
            </w:r>
          </w:p>
          <w:p w14:paraId="710BA1F9" w14:textId="77777777" w:rsidR="00B8682F" w:rsidRDefault="00B8682F">
            <w:pPr>
              <w:spacing w:after="60"/>
              <w:rPr>
                <w:rFonts w:ascii="Arial" w:hAnsi="Arial" w:cs="Arial"/>
                <w:b/>
                <w:sz w:val="24"/>
                <w:szCs w:val="24"/>
              </w:rPr>
            </w:pPr>
            <w:r>
              <w:rPr>
                <w:rFonts w:ascii="Arial" w:hAnsi="Arial" w:cs="Arial"/>
                <w:b/>
                <w:sz w:val="24"/>
                <w:szCs w:val="24"/>
              </w:rPr>
              <w:t>AND</w:t>
            </w:r>
          </w:p>
          <w:p w14:paraId="59929CBC" w14:textId="21D84AC3" w:rsidR="00B8682F" w:rsidRPr="004E4160" w:rsidRDefault="00B8682F">
            <w:pPr>
              <w:spacing w:after="60"/>
              <w:rPr>
                <w:rFonts w:ascii="Arial" w:hAnsi="Arial" w:cs="Arial"/>
                <w:b/>
                <w:sz w:val="24"/>
                <w:szCs w:val="24"/>
              </w:rPr>
            </w:pPr>
            <w:r>
              <w:rPr>
                <w:rFonts w:ascii="Arial" w:hAnsi="Arial" w:cs="Arial"/>
                <w:b/>
                <w:sz w:val="24"/>
                <w:szCs w:val="24"/>
              </w:rPr>
              <w:t xml:space="preserve">Application to add a footpath </w:t>
            </w:r>
            <w:r w:rsidR="00E64307">
              <w:rPr>
                <w:rFonts w:ascii="Arial" w:hAnsi="Arial" w:cs="Arial"/>
                <w:b/>
                <w:sz w:val="24"/>
                <w:szCs w:val="24"/>
              </w:rPr>
              <w:t>between</w:t>
            </w:r>
            <w:r>
              <w:rPr>
                <w:rFonts w:ascii="Arial" w:hAnsi="Arial" w:cs="Arial"/>
                <w:b/>
                <w:sz w:val="24"/>
                <w:szCs w:val="24"/>
              </w:rPr>
              <w:t xml:space="preserve"> Long Acre Close</w:t>
            </w:r>
            <w:r w:rsidR="009932E0">
              <w:rPr>
                <w:rFonts w:ascii="Arial" w:hAnsi="Arial" w:cs="Arial"/>
                <w:b/>
                <w:sz w:val="24"/>
                <w:szCs w:val="24"/>
              </w:rPr>
              <w:t xml:space="preserve"> </w:t>
            </w:r>
            <w:r w:rsidR="00E64307">
              <w:rPr>
                <w:rFonts w:ascii="Arial" w:hAnsi="Arial" w:cs="Arial"/>
                <w:b/>
                <w:sz w:val="24"/>
                <w:szCs w:val="24"/>
              </w:rPr>
              <w:t>and</w:t>
            </w:r>
            <w:r w:rsidR="009932E0">
              <w:rPr>
                <w:rFonts w:ascii="Arial" w:hAnsi="Arial" w:cs="Arial"/>
                <w:b/>
                <w:sz w:val="24"/>
                <w:szCs w:val="24"/>
              </w:rPr>
              <w:t xml:space="preserve"> Willingdon Road, Eastbourne (Council ref. </w:t>
            </w:r>
            <w:r w:rsidR="006665FA">
              <w:rPr>
                <w:rFonts w:ascii="Arial" w:hAnsi="Arial" w:cs="Arial"/>
                <w:b/>
                <w:sz w:val="24"/>
                <w:szCs w:val="24"/>
              </w:rPr>
              <w:t>RWO 268)</w:t>
            </w:r>
            <w:r w:rsidR="00FF3D18">
              <w:rPr>
                <w:rFonts w:ascii="Arial" w:hAnsi="Arial" w:cs="Arial"/>
                <w:b/>
                <w:sz w:val="24"/>
                <w:szCs w:val="24"/>
              </w:rPr>
              <w:t xml:space="preserve"> </w:t>
            </w:r>
            <w:r w:rsidR="008C4994">
              <w:rPr>
                <w:rFonts w:ascii="Arial" w:hAnsi="Arial" w:cs="Arial"/>
                <w:b/>
                <w:sz w:val="24"/>
                <w:szCs w:val="24"/>
              </w:rPr>
              <w:t xml:space="preserve">                                         </w:t>
            </w:r>
            <w:r w:rsidR="00FF3D18">
              <w:rPr>
                <w:rFonts w:ascii="Arial" w:hAnsi="Arial" w:cs="Arial"/>
                <w:b/>
                <w:sz w:val="24"/>
                <w:szCs w:val="24"/>
              </w:rPr>
              <w:t>(ROW/3304692)</w:t>
            </w:r>
          </w:p>
        </w:tc>
      </w:tr>
      <w:tr w:rsidR="00C779E8" w14:paraId="132E0725" w14:textId="77777777">
        <w:tc>
          <w:tcPr>
            <w:tcW w:w="9520" w:type="dxa"/>
          </w:tcPr>
          <w:p w14:paraId="069B6994" w14:textId="033DF623" w:rsidR="00C779E8" w:rsidRPr="004F0AA0" w:rsidRDefault="00C779E8">
            <w:pPr>
              <w:pStyle w:val="TBullet"/>
              <w:spacing w:after="60"/>
              <w:ind w:left="357" w:hanging="357"/>
              <w:rPr>
                <w:rFonts w:ascii="Arial" w:hAnsi="Arial" w:cs="Arial"/>
                <w:sz w:val="22"/>
                <w:szCs w:val="22"/>
              </w:rPr>
            </w:pPr>
            <w:r w:rsidRPr="004F0AA0">
              <w:rPr>
                <w:rFonts w:ascii="Arial" w:hAnsi="Arial" w:cs="Arial"/>
                <w:sz w:val="22"/>
                <w:szCs w:val="22"/>
              </w:rPr>
              <w:t xml:space="preserve">The representation is made under Paragraph </w:t>
            </w:r>
            <w:r w:rsidRPr="004F0AA0">
              <w:rPr>
                <w:rFonts w:ascii="Arial" w:hAnsi="Arial" w:cs="Arial"/>
                <w:color w:val="auto"/>
                <w:sz w:val="22"/>
                <w:szCs w:val="22"/>
              </w:rPr>
              <w:t xml:space="preserve">3(2) </w:t>
            </w:r>
            <w:r w:rsidRPr="004F0AA0">
              <w:rPr>
                <w:rFonts w:ascii="Arial" w:hAnsi="Arial" w:cs="Arial"/>
                <w:sz w:val="22"/>
                <w:szCs w:val="22"/>
              </w:rPr>
              <w:t xml:space="preserve">of Schedule 14 of the Wildlife and Countryside Act 1981 (the 1981 Act) seeking a direction to be given to </w:t>
            </w:r>
            <w:r w:rsidR="0072328A">
              <w:rPr>
                <w:rFonts w:ascii="Arial" w:hAnsi="Arial" w:cs="Arial"/>
                <w:sz w:val="22"/>
                <w:szCs w:val="22"/>
              </w:rPr>
              <w:t>East Sussex County</w:t>
            </w:r>
            <w:r w:rsidR="0041539F" w:rsidRPr="004F0AA0">
              <w:rPr>
                <w:rFonts w:ascii="Arial" w:hAnsi="Arial" w:cs="Arial"/>
                <w:sz w:val="22"/>
                <w:szCs w:val="22"/>
              </w:rPr>
              <w:t xml:space="preserve"> </w:t>
            </w:r>
            <w:r w:rsidR="00825A8E" w:rsidRPr="004F0AA0">
              <w:rPr>
                <w:rFonts w:ascii="Arial" w:hAnsi="Arial" w:cs="Arial"/>
                <w:sz w:val="22"/>
                <w:szCs w:val="22"/>
              </w:rPr>
              <w:t>Council</w:t>
            </w:r>
            <w:r w:rsidR="00F205E4" w:rsidRPr="004F0AA0">
              <w:rPr>
                <w:rFonts w:ascii="Arial" w:hAnsi="Arial" w:cs="Arial"/>
                <w:sz w:val="22"/>
                <w:szCs w:val="22"/>
              </w:rPr>
              <w:t xml:space="preserve"> (</w:t>
            </w:r>
            <w:r w:rsidR="00620A3A" w:rsidRPr="004F0AA0">
              <w:rPr>
                <w:rFonts w:ascii="Arial" w:hAnsi="Arial" w:cs="Arial"/>
                <w:sz w:val="22"/>
                <w:szCs w:val="22"/>
              </w:rPr>
              <w:t>the Council</w:t>
            </w:r>
            <w:r w:rsidR="00FF68D0" w:rsidRPr="004F0AA0">
              <w:rPr>
                <w:rFonts w:ascii="Arial" w:hAnsi="Arial" w:cs="Arial"/>
                <w:sz w:val="22"/>
                <w:szCs w:val="22"/>
              </w:rPr>
              <w:t>)</w:t>
            </w:r>
            <w:r w:rsidRPr="004F0AA0">
              <w:rPr>
                <w:rFonts w:ascii="Arial" w:hAnsi="Arial" w:cs="Arial"/>
                <w:sz w:val="22"/>
                <w:szCs w:val="22"/>
              </w:rPr>
              <w:t xml:space="preserve"> to determine application</w:t>
            </w:r>
            <w:r w:rsidR="00606EE2">
              <w:rPr>
                <w:rFonts w:ascii="Arial" w:hAnsi="Arial" w:cs="Arial"/>
                <w:sz w:val="22"/>
                <w:szCs w:val="22"/>
              </w:rPr>
              <w:t>s</w:t>
            </w:r>
            <w:r w:rsidRPr="004F0AA0">
              <w:rPr>
                <w:rFonts w:ascii="Arial" w:hAnsi="Arial" w:cs="Arial"/>
                <w:sz w:val="22"/>
                <w:szCs w:val="22"/>
              </w:rPr>
              <w:t xml:space="preserve"> for Order</w:t>
            </w:r>
            <w:r w:rsidR="00606EE2">
              <w:rPr>
                <w:rFonts w:ascii="Arial" w:hAnsi="Arial" w:cs="Arial"/>
                <w:sz w:val="22"/>
                <w:szCs w:val="22"/>
              </w:rPr>
              <w:t>s</w:t>
            </w:r>
            <w:r w:rsidRPr="004F0AA0">
              <w:rPr>
                <w:rFonts w:ascii="Arial" w:hAnsi="Arial" w:cs="Arial"/>
                <w:sz w:val="22"/>
                <w:szCs w:val="22"/>
              </w:rPr>
              <w:t>, under Section 53(5) of that Act.</w:t>
            </w:r>
          </w:p>
        </w:tc>
      </w:tr>
      <w:tr w:rsidR="00C779E8" w14:paraId="6922303D" w14:textId="77777777">
        <w:tc>
          <w:tcPr>
            <w:tcW w:w="9520" w:type="dxa"/>
          </w:tcPr>
          <w:p w14:paraId="67D4C8A4" w14:textId="6A50B2D9" w:rsidR="00C779E8" w:rsidRPr="004F0AA0" w:rsidRDefault="00C779E8">
            <w:pPr>
              <w:pStyle w:val="TBullet"/>
              <w:spacing w:after="60"/>
              <w:ind w:left="357" w:hanging="357"/>
              <w:rPr>
                <w:rFonts w:ascii="Arial" w:hAnsi="Arial" w:cs="Arial"/>
                <w:sz w:val="22"/>
                <w:szCs w:val="22"/>
              </w:rPr>
            </w:pPr>
            <w:r w:rsidRPr="004F0AA0">
              <w:rPr>
                <w:rFonts w:ascii="Arial" w:hAnsi="Arial" w:cs="Arial"/>
                <w:sz w:val="22"/>
                <w:szCs w:val="22"/>
              </w:rPr>
              <w:t xml:space="preserve">The representation is made by </w:t>
            </w:r>
            <w:r w:rsidR="0072328A">
              <w:rPr>
                <w:rFonts w:ascii="Arial" w:hAnsi="Arial" w:cs="Arial"/>
                <w:sz w:val="22"/>
                <w:szCs w:val="22"/>
              </w:rPr>
              <w:t>Christopher Smith</w:t>
            </w:r>
            <w:r w:rsidR="00D03A90" w:rsidRPr="004F0AA0">
              <w:rPr>
                <w:rFonts w:ascii="Arial" w:hAnsi="Arial" w:cs="Arial"/>
                <w:sz w:val="22"/>
                <w:szCs w:val="22"/>
              </w:rPr>
              <w:t xml:space="preserve">, </w:t>
            </w:r>
            <w:r w:rsidR="008B2ECF">
              <w:rPr>
                <w:rFonts w:ascii="Arial" w:hAnsi="Arial" w:cs="Arial"/>
                <w:sz w:val="22"/>
                <w:szCs w:val="22"/>
              </w:rPr>
              <w:t>dated</w:t>
            </w:r>
            <w:r w:rsidR="00D56884">
              <w:rPr>
                <w:rFonts w:ascii="Arial" w:hAnsi="Arial" w:cs="Arial"/>
                <w:sz w:val="22"/>
                <w:szCs w:val="22"/>
              </w:rPr>
              <w:t xml:space="preserve"> 7 August 2022</w:t>
            </w:r>
            <w:r w:rsidRPr="004F0AA0">
              <w:rPr>
                <w:rFonts w:ascii="Arial" w:hAnsi="Arial" w:cs="Arial"/>
                <w:sz w:val="22"/>
                <w:szCs w:val="22"/>
              </w:rPr>
              <w:t>.</w:t>
            </w:r>
          </w:p>
        </w:tc>
      </w:tr>
      <w:tr w:rsidR="00C779E8" w14:paraId="53B471BE" w14:textId="77777777">
        <w:tc>
          <w:tcPr>
            <w:tcW w:w="9520" w:type="dxa"/>
          </w:tcPr>
          <w:p w14:paraId="65CD33FF" w14:textId="77777777" w:rsidR="00C779E8" w:rsidRPr="00636086" w:rsidRDefault="00C779E8">
            <w:pPr>
              <w:pStyle w:val="TBullet"/>
              <w:spacing w:after="60"/>
              <w:ind w:left="357" w:hanging="357"/>
              <w:rPr>
                <w:rFonts w:ascii="Arial" w:hAnsi="Arial" w:cs="Arial"/>
                <w:sz w:val="22"/>
                <w:szCs w:val="22"/>
              </w:rPr>
            </w:pPr>
            <w:r w:rsidRPr="004F0AA0">
              <w:rPr>
                <w:rFonts w:ascii="Arial" w:hAnsi="Arial" w:cs="Arial"/>
                <w:color w:val="auto"/>
                <w:sz w:val="22"/>
                <w:szCs w:val="22"/>
              </w:rPr>
              <w:t>The certificate under Paragraph 2(3) of Schedule 14</w:t>
            </w:r>
            <w:r w:rsidR="00B65ED0">
              <w:rPr>
                <w:rFonts w:ascii="Arial" w:hAnsi="Arial" w:cs="Arial"/>
                <w:color w:val="auto"/>
                <w:sz w:val="22"/>
                <w:szCs w:val="22"/>
              </w:rPr>
              <w:t xml:space="preserve"> in relation to </w:t>
            </w:r>
            <w:r w:rsidR="00636086">
              <w:rPr>
                <w:rFonts w:ascii="Arial" w:hAnsi="Arial" w:cs="Arial"/>
                <w:color w:val="auto"/>
                <w:sz w:val="22"/>
                <w:szCs w:val="22"/>
              </w:rPr>
              <w:t>ROW/3304690</w:t>
            </w:r>
            <w:r w:rsidRPr="004F0AA0">
              <w:rPr>
                <w:rFonts w:ascii="Arial" w:hAnsi="Arial" w:cs="Arial"/>
                <w:color w:val="auto"/>
                <w:sz w:val="22"/>
                <w:szCs w:val="22"/>
              </w:rPr>
              <w:t xml:space="preserve"> is dated </w:t>
            </w:r>
            <w:r w:rsidR="004F3AE1" w:rsidRPr="004F0AA0">
              <w:rPr>
                <w:rFonts w:ascii="Arial" w:hAnsi="Arial" w:cs="Arial"/>
                <w:color w:val="auto"/>
                <w:sz w:val="22"/>
                <w:szCs w:val="22"/>
              </w:rPr>
              <w:t>1</w:t>
            </w:r>
            <w:r w:rsidR="002F4555">
              <w:rPr>
                <w:rFonts w:ascii="Arial" w:hAnsi="Arial" w:cs="Arial"/>
                <w:color w:val="auto"/>
                <w:sz w:val="22"/>
                <w:szCs w:val="22"/>
              </w:rPr>
              <w:t>4</w:t>
            </w:r>
            <w:r w:rsidR="004F3AE1" w:rsidRPr="004F0AA0">
              <w:rPr>
                <w:rFonts w:ascii="Arial" w:hAnsi="Arial" w:cs="Arial"/>
                <w:color w:val="auto"/>
                <w:sz w:val="22"/>
                <w:szCs w:val="22"/>
              </w:rPr>
              <w:t xml:space="preserve"> </w:t>
            </w:r>
            <w:r w:rsidR="002F4555">
              <w:rPr>
                <w:rFonts w:ascii="Arial" w:hAnsi="Arial" w:cs="Arial"/>
                <w:color w:val="auto"/>
                <w:sz w:val="22"/>
                <w:szCs w:val="22"/>
              </w:rPr>
              <w:t>June</w:t>
            </w:r>
            <w:r w:rsidR="004F3AE1" w:rsidRPr="004F0AA0">
              <w:rPr>
                <w:rFonts w:ascii="Arial" w:hAnsi="Arial" w:cs="Arial"/>
                <w:color w:val="auto"/>
                <w:sz w:val="22"/>
                <w:szCs w:val="22"/>
              </w:rPr>
              <w:t xml:space="preserve"> 202</w:t>
            </w:r>
            <w:r w:rsidR="002F4555">
              <w:rPr>
                <w:rFonts w:ascii="Arial" w:hAnsi="Arial" w:cs="Arial"/>
                <w:color w:val="auto"/>
                <w:sz w:val="22"/>
                <w:szCs w:val="22"/>
              </w:rPr>
              <w:t>1</w:t>
            </w:r>
            <w:r w:rsidRPr="004F0AA0">
              <w:rPr>
                <w:rFonts w:ascii="Arial" w:hAnsi="Arial" w:cs="Arial"/>
                <w:color w:val="auto"/>
                <w:sz w:val="22"/>
                <w:szCs w:val="22"/>
              </w:rPr>
              <w:t>.</w:t>
            </w:r>
          </w:p>
          <w:p w14:paraId="5FA18D3E" w14:textId="636758BF" w:rsidR="00636086" w:rsidRPr="001E19FC" w:rsidRDefault="001E19FC" w:rsidP="001E19FC">
            <w:pPr>
              <w:pStyle w:val="TBullet"/>
              <w:spacing w:after="60"/>
              <w:ind w:left="357" w:hanging="357"/>
              <w:rPr>
                <w:rFonts w:ascii="Arial" w:hAnsi="Arial" w:cs="Arial"/>
                <w:sz w:val="22"/>
                <w:szCs w:val="22"/>
              </w:rPr>
            </w:pPr>
            <w:r w:rsidRPr="004F0AA0">
              <w:rPr>
                <w:rFonts w:ascii="Arial" w:hAnsi="Arial" w:cs="Arial"/>
                <w:color w:val="auto"/>
                <w:sz w:val="22"/>
                <w:szCs w:val="22"/>
              </w:rPr>
              <w:t>The certificate under Paragraph 2(3) of Schedule 14</w:t>
            </w:r>
            <w:r>
              <w:rPr>
                <w:rFonts w:ascii="Arial" w:hAnsi="Arial" w:cs="Arial"/>
                <w:color w:val="auto"/>
                <w:sz w:val="22"/>
                <w:szCs w:val="22"/>
              </w:rPr>
              <w:t xml:space="preserve"> in relation to ROW/3304692</w:t>
            </w:r>
            <w:r w:rsidRPr="004F0AA0">
              <w:rPr>
                <w:rFonts w:ascii="Arial" w:hAnsi="Arial" w:cs="Arial"/>
                <w:color w:val="auto"/>
                <w:sz w:val="22"/>
                <w:szCs w:val="22"/>
              </w:rPr>
              <w:t xml:space="preserve"> is dated </w:t>
            </w:r>
            <w:r w:rsidR="00C6315B">
              <w:rPr>
                <w:rFonts w:ascii="Arial" w:hAnsi="Arial" w:cs="Arial"/>
                <w:color w:val="auto"/>
                <w:sz w:val="22"/>
                <w:szCs w:val="22"/>
              </w:rPr>
              <w:t>2</w:t>
            </w:r>
            <w:r>
              <w:rPr>
                <w:rFonts w:ascii="Arial" w:hAnsi="Arial" w:cs="Arial"/>
                <w:color w:val="auto"/>
                <w:sz w:val="22"/>
                <w:szCs w:val="22"/>
              </w:rPr>
              <w:t>4</w:t>
            </w:r>
            <w:r w:rsidRPr="004F0AA0">
              <w:rPr>
                <w:rFonts w:ascii="Arial" w:hAnsi="Arial" w:cs="Arial"/>
                <w:color w:val="auto"/>
                <w:sz w:val="22"/>
                <w:szCs w:val="22"/>
              </w:rPr>
              <w:t xml:space="preserve"> </w:t>
            </w:r>
            <w:r>
              <w:rPr>
                <w:rFonts w:ascii="Arial" w:hAnsi="Arial" w:cs="Arial"/>
                <w:color w:val="auto"/>
                <w:sz w:val="22"/>
                <w:szCs w:val="22"/>
              </w:rPr>
              <w:t>June</w:t>
            </w:r>
            <w:r w:rsidRPr="004F0AA0">
              <w:rPr>
                <w:rFonts w:ascii="Arial" w:hAnsi="Arial" w:cs="Arial"/>
                <w:color w:val="auto"/>
                <w:sz w:val="22"/>
                <w:szCs w:val="22"/>
              </w:rPr>
              <w:t xml:space="preserve"> 202</w:t>
            </w:r>
            <w:r>
              <w:rPr>
                <w:rFonts w:ascii="Arial" w:hAnsi="Arial" w:cs="Arial"/>
                <w:color w:val="auto"/>
                <w:sz w:val="22"/>
                <w:szCs w:val="22"/>
              </w:rPr>
              <w:t>1</w:t>
            </w:r>
            <w:r w:rsidRPr="004F0AA0">
              <w:rPr>
                <w:rFonts w:ascii="Arial" w:hAnsi="Arial" w:cs="Arial"/>
                <w:color w:val="auto"/>
                <w:sz w:val="22"/>
                <w:szCs w:val="22"/>
              </w:rPr>
              <w:t>.</w:t>
            </w:r>
          </w:p>
        </w:tc>
      </w:tr>
      <w:tr w:rsidR="00C779E8" w14:paraId="5B930627" w14:textId="77777777">
        <w:tc>
          <w:tcPr>
            <w:tcW w:w="9520" w:type="dxa"/>
          </w:tcPr>
          <w:p w14:paraId="4C7C6748" w14:textId="6D1502F5" w:rsidR="00C779E8" w:rsidRPr="004F0AA0" w:rsidRDefault="00C779E8">
            <w:pPr>
              <w:pStyle w:val="TBullet"/>
              <w:rPr>
                <w:rFonts w:ascii="Arial" w:hAnsi="Arial" w:cs="Arial"/>
                <w:sz w:val="22"/>
                <w:szCs w:val="22"/>
              </w:rPr>
            </w:pPr>
            <w:r w:rsidRPr="004F0AA0">
              <w:rPr>
                <w:rFonts w:ascii="Arial" w:hAnsi="Arial" w:cs="Arial"/>
                <w:sz w:val="22"/>
                <w:szCs w:val="22"/>
              </w:rPr>
              <w:t xml:space="preserve">The Council was consulted about </w:t>
            </w:r>
            <w:r w:rsidR="008966F7" w:rsidRPr="004F0AA0">
              <w:rPr>
                <w:rFonts w:ascii="Arial" w:hAnsi="Arial" w:cs="Arial"/>
                <w:sz w:val="22"/>
                <w:szCs w:val="22"/>
              </w:rPr>
              <w:t>the</w:t>
            </w:r>
            <w:r w:rsidRPr="004F0AA0">
              <w:rPr>
                <w:rFonts w:ascii="Arial" w:hAnsi="Arial" w:cs="Arial"/>
                <w:sz w:val="22"/>
                <w:szCs w:val="22"/>
              </w:rPr>
              <w:t xml:space="preserve"> representation on </w:t>
            </w:r>
            <w:r w:rsidR="004F29C3" w:rsidRPr="00AF03EC">
              <w:rPr>
                <w:rFonts w:ascii="Arial" w:hAnsi="Arial" w:cs="Arial"/>
                <w:color w:val="auto"/>
                <w:sz w:val="22"/>
                <w:szCs w:val="22"/>
              </w:rPr>
              <w:t>15</w:t>
            </w:r>
            <w:r w:rsidR="004F29C3">
              <w:rPr>
                <w:rFonts w:ascii="Arial" w:hAnsi="Arial" w:cs="Arial"/>
                <w:color w:val="auto"/>
                <w:sz w:val="22"/>
                <w:szCs w:val="22"/>
              </w:rPr>
              <w:t xml:space="preserve"> August 2022</w:t>
            </w:r>
            <w:r w:rsidRPr="004F0AA0">
              <w:rPr>
                <w:rFonts w:ascii="Arial" w:hAnsi="Arial" w:cs="Arial"/>
                <w:color w:val="auto"/>
                <w:sz w:val="22"/>
                <w:szCs w:val="22"/>
              </w:rPr>
              <w:t xml:space="preserve"> </w:t>
            </w:r>
            <w:r w:rsidRPr="004F0AA0">
              <w:rPr>
                <w:rFonts w:ascii="Arial" w:hAnsi="Arial" w:cs="Arial"/>
                <w:sz w:val="22"/>
                <w:szCs w:val="22"/>
              </w:rPr>
              <w:t xml:space="preserve">and the Council’s response was made on </w:t>
            </w:r>
            <w:r w:rsidR="002D1CFA">
              <w:rPr>
                <w:rFonts w:ascii="Arial" w:hAnsi="Arial" w:cs="Arial"/>
                <w:sz w:val="22"/>
                <w:szCs w:val="22"/>
              </w:rPr>
              <w:t>22</w:t>
            </w:r>
            <w:r w:rsidR="000B60A5" w:rsidRPr="004F0AA0">
              <w:rPr>
                <w:rFonts w:ascii="Arial" w:hAnsi="Arial" w:cs="Arial"/>
                <w:sz w:val="22"/>
                <w:szCs w:val="22"/>
              </w:rPr>
              <w:t xml:space="preserve"> September 2022</w:t>
            </w:r>
            <w:r w:rsidRPr="004F0AA0">
              <w:rPr>
                <w:rFonts w:ascii="Arial" w:hAnsi="Arial" w:cs="Arial"/>
                <w:sz w:val="22"/>
                <w:szCs w:val="22"/>
              </w:rPr>
              <w:t>.</w:t>
            </w:r>
          </w:p>
        </w:tc>
      </w:tr>
      <w:tr w:rsidR="00C779E8" w14:paraId="2529C6FE" w14:textId="77777777">
        <w:tc>
          <w:tcPr>
            <w:tcW w:w="9520" w:type="dxa"/>
            <w:tcBorders>
              <w:bottom w:val="single" w:sz="6" w:space="0" w:color="000000"/>
            </w:tcBorders>
          </w:tcPr>
          <w:p w14:paraId="325FED92" w14:textId="77777777" w:rsidR="00C779E8" w:rsidRDefault="00C779E8">
            <w:pPr>
              <w:spacing w:before="60"/>
              <w:rPr>
                <w:b/>
                <w:color w:val="000000"/>
                <w:sz w:val="8"/>
              </w:rPr>
            </w:pPr>
            <w:bookmarkStart w:id="1" w:name="bmkReturn"/>
            <w:bookmarkEnd w:id="1"/>
          </w:p>
        </w:tc>
      </w:tr>
    </w:tbl>
    <w:p w14:paraId="4EC3C6A7" w14:textId="77777777" w:rsidR="00C779E8" w:rsidRPr="00A50E04" w:rsidRDefault="00C779E8">
      <w:pPr>
        <w:pStyle w:val="Heading6blackfont"/>
        <w:rPr>
          <w:rFonts w:ascii="Arial" w:hAnsi="Arial" w:cs="Arial"/>
          <w:sz w:val="24"/>
          <w:szCs w:val="24"/>
        </w:rPr>
      </w:pPr>
      <w:r w:rsidRPr="00A50E04">
        <w:rPr>
          <w:rFonts w:ascii="Arial" w:hAnsi="Arial" w:cs="Arial"/>
          <w:sz w:val="24"/>
          <w:szCs w:val="24"/>
        </w:rPr>
        <w:t>Decision</w:t>
      </w:r>
    </w:p>
    <w:p w14:paraId="47A8E057" w14:textId="423B759B" w:rsidR="00C779E8" w:rsidRPr="00A50E04" w:rsidRDefault="00C779E8">
      <w:pPr>
        <w:pStyle w:val="Style1"/>
        <w:rPr>
          <w:rFonts w:ascii="Arial" w:hAnsi="Arial" w:cs="Arial"/>
          <w:sz w:val="24"/>
          <w:szCs w:val="24"/>
        </w:rPr>
      </w:pPr>
      <w:r w:rsidRPr="00A50E04">
        <w:rPr>
          <w:rFonts w:ascii="Arial" w:hAnsi="Arial" w:cs="Arial"/>
          <w:sz w:val="24"/>
          <w:szCs w:val="24"/>
        </w:rPr>
        <w:t xml:space="preserve">The Council </w:t>
      </w:r>
      <w:r w:rsidR="002C12BA">
        <w:rPr>
          <w:rFonts w:ascii="Arial" w:hAnsi="Arial" w:cs="Arial"/>
          <w:sz w:val="24"/>
          <w:szCs w:val="24"/>
        </w:rPr>
        <w:t xml:space="preserve">is </w:t>
      </w:r>
      <w:r w:rsidRPr="00A50E04">
        <w:rPr>
          <w:rFonts w:ascii="Arial" w:hAnsi="Arial" w:cs="Arial"/>
          <w:sz w:val="24"/>
          <w:szCs w:val="24"/>
        </w:rPr>
        <w:t>directed to determine the above-mention</w:t>
      </w:r>
      <w:r w:rsidR="00D25177" w:rsidRPr="00A50E04">
        <w:rPr>
          <w:rFonts w:ascii="Arial" w:hAnsi="Arial" w:cs="Arial"/>
          <w:sz w:val="24"/>
          <w:szCs w:val="24"/>
        </w:rPr>
        <w:t>ed</w:t>
      </w:r>
      <w:r w:rsidRPr="00A50E04">
        <w:rPr>
          <w:rFonts w:ascii="Arial" w:hAnsi="Arial" w:cs="Arial"/>
          <w:sz w:val="24"/>
          <w:szCs w:val="24"/>
        </w:rPr>
        <w:t xml:space="preserve"> application</w:t>
      </w:r>
      <w:r w:rsidR="005707D6">
        <w:rPr>
          <w:rFonts w:ascii="Arial" w:hAnsi="Arial" w:cs="Arial"/>
          <w:sz w:val="24"/>
          <w:szCs w:val="24"/>
        </w:rPr>
        <w:t>s</w:t>
      </w:r>
      <w:r w:rsidRPr="00A50E04">
        <w:rPr>
          <w:rFonts w:ascii="Arial" w:hAnsi="Arial" w:cs="Arial"/>
          <w:sz w:val="24"/>
          <w:szCs w:val="24"/>
        </w:rPr>
        <w:t>.</w:t>
      </w:r>
    </w:p>
    <w:p w14:paraId="34B3441F" w14:textId="77777777" w:rsidR="00C779E8" w:rsidRPr="00A50E04" w:rsidRDefault="00C779E8">
      <w:pPr>
        <w:pStyle w:val="Heading6blackfont"/>
        <w:rPr>
          <w:rFonts w:ascii="Arial" w:hAnsi="Arial" w:cs="Arial"/>
          <w:sz w:val="24"/>
          <w:szCs w:val="24"/>
        </w:rPr>
      </w:pPr>
      <w:r w:rsidRPr="00A50E04">
        <w:rPr>
          <w:rFonts w:ascii="Arial" w:hAnsi="Arial" w:cs="Arial"/>
          <w:sz w:val="24"/>
          <w:szCs w:val="24"/>
        </w:rPr>
        <w:t>Reasons</w:t>
      </w:r>
    </w:p>
    <w:p w14:paraId="1BC0F22B" w14:textId="77777777" w:rsidR="0066566F" w:rsidRDefault="00C779E8">
      <w:pPr>
        <w:pStyle w:val="Style1"/>
        <w:rPr>
          <w:rFonts w:ascii="Arial" w:hAnsi="Arial" w:cs="Arial"/>
          <w:sz w:val="24"/>
          <w:szCs w:val="24"/>
        </w:rPr>
      </w:pPr>
      <w:r w:rsidRPr="00A50E04">
        <w:rPr>
          <w:rFonts w:ascii="Arial" w:hAnsi="Arial" w:cs="Arial"/>
          <w:sz w:val="24"/>
          <w:szCs w:val="24"/>
        </w:rPr>
        <w:t>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w:t>
      </w:r>
    </w:p>
    <w:p w14:paraId="0C934C50" w14:textId="7A4BD796" w:rsidR="002B0BA1" w:rsidRPr="00C31FAD" w:rsidRDefault="00996473" w:rsidP="00ED6A99">
      <w:pPr>
        <w:pStyle w:val="Style1"/>
        <w:rPr>
          <w:rFonts w:ascii="Arial" w:hAnsi="Arial" w:cs="Arial"/>
          <w:sz w:val="24"/>
          <w:szCs w:val="24"/>
        </w:rPr>
      </w:pPr>
      <w:r>
        <w:rPr>
          <w:rFonts w:ascii="Arial" w:hAnsi="Arial" w:cs="Arial"/>
          <w:sz w:val="24"/>
          <w:szCs w:val="24"/>
        </w:rPr>
        <w:t xml:space="preserve">Current guidance </w:t>
      </w:r>
      <w:r w:rsidR="00346A3B">
        <w:rPr>
          <w:rFonts w:ascii="Arial" w:hAnsi="Arial" w:cs="Arial"/>
          <w:sz w:val="24"/>
          <w:szCs w:val="24"/>
        </w:rPr>
        <w:t>contained within the Rights of Way Circular</w:t>
      </w:r>
      <w:r w:rsidR="009623F5">
        <w:rPr>
          <w:rFonts w:ascii="Arial" w:hAnsi="Arial" w:cs="Arial"/>
          <w:sz w:val="24"/>
          <w:szCs w:val="24"/>
        </w:rPr>
        <w:t xml:space="preserve"> 1/09 Version 2, October 2009</w:t>
      </w:r>
      <w:r w:rsidR="00825313">
        <w:rPr>
          <w:rFonts w:ascii="Arial" w:hAnsi="Arial" w:cs="Arial"/>
          <w:sz w:val="24"/>
          <w:szCs w:val="24"/>
        </w:rPr>
        <w:t xml:space="preserve"> and published by </w:t>
      </w:r>
      <w:r w:rsidR="006F529C">
        <w:rPr>
          <w:rFonts w:ascii="Arial" w:hAnsi="Arial" w:cs="Arial"/>
          <w:sz w:val="24"/>
          <w:szCs w:val="24"/>
        </w:rPr>
        <w:t>the Department for Environment, Food and Rural Affairs</w:t>
      </w:r>
      <w:r w:rsidR="00825313">
        <w:rPr>
          <w:rFonts w:ascii="Arial" w:hAnsi="Arial" w:cs="Arial"/>
          <w:sz w:val="24"/>
          <w:szCs w:val="24"/>
        </w:rPr>
        <w:t xml:space="preserve"> </w:t>
      </w:r>
      <w:r w:rsidR="006832DE">
        <w:rPr>
          <w:rFonts w:ascii="Arial" w:hAnsi="Arial" w:cs="Arial"/>
          <w:sz w:val="24"/>
          <w:szCs w:val="24"/>
        </w:rPr>
        <w:t>details</w:t>
      </w:r>
      <w:r w:rsidR="00825313">
        <w:rPr>
          <w:rFonts w:ascii="Arial" w:hAnsi="Arial" w:cs="Arial"/>
          <w:sz w:val="24"/>
          <w:szCs w:val="24"/>
        </w:rPr>
        <w:t xml:space="preserve"> the following: </w:t>
      </w:r>
      <w:r w:rsidR="00C779E8" w:rsidRPr="00A50E04">
        <w:rPr>
          <w:rFonts w:ascii="Arial" w:hAnsi="Arial" w:cs="Arial"/>
          <w:sz w:val="24"/>
          <w:szCs w:val="24"/>
        </w:rPr>
        <w:t xml:space="preserve">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w:t>
      </w:r>
      <w:r w:rsidR="00C779E8" w:rsidRPr="00C31FAD">
        <w:rPr>
          <w:rFonts w:ascii="Arial" w:hAnsi="Arial" w:cs="Arial"/>
          <w:sz w:val="24"/>
          <w:szCs w:val="24"/>
        </w:rPr>
        <w:t>authority or expressed intentions of further action on the application in question, the circumstances of the case and any views expressed by the applicant.</w:t>
      </w:r>
    </w:p>
    <w:p w14:paraId="51D59EC3" w14:textId="7424CE0E" w:rsidR="003F6ED4" w:rsidRPr="00C31FAD" w:rsidRDefault="0067419E" w:rsidP="00C31FAD">
      <w:pPr>
        <w:pStyle w:val="Style1"/>
        <w:tabs>
          <w:tab w:val="clear" w:pos="720"/>
        </w:tabs>
        <w:rPr>
          <w:rFonts w:ascii="Arial" w:hAnsi="Arial" w:cs="Arial"/>
          <w:sz w:val="24"/>
          <w:szCs w:val="24"/>
        </w:rPr>
      </w:pPr>
      <w:r w:rsidRPr="00C31FAD">
        <w:rPr>
          <w:rFonts w:ascii="Arial" w:hAnsi="Arial" w:cs="Arial"/>
          <w:sz w:val="24"/>
          <w:szCs w:val="24"/>
        </w:rPr>
        <w:lastRenderedPageBreak/>
        <w:t>Initial checks have been made by the Council to validate the application</w:t>
      </w:r>
      <w:r w:rsidR="008F1600">
        <w:rPr>
          <w:rFonts w:ascii="Arial" w:hAnsi="Arial" w:cs="Arial"/>
          <w:sz w:val="24"/>
          <w:szCs w:val="24"/>
        </w:rPr>
        <w:t>s</w:t>
      </w:r>
      <w:r w:rsidRPr="00C31FAD">
        <w:rPr>
          <w:rFonts w:ascii="Arial" w:hAnsi="Arial" w:cs="Arial"/>
          <w:sz w:val="24"/>
          <w:szCs w:val="24"/>
        </w:rPr>
        <w:t xml:space="preserve"> and the case</w:t>
      </w:r>
      <w:r w:rsidR="008F1600">
        <w:rPr>
          <w:rFonts w:ascii="Arial" w:hAnsi="Arial" w:cs="Arial"/>
          <w:sz w:val="24"/>
          <w:szCs w:val="24"/>
        </w:rPr>
        <w:t>s</w:t>
      </w:r>
      <w:r w:rsidRPr="00C31FAD">
        <w:rPr>
          <w:rFonts w:ascii="Arial" w:hAnsi="Arial" w:cs="Arial"/>
          <w:sz w:val="24"/>
          <w:szCs w:val="24"/>
        </w:rPr>
        <w:t xml:space="preserve"> currently await </w:t>
      </w:r>
      <w:r w:rsidR="008F1600">
        <w:rPr>
          <w:rFonts w:ascii="Arial" w:hAnsi="Arial" w:cs="Arial"/>
          <w:sz w:val="24"/>
          <w:szCs w:val="24"/>
        </w:rPr>
        <w:t>their</w:t>
      </w:r>
      <w:r w:rsidRPr="00C31FAD">
        <w:rPr>
          <w:rFonts w:ascii="Arial" w:hAnsi="Arial" w:cs="Arial"/>
          <w:sz w:val="24"/>
          <w:szCs w:val="24"/>
        </w:rPr>
        <w:t xml:space="preserve"> turn for full investigation to begin. </w:t>
      </w:r>
      <w:r w:rsidR="00AD1DB1" w:rsidRPr="00C31FAD">
        <w:rPr>
          <w:rFonts w:ascii="Arial" w:hAnsi="Arial" w:cs="Arial"/>
          <w:sz w:val="24"/>
          <w:szCs w:val="24"/>
        </w:rPr>
        <w:t>T</w:t>
      </w:r>
      <w:r w:rsidRPr="00C31FAD">
        <w:rPr>
          <w:rFonts w:ascii="Arial" w:hAnsi="Arial" w:cs="Arial"/>
          <w:sz w:val="24"/>
          <w:szCs w:val="24"/>
        </w:rPr>
        <w:t>he Council normally investigates applications in chronological order of receipt</w:t>
      </w:r>
      <w:r w:rsidR="00777762" w:rsidRPr="00C31FAD">
        <w:rPr>
          <w:rFonts w:ascii="Arial" w:hAnsi="Arial" w:cs="Arial"/>
          <w:sz w:val="24"/>
          <w:szCs w:val="24"/>
        </w:rPr>
        <w:t>,</w:t>
      </w:r>
      <w:r w:rsidRPr="00C31FAD">
        <w:rPr>
          <w:rFonts w:ascii="Arial" w:hAnsi="Arial" w:cs="Arial"/>
          <w:sz w:val="24"/>
          <w:szCs w:val="24"/>
        </w:rPr>
        <w:t xml:space="preserve"> unless </w:t>
      </w:r>
      <w:r w:rsidR="00E31464" w:rsidRPr="00C31FAD">
        <w:rPr>
          <w:rFonts w:ascii="Arial" w:hAnsi="Arial" w:cs="Arial"/>
          <w:sz w:val="24"/>
          <w:szCs w:val="24"/>
        </w:rPr>
        <w:t xml:space="preserve">prioritisation is justified </w:t>
      </w:r>
      <w:r w:rsidR="004C02BA" w:rsidRPr="00C31FAD">
        <w:rPr>
          <w:rFonts w:ascii="Arial" w:hAnsi="Arial" w:cs="Arial"/>
          <w:sz w:val="24"/>
          <w:szCs w:val="24"/>
        </w:rPr>
        <w:t>by</w:t>
      </w:r>
      <w:r w:rsidRPr="00C31FAD">
        <w:rPr>
          <w:rFonts w:ascii="Arial" w:hAnsi="Arial" w:cs="Arial"/>
          <w:sz w:val="24"/>
          <w:szCs w:val="24"/>
        </w:rPr>
        <w:t xml:space="preserve"> one of the exceptional circumstances listed in their Statement</w:t>
      </w:r>
      <w:r w:rsidR="003B68C7" w:rsidRPr="00C31FAD">
        <w:rPr>
          <w:rFonts w:ascii="Arial" w:hAnsi="Arial" w:cs="Arial"/>
          <w:sz w:val="24"/>
          <w:szCs w:val="24"/>
        </w:rPr>
        <w:t xml:space="preserve"> of Priorities</w:t>
      </w:r>
      <w:r w:rsidRPr="00C31FAD">
        <w:rPr>
          <w:rFonts w:ascii="Arial" w:hAnsi="Arial" w:cs="Arial"/>
          <w:sz w:val="24"/>
          <w:szCs w:val="24"/>
        </w:rPr>
        <w:t xml:space="preserve"> – where a successful order would significantly enhance public safety; where the claimed route is threatened by imminent development; or where demand for the claimed route is particularly high, or it would form part of a recognised strategic link in the network.</w:t>
      </w:r>
      <w:r w:rsidR="00C31FAD" w:rsidRPr="00C31FAD">
        <w:rPr>
          <w:rFonts w:ascii="Arial" w:hAnsi="Arial" w:cs="Arial"/>
          <w:sz w:val="24"/>
          <w:szCs w:val="24"/>
        </w:rPr>
        <w:t xml:space="preserve"> </w:t>
      </w:r>
      <w:r w:rsidR="003F6ED4" w:rsidRPr="00C31FAD">
        <w:rPr>
          <w:rFonts w:ascii="Arial" w:hAnsi="Arial" w:cs="Arial"/>
          <w:sz w:val="24"/>
          <w:szCs w:val="24"/>
        </w:rPr>
        <w:t>However,</w:t>
      </w:r>
      <w:r w:rsidR="003B6D65" w:rsidRPr="00C31FAD">
        <w:rPr>
          <w:rFonts w:ascii="Arial" w:hAnsi="Arial" w:cs="Arial"/>
          <w:sz w:val="24"/>
          <w:szCs w:val="24"/>
        </w:rPr>
        <w:t xml:space="preserve"> a</w:t>
      </w:r>
      <w:r w:rsidR="003F6ED4" w:rsidRPr="00C31FAD">
        <w:rPr>
          <w:rFonts w:ascii="Arial" w:hAnsi="Arial" w:cs="Arial"/>
          <w:sz w:val="24"/>
          <w:szCs w:val="24"/>
        </w:rPr>
        <w:t xml:space="preserve">pplications subject to a determination date provided by the Planning Inspectorate are usually worked ahead of these, </w:t>
      </w:r>
      <w:r w:rsidR="00224AD2">
        <w:rPr>
          <w:rFonts w:ascii="Arial" w:hAnsi="Arial" w:cs="Arial"/>
          <w:sz w:val="24"/>
          <w:szCs w:val="24"/>
        </w:rPr>
        <w:t>where possible</w:t>
      </w:r>
      <w:r w:rsidR="003F1408">
        <w:rPr>
          <w:rFonts w:ascii="Arial" w:hAnsi="Arial" w:cs="Arial"/>
          <w:sz w:val="24"/>
          <w:szCs w:val="24"/>
        </w:rPr>
        <w:t>,</w:t>
      </w:r>
      <w:r w:rsidR="00224AD2">
        <w:rPr>
          <w:rFonts w:ascii="Arial" w:hAnsi="Arial" w:cs="Arial"/>
          <w:sz w:val="24"/>
          <w:szCs w:val="24"/>
        </w:rPr>
        <w:t xml:space="preserve"> </w:t>
      </w:r>
      <w:r w:rsidR="003F6ED4" w:rsidRPr="00C31FAD">
        <w:rPr>
          <w:rFonts w:ascii="Arial" w:hAnsi="Arial" w:cs="Arial"/>
          <w:sz w:val="24"/>
          <w:szCs w:val="24"/>
        </w:rPr>
        <w:t>in chronological order of the determination date.</w:t>
      </w:r>
    </w:p>
    <w:p w14:paraId="4A9A7F97" w14:textId="05C96737" w:rsidR="0067419E" w:rsidRDefault="006B7D49" w:rsidP="003B36E0">
      <w:pPr>
        <w:pStyle w:val="Style1"/>
        <w:rPr>
          <w:rFonts w:ascii="Arial" w:hAnsi="Arial" w:cs="Arial"/>
          <w:sz w:val="24"/>
          <w:szCs w:val="24"/>
        </w:rPr>
      </w:pPr>
      <w:r w:rsidRPr="00A54EC3">
        <w:rPr>
          <w:rFonts w:ascii="Arial" w:hAnsi="Arial" w:cs="Arial"/>
          <w:sz w:val="24"/>
          <w:szCs w:val="24"/>
        </w:rPr>
        <w:t>The application</w:t>
      </w:r>
      <w:r w:rsidRPr="00AF20CA">
        <w:rPr>
          <w:rFonts w:ascii="Arial" w:hAnsi="Arial" w:cs="Arial"/>
          <w:sz w:val="24"/>
          <w:szCs w:val="24"/>
        </w:rPr>
        <w:t xml:space="preserve"> from </w:t>
      </w:r>
      <w:r w:rsidR="00E70108">
        <w:rPr>
          <w:rFonts w:ascii="Arial" w:hAnsi="Arial" w:cs="Arial"/>
          <w:sz w:val="24"/>
          <w:szCs w:val="24"/>
        </w:rPr>
        <w:t>Christopher</w:t>
      </w:r>
      <w:r w:rsidRPr="00AF20CA">
        <w:rPr>
          <w:rFonts w:ascii="Arial" w:hAnsi="Arial" w:cs="Arial"/>
          <w:sz w:val="24"/>
          <w:szCs w:val="24"/>
        </w:rPr>
        <w:t xml:space="preserve"> Smith </w:t>
      </w:r>
      <w:r w:rsidR="001417D3">
        <w:rPr>
          <w:rFonts w:ascii="Arial" w:hAnsi="Arial" w:cs="Arial"/>
          <w:sz w:val="24"/>
          <w:szCs w:val="24"/>
        </w:rPr>
        <w:t xml:space="preserve">for ROW/3304690 </w:t>
      </w:r>
      <w:r w:rsidRPr="00AF20CA">
        <w:rPr>
          <w:rFonts w:ascii="Arial" w:hAnsi="Arial" w:cs="Arial"/>
          <w:sz w:val="24"/>
          <w:szCs w:val="24"/>
        </w:rPr>
        <w:t xml:space="preserve">was submitted on </w:t>
      </w:r>
      <w:r w:rsidR="00A46184">
        <w:rPr>
          <w:rFonts w:ascii="Arial" w:hAnsi="Arial" w:cs="Arial"/>
          <w:sz w:val="24"/>
          <w:szCs w:val="24"/>
        </w:rPr>
        <w:t>1 June 2021</w:t>
      </w:r>
      <w:r w:rsidR="005D2598" w:rsidRPr="00AF20CA">
        <w:rPr>
          <w:rFonts w:ascii="Arial" w:hAnsi="Arial" w:cs="Arial"/>
          <w:sz w:val="24"/>
          <w:szCs w:val="24"/>
        </w:rPr>
        <w:t xml:space="preserve"> </w:t>
      </w:r>
      <w:r w:rsidR="0067419E" w:rsidRPr="00AF20CA">
        <w:rPr>
          <w:rFonts w:ascii="Arial" w:hAnsi="Arial" w:cs="Arial"/>
          <w:sz w:val="24"/>
          <w:szCs w:val="24"/>
        </w:rPr>
        <w:t>and is ranked</w:t>
      </w:r>
      <w:r w:rsidR="006C7EFE" w:rsidRPr="00AF20CA">
        <w:rPr>
          <w:rFonts w:ascii="Arial" w:hAnsi="Arial" w:cs="Arial"/>
          <w:sz w:val="24"/>
          <w:szCs w:val="24"/>
        </w:rPr>
        <w:t xml:space="preserve"> at</w:t>
      </w:r>
      <w:r w:rsidR="0067419E" w:rsidRPr="00AF20CA">
        <w:rPr>
          <w:rFonts w:ascii="Arial" w:hAnsi="Arial" w:cs="Arial"/>
          <w:sz w:val="24"/>
          <w:szCs w:val="24"/>
        </w:rPr>
        <w:t xml:space="preserve"> </w:t>
      </w:r>
      <w:r w:rsidR="00EA4817">
        <w:rPr>
          <w:rFonts w:ascii="Arial" w:hAnsi="Arial" w:cs="Arial"/>
          <w:sz w:val="24"/>
          <w:szCs w:val="24"/>
        </w:rPr>
        <w:t>52</w:t>
      </w:r>
      <w:r w:rsidR="0067419E" w:rsidRPr="00AF20CA">
        <w:rPr>
          <w:rFonts w:ascii="Arial" w:hAnsi="Arial" w:cs="Arial"/>
          <w:sz w:val="24"/>
          <w:szCs w:val="24"/>
        </w:rPr>
        <w:t xml:space="preserve"> </w:t>
      </w:r>
      <w:r w:rsidR="001D2A71" w:rsidRPr="00AF20CA">
        <w:rPr>
          <w:rFonts w:ascii="Arial" w:hAnsi="Arial" w:cs="Arial"/>
          <w:sz w:val="24"/>
          <w:szCs w:val="24"/>
        </w:rPr>
        <w:t xml:space="preserve">of 79 </w:t>
      </w:r>
      <w:r w:rsidR="00B91A50" w:rsidRPr="00AF20CA">
        <w:rPr>
          <w:rFonts w:ascii="Arial" w:hAnsi="Arial" w:cs="Arial"/>
          <w:sz w:val="24"/>
          <w:szCs w:val="24"/>
        </w:rPr>
        <w:t>o</w:t>
      </w:r>
      <w:r w:rsidR="0067419E" w:rsidRPr="00AF20CA">
        <w:rPr>
          <w:rFonts w:ascii="Arial" w:hAnsi="Arial" w:cs="Arial"/>
          <w:sz w:val="24"/>
          <w:szCs w:val="24"/>
        </w:rPr>
        <w:t>n the</w:t>
      </w:r>
      <w:r w:rsidR="009B2AD2">
        <w:rPr>
          <w:rFonts w:ascii="Arial" w:hAnsi="Arial" w:cs="Arial"/>
          <w:sz w:val="24"/>
          <w:szCs w:val="24"/>
        </w:rPr>
        <w:t xml:space="preserve"> Council</w:t>
      </w:r>
      <w:r w:rsidR="004151E7">
        <w:rPr>
          <w:rFonts w:ascii="Arial" w:hAnsi="Arial" w:cs="Arial"/>
          <w:sz w:val="24"/>
          <w:szCs w:val="24"/>
        </w:rPr>
        <w:t>’</w:t>
      </w:r>
      <w:r w:rsidR="009B2AD2">
        <w:rPr>
          <w:rFonts w:ascii="Arial" w:hAnsi="Arial" w:cs="Arial"/>
          <w:sz w:val="24"/>
          <w:szCs w:val="24"/>
        </w:rPr>
        <w:t>s</w:t>
      </w:r>
      <w:r w:rsidR="0067419E" w:rsidRPr="00AF20CA">
        <w:rPr>
          <w:rFonts w:ascii="Arial" w:hAnsi="Arial" w:cs="Arial"/>
          <w:sz w:val="24"/>
          <w:szCs w:val="24"/>
        </w:rPr>
        <w:t xml:space="preserve"> list of </w:t>
      </w:r>
      <w:r w:rsidR="00F171D6" w:rsidRPr="00AF20CA">
        <w:rPr>
          <w:rFonts w:ascii="Arial" w:hAnsi="Arial" w:cs="Arial"/>
          <w:sz w:val="24"/>
          <w:szCs w:val="24"/>
        </w:rPr>
        <w:t>outstanding</w:t>
      </w:r>
      <w:r w:rsidR="00734539" w:rsidRPr="00AF20CA">
        <w:rPr>
          <w:rFonts w:ascii="Arial" w:hAnsi="Arial" w:cs="Arial"/>
          <w:sz w:val="24"/>
          <w:szCs w:val="24"/>
        </w:rPr>
        <w:t xml:space="preserve"> Definitive Map Modification Order</w:t>
      </w:r>
      <w:r w:rsidR="00EE6C92">
        <w:rPr>
          <w:rFonts w:ascii="Arial" w:hAnsi="Arial" w:cs="Arial"/>
          <w:sz w:val="24"/>
          <w:szCs w:val="24"/>
        </w:rPr>
        <w:t xml:space="preserve"> (DMMO)</w:t>
      </w:r>
      <w:r w:rsidR="00734539" w:rsidRPr="00AF20CA">
        <w:rPr>
          <w:rFonts w:ascii="Arial" w:hAnsi="Arial" w:cs="Arial"/>
          <w:sz w:val="24"/>
          <w:szCs w:val="24"/>
        </w:rPr>
        <w:t xml:space="preserve"> </w:t>
      </w:r>
      <w:r w:rsidR="0067419E" w:rsidRPr="00AF20CA">
        <w:rPr>
          <w:rFonts w:ascii="Arial" w:hAnsi="Arial" w:cs="Arial"/>
          <w:sz w:val="24"/>
          <w:szCs w:val="24"/>
        </w:rPr>
        <w:t>applications</w:t>
      </w:r>
      <w:r w:rsidR="00DD0D07">
        <w:rPr>
          <w:rFonts w:ascii="Arial" w:hAnsi="Arial" w:cs="Arial"/>
          <w:sz w:val="24"/>
          <w:szCs w:val="24"/>
        </w:rPr>
        <w:t xml:space="preserve">. The application for ROW/3304692 was submitted on </w:t>
      </w:r>
      <w:r w:rsidR="00282A11">
        <w:rPr>
          <w:rFonts w:ascii="Arial" w:hAnsi="Arial" w:cs="Arial"/>
          <w:sz w:val="24"/>
          <w:szCs w:val="24"/>
        </w:rPr>
        <w:t xml:space="preserve">18 June 2021 and is ranked at </w:t>
      </w:r>
      <w:r w:rsidR="00D30E57">
        <w:rPr>
          <w:rFonts w:ascii="Arial" w:hAnsi="Arial" w:cs="Arial"/>
          <w:sz w:val="24"/>
          <w:szCs w:val="24"/>
        </w:rPr>
        <w:t>54 of 79 on the Council’s list.</w:t>
      </w:r>
      <w:r w:rsidR="00BF785F">
        <w:rPr>
          <w:rFonts w:ascii="Arial" w:hAnsi="Arial" w:cs="Arial"/>
          <w:sz w:val="24"/>
          <w:szCs w:val="24"/>
        </w:rPr>
        <w:t xml:space="preserve"> </w:t>
      </w:r>
      <w:r w:rsidR="00DD1D84">
        <w:rPr>
          <w:rFonts w:ascii="Arial" w:hAnsi="Arial" w:cs="Arial"/>
          <w:sz w:val="24"/>
          <w:szCs w:val="24"/>
        </w:rPr>
        <w:t>It is understood that</w:t>
      </w:r>
      <w:r w:rsidR="00BF785F">
        <w:rPr>
          <w:rFonts w:ascii="Arial" w:hAnsi="Arial" w:cs="Arial"/>
          <w:sz w:val="24"/>
          <w:szCs w:val="24"/>
        </w:rPr>
        <w:t xml:space="preserve"> </w:t>
      </w:r>
      <w:r w:rsidR="00A80562">
        <w:rPr>
          <w:rFonts w:ascii="Arial" w:hAnsi="Arial" w:cs="Arial"/>
          <w:sz w:val="24"/>
          <w:szCs w:val="24"/>
        </w:rPr>
        <w:t xml:space="preserve">other cases currently awaiting </w:t>
      </w:r>
      <w:r w:rsidR="00215CA6">
        <w:rPr>
          <w:rFonts w:ascii="Arial" w:hAnsi="Arial" w:cs="Arial"/>
          <w:sz w:val="24"/>
          <w:szCs w:val="24"/>
        </w:rPr>
        <w:t>D</w:t>
      </w:r>
      <w:r w:rsidR="00A80562">
        <w:rPr>
          <w:rFonts w:ascii="Arial" w:hAnsi="Arial" w:cs="Arial"/>
          <w:sz w:val="24"/>
          <w:szCs w:val="24"/>
        </w:rPr>
        <w:t xml:space="preserve">irection </w:t>
      </w:r>
      <w:r w:rsidR="00215CA6">
        <w:rPr>
          <w:rFonts w:ascii="Arial" w:hAnsi="Arial" w:cs="Arial"/>
          <w:sz w:val="24"/>
          <w:szCs w:val="24"/>
        </w:rPr>
        <w:t>D</w:t>
      </w:r>
      <w:r w:rsidR="00A80562">
        <w:rPr>
          <w:rFonts w:ascii="Arial" w:hAnsi="Arial" w:cs="Arial"/>
          <w:sz w:val="24"/>
          <w:szCs w:val="24"/>
        </w:rPr>
        <w:t>ecisions may</w:t>
      </w:r>
      <w:r w:rsidR="005E7462">
        <w:rPr>
          <w:rFonts w:ascii="Arial" w:hAnsi="Arial" w:cs="Arial"/>
          <w:sz w:val="24"/>
          <w:szCs w:val="24"/>
        </w:rPr>
        <w:t xml:space="preserve"> </w:t>
      </w:r>
      <w:r w:rsidR="00693F70">
        <w:rPr>
          <w:rFonts w:ascii="Arial" w:hAnsi="Arial" w:cs="Arial"/>
          <w:sz w:val="24"/>
          <w:szCs w:val="24"/>
        </w:rPr>
        <w:t xml:space="preserve">mean that </w:t>
      </w:r>
      <w:r w:rsidR="005E7462">
        <w:rPr>
          <w:rFonts w:ascii="Arial" w:hAnsi="Arial" w:cs="Arial"/>
          <w:sz w:val="24"/>
          <w:szCs w:val="24"/>
        </w:rPr>
        <w:t>th</w:t>
      </w:r>
      <w:r w:rsidR="00F44D01">
        <w:rPr>
          <w:rFonts w:ascii="Arial" w:hAnsi="Arial" w:cs="Arial"/>
          <w:sz w:val="24"/>
          <w:szCs w:val="24"/>
        </w:rPr>
        <w:t>ese</w:t>
      </w:r>
      <w:r w:rsidR="005E7462">
        <w:rPr>
          <w:rFonts w:ascii="Arial" w:hAnsi="Arial" w:cs="Arial"/>
          <w:sz w:val="24"/>
          <w:szCs w:val="24"/>
        </w:rPr>
        <w:t xml:space="preserve"> </w:t>
      </w:r>
      <w:r w:rsidR="00B7475D">
        <w:rPr>
          <w:rFonts w:ascii="Arial" w:hAnsi="Arial" w:cs="Arial"/>
          <w:sz w:val="24"/>
          <w:szCs w:val="24"/>
        </w:rPr>
        <w:t>application</w:t>
      </w:r>
      <w:r w:rsidR="001A5142">
        <w:rPr>
          <w:rFonts w:ascii="Arial" w:hAnsi="Arial" w:cs="Arial"/>
          <w:sz w:val="24"/>
          <w:szCs w:val="24"/>
        </w:rPr>
        <w:t>s</w:t>
      </w:r>
      <w:r w:rsidR="005E7462">
        <w:rPr>
          <w:rFonts w:ascii="Arial" w:hAnsi="Arial" w:cs="Arial"/>
          <w:sz w:val="24"/>
          <w:szCs w:val="24"/>
        </w:rPr>
        <w:t xml:space="preserve"> </w:t>
      </w:r>
      <w:r w:rsidR="00693F70">
        <w:rPr>
          <w:rFonts w:ascii="Arial" w:hAnsi="Arial" w:cs="Arial"/>
          <w:sz w:val="24"/>
          <w:szCs w:val="24"/>
        </w:rPr>
        <w:t>descend</w:t>
      </w:r>
      <w:r w:rsidR="00CD30B0">
        <w:rPr>
          <w:rFonts w:ascii="Arial" w:hAnsi="Arial" w:cs="Arial"/>
          <w:sz w:val="24"/>
          <w:szCs w:val="24"/>
        </w:rPr>
        <w:t xml:space="preserve"> </w:t>
      </w:r>
      <w:r w:rsidR="008820AA">
        <w:rPr>
          <w:rFonts w:ascii="Arial" w:hAnsi="Arial" w:cs="Arial"/>
          <w:sz w:val="24"/>
          <w:szCs w:val="24"/>
        </w:rPr>
        <w:t>further down</w:t>
      </w:r>
      <w:r w:rsidR="005E7462">
        <w:rPr>
          <w:rFonts w:ascii="Arial" w:hAnsi="Arial" w:cs="Arial"/>
          <w:sz w:val="24"/>
          <w:szCs w:val="24"/>
        </w:rPr>
        <w:t xml:space="preserve"> the </w:t>
      </w:r>
      <w:r w:rsidR="002C464F">
        <w:rPr>
          <w:rFonts w:ascii="Arial" w:hAnsi="Arial" w:cs="Arial"/>
          <w:sz w:val="24"/>
          <w:szCs w:val="24"/>
        </w:rPr>
        <w:t>list</w:t>
      </w:r>
      <w:r w:rsidR="0067419E" w:rsidRPr="00AF20CA">
        <w:rPr>
          <w:rFonts w:ascii="Arial" w:hAnsi="Arial" w:cs="Arial"/>
          <w:sz w:val="24"/>
          <w:szCs w:val="24"/>
        </w:rPr>
        <w:t xml:space="preserve">. The Council is unable to give an accurate timescale as to when </w:t>
      </w:r>
      <w:r w:rsidR="00AF1531" w:rsidRPr="00AF20CA">
        <w:rPr>
          <w:rFonts w:ascii="Arial" w:hAnsi="Arial" w:cs="Arial"/>
          <w:sz w:val="24"/>
          <w:szCs w:val="24"/>
        </w:rPr>
        <w:t>th</w:t>
      </w:r>
      <w:r w:rsidR="00215CA6">
        <w:rPr>
          <w:rFonts w:ascii="Arial" w:hAnsi="Arial" w:cs="Arial"/>
          <w:sz w:val="24"/>
          <w:szCs w:val="24"/>
        </w:rPr>
        <w:t>e</w:t>
      </w:r>
      <w:r w:rsidR="00AF1531" w:rsidRPr="00AF20CA">
        <w:rPr>
          <w:rFonts w:ascii="Arial" w:hAnsi="Arial" w:cs="Arial"/>
          <w:sz w:val="24"/>
          <w:szCs w:val="24"/>
        </w:rPr>
        <w:t>s</w:t>
      </w:r>
      <w:r w:rsidR="00215CA6">
        <w:rPr>
          <w:rFonts w:ascii="Arial" w:hAnsi="Arial" w:cs="Arial"/>
          <w:sz w:val="24"/>
          <w:szCs w:val="24"/>
        </w:rPr>
        <w:t>e</w:t>
      </w:r>
      <w:r w:rsidR="00AF1531" w:rsidRPr="00AF20CA">
        <w:rPr>
          <w:rFonts w:ascii="Arial" w:hAnsi="Arial" w:cs="Arial"/>
          <w:sz w:val="24"/>
          <w:szCs w:val="24"/>
        </w:rPr>
        <w:t xml:space="preserve"> case</w:t>
      </w:r>
      <w:r w:rsidR="00215CA6">
        <w:rPr>
          <w:rFonts w:ascii="Arial" w:hAnsi="Arial" w:cs="Arial"/>
          <w:sz w:val="24"/>
          <w:szCs w:val="24"/>
        </w:rPr>
        <w:t>s</w:t>
      </w:r>
      <w:r w:rsidR="0067419E" w:rsidRPr="00AF20CA">
        <w:rPr>
          <w:rFonts w:ascii="Arial" w:hAnsi="Arial" w:cs="Arial"/>
          <w:sz w:val="24"/>
          <w:szCs w:val="24"/>
        </w:rPr>
        <w:t xml:space="preserve"> will be </w:t>
      </w:r>
      <w:r w:rsidR="00E32968" w:rsidRPr="00AF20CA">
        <w:rPr>
          <w:rFonts w:ascii="Arial" w:hAnsi="Arial" w:cs="Arial"/>
          <w:sz w:val="24"/>
          <w:szCs w:val="24"/>
        </w:rPr>
        <w:t>investigated but</w:t>
      </w:r>
      <w:r w:rsidR="0067419E" w:rsidRPr="00AF20CA">
        <w:rPr>
          <w:rFonts w:ascii="Arial" w:hAnsi="Arial" w:cs="Arial"/>
          <w:sz w:val="24"/>
          <w:szCs w:val="24"/>
        </w:rPr>
        <w:t xml:space="preserve"> </w:t>
      </w:r>
      <w:r w:rsidR="00A74082" w:rsidRPr="00AF20CA">
        <w:rPr>
          <w:rFonts w:ascii="Arial" w:hAnsi="Arial" w:cs="Arial"/>
          <w:sz w:val="24"/>
          <w:szCs w:val="24"/>
        </w:rPr>
        <w:t>has</w:t>
      </w:r>
      <w:r w:rsidR="0067419E" w:rsidRPr="00AF20CA">
        <w:rPr>
          <w:rFonts w:ascii="Arial" w:hAnsi="Arial" w:cs="Arial"/>
          <w:sz w:val="24"/>
          <w:szCs w:val="24"/>
        </w:rPr>
        <w:t xml:space="preserve"> estimated </w:t>
      </w:r>
      <w:r w:rsidR="00573D66" w:rsidRPr="00AF20CA">
        <w:rPr>
          <w:rFonts w:ascii="Arial" w:hAnsi="Arial" w:cs="Arial"/>
          <w:sz w:val="24"/>
          <w:szCs w:val="24"/>
        </w:rPr>
        <w:t xml:space="preserve">a </w:t>
      </w:r>
      <w:r w:rsidR="0067419E" w:rsidRPr="00AF20CA">
        <w:rPr>
          <w:rFonts w:ascii="Arial" w:hAnsi="Arial" w:cs="Arial"/>
          <w:sz w:val="24"/>
          <w:szCs w:val="24"/>
        </w:rPr>
        <w:t>time</w:t>
      </w:r>
      <w:r w:rsidR="00573D66" w:rsidRPr="00AF20CA">
        <w:rPr>
          <w:rFonts w:ascii="Arial" w:hAnsi="Arial" w:cs="Arial"/>
          <w:sz w:val="24"/>
          <w:szCs w:val="24"/>
        </w:rPr>
        <w:t>frame of</w:t>
      </w:r>
      <w:r w:rsidR="0067419E" w:rsidRPr="00AF20CA">
        <w:rPr>
          <w:rFonts w:ascii="Arial" w:hAnsi="Arial" w:cs="Arial"/>
          <w:sz w:val="24"/>
          <w:szCs w:val="24"/>
        </w:rPr>
        <w:t xml:space="preserve"> </w:t>
      </w:r>
      <w:r w:rsidR="00F806B2">
        <w:rPr>
          <w:rFonts w:ascii="Arial" w:hAnsi="Arial" w:cs="Arial"/>
          <w:sz w:val="24"/>
          <w:szCs w:val="24"/>
        </w:rPr>
        <w:t>5</w:t>
      </w:r>
      <w:r w:rsidR="0067419E" w:rsidRPr="00AF20CA">
        <w:rPr>
          <w:rFonts w:ascii="Arial" w:hAnsi="Arial" w:cs="Arial"/>
          <w:sz w:val="24"/>
          <w:szCs w:val="24"/>
        </w:rPr>
        <w:t>-</w:t>
      </w:r>
      <w:r w:rsidR="00F806B2">
        <w:rPr>
          <w:rFonts w:ascii="Arial" w:hAnsi="Arial" w:cs="Arial"/>
          <w:sz w:val="24"/>
          <w:szCs w:val="24"/>
        </w:rPr>
        <w:t>6</w:t>
      </w:r>
      <w:r w:rsidR="0067419E" w:rsidRPr="00AF20CA">
        <w:rPr>
          <w:rFonts w:ascii="Arial" w:hAnsi="Arial" w:cs="Arial"/>
          <w:sz w:val="24"/>
          <w:szCs w:val="24"/>
        </w:rPr>
        <w:t xml:space="preserve"> years</w:t>
      </w:r>
      <w:r w:rsidR="00613746" w:rsidRPr="00AF20CA">
        <w:rPr>
          <w:rFonts w:ascii="Arial" w:hAnsi="Arial" w:cs="Arial"/>
          <w:sz w:val="24"/>
          <w:szCs w:val="24"/>
        </w:rPr>
        <w:t xml:space="preserve"> at the earliest</w:t>
      </w:r>
      <w:r w:rsidR="0067419E" w:rsidRPr="00AF20CA">
        <w:rPr>
          <w:rFonts w:ascii="Arial" w:hAnsi="Arial" w:cs="Arial"/>
          <w:sz w:val="24"/>
          <w:szCs w:val="24"/>
        </w:rPr>
        <w:t xml:space="preserve">. </w:t>
      </w:r>
      <w:r w:rsidR="009F5031" w:rsidRPr="00AF20CA">
        <w:rPr>
          <w:rFonts w:ascii="Arial" w:hAnsi="Arial" w:cs="Arial"/>
          <w:sz w:val="24"/>
          <w:szCs w:val="24"/>
        </w:rPr>
        <w:t xml:space="preserve">The Council submits that there are no special circumstances that would require </w:t>
      </w:r>
      <w:r w:rsidR="00A54EC3">
        <w:rPr>
          <w:rFonts w:ascii="Arial" w:hAnsi="Arial" w:cs="Arial"/>
          <w:sz w:val="24"/>
          <w:szCs w:val="24"/>
        </w:rPr>
        <w:t>either</w:t>
      </w:r>
      <w:r w:rsidR="009F5031" w:rsidRPr="00AF20CA">
        <w:rPr>
          <w:rFonts w:ascii="Arial" w:hAnsi="Arial" w:cs="Arial"/>
          <w:sz w:val="24"/>
          <w:szCs w:val="24"/>
        </w:rPr>
        <w:t xml:space="preserve"> case to be prioritised</w:t>
      </w:r>
      <w:r w:rsidR="00C31FAD">
        <w:rPr>
          <w:rFonts w:ascii="Arial" w:hAnsi="Arial" w:cs="Arial"/>
          <w:sz w:val="24"/>
          <w:szCs w:val="24"/>
        </w:rPr>
        <w:t xml:space="preserve"> and t</w:t>
      </w:r>
      <w:r w:rsidR="001D3B0C" w:rsidRPr="00AF20CA">
        <w:rPr>
          <w:rFonts w:ascii="Arial" w:hAnsi="Arial" w:cs="Arial"/>
          <w:sz w:val="24"/>
          <w:szCs w:val="24"/>
        </w:rPr>
        <w:t>here is nothing to suggest that the system employed is unreasonable, or that the application</w:t>
      </w:r>
      <w:r w:rsidR="00A54EC3">
        <w:rPr>
          <w:rFonts w:ascii="Arial" w:hAnsi="Arial" w:cs="Arial"/>
          <w:sz w:val="24"/>
          <w:szCs w:val="24"/>
        </w:rPr>
        <w:t>s</w:t>
      </w:r>
      <w:r w:rsidR="001D3B0C" w:rsidRPr="00AF20CA">
        <w:rPr>
          <w:rFonts w:ascii="Arial" w:hAnsi="Arial" w:cs="Arial"/>
          <w:sz w:val="24"/>
          <w:szCs w:val="24"/>
        </w:rPr>
        <w:t xml:space="preserve"> ha</w:t>
      </w:r>
      <w:r w:rsidR="00A54EC3">
        <w:rPr>
          <w:rFonts w:ascii="Arial" w:hAnsi="Arial" w:cs="Arial"/>
          <w:sz w:val="24"/>
          <w:szCs w:val="24"/>
        </w:rPr>
        <w:t>ve</w:t>
      </w:r>
      <w:r w:rsidR="001D3B0C" w:rsidRPr="00AF20CA">
        <w:rPr>
          <w:rFonts w:ascii="Arial" w:hAnsi="Arial" w:cs="Arial"/>
          <w:sz w:val="24"/>
          <w:szCs w:val="24"/>
        </w:rPr>
        <w:t xml:space="preserve"> been </w:t>
      </w:r>
      <w:r w:rsidR="00F74714" w:rsidRPr="00AF20CA">
        <w:rPr>
          <w:rFonts w:ascii="Arial" w:hAnsi="Arial" w:cs="Arial"/>
          <w:sz w:val="24"/>
          <w:szCs w:val="24"/>
        </w:rPr>
        <w:t xml:space="preserve">ranked </w:t>
      </w:r>
      <w:r w:rsidR="001D3B0C" w:rsidRPr="00AF20CA">
        <w:rPr>
          <w:rFonts w:ascii="Arial" w:hAnsi="Arial" w:cs="Arial"/>
          <w:sz w:val="24"/>
          <w:szCs w:val="24"/>
        </w:rPr>
        <w:t>incorrectly.</w:t>
      </w:r>
    </w:p>
    <w:p w14:paraId="2714B03C" w14:textId="202AE58B" w:rsidR="00102142" w:rsidRPr="00CA30D1" w:rsidRDefault="000B5ECA" w:rsidP="003B36E0">
      <w:pPr>
        <w:pStyle w:val="Style1"/>
        <w:rPr>
          <w:rFonts w:ascii="Arial" w:hAnsi="Arial" w:cs="Arial"/>
          <w:color w:val="auto"/>
          <w:sz w:val="24"/>
          <w:szCs w:val="24"/>
        </w:rPr>
      </w:pPr>
      <w:r w:rsidRPr="00CA30D1">
        <w:rPr>
          <w:rFonts w:ascii="Arial" w:hAnsi="Arial" w:cs="Arial"/>
          <w:color w:val="auto"/>
          <w:sz w:val="24"/>
          <w:szCs w:val="24"/>
        </w:rPr>
        <w:t>The Applicant is concerned that given his health and age, and the current estimated timescale for the application</w:t>
      </w:r>
      <w:r w:rsidR="002A6294">
        <w:rPr>
          <w:rFonts w:ascii="Arial" w:hAnsi="Arial" w:cs="Arial"/>
          <w:color w:val="auto"/>
          <w:sz w:val="24"/>
          <w:szCs w:val="24"/>
        </w:rPr>
        <w:t>s</w:t>
      </w:r>
      <w:r w:rsidRPr="00CA30D1">
        <w:rPr>
          <w:rFonts w:ascii="Arial" w:hAnsi="Arial" w:cs="Arial"/>
          <w:color w:val="auto"/>
          <w:sz w:val="24"/>
          <w:szCs w:val="24"/>
        </w:rPr>
        <w:t xml:space="preserve"> to be determined, he may not be </w:t>
      </w:r>
      <w:r w:rsidR="007C50A6">
        <w:rPr>
          <w:rFonts w:ascii="Arial" w:hAnsi="Arial" w:cs="Arial"/>
          <w:color w:val="auto"/>
          <w:sz w:val="24"/>
          <w:szCs w:val="24"/>
        </w:rPr>
        <w:t xml:space="preserve">in a position to </w:t>
      </w:r>
      <w:r w:rsidR="00590D6E">
        <w:rPr>
          <w:rFonts w:ascii="Arial" w:hAnsi="Arial" w:cs="Arial"/>
          <w:color w:val="auto"/>
          <w:sz w:val="24"/>
          <w:szCs w:val="24"/>
        </w:rPr>
        <w:t xml:space="preserve">actively engage </w:t>
      </w:r>
      <w:r w:rsidR="008156B4">
        <w:rPr>
          <w:rFonts w:ascii="Arial" w:hAnsi="Arial" w:cs="Arial"/>
          <w:color w:val="auto"/>
          <w:sz w:val="24"/>
          <w:szCs w:val="24"/>
        </w:rPr>
        <w:t>with the application</w:t>
      </w:r>
      <w:r w:rsidR="002A6294">
        <w:rPr>
          <w:rFonts w:ascii="Arial" w:hAnsi="Arial" w:cs="Arial"/>
          <w:color w:val="auto"/>
          <w:sz w:val="24"/>
          <w:szCs w:val="24"/>
        </w:rPr>
        <w:t>s</w:t>
      </w:r>
      <w:r w:rsidR="00E828B6">
        <w:rPr>
          <w:rFonts w:ascii="Arial" w:hAnsi="Arial" w:cs="Arial"/>
          <w:color w:val="auto"/>
          <w:sz w:val="24"/>
          <w:szCs w:val="24"/>
        </w:rPr>
        <w:t xml:space="preserve"> </w:t>
      </w:r>
      <w:r w:rsidR="00314787">
        <w:rPr>
          <w:rFonts w:ascii="Arial" w:hAnsi="Arial" w:cs="Arial"/>
          <w:color w:val="auto"/>
          <w:sz w:val="24"/>
          <w:szCs w:val="24"/>
        </w:rPr>
        <w:t>in the</w:t>
      </w:r>
      <w:r w:rsidR="00376518">
        <w:rPr>
          <w:rFonts w:ascii="Arial" w:hAnsi="Arial" w:cs="Arial"/>
          <w:color w:val="auto"/>
          <w:sz w:val="24"/>
          <w:szCs w:val="24"/>
        </w:rPr>
        <w:t xml:space="preserve"> more distant</w:t>
      </w:r>
      <w:r w:rsidR="00314787">
        <w:rPr>
          <w:rFonts w:ascii="Arial" w:hAnsi="Arial" w:cs="Arial"/>
          <w:color w:val="auto"/>
          <w:sz w:val="24"/>
          <w:szCs w:val="24"/>
        </w:rPr>
        <w:t xml:space="preserve"> future </w:t>
      </w:r>
      <w:r w:rsidR="00E828B6">
        <w:rPr>
          <w:rFonts w:ascii="Arial" w:hAnsi="Arial" w:cs="Arial"/>
          <w:color w:val="auto"/>
          <w:sz w:val="24"/>
          <w:szCs w:val="24"/>
        </w:rPr>
        <w:t xml:space="preserve">and that the Ramblers may not </w:t>
      </w:r>
      <w:r w:rsidR="00FA3067">
        <w:rPr>
          <w:rFonts w:ascii="Arial" w:hAnsi="Arial" w:cs="Arial"/>
          <w:color w:val="auto"/>
          <w:sz w:val="24"/>
          <w:szCs w:val="24"/>
        </w:rPr>
        <w:t xml:space="preserve">have the resources </w:t>
      </w:r>
      <w:r w:rsidR="001843C5">
        <w:rPr>
          <w:rFonts w:ascii="Arial" w:hAnsi="Arial" w:cs="Arial"/>
          <w:color w:val="auto"/>
          <w:sz w:val="24"/>
          <w:szCs w:val="24"/>
        </w:rPr>
        <w:t>to take over the case</w:t>
      </w:r>
      <w:r w:rsidR="002A6294">
        <w:rPr>
          <w:rFonts w:ascii="Arial" w:hAnsi="Arial" w:cs="Arial"/>
          <w:color w:val="auto"/>
          <w:sz w:val="24"/>
          <w:szCs w:val="24"/>
        </w:rPr>
        <w:t>s</w:t>
      </w:r>
      <w:r w:rsidR="001843C5">
        <w:rPr>
          <w:rFonts w:ascii="Arial" w:hAnsi="Arial" w:cs="Arial"/>
          <w:color w:val="auto"/>
          <w:sz w:val="24"/>
          <w:szCs w:val="24"/>
        </w:rPr>
        <w:t>.</w:t>
      </w:r>
      <w:r w:rsidR="007E54DF" w:rsidRPr="00CA30D1">
        <w:rPr>
          <w:rFonts w:ascii="Arial" w:hAnsi="Arial" w:cs="Arial"/>
          <w:color w:val="auto"/>
          <w:sz w:val="24"/>
          <w:szCs w:val="24"/>
        </w:rPr>
        <w:t xml:space="preserve"> He is also fearful that</w:t>
      </w:r>
      <w:r w:rsidR="00767A63" w:rsidRPr="00CA30D1">
        <w:rPr>
          <w:rFonts w:ascii="Arial" w:hAnsi="Arial" w:cs="Arial"/>
          <w:color w:val="auto"/>
          <w:sz w:val="24"/>
          <w:szCs w:val="24"/>
        </w:rPr>
        <w:t xml:space="preserve"> because </w:t>
      </w:r>
      <w:r w:rsidR="007E54DF" w:rsidRPr="00CA30D1">
        <w:rPr>
          <w:rFonts w:ascii="Arial" w:hAnsi="Arial" w:cs="Arial"/>
          <w:color w:val="auto"/>
          <w:sz w:val="24"/>
          <w:szCs w:val="24"/>
        </w:rPr>
        <w:t>the application</w:t>
      </w:r>
      <w:r w:rsidR="002A6294">
        <w:rPr>
          <w:rFonts w:ascii="Arial" w:hAnsi="Arial" w:cs="Arial"/>
          <w:color w:val="auto"/>
          <w:sz w:val="24"/>
          <w:szCs w:val="24"/>
        </w:rPr>
        <w:t>s</w:t>
      </w:r>
      <w:r w:rsidR="00767A63" w:rsidRPr="00CA30D1">
        <w:rPr>
          <w:rFonts w:ascii="Arial" w:hAnsi="Arial" w:cs="Arial"/>
          <w:color w:val="auto"/>
          <w:sz w:val="24"/>
          <w:szCs w:val="24"/>
        </w:rPr>
        <w:t xml:space="preserve"> </w:t>
      </w:r>
      <w:r w:rsidR="002A6294">
        <w:rPr>
          <w:rFonts w:ascii="Arial" w:hAnsi="Arial" w:cs="Arial"/>
          <w:color w:val="auto"/>
          <w:sz w:val="24"/>
          <w:szCs w:val="24"/>
        </w:rPr>
        <w:t>are</w:t>
      </w:r>
      <w:r w:rsidR="00767A63" w:rsidRPr="00CA30D1">
        <w:rPr>
          <w:rFonts w:ascii="Arial" w:hAnsi="Arial" w:cs="Arial"/>
          <w:color w:val="auto"/>
          <w:sz w:val="24"/>
          <w:szCs w:val="24"/>
        </w:rPr>
        <w:t xml:space="preserve"> </w:t>
      </w:r>
      <w:r w:rsidR="00A2526C" w:rsidRPr="00CA30D1">
        <w:rPr>
          <w:rFonts w:ascii="Arial" w:hAnsi="Arial" w:cs="Arial"/>
          <w:color w:val="auto"/>
          <w:sz w:val="24"/>
          <w:szCs w:val="24"/>
        </w:rPr>
        <w:t xml:space="preserve">based on </w:t>
      </w:r>
      <w:r w:rsidR="00767A63" w:rsidRPr="00CA30D1">
        <w:rPr>
          <w:rFonts w:ascii="Arial" w:hAnsi="Arial" w:cs="Arial"/>
          <w:color w:val="auto"/>
          <w:sz w:val="24"/>
          <w:szCs w:val="24"/>
        </w:rPr>
        <w:t>user evidence</w:t>
      </w:r>
      <w:r w:rsidR="004B5D72" w:rsidRPr="00CA30D1">
        <w:rPr>
          <w:rFonts w:ascii="Arial" w:hAnsi="Arial" w:cs="Arial"/>
          <w:color w:val="auto"/>
          <w:sz w:val="24"/>
          <w:szCs w:val="24"/>
        </w:rPr>
        <w:t>,</w:t>
      </w:r>
      <w:r w:rsidR="000D16B9">
        <w:rPr>
          <w:rFonts w:ascii="Arial" w:hAnsi="Arial" w:cs="Arial"/>
          <w:color w:val="auto"/>
          <w:sz w:val="24"/>
          <w:szCs w:val="24"/>
        </w:rPr>
        <w:t xml:space="preserve"> as time elapses,</w:t>
      </w:r>
      <w:r w:rsidR="0089400E">
        <w:rPr>
          <w:rFonts w:ascii="Arial" w:hAnsi="Arial" w:cs="Arial"/>
          <w:color w:val="auto"/>
          <w:sz w:val="24"/>
          <w:szCs w:val="24"/>
        </w:rPr>
        <w:t xml:space="preserve"> </w:t>
      </w:r>
      <w:r w:rsidR="004B5D72" w:rsidRPr="00CA30D1">
        <w:rPr>
          <w:rFonts w:ascii="Arial" w:hAnsi="Arial" w:cs="Arial"/>
          <w:color w:val="auto"/>
          <w:sz w:val="24"/>
          <w:szCs w:val="24"/>
        </w:rPr>
        <w:t xml:space="preserve">the likelihood </w:t>
      </w:r>
      <w:r w:rsidR="0089400E">
        <w:rPr>
          <w:rFonts w:ascii="Arial" w:hAnsi="Arial" w:cs="Arial"/>
          <w:color w:val="auto"/>
          <w:sz w:val="24"/>
          <w:szCs w:val="24"/>
        </w:rPr>
        <w:t xml:space="preserve">increases </w:t>
      </w:r>
      <w:r w:rsidR="004B5D72" w:rsidRPr="00CA30D1">
        <w:rPr>
          <w:rFonts w:ascii="Arial" w:hAnsi="Arial" w:cs="Arial"/>
          <w:color w:val="auto"/>
          <w:sz w:val="24"/>
          <w:szCs w:val="24"/>
        </w:rPr>
        <w:t xml:space="preserve">that those </w:t>
      </w:r>
      <w:r w:rsidR="00A13A73" w:rsidRPr="00CA30D1">
        <w:rPr>
          <w:rFonts w:ascii="Arial" w:hAnsi="Arial" w:cs="Arial"/>
          <w:color w:val="auto"/>
          <w:sz w:val="24"/>
          <w:szCs w:val="24"/>
        </w:rPr>
        <w:t>able to give</w:t>
      </w:r>
      <w:r w:rsidR="004B5D72" w:rsidRPr="00CA30D1">
        <w:rPr>
          <w:rFonts w:ascii="Arial" w:hAnsi="Arial" w:cs="Arial"/>
          <w:color w:val="auto"/>
          <w:sz w:val="24"/>
          <w:szCs w:val="24"/>
        </w:rPr>
        <w:t xml:space="preserve"> evidence will </w:t>
      </w:r>
      <w:r w:rsidR="00650675" w:rsidRPr="00CA30D1">
        <w:rPr>
          <w:rFonts w:ascii="Arial" w:hAnsi="Arial" w:cs="Arial"/>
          <w:color w:val="auto"/>
          <w:sz w:val="24"/>
          <w:szCs w:val="24"/>
        </w:rPr>
        <w:t>decrease in number</w:t>
      </w:r>
      <w:r w:rsidR="00C022A5" w:rsidRPr="00CA30D1">
        <w:rPr>
          <w:rFonts w:ascii="Arial" w:hAnsi="Arial" w:cs="Arial"/>
          <w:color w:val="auto"/>
          <w:sz w:val="24"/>
          <w:szCs w:val="24"/>
        </w:rPr>
        <w:t>.</w:t>
      </w:r>
      <w:r w:rsidR="00767A63" w:rsidRPr="00CA30D1">
        <w:rPr>
          <w:rFonts w:ascii="Arial" w:hAnsi="Arial" w:cs="Arial"/>
          <w:color w:val="auto"/>
          <w:sz w:val="24"/>
          <w:szCs w:val="24"/>
        </w:rPr>
        <w:t xml:space="preserve"> </w:t>
      </w:r>
      <w:r w:rsidR="00274271" w:rsidRPr="00CA30D1">
        <w:rPr>
          <w:rFonts w:ascii="Arial" w:hAnsi="Arial" w:cs="Arial"/>
          <w:color w:val="auto"/>
          <w:sz w:val="24"/>
          <w:szCs w:val="24"/>
        </w:rPr>
        <w:t>Furthermore</w:t>
      </w:r>
      <w:r w:rsidR="00134135" w:rsidRPr="00CA30D1">
        <w:rPr>
          <w:rFonts w:ascii="Arial" w:hAnsi="Arial" w:cs="Arial"/>
          <w:color w:val="auto"/>
          <w:sz w:val="24"/>
          <w:szCs w:val="24"/>
        </w:rPr>
        <w:t>, the applicant</w:t>
      </w:r>
      <w:r w:rsidR="009258B8" w:rsidRPr="00CA30D1">
        <w:rPr>
          <w:rFonts w:ascii="Arial" w:hAnsi="Arial" w:cs="Arial"/>
          <w:color w:val="auto"/>
          <w:sz w:val="24"/>
          <w:szCs w:val="24"/>
        </w:rPr>
        <w:t xml:space="preserve"> </w:t>
      </w:r>
      <w:r w:rsidR="00BC748F" w:rsidRPr="00CA30D1">
        <w:rPr>
          <w:rFonts w:ascii="Arial" w:hAnsi="Arial" w:cs="Arial"/>
          <w:color w:val="auto"/>
          <w:sz w:val="24"/>
          <w:szCs w:val="24"/>
        </w:rPr>
        <w:t>believes</w:t>
      </w:r>
      <w:r w:rsidR="00DF4A8B" w:rsidRPr="00CA30D1">
        <w:rPr>
          <w:rFonts w:ascii="Arial" w:hAnsi="Arial" w:cs="Arial"/>
          <w:color w:val="auto"/>
          <w:sz w:val="24"/>
          <w:szCs w:val="24"/>
        </w:rPr>
        <w:t xml:space="preserve"> </w:t>
      </w:r>
      <w:r w:rsidR="00274271" w:rsidRPr="00CA30D1">
        <w:rPr>
          <w:rFonts w:ascii="Arial" w:hAnsi="Arial" w:cs="Arial"/>
          <w:color w:val="auto"/>
          <w:sz w:val="24"/>
          <w:szCs w:val="24"/>
        </w:rPr>
        <w:t xml:space="preserve">that </w:t>
      </w:r>
      <w:r w:rsidR="0097129D" w:rsidRPr="00CA30D1">
        <w:rPr>
          <w:rFonts w:ascii="Arial" w:hAnsi="Arial" w:cs="Arial"/>
          <w:color w:val="auto"/>
          <w:sz w:val="24"/>
          <w:szCs w:val="24"/>
        </w:rPr>
        <w:t>although the route</w:t>
      </w:r>
      <w:r w:rsidR="006D32CF">
        <w:rPr>
          <w:rFonts w:ascii="Arial" w:hAnsi="Arial" w:cs="Arial"/>
          <w:color w:val="auto"/>
          <w:sz w:val="24"/>
          <w:szCs w:val="24"/>
        </w:rPr>
        <w:t>s</w:t>
      </w:r>
      <w:r w:rsidR="0097129D" w:rsidRPr="00CA30D1">
        <w:rPr>
          <w:rFonts w:ascii="Arial" w:hAnsi="Arial" w:cs="Arial"/>
          <w:color w:val="auto"/>
          <w:sz w:val="24"/>
          <w:szCs w:val="24"/>
        </w:rPr>
        <w:t xml:space="preserve"> </w:t>
      </w:r>
      <w:r w:rsidR="006D32CF">
        <w:rPr>
          <w:rFonts w:ascii="Arial" w:hAnsi="Arial" w:cs="Arial"/>
          <w:color w:val="auto"/>
          <w:sz w:val="24"/>
          <w:szCs w:val="24"/>
        </w:rPr>
        <w:t>are</w:t>
      </w:r>
      <w:r w:rsidR="00282145" w:rsidRPr="00CA30D1">
        <w:rPr>
          <w:rFonts w:ascii="Arial" w:hAnsi="Arial" w:cs="Arial"/>
          <w:color w:val="auto"/>
          <w:sz w:val="24"/>
          <w:szCs w:val="24"/>
        </w:rPr>
        <w:t xml:space="preserve"> currently</w:t>
      </w:r>
      <w:r w:rsidR="003F20DE" w:rsidRPr="00CA30D1">
        <w:rPr>
          <w:rFonts w:ascii="Arial" w:hAnsi="Arial" w:cs="Arial"/>
          <w:color w:val="auto"/>
          <w:sz w:val="24"/>
          <w:szCs w:val="24"/>
        </w:rPr>
        <w:t xml:space="preserve"> available</w:t>
      </w:r>
      <w:r w:rsidR="00282145" w:rsidRPr="00CA30D1">
        <w:rPr>
          <w:rFonts w:ascii="Arial" w:hAnsi="Arial" w:cs="Arial"/>
          <w:color w:val="auto"/>
          <w:sz w:val="24"/>
          <w:szCs w:val="24"/>
        </w:rPr>
        <w:t xml:space="preserve">, </w:t>
      </w:r>
      <w:r w:rsidR="00AE53EA" w:rsidRPr="00CA30D1">
        <w:rPr>
          <w:rFonts w:ascii="Arial" w:hAnsi="Arial" w:cs="Arial"/>
          <w:color w:val="auto"/>
          <w:sz w:val="24"/>
          <w:szCs w:val="24"/>
        </w:rPr>
        <w:t>the landowner</w:t>
      </w:r>
      <w:r w:rsidR="006D32CF">
        <w:rPr>
          <w:rFonts w:ascii="Arial" w:hAnsi="Arial" w:cs="Arial"/>
          <w:color w:val="auto"/>
          <w:sz w:val="24"/>
          <w:szCs w:val="24"/>
        </w:rPr>
        <w:t>s</w:t>
      </w:r>
      <w:r w:rsidR="00CA30D1" w:rsidRPr="00CA30D1">
        <w:rPr>
          <w:rFonts w:ascii="Arial" w:hAnsi="Arial" w:cs="Arial"/>
          <w:color w:val="auto"/>
          <w:sz w:val="24"/>
          <w:szCs w:val="24"/>
        </w:rPr>
        <w:t xml:space="preserve"> </w:t>
      </w:r>
      <w:r w:rsidR="006D32CF">
        <w:rPr>
          <w:rFonts w:ascii="Arial" w:hAnsi="Arial" w:cs="Arial"/>
          <w:color w:val="auto"/>
          <w:sz w:val="24"/>
          <w:szCs w:val="24"/>
        </w:rPr>
        <w:t>are</w:t>
      </w:r>
      <w:r w:rsidR="00AE53EA" w:rsidRPr="00CA30D1">
        <w:rPr>
          <w:rFonts w:ascii="Arial" w:hAnsi="Arial" w:cs="Arial"/>
          <w:color w:val="auto"/>
          <w:sz w:val="24"/>
          <w:szCs w:val="24"/>
        </w:rPr>
        <w:t xml:space="preserve"> </w:t>
      </w:r>
      <w:r w:rsidR="00A75E21" w:rsidRPr="00CA30D1">
        <w:rPr>
          <w:rFonts w:ascii="Arial" w:hAnsi="Arial" w:cs="Arial"/>
          <w:color w:val="auto"/>
          <w:sz w:val="24"/>
          <w:szCs w:val="24"/>
        </w:rPr>
        <w:t xml:space="preserve">strongly </w:t>
      </w:r>
      <w:r w:rsidR="007641FE" w:rsidRPr="00CA30D1">
        <w:rPr>
          <w:rFonts w:ascii="Arial" w:hAnsi="Arial" w:cs="Arial"/>
          <w:color w:val="auto"/>
          <w:sz w:val="24"/>
          <w:szCs w:val="24"/>
        </w:rPr>
        <w:t>oppose</w:t>
      </w:r>
      <w:r w:rsidR="00CA30D1" w:rsidRPr="00CA30D1">
        <w:rPr>
          <w:rFonts w:ascii="Arial" w:hAnsi="Arial" w:cs="Arial"/>
          <w:color w:val="auto"/>
          <w:sz w:val="24"/>
          <w:szCs w:val="24"/>
        </w:rPr>
        <w:t>d</w:t>
      </w:r>
      <w:r w:rsidR="007641FE" w:rsidRPr="00CA30D1">
        <w:rPr>
          <w:rFonts w:ascii="Arial" w:hAnsi="Arial" w:cs="Arial"/>
          <w:color w:val="auto"/>
          <w:sz w:val="24"/>
          <w:szCs w:val="24"/>
        </w:rPr>
        <w:t xml:space="preserve"> </w:t>
      </w:r>
      <w:r w:rsidR="00CA30D1" w:rsidRPr="00CA30D1">
        <w:rPr>
          <w:rFonts w:ascii="Arial" w:hAnsi="Arial" w:cs="Arial"/>
          <w:color w:val="auto"/>
          <w:sz w:val="24"/>
          <w:szCs w:val="24"/>
        </w:rPr>
        <w:t xml:space="preserve">to </w:t>
      </w:r>
      <w:r w:rsidR="007641FE" w:rsidRPr="00CA30D1">
        <w:rPr>
          <w:rFonts w:ascii="Arial" w:hAnsi="Arial" w:cs="Arial"/>
          <w:color w:val="auto"/>
          <w:sz w:val="24"/>
          <w:szCs w:val="24"/>
        </w:rPr>
        <w:t>the application</w:t>
      </w:r>
      <w:r w:rsidR="006D32CF">
        <w:rPr>
          <w:rFonts w:ascii="Arial" w:hAnsi="Arial" w:cs="Arial"/>
          <w:color w:val="auto"/>
          <w:sz w:val="24"/>
          <w:szCs w:val="24"/>
        </w:rPr>
        <w:t>s</w:t>
      </w:r>
      <w:r w:rsidR="007641FE" w:rsidRPr="00CA30D1">
        <w:rPr>
          <w:rFonts w:ascii="Arial" w:hAnsi="Arial" w:cs="Arial"/>
          <w:color w:val="auto"/>
          <w:sz w:val="24"/>
          <w:szCs w:val="24"/>
        </w:rPr>
        <w:t xml:space="preserve"> </w:t>
      </w:r>
      <w:r w:rsidR="004B190D" w:rsidRPr="00CA30D1">
        <w:rPr>
          <w:rFonts w:ascii="Arial" w:hAnsi="Arial" w:cs="Arial"/>
          <w:color w:val="auto"/>
          <w:sz w:val="24"/>
          <w:szCs w:val="24"/>
        </w:rPr>
        <w:t xml:space="preserve">and </w:t>
      </w:r>
      <w:r w:rsidR="003375AF" w:rsidRPr="00CA30D1">
        <w:rPr>
          <w:rFonts w:ascii="Arial" w:hAnsi="Arial" w:cs="Arial"/>
          <w:color w:val="auto"/>
          <w:sz w:val="24"/>
          <w:szCs w:val="24"/>
        </w:rPr>
        <w:t xml:space="preserve">may block </w:t>
      </w:r>
      <w:r w:rsidR="008D64FA" w:rsidRPr="00CA30D1">
        <w:rPr>
          <w:rFonts w:ascii="Arial" w:hAnsi="Arial" w:cs="Arial"/>
          <w:color w:val="auto"/>
          <w:sz w:val="24"/>
          <w:szCs w:val="24"/>
        </w:rPr>
        <w:t>the route</w:t>
      </w:r>
      <w:r w:rsidR="006D32CF">
        <w:rPr>
          <w:rFonts w:ascii="Arial" w:hAnsi="Arial" w:cs="Arial"/>
          <w:color w:val="auto"/>
          <w:sz w:val="24"/>
          <w:szCs w:val="24"/>
        </w:rPr>
        <w:t>s</w:t>
      </w:r>
      <w:r w:rsidR="00282145" w:rsidRPr="00CA30D1">
        <w:rPr>
          <w:rFonts w:ascii="Arial" w:hAnsi="Arial" w:cs="Arial"/>
          <w:color w:val="auto"/>
          <w:sz w:val="24"/>
          <w:szCs w:val="24"/>
        </w:rPr>
        <w:t>.</w:t>
      </w:r>
      <w:r w:rsidR="00807E31" w:rsidRPr="00CA30D1">
        <w:rPr>
          <w:rFonts w:ascii="Arial" w:hAnsi="Arial" w:cs="Arial"/>
          <w:color w:val="auto"/>
          <w:sz w:val="24"/>
          <w:szCs w:val="24"/>
        </w:rPr>
        <w:t xml:space="preserve"> </w:t>
      </w:r>
      <w:r w:rsidR="00D46899">
        <w:rPr>
          <w:rFonts w:ascii="Arial" w:hAnsi="Arial" w:cs="Arial"/>
          <w:color w:val="auto"/>
          <w:sz w:val="24"/>
          <w:szCs w:val="24"/>
        </w:rPr>
        <w:t xml:space="preserve">The applicant </w:t>
      </w:r>
      <w:r w:rsidR="00F45571">
        <w:rPr>
          <w:rFonts w:ascii="Arial" w:hAnsi="Arial" w:cs="Arial"/>
          <w:color w:val="auto"/>
          <w:sz w:val="24"/>
          <w:szCs w:val="24"/>
        </w:rPr>
        <w:t>feels</w:t>
      </w:r>
      <w:r w:rsidR="00D46899">
        <w:rPr>
          <w:rFonts w:ascii="Arial" w:hAnsi="Arial" w:cs="Arial"/>
          <w:color w:val="auto"/>
          <w:sz w:val="24"/>
          <w:szCs w:val="24"/>
        </w:rPr>
        <w:t xml:space="preserve"> he has been </w:t>
      </w:r>
      <w:r w:rsidR="006D1E19">
        <w:rPr>
          <w:rFonts w:ascii="Arial" w:hAnsi="Arial" w:cs="Arial"/>
          <w:color w:val="auto"/>
          <w:sz w:val="24"/>
          <w:szCs w:val="24"/>
        </w:rPr>
        <w:t>economical</w:t>
      </w:r>
      <w:r w:rsidR="00D46899">
        <w:rPr>
          <w:rFonts w:ascii="Arial" w:hAnsi="Arial" w:cs="Arial"/>
          <w:color w:val="auto"/>
          <w:sz w:val="24"/>
          <w:szCs w:val="24"/>
        </w:rPr>
        <w:t xml:space="preserve"> with his </w:t>
      </w:r>
      <w:r w:rsidR="000D3C77">
        <w:rPr>
          <w:rFonts w:ascii="Arial" w:hAnsi="Arial" w:cs="Arial"/>
          <w:color w:val="auto"/>
          <w:sz w:val="24"/>
          <w:szCs w:val="24"/>
        </w:rPr>
        <w:t xml:space="preserve">Direction </w:t>
      </w:r>
      <w:r w:rsidR="00D46899">
        <w:rPr>
          <w:rFonts w:ascii="Arial" w:hAnsi="Arial" w:cs="Arial"/>
          <w:color w:val="auto"/>
          <w:sz w:val="24"/>
          <w:szCs w:val="24"/>
        </w:rPr>
        <w:t>requests</w:t>
      </w:r>
      <w:r w:rsidR="00584C9B">
        <w:rPr>
          <w:rFonts w:ascii="Arial" w:hAnsi="Arial" w:cs="Arial"/>
          <w:color w:val="auto"/>
          <w:sz w:val="24"/>
          <w:szCs w:val="24"/>
        </w:rPr>
        <w:t xml:space="preserve">, albeit the Council </w:t>
      </w:r>
      <w:r w:rsidR="00324C23">
        <w:rPr>
          <w:rFonts w:ascii="Arial" w:hAnsi="Arial" w:cs="Arial"/>
          <w:color w:val="auto"/>
          <w:sz w:val="24"/>
          <w:szCs w:val="24"/>
        </w:rPr>
        <w:t>disagree with this statement</w:t>
      </w:r>
      <w:r w:rsidR="00C11BF3">
        <w:rPr>
          <w:rFonts w:ascii="Arial" w:hAnsi="Arial" w:cs="Arial"/>
          <w:color w:val="auto"/>
          <w:sz w:val="24"/>
          <w:szCs w:val="24"/>
        </w:rPr>
        <w:t xml:space="preserve"> stating the applicant has made 25 of these requests in the pa</w:t>
      </w:r>
      <w:r w:rsidR="00AB349E">
        <w:rPr>
          <w:rFonts w:ascii="Arial" w:hAnsi="Arial" w:cs="Arial"/>
          <w:color w:val="auto"/>
          <w:sz w:val="24"/>
          <w:szCs w:val="24"/>
        </w:rPr>
        <w:t>st 4 years.</w:t>
      </w:r>
    </w:p>
    <w:p w14:paraId="22077007" w14:textId="7D764A9E" w:rsidR="00C31FAD" w:rsidRDefault="00692C5A" w:rsidP="008801A4">
      <w:pPr>
        <w:pStyle w:val="Style1"/>
        <w:rPr>
          <w:rFonts w:ascii="Arial" w:hAnsi="Arial" w:cs="Arial"/>
          <w:sz w:val="24"/>
          <w:szCs w:val="24"/>
        </w:rPr>
      </w:pPr>
      <w:r w:rsidRPr="004F0AA0">
        <w:rPr>
          <w:rFonts w:ascii="Arial" w:hAnsi="Arial" w:cs="Arial"/>
          <w:sz w:val="24"/>
          <w:szCs w:val="24"/>
        </w:rPr>
        <w:t xml:space="preserve">I recognise </w:t>
      </w:r>
      <w:r w:rsidR="00E623A1" w:rsidRPr="004F0AA0">
        <w:rPr>
          <w:rFonts w:ascii="Arial" w:hAnsi="Arial" w:cs="Arial"/>
          <w:sz w:val="24"/>
          <w:szCs w:val="24"/>
        </w:rPr>
        <w:t xml:space="preserve">that there are a large number of </w:t>
      </w:r>
      <w:r w:rsidR="00031A58" w:rsidRPr="004F0AA0">
        <w:rPr>
          <w:rFonts w:ascii="Arial" w:hAnsi="Arial" w:cs="Arial"/>
          <w:sz w:val="24"/>
          <w:szCs w:val="24"/>
        </w:rPr>
        <w:t xml:space="preserve">applications awaiting determination and that </w:t>
      </w:r>
      <w:r w:rsidR="00620A3A" w:rsidRPr="004F0AA0">
        <w:rPr>
          <w:rFonts w:ascii="Arial" w:hAnsi="Arial" w:cs="Arial"/>
          <w:sz w:val="24"/>
          <w:szCs w:val="24"/>
        </w:rPr>
        <w:t>the Council</w:t>
      </w:r>
      <w:r w:rsidR="00031A58" w:rsidRPr="004F0AA0">
        <w:rPr>
          <w:rFonts w:ascii="Arial" w:hAnsi="Arial" w:cs="Arial"/>
          <w:sz w:val="24"/>
          <w:szCs w:val="24"/>
        </w:rPr>
        <w:t xml:space="preserve"> has a </w:t>
      </w:r>
      <w:r w:rsidR="00AF20CA">
        <w:rPr>
          <w:rFonts w:ascii="Arial" w:hAnsi="Arial" w:cs="Arial"/>
          <w:sz w:val="24"/>
          <w:szCs w:val="24"/>
        </w:rPr>
        <w:t xml:space="preserve">Statement of </w:t>
      </w:r>
      <w:r w:rsidR="00AF20CA" w:rsidRPr="00AF20CA">
        <w:rPr>
          <w:rFonts w:ascii="Arial" w:hAnsi="Arial" w:cs="Arial"/>
          <w:color w:val="auto"/>
          <w:sz w:val="24"/>
          <w:szCs w:val="24"/>
        </w:rPr>
        <w:t>P</w:t>
      </w:r>
      <w:r w:rsidR="00F01E8C" w:rsidRPr="00AF20CA">
        <w:rPr>
          <w:rFonts w:ascii="Arial" w:hAnsi="Arial" w:cs="Arial"/>
          <w:color w:val="auto"/>
          <w:sz w:val="24"/>
          <w:szCs w:val="24"/>
        </w:rPr>
        <w:t>riorit</w:t>
      </w:r>
      <w:r w:rsidR="00AF20CA" w:rsidRPr="00AF20CA">
        <w:rPr>
          <w:rFonts w:ascii="Arial" w:hAnsi="Arial" w:cs="Arial"/>
          <w:color w:val="auto"/>
          <w:sz w:val="24"/>
          <w:szCs w:val="24"/>
        </w:rPr>
        <w:t>ies</w:t>
      </w:r>
      <w:r w:rsidR="00F01E8C" w:rsidRPr="00AF20CA">
        <w:rPr>
          <w:rFonts w:ascii="Arial" w:hAnsi="Arial" w:cs="Arial"/>
          <w:color w:val="auto"/>
          <w:sz w:val="24"/>
          <w:szCs w:val="24"/>
        </w:rPr>
        <w:t xml:space="preserve"> </w:t>
      </w:r>
      <w:r w:rsidR="00F01E8C" w:rsidRPr="004F0AA0">
        <w:rPr>
          <w:rFonts w:ascii="Arial" w:hAnsi="Arial" w:cs="Arial"/>
          <w:sz w:val="24"/>
          <w:szCs w:val="24"/>
        </w:rPr>
        <w:t>to ensure fair ranking</w:t>
      </w:r>
      <w:r w:rsidR="00EF650F">
        <w:rPr>
          <w:rFonts w:ascii="Arial" w:hAnsi="Arial" w:cs="Arial"/>
          <w:sz w:val="24"/>
          <w:szCs w:val="24"/>
        </w:rPr>
        <w:t>.</w:t>
      </w:r>
      <w:r w:rsidR="00C31FAD" w:rsidRPr="00C31FAD">
        <w:rPr>
          <w:rFonts w:ascii="Arial" w:hAnsi="Arial" w:cs="Arial"/>
          <w:sz w:val="24"/>
          <w:szCs w:val="24"/>
        </w:rPr>
        <w:t xml:space="preserve"> </w:t>
      </w:r>
      <w:r w:rsidR="00C31FAD" w:rsidRPr="00216A72">
        <w:rPr>
          <w:rFonts w:ascii="Arial" w:hAnsi="Arial" w:cs="Arial"/>
          <w:sz w:val="24"/>
          <w:szCs w:val="24"/>
        </w:rPr>
        <w:t xml:space="preserve">I </w:t>
      </w:r>
      <w:r w:rsidR="00197121">
        <w:rPr>
          <w:rFonts w:ascii="Arial" w:hAnsi="Arial" w:cs="Arial"/>
          <w:sz w:val="24"/>
          <w:szCs w:val="24"/>
        </w:rPr>
        <w:t xml:space="preserve">also </w:t>
      </w:r>
      <w:r w:rsidR="002A1AC0">
        <w:rPr>
          <w:rFonts w:ascii="Arial" w:hAnsi="Arial" w:cs="Arial"/>
          <w:sz w:val="24"/>
          <w:szCs w:val="24"/>
        </w:rPr>
        <w:t>appreciate</w:t>
      </w:r>
      <w:r w:rsidR="00C31FAD" w:rsidRPr="00216A72">
        <w:rPr>
          <w:rFonts w:ascii="Arial" w:hAnsi="Arial" w:cs="Arial"/>
          <w:sz w:val="24"/>
          <w:szCs w:val="24"/>
        </w:rPr>
        <w:t xml:space="preserve"> that the resources allocated by</w:t>
      </w:r>
      <w:r w:rsidR="00C31FAD">
        <w:rPr>
          <w:rFonts w:ascii="Arial" w:hAnsi="Arial" w:cs="Arial"/>
          <w:sz w:val="24"/>
          <w:szCs w:val="24"/>
        </w:rPr>
        <w:t xml:space="preserve"> the Council</w:t>
      </w:r>
      <w:r w:rsidR="00C31FAD" w:rsidRPr="00216A72">
        <w:rPr>
          <w:rFonts w:ascii="Arial" w:hAnsi="Arial" w:cs="Arial"/>
          <w:sz w:val="24"/>
          <w:szCs w:val="24"/>
        </w:rPr>
        <w:t xml:space="preserve"> to </w:t>
      </w:r>
      <w:r w:rsidR="00C31FAD">
        <w:rPr>
          <w:rFonts w:ascii="Arial" w:hAnsi="Arial" w:cs="Arial"/>
          <w:sz w:val="24"/>
          <w:szCs w:val="24"/>
        </w:rPr>
        <w:t>work on D</w:t>
      </w:r>
      <w:r w:rsidR="005F7F43">
        <w:rPr>
          <w:rFonts w:ascii="Arial" w:hAnsi="Arial" w:cs="Arial"/>
          <w:sz w:val="24"/>
          <w:szCs w:val="24"/>
        </w:rPr>
        <w:t>MMO applications</w:t>
      </w:r>
      <w:r w:rsidR="00D63585">
        <w:rPr>
          <w:rFonts w:ascii="Arial" w:hAnsi="Arial" w:cs="Arial"/>
          <w:sz w:val="24"/>
          <w:szCs w:val="24"/>
        </w:rPr>
        <w:t xml:space="preserve"> in recent years</w:t>
      </w:r>
      <w:r w:rsidR="00C31FAD" w:rsidRPr="00216A72">
        <w:rPr>
          <w:rFonts w:ascii="Arial" w:hAnsi="Arial" w:cs="Arial"/>
          <w:sz w:val="24"/>
          <w:szCs w:val="24"/>
        </w:rPr>
        <w:t xml:space="preserve"> has </w:t>
      </w:r>
      <w:r w:rsidR="002A1AC0">
        <w:rPr>
          <w:rFonts w:ascii="Arial" w:hAnsi="Arial" w:cs="Arial"/>
          <w:sz w:val="24"/>
          <w:szCs w:val="24"/>
        </w:rPr>
        <w:t>restricted</w:t>
      </w:r>
      <w:r w:rsidR="00C31FAD" w:rsidRPr="00216A72">
        <w:rPr>
          <w:rFonts w:ascii="Arial" w:hAnsi="Arial" w:cs="Arial"/>
          <w:sz w:val="24"/>
          <w:szCs w:val="24"/>
        </w:rPr>
        <w:t xml:space="preserve"> its progress in determining outstanding applications</w:t>
      </w:r>
      <w:r w:rsidR="00C31FAD">
        <w:rPr>
          <w:rFonts w:ascii="Arial" w:hAnsi="Arial" w:cs="Arial"/>
          <w:sz w:val="24"/>
          <w:szCs w:val="24"/>
        </w:rPr>
        <w:t>, resulting in an</w:t>
      </w:r>
      <w:r w:rsidR="00C31FAD" w:rsidRPr="00216A72">
        <w:rPr>
          <w:rFonts w:ascii="Arial" w:hAnsi="Arial" w:cs="Arial"/>
          <w:sz w:val="24"/>
          <w:szCs w:val="24"/>
        </w:rPr>
        <w:t xml:space="preserve"> accumulati</w:t>
      </w:r>
      <w:r w:rsidR="00C31FAD">
        <w:rPr>
          <w:rFonts w:ascii="Arial" w:hAnsi="Arial" w:cs="Arial"/>
          <w:sz w:val="24"/>
          <w:szCs w:val="24"/>
        </w:rPr>
        <w:t>on</w:t>
      </w:r>
      <w:r w:rsidR="00C31FAD" w:rsidRPr="00216A72">
        <w:rPr>
          <w:rFonts w:ascii="Arial" w:hAnsi="Arial" w:cs="Arial"/>
          <w:sz w:val="24"/>
          <w:szCs w:val="24"/>
        </w:rPr>
        <w:t xml:space="preserve"> of cases be</w:t>
      </w:r>
      <w:r w:rsidR="00C31FAD">
        <w:rPr>
          <w:rFonts w:ascii="Arial" w:hAnsi="Arial" w:cs="Arial"/>
          <w:sz w:val="24"/>
          <w:szCs w:val="24"/>
        </w:rPr>
        <w:t>ing</w:t>
      </w:r>
      <w:r w:rsidR="00C31FAD" w:rsidRPr="00216A72">
        <w:rPr>
          <w:rFonts w:ascii="Arial" w:hAnsi="Arial" w:cs="Arial"/>
          <w:sz w:val="24"/>
          <w:szCs w:val="24"/>
        </w:rPr>
        <w:t xml:space="preserve"> taken out of turn as a result of being directed to determine them</w:t>
      </w:r>
      <w:r w:rsidR="00C31FAD">
        <w:rPr>
          <w:rFonts w:ascii="Arial" w:hAnsi="Arial" w:cs="Arial"/>
          <w:sz w:val="24"/>
          <w:szCs w:val="24"/>
        </w:rPr>
        <w:t>.</w:t>
      </w:r>
      <w:r w:rsidR="00EF650F" w:rsidRPr="00EF650F">
        <w:rPr>
          <w:rFonts w:ascii="Arial" w:hAnsi="Arial" w:cs="Arial"/>
          <w:sz w:val="24"/>
          <w:szCs w:val="24"/>
        </w:rPr>
        <w:t xml:space="preserve"> </w:t>
      </w:r>
      <w:r w:rsidR="00EF650F" w:rsidRPr="004F0AA0">
        <w:rPr>
          <w:rFonts w:ascii="Arial" w:hAnsi="Arial" w:cs="Arial"/>
          <w:sz w:val="24"/>
          <w:szCs w:val="24"/>
        </w:rPr>
        <w:t xml:space="preserve">I </w:t>
      </w:r>
      <w:r w:rsidR="00225E7A">
        <w:rPr>
          <w:rFonts w:ascii="Arial" w:hAnsi="Arial" w:cs="Arial"/>
          <w:sz w:val="24"/>
          <w:szCs w:val="24"/>
        </w:rPr>
        <w:t>note</w:t>
      </w:r>
      <w:r w:rsidR="00EF650F" w:rsidRPr="004F0AA0">
        <w:rPr>
          <w:rFonts w:ascii="Arial" w:hAnsi="Arial" w:cs="Arial"/>
          <w:sz w:val="24"/>
          <w:szCs w:val="24"/>
        </w:rPr>
        <w:t xml:space="preserve"> that the issue of a </w:t>
      </w:r>
      <w:r w:rsidR="0070230A">
        <w:rPr>
          <w:rFonts w:ascii="Arial" w:hAnsi="Arial" w:cs="Arial"/>
          <w:sz w:val="24"/>
          <w:szCs w:val="24"/>
        </w:rPr>
        <w:t>D</w:t>
      </w:r>
      <w:r w:rsidR="00EF650F" w:rsidRPr="004F0AA0">
        <w:rPr>
          <w:rFonts w:ascii="Arial" w:hAnsi="Arial" w:cs="Arial"/>
          <w:sz w:val="24"/>
          <w:szCs w:val="24"/>
        </w:rPr>
        <w:t xml:space="preserve">irection </w:t>
      </w:r>
      <w:r w:rsidR="00381DE2">
        <w:rPr>
          <w:rFonts w:ascii="Arial" w:hAnsi="Arial" w:cs="Arial"/>
          <w:sz w:val="24"/>
          <w:szCs w:val="24"/>
        </w:rPr>
        <w:t>for</w:t>
      </w:r>
      <w:r w:rsidR="006B4D55">
        <w:rPr>
          <w:rFonts w:ascii="Arial" w:hAnsi="Arial" w:cs="Arial"/>
          <w:sz w:val="24"/>
          <w:szCs w:val="24"/>
        </w:rPr>
        <w:t xml:space="preserve"> th</w:t>
      </w:r>
      <w:r w:rsidR="00381DE2">
        <w:rPr>
          <w:rFonts w:ascii="Arial" w:hAnsi="Arial" w:cs="Arial"/>
          <w:sz w:val="24"/>
          <w:szCs w:val="24"/>
        </w:rPr>
        <w:t>ese</w:t>
      </w:r>
      <w:r w:rsidR="006B4D55">
        <w:rPr>
          <w:rFonts w:ascii="Arial" w:hAnsi="Arial" w:cs="Arial"/>
          <w:sz w:val="24"/>
          <w:szCs w:val="24"/>
        </w:rPr>
        <w:t xml:space="preserve"> case</w:t>
      </w:r>
      <w:r w:rsidR="00381DE2">
        <w:rPr>
          <w:rFonts w:ascii="Arial" w:hAnsi="Arial" w:cs="Arial"/>
          <w:sz w:val="24"/>
          <w:szCs w:val="24"/>
        </w:rPr>
        <w:t>s</w:t>
      </w:r>
      <w:r w:rsidR="006B4D55">
        <w:rPr>
          <w:rFonts w:ascii="Arial" w:hAnsi="Arial" w:cs="Arial"/>
          <w:sz w:val="24"/>
          <w:szCs w:val="24"/>
        </w:rPr>
        <w:t xml:space="preserve"> </w:t>
      </w:r>
      <w:r w:rsidR="00EF650F" w:rsidRPr="004F0AA0">
        <w:rPr>
          <w:rFonts w:ascii="Arial" w:hAnsi="Arial" w:cs="Arial"/>
          <w:sz w:val="24"/>
          <w:szCs w:val="24"/>
        </w:rPr>
        <w:t>would</w:t>
      </w:r>
      <w:r w:rsidR="006B4D55">
        <w:rPr>
          <w:rFonts w:ascii="Arial" w:hAnsi="Arial" w:cs="Arial"/>
          <w:sz w:val="24"/>
          <w:szCs w:val="24"/>
        </w:rPr>
        <w:t xml:space="preserve"> further</w:t>
      </w:r>
      <w:r w:rsidR="00EF650F" w:rsidRPr="004F0AA0">
        <w:rPr>
          <w:rFonts w:ascii="Arial" w:hAnsi="Arial" w:cs="Arial"/>
          <w:sz w:val="24"/>
          <w:szCs w:val="24"/>
        </w:rPr>
        <w:t xml:space="preserve"> disadvantage those applications that have been waiting longer</w:t>
      </w:r>
      <w:r w:rsidR="00EF650F">
        <w:rPr>
          <w:rFonts w:ascii="Arial" w:hAnsi="Arial" w:cs="Arial"/>
          <w:sz w:val="24"/>
          <w:szCs w:val="24"/>
        </w:rPr>
        <w:t>,</w:t>
      </w:r>
      <w:r w:rsidR="00EF650F" w:rsidRPr="004F0AA0">
        <w:rPr>
          <w:rFonts w:ascii="Arial" w:hAnsi="Arial" w:cs="Arial"/>
          <w:sz w:val="24"/>
          <w:szCs w:val="24"/>
        </w:rPr>
        <w:t xml:space="preserve"> as well as those that rank higher on the priority list.</w:t>
      </w:r>
    </w:p>
    <w:p w14:paraId="14E4354A" w14:textId="4234EEC7" w:rsidR="00BD0F3A" w:rsidRPr="008801A4" w:rsidRDefault="00BD0F3A" w:rsidP="008801A4">
      <w:pPr>
        <w:pStyle w:val="Style1"/>
        <w:rPr>
          <w:rFonts w:ascii="Arial" w:hAnsi="Arial" w:cs="Arial"/>
          <w:sz w:val="24"/>
          <w:szCs w:val="24"/>
        </w:rPr>
      </w:pPr>
      <w:r w:rsidRPr="00183207">
        <w:rPr>
          <w:rFonts w:ascii="Arial" w:hAnsi="Arial" w:cs="Arial"/>
          <w:sz w:val="24"/>
          <w:szCs w:val="24"/>
        </w:rPr>
        <w:t>However</w:t>
      </w:r>
      <w:r w:rsidR="00243B8F" w:rsidRPr="008801A4">
        <w:rPr>
          <w:rFonts w:ascii="Arial" w:hAnsi="Arial" w:cs="Arial"/>
          <w:sz w:val="24"/>
          <w:szCs w:val="24"/>
        </w:rPr>
        <w:t>,</w:t>
      </w:r>
      <w:r w:rsidRPr="008801A4">
        <w:rPr>
          <w:rFonts w:ascii="Arial" w:hAnsi="Arial" w:cs="Arial"/>
          <w:sz w:val="24"/>
          <w:szCs w:val="24"/>
        </w:rPr>
        <w:t xml:space="preserve"> the applicant is </w:t>
      </w:r>
      <w:r w:rsidR="00086101" w:rsidRPr="008801A4">
        <w:rPr>
          <w:rFonts w:ascii="Arial" w:hAnsi="Arial" w:cs="Arial"/>
          <w:sz w:val="24"/>
          <w:szCs w:val="24"/>
        </w:rPr>
        <w:t xml:space="preserve">entitled to expect their </w:t>
      </w:r>
      <w:r w:rsidR="006046D2" w:rsidRPr="008801A4">
        <w:rPr>
          <w:rFonts w:ascii="Arial" w:hAnsi="Arial" w:cs="Arial"/>
          <w:sz w:val="24"/>
          <w:szCs w:val="24"/>
        </w:rPr>
        <w:t>application</w:t>
      </w:r>
      <w:r w:rsidR="005225C2">
        <w:rPr>
          <w:rFonts w:ascii="Arial" w:hAnsi="Arial" w:cs="Arial"/>
          <w:sz w:val="24"/>
          <w:szCs w:val="24"/>
        </w:rPr>
        <w:t>s</w:t>
      </w:r>
      <w:r w:rsidR="00035BA3" w:rsidRPr="008801A4">
        <w:rPr>
          <w:rFonts w:ascii="Arial" w:hAnsi="Arial" w:cs="Arial"/>
          <w:sz w:val="24"/>
          <w:szCs w:val="24"/>
        </w:rPr>
        <w:t xml:space="preserve"> to be determined within a finite and reasonable period</w:t>
      </w:r>
      <w:r w:rsidR="006937BC" w:rsidRPr="008801A4">
        <w:rPr>
          <w:rFonts w:ascii="Arial" w:hAnsi="Arial" w:cs="Arial"/>
          <w:sz w:val="24"/>
          <w:szCs w:val="24"/>
        </w:rPr>
        <w:t xml:space="preserve"> and </w:t>
      </w:r>
      <w:r w:rsidR="00620A3A" w:rsidRPr="008801A4">
        <w:rPr>
          <w:rFonts w:ascii="Arial" w:hAnsi="Arial" w:cs="Arial"/>
          <w:sz w:val="24"/>
          <w:szCs w:val="24"/>
        </w:rPr>
        <w:t>the Council</w:t>
      </w:r>
      <w:r w:rsidR="006937BC" w:rsidRPr="008801A4">
        <w:rPr>
          <w:rFonts w:ascii="Arial" w:hAnsi="Arial" w:cs="Arial"/>
          <w:sz w:val="24"/>
          <w:szCs w:val="24"/>
        </w:rPr>
        <w:t xml:space="preserve"> have a </w:t>
      </w:r>
      <w:r w:rsidR="006E09B3" w:rsidRPr="008801A4">
        <w:rPr>
          <w:rFonts w:ascii="Arial" w:hAnsi="Arial" w:cs="Arial"/>
          <w:sz w:val="24"/>
          <w:szCs w:val="24"/>
        </w:rPr>
        <w:t xml:space="preserve">statutory </w:t>
      </w:r>
      <w:r w:rsidR="006937BC" w:rsidRPr="008801A4">
        <w:rPr>
          <w:rFonts w:ascii="Arial" w:hAnsi="Arial" w:cs="Arial"/>
          <w:sz w:val="24"/>
          <w:szCs w:val="24"/>
        </w:rPr>
        <w:t xml:space="preserve">duty to keep their </w:t>
      </w:r>
      <w:r w:rsidR="00243B8F" w:rsidRPr="008801A4">
        <w:rPr>
          <w:rFonts w:ascii="Arial" w:hAnsi="Arial" w:cs="Arial"/>
          <w:sz w:val="24"/>
          <w:szCs w:val="24"/>
        </w:rPr>
        <w:t>Definitive Map and Statement up to date</w:t>
      </w:r>
      <w:r w:rsidR="00483A4A" w:rsidRPr="008801A4">
        <w:rPr>
          <w:rFonts w:ascii="Arial" w:hAnsi="Arial" w:cs="Arial"/>
          <w:sz w:val="24"/>
          <w:szCs w:val="24"/>
        </w:rPr>
        <w:t xml:space="preserve">. </w:t>
      </w:r>
      <w:r w:rsidR="00A1333B" w:rsidRPr="008801A4">
        <w:rPr>
          <w:rFonts w:ascii="Arial" w:hAnsi="Arial" w:cs="Arial"/>
          <w:sz w:val="24"/>
          <w:szCs w:val="24"/>
        </w:rPr>
        <w:t xml:space="preserve">Difficulty complying with this due to </w:t>
      </w:r>
      <w:r w:rsidR="00AF20CA">
        <w:rPr>
          <w:rFonts w:ascii="Arial" w:hAnsi="Arial" w:cs="Arial"/>
          <w:sz w:val="24"/>
          <w:szCs w:val="24"/>
        </w:rPr>
        <w:t>i</w:t>
      </w:r>
      <w:r w:rsidR="00191A02">
        <w:rPr>
          <w:rFonts w:ascii="Arial" w:hAnsi="Arial" w:cs="Arial"/>
          <w:sz w:val="24"/>
          <w:szCs w:val="24"/>
        </w:rPr>
        <w:t>nsufficient</w:t>
      </w:r>
      <w:r w:rsidR="00AF20CA">
        <w:rPr>
          <w:rFonts w:ascii="Arial" w:hAnsi="Arial" w:cs="Arial"/>
          <w:sz w:val="24"/>
          <w:szCs w:val="24"/>
        </w:rPr>
        <w:t xml:space="preserve"> staff </w:t>
      </w:r>
      <w:r w:rsidR="00A1333B" w:rsidRPr="008801A4">
        <w:rPr>
          <w:rFonts w:ascii="Arial" w:hAnsi="Arial" w:cs="Arial"/>
          <w:sz w:val="24"/>
          <w:szCs w:val="24"/>
        </w:rPr>
        <w:t>a</w:t>
      </w:r>
      <w:r w:rsidR="00AF20CA">
        <w:rPr>
          <w:rFonts w:ascii="Arial" w:hAnsi="Arial" w:cs="Arial"/>
          <w:sz w:val="24"/>
          <w:szCs w:val="24"/>
        </w:rPr>
        <w:t>nd a</w:t>
      </w:r>
      <w:r w:rsidR="00A1333B" w:rsidRPr="008801A4">
        <w:rPr>
          <w:rFonts w:ascii="Arial" w:hAnsi="Arial" w:cs="Arial"/>
          <w:sz w:val="24"/>
          <w:szCs w:val="24"/>
        </w:rPr>
        <w:t xml:space="preserve"> backlog </w:t>
      </w:r>
      <w:r w:rsidR="005625C7">
        <w:rPr>
          <w:rFonts w:ascii="Arial" w:hAnsi="Arial" w:cs="Arial"/>
          <w:sz w:val="24"/>
          <w:szCs w:val="24"/>
        </w:rPr>
        <w:t>are</w:t>
      </w:r>
      <w:r w:rsidR="00EE5F14" w:rsidRPr="008801A4">
        <w:rPr>
          <w:rFonts w:ascii="Arial" w:hAnsi="Arial" w:cs="Arial"/>
          <w:sz w:val="24"/>
          <w:szCs w:val="24"/>
        </w:rPr>
        <w:t xml:space="preserve"> not exceptional circumstance</w:t>
      </w:r>
      <w:r w:rsidR="005625C7">
        <w:rPr>
          <w:rFonts w:ascii="Arial" w:hAnsi="Arial" w:cs="Arial"/>
          <w:sz w:val="24"/>
          <w:szCs w:val="24"/>
        </w:rPr>
        <w:t>s</w:t>
      </w:r>
      <w:r w:rsidR="00893460" w:rsidRPr="008801A4">
        <w:rPr>
          <w:rFonts w:ascii="Arial" w:hAnsi="Arial" w:cs="Arial"/>
          <w:sz w:val="24"/>
          <w:szCs w:val="24"/>
        </w:rPr>
        <w:t>,</w:t>
      </w:r>
      <w:r w:rsidR="00EE5F14" w:rsidRPr="008801A4">
        <w:rPr>
          <w:rFonts w:ascii="Arial" w:hAnsi="Arial" w:cs="Arial"/>
          <w:sz w:val="24"/>
          <w:szCs w:val="24"/>
        </w:rPr>
        <w:t xml:space="preserve"> as </w:t>
      </w:r>
      <w:r w:rsidR="00511607">
        <w:rPr>
          <w:rFonts w:ascii="Arial" w:hAnsi="Arial" w:cs="Arial"/>
          <w:sz w:val="24"/>
          <w:szCs w:val="24"/>
        </w:rPr>
        <w:t>proportionate</w:t>
      </w:r>
      <w:r w:rsidR="001566D6" w:rsidRPr="008801A4">
        <w:rPr>
          <w:rFonts w:ascii="Arial" w:hAnsi="Arial" w:cs="Arial"/>
          <w:sz w:val="24"/>
          <w:szCs w:val="24"/>
        </w:rPr>
        <w:t xml:space="preserve"> resources should be in place to deliver this statutory duty.</w:t>
      </w:r>
    </w:p>
    <w:p w14:paraId="34993CFA" w14:textId="3268B514" w:rsidR="00132C7C" w:rsidRDefault="00C779E8">
      <w:pPr>
        <w:pStyle w:val="Style1"/>
        <w:rPr>
          <w:rFonts w:ascii="Arial" w:hAnsi="Arial" w:cs="Arial"/>
          <w:sz w:val="24"/>
          <w:szCs w:val="24"/>
        </w:rPr>
      </w:pPr>
      <w:r w:rsidRPr="00A50E04">
        <w:rPr>
          <w:rFonts w:ascii="Arial" w:hAnsi="Arial" w:cs="Arial"/>
          <w:sz w:val="24"/>
          <w:szCs w:val="24"/>
        </w:rPr>
        <w:t xml:space="preserve">An applicant’s right to seek a </w:t>
      </w:r>
      <w:r w:rsidR="00635F96">
        <w:rPr>
          <w:rFonts w:ascii="Arial" w:hAnsi="Arial" w:cs="Arial"/>
          <w:sz w:val="24"/>
          <w:szCs w:val="24"/>
        </w:rPr>
        <w:t>D</w:t>
      </w:r>
      <w:r w:rsidRPr="00A50E04">
        <w:rPr>
          <w:rFonts w:ascii="Arial" w:hAnsi="Arial" w:cs="Arial"/>
          <w:sz w:val="24"/>
          <w:szCs w:val="24"/>
        </w:rPr>
        <w:t xml:space="preserve">irection from the Secretary of State gives rise to the expectation of a determination of that application within 12 months under normal circumstances. In </w:t>
      </w:r>
      <w:r w:rsidR="00535DBC">
        <w:rPr>
          <w:rFonts w:ascii="Arial" w:hAnsi="Arial" w:cs="Arial"/>
          <w:sz w:val="24"/>
          <w:szCs w:val="24"/>
        </w:rPr>
        <w:t>this</w:t>
      </w:r>
      <w:r w:rsidRPr="00A50E04">
        <w:rPr>
          <w:rFonts w:ascii="Arial" w:hAnsi="Arial" w:cs="Arial"/>
          <w:sz w:val="24"/>
          <w:szCs w:val="24"/>
        </w:rPr>
        <w:t xml:space="preserve"> case, mor</w:t>
      </w:r>
      <w:r w:rsidR="00501FC5">
        <w:rPr>
          <w:rFonts w:ascii="Arial" w:hAnsi="Arial" w:cs="Arial"/>
          <w:sz w:val="24"/>
          <w:szCs w:val="24"/>
        </w:rPr>
        <w:t xml:space="preserve">e than </w:t>
      </w:r>
      <w:r w:rsidR="00C07E6D">
        <w:rPr>
          <w:rFonts w:ascii="Arial" w:hAnsi="Arial" w:cs="Arial"/>
          <w:sz w:val="24"/>
          <w:szCs w:val="24"/>
        </w:rPr>
        <w:t>12 months</w:t>
      </w:r>
      <w:r w:rsidRPr="00A50E04">
        <w:rPr>
          <w:rFonts w:ascii="Arial" w:hAnsi="Arial" w:cs="Arial"/>
          <w:sz w:val="24"/>
          <w:szCs w:val="24"/>
        </w:rPr>
        <w:t xml:space="preserve"> ha</w:t>
      </w:r>
      <w:r w:rsidR="00B5590A">
        <w:rPr>
          <w:rFonts w:ascii="Arial" w:hAnsi="Arial" w:cs="Arial"/>
          <w:sz w:val="24"/>
          <w:szCs w:val="24"/>
        </w:rPr>
        <w:t xml:space="preserve">ve </w:t>
      </w:r>
      <w:r w:rsidRPr="00A50E04">
        <w:rPr>
          <w:rFonts w:ascii="Arial" w:hAnsi="Arial" w:cs="Arial"/>
          <w:sz w:val="24"/>
          <w:szCs w:val="24"/>
        </w:rPr>
        <w:t>passed since</w:t>
      </w:r>
      <w:r w:rsidR="000E4490">
        <w:rPr>
          <w:rFonts w:ascii="Arial" w:hAnsi="Arial" w:cs="Arial"/>
          <w:sz w:val="24"/>
          <w:szCs w:val="24"/>
        </w:rPr>
        <w:t xml:space="preserve"> both of</w:t>
      </w:r>
      <w:r w:rsidRPr="00A50E04">
        <w:rPr>
          <w:rFonts w:ascii="Arial" w:hAnsi="Arial" w:cs="Arial"/>
          <w:sz w:val="24"/>
          <w:szCs w:val="24"/>
        </w:rPr>
        <w:t xml:space="preserve"> </w:t>
      </w:r>
      <w:r w:rsidR="00BE6A16">
        <w:rPr>
          <w:rFonts w:ascii="Arial" w:hAnsi="Arial" w:cs="Arial"/>
          <w:sz w:val="24"/>
          <w:szCs w:val="24"/>
        </w:rPr>
        <w:t>the</w:t>
      </w:r>
      <w:r w:rsidRPr="00A50E04">
        <w:rPr>
          <w:rFonts w:ascii="Arial" w:hAnsi="Arial" w:cs="Arial"/>
          <w:sz w:val="24"/>
          <w:szCs w:val="24"/>
        </w:rPr>
        <w:t xml:space="preserve"> </w:t>
      </w:r>
      <w:r w:rsidRPr="00A50E04">
        <w:rPr>
          <w:rFonts w:ascii="Arial" w:hAnsi="Arial" w:cs="Arial"/>
          <w:sz w:val="24"/>
          <w:szCs w:val="24"/>
        </w:rPr>
        <w:lastRenderedPageBreak/>
        <w:t>application</w:t>
      </w:r>
      <w:r w:rsidR="00A37319">
        <w:rPr>
          <w:rFonts w:ascii="Arial" w:hAnsi="Arial" w:cs="Arial"/>
          <w:sz w:val="24"/>
          <w:szCs w:val="24"/>
        </w:rPr>
        <w:t>s</w:t>
      </w:r>
      <w:r w:rsidRPr="00A50E04">
        <w:rPr>
          <w:rFonts w:ascii="Arial" w:hAnsi="Arial" w:cs="Arial"/>
          <w:sz w:val="24"/>
          <w:szCs w:val="24"/>
        </w:rPr>
        <w:t xml:space="preserve"> w</w:t>
      </w:r>
      <w:r w:rsidR="00A37319">
        <w:rPr>
          <w:rFonts w:ascii="Arial" w:hAnsi="Arial" w:cs="Arial"/>
          <w:sz w:val="24"/>
          <w:szCs w:val="24"/>
        </w:rPr>
        <w:t>ere</w:t>
      </w:r>
      <w:r w:rsidRPr="00A50E04">
        <w:rPr>
          <w:rFonts w:ascii="Arial" w:hAnsi="Arial" w:cs="Arial"/>
          <w:sz w:val="24"/>
          <w:szCs w:val="24"/>
        </w:rPr>
        <w:t xml:space="preserve"> submitted and no exceptional circumstances have been indicated.</w:t>
      </w:r>
    </w:p>
    <w:p w14:paraId="50D15870" w14:textId="4D9D8754" w:rsidR="00DD6426" w:rsidRPr="009E695C" w:rsidRDefault="00A94156" w:rsidP="009E695C">
      <w:pPr>
        <w:pStyle w:val="Style1"/>
        <w:rPr>
          <w:rFonts w:ascii="Arial" w:hAnsi="Arial" w:cs="Arial"/>
          <w:sz w:val="24"/>
          <w:szCs w:val="24"/>
        </w:rPr>
      </w:pPr>
      <w:r>
        <w:rPr>
          <w:rFonts w:ascii="Arial" w:hAnsi="Arial" w:cs="Arial"/>
          <w:sz w:val="24"/>
          <w:szCs w:val="24"/>
        </w:rPr>
        <w:t>Correspondingly</w:t>
      </w:r>
      <w:r w:rsidR="00F83417">
        <w:rPr>
          <w:rFonts w:ascii="Arial" w:hAnsi="Arial" w:cs="Arial"/>
          <w:sz w:val="24"/>
          <w:szCs w:val="24"/>
        </w:rPr>
        <w:t>,</w:t>
      </w:r>
      <w:r w:rsidR="00C779E8" w:rsidRPr="00A50E04">
        <w:rPr>
          <w:rFonts w:ascii="Arial" w:hAnsi="Arial" w:cs="Arial"/>
          <w:sz w:val="24"/>
          <w:szCs w:val="24"/>
        </w:rPr>
        <w:t xml:space="preserve"> I have decided that there is a case for setting a date by which time the application</w:t>
      </w:r>
      <w:r w:rsidR="000E072A">
        <w:rPr>
          <w:rFonts w:ascii="Arial" w:hAnsi="Arial" w:cs="Arial"/>
          <w:sz w:val="24"/>
          <w:szCs w:val="24"/>
        </w:rPr>
        <w:t>s</w:t>
      </w:r>
      <w:r w:rsidR="00C779E8" w:rsidRPr="00A50E04">
        <w:rPr>
          <w:rFonts w:ascii="Arial" w:hAnsi="Arial" w:cs="Arial"/>
          <w:sz w:val="24"/>
          <w:szCs w:val="24"/>
        </w:rPr>
        <w:t xml:space="preserve"> should be determined.</w:t>
      </w:r>
      <w:r w:rsidR="005A76C4" w:rsidRPr="005A76C4">
        <w:rPr>
          <w:rFonts w:ascii="Arial" w:hAnsi="Arial" w:cs="Arial"/>
          <w:sz w:val="24"/>
          <w:szCs w:val="24"/>
        </w:rPr>
        <w:t xml:space="preserve"> </w:t>
      </w:r>
      <w:r w:rsidR="005A76C4">
        <w:rPr>
          <w:rFonts w:ascii="Arial" w:hAnsi="Arial" w:cs="Arial"/>
          <w:sz w:val="24"/>
          <w:szCs w:val="24"/>
        </w:rPr>
        <w:t>However, I accept that</w:t>
      </w:r>
      <w:r w:rsidR="009E11BD">
        <w:rPr>
          <w:rFonts w:ascii="Arial" w:hAnsi="Arial" w:cs="Arial"/>
          <w:sz w:val="24"/>
          <w:szCs w:val="24"/>
        </w:rPr>
        <w:t xml:space="preserve"> the Council</w:t>
      </w:r>
      <w:r w:rsidR="005A76C4">
        <w:rPr>
          <w:rFonts w:ascii="Arial" w:hAnsi="Arial" w:cs="Arial"/>
          <w:sz w:val="24"/>
          <w:szCs w:val="24"/>
        </w:rPr>
        <w:t xml:space="preserve"> will require time to carry out its investigation</w:t>
      </w:r>
      <w:r w:rsidR="000E072A">
        <w:rPr>
          <w:rFonts w:ascii="Arial" w:hAnsi="Arial" w:cs="Arial"/>
          <w:sz w:val="24"/>
          <w:szCs w:val="24"/>
        </w:rPr>
        <w:t>s</w:t>
      </w:r>
      <w:r w:rsidR="009E11BD">
        <w:rPr>
          <w:rFonts w:ascii="Arial" w:hAnsi="Arial" w:cs="Arial"/>
          <w:sz w:val="24"/>
          <w:szCs w:val="24"/>
        </w:rPr>
        <w:t xml:space="preserve"> and make a decision on the application</w:t>
      </w:r>
      <w:r w:rsidR="000E072A">
        <w:rPr>
          <w:rFonts w:ascii="Arial" w:hAnsi="Arial" w:cs="Arial"/>
          <w:sz w:val="24"/>
          <w:szCs w:val="24"/>
        </w:rPr>
        <w:t>s</w:t>
      </w:r>
      <w:r w:rsidR="00BB63F2">
        <w:rPr>
          <w:rFonts w:ascii="Arial" w:hAnsi="Arial" w:cs="Arial"/>
          <w:sz w:val="24"/>
          <w:szCs w:val="24"/>
        </w:rPr>
        <w:t>.</w:t>
      </w:r>
      <w:r w:rsidR="005A76C4">
        <w:rPr>
          <w:rFonts w:ascii="Arial" w:hAnsi="Arial" w:cs="Arial"/>
          <w:sz w:val="24"/>
          <w:szCs w:val="24"/>
        </w:rPr>
        <w:t xml:space="preserve"> I also recognise that </w:t>
      </w:r>
      <w:r w:rsidR="00E32968">
        <w:rPr>
          <w:rFonts w:ascii="Arial" w:hAnsi="Arial" w:cs="Arial"/>
          <w:sz w:val="24"/>
          <w:szCs w:val="24"/>
        </w:rPr>
        <w:t xml:space="preserve">the </w:t>
      </w:r>
      <w:r w:rsidR="005A76C4">
        <w:rPr>
          <w:rFonts w:ascii="Arial" w:hAnsi="Arial" w:cs="Arial"/>
          <w:sz w:val="24"/>
          <w:szCs w:val="24"/>
        </w:rPr>
        <w:t>restrictions</w:t>
      </w:r>
      <w:r w:rsidR="005E7562">
        <w:rPr>
          <w:rFonts w:ascii="Arial" w:hAnsi="Arial" w:cs="Arial"/>
          <w:sz w:val="24"/>
          <w:szCs w:val="24"/>
        </w:rPr>
        <w:t xml:space="preserve"> </w:t>
      </w:r>
      <w:r w:rsidR="005A76C4">
        <w:rPr>
          <w:rFonts w:ascii="Arial" w:hAnsi="Arial" w:cs="Arial"/>
          <w:sz w:val="24"/>
          <w:szCs w:val="24"/>
        </w:rPr>
        <w:t>brought about by the Covid-19 pandemic ha</w:t>
      </w:r>
      <w:r w:rsidR="00EF231D">
        <w:rPr>
          <w:rFonts w:ascii="Arial" w:hAnsi="Arial" w:cs="Arial"/>
          <w:sz w:val="24"/>
          <w:szCs w:val="24"/>
        </w:rPr>
        <w:t xml:space="preserve">lted the process of determining </w:t>
      </w:r>
      <w:r w:rsidR="00CD06AE">
        <w:rPr>
          <w:rFonts w:ascii="Arial" w:hAnsi="Arial" w:cs="Arial"/>
          <w:sz w:val="24"/>
          <w:szCs w:val="24"/>
        </w:rPr>
        <w:t>DMMO applications</w:t>
      </w:r>
      <w:r w:rsidR="00F831EA">
        <w:rPr>
          <w:rFonts w:ascii="Arial" w:hAnsi="Arial" w:cs="Arial"/>
          <w:sz w:val="24"/>
          <w:szCs w:val="24"/>
        </w:rPr>
        <w:t xml:space="preserve">, </w:t>
      </w:r>
      <w:r w:rsidR="008243BD">
        <w:rPr>
          <w:rFonts w:ascii="Arial" w:hAnsi="Arial" w:cs="Arial"/>
          <w:sz w:val="24"/>
          <w:szCs w:val="24"/>
        </w:rPr>
        <w:t>creat</w:t>
      </w:r>
      <w:r w:rsidR="00F831EA">
        <w:rPr>
          <w:rFonts w:ascii="Arial" w:hAnsi="Arial" w:cs="Arial"/>
          <w:sz w:val="24"/>
          <w:szCs w:val="24"/>
        </w:rPr>
        <w:t>ing</w:t>
      </w:r>
      <w:r w:rsidR="008243BD">
        <w:rPr>
          <w:rFonts w:ascii="Arial" w:hAnsi="Arial" w:cs="Arial"/>
          <w:sz w:val="24"/>
          <w:szCs w:val="24"/>
        </w:rPr>
        <w:t xml:space="preserve"> </w:t>
      </w:r>
      <w:r w:rsidR="00180278">
        <w:rPr>
          <w:rFonts w:ascii="Arial" w:hAnsi="Arial" w:cs="Arial"/>
          <w:sz w:val="24"/>
          <w:szCs w:val="24"/>
        </w:rPr>
        <w:t>the</w:t>
      </w:r>
      <w:r w:rsidR="008243BD">
        <w:rPr>
          <w:rFonts w:ascii="Arial" w:hAnsi="Arial" w:cs="Arial"/>
          <w:sz w:val="24"/>
          <w:szCs w:val="24"/>
        </w:rPr>
        <w:t xml:space="preserve"> backlog </w:t>
      </w:r>
      <w:r w:rsidR="005A76C4">
        <w:rPr>
          <w:rFonts w:ascii="Arial" w:hAnsi="Arial" w:cs="Arial"/>
          <w:sz w:val="24"/>
          <w:szCs w:val="24"/>
        </w:rPr>
        <w:t xml:space="preserve">and </w:t>
      </w:r>
      <w:r w:rsidR="003D0762">
        <w:rPr>
          <w:rFonts w:ascii="Arial" w:hAnsi="Arial" w:cs="Arial"/>
          <w:sz w:val="24"/>
          <w:szCs w:val="24"/>
        </w:rPr>
        <w:t>I</w:t>
      </w:r>
      <w:r w:rsidR="00826023">
        <w:rPr>
          <w:rFonts w:ascii="Arial" w:hAnsi="Arial" w:cs="Arial"/>
          <w:sz w:val="24"/>
          <w:szCs w:val="24"/>
        </w:rPr>
        <w:t xml:space="preserve"> am mindful that </w:t>
      </w:r>
      <w:r w:rsidR="00822065">
        <w:rPr>
          <w:rFonts w:ascii="Arial" w:hAnsi="Arial" w:cs="Arial"/>
          <w:sz w:val="24"/>
          <w:szCs w:val="24"/>
        </w:rPr>
        <w:t>the Council have requested</w:t>
      </w:r>
      <w:r w:rsidR="00E04B04">
        <w:rPr>
          <w:rFonts w:ascii="Arial" w:hAnsi="Arial" w:cs="Arial"/>
          <w:sz w:val="24"/>
          <w:szCs w:val="24"/>
        </w:rPr>
        <w:t xml:space="preserve"> any new </w:t>
      </w:r>
      <w:r w:rsidR="00E60166">
        <w:rPr>
          <w:rFonts w:ascii="Arial" w:hAnsi="Arial" w:cs="Arial"/>
          <w:sz w:val="24"/>
          <w:szCs w:val="24"/>
        </w:rPr>
        <w:t>D</w:t>
      </w:r>
      <w:r w:rsidR="00E04B04">
        <w:rPr>
          <w:rFonts w:ascii="Arial" w:hAnsi="Arial" w:cs="Arial"/>
          <w:sz w:val="24"/>
          <w:szCs w:val="24"/>
        </w:rPr>
        <w:t>irections do not jump ahead of th</w:t>
      </w:r>
      <w:r w:rsidR="00B43C70">
        <w:rPr>
          <w:rFonts w:ascii="Arial" w:hAnsi="Arial" w:cs="Arial"/>
          <w:sz w:val="24"/>
          <w:szCs w:val="24"/>
        </w:rPr>
        <w:t>ose</w:t>
      </w:r>
      <w:r w:rsidR="00E04B04">
        <w:rPr>
          <w:rFonts w:ascii="Arial" w:hAnsi="Arial" w:cs="Arial"/>
          <w:sz w:val="24"/>
          <w:szCs w:val="24"/>
        </w:rPr>
        <w:t xml:space="preserve"> </w:t>
      </w:r>
      <w:r w:rsidR="00B43C70">
        <w:rPr>
          <w:rFonts w:ascii="Arial" w:hAnsi="Arial" w:cs="Arial"/>
          <w:sz w:val="24"/>
          <w:szCs w:val="24"/>
        </w:rPr>
        <w:t>already</w:t>
      </w:r>
      <w:r w:rsidR="00E04B04">
        <w:rPr>
          <w:rFonts w:ascii="Arial" w:hAnsi="Arial" w:cs="Arial"/>
          <w:sz w:val="24"/>
          <w:szCs w:val="24"/>
        </w:rPr>
        <w:t xml:space="preserve"> issued</w:t>
      </w:r>
      <w:r w:rsidR="00D00B14">
        <w:rPr>
          <w:rFonts w:ascii="Arial" w:hAnsi="Arial" w:cs="Arial"/>
          <w:sz w:val="24"/>
          <w:szCs w:val="24"/>
        </w:rPr>
        <w:t>.</w:t>
      </w:r>
      <w:r w:rsidR="00E04B04">
        <w:rPr>
          <w:rFonts w:ascii="Arial" w:hAnsi="Arial" w:cs="Arial"/>
          <w:sz w:val="24"/>
          <w:szCs w:val="24"/>
        </w:rPr>
        <w:t xml:space="preserve"> </w:t>
      </w:r>
      <w:r w:rsidR="00E6731C">
        <w:rPr>
          <w:rFonts w:ascii="Arial" w:hAnsi="Arial" w:cs="Arial"/>
          <w:sz w:val="24"/>
          <w:szCs w:val="24"/>
        </w:rPr>
        <w:t xml:space="preserve">Taking </w:t>
      </w:r>
      <w:r w:rsidR="00CF4052">
        <w:rPr>
          <w:rFonts w:ascii="Arial" w:hAnsi="Arial" w:cs="Arial"/>
          <w:sz w:val="24"/>
          <w:szCs w:val="24"/>
        </w:rPr>
        <w:t xml:space="preserve">this </w:t>
      </w:r>
      <w:r w:rsidR="00E6731C">
        <w:rPr>
          <w:rFonts w:ascii="Arial" w:hAnsi="Arial" w:cs="Arial"/>
          <w:sz w:val="24"/>
          <w:szCs w:val="24"/>
        </w:rPr>
        <w:t>into consideration</w:t>
      </w:r>
      <w:r w:rsidR="009E695C">
        <w:rPr>
          <w:rFonts w:ascii="Arial" w:hAnsi="Arial" w:cs="Arial"/>
          <w:sz w:val="24"/>
          <w:szCs w:val="24"/>
        </w:rPr>
        <w:t>,</w:t>
      </w:r>
      <w:r w:rsidR="006A1184">
        <w:rPr>
          <w:rFonts w:ascii="Arial" w:hAnsi="Arial" w:cs="Arial"/>
          <w:sz w:val="24"/>
          <w:szCs w:val="24"/>
        </w:rPr>
        <w:t xml:space="preserve"> </w:t>
      </w:r>
      <w:r w:rsidR="00CF4052">
        <w:rPr>
          <w:rFonts w:ascii="Arial" w:hAnsi="Arial" w:cs="Arial"/>
          <w:sz w:val="24"/>
          <w:szCs w:val="24"/>
        </w:rPr>
        <w:t xml:space="preserve">alongside </w:t>
      </w:r>
      <w:r w:rsidR="006A1184">
        <w:rPr>
          <w:rFonts w:ascii="Arial" w:hAnsi="Arial" w:cs="Arial"/>
          <w:sz w:val="24"/>
          <w:szCs w:val="24"/>
        </w:rPr>
        <w:t>th</w:t>
      </w:r>
      <w:r w:rsidR="007A1E7A">
        <w:rPr>
          <w:rFonts w:ascii="Arial" w:hAnsi="Arial" w:cs="Arial"/>
          <w:sz w:val="24"/>
          <w:szCs w:val="24"/>
        </w:rPr>
        <w:t>e</w:t>
      </w:r>
      <w:r w:rsidR="00BC2095">
        <w:rPr>
          <w:rFonts w:ascii="Arial" w:hAnsi="Arial" w:cs="Arial"/>
          <w:sz w:val="24"/>
          <w:szCs w:val="24"/>
        </w:rPr>
        <w:t xml:space="preserve"> fact</w:t>
      </w:r>
      <w:r w:rsidR="009E695C">
        <w:rPr>
          <w:rFonts w:ascii="Arial" w:hAnsi="Arial" w:cs="Arial"/>
          <w:sz w:val="24"/>
          <w:szCs w:val="24"/>
        </w:rPr>
        <w:t xml:space="preserve"> that</w:t>
      </w:r>
      <w:r w:rsidR="006A1184">
        <w:rPr>
          <w:rFonts w:ascii="Arial" w:hAnsi="Arial" w:cs="Arial"/>
          <w:sz w:val="24"/>
          <w:szCs w:val="24"/>
        </w:rPr>
        <w:t xml:space="preserve"> the </w:t>
      </w:r>
      <w:r w:rsidR="004C5497">
        <w:rPr>
          <w:rFonts w:ascii="Arial" w:hAnsi="Arial" w:cs="Arial"/>
          <w:sz w:val="24"/>
          <w:szCs w:val="24"/>
        </w:rPr>
        <w:t>12-month</w:t>
      </w:r>
      <w:r w:rsidR="006A1184">
        <w:rPr>
          <w:rFonts w:ascii="Arial" w:hAnsi="Arial" w:cs="Arial"/>
          <w:sz w:val="24"/>
          <w:szCs w:val="24"/>
        </w:rPr>
        <w:t xml:space="preserve"> period has not long expired</w:t>
      </w:r>
      <w:r w:rsidR="000E072A">
        <w:rPr>
          <w:rFonts w:ascii="Arial" w:hAnsi="Arial" w:cs="Arial"/>
          <w:sz w:val="24"/>
          <w:szCs w:val="24"/>
        </w:rPr>
        <w:t xml:space="preserve"> for either application</w:t>
      </w:r>
      <w:r w:rsidR="006A1184">
        <w:rPr>
          <w:rFonts w:ascii="Arial" w:hAnsi="Arial" w:cs="Arial"/>
          <w:sz w:val="24"/>
          <w:szCs w:val="24"/>
        </w:rPr>
        <w:t>,</w:t>
      </w:r>
      <w:r w:rsidR="00BD4857">
        <w:rPr>
          <w:rFonts w:ascii="Arial" w:hAnsi="Arial" w:cs="Arial"/>
          <w:sz w:val="24"/>
          <w:szCs w:val="24"/>
        </w:rPr>
        <w:t xml:space="preserve"> a</w:t>
      </w:r>
      <w:r w:rsidR="00B56FF8" w:rsidRPr="00A50E04">
        <w:rPr>
          <w:rFonts w:ascii="Arial" w:hAnsi="Arial" w:cs="Arial"/>
          <w:sz w:val="24"/>
          <w:szCs w:val="24"/>
        </w:rPr>
        <w:t xml:space="preserve"> further period of </w:t>
      </w:r>
      <w:r w:rsidR="00B56FF8">
        <w:rPr>
          <w:rFonts w:ascii="Arial" w:hAnsi="Arial" w:cs="Arial"/>
          <w:sz w:val="24"/>
          <w:szCs w:val="24"/>
        </w:rPr>
        <w:t>1</w:t>
      </w:r>
      <w:r w:rsidR="00496299">
        <w:rPr>
          <w:rFonts w:ascii="Arial" w:hAnsi="Arial" w:cs="Arial"/>
          <w:sz w:val="24"/>
          <w:szCs w:val="24"/>
        </w:rPr>
        <w:t>8</w:t>
      </w:r>
      <w:r w:rsidR="00B56FF8" w:rsidRPr="00A50E04">
        <w:rPr>
          <w:rFonts w:ascii="Arial" w:hAnsi="Arial" w:cs="Arial"/>
          <w:sz w:val="24"/>
          <w:szCs w:val="24"/>
        </w:rPr>
        <w:t xml:space="preserve"> months has been allowed.</w:t>
      </w:r>
    </w:p>
    <w:p w14:paraId="0E94B229" w14:textId="77777777" w:rsidR="00C779E8" w:rsidRPr="00A50E04" w:rsidRDefault="00C779E8">
      <w:pPr>
        <w:ind w:left="720" w:hanging="720"/>
        <w:rPr>
          <w:rFonts w:ascii="Arial" w:hAnsi="Arial" w:cs="Arial"/>
          <w:sz w:val="24"/>
          <w:szCs w:val="24"/>
        </w:rPr>
      </w:pPr>
    </w:p>
    <w:p w14:paraId="79839ADE" w14:textId="77777777" w:rsidR="00C779E8" w:rsidRPr="00A50E04" w:rsidRDefault="00C779E8">
      <w:pPr>
        <w:rPr>
          <w:rFonts w:ascii="Arial" w:hAnsi="Arial" w:cs="Arial"/>
          <w:b/>
          <w:sz w:val="24"/>
          <w:szCs w:val="24"/>
        </w:rPr>
      </w:pPr>
      <w:r w:rsidRPr="00A50E04">
        <w:rPr>
          <w:rFonts w:ascii="Arial" w:hAnsi="Arial" w:cs="Arial"/>
          <w:b/>
          <w:sz w:val="24"/>
          <w:szCs w:val="24"/>
        </w:rPr>
        <w:t>Direction</w:t>
      </w:r>
    </w:p>
    <w:p w14:paraId="48D93DE5" w14:textId="77777777" w:rsidR="00C779E8" w:rsidRPr="00A50E04" w:rsidRDefault="00C779E8">
      <w:pPr>
        <w:ind w:left="720" w:hanging="720"/>
        <w:rPr>
          <w:rFonts w:ascii="Arial" w:hAnsi="Arial" w:cs="Arial"/>
          <w:sz w:val="24"/>
          <w:szCs w:val="24"/>
        </w:rPr>
      </w:pPr>
    </w:p>
    <w:p w14:paraId="073F7AD0" w14:textId="077166F4" w:rsidR="00C779E8" w:rsidRPr="00A50E04" w:rsidRDefault="00C779E8" w:rsidP="004F0AA0">
      <w:pPr>
        <w:rPr>
          <w:rFonts w:ascii="Arial" w:hAnsi="Arial" w:cs="Arial"/>
          <w:sz w:val="24"/>
          <w:szCs w:val="24"/>
        </w:rPr>
      </w:pPr>
      <w:r w:rsidRPr="00A50E04">
        <w:rPr>
          <w:rFonts w:ascii="Arial" w:hAnsi="Arial" w:cs="Arial"/>
          <w:sz w:val="24"/>
          <w:szCs w:val="24"/>
        </w:rPr>
        <w:t xml:space="preserve">On behalf of the Secretary of State for Environment, Food and Rural Affairs and pursuant to Paragraph 3(2) of Schedule 14 of the Wildlife and Countryside Act 1981, </w:t>
      </w:r>
      <w:r w:rsidRPr="00A50E04">
        <w:rPr>
          <w:rFonts w:ascii="Arial" w:hAnsi="Arial" w:cs="Arial"/>
          <w:b/>
          <w:sz w:val="24"/>
          <w:szCs w:val="24"/>
        </w:rPr>
        <w:t>I HEREBY</w:t>
      </w:r>
      <w:r w:rsidRPr="00A50E04">
        <w:rPr>
          <w:rFonts w:ascii="Arial" w:hAnsi="Arial" w:cs="Arial"/>
          <w:sz w:val="24"/>
          <w:szCs w:val="24"/>
        </w:rPr>
        <w:t xml:space="preserve"> </w:t>
      </w:r>
      <w:r w:rsidRPr="00A50E04">
        <w:rPr>
          <w:rFonts w:ascii="Arial" w:hAnsi="Arial" w:cs="Arial"/>
          <w:b/>
          <w:sz w:val="24"/>
          <w:szCs w:val="24"/>
        </w:rPr>
        <w:t>DIRECT</w:t>
      </w:r>
      <w:r w:rsidRPr="00A50E04">
        <w:rPr>
          <w:rFonts w:ascii="Arial" w:hAnsi="Arial" w:cs="Arial"/>
          <w:sz w:val="24"/>
          <w:szCs w:val="24"/>
        </w:rPr>
        <w:t xml:space="preserve"> </w:t>
      </w:r>
      <w:r w:rsidR="00961FD7">
        <w:rPr>
          <w:rFonts w:ascii="Arial" w:hAnsi="Arial" w:cs="Arial"/>
          <w:sz w:val="24"/>
          <w:szCs w:val="24"/>
        </w:rPr>
        <w:t>East Sussex County</w:t>
      </w:r>
      <w:r w:rsidR="00577551">
        <w:rPr>
          <w:rFonts w:ascii="Arial" w:hAnsi="Arial" w:cs="Arial"/>
          <w:sz w:val="24"/>
          <w:szCs w:val="24"/>
        </w:rPr>
        <w:t xml:space="preserve"> Council</w:t>
      </w:r>
      <w:r w:rsidRPr="00A50E04">
        <w:rPr>
          <w:rFonts w:ascii="Arial" w:hAnsi="Arial" w:cs="Arial"/>
          <w:sz w:val="24"/>
          <w:szCs w:val="24"/>
        </w:rPr>
        <w:t xml:space="preserve"> to determine the above-mentioned application</w:t>
      </w:r>
      <w:r w:rsidR="00A8265D">
        <w:rPr>
          <w:rFonts w:ascii="Arial" w:hAnsi="Arial" w:cs="Arial"/>
          <w:sz w:val="24"/>
          <w:szCs w:val="24"/>
        </w:rPr>
        <w:t>s</w:t>
      </w:r>
      <w:r w:rsidRPr="00A50E04">
        <w:rPr>
          <w:rFonts w:ascii="Arial" w:hAnsi="Arial" w:cs="Arial"/>
          <w:sz w:val="24"/>
          <w:szCs w:val="24"/>
        </w:rPr>
        <w:t xml:space="preserve"> not later tha</w:t>
      </w:r>
      <w:r w:rsidR="00894107">
        <w:rPr>
          <w:rFonts w:ascii="Arial" w:hAnsi="Arial" w:cs="Arial"/>
          <w:sz w:val="24"/>
          <w:szCs w:val="24"/>
        </w:rPr>
        <w:t>n</w:t>
      </w:r>
      <w:r w:rsidR="00894107" w:rsidRPr="00552CE7">
        <w:rPr>
          <w:rFonts w:ascii="Arial" w:hAnsi="Arial" w:cs="Arial"/>
          <w:sz w:val="24"/>
          <w:szCs w:val="24"/>
        </w:rPr>
        <w:t xml:space="preserve"> 1</w:t>
      </w:r>
      <w:r w:rsidR="00496299">
        <w:rPr>
          <w:rFonts w:ascii="Arial" w:hAnsi="Arial" w:cs="Arial"/>
          <w:sz w:val="24"/>
          <w:szCs w:val="24"/>
        </w:rPr>
        <w:t>8</w:t>
      </w:r>
      <w:r w:rsidR="00894107" w:rsidRPr="00552CE7">
        <w:rPr>
          <w:rFonts w:ascii="Arial" w:hAnsi="Arial" w:cs="Arial"/>
          <w:sz w:val="24"/>
          <w:szCs w:val="24"/>
        </w:rPr>
        <w:t xml:space="preserve"> </w:t>
      </w:r>
      <w:r w:rsidR="00894107">
        <w:rPr>
          <w:rFonts w:ascii="Arial" w:hAnsi="Arial" w:cs="Arial"/>
          <w:sz w:val="24"/>
          <w:szCs w:val="24"/>
        </w:rPr>
        <w:t>months from the date of this decision.</w:t>
      </w:r>
    </w:p>
    <w:p w14:paraId="4961286B" w14:textId="77777777" w:rsidR="004F0AA0" w:rsidRDefault="004F0AA0">
      <w:pPr>
        <w:pStyle w:val="Style1"/>
        <w:numPr>
          <w:ilvl w:val="0"/>
          <w:numId w:val="0"/>
        </w:numPr>
        <w:spacing w:before="60"/>
        <w:rPr>
          <w:rFonts w:ascii="Monotype Corsiva" w:hAnsi="Monotype Corsiva" w:cs="Arial"/>
          <w:sz w:val="36"/>
          <w:szCs w:val="36"/>
        </w:rPr>
      </w:pPr>
    </w:p>
    <w:p w14:paraId="29573190" w14:textId="6B0C13D1" w:rsidR="00C779E8" w:rsidRPr="00636960" w:rsidRDefault="00BE1949">
      <w:pPr>
        <w:pStyle w:val="Style1"/>
        <w:numPr>
          <w:ilvl w:val="0"/>
          <w:numId w:val="0"/>
        </w:numPr>
        <w:spacing w:before="60"/>
        <w:rPr>
          <w:rFonts w:ascii="Monotype Corsiva" w:hAnsi="Monotype Corsiva" w:cs="Arial"/>
          <w:sz w:val="36"/>
          <w:szCs w:val="36"/>
        </w:rPr>
      </w:pPr>
      <w:r w:rsidRPr="00636960">
        <w:rPr>
          <w:rFonts w:ascii="Monotype Corsiva" w:hAnsi="Monotype Corsiva" w:cs="Arial"/>
          <w:sz w:val="36"/>
          <w:szCs w:val="36"/>
        </w:rPr>
        <w:t>A B</w:t>
      </w:r>
      <w:r w:rsidR="00636960">
        <w:rPr>
          <w:rFonts w:ascii="Monotype Corsiva" w:hAnsi="Monotype Corsiva" w:cs="Arial"/>
          <w:sz w:val="36"/>
          <w:szCs w:val="36"/>
        </w:rPr>
        <w:t>ehn</w:t>
      </w:r>
    </w:p>
    <w:p w14:paraId="76E154F5" w14:textId="49AA518C" w:rsidR="00C779E8" w:rsidRPr="00A50E04" w:rsidRDefault="00C779E8">
      <w:pPr>
        <w:pStyle w:val="Style1"/>
        <w:numPr>
          <w:ilvl w:val="0"/>
          <w:numId w:val="0"/>
        </w:numPr>
        <w:spacing w:before="120"/>
        <w:rPr>
          <w:rFonts w:ascii="Arial" w:hAnsi="Arial" w:cs="Arial"/>
          <w:sz w:val="24"/>
          <w:szCs w:val="24"/>
        </w:rPr>
      </w:pPr>
      <w:bookmarkStart w:id="2" w:name="bmkPageBreak"/>
      <w:bookmarkEnd w:id="2"/>
      <w:r w:rsidRPr="00A50E04">
        <w:rPr>
          <w:rFonts w:ascii="Arial" w:hAnsi="Arial" w:cs="Arial"/>
          <w:sz w:val="24"/>
          <w:szCs w:val="24"/>
        </w:rPr>
        <w:t>INSPECTOR</w:t>
      </w:r>
    </w:p>
    <w:sectPr w:rsidR="00C779E8" w:rsidRPr="00A50E04">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4305E" w14:textId="77777777" w:rsidR="00745835" w:rsidRDefault="00745835">
      <w:r>
        <w:separator/>
      </w:r>
    </w:p>
  </w:endnote>
  <w:endnote w:type="continuationSeparator" w:id="0">
    <w:p w14:paraId="14FFF1F0" w14:textId="77777777" w:rsidR="00745835" w:rsidRDefault="00745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BFFC"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AC1C69"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8495" w14:textId="2C951C7B" w:rsidR="00C779E8" w:rsidRDefault="00825A8E">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68DE0DE" wp14:editId="23F651E7">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A71FE"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2332B42"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23ED" w14:textId="3148FCE1" w:rsidR="00C779E8" w:rsidRDefault="00825A8E">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BF8A1B4" wp14:editId="3BB0DB77">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22C12"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73BCF012"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11A65" w14:textId="77777777" w:rsidR="00745835" w:rsidRDefault="00745835">
      <w:r>
        <w:separator/>
      </w:r>
    </w:p>
  </w:footnote>
  <w:footnote w:type="continuationSeparator" w:id="0">
    <w:p w14:paraId="7C165FF7" w14:textId="77777777" w:rsidR="00745835" w:rsidRDefault="00745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C1C3B80" w14:textId="77777777">
      <w:tc>
        <w:tcPr>
          <w:tcW w:w="9520" w:type="dxa"/>
        </w:tcPr>
        <w:p w14:paraId="2751E71E" w14:textId="3AE0EFCC" w:rsidR="00C779E8" w:rsidRPr="00207132" w:rsidRDefault="00D25177">
          <w:pPr>
            <w:pStyle w:val="Footer"/>
            <w:rPr>
              <w:rFonts w:ascii="Arial" w:hAnsi="Arial" w:cs="Arial"/>
            </w:rPr>
          </w:pPr>
          <w:r w:rsidRPr="00207132">
            <w:rPr>
              <w:rFonts w:ascii="Arial" w:hAnsi="Arial" w:cs="Arial"/>
            </w:rPr>
            <w:t>Direction</w:t>
          </w:r>
          <w:r w:rsidR="00C779E8" w:rsidRPr="00207132">
            <w:rPr>
              <w:rFonts w:ascii="Arial" w:hAnsi="Arial" w:cs="Arial"/>
            </w:rPr>
            <w:t xml:space="preserve"> Decision </w:t>
          </w:r>
          <w:r w:rsidR="00DA40EC" w:rsidRPr="00207132">
            <w:rPr>
              <w:rFonts w:ascii="Arial" w:hAnsi="Arial" w:cs="Arial"/>
            </w:rPr>
            <w:t>ROW/</w:t>
          </w:r>
          <w:r w:rsidR="00A3411F" w:rsidRPr="00207132">
            <w:rPr>
              <w:rFonts w:ascii="Arial" w:hAnsi="Arial" w:cs="Arial"/>
            </w:rPr>
            <w:t>330</w:t>
          </w:r>
          <w:r w:rsidR="00207132" w:rsidRPr="00207132">
            <w:rPr>
              <w:rFonts w:ascii="Arial" w:hAnsi="Arial" w:cs="Arial"/>
            </w:rPr>
            <w:t>4</w:t>
          </w:r>
          <w:r w:rsidR="0036315B">
            <w:rPr>
              <w:rFonts w:ascii="Arial" w:hAnsi="Arial" w:cs="Arial"/>
            </w:rPr>
            <w:t>690</w:t>
          </w:r>
          <w:r w:rsidR="008E37BA">
            <w:rPr>
              <w:rFonts w:ascii="Arial" w:hAnsi="Arial" w:cs="Arial"/>
            </w:rPr>
            <w:t xml:space="preserve"> and ROW/3304692</w:t>
          </w:r>
        </w:p>
      </w:tc>
    </w:tr>
  </w:tbl>
  <w:p w14:paraId="3223498F" w14:textId="7F44148D" w:rsidR="00C779E8" w:rsidRDefault="00825A8E">
    <w:pPr>
      <w:pStyle w:val="Footer"/>
    </w:pPr>
    <w:r>
      <w:rPr>
        <w:noProof/>
      </w:rPr>
      <mc:AlternateContent>
        <mc:Choice Requires="wps">
          <w:drawing>
            <wp:anchor distT="0" distB="0" distL="114300" distR="114300" simplePos="0" relativeHeight="251660288" behindDoc="0" locked="0" layoutInCell="1" allowOverlap="1" wp14:anchorId="7C65C044" wp14:editId="745CB771">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45164" id="Line 14" o:spid="_x0000_s1026" alt="&quot;&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9B09"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06F9F"/>
    <w:rsid w:val="00012921"/>
    <w:rsid w:val="000270E6"/>
    <w:rsid w:val="00031A58"/>
    <w:rsid w:val="000325A4"/>
    <w:rsid w:val="00035BA3"/>
    <w:rsid w:val="00043871"/>
    <w:rsid w:val="00077746"/>
    <w:rsid w:val="00086101"/>
    <w:rsid w:val="000B5ECA"/>
    <w:rsid w:val="000B60A5"/>
    <w:rsid w:val="000C3B42"/>
    <w:rsid w:val="000D16B9"/>
    <w:rsid w:val="000D38E9"/>
    <w:rsid w:val="000D3C77"/>
    <w:rsid w:val="000D4E6B"/>
    <w:rsid w:val="000E072A"/>
    <w:rsid w:val="000E4490"/>
    <w:rsid w:val="000F17ED"/>
    <w:rsid w:val="000F18FA"/>
    <w:rsid w:val="000F54D5"/>
    <w:rsid w:val="00102142"/>
    <w:rsid w:val="00104BBB"/>
    <w:rsid w:val="00131991"/>
    <w:rsid w:val="00132C7C"/>
    <w:rsid w:val="00134135"/>
    <w:rsid w:val="001417D3"/>
    <w:rsid w:val="00141DB5"/>
    <w:rsid w:val="0014419D"/>
    <w:rsid w:val="00147618"/>
    <w:rsid w:val="001566D6"/>
    <w:rsid w:val="00180278"/>
    <w:rsid w:val="001802E2"/>
    <w:rsid w:val="00183207"/>
    <w:rsid w:val="00183224"/>
    <w:rsid w:val="001843C5"/>
    <w:rsid w:val="00185126"/>
    <w:rsid w:val="00191A02"/>
    <w:rsid w:val="00197121"/>
    <w:rsid w:val="001A5142"/>
    <w:rsid w:val="001A708F"/>
    <w:rsid w:val="001C3960"/>
    <w:rsid w:val="001D2A71"/>
    <w:rsid w:val="001D3B0C"/>
    <w:rsid w:val="001E19FC"/>
    <w:rsid w:val="001E5911"/>
    <w:rsid w:val="00201AD5"/>
    <w:rsid w:val="00207132"/>
    <w:rsid w:val="00214108"/>
    <w:rsid w:val="00215CA6"/>
    <w:rsid w:val="00216A72"/>
    <w:rsid w:val="002224A2"/>
    <w:rsid w:val="00224AD2"/>
    <w:rsid w:val="00225E7A"/>
    <w:rsid w:val="00234DDA"/>
    <w:rsid w:val="00242080"/>
    <w:rsid w:val="00243B8F"/>
    <w:rsid w:val="002454E0"/>
    <w:rsid w:val="00245790"/>
    <w:rsid w:val="00247AC8"/>
    <w:rsid w:val="00255590"/>
    <w:rsid w:val="00262B12"/>
    <w:rsid w:val="00265DB8"/>
    <w:rsid w:val="00266B08"/>
    <w:rsid w:val="00274271"/>
    <w:rsid w:val="00282145"/>
    <w:rsid w:val="00282A11"/>
    <w:rsid w:val="002843D5"/>
    <w:rsid w:val="0028557A"/>
    <w:rsid w:val="002A1AC0"/>
    <w:rsid w:val="002A6294"/>
    <w:rsid w:val="002B0BA1"/>
    <w:rsid w:val="002B3FA7"/>
    <w:rsid w:val="002C12BA"/>
    <w:rsid w:val="002C464F"/>
    <w:rsid w:val="002D12BA"/>
    <w:rsid w:val="002D1CFA"/>
    <w:rsid w:val="002D3580"/>
    <w:rsid w:val="002E1EE1"/>
    <w:rsid w:val="002F133B"/>
    <w:rsid w:val="002F4555"/>
    <w:rsid w:val="002F76C7"/>
    <w:rsid w:val="00312A7C"/>
    <w:rsid w:val="00314787"/>
    <w:rsid w:val="00324C23"/>
    <w:rsid w:val="00333C4A"/>
    <w:rsid w:val="003375AF"/>
    <w:rsid w:val="0034688F"/>
    <w:rsid w:val="00346A3B"/>
    <w:rsid w:val="00347225"/>
    <w:rsid w:val="00347CF5"/>
    <w:rsid w:val="00360AAD"/>
    <w:rsid w:val="0036315B"/>
    <w:rsid w:val="00376518"/>
    <w:rsid w:val="003766C4"/>
    <w:rsid w:val="00381DE2"/>
    <w:rsid w:val="003A0EA8"/>
    <w:rsid w:val="003B36E0"/>
    <w:rsid w:val="003B68C7"/>
    <w:rsid w:val="003B6D65"/>
    <w:rsid w:val="003C6BA1"/>
    <w:rsid w:val="003D0762"/>
    <w:rsid w:val="003D4FE7"/>
    <w:rsid w:val="003E5CF7"/>
    <w:rsid w:val="003F1408"/>
    <w:rsid w:val="003F20DE"/>
    <w:rsid w:val="003F63E7"/>
    <w:rsid w:val="003F6ED4"/>
    <w:rsid w:val="00405B54"/>
    <w:rsid w:val="00407832"/>
    <w:rsid w:val="0041476E"/>
    <w:rsid w:val="004151E7"/>
    <w:rsid w:val="0041539F"/>
    <w:rsid w:val="0043568B"/>
    <w:rsid w:val="00447B68"/>
    <w:rsid w:val="00483A4A"/>
    <w:rsid w:val="00496299"/>
    <w:rsid w:val="004A0888"/>
    <w:rsid w:val="004A2363"/>
    <w:rsid w:val="004A5501"/>
    <w:rsid w:val="004B190D"/>
    <w:rsid w:val="004B1A2C"/>
    <w:rsid w:val="004B5D72"/>
    <w:rsid w:val="004C02BA"/>
    <w:rsid w:val="004C5497"/>
    <w:rsid w:val="004D0FCF"/>
    <w:rsid w:val="004D266E"/>
    <w:rsid w:val="004D65E4"/>
    <w:rsid w:val="004E4160"/>
    <w:rsid w:val="004F0AA0"/>
    <w:rsid w:val="004F29C3"/>
    <w:rsid w:val="004F3AE1"/>
    <w:rsid w:val="004F6586"/>
    <w:rsid w:val="004F7975"/>
    <w:rsid w:val="00501FC5"/>
    <w:rsid w:val="00502E76"/>
    <w:rsid w:val="00511607"/>
    <w:rsid w:val="005225C2"/>
    <w:rsid w:val="00535DBC"/>
    <w:rsid w:val="005518B6"/>
    <w:rsid w:val="00552CE7"/>
    <w:rsid w:val="0055404E"/>
    <w:rsid w:val="00554A61"/>
    <w:rsid w:val="00554C5A"/>
    <w:rsid w:val="00556F17"/>
    <w:rsid w:val="005625C7"/>
    <w:rsid w:val="005707D6"/>
    <w:rsid w:val="00573D66"/>
    <w:rsid w:val="00577551"/>
    <w:rsid w:val="00584C9B"/>
    <w:rsid w:val="005861EE"/>
    <w:rsid w:val="005907BB"/>
    <w:rsid w:val="00590D6E"/>
    <w:rsid w:val="0059165D"/>
    <w:rsid w:val="00593CE9"/>
    <w:rsid w:val="005A5507"/>
    <w:rsid w:val="005A76C4"/>
    <w:rsid w:val="005C0A06"/>
    <w:rsid w:val="005D0501"/>
    <w:rsid w:val="005D2598"/>
    <w:rsid w:val="005E04AF"/>
    <w:rsid w:val="005E63F3"/>
    <w:rsid w:val="005E7452"/>
    <w:rsid w:val="005E7462"/>
    <w:rsid w:val="005E7562"/>
    <w:rsid w:val="005F7F43"/>
    <w:rsid w:val="006046D2"/>
    <w:rsid w:val="00606EE2"/>
    <w:rsid w:val="00612074"/>
    <w:rsid w:val="00613746"/>
    <w:rsid w:val="00614719"/>
    <w:rsid w:val="00620A3A"/>
    <w:rsid w:val="00626DAD"/>
    <w:rsid w:val="00635F96"/>
    <w:rsid w:val="00636086"/>
    <w:rsid w:val="00636960"/>
    <w:rsid w:val="00650675"/>
    <w:rsid w:val="00662F1B"/>
    <w:rsid w:val="0066566F"/>
    <w:rsid w:val="006665FA"/>
    <w:rsid w:val="00666C96"/>
    <w:rsid w:val="006716DB"/>
    <w:rsid w:val="0067419E"/>
    <w:rsid w:val="006832DE"/>
    <w:rsid w:val="006833B6"/>
    <w:rsid w:val="00692C5A"/>
    <w:rsid w:val="006937BC"/>
    <w:rsid w:val="00693F70"/>
    <w:rsid w:val="0069440B"/>
    <w:rsid w:val="0069480F"/>
    <w:rsid w:val="006A1184"/>
    <w:rsid w:val="006A3B0E"/>
    <w:rsid w:val="006B0F28"/>
    <w:rsid w:val="006B4D55"/>
    <w:rsid w:val="006B7D49"/>
    <w:rsid w:val="006C7EFE"/>
    <w:rsid w:val="006D0AF7"/>
    <w:rsid w:val="006D1E19"/>
    <w:rsid w:val="006D32CF"/>
    <w:rsid w:val="006D648E"/>
    <w:rsid w:val="006D73A0"/>
    <w:rsid w:val="006E09B3"/>
    <w:rsid w:val="006F529C"/>
    <w:rsid w:val="00700B0A"/>
    <w:rsid w:val="0070230A"/>
    <w:rsid w:val="00703315"/>
    <w:rsid w:val="0071433C"/>
    <w:rsid w:val="00716485"/>
    <w:rsid w:val="0072328A"/>
    <w:rsid w:val="00734539"/>
    <w:rsid w:val="00741F74"/>
    <w:rsid w:val="00745835"/>
    <w:rsid w:val="00754281"/>
    <w:rsid w:val="007641FE"/>
    <w:rsid w:val="00767A63"/>
    <w:rsid w:val="00777762"/>
    <w:rsid w:val="0079742D"/>
    <w:rsid w:val="007A1E7A"/>
    <w:rsid w:val="007A5538"/>
    <w:rsid w:val="007B3773"/>
    <w:rsid w:val="007C50A6"/>
    <w:rsid w:val="007D3823"/>
    <w:rsid w:val="007E54DF"/>
    <w:rsid w:val="007F52BE"/>
    <w:rsid w:val="00807E31"/>
    <w:rsid w:val="0081325D"/>
    <w:rsid w:val="008156B4"/>
    <w:rsid w:val="00822065"/>
    <w:rsid w:val="008243BD"/>
    <w:rsid w:val="00825313"/>
    <w:rsid w:val="00825A8E"/>
    <w:rsid w:val="00826023"/>
    <w:rsid w:val="0082602E"/>
    <w:rsid w:val="0087327B"/>
    <w:rsid w:val="008801A4"/>
    <w:rsid w:val="008820AA"/>
    <w:rsid w:val="0089240D"/>
    <w:rsid w:val="00893460"/>
    <w:rsid w:val="0089400E"/>
    <w:rsid w:val="00894107"/>
    <w:rsid w:val="008966F7"/>
    <w:rsid w:val="008B2ECF"/>
    <w:rsid w:val="008C4994"/>
    <w:rsid w:val="008D1AEC"/>
    <w:rsid w:val="008D5C85"/>
    <w:rsid w:val="008D64FA"/>
    <w:rsid w:val="008E0A19"/>
    <w:rsid w:val="008E37BA"/>
    <w:rsid w:val="008E4914"/>
    <w:rsid w:val="008F1600"/>
    <w:rsid w:val="008F417F"/>
    <w:rsid w:val="009003C3"/>
    <w:rsid w:val="00905B0C"/>
    <w:rsid w:val="0090756C"/>
    <w:rsid w:val="00923067"/>
    <w:rsid w:val="009258B8"/>
    <w:rsid w:val="00934222"/>
    <w:rsid w:val="00954256"/>
    <w:rsid w:val="00961FD7"/>
    <w:rsid w:val="009623F5"/>
    <w:rsid w:val="00963242"/>
    <w:rsid w:val="00966285"/>
    <w:rsid w:val="0097129D"/>
    <w:rsid w:val="00971475"/>
    <w:rsid w:val="009932E0"/>
    <w:rsid w:val="00996473"/>
    <w:rsid w:val="009A1442"/>
    <w:rsid w:val="009B2AD2"/>
    <w:rsid w:val="009C1737"/>
    <w:rsid w:val="009D5C46"/>
    <w:rsid w:val="009E11BD"/>
    <w:rsid w:val="009E695C"/>
    <w:rsid w:val="009E6A92"/>
    <w:rsid w:val="009F1A3C"/>
    <w:rsid w:val="009F4369"/>
    <w:rsid w:val="009F5031"/>
    <w:rsid w:val="00A073D2"/>
    <w:rsid w:val="00A1333B"/>
    <w:rsid w:val="00A13A73"/>
    <w:rsid w:val="00A2526C"/>
    <w:rsid w:val="00A3411F"/>
    <w:rsid w:val="00A37319"/>
    <w:rsid w:val="00A46184"/>
    <w:rsid w:val="00A50E04"/>
    <w:rsid w:val="00A54EC3"/>
    <w:rsid w:val="00A6266C"/>
    <w:rsid w:val="00A63F8D"/>
    <w:rsid w:val="00A72484"/>
    <w:rsid w:val="00A74082"/>
    <w:rsid w:val="00A74BB8"/>
    <w:rsid w:val="00A75E21"/>
    <w:rsid w:val="00A80562"/>
    <w:rsid w:val="00A8265D"/>
    <w:rsid w:val="00A83ED9"/>
    <w:rsid w:val="00A940AB"/>
    <w:rsid w:val="00A94156"/>
    <w:rsid w:val="00A94ADF"/>
    <w:rsid w:val="00AA6F1A"/>
    <w:rsid w:val="00AB349E"/>
    <w:rsid w:val="00AD0121"/>
    <w:rsid w:val="00AD1DB1"/>
    <w:rsid w:val="00AE1A7F"/>
    <w:rsid w:val="00AE53EA"/>
    <w:rsid w:val="00AE5B17"/>
    <w:rsid w:val="00AF03EC"/>
    <w:rsid w:val="00AF0A5D"/>
    <w:rsid w:val="00AF1531"/>
    <w:rsid w:val="00AF20CA"/>
    <w:rsid w:val="00B379BB"/>
    <w:rsid w:val="00B37D0E"/>
    <w:rsid w:val="00B4036A"/>
    <w:rsid w:val="00B43C70"/>
    <w:rsid w:val="00B55758"/>
    <w:rsid w:val="00B5590A"/>
    <w:rsid w:val="00B56FF8"/>
    <w:rsid w:val="00B65CD6"/>
    <w:rsid w:val="00B65ED0"/>
    <w:rsid w:val="00B704D6"/>
    <w:rsid w:val="00B7475D"/>
    <w:rsid w:val="00B8682F"/>
    <w:rsid w:val="00B91A50"/>
    <w:rsid w:val="00BB63F2"/>
    <w:rsid w:val="00BC2095"/>
    <w:rsid w:val="00BC748F"/>
    <w:rsid w:val="00BD0F3A"/>
    <w:rsid w:val="00BD37EC"/>
    <w:rsid w:val="00BD4857"/>
    <w:rsid w:val="00BD7C59"/>
    <w:rsid w:val="00BE1949"/>
    <w:rsid w:val="00BE6102"/>
    <w:rsid w:val="00BE6A16"/>
    <w:rsid w:val="00BE70FB"/>
    <w:rsid w:val="00BF3726"/>
    <w:rsid w:val="00BF55E3"/>
    <w:rsid w:val="00BF6090"/>
    <w:rsid w:val="00BF785F"/>
    <w:rsid w:val="00C022A5"/>
    <w:rsid w:val="00C07E6D"/>
    <w:rsid w:val="00C101D6"/>
    <w:rsid w:val="00C10461"/>
    <w:rsid w:val="00C11BF3"/>
    <w:rsid w:val="00C17EDE"/>
    <w:rsid w:val="00C26FD5"/>
    <w:rsid w:val="00C31FAD"/>
    <w:rsid w:val="00C40AEE"/>
    <w:rsid w:val="00C4552A"/>
    <w:rsid w:val="00C6315B"/>
    <w:rsid w:val="00C665B1"/>
    <w:rsid w:val="00C779E8"/>
    <w:rsid w:val="00C813A0"/>
    <w:rsid w:val="00C94152"/>
    <w:rsid w:val="00CA30D1"/>
    <w:rsid w:val="00CA5198"/>
    <w:rsid w:val="00CB6AE6"/>
    <w:rsid w:val="00CC09FC"/>
    <w:rsid w:val="00CC1B39"/>
    <w:rsid w:val="00CD06AE"/>
    <w:rsid w:val="00CD30B0"/>
    <w:rsid w:val="00CD3A2C"/>
    <w:rsid w:val="00CD6D49"/>
    <w:rsid w:val="00CF4052"/>
    <w:rsid w:val="00D00B14"/>
    <w:rsid w:val="00D03A90"/>
    <w:rsid w:val="00D05D1A"/>
    <w:rsid w:val="00D125AA"/>
    <w:rsid w:val="00D226EF"/>
    <w:rsid w:val="00D22D89"/>
    <w:rsid w:val="00D2346F"/>
    <w:rsid w:val="00D25177"/>
    <w:rsid w:val="00D27EB4"/>
    <w:rsid w:val="00D30E57"/>
    <w:rsid w:val="00D375AD"/>
    <w:rsid w:val="00D443DA"/>
    <w:rsid w:val="00D44E26"/>
    <w:rsid w:val="00D46899"/>
    <w:rsid w:val="00D56884"/>
    <w:rsid w:val="00D63585"/>
    <w:rsid w:val="00D64D87"/>
    <w:rsid w:val="00D74216"/>
    <w:rsid w:val="00D77993"/>
    <w:rsid w:val="00D91B8D"/>
    <w:rsid w:val="00DA0E69"/>
    <w:rsid w:val="00DA3048"/>
    <w:rsid w:val="00DA3718"/>
    <w:rsid w:val="00DA40EC"/>
    <w:rsid w:val="00DB1BFD"/>
    <w:rsid w:val="00DD0D07"/>
    <w:rsid w:val="00DD1D84"/>
    <w:rsid w:val="00DD6426"/>
    <w:rsid w:val="00DE4889"/>
    <w:rsid w:val="00DE5E94"/>
    <w:rsid w:val="00DE68CA"/>
    <w:rsid w:val="00DF3ED4"/>
    <w:rsid w:val="00DF4A8B"/>
    <w:rsid w:val="00DF71C9"/>
    <w:rsid w:val="00E032A1"/>
    <w:rsid w:val="00E03D44"/>
    <w:rsid w:val="00E04B04"/>
    <w:rsid w:val="00E31464"/>
    <w:rsid w:val="00E32968"/>
    <w:rsid w:val="00E512F4"/>
    <w:rsid w:val="00E60166"/>
    <w:rsid w:val="00E623A1"/>
    <w:rsid w:val="00E64307"/>
    <w:rsid w:val="00E644F7"/>
    <w:rsid w:val="00E6731C"/>
    <w:rsid w:val="00E70108"/>
    <w:rsid w:val="00E70B09"/>
    <w:rsid w:val="00E828B6"/>
    <w:rsid w:val="00EA283B"/>
    <w:rsid w:val="00EA4817"/>
    <w:rsid w:val="00EB0CA3"/>
    <w:rsid w:val="00EB6054"/>
    <w:rsid w:val="00EC2A14"/>
    <w:rsid w:val="00EC377E"/>
    <w:rsid w:val="00ED0BA1"/>
    <w:rsid w:val="00ED6A99"/>
    <w:rsid w:val="00EE153D"/>
    <w:rsid w:val="00EE5F14"/>
    <w:rsid w:val="00EE6C92"/>
    <w:rsid w:val="00EF231D"/>
    <w:rsid w:val="00EF650F"/>
    <w:rsid w:val="00F00760"/>
    <w:rsid w:val="00F01E8C"/>
    <w:rsid w:val="00F1088D"/>
    <w:rsid w:val="00F143CC"/>
    <w:rsid w:val="00F171D6"/>
    <w:rsid w:val="00F205E4"/>
    <w:rsid w:val="00F31FDD"/>
    <w:rsid w:val="00F3224D"/>
    <w:rsid w:val="00F34B8C"/>
    <w:rsid w:val="00F42D1B"/>
    <w:rsid w:val="00F437C4"/>
    <w:rsid w:val="00F44D01"/>
    <w:rsid w:val="00F45571"/>
    <w:rsid w:val="00F45F9B"/>
    <w:rsid w:val="00F549B6"/>
    <w:rsid w:val="00F558F1"/>
    <w:rsid w:val="00F573E7"/>
    <w:rsid w:val="00F62AAC"/>
    <w:rsid w:val="00F67348"/>
    <w:rsid w:val="00F74714"/>
    <w:rsid w:val="00F806B2"/>
    <w:rsid w:val="00F831EA"/>
    <w:rsid w:val="00F83417"/>
    <w:rsid w:val="00F8372E"/>
    <w:rsid w:val="00F86CF5"/>
    <w:rsid w:val="00FA3067"/>
    <w:rsid w:val="00FA7A32"/>
    <w:rsid w:val="00FB7E73"/>
    <w:rsid w:val="00FD73F6"/>
    <w:rsid w:val="00FF1438"/>
    <w:rsid w:val="00FF3D18"/>
    <w:rsid w:val="00FF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83452D"/>
  <w15:chartTrackingRefBased/>
  <w15:docId w15:val="{40733747-2476-4451-8AA4-7693D5A5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644737">
      <w:bodyDiv w:val="1"/>
      <w:marLeft w:val="0"/>
      <w:marRight w:val="0"/>
      <w:marTop w:val="0"/>
      <w:marBottom w:val="0"/>
      <w:divBdr>
        <w:top w:val="none" w:sz="0" w:space="0" w:color="auto"/>
        <w:left w:val="none" w:sz="0" w:space="0" w:color="auto"/>
        <w:bottom w:val="none" w:sz="0" w:space="0" w:color="auto"/>
        <w:right w:val="none" w:sz="0" w:space="0" w:color="auto"/>
      </w:divBdr>
    </w:div>
    <w:div w:id="58461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2.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3.xml><?xml version="1.0" encoding="utf-8"?>
<ds:datastoreItem xmlns:ds="http://schemas.openxmlformats.org/officeDocument/2006/customXml" ds:itemID="{8712326E-AF07-4154-9354-006946CF1618}">
  <ds:schemaRefs>
    <ds:schemaRef ds:uri="http://schemas.microsoft.com/office/2006/metadata/properties"/>
    <ds:schemaRef ds:uri="http://schemas.microsoft.com/office/infopath/2007/PartnerControls"/>
    <ds:schemaRef ds:uri="9a4cad7d-cde0-4c4b-9900-a6ca365b2969"/>
    <ds:schemaRef ds:uri="171a6d4e-846b-4045-8024-24f3590889ec"/>
  </ds:schemaRefs>
</ds:datastoreItem>
</file>

<file path=customXml/itemProps4.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0655AA99-1BDD-4DC5-B93F-39F0C5B4B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Template>
  <TotalTime>2</TotalTime>
  <Pages>3</Pages>
  <Words>1188</Words>
  <Characters>6339</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Behn, Annmarie</dc:creator>
  <cp:keywords/>
  <cp:lastModifiedBy>Richards, Clive</cp:lastModifiedBy>
  <cp:revision>4</cp:revision>
  <cp:lastPrinted>2022-12-20T16:02:00Z</cp:lastPrinted>
  <dcterms:created xsi:type="dcterms:W3CDTF">2023-01-20T08:51:00Z</dcterms:created>
  <dcterms:modified xsi:type="dcterms:W3CDTF">2023-01-20T08:52:00Z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MediaServiceImageTags">
    <vt:lpwstr/>
  </property>
  <property fmtid="{D5CDD505-2E9C-101B-9397-08002B2CF9AE}" pid="12" name="ContentTypeId">
    <vt:lpwstr>0x0101002AA54CDEF871A647AC44520C841F1B03</vt:lpwstr>
  </property>
</Properties>
</file>