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E704" w14:textId="730B86CE" w:rsidR="00861DEE" w:rsidRDefault="008216E0" w:rsidP="004419CD">
      <w:pPr>
        <w:rPr>
          <w:rFonts w:ascii="Calibri" w:hAnsi="Calibri" w:cs="Arial"/>
          <w:b/>
          <w:sz w:val="28"/>
          <w:szCs w:val="28"/>
        </w:rPr>
      </w:pPr>
      <w:r>
        <w:rPr>
          <w:rFonts w:ascii="Calibri" w:hAnsi="Calibri" w:cs="Arial"/>
          <w:b/>
          <w:sz w:val="28"/>
          <w:szCs w:val="28"/>
        </w:rPr>
        <w:t xml:space="preserve">APPENDIX 1 </w:t>
      </w:r>
      <w:r w:rsidR="00DD1C1E">
        <w:rPr>
          <w:rFonts w:ascii="Calibri" w:hAnsi="Calibri" w:cs="Arial"/>
          <w:b/>
          <w:sz w:val="28"/>
          <w:szCs w:val="28"/>
        </w:rPr>
        <w:t xml:space="preserve">PRACTICE NOTE </w:t>
      </w:r>
      <w:r w:rsidR="00120921">
        <w:rPr>
          <w:rFonts w:ascii="Calibri" w:hAnsi="Calibri" w:cs="Arial"/>
          <w:b/>
          <w:sz w:val="28"/>
          <w:szCs w:val="28"/>
        </w:rPr>
        <w:t>2023</w:t>
      </w:r>
      <w:r w:rsidR="00DD1C1E">
        <w:rPr>
          <w:rFonts w:ascii="Calibri" w:hAnsi="Calibri" w:cs="Arial"/>
          <w:b/>
          <w:sz w:val="28"/>
          <w:szCs w:val="28"/>
        </w:rPr>
        <w:t xml:space="preserve"> Super</w:t>
      </w:r>
      <w:r w:rsidR="00BC0171">
        <w:rPr>
          <w:rFonts w:ascii="Calibri" w:hAnsi="Calibri" w:cs="Arial"/>
          <w:b/>
          <w:sz w:val="28"/>
          <w:szCs w:val="28"/>
        </w:rPr>
        <w:t>s</w:t>
      </w:r>
      <w:r w:rsidR="00DD1C1E">
        <w:rPr>
          <w:rFonts w:ascii="Calibri" w:hAnsi="Calibri" w:cs="Arial"/>
          <w:b/>
          <w:sz w:val="28"/>
          <w:szCs w:val="28"/>
        </w:rPr>
        <w:t>tores (RM</w:t>
      </w:r>
      <w:r>
        <w:rPr>
          <w:rFonts w:ascii="Calibri" w:hAnsi="Calibri" w:cs="Arial"/>
          <w:b/>
          <w:sz w:val="28"/>
          <w:szCs w:val="28"/>
        </w:rPr>
        <w:t xml:space="preserve"> Section 6 Part 3 Section 520A</w:t>
      </w:r>
      <w:r w:rsidR="00DD1C1E">
        <w:rPr>
          <w:rFonts w:ascii="Calibri" w:hAnsi="Calibri" w:cs="Arial"/>
          <w:b/>
          <w:sz w:val="28"/>
          <w:szCs w:val="28"/>
        </w:rPr>
        <w:t>)</w:t>
      </w:r>
    </w:p>
    <w:p w14:paraId="65FE4D22" w14:textId="77777777" w:rsidR="00B04FB1" w:rsidRPr="00860558" w:rsidRDefault="00B04FB1" w:rsidP="00861DEE">
      <w:pPr>
        <w:jc w:val="both"/>
        <w:rPr>
          <w:rFonts w:ascii="Arial" w:hAnsi="Arial" w:cs="Arial"/>
          <w:sz w:val="22"/>
          <w:szCs w:val="22"/>
        </w:rPr>
      </w:pPr>
    </w:p>
    <w:p w14:paraId="67E1F288" w14:textId="77777777" w:rsidR="00E71A51" w:rsidRPr="00860558" w:rsidRDefault="00106987" w:rsidP="00106987">
      <w:pPr>
        <w:rPr>
          <w:rFonts w:ascii="Calibri" w:hAnsi="Calibri" w:cs="Arial"/>
          <w:b/>
          <w:sz w:val="24"/>
          <w:szCs w:val="24"/>
        </w:rPr>
      </w:pPr>
      <w:r w:rsidRPr="00860558">
        <w:rPr>
          <w:rFonts w:ascii="Calibri" w:hAnsi="Calibri" w:cs="Arial"/>
          <w:b/>
          <w:sz w:val="24"/>
          <w:szCs w:val="24"/>
        </w:rPr>
        <w:t>SUPERSTORES VALUATION AND REFERENCING GUIDE</w:t>
      </w:r>
      <w:r w:rsidR="00E71A51" w:rsidRPr="00860558">
        <w:rPr>
          <w:rFonts w:ascii="Calibri" w:hAnsi="Calibri" w:cs="Arial"/>
          <w:b/>
          <w:sz w:val="24"/>
          <w:szCs w:val="24"/>
        </w:rPr>
        <w:t xml:space="preserve"> </w:t>
      </w:r>
    </w:p>
    <w:p w14:paraId="45EECF6E" w14:textId="267EF6AD" w:rsidR="00B04FB1" w:rsidRDefault="00304CC0" w:rsidP="00106987">
      <w:pPr>
        <w:rPr>
          <w:rFonts w:ascii="Calibri" w:hAnsi="Calibri"/>
          <w:b/>
          <w:sz w:val="24"/>
          <w:szCs w:val="24"/>
        </w:rPr>
      </w:pPr>
      <w:r w:rsidRPr="00860558">
        <w:rPr>
          <w:rFonts w:ascii="Calibri" w:hAnsi="Calibri"/>
          <w:b/>
          <w:sz w:val="24"/>
          <w:szCs w:val="24"/>
        </w:rPr>
        <w:t>This is designe</w:t>
      </w:r>
      <w:r w:rsidR="00404D48">
        <w:rPr>
          <w:rFonts w:ascii="Calibri" w:hAnsi="Calibri"/>
          <w:b/>
          <w:sz w:val="24"/>
          <w:szCs w:val="24"/>
        </w:rPr>
        <w:t xml:space="preserve">d to follow a walk through the </w:t>
      </w:r>
      <w:r w:rsidRPr="00860558">
        <w:rPr>
          <w:rFonts w:ascii="Calibri" w:hAnsi="Calibri"/>
          <w:b/>
          <w:sz w:val="24"/>
          <w:szCs w:val="24"/>
        </w:rPr>
        <w:t xml:space="preserve">superstore starting with entrance and ending in store external areas. There </w:t>
      </w:r>
      <w:r w:rsidR="008723AB">
        <w:rPr>
          <w:rFonts w:ascii="Calibri" w:hAnsi="Calibri"/>
          <w:b/>
          <w:sz w:val="24"/>
          <w:szCs w:val="24"/>
        </w:rPr>
        <w:t xml:space="preserve">are </w:t>
      </w:r>
      <w:r w:rsidRPr="00860558">
        <w:rPr>
          <w:rFonts w:ascii="Calibri" w:hAnsi="Calibri"/>
          <w:b/>
          <w:sz w:val="24"/>
          <w:szCs w:val="24"/>
        </w:rPr>
        <w:t>separate section</w:t>
      </w:r>
      <w:r w:rsidR="008723AB">
        <w:rPr>
          <w:rFonts w:ascii="Calibri" w:hAnsi="Calibri"/>
          <w:b/>
          <w:sz w:val="24"/>
          <w:szCs w:val="24"/>
        </w:rPr>
        <w:t>s</w:t>
      </w:r>
      <w:r w:rsidRPr="00860558">
        <w:rPr>
          <w:rFonts w:ascii="Calibri" w:hAnsi="Calibri"/>
          <w:b/>
          <w:sz w:val="24"/>
          <w:szCs w:val="24"/>
        </w:rPr>
        <w:t xml:space="preserve"> at the end covering STILTED STORES</w:t>
      </w:r>
      <w:r w:rsidR="00FE780E">
        <w:rPr>
          <w:rFonts w:ascii="Calibri" w:hAnsi="Calibri"/>
          <w:b/>
          <w:sz w:val="24"/>
          <w:szCs w:val="24"/>
        </w:rPr>
        <w:t xml:space="preserve"> and SOLAR </w:t>
      </w:r>
      <w:r w:rsidR="00BC0171">
        <w:rPr>
          <w:rFonts w:ascii="Calibri" w:hAnsi="Calibri"/>
          <w:b/>
          <w:sz w:val="24"/>
          <w:szCs w:val="24"/>
        </w:rPr>
        <w:t>PANELS.</w:t>
      </w:r>
      <w:r w:rsidRPr="00860558">
        <w:rPr>
          <w:rFonts w:ascii="Calibri" w:hAnsi="Calibri"/>
          <w:b/>
          <w:sz w:val="24"/>
          <w:szCs w:val="24"/>
        </w:rPr>
        <w:t xml:space="preserve"> Any significant departures from the advice in this guide should be approved by N</w:t>
      </w:r>
      <w:r w:rsidR="00BC0171">
        <w:rPr>
          <w:rFonts w:ascii="Calibri" w:hAnsi="Calibri"/>
          <w:b/>
          <w:sz w:val="24"/>
          <w:szCs w:val="24"/>
        </w:rPr>
        <w:t>V</w:t>
      </w:r>
      <w:r w:rsidRPr="00860558">
        <w:rPr>
          <w:rFonts w:ascii="Calibri" w:hAnsi="Calibri"/>
          <w:b/>
          <w:sz w:val="24"/>
          <w:szCs w:val="24"/>
        </w:rPr>
        <w:t>U/CCT</w:t>
      </w:r>
      <w:r w:rsidR="00BC0171">
        <w:rPr>
          <w:rFonts w:ascii="Calibri" w:hAnsi="Calibri"/>
          <w:b/>
          <w:sz w:val="24"/>
          <w:szCs w:val="24"/>
        </w:rPr>
        <w:t>.</w:t>
      </w:r>
    </w:p>
    <w:p w14:paraId="6FCA1639" w14:textId="77777777" w:rsidR="00BC0171" w:rsidRDefault="00BC0171" w:rsidP="00106987">
      <w:pPr>
        <w:rPr>
          <w:rFonts w:ascii="Calibri" w:hAnsi="Calibri"/>
          <w:b/>
          <w:sz w:val="24"/>
          <w:szCs w:val="24"/>
        </w:rPr>
      </w:pPr>
    </w:p>
    <w:p w14:paraId="15E452A6" w14:textId="445B97C8" w:rsidR="00BC0171" w:rsidRDefault="00BC0171" w:rsidP="00106987">
      <w:pPr>
        <w:rPr>
          <w:rFonts w:ascii="Calibri" w:hAnsi="Calibri"/>
          <w:b/>
          <w:sz w:val="24"/>
          <w:szCs w:val="24"/>
        </w:rPr>
      </w:pPr>
      <w:r w:rsidRPr="00BD1FE6">
        <w:rPr>
          <w:rFonts w:ascii="Calibri" w:hAnsi="Calibri"/>
          <w:b/>
          <w:sz w:val="24"/>
          <w:szCs w:val="24"/>
        </w:rPr>
        <w:t xml:space="preserve">Below details the approach to be adopted for stores with a Total Floor Area (TFA) of either less than (&lt;) or greater than (&gt;) 5500m². The approach adopted for stores </w:t>
      </w:r>
      <w:r w:rsidRPr="00BD1FE6">
        <w:rPr>
          <w:rFonts w:ascii="Calibri" w:hAnsi="Calibri" w:cs="Arial"/>
          <w:b/>
          <w:sz w:val="24"/>
          <w:szCs w:val="24"/>
        </w:rPr>
        <w:t xml:space="preserve">&lt; 5500m² replicates the approach adopted for </w:t>
      </w:r>
      <w:r w:rsidR="00652F4B" w:rsidRPr="00BD1FE6">
        <w:rPr>
          <w:rFonts w:ascii="Calibri" w:hAnsi="Calibri" w:cs="Arial"/>
          <w:b/>
          <w:sz w:val="24"/>
          <w:szCs w:val="24"/>
        </w:rPr>
        <w:t xml:space="preserve">all superstores in </w:t>
      </w:r>
      <w:r w:rsidRPr="00BD1FE6">
        <w:rPr>
          <w:rFonts w:ascii="Calibri" w:hAnsi="Calibri" w:cs="Arial"/>
          <w:b/>
          <w:sz w:val="24"/>
          <w:szCs w:val="24"/>
        </w:rPr>
        <w:t>the 2017 Rating List.</w:t>
      </w:r>
    </w:p>
    <w:p w14:paraId="4DB43554" w14:textId="156EC67D" w:rsidR="00120921" w:rsidRDefault="00120921" w:rsidP="00106987">
      <w:pPr>
        <w:rPr>
          <w:rFonts w:ascii="Calibri" w:hAnsi="Calibri"/>
          <w:b/>
          <w:sz w:val="24"/>
          <w:szCs w:val="24"/>
        </w:rPr>
      </w:pPr>
    </w:p>
    <w:p w14:paraId="75987ADC" w14:textId="77777777" w:rsidR="00B04FB1" w:rsidRPr="00860558" w:rsidRDefault="00B04FB1" w:rsidP="00106987">
      <w:pPr>
        <w:rPr>
          <w:rFonts w:ascii="Calibri" w:hAnsi="Calibri" w:cs="Arial"/>
          <w:b/>
          <w:sz w:val="24"/>
          <w:szCs w:val="24"/>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2835"/>
        <w:gridCol w:w="1559"/>
        <w:gridCol w:w="1559"/>
        <w:gridCol w:w="1134"/>
        <w:gridCol w:w="1531"/>
      </w:tblGrid>
      <w:tr w:rsidR="006160F8" w:rsidRPr="00860558" w14:paraId="0D9211DD" w14:textId="77777777" w:rsidTr="003F5897">
        <w:tc>
          <w:tcPr>
            <w:tcW w:w="851" w:type="dxa"/>
            <w:shd w:val="clear" w:color="auto" w:fill="D9D9D9"/>
          </w:tcPr>
          <w:p w14:paraId="75AE4A32" w14:textId="77777777" w:rsidR="006160F8" w:rsidRPr="00860558" w:rsidRDefault="006160F8" w:rsidP="006160F8">
            <w:pPr>
              <w:jc w:val="center"/>
              <w:rPr>
                <w:rFonts w:ascii="Calibri" w:hAnsi="Calibri" w:cs="Arial"/>
                <w:b/>
              </w:rPr>
            </w:pPr>
            <w:r w:rsidRPr="00860558">
              <w:rPr>
                <w:rFonts w:ascii="Calibri" w:hAnsi="Calibri" w:cs="Arial"/>
                <w:b/>
              </w:rPr>
              <w:t>Ref No.</w:t>
            </w:r>
          </w:p>
        </w:tc>
        <w:tc>
          <w:tcPr>
            <w:tcW w:w="4678" w:type="dxa"/>
            <w:shd w:val="clear" w:color="auto" w:fill="D9D9D9"/>
          </w:tcPr>
          <w:p w14:paraId="3A615F2B" w14:textId="77777777" w:rsidR="006160F8" w:rsidRPr="00860558" w:rsidRDefault="006160F8" w:rsidP="006160F8">
            <w:pPr>
              <w:rPr>
                <w:rFonts w:ascii="Calibri" w:hAnsi="Calibri" w:cs="Arial"/>
                <w:b/>
              </w:rPr>
            </w:pPr>
            <w:r w:rsidRPr="00860558">
              <w:rPr>
                <w:rFonts w:ascii="Calibri" w:hAnsi="Calibri" w:cs="Arial"/>
                <w:b/>
              </w:rPr>
              <w:t>Building features commonly found in Superstores</w:t>
            </w:r>
          </w:p>
        </w:tc>
        <w:tc>
          <w:tcPr>
            <w:tcW w:w="2835" w:type="dxa"/>
            <w:shd w:val="clear" w:color="auto" w:fill="D9D9D9"/>
          </w:tcPr>
          <w:p w14:paraId="448CC9F7" w14:textId="77777777" w:rsidR="006160F8" w:rsidRPr="00860558" w:rsidRDefault="006160F8" w:rsidP="006160F8">
            <w:pPr>
              <w:rPr>
                <w:rFonts w:ascii="Calibri" w:hAnsi="Calibri" w:cs="Arial"/>
                <w:b/>
              </w:rPr>
            </w:pPr>
            <w:r w:rsidRPr="00860558">
              <w:rPr>
                <w:rFonts w:ascii="Calibri" w:hAnsi="Calibri" w:cs="Arial"/>
                <w:b/>
              </w:rPr>
              <w:t>Remarks</w:t>
            </w:r>
          </w:p>
        </w:tc>
        <w:tc>
          <w:tcPr>
            <w:tcW w:w="1559" w:type="dxa"/>
            <w:shd w:val="clear" w:color="auto" w:fill="D9D9D9"/>
          </w:tcPr>
          <w:p w14:paraId="682CDE4C" w14:textId="19932A4A" w:rsidR="006160F8" w:rsidRPr="00860558" w:rsidRDefault="006160F8" w:rsidP="006160F8">
            <w:pPr>
              <w:rPr>
                <w:rFonts w:ascii="Calibri" w:hAnsi="Calibri" w:cs="Arial"/>
                <w:b/>
              </w:rPr>
            </w:pPr>
            <w:r w:rsidRPr="00860558">
              <w:rPr>
                <w:rFonts w:ascii="Calibri" w:hAnsi="Calibri" w:cs="Arial"/>
                <w:b/>
              </w:rPr>
              <w:t xml:space="preserve">AUC </w:t>
            </w:r>
            <w:r>
              <w:rPr>
                <w:rFonts w:ascii="Calibri" w:hAnsi="Calibri" w:cs="Arial"/>
                <w:b/>
              </w:rPr>
              <w:t>Store Area &lt; 5500m²</w:t>
            </w:r>
          </w:p>
        </w:tc>
        <w:tc>
          <w:tcPr>
            <w:tcW w:w="1559" w:type="dxa"/>
            <w:shd w:val="clear" w:color="auto" w:fill="D9D9D9"/>
          </w:tcPr>
          <w:p w14:paraId="1C58F416" w14:textId="7529D93C" w:rsidR="006160F8" w:rsidRPr="00860558" w:rsidRDefault="006160F8" w:rsidP="006160F8">
            <w:pPr>
              <w:rPr>
                <w:rFonts w:ascii="Calibri" w:hAnsi="Calibri" w:cs="Arial"/>
                <w:b/>
              </w:rPr>
            </w:pPr>
            <w:r w:rsidRPr="00860558">
              <w:rPr>
                <w:rFonts w:ascii="Calibri" w:hAnsi="Calibri" w:cs="Arial"/>
                <w:b/>
              </w:rPr>
              <w:t xml:space="preserve">Line Entry % or OA value </w:t>
            </w:r>
            <w:r>
              <w:rPr>
                <w:rFonts w:ascii="Calibri" w:hAnsi="Calibri" w:cs="Arial"/>
                <w:b/>
              </w:rPr>
              <w:t>store area &lt; 5500m²</w:t>
            </w:r>
          </w:p>
        </w:tc>
        <w:tc>
          <w:tcPr>
            <w:tcW w:w="1134" w:type="dxa"/>
            <w:shd w:val="clear" w:color="auto" w:fill="D9D9D9"/>
          </w:tcPr>
          <w:p w14:paraId="1B98A7BE" w14:textId="4E8BBEB5" w:rsidR="006160F8" w:rsidRPr="00860558" w:rsidRDefault="006160F8" w:rsidP="006160F8">
            <w:pPr>
              <w:rPr>
                <w:rFonts w:ascii="Calibri" w:hAnsi="Calibri" w:cs="Arial"/>
                <w:b/>
              </w:rPr>
            </w:pPr>
            <w:r w:rsidRPr="00860558">
              <w:rPr>
                <w:rFonts w:ascii="Calibri" w:hAnsi="Calibri" w:cs="Arial"/>
                <w:b/>
              </w:rPr>
              <w:t xml:space="preserve">AUC </w:t>
            </w:r>
            <w:r>
              <w:rPr>
                <w:rFonts w:ascii="Calibri" w:hAnsi="Calibri" w:cs="Arial"/>
                <w:b/>
              </w:rPr>
              <w:t xml:space="preserve">Store Area </w:t>
            </w:r>
            <w:r w:rsidR="008B1A44">
              <w:rPr>
                <w:rFonts w:ascii="Calibri" w:hAnsi="Calibri" w:cs="Arial"/>
                <w:b/>
              </w:rPr>
              <w:t xml:space="preserve">&gt; </w:t>
            </w:r>
            <w:r>
              <w:rPr>
                <w:rFonts w:ascii="Calibri" w:hAnsi="Calibri" w:cs="Arial"/>
                <w:b/>
              </w:rPr>
              <w:t>5500m²</w:t>
            </w:r>
          </w:p>
        </w:tc>
        <w:tc>
          <w:tcPr>
            <w:tcW w:w="1531" w:type="dxa"/>
            <w:shd w:val="clear" w:color="auto" w:fill="D9D9D9"/>
          </w:tcPr>
          <w:p w14:paraId="4A67DCE5" w14:textId="01F06CA2" w:rsidR="006160F8" w:rsidRPr="00860558" w:rsidRDefault="006160F8" w:rsidP="006160F8">
            <w:pPr>
              <w:rPr>
                <w:rFonts w:ascii="Calibri" w:hAnsi="Calibri" w:cs="Arial"/>
                <w:b/>
              </w:rPr>
            </w:pPr>
            <w:r w:rsidRPr="00860558">
              <w:rPr>
                <w:rFonts w:ascii="Calibri" w:hAnsi="Calibri" w:cs="Arial"/>
                <w:b/>
              </w:rPr>
              <w:t xml:space="preserve">Line Entry % or OA value </w:t>
            </w:r>
            <w:r>
              <w:rPr>
                <w:rFonts w:ascii="Calibri" w:hAnsi="Calibri" w:cs="Arial"/>
                <w:b/>
              </w:rPr>
              <w:t xml:space="preserve">store area </w:t>
            </w:r>
            <w:r w:rsidR="008B1A44">
              <w:rPr>
                <w:rFonts w:ascii="Calibri" w:hAnsi="Calibri" w:cs="Arial"/>
                <w:b/>
              </w:rPr>
              <w:t>&gt;</w:t>
            </w:r>
            <w:r>
              <w:rPr>
                <w:rFonts w:ascii="Calibri" w:hAnsi="Calibri" w:cs="Arial"/>
                <w:b/>
              </w:rPr>
              <w:t xml:space="preserve"> 5500m²</w:t>
            </w:r>
          </w:p>
        </w:tc>
      </w:tr>
      <w:tr w:rsidR="00860558" w:rsidRPr="00860558" w14:paraId="29B8E7C7" w14:textId="77777777" w:rsidTr="003F5897">
        <w:tc>
          <w:tcPr>
            <w:tcW w:w="851" w:type="dxa"/>
            <w:shd w:val="clear" w:color="auto" w:fill="FFF2CC" w:themeFill="accent4" w:themeFillTint="33"/>
          </w:tcPr>
          <w:p w14:paraId="37C40881" w14:textId="77777777" w:rsidR="00E71A51" w:rsidRPr="00860558" w:rsidRDefault="00304CC0" w:rsidP="00C742A0">
            <w:pPr>
              <w:jc w:val="center"/>
              <w:rPr>
                <w:rFonts w:ascii="Calibri" w:hAnsi="Calibri" w:cs="Arial"/>
              </w:rPr>
            </w:pPr>
            <w:r w:rsidRPr="00860558">
              <w:rPr>
                <w:rFonts w:ascii="Calibri" w:hAnsi="Calibri" w:cs="Arial"/>
              </w:rPr>
              <w:t>1</w:t>
            </w:r>
          </w:p>
        </w:tc>
        <w:tc>
          <w:tcPr>
            <w:tcW w:w="4678" w:type="dxa"/>
            <w:shd w:val="clear" w:color="auto" w:fill="FFF2CC" w:themeFill="accent4" w:themeFillTint="33"/>
          </w:tcPr>
          <w:p w14:paraId="7686FFB2" w14:textId="77777777" w:rsidR="00E71A51" w:rsidRPr="00860558" w:rsidRDefault="00E71A51" w:rsidP="00C742A0">
            <w:pPr>
              <w:rPr>
                <w:rFonts w:ascii="Calibri" w:hAnsi="Calibri" w:cs="Arial"/>
                <w:b/>
                <w:sz w:val="24"/>
                <w:szCs w:val="24"/>
                <w:lang w:eastAsia="en-GB"/>
              </w:rPr>
            </w:pPr>
            <w:r w:rsidRPr="00860558">
              <w:rPr>
                <w:rFonts w:ascii="Calibri" w:hAnsi="Calibri" w:cs="Arial"/>
                <w:b/>
                <w:sz w:val="24"/>
                <w:szCs w:val="24"/>
                <w:lang w:eastAsia="en-GB"/>
              </w:rPr>
              <w:t>WIND LOBBIES</w:t>
            </w:r>
          </w:p>
        </w:tc>
        <w:tc>
          <w:tcPr>
            <w:tcW w:w="2835" w:type="dxa"/>
            <w:shd w:val="clear" w:color="auto" w:fill="FFF2CC" w:themeFill="accent4" w:themeFillTint="33"/>
          </w:tcPr>
          <w:p w14:paraId="340C50C4" w14:textId="77777777" w:rsidR="00E71A51" w:rsidRPr="00860558" w:rsidRDefault="00E71A51" w:rsidP="00C742A0">
            <w:pPr>
              <w:rPr>
                <w:rFonts w:ascii="Calibri" w:hAnsi="Calibri" w:cs="Arial"/>
                <w:b/>
                <w:lang w:eastAsia="en-GB"/>
              </w:rPr>
            </w:pPr>
          </w:p>
        </w:tc>
        <w:tc>
          <w:tcPr>
            <w:tcW w:w="1559" w:type="dxa"/>
            <w:shd w:val="clear" w:color="auto" w:fill="FFF2CC" w:themeFill="accent4" w:themeFillTint="33"/>
          </w:tcPr>
          <w:p w14:paraId="578347D8" w14:textId="77777777" w:rsidR="00E71A51" w:rsidRPr="00860558" w:rsidRDefault="00E71A51" w:rsidP="00C742A0">
            <w:pPr>
              <w:rPr>
                <w:rFonts w:ascii="Calibri" w:hAnsi="Calibri"/>
                <w:b/>
              </w:rPr>
            </w:pPr>
          </w:p>
        </w:tc>
        <w:tc>
          <w:tcPr>
            <w:tcW w:w="1559" w:type="dxa"/>
            <w:shd w:val="clear" w:color="auto" w:fill="FFF2CC" w:themeFill="accent4" w:themeFillTint="33"/>
          </w:tcPr>
          <w:p w14:paraId="6267FEBC" w14:textId="77777777" w:rsidR="00E71A51" w:rsidRPr="00860558" w:rsidRDefault="00E71A51" w:rsidP="00C742A0">
            <w:pPr>
              <w:rPr>
                <w:rFonts w:ascii="Calibri" w:hAnsi="Calibri" w:cs="Arial"/>
              </w:rPr>
            </w:pPr>
          </w:p>
        </w:tc>
        <w:tc>
          <w:tcPr>
            <w:tcW w:w="1134" w:type="dxa"/>
            <w:shd w:val="clear" w:color="auto" w:fill="FFF2CC" w:themeFill="accent4" w:themeFillTint="33"/>
          </w:tcPr>
          <w:p w14:paraId="4AA46742" w14:textId="77777777" w:rsidR="00E71A51" w:rsidRPr="00860558" w:rsidRDefault="00E71A51" w:rsidP="00C742A0">
            <w:pPr>
              <w:rPr>
                <w:rFonts w:ascii="Calibri" w:hAnsi="Calibri" w:cs="Arial"/>
              </w:rPr>
            </w:pPr>
          </w:p>
        </w:tc>
        <w:tc>
          <w:tcPr>
            <w:tcW w:w="1531" w:type="dxa"/>
            <w:shd w:val="clear" w:color="auto" w:fill="FFF2CC" w:themeFill="accent4" w:themeFillTint="33"/>
          </w:tcPr>
          <w:p w14:paraId="201A3D93" w14:textId="77777777" w:rsidR="00E71A51" w:rsidRPr="00860558" w:rsidRDefault="00E71A51" w:rsidP="00C742A0">
            <w:pPr>
              <w:rPr>
                <w:rFonts w:ascii="Calibri" w:hAnsi="Calibri" w:cs="Arial"/>
              </w:rPr>
            </w:pPr>
          </w:p>
        </w:tc>
      </w:tr>
      <w:tr w:rsidR="00860558" w:rsidRPr="00860558" w14:paraId="5EA2C48E" w14:textId="77777777" w:rsidTr="003F5897">
        <w:tc>
          <w:tcPr>
            <w:tcW w:w="851" w:type="dxa"/>
            <w:shd w:val="clear" w:color="auto" w:fill="auto"/>
          </w:tcPr>
          <w:p w14:paraId="35A079B0" w14:textId="77777777" w:rsidR="00D66111" w:rsidRPr="00860558" w:rsidRDefault="00304CC0" w:rsidP="00C742A0">
            <w:pPr>
              <w:jc w:val="center"/>
              <w:rPr>
                <w:rFonts w:ascii="Calibri" w:hAnsi="Calibri" w:cs="Arial"/>
              </w:rPr>
            </w:pPr>
            <w:r w:rsidRPr="00860558">
              <w:rPr>
                <w:rFonts w:ascii="Calibri" w:hAnsi="Calibri" w:cs="Arial"/>
              </w:rPr>
              <w:t>1.1</w:t>
            </w:r>
          </w:p>
        </w:tc>
        <w:tc>
          <w:tcPr>
            <w:tcW w:w="4678" w:type="dxa"/>
            <w:shd w:val="clear" w:color="auto" w:fill="auto"/>
          </w:tcPr>
          <w:p w14:paraId="686917D9" w14:textId="77777777" w:rsidR="00D66111" w:rsidRPr="00860558" w:rsidRDefault="00D66111" w:rsidP="00C742A0">
            <w:pPr>
              <w:rPr>
                <w:rFonts w:ascii="Calibri" w:hAnsi="Calibri" w:cs="Arial"/>
                <w:lang w:eastAsia="en-GB"/>
              </w:rPr>
            </w:pPr>
            <w:r w:rsidRPr="00860558">
              <w:rPr>
                <w:rFonts w:ascii="Calibri" w:hAnsi="Calibri" w:cs="Arial"/>
                <w:b/>
                <w:lang w:eastAsia="en-GB"/>
              </w:rPr>
              <w:t xml:space="preserve">Wind Lobbies / Entrance Enclosures. </w:t>
            </w:r>
          </w:p>
          <w:p w14:paraId="22C4C18A" w14:textId="77777777" w:rsidR="00D66111" w:rsidRPr="00860558" w:rsidRDefault="00D66111" w:rsidP="00C742A0">
            <w:pPr>
              <w:rPr>
                <w:rFonts w:ascii="Calibri" w:hAnsi="Calibri" w:cs="Arial"/>
                <w:lang w:eastAsia="en-GB"/>
              </w:rPr>
            </w:pPr>
            <w:r w:rsidRPr="00860558">
              <w:rPr>
                <w:rFonts w:ascii="Calibri" w:hAnsi="Calibri" w:cs="Arial"/>
                <w:lang w:eastAsia="en-GB"/>
              </w:rPr>
              <w:t>These are structures outside of but attached to main building envelope</w:t>
            </w:r>
          </w:p>
        </w:tc>
        <w:tc>
          <w:tcPr>
            <w:tcW w:w="2835" w:type="dxa"/>
            <w:shd w:val="clear" w:color="auto" w:fill="auto"/>
          </w:tcPr>
          <w:p w14:paraId="71419F93" w14:textId="77777777" w:rsidR="00D66111" w:rsidRPr="00860558" w:rsidRDefault="00D66111" w:rsidP="00C742A0">
            <w:pPr>
              <w:rPr>
                <w:rFonts w:ascii="Calibri" w:hAnsi="Calibri" w:cs="Arial"/>
                <w:lang w:eastAsia="en-GB"/>
              </w:rPr>
            </w:pPr>
          </w:p>
        </w:tc>
        <w:tc>
          <w:tcPr>
            <w:tcW w:w="1559" w:type="dxa"/>
          </w:tcPr>
          <w:p w14:paraId="7D93BF70" w14:textId="77777777" w:rsidR="00D66111" w:rsidRPr="00860558" w:rsidRDefault="00D66111" w:rsidP="00C742A0">
            <w:pPr>
              <w:rPr>
                <w:rFonts w:ascii="Calibri" w:hAnsi="Calibri"/>
              </w:rPr>
            </w:pPr>
          </w:p>
        </w:tc>
        <w:tc>
          <w:tcPr>
            <w:tcW w:w="1559" w:type="dxa"/>
          </w:tcPr>
          <w:p w14:paraId="28242167" w14:textId="77777777" w:rsidR="00D66111" w:rsidRPr="00860558" w:rsidRDefault="00D66111" w:rsidP="00C742A0">
            <w:pPr>
              <w:rPr>
                <w:rFonts w:ascii="Calibri" w:hAnsi="Calibri" w:cs="Arial"/>
              </w:rPr>
            </w:pPr>
          </w:p>
        </w:tc>
        <w:tc>
          <w:tcPr>
            <w:tcW w:w="1134" w:type="dxa"/>
            <w:shd w:val="clear" w:color="auto" w:fill="auto"/>
          </w:tcPr>
          <w:p w14:paraId="0D222DAF" w14:textId="77777777" w:rsidR="00D66111" w:rsidRPr="00860558" w:rsidRDefault="00D66111" w:rsidP="00C742A0">
            <w:pPr>
              <w:rPr>
                <w:rFonts w:ascii="Calibri" w:hAnsi="Calibri" w:cs="Arial"/>
              </w:rPr>
            </w:pPr>
          </w:p>
        </w:tc>
        <w:tc>
          <w:tcPr>
            <w:tcW w:w="1531" w:type="dxa"/>
            <w:shd w:val="clear" w:color="auto" w:fill="auto"/>
          </w:tcPr>
          <w:p w14:paraId="733F4E11" w14:textId="77777777" w:rsidR="00D66111" w:rsidRPr="00860558" w:rsidRDefault="00D66111" w:rsidP="00C742A0">
            <w:pPr>
              <w:rPr>
                <w:rFonts w:ascii="Calibri" w:hAnsi="Calibri" w:cs="Arial"/>
              </w:rPr>
            </w:pPr>
          </w:p>
        </w:tc>
      </w:tr>
      <w:tr w:rsidR="00860558" w:rsidRPr="00860558" w14:paraId="3ED864D1" w14:textId="77777777" w:rsidTr="003F5897">
        <w:tc>
          <w:tcPr>
            <w:tcW w:w="851" w:type="dxa"/>
            <w:shd w:val="clear" w:color="auto" w:fill="auto"/>
          </w:tcPr>
          <w:p w14:paraId="255B6875" w14:textId="77777777" w:rsidR="00D66111" w:rsidRPr="00860558" w:rsidRDefault="00304CC0" w:rsidP="00C742A0">
            <w:pPr>
              <w:jc w:val="center"/>
              <w:rPr>
                <w:rFonts w:ascii="Calibri" w:hAnsi="Calibri" w:cs="Arial"/>
              </w:rPr>
            </w:pPr>
            <w:r w:rsidRPr="00860558">
              <w:rPr>
                <w:rFonts w:ascii="Calibri" w:hAnsi="Calibri" w:cs="Arial"/>
              </w:rPr>
              <w:t>1.2</w:t>
            </w:r>
          </w:p>
        </w:tc>
        <w:tc>
          <w:tcPr>
            <w:tcW w:w="4678" w:type="dxa"/>
            <w:shd w:val="clear" w:color="auto" w:fill="auto"/>
          </w:tcPr>
          <w:p w14:paraId="3EC3276C" w14:textId="77777777" w:rsidR="00D66111" w:rsidRPr="00860558" w:rsidRDefault="00D66111" w:rsidP="00C742A0">
            <w:pPr>
              <w:rPr>
                <w:rFonts w:ascii="Calibri" w:hAnsi="Calibri" w:cs="Arial"/>
                <w:lang w:eastAsia="en-GB"/>
              </w:rPr>
            </w:pPr>
            <w:r w:rsidRPr="00860558">
              <w:rPr>
                <w:rFonts w:ascii="Calibri" w:hAnsi="Calibri" w:cs="Arial"/>
                <w:lang w:eastAsia="en-GB"/>
              </w:rPr>
              <w:t>Without Doors</w:t>
            </w:r>
          </w:p>
        </w:tc>
        <w:tc>
          <w:tcPr>
            <w:tcW w:w="2835" w:type="dxa"/>
            <w:shd w:val="clear" w:color="auto" w:fill="auto"/>
          </w:tcPr>
          <w:p w14:paraId="5FCC28AF" w14:textId="77777777" w:rsidR="00D66111" w:rsidRPr="00860558" w:rsidRDefault="002962B5" w:rsidP="00C742A0">
            <w:pPr>
              <w:rPr>
                <w:rFonts w:ascii="Calibri" w:hAnsi="Calibri" w:cs="Arial"/>
                <w:lang w:eastAsia="en-GB"/>
              </w:rPr>
            </w:pPr>
            <w:r w:rsidRPr="00860558">
              <w:rPr>
                <w:rFonts w:ascii="Calibri" w:hAnsi="Calibri" w:cs="Arial"/>
                <w:lang w:eastAsia="en-GB"/>
              </w:rPr>
              <w:t>R</w:t>
            </w:r>
            <w:r w:rsidR="00D66111" w:rsidRPr="00860558">
              <w:rPr>
                <w:rFonts w:ascii="Calibri" w:hAnsi="Calibri" w:cs="Arial"/>
                <w:lang w:eastAsia="en-GB"/>
              </w:rPr>
              <w:t>ecord on survey sheet</w:t>
            </w:r>
          </w:p>
        </w:tc>
        <w:tc>
          <w:tcPr>
            <w:tcW w:w="1559" w:type="dxa"/>
          </w:tcPr>
          <w:p w14:paraId="3641A23C" w14:textId="77777777" w:rsidR="00D66111" w:rsidRPr="00860558" w:rsidRDefault="00D66111" w:rsidP="00C742A0">
            <w:pPr>
              <w:rPr>
                <w:rFonts w:ascii="Calibri" w:hAnsi="Calibri"/>
              </w:rPr>
            </w:pPr>
            <w:r w:rsidRPr="00860558">
              <w:rPr>
                <w:rFonts w:ascii="Calibri" w:hAnsi="Calibri"/>
              </w:rPr>
              <w:t>No entry</w:t>
            </w:r>
          </w:p>
        </w:tc>
        <w:tc>
          <w:tcPr>
            <w:tcW w:w="1559" w:type="dxa"/>
          </w:tcPr>
          <w:p w14:paraId="0EF9976A" w14:textId="77777777" w:rsidR="00D66111" w:rsidRPr="00860558" w:rsidRDefault="00D66111" w:rsidP="00C742A0">
            <w:pPr>
              <w:rPr>
                <w:rFonts w:ascii="Calibri" w:hAnsi="Calibri" w:cs="Arial"/>
              </w:rPr>
            </w:pPr>
          </w:p>
        </w:tc>
        <w:tc>
          <w:tcPr>
            <w:tcW w:w="1134" w:type="dxa"/>
            <w:shd w:val="clear" w:color="auto" w:fill="auto"/>
          </w:tcPr>
          <w:p w14:paraId="18327927" w14:textId="77777777" w:rsidR="00D66111" w:rsidRPr="00860558" w:rsidRDefault="00D66111" w:rsidP="00C742A0">
            <w:pPr>
              <w:rPr>
                <w:rFonts w:ascii="Calibri" w:hAnsi="Calibri" w:cs="Arial"/>
              </w:rPr>
            </w:pPr>
            <w:r w:rsidRPr="00860558">
              <w:rPr>
                <w:rFonts w:ascii="Calibri" w:hAnsi="Calibri" w:cs="Arial"/>
              </w:rPr>
              <w:t>No entry</w:t>
            </w:r>
          </w:p>
        </w:tc>
        <w:tc>
          <w:tcPr>
            <w:tcW w:w="1531" w:type="dxa"/>
            <w:shd w:val="clear" w:color="auto" w:fill="auto"/>
          </w:tcPr>
          <w:p w14:paraId="635E971F" w14:textId="77777777" w:rsidR="00D66111" w:rsidRPr="00860558" w:rsidRDefault="00D66111" w:rsidP="00C742A0">
            <w:pPr>
              <w:rPr>
                <w:rFonts w:ascii="Calibri" w:hAnsi="Calibri" w:cs="Arial"/>
              </w:rPr>
            </w:pPr>
          </w:p>
        </w:tc>
      </w:tr>
      <w:tr w:rsidR="00860558" w:rsidRPr="00860558" w14:paraId="035625C3" w14:textId="77777777" w:rsidTr="003F5897">
        <w:tc>
          <w:tcPr>
            <w:tcW w:w="851" w:type="dxa"/>
            <w:shd w:val="clear" w:color="auto" w:fill="auto"/>
          </w:tcPr>
          <w:p w14:paraId="0EA076A0" w14:textId="77777777" w:rsidR="00D66111" w:rsidRPr="00860558" w:rsidRDefault="00304CC0" w:rsidP="00C742A0">
            <w:pPr>
              <w:jc w:val="center"/>
              <w:rPr>
                <w:rFonts w:ascii="Calibri" w:hAnsi="Calibri" w:cs="Arial"/>
              </w:rPr>
            </w:pPr>
            <w:r w:rsidRPr="00860558">
              <w:rPr>
                <w:rFonts w:ascii="Calibri" w:hAnsi="Calibri" w:cs="Arial"/>
              </w:rPr>
              <w:t>1.3</w:t>
            </w:r>
          </w:p>
        </w:tc>
        <w:tc>
          <w:tcPr>
            <w:tcW w:w="4678" w:type="dxa"/>
            <w:shd w:val="clear" w:color="auto" w:fill="auto"/>
          </w:tcPr>
          <w:p w14:paraId="3CF3A3A7" w14:textId="77777777" w:rsidR="00D66111" w:rsidRPr="00860558" w:rsidRDefault="00D66111" w:rsidP="00D66111">
            <w:pPr>
              <w:rPr>
                <w:rFonts w:ascii="Calibri" w:hAnsi="Calibri" w:cs="Arial"/>
                <w:lang w:eastAsia="en-GB"/>
              </w:rPr>
            </w:pPr>
            <w:r w:rsidRPr="00860558">
              <w:rPr>
                <w:rFonts w:ascii="Calibri" w:hAnsi="Calibri" w:cs="Arial"/>
                <w:lang w:eastAsia="en-GB"/>
              </w:rPr>
              <w:t xml:space="preserve">With doors </w:t>
            </w:r>
            <w:r w:rsidRPr="00860558">
              <w:rPr>
                <w:rFonts w:ascii="Calibri" w:hAnsi="Calibri" w:cs="Arial"/>
                <w:b/>
                <w:lang w:eastAsia="en-GB"/>
              </w:rPr>
              <w:t>less than 100m²</w:t>
            </w:r>
            <w:r w:rsidRPr="00860558">
              <w:rPr>
                <w:rFonts w:ascii="Calibri" w:hAnsi="Calibri" w:cs="Arial"/>
                <w:lang w:eastAsia="en-GB"/>
              </w:rPr>
              <w:t xml:space="preserve"> </w:t>
            </w:r>
            <w:r w:rsidRPr="00860558">
              <w:rPr>
                <w:rFonts w:ascii="Calibri" w:hAnsi="Calibri" w:cs="Arial"/>
                <w:b/>
                <w:lang w:eastAsia="en-GB"/>
              </w:rPr>
              <w:t>external floor finish</w:t>
            </w:r>
            <w:r w:rsidRPr="00860558">
              <w:rPr>
                <w:rFonts w:ascii="Calibri" w:hAnsi="Calibri" w:cs="Arial"/>
                <w:lang w:eastAsia="en-GB"/>
              </w:rPr>
              <w:t xml:space="preserve"> eg tarmac brick paving</w:t>
            </w:r>
          </w:p>
        </w:tc>
        <w:tc>
          <w:tcPr>
            <w:tcW w:w="2835" w:type="dxa"/>
            <w:shd w:val="clear" w:color="auto" w:fill="auto"/>
          </w:tcPr>
          <w:p w14:paraId="69DA1B1A" w14:textId="1CBDCDAB" w:rsidR="00D66111" w:rsidRPr="00860558" w:rsidRDefault="00821C41" w:rsidP="00C742A0">
            <w:pPr>
              <w:rPr>
                <w:rFonts w:ascii="Calibri" w:hAnsi="Calibri" w:cs="Arial"/>
                <w:lang w:eastAsia="en-GB"/>
              </w:rPr>
            </w:pPr>
            <w:r>
              <w:rPr>
                <w:rFonts w:ascii="Calibri" w:hAnsi="Calibri" w:cs="Arial"/>
                <w:lang w:eastAsia="en-GB"/>
              </w:rPr>
              <w:t xml:space="preserve">Where store area &lt;5500m² </w:t>
            </w:r>
            <w:r w:rsidR="00D66111" w:rsidRPr="00860558">
              <w:rPr>
                <w:rFonts w:ascii="Calibri" w:hAnsi="Calibri" w:cs="Arial"/>
                <w:lang w:eastAsia="en-GB"/>
              </w:rPr>
              <w:t>Overwrite description Wind Lobby</w:t>
            </w:r>
            <w:r w:rsidR="00C34633" w:rsidRPr="00860558">
              <w:rPr>
                <w:rFonts w:ascii="Calibri" w:hAnsi="Calibri" w:cs="Arial"/>
                <w:lang w:eastAsia="en-GB"/>
              </w:rPr>
              <w:t xml:space="preserve"> apply line adjustment QAL 25%</w:t>
            </w:r>
          </w:p>
        </w:tc>
        <w:tc>
          <w:tcPr>
            <w:tcW w:w="1559" w:type="dxa"/>
          </w:tcPr>
          <w:p w14:paraId="6F4EA1B0" w14:textId="77777777" w:rsidR="00D66111" w:rsidRPr="00860558" w:rsidRDefault="00C34633" w:rsidP="00C742A0">
            <w:pPr>
              <w:rPr>
                <w:rFonts w:ascii="Calibri" w:hAnsi="Calibri"/>
              </w:rPr>
            </w:pPr>
            <w:r w:rsidRPr="00860558">
              <w:rPr>
                <w:rFonts w:ascii="Calibri" w:hAnsi="Calibri"/>
              </w:rPr>
              <w:t>REC</w:t>
            </w:r>
          </w:p>
        </w:tc>
        <w:tc>
          <w:tcPr>
            <w:tcW w:w="1559" w:type="dxa"/>
          </w:tcPr>
          <w:p w14:paraId="369DD6B2" w14:textId="77777777" w:rsidR="00D66111" w:rsidRPr="00860558" w:rsidRDefault="00C34633" w:rsidP="00C742A0">
            <w:pPr>
              <w:rPr>
                <w:rFonts w:ascii="Calibri" w:hAnsi="Calibri" w:cs="Arial"/>
              </w:rPr>
            </w:pPr>
            <w:r w:rsidRPr="00860558">
              <w:rPr>
                <w:rFonts w:ascii="Calibri" w:hAnsi="Calibri" w:cs="Arial"/>
              </w:rPr>
              <w:t>25%</w:t>
            </w:r>
          </w:p>
        </w:tc>
        <w:tc>
          <w:tcPr>
            <w:tcW w:w="1134" w:type="dxa"/>
            <w:shd w:val="clear" w:color="auto" w:fill="auto"/>
          </w:tcPr>
          <w:p w14:paraId="60424AF2" w14:textId="3D64B9EA" w:rsidR="00D66111" w:rsidRPr="00860558" w:rsidRDefault="002D252C" w:rsidP="00C742A0">
            <w:pPr>
              <w:rPr>
                <w:rFonts w:ascii="Calibri" w:hAnsi="Calibri" w:cs="Arial"/>
              </w:rPr>
            </w:pPr>
            <w:r>
              <w:rPr>
                <w:rFonts w:ascii="Calibri" w:hAnsi="Calibri" w:cs="Arial"/>
              </w:rPr>
              <w:t xml:space="preserve">No separate entry </w:t>
            </w:r>
          </w:p>
        </w:tc>
        <w:tc>
          <w:tcPr>
            <w:tcW w:w="1531" w:type="dxa"/>
            <w:shd w:val="clear" w:color="auto" w:fill="auto"/>
          </w:tcPr>
          <w:p w14:paraId="6A420F69" w14:textId="40A84085" w:rsidR="00D66111" w:rsidRPr="00860558" w:rsidRDefault="007C6AED" w:rsidP="00C742A0">
            <w:pPr>
              <w:rPr>
                <w:rFonts w:ascii="Calibri" w:hAnsi="Calibri" w:cs="Arial"/>
              </w:rPr>
            </w:pPr>
            <w:r>
              <w:rPr>
                <w:rFonts w:ascii="Calibri" w:hAnsi="Calibri" w:cs="Arial"/>
              </w:rPr>
              <w:t>Included in 10.1</w:t>
            </w:r>
          </w:p>
        </w:tc>
      </w:tr>
      <w:tr w:rsidR="00D4127C" w:rsidRPr="00860558" w14:paraId="4233EB86" w14:textId="77777777" w:rsidTr="003F5897">
        <w:tc>
          <w:tcPr>
            <w:tcW w:w="851" w:type="dxa"/>
            <w:shd w:val="clear" w:color="auto" w:fill="auto"/>
          </w:tcPr>
          <w:p w14:paraId="1AF34B8F" w14:textId="77777777" w:rsidR="00D4127C" w:rsidRPr="00860558" w:rsidRDefault="00D4127C" w:rsidP="00D4127C">
            <w:pPr>
              <w:jc w:val="center"/>
              <w:rPr>
                <w:rFonts w:ascii="Calibri" w:hAnsi="Calibri" w:cs="Arial"/>
              </w:rPr>
            </w:pPr>
            <w:r w:rsidRPr="00860558">
              <w:rPr>
                <w:rFonts w:ascii="Calibri" w:hAnsi="Calibri" w:cs="Arial"/>
              </w:rPr>
              <w:t>1.4</w:t>
            </w:r>
          </w:p>
        </w:tc>
        <w:tc>
          <w:tcPr>
            <w:tcW w:w="4678" w:type="dxa"/>
            <w:shd w:val="clear" w:color="auto" w:fill="auto"/>
          </w:tcPr>
          <w:p w14:paraId="02A67CC0" w14:textId="77777777" w:rsidR="00D4127C" w:rsidRPr="00860558" w:rsidRDefault="00D4127C" w:rsidP="00D4127C">
            <w:pPr>
              <w:rPr>
                <w:rFonts w:ascii="Calibri" w:hAnsi="Calibri" w:cs="Arial"/>
                <w:lang w:eastAsia="en-GB"/>
              </w:rPr>
            </w:pPr>
            <w:r w:rsidRPr="00860558">
              <w:rPr>
                <w:rFonts w:ascii="Calibri" w:hAnsi="Calibri" w:cs="Arial"/>
                <w:lang w:eastAsia="en-GB"/>
              </w:rPr>
              <w:t xml:space="preserve">With doors </w:t>
            </w:r>
            <w:r w:rsidRPr="00860558">
              <w:rPr>
                <w:rFonts w:ascii="Calibri" w:hAnsi="Calibri" w:cs="Arial"/>
                <w:b/>
                <w:lang w:eastAsia="en-GB"/>
              </w:rPr>
              <w:t>less than 100m² internal floor finish</w:t>
            </w:r>
          </w:p>
        </w:tc>
        <w:tc>
          <w:tcPr>
            <w:tcW w:w="2835" w:type="dxa"/>
            <w:shd w:val="clear" w:color="auto" w:fill="auto"/>
          </w:tcPr>
          <w:p w14:paraId="480C9662" w14:textId="6471BDA9" w:rsidR="00D4127C" w:rsidRPr="00860558" w:rsidRDefault="00D4127C" w:rsidP="00D4127C">
            <w:pPr>
              <w:rPr>
                <w:rFonts w:ascii="Calibri" w:hAnsi="Calibri" w:cs="Arial"/>
                <w:lang w:eastAsia="en-GB"/>
              </w:rPr>
            </w:pPr>
            <w:r>
              <w:rPr>
                <w:rFonts w:ascii="Calibri" w:hAnsi="Calibri" w:cs="Arial"/>
                <w:lang w:eastAsia="en-GB"/>
              </w:rPr>
              <w:t xml:space="preserve">Where store area &lt;5500m² </w:t>
            </w:r>
            <w:r w:rsidRPr="00860558">
              <w:rPr>
                <w:rFonts w:ascii="Calibri" w:hAnsi="Calibri" w:cs="Arial"/>
                <w:lang w:eastAsia="en-GB"/>
              </w:rPr>
              <w:t>Overwrite Description Wind Lobby</w:t>
            </w:r>
          </w:p>
        </w:tc>
        <w:tc>
          <w:tcPr>
            <w:tcW w:w="1559" w:type="dxa"/>
          </w:tcPr>
          <w:p w14:paraId="25F21621" w14:textId="77777777" w:rsidR="00D4127C" w:rsidRPr="00860558" w:rsidRDefault="00D4127C" w:rsidP="00D4127C">
            <w:pPr>
              <w:rPr>
                <w:rFonts w:ascii="Calibri" w:hAnsi="Calibri"/>
              </w:rPr>
            </w:pPr>
            <w:r w:rsidRPr="00860558">
              <w:rPr>
                <w:rFonts w:ascii="Calibri" w:hAnsi="Calibri"/>
              </w:rPr>
              <w:t>REC</w:t>
            </w:r>
          </w:p>
        </w:tc>
        <w:tc>
          <w:tcPr>
            <w:tcW w:w="1559" w:type="dxa"/>
          </w:tcPr>
          <w:p w14:paraId="5347C960" w14:textId="77777777" w:rsidR="00D4127C" w:rsidRPr="00860558" w:rsidRDefault="00D4127C" w:rsidP="00D4127C">
            <w:pPr>
              <w:rPr>
                <w:rFonts w:ascii="Calibri" w:hAnsi="Calibri" w:cs="Arial"/>
              </w:rPr>
            </w:pPr>
            <w:r w:rsidRPr="00860558">
              <w:rPr>
                <w:rFonts w:ascii="Calibri" w:hAnsi="Calibri" w:cs="Arial"/>
              </w:rPr>
              <w:t>100%</w:t>
            </w:r>
          </w:p>
        </w:tc>
        <w:tc>
          <w:tcPr>
            <w:tcW w:w="1134" w:type="dxa"/>
            <w:shd w:val="clear" w:color="auto" w:fill="auto"/>
          </w:tcPr>
          <w:p w14:paraId="04055C78" w14:textId="66F8A997" w:rsidR="00D4127C" w:rsidRPr="00860558" w:rsidRDefault="00D4127C" w:rsidP="00D4127C">
            <w:pPr>
              <w:rPr>
                <w:rFonts w:ascii="Calibri" w:hAnsi="Calibri" w:cs="Arial"/>
              </w:rPr>
            </w:pPr>
            <w:r>
              <w:rPr>
                <w:rFonts w:ascii="Calibri" w:hAnsi="Calibri" w:cs="Arial"/>
              </w:rPr>
              <w:t>No separate entry</w:t>
            </w:r>
          </w:p>
        </w:tc>
        <w:tc>
          <w:tcPr>
            <w:tcW w:w="1531" w:type="dxa"/>
            <w:shd w:val="clear" w:color="auto" w:fill="auto"/>
          </w:tcPr>
          <w:p w14:paraId="5CB90CFB" w14:textId="2C63BED5" w:rsidR="00D4127C" w:rsidRPr="00860558" w:rsidRDefault="00D4127C" w:rsidP="00D4127C">
            <w:pPr>
              <w:rPr>
                <w:rFonts w:ascii="Calibri" w:hAnsi="Calibri" w:cs="Arial"/>
              </w:rPr>
            </w:pPr>
            <w:r>
              <w:rPr>
                <w:rFonts w:ascii="Calibri" w:hAnsi="Calibri" w:cs="Arial"/>
              </w:rPr>
              <w:t xml:space="preserve">Included in </w:t>
            </w:r>
            <w:r w:rsidR="007C6AED">
              <w:rPr>
                <w:rFonts w:ascii="Calibri" w:hAnsi="Calibri" w:cs="Arial"/>
              </w:rPr>
              <w:t>10.1</w:t>
            </w:r>
          </w:p>
        </w:tc>
      </w:tr>
      <w:tr w:rsidR="00D4127C" w:rsidRPr="00860558" w14:paraId="639CBE3C" w14:textId="77777777" w:rsidTr="003F5897">
        <w:tc>
          <w:tcPr>
            <w:tcW w:w="851" w:type="dxa"/>
            <w:shd w:val="clear" w:color="auto" w:fill="auto"/>
          </w:tcPr>
          <w:p w14:paraId="5CDF548F" w14:textId="77777777" w:rsidR="00D4127C" w:rsidRPr="00860558" w:rsidRDefault="00D4127C" w:rsidP="00D4127C">
            <w:pPr>
              <w:jc w:val="center"/>
              <w:rPr>
                <w:rFonts w:ascii="Calibri" w:hAnsi="Calibri" w:cs="Arial"/>
              </w:rPr>
            </w:pPr>
            <w:r w:rsidRPr="00860558">
              <w:rPr>
                <w:rFonts w:ascii="Calibri" w:hAnsi="Calibri" w:cs="Arial"/>
              </w:rPr>
              <w:t>1.5</w:t>
            </w:r>
          </w:p>
        </w:tc>
        <w:tc>
          <w:tcPr>
            <w:tcW w:w="4678" w:type="dxa"/>
            <w:shd w:val="clear" w:color="auto" w:fill="auto"/>
          </w:tcPr>
          <w:p w14:paraId="7EBBECD4" w14:textId="77777777" w:rsidR="00D4127C" w:rsidRPr="00860558" w:rsidRDefault="00D4127C" w:rsidP="00D4127C">
            <w:pPr>
              <w:rPr>
                <w:rFonts w:ascii="Calibri" w:hAnsi="Calibri" w:cs="Arial"/>
                <w:lang w:eastAsia="en-GB"/>
              </w:rPr>
            </w:pPr>
            <w:r w:rsidRPr="00860558">
              <w:rPr>
                <w:rFonts w:ascii="Calibri" w:hAnsi="Calibri" w:cs="Arial"/>
                <w:lang w:eastAsia="en-GB"/>
              </w:rPr>
              <w:t xml:space="preserve">With doors </w:t>
            </w:r>
            <w:r w:rsidRPr="00860558">
              <w:rPr>
                <w:rFonts w:ascii="Calibri" w:hAnsi="Calibri" w:cs="Arial"/>
                <w:b/>
                <w:lang w:eastAsia="en-GB"/>
              </w:rPr>
              <w:t>in excess of 100m² floor finish does not affect value</w:t>
            </w:r>
          </w:p>
        </w:tc>
        <w:tc>
          <w:tcPr>
            <w:tcW w:w="2835" w:type="dxa"/>
            <w:shd w:val="clear" w:color="auto" w:fill="auto"/>
          </w:tcPr>
          <w:p w14:paraId="0A797D07" w14:textId="460F9233" w:rsidR="00D4127C" w:rsidRPr="00860558" w:rsidRDefault="00D4127C" w:rsidP="00D4127C">
            <w:pPr>
              <w:rPr>
                <w:rFonts w:ascii="Calibri" w:hAnsi="Calibri" w:cs="Arial"/>
                <w:lang w:eastAsia="en-GB"/>
              </w:rPr>
            </w:pPr>
            <w:r>
              <w:rPr>
                <w:rFonts w:ascii="Calibri" w:hAnsi="Calibri" w:cs="Arial"/>
                <w:lang w:eastAsia="en-GB"/>
              </w:rPr>
              <w:t xml:space="preserve">Where store area &lt;5500m² Overwrite Wind </w:t>
            </w:r>
            <w:r w:rsidRPr="00860558">
              <w:rPr>
                <w:rFonts w:ascii="Calibri" w:hAnsi="Calibri" w:cs="Arial"/>
                <w:lang w:eastAsia="en-GB"/>
              </w:rPr>
              <w:t>Lobby</w:t>
            </w:r>
          </w:p>
        </w:tc>
        <w:tc>
          <w:tcPr>
            <w:tcW w:w="1559" w:type="dxa"/>
          </w:tcPr>
          <w:p w14:paraId="71BE1A54" w14:textId="77777777" w:rsidR="00D4127C" w:rsidRPr="00860558" w:rsidRDefault="00D4127C" w:rsidP="00D4127C">
            <w:pPr>
              <w:rPr>
                <w:rFonts w:ascii="Calibri" w:hAnsi="Calibri"/>
              </w:rPr>
            </w:pPr>
            <w:r w:rsidRPr="00860558">
              <w:rPr>
                <w:rFonts w:ascii="Calibri" w:hAnsi="Calibri"/>
              </w:rPr>
              <w:t>REC</w:t>
            </w:r>
          </w:p>
        </w:tc>
        <w:tc>
          <w:tcPr>
            <w:tcW w:w="1559" w:type="dxa"/>
          </w:tcPr>
          <w:p w14:paraId="25050FD7" w14:textId="77777777" w:rsidR="00D4127C" w:rsidRPr="00860558" w:rsidRDefault="00D4127C" w:rsidP="00D4127C">
            <w:pPr>
              <w:rPr>
                <w:rFonts w:ascii="Calibri" w:hAnsi="Calibri" w:cs="Arial"/>
              </w:rPr>
            </w:pPr>
            <w:r w:rsidRPr="00860558">
              <w:rPr>
                <w:rFonts w:ascii="Calibri" w:hAnsi="Calibri" w:cs="Arial"/>
              </w:rPr>
              <w:t>100%</w:t>
            </w:r>
          </w:p>
        </w:tc>
        <w:tc>
          <w:tcPr>
            <w:tcW w:w="1134" w:type="dxa"/>
            <w:shd w:val="clear" w:color="auto" w:fill="auto"/>
          </w:tcPr>
          <w:p w14:paraId="4E3D6061" w14:textId="2DF68051" w:rsidR="00D4127C" w:rsidRPr="00860558" w:rsidRDefault="00D4127C" w:rsidP="00D4127C">
            <w:pPr>
              <w:rPr>
                <w:rFonts w:ascii="Calibri" w:hAnsi="Calibri" w:cs="Arial"/>
              </w:rPr>
            </w:pPr>
            <w:r>
              <w:rPr>
                <w:rFonts w:ascii="Calibri" w:hAnsi="Calibri" w:cs="Arial"/>
              </w:rPr>
              <w:t>No separate entry</w:t>
            </w:r>
          </w:p>
        </w:tc>
        <w:tc>
          <w:tcPr>
            <w:tcW w:w="1531" w:type="dxa"/>
            <w:shd w:val="clear" w:color="auto" w:fill="auto"/>
          </w:tcPr>
          <w:p w14:paraId="23A748B3" w14:textId="7E6F9F02" w:rsidR="00D4127C" w:rsidRPr="00860558" w:rsidRDefault="00D4127C" w:rsidP="00D4127C">
            <w:pPr>
              <w:rPr>
                <w:rFonts w:ascii="Calibri" w:hAnsi="Calibri" w:cs="Arial"/>
              </w:rPr>
            </w:pPr>
            <w:r>
              <w:rPr>
                <w:rFonts w:ascii="Calibri" w:hAnsi="Calibri" w:cs="Arial"/>
              </w:rPr>
              <w:t xml:space="preserve">Included in </w:t>
            </w:r>
            <w:r w:rsidR="007C6AED">
              <w:rPr>
                <w:rFonts w:ascii="Calibri" w:hAnsi="Calibri" w:cs="Arial"/>
              </w:rPr>
              <w:t>10.1</w:t>
            </w:r>
          </w:p>
        </w:tc>
      </w:tr>
    </w:tbl>
    <w:p w14:paraId="60E1AE18" w14:textId="77777777" w:rsidR="003E07AD" w:rsidRDefault="003E07AD" w:rsidP="00143FA9">
      <w:pPr>
        <w:jc w:val="center"/>
        <w:rPr>
          <w:rFonts w:ascii="Calibri" w:hAnsi="Calibri" w:cs="Arial"/>
          <w:b/>
        </w:rPr>
        <w:sectPr w:rsidR="003E07AD" w:rsidSect="00404D48">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418" w:right="1418" w:bottom="1418" w:left="1418" w:header="284" w:footer="567" w:gutter="0"/>
          <w:cols w:space="720"/>
          <w:docGrid w:linePitch="272"/>
        </w:sect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2835"/>
        <w:gridCol w:w="1559"/>
        <w:gridCol w:w="1559"/>
        <w:gridCol w:w="1134"/>
        <w:gridCol w:w="1531"/>
      </w:tblGrid>
      <w:tr w:rsidR="00143FA9" w:rsidRPr="00860558" w14:paraId="20273893" w14:textId="77777777" w:rsidTr="00C92BCC">
        <w:tc>
          <w:tcPr>
            <w:tcW w:w="851" w:type="dxa"/>
            <w:shd w:val="clear" w:color="auto" w:fill="D9D9D9"/>
          </w:tcPr>
          <w:p w14:paraId="7931277E" w14:textId="33EE87EF" w:rsidR="00143FA9" w:rsidRPr="00143FA9" w:rsidRDefault="00143FA9" w:rsidP="00143FA9">
            <w:pPr>
              <w:jc w:val="center"/>
              <w:rPr>
                <w:rFonts w:ascii="Calibri" w:hAnsi="Calibri" w:cs="Arial"/>
              </w:rPr>
            </w:pPr>
            <w:r w:rsidRPr="00143FA9">
              <w:rPr>
                <w:rFonts w:ascii="Calibri" w:hAnsi="Calibri" w:cs="Arial"/>
                <w:b/>
              </w:rPr>
              <w:lastRenderedPageBreak/>
              <w:t>Ref No.</w:t>
            </w:r>
          </w:p>
        </w:tc>
        <w:tc>
          <w:tcPr>
            <w:tcW w:w="4678" w:type="dxa"/>
            <w:shd w:val="clear" w:color="auto" w:fill="D9D9D9"/>
          </w:tcPr>
          <w:p w14:paraId="6DC51750" w14:textId="04D1A072" w:rsidR="00143FA9" w:rsidRPr="00143FA9" w:rsidRDefault="00143FA9" w:rsidP="00143FA9">
            <w:pPr>
              <w:rPr>
                <w:rFonts w:ascii="Calibri" w:hAnsi="Calibri" w:cs="Arial"/>
                <w:b/>
                <w:sz w:val="24"/>
                <w:szCs w:val="24"/>
                <w:lang w:eastAsia="en-GB"/>
              </w:rPr>
            </w:pPr>
            <w:r w:rsidRPr="00143FA9">
              <w:rPr>
                <w:rFonts w:ascii="Calibri" w:hAnsi="Calibri" w:cs="Arial"/>
                <w:b/>
              </w:rPr>
              <w:t>Building features commonly found in Superstores</w:t>
            </w:r>
          </w:p>
        </w:tc>
        <w:tc>
          <w:tcPr>
            <w:tcW w:w="2835" w:type="dxa"/>
            <w:shd w:val="clear" w:color="auto" w:fill="D9D9D9"/>
          </w:tcPr>
          <w:p w14:paraId="3D1C52B8" w14:textId="7904EAD6" w:rsidR="00143FA9" w:rsidRPr="00143FA9" w:rsidRDefault="00143FA9" w:rsidP="00143FA9">
            <w:pPr>
              <w:rPr>
                <w:rFonts w:ascii="Calibri" w:hAnsi="Calibri" w:cs="Arial"/>
                <w:lang w:eastAsia="en-GB"/>
              </w:rPr>
            </w:pPr>
            <w:r w:rsidRPr="00143FA9">
              <w:rPr>
                <w:rFonts w:ascii="Calibri" w:hAnsi="Calibri" w:cs="Arial"/>
                <w:b/>
              </w:rPr>
              <w:t>Remarks</w:t>
            </w:r>
          </w:p>
        </w:tc>
        <w:tc>
          <w:tcPr>
            <w:tcW w:w="1559" w:type="dxa"/>
            <w:shd w:val="clear" w:color="auto" w:fill="D9D9D9"/>
          </w:tcPr>
          <w:p w14:paraId="029E4406" w14:textId="4CB20123" w:rsidR="00143FA9" w:rsidRPr="00143FA9" w:rsidRDefault="00143FA9" w:rsidP="00143FA9">
            <w:pPr>
              <w:rPr>
                <w:rFonts w:ascii="Calibri" w:hAnsi="Calibri"/>
              </w:rPr>
            </w:pPr>
            <w:r w:rsidRPr="00143FA9">
              <w:rPr>
                <w:rFonts w:ascii="Calibri" w:hAnsi="Calibri" w:cs="Arial"/>
                <w:b/>
              </w:rPr>
              <w:t>AUC Store Area &lt; 5500m²</w:t>
            </w:r>
          </w:p>
        </w:tc>
        <w:tc>
          <w:tcPr>
            <w:tcW w:w="1559" w:type="dxa"/>
            <w:shd w:val="clear" w:color="auto" w:fill="D9D9D9"/>
          </w:tcPr>
          <w:p w14:paraId="0CA4523B" w14:textId="63E27D0B" w:rsidR="00143FA9" w:rsidRPr="00143FA9" w:rsidRDefault="00143FA9" w:rsidP="00143FA9">
            <w:pPr>
              <w:rPr>
                <w:rFonts w:ascii="Calibri" w:hAnsi="Calibri" w:cs="Arial"/>
              </w:rPr>
            </w:pPr>
            <w:r w:rsidRPr="00143FA9">
              <w:rPr>
                <w:rFonts w:ascii="Calibri" w:hAnsi="Calibri" w:cs="Arial"/>
                <w:b/>
              </w:rPr>
              <w:t>Line Entry % or OA value store area &lt; 5500m²</w:t>
            </w:r>
          </w:p>
        </w:tc>
        <w:tc>
          <w:tcPr>
            <w:tcW w:w="1134" w:type="dxa"/>
            <w:shd w:val="clear" w:color="auto" w:fill="D9D9D9"/>
          </w:tcPr>
          <w:p w14:paraId="16F34FD2" w14:textId="724D791F" w:rsidR="00143FA9" w:rsidRPr="00143FA9" w:rsidRDefault="00143FA9" w:rsidP="00143FA9">
            <w:pPr>
              <w:rPr>
                <w:rFonts w:ascii="Calibri" w:hAnsi="Calibri" w:cs="Arial"/>
              </w:rPr>
            </w:pPr>
            <w:r w:rsidRPr="00143FA9">
              <w:rPr>
                <w:rFonts w:ascii="Calibri" w:hAnsi="Calibri" w:cs="Arial"/>
                <w:b/>
              </w:rPr>
              <w:t xml:space="preserve">AUC Store Area </w:t>
            </w:r>
            <w:r w:rsidR="008B1A44">
              <w:rPr>
                <w:rFonts w:ascii="Calibri" w:hAnsi="Calibri" w:cs="Arial"/>
                <w:b/>
              </w:rPr>
              <w:t>&gt;</w:t>
            </w:r>
            <w:r w:rsidRPr="00143FA9">
              <w:rPr>
                <w:rFonts w:ascii="Calibri" w:hAnsi="Calibri" w:cs="Arial"/>
                <w:b/>
              </w:rPr>
              <w:t xml:space="preserve"> 5500m²</w:t>
            </w:r>
          </w:p>
        </w:tc>
        <w:tc>
          <w:tcPr>
            <w:tcW w:w="1531" w:type="dxa"/>
            <w:shd w:val="clear" w:color="auto" w:fill="D9D9D9"/>
          </w:tcPr>
          <w:p w14:paraId="0F49E01C" w14:textId="448DF73D" w:rsidR="00143FA9" w:rsidRPr="00143FA9" w:rsidRDefault="00143FA9" w:rsidP="00143FA9">
            <w:pPr>
              <w:rPr>
                <w:rFonts w:ascii="Calibri" w:hAnsi="Calibri" w:cs="Arial"/>
              </w:rPr>
            </w:pPr>
            <w:r w:rsidRPr="00143FA9">
              <w:rPr>
                <w:rFonts w:ascii="Calibri" w:hAnsi="Calibri" w:cs="Arial"/>
                <w:b/>
              </w:rPr>
              <w:t xml:space="preserve">Line Entry % or OA value store area </w:t>
            </w:r>
            <w:r w:rsidR="008B1A44">
              <w:rPr>
                <w:rFonts w:ascii="Calibri" w:hAnsi="Calibri" w:cs="Arial"/>
                <w:b/>
              </w:rPr>
              <w:t>&gt;</w:t>
            </w:r>
            <w:r w:rsidRPr="00143FA9">
              <w:rPr>
                <w:rFonts w:ascii="Calibri" w:hAnsi="Calibri" w:cs="Arial"/>
                <w:b/>
              </w:rPr>
              <w:t xml:space="preserve"> 5500m²</w:t>
            </w:r>
          </w:p>
        </w:tc>
      </w:tr>
      <w:tr w:rsidR="00860558" w:rsidRPr="00860558" w14:paraId="0CDEDD1A" w14:textId="77777777" w:rsidTr="003F5897">
        <w:tc>
          <w:tcPr>
            <w:tcW w:w="851" w:type="dxa"/>
            <w:shd w:val="clear" w:color="auto" w:fill="FFF2CC" w:themeFill="accent4" w:themeFillTint="33"/>
          </w:tcPr>
          <w:p w14:paraId="0F3B0161" w14:textId="77777777" w:rsidR="00E71A51" w:rsidRPr="00860558" w:rsidRDefault="00304CC0" w:rsidP="00C742A0">
            <w:pPr>
              <w:jc w:val="center"/>
              <w:rPr>
                <w:rFonts w:ascii="Calibri" w:hAnsi="Calibri" w:cs="Arial"/>
              </w:rPr>
            </w:pPr>
            <w:r w:rsidRPr="00860558">
              <w:rPr>
                <w:rFonts w:ascii="Calibri" w:hAnsi="Calibri" w:cs="Arial"/>
              </w:rPr>
              <w:t>2</w:t>
            </w:r>
          </w:p>
        </w:tc>
        <w:tc>
          <w:tcPr>
            <w:tcW w:w="4678" w:type="dxa"/>
            <w:shd w:val="clear" w:color="auto" w:fill="FFF2CC" w:themeFill="accent4" w:themeFillTint="33"/>
          </w:tcPr>
          <w:p w14:paraId="65B0AA32" w14:textId="2872F7F8" w:rsidR="00E71A51" w:rsidRPr="00EB0352" w:rsidRDefault="0059446B" w:rsidP="000C6D77">
            <w:pPr>
              <w:rPr>
                <w:rFonts w:ascii="Calibri" w:hAnsi="Calibri" w:cs="Arial"/>
                <w:b/>
                <w:sz w:val="24"/>
                <w:szCs w:val="24"/>
                <w:highlight w:val="yellow"/>
                <w:lang w:eastAsia="en-GB"/>
              </w:rPr>
            </w:pPr>
            <w:r w:rsidRPr="00BC0171">
              <w:rPr>
                <w:rFonts w:ascii="Calibri" w:hAnsi="Calibri" w:cs="Arial"/>
                <w:b/>
                <w:sz w:val="24"/>
                <w:szCs w:val="24"/>
                <w:lang w:eastAsia="en-GB"/>
              </w:rPr>
              <w:t>AREA OF STORE &lt; 5500m²</w:t>
            </w:r>
            <w:r w:rsidR="005258EC" w:rsidRPr="00BC0171">
              <w:rPr>
                <w:rFonts w:ascii="Calibri" w:hAnsi="Calibri" w:cs="Arial"/>
                <w:b/>
                <w:sz w:val="24"/>
                <w:szCs w:val="24"/>
                <w:lang w:eastAsia="en-GB"/>
              </w:rPr>
              <w:t xml:space="preserve"> </w:t>
            </w:r>
            <w:r w:rsidR="00B754A0" w:rsidRPr="00BC0171">
              <w:rPr>
                <w:rFonts w:ascii="Calibri" w:hAnsi="Calibri" w:cs="Arial"/>
                <w:b/>
                <w:sz w:val="24"/>
                <w:szCs w:val="24"/>
                <w:lang w:eastAsia="en-GB"/>
              </w:rPr>
              <w:t xml:space="preserve">GROUND FLOOR </w:t>
            </w:r>
            <w:r w:rsidR="00E71A51" w:rsidRPr="00BC0171">
              <w:rPr>
                <w:rFonts w:ascii="Calibri" w:hAnsi="Calibri" w:cs="Arial"/>
                <w:b/>
                <w:sz w:val="24"/>
                <w:szCs w:val="24"/>
                <w:lang w:eastAsia="en-GB"/>
              </w:rPr>
              <w:t xml:space="preserve">MAIN BUILDING ENVELOPE </w:t>
            </w:r>
          </w:p>
        </w:tc>
        <w:tc>
          <w:tcPr>
            <w:tcW w:w="2835" w:type="dxa"/>
            <w:shd w:val="clear" w:color="auto" w:fill="FFF2CC" w:themeFill="accent4" w:themeFillTint="33"/>
          </w:tcPr>
          <w:p w14:paraId="457E36B3" w14:textId="77777777" w:rsidR="00E71A51" w:rsidRPr="00860558" w:rsidRDefault="00E71A51" w:rsidP="00C742A0">
            <w:pPr>
              <w:rPr>
                <w:rFonts w:ascii="Calibri" w:hAnsi="Calibri" w:cs="Arial"/>
                <w:lang w:eastAsia="en-GB"/>
              </w:rPr>
            </w:pPr>
          </w:p>
        </w:tc>
        <w:tc>
          <w:tcPr>
            <w:tcW w:w="1559" w:type="dxa"/>
            <w:shd w:val="clear" w:color="auto" w:fill="FFF2CC" w:themeFill="accent4" w:themeFillTint="33"/>
          </w:tcPr>
          <w:p w14:paraId="16055882" w14:textId="77777777" w:rsidR="00E71A51" w:rsidRPr="00860558" w:rsidRDefault="00E71A51" w:rsidP="00C742A0">
            <w:pPr>
              <w:rPr>
                <w:rFonts w:ascii="Calibri" w:hAnsi="Calibri"/>
              </w:rPr>
            </w:pPr>
          </w:p>
        </w:tc>
        <w:tc>
          <w:tcPr>
            <w:tcW w:w="1559" w:type="dxa"/>
            <w:shd w:val="clear" w:color="auto" w:fill="FFF2CC" w:themeFill="accent4" w:themeFillTint="33"/>
          </w:tcPr>
          <w:p w14:paraId="662120C8" w14:textId="77777777" w:rsidR="00E71A51" w:rsidRPr="00860558" w:rsidRDefault="00E71A51" w:rsidP="00C742A0">
            <w:pPr>
              <w:rPr>
                <w:rFonts w:ascii="Calibri" w:hAnsi="Calibri" w:cs="Arial"/>
              </w:rPr>
            </w:pPr>
          </w:p>
        </w:tc>
        <w:tc>
          <w:tcPr>
            <w:tcW w:w="1134" w:type="dxa"/>
            <w:shd w:val="clear" w:color="auto" w:fill="FFF2CC" w:themeFill="accent4" w:themeFillTint="33"/>
          </w:tcPr>
          <w:p w14:paraId="1FF38348" w14:textId="77777777" w:rsidR="00E71A51" w:rsidRPr="00860558" w:rsidRDefault="00E71A51" w:rsidP="00C742A0">
            <w:pPr>
              <w:rPr>
                <w:rFonts w:ascii="Calibri" w:hAnsi="Calibri" w:cs="Arial"/>
              </w:rPr>
            </w:pPr>
          </w:p>
        </w:tc>
        <w:tc>
          <w:tcPr>
            <w:tcW w:w="1531" w:type="dxa"/>
            <w:shd w:val="clear" w:color="auto" w:fill="FFF2CC" w:themeFill="accent4" w:themeFillTint="33"/>
          </w:tcPr>
          <w:p w14:paraId="5C0026D7" w14:textId="77777777" w:rsidR="00E71A51" w:rsidRPr="00860558" w:rsidRDefault="00E71A51" w:rsidP="00C742A0">
            <w:pPr>
              <w:rPr>
                <w:rFonts w:ascii="Calibri" w:hAnsi="Calibri" w:cs="Arial"/>
              </w:rPr>
            </w:pPr>
          </w:p>
        </w:tc>
      </w:tr>
      <w:tr w:rsidR="00860558" w:rsidRPr="00860558" w14:paraId="079429FF" w14:textId="77777777" w:rsidTr="003F5897">
        <w:tc>
          <w:tcPr>
            <w:tcW w:w="851" w:type="dxa"/>
            <w:shd w:val="clear" w:color="auto" w:fill="auto"/>
          </w:tcPr>
          <w:p w14:paraId="5CD4DD80" w14:textId="77777777" w:rsidR="00106987" w:rsidRPr="00860558" w:rsidRDefault="00304CC0" w:rsidP="00C742A0">
            <w:pPr>
              <w:jc w:val="center"/>
              <w:rPr>
                <w:rFonts w:ascii="Calibri" w:hAnsi="Calibri" w:cs="Arial"/>
              </w:rPr>
            </w:pPr>
            <w:r w:rsidRPr="00860558">
              <w:rPr>
                <w:rFonts w:ascii="Calibri" w:hAnsi="Calibri" w:cs="Arial"/>
              </w:rPr>
              <w:t>2.1</w:t>
            </w:r>
          </w:p>
        </w:tc>
        <w:tc>
          <w:tcPr>
            <w:tcW w:w="4678" w:type="dxa"/>
            <w:shd w:val="clear" w:color="auto" w:fill="auto"/>
          </w:tcPr>
          <w:p w14:paraId="6D425409" w14:textId="77777777" w:rsidR="00106987" w:rsidRPr="00860558" w:rsidRDefault="00106987" w:rsidP="002962B5">
            <w:pPr>
              <w:rPr>
                <w:rFonts w:ascii="Calibri" w:hAnsi="Calibri" w:cs="Arial"/>
                <w:b/>
                <w:lang w:eastAsia="en-GB"/>
              </w:rPr>
            </w:pPr>
            <w:r w:rsidRPr="00860558">
              <w:rPr>
                <w:rFonts w:ascii="Calibri" w:hAnsi="Calibri" w:cs="Arial"/>
                <w:b/>
                <w:lang w:eastAsia="en-GB"/>
              </w:rPr>
              <w:t xml:space="preserve">Main Building </w:t>
            </w:r>
            <w:r w:rsidR="007A0AD6" w:rsidRPr="00860558">
              <w:rPr>
                <w:rFonts w:ascii="Calibri" w:hAnsi="Calibri" w:cs="Arial"/>
                <w:b/>
                <w:lang w:eastAsia="en-GB"/>
              </w:rPr>
              <w:t xml:space="preserve">Envelope - Ground Floor  </w:t>
            </w:r>
          </w:p>
          <w:p w14:paraId="249EC3A0" w14:textId="04B922FF" w:rsidR="002962B5" w:rsidRPr="00860558" w:rsidRDefault="007A0AD6" w:rsidP="007A0AD6">
            <w:pPr>
              <w:rPr>
                <w:rFonts w:ascii="Calibri" w:hAnsi="Calibri" w:cs="Arial"/>
              </w:rPr>
            </w:pPr>
            <w:r w:rsidRPr="00860558">
              <w:rPr>
                <w:rFonts w:ascii="Calibri" w:hAnsi="Calibri" w:cs="Arial"/>
                <w:lang w:eastAsia="en-GB"/>
              </w:rPr>
              <w:t>Includes retail area, café, sto</w:t>
            </w:r>
            <w:r w:rsidR="00404D48">
              <w:rPr>
                <w:rFonts w:ascii="Calibri" w:hAnsi="Calibri" w:cs="Arial"/>
                <w:lang w:eastAsia="en-GB"/>
              </w:rPr>
              <w:t>rage, offices, staff facilities</w:t>
            </w:r>
            <w:r w:rsidRPr="00860558">
              <w:rPr>
                <w:rFonts w:ascii="Calibri" w:hAnsi="Calibri" w:cs="Arial"/>
                <w:lang w:eastAsia="en-GB"/>
              </w:rPr>
              <w:t xml:space="preserve">, plant rooms, regardless of whether access internal or external, cage marshalling where contained within main building </w:t>
            </w:r>
            <w:r w:rsidR="00075D0A" w:rsidRPr="00860558">
              <w:rPr>
                <w:rFonts w:ascii="Calibri" w:hAnsi="Calibri" w:cs="Arial"/>
                <w:lang w:eastAsia="en-GB"/>
              </w:rPr>
              <w:t>envelope, service</w:t>
            </w:r>
            <w:r w:rsidRPr="00860558">
              <w:rPr>
                <w:rFonts w:ascii="Calibri" w:hAnsi="Calibri" w:cs="Arial"/>
                <w:lang w:eastAsia="en-GB"/>
              </w:rPr>
              <w:t xml:space="preserve"> yards where fully enclosed within main </w:t>
            </w:r>
            <w:r w:rsidR="00FA5024" w:rsidRPr="00860558">
              <w:rPr>
                <w:rFonts w:ascii="Calibri" w:hAnsi="Calibri" w:cs="Arial"/>
                <w:lang w:eastAsia="en-GB"/>
              </w:rPr>
              <w:t>building envelope</w:t>
            </w:r>
          </w:p>
        </w:tc>
        <w:tc>
          <w:tcPr>
            <w:tcW w:w="2835" w:type="dxa"/>
            <w:shd w:val="clear" w:color="auto" w:fill="auto"/>
          </w:tcPr>
          <w:p w14:paraId="79C38965" w14:textId="77777777" w:rsidR="00106987" w:rsidRPr="00860558" w:rsidRDefault="00E801E4" w:rsidP="00C742A0">
            <w:pPr>
              <w:rPr>
                <w:rFonts w:ascii="Calibri" w:hAnsi="Calibri" w:cs="Arial"/>
              </w:rPr>
            </w:pPr>
            <w:r w:rsidRPr="00860558">
              <w:rPr>
                <w:rFonts w:ascii="Calibri" w:hAnsi="Calibri" w:cs="Arial"/>
                <w:lang w:eastAsia="en-GB"/>
              </w:rPr>
              <w:t>Each floor has separate line entry</w:t>
            </w:r>
          </w:p>
        </w:tc>
        <w:tc>
          <w:tcPr>
            <w:tcW w:w="1559" w:type="dxa"/>
          </w:tcPr>
          <w:p w14:paraId="5D7AD157" w14:textId="77777777" w:rsidR="00106987" w:rsidRPr="00860558" w:rsidRDefault="00106987" w:rsidP="00C742A0">
            <w:pPr>
              <w:rPr>
                <w:rFonts w:ascii="Calibri" w:hAnsi="Calibri"/>
              </w:rPr>
            </w:pPr>
            <w:r w:rsidRPr="00860558">
              <w:rPr>
                <w:rFonts w:ascii="Calibri" w:hAnsi="Calibri"/>
              </w:rPr>
              <w:t>TFA</w:t>
            </w:r>
          </w:p>
        </w:tc>
        <w:tc>
          <w:tcPr>
            <w:tcW w:w="1559" w:type="dxa"/>
          </w:tcPr>
          <w:p w14:paraId="4BBDD4F1" w14:textId="77777777" w:rsidR="00106987" w:rsidRPr="00860558" w:rsidRDefault="00106987" w:rsidP="00C742A0">
            <w:pPr>
              <w:rPr>
                <w:rFonts w:ascii="Calibri" w:hAnsi="Calibri" w:cs="Arial"/>
              </w:rPr>
            </w:pPr>
            <w:r w:rsidRPr="00860558">
              <w:rPr>
                <w:rFonts w:ascii="Calibri" w:hAnsi="Calibri" w:cs="Arial"/>
              </w:rPr>
              <w:t>100%</w:t>
            </w:r>
          </w:p>
        </w:tc>
        <w:tc>
          <w:tcPr>
            <w:tcW w:w="1134" w:type="dxa"/>
            <w:shd w:val="clear" w:color="auto" w:fill="auto"/>
          </w:tcPr>
          <w:p w14:paraId="4C9EEF53" w14:textId="375DF59F" w:rsidR="00106987" w:rsidRPr="00860558" w:rsidRDefault="000F6116" w:rsidP="00C742A0">
            <w:pPr>
              <w:rPr>
                <w:rFonts w:ascii="Calibri" w:hAnsi="Calibri" w:cs="Arial"/>
              </w:rPr>
            </w:pPr>
            <w:r>
              <w:rPr>
                <w:rFonts w:ascii="Calibri" w:hAnsi="Calibri" w:cs="Arial"/>
              </w:rPr>
              <w:t>N/A</w:t>
            </w:r>
            <w:r w:rsidR="0010606E">
              <w:rPr>
                <w:rFonts w:ascii="Calibri" w:hAnsi="Calibri" w:cs="Arial"/>
              </w:rPr>
              <w:t xml:space="preserve"> - see 10.1</w:t>
            </w:r>
          </w:p>
        </w:tc>
        <w:tc>
          <w:tcPr>
            <w:tcW w:w="1531" w:type="dxa"/>
            <w:shd w:val="clear" w:color="auto" w:fill="auto"/>
          </w:tcPr>
          <w:p w14:paraId="085031D3" w14:textId="140BA4A6" w:rsidR="00106987" w:rsidRPr="00860558" w:rsidRDefault="004E2240" w:rsidP="00C742A0">
            <w:pPr>
              <w:rPr>
                <w:rFonts w:ascii="Calibri" w:hAnsi="Calibri" w:cs="Arial"/>
              </w:rPr>
            </w:pPr>
            <w:r>
              <w:rPr>
                <w:rFonts w:ascii="Calibri" w:hAnsi="Calibri" w:cs="Arial"/>
              </w:rPr>
              <w:t>N/A</w:t>
            </w:r>
            <w:r w:rsidR="0010606E">
              <w:rPr>
                <w:rFonts w:ascii="Calibri" w:hAnsi="Calibri" w:cs="Arial"/>
              </w:rPr>
              <w:t xml:space="preserve"> - see 10.1</w:t>
            </w:r>
          </w:p>
        </w:tc>
      </w:tr>
      <w:tr w:rsidR="00860558" w:rsidRPr="00860558" w14:paraId="512E303B" w14:textId="77777777" w:rsidTr="003F5897">
        <w:tc>
          <w:tcPr>
            <w:tcW w:w="851" w:type="dxa"/>
            <w:shd w:val="clear" w:color="auto" w:fill="FFF2CC" w:themeFill="accent4" w:themeFillTint="33"/>
          </w:tcPr>
          <w:p w14:paraId="5A1BD3E8" w14:textId="77777777" w:rsidR="00FB3E35" w:rsidRPr="00860558" w:rsidRDefault="00304CC0" w:rsidP="00C742A0">
            <w:pPr>
              <w:jc w:val="center"/>
              <w:rPr>
                <w:rFonts w:ascii="Calibri" w:hAnsi="Calibri" w:cs="Arial"/>
                <w:highlight w:val="lightGray"/>
              </w:rPr>
            </w:pPr>
            <w:r w:rsidRPr="00404D48">
              <w:rPr>
                <w:rFonts w:ascii="Calibri" w:hAnsi="Calibri" w:cs="Arial"/>
              </w:rPr>
              <w:t>3</w:t>
            </w:r>
          </w:p>
        </w:tc>
        <w:tc>
          <w:tcPr>
            <w:tcW w:w="4678" w:type="dxa"/>
            <w:shd w:val="clear" w:color="auto" w:fill="FFF2CC" w:themeFill="accent4" w:themeFillTint="33"/>
          </w:tcPr>
          <w:p w14:paraId="789D54ED" w14:textId="02F10F61" w:rsidR="00FB3E35" w:rsidRPr="00860558" w:rsidRDefault="005258EC" w:rsidP="000C6D77">
            <w:pPr>
              <w:rPr>
                <w:rFonts w:ascii="Calibri" w:hAnsi="Calibri" w:cs="Arial"/>
                <w:sz w:val="24"/>
                <w:szCs w:val="24"/>
              </w:rPr>
            </w:pPr>
            <w:r w:rsidRPr="00BC0171">
              <w:rPr>
                <w:rFonts w:ascii="Calibri" w:hAnsi="Calibri" w:cs="Arial"/>
                <w:b/>
                <w:sz w:val="24"/>
                <w:szCs w:val="24"/>
                <w:lang w:eastAsia="en-GB"/>
              </w:rPr>
              <w:t xml:space="preserve">AREA OF STORE &lt; 5500m² </w:t>
            </w:r>
            <w:r w:rsidR="00FB3E35" w:rsidRPr="00BC0171">
              <w:rPr>
                <w:rFonts w:ascii="Calibri" w:hAnsi="Calibri" w:cs="Arial"/>
                <w:b/>
                <w:sz w:val="24"/>
                <w:szCs w:val="24"/>
              </w:rPr>
              <w:t>EXTERNALLY ACCESSED AREA WITHIN MAIN BUILDING ENVELOPE</w:t>
            </w:r>
          </w:p>
        </w:tc>
        <w:tc>
          <w:tcPr>
            <w:tcW w:w="2835" w:type="dxa"/>
            <w:shd w:val="clear" w:color="auto" w:fill="FFF2CC" w:themeFill="accent4" w:themeFillTint="33"/>
          </w:tcPr>
          <w:p w14:paraId="46D00CA5" w14:textId="77777777" w:rsidR="00FB3E35" w:rsidRPr="00860558" w:rsidRDefault="00FB3E35" w:rsidP="00C742A0">
            <w:pPr>
              <w:rPr>
                <w:rFonts w:ascii="Calibri" w:hAnsi="Calibri" w:cs="Arial"/>
              </w:rPr>
            </w:pPr>
          </w:p>
        </w:tc>
        <w:tc>
          <w:tcPr>
            <w:tcW w:w="1559" w:type="dxa"/>
            <w:shd w:val="clear" w:color="auto" w:fill="FFF2CC" w:themeFill="accent4" w:themeFillTint="33"/>
          </w:tcPr>
          <w:p w14:paraId="3681FC38" w14:textId="77777777" w:rsidR="00FB3E35" w:rsidRPr="00860558" w:rsidRDefault="00FB3E35" w:rsidP="00C742A0">
            <w:pPr>
              <w:rPr>
                <w:rFonts w:ascii="Calibri" w:hAnsi="Calibri" w:cs="Arial"/>
              </w:rPr>
            </w:pPr>
          </w:p>
        </w:tc>
        <w:tc>
          <w:tcPr>
            <w:tcW w:w="1559" w:type="dxa"/>
            <w:shd w:val="clear" w:color="auto" w:fill="FFF2CC" w:themeFill="accent4" w:themeFillTint="33"/>
          </w:tcPr>
          <w:p w14:paraId="33B5C7DC" w14:textId="77777777" w:rsidR="00FB3E35" w:rsidRPr="00860558" w:rsidRDefault="00FB3E35" w:rsidP="00C742A0">
            <w:pPr>
              <w:rPr>
                <w:rFonts w:ascii="Calibri" w:hAnsi="Calibri" w:cs="Arial"/>
              </w:rPr>
            </w:pPr>
          </w:p>
        </w:tc>
        <w:tc>
          <w:tcPr>
            <w:tcW w:w="1134" w:type="dxa"/>
            <w:shd w:val="clear" w:color="auto" w:fill="FFF2CC" w:themeFill="accent4" w:themeFillTint="33"/>
          </w:tcPr>
          <w:p w14:paraId="5FC122C1" w14:textId="77777777" w:rsidR="00FB3E35" w:rsidRPr="00860558" w:rsidRDefault="00FB3E35" w:rsidP="00C742A0">
            <w:pPr>
              <w:rPr>
                <w:rFonts w:ascii="Calibri" w:hAnsi="Calibri" w:cs="Arial"/>
              </w:rPr>
            </w:pPr>
          </w:p>
        </w:tc>
        <w:tc>
          <w:tcPr>
            <w:tcW w:w="1531" w:type="dxa"/>
            <w:shd w:val="clear" w:color="auto" w:fill="FFF2CC" w:themeFill="accent4" w:themeFillTint="33"/>
          </w:tcPr>
          <w:p w14:paraId="0F5F2C2B" w14:textId="77777777" w:rsidR="00FB3E35" w:rsidRPr="00860558" w:rsidRDefault="00FB3E35" w:rsidP="00C742A0">
            <w:pPr>
              <w:rPr>
                <w:rFonts w:ascii="Calibri" w:hAnsi="Calibri" w:cs="Arial"/>
              </w:rPr>
            </w:pPr>
          </w:p>
        </w:tc>
      </w:tr>
      <w:tr w:rsidR="00F8730D" w:rsidRPr="00860558" w14:paraId="725F4336" w14:textId="77777777" w:rsidTr="003F5897">
        <w:tc>
          <w:tcPr>
            <w:tcW w:w="851" w:type="dxa"/>
            <w:shd w:val="clear" w:color="auto" w:fill="auto"/>
          </w:tcPr>
          <w:p w14:paraId="73FD33A1" w14:textId="77777777" w:rsidR="00F8730D" w:rsidRPr="00860558" w:rsidRDefault="00F8730D" w:rsidP="00F8730D">
            <w:pPr>
              <w:jc w:val="center"/>
              <w:rPr>
                <w:rFonts w:ascii="Calibri" w:hAnsi="Calibri" w:cs="Arial"/>
                <w:highlight w:val="lightGray"/>
              </w:rPr>
            </w:pPr>
            <w:r w:rsidRPr="00404D48">
              <w:rPr>
                <w:rFonts w:ascii="Calibri" w:hAnsi="Calibri" w:cs="Arial"/>
              </w:rPr>
              <w:t>3.1</w:t>
            </w:r>
          </w:p>
        </w:tc>
        <w:tc>
          <w:tcPr>
            <w:tcW w:w="4678" w:type="dxa"/>
            <w:shd w:val="clear" w:color="auto" w:fill="auto"/>
          </w:tcPr>
          <w:p w14:paraId="53B28C6A" w14:textId="77777777" w:rsidR="00F8730D" w:rsidRPr="00860558" w:rsidRDefault="00F8730D" w:rsidP="00F8730D">
            <w:pPr>
              <w:rPr>
                <w:rFonts w:ascii="Calibri" w:hAnsi="Calibri" w:cs="Arial"/>
              </w:rPr>
            </w:pPr>
            <w:r w:rsidRPr="00860558">
              <w:rPr>
                <w:rFonts w:ascii="Calibri" w:hAnsi="Calibri" w:cs="Arial"/>
              </w:rPr>
              <w:t>This does Not include Roof Plant see ref no 8</w:t>
            </w:r>
          </w:p>
        </w:tc>
        <w:tc>
          <w:tcPr>
            <w:tcW w:w="2835" w:type="dxa"/>
            <w:shd w:val="clear" w:color="auto" w:fill="auto"/>
          </w:tcPr>
          <w:p w14:paraId="03C1B220" w14:textId="77777777" w:rsidR="00F8730D" w:rsidRPr="00860558" w:rsidRDefault="00F8730D" w:rsidP="00F8730D">
            <w:pPr>
              <w:rPr>
                <w:rFonts w:ascii="Calibri" w:hAnsi="Calibri" w:cs="Arial"/>
              </w:rPr>
            </w:pPr>
            <w:r w:rsidRPr="00860558">
              <w:rPr>
                <w:rFonts w:ascii="Calibri" w:hAnsi="Calibri" w:cs="Arial"/>
              </w:rPr>
              <w:t xml:space="preserve">Separate Line entry </w:t>
            </w:r>
          </w:p>
        </w:tc>
        <w:tc>
          <w:tcPr>
            <w:tcW w:w="1559" w:type="dxa"/>
          </w:tcPr>
          <w:p w14:paraId="38DB3384" w14:textId="77777777" w:rsidR="00F8730D" w:rsidRPr="00860558" w:rsidRDefault="00F8730D" w:rsidP="00F8730D">
            <w:pPr>
              <w:rPr>
                <w:rFonts w:ascii="Calibri" w:hAnsi="Calibri" w:cs="Arial"/>
              </w:rPr>
            </w:pPr>
            <w:r w:rsidRPr="00860558">
              <w:rPr>
                <w:rFonts w:ascii="Calibri" w:hAnsi="Calibri" w:cs="Arial"/>
              </w:rPr>
              <w:t>TFA</w:t>
            </w:r>
          </w:p>
        </w:tc>
        <w:tc>
          <w:tcPr>
            <w:tcW w:w="1559" w:type="dxa"/>
          </w:tcPr>
          <w:p w14:paraId="4C542A24" w14:textId="77777777" w:rsidR="00F8730D" w:rsidRPr="00860558" w:rsidRDefault="00F8730D" w:rsidP="00F8730D">
            <w:pPr>
              <w:rPr>
                <w:rFonts w:ascii="Calibri" w:hAnsi="Calibri" w:cs="Arial"/>
              </w:rPr>
            </w:pPr>
            <w:r w:rsidRPr="00860558">
              <w:rPr>
                <w:rFonts w:ascii="Calibri" w:hAnsi="Calibri" w:cs="Arial"/>
              </w:rPr>
              <w:t>100%</w:t>
            </w:r>
          </w:p>
        </w:tc>
        <w:tc>
          <w:tcPr>
            <w:tcW w:w="1134" w:type="dxa"/>
            <w:shd w:val="clear" w:color="auto" w:fill="auto"/>
          </w:tcPr>
          <w:p w14:paraId="53E18317" w14:textId="40DEC678" w:rsidR="00F8730D" w:rsidRPr="004E304F" w:rsidRDefault="00F8730D" w:rsidP="00F8730D">
            <w:pPr>
              <w:rPr>
                <w:rFonts w:ascii="Calibri" w:hAnsi="Calibri" w:cs="Arial"/>
              </w:rPr>
            </w:pPr>
            <w:r w:rsidRPr="004E304F">
              <w:rPr>
                <w:rFonts w:ascii="Calibri" w:hAnsi="Calibri" w:cs="Arial"/>
              </w:rPr>
              <w:t>N/A - see 10.1</w:t>
            </w:r>
          </w:p>
        </w:tc>
        <w:tc>
          <w:tcPr>
            <w:tcW w:w="1531" w:type="dxa"/>
            <w:shd w:val="clear" w:color="auto" w:fill="auto"/>
          </w:tcPr>
          <w:p w14:paraId="0D6EE54C" w14:textId="28D5A42C" w:rsidR="00F8730D" w:rsidRPr="004E304F" w:rsidRDefault="00F8730D" w:rsidP="00F8730D">
            <w:pPr>
              <w:rPr>
                <w:rFonts w:ascii="Calibri" w:hAnsi="Calibri" w:cs="Arial"/>
              </w:rPr>
            </w:pPr>
            <w:r w:rsidRPr="004E304F">
              <w:rPr>
                <w:rFonts w:ascii="Calibri" w:hAnsi="Calibri" w:cs="Arial"/>
              </w:rPr>
              <w:t>N/A - see 10.1</w:t>
            </w:r>
          </w:p>
        </w:tc>
      </w:tr>
      <w:tr w:rsidR="00AB20A3" w:rsidRPr="00860558" w14:paraId="482EB5CD" w14:textId="77777777" w:rsidTr="00C92BCC">
        <w:tc>
          <w:tcPr>
            <w:tcW w:w="851" w:type="dxa"/>
            <w:shd w:val="clear" w:color="auto" w:fill="FFF2CC" w:themeFill="accent4" w:themeFillTint="33"/>
          </w:tcPr>
          <w:p w14:paraId="699F8568" w14:textId="17B0D3F0" w:rsidR="00AB20A3" w:rsidRPr="00404D48" w:rsidRDefault="00AB20A3" w:rsidP="00AB20A3">
            <w:pPr>
              <w:jc w:val="center"/>
              <w:rPr>
                <w:rFonts w:ascii="Calibri" w:hAnsi="Calibri" w:cs="Arial"/>
              </w:rPr>
            </w:pPr>
            <w:r w:rsidRPr="00860558">
              <w:rPr>
                <w:rFonts w:ascii="Calibri" w:hAnsi="Calibri" w:cs="Arial"/>
                <w:highlight w:val="lightGray"/>
              </w:rPr>
              <w:t>4</w:t>
            </w:r>
          </w:p>
        </w:tc>
        <w:tc>
          <w:tcPr>
            <w:tcW w:w="4678" w:type="dxa"/>
            <w:shd w:val="clear" w:color="auto" w:fill="FFF2CC" w:themeFill="accent4" w:themeFillTint="33"/>
          </w:tcPr>
          <w:p w14:paraId="27CDD6F3" w14:textId="2251FBF9" w:rsidR="00AB20A3" w:rsidRPr="00860558" w:rsidRDefault="0079252A" w:rsidP="00AB20A3">
            <w:pPr>
              <w:rPr>
                <w:rFonts w:ascii="Calibri" w:hAnsi="Calibri" w:cs="Arial"/>
              </w:rPr>
            </w:pPr>
            <w:r w:rsidRPr="00BC0171">
              <w:rPr>
                <w:rFonts w:ascii="Calibri" w:hAnsi="Calibri" w:cs="Arial"/>
                <w:b/>
                <w:sz w:val="24"/>
                <w:szCs w:val="24"/>
              </w:rPr>
              <w:t xml:space="preserve">AREA OF </w:t>
            </w:r>
            <w:r w:rsidR="00561241" w:rsidRPr="00BC0171">
              <w:rPr>
                <w:rFonts w:ascii="Calibri" w:hAnsi="Calibri" w:cs="Arial"/>
                <w:b/>
                <w:sz w:val="24"/>
                <w:szCs w:val="24"/>
              </w:rPr>
              <w:t>STORE &lt;</w:t>
            </w:r>
            <w:r w:rsidRPr="00BC0171">
              <w:rPr>
                <w:rFonts w:ascii="Calibri" w:hAnsi="Calibri" w:cs="Arial"/>
                <w:b/>
                <w:sz w:val="24"/>
                <w:szCs w:val="24"/>
              </w:rPr>
              <w:t xml:space="preserve"> 5500m² </w:t>
            </w:r>
            <w:r w:rsidR="00AB20A3" w:rsidRPr="00BC0171">
              <w:rPr>
                <w:rFonts w:ascii="Calibri" w:hAnsi="Calibri" w:cs="Arial"/>
                <w:b/>
                <w:sz w:val="24"/>
                <w:szCs w:val="24"/>
              </w:rPr>
              <w:t>UPPER FLOORS NON RETAIL MAIN BUILDING ENVELOPE</w:t>
            </w:r>
          </w:p>
        </w:tc>
        <w:tc>
          <w:tcPr>
            <w:tcW w:w="2835" w:type="dxa"/>
            <w:shd w:val="clear" w:color="auto" w:fill="FFF2CC" w:themeFill="accent4" w:themeFillTint="33"/>
          </w:tcPr>
          <w:p w14:paraId="1EBBFEE6" w14:textId="77777777" w:rsidR="00AB20A3" w:rsidRPr="00860558" w:rsidRDefault="00AB20A3" w:rsidP="00AB20A3">
            <w:pPr>
              <w:rPr>
                <w:rFonts w:ascii="Calibri" w:hAnsi="Calibri" w:cs="Arial"/>
              </w:rPr>
            </w:pPr>
          </w:p>
        </w:tc>
        <w:tc>
          <w:tcPr>
            <w:tcW w:w="1559" w:type="dxa"/>
            <w:shd w:val="clear" w:color="auto" w:fill="FFF2CC" w:themeFill="accent4" w:themeFillTint="33"/>
          </w:tcPr>
          <w:p w14:paraId="2D2E7022" w14:textId="77777777" w:rsidR="00AB20A3" w:rsidRPr="00860558" w:rsidRDefault="00AB20A3" w:rsidP="00AB20A3">
            <w:pPr>
              <w:rPr>
                <w:rFonts w:ascii="Calibri" w:hAnsi="Calibri" w:cs="Arial"/>
              </w:rPr>
            </w:pPr>
          </w:p>
        </w:tc>
        <w:tc>
          <w:tcPr>
            <w:tcW w:w="1559" w:type="dxa"/>
            <w:shd w:val="clear" w:color="auto" w:fill="FFF2CC" w:themeFill="accent4" w:themeFillTint="33"/>
          </w:tcPr>
          <w:p w14:paraId="69909321" w14:textId="77777777" w:rsidR="00AB20A3" w:rsidRPr="00860558" w:rsidRDefault="00AB20A3" w:rsidP="00AB20A3">
            <w:pPr>
              <w:rPr>
                <w:rFonts w:ascii="Calibri" w:hAnsi="Calibri" w:cs="Arial"/>
              </w:rPr>
            </w:pPr>
          </w:p>
        </w:tc>
        <w:tc>
          <w:tcPr>
            <w:tcW w:w="1134" w:type="dxa"/>
            <w:shd w:val="clear" w:color="auto" w:fill="FFF2CC" w:themeFill="accent4" w:themeFillTint="33"/>
          </w:tcPr>
          <w:p w14:paraId="6A693D77" w14:textId="77777777" w:rsidR="00AB20A3" w:rsidRPr="00860558" w:rsidRDefault="00AB20A3" w:rsidP="00AB20A3">
            <w:pPr>
              <w:rPr>
                <w:rFonts w:ascii="Calibri" w:hAnsi="Calibri" w:cs="Arial"/>
              </w:rPr>
            </w:pPr>
          </w:p>
        </w:tc>
        <w:tc>
          <w:tcPr>
            <w:tcW w:w="1531" w:type="dxa"/>
            <w:shd w:val="clear" w:color="auto" w:fill="FFF2CC" w:themeFill="accent4" w:themeFillTint="33"/>
          </w:tcPr>
          <w:p w14:paraId="6267EE52" w14:textId="77777777" w:rsidR="00AB20A3" w:rsidRPr="00860558" w:rsidRDefault="00AB20A3" w:rsidP="00AB20A3">
            <w:pPr>
              <w:rPr>
                <w:rFonts w:ascii="Calibri" w:hAnsi="Calibri" w:cs="Arial"/>
              </w:rPr>
            </w:pPr>
          </w:p>
        </w:tc>
      </w:tr>
      <w:tr w:rsidR="00F8730D" w:rsidRPr="00860558" w14:paraId="6ABB9896" w14:textId="77777777" w:rsidTr="003F5897">
        <w:tc>
          <w:tcPr>
            <w:tcW w:w="851" w:type="dxa"/>
            <w:shd w:val="clear" w:color="auto" w:fill="auto"/>
          </w:tcPr>
          <w:p w14:paraId="5563BEA9" w14:textId="238C58AD" w:rsidR="00F8730D" w:rsidRPr="00404D48" w:rsidRDefault="00F8730D" w:rsidP="00F8730D">
            <w:pPr>
              <w:jc w:val="center"/>
              <w:rPr>
                <w:rFonts w:ascii="Calibri" w:hAnsi="Calibri" w:cs="Arial"/>
              </w:rPr>
            </w:pPr>
            <w:r w:rsidRPr="00860558">
              <w:rPr>
                <w:rFonts w:ascii="Calibri" w:hAnsi="Calibri" w:cs="Arial"/>
              </w:rPr>
              <w:t>4.1</w:t>
            </w:r>
          </w:p>
        </w:tc>
        <w:tc>
          <w:tcPr>
            <w:tcW w:w="4678" w:type="dxa"/>
            <w:shd w:val="clear" w:color="auto" w:fill="auto"/>
          </w:tcPr>
          <w:p w14:paraId="5A32988C" w14:textId="77777777" w:rsidR="00F8730D" w:rsidRPr="00860558" w:rsidRDefault="00F8730D" w:rsidP="00F8730D">
            <w:pPr>
              <w:rPr>
                <w:rFonts w:ascii="Calibri" w:hAnsi="Calibri" w:cs="Arial"/>
                <w:b/>
              </w:rPr>
            </w:pPr>
            <w:r w:rsidRPr="00860558">
              <w:rPr>
                <w:rFonts w:ascii="Calibri" w:hAnsi="Calibri" w:cs="Arial"/>
                <w:b/>
              </w:rPr>
              <w:t>Upper Non Retail Area</w:t>
            </w:r>
          </w:p>
          <w:p w14:paraId="6213196F" w14:textId="77777777" w:rsidR="00F8730D" w:rsidRPr="00860558" w:rsidRDefault="00F8730D" w:rsidP="00F8730D">
            <w:pPr>
              <w:rPr>
                <w:rFonts w:ascii="Calibri" w:hAnsi="Calibri" w:cs="Arial"/>
              </w:rPr>
            </w:pPr>
            <w:r w:rsidRPr="00860558">
              <w:rPr>
                <w:rFonts w:ascii="Calibri" w:hAnsi="Calibri" w:cs="Arial"/>
              </w:rPr>
              <w:t xml:space="preserve">Will include </w:t>
            </w:r>
            <w:r>
              <w:rPr>
                <w:rFonts w:ascii="Calibri" w:hAnsi="Calibri" w:cs="Arial"/>
              </w:rPr>
              <w:t xml:space="preserve">Offices and </w:t>
            </w:r>
            <w:r w:rsidRPr="00860558">
              <w:rPr>
                <w:rFonts w:ascii="Calibri" w:hAnsi="Calibri" w:cs="Arial"/>
              </w:rPr>
              <w:t xml:space="preserve">staff facilities  </w:t>
            </w:r>
          </w:p>
          <w:p w14:paraId="6E96431E" w14:textId="11C3AAB8" w:rsidR="00F8730D" w:rsidRPr="00860558" w:rsidRDefault="00F8730D" w:rsidP="00F8730D">
            <w:pPr>
              <w:rPr>
                <w:rFonts w:ascii="Calibri" w:hAnsi="Calibri" w:cs="Arial"/>
              </w:rPr>
            </w:pPr>
            <w:r w:rsidRPr="00860558">
              <w:rPr>
                <w:rFonts w:ascii="Calibri" w:hAnsi="Calibri" w:cs="Arial"/>
              </w:rPr>
              <w:t>Plant rooms which have internal staircase access</w:t>
            </w:r>
          </w:p>
        </w:tc>
        <w:tc>
          <w:tcPr>
            <w:tcW w:w="2835" w:type="dxa"/>
            <w:shd w:val="clear" w:color="auto" w:fill="auto"/>
          </w:tcPr>
          <w:p w14:paraId="1A78FDD5" w14:textId="77777777" w:rsidR="00F8730D" w:rsidRPr="00860558" w:rsidRDefault="00F8730D" w:rsidP="00F8730D">
            <w:pPr>
              <w:rPr>
                <w:rFonts w:ascii="Calibri" w:hAnsi="Calibri" w:cs="Arial"/>
              </w:rPr>
            </w:pPr>
            <w:r w:rsidRPr="00860558">
              <w:rPr>
                <w:rFonts w:ascii="Calibri" w:hAnsi="Calibri" w:cs="Arial"/>
              </w:rPr>
              <w:t>Each floor has separate line entry</w:t>
            </w:r>
          </w:p>
          <w:p w14:paraId="1599BB0E" w14:textId="2589089B" w:rsidR="00F8730D" w:rsidRPr="00860558" w:rsidRDefault="00F8730D" w:rsidP="00F8730D">
            <w:pPr>
              <w:rPr>
                <w:rFonts w:ascii="Calibri" w:hAnsi="Calibri" w:cs="Arial"/>
              </w:rPr>
            </w:pPr>
            <w:r w:rsidRPr="00860558">
              <w:rPr>
                <w:rFonts w:ascii="Calibri" w:hAnsi="Calibri" w:cs="Arial"/>
              </w:rPr>
              <w:t>Plant Rooms should have separate line entry AUC TFA</w:t>
            </w:r>
          </w:p>
        </w:tc>
        <w:tc>
          <w:tcPr>
            <w:tcW w:w="1559" w:type="dxa"/>
          </w:tcPr>
          <w:p w14:paraId="45A9C3F4" w14:textId="7AACB68F" w:rsidR="00F8730D" w:rsidRPr="00860558" w:rsidRDefault="00F8730D" w:rsidP="00F8730D">
            <w:pPr>
              <w:rPr>
                <w:rFonts w:ascii="Calibri" w:hAnsi="Calibri" w:cs="Arial"/>
              </w:rPr>
            </w:pPr>
            <w:r w:rsidRPr="00860558">
              <w:rPr>
                <w:rFonts w:ascii="Calibri" w:hAnsi="Calibri" w:cs="Arial"/>
              </w:rPr>
              <w:t>TFA</w:t>
            </w:r>
          </w:p>
        </w:tc>
        <w:tc>
          <w:tcPr>
            <w:tcW w:w="1559" w:type="dxa"/>
          </w:tcPr>
          <w:p w14:paraId="1CCF4681" w14:textId="4EE498D0" w:rsidR="00F8730D" w:rsidRPr="00860558" w:rsidRDefault="00F8730D" w:rsidP="00F8730D">
            <w:pPr>
              <w:rPr>
                <w:rFonts w:ascii="Calibri" w:hAnsi="Calibri" w:cs="Arial"/>
              </w:rPr>
            </w:pPr>
            <w:r w:rsidRPr="00860558">
              <w:rPr>
                <w:rFonts w:ascii="Calibri" w:hAnsi="Calibri" w:cs="Arial"/>
              </w:rPr>
              <w:t>100%</w:t>
            </w:r>
          </w:p>
        </w:tc>
        <w:tc>
          <w:tcPr>
            <w:tcW w:w="1134" w:type="dxa"/>
            <w:shd w:val="clear" w:color="auto" w:fill="auto"/>
          </w:tcPr>
          <w:p w14:paraId="56D074B1" w14:textId="431A5C5E" w:rsidR="00F8730D" w:rsidRPr="004E304F" w:rsidRDefault="00F8730D" w:rsidP="00F8730D">
            <w:pPr>
              <w:rPr>
                <w:rFonts w:ascii="Calibri" w:hAnsi="Calibri" w:cs="Arial"/>
              </w:rPr>
            </w:pPr>
            <w:r w:rsidRPr="004E304F">
              <w:rPr>
                <w:rFonts w:ascii="Calibri" w:hAnsi="Calibri" w:cs="Arial"/>
              </w:rPr>
              <w:t>N/A - see 10.1</w:t>
            </w:r>
          </w:p>
        </w:tc>
        <w:tc>
          <w:tcPr>
            <w:tcW w:w="1531" w:type="dxa"/>
            <w:shd w:val="clear" w:color="auto" w:fill="auto"/>
          </w:tcPr>
          <w:p w14:paraId="16197C20" w14:textId="3C13F618" w:rsidR="00F8730D" w:rsidRPr="004E304F" w:rsidRDefault="00F8730D" w:rsidP="00F8730D">
            <w:pPr>
              <w:rPr>
                <w:rFonts w:ascii="Calibri" w:hAnsi="Calibri" w:cs="Arial"/>
              </w:rPr>
            </w:pPr>
            <w:r w:rsidRPr="004E304F">
              <w:rPr>
                <w:rFonts w:ascii="Calibri" w:hAnsi="Calibri" w:cs="Arial"/>
              </w:rPr>
              <w:t>N/A - see 10.1</w:t>
            </w:r>
          </w:p>
        </w:tc>
      </w:tr>
      <w:tr w:rsidR="00D07B92" w:rsidRPr="00860558" w14:paraId="533E9673" w14:textId="77777777" w:rsidTr="00C92BCC">
        <w:tc>
          <w:tcPr>
            <w:tcW w:w="851" w:type="dxa"/>
            <w:shd w:val="clear" w:color="auto" w:fill="FFF2CC" w:themeFill="accent4" w:themeFillTint="33"/>
          </w:tcPr>
          <w:p w14:paraId="6EB9A341" w14:textId="73A862A0" w:rsidR="00D07B92" w:rsidRPr="00404D48" w:rsidRDefault="00D07B92" w:rsidP="00D07B92">
            <w:pPr>
              <w:jc w:val="center"/>
              <w:rPr>
                <w:rFonts w:ascii="Calibri" w:hAnsi="Calibri" w:cs="Arial"/>
              </w:rPr>
            </w:pPr>
            <w:r w:rsidRPr="00860558">
              <w:rPr>
                <w:rFonts w:ascii="Calibri" w:hAnsi="Calibri" w:cs="Arial"/>
              </w:rPr>
              <w:t>5</w:t>
            </w:r>
          </w:p>
        </w:tc>
        <w:tc>
          <w:tcPr>
            <w:tcW w:w="4678" w:type="dxa"/>
            <w:shd w:val="clear" w:color="auto" w:fill="FFF2CC" w:themeFill="accent4" w:themeFillTint="33"/>
          </w:tcPr>
          <w:p w14:paraId="62B8EE38" w14:textId="30863973" w:rsidR="00D07B92" w:rsidRPr="00561241" w:rsidRDefault="00A51B07" w:rsidP="00D07B92">
            <w:pPr>
              <w:rPr>
                <w:rFonts w:ascii="Calibri" w:hAnsi="Calibri" w:cs="Arial"/>
              </w:rPr>
            </w:pPr>
            <w:r w:rsidRPr="00561241">
              <w:rPr>
                <w:rFonts w:ascii="Calibri" w:hAnsi="Calibri" w:cs="Arial"/>
                <w:b/>
                <w:sz w:val="24"/>
                <w:szCs w:val="24"/>
              </w:rPr>
              <w:t xml:space="preserve">AREA OF </w:t>
            </w:r>
            <w:r w:rsidR="00561241" w:rsidRPr="00561241">
              <w:rPr>
                <w:rFonts w:ascii="Calibri" w:hAnsi="Calibri" w:cs="Arial"/>
                <w:b/>
                <w:sz w:val="24"/>
                <w:szCs w:val="24"/>
              </w:rPr>
              <w:t>STORE &lt;</w:t>
            </w:r>
            <w:r w:rsidRPr="00561241">
              <w:rPr>
                <w:rFonts w:ascii="Calibri" w:hAnsi="Calibri" w:cs="Arial"/>
                <w:b/>
                <w:sz w:val="24"/>
                <w:szCs w:val="24"/>
              </w:rPr>
              <w:t xml:space="preserve"> 5500m² </w:t>
            </w:r>
            <w:r w:rsidR="00D07B92" w:rsidRPr="00561241">
              <w:rPr>
                <w:rFonts w:ascii="Calibri" w:hAnsi="Calibri" w:cs="Arial"/>
                <w:b/>
                <w:sz w:val="24"/>
                <w:szCs w:val="24"/>
              </w:rPr>
              <w:t>UPPER FLOORS RETAIL MAIN BUILDING ENVELOPE</w:t>
            </w:r>
          </w:p>
        </w:tc>
        <w:tc>
          <w:tcPr>
            <w:tcW w:w="2835" w:type="dxa"/>
            <w:shd w:val="clear" w:color="auto" w:fill="FFF2CC" w:themeFill="accent4" w:themeFillTint="33"/>
          </w:tcPr>
          <w:p w14:paraId="6B97D30D" w14:textId="77777777" w:rsidR="00D07B92" w:rsidRPr="00860558" w:rsidRDefault="00D07B92" w:rsidP="00D07B92">
            <w:pPr>
              <w:rPr>
                <w:rFonts w:ascii="Calibri" w:hAnsi="Calibri" w:cs="Arial"/>
              </w:rPr>
            </w:pPr>
          </w:p>
        </w:tc>
        <w:tc>
          <w:tcPr>
            <w:tcW w:w="1559" w:type="dxa"/>
            <w:shd w:val="clear" w:color="auto" w:fill="FFF2CC" w:themeFill="accent4" w:themeFillTint="33"/>
          </w:tcPr>
          <w:p w14:paraId="3A888B77" w14:textId="77777777" w:rsidR="00D07B92" w:rsidRPr="00860558" w:rsidRDefault="00D07B92" w:rsidP="00D07B92">
            <w:pPr>
              <w:rPr>
                <w:rFonts w:ascii="Calibri" w:hAnsi="Calibri" w:cs="Arial"/>
              </w:rPr>
            </w:pPr>
          </w:p>
        </w:tc>
        <w:tc>
          <w:tcPr>
            <w:tcW w:w="1559" w:type="dxa"/>
            <w:shd w:val="clear" w:color="auto" w:fill="FFF2CC" w:themeFill="accent4" w:themeFillTint="33"/>
          </w:tcPr>
          <w:p w14:paraId="235B23E2" w14:textId="77777777" w:rsidR="00D07B92" w:rsidRPr="00860558" w:rsidRDefault="00D07B92" w:rsidP="00D07B92">
            <w:pPr>
              <w:rPr>
                <w:rFonts w:ascii="Calibri" w:hAnsi="Calibri" w:cs="Arial"/>
              </w:rPr>
            </w:pPr>
          </w:p>
        </w:tc>
        <w:tc>
          <w:tcPr>
            <w:tcW w:w="1134" w:type="dxa"/>
            <w:shd w:val="clear" w:color="auto" w:fill="FFF2CC" w:themeFill="accent4" w:themeFillTint="33"/>
          </w:tcPr>
          <w:p w14:paraId="7A7C4BCC" w14:textId="77777777" w:rsidR="00D07B92" w:rsidRPr="004E304F" w:rsidRDefault="00D07B92" w:rsidP="00D07B92">
            <w:pPr>
              <w:rPr>
                <w:rFonts w:ascii="Calibri" w:hAnsi="Calibri" w:cs="Arial"/>
              </w:rPr>
            </w:pPr>
          </w:p>
        </w:tc>
        <w:tc>
          <w:tcPr>
            <w:tcW w:w="1531" w:type="dxa"/>
            <w:shd w:val="clear" w:color="auto" w:fill="FFF2CC" w:themeFill="accent4" w:themeFillTint="33"/>
          </w:tcPr>
          <w:p w14:paraId="0D74C1E1" w14:textId="77777777" w:rsidR="00D07B92" w:rsidRPr="004E304F" w:rsidRDefault="00D07B92" w:rsidP="00D07B92">
            <w:pPr>
              <w:rPr>
                <w:rFonts w:ascii="Calibri" w:hAnsi="Calibri" w:cs="Arial"/>
              </w:rPr>
            </w:pPr>
          </w:p>
        </w:tc>
      </w:tr>
      <w:tr w:rsidR="00F8730D" w:rsidRPr="00860558" w14:paraId="50A48507" w14:textId="77777777" w:rsidTr="003F5897">
        <w:tc>
          <w:tcPr>
            <w:tcW w:w="851" w:type="dxa"/>
            <w:shd w:val="clear" w:color="auto" w:fill="auto"/>
          </w:tcPr>
          <w:p w14:paraId="245E649B" w14:textId="155174B6" w:rsidR="00F8730D" w:rsidRPr="00404D48" w:rsidRDefault="00F8730D" w:rsidP="00F8730D">
            <w:pPr>
              <w:jc w:val="center"/>
              <w:rPr>
                <w:rFonts w:ascii="Calibri" w:hAnsi="Calibri" w:cs="Arial"/>
              </w:rPr>
            </w:pPr>
            <w:r>
              <w:rPr>
                <w:rFonts w:ascii="Calibri" w:hAnsi="Calibri" w:cs="Arial"/>
              </w:rPr>
              <w:t>5.1</w:t>
            </w:r>
          </w:p>
        </w:tc>
        <w:tc>
          <w:tcPr>
            <w:tcW w:w="4678" w:type="dxa"/>
            <w:shd w:val="clear" w:color="auto" w:fill="auto"/>
          </w:tcPr>
          <w:p w14:paraId="544641DC" w14:textId="6863CC00" w:rsidR="00F8730D" w:rsidRPr="00860558" w:rsidRDefault="00F8730D" w:rsidP="00F8730D">
            <w:pPr>
              <w:rPr>
                <w:rFonts w:ascii="Calibri" w:hAnsi="Calibri" w:cs="Arial"/>
              </w:rPr>
            </w:pPr>
            <w:r w:rsidRPr="00860558">
              <w:rPr>
                <w:rFonts w:ascii="Calibri" w:hAnsi="Calibri" w:cs="Arial"/>
              </w:rPr>
              <w:t xml:space="preserve">Will include all retail and storage areas and public cafes on retail floors which are </w:t>
            </w:r>
            <w:r w:rsidRPr="00860558">
              <w:rPr>
                <w:rFonts w:ascii="Calibri" w:hAnsi="Calibri" w:cs="Arial"/>
                <w:b/>
              </w:rPr>
              <w:t>not</w:t>
            </w:r>
            <w:r w:rsidRPr="00860558">
              <w:rPr>
                <w:rFonts w:ascii="Calibri" w:hAnsi="Calibri" w:cs="Arial"/>
              </w:rPr>
              <w:t xml:space="preserve"> stand alone cafes or fully enclosed cafes. The value is dependent upon means of public access to the floor see ref no 5.1 -5.3</w:t>
            </w:r>
          </w:p>
        </w:tc>
        <w:tc>
          <w:tcPr>
            <w:tcW w:w="2835" w:type="dxa"/>
            <w:shd w:val="clear" w:color="auto" w:fill="auto"/>
          </w:tcPr>
          <w:p w14:paraId="26596D90" w14:textId="36FA4229" w:rsidR="00F8730D" w:rsidRPr="00860558" w:rsidRDefault="00F8730D" w:rsidP="00F8730D">
            <w:pPr>
              <w:rPr>
                <w:rFonts w:ascii="Calibri" w:hAnsi="Calibri" w:cs="Arial"/>
              </w:rPr>
            </w:pPr>
            <w:r w:rsidRPr="00860558">
              <w:rPr>
                <w:rFonts w:ascii="Calibri" w:hAnsi="Calibri" w:cs="Arial"/>
              </w:rPr>
              <w:t>For fully enclosed cafes, standalone c</w:t>
            </w:r>
            <w:r>
              <w:rPr>
                <w:rFonts w:ascii="Calibri" w:hAnsi="Calibri" w:cs="Arial"/>
              </w:rPr>
              <w:t xml:space="preserve">afes and cafes on otherwise </w:t>
            </w:r>
            <w:r w:rsidRPr="00860558">
              <w:rPr>
                <w:rFonts w:ascii="Calibri" w:hAnsi="Calibri" w:cs="Arial"/>
              </w:rPr>
              <w:t>non retail upper floors see ref no 6</w:t>
            </w:r>
          </w:p>
        </w:tc>
        <w:tc>
          <w:tcPr>
            <w:tcW w:w="1559" w:type="dxa"/>
          </w:tcPr>
          <w:p w14:paraId="4FCD0295" w14:textId="77777777" w:rsidR="00F8730D" w:rsidRPr="00860558" w:rsidRDefault="00F8730D" w:rsidP="00F8730D">
            <w:pPr>
              <w:rPr>
                <w:rFonts w:ascii="Calibri" w:hAnsi="Calibri" w:cs="Arial"/>
              </w:rPr>
            </w:pPr>
          </w:p>
        </w:tc>
        <w:tc>
          <w:tcPr>
            <w:tcW w:w="1559" w:type="dxa"/>
          </w:tcPr>
          <w:p w14:paraId="06E8DCBC" w14:textId="77777777" w:rsidR="00F8730D" w:rsidRPr="00860558" w:rsidRDefault="00F8730D" w:rsidP="00F8730D">
            <w:pPr>
              <w:rPr>
                <w:rFonts w:ascii="Calibri" w:hAnsi="Calibri" w:cs="Arial"/>
              </w:rPr>
            </w:pPr>
          </w:p>
        </w:tc>
        <w:tc>
          <w:tcPr>
            <w:tcW w:w="1134" w:type="dxa"/>
            <w:shd w:val="clear" w:color="auto" w:fill="auto"/>
          </w:tcPr>
          <w:p w14:paraId="2E68BA2A" w14:textId="3B75C502" w:rsidR="00F8730D" w:rsidRPr="004E304F" w:rsidRDefault="00F8730D" w:rsidP="00F8730D">
            <w:pPr>
              <w:rPr>
                <w:rFonts w:ascii="Calibri" w:hAnsi="Calibri" w:cs="Arial"/>
              </w:rPr>
            </w:pPr>
            <w:r w:rsidRPr="004E304F">
              <w:rPr>
                <w:rFonts w:ascii="Calibri" w:hAnsi="Calibri" w:cs="Arial"/>
              </w:rPr>
              <w:t>N/A - see 10.1</w:t>
            </w:r>
          </w:p>
        </w:tc>
        <w:tc>
          <w:tcPr>
            <w:tcW w:w="1531" w:type="dxa"/>
            <w:shd w:val="clear" w:color="auto" w:fill="auto"/>
          </w:tcPr>
          <w:p w14:paraId="02BABAFF" w14:textId="7D8D5D54" w:rsidR="00F8730D" w:rsidRPr="004E304F" w:rsidRDefault="00F8730D" w:rsidP="00F8730D">
            <w:pPr>
              <w:rPr>
                <w:rFonts w:ascii="Calibri" w:hAnsi="Calibri" w:cs="Arial"/>
              </w:rPr>
            </w:pPr>
            <w:r w:rsidRPr="004E304F">
              <w:rPr>
                <w:rFonts w:ascii="Calibri" w:hAnsi="Calibri" w:cs="Arial"/>
              </w:rPr>
              <w:t>N/A - see 10.1</w:t>
            </w:r>
          </w:p>
        </w:tc>
      </w:tr>
      <w:tr w:rsidR="00F8730D" w:rsidRPr="00860558" w14:paraId="02F06FD1" w14:textId="77777777" w:rsidTr="00C92BCC">
        <w:tc>
          <w:tcPr>
            <w:tcW w:w="851" w:type="dxa"/>
            <w:shd w:val="clear" w:color="auto" w:fill="auto"/>
          </w:tcPr>
          <w:p w14:paraId="7EEF4C51" w14:textId="049F8CF2" w:rsidR="00F8730D" w:rsidRPr="00404D48" w:rsidRDefault="00F8730D" w:rsidP="00F8730D">
            <w:pPr>
              <w:jc w:val="center"/>
              <w:rPr>
                <w:rFonts w:ascii="Calibri" w:hAnsi="Calibri" w:cs="Arial"/>
              </w:rPr>
            </w:pPr>
            <w:r>
              <w:rPr>
                <w:rFonts w:ascii="Calibri" w:hAnsi="Calibri" w:cs="Arial"/>
              </w:rPr>
              <w:t>5.2</w:t>
            </w:r>
          </w:p>
        </w:tc>
        <w:tc>
          <w:tcPr>
            <w:tcW w:w="4678" w:type="dxa"/>
            <w:shd w:val="clear" w:color="auto" w:fill="auto"/>
          </w:tcPr>
          <w:p w14:paraId="7F8E0AD3" w14:textId="28637683" w:rsidR="00F8730D" w:rsidRPr="00860558" w:rsidRDefault="00F8730D" w:rsidP="00F8730D">
            <w:pPr>
              <w:rPr>
                <w:rFonts w:ascii="Calibri" w:hAnsi="Calibri" w:cs="Arial"/>
                <w:b/>
              </w:rPr>
            </w:pPr>
            <w:r w:rsidRPr="00860558">
              <w:rPr>
                <w:rFonts w:ascii="Calibri" w:hAnsi="Calibri" w:cs="Arial"/>
                <w:b/>
              </w:rPr>
              <w:t>Upper floor retail area with travellator and lift access</w:t>
            </w:r>
          </w:p>
          <w:p w14:paraId="07423030" w14:textId="77777777" w:rsidR="00F8730D" w:rsidRPr="00860558" w:rsidRDefault="00F8730D" w:rsidP="00F8730D">
            <w:pPr>
              <w:rPr>
                <w:rFonts w:ascii="Calibri" w:hAnsi="Calibri" w:cs="Arial"/>
              </w:rPr>
            </w:pPr>
          </w:p>
          <w:p w14:paraId="3D4FCCBE" w14:textId="77777777" w:rsidR="00F8730D" w:rsidRPr="00860558" w:rsidRDefault="00F8730D" w:rsidP="00F8730D">
            <w:pPr>
              <w:rPr>
                <w:rFonts w:ascii="Calibri" w:hAnsi="Calibri" w:cs="Arial"/>
              </w:rPr>
            </w:pPr>
          </w:p>
        </w:tc>
        <w:tc>
          <w:tcPr>
            <w:tcW w:w="2835" w:type="dxa"/>
            <w:shd w:val="clear" w:color="auto" w:fill="auto"/>
          </w:tcPr>
          <w:p w14:paraId="0A3CF020" w14:textId="77777777" w:rsidR="00F8730D" w:rsidRPr="00860558" w:rsidRDefault="00F8730D" w:rsidP="00F8730D">
            <w:pPr>
              <w:rPr>
                <w:rFonts w:ascii="Calibri" w:hAnsi="Calibri" w:cs="Arial"/>
              </w:rPr>
            </w:pPr>
            <w:r w:rsidRPr="00860558">
              <w:rPr>
                <w:rFonts w:ascii="Calibri" w:hAnsi="Calibri" w:cs="Arial"/>
              </w:rPr>
              <w:t>Include area of travellator at upper level if within floor plate exclude area if abuts floor plate</w:t>
            </w:r>
          </w:p>
          <w:p w14:paraId="396E5EAE" w14:textId="77777777" w:rsidR="00F8730D" w:rsidRPr="00860558" w:rsidRDefault="00F8730D" w:rsidP="00F8730D">
            <w:pPr>
              <w:rPr>
                <w:rFonts w:ascii="Calibri" w:hAnsi="Calibri" w:cs="Arial"/>
              </w:rPr>
            </w:pPr>
          </w:p>
        </w:tc>
        <w:tc>
          <w:tcPr>
            <w:tcW w:w="1559" w:type="dxa"/>
            <w:shd w:val="clear" w:color="auto" w:fill="auto"/>
          </w:tcPr>
          <w:p w14:paraId="04D8227C" w14:textId="77777777" w:rsidR="00F8730D" w:rsidRPr="00860558" w:rsidRDefault="00F8730D" w:rsidP="00F8730D">
            <w:pPr>
              <w:rPr>
                <w:rFonts w:ascii="Calibri" w:hAnsi="Calibri" w:cs="Arial"/>
              </w:rPr>
            </w:pPr>
            <w:r w:rsidRPr="00860558">
              <w:rPr>
                <w:rFonts w:ascii="Calibri" w:hAnsi="Calibri" w:cs="Arial"/>
              </w:rPr>
              <w:t>Floor Level M1</w:t>
            </w:r>
          </w:p>
          <w:p w14:paraId="72AFA837" w14:textId="77777777" w:rsidR="00F8730D" w:rsidRPr="00860558" w:rsidRDefault="00F8730D" w:rsidP="00F8730D">
            <w:pPr>
              <w:rPr>
                <w:rFonts w:ascii="Calibri" w:hAnsi="Calibri" w:cs="Arial"/>
              </w:rPr>
            </w:pPr>
            <w:r w:rsidRPr="00860558">
              <w:rPr>
                <w:rFonts w:ascii="Calibri" w:hAnsi="Calibri" w:cs="Arial"/>
              </w:rPr>
              <w:t>AUC = RAO</w:t>
            </w:r>
          </w:p>
          <w:p w14:paraId="57D53686" w14:textId="77777777" w:rsidR="00F8730D" w:rsidRPr="00860558" w:rsidRDefault="00F8730D" w:rsidP="00F8730D">
            <w:pPr>
              <w:rPr>
                <w:rFonts w:ascii="Calibri" w:hAnsi="Calibri" w:cs="Arial"/>
              </w:rPr>
            </w:pPr>
          </w:p>
          <w:p w14:paraId="5A3301E4" w14:textId="77777777" w:rsidR="00F8730D" w:rsidRPr="00860558" w:rsidRDefault="00F8730D" w:rsidP="00F8730D">
            <w:pPr>
              <w:rPr>
                <w:rFonts w:ascii="Calibri" w:hAnsi="Calibri" w:cs="Arial"/>
              </w:rPr>
            </w:pPr>
          </w:p>
        </w:tc>
        <w:tc>
          <w:tcPr>
            <w:tcW w:w="1559" w:type="dxa"/>
            <w:shd w:val="clear" w:color="auto" w:fill="auto"/>
          </w:tcPr>
          <w:p w14:paraId="71DC6902" w14:textId="78AC3923" w:rsidR="00F8730D" w:rsidRPr="00860558" w:rsidRDefault="00F8730D" w:rsidP="00F8730D">
            <w:pPr>
              <w:rPr>
                <w:rFonts w:ascii="Calibri" w:hAnsi="Calibri" w:cs="Arial"/>
              </w:rPr>
            </w:pPr>
            <w:r w:rsidRPr="00860558">
              <w:rPr>
                <w:rFonts w:ascii="Calibri" w:hAnsi="Calibri" w:cs="Arial"/>
              </w:rPr>
              <w:t xml:space="preserve">25% </w:t>
            </w:r>
          </w:p>
        </w:tc>
        <w:tc>
          <w:tcPr>
            <w:tcW w:w="1134" w:type="dxa"/>
            <w:shd w:val="clear" w:color="auto" w:fill="auto"/>
          </w:tcPr>
          <w:p w14:paraId="2FB5621F" w14:textId="4B8CC06E" w:rsidR="00F8730D" w:rsidRPr="004E304F" w:rsidRDefault="00F8730D" w:rsidP="00F8730D">
            <w:pPr>
              <w:rPr>
                <w:rFonts w:ascii="Calibri" w:hAnsi="Calibri" w:cs="Arial"/>
              </w:rPr>
            </w:pPr>
            <w:r w:rsidRPr="004E304F">
              <w:rPr>
                <w:rFonts w:ascii="Calibri" w:hAnsi="Calibri" w:cs="Arial"/>
              </w:rPr>
              <w:t>N/A - see 10.1</w:t>
            </w:r>
          </w:p>
        </w:tc>
        <w:tc>
          <w:tcPr>
            <w:tcW w:w="1531" w:type="dxa"/>
            <w:shd w:val="clear" w:color="auto" w:fill="auto"/>
          </w:tcPr>
          <w:p w14:paraId="5C82046B" w14:textId="487824E1" w:rsidR="00F8730D" w:rsidRPr="004E304F" w:rsidRDefault="00F8730D" w:rsidP="00F8730D">
            <w:pPr>
              <w:rPr>
                <w:rFonts w:ascii="Calibri" w:hAnsi="Calibri" w:cs="Arial"/>
              </w:rPr>
            </w:pPr>
            <w:r w:rsidRPr="004E304F">
              <w:rPr>
                <w:rFonts w:ascii="Calibri" w:hAnsi="Calibri" w:cs="Arial"/>
              </w:rPr>
              <w:t>N/A - see 10.1</w:t>
            </w:r>
          </w:p>
        </w:tc>
      </w:tr>
      <w:tr w:rsidR="00F8730D" w:rsidRPr="00860558" w14:paraId="308DBE62" w14:textId="77777777" w:rsidTr="00C92BCC">
        <w:tc>
          <w:tcPr>
            <w:tcW w:w="851" w:type="dxa"/>
            <w:shd w:val="clear" w:color="auto" w:fill="auto"/>
          </w:tcPr>
          <w:p w14:paraId="77201FA3" w14:textId="2FA28EE1" w:rsidR="00F8730D" w:rsidRPr="00404D48" w:rsidRDefault="00F8730D" w:rsidP="00F8730D">
            <w:pPr>
              <w:jc w:val="center"/>
              <w:rPr>
                <w:rFonts w:ascii="Calibri" w:hAnsi="Calibri" w:cs="Arial"/>
              </w:rPr>
            </w:pPr>
            <w:r>
              <w:rPr>
                <w:rFonts w:ascii="Calibri" w:hAnsi="Calibri" w:cs="Arial"/>
              </w:rPr>
              <w:t>5.3</w:t>
            </w:r>
          </w:p>
        </w:tc>
        <w:tc>
          <w:tcPr>
            <w:tcW w:w="4678" w:type="dxa"/>
            <w:shd w:val="clear" w:color="auto" w:fill="auto"/>
          </w:tcPr>
          <w:p w14:paraId="266A9598" w14:textId="6BC1F82F" w:rsidR="00F8730D" w:rsidRPr="00860558" w:rsidRDefault="00F8730D" w:rsidP="00F8730D">
            <w:pPr>
              <w:rPr>
                <w:rFonts w:ascii="Calibri" w:hAnsi="Calibri" w:cs="Arial"/>
              </w:rPr>
            </w:pPr>
            <w:r w:rsidRPr="00860558">
              <w:rPr>
                <w:rFonts w:ascii="Calibri" w:hAnsi="Calibri" w:cs="Arial"/>
                <w:b/>
              </w:rPr>
              <w:t>Upper floor retail area with escalator and lift access</w:t>
            </w:r>
          </w:p>
        </w:tc>
        <w:tc>
          <w:tcPr>
            <w:tcW w:w="2835" w:type="dxa"/>
            <w:shd w:val="clear" w:color="auto" w:fill="auto"/>
          </w:tcPr>
          <w:p w14:paraId="61F9B8EA" w14:textId="3214B2F1" w:rsidR="00F8730D" w:rsidRPr="00860558" w:rsidRDefault="00F8730D" w:rsidP="00F8730D">
            <w:pPr>
              <w:rPr>
                <w:rFonts w:ascii="Calibri" w:hAnsi="Calibri" w:cs="Arial"/>
              </w:rPr>
            </w:pPr>
            <w:r w:rsidRPr="00860558">
              <w:rPr>
                <w:rFonts w:ascii="Calibri" w:hAnsi="Calibri" w:cs="Arial"/>
              </w:rPr>
              <w:t>Include area of escalator at upper level if within floor plate exclude area if abuts floor plate</w:t>
            </w:r>
          </w:p>
        </w:tc>
        <w:tc>
          <w:tcPr>
            <w:tcW w:w="1559" w:type="dxa"/>
            <w:shd w:val="clear" w:color="auto" w:fill="auto"/>
          </w:tcPr>
          <w:p w14:paraId="217CF153" w14:textId="77777777" w:rsidR="00F8730D" w:rsidRPr="00860558" w:rsidRDefault="00F8730D" w:rsidP="00F8730D">
            <w:pPr>
              <w:rPr>
                <w:rFonts w:ascii="Calibri" w:hAnsi="Calibri" w:cs="Arial"/>
              </w:rPr>
            </w:pPr>
            <w:r w:rsidRPr="00860558">
              <w:rPr>
                <w:rFonts w:ascii="Calibri" w:hAnsi="Calibri" w:cs="Arial"/>
              </w:rPr>
              <w:t>Floor Level M1</w:t>
            </w:r>
          </w:p>
          <w:p w14:paraId="5142B74C" w14:textId="77777777" w:rsidR="00F8730D" w:rsidRPr="00860558" w:rsidRDefault="00F8730D" w:rsidP="00F8730D">
            <w:pPr>
              <w:rPr>
                <w:rFonts w:ascii="Calibri" w:hAnsi="Calibri" w:cs="Arial"/>
              </w:rPr>
            </w:pPr>
            <w:r w:rsidRPr="00860558">
              <w:rPr>
                <w:rFonts w:ascii="Calibri" w:hAnsi="Calibri" w:cs="Arial"/>
              </w:rPr>
              <w:t>AUC =   RAO</w:t>
            </w:r>
          </w:p>
          <w:p w14:paraId="4437DAE6" w14:textId="77777777" w:rsidR="00F8730D" w:rsidRPr="00860558" w:rsidRDefault="00F8730D" w:rsidP="00F8730D">
            <w:pPr>
              <w:rPr>
                <w:rFonts w:ascii="Calibri" w:hAnsi="Calibri" w:cs="Arial"/>
              </w:rPr>
            </w:pPr>
          </w:p>
        </w:tc>
        <w:tc>
          <w:tcPr>
            <w:tcW w:w="1559" w:type="dxa"/>
            <w:shd w:val="clear" w:color="auto" w:fill="auto"/>
          </w:tcPr>
          <w:p w14:paraId="077EB6A7" w14:textId="77777777" w:rsidR="00F8730D" w:rsidRPr="00860558" w:rsidRDefault="00F8730D" w:rsidP="00F8730D">
            <w:pPr>
              <w:rPr>
                <w:rFonts w:ascii="Calibri" w:hAnsi="Calibri" w:cs="Arial"/>
              </w:rPr>
            </w:pPr>
            <w:r w:rsidRPr="00860558">
              <w:rPr>
                <w:rFonts w:ascii="Calibri" w:hAnsi="Calibri" w:cs="Arial"/>
              </w:rPr>
              <w:t>22.5%</w:t>
            </w:r>
          </w:p>
          <w:p w14:paraId="2DD586FE" w14:textId="77777777" w:rsidR="00F8730D" w:rsidRPr="00860558" w:rsidRDefault="00F8730D" w:rsidP="00F8730D">
            <w:pPr>
              <w:rPr>
                <w:rFonts w:ascii="Calibri" w:hAnsi="Calibri" w:cs="Arial"/>
              </w:rPr>
            </w:pPr>
          </w:p>
        </w:tc>
        <w:tc>
          <w:tcPr>
            <w:tcW w:w="1134" w:type="dxa"/>
            <w:shd w:val="clear" w:color="auto" w:fill="auto"/>
          </w:tcPr>
          <w:p w14:paraId="73A88527" w14:textId="73EDC28A" w:rsidR="00F8730D" w:rsidRPr="004E304F" w:rsidRDefault="00F8730D" w:rsidP="00F8730D">
            <w:pPr>
              <w:rPr>
                <w:rFonts w:ascii="Calibri" w:hAnsi="Calibri" w:cs="Arial"/>
              </w:rPr>
            </w:pPr>
            <w:r w:rsidRPr="004E304F">
              <w:rPr>
                <w:rFonts w:ascii="Calibri" w:hAnsi="Calibri" w:cs="Arial"/>
              </w:rPr>
              <w:t>N/A - see 10.1</w:t>
            </w:r>
          </w:p>
        </w:tc>
        <w:tc>
          <w:tcPr>
            <w:tcW w:w="1531" w:type="dxa"/>
            <w:shd w:val="clear" w:color="auto" w:fill="auto"/>
          </w:tcPr>
          <w:p w14:paraId="230922EE" w14:textId="42B5158B" w:rsidR="00F8730D" w:rsidRPr="004E304F" w:rsidRDefault="00F8730D" w:rsidP="00F8730D">
            <w:pPr>
              <w:rPr>
                <w:rFonts w:ascii="Calibri" w:hAnsi="Calibri" w:cs="Arial"/>
              </w:rPr>
            </w:pPr>
            <w:r w:rsidRPr="004E304F">
              <w:rPr>
                <w:rFonts w:ascii="Calibri" w:hAnsi="Calibri" w:cs="Arial"/>
              </w:rPr>
              <w:t>N/A - see 10.1</w:t>
            </w:r>
          </w:p>
        </w:tc>
      </w:tr>
      <w:tr w:rsidR="00F8730D" w:rsidRPr="00860558" w14:paraId="02B52BCF" w14:textId="77777777" w:rsidTr="00C92BCC">
        <w:tc>
          <w:tcPr>
            <w:tcW w:w="851" w:type="dxa"/>
            <w:shd w:val="clear" w:color="auto" w:fill="auto"/>
          </w:tcPr>
          <w:p w14:paraId="4C89BD9F" w14:textId="6413D4F7" w:rsidR="00F8730D" w:rsidRPr="00404D48" w:rsidRDefault="00F8730D" w:rsidP="00F8730D">
            <w:pPr>
              <w:jc w:val="center"/>
              <w:rPr>
                <w:rFonts w:ascii="Calibri" w:hAnsi="Calibri" w:cs="Arial"/>
              </w:rPr>
            </w:pPr>
            <w:r>
              <w:rPr>
                <w:rFonts w:ascii="Calibri" w:hAnsi="Calibri" w:cs="Arial"/>
              </w:rPr>
              <w:t>5.4</w:t>
            </w:r>
          </w:p>
        </w:tc>
        <w:tc>
          <w:tcPr>
            <w:tcW w:w="4678" w:type="dxa"/>
            <w:shd w:val="clear" w:color="auto" w:fill="auto"/>
          </w:tcPr>
          <w:p w14:paraId="5B3C5DA5" w14:textId="6C7FB055" w:rsidR="00F8730D" w:rsidRPr="00860558" w:rsidRDefault="00F8730D" w:rsidP="00F8730D">
            <w:pPr>
              <w:rPr>
                <w:rFonts w:ascii="Calibri" w:hAnsi="Calibri" w:cs="Arial"/>
                <w:b/>
              </w:rPr>
            </w:pPr>
            <w:r w:rsidRPr="00860558">
              <w:rPr>
                <w:rFonts w:ascii="Calibri" w:hAnsi="Calibri" w:cs="Arial"/>
                <w:b/>
              </w:rPr>
              <w:t>Upper floor retail area with stair lift access</w:t>
            </w:r>
          </w:p>
        </w:tc>
        <w:tc>
          <w:tcPr>
            <w:tcW w:w="2835" w:type="dxa"/>
            <w:shd w:val="clear" w:color="auto" w:fill="auto"/>
          </w:tcPr>
          <w:p w14:paraId="35E15776" w14:textId="77777777" w:rsidR="00F8730D" w:rsidRPr="00860558" w:rsidRDefault="00F8730D" w:rsidP="00F8730D">
            <w:pPr>
              <w:rPr>
                <w:rFonts w:ascii="Calibri" w:hAnsi="Calibri" w:cs="Arial"/>
              </w:rPr>
            </w:pPr>
          </w:p>
        </w:tc>
        <w:tc>
          <w:tcPr>
            <w:tcW w:w="1559" w:type="dxa"/>
            <w:shd w:val="clear" w:color="auto" w:fill="auto"/>
          </w:tcPr>
          <w:p w14:paraId="3EC019EB" w14:textId="77777777" w:rsidR="00F8730D" w:rsidRPr="00860558" w:rsidRDefault="00F8730D" w:rsidP="00F8730D">
            <w:pPr>
              <w:rPr>
                <w:rFonts w:ascii="Calibri" w:hAnsi="Calibri" w:cs="Arial"/>
              </w:rPr>
            </w:pPr>
            <w:r w:rsidRPr="00860558">
              <w:rPr>
                <w:rFonts w:ascii="Calibri" w:hAnsi="Calibri" w:cs="Arial"/>
              </w:rPr>
              <w:t>Floor Level M1</w:t>
            </w:r>
          </w:p>
          <w:p w14:paraId="20E51F83" w14:textId="6AAF21DD" w:rsidR="00F8730D" w:rsidRPr="00860558" w:rsidRDefault="00F8730D" w:rsidP="00F8730D">
            <w:pPr>
              <w:rPr>
                <w:rFonts w:ascii="Calibri" w:hAnsi="Calibri" w:cs="Arial"/>
              </w:rPr>
            </w:pPr>
            <w:r w:rsidRPr="00860558">
              <w:rPr>
                <w:rFonts w:ascii="Calibri" w:hAnsi="Calibri" w:cs="Arial"/>
              </w:rPr>
              <w:t>RAO</w:t>
            </w:r>
          </w:p>
        </w:tc>
        <w:tc>
          <w:tcPr>
            <w:tcW w:w="1559" w:type="dxa"/>
            <w:shd w:val="clear" w:color="auto" w:fill="auto"/>
          </w:tcPr>
          <w:p w14:paraId="10F6AFAC" w14:textId="7CE56D9C" w:rsidR="00F8730D" w:rsidRPr="00860558" w:rsidRDefault="00F8730D" w:rsidP="00F8730D">
            <w:pPr>
              <w:rPr>
                <w:rFonts w:ascii="Calibri" w:hAnsi="Calibri" w:cs="Arial"/>
              </w:rPr>
            </w:pPr>
            <w:r w:rsidRPr="00860558">
              <w:rPr>
                <w:rFonts w:ascii="Calibri" w:hAnsi="Calibri" w:cs="Arial"/>
              </w:rPr>
              <w:t>20.0%</w:t>
            </w:r>
          </w:p>
        </w:tc>
        <w:tc>
          <w:tcPr>
            <w:tcW w:w="1134" w:type="dxa"/>
            <w:shd w:val="clear" w:color="auto" w:fill="auto"/>
          </w:tcPr>
          <w:p w14:paraId="62BE0D1C" w14:textId="231A445D" w:rsidR="00F8730D" w:rsidRPr="004E304F" w:rsidRDefault="00F8730D" w:rsidP="00F8730D">
            <w:pPr>
              <w:rPr>
                <w:rFonts w:ascii="Calibri" w:hAnsi="Calibri" w:cs="Arial"/>
              </w:rPr>
            </w:pPr>
            <w:r w:rsidRPr="004E304F">
              <w:rPr>
                <w:rFonts w:ascii="Calibri" w:hAnsi="Calibri" w:cs="Arial"/>
              </w:rPr>
              <w:t>N/A - see 10.1</w:t>
            </w:r>
          </w:p>
        </w:tc>
        <w:tc>
          <w:tcPr>
            <w:tcW w:w="1531" w:type="dxa"/>
            <w:shd w:val="clear" w:color="auto" w:fill="auto"/>
          </w:tcPr>
          <w:p w14:paraId="3009CAC8" w14:textId="1BAEEA23" w:rsidR="00F8730D" w:rsidRPr="004E304F" w:rsidRDefault="00F8730D" w:rsidP="00F8730D">
            <w:pPr>
              <w:rPr>
                <w:rFonts w:ascii="Calibri" w:hAnsi="Calibri" w:cs="Arial"/>
              </w:rPr>
            </w:pPr>
            <w:r w:rsidRPr="004E304F">
              <w:rPr>
                <w:rFonts w:ascii="Calibri" w:hAnsi="Calibri" w:cs="Arial"/>
              </w:rPr>
              <w:t>N/A - see 10.1</w:t>
            </w:r>
          </w:p>
        </w:tc>
      </w:tr>
    </w:tbl>
    <w:p w14:paraId="6438EA64" w14:textId="77777777" w:rsidR="003E07AD" w:rsidRDefault="003E07AD" w:rsidP="0035465E">
      <w:pPr>
        <w:jc w:val="center"/>
        <w:rPr>
          <w:rFonts w:ascii="Calibri" w:hAnsi="Calibri" w:cs="Arial"/>
        </w:rPr>
        <w:sectPr w:rsidR="003E07AD" w:rsidSect="00973FC1">
          <w:pgSz w:w="16834" w:h="11909" w:orient="landscape" w:code="9"/>
          <w:pgMar w:top="964" w:right="1418" w:bottom="737" w:left="1418" w:header="284" w:footer="567" w:gutter="0"/>
          <w:cols w:space="720"/>
          <w:docGrid w:linePitch="272"/>
        </w:sect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3116"/>
        <w:gridCol w:w="1278"/>
        <w:gridCol w:w="1559"/>
        <w:gridCol w:w="1276"/>
        <w:gridCol w:w="1389"/>
      </w:tblGrid>
      <w:tr w:rsidR="00F03A1F" w:rsidRPr="00860558" w14:paraId="6261F042" w14:textId="77777777" w:rsidTr="00C92BCC">
        <w:trPr>
          <w:trHeight w:val="624"/>
        </w:trPr>
        <w:tc>
          <w:tcPr>
            <w:tcW w:w="851" w:type="dxa"/>
            <w:shd w:val="clear" w:color="auto" w:fill="D9D9D9"/>
          </w:tcPr>
          <w:p w14:paraId="7A9AAFC9" w14:textId="6DEE2A22" w:rsidR="00F03A1F" w:rsidRPr="00860558" w:rsidRDefault="00F03A1F" w:rsidP="00F03A1F">
            <w:pPr>
              <w:jc w:val="center"/>
              <w:rPr>
                <w:rFonts w:ascii="Calibri" w:hAnsi="Calibri" w:cs="Arial"/>
                <w:b/>
              </w:rPr>
            </w:pPr>
            <w:r w:rsidRPr="00143FA9">
              <w:rPr>
                <w:rFonts w:ascii="Calibri" w:hAnsi="Calibri" w:cs="Arial"/>
                <w:b/>
              </w:rPr>
              <w:lastRenderedPageBreak/>
              <w:t>Ref No.</w:t>
            </w:r>
          </w:p>
        </w:tc>
        <w:tc>
          <w:tcPr>
            <w:tcW w:w="4678" w:type="dxa"/>
            <w:shd w:val="clear" w:color="auto" w:fill="D9D9D9"/>
          </w:tcPr>
          <w:p w14:paraId="1B56A93C" w14:textId="165AC3FB" w:rsidR="00F03A1F" w:rsidRPr="00860558" w:rsidRDefault="00F03A1F" w:rsidP="00F03A1F">
            <w:pPr>
              <w:rPr>
                <w:rFonts w:ascii="Calibri" w:hAnsi="Calibri" w:cs="Arial"/>
                <w:b/>
              </w:rPr>
            </w:pPr>
            <w:r w:rsidRPr="00143FA9">
              <w:rPr>
                <w:rFonts w:ascii="Calibri" w:hAnsi="Calibri" w:cs="Arial"/>
                <w:b/>
              </w:rPr>
              <w:t>Building features commonly found in Superstores</w:t>
            </w:r>
          </w:p>
        </w:tc>
        <w:tc>
          <w:tcPr>
            <w:tcW w:w="3116" w:type="dxa"/>
            <w:shd w:val="clear" w:color="auto" w:fill="D9D9D9"/>
          </w:tcPr>
          <w:p w14:paraId="66A715F9" w14:textId="01CC2175" w:rsidR="00F03A1F" w:rsidRPr="00860558" w:rsidRDefault="00F03A1F" w:rsidP="00F03A1F">
            <w:pPr>
              <w:rPr>
                <w:rFonts w:ascii="Calibri" w:hAnsi="Calibri" w:cs="Arial"/>
                <w:b/>
              </w:rPr>
            </w:pPr>
            <w:r w:rsidRPr="00143FA9">
              <w:rPr>
                <w:rFonts w:ascii="Calibri" w:hAnsi="Calibri" w:cs="Arial"/>
                <w:b/>
              </w:rPr>
              <w:t>Remarks</w:t>
            </w:r>
          </w:p>
        </w:tc>
        <w:tc>
          <w:tcPr>
            <w:tcW w:w="1278" w:type="dxa"/>
            <w:shd w:val="clear" w:color="auto" w:fill="D9D9D9"/>
          </w:tcPr>
          <w:p w14:paraId="3302CD9F" w14:textId="2DB570D1" w:rsidR="00F03A1F" w:rsidRPr="00860558" w:rsidRDefault="00F03A1F" w:rsidP="00F03A1F">
            <w:pPr>
              <w:rPr>
                <w:rFonts w:ascii="Calibri" w:hAnsi="Calibri" w:cs="Arial"/>
                <w:b/>
              </w:rPr>
            </w:pPr>
            <w:r w:rsidRPr="00143FA9">
              <w:rPr>
                <w:rFonts w:ascii="Calibri" w:hAnsi="Calibri" w:cs="Arial"/>
                <w:b/>
              </w:rPr>
              <w:t>AUC Store Area &lt; 5500m²</w:t>
            </w:r>
          </w:p>
        </w:tc>
        <w:tc>
          <w:tcPr>
            <w:tcW w:w="1559" w:type="dxa"/>
            <w:shd w:val="clear" w:color="auto" w:fill="D9D9D9"/>
          </w:tcPr>
          <w:p w14:paraId="0D971047" w14:textId="6EEDC92F" w:rsidR="00F03A1F" w:rsidRPr="00860558" w:rsidRDefault="00F03A1F" w:rsidP="00F03A1F">
            <w:pPr>
              <w:rPr>
                <w:rFonts w:ascii="Calibri" w:hAnsi="Calibri" w:cs="Arial"/>
                <w:b/>
              </w:rPr>
            </w:pPr>
            <w:r w:rsidRPr="00143FA9">
              <w:rPr>
                <w:rFonts w:ascii="Calibri" w:hAnsi="Calibri" w:cs="Arial"/>
                <w:b/>
              </w:rPr>
              <w:t>Line Entry % or OA value store area &lt; 5500m²</w:t>
            </w:r>
          </w:p>
        </w:tc>
        <w:tc>
          <w:tcPr>
            <w:tcW w:w="1276" w:type="dxa"/>
            <w:shd w:val="clear" w:color="auto" w:fill="D9D9D9"/>
          </w:tcPr>
          <w:p w14:paraId="77581A27" w14:textId="2ECBCA98" w:rsidR="00F03A1F" w:rsidRPr="00860558" w:rsidRDefault="00F03A1F" w:rsidP="00F03A1F">
            <w:pPr>
              <w:rPr>
                <w:rFonts w:ascii="Calibri" w:hAnsi="Calibri" w:cs="Arial"/>
                <w:b/>
              </w:rPr>
            </w:pPr>
            <w:r w:rsidRPr="00143FA9">
              <w:rPr>
                <w:rFonts w:ascii="Calibri" w:hAnsi="Calibri" w:cs="Arial"/>
                <w:b/>
              </w:rPr>
              <w:t xml:space="preserve">AUC Store Area </w:t>
            </w:r>
            <w:r w:rsidR="008B1A44">
              <w:rPr>
                <w:rFonts w:ascii="Calibri" w:hAnsi="Calibri" w:cs="Arial"/>
                <w:b/>
              </w:rPr>
              <w:t xml:space="preserve">&gt; </w:t>
            </w:r>
            <w:r w:rsidRPr="00143FA9">
              <w:rPr>
                <w:rFonts w:ascii="Calibri" w:hAnsi="Calibri" w:cs="Arial"/>
                <w:b/>
              </w:rPr>
              <w:t>5500m²</w:t>
            </w:r>
          </w:p>
        </w:tc>
        <w:tc>
          <w:tcPr>
            <w:tcW w:w="1389" w:type="dxa"/>
            <w:shd w:val="clear" w:color="auto" w:fill="D9D9D9"/>
          </w:tcPr>
          <w:p w14:paraId="09F04A60" w14:textId="26BA02C4" w:rsidR="00F03A1F" w:rsidRPr="00860558" w:rsidRDefault="00F03A1F" w:rsidP="00F03A1F">
            <w:pPr>
              <w:rPr>
                <w:rFonts w:ascii="Calibri" w:hAnsi="Calibri" w:cs="Arial"/>
                <w:b/>
              </w:rPr>
            </w:pPr>
            <w:r w:rsidRPr="00143FA9">
              <w:rPr>
                <w:rFonts w:ascii="Calibri" w:hAnsi="Calibri" w:cs="Arial"/>
                <w:b/>
              </w:rPr>
              <w:t xml:space="preserve">Line Entry % or OA value store area </w:t>
            </w:r>
            <w:r w:rsidR="008B1A44">
              <w:rPr>
                <w:rFonts w:ascii="Calibri" w:hAnsi="Calibri" w:cs="Arial"/>
                <w:b/>
              </w:rPr>
              <w:t>&gt;</w:t>
            </w:r>
            <w:r w:rsidRPr="00143FA9">
              <w:rPr>
                <w:rFonts w:ascii="Calibri" w:hAnsi="Calibri" w:cs="Arial"/>
                <w:b/>
              </w:rPr>
              <w:t>5500m²</w:t>
            </w:r>
          </w:p>
        </w:tc>
      </w:tr>
      <w:tr w:rsidR="00860558" w:rsidRPr="00860558" w14:paraId="6D4CFE5C" w14:textId="77777777" w:rsidTr="00404D48">
        <w:trPr>
          <w:trHeight w:val="624"/>
        </w:trPr>
        <w:tc>
          <w:tcPr>
            <w:tcW w:w="851" w:type="dxa"/>
            <w:shd w:val="clear" w:color="auto" w:fill="FFF2CC" w:themeFill="accent4" w:themeFillTint="33"/>
          </w:tcPr>
          <w:p w14:paraId="624AF455" w14:textId="77777777" w:rsidR="00B70B5C" w:rsidRPr="00860558" w:rsidRDefault="00304CC0" w:rsidP="00B70B5C">
            <w:pPr>
              <w:jc w:val="center"/>
              <w:rPr>
                <w:rFonts w:ascii="Calibri" w:hAnsi="Calibri" w:cs="Arial"/>
              </w:rPr>
            </w:pPr>
            <w:r w:rsidRPr="00860558">
              <w:rPr>
                <w:rFonts w:ascii="Calibri" w:hAnsi="Calibri" w:cs="Arial"/>
              </w:rPr>
              <w:t>6</w:t>
            </w:r>
          </w:p>
        </w:tc>
        <w:tc>
          <w:tcPr>
            <w:tcW w:w="4678" w:type="dxa"/>
            <w:shd w:val="clear" w:color="auto" w:fill="FFF2CC" w:themeFill="accent4" w:themeFillTint="33"/>
          </w:tcPr>
          <w:p w14:paraId="708C5158" w14:textId="3DD7F3D1" w:rsidR="00B70B5C" w:rsidRPr="00860558" w:rsidRDefault="00CB6192" w:rsidP="00B70B5C">
            <w:pPr>
              <w:rPr>
                <w:rFonts w:ascii="Calibri" w:hAnsi="Calibri" w:cs="Arial"/>
                <w:b/>
                <w:sz w:val="24"/>
                <w:szCs w:val="24"/>
              </w:rPr>
            </w:pPr>
            <w:r w:rsidRPr="00561241">
              <w:rPr>
                <w:rFonts w:ascii="Calibri" w:hAnsi="Calibri" w:cs="Arial"/>
                <w:b/>
                <w:sz w:val="24"/>
                <w:szCs w:val="24"/>
              </w:rPr>
              <w:t>AREA OF STORE &lt; 5500m</w:t>
            </w:r>
            <w:r w:rsidR="00F03A1F" w:rsidRPr="00561241">
              <w:rPr>
                <w:rFonts w:ascii="Calibri" w:hAnsi="Calibri" w:cs="Arial"/>
                <w:b/>
                <w:sz w:val="24"/>
                <w:szCs w:val="24"/>
              </w:rPr>
              <w:t>²</w:t>
            </w:r>
            <w:r w:rsidR="00972364" w:rsidRPr="00561241">
              <w:rPr>
                <w:rFonts w:ascii="Calibri" w:hAnsi="Calibri" w:cs="Arial"/>
                <w:b/>
                <w:sz w:val="24"/>
                <w:szCs w:val="24"/>
              </w:rPr>
              <w:t xml:space="preserve"> </w:t>
            </w:r>
            <w:r w:rsidR="00B70B5C" w:rsidRPr="00561241">
              <w:rPr>
                <w:rFonts w:ascii="Calibri" w:hAnsi="Calibri" w:cs="Arial"/>
                <w:b/>
                <w:sz w:val="24"/>
                <w:szCs w:val="24"/>
              </w:rPr>
              <w:t>CAFES UPPER FLOORS MAIN BUILDING ENVELOPE</w:t>
            </w:r>
          </w:p>
        </w:tc>
        <w:tc>
          <w:tcPr>
            <w:tcW w:w="3116" w:type="dxa"/>
            <w:shd w:val="clear" w:color="auto" w:fill="FFF2CC" w:themeFill="accent4" w:themeFillTint="33"/>
          </w:tcPr>
          <w:p w14:paraId="52198F75" w14:textId="77777777" w:rsidR="00B70B5C" w:rsidRPr="00860558" w:rsidRDefault="00B70B5C" w:rsidP="00B70B5C">
            <w:pPr>
              <w:rPr>
                <w:rFonts w:ascii="Calibri" w:hAnsi="Calibri" w:cs="Arial"/>
              </w:rPr>
            </w:pPr>
          </w:p>
        </w:tc>
        <w:tc>
          <w:tcPr>
            <w:tcW w:w="1278" w:type="dxa"/>
            <w:shd w:val="clear" w:color="auto" w:fill="FFF2CC" w:themeFill="accent4" w:themeFillTint="33"/>
          </w:tcPr>
          <w:p w14:paraId="39A16A53" w14:textId="77777777" w:rsidR="00B70B5C" w:rsidRPr="00860558" w:rsidRDefault="00B70B5C" w:rsidP="00B70B5C">
            <w:pPr>
              <w:rPr>
                <w:rFonts w:ascii="Calibri" w:hAnsi="Calibri" w:cs="Arial"/>
              </w:rPr>
            </w:pPr>
          </w:p>
        </w:tc>
        <w:tc>
          <w:tcPr>
            <w:tcW w:w="1559" w:type="dxa"/>
            <w:shd w:val="clear" w:color="auto" w:fill="FFF2CC" w:themeFill="accent4" w:themeFillTint="33"/>
          </w:tcPr>
          <w:p w14:paraId="0078BE6F" w14:textId="77777777" w:rsidR="00B70B5C" w:rsidRPr="00860558" w:rsidRDefault="00B70B5C" w:rsidP="00B70B5C">
            <w:pPr>
              <w:rPr>
                <w:rFonts w:ascii="Calibri" w:hAnsi="Calibri" w:cs="Arial"/>
              </w:rPr>
            </w:pPr>
          </w:p>
        </w:tc>
        <w:tc>
          <w:tcPr>
            <w:tcW w:w="1276" w:type="dxa"/>
            <w:shd w:val="clear" w:color="auto" w:fill="FFF2CC" w:themeFill="accent4" w:themeFillTint="33"/>
          </w:tcPr>
          <w:p w14:paraId="332E585B" w14:textId="77777777" w:rsidR="00B70B5C" w:rsidRPr="00860558" w:rsidRDefault="00B70B5C" w:rsidP="00B70B5C">
            <w:pPr>
              <w:rPr>
                <w:rFonts w:ascii="Calibri" w:hAnsi="Calibri" w:cs="Arial"/>
              </w:rPr>
            </w:pPr>
          </w:p>
        </w:tc>
        <w:tc>
          <w:tcPr>
            <w:tcW w:w="1389" w:type="dxa"/>
            <w:shd w:val="clear" w:color="auto" w:fill="FFF2CC" w:themeFill="accent4" w:themeFillTint="33"/>
          </w:tcPr>
          <w:p w14:paraId="14005F19" w14:textId="77777777" w:rsidR="00B70B5C" w:rsidRPr="00860558" w:rsidRDefault="00B70B5C" w:rsidP="00B70B5C">
            <w:pPr>
              <w:rPr>
                <w:rFonts w:ascii="Calibri" w:hAnsi="Calibri" w:cs="Arial"/>
              </w:rPr>
            </w:pPr>
          </w:p>
        </w:tc>
      </w:tr>
      <w:tr w:rsidR="00F8730D" w:rsidRPr="00860558" w14:paraId="28196EC6" w14:textId="77777777" w:rsidTr="00404D48">
        <w:trPr>
          <w:trHeight w:val="876"/>
        </w:trPr>
        <w:tc>
          <w:tcPr>
            <w:tcW w:w="851" w:type="dxa"/>
            <w:shd w:val="clear" w:color="auto" w:fill="auto"/>
          </w:tcPr>
          <w:p w14:paraId="3DC7016D" w14:textId="77777777" w:rsidR="00F8730D" w:rsidRPr="00860558" w:rsidRDefault="00F8730D" w:rsidP="00F8730D">
            <w:pPr>
              <w:jc w:val="center"/>
              <w:rPr>
                <w:rFonts w:ascii="Calibri" w:hAnsi="Calibri" w:cs="Arial"/>
              </w:rPr>
            </w:pPr>
            <w:r w:rsidRPr="00860558">
              <w:rPr>
                <w:rFonts w:ascii="Calibri" w:hAnsi="Calibri" w:cs="Arial"/>
              </w:rPr>
              <w:t>6.1</w:t>
            </w:r>
          </w:p>
        </w:tc>
        <w:tc>
          <w:tcPr>
            <w:tcW w:w="4678" w:type="dxa"/>
            <w:shd w:val="clear" w:color="auto" w:fill="auto"/>
          </w:tcPr>
          <w:p w14:paraId="168E8758" w14:textId="77777777" w:rsidR="00F8730D" w:rsidRPr="00860558" w:rsidRDefault="00F8730D" w:rsidP="00F8730D">
            <w:pPr>
              <w:rPr>
                <w:rFonts w:ascii="Calibri" w:hAnsi="Calibri" w:cs="Arial"/>
                <w:b/>
              </w:rPr>
            </w:pPr>
            <w:r w:rsidRPr="00860558">
              <w:rPr>
                <w:rFonts w:ascii="Calibri" w:hAnsi="Calibri" w:cs="Arial"/>
                <w:b/>
              </w:rPr>
              <w:t>Main Building envelope cafes on upper retail floors which are not stand alone cafes or fully enclosed cafes</w:t>
            </w:r>
          </w:p>
        </w:tc>
        <w:tc>
          <w:tcPr>
            <w:tcW w:w="3116" w:type="dxa"/>
            <w:shd w:val="clear" w:color="auto" w:fill="auto"/>
          </w:tcPr>
          <w:p w14:paraId="74EAFF27" w14:textId="77777777" w:rsidR="00F8730D" w:rsidRPr="00860558" w:rsidRDefault="00F8730D" w:rsidP="00F8730D">
            <w:pPr>
              <w:rPr>
                <w:rFonts w:ascii="Calibri" w:hAnsi="Calibri" w:cs="Arial"/>
              </w:rPr>
            </w:pPr>
            <w:r w:rsidRPr="00860558">
              <w:rPr>
                <w:rFonts w:ascii="Calibri" w:hAnsi="Calibri" w:cs="Arial"/>
              </w:rPr>
              <w:t xml:space="preserve">Include in area of upper retail floor and value according to means of public access see Ref No 5 </w:t>
            </w:r>
          </w:p>
        </w:tc>
        <w:tc>
          <w:tcPr>
            <w:tcW w:w="1278" w:type="dxa"/>
          </w:tcPr>
          <w:p w14:paraId="764B603E" w14:textId="77777777" w:rsidR="00F8730D" w:rsidRPr="00860558" w:rsidRDefault="00F8730D" w:rsidP="00F8730D">
            <w:pPr>
              <w:rPr>
                <w:rFonts w:ascii="Calibri" w:hAnsi="Calibri" w:cs="Arial"/>
              </w:rPr>
            </w:pPr>
          </w:p>
        </w:tc>
        <w:tc>
          <w:tcPr>
            <w:tcW w:w="1559" w:type="dxa"/>
          </w:tcPr>
          <w:p w14:paraId="44B82C13" w14:textId="77777777" w:rsidR="00F8730D" w:rsidRPr="00860558" w:rsidRDefault="00F8730D" w:rsidP="00F8730D">
            <w:pPr>
              <w:rPr>
                <w:rFonts w:ascii="Calibri" w:hAnsi="Calibri" w:cs="Arial"/>
              </w:rPr>
            </w:pPr>
          </w:p>
        </w:tc>
        <w:tc>
          <w:tcPr>
            <w:tcW w:w="1276" w:type="dxa"/>
            <w:shd w:val="clear" w:color="auto" w:fill="auto"/>
          </w:tcPr>
          <w:p w14:paraId="687FB0FD" w14:textId="47256738" w:rsidR="00F8730D" w:rsidRPr="004E304F" w:rsidRDefault="00F8730D" w:rsidP="00F8730D">
            <w:pPr>
              <w:rPr>
                <w:rFonts w:ascii="Calibri" w:hAnsi="Calibri" w:cs="Arial"/>
              </w:rPr>
            </w:pPr>
            <w:r w:rsidRPr="004E304F">
              <w:rPr>
                <w:rFonts w:ascii="Calibri" w:hAnsi="Calibri" w:cs="Arial"/>
              </w:rPr>
              <w:t>N/A - see 10.1</w:t>
            </w:r>
          </w:p>
        </w:tc>
        <w:tc>
          <w:tcPr>
            <w:tcW w:w="1389" w:type="dxa"/>
            <w:shd w:val="clear" w:color="auto" w:fill="auto"/>
          </w:tcPr>
          <w:p w14:paraId="05B5BCD2" w14:textId="6B73C13A" w:rsidR="00F8730D" w:rsidRPr="004E304F" w:rsidRDefault="00F8730D" w:rsidP="00F8730D">
            <w:pPr>
              <w:rPr>
                <w:rFonts w:ascii="Calibri" w:hAnsi="Calibri" w:cs="Arial"/>
              </w:rPr>
            </w:pPr>
            <w:r w:rsidRPr="004E304F">
              <w:rPr>
                <w:rFonts w:ascii="Calibri" w:hAnsi="Calibri" w:cs="Arial"/>
              </w:rPr>
              <w:t>N/A - see 10.1</w:t>
            </w:r>
          </w:p>
        </w:tc>
      </w:tr>
      <w:tr w:rsidR="00F8730D" w:rsidRPr="00860558" w14:paraId="4AB6B4B5" w14:textId="77777777" w:rsidTr="00C92BCC">
        <w:trPr>
          <w:trHeight w:val="876"/>
        </w:trPr>
        <w:tc>
          <w:tcPr>
            <w:tcW w:w="851" w:type="dxa"/>
            <w:shd w:val="clear" w:color="auto" w:fill="auto"/>
          </w:tcPr>
          <w:p w14:paraId="72BB7B64" w14:textId="77777777" w:rsidR="00F8730D" w:rsidRPr="00860558" w:rsidRDefault="00F8730D" w:rsidP="00F8730D">
            <w:pPr>
              <w:jc w:val="center"/>
              <w:rPr>
                <w:rFonts w:ascii="Calibri" w:hAnsi="Calibri" w:cs="Arial"/>
              </w:rPr>
            </w:pPr>
            <w:r w:rsidRPr="00860558">
              <w:rPr>
                <w:rFonts w:ascii="Calibri" w:hAnsi="Calibri" w:cs="Arial"/>
              </w:rPr>
              <w:t>6.2</w:t>
            </w:r>
          </w:p>
        </w:tc>
        <w:tc>
          <w:tcPr>
            <w:tcW w:w="4678" w:type="dxa"/>
            <w:shd w:val="clear" w:color="auto" w:fill="auto"/>
          </w:tcPr>
          <w:p w14:paraId="1D79A6E3" w14:textId="77777777" w:rsidR="00F8730D" w:rsidRPr="00860558" w:rsidRDefault="00F8730D" w:rsidP="00F8730D">
            <w:pPr>
              <w:rPr>
                <w:rFonts w:ascii="Calibri" w:hAnsi="Calibri" w:cs="Arial"/>
              </w:rPr>
            </w:pPr>
            <w:r w:rsidRPr="00860558">
              <w:rPr>
                <w:rFonts w:ascii="Calibri" w:hAnsi="Calibri" w:cs="Arial"/>
                <w:b/>
              </w:rPr>
              <w:t xml:space="preserve">Main Building Envelope Upper Floors Fully Enclosed Cafes – </w:t>
            </w:r>
            <w:r w:rsidRPr="00860558">
              <w:rPr>
                <w:rFonts w:ascii="Calibri" w:hAnsi="Calibri" w:cs="Arial"/>
              </w:rPr>
              <w:t xml:space="preserve">these can be standalone or part of upper floor. They do not have open balconies </w:t>
            </w:r>
          </w:p>
          <w:p w14:paraId="5F041A2B" w14:textId="77777777" w:rsidR="00F8730D" w:rsidRPr="00860558" w:rsidRDefault="00F8730D" w:rsidP="00F8730D">
            <w:pPr>
              <w:rPr>
                <w:rFonts w:ascii="Calibri" w:hAnsi="Calibri" w:cs="Arial"/>
                <w:b/>
              </w:rPr>
            </w:pPr>
          </w:p>
        </w:tc>
        <w:tc>
          <w:tcPr>
            <w:tcW w:w="3116" w:type="dxa"/>
            <w:shd w:val="clear" w:color="auto" w:fill="auto"/>
          </w:tcPr>
          <w:p w14:paraId="3B6CDD4E" w14:textId="77777777" w:rsidR="00F8730D" w:rsidRPr="00860558" w:rsidRDefault="00F8730D" w:rsidP="00F8730D">
            <w:pPr>
              <w:rPr>
                <w:rFonts w:ascii="Calibri" w:hAnsi="Calibri" w:cs="Arial"/>
              </w:rPr>
            </w:pPr>
            <w:r w:rsidRPr="00860558">
              <w:rPr>
                <w:rFonts w:ascii="Calibri" w:hAnsi="Calibri" w:cs="Arial"/>
              </w:rPr>
              <w:t xml:space="preserve">These to be recorded as separate line entry </w:t>
            </w:r>
          </w:p>
          <w:p w14:paraId="5A72D293" w14:textId="77777777" w:rsidR="00F8730D" w:rsidRPr="00860558" w:rsidRDefault="00F8730D" w:rsidP="00F8730D">
            <w:pPr>
              <w:rPr>
                <w:rFonts w:ascii="Calibri" w:hAnsi="Calibri" w:cs="Arial"/>
              </w:rPr>
            </w:pPr>
          </w:p>
          <w:p w14:paraId="0205380F" w14:textId="77777777" w:rsidR="00F8730D" w:rsidRPr="00860558" w:rsidRDefault="00F8730D" w:rsidP="00F8730D">
            <w:pPr>
              <w:rPr>
                <w:rFonts w:ascii="Calibri" w:hAnsi="Calibri" w:cs="Arial"/>
              </w:rPr>
            </w:pPr>
          </w:p>
        </w:tc>
        <w:tc>
          <w:tcPr>
            <w:tcW w:w="1278" w:type="dxa"/>
            <w:shd w:val="clear" w:color="auto" w:fill="auto"/>
          </w:tcPr>
          <w:p w14:paraId="419DB4A5" w14:textId="77777777" w:rsidR="00F8730D" w:rsidRPr="00860558" w:rsidRDefault="00F8730D" w:rsidP="00F8730D">
            <w:pPr>
              <w:rPr>
                <w:rFonts w:ascii="Calibri" w:hAnsi="Calibri" w:cs="Arial"/>
              </w:rPr>
            </w:pPr>
            <w:r w:rsidRPr="00860558">
              <w:rPr>
                <w:rFonts w:ascii="Calibri" w:hAnsi="Calibri" w:cs="Arial"/>
              </w:rPr>
              <w:t>RES</w:t>
            </w:r>
          </w:p>
          <w:p w14:paraId="5F1B01DC" w14:textId="77777777" w:rsidR="00F8730D" w:rsidRPr="00860558" w:rsidRDefault="00F8730D" w:rsidP="00F8730D">
            <w:pPr>
              <w:rPr>
                <w:rFonts w:ascii="Calibri" w:hAnsi="Calibri" w:cs="Arial"/>
              </w:rPr>
            </w:pPr>
          </w:p>
        </w:tc>
        <w:tc>
          <w:tcPr>
            <w:tcW w:w="1559" w:type="dxa"/>
            <w:shd w:val="clear" w:color="auto" w:fill="auto"/>
          </w:tcPr>
          <w:p w14:paraId="5A27FD2D" w14:textId="77777777" w:rsidR="00F8730D" w:rsidRPr="00860558" w:rsidRDefault="00F8730D" w:rsidP="00F8730D">
            <w:pPr>
              <w:rPr>
                <w:rFonts w:ascii="Calibri" w:hAnsi="Calibri" w:cs="Arial"/>
              </w:rPr>
            </w:pPr>
            <w:r w:rsidRPr="00860558">
              <w:rPr>
                <w:rFonts w:ascii="Calibri" w:hAnsi="Calibri" w:cs="Arial"/>
              </w:rPr>
              <w:t>100%</w:t>
            </w:r>
          </w:p>
          <w:p w14:paraId="44CA32D7" w14:textId="77777777" w:rsidR="00F8730D" w:rsidRPr="00860558" w:rsidRDefault="00F8730D" w:rsidP="00F8730D">
            <w:pPr>
              <w:rPr>
                <w:rFonts w:ascii="Calibri" w:hAnsi="Calibri" w:cs="Arial"/>
              </w:rPr>
            </w:pPr>
          </w:p>
        </w:tc>
        <w:tc>
          <w:tcPr>
            <w:tcW w:w="1276" w:type="dxa"/>
            <w:shd w:val="clear" w:color="auto" w:fill="auto"/>
          </w:tcPr>
          <w:p w14:paraId="400FA3A0" w14:textId="7A148DF1" w:rsidR="00F8730D" w:rsidRPr="004E304F" w:rsidRDefault="00F8730D" w:rsidP="00F8730D">
            <w:pPr>
              <w:rPr>
                <w:rFonts w:ascii="Calibri" w:hAnsi="Calibri" w:cs="Arial"/>
              </w:rPr>
            </w:pPr>
            <w:r w:rsidRPr="004E304F">
              <w:rPr>
                <w:rFonts w:ascii="Calibri" w:hAnsi="Calibri" w:cs="Arial"/>
              </w:rPr>
              <w:t>N/A - see 10.1</w:t>
            </w:r>
          </w:p>
        </w:tc>
        <w:tc>
          <w:tcPr>
            <w:tcW w:w="1389" w:type="dxa"/>
            <w:shd w:val="clear" w:color="auto" w:fill="auto"/>
          </w:tcPr>
          <w:p w14:paraId="622F46A9" w14:textId="7C354257" w:rsidR="00F8730D" w:rsidRPr="004E304F" w:rsidRDefault="00F8730D" w:rsidP="00F8730D">
            <w:pPr>
              <w:rPr>
                <w:rFonts w:ascii="Calibri" w:hAnsi="Calibri" w:cs="Arial"/>
              </w:rPr>
            </w:pPr>
            <w:r w:rsidRPr="004E304F">
              <w:rPr>
                <w:rFonts w:ascii="Calibri" w:hAnsi="Calibri" w:cs="Arial"/>
              </w:rPr>
              <w:t>N/A - see 10.1</w:t>
            </w:r>
          </w:p>
        </w:tc>
      </w:tr>
      <w:tr w:rsidR="00F8730D" w:rsidRPr="00860558" w14:paraId="477A4FF1" w14:textId="77777777" w:rsidTr="00C92BCC">
        <w:trPr>
          <w:trHeight w:val="876"/>
        </w:trPr>
        <w:tc>
          <w:tcPr>
            <w:tcW w:w="851" w:type="dxa"/>
            <w:shd w:val="clear" w:color="auto" w:fill="auto"/>
          </w:tcPr>
          <w:p w14:paraId="5E3F727F" w14:textId="77777777" w:rsidR="00F8730D" w:rsidRPr="00860558" w:rsidRDefault="00F8730D" w:rsidP="00F8730D">
            <w:pPr>
              <w:jc w:val="center"/>
              <w:rPr>
                <w:rFonts w:ascii="Calibri" w:hAnsi="Calibri" w:cs="Arial"/>
              </w:rPr>
            </w:pPr>
            <w:r w:rsidRPr="00860558">
              <w:rPr>
                <w:rFonts w:ascii="Calibri" w:hAnsi="Calibri" w:cs="Arial"/>
              </w:rPr>
              <w:t>6.3</w:t>
            </w:r>
          </w:p>
        </w:tc>
        <w:tc>
          <w:tcPr>
            <w:tcW w:w="4678" w:type="dxa"/>
            <w:shd w:val="clear" w:color="auto" w:fill="auto"/>
          </w:tcPr>
          <w:p w14:paraId="43185DCF" w14:textId="77777777" w:rsidR="00F8730D" w:rsidRPr="00860558" w:rsidRDefault="00F8730D" w:rsidP="00F8730D">
            <w:pPr>
              <w:rPr>
                <w:rFonts w:ascii="Calibri" w:hAnsi="Calibri" w:cs="Arial"/>
              </w:rPr>
            </w:pPr>
            <w:r w:rsidRPr="00860558">
              <w:rPr>
                <w:rFonts w:ascii="Calibri" w:hAnsi="Calibri" w:cs="Arial"/>
                <w:b/>
              </w:rPr>
              <w:t>Main Building Envelope Upper Floors Stand Alone Café Not Fully Enclosed</w:t>
            </w:r>
            <w:r w:rsidRPr="00860558">
              <w:rPr>
                <w:rFonts w:ascii="Calibri" w:hAnsi="Calibri" w:cs="Arial"/>
              </w:rPr>
              <w:t xml:space="preserve"> </w:t>
            </w:r>
          </w:p>
          <w:p w14:paraId="18D3A8B7" w14:textId="77777777" w:rsidR="00F8730D" w:rsidRPr="00860558" w:rsidRDefault="00F8730D" w:rsidP="00F8730D">
            <w:pPr>
              <w:rPr>
                <w:rFonts w:ascii="Calibri" w:hAnsi="Calibri" w:cs="Arial"/>
                <w:b/>
              </w:rPr>
            </w:pPr>
          </w:p>
        </w:tc>
        <w:tc>
          <w:tcPr>
            <w:tcW w:w="3116" w:type="dxa"/>
            <w:shd w:val="clear" w:color="auto" w:fill="auto"/>
          </w:tcPr>
          <w:p w14:paraId="0AFC3825" w14:textId="77777777" w:rsidR="00F8730D" w:rsidRPr="00860558" w:rsidRDefault="00F8730D" w:rsidP="00F8730D">
            <w:pPr>
              <w:rPr>
                <w:rFonts w:ascii="Calibri" w:hAnsi="Calibri" w:cs="Arial"/>
              </w:rPr>
            </w:pPr>
            <w:r w:rsidRPr="00860558">
              <w:rPr>
                <w:rFonts w:ascii="Calibri" w:hAnsi="Calibri" w:cs="Arial"/>
              </w:rPr>
              <w:t>Separate line entry</w:t>
            </w:r>
          </w:p>
          <w:p w14:paraId="090297BF" w14:textId="77777777" w:rsidR="00F8730D" w:rsidRPr="00860558" w:rsidRDefault="00F8730D" w:rsidP="00F8730D">
            <w:pPr>
              <w:rPr>
                <w:rFonts w:ascii="Calibri" w:hAnsi="Calibri" w:cs="Arial"/>
              </w:rPr>
            </w:pPr>
            <w:r w:rsidRPr="00860558">
              <w:rPr>
                <w:rFonts w:ascii="Calibri" w:hAnsi="Calibri" w:cs="Arial"/>
              </w:rPr>
              <w:t>Accessed by escalator</w:t>
            </w:r>
          </w:p>
          <w:p w14:paraId="4384259F" w14:textId="77777777" w:rsidR="00F8730D" w:rsidRPr="00860558" w:rsidRDefault="00F8730D" w:rsidP="00F8730D">
            <w:pPr>
              <w:rPr>
                <w:rFonts w:ascii="Calibri" w:hAnsi="Calibri" w:cs="Arial"/>
              </w:rPr>
            </w:pPr>
            <w:r w:rsidRPr="00860558">
              <w:rPr>
                <w:rFonts w:ascii="Calibri" w:hAnsi="Calibri" w:cs="Arial"/>
              </w:rPr>
              <w:t>Accessed by lift or stairs</w:t>
            </w:r>
          </w:p>
        </w:tc>
        <w:tc>
          <w:tcPr>
            <w:tcW w:w="1278" w:type="dxa"/>
            <w:shd w:val="clear" w:color="auto" w:fill="auto"/>
          </w:tcPr>
          <w:p w14:paraId="6B2A8908" w14:textId="77777777" w:rsidR="00F8730D" w:rsidRPr="00860558" w:rsidRDefault="00F8730D" w:rsidP="00F8730D">
            <w:pPr>
              <w:rPr>
                <w:rFonts w:ascii="Calibri" w:hAnsi="Calibri" w:cs="Arial"/>
              </w:rPr>
            </w:pPr>
          </w:p>
          <w:p w14:paraId="59D7E11B" w14:textId="77777777" w:rsidR="00F8730D" w:rsidRPr="00860558" w:rsidRDefault="00F8730D" w:rsidP="00F8730D">
            <w:pPr>
              <w:rPr>
                <w:rFonts w:ascii="Calibri" w:hAnsi="Calibri" w:cs="Arial"/>
              </w:rPr>
            </w:pPr>
            <w:r w:rsidRPr="00860558">
              <w:rPr>
                <w:rFonts w:ascii="Calibri" w:hAnsi="Calibri" w:cs="Arial"/>
              </w:rPr>
              <w:t>RES</w:t>
            </w:r>
          </w:p>
          <w:p w14:paraId="29F3529D" w14:textId="49E3A38C" w:rsidR="00F8730D" w:rsidRPr="00860558" w:rsidRDefault="00F8730D" w:rsidP="00F8730D">
            <w:pPr>
              <w:rPr>
                <w:rFonts w:ascii="Calibri" w:hAnsi="Calibri" w:cs="Arial"/>
              </w:rPr>
            </w:pPr>
            <w:r w:rsidRPr="00860558">
              <w:rPr>
                <w:rFonts w:ascii="Calibri" w:hAnsi="Calibri" w:cs="Arial"/>
              </w:rPr>
              <w:t>RES</w:t>
            </w:r>
          </w:p>
        </w:tc>
        <w:tc>
          <w:tcPr>
            <w:tcW w:w="1559" w:type="dxa"/>
            <w:shd w:val="clear" w:color="auto" w:fill="auto"/>
          </w:tcPr>
          <w:p w14:paraId="3D060A6D" w14:textId="77777777" w:rsidR="00F8730D" w:rsidRPr="00860558" w:rsidRDefault="00F8730D" w:rsidP="00F8730D">
            <w:pPr>
              <w:rPr>
                <w:rFonts w:ascii="Calibri" w:hAnsi="Calibri" w:cs="Arial"/>
              </w:rPr>
            </w:pPr>
          </w:p>
          <w:p w14:paraId="2BCAC5E6" w14:textId="77777777" w:rsidR="00F8730D" w:rsidRPr="00860558" w:rsidRDefault="00F8730D" w:rsidP="00F8730D">
            <w:pPr>
              <w:rPr>
                <w:rFonts w:ascii="Calibri" w:hAnsi="Calibri" w:cs="Arial"/>
              </w:rPr>
            </w:pPr>
            <w:r w:rsidRPr="00860558">
              <w:rPr>
                <w:rFonts w:ascii="Calibri" w:hAnsi="Calibri" w:cs="Arial"/>
              </w:rPr>
              <w:t>40%</w:t>
            </w:r>
          </w:p>
          <w:p w14:paraId="1D16DB47" w14:textId="77777777" w:rsidR="00F8730D" w:rsidRPr="00860558" w:rsidRDefault="00F8730D" w:rsidP="00F8730D">
            <w:pPr>
              <w:rPr>
                <w:rFonts w:ascii="Calibri" w:hAnsi="Calibri" w:cs="Arial"/>
              </w:rPr>
            </w:pPr>
            <w:r w:rsidRPr="00860558">
              <w:rPr>
                <w:rFonts w:ascii="Calibri" w:hAnsi="Calibri" w:cs="Arial"/>
              </w:rPr>
              <w:t>40%</w:t>
            </w:r>
          </w:p>
          <w:p w14:paraId="40B2D5FE" w14:textId="77777777" w:rsidR="00F8730D" w:rsidRPr="00860558" w:rsidRDefault="00F8730D" w:rsidP="00F8730D">
            <w:pPr>
              <w:rPr>
                <w:rFonts w:ascii="Calibri" w:hAnsi="Calibri" w:cs="Arial"/>
              </w:rPr>
            </w:pPr>
          </w:p>
        </w:tc>
        <w:tc>
          <w:tcPr>
            <w:tcW w:w="1276" w:type="dxa"/>
            <w:shd w:val="clear" w:color="auto" w:fill="auto"/>
          </w:tcPr>
          <w:p w14:paraId="638AA2CE" w14:textId="67FA8877" w:rsidR="00F8730D" w:rsidRPr="004E304F" w:rsidRDefault="00F8730D" w:rsidP="00F8730D">
            <w:pPr>
              <w:rPr>
                <w:rFonts w:ascii="Calibri" w:hAnsi="Calibri" w:cs="Arial"/>
              </w:rPr>
            </w:pPr>
            <w:r w:rsidRPr="004E304F">
              <w:rPr>
                <w:rFonts w:ascii="Calibri" w:hAnsi="Calibri" w:cs="Arial"/>
              </w:rPr>
              <w:t>N/A - see 10.1</w:t>
            </w:r>
          </w:p>
        </w:tc>
        <w:tc>
          <w:tcPr>
            <w:tcW w:w="1389" w:type="dxa"/>
            <w:shd w:val="clear" w:color="auto" w:fill="auto"/>
          </w:tcPr>
          <w:p w14:paraId="77F685DC" w14:textId="1A67C45F" w:rsidR="00F8730D" w:rsidRPr="004E304F" w:rsidRDefault="00F8730D" w:rsidP="00F8730D">
            <w:pPr>
              <w:rPr>
                <w:rFonts w:ascii="Calibri" w:hAnsi="Calibri" w:cs="Arial"/>
              </w:rPr>
            </w:pPr>
            <w:r w:rsidRPr="004E304F">
              <w:rPr>
                <w:rFonts w:ascii="Calibri" w:hAnsi="Calibri" w:cs="Arial"/>
              </w:rPr>
              <w:t>N/A - see 10.1</w:t>
            </w:r>
          </w:p>
        </w:tc>
      </w:tr>
      <w:tr w:rsidR="00F8730D" w:rsidRPr="00860558" w14:paraId="7EEE9086" w14:textId="77777777" w:rsidTr="00C92BCC">
        <w:tc>
          <w:tcPr>
            <w:tcW w:w="851" w:type="dxa"/>
            <w:shd w:val="clear" w:color="auto" w:fill="auto"/>
          </w:tcPr>
          <w:p w14:paraId="3A59B6AE" w14:textId="77777777" w:rsidR="00F8730D" w:rsidRPr="00860558" w:rsidRDefault="00F8730D" w:rsidP="00F8730D">
            <w:pPr>
              <w:jc w:val="center"/>
              <w:rPr>
                <w:rFonts w:ascii="Calibri" w:hAnsi="Calibri" w:cs="Arial"/>
              </w:rPr>
            </w:pPr>
            <w:r w:rsidRPr="00860558">
              <w:rPr>
                <w:rFonts w:ascii="Calibri" w:hAnsi="Calibri" w:cs="Arial"/>
              </w:rPr>
              <w:t>6.4</w:t>
            </w:r>
          </w:p>
        </w:tc>
        <w:tc>
          <w:tcPr>
            <w:tcW w:w="4678" w:type="dxa"/>
            <w:shd w:val="clear" w:color="auto" w:fill="auto"/>
          </w:tcPr>
          <w:p w14:paraId="1EC1FACB" w14:textId="77777777" w:rsidR="00F8730D" w:rsidRPr="00860558" w:rsidRDefault="00F8730D" w:rsidP="00F8730D">
            <w:pPr>
              <w:rPr>
                <w:rFonts w:ascii="Calibri" w:hAnsi="Calibri" w:cs="Arial"/>
                <w:b/>
              </w:rPr>
            </w:pPr>
            <w:r w:rsidRPr="00860558">
              <w:rPr>
                <w:rFonts w:ascii="Calibri" w:hAnsi="Calibri" w:cs="Arial"/>
                <w:b/>
              </w:rPr>
              <w:t>Main Building Envelope café not fully enclosed but part of otherwise non retail floor</w:t>
            </w:r>
          </w:p>
        </w:tc>
        <w:tc>
          <w:tcPr>
            <w:tcW w:w="3116" w:type="dxa"/>
            <w:shd w:val="clear" w:color="auto" w:fill="auto"/>
          </w:tcPr>
          <w:p w14:paraId="12BEFF76" w14:textId="2936A592" w:rsidR="00F8730D" w:rsidRPr="00860558" w:rsidRDefault="00F8730D" w:rsidP="00F8730D">
            <w:pPr>
              <w:rPr>
                <w:rFonts w:ascii="Calibri" w:hAnsi="Calibri" w:cs="Arial"/>
              </w:rPr>
            </w:pPr>
            <w:r w:rsidRPr="00860558">
              <w:rPr>
                <w:rFonts w:ascii="Calibri" w:hAnsi="Calibri" w:cs="Arial"/>
              </w:rPr>
              <w:t>If café less than 50% of total area of floor value at 100% main space</w:t>
            </w:r>
          </w:p>
          <w:p w14:paraId="445B10CF" w14:textId="0DC75AD5" w:rsidR="00F8730D" w:rsidRPr="00860558" w:rsidRDefault="00F8730D" w:rsidP="00F8730D">
            <w:pPr>
              <w:rPr>
                <w:rFonts w:ascii="Calibri" w:hAnsi="Calibri" w:cs="Arial"/>
              </w:rPr>
            </w:pPr>
            <w:r w:rsidRPr="00860558">
              <w:rPr>
                <w:rFonts w:ascii="Calibri" w:hAnsi="Calibri" w:cs="Arial"/>
              </w:rPr>
              <w:t xml:space="preserve">If café greater than 50% </w:t>
            </w:r>
            <w:r>
              <w:rPr>
                <w:rFonts w:ascii="Calibri" w:hAnsi="Calibri" w:cs="Arial"/>
              </w:rPr>
              <w:t>of area of floor value at stand-</w:t>
            </w:r>
            <w:r w:rsidRPr="00860558">
              <w:rPr>
                <w:rFonts w:ascii="Calibri" w:hAnsi="Calibri" w:cs="Arial"/>
              </w:rPr>
              <w:t>alone not fully enclosed rate</w:t>
            </w:r>
          </w:p>
          <w:p w14:paraId="74A09EDA" w14:textId="77777777" w:rsidR="00F8730D" w:rsidRPr="00860558" w:rsidRDefault="00F8730D" w:rsidP="00F8730D">
            <w:pPr>
              <w:rPr>
                <w:rFonts w:ascii="Calibri" w:hAnsi="Calibri" w:cs="Arial"/>
              </w:rPr>
            </w:pPr>
            <w:r w:rsidRPr="00860558">
              <w:rPr>
                <w:rFonts w:ascii="Calibri" w:hAnsi="Calibri" w:cs="Arial"/>
              </w:rPr>
              <w:t>Escalator Access</w:t>
            </w:r>
          </w:p>
          <w:p w14:paraId="50FB003D" w14:textId="77777777" w:rsidR="00F8730D" w:rsidRPr="00860558" w:rsidRDefault="00F8730D" w:rsidP="00F8730D">
            <w:pPr>
              <w:rPr>
                <w:rFonts w:ascii="Calibri" w:hAnsi="Calibri" w:cs="Arial"/>
              </w:rPr>
            </w:pPr>
            <w:r w:rsidRPr="00860558">
              <w:rPr>
                <w:rFonts w:ascii="Calibri" w:hAnsi="Calibri" w:cs="Arial"/>
              </w:rPr>
              <w:t>Stairs Lift Access</w:t>
            </w:r>
          </w:p>
        </w:tc>
        <w:tc>
          <w:tcPr>
            <w:tcW w:w="1278" w:type="dxa"/>
            <w:shd w:val="clear" w:color="auto" w:fill="auto"/>
          </w:tcPr>
          <w:p w14:paraId="082A9391" w14:textId="77777777" w:rsidR="00F8730D" w:rsidRPr="00860558" w:rsidRDefault="00F8730D" w:rsidP="00F8730D">
            <w:pPr>
              <w:rPr>
                <w:rFonts w:ascii="Calibri" w:hAnsi="Calibri" w:cs="Arial"/>
              </w:rPr>
            </w:pPr>
            <w:r w:rsidRPr="00860558">
              <w:rPr>
                <w:rFonts w:ascii="Calibri" w:hAnsi="Calibri" w:cs="Arial"/>
              </w:rPr>
              <w:t xml:space="preserve">RES </w:t>
            </w:r>
          </w:p>
          <w:p w14:paraId="646BCC4F" w14:textId="77777777" w:rsidR="00F8730D" w:rsidRPr="00860558" w:rsidRDefault="00F8730D" w:rsidP="00F8730D">
            <w:pPr>
              <w:rPr>
                <w:rFonts w:ascii="Calibri" w:hAnsi="Calibri" w:cs="Arial"/>
              </w:rPr>
            </w:pPr>
          </w:p>
          <w:p w14:paraId="1689DA1A" w14:textId="77777777" w:rsidR="00F8730D" w:rsidRPr="00860558" w:rsidRDefault="00F8730D" w:rsidP="00F8730D">
            <w:pPr>
              <w:rPr>
                <w:rFonts w:ascii="Calibri" w:hAnsi="Calibri" w:cs="Arial"/>
              </w:rPr>
            </w:pPr>
          </w:p>
          <w:p w14:paraId="4180E466" w14:textId="77777777" w:rsidR="00F8730D" w:rsidRPr="00860558" w:rsidRDefault="00F8730D" w:rsidP="00F8730D">
            <w:pPr>
              <w:rPr>
                <w:rFonts w:ascii="Calibri" w:hAnsi="Calibri" w:cs="Arial"/>
              </w:rPr>
            </w:pPr>
          </w:p>
          <w:p w14:paraId="08C6E570" w14:textId="77777777" w:rsidR="00F8730D" w:rsidRPr="00860558" w:rsidRDefault="00F8730D" w:rsidP="00F8730D">
            <w:pPr>
              <w:rPr>
                <w:rFonts w:ascii="Calibri" w:hAnsi="Calibri" w:cs="Arial"/>
              </w:rPr>
            </w:pPr>
          </w:p>
          <w:p w14:paraId="515CBEFF" w14:textId="77777777" w:rsidR="00F8730D" w:rsidRPr="00860558" w:rsidRDefault="00F8730D" w:rsidP="00F8730D">
            <w:pPr>
              <w:rPr>
                <w:rFonts w:ascii="Calibri" w:hAnsi="Calibri" w:cs="Arial"/>
              </w:rPr>
            </w:pPr>
            <w:r w:rsidRPr="00860558">
              <w:rPr>
                <w:rFonts w:ascii="Calibri" w:hAnsi="Calibri" w:cs="Arial"/>
              </w:rPr>
              <w:t>RES</w:t>
            </w:r>
          </w:p>
          <w:p w14:paraId="530AE5B1" w14:textId="6E181726" w:rsidR="00F8730D" w:rsidRPr="00860558" w:rsidRDefault="00F8730D" w:rsidP="00F8730D">
            <w:pPr>
              <w:rPr>
                <w:rFonts w:ascii="Calibri" w:hAnsi="Calibri" w:cs="Arial"/>
              </w:rPr>
            </w:pPr>
            <w:r w:rsidRPr="00860558">
              <w:rPr>
                <w:rFonts w:ascii="Calibri" w:hAnsi="Calibri" w:cs="Arial"/>
              </w:rPr>
              <w:t>RES</w:t>
            </w:r>
          </w:p>
        </w:tc>
        <w:tc>
          <w:tcPr>
            <w:tcW w:w="1559" w:type="dxa"/>
            <w:shd w:val="clear" w:color="auto" w:fill="auto"/>
          </w:tcPr>
          <w:p w14:paraId="16D5FDC2" w14:textId="77777777" w:rsidR="00F8730D" w:rsidRPr="00860558" w:rsidRDefault="00F8730D" w:rsidP="00F8730D">
            <w:pPr>
              <w:rPr>
                <w:rFonts w:ascii="Calibri" w:hAnsi="Calibri" w:cs="Arial"/>
              </w:rPr>
            </w:pPr>
            <w:r w:rsidRPr="00860558">
              <w:rPr>
                <w:rFonts w:ascii="Calibri" w:hAnsi="Calibri" w:cs="Arial"/>
              </w:rPr>
              <w:t>40%</w:t>
            </w:r>
          </w:p>
          <w:p w14:paraId="2A74ADAE" w14:textId="77777777" w:rsidR="00F8730D" w:rsidRPr="00860558" w:rsidRDefault="00F8730D" w:rsidP="00F8730D">
            <w:pPr>
              <w:rPr>
                <w:rFonts w:ascii="Calibri" w:hAnsi="Calibri" w:cs="Arial"/>
              </w:rPr>
            </w:pPr>
          </w:p>
          <w:p w14:paraId="5937BA83" w14:textId="77777777" w:rsidR="00F8730D" w:rsidRPr="00860558" w:rsidRDefault="00F8730D" w:rsidP="00F8730D">
            <w:pPr>
              <w:rPr>
                <w:rFonts w:ascii="Calibri" w:hAnsi="Calibri" w:cs="Arial"/>
              </w:rPr>
            </w:pPr>
          </w:p>
          <w:p w14:paraId="49FB064F" w14:textId="77777777" w:rsidR="00F8730D" w:rsidRPr="00860558" w:rsidRDefault="00F8730D" w:rsidP="00F8730D">
            <w:pPr>
              <w:rPr>
                <w:rFonts w:ascii="Calibri" w:hAnsi="Calibri" w:cs="Arial"/>
              </w:rPr>
            </w:pPr>
          </w:p>
          <w:p w14:paraId="3E2DF2EB" w14:textId="77777777" w:rsidR="00F8730D" w:rsidRPr="00860558" w:rsidRDefault="00F8730D" w:rsidP="00F8730D">
            <w:pPr>
              <w:rPr>
                <w:rFonts w:ascii="Calibri" w:hAnsi="Calibri" w:cs="Arial"/>
              </w:rPr>
            </w:pPr>
          </w:p>
          <w:p w14:paraId="03CD02A2" w14:textId="77777777" w:rsidR="00F8730D" w:rsidRPr="00860558" w:rsidRDefault="00F8730D" w:rsidP="00F8730D">
            <w:pPr>
              <w:rPr>
                <w:rFonts w:ascii="Calibri" w:hAnsi="Calibri" w:cs="Arial"/>
              </w:rPr>
            </w:pPr>
            <w:r w:rsidRPr="00860558">
              <w:rPr>
                <w:rFonts w:ascii="Calibri" w:hAnsi="Calibri" w:cs="Arial"/>
              </w:rPr>
              <w:t>22.5%</w:t>
            </w:r>
          </w:p>
          <w:p w14:paraId="7D8231D3" w14:textId="6AEAAB7C" w:rsidR="00F8730D" w:rsidRPr="00860558" w:rsidRDefault="00F8730D" w:rsidP="00F8730D">
            <w:pPr>
              <w:rPr>
                <w:rFonts w:ascii="Calibri" w:hAnsi="Calibri" w:cs="Arial"/>
              </w:rPr>
            </w:pPr>
            <w:r w:rsidRPr="00860558">
              <w:rPr>
                <w:rFonts w:ascii="Calibri" w:hAnsi="Calibri" w:cs="Arial"/>
              </w:rPr>
              <w:t>20%</w:t>
            </w:r>
          </w:p>
        </w:tc>
        <w:tc>
          <w:tcPr>
            <w:tcW w:w="1276" w:type="dxa"/>
            <w:shd w:val="clear" w:color="auto" w:fill="auto"/>
          </w:tcPr>
          <w:p w14:paraId="740BA2CA" w14:textId="07464B37" w:rsidR="00F8730D" w:rsidRPr="004E304F" w:rsidRDefault="00F8730D" w:rsidP="00F8730D">
            <w:pPr>
              <w:rPr>
                <w:rFonts w:ascii="Calibri" w:hAnsi="Calibri" w:cs="Arial"/>
              </w:rPr>
            </w:pPr>
            <w:r w:rsidRPr="004E304F">
              <w:rPr>
                <w:rFonts w:ascii="Calibri" w:hAnsi="Calibri" w:cs="Arial"/>
              </w:rPr>
              <w:t>N/A - see 10.1</w:t>
            </w:r>
          </w:p>
        </w:tc>
        <w:tc>
          <w:tcPr>
            <w:tcW w:w="1389" w:type="dxa"/>
            <w:shd w:val="clear" w:color="auto" w:fill="auto"/>
          </w:tcPr>
          <w:p w14:paraId="71DE79AB" w14:textId="1D49731A" w:rsidR="00F8730D" w:rsidRPr="004E304F" w:rsidRDefault="00F8730D" w:rsidP="00F8730D">
            <w:pPr>
              <w:rPr>
                <w:rFonts w:ascii="Calibri" w:hAnsi="Calibri" w:cs="Arial"/>
              </w:rPr>
            </w:pPr>
            <w:r w:rsidRPr="004E304F">
              <w:rPr>
                <w:rFonts w:ascii="Calibri" w:hAnsi="Calibri" w:cs="Arial"/>
              </w:rPr>
              <w:t>N/A - see 10.1</w:t>
            </w:r>
          </w:p>
        </w:tc>
      </w:tr>
      <w:tr w:rsidR="00860558" w:rsidRPr="00860558" w14:paraId="35DAAFA4" w14:textId="77777777" w:rsidTr="00561241">
        <w:trPr>
          <w:trHeight w:val="455"/>
        </w:trPr>
        <w:tc>
          <w:tcPr>
            <w:tcW w:w="851" w:type="dxa"/>
            <w:shd w:val="clear" w:color="auto" w:fill="FFF2CC" w:themeFill="accent4" w:themeFillTint="33"/>
          </w:tcPr>
          <w:p w14:paraId="212B6B2E" w14:textId="77777777" w:rsidR="00B70B5C" w:rsidRPr="00860558" w:rsidRDefault="00304CC0" w:rsidP="00B70B5C">
            <w:pPr>
              <w:jc w:val="center"/>
              <w:rPr>
                <w:rFonts w:ascii="Calibri" w:hAnsi="Calibri" w:cs="Arial"/>
              </w:rPr>
            </w:pPr>
            <w:r w:rsidRPr="00860558">
              <w:rPr>
                <w:rFonts w:ascii="Calibri" w:hAnsi="Calibri" w:cs="Arial"/>
              </w:rPr>
              <w:t>7</w:t>
            </w:r>
          </w:p>
        </w:tc>
        <w:tc>
          <w:tcPr>
            <w:tcW w:w="4678" w:type="dxa"/>
            <w:shd w:val="clear" w:color="auto" w:fill="FFF2CC" w:themeFill="accent4" w:themeFillTint="33"/>
          </w:tcPr>
          <w:p w14:paraId="19BB78FD" w14:textId="151DBD0B" w:rsidR="00B70B5C" w:rsidRPr="00EB0352" w:rsidRDefault="00972364" w:rsidP="00B70B5C">
            <w:pPr>
              <w:rPr>
                <w:rFonts w:ascii="Calibri" w:hAnsi="Calibri" w:cs="Arial"/>
                <w:sz w:val="24"/>
                <w:szCs w:val="24"/>
                <w:highlight w:val="green"/>
              </w:rPr>
            </w:pPr>
            <w:r w:rsidRPr="00561241">
              <w:rPr>
                <w:rFonts w:ascii="Calibri" w:hAnsi="Calibri" w:cs="Arial"/>
                <w:b/>
                <w:sz w:val="24"/>
                <w:szCs w:val="24"/>
              </w:rPr>
              <w:t xml:space="preserve">AREA OF STORE &lt; 5500m² </w:t>
            </w:r>
            <w:r w:rsidR="00B70B5C" w:rsidRPr="00561241">
              <w:rPr>
                <w:rFonts w:ascii="Calibri" w:hAnsi="Calibri" w:cs="Arial"/>
                <w:b/>
                <w:sz w:val="24"/>
                <w:szCs w:val="24"/>
              </w:rPr>
              <w:t>MEZZANINE STORAGE FLOORS WITHIN WAREHOUSE</w:t>
            </w:r>
            <w:r w:rsidR="00B70B5C" w:rsidRPr="00561241">
              <w:rPr>
                <w:rFonts w:ascii="Calibri" w:hAnsi="Calibri" w:cs="Arial"/>
                <w:sz w:val="24"/>
                <w:szCs w:val="24"/>
              </w:rPr>
              <w:t xml:space="preserve">. </w:t>
            </w:r>
          </w:p>
        </w:tc>
        <w:tc>
          <w:tcPr>
            <w:tcW w:w="3116" w:type="dxa"/>
            <w:shd w:val="clear" w:color="auto" w:fill="FFF2CC" w:themeFill="accent4" w:themeFillTint="33"/>
          </w:tcPr>
          <w:p w14:paraId="481D3B01" w14:textId="77777777" w:rsidR="00B70B5C" w:rsidRPr="00860558" w:rsidRDefault="00B70B5C" w:rsidP="00B70B5C">
            <w:pPr>
              <w:rPr>
                <w:rFonts w:ascii="Calibri" w:hAnsi="Calibri" w:cs="Arial"/>
              </w:rPr>
            </w:pPr>
            <w:r w:rsidRPr="00860558">
              <w:rPr>
                <w:rFonts w:ascii="Calibri" w:hAnsi="Calibri" w:cs="Arial"/>
              </w:rPr>
              <w:t>These are not part of mezzanine sales floors</w:t>
            </w:r>
          </w:p>
        </w:tc>
        <w:tc>
          <w:tcPr>
            <w:tcW w:w="1278" w:type="dxa"/>
            <w:shd w:val="clear" w:color="auto" w:fill="FFF2CC" w:themeFill="accent4" w:themeFillTint="33"/>
          </w:tcPr>
          <w:p w14:paraId="246D7EF0" w14:textId="77777777" w:rsidR="00B70B5C" w:rsidRPr="00860558" w:rsidRDefault="00B70B5C" w:rsidP="00B70B5C">
            <w:pPr>
              <w:rPr>
                <w:rFonts w:ascii="Calibri" w:hAnsi="Calibri" w:cs="Arial"/>
              </w:rPr>
            </w:pPr>
          </w:p>
        </w:tc>
        <w:tc>
          <w:tcPr>
            <w:tcW w:w="1559" w:type="dxa"/>
            <w:shd w:val="clear" w:color="auto" w:fill="FFF2CC" w:themeFill="accent4" w:themeFillTint="33"/>
          </w:tcPr>
          <w:p w14:paraId="17AB9468" w14:textId="77777777" w:rsidR="00B70B5C" w:rsidRPr="00860558" w:rsidRDefault="00B70B5C" w:rsidP="00B70B5C">
            <w:pPr>
              <w:rPr>
                <w:rFonts w:ascii="Calibri" w:hAnsi="Calibri" w:cs="Arial"/>
              </w:rPr>
            </w:pPr>
          </w:p>
        </w:tc>
        <w:tc>
          <w:tcPr>
            <w:tcW w:w="1276" w:type="dxa"/>
            <w:shd w:val="clear" w:color="auto" w:fill="FFF2CC" w:themeFill="accent4" w:themeFillTint="33"/>
          </w:tcPr>
          <w:p w14:paraId="2C691DBE" w14:textId="77777777" w:rsidR="00B70B5C" w:rsidRPr="00860558" w:rsidRDefault="00B70B5C" w:rsidP="00B70B5C">
            <w:pPr>
              <w:rPr>
                <w:rFonts w:ascii="Calibri" w:hAnsi="Calibri" w:cs="Arial"/>
              </w:rPr>
            </w:pPr>
          </w:p>
        </w:tc>
        <w:tc>
          <w:tcPr>
            <w:tcW w:w="1389" w:type="dxa"/>
            <w:shd w:val="clear" w:color="auto" w:fill="FFF2CC" w:themeFill="accent4" w:themeFillTint="33"/>
          </w:tcPr>
          <w:p w14:paraId="57A6D232" w14:textId="77777777" w:rsidR="00B70B5C" w:rsidRPr="00860558" w:rsidRDefault="00B70B5C" w:rsidP="00B70B5C">
            <w:pPr>
              <w:rPr>
                <w:rFonts w:ascii="Calibri" w:hAnsi="Calibri" w:cs="Arial"/>
              </w:rPr>
            </w:pPr>
          </w:p>
        </w:tc>
      </w:tr>
      <w:tr w:rsidR="00F8730D" w:rsidRPr="004E304F" w14:paraId="089FDE43" w14:textId="77777777" w:rsidTr="00C92BCC">
        <w:tc>
          <w:tcPr>
            <w:tcW w:w="851" w:type="dxa"/>
            <w:shd w:val="clear" w:color="auto" w:fill="auto"/>
          </w:tcPr>
          <w:p w14:paraId="2190FA80" w14:textId="77777777" w:rsidR="00F8730D" w:rsidRPr="004E304F" w:rsidRDefault="00F8730D" w:rsidP="00F8730D">
            <w:pPr>
              <w:jc w:val="center"/>
              <w:rPr>
                <w:rFonts w:ascii="Calibri" w:hAnsi="Calibri" w:cs="Arial"/>
              </w:rPr>
            </w:pPr>
            <w:r w:rsidRPr="004E304F">
              <w:rPr>
                <w:rFonts w:ascii="Calibri" w:hAnsi="Calibri" w:cs="Arial"/>
              </w:rPr>
              <w:t>7.1</w:t>
            </w:r>
          </w:p>
        </w:tc>
        <w:tc>
          <w:tcPr>
            <w:tcW w:w="4678" w:type="dxa"/>
            <w:shd w:val="clear" w:color="auto" w:fill="auto"/>
          </w:tcPr>
          <w:p w14:paraId="51E6C4C2" w14:textId="77777777" w:rsidR="00F8730D" w:rsidRPr="004E304F" w:rsidRDefault="00F8730D" w:rsidP="00F8730D">
            <w:pPr>
              <w:rPr>
                <w:rFonts w:ascii="Calibri" w:hAnsi="Calibri" w:cs="Arial"/>
              </w:rPr>
            </w:pPr>
            <w:r w:rsidRPr="004E304F">
              <w:rPr>
                <w:rFonts w:ascii="Calibri" w:hAnsi="Calibri" w:cs="Arial"/>
                <w:b/>
              </w:rPr>
              <w:t>Open fronted mezzanine storage within warehouse</w:t>
            </w:r>
            <w:r w:rsidRPr="004E304F">
              <w:rPr>
                <w:rFonts w:ascii="Calibri" w:hAnsi="Calibri" w:cs="Arial"/>
              </w:rPr>
              <w:t xml:space="preserve"> Concrete floor - with lift and/ or stairs access.  </w:t>
            </w:r>
            <w:r w:rsidRPr="004E304F">
              <w:rPr>
                <w:rFonts w:ascii="Calibri" w:hAnsi="Calibri" w:cs="Arial"/>
                <w:lang w:eastAsia="en-GB"/>
              </w:rPr>
              <w:t>Often in ASDAs.</w:t>
            </w:r>
          </w:p>
        </w:tc>
        <w:tc>
          <w:tcPr>
            <w:tcW w:w="3116" w:type="dxa"/>
            <w:shd w:val="clear" w:color="auto" w:fill="auto"/>
          </w:tcPr>
          <w:p w14:paraId="1D173287" w14:textId="77777777" w:rsidR="00F8730D" w:rsidRPr="004E304F" w:rsidRDefault="00F8730D" w:rsidP="00F8730D">
            <w:pPr>
              <w:rPr>
                <w:rFonts w:ascii="Calibri" w:hAnsi="Calibri" w:cs="Arial"/>
              </w:rPr>
            </w:pPr>
            <w:r w:rsidRPr="004E304F">
              <w:rPr>
                <w:rFonts w:ascii="Calibri" w:hAnsi="Calibri" w:cs="Arial"/>
              </w:rPr>
              <w:t xml:space="preserve">Record on Survey Sheet as separate item.  Overwrite description as CONC MEZZ. Make QAL line adjustment to 25% </w:t>
            </w:r>
          </w:p>
        </w:tc>
        <w:tc>
          <w:tcPr>
            <w:tcW w:w="1278" w:type="dxa"/>
            <w:shd w:val="clear" w:color="auto" w:fill="auto"/>
          </w:tcPr>
          <w:p w14:paraId="1DFA15AD" w14:textId="1D192F9D" w:rsidR="00F8730D" w:rsidRPr="004E304F" w:rsidRDefault="00F8730D" w:rsidP="00F8730D">
            <w:pPr>
              <w:rPr>
                <w:rFonts w:ascii="Calibri" w:hAnsi="Calibri" w:cs="Arial"/>
              </w:rPr>
            </w:pPr>
            <w:r w:rsidRPr="004E304F">
              <w:rPr>
                <w:rFonts w:ascii="Calibri" w:hAnsi="Calibri" w:cs="Arial"/>
              </w:rPr>
              <w:t>Floor = M1 AUC = SPU</w:t>
            </w:r>
          </w:p>
        </w:tc>
        <w:tc>
          <w:tcPr>
            <w:tcW w:w="1559" w:type="dxa"/>
            <w:shd w:val="clear" w:color="auto" w:fill="auto"/>
          </w:tcPr>
          <w:p w14:paraId="1E1E3CE8" w14:textId="5E2CB4E9" w:rsidR="00F8730D" w:rsidRPr="004E304F" w:rsidRDefault="00F8730D" w:rsidP="00F8730D">
            <w:pPr>
              <w:rPr>
                <w:rFonts w:ascii="Calibri" w:hAnsi="Calibri" w:cs="Arial"/>
              </w:rPr>
            </w:pPr>
            <w:r w:rsidRPr="004E304F">
              <w:rPr>
                <w:rFonts w:ascii="Calibri" w:hAnsi="Calibri" w:cs="Arial"/>
              </w:rPr>
              <w:t>25%</w:t>
            </w:r>
          </w:p>
        </w:tc>
        <w:tc>
          <w:tcPr>
            <w:tcW w:w="1276" w:type="dxa"/>
            <w:shd w:val="clear" w:color="auto" w:fill="auto"/>
          </w:tcPr>
          <w:p w14:paraId="09134675" w14:textId="026027CE" w:rsidR="00F8730D" w:rsidRPr="004E304F" w:rsidRDefault="00F8730D" w:rsidP="00F8730D">
            <w:pPr>
              <w:rPr>
                <w:rFonts w:ascii="Calibri" w:hAnsi="Calibri" w:cs="Arial"/>
              </w:rPr>
            </w:pPr>
            <w:r w:rsidRPr="004E304F">
              <w:rPr>
                <w:rFonts w:ascii="Calibri" w:hAnsi="Calibri" w:cs="Arial"/>
              </w:rPr>
              <w:t>N/A - see 10.1</w:t>
            </w:r>
          </w:p>
        </w:tc>
        <w:tc>
          <w:tcPr>
            <w:tcW w:w="1389" w:type="dxa"/>
            <w:shd w:val="clear" w:color="auto" w:fill="auto"/>
          </w:tcPr>
          <w:p w14:paraId="4382B67E" w14:textId="65557290" w:rsidR="00F8730D" w:rsidRPr="004E304F" w:rsidRDefault="00F8730D" w:rsidP="00F8730D">
            <w:pPr>
              <w:rPr>
                <w:rFonts w:ascii="Calibri" w:hAnsi="Calibri" w:cs="Arial"/>
              </w:rPr>
            </w:pPr>
            <w:r w:rsidRPr="004E304F">
              <w:rPr>
                <w:rFonts w:ascii="Calibri" w:hAnsi="Calibri" w:cs="Arial"/>
              </w:rPr>
              <w:t>N/A - see 10.1</w:t>
            </w:r>
          </w:p>
        </w:tc>
      </w:tr>
      <w:tr w:rsidR="00F8730D" w:rsidRPr="00860558" w14:paraId="5B7ACE89" w14:textId="77777777" w:rsidTr="00C92BCC">
        <w:tc>
          <w:tcPr>
            <w:tcW w:w="851" w:type="dxa"/>
            <w:shd w:val="clear" w:color="auto" w:fill="auto"/>
          </w:tcPr>
          <w:p w14:paraId="781E65B0" w14:textId="77777777" w:rsidR="00F8730D" w:rsidRPr="004E304F" w:rsidRDefault="00F8730D" w:rsidP="00F8730D">
            <w:pPr>
              <w:jc w:val="center"/>
              <w:rPr>
                <w:rFonts w:ascii="Calibri" w:hAnsi="Calibri" w:cs="Arial"/>
              </w:rPr>
            </w:pPr>
            <w:r w:rsidRPr="004E304F">
              <w:rPr>
                <w:rFonts w:ascii="Calibri" w:hAnsi="Calibri" w:cs="Arial"/>
              </w:rPr>
              <w:t>7.2</w:t>
            </w:r>
          </w:p>
        </w:tc>
        <w:tc>
          <w:tcPr>
            <w:tcW w:w="4678" w:type="dxa"/>
            <w:shd w:val="clear" w:color="auto" w:fill="auto"/>
          </w:tcPr>
          <w:p w14:paraId="412FF75D" w14:textId="77777777" w:rsidR="00F8730D" w:rsidRPr="004E304F" w:rsidRDefault="00F8730D" w:rsidP="00F8730D">
            <w:pPr>
              <w:rPr>
                <w:rFonts w:ascii="Calibri" w:hAnsi="Calibri" w:cs="Arial"/>
              </w:rPr>
            </w:pPr>
            <w:r w:rsidRPr="004E304F">
              <w:rPr>
                <w:rFonts w:ascii="Calibri" w:hAnsi="Calibri" w:cs="Arial"/>
                <w:b/>
              </w:rPr>
              <w:t xml:space="preserve">Timber or metal sheet mezzanine floor within warehouse </w:t>
            </w:r>
            <w:r w:rsidRPr="004E304F">
              <w:rPr>
                <w:rFonts w:ascii="Calibri" w:hAnsi="Calibri" w:cs="Arial"/>
              </w:rPr>
              <w:t>- with Lift and/ or stairs access. Invariably above main warehouse</w:t>
            </w:r>
          </w:p>
        </w:tc>
        <w:tc>
          <w:tcPr>
            <w:tcW w:w="3116" w:type="dxa"/>
            <w:shd w:val="clear" w:color="auto" w:fill="auto"/>
          </w:tcPr>
          <w:p w14:paraId="68319050" w14:textId="77777777" w:rsidR="00F8730D" w:rsidRPr="004E304F" w:rsidRDefault="00F8730D" w:rsidP="00F8730D">
            <w:pPr>
              <w:rPr>
                <w:rFonts w:ascii="Calibri" w:hAnsi="Calibri" w:cs="Arial"/>
              </w:rPr>
            </w:pPr>
            <w:r w:rsidRPr="004E304F">
              <w:rPr>
                <w:rFonts w:ascii="Calibri" w:hAnsi="Calibri" w:cs="Arial"/>
              </w:rPr>
              <w:t xml:space="preserve">Record on Survey Sheet as separate item.  </w:t>
            </w:r>
          </w:p>
        </w:tc>
        <w:tc>
          <w:tcPr>
            <w:tcW w:w="1278" w:type="dxa"/>
            <w:shd w:val="clear" w:color="auto" w:fill="auto"/>
          </w:tcPr>
          <w:p w14:paraId="50A02DF1" w14:textId="77777777" w:rsidR="00F8730D" w:rsidRPr="004E304F" w:rsidRDefault="00F8730D" w:rsidP="00F8730D">
            <w:pPr>
              <w:rPr>
                <w:rFonts w:ascii="Calibri" w:hAnsi="Calibri" w:cs="Arial"/>
              </w:rPr>
            </w:pPr>
            <w:r w:rsidRPr="004E304F">
              <w:rPr>
                <w:rFonts w:ascii="Calibri" w:hAnsi="Calibri" w:cs="Arial"/>
              </w:rPr>
              <w:t>Floor = M1</w:t>
            </w:r>
          </w:p>
          <w:p w14:paraId="79E85570" w14:textId="2C0F5D94" w:rsidR="00F8730D" w:rsidRPr="004E304F" w:rsidRDefault="00F8730D" w:rsidP="00F8730D">
            <w:pPr>
              <w:rPr>
                <w:rFonts w:ascii="Calibri" w:hAnsi="Calibri" w:cs="Arial"/>
              </w:rPr>
            </w:pPr>
            <w:r w:rsidRPr="004E304F">
              <w:rPr>
                <w:rFonts w:ascii="Calibri" w:hAnsi="Calibri" w:cs="Arial"/>
              </w:rPr>
              <w:t>AUC=ASI</w:t>
            </w:r>
          </w:p>
        </w:tc>
        <w:tc>
          <w:tcPr>
            <w:tcW w:w="1559" w:type="dxa"/>
            <w:shd w:val="clear" w:color="auto" w:fill="auto"/>
          </w:tcPr>
          <w:p w14:paraId="6122B25B" w14:textId="7B394C25" w:rsidR="00F8730D" w:rsidRPr="004E304F" w:rsidRDefault="00F8730D" w:rsidP="00F8730D">
            <w:pPr>
              <w:rPr>
                <w:rFonts w:ascii="Calibri" w:hAnsi="Calibri" w:cs="Arial"/>
              </w:rPr>
            </w:pPr>
            <w:r w:rsidRPr="004E304F">
              <w:rPr>
                <w:rFonts w:ascii="Calibri" w:hAnsi="Calibri" w:cs="Arial"/>
              </w:rPr>
              <w:t>10%</w:t>
            </w:r>
          </w:p>
        </w:tc>
        <w:tc>
          <w:tcPr>
            <w:tcW w:w="1276" w:type="dxa"/>
            <w:shd w:val="clear" w:color="auto" w:fill="auto"/>
          </w:tcPr>
          <w:p w14:paraId="13AA028A" w14:textId="47D56E92" w:rsidR="00F8730D" w:rsidRPr="004E304F" w:rsidRDefault="00F8730D" w:rsidP="00F8730D">
            <w:pPr>
              <w:rPr>
                <w:rFonts w:ascii="Calibri" w:hAnsi="Calibri" w:cs="Arial"/>
              </w:rPr>
            </w:pPr>
            <w:r w:rsidRPr="004E304F">
              <w:rPr>
                <w:rFonts w:ascii="Calibri" w:hAnsi="Calibri" w:cs="Arial"/>
              </w:rPr>
              <w:t>N/A - see 10.1</w:t>
            </w:r>
          </w:p>
        </w:tc>
        <w:tc>
          <w:tcPr>
            <w:tcW w:w="1389" w:type="dxa"/>
            <w:shd w:val="clear" w:color="auto" w:fill="auto"/>
          </w:tcPr>
          <w:p w14:paraId="7C3013F6" w14:textId="29179A93" w:rsidR="00F8730D" w:rsidRPr="004E304F" w:rsidRDefault="00F8730D" w:rsidP="00F8730D">
            <w:pPr>
              <w:rPr>
                <w:rFonts w:ascii="Calibri" w:hAnsi="Calibri" w:cs="Arial"/>
              </w:rPr>
            </w:pPr>
            <w:r w:rsidRPr="004E304F">
              <w:rPr>
                <w:rFonts w:ascii="Calibri" w:hAnsi="Calibri" w:cs="Arial"/>
              </w:rPr>
              <w:t>N/A - see 10.1</w:t>
            </w:r>
          </w:p>
        </w:tc>
      </w:tr>
    </w:tbl>
    <w:p w14:paraId="11523584" w14:textId="77777777" w:rsidR="00B70B5C" w:rsidRPr="00860558" w:rsidRDefault="00B70B5C">
      <w:r w:rsidRPr="00860558">
        <w:br w:type="page"/>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3116"/>
        <w:gridCol w:w="1420"/>
        <w:gridCol w:w="1417"/>
        <w:gridCol w:w="1276"/>
        <w:gridCol w:w="1389"/>
      </w:tblGrid>
      <w:tr w:rsidR="00F83B5F" w:rsidRPr="00860558" w14:paraId="42760768" w14:textId="77777777" w:rsidTr="00BD1FE6">
        <w:trPr>
          <w:trHeight w:val="624"/>
        </w:trPr>
        <w:tc>
          <w:tcPr>
            <w:tcW w:w="851" w:type="dxa"/>
            <w:shd w:val="clear" w:color="auto" w:fill="D9D9D9"/>
          </w:tcPr>
          <w:p w14:paraId="19DBB0F8" w14:textId="5AB47198" w:rsidR="00F83B5F" w:rsidRPr="00860558" w:rsidRDefault="00F83B5F" w:rsidP="00F83B5F">
            <w:pPr>
              <w:jc w:val="center"/>
              <w:rPr>
                <w:rFonts w:ascii="Calibri" w:hAnsi="Calibri" w:cs="Arial"/>
                <w:b/>
              </w:rPr>
            </w:pPr>
            <w:r w:rsidRPr="00143FA9">
              <w:rPr>
                <w:rFonts w:ascii="Calibri" w:hAnsi="Calibri" w:cs="Arial"/>
                <w:b/>
              </w:rPr>
              <w:lastRenderedPageBreak/>
              <w:t>Ref No.</w:t>
            </w:r>
          </w:p>
        </w:tc>
        <w:tc>
          <w:tcPr>
            <w:tcW w:w="4678" w:type="dxa"/>
            <w:shd w:val="clear" w:color="auto" w:fill="D9D9D9"/>
          </w:tcPr>
          <w:p w14:paraId="1C20CD6C" w14:textId="7F81A14C" w:rsidR="00F83B5F" w:rsidRPr="00860558" w:rsidRDefault="00F83B5F" w:rsidP="00F83B5F">
            <w:pPr>
              <w:rPr>
                <w:rFonts w:ascii="Calibri" w:hAnsi="Calibri" w:cs="Arial"/>
                <w:b/>
              </w:rPr>
            </w:pPr>
            <w:r w:rsidRPr="00143FA9">
              <w:rPr>
                <w:rFonts w:ascii="Calibri" w:hAnsi="Calibri" w:cs="Arial"/>
                <w:b/>
              </w:rPr>
              <w:t>Building features commonly found in Superstores</w:t>
            </w:r>
          </w:p>
        </w:tc>
        <w:tc>
          <w:tcPr>
            <w:tcW w:w="3116" w:type="dxa"/>
            <w:shd w:val="clear" w:color="auto" w:fill="D9D9D9"/>
          </w:tcPr>
          <w:p w14:paraId="31756BF9" w14:textId="0241732C" w:rsidR="00F83B5F" w:rsidRPr="00860558" w:rsidRDefault="00F83B5F" w:rsidP="00F83B5F">
            <w:pPr>
              <w:rPr>
                <w:rFonts w:ascii="Calibri" w:hAnsi="Calibri" w:cs="Arial"/>
                <w:b/>
              </w:rPr>
            </w:pPr>
            <w:r w:rsidRPr="00143FA9">
              <w:rPr>
                <w:rFonts w:ascii="Calibri" w:hAnsi="Calibri" w:cs="Arial"/>
                <w:b/>
              </w:rPr>
              <w:t>Remarks</w:t>
            </w:r>
          </w:p>
        </w:tc>
        <w:tc>
          <w:tcPr>
            <w:tcW w:w="1420" w:type="dxa"/>
            <w:shd w:val="clear" w:color="auto" w:fill="D9D9D9"/>
          </w:tcPr>
          <w:p w14:paraId="00BBEABB" w14:textId="31C6B377" w:rsidR="00F83B5F" w:rsidRPr="00860558" w:rsidRDefault="00F83B5F" w:rsidP="00F83B5F">
            <w:pPr>
              <w:rPr>
                <w:rFonts w:ascii="Calibri" w:hAnsi="Calibri" w:cs="Arial"/>
                <w:b/>
              </w:rPr>
            </w:pPr>
            <w:r w:rsidRPr="00143FA9">
              <w:rPr>
                <w:rFonts w:ascii="Calibri" w:hAnsi="Calibri" w:cs="Arial"/>
                <w:b/>
              </w:rPr>
              <w:t>AUC Store Area &lt; 5500</w:t>
            </w:r>
            <w:bookmarkStart w:id="0" w:name="_Hlk92475441"/>
            <w:r w:rsidRPr="00143FA9">
              <w:rPr>
                <w:rFonts w:ascii="Calibri" w:hAnsi="Calibri" w:cs="Arial"/>
                <w:b/>
              </w:rPr>
              <w:t>m²</w:t>
            </w:r>
            <w:bookmarkEnd w:id="0"/>
          </w:p>
        </w:tc>
        <w:tc>
          <w:tcPr>
            <w:tcW w:w="1417" w:type="dxa"/>
            <w:shd w:val="clear" w:color="auto" w:fill="D9D9D9"/>
          </w:tcPr>
          <w:p w14:paraId="4428AF0C" w14:textId="5758A236" w:rsidR="00F83B5F" w:rsidRPr="00860558" w:rsidRDefault="00F83B5F" w:rsidP="00F83B5F">
            <w:pPr>
              <w:rPr>
                <w:rFonts w:ascii="Calibri" w:hAnsi="Calibri" w:cs="Arial"/>
                <w:b/>
              </w:rPr>
            </w:pPr>
            <w:r w:rsidRPr="00143FA9">
              <w:rPr>
                <w:rFonts w:ascii="Calibri" w:hAnsi="Calibri" w:cs="Arial"/>
                <w:b/>
              </w:rPr>
              <w:t>Line Entry % or OA value store area &lt; 5500m²</w:t>
            </w:r>
          </w:p>
        </w:tc>
        <w:tc>
          <w:tcPr>
            <w:tcW w:w="1276" w:type="dxa"/>
            <w:shd w:val="clear" w:color="auto" w:fill="D9D9D9"/>
          </w:tcPr>
          <w:p w14:paraId="67D03227" w14:textId="6F9FD9F3" w:rsidR="00F83B5F" w:rsidRPr="00860558" w:rsidRDefault="00F83B5F" w:rsidP="00F83B5F">
            <w:pPr>
              <w:rPr>
                <w:rFonts w:ascii="Calibri" w:hAnsi="Calibri" w:cs="Arial"/>
                <w:b/>
              </w:rPr>
            </w:pPr>
            <w:r w:rsidRPr="00143FA9">
              <w:rPr>
                <w:rFonts w:ascii="Calibri" w:hAnsi="Calibri" w:cs="Arial"/>
                <w:b/>
              </w:rPr>
              <w:t xml:space="preserve">AUC Store Area </w:t>
            </w:r>
            <w:r>
              <w:rPr>
                <w:rFonts w:ascii="Calibri" w:hAnsi="Calibri" w:cs="Arial"/>
                <w:b/>
              </w:rPr>
              <w:t xml:space="preserve">&gt; </w:t>
            </w:r>
            <w:r w:rsidRPr="00143FA9">
              <w:rPr>
                <w:rFonts w:ascii="Calibri" w:hAnsi="Calibri" w:cs="Arial"/>
                <w:b/>
              </w:rPr>
              <w:t>5500m²</w:t>
            </w:r>
          </w:p>
        </w:tc>
        <w:tc>
          <w:tcPr>
            <w:tcW w:w="1389" w:type="dxa"/>
            <w:shd w:val="clear" w:color="auto" w:fill="D9D9D9"/>
          </w:tcPr>
          <w:p w14:paraId="392102D2" w14:textId="5E68BBBE" w:rsidR="00F83B5F" w:rsidRPr="00860558" w:rsidRDefault="00F83B5F" w:rsidP="00F83B5F">
            <w:pPr>
              <w:rPr>
                <w:rFonts w:ascii="Calibri" w:hAnsi="Calibri" w:cs="Arial"/>
                <w:b/>
              </w:rPr>
            </w:pPr>
            <w:r w:rsidRPr="00143FA9">
              <w:rPr>
                <w:rFonts w:ascii="Calibri" w:hAnsi="Calibri" w:cs="Arial"/>
                <w:b/>
              </w:rPr>
              <w:t xml:space="preserve">Line Entry % or OA value store area </w:t>
            </w:r>
            <w:r>
              <w:rPr>
                <w:rFonts w:ascii="Calibri" w:hAnsi="Calibri" w:cs="Arial"/>
                <w:b/>
              </w:rPr>
              <w:t>&gt;</w:t>
            </w:r>
            <w:r w:rsidRPr="00143FA9">
              <w:rPr>
                <w:rFonts w:ascii="Calibri" w:hAnsi="Calibri" w:cs="Arial"/>
                <w:b/>
              </w:rPr>
              <w:t>5500m²</w:t>
            </w:r>
          </w:p>
        </w:tc>
      </w:tr>
      <w:tr w:rsidR="00860558" w:rsidRPr="00860558" w14:paraId="7A6719CD" w14:textId="77777777" w:rsidTr="00BD1FE6">
        <w:tc>
          <w:tcPr>
            <w:tcW w:w="851" w:type="dxa"/>
            <w:shd w:val="clear" w:color="auto" w:fill="FFF2CC" w:themeFill="accent4" w:themeFillTint="33"/>
          </w:tcPr>
          <w:p w14:paraId="450707CF" w14:textId="77777777" w:rsidR="00B70B5C" w:rsidRPr="00860558" w:rsidRDefault="00304CC0" w:rsidP="00B70B5C">
            <w:pPr>
              <w:jc w:val="center"/>
              <w:rPr>
                <w:rFonts w:ascii="Calibri" w:hAnsi="Calibri" w:cs="Arial"/>
              </w:rPr>
            </w:pPr>
            <w:r w:rsidRPr="00860558">
              <w:rPr>
                <w:rFonts w:ascii="Calibri" w:hAnsi="Calibri" w:cs="Arial"/>
              </w:rPr>
              <w:t>8</w:t>
            </w:r>
          </w:p>
        </w:tc>
        <w:tc>
          <w:tcPr>
            <w:tcW w:w="4678" w:type="dxa"/>
            <w:shd w:val="clear" w:color="auto" w:fill="FFF2CC" w:themeFill="accent4" w:themeFillTint="33"/>
          </w:tcPr>
          <w:p w14:paraId="39C360AC" w14:textId="0B611C50" w:rsidR="00B70B5C" w:rsidRPr="00860558" w:rsidRDefault="003A3AA2" w:rsidP="00B70B5C">
            <w:pPr>
              <w:rPr>
                <w:rFonts w:ascii="Calibri" w:hAnsi="Calibri" w:cs="Arial"/>
                <w:b/>
                <w:sz w:val="24"/>
                <w:szCs w:val="24"/>
              </w:rPr>
            </w:pPr>
            <w:r w:rsidRPr="00561241">
              <w:rPr>
                <w:rFonts w:ascii="Calibri" w:hAnsi="Calibri" w:cs="Arial"/>
                <w:b/>
                <w:sz w:val="24"/>
                <w:szCs w:val="24"/>
              </w:rPr>
              <w:t xml:space="preserve">AREA OF STORE &lt; 5500m² </w:t>
            </w:r>
            <w:r w:rsidR="00B70B5C" w:rsidRPr="00561241">
              <w:rPr>
                <w:rFonts w:ascii="Calibri" w:hAnsi="Calibri" w:cs="Arial"/>
                <w:b/>
                <w:sz w:val="24"/>
                <w:szCs w:val="24"/>
              </w:rPr>
              <w:t>PLANT ROOMS</w:t>
            </w:r>
          </w:p>
        </w:tc>
        <w:tc>
          <w:tcPr>
            <w:tcW w:w="3116" w:type="dxa"/>
            <w:shd w:val="clear" w:color="auto" w:fill="FFF2CC" w:themeFill="accent4" w:themeFillTint="33"/>
          </w:tcPr>
          <w:p w14:paraId="17608379" w14:textId="77777777" w:rsidR="00B70B5C" w:rsidRPr="00860558" w:rsidRDefault="00B70B5C" w:rsidP="00B70B5C">
            <w:pPr>
              <w:rPr>
                <w:rFonts w:ascii="Calibri" w:hAnsi="Calibri" w:cs="Arial"/>
              </w:rPr>
            </w:pPr>
          </w:p>
        </w:tc>
        <w:tc>
          <w:tcPr>
            <w:tcW w:w="1420" w:type="dxa"/>
            <w:shd w:val="clear" w:color="auto" w:fill="FFF2CC" w:themeFill="accent4" w:themeFillTint="33"/>
          </w:tcPr>
          <w:p w14:paraId="6CA07C64" w14:textId="77777777" w:rsidR="00B70B5C" w:rsidRPr="00860558" w:rsidRDefault="00B70B5C" w:rsidP="00B70B5C">
            <w:pPr>
              <w:rPr>
                <w:rFonts w:ascii="Calibri" w:hAnsi="Calibri" w:cs="Arial"/>
              </w:rPr>
            </w:pPr>
          </w:p>
        </w:tc>
        <w:tc>
          <w:tcPr>
            <w:tcW w:w="1417" w:type="dxa"/>
            <w:shd w:val="clear" w:color="auto" w:fill="FFF2CC" w:themeFill="accent4" w:themeFillTint="33"/>
          </w:tcPr>
          <w:p w14:paraId="63D0F473" w14:textId="77777777" w:rsidR="00B70B5C" w:rsidRPr="00860558" w:rsidRDefault="00B70B5C" w:rsidP="00B70B5C">
            <w:pPr>
              <w:rPr>
                <w:rFonts w:ascii="Calibri" w:hAnsi="Calibri" w:cs="Arial"/>
              </w:rPr>
            </w:pPr>
          </w:p>
        </w:tc>
        <w:tc>
          <w:tcPr>
            <w:tcW w:w="1276" w:type="dxa"/>
            <w:shd w:val="clear" w:color="auto" w:fill="FFF2CC" w:themeFill="accent4" w:themeFillTint="33"/>
          </w:tcPr>
          <w:p w14:paraId="623EBDD0" w14:textId="77777777" w:rsidR="00B70B5C" w:rsidRPr="00860558" w:rsidRDefault="00B70B5C" w:rsidP="00B70B5C">
            <w:pPr>
              <w:rPr>
                <w:rFonts w:ascii="Calibri" w:hAnsi="Calibri" w:cs="Arial"/>
              </w:rPr>
            </w:pPr>
          </w:p>
        </w:tc>
        <w:tc>
          <w:tcPr>
            <w:tcW w:w="1389" w:type="dxa"/>
            <w:shd w:val="clear" w:color="auto" w:fill="FFF2CC" w:themeFill="accent4" w:themeFillTint="33"/>
          </w:tcPr>
          <w:p w14:paraId="1C04ACD5" w14:textId="77777777" w:rsidR="00B70B5C" w:rsidRPr="00860558" w:rsidRDefault="00B70B5C" w:rsidP="00B70B5C">
            <w:pPr>
              <w:rPr>
                <w:rFonts w:ascii="Calibri" w:hAnsi="Calibri" w:cs="Arial"/>
              </w:rPr>
            </w:pPr>
          </w:p>
        </w:tc>
      </w:tr>
      <w:tr w:rsidR="00F8730D" w:rsidRPr="00860558" w14:paraId="5F2C9914" w14:textId="77777777" w:rsidTr="00BD1FE6">
        <w:tc>
          <w:tcPr>
            <w:tcW w:w="851" w:type="dxa"/>
            <w:shd w:val="clear" w:color="auto" w:fill="auto"/>
          </w:tcPr>
          <w:p w14:paraId="6055D70A" w14:textId="77777777" w:rsidR="00F8730D" w:rsidRPr="00860558" w:rsidRDefault="00F8730D" w:rsidP="00F8730D">
            <w:pPr>
              <w:jc w:val="center"/>
              <w:rPr>
                <w:rFonts w:ascii="Calibri" w:hAnsi="Calibri" w:cs="Arial"/>
              </w:rPr>
            </w:pPr>
            <w:r w:rsidRPr="00860558">
              <w:rPr>
                <w:rFonts w:ascii="Calibri" w:hAnsi="Calibri" w:cs="Arial"/>
              </w:rPr>
              <w:t>8.1</w:t>
            </w:r>
          </w:p>
        </w:tc>
        <w:tc>
          <w:tcPr>
            <w:tcW w:w="4678" w:type="dxa"/>
            <w:shd w:val="clear" w:color="auto" w:fill="auto"/>
          </w:tcPr>
          <w:p w14:paraId="5827875A" w14:textId="77777777" w:rsidR="00F8730D" w:rsidRPr="00860558" w:rsidRDefault="00F8730D" w:rsidP="00F8730D">
            <w:pPr>
              <w:rPr>
                <w:rFonts w:ascii="Calibri" w:hAnsi="Calibri" w:cs="Arial"/>
              </w:rPr>
            </w:pPr>
            <w:r w:rsidRPr="00860558">
              <w:rPr>
                <w:rFonts w:ascii="Calibri" w:hAnsi="Calibri" w:cs="Arial"/>
                <w:b/>
              </w:rPr>
              <w:t>Upper level plant with direct internal access</w:t>
            </w:r>
            <w:r w:rsidRPr="00860558">
              <w:rPr>
                <w:rFonts w:ascii="Calibri" w:hAnsi="Calibri" w:cs="Arial"/>
              </w:rPr>
              <w:t xml:space="preserve">            concrete or steel stair (not ladder) </w:t>
            </w:r>
          </w:p>
        </w:tc>
        <w:tc>
          <w:tcPr>
            <w:tcW w:w="3116" w:type="dxa"/>
            <w:shd w:val="clear" w:color="auto" w:fill="auto"/>
          </w:tcPr>
          <w:p w14:paraId="7F807709" w14:textId="77777777" w:rsidR="00F8730D" w:rsidRPr="00860558" w:rsidRDefault="00F8730D" w:rsidP="00F8730D">
            <w:pPr>
              <w:rPr>
                <w:rFonts w:ascii="Calibri" w:hAnsi="Calibri" w:cs="Arial"/>
              </w:rPr>
            </w:pPr>
            <w:r w:rsidRPr="00860558">
              <w:rPr>
                <w:rFonts w:ascii="Calibri" w:hAnsi="Calibri" w:cs="Arial"/>
              </w:rPr>
              <w:t>Separate Line entry overwrite as Plant</w:t>
            </w:r>
          </w:p>
        </w:tc>
        <w:tc>
          <w:tcPr>
            <w:tcW w:w="1420" w:type="dxa"/>
            <w:shd w:val="clear" w:color="auto" w:fill="auto"/>
          </w:tcPr>
          <w:p w14:paraId="7E639152" w14:textId="19C8FE00" w:rsidR="00F8730D" w:rsidRPr="00860558" w:rsidRDefault="00F8730D" w:rsidP="00F8730D">
            <w:pPr>
              <w:rPr>
                <w:rFonts w:ascii="Calibri" w:hAnsi="Calibri" w:cs="Arial"/>
              </w:rPr>
            </w:pPr>
            <w:r w:rsidRPr="00860558">
              <w:rPr>
                <w:rFonts w:ascii="Calibri" w:hAnsi="Calibri" w:cs="Arial"/>
              </w:rPr>
              <w:t>TFA</w:t>
            </w:r>
          </w:p>
        </w:tc>
        <w:tc>
          <w:tcPr>
            <w:tcW w:w="1417" w:type="dxa"/>
            <w:shd w:val="clear" w:color="auto" w:fill="auto"/>
          </w:tcPr>
          <w:p w14:paraId="4CCAFD23" w14:textId="77A05819" w:rsidR="00F8730D" w:rsidRPr="00860558" w:rsidRDefault="00F8730D" w:rsidP="00F8730D">
            <w:pPr>
              <w:rPr>
                <w:rFonts w:ascii="Calibri" w:hAnsi="Calibri" w:cs="Arial"/>
              </w:rPr>
            </w:pPr>
            <w:r w:rsidRPr="00860558">
              <w:rPr>
                <w:rFonts w:ascii="Calibri" w:hAnsi="Calibri" w:cs="Arial"/>
              </w:rPr>
              <w:t>100%</w:t>
            </w:r>
          </w:p>
        </w:tc>
        <w:tc>
          <w:tcPr>
            <w:tcW w:w="1276" w:type="dxa"/>
            <w:shd w:val="clear" w:color="auto" w:fill="auto"/>
          </w:tcPr>
          <w:p w14:paraId="225DF56B" w14:textId="6B485ECB" w:rsidR="00F8730D" w:rsidRPr="004E304F" w:rsidRDefault="00F8730D" w:rsidP="00F8730D">
            <w:pPr>
              <w:rPr>
                <w:rFonts w:ascii="Calibri" w:hAnsi="Calibri" w:cs="Arial"/>
              </w:rPr>
            </w:pPr>
            <w:r w:rsidRPr="004E304F">
              <w:rPr>
                <w:rFonts w:ascii="Calibri" w:hAnsi="Calibri" w:cs="Arial"/>
              </w:rPr>
              <w:t>N/A - see 10.1</w:t>
            </w:r>
          </w:p>
        </w:tc>
        <w:tc>
          <w:tcPr>
            <w:tcW w:w="1389" w:type="dxa"/>
            <w:shd w:val="clear" w:color="auto" w:fill="auto"/>
          </w:tcPr>
          <w:p w14:paraId="099CCB36" w14:textId="34310A22" w:rsidR="00F8730D" w:rsidRPr="004E304F" w:rsidRDefault="00F8730D" w:rsidP="00F8730D">
            <w:pPr>
              <w:rPr>
                <w:rFonts w:ascii="Calibri" w:hAnsi="Calibri" w:cs="Arial"/>
              </w:rPr>
            </w:pPr>
            <w:r w:rsidRPr="004E304F">
              <w:rPr>
                <w:rFonts w:ascii="Calibri" w:hAnsi="Calibri" w:cs="Arial"/>
              </w:rPr>
              <w:t>N/A - see 10.1</w:t>
            </w:r>
          </w:p>
        </w:tc>
      </w:tr>
      <w:tr w:rsidR="00F8730D" w:rsidRPr="00860558" w14:paraId="6D6C4000" w14:textId="77777777" w:rsidTr="00BD1FE6">
        <w:tc>
          <w:tcPr>
            <w:tcW w:w="851" w:type="dxa"/>
            <w:shd w:val="clear" w:color="auto" w:fill="auto"/>
          </w:tcPr>
          <w:p w14:paraId="4CF97286" w14:textId="77777777" w:rsidR="00F8730D" w:rsidRPr="00860558" w:rsidRDefault="00F8730D" w:rsidP="00F8730D">
            <w:pPr>
              <w:jc w:val="center"/>
              <w:rPr>
                <w:rFonts w:ascii="Calibri" w:hAnsi="Calibri" w:cs="Arial"/>
              </w:rPr>
            </w:pPr>
            <w:r w:rsidRPr="00860558">
              <w:rPr>
                <w:rFonts w:ascii="Calibri" w:hAnsi="Calibri" w:cs="Arial"/>
              </w:rPr>
              <w:t>8.2</w:t>
            </w:r>
          </w:p>
        </w:tc>
        <w:tc>
          <w:tcPr>
            <w:tcW w:w="4678" w:type="dxa"/>
            <w:shd w:val="clear" w:color="auto" w:fill="auto"/>
          </w:tcPr>
          <w:p w14:paraId="18AB6BDA" w14:textId="77777777" w:rsidR="00F8730D" w:rsidRPr="00860558" w:rsidRDefault="00F8730D" w:rsidP="00F8730D">
            <w:pPr>
              <w:rPr>
                <w:rFonts w:ascii="Calibri" w:hAnsi="Calibri" w:cs="Arial"/>
              </w:rPr>
            </w:pPr>
            <w:r w:rsidRPr="00860558">
              <w:rPr>
                <w:rFonts w:ascii="Calibri" w:hAnsi="Calibri" w:cs="Arial"/>
                <w:b/>
              </w:rPr>
              <w:t>Upper level plant with direct external access</w:t>
            </w:r>
            <w:r w:rsidRPr="00860558">
              <w:rPr>
                <w:rFonts w:ascii="Calibri" w:hAnsi="Calibri" w:cs="Arial"/>
              </w:rPr>
              <w:t xml:space="preserve">     </w:t>
            </w:r>
          </w:p>
          <w:p w14:paraId="035556A0" w14:textId="77777777" w:rsidR="00F8730D" w:rsidRPr="00860558" w:rsidRDefault="00F8730D" w:rsidP="00F8730D">
            <w:pPr>
              <w:rPr>
                <w:rFonts w:ascii="Calibri" w:hAnsi="Calibri" w:cs="Arial"/>
              </w:rPr>
            </w:pPr>
            <w:r w:rsidRPr="00860558">
              <w:rPr>
                <w:rFonts w:ascii="Calibri" w:hAnsi="Calibri" w:cs="Arial"/>
              </w:rPr>
              <w:t xml:space="preserve">Concrete or steel stair not ladder access       </w:t>
            </w:r>
          </w:p>
        </w:tc>
        <w:tc>
          <w:tcPr>
            <w:tcW w:w="3116" w:type="dxa"/>
            <w:shd w:val="clear" w:color="auto" w:fill="auto"/>
          </w:tcPr>
          <w:p w14:paraId="7BE8F616" w14:textId="77777777" w:rsidR="00F8730D" w:rsidRPr="00860558" w:rsidRDefault="00F8730D" w:rsidP="00F8730D">
            <w:pPr>
              <w:rPr>
                <w:rFonts w:ascii="Calibri" w:hAnsi="Calibri" w:cs="Arial"/>
              </w:rPr>
            </w:pPr>
            <w:r w:rsidRPr="00860558">
              <w:rPr>
                <w:rFonts w:ascii="Calibri" w:hAnsi="Calibri" w:cs="Arial"/>
              </w:rPr>
              <w:t>Separate Line entry overwrite as plant</w:t>
            </w:r>
          </w:p>
        </w:tc>
        <w:tc>
          <w:tcPr>
            <w:tcW w:w="1420" w:type="dxa"/>
            <w:shd w:val="clear" w:color="auto" w:fill="auto"/>
          </w:tcPr>
          <w:p w14:paraId="3335B284" w14:textId="623EDF05" w:rsidR="00F8730D" w:rsidRPr="00860558" w:rsidRDefault="00F8730D" w:rsidP="00F8730D">
            <w:pPr>
              <w:rPr>
                <w:rFonts w:ascii="Calibri" w:hAnsi="Calibri" w:cs="Arial"/>
              </w:rPr>
            </w:pPr>
            <w:r w:rsidRPr="00860558">
              <w:rPr>
                <w:rFonts w:ascii="Calibri" w:hAnsi="Calibri" w:cs="Arial"/>
              </w:rPr>
              <w:t>PLT</w:t>
            </w:r>
          </w:p>
        </w:tc>
        <w:tc>
          <w:tcPr>
            <w:tcW w:w="1417" w:type="dxa"/>
            <w:shd w:val="clear" w:color="auto" w:fill="auto"/>
          </w:tcPr>
          <w:p w14:paraId="2E0E3A8F" w14:textId="6719992B" w:rsidR="00F8730D" w:rsidRPr="00860558" w:rsidRDefault="00F8730D" w:rsidP="00F8730D">
            <w:pPr>
              <w:rPr>
                <w:rFonts w:ascii="Calibri" w:hAnsi="Calibri" w:cs="Arial"/>
              </w:rPr>
            </w:pPr>
            <w:r w:rsidRPr="00860558">
              <w:rPr>
                <w:rFonts w:ascii="Calibri" w:hAnsi="Calibri" w:cs="Arial"/>
              </w:rPr>
              <w:t>25%</w:t>
            </w:r>
          </w:p>
        </w:tc>
        <w:tc>
          <w:tcPr>
            <w:tcW w:w="1276" w:type="dxa"/>
            <w:shd w:val="clear" w:color="auto" w:fill="auto"/>
          </w:tcPr>
          <w:p w14:paraId="72E95A29" w14:textId="3D822354" w:rsidR="00F8730D" w:rsidRPr="004E304F" w:rsidRDefault="00F8730D" w:rsidP="00F8730D">
            <w:pPr>
              <w:rPr>
                <w:rFonts w:ascii="Calibri" w:hAnsi="Calibri" w:cs="Arial"/>
              </w:rPr>
            </w:pPr>
            <w:r w:rsidRPr="004E304F">
              <w:rPr>
                <w:rFonts w:ascii="Calibri" w:hAnsi="Calibri" w:cs="Arial"/>
              </w:rPr>
              <w:t>N/A - see 10.1</w:t>
            </w:r>
          </w:p>
        </w:tc>
        <w:tc>
          <w:tcPr>
            <w:tcW w:w="1389" w:type="dxa"/>
            <w:shd w:val="clear" w:color="auto" w:fill="auto"/>
          </w:tcPr>
          <w:p w14:paraId="7D34CB68" w14:textId="36CE764A" w:rsidR="00F8730D" w:rsidRPr="004E304F" w:rsidRDefault="00F8730D" w:rsidP="00F8730D">
            <w:pPr>
              <w:rPr>
                <w:rFonts w:ascii="Calibri" w:hAnsi="Calibri" w:cs="Arial"/>
              </w:rPr>
            </w:pPr>
            <w:r w:rsidRPr="004E304F">
              <w:rPr>
                <w:rFonts w:ascii="Calibri" w:hAnsi="Calibri" w:cs="Arial"/>
              </w:rPr>
              <w:t>N/A - see 10.1</w:t>
            </w:r>
          </w:p>
        </w:tc>
      </w:tr>
      <w:tr w:rsidR="00860558" w:rsidRPr="00860558" w14:paraId="636BC489" w14:textId="77777777" w:rsidTr="00BD1FE6">
        <w:tc>
          <w:tcPr>
            <w:tcW w:w="851" w:type="dxa"/>
            <w:shd w:val="clear" w:color="auto" w:fill="auto"/>
          </w:tcPr>
          <w:p w14:paraId="6CE03D81" w14:textId="77777777" w:rsidR="00B70B5C" w:rsidRPr="00860558" w:rsidRDefault="00304CC0" w:rsidP="00B70B5C">
            <w:pPr>
              <w:jc w:val="center"/>
              <w:rPr>
                <w:rFonts w:ascii="Calibri" w:hAnsi="Calibri" w:cs="Arial"/>
              </w:rPr>
            </w:pPr>
            <w:r w:rsidRPr="00860558">
              <w:rPr>
                <w:rFonts w:ascii="Calibri" w:hAnsi="Calibri" w:cs="Arial"/>
              </w:rPr>
              <w:t>8.3</w:t>
            </w:r>
          </w:p>
        </w:tc>
        <w:tc>
          <w:tcPr>
            <w:tcW w:w="4678" w:type="dxa"/>
            <w:shd w:val="clear" w:color="auto" w:fill="auto"/>
          </w:tcPr>
          <w:p w14:paraId="71A4614A" w14:textId="77777777" w:rsidR="00B70B5C" w:rsidRPr="00860558" w:rsidRDefault="00B70B5C" w:rsidP="00B70B5C">
            <w:pPr>
              <w:rPr>
                <w:rFonts w:ascii="Calibri" w:hAnsi="Calibri" w:cs="Arial"/>
                <w:b/>
              </w:rPr>
            </w:pPr>
            <w:r w:rsidRPr="00860558">
              <w:rPr>
                <w:rFonts w:ascii="Calibri" w:hAnsi="Calibri" w:cs="Arial"/>
                <w:b/>
              </w:rPr>
              <w:t>Upper Level Plant with NO direct internal or external access</w:t>
            </w:r>
          </w:p>
          <w:p w14:paraId="4A355595" w14:textId="4F245D25" w:rsidR="00B70B5C" w:rsidRPr="00860558" w:rsidRDefault="00B70B5C" w:rsidP="00B70B5C">
            <w:pPr>
              <w:rPr>
                <w:rFonts w:ascii="Calibri" w:hAnsi="Calibri" w:cs="Arial"/>
              </w:rPr>
            </w:pPr>
            <w:r w:rsidRPr="00860558">
              <w:rPr>
                <w:rFonts w:ascii="Calibri" w:hAnsi="Calibri" w:cs="Arial"/>
              </w:rPr>
              <w:t xml:space="preserve">For </w:t>
            </w:r>
            <w:r w:rsidR="0010606E" w:rsidRPr="00860558">
              <w:rPr>
                <w:rFonts w:ascii="Calibri" w:hAnsi="Calibri" w:cs="Arial"/>
              </w:rPr>
              <w:t>example,</w:t>
            </w:r>
            <w:r w:rsidRPr="00860558">
              <w:rPr>
                <w:rFonts w:ascii="Calibri" w:hAnsi="Calibri" w:cs="Arial"/>
              </w:rPr>
              <w:t xml:space="preserve"> ladder access /accessed across the roof</w:t>
            </w:r>
          </w:p>
        </w:tc>
        <w:tc>
          <w:tcPr>
            <w:tcW w:w="3116" w:type="dxa"/>
            <w:shd w:val="clear" w:color="auto" w:fill="auto"/>
          </w:tcPr>
          <w:p w14:paraId="7B211F26" w14:textId="77777777" w:rsidR="00B70B5C" w:rsidRPr="00860558" w:rsidRDefault="00B70B5C" w:rsidP="00B70B5C">
            <w:pPr>
              <w:rPr>
                <w:rFonts w:ascii="Calibri" w:hAnsi="Calibri" w:cs="Arial"/>
              </w:rPr>
            </w:pPr>
            <w:r w:rsidRPr="00860558">
              <w:rPr>
                <w:rFonts w:ascii="Calibri" w:hAnsi="Calibri" w:cs="Arial"/>
              </w:rPr>
              <w:t>Record on survey sheet</w:t>
            </w:r>
          </w:p>
        </w:tc>
        <w:tc>
          <w:tcPr>
            <w:tcW w:w="1420" w:type="dxa"/>
          </w:tcPr>
          <w:p w14:paraId="40B4F5D5" w14:textId="77777777" w:rsidR="00B70B5C" w:rsidRPr="00860558" w:rsidRDefault="00B70B5C" w:rsidP="00B70B5C">
            <w:pPr>
              <w:rPr>
                <w:rFonts w:ascii="Calibri" w:hAnsi="Calibri" w:cs="Arial"/>
              </w:rPr>
            </w:pPr>
            <w:r w:rsidRPr="00860558">
              <w:rPr>
                <w:rFonts w:ascii="Calibri" w:hAnsi="Calibri" w:cs="Arial"/>
              </w:rPr>
              <w:t>No Entry</w:t>
            </w:r>
          </w:p>
        </w:tc>
        <w:tc>
          <w:tcPr>
            <w:tcW w:w="1417" w:type="dxa"/>
          </w:tcPr>
          <w:p w14:paraId="7947BE1F" w14:textId="77777777" w:rsidR="00B70B5C" w:rsidRPr="00860558" w:rsidRDefault="00B70B5C" w:rsidP="00B70B5C">
            <w:pPr>
              <w:rPr>
                <w:rFonts w:ascii="Calibri" w:hAnsi="Calibri" w:cs="Arial"/>
              </w:rPr>
            </w:pPr>
            <w:r w:rsidRPr="00860558">
              <w:rPr>
                <w:rFonts w:ascii="Calibri" w:hAnsi="Calibri" w:cs="Arial"/>
              </w:rPr>
              <w:t>No Entry</w:t>
            </w:r>
          </w:p>
        </w:tc>
        <w:tc>
          <w:tcPr>
            <w:tcW w:w="1276" w:type="dxa"/>
            <w:shd w:val="clear" w:color="auto" w:fill="auto"/>
          </w:tcPr>
          <w:p w14:paraId="5055B1FB" w14:textId="77777777" w:rsidR="00B70B5C" w:rsidRPr="00075D0A" w:rsidRDefault="00B70B5C" w:rsidP="00B70B5C">
            <w:pPr>
              <w:rPr>
                <w:rFonts w:ascii="Calibri" w:hAnsi="Calibri" w:cs="Arial"/>
              </w:rPr>
            </w:pPr>
            <w:r w:rsidRPr="00075D0A">
              <w:rPr>
                <w:rFonts w:ascii="Calibri" w:hAnsi="Calibri" w:cs="Arial"/>
              </w:rPr>
              <w:t>No Entry</w:t>
            </w:r>
          </w:p>
        </w:tc>
        <w:tc>
          <w:tcPr>
            <w:tcW w:w="1389" w:type="dxa"/>
            <w:shd w:val="clear" w:color="auto" w:fill="auto"/>
          </w:tcPr>
          <w:p w14:paraId="0299DACE" w14:textId="77777777" w:rsidR="00B70B5C" w:rsidRPr="00075D0A" w:rsidRDefault="00B70B5C" w:rsidP="00B70B5C">
            <w:pPr>
              <w:rPr>
                <w:rFonts w:ascii="Calibri" w:hAnsi="Calibri" w:cs="Arial"/>
              </w:rPr>
            </w:pPr>
            <w:r w:rsidRPr="00075D0A">
              <w:rPr>
                <w:rFonts w:ascii="Calibri" w:hAnsi="Calibri" w:cs="Arial"/>
              </w:rPr>
              <w:t>No Entry</w:t>
            </w:r>
          </w:p>
        </w:tc>
      </w:tr>
      <w:tr w:rsidR="00860558" w:rsidRPr="00860558" w14:paraId="353DDB8D" w14:textId="77777777" w:rsidTr="00BD1FE6">
        <w:tc>
          <w:tcPr>
            <w:tcW w:w="851" w:type="dxa"/>
            <w:shd w:val="clear" w:color="auto" w:fill="auto"/>
          </w:tcPr>
          <w:p w14:paraId="385FA259" w14:textId="77777777" w:rsidR="00B70B5C" w:rsidRPr="00860558" w:rsidRDefault="00304CC0" w:rsidP="00B70B5C">
            <w:pPr>
              <w:jc w:val="center"/>
              <w:rPr>
                <w:rFonts w:ascii="Calibri" w:hAnsi="Calibri" w:cs="Arial"/>
              </w:rPr>
            </w:pPr>
            <w:r w:rsidRPr="00860558">
              <w:rPr>
                <w:rFonts w:ascii="Calibri" w:hAnsi="Calibri" w:cs="Arial"/>
              </w:rPr>
              <w:t>8.4</w:t>
            </w:r>
          </w:p>
        </w:tc>
        <w:tc>
          <w:tcPr>
            <w:tcW w:w="4678" w:type="dxa"/>
            <w:shd w:val="clear" w:color="auto" w:fill="auto"/>
          </w:tcPr>
          <w:p w14:paraId="47E4145C" w14:textId="77777777" w:rsidR="00B70B5C" w:rsidRPr="00860558" w:rsidRDefault="00B70B5C" w:rsidP="00B70B5C">
            <w:pPr>
              <w:rPr>
                <w:rFonts w:ascii="Calibri" w:hAnsi="Calibri" w:cs="Arial"/>
                <w:b/>
              </w:rPr>
            </w:pPr>
            <w:r w:rsidRPr="00860558">
              <w:rPr>
                <w:rFonts w:ascii="Calibri" w:hAnsi="Calibri" w:cs="Arial"/>
                <w:b/>
              </w:rPr>
              <w:t>Plant Pods in Service Yard Not in Nature of Building</w:t>
            </w:r>
          </w:p>
        </w:tc>
        <w:tc>
          <w:tcPr>
            <w:tcW w:w="3116" w:type="dxa"/>
            <w:shd w:val="clear" w:color="auto" w:fill="auto"/>
          </w:tcPr>
          <w:p w14:paraId="13EDFA12" w14:textId="77777777" w:rsidR="00B70B5C" w:rsidRPr="00860558" w:rsidRDefault="00B70B5C" w:rsidP="00B70B5C">
            <w:pPr>
              <w:rPr>
                <w:rFonts w:ascii="Calibri" w:hAnsi="Calibri" w:cs="Arial"/>
              </w:rPr>
            </w:pPr>
            <w:r w:rsidRPr="00860558">
              <w:rPr>
                <w:rFonts w:ascii="Calibri" w:hAnsi="Calibri" w:cs="Arial"/>
              </w:rPr>
              <w:t>Record on survey sheet</w:t>
            </w:r>
          </w:p>
        </w:tc>
        <w:tc>
          <w:tcPr>
            <w:tcW w:w="1420" w:type="dxa"/>
          </w:tcPr>
          <w:p w14:paraId="2B9F468D" w14:textId="77777777" w:rsidR="00B70B5C" w:rsidRPr="00860558" w:rsidRDefault="00B70B5C" w:rsidP="00B70B5C">
            <w:pPr>
              <w:rPr>
                <w:rFonts w:ascii="Calibri" w:hAnsi="Calibri" w:cs="Arial"/>
              </w:rPr>
            </w:pPr>
            <w:r w:rsidRPr="00860558">
              <w:rPr>
                <w:rFonts w:ascii="Calibri" w:hAnsi="Calibri" w:cs="Arial"/>
              </w:rPr>
              <w:t>No Entry</w:t>
            </w:r>
          </w:p>
        </w:tc>
        <w:tc>
          <w:tcPr>
            <w:tcW w:w="1417" w:type="dxa"/>
          </w:tcPr>
          <w:p w14:paraId="18626A0A" w14:textId="77777777" w:rsidR="00B70B5C" w:rsidRPr="00860558" w:rsidRDefault="00B70B5C" w:rsidP="00B70B5C">
            <w:pPr>
              <w:rPr>
                <w:rFonts w:ascii="Calibri" w:hAnsi="Calibri" w:cs="Arial"/>
              </w:rPr>
            </w:pPr>
            <w:r w:rsidRPr="00860558">
              <w:rPr>
                <w:rFonts w:ascii="Calibri" w:hAnsi="Calibri" w:cs="Arial"/>
              </w:rPr>
              <w:t>No Entry</w:t>
            </w:r>
          </w:p>
        </w:tc>
        <w:tc>
          <w:tcPr>
            <w:tcW w:w="1276" w:type="dxa"/>
            <w:shd w:val="clear" w:color="auto" w:fill="auto"/>
          </w:tcPr>
          <w:p w14:paraId="128ABACE" w14:textId="77777777" w:rsidR="00B70B5C" w:rsidRPr="00075D0A" w:rsidRDefault="00B70B5C" w:rsidP="00B70B5C">
            <w:pPr>
              <w:rPr>
                <w:rFonts w:ascii="Calibri" w:hAnsi="Calibri" w:cs="Arial"/>
              </w:rPr>
            </w:pPr>
            <w:r w:rsidRPr="00075D0A">
              <w:rPr>
                <w:rFonts w:ascii="Calibri" w:hAnsi="Calibri" w:cs="Arial"/>
              </w:rPr>
              <w:t>No Entry</w:t>
            </w:r>
          </w:p>
        </w:tc>
        <w:tc>
          <w:tcPr>
            <w:tcW w:w="1389" w:type="dxa"/>
            <w:shd w:val="clear" w:color="auto" w:fill="auto"/>
          </w:tcPr>
          <w:p w14:paraId="6F2D3B03" w14:textId="77777777" w:rsidR="00B70B5C" w:rsidRPr="00075D0A" w:rsidRDefault="00B70B5C" w:rsidP="00B70B5C">
            <w:pPr>
              <w:rPr>
                <w:rFonts w:ascii="Calibri" w:hAnsi="Calibri" w:cs="Arial"/>
              </w:rPr>
            </w:pPr>
            <w:r w:rsidRPr="00075D0A">
              <w:rPr>
                <w:rFonts w:ascii="Calibri" w:hAnsi="Calibri" w:cs="Arial"/>
              </w:rPr>
              <w:t>No Entry</w:t>
            </w:r>
          </w:p>
        </w:tc>
      </w:tr>
      <w:tr w:rsidR="00860558" w:rsidRPr="00860558" w14:paraId="1C5F40CA" w14:textId="77777777" w:rsidTr="00BD1FE6">
        <w:tc>
          <w:tcPr>
            <w:tcW w:w="851" w:type="dxa"/>
            <w:shd w:val="clear" w:color="auto" w:fill="FFF2CC" w:themeFill="accent4" w:themeFillTint="33"/>
          </w:tcPr>
          <w:p w14:paraId="211C74A2" w14:textId="77777777" w:rsidR="00B70B5C" w:rsidRPr="00860558" w:rsidRDefault="00304CC0" w:rsidP="00B70B5C">
            <w:pPr>
              <w:jc w:val="center"/>
              <w:rPr>
                <w:rFonts w:ascii="Calibri" w:hAnsi="Calibri" w:cs="Arial"/>
              </w:rPr>
            </w:pPr>
            <w:r w:rsidRPr="00860558">
              <w:rPr>
                <w:rFonts w:ascii="Calibri" w:hAnsi="Calibri" w:cs="Arial"/>
              </w:rPr>
              <w:t>9</w:t>
            </w:r>
          </w:p>
        </w:tc>
        <w:tc>
          <w:tcPr>
            <w:tcW w:w="4678" w:type="dxa"/>
            <w:shd w:val="clear" w:color="auto" w:fill="FFF2CC" w:themeFill="accent4" w:themeFillTint="33"/>
          </w:tcPr>
          <w:p w14:paraId="5BB33E78" w14:textId="6C7F5CB1" w:rsidR="00B70B5C" w:rsidRPr="00075D0A" w:rsidRDefault="003A6128" w:rsidP="00B70B5C">
            <w:pPr>
              <w:rPr>
                <w:rFonts w:ascii="Calibri" w:hAnsi="Calibri" w:cs="Arial"/>
                <w:b/>
                <w:sz w:val="24"/>
                <w:szCs w:val="24"/>
              </w:rPr>
            </w:pPr>
            <w:r w:rsidRPr="00075D0A">
              <w:rPr>
                <w:rFonts w:ascii="Calibri" w:hAnsi="Calibri" w:cs="Arial"/>
                <w:b/>
                <w:sz w:val="24"/>
                <w:szCs w:val="24"/>
              </w:rPr>
              <w:t xml:space="preserve"> </w:t>
            </w:r>
            <w:r w:rsidR="00B70B5C" w:rsidRPr="00075D0A">
              <w:rPr>
                <w:rFonts w:ascii="Calibri" w:hAnsi="Calibri" w:cs="Arial"/>
                <w:b/>
                <w:sz w:val="24"/>
                <w:szCs w:val="24"/>
              </w:rPr>
              <w:t xml:space="preserve">CAGE MARSHALLING </w:t>
            </w:r>
          </w:p>
        </w:tc>
        <w:tc>
          <w:tcPr>
            <w:tcW w:w="3116" w:type="dxa"/>
            <w:shd w:val="clear" w:color="auto" w:fill="FFF2CC" w:themeFill="accent4" w:themeFillTint="33"/>
          </w:tcPr>
          <w:p w14:paraId="067076B6" w14:textId="77777777" w:rsidR="00B70B5C" w:rsidRPr="00860558" w:rsidRDefault="00B70B5C" w:rsidP="00B70B5C">
            <w:pPr>
              <w:rPr>
                <w:rFonts w:ascii="Calibri" w:hAnsi="Calibri" w:cs="Arial"/>
              </w:rPr>
            </w:pPr>
          </w:p>
        </w:tc>
        <w:tc>
          <w:tcPr>
            <w:tcW w:w="1420" w:type="dxa"/>
            <w:shd w:val="clear" w:color="auto" w:fill="FFF2CC" w:themeFill="accent4" w:themeFillTint="33"/>
          </w:tcPr>
          <w:p w14:paraId="2386D3EC" w14:textId="77777777" w:rsidR="00B70B5C" w:rsidRPr="00860558" w:rsidRDefault="00B70B5C" w:rsidP="00B70B5C">
            <w:pPr>
              <w:rPr>
                <w:rFonts w:ascii="Calibri" w:hAnsi="Calibri" w:cs="Arial"/>
              </w:rPr>
            </w:pPr>
          </w:p>
        </w:tc>
        <w:tc>
          <w:tcPr>
            <w:tcW w:w="1417" w:type="dxa"/>
            <w:shd w:val="clear" w:color="auto" w:fill="FFF2CC" w:themeFill="accent4" w:themeFillTint="33"/>
          </w:tcPr>
          <w:p w14:paraId="067CDA3B" w14:textId="77777777" w:rsidR="00B70B5C" w:rsidRPr="00860558" w:rsidRDefault="00B70B5C" w:rsidP="00B70B5C">
            <w:pPr>
              <w:rPr>
                <w:rFonts w:ascii="Calibri" w:hAnsi="Calibri" w:cs="Arial"/>
              </w:rPr>
            </w:pPr>
          </w:p>
        </w:tc>
        <w:tc>
          <w:tcPr>
            <w:tcW w:w="1276" w:type="dxa"/>
            <w:shd w:val="clear" w:color="auto" w:fill="FFF2CC" w:themeFill="accent4" w:themeFillTint="33"/>
          </w:tcPr>
          <w:p w14:paraId="7ECCC692" w14:textId="77777777" w:rsidR="00B70B5C" w:rsidRPr="00860558" w:rsidRDefault="00B70B5C" w:rsidP="00B70B5C">
            <w:pPr>
              <w:rPr>
                <w:rFonts w:ascii="Calibri" w:hAnsi="Calibri" w:cs="Arial"/>
              </w:rPr>
            </w:pPr>
          </w:p>
        </w:tc>
        <w:tc>
          <w:tcPr>
            <w:tcW w:w="1389" w:type="dxa"/>
            <w:shd w:val="clear" w:color="auto" w:fill="FFF2CC" w:themeFill="accent4" w:themeFillTint="33"/>
          </w:tcPr>
          <w:p w14:paraId="10EAD7A3" w14:textId="77777777" w:rsidR="00B70B5C" w:rsidRPr="00860558" w:rsidRDefault="00B70B5C" w:rsidP="00B70B5C">
            <w:pPr>
              <w:rPr>
                <w:rFonts w:ascii="Calibri" w:hAnsi="Calibri" w:cs="Arial"/>
              </w:rPr>
            </w:pPr>
          </w:p>
        </w:tc>
      </w:tr>
      <w:tr w:rsidR="00860558" w:rsidRPr="00860558" w14:paraId="4882B0FE" w14:textId="77777777" w:rsidTr="00BD1FE6">
        <w:tc>
          <w:tcPr>
            <w:tcW w:w="851" w:type="dxa"/>
            <w:shd w:val="clear" w:color="auto" w:fill="auto"/>
          </w:tcPr>
          <w:p w14:paraId="0D453E2F" w14:textId="77777777" w:rsidR="00B70B5C" w:rsidRPr="00860558" w:rsidRDefault="00304CC0" w:rsidP="00B70B5C">
            <w:pPr>
              <w:jc w:val="center"/>
              <w:rPr>
                <w:rFonts w:ascii="Calibri" w:hAnsi="Calibri" w:cs="Arial"/>
              </w:rPr>
            </w:pPr>
            <w:r w:rsidRPr="00860558">
              <w:rPr>
                <w:rFonts w:ascii="Calibri" w:hAnsi="Calibri" w:cs="Arial"/>
              </w:rPr>
              <w:t>9.1</w:t>
            </w:r>
          </w:p>
        </w:tc>
        <w:tc>
          <w:tcPr>
            <w:tcW w:w="4678" w:type="dxa"/>
            <w:shd w:val="clear" w:color="auto" w:fill="auto"/>
          </w:tcPr>
          <w:p w14:paraId="346F386A" w14:textId="77777777" w:rsidR="00B70B5C" w:rsidRPr="00075D0A" w:rsidRDefault="00B70B5C" w:rsidP="00B70B5C">
            <w:pPr>
              <w:rPr>
                <w:rFonts w:ascii="Calibri" w:hAnsi="Calibri" w:cs="Arial"/>
              </w:rPr>
            </w:pPr>
            <w:r w:rsidRPr="00075D0A">
              <w:rPr>
                <w:rFonts w:ascii="Calibri" w:hAnsi="Calibri" w:cs="Arial"/>
              </w:rPr>
              <w:t>Typically translucent walls on steel frame with metal roof often connected to the loading bay (often found n Tesco) Also known as Peak Delivery Cage (PDC)</w:t>
            </w:r>
          </w:p>
        </w:tc>
        <w:tc>
          <w:tcPr>
            <w:tcW w:w="3116" w:type="dxa"/>
            <w:shd w:val="clear" w:color="auto" w:fill="auto"/>
          </w:tcPr>
          <w:p w14:paraId="29D3FBD9" w14:textId="69B6047B" w:rsidR="00B70B5C" w:rsidRPr="0010606E" w:rsidRDefault="00561241" w:rsidP="00231453">
            <w:pPr>
              <w:rPr>
                <w:rFonts w:ascii="Calibri" w:hAnsi="Calibri" w:cs="Arial"/>
              </w:rPr>
            </w:pPr>
            <w:r w:rsidRPr="0010606E">
              <w:rPr>
                <w:rFonts w:ascii="Calibri" w:hAnsi="Calibri" w:cs="Arial"/>
              </w:rPr>
              <w:t>For stores &lt;5500 m² r</w:t>
            </w:r>
            <w:r w:rsidR="00B70B5C" w:rsidRPr="0010606E">
              <w:rPr>
                <w:rFonts w:ascii="Calibri" w:hAnsi="Calibri" w:cs="Arial"/>
              </w:rPr>
              <w:t>ecord on survey sheet as separate item overwrite cage marshalling. Quality adjustment required 25</w:t>
            </w:r>
            <w:r w:rsidR="00075D0A" w:rsidRPr="0010606E">
              <w:rPr>
                <w:rFonts w:ascii="Calibri" w:hAnsi="Calibri" w:cs="Arial"/>
              </w:rPr>
              <w:t>% and</w:t>
            </w:r>
            <w:r w:rsidR="00231453" w:rsidRPr="0010606E">
              <w:rPr>
                <w:rFonts w:ascii="Calibri" w:hAnsi="Calibri" w:cs="Arial"/>
              </w:rPr>
              <w:t xml:space="preserve"> for </w:t>
            </w:r>
            <w:r w:rsidR="00B70B5C" w:rsidRPr="0010606E">
              <w:rPr>
                <w:rFonts w:ascii="Calibri" w:hAnsi="Calibri" w:cs="Arial"/>
              </w:rPr>
              <w:t>poorest examples 10%</w:t>
            </w:r>
          </w:p>
        </w:tc>
        <w:tc>
          <w:tcPr>
            <w:tcW w:w="1420" w:type="dxa"/>
          </w:tcPr>
          <w:p w14:paraId="4471764B" w14:textId="77777777" w:rsidR="00B70B5C" w:rsidRPr="00075D0A" w:rsidRDefault="00B70B5C" w:rsidP="00B70B5C">
            <w:pPr>
              <w:rPr>
                <w:rFonts w:ascii="Calibri" w:hAnsi="Calibri" w:cs="Arial"/>
              </w:rPr>
            </w:pPr>
            <w:r w:rsidRPr="00075D0A">
              <w:rPr>
                <w:rFonts w:ascii="Calibri" w:hAnsi="Calibri" w:cs="Arial"/>
              </w:rPr>
              <w:t>COV</w:t>
            </w:r>
          </w:p>
        </w:tc>
        <w:tc>
          <w:tcPr>
            <w:tcW w:w="1417" w:type="dxa"/>
          </w:tcPr>
          <w:p w14:paraId="4FD3F981" w14:textId="77777777" w:rsidR="00B70B5C" w:rsidRPr="00075D0A" w:rsidRDefault="00B70B5C" w:rsidP="00B70B5C">
            <w:pPr>
              <w:rPr>
                <w:rFonts w:ascii="Calibri" w:hAnsi="Calibri" w:cs="Arial"/>
              </w:rPr>
            </w:pPr>
            <w:r w:rsidRPr="00075D0A">
              <w:rPr>
                <w:rFonts w:ascii="Calibri" w:hAnsi="Calibri" w:cs="Arial"/>
              </w:rPr>
              <w:t>25%</w:t>
            </w:r>
          </w:p>
        </w:tc>
        <w:tc>
          <w:tcPr>
            <w:tcW w:w="1276" w:type="dxa"/>
            <w:shd w:val="clear" w:color="auto" w:fill="auto"/>
          </w:tcPr>
          <w:p w14:paraId="1217B709" w14:textId="5440A357" w:rsidR="00B70B5C" w:rsidRPr="0041631E" w:rsidRDefault="004F66B9" w:rsidP="00B70B5C">
            <w:pPr>
              <w:rPr>
                <w:rFonts w:ascii="Calibri" w:hAnsi="Calibri" w:cs="Arial"/>
                <w:highlight w:val="yellow"/>
              </w:rPr>
            </w:pPr>
            <w:r>
              <w:rPr>
                <w:rFonts w:ascii="Calibri" w:hAnsi="Calibri" w:cs="Arial"/>
              </w:rPr>
              <w:t>No separate entry</w:t>
            </w:r>
          </w:p>
        </w:tc>
        <w:tc>
          <w:tcPr>
            <w:tcW w:w="1389" w:type="dxa"/>
            <w:shd w:val="clear" w:color="auto" w:fill="auto"/>
          </w:tcPr>
          <w:p w14:paraId="32D5A0B3" w14:textId="46150AFB" w:rsidR="00B70B5C" w:rsidRPr="0041631E" w:rsidRDefault="004F66B9" w:rsidP="00B70B5C">
            <w:pPr>
              <w:rPr>
                <w:rFonts w:ascii="Calibri" w:hAnsi="Calibri" w:cs="Arial"/>
                <w:highlight w:val="yellow"/>
              </w:rPr>
            </w:pPr>
            <w:r>
              <w:rPr>
                <w:rFonts w:ascii="Calibri" w:hAnsi="Calibri" w:cs="Arial"/>
              </w:rPr>
              <w:t>Included in 10.1</w:t>
            </w:r>
          </w:p>
        </w:tc>
      </w:tr>
      <w:tr w:rsidR="009068AD" w:rsidRPr="00860558" w14:paraId="54BC4510" w14:textId="77777777" w:rsidTr="00BD1FE6">
        <w:tc>
          <w:tcPr>
            <w:tcW w:w="851" w:type="dxa"/>
            <w:shd w:val="clear" w:color="auto" w:fill="FFF2CC" w:themeFill="accent4" w:themeFillTint="33"/>
          </w:tcPr>
          <w:p w14:paraId="4E7DAE34" w14:textId="76939C7A" w:rsidR="009068AD" w:rsidRPr="00860558" w:rsidRDefault="009068AD" w:rsidP="009068AD">
            <w:pPr>
              <w:jc w:val="center"/>
              <w:rPr>
                <w:rFonts w:ascii="Calibri" w:hAnsi="Calibri" w:cs="Arial"/>
              </w:rPr>
            </w:pPr>
            <w:r>
              <w:rPr>
                <w:rFonts w:ascii="Calibri" w:hAnsi="Calibri" w:cs="Arial"/>
              </w:rPr>
              <w:t>10</w:t>
            </w:r>
          </w:p>
        </w:tc>
        <w:tc>
          <w:tcPr>
            <w:tcW w:w="4678" w:type="dxa"/>
            <w:shd w:val="clear" w:color="auto" w:fill="FFF2CC" w:themeFill="accent4" w:themeFillTint="33"/>
          </w:tcPr>
          <w:p w14:paraId="4690D33D" w14:textId="52B54153" w:rsidR="009068AD" w:rsidRPr="0041631E" w:rsidRDefault="009068AD" w:rsidP="009068AD">
            <w:pPr>
              <w:rPr>
                <w:rFonts w:ascii="Calibri" w:hAnsi="Calibri" w:cs="Arial"/>
                <w:highlight w:val="yellow"/>
              </w:rPr>
            </w:pPr>
            <w:r w:rsidRPr="00075D0A">
              <w:rPr>
                <w:rFonts w:ascii="Calibri" w:hAnsi="Calibri" w:cs="Arial"/>
                <w:b/>
                <w:sz w:val="24"/>
                <w:szCs w:val="24"/>
                <w:lang w:eastAsia="en-GB"/>
              </w:rPr>
              <w:t>AREA OF STORE &gt; 5500m² MAIN BUILDING ENVELOPE</w:t>
            </w:r>
            <w:r w:rsidRPr="00860558">
              <w:rPr>
                <w:rFonts w:ascii="Calibri" w:hAnsi="Calibri" w:cs="Arial"/>
                <w:b/>
                <w:sz w:val="24"/>
                <w:szCs w:val="24"/>
                <w:lang w:eastAsia="en-GB"/>
              </w:rPr>
              <w:t xml:space="preserve"> </w:t>
            </w:r>
          </w:p>
        </w:tc>
        <w:tc>
          <w:tcPr>
            <w:tcW w:w="3116" w:type="dxa"/>
            <w:shd w:val="clear" w:color="auto" w:fill="FFF2CC" w:themeFill="accent4" w:themeFillTint="33"/>
          </w:tcPr>
          <w:p w14:paraId="3D04968A" w14:textId="77777777" w:rsidR="009068AD" w:rsidRPr="0041631E" w:rsidRDefault="009068AD" w:rsidP="009068AD">
            <w:pPr>
              <w:rPr>
                <w:rFonts w:ascii="Calibri" w:hAnsi="Calibri" w:cs="Arial"/>
                <w:highlight w:val="yellow"/>
              </w:rPr>
            </w:pPr>
          </w:p>
        </w:tc>
        <w:tc>
          <w:tcPr>
            <w:tcW w:w="1420" w:type="dxa"/>
            <w:shd w:val="clear" w:color="auto" w:fill="FFF2CC" w:themeFill="accent4" w:themeFillTint="33"/>
          </w:tcPr>
          <w:p w14:paraId="740FFBA1" w14:textId="77777777" w:rsidR="009068AD" w:rsidRPr="0041631E" w:rsidRDefault="009068AD" w:rsidP="009068AD">
            <w:pPr>
              <w:rPr>
                <w:rFonts w:ascii="Calibri" w:hAnsi="Calibri" w:cs="Arial"/>
                <w:highlight w:val="yellow"/>
              </w:rPr>
            </w:pPr>
          </w:p>
        </w:tc>
        <w:tc>
          <w:tcPr>
            <w:tcW w:w="1417" w:type="dxa"/>
            <w:shd w:val="clear" w:color="auto" w:fill="FFF2CC" w:themeFill="accent4" w:themeFillTint="33"/>
          </w:tcPr>
          <w:p w14:paraId="243544FA" w14:textId="77777777" w:rsidR="009068AD" w:rsidRPr="0041631E" w:rsidRDefault="009068AD" w:rsidP="009068AD">
            <w:pPr>
              <w:rPr>
                <w:rFonts w:ascii="Calibri" w:hAnsi="Calibri" w:cs="Arial"/>
                <w:highlight w:val="yellow"/>
              </w:rPr>
            </w:pPr>
          </w:p>
        </w:tc>
        <w:tc>
          <w:tcPr>
            <w:tcW w:w="1276" w:type="dxa"/>
            <w:shd w:val="clear" w:color="auto" w:fill="FFF2CC" w:themeFill="accent4" w:themeFillTint="33"/>
          </w:tcPr>
          <w:p w14:paraId="2AA3FD78" w14:textId="77777777" w:rsidR="009068AD" w:rsidRPr="0041631E" w:rsidRDefault="009068AD" w:rsidP="009068AD">
            <w:pPr>
              <w:rPr>
                <w:rFonts w:ascii="Calibri" w:hAnsi="Calibri" w:cs="Arial"/>
                <w:highlight w:val="yellow"/>
              </w:rPr>
            </w:pPr>
          </w:p>
        </w:tc>
        <w:tc>
          <w:tcPr>
            <w:tcW w:w="1389" w:type="dxa"/>
            <w:shd w:val="clear" w:color="auto" w:fill="FFF2CC" w:themeFill="accent4" w:themeFillTint="33"/>
          </w:tcPr>
          <w:p w14:paraId="703FA57B" w14:textId="77777777" w:rsidR="009068AD" w:rsidRPr="0041631E" w:rsidRDefault="009068AD" w:rsidP="009068AD">
            <w:pPr>
              <w:rPr>
                <w:rFonts w:ascii="Calibri" w:hAnsi="Calibri" w:cs="Arial"/>
                <w:highlight w:val="yellow"/>
              </w:rPr>
            </w:pPr>
          </w:p>
        </w:tc>
      </w:tr>
      <w:tr w:rsidR="000A467B" w:rsidRPr="00860558" w14:paraId="4FCA8D52" w14:textId="77777777" w:rsidTr="00BD1FE6">
        <w:tc>
          <w:tcPr>
            <w:tcW w:w="851" w:type="dxa"/>
            <w:shd w:val="clear" w:color="auto" w:fill="auto"/>
          </w:tcPr>
          <w:p w14:paraId="357BEB7D" w14:textId="1B6CE6D5" w:rsidR="000A467B" w:rsidRPr="00860558" w:rsidRDefault="00013EC0" w:rsidP="000A467B">
            <w:pPr>
              <w:jc w:val="center"/>
              <w:rPr>
                <w:rFonts w:ascii="Calibri" w:hAnsi="Calibri" w:cs="Arial"/>
              </w:rPr>
            </w:pPr>
            <w:r>
              <w:rPr>
                <w:rFonts w:ascii="Calibri" w:hAnsi="Calibri" w:cs="Arial"/>
              </w:rPr>
              <w:t>10.1</w:t>
            </w:r>
          </w:p>
        </w:tc>
        <w:tc>
          <w:tcPr>
            <w:tcW w:w="4678" w:type="dxa"/>
            <w:shd w:val="clear" w:color="auto" w:fill="auto"/>
          </w:tcPr>
          <w:p w14:paraId="027E300F" w14:textId="6F778DE5" w:rsidR="000A467B" w:rsidRDefault="000A467B" w:rsidP="000A467B">
            <w:pPr>
              <w:rPr>
                <w:rFonts w:ascii="Calibri" w:hAnsi="Calibri" w:cs="Arial"/>
                <w:lang w:eastAsia="en-GB"/>
              </w:rPr>
            </w:pPr>
            <w:r w:rsidRPr="00561F56">
              <w:rPr>
                <w:rFonts w:ascii="Calibri" w:hAnsi="Calibri" w:cs="Arial"/>
                <w:lang w:eastAsia="en-GB"/>
              </w:rPr>
              <w:t>Includes fully enclosed wind lobbies, retail area, café, storage, offices, staff facilities, supported first floors regardless of use, mezzanine storage floors</w:t>
            </w:r>
            <w:r w:rsidR="00561F56" w:rsidRPr="00561F56">
              <w:rPr>
                <w:rFonts w:ascii="Calibri" w:hAnsi="Calibri" w:cs="Arial"/>
                <w:lang w:eastAsia="en-GB"/>
              </w:rPr>
              <w:t>,</w:t>
            </w:r>
            <w:r w:rsidRPr="00561F56">
              <w:rPr>
                <w:rFonts w:ascii="Calibri" w:hAnsi="Calibri" w:cs="Arial"/>
                <w:lang w:eastAsia="en-GB"/>
              </w:rPr>
              <w:t xml:space="preserve"> plant rooms regardless of whether access internal or external, cage </w:t>
            </w:r>
            <w:r w:rsidR="004F66B9" w:rsidRPr="00561F56">
              <w:rPr>
                <w:rFonts w:ascii="Calibri" w:hAnsi="Calibri" w:cs="Arial"/>
                <w:lang w:eastAsia="en-GB"/>
              </w:rPr>
              <w:t>marshalling, service</w:t>
            </w:r>
            <w:r w:rsidRPr="00561F56">
              <w:rPr>
                <w:rFonts w:ascii="Calibri" w:hAnsi="Calibri" w:cs="Arial"/>
                <w:lang w:eastAsia="en-GB"/>
              </w:rPr>
              <w:t xml:space="preserve"> yards where fully enclosed within main </w:t>
            </w:r>
            <w:r w:rsidR="00561F56" w:rsidRPr="00561F56">
              <w:rPr>
                <w:rFonts w:ascii="Calibri" w:hAnsi="Calibri" w:cs="Arial"/>
                <w:lang w:eastAsia="en-GB"/>
              </w:rPr>
              <w:t>building envelope.</w:t>
            </w:r>
          </w:p>
          <w:p w14:paraId="6E05E21D" w14:textId="76535921" w:rsidR="00561F56" w:rsidRPr="0041631E" w:rsidRDefault="00561F56" w:rsidP="000A467B">
            <w:pPr>
              <w:rPr>
                <w:rFonts w:ascii="Calibri" w:hAnsi="Calibri" w:cs="Arial"/>
                <w:highlight w:val="yellow"/>
              </w:rPr>
            </w:pPr>
            <w:r w:rsidRPr="0010606E">
              <w:rPr>
                <w:rFonts w:ascii="Calibri" w:hAnsi="Calibri" w:cs="Arial"/>
                <w:lang w:eastAsia="en-GB"/>
              </w:rPr>
              <w:t>Excludes outside store, loading bay, canopy, outdoor display and seating area</w:t>
            </w:r>
          </w:p>
        </w:tc>
        <w:tc>
          <w:tcPr>
            <w:tcW w:w="3116" w:type="dxa"/>
            <w:shd w:val="clear" w:color="auto" w:fill="auto"/>
          </w:tcPr>
          <w:p w14:paraId="1CA7F529" w14:textId="78D756ED" w:rsidR="00013EC0" w:rsidRDefault="007B2542" w:rsidP="000A467B">
            <w:pPr>
              <w:rPr>
                <w:rFonts w:ascii="Calibri" w:hAnsi="Calibri" w:cs="Arial"/>
              </w:rPr>
            </w:pPr>
            <w:r w:rsidRPr="007B2542">
              <w:rPr>
                <w:rFonts w:ascii="Calibri" w:hAnsi="Calibri" w:cs="Arial"/>
              </w:rPr>
              <w:t>F</w:t>
            </w:r>
            <w:r>
              <w:rPr>
                <w:rFonts w:ascii="Calibri" w:hAnsi="Calibri" w:cs="Arial"/>
              </w:rPr>
              <w:t xml:space="preserve">irst </w:t>
            </w:r>
            <w:r w:rsidR="00151D0D">
              <w:rPr>
                <w:rFonts w:ascii="Calibri" w:hAnsi="Calibri" w:cs="Arial"/>
              </w:rPr>
              <w:t>5,500m²</w:t>
            </w:r>
          </w:p>
          <w:p w14:paraId="64D9E60A" w14:textId="77777777" w:rsidR="00151D0D" w:rsidRDefault="00971FF0" w:rsidP="000A467B">
            <w:pPr>
              <w:rPr>
                <w:rFonts w:ascii="Calibri" w:hAnsi="Calibri" w:cs="Arial"/>
              </w:rPr>
            </w:pPr>
            <w:r>
              <w:rPr>
                <w:rFonts w:ascii="Calibri" w:hAnsi="Calibri" w:cs="Arial"/>
              </w:rPr>
              <w:t>Next 2,500m²</w:t>
            </w:r>
          </w:p>
          <w:p w14:paraId="403A25E4" w14:textId="77777777" w:rsidR="00BE4011" w:rsidRDefault="001E303A" w:rsidP="000A467B">
            <w:pPr>
              <w:rPr>
                <w:rFonts w:ascii="Calibri" w:hAnsi="Calibri" w:cs="Arial"/>
              </w:rPr>
            </w:pPr>
            <w:r>
              <w:rPr>
                <w:rFonts w:ascii="Calibri" w:hAnsi="Calibri" w:cs="Arial"/>
              </w:rPr>
              <w:t>Next 600m²</w:t>
            </w:r>
          </w:p>
          <w:p w14:paraId="72C06C37" w14:textId="1DC6BB78" w:rsidR="007F453E" w:rsidRPr="0041631E" w:rsidRDefault="007F453E" w:rsidP="000A467B">
            <w:pPr>
              <w:rPr>
                <w:rFonts w:ascii="Calibri" w:hAnsi="Calibri" w:cs="Arial"/>
                <w:highlight w:val="yellow"/>
              </w:rPr>
            </w:pPr>
            <w:r>
              <w:rPr>
                <w:rFonts w:ascii="Calibri" w:hAnsi="Calibri" w:cs="Arial"/>
              </w:rPr>
              <w:t>Remainder</w:t>
            </w:r>
          </w:p>
        </w:tc>
        <w:tc>
          <w:tcPr>
            <w:tcW w:w="1420" w:type="dxa"/>
            <w:shd w:val="clear" w:color="auto" w:fill="auto"/>
          </w:tcPr>
          <w:p w14:paraId="17AA54E8" w14:textId="6C52F4E6" w:rsidR="000A467B" w:rsidRDefault="000A467B" w:rsidP="000A467B">
            <w:pPr>
              <w:rPr>
                <w:rFonts w:ascii="Calibri" w:hAnsi="Calibri" w:cs="Arial"/>
              </w:rPr>
            </w:pPr>
            <w:r>
              <w:rPr>
                <w:rFonts w:ascii="Calibri" w:hAnsi="Calibri" w:cs="Arial"/>
              </w:rPr>
              <w:t>N/A</w:t>
            </w:r>
            <w:r w:rsidR="0010606E">
              <w:rPr>
                <w:rFonts w:ascii="Calibri" w:hAnsi="Calibri" w:cs="Arial"/>
              </w:rPr>
              <w:t xml:space="preserve"> – see 2.1</w:t>
            </w:r>
          </w:p>
          <w:p w14:paraId="644BC153" w14:textId="799D781E" w:rsidR="00971FF0" w:rsidRDefault="00BE4011" w:rsidP="000A467B">
            <w:pPr>
              <w:rPr>
                <w:rFonts w:ascii="Calibri" w:hAnsi="Calibri" w:cs="Arial"/>
              </w:rPr>
            </w:pPr>
            <w:r>
              <w:rPr>
                <w:rFonts w:ascii="Calibri" w:hAnsi="Calibri" w:cs="Arial"/>
              </w:rPr>
              <w:t>N/A</w:t>
            </w:r>
            <w:r w:rsidR="00BD1FE6">
              <w:rPr>
                <w:rFonts w:ascii="Calibri" w:hAnsi="Calibri" w:cs="Arial"/>
              </w:rPr>
              <w:t xml:space="preserve"> – see 2.1</w:t>
            </w:r>
          </w:p>
          <w:p w14:paraId="21EDA2B6" w14:textId="4C5676A9" w:rsidR="001E303A" w:rsidRDefault="001E303A" w:rsidP="000A467B">
            <w:pPr>
              <w:rPr>
                <w:rFonts w:ascii="Calibri" w:hAnsi="Calibri" w:cs="Arial"/>
              </w:rPr>
            </w:pPr>
            <w:r>
              <w:rPr>
                <w:rFonts w:ascii="Calibri" w:hAnsi="Calibri" w:cs="Arial"/>
              </w:rPr>
              <w:t>N/A</w:t>
            </w:r>
            <w:r w:rsidR="00BD1FE6">
              <w:rPr>
                <w:rFonts w:ascii="Calibri" w:hAnsi="Calibri" w:cs="Arial"/>
              </w:rPr>
              <w:t xml:space="preserve"> – see 2.1</w:t>
            </w:r>
          </w:p>
          <w:p w14:paraId="5B047995" w14:textId="744C0FD1" w:rsidR="007F453E" w:rsidRPr="0041631E" w:rsidRDefault="007F453E" w:rsidP="000A467B">
            <w:pPr>
              <w:rPr>
                <w:rFonts w:ascii="Calibri" w:hAnsi="Calibri" w:cs="Arial"/>
                <w:highlight w:val="yellow"/>
              </w:rPr>
            </w:pPr>
            <w:r>
              <w:rPr>
                <w:rFonts w:ascii="Calibri" w:hAnsi="Calibri" w:cs="Arial"/>
              </w:rPr>
              <w:t>N/A</w:t>
            </w:r>
            <w:r w:rsidR="00BD1FE6">
              <w:rPr>
                <w:rFonts w:ascii="Calibri" w:hAnsi="Calibri" w:cs="Arial"/>
              </w:rPr>
              <w:t xml:space="preserve"> – see 2.1</w:t>
            </w:r>
          </w:p>
        </w:tc>
        <w:tc>
          <w:tcPr>
            <w:tcW w:w="1417" w:type="dxa"/>
            <w:shd w:val="clear" w:color="auto" w:fill="auto"/>
          </w:tcPr>
          <w:p w14:paraId="52375C10" w14:textId="336D93FB" w:rsidR="001E303A" w:rsidRDefault="001E303A" w:rsidP="001E303A">
            <w:pPr>
              <w:rPr>
                <w:rFonts w:ascii="Calibri" w:hAnsi="Calibri" w:cs="Arial"/>
              </w:rPr>
            </w:pPr>
            <w:r>
              <w:rPr>
                <w:rFonts w:ascii="Calibri" w:hAnsi="Calibri" w:cs="Arial"/>
              </w:rPr>
              <w:t>N/A</w:t>
            </w:r>
            <w:r w:rsidR="00BD1FE6">
              <w:rPr>
                <w:rFonts w:ascii="Calibri" w:hAnsi="Calibri" w:cs="Arial"/>
              </w:rPr>
              <w:t xml:space="preserve"> – see 2.1</w:t>
            </w:r>
          </w:p>
          <w:p w14:paraId="30D3AFB3" w14:textId="693E3028" w:rsidR="001E303A" w:rsidRDefault="001E303A" w:rsidP="001E303A">
            <w:pPr>
              <w:rPr>
                <w:rFonts w:ascii="Calibri" w:hAnsi="Calibri" w:cs="Arial"/>
              </w:rPr>
            </w:pPr>
            <w:r>
              <w:rPr>
                <w:rFonts w:ascii="Calibri" w:hAnsi="Calibri" w:cs="Arial"/>
              </w:rPr>
              <w:t>N/A</w:t>
            </w:r>
            <w:r w:rsidR="00BD1FE6">
              <w:rPr>
                <w:rFonts w:ascii="Calibri" w:hAnsi="Calibri" w:cs="Arial"/>
              </w:rPr>
              <w:t xml:space="preserve"> – see 2.1</w:t>
            </w:r>
          </w:p>
          <w:p w14:paraId="3420A0F7" w14:textId="1CBC62D8" w:rsidR="00BE4011" w:rsidRDefault="001E303A" w:rsidP="001E303A">
            <w:pPr>
              <w:rPr>
                <w:rFonts w:ascii="Calibri" w:hAnsi="Calibri" w:cs="Arial"/>
              </w:rPr>
            </w:pPr>
            <w:r>
              <w:rPr>
                <w:rFonts w:ascii="Calibri" w:hAnsi="Calibri" w:cs="Arial"/>
              </w:rPr>
              <w:t>N/A</w:t>
            </w:r>
            <w:r w:rsidR="00BD1FE6">
              <w:rPr>
                <w:rFonts w:ascii="Calibri" w:hAnsi="Calibri" w:cs="Arial"/>
              </w:rPr>
              <w:t xml:space="preserve"> – see 2.1</w:t>
            </w:r>
          </w:p>
          <w:p w14:paraId="55B92FDB" w14:textId="6F503DF4" w:rsidR="007F453E" w:rsidRPr="0041631E" w:rsidRDefault="007F453E" w:rsidP="001E303A">
            <w:pPr>
              <w:rPr>
                <w:rFonts w:ascii="Calibri" w:hAnsi="Calibri" w:cs="Arial"/>
                <w:highlight w:val="yellow"/>
              </w:rPr>
            </w:pPr>
            <w:r>
              <w:rPr>
                <w:rFonts w:ascii="Calibri" w:hAnsi="Calibri" w:cs="Arial"/>
              </w:rPr>
              <w:t>N/A</w:t>
            </w:r>
            <w:r w:rsidR="00BD1FE6">
              <w:rPr>
                <w:rFonts w:ascii="Calibri" w:hAnsi="Calibri" w:cs="Arial"/>
              </w:rPr>
              <w:t xml:space="preserve"> – see 2.1</w:t>
            </w:r>
          </w:p>
        </w:tc>
        <w:tc>
          <w:tcPr>
            <w:tcW w:w="1276" w:type="dxa"/>
            <w:shd w:val="clear" w:color="auto" w:fill="auto"/>
          </w:tcPr>
          <w:p w14:paraId="67D9A57A" w14:textId="77777777" w:rsidR="000A467B" w:rsidRDefault="00151D0D" w:rsidP="000A467B">
            <w:pPr>
              <w:rPr>
                <w:rFonts w:ascii="Calibri" w:hAnsi="Calibri" w:cs="Arial"/>
              </w:rPr>
            </w:pPr>
            <w:r w:rsidRPr="00151D0D">
              <w:rPr>
                <w:rFonts w:ascii="Calibri" w:hAnsi="Calibri" w:cs="Arial"/>
              </w:rPr>
              <w:t>TFA</w:t>
            </w:r>
          </w:p>
          <w:p w14:paraId="2927F8D0" w14:textId="77777777" w:rsidR="00BE4011" w:rsidRDefault="00BE4011" w:rsidP="000A467B">
            <w:pPr>
              <w:rPr>
                <w:rFonts w:ascii="Calibri" w:hAnsi="Calibri" w:cs="Arial"/>
              </w:rPr>
            </w:pPr>
            <w:r>
              <w:rPr>
                <w:rFonts w:ascii="Calibri" w:hAnsi="Calibri" w:cs="Arial"/>
              </w:rPr>
              <w:t>SZE</w:t>
            </w:r>
          </w:p>
          <w:p w14:paraId="4CFDD355" w14:textId="77777777" w:rsidR="001E303A" w:rsidRDefault="007F453E" w:rsidP="000A467B">
            <w:pPr>
              <w:rPr>
                <w:rFonts w:ascii="Calibri" w:hAnsi="Calibri" w:cs="Arial"/>
              </w:rPr>
            </w:pPr>
            <w:r>
              <w:rPr>
                <w:rFonts w:ascii="Calibri" w:hAnsi="Calibri" w:cs="Arial"/>
              </w:rPr>
              <w:t>SZF</w:t>
            </w:r>
          </w:p>
          <w:p w14:paraId="3C6DBF86" w14:textId="3207AAC9" w:rsidR="007F453E" w:rsidRPr="0041631E" w:rsidRDefault="001A565C" w:rsidP="000A467B">
            <w:pPr>
              <w:rPr>
                <w:rFonts w:ascii="Calibri" w:hAnsi="Calibri" w:cs="Arial"/>
                <w:highlight w:val="yellow"/>
              </w:rPr>
            </w:pPr>
            <w:r>
              <w:rPr>
                <w:rFonts w:ascii="Calibri" w:hAnsi="Calibri" w:cs="Arial"/>
              </w:rPr>
              <w:t>SZR</w:t>
            </w:r>
          </w:p>
        </w:tc>
        <w:tc>
          <w:tcPr>
            <w:tcW w:w="1389" w:type="dxa"/>
            <w:shd w:val="clear" w:color="auto" w:fill="auto"/>
          </w:tcPr>
          <w:p w14:paraId="414E0D36" w14:textId="77777777" w:rsidR="000A467B" w:rsidRDefault="00151D0D" w:rsidP="000A467B">
            <w:pPr>
              <w:rPr>
                <w:rFonts w:ascii="Calibri" w:hAnsi="Calibri" w:cs="Arial"/>
              </w:rPr>
            </w:pPr>
            <w:r w:rsidRPr="00151D0D">
              <w:rPr>
                <w:rFonts w:ascii="Calibri" w:hAnsi="Calibri" w:cs="Arial"/>
              </w:rPr>
              <w:t>100%</w:t>
            </w:r>
          </w:p>
          <w:p w14:paraId="3160D3C3" w14:textId="77777777" w:rsidR="00BE4011" w:rsidRDefault="00BE4011" w:rsidP="000A467B">
            <w:pPr>
              <w:rPr>
                <w:rFonts w:ascii="Calibri" w:hAnsi="Calibri" w:cs="Arial"/>
              </w:rPr>
            </w:pPr>
            <w:r>
              <w:rPr>
                <w:rFonts w:ascii="Calibri" w:hAnsi="Calibri" w:cs="Arial"/>
              </w:rPr>
              <w:t>66%</w:t>
            </w:r>
          </w:p>
          <w:p w14:paraId="2E26C973" w14:textId="6B2FBB61" w:rsidR="00BE4011" w:rsidRDefault="007F453E" w:rsidP="000A467B">
            <w:pPr>
              <w:rPr>
                <w:rFonts w:ascii="Calibri" w:hAnsi="Calibri" w:cs="Arial"/>
              </w:rPr>
            </w:pPr>
            <w:r>
              <w:rPr>
                <w:rFonts w:ascii="Calibri" w:hAnsi="Calibri" w:cs="Arial"/>
              </w:rPr>
              <w:t>33%</w:t>
            </w:r>
          </w:p>
          <w:p w14:paraId="21347AB1" w14:textId="5CA6ADC8" w:rsidR="001A565C" w:rsidRDefault="001A565C" w:rsidP="000A467B">
            <w:pPr>
              <w:rPr>
                <w:rFonts w:ascii="Calibri" w:hAnsi="Calibri" w:cs="Arial"/>
              </w:rPr>
            </w:pPr>
            <w:r>
              <w:rPr>
                <w:rFonts w:ascii="Calibri" w:hAnsi="Calibri" w:cs="Arial"/>
              </w:rPr>
              <w:t>10%</w:t>
            </w:r>
          </w:p>
          <w:p w14:paraId="59593EC9" w14:textId="33430BC1" w:rsidR="007F453E" w:rsidRPr="00151D0D" w:rsidRDefault="007F453E" w:rsidP="000A467B">
            <w:pPr>
              <w:rPr>
                <w:rFonts w:ascii="Calibri" w:hAnsi="Calibri" w:cs="Arial"/>
              </w:rPr>
            </w:pPr>
          </w:p>
        </w:tc>
      </w:tr>
    </w:tbl>
    <w:p w14:paraId="3134581E" w14:textId="77777777" w:rsidR="00150D6F" w:rsidRDefault="00150D6F">
      <w:r>
        <w:br w:type="page"/>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3116"/>
        <w:gridCol w:w="1278"/>
        <w:gridCol w:w="1559"/>
        <w:gridCol w:w="1276"/>
        <w:gridCol w:w="1389"/>
      </w:tblGrid>
      <w:tr w:rsidR="00D92244" w:rsidRPr="00860558" w14:paraId="091FB867" w14:textId="77777777" w:rsidTr="00EB0352">
        <w:tc>
          <w:tcPr>
            <w:tcW w:w="851" w:type="dxa"/>
            <w:shd w:val="clear" w:color="auto" w:fill="D9D9D9"/>
          </w:tcPr>
          <w:p w14:paraId="61761FCD" w14:textId="48D29EB1" w:rsidR="00D92244" w:rsidRPr="00147E17" w:rsidRDefault="00D92244" w:rsidP="00D92244">
            <w:pPr>
              <w:jc w:val="center"/>
              <w:rPr>
                <w:rFonts w:ascii="Calibri" w:hAnsi="Calibri" w:cs="Arial"/>
                <w:b/>
                <w:sz w:val="24"/>
                <w:szCs w:val="24"/>
                <w:highlight w:val="lightGray"/>
              </w:rPr>
            </w:pPr>
            <w:r w:rsidRPr="00143FA9">
              <w:rPr>
                <w:rFonts w:ascii="Calibri" w:hAnsi="Calibri" w:cs="Arial"/>
                <w:b/>
              </w:rPr>
              <w:lastRenderedPageBreak/>
              <w:t>Ref No.</w:t>
            </w:r>
          </w:p>
        </w:tc>
        <w:tc>
          <w:tcPr>
            <w:tcW w:w="4678" w:type="dxa"/>
            <w:shd w:val="clear" w:color="auto" w:fill="D9D9D9"/>
          </w:tcPr>
          <w:p w14:paraId="0BAEE294" w14:textId="5FFD153B" w:rsidR="00D92244" w:rsidRPr="00147E17" w:rsidRDefault="00D92244" w:rsidP="00D92244">
            <w:pPr>
              <w:rPr>
                <w:rFonts w:ascii="Calibri" w:hAnsi="Calibri" w:cs="Arial"/>
                <w:b/>
                <w:sz w:val="24"/>
                <w:szCs w:val="24"/>
                <w:highlight w:val="lightGray"/>
              </w:rPr>
            </w:pPr>
            <w:r w:rsidRPr="00143FA9">
              <w:rPr>
                <w:rFonts w:ascii="Calibri" w:hAnsi="Calibri" w:cs="Arial"/>
                <w:b/>
              </w:rPr>
              <w:t>Building features commonly found in Superstores</w:t>
            </w:r>
          </w:p>
        </w:tc>
        <w:tc>
          <w:tcPr>
            <w:tcW w:w="3116" w:type="dxa"/>
            <w:shd w:val="clear" w:color="auto" w:fill="D9D9D9"/>
          </w:tcPr>
          <w:p w14:paraId="4F36F8D8" w14:textId="0C04D2A4" w:rsidR="00D92244" w:rsidRPr="00147E17" w:rsidRDefault="00D92244" w:rsidP="00D92244">
            <w:pPr>
              <w:rPr>
                <w:rFonts w:ascii="Calibri" w:hAnsi="Calibri" w:cs="Arial"/>
                <w:highlight w:val="lightGray"/>
              </w:rPr>
            </w:pPr>
            <w:r w:rsidRPr="00143FA9">
              <w:rPr>
                <w:rFonts w:ascii="Calibri" w:hAnsi="Calibri" w:cs="Arial"/>
                <w:b/>
              </w:rPr>
              <w:t>Remarks</w:t>
            </w:r>
          </w:p>
        </w:tc>
        <w:tc>
          <w:tcPr>
            <w:tcW w:w="1278" w:type="dxa"/>
            <w:shd w:val="clear" w:color="auto" w:fill="D9D9D9"/>
          </w:tcPr>
          <w:p w14:paraId="0AF54F56" w14:textId="2AC3311B" w:rsidR="00D92244" w:rsidRPr="00147E17" w:rsidRDefault="00D92244" w:rsidP="00D92244">
            <w:pPr>
              <w:rPr>
                <w:rFonts w:ascii="Calibri" w:hAnsi="Calibri" w:cs="Arial"/>
                <w:highlight w:val="lightGray"/>
              </w:rPr>
            </w:pPr>
            <w:r w:rsidRPr="00143FA9">
              <w:rPr>
                <w:rFonts w:ascii="Calibri" w:hAnsi="Calibri" w:cs="Arial"/>
                <w:b/>
              </w:rPr>
              <w:t>AUC Store Area &lt; 5500m²</w:t>
            </w:r>
          </w:p>
        </w:tc>
        <w:tc>
          <w:tcPr>
            <w:tcW w:w="1559" w:type="dxa"/>
            <w:shd w:val="clear" w:color="auto" w:fill="D9D9D9"/>
          </w:tcPr>
          <w:p w14:paraId="7FF15A0C" w14:textId="2FF49922" w:rsidR="00D92244" w:rsidRPr="00147E17" w:rsidRDefault="00D92244" w:rsidP="00D92244">
            <w:pPr>
              <w:rPr>
                <w:rFonts w:ascii="Calibri" w:hAnsi="Calibri" w:cs="Arial"/>
                <w:highlight w:val="lightGray"/>
              </w:rPr>
            </w:pPr>
            <w:r w:rsidRPr="00143FA9">
              <w:rPr>
                <w:rFonts w:ascii="Calibri" w:hAnsi="Calibri" w:cs="Arial"/>
                <w:b/>
              </w:rPr>
              <w:t>Line Entry % or OA value store area &lt; 5500m²</w:t>
            </w:r>
          </w:p>
        </w:tc>
        <w:tc>
          <w:tcPr>
            <w:tcW w:w="1276" w:type="dxa"/>
            <w:shd w:val="clear" w:color="auto" w:fill="D9D9D9"/>
          </w:tcPr>
          <w:p w14:paraId="69188D52" w14:textId="7B5E4D4D" w:rsidR="00D92244" w:rsidRPr="00147E17" w:rsidRDefault="00D92244" w:rsidP="00D92244">
            <w:pPr>
              <w:rPr>
                <w:rFonts w:ascii="Calibri" w:hAnsi="Calibri" w:cs="Arial"/>
                <w:highlight w:val="lightGray"/>
              </w:rPr>
            </w:pPr>
            <w:r w:rsidRPr="00143FA9">
              <w:rPr>
                <w:rFonts w:ascii="Calibri" w:hAnsi="Calibri" w:cs="Arial"/>
                <w:b/>
              </w:rPr>
              <w:t xml:space="preserve">AUC Store Area </w:t>
            </w:r>
            <w:r>
              <w:rPr>
                <w:rFonts w:ascii="Calibri" w:hAnsi="Calibri" w:cs="Arial"/>
                <w:b/>
              </w:rPr>
              <w:t xml:space="preserve">&gt; </w:t>
            </w:r>
            <w:r w:rsidRPr="00143FA9">
              <w:rPr>
                <w:rFonts w:ascii="Calibri" w:hAnsi="Calibri" w:cs="Arial"/>
                <w:b/>
              </w:rPr>
              <w:t>5500m²</w:t>
            </w:r>
          </w:p>
        </w:tc>
        <w:tc>
          <w:tcPr>
            <w:tcW w:w="1389" w:type="dxa"/>
            <w:shd w:val="clear" w:color="auto" w:fill="D9D9D9"/>
          </w:tcPr>
          <w:p w14:paraId="6DF27281" w14:textId="042400B4" w:rsidR="00D92244" w:rsidRPr="00147E17" w:rsidRDefault="00D92244" w:rsidP="00D92244">
            <w:pPr>
              <w:rPr>
                <w:rFonts w:ascii="Calibri" w:hAnsi="Calibri" w:cs="Arial"/>
                <w:highlight w:val="lightGray"/>
              </w:rPr>
            </w:pPr>
            <w:r w:rsidRPr="00143FA9">
              <w:rPr>
                <w:rFonts w:ascii="Calibri" w:hAnsi="Calibri" w:cs="Arial"/>
                <w:b/>
              </w:rPr>
              <w:t xml:space="preserve">Line Entry % or OA value store area </w:t>
            </w:r>
            <w:r>
              <w:rPr>
                <w:rFonts w:ascii="Calibri" w:hAnsi="Calibri" w:cs="Arial"/>
                <w:b/>
              </w:rPr>
              <w:t>&gt;</w:t>
            </w:r>
            <w:r w:rsidRPr="00143FA9">
              <w:rPr>
                <w:rFonts w:ascii="Calibri" w:hAnsi="Calibri" w:cs="Arial"/>
                <w:b/>
              </w:rPr>
              <w:t>5500m²</w:t>
            </w:r>
          </w:p>
        </w:tc>
      </w:tr>
      <w:tr w:rsidR="00147E17" w:rsidRPr="00860558" w14:paraId="195BDF1F" w14:textId="77777777" w:rsidTr="00404D48">
        <w:tc>
          <w:tcPr>
            <w:tcW w:w="851" w:type="dxa"/>
            <w:shd w:val="clear" w:color="auto" w:fill="FFF2CC" w:themeFill="accent4" w:themeFillTint="33"/>
          </w:tcPr>
          <w:p w14:paraId="58CCE26E" w14:textId="1BF215A0" w:rsidR="00147E17" w:rsidRPr="007A0172" w:rsidRDefault="00147E17" w:rsidP="00147E17">
            <w:pPr>
              <w:jc w:val="center"/>
              <w:rPr>
                <w:rFonts w:ascii="Calibri" w:hAnsi="Calibri" w:cs="Arial"/>
                <w:b/>
                <w:sz w:val="24"/>
                <w:szCs w:val="24"/>
              </w:rPr>
            </w:pPr>
            <w:r>
              <w:rPr>
                <w:rFonts w:ascii="Calibri" w:hAnsi="Calibri" w:cs="Arial"/>
                <w:b/>
                <w:sz w:val="24"/>
                <w:szCs w:val="24"/>
              </w:rPr>
              <w:t>11</w:t>
            </w:r>
          </w:p>
        </w:tc>
        <w:tc>
          <w:tcPr>
            <w:tcW w:w="4678" w:type="dxa"/>
            <w:shd w:val="clear" w:color="auto" w:fill="FFF2CC" w:themeFill="accent4" w:themeFillTint="33"/>
          </w:tcPr>
          <w:p w14:paraId="47176DDA" w14:textId="77777777" w:rsidR="00147E17" w:rsidRPr="007A0172" w:rsidRDefault="00147E17" w:rsidP="00147E17">
            <w:pPr>
              <w:rPr>
                <w:rFonts w:ascii="Calibri" w:hAnsi="Calibri" w:cs="Arial"/>
                <w:b/>
                <w:sz w:val="24"/>
                <w:szCs w:val="24"/>
              </w:rPr>
            </w:pPr>
            <w:r w:rsidRPr="007A0172">
              <w:rPr>
                <w:rFonts w:ascii="Calibri" w:hAnsi="Calibri" w:cs="Arial"/>
                <w:b/>
                <w:sz w:val="24"/>
                <w:szCs w:val="24"/>
              </w:rPr>
              <w:t>SERVICE YARDS</w:t>
            </w:r>
          </w:p>
        </w:tc>
        <w:tc>
          <w:tcPr>
            <w:tcW w:w="3116" w:type="dxa"/>
            <w:shd w:val="clear" w:color="auto" w:fill="FFF2CC" w:themeFill="accent4" w:themeFillTint="33"/>
          </w:tcPr>
          <w:p w14:paraId="68DE2081" w14:textId="77777777" w:rsidR="00147E17" w:rsidRPr="007A0172" w:rsidRDefault="00147E17" w:rsidP="00147E17">
            <w:pPr>
              <w:rPr>
                <w:rFonts w:ascii="Calibri" w:hAnsi="Calibri" w:cs="Arial"/>
              </w:rPr>
            </w:pPr>
          </w:p>
        </w:tc>
        <w:tc>
          <w:tcPr>
            <w:tcW w:w="1278" w:type="dxa"/>
            <w:shd w:val="clear" w:color="auto" w:fill="FFF2CC" w:themeFill="accent4" w:themeFillTint="33"/>
          </w:tcPr>
          <w:p w14:paraId="2C91ECAD" w14:textId="77777777" w:rsidR="00147E17" w:rsidRPr="007A0172" w:rsidRDefault="00147E17" w:rsidP="00147E17">
            <w:pPr>
              <w:rPr>
                <w:rFonts w:ascii="Calibri" w:hAnsi="Calibri" w:cs="Arial"/>
              </w:rPr>
            </w:pPr>
          </w:p>
        </w:tc>
        <w:tc>
          <w:tcPr>
            <w:tcW w:w="1559" w:type="dxa"/>
            <w:shd w:val="clear" w:color="auto" w:fill="FFF2CC" w:themeFill="accent4" w:themeFillTint="33"/>
          </w:tcPr>
          <w:p w14:paraId="75316D54" w14:textId="77777777" w:rsidR="00147E17" w:rsidRPr="007A0172" w:rsidRDefault="00147E17" w:rsidP="00147E17">
            <w:pPr>
              <w:rPr>
                <w:rFonts w:ascii="Calibri" w:hAnsi="Calibri" w:cs="Arial"/>
              </w:rPr>
            </w:pPr>
          </w:p>
        </w:tc>
        <w:tc>
          <w:tcPr>
            <w:tcW w:w="1276" w:type="dxa"/>
            <w:shd w:val="clear" w:color="auto" w:fill="FFF2CC" w:themeFill="accent4" w:themeFillTint="33"/>
          </w:tcPr>
          <w:p w14:paraId="043C3079" w14:textId="77777777" w:rsidR="00147E17" w:rsidRPr="007A0172" w:rsidRDefault="00147E17" w:rsidP="00147E17">
            <w:pPr>
              <w:rPr>
                <w:rFonts w:ascii="Calibri" w:hAnsi="Calibri" w:cs="Arial"/>
              </w:rPr>
            </w:pPr>
          </w:p>
        </w:tc>
        <w:tc>
          <w:tcPr>
            <w:tcW w:w="1389" w:type="dxa"/>
            <w:shd w:val="clear" w:color="auto" w:fill="FFF2CC" w:themeFill="accent4" w:themeFillTint="33"/>
          </w:tcPr>
          <w:p w14:paraId="141C364D" w14:textId="77777777" w:rsidR="00147E17" w:rsidRPr="007A0172" w:rsidRDefault="00147E17" w:rsidP="00147E17">
            <w:pPr>
              <w:rPr>
                <w:rFonts w:ascii="Calibri" w:hAnsi="Calibri" w:cs="Arial"/>
              </w:rPr>
            </w:pPr>
          </w:p>
        </w:tc>
      </w:tr>
      <w:tr w:rsidR="00F8730D" w:rsidRPr="00860558" w14:paraId="6563E6D5" w14:textId="77777777" w:rsidTr="00EB0352">
        <w:tc>
          <w:tcPr>
            <w:tcW w:w="851" w:type="dxa"/>
            <w:shd w:val="clear" w:color="auto" w:fill="auto"/>
          </w:tcPr>
          <w:p w14:paraId="748B761C" w14:textId="005C9B53" w:rsidR="00F8730D" w:rsidRPr="00860558" w:rsidRDefault="00F8730D" w:rsidP="00F8730D">
            <w:pPr>
              <w:jc w:val="center"/>
              <w:rPr>
                <w:rFonts w:ascii="Calibri" w:hAnsi="Calibri" w:cs="Arial"/>
              </w:rPr>
            </w:pPr>
            <w:r>
              <w:rPr>
                <w:rFonts w:ascii="Calibri" w:hAnsi="Calibri" w:cs="Arial"/>
              </w:rPr>
              <w:t>11.1</w:t>
            </w:r>
          </w:p>
        </w:tc>
        <w:tc>
          <w:tcPr>
            <w:tcW w:w="4678" w:type="dxa"/>
            <w:shd w:val="clear" w:color="auto" w:fill="auto"/>
          </w:tcPr>
          <w:p w14:paraId="253F05D0" w14:textId="5580C863" w:rsidR="00F8730D" w:rsidRPr="00EB0352" w:rsidRDefault="00F8730D" w:rsidP="00F8730D">
            <w:pPr>
              <w:rPr>
                <w:rFonts w:ascii="Calibri" w:hAnsi="Calibri" w:cs="Arial"/>
                <w:b/>
                <w:highlight w:val="green"/>
              </w:rPr>
            </w:pPr>
            <w:r w:rsidRPr="00561F56">
              <w:rPr>
                <w:rFonts w:ascii="Calibri" w:hAnsi="Calibri" w:cs="Arial"/>
                <w:b/>
              </w:rPr>
              <w:t>AREA OF STORE &lt;5500m² Fully enclosed service yard within main building envelope</w:t>
            </w:r>
          </w:p>
        </w:tc>
        <w:tc>
          <w:tcPr>
            <w:tcW w:w="3116" w:type="dxa"/>
            <w:shd w:val="clear" w:color="auto" w:fill="auto"/>
          </w:tcPr>
          <w:p w14:paraId="7DCEB6EE" w14:textId="7C1E77E5" w:rsidR="00F8730D" w:rsidRPr="00860558" w:rsidRDefault="00F8730D" w:rsidP="00F8730D">
            <w:pPr>
              <w:rPr>
                <w:rFonts w:ascii="Calibri" w:hAnsi="Calibri" w:cs="Arial"/>
              </w:rPr>
            </w:pPr>
            <w:r w:rsidRPr="00860558">
              <w:rPr>
                <w:rFonts w:ascii="Calibri" w:hAnsi="Calibri" w:cs="Arial"/>
              </w:rPr>
              <w:t xml:space="preserve">Record on survey sheet as separate item overwrite covered service yard. Value dependent on doors utilisation for storage, layout and adequate yard within curtilage of property. For central London and centre of other large urban areas where built within main building envelope record as separate line AUC TFA. Where fully enclosed service yard not within property in urban centre AUC WHS value 25- 75%. </w:t>
            </w:r>
          </w:p>
        </w:tc>
        <w:tc>
          <w:tcPr>
            <w:tcW w:w="1278" w:type="dxa"/>
            <w:shd w:val="clear" w:color="auto" w:fill="auto"/>
          </w:tcPr>
          <w:p w14:paraId="038D84AE" w14:textId="77777777" w:rsidR="00F8730D" w:rsidRPr="00860558" w:rsidRDefault="00F8730D" w:rsidP="00F8730D">
            <w:pPr>
              <w:rPr>
                <w:rFonts w:ascii="Calibri" w:hAnsi="Calibri" w:cs="Arial"/>
              </w:rPr>
            </w:pPr>
            <w:r w:rsidRPr="00860558">
              <w:rPr>
                <w:rFonts w:ascii="Calibri" w:hAnsi="Calibri" w:cs="Arial"/>
              </w:rPr>
              <w:t>London and large urban centres</w:t>
            </w:r>
          </w:p>
          <w:p w14:paraId="6727C95F" w14:textId="77777777" w:rsidR="00F8730D" w:rsidRPr="00860558" w:rsidRDefault="00F8730D" w:rsidP="00F8730D">
            <w:pPr>
              <w:rPr>
                <w:rFonts w:ascii="Calibri" w:hAnsi="Calibri" w:cs="Arial"/>
              </w:rPr>
            </w:pPr>
            <w:r w:rsidRPr="00860558">
              <w:rPr>
                <w:rFonts w:ascii="Calibri" w:hAnsi="Calibri" w:cs="Arial"/>
              </w:rPr>
              <w:t>AUC =  TFA</w:t>
            </w:r>
          </w:p>
          <w:p w14:paraId="7C652A42" w14:textId="77777777" w:rsidR="00F8730D" w:rsidRPr="00860558" w:rsidRDefault="00F8730D" w:rsidP="00F8730D">
            <w:pPr>
              <w:rPr>
                <w:rFonts w:ascii="Calibri" w:hAnsi="Calibri" w:cs="Arial"/>
              </w:rPr>
            </w:pPr>
          </w:p>
          <w:p w14:paraId="046F0E45" w14:textId="501323A1" w:rsidR="00F8730D" w:rsidRPr="00860558" w:rsidRDefault="00F8730D" w:rsidP="00F8730D">
            <w:pPr>
              <w:rPr>
                <w:rFonts w:ascii="Calibri" w:hAnsi="Calibri" w:cs="Arial"/>
              </w:rPr>
            </w:pPr>
            <w:r w:rsidRPr="00860558">
              <w:rPr>
                <w:rFonts w:ascii="Calibri" w:hAnsi="Calibri" w:cs="Arial"/>
              </w:rPr>
              <w:t>Other locations AUC = WHS</w:t>
            </w:r>
          </w:p>
        </w:tc>
        <w:tc>
          <w:tcPr>
            <w:tcW w:w="1559" w:type="dxa"/>
            <w:shd w:val="clear" w:color="auto" w:fill="auto"/>
          </w:tcPr>
          <w:p w14:paraId="094AC8DC" w14:textId="77777777" w:rsidR="00F8730D" w:rsidRPr="00860558" w:rsidRDefault="00F8730D" w:rsidP="00F8730D">
            <w:pPr>
              <w:rPr>
                <w:rFonts w:ascii="Calibri" w:hAnsi="Calibri" w:cs="Arial"/>
              </w:rPr>
            </w:pPr>
          </w:p>
          <w:p w14:paraId="15084C95" w14:textId="77777777" w:rsidR="00F8730D" w:rsidRPr="00860558" w:rsidRDefault="00F8730D" w:rsidP="00F8730D">
            <w:pPr>
              <w:rPr>
                <w:rFonts w:ascii="Calibri" w:hAnsi="Calibri" w:cs="Arial"/>
              </w:rPr>
            </w:pPr>
          </w:p>
          <w:p w14:paraId="7A6EAD7E" w14:textId="77777777" w:rsidR="00F8730D" w:rsidRPr="00860558" w:rsidRDefault="00F8730D" w:rsidP="00F8730D">
            <w:pPr>
              <w:rPr>
                <w:rFonts w:ascii="Calibri" w:hAnsi="Calibri" w:cs="Arial"/>
              </w:rPr>
            </w:pPr>
          </w:p>
          <w:p w14:paraId="0302B1EA" w14:textId="77777777" w:rsidR="00F8730D" w:rsidRPr="00860558" w:rsidRDefault="00F8730D" w:rsidP="00F8730D">
            <w:pPr>
              <w:rPr>
                <w:rFonts w:ascii="Calibri" w:hAnsi="Calibri" w:cs="Arial"/>
              </w:rPr>
            </w:pPr>
            <w:r w:rsidRPr="00860558">
              <w:rPr>
                <w:rFonts w:ascii="Calibri" w:hAnsi="Calibri" w:cs="Arial"/>
              </w:rPr>
              <w:t>100%</w:t>
            </w:r>
          </w:p>
          <w:p w14:paraId="19700A4B" w14:textId="77777777" w:rsidR="00F8730D" w:rsidRPr="00860558" w:rsidRDefault="00F8730D" w:rsidP="00F8730D">
            <w:pPr>
              <w:rPr>
                <w:rFonts w:ascii="Calibri" w:hAnsi="Calibri" w:cs="Arial"/>
              </w:rPr>
            </w:pPr>
          </w:p>
          <w:p w14:paraId="7A47A022" w14:textId="77777777" w:rsidR="00F8730D" w:rsidRPr="00860558" w:rsidRDefault="00F8730D" w:rsidP="00F8730D">
            <w:pPr>
              <w:rPr>
                <w:rFonts w:ascii="Calibri" w:hAnsi="Calibri" w:cs="Arial"/>
              </w:rPr>
            </w:pPr>
          </w:p>
          <w:p w14:paraId="28D734BC" w14:textId="77777777" w:rsidR="00F8730D" w:rsidRPr="00860558" w:rsidRDefault="00F8730D" w:rsidP="00F8730D">
            <w:pPr>
              <w:rPr>
                <w:rFonts w:ascii="Calibri" w:hAnsi="Calibri" w:cs="Arial"/>
              </w:rPr>
            </w:pPr>
          </w:p>
          <w:p w14:paraId="3D131ABC" w14:textId="630ED7DA" w:rsidR="00F8730D" w:rsidRPr="00860558" w:rsidRDefault="00F8730D" w:rsidP="00F8730D">
            <w:pPr>
              <w:rPr>
                <w:rFonts w:ascii="Calibri" w:hAnsi="Calibri" w:cs="Arial"/>
              </w:rPr>
            </w:pPr>
            <w:r w:rsidRPr="00860558">
              <w:rPr>
                <w:rFonts w:ascii="Calibri" w:hAnsi="Calibri" w:cs="Arial"/>
              </w:rPr>
              <w:t>25%- 75%</w:t>
            </w:r>
          </w:p>
        </w:tc>
        <w:tc>
          <w:tcPr>
            <w:tcW w:w="1276" w:type="dxa"/>
            <w:shd w:val="clear" w:color="auto" w:fill="auto"/>
          </w:tcPr>
          <w:p w14:paraId="25D60082" w14:textId="27678A74" w:rsidR="00F8730D" w:rsidRPr="004E304F" w:rsidRDefault="00F8730D" w:rsidP="00F8730D">
            <w:pPr>
              <w:rPr>
                <w:rFonts w:ascii="Calibri" w:hAnsi="Calibri" w:cs="Arial"/>
              </w:rPr>
            </w:pPr>
            <w:r w:rsidRPr="004E304F">
              <w:rPr>
                <w:rFonts w:ascii="Calibri" w:hAnsi="Calibri" w:cs="Arial"/>
              </w:rPr>
              <w:t>N/A - see 10.1</w:t>
            </w:r>
          </w:p>
        </w:tc>
        <w:tc>
          <w:tcPr>
            <w:tcW w:w="1389" w:type="dxa"/>
            <w:shd w:val="clear" w:color="auto" w:fill="auto"/>
          </w:tcPr>
          <w:p w14:paraId="758E0BB4" w14:textId="4A374015" w:rsidR="00F8730D" w:rsidRPr="004E304F" w:rsidRDefault="00F8730D" w:rsidP="00F8730D">
            <w:pPr>
              <w:rPr>
                <w:rFonts w:ascii="Calibri" w:hAnsi="Calibri" w:cs="Arial"/>
              </w:rPr>
            </w:pPr>
            <w:r w:rsidRPr="004E304F">
              <w:rPr>
                <w:rFonts w:ascii="Calibri" w:hAnsi="Calibri" w:cs="Arial"/>
              </w:rPr>
              <w:t>N/A - see 10.1</w:t>
            </w:r>
          </w:p>
        </w:tc>
      </w:tr>
      <w:tr w:rsidR="00AC64FA" w:rsidRPr="00860558" w14:paraId="72C34DF2" w14:textId="77777777" w:rsidTr="00404D48">
        <w:tc>
          <w:tcPr>
            <w:tcW w:w="851" w:type="dxa"/>
            <w:shd w:val="clear" w:color="auto" w:fill="auto"/>
          </w:tcPr>
          <w:p w14:paraId="5D855C2D" w14:textId="594A2779" w:rsidR="00AC64FA" w:rsidRPr="00860558" w:rsidRDefault="00ED55A0" w:rsidP="00147E17">
            <w:pPr>
              <w:jc w:val="center"/>
              <w:rPr>
                <w:rFonts w:ascii="Calibri" w:hAnsi="Calibri" w:cs="Arial"/>
              </w:rPr>
            </w:pPr>
            <w:r>
              <w:rPr>
                <w:rFonts w:ascii="Calibri" w:hAnsi="Calibri" w:cs="Arial"/>
              </w:rPr>
              <w:t>11.2</w:t>
            </w:r>
          </w:p>
        </w:tc>
        <w:tc>
          <w:tcPr>
            <w:tcW w:w="4678" w:type="dxa"/>
            <w:shd w:val="clear" w:color="auto" w:fill="auto"/>
          </w:tcPr>
          <w:p w14:paraId="602E1CFC" w14:textId="52AB0A84" w:rsidR="00AC64FA" w:rsidRPr="00860558" w:rsidRDefault="00AC64FA" w:rsidP="00147E17">
            <w:pPr>
              <w:rPr>
                <w:rFonts w:ascii="Calibri" w:hAnsi="Calibri" w:cs="Arial"/>
                <w:b/>
              </w:rPr>
            </w:pPr>
            <w:r w:rsidRPr="00561F56">
              <w:rPr>
                <w:rFonts w:ascii="Calibri" w:hAnsi="Calibri" w:cs="Arial"/>
                <w:b/>
              </w:rPr>
              <w:t xml:space="preserve">AREA OF STORE </w:t>
            </w:r>
            <w:r w:rsidR="001011B0" w:rsidRPr="00561F56">
              <w:rPr>
                <w:rFonts w:ascii="Calibri" w:hAnsi="Calibri" w:cs="Arial"/>
                <w:b/>
              </w:rPr>
              <w:t>&gt;</w:t>
            </w:r>
            <w:r w:rsidRPr="00561F56">
              <w:rPr>
                <w:rFonts w:ascii="Calibri" w:hAnsi="Calibri" w:cs="Arial"/>
                <w:b/>
              </w:rPr>
              <w:t>5500m² Fully enclosed service yard within main building envelope</w:t>
            </w:r>
          </w:p>
        </w:tc>
        <w:tc>
          <w:tcPr>
            <w:tcW w:w="3116" w:type="dxa"/>
            <w:shd w:val="clear" w:color="auto" w:fill="auto"/>
          </w:tcPr>
          <w:p w14:paraId="641AEC4D" w14:textId="7EFEEF73" w:rsidR="00AC64FA" w:rsidRPr="00860558" w:rsidRDefault="0039470F" w:rsidP="00147E17">
            <w:pPr>
              <w:rPr>
                <w:rFonts w:ascii="Calibri" w:hAnsi="Calibri" w:cs="Arial"/>
              </w:rPr>
            </w:pPr>
            <w:r>
              <w:rPr>
                <w:rFonts w:ascii="Calibri" w:hAnsi="Calibri" w:cs="Arial"/>
              </w:rPr>
              <w:t xml:space="preserve">Where the service yard is fully enclosed within the main building envelope </w:t>
            </w:r>
            <w:r w:rsidR="00984BEB">
              <w:rPr>
                <w:rFonts w:ascii="Calibri" w:hAnsi="Calibri" w:cs="Arial"/>
              </w:rPr>
              <w:t>in central London and other large urban areas</w:t>
            </w:r>
            <w:r w:rsidR="00FA4FB9">
              <w:rPr>
                <w:rFonts w:ascii="Calibri" w:hAnsi="Calibri" w:cs="Arial"/>
              </w:rPr>
              <w:t xml:space="preserve"> this will be included in the calculation of the of the area of the main building envelope</w:t>
            </w:r>
          </w:p>
        </w:tc>
        <w:tc>
          <w:tcPr>
            <w:tcW w:w="1278" w:type="dxa"/>
          </w:tcPr>
          <w:p w14:paraId="77E8305E" w14:textId="407C4093" w:rsidR="00AC64FA" w:rsidRPr="00860558" w:rsidRDefault="00ED55A0" w:rsidP="00147E17">
            <w:pPr>
              <w:rPr>
                <w:rFonts w:ascii="Calibri" w:hAnsi="Calibri" w:cs="Arial"/>
              </w:rPr>
            </w:pPr>
            <w:r>
              <w:rPr>
                <w:rFonts w:ascii="Calibri" w:hAnsi="Calibri" w:cs="Arial"/>
              </w:rPr>
              <w:t>N/A</w:t>
            </w:r>
          </w:p>
        </w:tc>
        <w:tc>
          <w:tcPr>
            <w:tcW w:w="1559" w:type="dxa"/>
          </w:tcPr>
          <w:p w14:paraId="219483A8" w14:textId="1CE95FDC" w:rsidR="00AC64FA" w:rsidRPr="00860558" w:rsidRDefault="00ED55A0" w:rsidP="00147E17">
            <w:pPr>
              <w:rPr>
                <w:rFonts w:ascii="Calibri" w:hAnsi="Calibri" w:cs="Arial"/>
              </w:rPr>
            </w:pPr>
            <w:r>
              <w:rPr>
                <w:rFonts w:ascii="Calibri" w:hAnsi="Calibri" w:cs="Arial"/>
              </w:rPr>
              <w:t>N/A</w:t>
            </w:r>
          </w:p>
        </w:tc>
        <w:tc>
          <w:tcPr>
            <w:tcW w:w="1276" w:type="dxa"/>
            <w:shd w:val="clear" w:color="auto" w:fill="auto"/>
          </w:tcPr>
          <w:p w14:paraId="598B8119" w14:textId="0D19DC0D" w:rsidR="001011B0" w:rsidRPr="00860558" w:rsidRDefault="001011B0" w:rsidP="00147E17">
            <w:pPr>
              <w:rPr>
                <w:rFonts w:ascii="Calibri" w:hAnsi="Calibri" w:cs="Arial"/>
              </w:rPr>
            </w:pPr>
            <w:r>
              <w:rPr>
                <w:rFonts w:ascii="Calibri" w:hAnsi="Calibri" w:cs="Arial"/>
              </w:rPr>
              <w:t>No separate entry</w:t>
            </w:r>
          </w:p>
        </w:tc>
        <w:tc>
          <w:tcPr>
            <w:tcW w:w="1389" w:type="dxa"/>
            <w:shd w:val="clear" w:color="auto" w:fill="auto"/>
          </w:tcPr>
          <w:p w14:paraId="47B66DCC" w14:textId="77777777" w:rsidR="001011B0" w:rsidRDefault="001011B0" w:rsidP="001011B0">
            <w:pPr>
              <w:rPr>
                <w:rFonts w:ascii="Calibri" w:hAnsi="Calibri" w:cs="Arial"/>
              </w:rPr>
            </w:pPr>
            <w:r>
              <w:rPr>
                <w:rFonts w:ascii="Calibri" w:hAnsi="Calibri" w:cs="Arial"/>
              </w:rPr>
              <w:t>Included in 10.1</w:t>
            </w:r>
          </w:p>
          <w:p w14:paraId="57E47758" w14:textId="77777777" w:rsidR="00AC64FA" w:rsidRPr="00860558" w:rsidRDefault="00AC64FA" w:rsidP="00147E17">
            <w:pPr>
              <w:rPr>
                <w:rFonts w:ascii="Calibri" w:hAnsi="Calibri" w:cs="Arial"/>
              </w:rPr>
            </w:pPr>
          </w:p>
        </w:tc>
      </w:tr>
      <w:tr w:rsidR="00147E17" w:rsidRPr="00860558" w14:paraId="68A0F7C7" w14:textId="77777777" w:rsidTr="00404D48">
        <w:tc>
          <w:tcPr>
            <w:tcW w:w="851" w:type="dxa"/>
            <w:shd w:val="clear" w:color="auto" w:fill="auto"/>
          </w:tcPr>
          <w:p w14:paraId="449B6FB1" w14:textId="0FA584FF" w:rsidR="00147E17" w:rsidRPr="00860558" w:rsidRDefault="003F3DEA" w:rsidP="00147E17">
            <w:pPr>
              <w:jc w:val="center"/>
              <w:rPr>
                <w:rFonts w:ascii="Calibri" w:hAnsi="Calibri" w:cs="Arial"/>
              </w:rPr>
            </w:pPr>
            <w:r>
              <w:rPr>
                <w:rFonts w:ascii="Calibri" w:hAnsi="Calibri" w:cs="Arial"/>
              </w:rPr>
              <w:t>11.3</w:t>
            </w:r>
          </w:p>
        </w:tc>
        <w:tc>
          <w:tcPr>
            <w:tcW w:w="4678" w:type="dxa"/>
            <w:shd w:val="clear" w:color="auto" w:fill="auto"/>
          </w:tcPr>
          <w:p w14:paraId="1A18ABE0" w14:textId="77777777" w:rsidR="00147E17" w:rsidRPr="00860558" w:rsidRDefault="00147E17" w:rsidP="00147E17">
            <w:pPr>
              <w:rPr>
                <w:rFonts w:ascii="Calibri" w:hAnsi="Calibri" w:cs="Arial"/>
                <w:b/>
              </w:rPr>
            </w:pPr>
            <w:r w:rsidRPr="00860558">
              <w:rPr>
                <w:rFonts w:ascii="Calibri" w:hAnsi="Calibri" w:cs="Arial"/>
                <w:b/>
              </w:rPr>
              <w:t>Open Service Yards</w:t>
            </w:r>
          </w:p>
        </w:tc>
        <w:tc>
          <w:tcPr>
            <w:tcW w:w="3116" w:type="dxa"/>
            <w:shd w:val="clear" w:color="auto" w:fill="auto"/>
          </w:tcPr>
          <w:p w14:paraId="3F866A4C" w14:textId="77777777" w:rsidR="00147E17" w:rsidRPr="00860558" w:rsidRDefault="00147E17" w:rsidP="00147E17">
            <w:pPr>
              <w:rPr>
                <w:rFonts w:ascii="Calibri" w:hAnsi="Calibri" w:cs="Arial"/>
              </w:rPr>
            </w:pPr>
            <w:r w:rsidRPr="00860558">
              <w:rPr>
                <w:rFonts w:ascii="Calibri" w:hAnsi="Calibri" w:cs="Arial"/>
              </w:rPr>
              <w:t>Record as Separate entry</w:t>
            </w:r>
          </w:p>
        </w:tc>
        <w:tc>
          <w:tcPr>
            <w:tcW w:w="1278" w:type="dxa"/>
          </w:tcPr>
          <w:p w14:paraId="22A8A8BF" w14:textId="77777777" w:rsidR="00147E17" w:rsidRPr="00860558" w:rsidRDefault="00147E17" w:rsidP="00147E17">
            <w:pPr>
              <w:rPr>
                <w:rFonts w:ascii="Calibri" w:hAnsi="Calibri" w:cs="Arial"/>
              </w:rPr>
            </w:pPr>
            <w:r w:rsidRPr="00860558">
              <w:rPr>
                <w:rFonts w:ascii="Calibri" w:hAnsi="Calibri" w:cs="Arial"/>
              </w:rPr>
              <w:t>No Entry</w:t>
            </w:r>
          </w:p>
        </w:tc>
        <w:tc>
          <w:tcPr>
            <w:tcW w:w="1559" w:type="dxa"/>
          </w:tcPr>
          <w:p w14:paraId="3B5E77A3" w14:textId="77777777" w:rsidR="00147E17" w:rsidRPr="00860558" w:rsidRDefault="00147E17" w:rsidP="00147E17">
            <w:pPr>
              <w:rPr>
                <w:rFonts w:ascii="Calibri" w:hAnsi="Calibri" w:cs="Arial"/>
              </w:rPr>
            </w:pPr>
            <w:r w:rsidRPr="00860558">
              <w:rPr>
                <w:rFonts w:ascii="Calibri" w:hAnsi="Calibri" w:cs="Arial"/>
              </w:rPr>
              <w:t>No Entry</w:t>
            </w:r>
          </w:p>
        </w:tc>
        <w:tc>
          <w:tcPr>
            <w:tcW w:w="1276" w:type="dxa"/>
            <w:shd w:val="clear" w:color="auto" w:fill="auto"/>
          </w:tcPr>
          <w:p w14:paraId="3220704C" w14:textId="77777777" w:rsidR="00147E17" w:rsidRPr="00860558" w:rsidRDefault="00147E17" w:rsidP="00147E17">
            <w:pPr>
              <w:rPr>
                <w:rFonts w:ascii="Calibri" w:hAnsi="Calibri" w:cs="Arial"/>
              </w:rPr>
            </w:pPr>
            <w:r w:rsidRPr="00860558">
              <w:rPr>
                <w:rFonts w:ascii="Calibri" w:hAnsi="Calibri" w:cs="Arial"/>
              </w:rPr>
              <w:t>No Entry</w:t>
            </w:r>
          </w:p>
        </w:tc>
        <w:tc>
          <w:tcPr>
            <w:tcW w:w="1389" w:type="dxa"/>
            <w:shd w:val="clear" w:color="auto" w:fill="auto"/>
          </w:tcPr>
          <w:p w14:paraId="2180E369" w14:textId="77777777" w:rsidR="00147E17" w:rsidRPr="00860558" w:rsidRDefault="00147E17" w:rsidP="00147E17">
            <w:pPr>
              <w:rPr>
                <w:rFonts w:ascii="Calibri" w:hAnsi="Calibri" w:cs="Arial"/>
              </w:rPr>
            </w:pPr>
            <w:r w:rsidRPr="00860558">
              <w:rPr>
                <w:rFonts w:ascii="Calibri" w:hAnsi="Calibri" w:cs="Arial"/>
              </w:rPr>
              <w:t>No Entry</w:t>
            </w:r>
          </w:p>
        </w:tc>
      </w:tr>
    </w:tbl>
    <w:p w14:paraId="024E75D2" w14:textId="77777777" w:rsidR="00B70B5C" w:rsidRPr="00860558" w:rsidRDefault="00B70B5C">
      <w:r w:rsidRPr="00860558">
        <w:br w:type="page"/>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3116"/>
        <w:gridCol w:w="1278"/>
        <w:gridCol w:w="1559"/>
        <w:gridCol w:w="1276"/>
        <w:gridCol w:w="1389"/>
      </w:tblGrid>
      <w:tr w:rsidR="00E6504E" w:rsidRPr="00860558" w14:paraId="7AF27D88" w14:textId="77777777" w:rsidTr="00EB0352">
        <w:trPr>
          <w:trHeight w:val="624"/>
        </w:trPr>
        <w:tc>
          <w:tcPr>
            <w:tcW w:w="851" w:type="dxa"/>
            <w:shd w:val="clear" w:color="auto" w:fill="D9D9D9"/>
          </w:tcPr>
          <w:p w14:paraId="170ABBAE" w14:textId="7F041554" w:rsidR="00E6504E" w:rsidRPr="00860558" w:rsidRDefault="00E6504E" w:rsidP="00E6504E">
            <w:pPr>
              <w:jc w:val="center"/>
              <w:rPr>
                <w:rFonts w:ascii="Calibri" w:hAnsi="Calibri" w:cs="Arial"/>
                <w:b/>
              </w:rPr>
            </w:pPr>
            <w:r w:rsidRPr="00143FA9">
              <w:rPr>
                <w:rFonts w:ascii="Calibri" w:hAnsi="Calibri" w:cs="Arial"/>
                <w:b/>
              </w:rPr>
              <w:lastRenderedPageBreak/>
              <w:t>Ref No.</w:t>
            </w:r>
          </w:p>
        </w:tc>
        <w:tc>
          <w:tcPr>
            <w:tcW w:w="4678" w:type="dxa"/>
            <w:shd w:val="clear" w:color="auto" w:fill="D9D9D9"/>
          </w:tcPr>
          <w:p w14:paraId="11CEB325" w14:textId="26DDD17E" w:rsidR="00E6504E" w:rsidRPr="00860558" w:rsidRDefault="00E6504E" w:rsidP="00E6504E">
            <w:pPr>
              <w:rPr>
                <w:rFonts w:ascii="Calibri" w:hAnsi="Calibri" w:cs="Arial"/>
                <w:b/>
              </w:rPr>
            </w:pPr>
            <w:r w:rsidRPr="00143FA9">
              <w:rPr>
                <w:rFonts w:ascii="Calibri" w:hAnsi="Calibri" w:cs="Arial"/>
                <w:b/>
              </w:rPr>
              <w:t>Building features commonly found in Superstores</w:t>
            </w:r>
          </w:p>
        </w:tc>
        <w:tc>
          <w:tcPr>
            <w:tcW w:w="3116" w:type="dxa"/>
            <w:shd w:val="clear" w:color="auto" w:fill="D9D9D9"/>
          </w:tcPr>
          <w:p w14:paraId="41BB4E02" w14:textId="616D8602" w:rsidR="00E6504E" w:rsidRPr="00860558" w:rsidRDefault="00E6504E" w:rsidP="00E6504E">
            <w:pPr>
              <w:rPr>
                <w:rFonts w:ascii="Calibri" w:hAnsi="Calibri" w:cs="Arial"/>
                <w:b/>
              </w:rPr>
            </w:pPr>
            <w:r w:rsidRPr="00143FA9">
              <w:rPr>
                <w:rFonts w:ascii="Calibri" w:hAnsi="Calibri" w:cs="Arial"/>
                <w:b/>
              </w:rPr>
              <w:t>Remarks</w:t>
            </w:r>
          </w:p>
        </w:tc>
        <w:tc>
          <w:tcPr>
            <w:tcW w:w="1278" w:type="dxa"/>
            <w:shd w:val="clear" w:color="auto" w:fill="D9D9D9"/>
          </w:tcPr>
          <w:p w14:paraId="49AC8C13" w14:textId="39BB565B" w:rsidR="00E6504E" w:rsidRPr="00860558" w:rsidRDefault="00E6504E" w:rsidP="00E6504E">
            <w:pPr>
              <w:rPr>
                <w:rFonts w:ascii="Calibri" w:hAnsi="Calibri" w:cs="Arial"/>
                <w:b/>
              </w:rPr>
            </w:pPr>
            <w:r w:rsidRPr="00143FA9">
              <w:rPr>
                <w:rFonts w:ascii="Calibri" w:hAnsi="Calibri" w:cs="Arial"/>
                <w:b/>
              </w:rPr>
              <w:t>AUC Store Area &lt; 5500m²</w:t>
            </w:r>
          </w:p>
        </w:tc>
        <w:tc>
          <w:tcPr>
            <w:tcW w:w="1559" w:type="dxa"/>
            <w:shd w:val="clear" w:color="auto" w:fill="D9D9D9"/>
          </w:tcPr>
          <w:p w14:paraId="7B869D93" w14:textId="2B52A331" w:rsidR="00E6504E" w:rsidRPr="00860558" w:rsidRDefault="00E6504E" w:rsidP="00E6504E">
            <w:pPr>
              <w:rPr>
                <w:rFonts w:ascii="Calibri" w:hAnsi="Calibri" w:cs="Arial"/>
                <w:b/>
              </w:rPr>
            </w:pPr>
            <w:r w:rsidRPr="00143FA9">
              <w:rPr>
                <w:rFonts w:ascii="Calibri" w:hAnsi="Calibri" w:cs="Arial"/>
                <w:b/>
              </w:rPr>
              <w:t>Line Entry % or OA value store area &lt; 5500m²</w:t>
            </w:r>
          </w:p>
        </w:tc>
        <w:tc>
          <w:tcPr>
            <w:tcW w:w="1276" w:type="dxa"/>
            <w:shd w:val="clear" w:color="auto" w:fill="D9D9D9"/>
          </w:tcPr>
          <w:p w14:paraId="76580716" w14:textId="0F45C371" w:rsidR="00E6504E" w:rsidRPr="00860558" w:rsidRDefault="00E6504E" w:rsidP="00E6504E">
            <w:pPr>
              <w:rPr>
                <w:rFonts w:ascii="Calibri" w:hAnsi="Calibri" w:cs="Arial"/>
                <w:b/>
              </w:rPr>
            </w:pPr>
            <w:r w:rsidRPr="00143FA9">
              <w:rPr>
                <w:rFonts w:ascii="Calibri" w:hAnsi="Calibri" w:cs="Arial"/>
                <w:b/>
              </w:rPr>
              <w:t xml:space="preserve">AUC Store Area </w:t>
            </w:r>
            <w:r>
              <w:rPr>
                <w:rFonts w:ascii="Calibri" w:hAnsi="Calibri" w:cs="Arial"/>
                <w:b/>
              </w:rPr>
              <w:t xml:space="preserve">&gt; </w:t>
            </w:r>
            <w:r w:rsidRPr="00143FA9">
              <w:rPr>
                <w:rFonts w:ascii="Calibri" w:hAnsi="Calibri" w:cs="Arial"/>
                <w:b/>
              </w:rPr>
              <w:t>5500m²</w:t>
            </w:r>
          </w:p>
        </w:tc>
        <w:tc>
          <w:tcPr>
            <w:tcW w:w="1389" w:type="dxa"/>
            <w:shd w:val="clear" w:color="auto" w:fill="D9D9D9"/>
          </w:tcPr>
          <w:p w14:paraId="2A14CC68" w14:textId="56AB21D8" w:rsidR="00E6504E" w:rsidRPr="00860558" w:rsidRDefault="00E6504E" w:rsidP="00E6504E">
            <w:pPr>
              <w:rPr>
                <w:rFonts w:ascii="Calibri" w:hAnsi="Calibri" w:cs="Arial"/>
                <w:b/>
              </w:rPr>
            </w:pPr>
            <w:r w:rsidRPr="00143FA9">
              <w:rPr>
                <w:rFonts w:ascii="Calibri" w:hAnsi="Calibri" w:cs="Arial"/>
                <w:b/>
              </w:rPr>
              <w:t xml:space="preserve">Line Entry % or OA value store area </w:t>
            </w:r>
            <w:r>
              <w:rPr>
                <w:rFonts w:ascii="Calibri" w:hAnsi="Calibri" w:cs="Arial"/>
                <w:b/>
              </w:rPr>
              <w:t>&gt;</w:t>
            </w:r>
            <w:r w:rsidRPr="00143FA9">
              <w:rPr>
                <w:rFonts w:ascii="Calibri" w:hAnsi="Calibri" w:cs="Arial"/>
                <w:b/>
              </w:rPr>
              <w:t>5500m²</w:t>
            </w:r>
          </w:p>
        </w:tc>
      </w:tr>
      <w:tr w:rsidR="00860558" w:rsidRPr="00860558" w14:paraId="439D599C" w14:textId="77777777" w:rsidTr="00404D48">
        <w:tc>
          <w:tcPr>
            <w:tcW w:w="851" w:type="dxa"/>
            <w:shd w:val="clear" w:color="auto" w:fill="FFF2CC" w:themeFill="accent4" w:themeFillTint="33"/>
          </w:tcPr>
          <w:p w14:paraId="43C6BCBF" w14:textId="77777777" w:rsidR="00B70B5C" w:rsidRPr="00860558" w:rsidRDefault="00304CC0" w:rsidP="00B70B5C">
            <w:pPr>
              <w:jc w:val="center"/>
              <w:rPr>
                <w:rFonts w:ascii="Calibri" w:hAnsi="Calibri" w:cs="Arial"/>
              </w:rPr>
            </w:pPr>
            <w:r w:rsidRPr="00860558">
              <w:rPr>
                <w:rFonts w:ascii="Calibri" w:hAnsi="Calibri" w:cs="Arial"/>
              </w:rPr>
              <w:t>11</w:t>
            </w:r>
          </w:p>
        </w:tc>
        <w:tc>
          <w:tcPr>
            <w:tcW w:w="4678" w:type="dxa"/>
            <w:shd w:val="clear" w:color="auto" w:fill="FFF2CC" w:themeFill="accent4" w:themeFillTint="33"/>
          </w:tcPr>
          <w:p w14:paraId="3A43CC6B" w14:textId="77777777" w:rsidR="00B70B5C" w:rsidRPr="00860558" w:rsidRDefault="00B70B5C" w:rsidP="00B70B5C">
            <w:pPr>
              <w:rPr>
                <w:rFonts w:ascii="Calibri" w:hAnsi="Calibri" w:cs="Arial"/>
                <w:b/>
                <w:sz w:val="24"/>
                <w:szCs w:val="24"/>
              </w:rPr>
            </w:pPr>
            <w:r w:rsidRPr="00860558">
              <w:rPr>
                <w:rFonts w:ascii="Calibri" w:hAnsi="Calibri" w:cs="Arial"/>
                <w:b/>
                <w:sz w:val="24"/>
                <w:szCs w:val="24"/>
              </w:rPr>
              <w:t>LOADING BANKS</w:t>
            </w:r>
          </w:p>
        </w:tc>
        <w:tc>
          <w:tcPr>
            <w:tcW w:w="3116" w:type="dxa"/>
            <w:shd w:val="clear" w:color="auto" w:fill="FFF2CC" w:themeFill="accent4" w:themeFillTint="33"/>
          </w:tcPr>
          <w:p w14:paraId="56060753" w14:textId="77777777" w:rsidR="00B70B5C" w:rsidRPr="00860558" w:rsidRDefault="00B70B5C" w:rsidP="00B70B5C">
            <w:pPr>
              <w:rPr>
                <w:rFonts w:ascii="Calibri" w:hAnsi="Calibri" w:cs="Arial"/>
              </w:rPr>
            </w:pPr>
          </w:p>
        </w:tc>
        <w:tc>
          <w:tcPr>
            <w:tcW w:w="1278" w:type="dxa"/>
            <w:shd w:val="clear" w:color="auto" w:fill="FFF2CC" w:themeFill="accent4" w:themeFillTint="33"/>
          </w:tcPr>
          <w:p w14:paraId="4053EEEB" w14:textId="77777777" w:rsidR="00B70B5C" w:rsidRPr="00860558" w:rsidRDefault="00B70B5C" w:rsidP="00B70B5C">
            <w:pPr>
              <w:rPr>
                <w:rFonts w:ascii="Calibri" w:hAnsi="Calibri"/>
              </w:rPr>
            </w:pPr>
          </w:p>
        </w:tc>
        <w:tc>
          <w:tcPr>
            <w:tcW w:w="1559" w:type="dxa"/>
            <w:shd w:val="clear" w:color="auto" w:fill="FFF2CC" w:themeFill="accent4" w:themeFillTint="33"/>
          </w:tcPr>
          <w:p w14:paraId="6F017932" w14:textId="77777777" w:rsidR="00B70B5C" w:rsidRPr="00860558" w:rsidRDefault="00B70B5C" w:rsidP="00B70B5C">
            <w:pPr>
              <w:rPr>
                <w:rFonts w:ascii="Calibri" w:hAnsi="Calibri" w:cs="Arial"/>
              </w:rPr>
            </w:pPr>
          </w:p>
        </w:tc>
        <w:tc>
          <w:tcPr>
            <w:tcW w:w="1276" w:type="dxa"/>
            <w:shd w:val="clear" w:color="auto" w:fill="FFF2CC" w:themeFill="accent4" w:themeFillTint="33"/>
          </w:tcPr>
          <w:p w14:paraId="26936C7A" w14:textId="77777777" w:rsidR="00B70B5C" w:rsidRPr="00860558" w:rsidRDefault="00B70B5C" w:rsidP="00B70B5C">
            <w:pPr>
              <w:rPr>
                <w:rFonts w:ascii="Calibri" w:hAnsi="Calibri" w:cs="Arial"/>
              </w:rPr>
            </w:pPr>
          </w:p>
        </w:tc>
        <w:tc>
          <w:tcPr>
            <w:tcW w:w="1389" w:type="dxa"/>
            <w:shd w:val="clear" w:color="auto" w:fill="FFF2CC" w:themeFill="accent4" w:themeFillTint="33"/>
          </w:tcPr>
          <w:p w14:paraId="00B53ACC" w14:textId="77777777" w:rsidR="00B70B5C" w:rsidRPr="00860558" w:rsidRDefault="00B70B5C" w:rsidP="00B70B5C">
            <w:pPr>
              <w:rPr>
                <w:rFonts w:ascii="Calibri" w:hAnsi="Calibri" w:cs="Arial"/>
              </w:rPr>
            </w:pPr>
          </w:p>
        </w:tc>
      </w:tr>
      <w:tr w:rsidR="00860558" w:rsidRPr="00860558" w14:paraId="743E7DEE" w14:textId="77777777" w:rsidTr="00404D48">
        <w:tc>
          <w:tcPr>
            <w:tcW w:w="851" w:type="dxa"/>
            <w:shd w:val="clear" w:color="auto" w:fill="auto"/>
          </w:tcPr>
          <w:p w14:paraId="068383AD" w14:textId="77777777" w:rsidR="00B70B5C" w:rsidRPr="00860558" w:rsidRDefault="00304CC0" w:rsidP="00B70B5C">
            <w:pPr>
              <w:jc w:val="center"/>
              <w:rPr>
                <w:rFonts w:ascii="Calibri" w:hAnsi="Calibri" w:cs="Arial"/>
              </w:rPr>
            </w:pPr>
            <w:r w:rsidRPr="00860558">
              <w:rPr>
                <w:rFonts w:ascii="Calibri" w:hAnsi="Calibri" w:cs="Arial"/>
              </w:rPr>
              <w:t>11.1</w:t>
            </w:r>
          </w:p>
        </w:tc>
        <w:tc>
          <w:tcPr>
            <w:tcW w:w="4678" w:type="dxa"/>
            <w:shd w:val="clear" w:color="auto" w:fill="auto"/>
          </w:tcPr>
          <w:p w14:paraId="7E5F4628" w14:textId="77777777" w:rsidR="00B70B5C" w:rsidRPr="00860558" w:rsidRDefault="00B70B5C" w:rsidP="00B70B5C">
            <w:pPr>
              <w:rPr>
                <w:rFonts w:ascii="Calibri" w:hAnsi="Calibri" w:cs="Arial"/>
                <w:b/>
              </w:rPr>
            </w:pPr>
            <w:r w:rsidRPr="00860558">
              <w:rPr>
                <w:rFonts w:ascii="Calibri" w:hAnsi="Calibri" w:cs="Arial"/>
                <w:b/>
              </w:rPr>
              <w:t>Enclosed on three sides with raised loading dock</w:t>
            </w:r>
          </w:p>
        </w:tc>
        <w:tc>
          <w:tcPr>
            <w:tcW w:w="3116" w:type="dxa"/>
            <w:shd w:val="clear" w:color="auto" w:fill="auto"/>
          </w:tcPr>
          <w:p w14:paraId="28136338" w14:textId="77777777" w:rsidR="00B70B5C" w:rsidRPr="00860558" w:rsidRDefault="00B70B5C" w:rsidP="00B70B5C">
            <w:pPr>
              <w:rPr>
                <w:rFonts w:ascii="Calibri" w:hAnsi="Calibri" w:cs="Arial"/>
              </w:rPr>
            </w:pPr>
            <w:r w:rsidRPr="00860558">
              <w:rPr>
                <w:rFonts w:ascii="Calibri" w:hAnsi="Calibri" w:cs="Arial"/>
              </w:rPr>
              <w:t>Record on survey sheet as separate item</w:t>
            </w:r>
          </w:p>
        </w:tc>
        <w:tc>
          <w:tcPr>
            <w:tcW w:w="1278" w:type="dxa"/>
          </w:tcPr>
          <w:p w14:paraId="0AD22A66" w14:textId="77777777" w:rsidR="00B70B5C" w:rsidRPr="00860558" w:rsidRDefault="00B70B5C" w:rsidP="00B70B5C">
            <w:pPr>
              <w:rPr>
                <w:rFonts w:ascii="Calibri" w:hAnsi="Calibri"/>
              </w:rPr>
            </w:pPr>
            <w:r w:rsidRPr="00860558">
              <w:rPr>
                <w:rFonts w:ascii="Calibri" w:hAnsi="Calibri"/>
              </w:rPr>
              <w:t>BAY</w:t>
            </w:r>
          </w:p>
        </w:tc>
        <w:tc>
          <w:tcPr>
            <w:tcW w:w="1559" w:type="dxa"/>
          </w:tcPr>
          <w:p w14:paraId="3BB1305F" w14:textId="77777777" w:rsidR="00B70B5C" w:rsidRPr="00860558" w:rsidRDefault="00B70B5C" w:rsidP="00B70B5C">
            <w:pPr>
              <w:rPr>
                <w:rFonts w:ascii="Calibri" w:hAnsi="Calibri" w:cs="Arial"/>
              </w:rPr>
            </w:pPr>
            <w:r w:rsidRPr="00860558">
              <w:rPr>
                <w:rFonts w:ascii="Calibri" w:hAnsi="Calibri" w:cs="Arial"/>
              </w:rPr>
              <w:t>15%</w:t>
            </w:r>
          </w:p>
        </w:tc>
        <w:tc>
          <w:tcPr>
            <w:tcW w:w="1276" w:type="dxa"/>
            <w:shd w:val="clear" w:color="auto" w:fill="auto"/>
          </w:tcPr>
          <w:p w14:paraId="17997186" w14:textId="77777777" w:rsidR="00B70B5C" w:rsidRPr="00860558" w:rsidRDefault="00B70B5C" w:rsidP="00B70B5C">
            <w:pPr>
              <w:rPr>
                <w:rFonts w:ascii="Calibri" w:hAnsi="Calibri" w:cs="Arial"/>
              </w:rPr>
            </w:pPr>
            <w:r w:rsidRPr="00860558">
              <w:rPr>
                <w:rFonts w:ascii="Calibri" w:hAnsi="Calibri" w:cs="Arial"/>
              </w:rPr>
              <w:t>BAY</w:t>
            </w:r>
          </w:p>
        </w:tc>
        <w:tc>
          <w:tcPr>
            <w:tcW w:w="1389" w:type="dxa"/>
            <w:shd w:val="clear" w:color="auto" w:fill="auto"/>
          </w:tcPr>
          <w:p w14:paraId="74A4E051" w14:textId="77777777" w:rsidR="00B70B5C" w:rsidRPr="00860558" w:rsidRDefault="00B70B5C" w:rsidP="00B70B5C">
            <w:pPr>
              <w:rPr>
                <w:rFonts w:ascii="Calibri" w:hAnsi="Calibri" w:cs="Arial"/>
              </w:rPr>
            </w:pPr>
            <w:r w:rsidRPr="00860558">
              <w:rPr>
                <w:rFonts w:ascii="Calibri" w:hAnsi="Calibri" w:cs="Arial"/>
              </w:rPr>
              <w:t>15%</w:t>
            </w:r>
          </w:p>
        </w:tc>
      </w:tr>
      <w:tr w:rsidR="00860558" w:rsidRPr="00860558" w14:paraId="0131A397" w14:textId="77777777" w:rsidTr="00404D48">
        <w:tc>
          <w:tcPr>
            <w:tcW w:w="851" w:type="dxa"/>
            <w:shd w:val="clear" w:color="auto" w:fill="auto"/>
          </w:tcPr>
          <w:p w14:paraId="1C721311" w14:textId="77777777" w:rsidR="00B70B5C" w:rsidRPr="00860558" w:rsidRDefault="00304CC0" w:rsidP="00B70B5C">
            <w:pPr>
              <w:jc w:val="center"/>
              <w:rPr>
                <w:rFonts w:ascii="Calibri" w:hAnsi="Calibri" w:cs="Arial"/>
              </w:rPr>
            </w:pPr>
            <w:r w:rsidRPr="00860558">
              <w:rPr>
                <w:rFonts w:ascii="Calibri" w:hAnsi="Calibri" w:cs="Arial"/>
              </w:rPr>
              <w:t>11.2</w:t>
            </w:r>
          </w:p>
        </w:tc>
        <w:tc>
          <w:tcPr>
            <w:tcW w:w="4678" w:type="dxa"/>
            <w:shd w:val="clear" w:color="auto" w:fill="auto"/>
          </w:tcPr>
          <w:p w14:paraId="5F52338A" w14:textId="77777777" w:rsidR="00B70B5C" w:rsidRPr="00860558" w:rsidRDefault="00B70B5C" w:rsidP="00B70B5C">
            <w:pPr>
              <w:rPr>
                <w:rFonts w:ascii="Calibri" w:hAnsi="Calibri" w:cs="Arial"/>
              </w:rPr>
            </w:pPr>
            <w:r w:rsidRPr="00860558">
              <w:rPr>
                <w:rFonts w:ascii="Calibri" w:hAnsi="Calibri" w:cs="Arial"/>
                <w:b/>
              </w:rPr>
              <w:t>Internet Transit van delivery canopies /bays</w:t>
            </w:r>
            <w:r w:rsidRPr="00860558">
              <w:rPr>
                <w:rFonts w:ascii="Calibri" w:hAnsi="Calibri" w:cs="Arial"/>
              </w:rPr>
              <w:t xml:space="preserve"> </w:t>
            </w:r>
          </w:p>
          <w:p w14:paraId="29A22062" w14:textId="77777777" w:rsidR="00B70B5C" w:rsidRPr="0010606E" w:rsidRDefault="00B70B5C" w:rsidP="00B70B5C">
            <w:pPr>
              <w:rPr>
                <w:rFonts w:ascii="Calibri" w:hAnsi="Calibri" w:cs="Arial"/>
              </w:rPr>
            </w:pPr>
            <w:r w:rsidRPr="0010606E">
              <w:rPr>
                <w:rFonts w:ascii="Calibri" w:hAnsi="Calibri" w:cs="Arial"/>
              </w:rPr>
              <w:t>with or without raised platform</w:t>
            </w:r>
          </w:p>
          <w:p w14:paraId="6F901018" w14:textId="6607FF76" w:rsidR="001011B0" w:rsidRPr="00860558" w:rsidRDefault="00561F56" w:rsidP="00B70B5C">
            <w:pPr>
              <w:rPr>
                <w:rFonts w:ascii="Calibri" w:hAnsi="Calibri" w:cs="Arial"/>
              </w:rPr>
            </w:pPr>
            <w:r w:rsidRPr="0010606E">
              <w:rPr>
                <w:rFonts w:ascii="Calibri" w:hAnsi="Calibri" w:cs="Arial"/>
                <w:b/>
              </w:rPr>
              <w:t>Exclude those of a</w:t>
            </w:r>
            <w:r w:rsidR="001011B0" w:rsidRPr="0010606E">
              <w:rPr>
                <w:rFonts w:ascii="Calibri" w:hAnsi="Calibri" w:cs="Arial"/>
                <w:b/>
              </w:rPr>
              <w:t xml:space="preserve"> temp</w:t>
            </w:r>
            <w:r w:rsidRPr="0010606E">
              <w:rPr>
                <w:rFonts w:ascii="Calibri" w:hAnsi="Calibri" w:cs="Arial"/>
                <w:b/>
              </w:rPr>
              <w:t xml:space="preserve">orary </w:t>
            </w:r>
            <w:r w:rsidR="001011B0" w:rsidRPr="0010606E">
              <w:rPr>
                <w:rFonts w:ascii="Calibri" w:hAnsi="Calibri" w:cs="Arial"/>
                <w:b/>
              </w:rPr>
              <w:t>nature</w:t>
            </w:r>
            <w:r w:rsidRPr="0010606E">
              <w:rPr>
                <w:rFonts w:ascii="Calibri" w:hAnsi="Calibri" w:cs="Arial"/>
                <w:b/>
              </w:rPr>
              <w:t>. There</w:t>
            </w:r>
            <w:r w:rsidR="001011B0" w:rsidRPr="0010606E">
              <w:rPr>
                <w:rFonts w:ascii="Calibri" w:hAnsi="Calibri" w:cs="Arial"/>
                <w:b/>
              </w:rPr>
              <w:t xml:space="preserve"> must be </w:t>
            </w:r>
            <w:r w:rsidRPr="0010606E">
              <w:rPr>
                <w:rFonts w:ascii="Calibri" w:hAnsi="Calibri" w:cs="Arial"/>
                <w:b/>
              </w:rPr>
              <w:t xml:space="preserve">some form of </w:t>
            </w:r>
            <w:r w:rsidR="001011B0" w:rsidRPr="0010606E">
              <w:rPr>
                <w:rFonts w:ascii="Calibri" w:hAnsi="Calibri" w:cs="Arial"/>
                <w:b/>
              </w:rPr>
              <w:t>physical adaption</w:t>
            </w:r>
            <w:r w:rsidRPr="0010606E">
              <w:rPr>
                <w:rFonts w:ascii="Calibri" w:hAnsi="Calibri" w:cs="Arial"/>
                <w:b/>
              </w:rPr>
              <w:t xml:space="preserve"> and </w:t>
            </w:r>
            <w:r w:rsidR="001011B0" w:rsidRPr="0010606E">
              <w:rPr>
                <w:rFonts w:ascii="Calibri" w:hAnsi="Calibri" w:cs="Arial"/>
                <w:b/>
              </w:rPr>
              <w:t>not simply denoted by temporary signage</w:t>
            </w:r>
            <w:r w:rsidR="00042BAF" w:rsidRPr="0010606E">
              <w:rPr>
                <w:rFonts w:ascii="Calibri" w:hAnsi="Calibri" w:cs="Arial"/>
                <w:b/>
              </w:rPr>
              <w:t xml:space="preserve"> or similar</w:t>
            </w:r>
            <w:r w:rsidRPr="0010606E">
              <w:rPr>
                <w:rFonts w:ascii="Calibri" w:hAnsi="Calibri" w:cs="Arial"/>
                <w:b/>
              </w:rPr>
              <w:t>.</w:t>
            </w:r>
          </w:p>
        </w:tc>
        <w:tc>
          <w:tcPr>
            <w:tcW w:w="3116" w:type="dxa"/>
            <w:shd w:val="clear" w:color="auto" w:fill="auto"/>
          </w:tcPr>
          <w:p w14:paraId="04C65631" w14:textId="77777777" w:rsidR="00B70B5C" w:rsidRPr="00860558" w:rsidRDefault="00B70B5C" w:rsidP="00B70B5C">
            <w:pPr>
              <w:rPr>
                <w:rFonts w:ascii="Calibri" w:hAnsi="Calibri" w:cs="Arial"/>
              </w:rPr>
            </w:pPr>
            <w:r w:rsidRPr="00860558">
              <w:rPr>
                <w:rFonts w:ascii="Calibri" w:hAnsi="Calibri" w:cs="Arial"/>
              </w:rPr>
              <w:t>No need to measure but record number of bays. Overwrite as DOT.COM BAY. The bay should be recorded in ‘other additions’</w:t>
            </w:r>
          </w:p>
        </w:tc>
        <w:tc>
          <w:tcPr>
            <w:tcW w:w="1278" w:type="dxa"/>
          </w:tcPr>
          <w:p w14:paraId="47E557D0" w14:textId="77777777" w:rsidR="00B70B5C" w:rsidRPr="00860558" w:rsidRDefault="00231453" w:rsidP="00B70B5C">
            <w:pPr>
              <w:rPr>
                <w:rFonts w:ascii="Calibri" w:hAnsi="Calibri"/>
              </w:rPr>
            </w:pPr>
            <w:r w:rsidRPr="00860558">
              <w:rPr>
                <w:rFonts w:ascii="Calibri" w:hAnsi="Calibri"/>
              </w:rPr>
              <w:t>BAY R</w:t>
            </w:r>
            <w:r w:rsidR="00B70B5C" w:rsidRPr="00860558">
              <w:rPr>
                <w:rFonts w:ascii="Calibri" w:hAnsi="Calibri"/>
              </w:rPr>
              <w:t xml:space="preserve">ecorded in Other </w:t>
            </w:r>
            <w:r w:rsidR="00404D48" w:rsidRPr="00860558">
              <w:rPr>
                <w:rFonts w:ascii="Calibri" w:hAnsi="Calibri"/>
              </w:rPr>
              <w:t>Additions</w:t>
            </w:r>
          </w:p>
        </w:tc>
        <w:tc>
          <w:tcPr>
            <w:tcW w:w="1559" w:type="dxa"/>
          </w:tcPr>
          <w:p w14:paraId="4466A160" w14:textId="77777777" w:rsidR="00B70B5C" w:rsidRPr="00860558" w:rsidRDefault="00B70B5C" w:rsidP="00B70B5C">
            <w:pPr>
              <w:rPr>
                <w:rFonts w:ascii="Calibri" w:hAnsi="Calibri" w:cs="Arial"/>
              </w:rPr>
            </w:pPr>
            <w:r w:rsidRPr="00860558">
              <w:rPr>
                <w:rFonts w:ascii="Calibri" w:hAnsi="Calibri" w:cs="Arial"/>
              </w:rPr>
              <w:t>£300 per bay</w:t>
            </w:r>
          </w:p>
        </w:tc>
        <w:tc>
          <w:tcPr>
            <w:tcW w:w="1276" w:type="dxa"/>
            <w:shd w:val="clear" w:color="auto" w:fill="auto"/>
          </w:tcPr>
          <w:p w14:paraId="3049BF69" w14:textId="77777777" w:rsidR="00B70B5C" w:rsidRPr="00860558" w:rsidRDefault="00B70B5C" w:rsidP="00B70B5C">
            <w:pPr>
              <w:rPr>
                <w:rFonts w:ascii="Calibri" w:hAnsi="Calibri" w:cs="Arial"/>
              </w:rPr>
            </w:pPr>
            <w:r w:rsidRPr="00860558">
              <w:rPr>
                <w:rFonts w:ascii="Calibri" w:hAnsi="Calibri" w:cs="Arial"/>
              </w:rPr>
              <w:t>BAY</w:t>
            </w:r>
          </w:p>
          <w:p w14:paraId="1840E954" w14:textId="77777777" w:rsidR="00B70B5C" w:rsidRPr="00860558" w:rsidRDefault="00B70B5C" w:rsidP="00B70B5C">
            <w:pPr>
              <w:rPr>
                <w:rFonts w:ascii="Calibri" w:hAnsi="Calibri" w:cs="Arial"/>
              </w:rPr>
            </w:pPr>
            <w:r w:rsidRPr="00860558">
              <w:rPr>
                <w:rFonts w:ascii="Calibri" w:hAnsi="Calibri" w:cs="Arial"/>
              </w:rPr>
              <w:t>Recorded in Other Additions</w:t>
            </w:r>
          </w:p>
        </w:tc>
        <w:tc>
          <w:tcPr>
            <w:tcW w:w="1389" w:type="dxa"/>
            <w:shd w:val="clear" w:color="auto" w:fill="auto"/>
          </w:tcPr>
          <w:p w14:paraId="0D43E840" w14:textId="77777777" w:rsidR="00B70B5C" w:rsidRPr="00860558" w:rsidRDefault="00B70B5C" w:rsidP="00B70B5C">
            <w:pPr>
              <w:rPr>
                <w:rFonts w:ascii="Calibri" w:hAnsi="Calibri" w:cs="Arial"/>
              </w:rPr>
            </w:pPr>
            <w:r w:rsidRPr="00860558">
              <w:rPr>
                <w:rFonts w:ascii="Calibri" w:hAnsi="Calibri" w:cs="Arial"/>
              </w:rPr>
              <w:t>£300 per bay</w:t>
            </w:r>
          </w:p>
        </w:tc>
      </w:tr>
      <w:tr w:rsidR="00860558" w:rsidRPr="00860558" w14:paraId="3972F099" w14:textId="77777777" w:rsidTr="00404D48">
        <w:tc>
          <w:tcPr>
            <w:tcW w:w="851" w:type="dxa"/>
            <w:shd w:val="clear" w:color="auto" w:fill="FFF2CC" w:themeFill="accent4" w:themeFillTint="33"/>
          </w:tcPr>
          <w:p w14:paraId="685D7E24" w14:textId="77777777" w:rsidR="00B70B5C" w:rsidRPr="00860558" w:rsidRDefault="00304CC0" w:rsidP="00B70B5C">
            <w:pPr>
              <w:jc w:val="center"/>
              <w:rPr>
                <w:rFonts w:ascii="Calibri" w:hAnsi="Calibri" w:cs="Arial"/>
              </w:rPr>
            </w:pPr>
            <w:r w:rsidRPr="00860558">
              <w:rPr>
                <w:rFonts w:ascii="Calibri" w:hAnsi="Calibri" w:cs="Arial"/>
              </w:rPr>
              <w:t>12</w:t>
            </w:r>
          </w:p>
        </w:tc>
        <w:tc>
          <w:tcPr>
            <w:tcW w:w="4678" w:type="dxa"/>
            <w:shd w:val="clear" w:color="auto" w:fill="FFF2CC" w:themeFill="accent4" w:themeFillTint="33"/>
          </w:tcPr>
          <w:p w14:paraId="65BD2450" w14:textId="77777777" w:rsidR="00B70B5C" w:rsidRPr="00860558" w:rsidRDefault="00B70B5C" w:rsidP="00B70B5C">
            <w:pPr>
              <w:rPr>
                <w:rFonts w:ascii="Calibri" w:hAnsi="Calibri" w:cs="Arial"/>
                <w:b/>
                <w:sz w:val="24"/>
                <w:szCs w:val="24"/>
              </w:rPr>
            </w:pPr>
            <w:r w:rsidRPr="00860558">
              <w:rPr>
                <w:rFonts w:ascii="Calibri" w:hAnsi="Calibri" w:cs="Arial"/>
                <w:b/>
                <w:sz w:val="24"/>
                <w:szCs w:val="24"/>
              </w:rPr>
              <w:t>CANOPIES</w:t>
            </w:r>
          </w:p>
        </w:tc>
        <w:tc>
          <w:tcPr>
            <w:tcW w:w="3116" w:type="dxa"/>
            <w:shd w:val="clear" w:color="auto" w:fill="FFF2CC" w:themeFill="accent4" w:themeFillTint="33"/>
          </w:tcPr>
          <w:p w14:paraId="2426F252" w14:textId="77777777" w:rsidR="00B70B5C" w:rsidRPr="00860558" w:rsidRDefault="00B70B5C" w:rsidP="00B70B5C">
            <w:pPr>
              <w:rPr>
                <w:rFonts w:ascii="Calibri" w:hAnsi="Calibri" w:cs="Arial"/>
              </w:rPr>
            </w:pPr>
          </w:p>
        </w:tc>
        <w:tc>
          <w:tcPr>
            <w:tcW w:w="1278" w:type="dxa"/>
            <w:shd w:val="clear" w:color="auto" w:fill="FFF2CC" w:themeFill="accent4" w:themeFillTint="33"/>
          </w:tcPr>
          <w:p w14:paraId="052B04CA" w14:textId="77777777" w:rsidR="00B70B5C" w:rsidRPr="00860558" w:rsidRDefault="00B70B5C" w:rsidP="00B70B5C">
            <w:pPr>
              <w:rPr>
                <w:rFonts w:ascii="Calibri" w:hAnsi="Calibri"/>
              </w:rPr>
            </w:pPr>
          </w:p>
        </w:tc>
        <w:tc>
          <w:tcPr>
            <w:tcW w:w="1559" w:type="dxa"/>
            <w:shd w:val="clear" w:color="auto" w:fill="FFF2CC" w:themeFill="accent4" w:themeFillTint="33"/>
          </w:tcPr>
          <w:p w14:paraId="5E637A6B" w14:textId="77777777" w:rsidR="00B70B5C" w:rsidRPr="00860558" w:rsidRDefault="00B70B5C" w:rsidP="00B70B5C">
            <w:pPr>
              <w:rPr>
                <w:rFonts w:ascii="Calibri" w:hAnsi="Calibri" w:cs="Arial"/>
              </w:rPr>
            </w:pPr>
          </w:p>
        </w:tc>
        <w:tc>
          <w:tcPr>
            <w:tcW w:w="1276" w:type="dxa"/>
            <w:shd w:val="clear" w:color="auto" w:fill="FFF2CC" w:themeFill="accent4" w:themeFillTint="33"/>
          </w:tcPr>
          <w:p w14:paraId="295C4E30" w14:textId="77777777" w:rsidR="00B70B5C" w:rsidRPr="00860558" w:rsidRDefault="00B70B5C" w:rsidP="00B70B5C">
            <w:pPr>
              <w:rPr>
                <w:rFonts w:ascii="Calibri" w:hAnsi="Calibri" w:cs="Arial"/>
              </w:rPr>
            </w:pPr>
          </w:p>
        </w:tc>
        <w:tc>
          <w:tcPr>
            <w:tcW w:w="1389" w:type="dxa"/>
            <w:shd w:val="clear" w:color="auto" w:fill="FFF2CC" w:themeFill="accent4" w:themeFillTint="33"/>
          </w:tcPr>
          <w:p w14:paraId="55304FD1" w14:textId="77777777" w:rsidR="00B70B5C" w:rsidRPr="00860558" w:rsidRDefault="00B70B5C" w:rsidP="00B70B5C">
            <w:pPr>
              <w:rPr>
                <w:rFonts w:ascii="Calibri" w:hAnsi="Calibri" w:cs="Arial"/>
              </w:rPr>
            </w:pPr>
          </w:p>
        </w:tc>
      </w:tr>
      <w:tr w:rsidR="00860558" w:rsidRPr="00860558" w14:paraId="533259F2" w14:textId="77777777" w:rsidTr="00404D48">
        <w:tc>
          <w:tcPr>
            <w:tcW w:w="851" w:type="dxa"/>
            <w:shd w:val="clear" w:color="auto" w:fill="auto"/>
          </w:tcPr>
          <w:p w14:paraId="0984F819" w14:textId="77777777" w:rsidR="00B70B5C" w:rsidRPr="00860558" w:rsidRDefault="00304CC0" w:rsidP="00B70B5C">
            <w:pPr>
              <w:jc w:val="center"/>
              <w:rPr>
                <w:rFonts w:ascii="Calibri" w:hAnsi="Calibri" w:cs="Arial"/>
              </w:rPr>
            </w:pPr>
            <w:r w:rsidRPr="00860558">
              <w:rPr>
                <w:rFonts w:ascii="Calibri" w:hAnsi="Calibri" w:cs="Arial"/>
              </w:rPr>
              <w:t>12.1</w:t>
            </w:r>
          </w:p>
        </w:tc>
        <w:tc>
          <w:tcPr>
            <w:tcW w:w="4678" w:type="dxa"/>
            <w:shd w:val="clear" w:color="auto" w:fill="auto"/>
          </w:tcPr>
          <w:p w14:paraId="4D2E9ABE" w14:textId="77777777" w:rsidR="00B70B5C" w:rsidRPr="00860558" w:rsidRDefault="00B70B5C" w:rsidP="00B70B5C">
            <w:pPr>
              <w:rPr>
                <w:rFonts w:ascii="Calibri" w:hAnsi="Calibri" w:cs="Arial"/>
              </w:rPr>
            </w:pPr>
            <w:r w:rsidRPr="00860558">
              <w:rPr>
                <w:rFonts w:ascii="Calibri" w:hAnsi="Calibri" w:cs="Arial"/>
                <w:b/>
              </w:rPr>
              <w:t>Large canopies oversized from the norm</w:t>
            </w:r>
            <w:r w:rsidRPr="00860558">
              <w:rPr>
                <w:rFonts w:ascii="Calibri" w:hAnsi="Calibri" w:cs="Arial"/>
              </w:rPr>
              <w:t xml:space="preserve"> – not a common feature</w:t>
            </w:r>
          </w:p>
        </w:tc>
        <w:tc>
          <w:tcPr>
            <w:tcW w:w="3116" w:type="dxa"/>
            <w:shd w:val="clear" w:color="auto" w:fill="auto"/>
          </w:tcPr>
          <w:p w14:paraId="0FF345B1" w14:textId="77777777" w:rsidR="00B70B5C" w:rsidRPr="00860558" w:rsidRDefault="00B70B5C" w:rsidP="00B70B5C">
            <w:pPr>
              <w:rPr>
                <w:rFonts w:ascii="Calibri" w:hAnsi="Calibri" w:cs="Arial"/>
              </w:rPr>
            </w:pPr>
            <w:r w:rsidRPr="00860558">
              <w:rPr>
                <w:rFonts w:ascii="Calibri" w:hAnsi="Calibri" w:cs="Arial"/>
              </w:rPr>
              <w:t>Photograph and record on sheet as separate item</w:t>
            </w:r>
          </w:p>
        </w:tc>
        <w:tc>
          <w:tcPr>
            <w:tcW w:w="1278" w:type="dxa"/>
          </w:tcPr>
          <w:p w14:paraId="02C5428A" w14:textId="77777777" w:rsidR="00B70B5C" w:rsidRPr="00860558" w:rsidRDefault="00B70B5C" w:rsidP="00B70B5C">
            <w:pPr>
              <w:rPr>
                <w:rFonts w:ascii="Calibri" w:hAnsi="Calibri"/>
              </w:rPr>
            </w:pPr>
            <w:r w:rsidRPr="00860558">
              <w:rPr>
                <w:rFonts w:ascii="Calibri" w:hAnsi="Calibri"/>
              </w:rPr>
              <w:t>CNP</w:t>
            </w:r>
          </w:p>
        </w:tc>
        <w:tc>
          <w:tcPr>
            <w:tcW w:w="1559" w:type="dxa"/>
          </w:tcPr>
          <w:p w14:paraId="64965430" w14:textId="77777777" w:rsidR="00B70B5C" w:rsidRPr="00860558" w:rsidRDefault="00B70B5C" w:rsidP="00B70B5C">
            <w:pPr>
              <w:rPr>
                <w:rFonts w:ascii="Calibri" w:hAnsi="Calibri" w:cs="Arial"/>
              </w:rPr>
            </w:pPr>
            <w:r w:rsidRPr="00860558">
              <w:rPr>
                <w:rFonts w:ascii="Calibri" w:hAnsi="Calibri" w:cs="Arial"/>
              </w:rPr>
              <w:t>20%</w:t>
            </w:r>
          </w:p>
        </w:tc>
        <w:tc>
          <w:tcPr>
            <w:tcW w:w="1276" w:type="dxa"/>
            <w:shd w:val="clear" w:color="auto" w:fill="auto"/>
          </w:tcPr>
          <w:p w14:paraId="7628AE25" w14:textId="77777777" w:rsidR="00B70B5C" w:rsidRPr="00860558" w:rsidRDefault="00B70B5C" w:rsidP="00B70B5C">
            <w:pPr>
              <w:rPr>
                <w:rFonts w:ascii="Calibri" w:hAnsi="Calibri" w:cs="Arial"/>
              </w:rPr>
            </w:pPr>
            <w:r w:rsidRPr="00860558">
              <w:rPr>
                <w:rFonts w:ascii="Calibri" w:hAnsi="Calibri" w:cs="Arial"/>
              </w:rPr>
              <w:t>CNP</w:t>
            </w:r>
          </w:p>
        </w:tc>
        <w:tc>
          <w:tcPr>
            <w:tcW w:w="1389" w:type="dxa"/>
            <w:shd w:val="clear" w:color="auto" w:fill="auto"/>
          </w:tcPr>
          <w:p w14:paraId="11ADCA30" w14:textId="77777777" w:rsidR="00B70B5C" w:rsidRPr="00860558" w:rsidRDefault="00B70B5C" w:rsidP="00B70B5C">
            <w:pPr>
              <w:rPr>
                <w:rFonts w:ascii="Calibri" w:hAnsi="Calibri" w:cs="Arial"/>
              </w:rPr>
            </w:pPr>
            <w:r w:rsidRPr="00860558">
              <w:rPr>
                <w:rFonts w:ascii="Calibri" w:hAnsi="Calibri" w:cs="Arial"/>
              </w:rPr>
              <w:t>20%</w:t>
            </w:r>
          </w:p>
        </w:tc>
      </w:tr>
      <w:tr w:rsidR="00860558" w:rsidRPr="00860558" w14:paraId="43DB1148" w14:textId="77777777" w:rsidTr="00404D48">
        <w:trPr>
          <w:trHeight w:val="568"/>
        </w:trPr>
        <w:tc>
          <w:tcPr>
            <w:tcW w:w="851" w:type="dxa"/>
            <w:shd w:val="clear" w:color="auto" w:fill="auto"/>
          </w:tcPr>
          <w:p w14:paraId="4DB16FD5" w14:textId="77777777" w:rsidR="00B70B5C" w:rsidRPr="00860558" w:rsidRDefault="00304CC0" w:rsidP="00B70B5C">
            <w:pPr>
              <w:jc w:val="center"/>
              <w:rPr>
                <w:rFonts w:ascii="Calibri" w:hAnsi="Calibri" w:cs="Arial"/>
              </w:rPr>
            </w:pPr>
            <w:r w:rsidRPr="00860558">
              <w:rPr>
                <w:rFonts w:ascii="Calibri" w:hAnsi="Calibri" w:cs="Arial"/>
              </w:rPr>
              <w:t>12.2</w:t>
            </w:r>
          </w:p>
        </w:tc>
        <w:tc>
          <w:tcPr>
            <w:tcW w:w="4678" w:type="dxa"/>
            <w:shd w:val="clear" w:color="auto" w:fill="auto"/>
          </w:tcPr>
          <w:p w14:paraId="2B1C0CD5" w14:textId="77777777" w:rsidR="00B70B5C" w:rsidRPr="00860558" w:rsidRDefault="00B70B5C" w:rsidP="00B70B5C">
            <w:pPr>
              <w:rPr>
                <w:rFonts w:ascii="Calibri" w:hAnsi="Calibri" w:cs="Arial"/>
              </w:rPr>
            </w:pPr>
            <w:r w:rsidRPr="00860558">
              <w:rPr>
                <w:rFonts w:ascii="Calibri" w:hAnsi="Calibri" w:cs="Arial"/>
                <w:b/>
              </w:rPr>
              <w:t xml:space="preserve">Canopies  </w:t>
            </w:r>
          </w:p>
          <w:p w14:paraId="6E2501AC" w14:textId="77777777" w:rsidR="00B70B5C" w:rsidRPr="00860558" w:rsidRDefault="00B70B5C" w:rsidP="00B70B5C">
            <w:pPr>
              <w:rPr>
                <w:rFonts w:ascii="Calibri" w:hAnsi="Calibri" w:cs="Arial"/>
              </w:rPr>
            </w:pPr>
            <w:r w:rsidRPr="00860558">
              <w:rPr>
                <w:rFonts w:ascii="Calibri" w:hAnsi="Calibri" w:cs="Arial"/>
              </w:rPr>
              <w:t xml:space="preserve">including loading access roof overhang walkways </w:t>
            </w:r>
          </w:p>
        </w:tc>
        <w:tc>
          <w:tcPr>
            <w:tcW w:w="3116" w:type="dxa"/>
            <w:shd w:val="clear" w:color="auto" w:fill="auto"/>
          </w:tcPr>
          <w:p w14:paraId="1CBE0977" w14:textId="77777777" w:rsidR="00B70B5C" w:rsidRPr="00860558" w:rsidRDefault="00B70B5C" w:rsidP="00B70B5C">
            <w:pPr>
              <w:rPr>
                <w:rFonts w:ascii="Calibri" w:hAnsi="Calibri" w:cs="Arial"/>
              </w:rPr>
            </w:pPr>
            <w:r w:rsidRPr="00860558">
              <w:rPr>
                <w:rFonts w:ascii="Calibri" w:hAnsi="Calibri" w:cs="Arial"/>
              </w:rPr>
              <w:t>Do not include on survey sheet</w:t>
            </w:r>
          </w:p>
        </w:tc>
        <w:tc>
          <w:tcPr>
            <w:tcW w:w="1278" w:type="dxa"/>
          </w:tcPr>
          <w:p w14:paraId="417DD5F3" w14:textId="77777777" w:rsidR="00B70B5C" w:rsidRPr="00860558" w:rsidRDefault="00B70B5C" w:rsidP="00B70B5C">
            <w:pPr>
              <w:rPr>
                <w:rFonts w:ascii="Calibri" w:hAnsi="Calibri"/>
              </w:rPr>
            </w:pPr>
            <w:r w:rsidRPr="00860558">
              <w:rPr>
                <w:rFonts w:ascii="Calibri" w:hAnsi="Calibri"/>
              </w:rPr>
              <w:t>No Entry</w:t>
            </w:r>
          </w:p>
        </w:tc>
        <w:tc>
          <w:tcPr>
            <w:tcW w:w="1559" w:type="dxa"/>
          </w:tcPr>
          <w:p w14:paraId="13859C34" w14:textId="77777777" w:rsidR="00B70B5C" w:rsidRPr="00860558" w:rsidRDefault="00B70B5C" w:rsidP="00B70B5C">
            <w:pPr>
              <w:rPr>
                <w:rFonts w:ascii="Calibri" w:hAnsi="Calibri" w:cs="Arial"/>
              </w:rPr>
            </w:pPr>
            <w:r w:rsidRPr="00860558">
              <w:rPr>
                <w:rFonts w:ascii="Calibri" w:hAnsi="Calibri" w:cs="Arial"/>
              </w:rPr>
              <w:t>No Entry</w:t>
            </w:r>
          </w:p>
        </w:tc>
        <w:tc>
          <w:tcPr>
            <w:tcW w:w="1276" w:type="dxa"/>
            <w:shd w:val="clear" w:color="auto" w:fill="auto"/>
          </w:tcPr>
          <w:p w14:paraId="07C630F7" w14:textId="77777777" w:rsidR="00B70B5C" w:rsidRPr="00860558" w:rsidRDefault="00B70B5C" w:rsidP="00B70B5C">
            <w:pPr>
              <w:rPr>
                <w:rFonts w:ascii="Calibri" w:hAnsi="Calibri" w:cs="Arial"/>
              </w:rPr>
            </w:pPr>
            <w:r w:rsidRPr="00860558">
              <w:rPr>
                <w:rFonts w:ascii="Calibri" w:hAnsi="Calibri" w:cs="Arial"/>
              </w:rPr>
              <w:t>No Entry</w:t>
            </w:r>
          </w:p>
        </w:tc>
        <w:tc>
          <w:tcPr>
            <w:tcW w:w="1389" w:type="dxa"/>
            <w:shd w:val="clear" w:color="auto" w:fill="auto"/>
          </w:tcPr>
          <w:p w14:paraId="59511E70" w14:textId="77777777" w:rsidR="00B70B5C" w:rsidRPr="00860558" w:rsidRDefault="00B70B5C" w:rsidP="00B70B5C">
            <w:pPr>
              <w:rPr>
                <w:rFonts w:ascii="Calibri" w:hAnsi="Calibri" w:cs="Arial"/>
              </w:rPr>
            </w:pPr>
            <w:r w:rsidRPr="00860558">
              <w:rPr>
                <w:rFonts w:ascii="Calibri" w:hAnsi="Calibri" w:cs="Arial"/>
              </w:rPr>
              <w:t>No Entry</w:t>
            </w:r>
          </w:p>
          <w:p w14:paraId="18099D0F" w14:textId="77777777" w:rsidR="00B70B5C" w:rsidRPr="00860558" w:rsidRDefault="00B70B5C" w:rsidP="00B70B5C">
            <w:pPr>
              <w:rPr>
                <w:rFonts w:ascii="Calibri" w:hAnsi="Calibri" w:cs="Arial"/>
              </w:rPr>
            </w:pPr>
          </w:p>
        </w:tc>
      </w:tr>
      <w:tr w:rsidR="00860558" w:rsidRPr="00860558" w14:paraId="472417DC" w14:textId="77777777" w:rsidTr="00404D48">
        <w:tc>
          <w:tcPr>
            <w:tcW w:w="851" w:type="dxa"/>
            <w:shd w:val="clear" w:color="auto" w:fill="FFF2CC" w:themeFill="accent4" w:themeFillTint="33"/>
          </w:tcPr>
          <w:p w14:paraId="4632BFE9" w14:textId="77777777" w:rsidR="00B70B5C" w:rsidRPr="00860558" w:rsidRDefault="00304CC0" w:rsidP="00B70B5C">
            <w:pPr>
              <w:jc w:val="center"/>
              <w:rPr>
                <w:rFonts w:ascii="Calibri" w:hAnsi="Calibri" w:cs="Arial"/>
              </w:rPr>
            </w:pPr>
            <w:r w:rsidRPr="00860558">
              <w:rPr>
                <w:rFonts w:ascii="Calibri" w:hAnsi="Calibri" w:cs="Arial"/>
              </w:rPr>
              <w:t>13</w:t>
            </w:r>
          </w:p>
        </w:tc>
        <w:tc>
          <w:tcPr>
            <w:tcW w:w="4678" w:type="dxa"/>
            <w:shd w:val="clear" w:color="auto" w:fill="FFF2CC" w:themeFill="accent4" w:themeFillTint="33"/>
          </w:tcPr>
          <w:p w14:paraId="23F935CC" w14:textId="77777777" w:rsidR="00B70B5C" w:rsidRPr="00860558" w:rsidRDefault="00B70B5C" w:rsidP="00B70B5C">
            <w:pPr>
              <w:rPr>
                <w:rFonts w:ascii="Calibri" w:hAnsi="Calibri" w:cs="Arial"/>
                <w:sz w:val="24"/>
                <w:szCs w:val="24"/>
              </w:rPr>
            </w:pPr>
            <w:r w:rsidRPr="00860558">
              <w:rPr>
                <w:rFonts w:ascii="Calibri" w:hAnsi="Calibri" w:cs="Arial"/>
                <w:b/>
                <w:sz w:val="24"/>
                <w:szCs w:val="24"/>
              </w:rPr>
              <w:t>CLICK AND COLLECT</w:t>
            </w:r>
          </w:p>
        </w:tc>
        <w:tc>
          <w:tcPr>
            <w:tcW w:w="3116" w:type="dxa"/>
            <w:shd w:val="clear" w:color="auto" w:fill="FFF2CC" w:themeFill="accent4" w:themeFillTint="33"/>
          </w:tcPr>
          <w:p w14:paraId="2A919905" w14:textId="77777777" w:rsidR="00B70B5C" w:rsidRPr="00860558" w:rsidRDefault="00B70B5C" w:rsidP="00B70B5C">
            <w:pPr>
              <w:rPr>
                <w:rFonts w:ascii="Calibri" w:hAnsi="Calibri" w:cs="Arial"/>
              </w:rPr>
            </w:pPr>
          </w:p>
        </w:tc>
        <w:tc>
          <w:tcPr>
            <w:tcW w:w="1278" w:type="dxa"/>
            <w:shd w:val="clear" w:color="auto" w:fill="FFF2CC" w:themeFill="accent4" w:themeFillTint="33"/>
          </w:tcPr>
          <w:p w14:paraId="2EA81A5A" w14:textId="77777777" w:rsidR="00B70B5C" w:rsidRPr="00860558" w:rsidRDefault="00B70B5C" w:rsidP="00B70B5C">
            <w:pPr>
              <w:rPr>
                <w:rFonts w:ascii="Calibri" w:hAnsi="Calibri"/>
              </w:rPr>
            </w:pPr>
          </w:p>
        </w:tc>
        <w:tc>
          <w:tcPr>
            <w:tcW w:w="1559" w:type="dxa"/>
            <w:shd w:val="clear" w:color="auto" w:fill="FFF2CC" w:themeFill="accent4" w:themeFillTint="33"/>
          </w:tcPr>
          <w:p w14:paraId="0207B7C1" w14:textId="77777777" w:rsidR="00B70B5C" w:rsidRPr="00860558" w:rsidRDefault="00B70B5C" w:rsidP="00B70B5C">
            <w:pPr>
              <w:rPr>
                <w:rFonts w:ascii="Calibri" w:hAnsi="Calibri" w:cs="Arial"/>
              </w:rPr>
            </w:pPr>
          </w:p>
        </w:tc>
        <w:tc>
          <w:tcPr>
            <w:tcW w:w="1276" w:type="dxa"/>
            <w:shd w:val="clear" w:color="auto" w:fill="FFF2CC" w:themeFill="accent4" w:themeFillTint="33"/>
          </w:tcPr>
          <w:p w14:paraId="7D211E68" w14:textId="77777777" w:rsidR="00B70B5C" w:rsidRPr="00860558" w:rsidRDefault="00B70B5C" w:rsidP="00B70B5C">
            <w:pPr>
              <w:rPr>
                <w:rFonts w:ascii="Calibri" w:hAnsi="Calibri" w:cs="Arial"/>
              </w:rPr>
            </w:pPr>
          </w:p>
        </w:tc>
        <w:tc>
          <w:tcPr>
            <w:tcW w:w="1389" w:type="dxa"/>
            <w:shd w:val="clear" w:color="auto" w:fill="FFF2CC" w:themeFill="accent4" w:themeFillTint="33"/>
          </w:tcPr>
          <w:p w14:paraId="7A987DEE" w14:textId="77777777" w:rsidR="00B70B5C" w:rsidRPr="00860558" w:rsidRDefault="00B70B5C" w:rsidP="00B70B5C">
            <w:pPr>
              <w:rPr>
                <w:rFonts w:ascii="Calibri" w:hAnsi="Calibri" w:cs="Arial"/>
              </w:rPr>
            </w:pPr>
          </w:p>
        </w:tc>
      </w:tr>
      <w:tr w:rsidR="00860558" w:rsidRPr="00860558" w14:paraId="5EDB789E" w14:textId="77777777" w:rsidTr="00404D48">
        <w:tc>
          <w:tcPr>
            <w:tcW w:w="851" w:type="dxa"/>
            <w:shd w:val="clear" w:color="auto" w:fill="auto"/>
          </w:tcPr>
          <w:p w14:paraId="4EB42B43" w14:textId="77777777" w:rsidR="00B70B5C" w:rsidRPr="00860558" w:rsidRDefault="00304CC0" w:rsidP="00B70B5C">
            <w:pPr>
              <w:jc w:val="center"/>
              <w:rPr>
                <w:rFonts w:ascii="Calibri" w:hAnsi="Calibri" w:cs="Arial"/>
              </w:rPr>
            </w:pPr>
            <w:r w:rsidRPr="00860558">
              <w:rPr>
                <w:rFonts w:ascii="Calibri" w:hAnsi="Calibri" w:cs="Arial"/>
              </w:rPr>
              <w:t>13.1</w:t>
            </w:r>
          </w:p>
        </w:tc>
        <w:tc>
          <w:tcPr>
            <w:tcW w:w="4678" w:type="dxa"/>
            <w:shd w:val="clear" w:color="auto" w:fill="auto"/>
          </w:tcPr>
          <w:p w14:paraId="3ADB77F8" w14:textId="77777777" w:rsidR="00B70B5C" w:rsidRDefault="00B70B5C" w:rsidP="00B70B5C">
            <w:pPr>
              <w:rPr>
                <w:rFonts w:ascii="Calibri" w:hAnsi="Calibri" w:cs="Arial"/>
                <w:b/>
              </w:rPr>
            </w:pPr>
            <w:r w:rsidRPr="00860558">
              <w:rPr>
                <w:rFonts w:ascii="Calibri" w:hAnsi="Calibri" w:cs="Arial"/>
                <w:b/>
              </w:rPr>
              <w:t>Click and Collect Units - in nature of building.</w:t>
            </w:r>
          </w:p>
          <w:p w14:paraId="70EC8918" w14:textId="3A2EF760" w:rsidR="001011B0" w:rsidRPr="00860558" w:rsidRDefault="001011B0" w:rsidP="00B70B5C">
            <w:pPr>
              <w:rPr>
                <w:rFonts w:ascii="Calibri" w:hAnsi="Calibri" w:cs="Arial"/>
                <w:b/>
                <w:sz w:val="24"/>
                <w:szCs w:val="24"/>
              </w:rPr>
            </w:pPr>
          </w:p>
        </w:tc>
        <w:tc>
          <w:tcPr>
            <w:tcW w:w="3116" w:type="dxa"/>
            <w:shd w:val="clear" w:color="auto" w:fill="auto"/>
          </w:tcPr>
          <w:p w14:paraId="3D54632B" w14:textId="77777777" w:rsidR="00B70B5C" w:rsidRPr="00860558" w:rsidRDefault="00B70B5C" w:rsidP="00B70B5C">
            <w:pPr>
              <w:rPr>
                <w:rFonts w:ascii="Calibri" w:hAnsi="Calibri" w:cs="Arial"/>
              </w:rPr>
            </w:pPr>
            <w:r w:rsidRPr="00860558">
              <w:rPr>
                <w:rFonts w:ascii="Calibri" w:hAnsi="Calibri" w:cs="Arial"/>
              </w:rPr>
              <w:t>Situation in car park away from main envelope.  Building to be photograph</w:t>
            </w:r>
            <w:r w:rsidR="00A75E1D" w:rsidRPr="00860558">
              <w:rPr>
                <w:rFonts w:ascii="Calibri" w:hAnsi="Calibri" w:cs="Arial"/>
              </w:rPr>
              <w:t>ed</w:t>
            </w:r>
            <w:r w:rsidRPr="00860558">
              <w:rPr>
                <w:rFonts w:ascii="Calibri" w:hAnsi="Calibri" w:cs="Arial"/>
              </w:rPr>
              <w:t xml:space="preserve"> and record</w:t>
            </w:r>
            <w:r w:rsidR="00A75E1D" w:rsidRPr="00860558">
              <w:rPr>
                <w:rFonts w:ascii="Calibri" w:hAnsi="Calibri" w:cs="Arial"/>
              </w:rPr>
              <w:t>ed</w:t>
            </w:r>
            <w:r w:rsidRPr="00860558">
              <w:rPr>
                <w:rFonts w:ascii="Calibri" w:hAnsi="Calibri" w:cs="Arial"/>
              </w:rPr>
              <w:t xml:space="preserve"> on Survey Sheet as separate item.  Overwrite Click and Collect Adjoining Canopy record on survey sheet only, not included in GIA.  </w:t>
            </w:r>
          </w:p>
        </w:tc>
        <w:tc>
          <w:tcPr>
            <w:tcW w:w="1278" w:type="dxa"/>
          </w:tcPr>
          <w:p w14:paraId="696D2F6D" w14:textId="77777777" w:rsidR="00B70B5C" w:rsidRPr="00860558" w:rsidRDefault="00B70B5C" w:rsidP="00B70B5C">
            <w:pPr>
              <w:rPr>
                <w:rFonts w:ascii="Calibri" w:hAnsi="Calibri"/>
              </w:rPr>
            </w:pPr>
            <w:r w:rsidRPr="00860558">
              <w:rPr>
                <w:rFonts w:ascii="Calibri" w:hAnsi="Calibri"/>
              </w:rPr>
              <w:t>TFA</w:t>
            </w:r>
          </w:p>
        </w:tc>
        <w:tc>
          <w:tcPr>
            <w:tcW w:w="1559" w:type="dxa"/>
          </w:tcPr>
          <w:p w14:paraId="1CC15B64" w14:textId="34CEB65C" w:rsidR="00B70B5C" w:rsidRPr="00860558" w:rsidRDefault="00A7256C" w:rsidP="00B70B5C">
            <w:pPr>
              <w:rPr>
                <w:rFonts w:ascii="Calibri" w:hAnsi="Calibri" w:cs="Arial"/>
              </w:rPr>
            </w:pPr>
            <w:r w:rsidRPr="00860558">
              <w:rPr>
                <w:rFonts w:ascii="Calibri" w:hAnsi="Calibri" w:cs="Arial"/>
              </w:rPr>
              <w:t>If in</w:t>
            </w:r>
            <w:r w:rsidR="00B70B5C" w:rsidRPr="00860558">
              <w:rPr>
                <w:rFonts w:ascii="Calibri" w:hAnsi="Calibri" w:cs="Arial"/>
              </w:rPr>
              <w:t xml:space="preserve"> nature of Building: 50%</w:t>
            </w:r>
          </w:p>
          <w:p w14:paraId="40DBC94B" w14:textId="77777777" w:rsidR="00B70B5C" w:rsidRPr="00860558" w:rsidRDefault="00B70B5C" w:rsidP="00B70B5C">
            <w:pPr>
              <w:rPr>
                <w:rFonts w:ascii="Calibri" w:hAnsi="Calibri" w:cs="Arial"/>
              </w:rPr>
            </w:pPr>
            <w:r w:rsidRPr="00860558">
              <w:rPr>
                <w:rFonts w:ascii="Calibri" w:hAnsi="Calibri" w:cs="Arial"/>
              </w:rPr>
              <w:t>If in nature of canopy 10%</w:t>
            </w:r>
          </w:p>
        </w:tc>
        <w:tc>
          <w:tcPr>
            <w:tcW w:w="1276" w:type="dxa"/>
            <w:shd w:val="clear" w:color="auto" w:fill="auto"/>
          </w:tcPr>
          <w:p w14:paraId="4AC62467" w14:textId="77777777" w:rsidR="00B70B5C" w:rsidRPr="00A7256C" w:rsidRDefault="00B70B5C" w:rsidP="00B70B5C">
            <w:pPr>
              <w:rPr>
                <w:rFonts w:ascii="Calibri" w:hAnsi="Calibri" w:cs="Arial"/>
              </w:rPr>
            </w:pPr>
            <w:r w:rsidRPr="00A7256C">
              <w:rPr>
                <w:rFonts w:ascii="Calibri" w:hAnsi="Calibri" w:cs="Arial"/>
              </w:rPr>
              <w:t>TFA</w:t>
            </w:r>
          </w:p>
        </w:tc>
        <w:tc>
          <w:tcPr>
            <w:tcW w:w="1389" w:type="dxa"/>
            <w:shd w:val="clear" w:color="auto" w:fill="auto"/>
          </w:tcPr>
          <w:p w14:paraId="2E6F5B4F" w14:textId="3C30208F" w:rsidR="00B70B5C" w:rsidRPr="00A7256C" w:rsidRDefault="00A7256C" w:rsidP="00B70B5C">
            <w:pPr>
              <w:rPr>
                <w:rFonts w:ascii="Calibri" w:hAnsi="Calibri" w:cs="Arial"/>
              </w:rPr>
            </w:pPr>
            <w:r w:rsidRPr="00A7256C">
              <w:rPr>
                <w:rFonts w:ascii="Calibri" w:hAnsi="Calibri" w:cs="Arial"/>
              </w:rPr>
              <w:t>If in</w:t>
            </w:r>
            <w:r w:rsidR="00B70B5C" w:rsidRPr="00A7256C">
              <w:rPr>
                <w:rFonts w:ascii="Calibri" w:hAnsi="Calibri" w:cs="Arial"/>
              </w:rPr>
              <w:t xml:space="preserve"> nature of Building: 50%</w:t>
            </w:r>
          </w:p>
          <w:p w14:paraId="010EC204" w14:textId="77777777" w:rsidR="00B70B5C" w:rsidRPr="00A7256C" w:rsidRDefault="00B70B5C" w:rsidP="00B70B5C">
            <w:pPr>
              <w:rPr>
                <w:rFonts w:ascii="Calibri" w:hAnsi="Calibri" w:cs="Arial"/>
              </w:rPr>
            </w:pPr>
            <w:r w:rsidRPr="00A7256C">
              <w:rPr>
                <w:rFonts w:ascii="Calibri" w:hAnsi="Calibri" w:cs="Arial"/>
              </w:rPr>
              <w:t>If in nature of canopy 10%</w:t>
            </w:r>
          </w:p>
          <w:p w14:paraId="2E35BE8A" w14:textId="77777777" w:rsidR="00B70B5C" w:rsidRPr="00A7256C" w:rsidRDefault="00B70B5C" w:rsidP="00B70B5C">
            <w:pPr>
              <w:rPr>
                <w:rFonts w:ascii="Calibri" w:hAnsi="Calibri" w:cs="Arial"/>
              </w:rPr>
            </w:pPr>
          </w:p>
        </w:tc>
      </w:tr>
      <w:tr w:rsidR="00860558" w:rsidRPr="00860558" w14:paraId="3F1FB8C9" w14:textId="77777777" w:rsidTr="00404D48">
        <w:tc>
          <w:tcPr>
            <w:tcW w:w="851" w:type="dxa"/>
            <w:shd w:val="clear" w:color="auto" w:fill="auto"/>
          </w:tcPr>
          <w:p w14:paraId="24AF2B7D" w14:textId="77777777" w:rsidR="00B70B5C" w:rsidRPr="00860558" w:rsidRDefault="00304CC0" w:rsidP="00B70B5C">
            <w:pPr>
              <w:jc w:val="center"/>
              <w:rPr>
                <w:rFonts w:ascii="Calibri" w:hAnsi="Calibri" w:cs="Arial"/>
              </w:rPr>
            </w:pPr>
            <w:r w:rsidRPr="00860558">
              <w:rPr>
                <w:rFonts w:ascii="Calibri" w:hAnsi="Calibri" w:cs="Arial"/>
              </w:rPr>
              <w:t>13.2</w:t>
            </w:r>
          </w:p>
        </w:tc>
        <w:tc>
          <w:tcPr>
            <w:tcW w:w="4678" w:type="dxa"/>
            <w:shd w:val="clear" w:color="auto" w:fill="auto"/>
          </w:tcPr>
          <w:p w14:paraId="2488E9A3" w14:textId="77777777" w:rsidR="00B70B5C" w:rsidRDefault="00B70B5C" w:rsidP="00B70B5C">
            <w:pPr>
              <w:rPr>
                <w:rFonts w:ascii="Calibri" w:hAnsi="Calibri" w:cs="Arial"/>
                <w:b/>
              </w:rPr>
            </w:pPr>
            <w:r w:rsidRPr="00860558">
              <w:rPr>
                <w:rFonts w:ascii="Calibri" w:hAnsi="Calibri" w:cs="Arial"/>
                <w:b/>
              </w:rPr>
              <w:t>Click and Collect Bays (no associated building).</w:t>
            </w:r>
          </w:p>
          <w:p w14:paraId="6F2433B9" w14:textId="03E58876" w:rsidR="001011B0" w:rsidRPr="00860558" w:rsidRDefault="00561F56" w:rsidP="00B70B5C">
            <w:pPr>
              <w:rPr>
                <w:rFonts w:ascii="Calibri" w:hAnsi="Calibri" w:cs="Arial"/>
                <w:b/>
                <w:sz w:val="24"/>
                <w:szCs w:val="24"/>
              </w:rPr>
            </w:pPr>
            <w:r w:rsidRPr="0010606E">
              <w:rPr>
                <w:rFonts w:ascii="Calibri" w:hAnsi="Calibri" w:cs="Arial"/>
                <w:b/>
              </w:rPr>
              <w:t>Exclude those of a temporary nature. There must be some form of physical adaption and not simply denoted by temporary signage</w:t>
            </w:r>
            <w:r w:rsidR="00042BAF" w:rsidRPr="0010606E">
              <w:rPr>
                <w:rFonts w:ascii="Calibri" w:hAnsi="Calibri" w:cs="Arial"/>
                <w:b/>
              </w:rPr>
              <w:t xml:space="preserve"> or similar.</w:t>
            </w:r>
          </w:p>
        </w:tc>
        <w:tc>
          <w:tcPr>
            <w:tcW w:w="3116" w:type="dxa"/>
            <w:shd w:val="clear" w:color="auto" w:fill="auto"/>
          </w:tcPr>
          <w:p w14:paraId="5AE12DD3" w14:textId="77777777" w:rsidR="00B70B5C" w:rsidRPr="00860558" w:rsidRDefault="00B70B5C" w:rsidP="00B70B5C">
            <w:pPr>
              <w:rPr>
                <w:rFonts w:ascii="Calibri" w:hAnsi="Calibri" w:cs="Arial"/>
              </w:rPr>
            </w:pPr>
            <w:r w:rsidRPr="00860558">
              <w:rPr>
                <w:rFonts w:ascii="Calibri" w:hAnsi="Calibri" w:cs="Arial"/>
              </w:rPr>
              <w:t>Remote from main building, under canopy or on ground floor of decked car park.  Some form of electronic call/ intercom will be present.  Overwrite as CLICK AND COLLECT BAY.</w:t>
            </w:r>
          </w:p>
        </w:tc>
        <w:tc>
          <w:tcPr>
            <w:tcW w:w="1278" w:type="dxa"/>
          </w:tcPr>
          <w:p w14:paraId="0BA7EDF8" w14:textId="77777777" w:rsidR="00B70B5C" w:rsidRPr="00860558" w:rsidRDefault="00B70B5C" w:rsidP="00B70B5C">
            <w:pPr>
              <w:rPr>
                <w:rFonts w:ascii="Calibri" w:hAnsi="Calibri"/>
              </w:rPr>
            </w:pPr>
            <w:r w:rsidRPr="00860558">
              <w:rPr>
                <w:rFonts w:ascii="Calibri" w:hAnsi="Calibri" w:cs="Arial"/>
              </w:rPr>
              <w:t>Other Additions BAY</w:t>
            </w:r>
          </w:p>
        </w:tc>
        <w:tc>
          <w:tcPr>
            <w:tcW w:w="1559" w:type="dxa"/>
          </w:tcPr>
          <w:p w14:paraId="4460EF4D" w14:textId="77777777" w:rsidR="00B70B5C" w:rsidRPr="00860558" w:rsidRDefault="00B70B5C" w:rsidP="00B70B5C">
            <w:pPr>
              <w:rPr>
                <w:rFonts w:ascii="Calibri" w:hAnsi="Calibri" w:cs="Arial"/>
              </w:rPr>
            </w:pPr>
            <w:r w:rsidRPr="00860558">
              <w:rPr>
                <w:rFonts w:ascii="Calibri" w:hAnsi="Calibri" w:cs="Arial"/>
              </w:rPr>
              <w:t>£300 per Bay</w:t>
            </w:r>
          </w:p>
        </w:tc>
        <w:tc>
          <w:tcPr>
            <w:tcW w:w="1276" w:type="dxa"/>
            <w:shd w:val="clear" w:color="auto" w:fill="auto"/>
          </w:tcPr>
          <w:p w14:paraId="55C93D41" w14:textId="77777777" w:rsidR="00B70B5C" w:rsidRPr="00860558" w:rsidRDefault="00B70B5C" w:rsidP="00B70B5C">
            <w:pPr>
              <w:rPr>
                <w:rFonts w:ascii="Calibri" w:hAnsi="Calibri" w:cs="Arial"/>
              </w:rPr>
            </w:pPr>
            <w:r w:rsidRPr="00860558">
              <w:rPr>
                <w:rFonts w:ascii="Calibri" w:hAnsi="Calibri" w:cs="Arial"/>
              </w:rPr>
              <w:t>Other Additions BAY</w:t>
            </w:r>
          </w:p>
        </w:tc>
        <w:tc>
          <w:tcPr>
            <w:tcW w:w="1389" w:type="dxa"/>
            <w:shd w:val="clear" w:color="auto" w:fill="auto"/>
          </w:tcPr>
          <w:p w14:paraId="243FD01D" w14:textId="77777777" w:rsidR="00B70B5C" w:rsidRPr="00860558" w:rsidRDefault="00B70B5C" w:rsidP="00B70B5C">
            <w:pPr>
              <w:rPr>
                <w:rFonts w:ascii="Calibri" w:hAnsi="Calibri" w:cs="Arial"/>
              </w:rPr>
            </w:pPr>
            <w:r w:rsidRPr="00860558">
              <w:rPr>
                <w:rFonts w:ascii="Calibri" w:hAnsi="Calibri" w:cs="Arial"/>
              </w:rPr>
              <w:t>£300 per Bay</w:t>
            </w:r>
          </w:p>
        </w:tc>
      </w:tr>
    </w:tbl>
    <w:p w14:paraId="3F00BF1A" w14:textId="77777777" w:rsidR="00B70B5C" w:rsidRPr="00860558" w:rsidRDefault="00B70B5C">
      <w:r w:rsidRPr="00860558">
        <w:br w:type="page"/>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3116"/>
        <w:gridCol w:w="1249"/>
        <w:gridCol w:w="29"/>
        <w:gridCol w:w="1559"/>
        <w:gridCol w:w="1303"/>
        <w:gridCol w:w="1362"/>
      </w:tblGrid>
      <w:tr w:rsidR="00860558" w:rsidRPr="00860558" w14:paraId="76E3D810" w14:textId="77777777" w:rsidTr="00F97761">
        <w:trPr>
          <w:trHeight w:val="624"/>
        </w:trPr>
        <w:tc>
          <w:tcPr>
            <w:tcW w:w="851" w:type="dxa"/>
            <w:shd w:val="clear" w:color="auto" w:fill="E7E6E6" w:themeFill="background2"/>
          </w:tcPr>
          <w:p w14:paraId="1AB0183F" w14:textId="77777777" w:rsidR="00412ECC" w:rsidRPr="00860558" w:rsidRDefault="00412ECC" w:rsidP="00C92BCC">
            <w:pPr>
              <w:jc w:val="center"/>
              <w:rPr>
                <w:rFonts w:ascii="Calibri" w:hAnsi="Calibri" w:cs="Arial"/>
                <w:b/>
              </w:rPr>
            </w:pPr>
            <w:r w:rsidRPr="00860558">
              <w:rPr>
                <w:rFonts w:ascii="Calibri" w:hAnsi="Calibri" w:cs="Arial"/>
                <w:b/>
              </w:rPr>
              <w:lastRenderedPageBreak/>
              <w:t>Ref No.</w:t>
            </w:r>
          </w:p>
        </w:tc>
        <w:tc>
          <w:tcPr>
            <w:tcW w:w="4678" w:type="dxa"/>
            <w:shd w:val="clear" w:color="auto" w:fill="E7E6E6" w:themeFill="background2"/>
          </w:tcPr>
          <w:p w14:paraId="709EED85" w14:textId="77777777" w:rsidR="00412ECC" w:rsidRPr="00860558" w:rsidRDefault="00412ECC" w:rsidP="00C92BCC">
            <w:pPr>
              <w:rPr>
                <w:rFonts w:ascii="Calibri" w:hAnsi="Calibri" w:cs="Arial"/>
                <w:b/>
              </w:rPr>
            </w:pPr>
            <w:r w:rsidRPr="00860558">
              <w:rPr>
                <w:rFonts w:ascii="Calibri" w:hAnsi="Calibri" w:cs="Arial"/>
                <w:b/>
              </w:rPr>
              <w:t>Building features commonly found in Superstores</w:t>
            </w:r>
          </w:p>
        </w:tc>
        <w:tc>
          <w:tcPr>
            <w:tcW w:w="3116" w:type="dxa"/>
            <w:shd w:val="clear" w:color="auto" w:fill="E7E6E6" w:themeFill="background2"/>
          </w:tcPr>
          <w:p w14:paraId="1C0AEFD8" w14:textId="77777777" w:rsidR="00412ECC" w:rsidRPr="00860558" w:rsidRDefault="00412ECC" w:rsidP="00C92BCC">
            <w:pPr>
              <w:rPr>
                <w:rFonts w:ascii="Calibri" w:hAnsi="Calibri" w:cs="Arial"/>
                <w:b/>
              </w:rPr>
            </w:pPr>
            <w:r w:rsidRPr="00860558">
              <w:rPr>
                <w:rFonts w:ascii="Calibri" w:hAnsi="Calibri" w:cs="Arial"/>
                <w:b/>
              </w:rPr>
              <w:t>Remarks</w:t>
            </w:r>
          </w:p>
        </w:tc>
        <w:tc>
          <w:tcPr>
            <w:tcW w:w="1278" w:type="dxa"/>
            <w:gridSpan w:val="2"/>
            <w:shd w:val="clear" w:color="auto" w:fill="E7E6E6" w:themeFill="background2"/>
          </w:tcPr>
          <w:p w14:paraId="6A9FF3EE" w14:textId="5570C249" w:rsidR="00412ECC" w:rsidRPr="00561F56" w:rsidRDefault="003E33D8" w:rsidP="00C92BCC">
            <w:pPr>
              <w:rPr>
                <w:rFonts w:ascii="Calibri" w:hAnsi="Calibri" w:cs="Arial"/>
                <w:b/>
              </w:rPr>
            </w:pPr>
            <w:r w:rsidRPr="00561F56">
              <w:rPr>
                <w:rFonts w:ascii="Calibri" w:hAnsi="Calibri" w:cs="Arial"/>
                <w:b/>
              </w:rPr>
              <w:t>AUC Store Area &lt; 5500m²</w:t>
            </w:r>
          </w:p>
        </w:tc>
        <w:tc>
          <w:tcPr>
            <w:tcW w:w="1559" w:type="dxa"/>
            <w:shd w:val="clear" w:color="auto" w:fill="E7E6E6" w:themeFill="background2"/>
          </w:tcPr>
          <w:p w14:paraId="155DCFB9" w14:textId="5C9C9EF7" w:rsidR="00412ECC" w:rsidRPr="00561F56" w:rsidRDefault="003E33D8" w:rsidP="00C92BCC">
            <w:pPr>
              <w:rPr>
                <w:rFonts w:ascii="Calibri" w:hAnsi="Calibri" w:cs="Arial"/>
                <w:b/>
              </w:rPr>
            </w:pPr>
            <w:r w:rsidRPr="00561F56">
              <w:rPr>
                <w:rFonts w:ascii="Calibri" w:hAnsi="Calibri" w:cs="Arial"/>
                <w:b/>
              </w:rPr>
              <w:t>Line Entry % or OA value store area &lt; 5500m²</w:t>
            </w:r>
          </w:p>
        </w:tc>
        <w:tc>
          <w:tcPr>
            <w:tcW w:w="1303" w:type="dxa"/>
            <w:shd w:val="clear" w:color="auto" w:fill="E7E6E6" w:themeFill="background2"/>
          </w:tcPr>
          <w:p w14:paraId="4AF6B304" w14:textId="5F427FCF" w:rsidR="00412ECC" w:rsidRPr="00561F56" w:rsidRDefault="003E33D8" w:rsidP="00C92BCC">
            <w:pPr>
              <w:rPr>
                <w:rFonts w:ascii="Calibri" w:hAnsi="Calibri" w:cs="Arial"/>
                <w:b/>
              </w:rPr>
            </w:pPr>
            <w:r w:rsidRPr="00561F56">
              <w:rPr>
                <w:rFonts w:ascii="Calibri" w:hAnsi="Calibri" w:cs="Arial"/>
                <w:b/>
              </w:rPr>
              <w:t>AUC Store Area &gt; 5500m²</w:t>
            </w:r>
          </w:p>
        </w:tc>
        <w:tc>
          <w:tcPr>
            <w:tcW w:w="1362" w:type="dxa"/>
            <w:shd w:val="clear" w:color="auto" w:fill="E7E6E6" w:themeFill="background2"/>
          </w:tcPr>
          <w:p w14:paraId="753E6CE1" w14:textId="3FDC3B24" w:rsidR="00412ECC" w:rsidRPr="00561F56" w:rsidRDefault="003E33D8" w:rsidP="00C92BCC">
            <w:pPr>
              <w:rPr>
                <w:rFonts w:ascii="Calibri" w:hAnsi="Calibri" w:cs="Arial"/>
                <w:b/>
              </w:rPr>
            </w:pPr>
            <w:r w:rsidRPr="00561F56">
              <w:rPr>
                <w:rFonts w:ascii="Calibri" w:hAnsi="Calibri" w:cs="Arial"/>
                <w:b/>
              </w:rPr>
              <w:t>Line Entry % or OA value store area &gt;5500m²</w:t>
            </w:r>
          </w:p>
        </w:tc>
      </w:tr>
      <w:tr w:rsidR="008723AB" w:rsidRPr="00860558" w14:paraId="5A8CF821" w14:textId="77777777" w:rsidTr="00F97761">
        <w:tc>
          <w:tcPr>
            <w:tcW w:w="851" w:type="dxa"/>
            <w:shd w:val="clear" w:color="auto" w:fill="FFF2CC" w:themeFill="accent4" w:themeFillTint="33"/>
          </w:tcPr>
          <w:p w14:paraId="1DE4E669" w14:textId="77777777" w:rsidR="008723AB" w:rsidRPr="00CB6079" w:rsidRDefault="008723AB" w:rsidP="00B70B5C">
            <w:pPr>
              <w:jc w:val="center"/>
              <w:rPr>
                <w:rFonts w:ascii="Calibri" w:hAnsi="Calibri" w:cs="Arial"/>
                <w:b/>
                <w:sz w:val="24"/>
                <w:szCs w:val="24"/>
              </w:rPr>
            </w:pPr>
            <w:r w:rsidRPr="00860558">
              <w:rPr>
                <w:rFonts w:ascii="Calibri" w:hAnsi="Calibri" w:cs="Arial"/>
                <w:b/>
              </w:rPr>
              <w:t>14</w:t>
            </w:r>
          </w:p>
        </w:tc>
        <w:tc>
          <w:tcPr>
            <w:tcW w:w="4678" w:type="dxa"/>
            <w:shd w:val="clear" w:color="auto" w:fill="FFF2CC" w:themeFill="accent4" w:themeFillTint="33"/>
          </w:tcPr>
          <w:p w14:paraId="716802B6" w14:textId="77777777" w:rsidR="008723AB" w:rsidRPr="00CB6079" w:rsidRDefault="008723AB" w:rsidP="00B70B5C">
            <w:pPr>
              <w:rPr>
                <w:rFonts w:ascii="Calibri" w:hAnsi="Calibri" w:cs="Arial"/>
                <w:b/>
                <w:sz w:val="24"/>
                <w:szCs w:val="24"/>
              </w:rPr>
            </w:pPr>
            <w:r w:rsidRPr="00860558">
              <w:rPr>
                <w:rFonts w:ascii="Calibri" w:hAnsi="Calibri" w:cs="Arial"/>
                <w:b/>
                <w:sz w:val="24"/>
                <w:szCs w:val="24"/>
              </w:rPr>
              <w:t>STILTED STORES</w:t>
            </w:r>
          </w:p>
        </w:tc>
        <w:tc>
          <w:tcPr>
            <w:tcW w:w="3116" w:type="dxa"/>
            <w:shd w:val="clear" w:color="auto" w:fill="FFF2CC" w:themeFill="accent4" w:themeFillTint="33"/>
          </w:tcPr>
          <w:p w14:paraId="3E3D05A4" w14:textId="77777777" w:rsidR="008723AB" w:rsidRPr="00860558" w:rsidRDefault="008723AB" w:rsidP="00B70B5C">
            <w:pPr>
              <w:rPr>
                <w:rFonts w:ascii="Calibri" w:hAnsi="Calibri" w:cs="Arial"/>
                <w:b/>
              </w:rPr>
            </w:pPr>
            <w:r w:rsidRPr="00860558">
              <w:rPr>
                <w:rFonts w:ascii="Calibri" w:hAnsi="Calibri" w:cs="Arial"/>
                <w:b/>
              </w:rPr>
              <w:t>These are defined as stores being supported on stilts with parking on the ground floor and the main sales floor being elevated over and accessed by travelators.  Normal survey requirements apply.</w:t>
            </w:r>
          </w:p>
        </w:tc>
        <w:tc>
          <w:tcPr>
            <w:tcW w:w="1249" w:type="dxa"/>
            <w:shd w:val="clear" w:color="auto" w:fill="FFF2CC" w:themeFill="accent4" w:themeFillTint="33"/>
          </w:tcPr>
          <w:p w14:paraId="2DC7541C" w14:textId="77777777" w:rsidR="003E33D8" w:rsidRPr="00561F56" w:rsidRDefault="003E33D8" w:rsidP="003E33D8">
            <w:pPr>
              <w:rPr>
                <w:rFonts w:ascii="Calibri" w:hAnsi="Calibri" w:cs="Arial"/>
              </w:rPr>
            </w:pPr>
            <w:r w:rsidRPr="00561F56">
              <w:rPr>
                <w:rFonts w:ascii="Calibri" w:hAnsi="Calibri" w:cs="Arial"/>
              </w:rPr>
              <w:t>Survey Unit Adjustment applicable. Up to £150/m² no allowance</w:t>
            </w:r>
          </w:p>
          <w:p w14:paraId="52F28A04" w14:textId="77777777" w:rsidR="003E33D8" w:rsidRPr="00561F56" w:rsidRDefault="003E33D8" w:rsidP="003E33D8">
            <w:pPr>
              <w:rPr>
                <w:rFonts w:ascii="Calibri" w:hAnsi="Calibri" w:cs="Arial"/>
              </w:rPr>
            </w:pPr>
            <w:r w:rsidRPr="00561F56">
              <w:rPr>
                <w:rFonts w:ascii="Calibri" w:hAnsi="Calibri" w:cs="Arial"/>
              </w:rPr>
              <w:t>£150 - £175/ m</w:t>
            </w:r>
            <w:r w:rsidRPr="00561F56">
              <w:rPr>
                <w:rFonts w:ascii="Calibri" w:hAnsi="Calibri" w:cs="Arial"/>
                <w:b/>
              </w:rPr>
              <w:t>² - 2.5%</w:t>
            </w:r>
            <w:r w:rsidRPr="00561F56">
              <w:rPr>
                <w:rFonts w:ascii="Calibri" w:hAnsi="Calibri" w:cs="Arial"/>
              </w:rPr>
              <w:t xml:space="preserve"> </w:t>
            </w:r>
          </w:p>
          <w:p w14:paraId="460E326E" w14:textId="3DA59F1C" w:rsidR="008723AB" w:rsidRPr="00561F56" w:rsidRDefault="003E33D8" w:rsidP="003E33D8">
            <w:pPr>
              <w:rPr>
                <w:rFonts w:ascii="Calibri" w:hAnsi="Calibri" w:cs="Arial"/>
              </w:rPr>
            </w:pPr>
            <w:r w:rsidRPr="00561F56">
              <w:rPr>
                <w:rFonts w:ascii="Calibri" w:hAnsi="Calibri" w:cs="Arial"/>
              </w:rPr>
              <w:t xml:space="preserve">£175/m² </w:t>
            </w:r>
            <w:r w:rsidRPr="00561F56">
              <w:rPr>
                <w:rFonts w:ascii="Calibri" w:hAnsi="Calibri" w:cs="Arial"/>
                <w:b/>
              </w:rPr>
              <w:t>-5%</w:t>
            </w:r>
          </w:p>
        </w:tc>
        <w:tc>
          <w:tcPr>
            <w:tcW w:w="1588" w:type="dxa"/>
            <w:gridSpan w:val="2"/>
            <w:shd w:val="clear" w:color="auto" w:fill="FFF2CC" w:themeFill="accent4" w:themeFillTint="33"/>
          </w:tcPr>
          <w:p w14:paraId="29B1753D" w14:textId="77777777" w:rsidR="008723AB" w:rsidRPr="00561F56" w:rsidRDefault="008723AB" w:rsidP="00B70B5C">
            <w:pPr>
              <w:rPr>
                <w:rFonts w:ascii="Calibri" w:hAnsi="Calibri" w:cs="Arial"/>
                <w:b/>
              </w:rPr>
            </w:pPr>
          </w:p>
        </w:tc>
        <w:tc>
          <w:tcPr>
            <w:tcW w:w="1303" w:type="dxa"/>
            <w:shd w:val="clear" w:color="auto" w:fill="FFF2CC" w:themeFill="accent4" w:themeFillTint="33"/>
          </w:tcPr>
          <w:p w14:paraId="17EB5F62" w14:textId="77777777" w:rsidR="008723AB" w:rsidRPr="00561F56" w:rsidRDefault="008723AB" w:rsidP="00B70B5C">
            <w:pPr>
              <w:rPr>
                <w:rFonts w:ascii="Calibri" w:hAnsi="Calibri" w:cs="Arial"/>
              </w:rPr>
            </w:pPr>
            <w:r w:rsidRPr="00561F56">
              <w:rPr>
                <w:rFonts w:ascii="Calibri" w:hAnsi="Calibri" w:cs="Arial"/>
              </w:rPr>
              <w:t>Survey Unit Adjustment applicable. Up to £150/m² no allowance</w:t>
            </w:r>
          </w:p>
          <w:p w14:paraId="3BB6EB3F" w14:textId="77777777" w:rsidR="008723AB" w:rsidRPr="00561F56" w:rsidRDefault="008723AB" w:rsidP="00B70B5C">
            <w:pPr>
              <w:rPr>
                <w:rFonts w:ascii="Calibri" w:hAnsi="Calibri" w:cs="Arial"/>
              </w:rPr>
            </w:pPr>
            <w:r w:rsidRPr="00561F56">
              <w:rPr>
                <w:rFonts w:ascii="Calibri" w:hAnsi="Calibri" w:cs="Arial"/>
              </w:rPr>
              <w:t>£150 - £175/ m</w:t>
            </w:r>
            <w:r w:rsidRPr="00561F56">
              <w:rPr>
                <w:rFonts w:ascii="Calibri" w:hAnsi="Calibri" w:cs="Arial"/>
                <w:b/>
              </w:rPr>
              <w:t>² - 2.5%</w:t>
            </w:r>
            <w:r w:rsidRPr="00561F56">
              <w:rPr>
                <w:rFonts w:ascii="Calibri" w:hAnsi="Calibri" w:cs="Arial"/>
              </w:rPr>
              <w:t xml:space="preserve"> </w:t>
            </w:r>
          </w:p>
          <w:p w14:paraId="736BB603" w14:textId="77777777" w:rsidR="008723AB" w:rsidRPr="00561F56" w:rsidRDefault="008723AB" w:rsidP="00B70B5C">
            <w:pPr>
              <w:rPr>
                <w:rFonts w:ascii="Calibri" w:hAnsi="Calibri" w:cs="Arial"/>
              </w:rPr>
            </w:pPr>
            <w:r w:rsidRPr="00561F56">
              <w:rPr>
                <w:rFonts w:ascii="Calibri" w:hAnsi="Calibri" w:cs="Arial"/>
              </w:rPr>
              <w:t xml:space="preserve">£175/m² </w:t>
            </w:r>
            <w:r w:rsidRPr="00561F56">
              <w:rPr>
                <w:rFonts w:ascii="Calibri" w:hAnsi="Calibri" w:cs="Arial"/>
                <w:b/>
              </w:rPr>
              <w:t xml:space="preserve">-5% </w:t>
            </w:r>
          </w:p>
        </w:tc>
        <w:tc>
          <w:tcPr>
            <w:tcW w:w="1362" w:type="dxa"/>
            <w:shd w:val="clear" w:color="auto" w:fill="FFF2CC" w:themeFill="accent4" w:themeFillTint="33"/>
          </w:tcPr>
          <w:p w14:paraId="06328109" w14:textId="77777777" w:rsidR="008723AB" w:rsidRPr="00561F56" w:rsidRDefault="008723AB" w:rsidP="00B70B5C">
            <w:pPr>
              <w:rPr>
                <w:rFonts w:ascii="Calibri" w:hAnsi="Calibri" w:cs="Arial"/>
                <w:b/>
              </w:rPr>
            </w:pPr>
          </w:p>
        </w:tc>
      </w:tr>
      <w:tr w:rsidR="008723AB" w:rsidRPr="00860558" w14:paraId="385C89B6" w14:textId="77777777" w:rsidTr="00C92BCC">
        <w:tc>
          <w:tcPr>
            <w:tcW w:w="851" w:type="dxa"/>
            <w:shd w:val="clear" w:color="auto" w:fill="auto"/>
          </w:tcPr>
          <w:p w14:paraId="6D17FD3A" w14:textId="77777777" w:rsidR="008723AB" w:rsidRPr="00CB6079" w:rsidRDefault="008723AB" w:rsidP="00B70B5C">
            <w:pPr>
              <w:jc w:val="center"/>
              <w:rPr>
                <w:rFonts w:ascii="Calibri" w:hAnsi="Calibri" w:cs="Arial"/>
                <w:b/>
                <w:sz w:val="24"/>
                <w:szCs w:val="24"/>
              </w:rPr>
            </w:pPr>
            <w:r w:rsidRPr="00860558">
              <w:rPr>
                <w:rFonts w:ascii="Calibri" w:hAnsi="Calibri" w:cs="Arial"/>
              </w:rPr>
              <w:t>14.1</w:t>
            </w:r>
          </w:p>
        </w:tc>
        <w:tc>
          <w:tcPr>
            <w:tcW w:w="4678" w:type="dxa"/>
            <w:shd w:val="clear" w:color="auto" w:fill="auto"/>
          </w:tcPr>
          <w:p w14:paraId="4C5A81D8" w14:textId="77777777" w:rsidR="008723AB" w:rsidRPr="00CB6079" w:rsidRDefault="008723AB" w:rsidP="00B70B5C">
            <w:pPr>
              <w:rPr>
                <w:rFonts w:ascii="Calibri" w:hAnsi="Calibri" w:cs="Arial"/>
                <w:b/>
                <w:sz w:val="24"/>
                <w:szCs w:val="24"/>
              </w:rPr>
            </w:pPr>
            <w:r w:rsidRPr="00860558">
              <w:rPr>
                <w:rFonts w:ascii="Calibri" w:hAnsi="Calibri" w:cs="Arial"/>
              </w:rPr>
              <w:t>Ground floor Circulation Area - access from Car Park to travelator/ lift/ stairs.</w:t>
            </w:r>
          </w:p>
        </w:tc>
        <w:tc>
          <w:tcPr>
            <w:tcW w:w="3116" w:type="dxa"/>
            <w:shd w:val="clear" w:color="auto" w:fill="auto"/>
          </w:tcPr>
          <w:p w14:paraId="47342B56" w14:textId="77777777" w:rsidR="008723AB" w:rsidRPr="00860558" w:rsidRDefault="008723AB" w:rsidP="00B70B5C">
            <w:pPr>
              <w:rPr>
                <w:rFonts w:ascii="Calibri" w:hAnsi="Calibri" w:cs="Arial"/>
                <w:b/>
              </w:rPr>
            </w:pPr>
            <w:r w:rsidRPr="00860558">
              <w:rPr>
                <w:rFonts w:ascii="Calibri" w:hAnsi="Calibri" w:cs="Arial"/>
              </w:rPr>
              <w:t xml:space="preserve">Photograph and record on </w:t>
            </w:r>
            <w:r>
              <w:rPr>
                <w:rFonts w:ascii="Calibri" w:hAnsi="Calibri" w:cs="Arial"/>
              </w:rPr>
              <w:t xml:space="preserve">Survey Sheet as separate item. </w:t>
            </w:r>
            <w:r w:rsidRPr="00860558">
              <w:rPr>
                <w:rFonts w:ascii="Calibri" w:hAnsi="Calibri" w:cs="Arial"/>
              </w:rPr>
              <w:t>Not valued.</w:t>
            </w:r>
          </w:p>
        </w:tc>
        <w:tc>
          <w:tcPr>
            <w:tcW w:w="1249" w:type="dxa"/>
          </w:tcPr>
          <w:p w14:paraId="376F635A" w14:textId="77777777" w:rsidR="008723AB" w:rsidRPr="00561F56" w:rsidRDefault="008723AB" w:rsidP="00B70B5C">
            <w:pPr>
              <w:rPr>
                <w:rFonts w:ascii="Calibri" w:hAnsi="Calibri" w:cs="Arial"/>
              </w:rPr>
            </w:pPr>
            <w:r w:rsidRPr="00561F56">
              <w:rPr>
                <w:rFonts w:ascii="Calibri" w:hAnsi="Calibri" w:cs="Arial"/>
              </w:rPr>
              <w:t>No entry</w:t>
            </w:r>
            <w:r w:rsidRPr="00561F56">
              <w:rPr>
                <w:rFonts w:ascii="Calibri" w:hAnsi="Calibri" w:cs="Arial"/>
              </w:rPr>
              <w:tab/>
            </w:r>
          </w:p>
        </w:tc>
        <w:tc>
          <w:tcPr>
            <w:tcW w:w="1588" w:type="dxa"/>
            <w:gridSpan w:val="2"/>
          </w:tcPr>
          <w:p w14:paraId="474336C2" w14:textId="77777777" w:rsidR="008723AB" w:rsidRPr="00561F56" w:rsidRDefault="008723AB" w:rsidP="00B70B5C">
            <w:pPr>
              <w:rPr>
                <w:rFonts w:ascii="Calibri" w:hAnsi="Calibri" w:cs="Arial"/>
                <w:b/>
              </w:rPr>
            </w:pPr>
            <w:r w:rsidRPr="00561F56">
              <w:rPr>
                <w:rFonts w:ascii="Calibri" w:hAnsi="Calibri" w:cs="Arial"/>
              </w:rPr>
              <w:t>No entry</w:t>
            </w:r>
          </w:p>
        </w:tc>
        <w:tc>
          <w:tcPr>
            <w:tcW w:w="1303" w:type="dxa"/>
            <w:shd w:val="clear" w:color="auto" w:fill="auto"/>
          </w:tcPr>
          <w:p w14:paraId="789879C1" w14:textId="77777777" w:rsidR="008723AB" w:rsidRPr="007D6CBA" w:rsidRDefault="008723AB" w:rsidP="00B70B5C">
            <w:pPr>
              <w:rPr>
                <w:rFonts w:asciiTheme="minorHAnsi" w:hAnsiTheme="minorHAnsi" w:cstheme="minorHAnsi"/>
              </w:rPr>
            </w:pPr>
            <w:r w:rsidRPr="007D6CBA">
              <w:rPr>
                <w:rFonts w:asciiTheme="minorHAnsi" w:hAnsiTheme="minorHAnsi" w:cstheme="minorHAnsi"/>
              </w:rPr>
              <w:t>No entry</w:t>
            </w:r>
          </w:p>
        </w:tc>
        <w:tc>
          <w:tcPr>
            <w:tcW w:w="1362" w:type="dxa"/>
            <w:shd w:val="clear" w:color="auto" w:fill="auto"/>
          </w:tcPr>
          <w:p w14:paraId="0C83D3AF" w14:textId="77777777" w:rsidR="008723AB" w:rsidRPr="007D6CBA" w:rsidRDefault="008723AB" w:rsidP="00B70B5C">
            <w:pPr>
              <w:rPr>
                <w:rFonts w:asciiTheme="minorHAnsi" w:hAnsiTheme="minorHAnsi" w:cstheme="minorHAnsi"/>
                <w:b/>
              </w:rPr>
            </w:pPr>
            <w:r w:rsidRPr="007D6CBA">
              <w:rPr>
                <w:rFonts w:asciiTheme="minorHAnsi" w:hAnsiTheme="minorHAnsi" w:cstheme="minorHAnsi"/>
              </w:rPr>
              <w:t>No entry</w:t>
            </w:r>
          </w:p>
        </w:tc>
      </w:tr>
      <w:tr w:rsidR="003E33D8" w:rsidRPr="00860558" w14:paraId="66A2D85E" w14:textId="77777777" w:rsidTr="00C92BCC">
        <w:tc>
          <w:tcPr>
            <w:tcW w:w="851" w:type="dxa"/>
            <w:shd w:val="clear" w:color="auto" w:fill="auto"/>
          </w:tcPr>
          <w:p w14:paraId="511BDA3E" w14:textId="77777777" w:rsidR="003E33D8" w:rsidRPr="00CB6079" w:rsidRDefault="003E33D8" w:rsidP="003E33D8">
            <w:pPr>
              <w:jc w:val="center"/>
              <w:rPr>
                <w:rFonts w:ascii="Calibri" w:hAnsi="Calibri" w:cs="Arial"/>
                <w:b/>
                <w:sz w:val="24"/>
                <w:szCs w:val="24"/>
              </w:rPr>
            </w:pPr>
            <w:r w:rsidRPr="00860558">
              <w:rPr>
                <w:rFonts w:ascii="Calibri" w:hAnsi="Calibri" w:cs="Arial"/>
              </w:rPr>
              <w:t>14.2</w:t>
            </w:r>
          </w:p>
        </w:tc>
        <w:tc>
          <w:tcPr>
            <w:tcW w:w="4678" w:type="dxa"/>
            <w:shd w:val="clear" w:color="auto" w:fill="auto"/>
          </w:tcPr>
          <w:p w14:paraId="34904F2C" w14:textId="77777777" w:rsidR="003E33D8" w:rsidRPr="00CB6079" w:rsidRDefault="003E33D8" w:rsidP="003E33D8">
            <w:pPr>
              <w:rPr>
                <w:rFonts w:ascii="Calibri" w:hAnsi="Calibri" w:cs="Arial"/>
                <w:b/>
                <w:sz w:val="24"/>
                <w:szCs w:val="24"/>
              </w:rPr>
            </w:pPr>
            <w:r w:rsidRPr="00860558">
              <w:rPr>
                <w:rFonts w:ascii="Calibri" w:hAnsi="Calibri" w:cs="Arial"/>
              </w:rPr>
              <w:t>Ground floor Non Circulation Areas.</w:t>
            </w:r>
          </w:p>
        </w:tc>
        <w:tc>
          <w:tcPr>
            <w:tcW w:w="3116" w:type="dxa"/>
            <w:shd w:val="clear" w:color="auto" w:fill="auto"/>
          </w:tcPr>
          <w:p w14:paraId="1F3A0BE0" w14:textId="77777777" w:rsidR="003E33D8" w:rsidRPr="00860558" w:rsidRDefault="003E33D8" w:rsidP="003E33D8">
            <w:pPr>
              <w:rPr>
                <w:rFonts w:ascii="Calibri" w:hAnsi="Calibri" w:cs="Arial"/>
                <w:b/>
              </w:rPr>
            </w:pPr>
            <w:r w:rsidRPr="00860558">
              <w:rPr>
                <w:rFonts w:ascii="Calibri" w:hAnsi="Calibri" w:cs="Arial"/>
              </w:rPr>
              <w:t>To include such areas as offices, toilets, staff, stores and (non ‘let out’) retail areas.  Photograph and record on Survey Sheet.  Record in RSA as ground floor.</w:t>
            </w:r>
          </w:p>
        </w:tc>
        <w:tc>
          <w:tcPr>
            <w:tcW w:w="1249" w:type="dxa"/>
          </w:tcPr>
          <w:p w14:paraId="10E64F65" w14:textId="77777777" w:rsidR="003E33D8" w:rsidRPr="00561F56" w:rsidRDefault="003E33D8" w:rsidP="003E33D8">
            <w:pPr>
              <w:rPr>
                <w:rFonts w:ascii="Calibri" w:hAnsi="Calibri" w:cs="Arial"/>
              </w:rPr>
            </w:pPr>
            <w:r w:rsidRPr="00561F56">
              <w:rPr>
                <w:rFonts w:ascii="Calibri" w:hAnsi="Calibri" w:cs="Arial"/>
              </w:rPr>
              <w:t>TFA</w:t>
            </w:r>
          </w:p>
        </w:tc>
        <w:tc>
          <w:tcPr>
            <w:tcW w:w="1588" w:type="dxa"/>
            <w:gridSpan w:val="2"/>
          </w:tcPr>
          <w:p w14:paraId="6E807FF3" w14:textId="77777777" w:rsidR="003E33D8" w:rsidRPr="00561F56" w:rsidRDefault="003E33D8" w:rsidP="003E33D8">
            <w:pPr>
              <w:rPr>
                <w:rFonts w:ascii="Calibri" w:hAnsi="Calibri" w:cs="Arial"/>
                <w:b/>
              </w:rPr>
            </w:pPr>
            <w:r w:rsidRPr="00561F56">
              <w:rPr>
                <w:rFonts w:ascii="Calibri" w:hAnsi="Calibri" w:cs="Arial"/>
              </w:rPr>
              <w:t>100%</w:t>
            </w:r>
          </w:p>
        </w:tc>
        <w:tc>
          <w:tcPr>
            <w:tcW w:w="1303" w:type="dxa"/>
            <w:shd w:val="clear" w:color="auto" w:fill="auto"/>
          </w:tcPr>
          <w:p w14:paraId="52B97833" w14:textId="0EC0949A" w:rsidR="003E33D8" w:rsidRPr="007D6CBA" w:rsidRDefault="003E33D8" w:rsidP="003E33D8">
            <w:pPr>
              <w:rPr>
                <w:rFonts w:asciiTheme="minorHAnsi" w:hAnsiTheme="minorHAnsi" w:cstheme="minorHAnsi"/>
              </w:rPr>
            </w:pPr>
            <w:r w:rsidRPr="007D6CBA">
              <w:rPr>
                <w:rFonts w:asciiTheme="minorHAnsi" w:hAnsiTheme="minorHAnsi" w:cstheme="minorHAnsi"/>
              </w:rPr>
              <w:t xml:space="preserve">No separate entry </w:t>
            </w:r>
          </w:p>
        </w:tc>
        <w:tc>
          <w:tcPr>
            <w:tcW w:w="1362" w:type="dxa"/>
            <w:shd w:val="clear" w:color="auto" w:fill="auto"/>
          </w:tcPr>
          <w:p w14:paraId="30451E29" w14:textId="74CE0386" w:rsidR="003E33D8" w:rsidRPr="007D6CBA" w:rsidRDefault="003E33D8" w:rsidP="003E33D8">
            <w:pPr>
              <w:rPr>
                <w:rFonts w:asciiTheme="minorHAnsi" w:hAnsiTheme="minorHAnsi" w:cstheme="minorHAnsi"/>
                <w:b/>
              </w:rPr>
            </w:pPr>
            <w:r w:rsidRPr="007D6CBA">
              <w:rPr>
                <w:rFonts w:asciiTheme="minorHAnsi" w:hAnsiTheme="minorHAnsi" w:cstheme="minorHAnsi"/>
              </w:rPr>
              <w:t>Included in 10.1</w:t>
            </w:r>
          </w:p>
        </w:tc>
      </w:tr>
      <w:tr w:rsidR="008723AB" w:rsidRPr="00860558" w14:paraId="0797F964" w14:textId="77777777" w:rsidTr="00C92BCC">
        <w:tc>
          <w:tcPr>
            <w:tcW w:w="851" w:type="dxa"/>
            <w:shd w:val="clear" w:color="auto" w:fill="auto"/>
          </w:tcPr>
          <w:p w14:paraId="10538750" w14:textId="77777777" w:rsidR="008723AB" w:rsidRPr="00860558" w:rsidRDefault="008723AB" w:rsidP="00B70B5C">
            <w:pPr>
              <w:jc w:val="center"/>
              <w:rPr>
                <w:rFonts w:ascii="Calibri" w:hAnsi="Calibri" w:cs="Arial"/>
                <w:b/>
              </w:rPr>
            </w:pPr>
            <w:r w:rsidRPr="00860558">
              <w:rPr>
                <w:rFonts w:ascii="Calibri" w:hAnsi="Calibri" w:cs="Arial"/>
              </w:rPr>
              <w:t>14.4</w:t>
            </w:r>
          </w:p>
        </w:tc>
        <w:tc>
          <w:tcPr>
            <w:tcW w:w="4678" w:type="dxa"/>
            <w:shd w:val="clear" w:color="auto" w:fill="auto"/>
          </w:tcPr>
          <w:p w14:paraId="6F7AB085" w14:textId="77777777" w:rsidR="008723AB" w:rsidRPr="00860558" w:rsidRDefault="008723AB" w:rsidP="00B70B5C">
            <w:pPr>
              <w:rPr>
                <w:rFonts w:ascii="Calibri" w:hAnsi="Calibri" w:cs="Arial"/>
                <w:b/>
                <w:sz w:val="24"/>
                <w:szCs w:val="24"/>
              </w:rPr>
            </w:pPr>
            <w:r w:rsidRPr="00860558">
              <w:rPr>
                <w:rFonts w:ascii="Calibri" w:hAnsi="Calibri" w:cs="Arial"/>
              </w:rPr>
              <w:t>First Floor travelator void.</w:t>
            </w:r>
          </w:p>
        </w:tc>
        <w:tc>
          <w:tcPr>
            <w:tcW w:w="3116" w:type="dxa"/>
            <w:shd w:val="clear" w:color="auto" w:fill="auto"/>
          </w:tcPr>
          <w:p w14:paraId="50D2E1D1" w14:textId="77777777" w:rsidR="008723AB" w:rsidRPr="00860558" w:rsidRDefault="008723AB" w:rsidP="00B70B5C">
            <w:pPr>
              <w:rPr>
                <w:rFonts w:ascii="Calibri" w:hAnsi="Calibri" w:cs="Arial"/>
                <w:b/>
              </w:rPr>
            </w:pPr>
            <w:r w:rsidRPr="00860558">
              <w:rPr>
                <w:rFonts w:ascii="Calibri" w:hAnsi="Calibri" w:cs="Arial"/>
              </w:rPr>
              <w:t>"Cut out" area for travelator at main store level to be ignored and not included in GIA.  Gross area of travelator ‘void’ space to be recorded on the survey.</w:t>
            </w:r>
          </w:p>
        </w:tc>
        <w:tc>
          <w:tcPr>
            <w:tcW w:w="1249" w:type="dxa"/>
          </w:tcPr>
          <w:p w14:paraId="452DE05F" w14:textId="77777777" w:rsidR="008723AB" w:rsidRPr="00561F56" w:rsidRDefault="008723AB" w:rsidP="00B70B5C">
            <w:pPr>
              <w:rPr>
                <w:rFonts w:ascii="Calibri" w:hAnsi="Calibri" w:cs="Arial"/>
              </w:rPr>
            </w:pPr>
            <w:r w:rsidRPr="00561F56">
              <w:rPr>
                <w:rFonts w:ascii="Calibri" w:hAnsi="Calibri" w:cs="Arial"/>
              </w:rPr>
              <w:t>No entry</w:t>
            </w:r>
          </w:p>
        </w:tc>
        <w:tc>
          <w:tcPr>
            <w:tcW w:w="1588" w:type="dxa"/>
            <w:gridSpan w:val="2"/>
          </w:tcPr>
          <w:p w14:paraId="0C05875D" w14:textId="77777777" w:rsidR="008723AB" w:rsidRPr="00561F56" w:rsidRDefault="008723AB" w:rsidP="00B70B5C">
            <w:pPr>
              <w:rPr>
                <w:rFonts w:ascii="Calibri" w:hAnsi="Calibri" w:cs="Arial"/>
                <w:b/>
              </w:rPr>
            </w:pPr>
            <w:r w:rsidRPr="00561F56">
              <w:rPr>
                <w:rFonts w:ascii="Calibri" w:hAnsi="Calibri" w:cs="Arial"/>
              </w:rPr>
              <w:t>No entry</w:t>
            </w:r>
          </w:p>
        </w:tc>
        <w:tc>
          <w:tcPr>
            <w:tcW w:w="1303" w:type="dxa"/>
            <w:shd w:val="clear" w:color="auto" w:fill="auto"/>
          </w:tcPr>
          <w:p w14:paraId="4B26AF03" w14:textId="77777777" w:rsidR="008723AB" w:rsidRPr="007D6CBA" w:rsidRDefault="008723AB" w:rsidP="00412ECC">
            <w:pPr>
              <w:rPr>
                <w:rFonts w:asciiTheme="minorHAnsi" w:hAnsiTheme="minorHAnsi" w:cstheme="minorHAnsi"/>
              </w:rPr>
            </w:pPr>
            <w:r w:rsidRPr="007D6CBA">
              <w:rPr>
                <w:rFonts w:asciiTheme="minorHAnsi" w:hAnsiTheme="minorHAnsi" w:cstheme="minorHAnsi"/>
              </w:rPr>
              <w:t>No entry</w:t>
            </w:r>
          </w:p>
        </w:tc>
        <w:tc>
          <w:tcPr>
            <w:tcW w:w="1362" w:type="dxa"/>
            <w:shd w:val="clear" w:color="auto" w:fill="auto"/>
          </w:tcPr>
          <w:p w14:paraId="2614D0B8" w14:textId="77777777" w:rsidR="008723AB" w:rsidRPr="007D6CBA" w:rsidRDefault="008723AB" w:rsidP="00B70B5C">
            <w:pPr>
              <w:rPr>
                <w:rFonts w:asciiTheme="minorHAnsi" w:hAnsiTheme="minorHAnsi" w:cstheme="minorHAnsi"/>
                <w:b/>
              </w:rPr>
            </w:pPr>
            <w:r w:rsidRPr="007D6CBA">
              <w:rPr>
                <w:rFonts w:asciiTheme="minorHAnsi" w:hAnsiTheme="minorHAnsi" w:cstheme="minorHAnsi"/>
              </w:rPr>
              <w:t>No entry</w:t>
            </w:r>
          </w:p>
        </w:tc>
      </w:tr>
      <w:tr w:rsidR="003E33D8" w:rsidRPr="00860558" w14:paraId="1ABAF1CE" w14:textId="77777777" w:rsidTr="00F97761">
        <w:tc>
          <w:tcPr>
            <w:tcW w:w="851" w:type="dxa"/>
            <w:shd w:val="clear" w:color="auto" w:fill="auto"/>
          </w:tcPr>
          <w:p w14:paraId="6C471CEF" w14:textId="77777777" w:rsidR="003E33D8" w:rsidRPr="00860558" w:rsidRDefault="003E33D8" w:rsidP="003E33D8">
            <w:pPr>
              <w:jc w:val="center"/>
              <w:rPr>
                <w:rFonts w:ascii="Calibri" w:hAnsi="Calibri" w:cs="Arial"/>
                <w:b/>
              </w:rPr>
            </w:pPr>
            <w:r w:rsidRPr="00860558">
              <w:rPr>
                <w:rFonts w:ascii="Calibri" w:hAnsi="Calibri" w:cs="Arial"/>
              </w:rPr>
              <w:t>14.5</w:t>
            </w:r>
          </w:p>
        </w:tc>
        <w:tc>
          <w:tcPr>
            <w:tcW w:w="4678" w:type="dxa"/>
            <w:shd w:val="clear" w:color="auto" w:fill="auto"/>
          </w:tcPr>
          <w:p w14:paraId="7F2DF215" w14:textId="77777777" w:rsidR="003E33D8" w:rsidRPr="00F97761" w:rsidRDefault="003E33D8" w:rsidP="003E33D8">
            <w:pPr>
              <w:rPr>
                <w:rFonts w:ascii="Calibri" w:hAnsi="Calibri" w:cs="Arial"/>
              </w:rPr>
            </w:pPr>
            <w:r w:rsidRPr="00860558">
              <w:rPr>
                <w:rFonts w:ascii="Calibri" w:hAnsi="Calibri" w:cs="Arial"/>
              </w:rPr>
              <w:t>First Floor circulation space adjoining the travelator.</w:t>
            </w:r>
          </w:p>
        </w:tc>
        <w:tc>
          <w:tcPr>
            <w:tcW w:w="3116" w:type="dxa"/>
            <w:shd w:val="clear" w:color="auto" w:fill="auto"/>
          </w:tcPr>
          <w:p w14:paraId="20AD1A2C" w14:textId="77777777" w:rsidR="003E33D8" w:rsidRPr="00860558" w:rsidRDefault="003E33D8" w:rsidP="003E33D8">
            <w:pPr>
              <w:rPr>
                <w:rFonts w:ascii="Calibri" w:hAnsi="Calibri" w:cs="Arial"/>
                <w:b/>
              </w:rPr>
            </w:pPr>
            <w:r w:rsidRPr="00860558">
              <w:rPr>
                <w:rFonts w:ascii="Calibri" w:hAnsi="Calibri" w:cs="Arial"/>
              </w:rPr>
              <w:t>To be included in the GIA for the main store floor and record in RSA as first floor.</w:t>
            </w:r>
          </w:p>
        </w:tc>
        <w:tc>
          <w:tcPr>
            <w:tcW w:w="1249" w:type="dxa"/>
          </w:tcPr>
          <w:p w14:paraId="2BD1DE48" w14:textId="77777777" w:rsidR="003E33D8" w:rsidRPr="00561F56" w:rsidRDefault="003E33D8" w:rsidP="003E33D8">
            <w:pPr>
              <w:rPr>
                <w:rFonts w:ascii="Calibri" w:hAnsi="Calibri" w:cs="Arial"/>
              </w:rPr>
            </w:pPr>
            <w:r w:rsidRPr="00561F56">
              <w:rPr>
                <w:rFonts w:ascii="Calibri" w:hAnsi="Calibri" w:cs="Arial"/>
              </w:rPr>
              <w:t>TFA</w:t>
            </w:r>
          </w:p>
        </w:tc>
        <w:tc>
          <w:tcPr>
            <w:tcW w:w="1588" w:type="dxa"/>
            <w:gridSpan w:val="2"/>
          </w:tcPr>
          <w:p w14:paraId="2D4930E5" w14:textId="77777777" w:rsidR="003E33D8" w:rsidRPr="00561F56" w:rsidRDefault="003E33D8" w:rsidP="003E33D8">
            <w:pPr>
              <w:rPr>
                <w:rFonts w:ascii="Calibri" w:hAnsi="Calibri" w:cs="Arial"/>
                <w:b/>
              </w:rPr>
            </w:pPr>
            <w:r w:rsidRPr="00561F56">
              <w:rPr>
                <w:rFonts w:ascii="Calibri" w:hAnsi="Calibri" w:cs="Arial"/>
              </w:rPr>
              <w:t>100%</w:t>
            </w:r>
          </w:p>
        </w:tc>
        <w:tc>
          <w:tcPr>
            <w:tcW w:w="1303" w:type="dxa"/>
            <w:shd w:val="clear" w:color="auto" w:fill="auto"/>
          </w:tcPr>
          <w:p w14:paraId="6BE598A1" w14:textId="1D25F116" w:rsidR="003E33D8" w:rsidRPr="007D6CBA" w:rsidRDefault="003E33D8" w:rsidP="003E33D8">
            <w:pPr>
              <w:rPr>
                <w:rFonts w:asciiTheme="minorHAnsi" w:hAnsiTheme="minorHAnsi" w:cstheme="minorHAnsi"/>
                <w:b/>
              </w:rPr>
            </w:pPr>
            <w:r w:rsidRPr="007D6CBA">
              <w:rPr>
                <w:rFonts w:asciiTheme="minorHAnsi" w:hAnsiTheme="minorHAnsi" w:cstheme="minorHAnsi"/>
              </w:rPr>
              <w:t xml:space="preserve">No separate entry </w:t>
            </w:r>
          </w:p>
        </w:tc>
        <w:tc>
          <w:tcPr>
            <w:tcW w:w="1362" w:type="dxa"/>
            <w:shd w:val="clear" w:color="auto" w:fill="auto"/>
          </w:tcPr>
          <w:p w14:paraId="621D57B7" w14:textId="08FD758A" w:rsidR="003E33D8" w:rsidRPr="007D6CBA" w:rsidRDefault="003E33D8" w:rsidP="003E33D8">
            <w:pPr>
              <w:rPr>
                <w:rFonts w:asciiTheme="minorHAnsi" w:hAnsiTheme="minorHAnsi" w:cstheme="minorHAnsi"/>
                <w:b/>
              </w:rPr>
            </w:pPr>
            <w:r w:rsidRPr="007D6CBA">
              <w:rPr>
                <w:rFonts w:asciiTheme="minorHAnsi" w:hAnsiTheme="minorHAnsi" w:cstheme="minorHAnsi"/>
              </w:rPr>
              <w:t>Included in 10.1</w:t>
            </w:r>
          </w:p>
        </w:tc>
      </w:tr>
      <w:tr w:rsidR="00CD3EE6" w:rsidRPr="00860558" w14:paraId="1F072485" w14:textId="77777777" w:rsidTr="00F97761">
        <w:tc>
          <w:tcPr>
            <w:tcW w:w="851" w:type="dxa"/>
            <w:shd w:val="clear" w:color="auto" w:fill="auto"/>
          </w:tcPr>
          <w:p w14:paraId="10DB3C03" w14:textId="77777777" w:rsidR="00CD3EE6" w:rsidRPr="00860558" w:rsidRDefault="00CD3EE6" w:rsidP="00CD3EE6">
            <w:pPr>
              <w:jc w:val="center"/>
              <w:rPr>
                <w:rFonts w:ascii="Calibri" w:hAnsi="Calibri" w:cs="Arial"/>
              </w:rPr>
            </w:pPr>
            <w:r w:rsidRPr="00860558">
              <w:rPr>
                <w:rFonts w:ascii="Calibri" w:hAnsi="Calibri" w:cs="Arial"/>
              </w:rPr>
              <w:t>14.6</w:t>
            </w:r>
          </w:p>
        </w:tc>
        <w:tc>
          <w:tcPr>
            <w:tcW w:w="4678" w:type="dxa"/>
            <w:shd w:val="clear" w:color="auto" w:fill="auto"/>
          </w:tcPr>
          <w:p w14:paraId="459A0034" w14:textId="77777777" w:rsidR="00CD3EE6" w:rsidRPr="00860558" w:rsidRDefault="00CD3EE6" w:rsidP="00CD3EE6">
            <w:pPr>
              <w:rPr>
                <w:rFonts w:ascii="Calibri" w:hAnsi="Calibri" w:cs="Arial"/>
              </w:rPr>
            </w:pPr>
            <w:r w:rsidRPr="00860558">
              <w:rPr>
                <w:rFonts w:ascii="Calibri" w:hAnsi="Calibri" w:cs="Arial"/>
              </w:rPr>
              <w:t>Plant/ Stores in the lower ground/ car park area under the store but internally accessed.</w:t>
            </w:r>
          </w:p>
        </w:tc>
        <w:tc>
          <w:tcPr>
            <w:tcW w:w="3116" w:type="dxa"/>
            <w:shd w:val="clear" w:color="auto" w:fill="auto"/>
          </w:tcPr>
          <w:p w14:paraId="40069ED0" w14:textId="77777777" w:rsidR="00CD3EE6" w:rsidRPr="00860558" w:rsidRDefault="00CD3EE6" w:rsidP="00CD3EE6">
            <w:pPr>
              <w:rPr>
                <w:rFonts w:ascii="Calibri" w:hAnsi="Calibri" w:cs="Arial"/>
              </w:rPr>
            </w:pPr>
            <w:r w:rsidRPr="00860558">
              <w:rPr>
                <w:rFonts w:ascii="Calibri" w:hAnsi="Calibri" w:cs="Arial"/>
              </w:rPr>
              <w:t>Photograph and record on Survey Sheet as separate item.  Overwrite with appropriate description.</w:t>
            </w:r>
          </w:p>
        </w:tc>
        <w:tc>
          <w:tcPr>
            <w:tcW w:w="1249" w:type="dxa"/>
          </w:tcPr>
          <w:p w14:paraId="590755D2" w14:textId="77777777" w:rsidR="00CD3EE6" w:rsidRPr="00561F56" w:rsidRDefault="00CD3EE6" w:rsidP="00CD3EE6">
            <w:pPr>
              <w:rPr>
                <w:rFonts w:ascii="Calibri" w:hAnsi="Calibri" w:cs="Arial"/>
              </w:rPr>
            </w:pPr>
            <w:r w:rsidRPr="00561F56">
              <w:rPr>
                <w:rFonts w:ascii="Calibri" w:hAnsi="Calibri" w:cs="Arial"/>
              </w:rPr>
              <w:t xml:space="preserve">TFA </w:t>
            </w:r>
          </w:p>
        </w:tc>
        <w:tc>
          <w:tcPr>
            <w:tcW w:w="1588" w:type="dxa"/>
            <w:gridSpan w:val="2"/>
          </w:tcPr>
          <w:p w14:paraId="09744557" w14:textId="77777777" w:rsidR="00CD3EE6" w:rsidRPr="00561F56" w:rsidRDefault="00CD3EE6" w:rsidP="00CD3EE6">
            <w:pPr>
              <w:rPr>
                <w:rFonts w:ascii="Calibri" w:hAnsi="Calibri" w:cs="Arial"/>
              </w:rPr>
            </w:pPr>
            <w:r w:rsidRPr="00561F56">
              <w:rPr>
                <w:rFonts w:ascii="Calibri" w:hAnsi="Calibri" w:cs="Arial"/>
              </w:rPr>
              <w:t>100%</w:t>
            </w:r>
          </w:p>
        </w:tc>
        <w:tc>
          <w:tcPr>
            <w:tcW w:w="1303" w:type="dxa"/>
            <w:shd w:val="clear" w:color="auto" w:fill="auto"/>
          </w:tcPr>
          <w:p w14:paraId="4C94CB3C" w14:textId="5F5D6ED2" w:rsidR="00CD3EE6" w:rsidRPr="007D6CBA" w:rsidRDefault="00CD3EE6" w:rsidP="00CD3EE6">
            <w:pPr>
              <w:rPr>
                <w:rFonts w:asciiTheme="minorHAnsi" w:hAnsiTheme="minorHAnsi" w:cstheme="minorHAnsi"/>
              </w:rPr>
            </w:pPr>
            <w:r w:rsidRPr="007D6CBA">
              <w:rPr>
                <w:rFonts w:asciiTheme="minorHAnsi" w:hAnsiTheme="minorHAnsi" w:cstheme="minorHAnsi"/>
              </w:rPr>
              <w:t xml:space="preserve">No separate entry </w:t>
            </w:r>
          </w:p>
        </w:tc>
        <w:tc>
          <w:tcPr>
            <w:tcW w:w="1362" w:type="dxa"/>
            <w:shd w:val="clear" w:color="auto" w:fill="auto"/>
          </w:tcPr>
          <w:p w14:paraId="03459238" w14:textId="7D55CFB9" w:rsidR="00CD3EE6" w:rsidRPr="007D6CBA" w:rsidRDefault="00CD3EE6" w:rsidP="00CD3EE6">
            <w:pPr>
              <w:rPr>
                <w:rFonts w:asciiTheme="minorHAnsi" w:hAnsiTheme="minorHAnsi" w:cstheme="minorHAnsi"/>
              </w:rPr>
            </w:pPr>
            <w:r w:rsidRPr="007D6CBA">
              <w:rPr>
                <w:rFonts w:asciiTheme="minorHAnsi" w:hAnsiTheme="minorHAnsi" w:cstheme="minorHAnsi"/>
              </w:rPr>
              <w:t>Included in 10.1</w:t>
            </w:r>
          </w:p>
        </w:tc>
      </w:tr>
      <w:tr w:rsidR="00CD3EE6" w:rsidRPr="00860558" w14:paraId="32E9A8B9" w14:textId="77777777" w:rsidTr="00F97761">
        <w:tc>
          <w:tcPr>
            <w:tcW w:w="851" w:type="dxa"/>
            <w:shd w:val="clear" w:color="auto" w:fill="auto"/>
          </w:tcPr>
          <w:p w14:paraId="7010C24E" w14:textId="77777777" w:rsidR="00CD3EE6" w:rsidRPr="00860558" w:rsidRDefault="00CD3EE6" w:rsidP="00CD3EE6">
            <w:pPr>
              <w:jc w:val="center"/>
              <w:rPr>
                <w:rFonts w:ascii="Calibri" w:hAnsi="Calibri" w:cs="Arial"/>
              </w:rPr>
            </w:pPr>
            <w:r w:rsidRPr="00860558">
              <w:rPr>
                <w:rFonts w:ascii="Calibri" w:hAnsi="Calibri" w:cs="Arial"/>
              </w:rPr>
              <w:t>14.7</w:t>
            </w:r>
          </w:p>
          <w:p w14:paraId="4DFB1FD3" w14:textId="77777777" w:rsidR="00CD3EE6" w:rsidRPr="00860558" w:rsidRDefault="00CD3EE6" w:rsidP="00CD3EE6">
            <w:pPr>
              <w:jc w:val="center"/>
              <w:rPr>
                <w:rFonts w:ascii="Calibri" w:hAnsi="Calibri" w:cs="Arial"/>
              </w:rPr>
            </w:pPr>
          </w:p>
        </w:tc>
        <w:tc>
          <w:tcPr>
            <w:tcW w:w="4678" w:type="dxa"/>
            <w:shd w:val="clear" w:color="auto" w:fill="auto"/>
          </w:tcPr>
          <w:p w14:paraId="3600B44D" w14:textId="77777777" w:rsidR="00CD3EE6" w:rsidRPr="00860558" w:rsidRDefault="00CD3EE6" w:rsidP="00CD3EE6">
            <w:pPr>
              <w:rPr>
                <w:rFonts w:ascii="Calibri" w:hAnsi="Calibri" w:cs="Arial"/>
              </w:rPr>
            </w:pPr>
            <w:r w:rsidRPr="00860558">
              <w:rPr>
                <w:rFonts w:ascii="Calibri" w:hAnsi="Calibri" w:cs="Arial"/>
              </w:rPr>
              <w:t>Plant/ Stores in the lower ground/ car park area under the store but externally accessed.</w:t>
            </w:r>
          </w:p>
        </w:tc>
        <w:tc>
          <w:tcPr>
            <w:tcW w:w="3116" w:type="dxa"/>
            <w:shd w:val="clear" w:color="auto" w:fill="auto"/>
          </w:tcPr>
          <w:p w14:paraId="5411AEDC" w14:textId="77777777" w:rsidR="00CD3EE6" w:rsidRPr="00860558" w:rsidRDefault="00CD3EE6" w:rsidP="00CD3EE6">
            <w:pPr>
              <w:rPr>
                <w:rFonts w:ascii="Calibri" w:hAnsi="Calibri" w:cs="Arial"/>
              </w:rPr>
            </w:pPr>
            <w:r w:rsidRPr="00860558">
              <w:rPr>
                <w:rFonts w:ascii="Calibri" w:hAnsi="Calibri" w:cs="Arial"/>
              </w:rPr>
              <w:t>Photograph and record on Survey Sheet as separate item.  Overwrite with appropriate description.</w:t>
            </w:r>
          </w:p>
        </w:tc>
        <w:tc>
          <w:tcPr>
            <w:tcW w:w="1249" w:type="dxa"/>
          </w:tcPr>
          <w:p w14:paraId="456E134D" w14:textId="77777777" w:rsidR="00CD3EE6" w:rsidRPr="00561F56" w:rsidRDefault="00CD3EE6" w:rsidP="00CD3EE6">
            <w:pPr>
              <w:rPr>
                <w:rFonts w:ascii="Calibri" w:hAnsi="Calibri" w:cs="Arial"/>
              </w:rPr>
            </w:pPr>
            <w:r w:rsidRPr="00561F56">
              <w:rPr>
                <w:rFonts w:ascii="Calibri" w:hAnsi="Calibri" w:cs="Arial"/>
              </w:rPr>
              <w:t>ASO</w:t>
            </w:r>
          </w:p>
        </w:tc>
        <w:tc>
          <w:tcPr>
            <w:tcW w:w="1588" w:type="dxa"/>
            <w:gridSpan w:val="2"/>
          </w:tcPr>
          <w:p w14:paraId="2AE74199" w14:textId="77777777" w:rsidR="00CD3EE6" w:rsidRPr="00561F56" w:rsidRDefault="00CD3EE6" w:rsidP="00CD3EE6">
            <w:pPr>
              <w:rPr>
                <w:rFonts w:ascii="Calibri" w:hAnsi="Calibri" w:cs="Arial"/>
              </w:rPr>
            </w:pPr>
            <w:r w:rsidRPr="00561F56">
              <w:rPr>
                <w:rFonts w:ascii="Calibri" w:hAnsi="Calibri" w:cs="Arial"/>
              </w:rPr>
              <w:t>25%</w:t>
            </w:r>
          </w:p>
        </w:tc>
        <w:tc>
          <w:tcPr>
            <w:tcW w:w="1303" w:type="dxa"/>
            <w:shd w:val="clear" w:color="auto" w:fill="auto"/>
          </w:tcPr>
          <w:p w14:paraId="04CC4F25" w14:textId="03D805E0" w:rsidR="00CD3EE6" w:rsidRPr="007D6CBA" w:rsidRDefault="00CD3EE6" w:rsidP="00CD3EE6">
            <w:pPr>
              <w:rPr>
                <w:rFonts w:asciiTheme="minorHAnsi" w:hAnsiTheme="minorHAnsi" w:cstheme="minorHAnsi"/>
              </w:rPr>
            </w:pPr>
            <w:r w:rsidRPr="007D6CBA">
              <w:rPr>
                <w:rFonts w:asciiTheme="minorHAnsi" w:hAnsiTheme="minorHAnsi" w:cstheme="minorHAnsi"/>
              </w:rPr>
              <w:t xml:space="preserve">No separate entry </w:t>
            </w:r>
          </w:p>
        </w:tc>
        <w:tc>
          <w:tcPr>
            <w:tcW w:w="1362" w:type="dxa"/>
            <w:shd w:val="clear" w:color="auto" w:fill="auto"/>
          </w:tcPr>
          <w:p w14:paraId="2D04F9A3" w14:textId="15F66BA3" w:rsidR="00CD3EE6" w:rsidRPr="007D6CBA" w:rsidRDefault="00CD3EE6" w:rsidP="00CD3EE6">
            <w:pPr>
              <w:rPr>
                <w:rFonts w:asciiTheme="minorHAnsi" w:hAnsiTheme="minorHAnsi" w:cstheme="minorHAnsi"/>
              </w:rPr>
            </w:pPr>
            <w:r w:rsidRPr="007D6CBA">
              <w:rPr>
                <w:rFonts w:asciiTheme="minorHAnsi" w:hAnsiTheme="minorHAnsi" w:cstheme="minorHAnsi"/>
              </w:rPr>
              <w:t>Included in 10.1</w:t>
            </w:r>
          </w:p>
        </w:tc>
      </w:tr>
    </w:tbl>
    <w:p w14:paraId="48FA9820" w14:textId="77777777" w:rsidR="008723AB" w:rsidRPr="001C17CD" w:rsidRDefault="008723AB" w:rsidP="00F97761">
      <w:pPr>
        <w:overflowPunct/>
        <w:textAlignment w:val="auto"/>
        <w:rPr>
          <w:rFonts w:ascii="Arial" w:hAnsi="Arial" w:cs="Arial"/>
          <w:bCs/>
          <w:sz w:val="22"/>
          <w:szCs w:val="22"/>
          <w:lang w:eastAsia="en-GB"/>
        </w:rPr>
      </w:pPr>
    </w:p>
    <w:p w14:paraId="5EAAAEAA" w14:textId="77777777" w:rsidR="001C17CD" w:rsidRPr="001C17CD" w:rsidRDefault="001C17CD" w:rsidP="001C17CD">
      <w:pPr>
        <w:rPr>
          <w:lang w:eastAsia="en-GB"/>
        </w:rPr>
      </w:pPr>
      <w:bookmarkStart w:id="1" w:name="_Hlk92449770"/>
      <w:r w:rsidRPr="001C17CD">
        <w:rPr>
          <w:b/>
          <w:bCs/>
          <w:lang w:eastAsia="en-GB"/>
        </w:rPr>
        <w:t xml:space="preserve">2023 Rating List Instructions for Data capture and valuation of solar panels where electricity is consumed by the host store </w:t>
      </w:r>
      <w:r w:rsidRPr="001C17CD">
        <w:rPr>
          <w:lang w:eastAsia="en-GB"/>
        </w:rPr>
        <w:t> </w:t>
      </w:r>
    </w:p>
    <w:p w14:paraId="54FB8746" w14:textId="77777777" w:rsidR="001C17CD" w:rsidRPr="001C17CD" w:rsidRDefault="001C17CD" w:rsidP="001C17CD">
      <w:pPr>
        <w:rPr>
          <w:rFonts w:ascii="Arial" w:hAnsi="Arial" w:cs="Arial"/>
          <w:lang w:eastAsia="en-GB"/>
        </w:rPr>
      </w:pPr>
    </w:p>
    <w:bookmarkEnd w:id="1"/>
    <w:p w14:paraId="50816843" w14:textId="77777777" w:rsidR="001C17CD" w:rsidRPr="001C17CD" w:rsidRDefault="001C17CD" w:rsidP="001C17CD">
      <w:pPr>
        <w:rPr>
          <w:rFonts w:ascii="Calibri" w:hAnsi="Calibri" w:cs="Calibri"/>
        </w:rPr>
      </w:pPr>
      <w:r w:rsidRPr="001C17CD">
        <w:t>For the 2023 List, all details relating to solar panels needs to be captured, but as part of the Green Agenda (APPLIES TO ENGLAND ONLY) which came into force on 01 April 2022 (SI 2022 No. 405) where the total installed capacity is 50kW or less then the value will be £0. Any installations above 50kW will have a “residual” value which will be 10% of the ERC in the cost guide. The appropriate decap rate should then be applied.  However, if the solar installation is commissioned in the life of the 2023 List AND is 50kW or less AND there is no third party involvement AND the store consumes the majority of the energy generated then it will fall to be temporarily exempt under the previous SI 2332 Microgeneration Regulations.</w:t>
      </w:r>
    </w:p>
    <w:p w14:paraId="0F89B865" w14:textId="77777777" w:rsidR="001C17CD" w:rsidRPr="001C17CD" w:rsidRDefault="001C17CD" w:rsidP="001C17CD">
      <w:r w:rsidRPr="001C17CD">
        <w:t>For Wales, the Green Agenda does not yet apply, so the full ERC is to be used.</w:t>
      </w:r>
    </w:p>
    <w:p w14:paraId="3173BD4E" w14:textId="70C7D56E" w:rsidR="001C17CD" w:rsidRPr="001C17CD" w:rsidRDefault="001C17CD" w:rsidP="001C17CD">
      <w:r w:rsidRPr="001C17CD">
        <w:t xml:space="preserve">Any queries should be directed to </w:t>
      </w:r>
      <w:r>
        <w:t xml:space="preserve">Jamie Gilbert in the </w:t>
      </w:r>
      <w:r w:rsidRPr="001C17CD">
        <w:t>Utilities team.</w:t>
      </w:r>
    </w:p>
    <w:p w14:paraId="1C865ECE" w14:textId="77777777" w:rsidR="009A3132" w:rsidRPr="009A3132" w:rsidRDefault="009A3132" w:rsidP="001C17CD">
      <w:pPr>
        <w:overflowPunct/>
        <w:autoSpaceDE/>
        <w:autoSpaceDN/>
        <w:adjustRightInd/>
        <w:textAlignment w:val="auto"/>
        <w:rPr>
          <w:rFonts w:asciiTheme="minorHAnsi" w:hAnsiTheme="minorHAnsi" w:cs="Arial"/>
          <w:sz w:val="22"/>
          <w:szCs w:val="22"/>
          <w:lang w:eastAsia="en-GB"/>
        </w:rPr>
      </w:pPr>
    </w:p>
    <w:sectPr w:rsidR="009A3132" w:rsidRPr="009A3132" w:rsidSect="00404D48">
      <w:pgSz w:w="16834" w:h="11909" w:orient="landscape" w:code="9"/>
      <w:pgMar w:top="1418" w:right="1418" w:bottom="1418" w:left="1418" w:header="28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0ED5" w14:textId="77777777" w:rsidR="0010606E" w:rsidRDefault="0010606E">
      <w:r>
        <w:separator/>
      </w:r>
    </w:p>
  </w:endnote>
  <w:endnote w:type="continuationSeparator" w:id="0">
    <w:p w14:paraId="33CBE620" w14:textId="77777777" w:rsidR="0010606E" w:rsidRDefault="0010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CEB4" w14:textId="77777777" w:rsidR="006566CF" w:rsidRDefault="00656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2D99" w14:textId="18D44DFD" w:rsidR="0010606E" w:rsidRDefault="0010606E">
    <w:pPr>
      <w:pStyle w:val="Footer"/>
      <w:jc w:val="right"/>
    </w:pPr>
    <w:r>
      <w:rPr>
        <w:noProof/>
      </w:rPr>
      <mc:AlternateContent>
        <mc:Choice Requires="wps">
          <w:drawing>
            <wp:anchor distT="0" distB="0" distL="114300" distR="114300" simplePos="0" relativeHeight="251659264" behindDoc="0" locked="0" layoutInCell="0" allowOverlap="1" wp14:anchorId="033187B8" wp14:editId="20872F0E">
              <wp:simplePos x="0" y="0"/>
              <wp:positionH relativeFrom="page">
                <wp:posOffset>0</wp:posOffset>
              </wp:positionH>
              <wp:positionV relativeFrom="page">
                <wp:posOffset>7098030</wp:posOffset>
              </wp:positionV>
              <wp:extent cx="10689590" cy="273050"/>
              <wp:effectExtent l="0" t="0" r="0" b="12700"/>
              <wp:wrapNone/>
              <wp:docPr id="1" name="MSIPCM0ab44272ac80f552f61b7df6" descr="{&quot;HashCode&quot;:-12648473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8959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17B45D" w14:textId="572F3AC3" w:rsidR="0010606E" w:rsidRPr="00203ACB" w:rsidRDefault="0010606E" w:rsidP="00203ACB">
                          <w:pPr>
                            <w:jc w:val="center"/>
                            <w:rPr>
                              <w:rFonts w:ascii="Calibri" w:hAnsi="Calibri" w:cs="Calibri"/>
                              <w:color w:val="000000"/>
                            </w:rPr>
                          </w:pPr>
                          <w:r w:rsidRPr="00203ACB">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3187B8" id="_x0000_t202" coordsize="21600,21600" o:spt="202" path="m,l,21600r21600,l21600,xe">
              <v:stroke joinstyle="miter"/>
              <v:path gradientshapeok="t" o:connecttype="rect"/>
            </v:shapetype>
            <v:shape id="MSIPCM0ab44272ac80f552f61b7df6" o:spid="_x0000_s1026" type="#_x0000_t202" alt="{&quot;HashCode&quot;:-1264847310,&quot;Height&quot;:595.0,&quot;Width&quot;:841.0,&quot;Placement&quot;:&quot;Footer&quot;,&quot;Index&quot;:&quot;Primary&quot;,&quot;Section&quot;:1,&quot;Top&quot;:0.0,&quot;Left&quot;:0.0}" style="position:absolute;left:0;text-align:left;margin-left:0;margin-top:558.9pt;width:841.7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" o:allowincell="f" filled="f" stroked="f" strokeweight=".5pt">
              <v:textbox inset=",0,,0">
                <w:txbxContent>
                  <w:p w14:paraId="1E17B45D" w14:textId="572F3AC3" w:rsidR="0010606E" w:rsidRPr="00203ACB" w:rsidRDefault="0010606E" w:rsidP="00203ACB">
                    <w:pPr>
                      <w:jc w:val="center"/>
                      <w:rPr>
                        <w:rFonts w:ascii="Calibri" w:hAnsi="Calibri" w:cs="Calibri"/>
                        <w:color w:val="000000"/>
                      </w:rPr>
                    </w:pPr>
                    <w:r w:rsidRPr="00203ACB">
                      <w:rPr>
                        <w:rFonts w:ascii="Calibri" w:hAnsi="Calibri" w:cs="Calibri"/>
                        <w:color w:val="000000"/>
                      </w:rPr>
                      <w:t>OFFICIAL</w:t>
                    </w:r>
                  </w:p>
                </w:txbxContent>
              </v:textbox>
              <w10:wrap anchorx="page" anchory="page"/>
            </v:shape>
          </w:pict>
        </mc:Fallback>
      </mc:AlternateContent>
    </w:r>
    <w:sdt>
      <w:sdtPr>
        <w:id w:val="334891900"/>
        <w:docPartObj>
          <w:docPartGallery w:val="Page Numbers (Bottom of Page)"/>
          <w:docPartUnique/>
        </w:docPartObj>
      </w:sdtPr>
      <w:sdtEndPr/>
      <w:sdtContent>
        <w:sdt>
          <w:sdtPr>
            <w:id w:val="860082579"/>
            <w:docPartObj>
              <w:docPartGallery w:val="Page Numbers (Top of Page)"/>
              <w:docPartUnique/>
            </w:docPartObj>
          </w:sdtPr>
          <w:sdtEndPr/>
          <w:sdtContent>
            <w:r>
              <w:rPr>
                <w:rFonts w:asciiTheme="minorHAnsi" w:hAnsiTheme="minorHAnsi"/>
              </w:rPr>
              <w:t>January 2022</w:t>
            </w:r>
            <w:r>
              <w:t xml:space="preserve">  </w:t>
            </w:r>
            <w:r w:rsidRPr="00F97761">
              <w:rPr>
                <w:rFonts w:asciiTheme="minorHAnsi" w:hAnsiTheme="minorHAnsi"/>
              </w:rPr>
              <w:t xml:space="preserve">Page </w:t>
            </w:r>
            <w:r w:rsidRPr="00F97761">
              <w:rPr>
                <w:rFonts w:asciiTheme="minorHAnsi" w:hAnsiTheme="minorHAnsi"/>
                <w:b/>
                <w:bCs/>
              </w:rPr>
              <w:fldChar w:fldCharType="begin"/>
            </w:r>
            <w:r w:rsidRPr="00F97761">
              <w:rPr>
                <w:rFonts w:asciiTheme="minorHAnsi" w:hAnsiTheme="minorHAnsi"/>
                <w:b/>
                <w:bCs/>
              </w:rPr>
              <w:instrText xml:space="preserve"> PAGE </w:instrText>
            </w:r>
            <w:r w:rsidRPr="00F97761">
              <w:rPr>
                <w:rFonts w:asciiTheme="minorHAnsi" w:hAnsiTheme="minorHAnsi"/>
                <w:b/>
                <w:bCs/>
              </w:rPr>
              <w:fldChar w:fldCharType="separate"/>
            </w:r>
            <w:r>
              <w:rPr>
                <w:rFonts w:asciiTheme="minorHAnsi" w:hAnsiTheme="minorHAnsi"/>
                <w:b/>
                <w:bCs/>
                <w:noProof/>
              </w:rPr>
              <w:t>7</w:t>
            </w:r>
            <w:r w:rsidRPr="00F97761">
              <w:rPr>
                <w:rFonts w:asciiTheme="minorHAnsi" w:hAnsiTheme="minorHAnsi"/>
                <w:b/>
                <w:bCs/>
              </w:rPr>
              <w:fldChar w:fldCharType="end"/>
            </w:r>
            <w:r w:rsidRPr="00F97761">
              <w:rPr>
                <w:rFonts w:asciiTheme="minorHAnsi" w:hAnsiTheme="minorHAnsi"/>
              </w:rPr>
              <w:t xml:space="preserve"> of </w:t>
            </w:r>
            <w:r w:rsidRPr="00F97761">
              <w:rPr>
                <w:rFonts w:asciiTheme="minorHAnsi" w:hAnsiTheme="minorHAnsi"/>
                <w:b/>
                <w:bCs/>
              </w:rPr>
              <w:fldChar w:fldCharType="begin"/>
            </w:r>
            <w:r w:rsidRPr="00F97761">
              <w:rPr>
                <w:rFonts w:asciiTheme="minorHAnsi" w:hAnsiTheme="minorHAnsi"/>
                <w:b/>
                <w:bCs/>
              </w:rPr>
              <w:instrText xml:space="preserve"> NUMPAGES  </w:instrText>
            </w:r>
            <w:r w:rsidRPr="00F97761">
              <w:rPr>
                <w:rFonts w:asciiTheme="minorHAnsi" w:hAnsiTheme="minorHAnsi"/>
                <w:b/>
                <w:bCs/>
              </w:rPr>
              <w:fldChar w:fldCharType="separate"/>
            </w:r>
            <w:r>
              <w:rPr>
                <w:rFonts w:asciiTheme="minorHAnsi" w:hAnsiTheme="minorHAnsi"/>
                <w:b/>
                <w:bCs/>
                <w:noProof/>
              </w:rPr>
              <w:t>7</w:t>
            </w:r>
            <w:r w:rsidRPr="00F97761">
              <w:rPr>
                <w:rFonts w:asciiTheme="minorHAnsi" w:hAnsiTheme="minorHAnsi"/>
                <w:b/>
                <w:bCs/>
              </w:rPr>
              <w:fldChar w:fldCharType="end"/>
            </w:r>
          </w:sdtContent>
        </w:sdt>
      </w:sdtContent>
    </w:sdt>
  </w:p>
  <w:p w14:paraId="1CADFE55" w14:textId="77777777" w:rsidR="0010606E" w:rsidRPr="00660762" w:rsidRDefault="0010606E" w:rsidP="00660762">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857E" w14:textId="77777777" w:rsidR="006566CF" w:rsidRDefault="00656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92C0" w14:textId="77777777" w:rsidR="0010606E" w:rsidRDefault="0010606E">
      <w:r>
        <w:separator/>
      </w:r>
    </w:p>
  </w:footnote>
  <w:footnote w:type="continuationSeparator" w:id="0">
    <w:p w14:paraId="216D7927" w14:textId="77777777" w:rsidR="0010606E" w:rsidRDefault="0010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5A0C" w14:textId="77777777" w:rsidR="006566CF" w:rsidRDefault="00656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3DC8" w14:textId="77777777" w:rsidR="006566CF" w:rsidRDefault="00656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91AC" w14:textId="77777777" w:rsidR="006566CF" w:rsidRDefault="00656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A26EAC2"/>
    <w:lvl w:ilvl="0">
      <w:numFmt w:val="bullet"/>
      <w:lvlText w:val="*"/>
      <w:lvlJc w:val="left"/>
    </w:lvl>
  </w:abstractNum>
  <w:abstractNum w:abstractNumId="1" w15:restartNumberingAfterBreak="0">
    <w:nsid w:val="00223D5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8D3C27"/>
    <w:multiLevelType w:val="hybridMultilevel"/>
    <w:tmpl w:val="B46401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E001ED"/>
    <w:multiLevelType w:val="hybridMultilevel"/>
    <w:tmpl w:val="1812B4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8875474"/>
    <w:multiLevelType w:val="hybridMultilevel"/>
    <w:tmpl w:val="329C1374"/>
    <w:lvl w:ilvl="0" w:tplc="67F0D1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147266"/>
    <w:multiLevelType w:val="hybridMultilevel"/>
    <w:tmpl w:val="6E4CBF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EA7425B"/>
    <w:multiLevelType w:val="hybridMultilevel"/>
    <w:tmpl w:val="CCB0F6E2"/>
    <w:lvl w:ilvl="0" w:tplc="08090001">
      <w:start w:val="1"/>
      <w:numFmt w:val="bullet"/>
      <w:lvlText w:val=""/>
      <w:lvlJc w:val="left"/>
      <w:pPr>
        <w:tabs>
          <w:tab w:val="num" w:pos="1494"/>
        </w:tabs>
        <w:ind w:left="1494" w:hanging="360"/>
      </w:pPr>
      <w:rPr>
        <w:rFonts w:ascii="Symbol" w:hAnsi="Symbol" w:hint="default"/>
      </w:rPr>
    </w:lvl>
    <w:lvl w:ilvl="1" w:tplc="08090003">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133626F2"/>
    <w:multiLevelType w:val="hybridMultilevel"/>
    <w:tmpl w:val="BC98C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1662A"/>
    <w:multiLevelType w:val="hybridMultilevel"/>
    <w:tmpl w:val="54F223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7F4129D"/>
    <w:multiLevelType w:val="hybridMultilevel"/>
    <w:tmpl w:val="842AD6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A706E35"/>
    <w:multiLevelType w:val="hybridMultilevel"/>
    <w:tmpl w:val="A11057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63A1F"/>
    <w:multiLevelType w:val="hybridMultilevel"/>
    <w:tmpl w:val="E460B45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15:restartNumberingAfterBreak="0">
    <w:nsid w:val="250026E4"/>
    <w:multiLevelType w:val="hybridMultilevel"/>
    <w:tmpl w:val="8758AC6C"/>
    <w:lvl w:ilvl="0" w:tplc="AA26EAC2">
      <w:numFmt w:val="bullet"/>
      <w:lvlText w:val=""/>
      <w:legacy w:legacy="1" w:legacySpace="0" w:legacyIndent="360"/>
      <w:lvlJc w:val="left"/>
      <w:rPr>
        <w:rFonts w:ascii="Symbol" w:hAnsi="Symbol" w:hint="default"/>
      </w:rPr>
    </w:lvl>
    <w:lvl w:ilvl="1" w:tplc="08090003">
      <w:start w:val="1"/>
      <w:numFmt w:val="bullet"/>
      <w:lvlText w:val="o"/>
      <w:lvlJc w:val="left"/>
      <w:pPr>
        <w:tabs>
          <w:tab w:val="num" w:pos="8640"/>
        </w:tabs>
        <w:ind w:left="8640" w:hanging="360"/>
      </w:pPr>
      <w:rPr>
        <w:rFonts w:ascii="Courier New" w:hAnsi="Courier New" w:cs="Courier New" w:hint="default"/>
      </w:rPr>
    </w:lvl>
    <w:lvl w:ilvl="2" w:tplc="08090005" w:tentative="1">
      <w:start w:val="1"/>
      <w:numFmt w:val="bullet"/>
      <w:lvlText w:val=""/>
      <w:lvlJc w:val="left"/>
      <w:pPr>
        <w:tabs>
          <w:tab w:val="num" w:pos="9360"/>
        </w:tabs>
        <w:ind w:left="9360" w:hanging="360"/>
      </w:pPr>
      <w:rPr>
        <w:rFonts w:ascii="Wingdings" w:hAnsi="Wingdings" w:hint="default"/>
      </w:rPr>
    </w:lvl>
    <w:lvl w:ilvl="3" w:tplc="08090001" w:tentative="1">
      <w:start w:val="1"/>
      <w:numFmt w:val="bullet"/>
      <w:lvlText w:val=""/>
      <w:lvlJc w:val="left"/>
      <w:pPr>
        <w:tabs>
          <w:tab w:val="num" w:pos="10080"/>
        </w:tabs>
        <w:ind w:left="10080" w:hanging="360"/>
      </w:pPr>
      <w:rPr>
        <w:rFonts w:ascii="Symbol" w:hAnsi="Symbol" w:hint="default"/>
      </w:rPr>
    </w:lvl>
    <w:lvl w:ilvl="4" w:tplc="08090003" w:tentative="1">
      <w:start w:val="1"/>
      <w:numFmt w:val="bullet"/>
      <w:lvlText w:val="o"/>
      <w:lvlJc w:val="left"/>
      <w:pPr>
        <w:tabs>
          <w:tab w:val="num" w:pos="10800"/>
        </w:tabs>
        <w:ind w:left="10800" w:hanging="360"/>
      </w:pPr>
      <w:rPr>
        <w:rFonts w:ascii="Courier New" w:hAnsi="Courier New" w:cs="Courier New" w:hint="default"/>
      </w:rPr>
    </w:lvl>
    <w:lvl w:ilvl="5" w:tplc="08090005" w:tentative="1">
      <w:start w:val="1"/>
      <w:numFmt w:val="bullet"/>
      <w:lvlText w:val=""/>
      <w:lvlJc w:val="left"/>
      <w:pPr>
        <w:tabs>
          <w:tab w:val="num" w:pos="11520"/>
        </w:tabs>
        <w:ind w:left="11520" w:hanging="360"/>
      </w:pPr>
      <w:rPr>
        <w:rFonts w:ascii="Wingdings" w:hAnsi="Wingdings" w:hint="default"/>
      </w:rPr>
    </w:lvl>
    <w:lvl w:ilvl="6" w:tplc="08090001" w:tentative="1">
      <w:start w:val="1"/>
      <w:numFmt w:val="bullet"/>
      <w:lvlText w:val=""/>
      <w:lvlJc w:val="left"/>
      <w:pPr>
        <w:tabs>
          <w:tab w:val="num" w:pos="12240"/>
        </w:tabs>
        <w:ind w:left="12240" w:hanging="360"/>
      </w:pPr>
      <w:rPr>
        <w:rFonts w:ascii="Symbol" w:hAnsi="Symbol" w:hint="default"/>
      </w:rPr>
    </w:lvl>
    <w:lvl w:ilvl="7" w:tplc="08090003" w:tentative="1">
      <w:start w:val="1"/>
      <w:numFmt w:val="bullet"/>
      <w:lvlText w:val="o"/>
      <w:lvlJc w:val="left"/>
      <w:pPr>
        <w:tabs>
          <w:tab w:val="num" w:pos="12960"/>
        </w:tabs>
        <w:ind w:left="12960" w:hanging="360"/>
      </w:pPr>
      <w:rPr>
        <w:rFonts w:ascii="Courier New" w:hAnsi="Courier New" w:cs="Courier New" w:hint="default"/>
      </w:rPr>
    </w:lvl>
    <w:lvl w:ilvl="8" w:tplc="08090005" w:tentative="1">
      <w:start w:val="1"/>
      <w:numFmt w:val="bullet"/>
      <w:lvlText w:val=""/>
      <w:lvlJc w:val="left"/>
      <w:pPr>
        <w:tabs>
          <w:tab w:val="num" w:pos="13680"/>
        </w:tabs>
        <w:ind w:left="13680" w:hanging="360"/>
      </w:pPr>
      <w:rPr>
        <w:rFonts w:ascii="Wingdings" w:hAnsi="Wingdings" w:hint="default"/>
      </w:rPr>
    </w:lvl>
  </w:abstractNum>
  <w:abstractNum w:abstractNumId="13" w15:restartNumberingAfterBreak="0">
    <w:nsid w:val="2AAF431B"/>
    <w:multiLevelType w:val="hybridMultilevel"/>
    <w:tmpl w:val="39EED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D487209"/>
    <w:multiLevelType w:val="multilevel"/>
    <w:tmpl w:val="0DD2B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2F6BD2"/>
    <w:multiLevelType w:val="hybridMultilevel"/>
    <w:tmpl w:val="6E4CBF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6DE20B3"/>
    <w:multiLevelType w:val="multilevel"/>
    <w:tmpl w:val="52B67D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30417E"/>
    <w:multiLevelType w:val="hybridMultilevel"/>
    <w:tmpl w:val="A552B7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320232"/>
    <w:multiLevelType w:val="hybridMultilevel"/>
    <w:tmpl w:val="E3ACF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DB1F08"/>
    <w:multiLevelType w:val="hybridMultilevel"/>
    <w:tmpl w:val="6E4CBF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40B1354"/>
    <w:multiLevelType w:val="hybridMultilevel"/>
    <w:tmpl w:val="673850A8"/>
    <w:lvl w:ilvl="0" w:tplc="AA26EAC2">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434D3"/>
    <w:multiLevelType w:val="hybridMultilevel"/>
    <w:tmpl w:val="96560A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CAF2CD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0493722"/>
    <w:multiLevelType w:val="multilevel"/>
    <w:tmpl w:val="9250A1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89176E"/>
    <w:multiLevelType w:val="hybridMultilevel"/>
    <w:tmpl w:val="9250A1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727285"/>
    <w:multiLevelType w:val="hybridMultilevel"/>
    <w:tmpl w:val="7294FB30"/>
    <w:lvl w:ilvl="0" w:tplc="08090001">
      <w:start w:val="1"/>
      <w:numFmt w:val="bullet"/>
      <w:lvlText w:val=""/>
      <w:lvlJc w:val="left"/>
      <w:pPr>
        <w:tabs>
          <w:tab w:val="num" w:pos="1494"/>
        </w:tabs>
        <w:ind w:left="1494" w:hanging="360"/>
      </w:pPr>
      <w:rPr>
        <w:rFonts w:ascii="Symbol" w:hAnsi="Symbol" w:hint="default"/>
      </w:rPr>
    </w:lvl>
    <w:lvl w:ilvl="1" w:tplc="08090003">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26" w15:restartNumberingAfterBreak="0">
    <w:nsid w:val="57C5605A"/>
    <w:multiLevelType w:val="hybridMultilevel"/>
    <w:tmpl w:val="2E4C97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6575D53"/>
    <w:multiLevelType w:val="hybridMultilevel"/>
    <w:tmpl w:val="F8AED52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402C68"/>
    <w:multiLevelType w:val="hybridMultilevel"/>
    <w:tmpl w:val="84E25C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1"/>
  </w:num>
  <w:num w:numId="3">
    <w:abstractNumId w:val="22"/>
  </w:num>
  <w:num w:numId="4">
    <w:abstractNumId w:val="4"/>
  </w:num>
  <w:num w:numId="5">
    <w:abstractNumId w:val="11"/>
  </w:num>
  <w:num w:numId="6">
    <w:abstractNumId w:val="2"/>
  </w:num>
  <w:num w:numId="7">
    <w:abstractNumId w:val="24"/>
  </w:num>
  <w:num w:numId="8">
    <w:abstractNumId w:val="14"/>
  </w:num>
  <w:num w:numId="9">
    <w:abstractNumId w:val="16"/>
  </w:num>
  <w:num w:numId="10">
    <w:abstractNumId w:val="7"/>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7"/>
  </w:num>
  <w:num w:numId="13">
    <w:abstractNumId w:val="18"/>
  </w:num>
  <w:num w:numId="14">
    <w:abstractNumId w:val="9"/>
  </w:num>
  <w:num w:numId="15">
    <w:abstractNumId w:val="20"/>
  </w:num>
  <w:num w:numId="16">
    <w:abstractNumId w:val="12"/>
  </w:num>
  <w:num w:numId="17">
    <w:abstractNumId w:val="23"/>
  </w:num>
  <w:num w:numId="18">
    <w:abstractNumId w:val="25"/>
  </w:num>
  <w:num w:numId="19">
    <w:abstractNumId w:val="28"/>
  </w:num>
  <w:num w:numId="20">
    <w:abstractNumId w:val="26"/>
  </w:num>
  <w:num w:numId="21">
    <w:abstractNumId w:val="8"/>
  </w:num>
  <w:num w:numId="22">
    <w:abstractNumId w:val="3"/>
  </w:num>
  <w:num w:numId="23">
    <w:abstractNumId w:val="21"/>
  </w:num>
  <w:num w:numId="24">
    <w:abstractNumId w:val="13"/>
  </w:num>
  <w:num w:numId="25">
    <w:abstractNumId w:val="6"/>
  </w:num>
  <w:num w:numId="26">
    <w:abstractNumId w:val="10"/>
  </w:num>
  <w:num w:numId="27">
    <w:abstractNumId w:val="19"/>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D07"/>
    <w:rsid w:val="000030B5"/>
    <w:rsid w:val="00006D02"/>
    <w:rsid w:val="000079F1"/>
    <w:rsid w:val="000100A1"/>
    <w:rsid w:val="00010629"/>
    <w:rsid w:val="00013EC0"/>
    <w:rsid w:val="000325B6"/>
    <w:rsid w:val="00033926"/>
    <w:rsid w:val="00034EB6"/>
    <w:rsid w:val="000378F1"/>
    <w:rsid w:val="000423B0"/>
    <w:rsid w:val="00042BAF"/>
    <w:rsid w:val="000465CE"/>
    <w:rsid w:val="00046DE6"/>
    <w:rsid w:val="000542C0"/>
    <w:rsid w:val="0005513C"/>
    <w:rsid w:val="00055804"/>
    <w:rsid w:val="00061DB6"/>
    <w:rsid w:val="00067471"/>
    <w:rsid w:val="00070FC0"/>
    <w:rsid w:val="00071C5A"/>
    <w:rsid w:val="00073CE4"/>
    <w:rsid w:val="00075D0A"/>
    <w:rsid w:val="000762D2"/>
    <w:rsid w:val="000769BA"/>
    <w:rsid w:val="00090FED"/>
    <w:rsid w:val="000914AB"/>
    <w:rsid w:val="00092EB6"/>
    <w:rsid w:val="00093E86"/>
    <w:rsid w:val="00095A2E"/>
    <w:rsid w:val="00096B0C"/>
    <w:rsid w:val="000A467B"/>
    <w:rsid w:val="000B3234"/>
    <w:rsid w:val="000C027A"/>
    <w:rsid w:val="000C3007"/>
    <w:rsid w:val="000C6D77"/>
    <w:rsid w:val="000D21C3"/>
    <w:rsid w:val="000D25B1"/>
    <w:rsid w:val="000E22F3"/>
    <w:rsid w:val="000E34BA"/>
    <w:rsid w:val="000E5880"/>
    <w:rsid w:val="000E64E6"/>
    <w:rsid w:val="000F2F94"/>
    <w:rsid w:val="000F6116"/>
    <w:rsid w:val="001011B0"/>
    <w:rsid w:val="0010606E"/>
    <w:rsid w:val="00106987"/>
    <w:rsid w:val="00120921"/>
    <w:rsid w:val="0012167D"/>
    <w:rsid w:val="0012523A"/>
    <w:rsid w:val="0013001E"/>
    <w:rsid w:val="00131BF8"/>
    <w:rsid w:val="001326D6"/>
    <w:rsid w:val="001337FB"/>
    <w:rsid w:val="00141255"/>
    <w:rsid w:val="00143FA9"/>
    <w:rsid w:val="00147E17"/>
    <w:rsid w:val="00150D6F"/>
    <w:rsid w:val="00151D0D"/>
    <w:rsid w:val="00151DFB"/>
    <w:rsid w:val="0016110D"/>
    <w:rsid w:val="00176F49"/>
    <w:rsid w:val="0018068C"/>
    <w:rsid w:val="001813E0"/>
    <w:rsid w:val="00181D28"/>
    <w:rsid w:val="00184E05"/>
    <w:rsid w:val="001A344A"/>
    <w:rsid w:val="001A565C"/>
    <w:rsid w:val="001A5C70"/>
    <w:rsid w:val="001B09AB"/>
    <w:rsid w:val="001B6EE5"/>
    <w:rsid w:val="001B6FC7"/>
    <w:rsid w:val="001C0FF5"/>
    <w:rsid w:val="001C17CD"/>
    <w:rsid w:val="001C3C83"/>
    <w:rsid w:val="001C3DC0"/>
    <w:rsid w:val="001C6193"/>
    <w:rsid w:val="001D0891"/>
    <w:rsid w:val="001D14D3"/>
    <w:rsid w:val="001E303A"/>
    <w:rsid w:val="001E3292"/>
    <w:rsid w:val="001E50AA"/>
    <w:rsid w:val="001E7EA7"/>
    <w:rsid w:val="00201F95"/>
    <w:rsid w:val="00203ACB"/>
    <w:rsid w:val="00213568"/>
    <w:rsid w:val="00231453"/>
    <w:rsid w:val="002324A9"/>
    <w:rsid w:val="00232976"/>
    <w:rsid w:val="002375FB"/>
    <w:rsid w:val="002378B5"/>
    <w:rsid w:val="002429E1"/>
    <w:rsid w:val="00245418"/>
    <w:rsid w:val="00245BC7"/>
    <w:rsid w:val="00251A91"/>
    <w:rsid w:val="00255D62"/>
    <w:rsid w:val="002645AF"/>
    <w:rsid w:val="002732E1"/>
    <w:rsid w:val="00273D36"/>
    <w:rsid w:val="002872F7"/>
    <w:rsid w:val="002962B5"/>
    <w:rsid w:val="002B2F27"/>
    <w:rsid w:val="002B39CE"/>
    <w:rsid w:val="002B4BDE"/>
    <w:rsid w:val="002C312C"/>
    <w:rsid w:val="002C621C"/>
    <w:rsid w:val="002C6BDE"/>
    <w:rsid w:val="002C6D11"/>
    <w:rsid w:val="002D252C"/>
    <w:rsid w:val="002D2BA3"/>
    <w:rsid w:val="002D3805"/>
    <w:rsid w:val="002D3CB5"/>
    <w:rsid w:val="002D53FB"/>
    <w:rsid w:val="002D5CC6"/>
    <w:rsid w:val="002D753F"/>
    <w:rsid w:val="002E378F"/>
    <w:rsid w:val="0030064E"/>
    <w:rsid w:val="00304CC0"/>
    <w:rsid w:val="00307964"/>
    <w:rsid w:val="00313F3A"/>
    <w:rsid w:val="003174CC"/>
    <w:rsid w:val="003215B9"/>
    <w:rsid w:val="00321FC5"/>
    <w:rsid w:val="00333DB0"/>
    <w:rsid w:val="003369BF"/>
    <w:rsid w:val="0033784F"/>
    <w:rsid w:val="00341D8E"/>
    <w:rsid w:val="00352C94"/>
    <w:rsid w:val="0035465E"/>
    <w:rsid w:val="00364396"/>
    <w:rsid w:val="00365905"/>
    <w:rsid w:val="00376701"/>
    <w:rsid w:val="00377956"/>
    <w:rsid w:val="00381C7D"/>
    <w:rsid w:val="0039470F"/>
    <w:rsid w:val="003A3AA2"/>
    <w:rsid w:val="003A55D6"/>
    <w:rsid w:val="003A595A"/>
    <w:rsid w:val="003A6128"/>
    <w:rsid w:val="003B173D"/>
    <w:rsid w:val="003B59B3"/>
    <w:rsid w:val="003C44E6"/>
    <w:rsid w:val="003D2141"/>
    <w:rsid w:val="003E07AD"/>
    <w:rsid w:val="003E33D8"/>
    <w:rsid w:val="003E61B4"/>
    <w:rsid w:val="003F0257"/>
    <w:rsid w:val="003F2CB3"/>
    <w:rsid w:val="003F3BF1"/>
    <w:rsid w:val="003F3DEA"/>
    <w:rsid w:val="003F48AF"/>
    <w:rsid w:val="003F5897"/>
    <w:rsid w:val="00403F8F"/>
    <w:rsid w:val="00404D48"/>
    <w:rsid w:val="0041037D"/>
    <w:rsid w:val="00410D2E"/>
    <w:rsid w:val="00412ECC"/>
    <w:rsid w:val="00413B1F"/>
    <w:rsid w:val="0041631E"/>
    <w:rsid w:val="004169EC"/>
    <w:rsid w:val="0042220E"/>
    <w:rsid w:val="00427809"/>
    <w:rsid w:val="00430FBB"/>
    <w:rsid w:val="004419CD"/>
    <w:rsid w:val="00445086"/>
    <w:rsid w:val="00446772"/>
    <w:rsid w:val="00452E6D"/>
    <w:rsid w:val="00455382"/>
    <w:rsid w:val="004644EB"/>
    <w:rsid w:val="00467F0C"/>
    <w:rsid w:val="00467F68"/>
    <w:rsid w:val="00470CC0"/>
    <w:rsid w:val="00487EFF"/>
    <w:rsid w:val="004938C0"/>
    <w:rsid w:val="00497481"/>
    <w:rsid w:val="004976C7"/>
    <w:rsid w:val="004A2D07"/>
    <w:rsid w:val="004A33F3"/>
    <w:rsid w:val="004A5C48"/>
    <w:rsid w:val="004B6607"/>
    <w:rsid w:val="004C66D5"/>
    <w:rsid w:val="004D6971"/>
    <w:rsid w:val="004D69C6"/>
    <w:rsid w:val="004E0D19"/>
    <w:rsid w:val="004E2240"/>
    <w:rsid w:val="004E304F"/>
    <w:rsid w:val="004F66B9"/>
    <w:rsid w:val="005068FF"/>
    <w:rsid w:val="005125A3"/>
    <w:rsid w:val="00515347"/>
    <w:rsid w:val="00515527"/>
    <w:rsid w:val="00515825"/>
    <w:rsid w:val="00521FE3"/>
    <w:rsid w:val="00522649"/>
    <w:rsid w:val="00524ED4"/>
    <w:rsid w:val="005258EC"/>
    <w:rsid w:val="00526A8E"/>
    <w:rsid w:val="00526C0F"/>
    <w:rsid w:val="0053109F"/>
    <w:rsid w:val="00533615"/>
    <w:rsid w:val="00535639"/>
    <w:rsid w:val="00537FC2"/>
    <w:rsid w:val="00544D64"/>
    <w:rsid w:val="00561241"/>
    <w:rsid w:val="00561F56"/>
    <w:rsid w:val="00563768"/>
    <w:rsid w:val="00566E1A"/>
    <w:rsid w:val="00567784"/>
    <w:rsid w:val="0057446B"/>
    <w:rsid w:val="00584BFD"/>
    <w:rsid w:val="00586F27"/>
    <w:rsid w:val="00592D68"/>
    <w:rsid w:val="0059446B"/>
    <w:rsid w:val="005A2630"/>
    <w:rsid w:val="005A2AF7"/>
    <w:rsid w:val="005A4CAA"/>
    <w:rsid w:val="005C2B06"/>
    <w:rsid w:val="005C36D9"/>
    <w:rsid w:val="005C42A0"/>
    <w:rsid w:val="005C5BC6"/>
    <w:rsid w:val="005D1298"/>
    <w:rsid w:val="005D1828"/>
    <w:rsid w:val="005D3C8B"/>
    <w:rsid w:val="005E4749"/>
    <w:rsid w:val="005E491A"/>
    <w:rsid w:val="005F07DF"/>
    <w:rsid w:val="005F3940"/>
    <w:rsid w:val="0061459D"/>
    <w:rsid w:val="006160F8"/>
    <w:rsid w:val="00622A36"/>
    <w:rsid w:val="00625F6A"/>
    <w:rsid w:val="006318A7"/>
    <w:rsid w:val="00640441"/>
    <w:rsid w:val="006412B0"/>
    <w:rsid w:val="00652F4B"/>
    <w:rsid w:val="006530FB"/>
    <w:rsid w:val="006566CF"/>
    <w:rsid w:val="006605A7"/>
    <w:rsid w:val="00660762"/>
    <w:rsid w:val="00681224"/>
    <w:rsid w:val="006812C4"/>
    <w:rsid w:val="00687EE0"/>
    <w:rsid w:val="00691C5B"/>
    <w:rsid w:val="00692CD7"/>
    <w:rsid w:val="00696B1F"/>
    <w:rsid w:val="0069764C"/>
    <w:rsid w:val="006A5D5B"/>
    <w:rsid w:val="006C4E8B"/>
    <w:rsid w:val="006C607A"/>
    <w:rsid w:val="006C70EE"/>
    <w:rsid w:val="006D16EE"/>
    <w:rsid w:val="006D20BF"/>
    <w:rsid w:val="006D356D"/>
    <w:rsid w:val="006D445D"/>
    <w:rsid w:val="006D4BA1"/>
    <w:rsid w:val="006D7D1F"/>
    <w:rsid w:val="006E348D"/>
    <w:rsid w:val="007012DC"/>
    <w:rsid w:val="0070310A"/>
    <w:rsid w:val="007067BD"/>
    <w:rsid w:val="007154B2"/>
    <w:rsid w:val="00715B20"/>
    <w:rsid w:val="007167E1"/>
    <w:rsid w:val="00721BF4"/>
    <w:rsid w:val="007222D6"/>
    <w:rsid w:val="00736873"/>
    <w:rsid w:val="00737E68"/>
    <w:rsid w:val="00751582"/>
    <w:rsid w:val="00751A18"/>
    <w:rsid w:val="0076401C"/>
    <w:rsid w:val="00772433"/>
    <w:rsid w:val="007728C3"/>
    <w:rsid w:val="007749A3"/>
    <w:rsid w:val="00776AEE"/>
    <w:rsid w:val="00777E3F"/>
    <w:rsid w:val="007801BE"/>
    <w:rsid w:val="00780E13"/>
    <w:rsid w:val="007816AA"/>
    <w:rsid w:val="00782927"/>
    <w:rsid w:val="00782C4A"/>
    <w:rsid w:val="0078655D"/>
    <w:rsid w:val="0079252A"/>
    <w:rsid w:val="007A0172"/>
    <w:rsid w:val="007A0AD6"/>
    <w:rsid w:val="007B2542"/>
    <w:rsid w:val="007C6AED"/>
    <w:rsid w:val="007D0BDA"/>
    <w:rsid w:val="007D6CBA"/>
    <w:rsid w:val="007E0587"/>
    <w:rsid w:val="007E0CFE"/>
    <w:rsid w:val="007F1798"/>
    <w:rsid w:val="007F24E9"/>
    <w:rsid w:val="007F453E"/>
    <w:rsid w:val="007F5FAB"/>
    <w:rsid w:val="00802B38"/>
    <w:rsid w:val="008075D7"/>
    <w:rsid w:val="00812007"/>
    <w:rsid w:val="00815107"/>
    <w:rsid w:val="00816CC7"/>
    <w:rsid w:val="008216E0"/>
    <w:rsid w:val="00821C41"/>
    <w:rsid w:val="0082621D"/>
    <w:rsid w:val="00830CBD"/>
    <w:rsid w:val="008337AB"/>
    <w:rsid w:val="00833FCE"/>
    <w:rsid w:val="008366B2"/>
    <w:rsid w:val="008367A0"/>
    <w:rsid w:val="00841621"/>
    <w:rsid w:val="0084317D"/>
    <w:rsid w:val="008502AE"/>
    <w:rsid w:val="00853089"/>
    <w:rsid w:val="00860558"/>
    <w:rsid w:val="00861DEE"/>
    <w:rsid w:val="0086576F"/>
    <w:rsid w:val="00870F01"/>
    <w:rsid w:val="00871161"/>
    <w:rsid w:val="008723AB"/>
    <w:rsid w:val="008724F3"/>
    <w:rsid w:val="00884C90"/>
    <w:rsid w:val="0088629C"/>
    <w:rsid w:val="00890878"/>
    <w:rsid w:val="008A0876"/>
    <w:rsid w:val="008A1C4B"/>
    <w:rsid w:val="008A4901"/>
    <w:rsid w:val="008A54E9"/>
    <w:rsid w:val="008A5957"/>
    <w:rsid w:val="008A5B7E"/>
    <w:rsid w:val="008B1A44"/>
    <w:rsid w:val="008C1AB5"/>
    <w:rsid w:val="008C411E"/>
    <w:rsid w:val="008D38CD"/>
    <w:rsid w:val="008D5930"/>
    <w:rsid w:val="008E5001"/>
    <w:rsid w:val="008F16A9"/>
    <w:rsid w:val="008F4899"/>
    <w:rsid w:val="00903977"/>
    <w:rsid w:val="00903C09"/>
    <w:rsid w:val="009068AD"/>
    <w:rsid w:val="009129CF"/>
    <w:rsid w:val="009161A6"/>
    <w:rsid w:val="00923313"/>
    <w:rsid w:val="0093095C"/>
    <w:rsid w:val="00931D30"/>
    <w:rsid w:val="0093297A"/>
    <w:rsid w:val="009356F7"/>
    <w:rsid w:val="00941099"/>
    <w:rsid w:val="0094518B"/>
    <w:rsid w:val="00951F9C"/>
    <w:rsid w:val="0096555F"/>
    <w:rsid w:val="009655AB"/>
    <w:rsid w:val="00971FF0"/>
    <w:rsid w:val="00972364"/>
    <w:rsid w:val="00973FC1"/>
    <w:rsid w:val="00974EE4"/>
    <w:rsid w:val="009837F9"/>
    <w:rsid w:val="00984BEB"/>
    <w:rsid w:val="0099056B"/>
    <w:rsid w:val="009A3132"/>
    <w:rsid w:val="009A4E76"/>
    <w:rsid w:val="009A7D47"/>
    <w:rsid w:val="009B708A"/>
    <w:rsid w:val="009D6E83"/>
    <w:rsid w:val="009E427A"/>
    <w:rsid w:val="009E5674"/>
    <w:rsid w:val="009E7117"/>
    <w:rsid w:val="009F37C8"/>
    <w:rsid w:val="009F4F7D"/>
    <w:rsid w:val="00A01642"/>
    <w:rsid w:val="00A019D3"/>
    <w:rsid w:val="00A07295"/>
    <w:rsid w:val="00A1391F"/>
    <w:rsid w:val="00A15DE3"/>
    <w:rsid w:val="00A16E0F"/>
    <w:rsid w:val="00A22A90"/>
    <w:rsid w:val="00A2497E"/>
    <w:rsid w:val="00A26F12"/>
    <w:rsid w:val="00A36433"/>
    <w:rsid w:val="00A37169"/>
    <w:rsid w:val="00A422E5"/>
    <w:rsid w:val="00A449F2"/>
    <w:rsid w:val="00A51B07"/>
    <w:rsid w:val="00A54827"/>
    <w:rsid w:val="00A71022"/>
    <w:rsid w:val="00A7256C"/>
    <w:rsid w:val="00A735EB"/>
    <w:rsid w:val="00A742DF"/>
    <w:rsid w:val="00A75E1D"/>
    <w:rsid w:val="00A77C52"/>
    <w:rsid w:val="00A845B9"/>
    <w:rsid w:val="00A85C48"/>
    <w:rsid w:val="00A87660"/>
    <w:rsid w:val="00AA132C"/>
    <w:rsid w:val="00AA2ABF"/>
    <w:rsid w:val="00AA601C"/>
    <w:rsid w:val="00AA6BF9"/>
    <w:rsid w:val="00AB0822"/>
    <w:rsid w:val="00AB20A3"/>
    <w:rsid w:val="00AB4D91"/>
    <w:rsid w:val="00AB4EE6"/>
    <w:rsid w:val="00AC64FA"/>
    <w:rsid w:val="00AD307C"/>
    <w:rsid w:val="00AE49FE"/>
    <w:rsid w:val="00AF7B10"/>
    <w:rsid w:val="00B04FB1"/>
    <w:rsid w:val="00B05DE5"/>
    <w:rsid w:val="00B12FA9"/>
    <w:rsid w:val="00B1330F"/>
    <w:rsid w:val="00B153D2"/>
    <w:rsid w:val="00B170A0"/>
    <w:rsid w:val="00B26CF8"/>
    <w:rsid w:val="00B413B9"/>
    <w:rsid w:val="00B52959"/>
    <w:rsid w:val="00B53B6D"/>
    <w:rsid w:val="00B54C9E"/>
    <w:rsid w:val="00B61FDE"/>
    <w:rsid w:val="00B67053"/>
    <w:rsid w:val="00B674CD"/>
    <w:rsid w:val="00B70B5C"/>
    <w:rsid w:val="00B74979"/>
    <w:rsid w:val="00B754A0"/>
    <w:rsid w:val="00B75CFB"/>
    <w:rsid w:val="00B867CF"/>
    <w:rsid w:val="00B92768"/>
    <w:rsid w:val="00BA0364"/>
    <w:rsid w:val="00BA0F3F"/>
    <w:rsid w:val="00BA2128"/>
    <w:rsid w:val="00BA226A"/>
    <w:rsid w:val="00BA5E53"/>
    <w:rsid w:val="00BB5720"/>
    <w:rsid w:val="00BC0171"/>
    <w:rsid w:val="00BC189E"/>
    <w:rsid w:val="00BC51CB"/>
    <w:rsid w:val="00BC76B0"/>
    <w:rsid w:val="00BD0BAF"/>
    <w:rsid w:val="00BD1FE6"/>
    <w:rsid w:val="00BD2F06"/>
    <w:rsid w:val="00BD46FE"/>
    <w:rsid w:val="00BD477C"/>
    <w:rsid w:val="00BD72FE"/>
    <w:rsid w:val="00BE04AE"/>
    <w:rsid w:val="00BE3B27"/>
    <w:rsid w:val="00BE4011"/>
    <w:rsid w:val="00BF3A09"/>
    <w:rsid w:val="00BF40FA"/>
    <w:rsid w:val="00BF7055"/>
    <w:rsid w:val="00C02220"/>
    <w:rsid w:val="00C04E86"/>
    <w:rsid w:val="00C108E4"/>
    <w:rsid w:val="00C21426"/>
    <w:rsid w:val="00C21A71"/>
    <w:rsid w:val="00C25EFC"/>
    <w:rsid w:val="00C26643"/>
    <w:rsid w:val="00C26840"/>
    <w:rsid w:val="00C2727B"/>
    <w:rsid w:val="00C326F1"/>
    <w:rsid w:val="00C34633"/>
    <w:rsid w:val="00C348D9"/>
    <w:rsid w:val="00C40746"/>
    <w:rsid w:val="00C41D7F"/>
    <w:rsid w:val="00C4482E"/>
    <w:rsid w:val="00C64309"/>
    <w:rsid w:val="00C67451"/>
    <w:rsid w:val="00C67EF0"/>
    <w:rsid w:val="00C742A0"/>
    <w:rsid w:val="00C822D7"/>
    <w:rsid w:val="00C85808"/>
    <w:rsid w:val="00C878D2"/>
    <w:rsid w:val="00C92BCC"/>
    <w:rsid w:val="00C93F21"/>
    <w:rsid w:val="00C96086"/>
    <w:rsid w:val="00C96B2B"/>
    <w:rsid w:val="00CA79B7"/>
    <w:rsid w:val="00CA7C1A"/>
    <w:rsid w:val="00CB20BB"/>
    <w:rsid w:val="00CB6079"/>
    <w:rsid w:val="00CB6192"/>
    <w:rsid w:val="00CC1437"/>
    <w:rsid w:val="00CC405A"/>
    <w:rsid w:val="00CD34B0"/>
    <w:rsid w:val="00CD3EE6"/>
    <w:rsid w:val="00CE045D"/>
    <w:rsid w:val="00CE272B"/>
    <w:rsid w:val="00CF1C29"/>
    <w:rsid w:val="00CF330C"/>
    <w:rsid w:val="00CF5740"/>
    <w:rsid w:val="00CF62F2"/>
    <w:rsid w:val="00D02361"/>
    <w:rsid w:val="00D03B95"/>
    <w:rsid w:val="00D04C3E"/>
    <w:rsid w:val="00D07B92"/>
    <w:rsid w:val="00D10503"/>
    <w:rsid w:val="00D1292A"/>
    <w:rsid w:val="00D16597"/>
    <w:rsid w:val="00D234E6"/>
    <w:rsid w:val="00D24FA6"/>
    <w:rsid w:val="00D32678"/>
    <w:rsid w:val="00D4127C"/>
    <w:rsid w:val="00D413EB"/>
    <w:rsid w:val="00D42086"/>
    <w:rsid w:val="00D44D09"/>
    <w:rsid w:val="00D47D9C"/>
    <w:rsid w:val="00D52A2B"/>
    <w:rsid w:val="00D61020"/>
    <w:rsid w:val="00D63BFB"/>
    <w:rsid w:val="00D65DB3"/>
    <w:rsid w:val="00D66111"/>
    <w:rsid w:val="00D74680"/>
    <w:rsid w:val="00D77A9A"/>
    <w:rsid w:val="00D86F57"/>
    <w:rsid w:val="00D91219"/>
    <w:rsid w:val="00D918A4"/>
    <w:rsid w:val="00D91ABB"/>
    <w:rsid w:val="00D92244"/>
    <w:rsid w:val="00D92FE7"/>
    <w:rsid w:val="00D93DEA"/>
    <w:rsid w:val="00DA6477"/>
    <w:rsid w:val="00DB1BDA"/>
    <w:rsid w:val="00DB5467"/>
    <w:rsid w:val="00DC41F4"/>
    <w:rsid w:val="00DC519D"/>
    <w:rsid w:val="00DC638C"/>
    <w:rsid w:val="00DD12A0"/>
    <w:rsid w:val="00DD1C1E"/>
    <w:rsid w:val="00DD1DB0"/>
    <w:rsid w:val="00DD2153"/>
    <w:rsid w:val="00DD2723"/>
    <w:rsid w:val="00DE17EC"/>
    <w:rsid w:val="00DE2B9B"/>
    <w:rsid w:val="00E00239"/>
    <w:rsid w:val="00E10435"/>
    <w:rsid w:val="00E1091A"/>
    <w:rsid w:val="00E137CA"/>
    <w:rsid w:val="00E2121C"/>
    <w:rsid w:val="00E216AD"/>
    <w:rsid w:val="00E2670F"/>
    <w:rsid w:val="00E46A24"/>
    <w:rsid w:val="00E6504E"/>
    <w:rsid w:val="00E67212"/>
    <w:rsid w:val="00E71A51"/>
    <w:rsid w:val="00E73C84"/>
    <w:rsid w:val="00E801E4"/>
    <w:rsid w:val="00E8043E"/>
    <w:rsid w:val="00E81EA8"/>
    <w:rsid w:val="00E8392A"/>
    <w:rsid w:val="00E95790"/>
    <w:rsid w:val="00E976F4"/>
    <w:rsid w:val="00E97EAA"/>
    <w:rsid w:val="00EA0761"/>
    <w:rsid w:val="00EA1A89"/>
    <w:rsid w:val="00EA2113"/>
    <w:rsid w:val="00EA6BA8"/>
    <w:rsid w:val="00EB0352"/>
    <w:rsid w:val="00EB0BFF"/>
    <w:rsid w:val="00EC71FF"/>
    <w:rsid w:val="00ED1D37"/>
    <w:rsid w:val="00ED2DC8"/>
    <w:rsid w:val="00ED55A0"/>
    <w:rsid w:val="00EE3B4D"/>
    <w:rsid w:val="00EE3C1C"/>
    <w:rsid w:val="00F00E92"/>
    <w:rsid w:val="00F00EEA"/>
    <w:rsid w:val="00F01B05"/>
    <w:rsid w:val="00F0204A"/>
    <w:rsid w:val="00F02B53"/>
    <w:rsid w:val="00F03A1F"/>
    <w:rsid w:val="00F07DE2"/>
    <w:rsid w:val="00F109D3"/>
    <w:rsid w:val="00F11C99"/>
    <w:rsid w:val="00F16BD6"/>
    <w:rsid w:val="00F17022"/>
    <w:rsid w:val="00F177EE"/>
    <w:rsid w:val="00F178B1"/>
    <w:rsid w:val="00F20B4C"/>
    <w:rsid w:val="00F25F3F"/>
    <w:rsid w:val="00F343EA"/>
    <w:rsid w:val="00F375C4"/>
    <w:rsid w:val="00F403A4"/>
    <w:rsid w:val="00F4286A"/>
    <w:rsid w:val="00F44E1A"/>
    <w:rsid w:val="00F45885"/>
    <w:rsid w:val="00F50446"/>
    <w:rsid w:val="00F547C4"/>
    <w:rsid w:val="00F6332C"/>
    <w:rsid w:val="00F65913"/>
    <w:rsid w:val="00F66278"/>
    <w:rsid w:val="00F67868"/>
    <w:rsid w:val="00F713CC"/>
    <w:rsid w:val="00F803F1"/>
    <w:rsid w:val="00F83B5F"/>
    <w:rsid w:val="00F86FAB"/>
    <w:rsid w:val="00F8730D"/>
    <w:rsid w:val="00F93228"/>
    <w:rsid w:val="00F94967"/>
    <w:rsid w:val="00F94ECF"/>
    <w:rsid w:val="00F96029"/>
    <w:rsid w:val="00F97254"/>
    <w:rsid w:val="00F97761"/>
    <w:rsid w:val="00FA3FF0"/>
    <w:rsid w:val="00FA43F4"/>
    <w:rsid w:val="00FA4FB9"/>
    <w:rsid w:val="00FA5024"/>
    <w:rsid w:val="00FA565D"/>
    <w:rsid w:val="00FA6444"/>
    <w:rsid w:val="00FA6D52"/>
    <w:rsid w:val="00FB0613"/>
    <w:rsid w:val="00FB1B55"/>
    <w:rsid w:val="00FB3E35"/>
    <w:rsid w:val="00FB61FE"/>
    <w:rsid w:val="00FC0BAE"/>
    <w:rsid w:val="00FC5354"/>
    <w:rsid w:val="00FC6FBE"/>
    <w:rsid w:val="00FC74B1"/>
    <w:rsid w:val="00FD0A32"/>
    <w:rsid w:val="00FD1EA2"/>
    <w:rsid w:val="00FD21F3"/>
    <w:rsid w:val="00FD6370"/>
    <w:rsid w:val="00FE6E2B"/>
    <w:rsid w:val="00FE780E"/>
    <w:rsid w:val="00FF26D2"/>
    <w:rsid w:val="00FF2AC1"/>
    <w:rsid w:val="00FF4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2971FA"/>
  <w15:docId w15:val="{5A13BD8F-FD5A-4136-B89A-3FE1D8EF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426"/>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25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60762"/>
    <w:pPr>
      <w:tabs>
        <w:tab w:val="center" w:pos="4153"/>
        <w:tab w:val="right" w:pos="8306"/>
      </w:tabs>
    </w:pPr>
  </w:style>
  <w:style w:type="paragraph" w:styleId="Footer">
    <w:name w:val="footer"/>
    <w:basedOn w:val="Normal"/>
    <w:link w:val="FooterChar"/>
    <w:uiPriority w:val="99"/>
    <w:rsid w:val="00660762"/>
    <w:pPr>
      <w:tabs>
        <w:tab w:val="center" w:pos="4153"/>
        <w:tab w:val="right" w:pos="8306"/>
      </w:tabs>
    </w:pPr>
  </w:style>
  <w:style w:type="character" w:styleId="PageNumber">
    <w:name w:val="page number"/>
    <w:basedOn w:val="DefaultParagraphFont"/>
    <w:rsid w:val="00660762"/>
  </w:style>
  <w:style w:type="character" w:customStyle="1" w:styleId="apple-style-span">
    <w:name w:val="apple-style-span"/>
    <w:rsid w:val="000B3234"/>
  </w:style>
  <w:style w:type="paragraph" w:styleId="NormalWeb">
    <w:name w:val="Normal (Web)"/>
    <w:basedOn w:val="Normal"/>
    <w:rsid w:val="00737E68"/>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rsid w:val="006D4BA1"/>
    <w:rPr>
      <w:color w:val="0000FF"/>
      <w:u w:val="single"/>
    </w:rPr>
  </w:style>
  <w:style w:type="character" w:styleId="FollowedHyperlink">
    <w:name w:val="FollowedHyperlink"/>
    <w:rsid w:val="006D4BA1"/>
    <w:rPr>
      <w:color w:val="800080"/>
      <w:u w:val="single"/>
    </w:rPr>
  </w:style>
  <w:style w:type="paragraph" w:styleId="Caption">
    <w:name w:val="caption"/>
    <w:basedOn w:val="Normal"/>
    <w:next w:val="Normal"/>
    <w:qFormat/>
    <w:rsid w:val="00F96029"/>
    <w:rPr>
      <w:b/>
      <w:bCs/>
    </w:rPr>
  </w:style>
  <w:style w:type="paragraph" w:styleId="BalloonText">
    <w:name w:val="Balloon Text"/>
    <w:basedOn w:val="Normal"/>
    <w:semiHidden/>
    <w:rsid w:val="006C607A"/>
    <w:rPr>
      <w:rFonts w:ascii="Tahoma" w:hAnsi="Tahoma" w:cs="Tahoma"/>
      <w:sz w:val="16"/>
      <w:szCs w:val="16"/>
    </w:rPr>
  </w:style>
  <w:style w:type="paragraph" w:styleId="ListParagraph">
    <w:name w:val="List Paragraph"/>
    <w:basedOn w:val="Normal"/>
    <w:uiPriority w:val="34"/>
    <w:qFormat/>
    <w:rsid w:val="000769BA"/>
    <w:pPr>
      <w:ind w:left="720"/>
    </w:pPr>
  </w:style>
  <w:style w:type="character" w:customStyle="1" w:styleId="HeaderChar">
    <w:name w:val="Header Char"/>
    <w:basedOn w:val="DefaultParagraphFont"/>
    <w:link w:val="Header"/>
    <w:uiPriority w:val="99"/>
    <w:rsid w:val="00F97761"/>
    <w:rPr>
      <w:lang w:eastAsia="en-US"/>
    </w:rPr>
  </w:style>
  <w:style w:type="character" w:customStyle="1" w:styleId="FooterChar">
    <w:name w:val="Footer Char"/>
    <w:basedOn w:val="DefaultParagraphFont"/>
    <w:link w:val="Footer"/>
    <w:uiPriority w:val="99"/>
    <w:rsid w:val="00F97761"/>
    <w:rPr>
      <w:lang w:eastAsia="en-US"/>
    </w:rPr>
  </w:style>
  <w:style w:type="character" w:styleId="CommentReference">
    <w:name w:val="annotation reference"/>
    <w:basedOn w:val="DefaultParagraphFont"/>
    <w:semiHidden/>
    <w:unhideWhenUsed/>
    <w:rsid w:val="00EB0352"/>
    <w:rPr>
      <w:sz w:val="16"/>
      <w:szCs w:val="16"/>
    </w:rPr>
  </w:style>
  <w:style w:type="paragraph" w:styleId="CommentText">
    <w:name w:val="annotation text"/>
    <w:basedOn w:val="Normal"/>
    <w:link w:val="CommentTextChar"/>
    <w:semiHidden/>
    <w:unhideWhenUsed/>
    <w:rsid w:val="00EB0352"/>
  </w:style>
  <w:style w:type="character" w:customStyle="1" w:styleId="CommentTextChar">
    <w:name w:val="Comment Text Char"/>
    <w:basedOn w:val="DefaultParagraphFont"/>
    <w:link w:val="CommentText"/>
    <w:semiHidden/>
    <w:rsid w:val="00EB0352"/>
    <w:rPr>
      <w:lang w:eastAsia="en-US"/>
    </w:rPr>
  </w:style>
  <w:style w:type="paragraph" w:styleId="CommentSubject">
    <w:name w:val="annotation subject"/>
    <w:basedOn w:val="CommentText"/>
    <w:next w:val="CommentText"/>
    <w:link w:val="CommentSubjectChar"/>
    <w:semiHidden/>
    <w:unhideWhenUsed/>
    <w:rsid w:val="00EB0352"/>
    <w:rPr>
      <w:b/>
      <w:bCs/>
    </w:rPr>
  </w:style>
  <w:style w:type="character" w:customStyle="1" w:styleId="CommentSubjectChar">
    <w:name w:val="Comment Subject Char"/>
    <w:basedOn w:val="CommentTextChar"/>
    <w:link w:val="CommentSubject"/>
    <w:semiHidden/>
    <w:rsid w:val="00EB035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356">
      <w:bodyDiv w:val="1"/>
      <w:marLeft w:val="0"/>
      <w:marRight w:val="0"/>
      <w:marTop w:val="0"/>
      <w:marBottom w:val="0"/>
      <w:divBdr>
        <w:top w:val="none" w:sz="0" w:space="0" w:color="auto"/>
        <w:left w:val="none" w:sz="0" w:space="0" w:color="auto"/>
        <w:bottom w:val="none" w:sz="0" w:space="0" w:color="auto"/>
        <w:right w:val="none" w:sz="0" w:space="0" w:color="auto"/>
      </w:divBdr>
    </w:div>
    <w:div w:id="747121115">
      <w:bodyDiv w:val="1"/>
      <w:marLeft w:val="0"/>
      <w:marRight w:val="0"/>
      <w:marTop w:val="0"/>
      <w:marBottom w:val="0"/>
      <w:divBdr>
        <w:top w:val="none" w:sz="0" w:space="0" w:color="auto"/>
        <w:left w:val="none" w:sz="0" w:space="0" w:color="auto"/>
        <w:bottom w:val="none" w:sz="0" w:space="0" w:color="auto"/>
        <w:right w:val="none" w:sz="0" w:space="0" w:color="auto"/>
      </w:divBdr>
    </w:div>
    <w:div w:id="1229534508">
      <w:bodyDiv w:val="1"/>
      <w:marLeft w:val="0"/>
      <w:marRight w:val="0"/>
      <w:marTop w:val="0"/>
      <w:marBottom w:val="0"/>
      <w:divBdr>
        <w:top w:val="none" w:sz="0" w:space="0" w:color="auto"/>
        <w:left w:val="none" w:sz="0" w:space="0" w:color="auto"/>
        <w:bottom w:val="none" w:sz="0" w:space="0" w:color="auto"/>
        <w:right w:val="none" w:sz="0" w:space="0" w:color="auto"/>
      </w:divBdr>
    </w:div>
    <w:div w:id="1893035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56C2-B28A-4078-888C-D31AAD73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2375</Words>
  <Characters>11365</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Rating Manual</vt:lpstr>
    </vt:vector>
  </TitlesOfParts>
  <Company>VOA</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Rating Manual</dc:title>
  <dc:creator>paul dalling</dc:creator>
  <cp:lastModifiedBy>Sanderson, Nat (VOA)</cp:lastModifiedBy>
  <cp:revision>2</cp:revision>
  <cp:lastPrinted>2017-04-05T09:10:00Z</cp:lastPrinted>
  <dcterms:created xsi:type="dcterms:W3CDTF">2023-01-05T10:04:00Z</dcterms:created>
  <dcterms:modified xsi:type="dcterms:W3CDTF">2023-01-05T10:04:00Z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2022-01-05T11:27:21Z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da52d00b-335c-4b9d-a7d1-9694538f1f30</vt:lpwstr>
  </property>
  <property fmtid="{D5CDD505-2E9C-101B-9397-08002B2CF9AE}" pid="8" name="MSIP_Label_f9af038e-07b4-4369-a678-c835687cb272_ContentBits">
    <vt:lpwstr>2</vt:lpwstr>
  </property>
</Properties>
</file>