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88BCA" w14:textId="77777777" w:rsidR="00F15995" w:rsidRDefault="004E0BE6">
      <w:pPr>
        <w:pStyle w:val="Body"/>
      </w:pPr>
      <w:r>
        <w:rPr>
          <w:noProof/>
        </w:rPr>
        <w:drawing>
          <wp:anchor distT="0" distB="0" distL="114300" distR="114300" simplePos="0" relativeHeight="251662335" behindDoc="1" locked="0" layoutInCell="1" allowOverlap="1" wp14:anchorId="1B0DA630" wp14:editId="75AD4558">
            <wp:simplePos x="0" y="0"/>
            <wp:positionH relativeFrom="column">
              <wp:posOffset>-4521835</wp:posOffset>
            </wp:positionH>
            <wp:positionV relativeFrom="paragraph">
              <wp:posOffset>-1035354</wp:posOffset>
            </wp:positionV>
            <wp:extent cx="11569700" cy="1092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op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69700" cy="10922000"/>
                    </a:xfrm>
                    <a:prstGeom prst="rect">
                      <a:avLst/>
                    </a:prstGeom>
                  </pic:spPr>
                </pic:pic>
              </a:graphicData>
            </a:graphic>
            <wp14:sizeRelH relativeFrom="page">
              <wp14:pctWidth>0</wp14:pctWidth>
            </wp14:sizeRelH>
            <wp14:sizeRelV relativeFrom="page">
              <wp14:pctHeight>0</wp14:pctHeight>
            </wp14:sizeRelV>
          </wp:anchor>
        </w:drawing>
      </w:r>
      <w:r w:rsidR="00C74390">
        <w:rPr>
          <w:rFonts w:asciiTheme="minorHAnsi" w:hAnsiTheme="minorHAnsi" w:cstheme="minorHAnsi"/>
          <w:b/>
          <w:noProof/>
        </w:rPr>
        <w:drawing>
          <wp:anchor distT="0" distB="0" distL="114300" distR="114300" simplePos="0" relativeHeight="251686912" behindDoc="0" locked="0" layoutInCell="1" allowOverlap="1" wp14:anchorId="134A2CDE" wp14:editId="1FA809B5">
            <wp:simplePos x="0" y="0"/>
            <wp:positionH relativeFrom="column">
              <wp:posOffset>-483235</wp:posOffset>
            </wp:positionH>
            <wp:positionV relativeFrom="paragraph">
              <wp:posOffset>-303530</wp:posOffset>
            </wp:positionV>
            <wp:extent cx="1982475" cy="10414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olvency Service_294_A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2475" cy="1041400"/>
                    </a:xfrm>
                    <a:prstGeom prst="rect">
                      <a:avLst/>
                    </a:prstGeom>
                  </pic:spPr>
                </pic:pic>
              </a:graphicData>
            </a:graphic>
            <wp14:sizeRelH relativeFrom="page">
              <wp14:pctWidth>0</wp14:pctWidth>
            </wp14:sizeRelH>
            <wp14:sizeRelV relativeFrom="page">
              <wp14:pctHeight>0</wp14:pctHeight>
            </wp14:sizeRelV>
          </wp:anchor>
        </w:drawing>
      </w:r>
    </w:p>
    <w:p w14:paraId="7A67CED9" w14:textId="77777777" w:rsidR="00F15995" w:rsidRDefault="00F15995">
      <w:pPr>
        <w:pStyle w:val="Body"/>
      </w:pPr>
    </w:p>
    <w:p w14:paraId="7B774E71" w14:textId="77777777" w:rsidR="00F15995" w:rsidRDefault="00F15995">
      <w:pPr>
        <w:pStyle w:val="Body"/>
        <w:rPr>
          <w:b/>
          <w:bCs/>
          <w:color w:val="365F91"/>
          <w:sz w:val="28"/>
          <w:szCs w:val="28"/>
          <w:u w:color="365F91"/>
        </w:rPr>
      </w:pPr>
    </w:p>
    <w:tbl>
      <w:tblPr>
        <w:tblpPr w:leftFromText="180" w:rightFromText="180" w:vertAnchor="page" w:horzAnchor="page" w:tblpX="977" w:tblpY="4385"/>
        <w:tblW w:w="83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09"/>
      </w:tblGrid>
      <w:tr w:rsidR="007B1B7F" w14:paraId="637C4F22" w14:textId="77777777" w:rsidTr="00A55F80">
        <w:trPr>
          <w:trHeight w:val="238"/>
        </w:trPr>
        <w:tc>
          <w:tcPr>
            <w:tcW w:w="8309" w:type="dxa"/>
            <w:tcBorders>
              <w:top w:val="nil"/>
              <w:left w:val="nil"/>
              <w:bottom w:val="nil"/>
              <w:right w:val="nil"/>
            </w:tcBorders>
            <w:shd w:val="clear" w:color="auto" w:fill="auto"/>
            <w:tcMar>
              <w:top w:w="80" w:type="dxa"/>
              <w:left w:w="80" w:type="dxa"/>
              <w:bottom w:w="80" w:type="dxa"/>
              <w:right w:w="80" w:type="dxa"/>
            </w:tcMar>
          </w:tcPr>
          <w:p w14:paraId="2B094FBF" w14:textId="77777777" w:rsidR="007B1B7F" w:rsidRPr="00F97804" w:rsidRDefault="007B1B7F" w:rsidP="00A55F80">
            <w:pPr>
              <w:rPr>
                <w:rFonts w:ascii="Arial" w:hAnsi="Arial" w:cs="Arial"/>
                <w:b/>
                <w:color w:val="005DA2"/>
                <w:sz w:val="60"/>
                <w:szCs w:val="60"/>
              </w:rPr>
            </w:pPr>
            <w:r w:rsidRPr="00F97804">
              <w:rPr>
                <w:rFonts w:ascii="Arial" w:hAnsi="Arial" w:cs="Arial"/>
                <w:b/>
                <w:color w:val="005DA2"/>
                <w:sz w:val="60"/>
                <w:szCs w:val="60"/>
              </w:rPr>
              <w:t>Writing for customers</w:t>
            </w:r>
          </w:p>
          <w:p w14:paraId="1F450E42" w14:textId="77777777" w:rsidR="007B1B7F" w:rsidRPr="00F97804" w:rsidRDefault="007B1B7F" w:rsidP="00A55F80">
            <w:pPr>
              <w:rPr>
                <w:rFonts w:ascii="Arial" w:hAnsi="Arial" w:cs="Arial"/>
                <w:b/>
                <w:color w:val="002060"/>
              </w:rPr>
            </w:pPr>
          </w:p>
          <w:p w14:paraId="3740B279" w14:textId="77777777" w:rsidR="007B1B7F" w:rsidRPr="00F97804" w:rsidRDefault="007B1B7F" w:rsidP="00A55F80">
            <w:pPr>
              <w:rPr>
                <w:rFonts w:ascii="Arial" w:hAnsi="Arial" w:cs="Arial"/>
                <w:b/>
                <w:color w:val="820600"/>
                <w:sz w:val="40"/>
                <w:szCs w:val="40"/>
              </w:rPr>
            </w:pPr>
            <w:r w:rsidRPr="00F97804">
              <w:rPr>
                <w:rFonts w:ascii="Arial" w:hAnsi="Arial" w:cs="Arial"/>
                <w:b/>
                <w:color w:val="820600"/>
                <w:sz w:val="40"/>
                <w:szCs w:val="40"/>
              </w:rPr>
              <w:t xml:space="preserve">A best practice </w:t>
            </w:r>
            <w:proofErr w:type="gramStart"/>
            <w:r w:rsidRPr="00F97804">
              <w:rPr>
                <w:rFonts w:ascii="Arial" w:hAnsi="Arial" w:cs="Arial"/>
                <w:b/>
                <w:color w:val="820600"/>
                <w:sz w:val="40"/>
                <w:szCs w:val="40"/>
              </w:rPr>
              <w:t>guide</w:t>
            </w:r>
            <w:proofErr w:type="gramEnd"/>
          </w:p>
          <w:p w14:paraId="480BA426" w14:textId="77777777" w:rsidR="007B1B7F" w:rsidRPr="00F97804" w:rsidRDefault="00427828" w:rsidP="00A55F80">
            <w:pPr>
              <w:rPr>
                <w:rFonts w:ascii="Arial" w:hAnsi="Arial" w:cs="Arial"/>
                <w:b/>
                <w:color w:val="820600"/>
                <w:sz w:val="32"/>
                <w:szCs w:val="32"/>
              </w:rPr>
            </w:pPr>
            <w:r w:rsidRPr="00F97804">
              <w:rPr>
                <w:rFonts w:ascii="Arial" w:hAnsi="Arial" w:cs="Arial"/>
                <w:b/>
                <w:color w:val="820600"/>
                <w:sz w:val="32"/>
                <w:szCs w:val="32"/>
              </w:rPr>
              <w:t>b</w:t>
            </w:r>
            <w:r w:rsidR="007B1B7F" w:rsidRPr="00F97804">
              <w:rPr>
                <w:rFonts w:ascii="Arial" w:hAnsi="Arial" w:cs="Arial"/>
                <w:b/>
                <w:color w:val="820600"/>
                <w:sz w:val="32"/>
                <w:szCs w:val="32"/>
              </w:rPr>
              <w:t xml:space="preserve">y </w:t>
            </w:r>
            <w:r w:rsidR="008360B5">
              <w:rPr>
                <w:rFonts w:ascii="Arial" w:hAnsi="Arial" w:cs="Arial"/>
                <w:b/>
                <w:color w:val="820600"/>
                <w:sz w:val="32"/>
                <w:szCs w:val="32"/>
              </w:rPr>
              <w:t xml:space="preserve">External Relations </w:t>
            </w:r>
          </w:p>
          <w:p w14:paraId="01A517A1" w14:textId="77777777" w:rsidR="007B1B7F" w:rsidRPr="003624A2" w:rsidRDefault="007B1B7F" w:rsidP="00A55F80">
            <w:pPr>
              <w:rPr>
                <w:rFonts w:asciiTheme="minorHAnsi" w:hAnsiTheme="minorHAnsi" w:cstheme="minorHAnsi"/>
                <w:color w:val="820600"/>
              </w:rPr>
            </w:pPr>
          </w:p>
          <w:p w14:paraId="35883C74" w14:textId="77777777" w:rsidR="007B1B7F" w:rsidRPr="003624A2" w:rsidRDefault="00B23D4C" w:rsidP="00A55F80">
            <w:pPr>
              <w:rPr>
                <w:rFonts w:asciiTheme="minorHAnsi" w:hAnsiTheme="minorHAnsi" w:cstheme="minorHAnsi"/>
                <w:color w:val="820600"/>
              </w:rPr>
            </w:pPr>
            <w:r>
              <w:rPr>
                <w:rFonts w:asciiTheme="minorHAnsi" w:hAnsiTheme="minorHAnsi" w:cstheme="minorHAnsi"/>
                <w:color w:val="820600"/>
              </w:rPr>
              <w:t>V1.</w:t>
            </w:r>
            <w:r w:rsidR="00F001FA">
              <w:rPr>
                <w:rFonts w:asciiTheme="minorHAnsi" w:hAnsiTheme="minorHAnsi" w:cstheme="minorHAnsi"/>
                <w:color w:val="820600"/>
              </w:rPr>
              <w:t>2</w:t>
            </w:r>
          </w:p>
          <w:p w14:paraId="4683F420" w14:textId="77777777" w:rsidR="007B1B7F" w:rsidRPr="003624A2" w:rsidRDefault="00234499" w:rsidP="00A55F80">
            <w:pPr>
              <w:rPr>
                <w:rFonts w:asciiTheme="minorHAnsi" w:hAnsiTheme="minorHAnsi" w:cstheme="minorHAnsi"/>
                <w:color w:val="820600"/>
              </w:rPr>
            </w:pPr>
            <w:r>
              <w:rPr>
                <w:rFonts w:asciiTheme="minorHAnsi" w:hAnsiTheme="minorHAnsi" w:cstheme="minorHAnsi"/>
                <w:color w:val="820600"/>
              </w:rPr>
              <w:t>January 2018</w:t>
            </w:r>
          </w:p>
          <w:p w14:paraId="4F394797" w14:textId="77777777" w:rsidR="007B1B7F" w:rsidRPr="00C74390" w:rsidRDefault="007B1B7F" w:rsidP="00A55F80">
            <w:pPr>
              <w:rPr>
                <w:color w:val="002060"/>
              </w:rPr>
            </w:pPr>
          </w:p>
        </w:tc>
      </w:tr>
    </w:tbl>
    <w:p w14:paraId="32F4BF0B" w14:textId="77777777" w:rsidR="003E5362" w:rsidRDefault="003E5362">
      <w:pPr>
        <w:rPr>
          <w:rFonts w:ascii="Calibri" w:eastAsia="Calibri" w:hAnsi="Calibri" w:cs="Calibri"/>
          <w:b/>
          <w:bCs/>
          <w:color w:val="365F91"/>
          <w:sz w:val="28"/>
          <w:szCs w:val="28"/>
          <w:u w:color="365F91"/>
          <w:lang w:val="en-GB" w:eastAsia="en-GB"/>
        </w:rPr>
      </w:pPr>
      <w:r>
        <w:br w:type="page"/>
      </w:r>
    </w:p>
    <w:p w14:paraId="7251CDDA" w14:textId="77777777" w:rsidR="00F15995" w:rsidRPr="00B71DC4" w:rsidRDefault="00B71DC4" w:rsidP="003E5362">
      <w:pPr>
        <w:pStyle w:val="Heading"/>
        <w:rPr>
          <w:rFonts w:ascii="Arial" w:hAnsi="Arial" w:cs="Arial"/>
          <w:color w:val="0070C0"/>
          <w:sz w:val="40"/>
          <w:szCs w:val="40"/>
          <w:lang w:val="en-US"/>
        </w:rPr>
      </w:pPr>
      <w:bookmarkStart w:id="0" w:name="_Toc494968799"/>
      <w:r>
        <w:rPr>
          <w:rFonts w:ascii="Arial" w:hAnsi="Arial" w:cs="Arial"/>
          <w:color w:val="0070C0"/>
          <w:sz w:val="40"/>
          <w:szCs w:val="40"/>
        </w:rPr>
        <w:lastRenderedPageBreak/>
        <w:t>Introduction</w:t>
      </w:r>
      <w:bookmarkEnd w:id="0"/>
    </w:p>
    <w:p w14:paraId="475321A0" w14:textId="77777777" w:rsidR="00287FD7" w:rsidRPr="00B71DC4" w:rsidRDefault="00287FD7" w:rsidP="00287FD7">
      <w:pPr>
        <w:pStyle w:val="Body"/>
        <w:rPr>
          <w:rFonts w:ascii="Arial" w:hAnsi="Arial" w:cs="Arial"/>
          <w:lang w:val="en-US"/>
        </w:rPr>
      </w:pPr>
    </w:p>
    <w:p w14:paraId="5B3DD3A9" w14:textId="77777777" w:rsidR="00F15995" w:rsidRPr="00B71DC4" w:rsidRDefault="00F15995">
      <w:pPr>
        <w:pStyle w:val="Body"/>
        <w:rPr>
          <w:rFonts w:ascii="Arial" w:hAnsi="Arial" w:cs="Arial"/>
          <w:b/>
          <w:bCs/>
        </w:rPr>
      </w:pPr>
    </w:p>
    <w:p w14:paraId="6DEDE0BE" w14:textId="77777777" w:rsidR="00287FD7" w:rsidRPr="00F97804" w:rsidRDefault="00287FD7" w:rsidP="00287FD7">
      <w:pPr>
        <w:pStyle w:val="Body"/>
        <w:rPr>
          <w:rFonts w:ascii="Arial" w:hAnsi="Arial" w:cs="Arial"/>
          <w:sz w:val="26"/>
          <w:szCs w:val="26"/>
          <w:lang w:val="en-US"/>
        </w:rPr>
      </w:pPr>
      <w:r w:rsidRPr="00F97804">
        <w:rPr>
          <w:rFonts w:ascii="Arial" w:hAnsi="Arial" w:cs="Arial"/>
          <w:b/>
          <w:bCs/>
          <w:sz w:val="26"/>
          <w:szCs w:val="26"/>
          <w:lang w:val="en-US"/>
        </w:rPr>
        <w:t>Our writing is our reputation</w:t>
      </w:r>
      <w:r w:rsidRPr="00F97804">
        <w:rPr>
          <w:rFonts w:ascii="Arial" w:hAnsi="Arial" w:cs="Arial"/>
          <w:sz w:val="26"/>
          <w:szCs w:val="26"/>
          <w:lang w:val="en-US"/>
        </w:rPr>
        <w:t xml:space="preserve"> – our reputation is shaped by how we communicate with others. Making our communications as simple and straightforward as possible will help readers see us as helpful and accessible.</w:t>
      </w:r>
    </w:p>
    <w:p w14:paraId="59D3DDDF" w14:textId="77777777" w:rsidR="00287FD7" w:rsidRPr="00B71DC4" w:rsidRDefault="00287FD7" w:rsidP="00287FD7">
      <w:pPr>
        <w:pStyle w:val="Body"/>
        <w:jc w:val="center"/>
        <w:rPr>
          <w:rFonts w:ascii="Arial" w:hAnsi="Arial" w:cs="Arial"/>
          <w:lang w:val="en-US"/>
        </w:rPr>
      </w:pPr>
    </w:p>
    <w:p w14:paraId="2FF38FCD" w14:textId="77777777" w:rsidR="00BC0EC2" w:rsidRPr="00B71DC4" w:rsidRDefault="00BC0EC2">
      <w:pPr>
        <w:pStyle w:val="Body"/>
        <w:rPr>
          <w:rFonts w:ascii="Arial" w:hAnsi="Arial" w:cs="Arial"/>
          <w:color w:val="auto"/>
          <w:lang w:val="en-US"/>
        </w:rPr>
      </w:pPr>
    </w:p>
    <w:p w14:paraId="2DE07282" w14:textId="77777777" w:rsidR="00BC0EC2" w:rsidRPr="00B71DC4" w:rsidRDefault="00BC0EC2" w:rsidP="00BC0EC2">
      <w:pPr>
        <w:pStyle w:val="Body"/>
        <w:rPr>
          <w:rFonts w:ascii="Arial" w:hAnsi="Arial" w:cs="Arial"/>
          <w:b/>
          <w:lang w:val="en-US"/>
        </w:rPr>
      </w:pPr>
      <w:r w:rsidRPr="00B71DC4">
        <w:rPr>
          <w:rFonts w:ascii="Arial" w:hAnsi="Arial" w:cs="Arial"/>
          <w:b/>
          <w:lang w:val="en-US"/>
        </w:rPr>
        <w:t>What this means for the Insolvency Service:</w:t>
      </w:r>
    </w:p>
    <w:p w14:paraId="1695A033" w14:textId="77777777" w:rsidR="00BC0EC2" w:rsidRPr="00B71DC4" w:rsidRDefault="00BC0EC2" w:rsidP="00BC0EC2">
      <w:pPr>
        <w:pStyle w:val="Body"/>
        <w:rPr>
          <w:rFonts w:ascii="Arial" w:hAnsi="Arial" w:cs="Arial"/>
          <w:b/>
          <w:lang w:val="en-US"/>
        </w:rPr>
      </w:pPr>
    </w:p>
    <w:p w14:paraId="052F7622" w14:textId="77777777" w:rsidR="00BC0EC2" w:rsidRPr="00B71DC4" w:rsidRDefault="00BC0EC2" w:rsidP="00BC0EC2">
      <w:pPr>
        <w:pStyle w:val="Body"/>
        <w:rPr>
          <w:rFonts w:ascii="Arial" w:hAnsi="Arial" w:cs="Arial"/>
          <w:color w:val="auto"/>
          <w:lang w:val="en-US"/>
        </w:rPr>
      </w:pPr>
      <w:r w:rsidRPr="00B71DC4">
        <w:rPr>
          <w:rFonts w:ascii="Arial" w:hAnsi="Arial" w:cs="Arial"/>
          <w:color w:val="auto"/>
          <w:lang w:val="en-US"/>
        </w:rPr>
        <w:t>Our Customer Satisfaction Survey</w:t>
      </w:r>
      <w:r w:rsidR="00DF31ED">
        <w:rPr>
          <w:rStyle w:val="FootnoteReference"/>
          <w:rFonts w:ascii="Arial" w:hAnsi="Arial" w:cs="Arial"/>
          <w:color w:val="auto"/>
          <w:lang w:val="en-US"/>
        </w:rPr>
        <w:footnoteReference w:id="2"/>
      </w:r>
      <w:r w:rsidRPr="00B71DC4">
        <w:rPr>
          <w:rFonts w:ascii="Arial" w:hAnsi="Arial" w:cs="Arial"/>
          <w:color w:val="auto"/>
          <w:lang w:val="en-US"/>
        </w:rPr>
        <w:t xml:space="preserve"> results show that customers sometimes struggle to understand the language we use and don’t always find the information we send them helpful.</w:t>
      </w:r>
    </w:p>
    <w:p w14:paraId="08D3B346" w14:textId="77777777" w:rsidR="00BC0EC2" w:rsidRPr="00B71DC4" w:rsidRDefault="00BC0EC2" w:rsidP="00BC0EC2">
      <w:pPr>
        <w:pStyle w:val="Body"/>
        <w:rPr>
          <w:rFonts w:ascii="Arial" w:hAnsi="Arial" w:cs="Arial"/>
          <w:color w:val="auto"/>
          <w:lang w:val="en-US"/>
        </w:rPr>
      </w:pPr>
    </w:p>
    <w:p w14:paraId="3C912B65" w14:textId="77777777" w:rsidR="00BC0EC2" w:rsidRPr="00B71DC4" w:rsidRDefault="00BC0EC2" w:rsidP="00BC0EC2">
      <w:pPr>
        <w:pStyle w:val="Body"/>
        <w:rPr>
          <w:rFonts w:ascii="Arial" w:hAnsi="Arial" w:cs="Arial"/>
          <w:color w:val="auto"/>
          <w:lang w:val="en-US"/>
        </w:rPr>
      </w:pPr>
      <w:r w:rsidRPr="00B71DC4">
        <w:rPr>
          <w:rFonts w:ascii="Arial" w:hAnsi="Arial" w:cs="Arial"/>
          <w:color w:val="auto"/>
          <w:lang w:val="en-US"/>
        </w:rPr>
        <w:t>As an agency we need to</w:t>
      </w:r>
      <w:r w:rsidR="00BF1E32">
        <w:rPr>
          <w:rFonts w:ascii="Arial" w:hAnsi="Arial" w:cs="Arial"/>
          <w:color w:val="auto"/>
          <w:lang w:val="en-US"/>
        </w:rPr>
        <w:t xml:space="preserve"> write for the customer, not just to the customer</w:t>
      </w:r>
      <w:r w:rsidRPr="00B71DC4">
        <w:rPr>
          <w:rFonts w:ascii="Arial" w:hAnsi="Arial" w:cs="Arial"/>
          <w:color w:val="auto"/>
          <w:lang w:val="en-US"/>
        </w:rPr>
        <w:t>. This means provid</w:t>
      </w:r>
      <w:r w:rsidR="00B73735">
        <w:rPr>
          <w:rFonts w:ascii="Arial" w:hAnsi="Arial" w:cs="Arial"/>
          <w:color w:val="auto"/>
          <w:lang w:val="en-US"/>
        </w:rPr>
        <w:t>ing</w:t>
      </w:r>
      <w:r w:rsidRPr="00B71DC4">
        <w:rPr>
          <w:rFonts w:ascii="Arial" w:hAnsi="Arial" w:cs="Arial"/>
          <w:color w:val="auto"/>
          <w:lang w:val="en-US"/>
        </w:rPr>
        <w:t xml:space="preserve"> customers with the information they </w:t>
      </w:r>
      <w:proofErr w:type="gramStart"/>
      <w:r w:rsidRPr="00B71DC4">
        <w:rPr>
          <w:rFonts w:ascii="Arial" w:hAnsi="Arial" w:cs="Arial"/>
          <w:color w:val="auto"/>
          <w:lang w:val="en-US"/>
        </w:rPr>
        <w:t>want,</w:t>
      </w:r>
      <w:proofErr w:type="gramEnd"/>
      <w:r w:rsidRPr="00B71DC4">
        <w:rPr>
          <w:rFonts w:ascii="Arial" w:hAnsi="Arial" w:cs="Arial"/>
          <w:color w:val="auto"/>
          <w:lang w:val="en-US"/>
        </w:rPr>
        <w:t xml:space="preserve"> in language they understand.</w:t>
      </w:r>
    </w:p>
    <w:p w14:paraId="283A868D" w14:textId="77777777" w:rsidR="00BC0EC2" w:rsidRPr="00B71DC4" w:rsidRDefault="00BC0EC2" w:rsidP="00BC0EC2">
      <w:pPr>
        <w:pStyle w:val="Body"/>
        <w:rPr>
          <w:rFonts w:ascii="Arial" w:hAnsi="Arial" w:cs="Arial"/>
          <w:color w:val="auto"/>
          <w:lang w:val="en-US"/>
        </w:rPr>
      </w:pPr>
    </w:p>
    <w:p w14:paraId="6848A64A" w14:textId="77777777" w:rsidR="00BC0EC2" w:rsidRPr="00B71DC4" w:rsidRDefault="00BC0EC2" w:rsidP="00BC0EC2">
      <w:pPr>
        <w:pStyle w:val="Body"/>
        <w:rPr>
          <w:rFonts w:ascii="Arial" w:hAnsi="Arial" w:cs="Arial"/>
          <w:color w:val="auto"/>
          <w:lang w:val="en-US"/>
        </w:rPr>
      </w:pPr>
      <w:r w:rsidRPr="00B71DC4">
        <w:rPr>
          <w:rFonts w:ascii="Arial" w:hAnsi="Arial" w:cs="Arial"/>
          <w:color w:val="auto"/>
          <w:lang w:val="en-US"/>
        </w:rPr>
        <w:t xml:space="preserve">The </w:t>
      </w:r>
      <w:r w:rsidR="008360B5">
        <w:rPr>
          <w:rFonts w:ascii="Arial" w:hAnsi="Arial" w:cs="Arial"/>
          <w:color w:val="auto"/>
          <w:lang w:val="en-US"/>
        </w:rPr>
        <w:t>External Relations</w:t>
      </w:r>
      <w:r w:rsidRPr="00B71DC4">
        <w:rPr>
          <w:rFonts w:ascii="Arial" w:hAnsi="Arial" w:cs="Arial"/>
          <w:color w:val="auto"/>
          <w:lang w:val="en-US"/>
        </w:rPr>
        <w:t xml:space="preserve"> team has created this guide to help us make this change. It contains best practice and practical hints and tips, </w:t>
      </w:r>
      <w:r w:rsidR="00D4091B">
        <w:rPr>
          <w:rFonts w:ascii="Arial" w:hAnsi="Arial" w:cs="Arial"/>
          <w:color w:val="auto"/>
          <w:lang w:val="en-US"/>
        </w:rPr>
        <w:t xml:space="preserve">for </w:t>
      </w:r>
      <w:r w:rsidRPr="00B71DC4">
        <w:rPr>
          <w:rFonts w:ascii="Arial" w:hAnsi="Arial" w:cs="Arial"/>
          <w:color w:val="auto"/>
          <w:lang w:val="en-US"/>
        </w:rPr>
        <w:t>when</w:t>
      </w:r>
      <w:r w:rsidR="00D4091B">
        <w:rPr>
          <w:rFonts w:ascii="Arial" w:hAnsi="Arial" w:cs="Arial"/>
          <w:color w:val="auto"/>
          <w:lang w:val="en-US"/>
        </w:rPr>
        <w:t xml:space="preserve"> you are</w:t>
      </w:r>
      <w:r w:rsidRPr="00B71DC4">
        <w:rPr>
          <w:rFonts w:ascii="Arial" w:hAnsi="Arial" w:cs="Arial"/>
          <w:color w:val="auto"/>
          <w:lang w:val="en-US"/>
        </w:rPr>
        <w:t xml:space="preserve"> writing on behalf of the Insolvency Service.</w:t>
      </w:r>
    </w:p>
    <w:p w14:paraId="46204145" w14:textId="77777777" w:rsidR="00BC0EC2" w:rsidRPr="00B71DC4" w:rsidRDefault="00BC0EC2" w:rsidP="00BC0EC2">
      <w:pPr>
        <w:pStyle w:val="Body"/>
        <w:rPr>
          <w:rFonts w:ascii="Arial" w:hAnsi="Arial" w:cs="Arial"/>
          <w:color w:val="auto"/>
          <w:lang w:val="en-US"/>
        </w:rPr>
      </w:pPr>
    </w:p>
    <w:p w14:paraId="5E74CC7B" w14:textId="77777777" w:rsidR="003E5362" w:rsidRPr="00B71DC4" w:rsidRDefault="00BC0EC2" w:rsidP="00BC0EC2">
      <w:pPr>
        <w:rPr>
          <w:rFonts w:ascii="Arial" w:eastAsia="Calibri" w:hAnsi="Arial" w:cs="Arial"/>
          <w:color w:val="000000"/>
          <w:sz w:val="22"/>
          <w:szCs w:val="22"/>
          <w:u w:color="000000"/>
          <w:lang w:val="en-GB" w:eastAsia="en-GB"/>
        </w:rPr>
      </w:pPr>
      <w:r w:rsidRPr="00B71DC4">
        <w:rPr>
          <w:rFonts w:ascii="Arial" w:eastAsia="Calibri" w:hAnsi="Arial" w:cs="Arial"/>
          <w:sz w:val="22"/>
          <w:szCs w:val="22"/>
          <w:u w:color="000000"/>
          <w:lang w:eastAsia="en-GB"/>
        </w:rPr>
        <w:t>Please take the time to read through it and see what you can do to improve our writing for customers.</w:t>
      </w:r>
    </w:p>
    <w:p w14:paraId="41D57169" w14:textId="77777777" w:rsidR="00F15995" w:rsidRPr="00B71DC4" w:rsidRDefault="00F15995">
      <w:pPr>
        <w:pStyle w:val="Body"/>
        <w:rPr>
          <w:rFonts w:ascii="Arial" w:hAnsi="Arial" w:cs="Arial"/>
        </w:rPr>
      </w:pPr>
    </w:p>
    <w:p w14:paraId="346CA41C" w14:textId="77777777" w:rsidR="00BC0EC2" w:rsidRPr="00B71DC4" w:rsidRDefault="00BC0EC2">
      <w:pPr>
        <w:rPr>
          <w:rFonts w:ascii="Arial" w:eastAsia="Calibri" w:hAnsi="Arial" w:cs="Arial"/>
          <w:b/>
          <w:bCs/>
          <w:color w:val="0070C0"/>
          <w:sz w:val="40"/>
          <w:szCs w:val="40"/>
          <w:u w:color="365F91"/>
          <w:lang w:eastAsia="en-GB"/>
        </w:rPr>
      </w:pPr>
      <w:r w:rsidRPr="00B71DC4">
        <w:rPr>
          <w:rFonts w:ascii="Arial" w:hAnsi="Arial" w:cs="Arial"/>
          <w:noProof/>
          <w:lang w:val="en-GB" w:eastAsia="en-GB"/>
        </w:rPr>
        <mc:AlternateContent>
          <mc:Choice Requires="wps">
            <w:drawing>
              <wp:anchor distT="0" distB="0" distL="91440" distR="91440" simplePos="0" relativeHeight="251688960" behindDoc="1" locked="0" layoutInCell="1" allowOverlap="1" wp14:anchorId="0C891C0E" wp14:editId="0305FA84">
                <wp:simplePos x="0" y="0"/>
                <wp:positionH relativeFrom="margin">
                  <wp:posOffset>-38514</wp:posOffset>
                </wp:positionH>
                <wp:positionV relativeFrom="line">
                  <wp:posOffset>91357</wp:posOffset>
                </wp:positionV>
                <wp:extent cx="5343525" cy="164592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343525" cy="1645920"/>
                        </a:xfrm>
                        <a:prstGeom prst="rect">
                          <a:avLst/>
                        </a:prstGeom>
                        <a:noFill/>
                        <a:ln w="6350">
                          <a:noFill/>
                        </a:ln>
                        <a:effectLst/>
                      </wps:spPr>
                      <wps:txbx>
                        <w:txbxContent>
                          <w:p w14:paraId="3B0D9078" w14:textId="77777777" w:rsidR="008360B5" w:rsidRPr="00F97804" w:rsidRDefault="008360B5" w:rsidP="00F23FB1">
                            <w:pPr>
                              <w:pStyle w:val="Quote"/>
                              <w:pBdr>
                                <w:top w:val="single" w:sz="48" w:space="8" w:color="499BC9" w:themeColor="accent1"/>
                                <w:bottom w:val="single" w:sz="48" w:space="8" w:color="499BC9" w:themeColor="accent1"/>
                              </w:pBdr>
                              <w:spacing w:line="300" w:lineRule="auto"/>
                              <w:rPr>
                                <w:rFonts w:eastAsiaTheme="minorHAnsi"/>
                                <w:i w:val="0"/>
                                <w:color w:val="005DA2"/>
                                <w:sz w:val="20"/>
                                <w:szCs w:val="20"/>
                              </w:rPr>
                            </w:pPr>
                            <w:r w:rsidRPr="00F97804">
                              <w:rPr>
                                <w:rFonts w:ascii="OpenSans" w:hAnsi="OpenSans" w:hint="eastAsia"/>
                                <w:i w:val="0"/>
                                <w:color w:val="000000"/>
                              </w:rPr>
                              <w:t>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91C0E" id="_x0000_t202" coordsize="21600,21600" o:spt="202" path="m,l,21600r21600,l21600,xe">
                <v:stroke joinstyle="miter"/>
                <v:path gradientshapeok="t" o:connecttype="rect"/>
              </v:shapetype>
              <v:shape id="Text Box 15" o:spid="_x0000_s1026" type="#_x0000_t202" style="position:absolute;margin-left:-3.05pt;margin-top:7.2pt;width:420.75pt;height:129.6pt;z-index:-25162752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" filled="f" stroked="f" strokeweight=".5pt">
                <v:textbox inset="0,7.2pt,0,7.2pt">
                  <w:txbxContent>
                    <w:p w14:paraId="3B0D9078" w14:textId="77777777" w:rsidR="008360B5" w:rsidRPr="00F97804" w:rsidRDefault="008360B5" w:rsidP="00F23FB1">
                      <w:pPr>
                        <w:pStyle w:val="Quote"/>
                        <w:pBdr>
                          <w:top w:val="single" w:sz="48" w:space="8" w:color="499BC9" w:themeColor="accent1"/>
                          <w:bottom w:val="single" w:sz="48" w:space="8" w:color="499BC9" w:themeColor="accent1"/>
                        </w:pBdr>
                        <w:spacing w:line="300" w:lineRule="auto"/>
                        <w:rPr>
                          <w:rFonts w:eastAsiaTheme="minorHAnsi"/>
                          <w:i w:val="0"/>
                          <w:color w:val="005DA2"/>
                          <w:sz w:val="20"/>
                          <w:szCs w:val="20"/>
                        </w:rPr>
                      </w:pPr>
                      <w:r w:rsidRPr="00F97804">
                        <w:rPr>
                          <w:rFonts w:ascii="OpenSans" w:hAnsi="OpenSans" w:hint="eastAsia"/>
                          <w:i w:val="0"/>
                          <w:color w:val="000000"/>
                        </w:rPr>
                        <w:t> </w:t>
                      </w:r>
                    </w:p>
                  </w:txbxContent>
                </v:textbox>
                <w10:wrap anchorx="margin" anchory="line"/>
              </v:shape>
            </w:pict>
          </mc:Fallback>
        </mc:AlternateContent>
      </w:r>
    </w:p>
    <w:p w14:paraId="46E08D47" w14:textId="77777777" w:rsidR="00F23FB1" w:rsidRDefault="00F23FB1">
      <w:pPr>
        <w:rPr>
          <w:rFonts w:ascii="Arial" w:hAnsi="Arial" w:cs="Arial"/>
          <w:sz w:val="22"/>
          <w:szCs w:val="22"/>
        </w:rPr>
      </w:pPr>
    </w:p>
    <w:p w14:paraId="2F98C518" w14:textId="77777777" w:rsidR="00F23FB1" w:rsidRDefault="00F23FB1">
      <w:pPr>
        <w:rPr>
          <w:rFonts w:ascii="Arial" w:hAnsi="Arial" w:cs="Arial"/>
          <w:sz w:val="22"/>
          <w:szCs w:val="22"/>
        </w:rPr>
      </w:pPr>
    </w:p>
    <w:p w14:paraId="12CDFD91" w14:textId="77777777" w:rsidR="00F23FB1" w:rsidRPr="00F97804" w:rsidRDefault="00F23FB1">
      <w:pPr>
        <w:rPr>
          <w:rFonts w:ascii="Arial" w:eastAsiaTheme="minorHAnsi" w:hAnsi="Arial" w:cs="Arial"/>
          <w:i/>
          <w:color w:val="005DA2"/>
        </w:rPr>
      </w:pPr>
      <w:r w:rsidRPr="00F97804">
        <w:rPr>
          <w:rFonts w:ascii="Arial" w:hAnsi="Arial" w:cs="Arial"/>
          <w:color w:val="2F759E" w:themeColor="accent1" w:themeShade="BF"/>
        </w:rPr>
        <w:t>Good communication is essential to make sure that the Government’s policies are understood and that our public services are delivered effectively</w:t>
      </w:r>
      <w:r>
        <w:rPr>
          <w:rFonts w:ascii="Arial" w:hAnsi="Arial" w:cs="Arial"/>
          <w:color w:val="2F759E" w:themeColor="accent1" w:themeShade="BF"/>
        </w:rPr>
        <w:t>..</w:t>
      </w:r>
      <w:r w:rsidRPr="00F97804">
        <w:rPr>
          <w:rFonts w:ascii="Arial" w:hAnsi="Arial" w:cs="Arial"/>
          <w:color w:val="2F759E" w:themeColor="accent1" w:themeShade="BF"/>
        </w:rPr>
        <w:t>. We should always write with our audience in mind, using simple and engaging language that grabs their attention and keeps it.</w:t>
      </w:r>
      <w:r>
        <w:rPr>
          <w:rStyle w:val="FootnoteReference"/>
          <w:rFonts w:ascii="Arial" w:hAnsi="Arial" w:cs="Arial"/>
          <w:color w:val="2F759E" w:themeColor="accent1" w:themeShade="BF"/>
        </w:rPr>
        <w:footnoteReference w:id="3"/>
      </w:r>
      <w:r w:rsidRPr="00F97804">
        <w:rPr>
          <w:rFonts w:ascii="Arial" w:eastAsiaTheme="minorHAnsi" w:hAnsi="Arial" w:cs="Arial"/>
          <w:i/>
          <w:color w:val="005DA2"/>
        </w:rPr>
        <w:br/>
        <w:t xml:space="preserve">                                                                                          </w:t>
      </w:r>
    </w:p>
    <w:p w14:paraId="038560F9" w14:textId="77777777" w:rsidR="00F23FB1" w:rsidRPr="00F97804" w:rsidRDefault="00F23FB1">
      <w:pPr>
        <w:rPr>
          <w:rFonts w:ascii="Arial" w:eastAsiaTheme="minorHAnsi" w:hAnsi="Arial" w:cs="Arial"/>
          <w:color w:val="005DA2"/>
          <w:sz w:val="22"/>
          <w:szCs w:val="22"/>
        </w:rPr>
      </w:pPr>
    </w:p>
    <w:p w14:paraId="2EE5D3E6" w14:textId="77777777" w:rsidR="00BC0EC2" w:rsidRPr="00F97804" w:rsidRDefault="00BC0EC2">
      <w:pPr>
        <w:rPr>
          <w:rFonts w:ascii="Arial" w:eastAsia="Calibri" w:hAnsi="Arial" w:cs="Arial"/>
          <w:b/>
          <w:bCs/>
          <w:color w:val="0070C0"/>
          <w:sz w:val="22"/>
          <w:szCs w:val="22"/>
          <w:u w:color="365F91"/>
          <w:lang w:eastAsia="en-GB"/>
        </w:rPr>
      </w:pPr>
      <w:r w:rsidRPr="00F97804">
        <w:rPr>
          <w:rFonts w:ascii="Arial" w:hAnsi="Arial" w:cs="Arial"/>
          <w:b/>
          <w:bCs/>
          <w:color w:val="0070C0"/>
          <w:sz w:val="22"/>
          <w:szCs w:val="22"/>
          <w:u w:color="365F91"/>
        </w:rPr>
        <w:br w:type="page"/>
      </w:r>
    </w:p>
    <w:p w14:paraId="41FEF52C" w14:textId="77777777" w:rsidR="001A4A15" w:rsidRPr="00B71DC4" w:rsidRDefault="008E2064">
      <w:pPr>
        <w:pStyle w:val="ListParagraph"/>
        <w:ind w:left="0"/>
        <w:rPr>
          <w:rFonts w:ascii="Arial" w:hAnsi="Arial" w:cs="Arial"/>
          <w:b/>
          <w:bCs/>
          <w:color w:val="0070C0"/>
          <w:sz w:val="40"/>
          <w:szCs w:val="40"/>
          <w:u w:color="365F91"/>
        </w:rPr>
      </w:pPr>
      <w:r w:rsidRPr="00B71DC4">
        <w:rPr>
          <w:rFonts w:ascii="Arial" w:hAnsi="Arial" w:cs="Arial"/>
          <w:b/>
          <w:bCs/>
          <w:color w:val="0070C0"/>
          <w:sz w:val="40"/>
          <w:szCs w:val="40"/>
          <w:u w:color="365F91"/>
        </w:rPr>
        <w:lastRenderedPageBreak/>
        <w:t>Table of contents</w:t>
      </w:r>
    </w:p>
    <w:sdt>
      <w:sdtPr>
        <w:rPr>
          <w:rFonts w:ascii="Times New Roman" w:eastAsia="Arial Unicode MS" w:hAnsi="Times New Roman" w:cs="Times New Roman"/>
          <w:b w:val="0"/>
          <w:bCs w:val="0"/>
          <w:color w:val="auto"/>
          <w:sz w:val="24"/>
          <w:szCs w:val="24"/>
          <w:bdr w:val="nil"/>
          <w:lang w:eastAsia="en-US"/>
        </w:rPr>
        <w:id w:val="1705365186"/>
        <w:docPartObj>
          <w:docPartGallery w:val="Table of Contents"/>
          <w:docPartUnique/>
        </w:docPartObj>
      </w:sdtPr>
      <w:sdtEndPr>
        <w:rPr>
          <w:noProof/>
        </w:rPr>
      </w:sdtEndPr>
      <w:sdtContent>
        <w:p w14:paraId="6D1071EC" w14:textId="77777777" w:rsidR="003B66E9" w:rsidRDefault="003B66E9">
          <w:pPr>
            <w:pStyle w:val="TOCHeading"/>
          </w:pPr>
          <w:r>
            <w:t>Contents</w:t>
          </w:r>
        </w:p>
        <w:p w14:paraId="2AEF5BE1" w14:textId="77777777" w:rsidR="00F97804" w:rsidRPr="00705D51" w:rsidRDefault="003B66E9" w:rsidP="00705D51">
          <w:pPr>
            <w:pStyle w:val="TOC1"/>
            <w:tabs>
              <w:tab w:val="right" w:leader="dot" w:pos="8354"/>
            </w:tabs>
            <w:spacing w:line="480" w:lineRule="auto"/>
            <w:rPr>
              <w:rFonts w:ascii="Arial" w:hAnsi="Arial" w:cs="Arial"/>
              <w:noProof/>
              <w:lang w:val="en-GB" w:eastAsia="en-GB"/>
            </w:rPr>
          </w:pPr>
          <w:r>
            <w:fldChar w:fldCharType="begin"/>
          </w:r>
          <w:r>
            <w:instrText xml:space="preserve"> TOC \o "1-3" \h \z \u </w:instrText>
          </w:r>
          <w:r>
            <w:fldChar w:fldCharType="separate"/>
          </w:r>
          <w:hyperlink w:anchor="_Toc494968799" w:history="1">
            <w:r w:rsidR="00F97804" w:rsidRPr="00705D51">
              <w:rPr>
                <w:rStyle w:val="Hyperlink"/>
                <w:rFonts w:ascii="Arial" w:hAnsi="Arial" w:cs="Arial"/>
                <w:noProof/>
              </w:rPr>
              <w:t>Introduction</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_Toc494968799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w:t>
            </w:r>
            <w:r w:rsidR="00F97804" w:rsidRPr="00705D51">
              <w:rPr>
                <w:rFonts w:ascii="Arial" w:hAnsi="Arial" w:cs="Arial"/>
                <w:noProof/>
                <w:webHidden/>
              </w:rPr>
              <w:fldChar w:fldCharType="end"/>
            </w:r>
          </w:hyperlink>
        </w:p>
        <w:p w14:paraId="3BA48501"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0" w:history="1">
            <w:r w:rsidR="00F97804" w:rsidRPr="00705D51">
              <w:rPr>
                <w:rStyle w:val="Hyperlink"/>
                <w:rFonts w:ascii="Arial" w:hAnsi="Arial" w:cs="Arial"/>
                <w:noProof/>
              </w:rPr>
              <w:t>Remember your reader</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_Toc494968800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3</w:t>
            </w:r>
            <w:r w:rsidR="00F97804" w:rsidRPr="00705D51">
              <w:rPr>
                <w:rFonts w:ascii="Arial" w:hAnsi="Arial" w:cs="Arial"/>
                <w:noProof/>
                <w:webHidden/>
              </w:rPr>
              <w:fldChar w:fldCharType="end"/>
            </w:r>
          </w:hyperlink>
        </w:p>
        <w:p w14:paraId="318F4F08"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1" w:history="1">
            <w:r w:rsidR="00F97804" w:rsidRPr="00705D51">
              <w:rPr>
                <w:rStyle w:val="Hyperlink"/>
                <w:rFonts w:ascii="Arial" w:hAnsi="Arial" w:cs="Arial"/>
                <w:noProof/>
              </w:rPr>
              <w:t>Building blocks</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_Toc494968801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5</w:t>
            </w:r>
            <w:r w:rsidR="00F97804" w:rsidRPr="00705D51">
              <w:rPr>
                <w:rFonts w:ascii="Arial" w:hAnsi="Arial" w:cs="Arial"/>
                <w:noProof/>
                <w:webHidden/>
              </w:rPr>
              <w:fldChar w:fldCharType="end"/>
            </w:r>
          </w:hyperlink>
        </w:p>
        <w:p w14:paraId="61D7AD50"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2" w:history="1">
            <w:r w:rsidR="00F97804" w:rsidRPr="00705D51">
              <w:rPr>
                <w:rStyle w:val="Hyperlink"/>
                <w:rFonts w:ascii="Arial" w:hAnsi="Arial" w:cs="Arial"/>
                <w:noProof/>
                <w:u w:color="548DD4"/>
              </w:rPr>
              <w:t>Keep it short</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_Toc494968802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7</w:t>
            </w:r>
            <w:r w:rsidR="00F97804" w:rsidRPr="00705D51">
              <w:rPr>
                <w:rFonts w:ascii="Arial" w:hAnsi="Arial" w:cs="Arial"/>
                <w:noProof/>
                <w:webHidden/>
              </w:rPr>
              <w:fldChar w:fldCharType="end"/>
            </w:r>
          </w:hyperlink>
        </w:p>
        <w:p w14:paraId="2A20B3E0"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3" w:history="1">
            <w:r w:rsidR="00F97804" w:rsidRPr="00705D51">
              <w:rPr>
                <w:rStyle w:val="Hyperlink"/>
                <w:rFonts w:ascii="Arial" w:hAnsi="Arial" w:cs="Arial"/>
                <w:noProof/>
                <w:u w:color="548DD4"/>
              </w:rPr>
              <w:t>Keep it simple</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_Toc494968803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8</w:t>
            </w:r>
            <w:r w:rsidR="00F97804" w:rsidRPr="00705D51">
              <w:rPr>
                <w:rFonts w:ascii="Arial" w:hAnsi="Arial" w:cs="Arial"/>
                <w:noProof/>
                <w:webHidden/>
              </w:rPr>
              <w:fldChar w:fldCharType="end"/>
            </w:r>
          </w:hyperlink>
        </w:p>
        <w:p w14:paraId="43A15BBC"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4" w:history="1">
            <w:r w:rsidR="00F97804" w:rsidRPr="00705D51">
              <w:rPr>
                <w:rStyle w:val="Hyperlink"/>
                <w:rFonts w:ascii="Arial" w:hAnsi="Arial" w:cs="Arial"/>
                <w:noProof/>
              </w:rPr>
              <w:t>Cut the codswallop (jargon)</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_Toc494968804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10</w:t>
            </w:r>
            <w:r w:rsidR="00F97804" w:rsidRPr="00705D51">
              <w:rPr>
                <w:rFonts w:ascii="Arial" w:hAnsi="Arial" w:cs="Arial"/>
                <w:noProof/>
                <w:webHidden/>
              </w:rPr>
              <w:fldChar w:fldCharType="end"/>
            </w:r>
          </w:hyperlink>
        </w:p>
        <w:p w14:paraId="20492074"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5" w:history="1">
            <w:r w:rsidR="00F97804" w:rsidRPr="00705D51">
              <w:rPr>
                <w:rStyle w:val="Hyperlink"/>
                <w:rFonts w:ascii="Arial" w:hAnsi="Arial" w:cs="Arial"/>
                <w:noProof/>
                <w:u w:color="548DD4"/>
              </w:rPr>
              <w:t>Write with an active voice</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_Toc494968805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12</w:t>
            </w:r>
            <w:r w:rsidR="00F97804" w:rsidRPr="00705D51">
              <w:rPr>
                <w:rFonts w:ascii="Arial" w:hAnsi="Arial" w:cs="Arial"/>
                <w:noProof/>
                <w:webHidden/>
              </w:rPr>
              <w:fldChar w:fldCharType="end"/>
            </w:r>
          </w:hyperlink>
        </w:p>
        <w:p w14:paraId="306EBDDC"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6" w:history="1">
            <w:r w:rsidR="00F97804" w:rsidRPr="00705D51">
              <w:rPr>
                <w:rStyle w:val="Hyperlink"/>
                <w:rFonts w:ascii="Arial" w:hAnsi="Arial" w:cs="Arial"/>
                <w:noProof/>
                <w:u w:color="548DD4"/>
              </w:rPr>
              <w:t>Writing online content</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_Toc494968806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14</w:t>
            </w:r>
            <w:r w:rsidR="00F97804" w:rsidRPr="00705D51">
              <w:rPr>
                <w:rFonts w:ascii="Arial" w:hAnsi="Arial" w:cs="Arial"/>
                <w:noProof/>
                <w:webHidden/>
              </w:rPr>
              <w:fldChar w:fldCharType="end"/>
            </w:r>
          </w:hyperlink>
        </w:p>
        <w:p w14:paraId="237671D9"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7" w:history="1">
            <w:r w:rsidR="00F97804" w:rsidRPr="00705D51">
              <w:rPr>
                <w:rStyle w:val="Hyperlink"/>
                <w:rFonts w:ascii="Arial" w:hAnsi="Arial" w:cs="Arial"/>
                <w:noProof/>
                <w:u w:color="548DD4"/>
              </w:rPr>
              <w:t>Revise and check</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_Toc494968807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16</w:t>
            </w:r>
            <w:r w:rsidR="00F97804" w:rsidRPr="00705D51">
              <w:rPr>
                <w:rFonts w:ascii="Arial" w:hAnsi="Arial" w:cs="Arial"/>
                <w:noProof/>
                <w:webHidden/>
              </w:rPr>
              <w:fldChar w:fldCharType="end"/>
            </w:r>
          </w:hyperlink>
        </w:p>
        <w:p w14:paraId="11FA4BE8"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8" w:history="1">
            <w:r w:rsidR="00F97804" w:rsidRPr="00705D51">
              <w:rPr>
                <w:rStyle w:val="Hyperlink"/>
                <w:rFonts w:ascii="Arial" w:hAnsi="Arial" w:cs="Arial"/>
                <w:noProof/>
              </w:rPr>
              <w:t>Appendix 1: Find out more – additional resources</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_Toc494968808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18</w:t>
            </w:r>
            <w:r w:rsidR="00F97804" w:rsidRPr="00705D51">
              <w:rPr>
                <w:rFonts w:ascii="Arial" w:hAnsi="Arial" w:cs="Arial"/>
                <w:noProof/>
                <w:webHidden/>
              </w:rPr>
              <w:fldChar w:fldCharType="end"/>
            </w:r>
          </w:hyperlink>
        </w:p>
        <w:p w14:paraId="4A3EADFD"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09" w:history="1">
            <w:r w:rsidR="00F97804" w:rsidRPr="00705D51">
              <w:rPr>
                <w:rStyle w:val="Hyperlink"/>
                <w:rFonts w:ascii="Arial" w:hAnsi="Arial" w:cs="Arial"/>
                <w:noProof/>
                <w:lang w:val="fr-FR"/>
              </w:rPr>
              <w:t>Appendix 2: Keep it simple – more words</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_Toc494968809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19</w:t>
            </w:r>
            <w:r w:rsidR="00F97804" w:rsidRPr="00705D51">
              <w:rPr>
                <w:rFonts w:ascii="Arial" w:hAnsi="Arial" w:cs="Arial"/>
                <w:noProof/>
                <w:webHidden/>
              </w:rPr>
              <w:fldChar w:fldCharType="end"/>
            </w:r>
          </w:hyperlink>
        </w:p>
        <w:p w14:paraId="61A5B147" w14:textId="77777777" w:rsidR="00F97804" w:rsidRPr="00705D51" w:rsidRDefault="009B7700" w:rsidP="00705D51">
          <w:pPr>
            <w:pStyle w:val="TOC1"/>
            <w:tabs>
              <w:tab w:val="right" w:leader="dot" w:pos="8354"/>
            </w:tabs>
            <w:spacing w:line="480" w:lineRule="auto"/>
            <w:rPr>
              <w:rFonts w:ascii="Arial" w:hAnsi="Arial" w:cs="Arial"/>
              <w:noProof/>
              <w:lang w:val="en-GB" w:eastAsia="en-GB"/>
            </w:rPr>
          </w:pPr>
          <w:hyperlink w:anchor="_Toc494968810" w:history="1">
            <w:r w:rsidR="00F97804" w:rsidRPr="00705D51">
              <w:rPr>
                <w:rStyle w:val="Hyperlink"/>
                <w:rFonts w:ascii="Arial" w:hAnsi="Arial" w:cs="Arial"/>
                <w:noProof/>
              </w:rPr>
              <w:t>Appendix 3: punctuation and grammar</w:t>
            </w:r>
            <w:r w:rsidR="00F97804" w:rsidRPr="00705D51">
              <w:rPr>
                <w:rFonts w:ascii="Arial" w:hAnsi="Arial" w:cs="Arial"/>
                <w:noProof/>
                <w:webHidden/>
              </w:rPr>
              <w:tab/>
            </w:r>
            <w:r w:rsidR="00F97804" w:rsidRPr="00705D51">
              <w:rPr>
                <w:rFonts w:ascii="Arial" w:hAnsi="Arial" w:cs="Arial"/>
                <w:noProof/>
                <w:webHidden/>
              </w:rPr>
              <w:fldChar w:fldCharType="begin"/>
            </w:r>
            <w:r w:rsidR="00F97804" w:rsidRPr="00705D51">
              <w:rPr>
                <w:rFonts w:ascii="Arial" w:hAnsi="Arial" w:cs="Arial"/>
                <w:noProof/>
                <w:webHidden/>
              </w:rPr>
              <w:instrText xml:space="preserve"> PAGEREF _Toc494968810 \h </w:instrText>
            </w:r>
            <w:r w:rsidR="00F97804" w:rsidRPr="00705D51">
              <w:rPr>
                <w:rFonts w:ascii="Arial" w:hAnsi="Arial" w:cs="Arial"/>
                <w:noProof/>
                <w:webHidden/>
              </w:rPr>
            </w:r>
            <w:r w:rsidR="00F97804" w:rsidRPr="00705D51">
              <w:rPr>
                <w:rFonts w:ascii="Arial" w:hAnsi="Arial" w:cs="Arial"/>
                <w:noProof/>
                <w:webHidden/>
              </w:rPr>
              <w:fldChar w:fldCharType="separate"/>
            </w:r>
            <w:r w:rsidR="00F97804" w:rsidRPr="00705D51">
              <w:rPr>
                <w:rFonts w:ascii="Arial" w:hAnsi="Arial" w:cs="Arial"/>
                <w:noProof/>
                <w:webHidden/>
              </w:rPr>
              <w:t>20</w:t>
            </w:r>
            <w:r w:rsidR="00F97804" w:rsidRPr="00705D51">
              <w:rPr>
                <w:rFonts w:ascii="Arial" w:hAnsi="Arial" w:cs="Arial"/>
                <w:noProof/>
                <w:webHidden/>
              </w:rPr>
              <w:fldChar w:fldCharType="end"/>
            </w:r>
          </w:hyperlink>
        </w:p>
        <w:p w14:paraId="2C8EDFFD" w14:textId="77777777" w:rsidR="003B66E9" w:rsidRDefault="003B66E9" w:rsidP="00705D51">
          <w:pPr>
            <w:spacing w:line="480" w:lineRule="auto"/>
          </w:pPr>
          <w:r>
            <w:rPr>
              <w:b/>
              <w:bCs/>
              <w:noProof/>
            </w:rPr>
            <w:fldChar w:fldCharType="end"/>
          </w:r>
        </w:p>
      </w:sdtContent>
    </w:sdt>
    <w:p w14:paraId="0033B5AB" w14:textId="77777777" w:rsidR="00F15995" w:rsidRPr="00B71DC4" w:rsidRDefault="000450A1" w:rsidP="00F97804">
      <w:pPr>
        <w:pStyle w:val="Heading1"/>
        <w:rPr>
          <w:sz w:val="24"/>
          <w:szCs w:val="24"/>
        </w:rPr>
      </w:pPr>
      <w:r w:rsidRPr="00B71DC4">
        <w:rPr>
          <w:color w:val="365F91"/>
          <w:sz w:val="28"/>
          <w:u w:color="365F91"/>
        </w:rPr>
        <w:br w:type="page"/>
      </w:r>
      <w:bookmarkStart w:id="1" w:name="_Toc494968800"/>
      <w:r w:rsidRPr="00B71DC4">
        <w:lastRenderedPageBreak/>
        <w:t>Remember your reader</w:t>
      </w:r>
      <w:bookmarkEnd w:id="1"/>
    </w:p>
    <w:p w14:paraId="5ACD22E8" w14:textId="77777777" w:rsidR="00F15995" w:rsidRPr="00B71DC4" w:rsidRDefault="005E79BF">
      <w:pPr>
        <w:pStyle w:val="Body"/>
        <w:rPr>
          <w:rFonts w:ascii="Arial" w:hAnsi="Arial" w:cs="Arial"/>
          <w:sz w:val="24"/>
          <w:szCs w:val="24"/>
          <w:lang w:val="en-US"/>
        </w:rPr>
      </w:pPr>
      <w:r w:rsidRPr="00B71DC4">
        <w:rPr>
          <w:rFonts w:ascii="Arial" w:hAnsi="Arial" w:cs="Arial"/>
          <w:noProof/>
        </w:rPr>
        <w:drawing>
          <wp:anchor distT="0" distB="0" distL="114300" distR="114300" simplePos="0" relativeHeight="251670528" behindDoc="1" locked="0" layoutInCell="1" allowOverlap="1" wp14:anchorId="17683AA0" wp14:editId="149DC719">
            <wp:simplePos x="0" y="0"/>
            <wp:positionH relativeFrom="column">
              <wp:posOffset>2787015</wp:posOffset>
            </wp:positionH>
            <wp:positionV relativeFrom="paragraph">
              <wp:posOffset>93980</wp:posOffset>
            </wp:positionV>
            <wp:extent cx="3073400" cy="2170430"/>
            <wp:effectExtent l="0" t="0" r="0" b="1270"/>
            <wp:wrapTight wrapText="bothSides">
              <wp:wrapPolygon edited="1">
                <wp:start x="7690" y="0"/>
                <wp:lineTo x="7671" y="0"/>
                <wp:lineTo x="3677" y="21600"/>
                <wp:lineTo x="21502" y="21340"/>
                <wp:lineTo x="21502" y="0"/>
                <wp:lineTo x="76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Comp_72459340.jpg"/>
                    <pic:cNvPicPr/>
                  </pic:nvPicPr>
                  <pic:blipFill rotWithShape="1">
                    <a:blip r:embed="rId10">
                      <a:extLst>
                        <a:ext uri="{28A0092B-C50C-407E-A947-70E740481C1C}">
                          <a14:useLocalDpi xmlns:a14="http://schemas.microsoft.com/office/drawing/2010/main" val="0"/>
                        </a:ext>
                      </a:extLst>
                    </a:blip>
                    <a:srcRect b="50072"/>
                    <a:stretch/>
                  </pic:blipFill>
                  <pic:spPr bwMode="auto">
                    <a:xfrm>
                      <a:off x="0" y="0"/>
                      <a:ext cx="307340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10A8F" w14:textId="77777777" w:rsidR="00F15995" w:rsidRPr="00B71DC4" w:rsidRDefault="008B27D6">
      <w:pPr>
        <w:pStyle w:val="Body"/>
        <w:rPr>
          <w:rFonts w:ascii="Arial" w:hAnsi="Arial" w:cs="Arial"/>
          <w:lang w:val="en-US"/>
        </w:rPr>
      </w:pPr>
      <w:r>
        <w:rPr>
          <w:rFonts w:ascii="Arial" w:hAnsi="Arial" w:cs="Arial"/>
          <w:lang w:val="en-US"/>
        </w:rPr>
        <w:t xml:space="preserve">We should write everything </w:t>
      </w:r>
      <w:r w:rsidR="000450A1" w:rsidRPr="00B71DC4">
        <w:rPr>
          <w:rFonts w:ascii="Arial" w:hAnsi="Arial" w:cs="Arial"/>
          <w:lang w:val="en-US"/>
        </w:rPr>
        <w:t xml:space="preserve">with the </w:t>
      </w:r>
      <w:r w:rsidR="007A0B91" w:rsidRPr="00B71DC4">
        <w:rPr>
          <w:rFonts w:ascii="Arial" w:hAnsi="Arial" w:cs="Arial"/>
          <w:lang w:val="en-US"/>
        </w:rPr>
        <w:t>reader</w:t>
      </w:r>
      <w:r w:rsidR="009C45DA" w:rsidRPr="00B71DC4">
        <w:rPr>
          <w:rFonts w:ascii="Arial" w:hAnsi="Arial" w:cs="Arial"/>
          <w:lang w:val="en-US"/>
        </w:rPr>
        <w:t xml:space="preserve"> </w:t>
      </w:r>
      <w:r w:rsidR="000450A1" w:rsidRPr="00B71DC4">
        <w:rPr>
          <w:rFonts w:ascii="Arial" w:hAnsi="Arial" w:cs="Arial"/>
          <w:lang w:val="en-US"/>
        </w:rPr>
        <w:t>in mind. This means always focusing on what the reader needs from you rather than on what you need to tell the reader</w:t>
      </w:r>
      <w:r w:rsidR="009C45DA" w:rsidRPr="00B71DC4">
        <w:rPr>
          <w:rFonts w:ascii="Arial" w:hAnsi="Arial" w:cs="Arial"/>
          <w:lang w:val="en-US"/>
        </w:rPr>
        <w:t>.</w:t>
      </w:r>
    </w:p>
    <w:p w14:paraId="2ABEBD82" w14:textId="77777777" w:rsidR="000450A1" w:rsidRPr="00B71DC4" w:rsidRDefault="000450A1">
      <w:pPr>
        <w:pStyle w:val="Body"/>
        <w:rPr>
          <w:rFonts w:ascii="Arial" w:hAnsi="Arial" w:cs="Arial"/>
          <w:lang w:val="en-US"/>
        </w:rPr>
      </w:pPr>
    </w:p>
    <w:p w14:paraId="7278E87C" w14:textId="77777777" w:rsidR="008347C7" w:rsidRPr="00B71DC4" w:rsidRDefault="000450A1">
      <w:pPr>
        <w:pStyle w:val="Body"/>
        <w:rPr>
          <w:rFonts w:ascii="Arial" w:hAnsi="Arial" w:cs="Arial"/>
          <w:lang w:val="en-US"/>
        </w:rPr>
      </w:pPr>
      <w:r w:rsidRPr="00B71DC4">
        <w:rPr>
          <w:rFonts w:ascii="Arial" w:hAnsi="Arial" w:cs="Arial"/>
          <w:lang w:val="en-US"/>
        </w:rPr>
        <w:t xml:space="preserve">The first step is to identify your specific reader. </w:t>
      </w:r>
    </w:p>
    <w:p w14:paraId="237BC918" w14:textId="77777777" w:rsidR="000450A1" w:rsidRPr="00B71DC4" w:rsidRDefault="009C45DA">
      <w:pPr>
        <w:pStyle w:val="Body"/>
        <w:rPr>
          <w:rFonts w:ascii="Arial" w:hAnsi="Arial" w:cs="Arial"/>
          <w:lang w:val="en-US"/>
        </w:rPr>
      </w:pPr>
      <w:r w:rsidRPr="00B71DC4">
        <w:rPr>
          <w:rFonts w:ascii="Arial" w:hAnsi="Arial" w:cs="Arial"/>
          <w:lang w:val="en-US"/>
        </w:rPr>
        <w:t>For example</w:t>
      </w:r>
      <w:r w:rsidR="0049320C">
        <w:rPr>
          <w:rFonts w:ascii="Arial" w:hAnsi="Arial" w:cs="Arial"/>
          <w:lang w:val="en-US"/>
        </w:rPr>
        <w:t>:</w:t>
      </w:r>
    </w:p>
    <w:p w14:paraId="5EDE74DC" w14:textId="77777777" w:rsidR="000450A1" w:rsidRPr="00B71DC4" w:rsidRDefault="00D86065" w:rsidP="00602CCC">
      <w:pPr>
        <w:pStyle w:val="Body"/>
        <w:numPr>
          <w:ilvl w:val="0"/>
          <w:numId w:val="46"/>
        </w:numPr>
        <w:rPr>
          <w:rFonts w:ascii="Arial" w:hAnsi="Arial" w:cs="Arial"/>
          <w:lang w:val="en-US"/>
        </w:rPr>
      </w:pPr>
      <w:r w:rsidRPr="00B71DC4">
        <w:rPr>
          <w:rFonts w:ascii="Arial" w:hAnsi="Arial" w:cs="Arial"/>
          <w:lang w:val="en-US"/>
        </w:rPr>
        <w:t>a</w:t>
      </w:r>
      <w:r w:rsidR="000450A1" w:rsidRPr="00B71DC4">
        <w:rPr>
          <w:rFonts w:ascii="Arial" w:hAnsi="Arial" w:cs="Arial"/>
          <w:lang w:val="en-US"/>
        </w:rPr>
        <w:t xml:space="preserve"> recent bankrupt</w:t>
      </w:r>
    </w:p>
    <w:p w14:paraId="1735FF48" w14:textId="77777777" w:rsidR="000450A1" w:rsidRPr="00B71DC4" w:rsidRDefault="00D86065" w:rsidP="00602CCC">
      <w:pPr>
        <w:pStyle w:val="Body"/>
        <w:numPr>
          <w:ilvl w:val="0"/>
          <w:numId w:val="46"/>
        </w:numPr>
        <w:rPr>
          <w:rFonts w:ascii="Arial" w:hAnsi="Arial" w:cs="Arial"/>
          <w:lang w:val="en-US"/>
        </w:rPr>
      </w:pPr>
      <w:r w:rsidRPr="00B71DC4">
        <w:rPr>
          <w:rFonts w:ascii="Arial" w:hAnsi="Arial" w:cs="Arial"/>
          <w:lang w:val="en-US"/>
        </w:rPr>
        <w:t>a</w:t>
      </w:r>
      <w:r w:rsidR="000450A1" w:rsidRPr="00B71DC4">
        <w:rPr>
          <w:rFonts w:ascii="Arial" w:hAnsi="Arial" w:cs="Arial"/>
          <w:lang w:val="en-US"/>
        </w:rPr>
        <w:t xml:space="preserve"> large ins</w:t>
      </w:r>
      <w:r w:rsidR="00FD146B" w:rsidRPr="00B71DC4">
        <w:rPr>
          <w:rFonts w:ascii="Arial" w:hAnsi="Arial" w:cs="Arial"/>
          <w:lang w:val="en-US"/>
        </w:rPr>
        <w:t>titutional</w:t>
      </w:r>
      <w:r w:rsidR="000450A1" w:rsidRPr="00B71DC4">
        <w:rPr>
          <w:rFonts w:ascii="Arial" w:hAnsi="Arial" w:cs="Arial"/>
          <w:lang w:val="en-US"/>
        </w:rPr>
        <w:t xml:space="preserve"> creditor</w:t>
      </w:r>
      <w:r w:rsidR="00EE5C0F" w:rsidRPr="00B71DC4">
        <w:rPr>
          <w:rFonts w:ascii="Arial" w:hAnsi="Arial" w:cs="Arial"/>
          <w:lang w:val="en-US"/>
        </w:rPr>
        <w:t xml:space="preserve"> </w:t>
      </w:r>
      <w:r w:rsidR="000450A1" w:rsidRPr="00B71DC4">
        <w:rPr>
          <w:rFonts w:ascii="Arial" w:hAnsi="Arial" w:cs="Arial"/>
          <w:lang w:val="en-US"/>
        </w:rPr>
        <w:t>such as a bank</w:t>
      </w:r>
    </w:p>
    <w:p w14:paraId="0D8F1B17" w14:textId="77777777" w:rsidR="000450A1" w:rsidRPr="00B71DC4" w:rsidRDefault="00D86065" w:rsidP="00602CCC">
      <w:pPr>
        <w:pStyle w:val="Body"/>
        <w:numPr>
          <w:ilvl w:val="0"/>
          <w:numId w:val="46"/>
        </w:numPr>
        <w:rPr>
          <w:rFonts w:ascii="Arial" w:hAnsi="Arial" w:cs="Arial"/>
          <w:lang w:val="en-US"/>
        </w:rPr>
      </w:pPr>
      <w:r w:rsidRPr="00B71DC4">
        <w:rPr>
          <w:rFonts w:ascii="Arial" w:hAnsi="Arial" w:cs="Arial"/>
          <w:lang w:val="en-US"/>
        </w:rPr>
        <w:t>a</w:t>
      </w:r>
      <w:r w:rsidR="0073291A" w:rsidRPr="00B71DC4">
        <w:rPr>
          <w:rFonts w:ascii="Arial" w:hAnsi="Arial" w:cs="Arial"/>
          <w:lang w:val="en-US"/>
        </w:rPr>
        <w:t xml:space="preserve"> small </w:t>
      </w:r>
      <w:r w:rsidR="000450A1" w:rsidRPr="00B71DC4">
        <w:rPr>
          <w:rFonts w:ascii="Arial" w:hAnsi="Arial" w:cs="Arial"/>
          <w:lang w:val="en-US"/>
        </w:rPr>
        <w:t xml:space="preserve">independent creditor </w:t>
      </w:r>
    </w:p>
    <w:p w14:paraId="460F0218" w14:textId="77777777" w:rsidR="000450A1" w:rsidRPr="00B71DC4" w:rsidRDefault="00D86065" w:rsidP="00602CCC">
      <w:pPr>
        <w:pStyle w:val="Body"/>
        <w:numPr>
          <w:ilvl w:val="0"/>
          <w:numId w:val="46"/>
        </w:numPr>
        <w:rPr>
          <w:rFonts w:ascii="Arial" w:hAnsi="Arial" w:cs="Arial"/>
          <w:lang w:val="en-US"/>
        </w:rPr>
      </w:pPr>
      <w:r w:rsidRPr="00B71DC4">
        <w:rPr>
          <w:rFonts w:ascii="Arial" w:hAnsi="Arial" w:cs="Arial"/>
          <w:lang w:val="en-US"/>
        </w:rPr>
        <w:t>a</w:t>
      </w:r>
      <w:r w:rsidR="000450A1" w:rsidRPr="00B71DC4">
        <w:rPr>
          <w:rFonts w:ascii="Arial" w:hAnsi="Arial" w:cs="Arial"/>
          <w:lang w:val="en-US"/>
        </w:rPr>
        <w:t xml:space="preserve"> specialist such as an </w:t>
      </w:r>
      <w:r w:rsidR="00D84632">
        <w:rPr>
          <w:rFonts w:ascii="Arial" w:hAnsi="Arial" w:cs="Arial"/>
          <w:lang w:val="en-US"/>
        </w:rPr>
        <w:t>i</w:t>
      </w:r>
      <w:r w:rsidR="000450A1" w:rsidRPr="00B71DC4">
        <w:rPr>
          <w:rFonts w:ascii="Arial" w:hAnsi="Arial" w:cs="Arial"/>
          <w:lang w:val="en-US"/>
        </w:rPr>
        <w:t xml:space="preserve">nsolvency </w:t>
      </w:r>
      <w:r w:rsidR="00D84632">
        <w:rPr>
          <w:rFonts w:ascii="Arial" w:hAnsi="Arial" w:cs="Arial"/>
          <w:lang w:val="en-US"/>
        </w:rPr>
        <w:t>p</w:t>
      </w:r>
      <w:r w:rsidR="000450A1" w:rsidRPr="00B71DC4">
        <w:rPr>
          <w:rFonts w:ascii="Arial" w:hAnsi="Arial" w:cs="Arial"/>
          <w:lang w:val="en-US"/>
        </w:rPr>
        <w:t>ractitioner</w:t>
      </w:r>
      <w:r w:rsidR="00384CD0" w:rsidRPr="00B71DC4">
        <w:rPr>
          <w:rFonts w:ascii="Arial" w:hAnsi="Arial" w:cs="Arial"/>
          <w:lang w:val="en-US"/>
        </w:rPr>
        <w:t xml:space="preserve"> (IP)</w:t>
      </w:r>
    </w:p>
    <w:p w14:paraId="48D02A29" w14:textId="77777777" w:rsidR="000450A1" w:rsidRPr="00B71DC4" w:rsidRDefault="00D86065" w:rsidP="00602CCC">
      <w:pPr>
        <w:pStyle w:val="Body"/>
        <w:numPr>
          <w:ilvl w:val="0"/>
          <w:numId w:val="46"/>
        </w:numPr>
        <w:rPr>
          <w:rFonts w:ascii="Arial" w:hAnsi="Arial" w:cs="Arial"/>
          <w:lang w:val="en-US"/>
        </w:rPr>
      </w:pPr>
      <w:r w:rsidRPr="00B71DC4">
        <w:rPr>
          <w:rFonts w:ascii="Arial" w:hAnsi="Arial" w:cs="Arial"/>
          <w:lang w:val="en-US"/>
        </w:rPr>
        <w:t>a</w:t>
      </w:r>
      <w:r w:rsidR="00D85AE6" w:rsidRPr="00B71DC4">
        <w:rPr>
          <w:rFonts w:ascii="Arial" w:hAnsi="Arial" w:cs="Arial"/>
          <w:lang w:val="en-US"/>
        </w:rPr>
        <w:t xml:space="preserve"> m</w:t>
      </w:r>
      <w:r w:rsidR="000450A1" w:rsidRPr="00B71DC4">
        <w:rPr>
          <w:rFonts w:ascii="Arial" w:hAnsi="Arial" w:cs="Arial"/>
          <w:lang w:val="en-US"/>
        </w:rPr>
        <w:t>inister or other government official</w:t>
      </w:r>
    </w:p>
    <w:p w14:paraId="74EE3FC2" w14:textId="77777777" w:rsidR="000450A1" w:rsidRPr="00B71DC4" w:rsidRDefault="000450A1" w:rsidP="000450A1">
      <w:pPr>
        <w:pStyle w:val="Body"/>
        <w:rPr>
          <w:rFonts w:ascii="Arial" w:hAnsi="Arial" w:cs="Arial"/>
          <w:lang w:val="en-US"/>
        </w:rPr>
      </w:pPr>
    </w:p>
    <w:p w14:paraId="7310DFA6" w14:textId="77777777" w:rsidR="00F15995" w:rsidRPr="00B71DC4" w:rsidRDefault="000450A1">
      <w:pPr>
        <w:pStyle w:val="Body"/>
        <w:rPr>
          <w:rFonts w:ascii="Arial" w:hAnsi="Arial" w:cs="Arial"/>
          <w:lang w:val="en-US"/>
        </w:rPr>
      </w:pPr>
      <w:r w:rsidRPr="00B71DC4">
        <w:rPr>
          <w:rFonts w:ascii="Arial" w:hAnsi="Arial" w:cs="Arial"/>
          <w:lang w:val="en-US"/>
        </w:rPr>
        <w:t>Being as specific as possible will help you better tailor your communications to your reader’s needs and knowledge.</w:t>
      </w:r>
    </w:p>
    <w:p w14:paraId="6960CBFA" w14:textId="77777777" w:rsidR="000450A1" w:rsidRPr="00B71DC4" w:rsidRDefault="000450A1">
      <w:pPr>
        <w:pStyle w:val="Body"/>
        <w:rPr>
          <w:rFonts w:ascii="Arial" w:hAnsi="Arial" w:cs="Arial"/>
          <w:lang w:val="en-US"/>
        </w:rPr>
      </w:pPr>
    </w:p>
    <w:p w14:paraId="417E2C95" w14:textId="77777777" w:rsidR="00F15995" w:rsidRPr="00B71DC4" w:rsidRDefault="00745976">
      <w:pPr>
        <w:pStyle w:val="Body"/>
        <w:rPr>
          <w:rFonts w:ascii="Arial" w:hAnsi="Arial" w:cs="Arial"/>
          <w:lang w:val="en-US"/>
        </w:rPr>
      </w:pPr>
      <w:r w:rsidRPr="00B71DC4">
        <w:rPr>
          <w:rFonts w:ascii="Arial" w:hAnsi="Arial" w:cs="Arial"/>
          <w:noProof/>
        </w:rPr>
        <mc:AlternateContent>
          <mc:Choice Requires="wps">
            <w:drawing>
              <wp:anchor distT="0" distB="0" distL="91440" distR="91440" simplePos="0" relativeHeight="251685888" behindDoc="0" locked="0" layoutInCell="1" allowOverlap="1" wp14:anchorId="03EBD2B1" wp14:editId="08FE8428">
                <wp:simplePos x="0" y="0"/>
                <wp:positionH relativeFrom="margin">
                  <wp:posOffset>19685</wp:posOffset>
                </wp:positionH>
                <wp:positionV relativeFrom="line">
                  <wp:posOffset>255270</wp:posOffset>
                </wp:positionV>
                <wp:extent cx="5278755" cy="183959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278755" cy="1839595"/>
                        </a:xfrm>
                        <a:prstGeom prst="rect">
                          <a:avLst/>
                        </a:prstGeom>
                        <a:noFill/>
                        <a:ln w="6350">
                          <a:noFill/>
                        </a:ln>
                        <a:effectLst/>
                      </wps:spPr>
                      <wps:txbx>
                        <w:txbxContent>
                          <w:p w14:paraId="5AFE9852" w14:textId="77777777" w:rsidR="008360B5" w:rsidRPr="00F97804" w:rsidRDefault="008360B5" w:rsidP="009B05AF">
                            <w:pPr>
                              <w:pStyle w:val="Quote"/>
                              <w:pBdr>
                                <w:top w:val="single" w:sz="48" w:space="8" w:color="499BC9" w:themeColor="accent1"/>
                                <w:bottom w:val="single" w:sz="48" w:space="8" w:color="499BC9" w:themeColor="accent1"/>
                              </w:pBdr>
                              <w:spacing w:line="300" w:lineRule="auto"/>
                              <w:rPr>
                                <w:rFonts w:eastAsiaTheme="minorHAnsi"/>
                                <w:i w:val="0"/>
                                <w:color w:val="2F759E" w:themeColor="accent1" w:themeShade="BF"/>
                                <w:sz w:val="21"/>
                              </w:rPr>
                            </w:pPr>
                            <w:r w:rsidRPr="00F97804">
                              <w:rPr>
                                <w:rFonts w:eastAsiaTheme="minorHAnsi"/>
                                <w:b/>
                                <w:i w:val="0"/>
                                <w:color w:val="2F759E" w:themeColor="accent1" w:themeShade="BF"/>
                                <w:sz w:val="21"/>
                              </w:rPr>
                              <w:t>As a</w:t>
                            </w:r>
                            <w:r w:rsidRPr="00F97804">
                              <w:rPr>
                                <w:rFonts w:eastAsiaTheme="minorHAnsi"/>
                                <w:i w:val="0"/>
                                <w:color w:val="2F759E" w:themeColor="accent1" w:themeShade="BF"/>
                                <w:sz w:val="21"/>
                              </w:rPr>
                              <w:t xml:space="preserve"> _______________________________</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t xml:space="preserve">        </w:t>
                            </w:r>
                            <w:r w:rsidRPr="00F97804">
                              <w:rPr>
                                <w:rFonts w:eastAsiaTheme="minorHAnsi"/>
                                <w:b/>
                                <w:i w:val="0"/>
                                <w:color w:val="2F759E" w:themeColor="accent1" w:themeShade="BF"/>
                                <w:sz w:val="21"/>
                              </w:rPr>
                              <w:t>I need to</w:t>
                            </w:r>
                            <w:r w:rsidRPr="00F97804">
                              <w:rPr>
                                <w:rFonts w:eastAsiaTheme="minorHAnsi"/>
                                <w:i w:val="0"/>
                                <w:color w:val="2F759E" w:themeColor="accent1" w:themeShade="BF"/>
                                <w:sz w:val="21"/>
                              </w:rPr>
                              <w:t xml:space="preserve"> ____________________________</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t xml:space="preserve">                      </w:t>
                            </w:r>
                            <w:r w:rsidRPr="00F97804">
                              <w:rPr>
                                <w:rFonts w:eastAsiaTheme="minorHAnsi"/>
                                <w:b/>
                                <w:i w:val="0"/>
                                <w:color w:val="2F759E" w:themeColor="accent1" w:themeShade="BF"/>
                                <w:sz w:val="21"/>
                              </w:rPr>
                              <w:t>So that</w:t>
                            </w:r>
                            <w:r w:rsidRPr="00F97804">
                              <w:rPr>
                                <w:rFonts w:eastAsiaTheme="minorHAnsi"/>
                                <w:i w:val="0"/>
                                <w:color w:val="2F759E" w:themeColor="accent1" w:themeShade="BF"/>
                                <w:sz w:val="21"/>
                              </w:rPr>
                              <w:t xml:space="preserve"> ______________________________</w:t>
                            </w:r>
                            <w:r w:rsidRPr="00F97804">
                              <w:rPr>
                                <w:rFonts w:eastAsiaTheme="minorHAnsi"/>
                                <w:i w:val="0"/>
                                <w:color w:val="2F759E" w:themeColor="accent1" w:themeShade="BF"/>
                                <w:sz w:val="21"/>
                              </w:rPr>
                              <w:br/>
                            </w:r>
                          </w:p>
                          <w:p w14:paraId="74266D4F" w14:textId="77777777" w:rsidR="008360B5" w:rsidRPr="00F97804" w:rsidRDefault="008360B5" w:rsidP="009B05AF">
                            <w:pPr>
                              <w:pStyle w:val="Quote"/>
                              <w:pBdr>
                                <w:top w:val="single" w:sz="48" w:space="8" w:color="499BC9" w:themeColor="accent1"/>
                                <w:bottom w:val="single" w:sz="48" w:space="8" w:color="499BC9" w:themeColor="accent1"/>
                              </w:pBdr>
                              <w:spacing w:line="300" w:lineRule="auto"/>
                              <w:rPr>
                                <w:rFonts w:eastAsiaTheme="minorHAnsi"/>
                                <w:i w:val="0"/>
                                <w:color w:val="2F759E" w:themeColor="accent1" w:themeShade="BF"/>
                                <w:sz w:val="21"/>
                              </w:rPr>
                            </w:pPr>
                            <w:r w:rsidRPr="00F97804">
                              <w:rPr>
                                <w:rFonts w:eastAsiaTheme="minorHAnsi"/>
                                <w:i w:val="0"/>
                                <w:color w:val="2F759E" w:themeColor="accent1" w:themeShade="BF"/>
                                <w:sz w:val="21"/>
                              </w:rPr>
                              <w:t>For Example:</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r>
                            <w:r w:rsidRPr="00F97804">
                              <w:rPr>
                                <w:rFonts w:eastAsiaTheme="minorHAnsi"/>
                                <w:b/>
                                <w:i w:val="0"/>
                                <w:color w:val="2F759E" w:themeColor="accent1" w:themeShade="BF"/>
                                <w:sz w:val="21"/>
                              </w:rPr>
                              <w:t>As a</w:t>
                            </w:r>
                            <w:r w:rsidRPr="00F97804">
                              <w:rPr>
                                <w:rFonts w:eastAsiaTheme="minorHAnsi"/>
                                <w:i w:val="0"/>
                                <w:color w:val="2F759E" w:themeColor="accent1" w:themeShade="BF"/>
                                <w:sz w:val="21"/>
                              </w:rPr>
                              <w:t xml:space="preserve"> recent bankrupt</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t xml:space="preserve">       </w:t>
                            </w:r>
                            <w:r w:rsidRPr="00F97804">
                              <w:rPr>
                                <w:rFonts w:eastAsiaTheme="minorHAnsi"/>
                                <w:b/>
                                <w:i w:val="0"/>
                                <w:color w:val="2F759E" w:themeColor="accent1" w:themeShade="BF"/>
                                <w:sz w:val="21"/>
                              </w:rPr>
                              <w:t xml:space="preserve">I need to </w:t>
                            </w:r>
                            <w:r w:rsidRPr="00F97804">
                              <w:rPr>
                                <w:rFonts w:eastAsiaTheme="minorHAnsi"/>
                                <w:i w:val="0"/>
                                <w:color w:val="2F759E" w:themeColor="accent1" w:themeShade="BF"/>
                                <w:sz w:val="21"/>
                              </w:rPr>
                              <w:t>understand what bankruptcy restrictions apply to me</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r>
                            <w:r w:rsidRPr="00F97804">
                              <w:rPr>
                                <w:rFonts w:eastAsiaTheme="minorHAnsi"/>
                                <w:b/>
                                <w:i w:val="0"/>
                                <w:color w:val="2F759E" w:themeColor="accent1" w:themeShade="BF"/>
                                <w:sz w:val="21"/>
                              </w:rPr>
                              <w:t xml:space="preserve">                      So that</w:t>
                            </w:r>
                            <w:r w:rsidRPr="00F97804">
                              <w:rPr>
                                <w:rFonts w:eastAsiaTheme="minorHAnsi"/>
                                <w:i w:val="0"/>
                                <w:color w:val="2F759E" w:themeColor="accent1" w:themeShade="BF"/>
                                <w:sz w:val="21"/>
                              </w:rPr>
                              <w:t xml:space="preserve"> I can follow the law and avoid prosecution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EBD2B1" id="Text Box 42" o:spid="_x0000_s1027" type="#_x0000_t202" style="position:absolute;margin-left:1.55pt;margin-top:20.1pt;width:415.65pt;height:144.85pt;z-index:25168588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" filled="f" stroked="f" strokeweight=".5pt">
                <v:textbox style="mso-fit-shape-to-text:t" inset="0,7.2pt,0,7.2pt">
                  <w:txbxContent>
                    <w:p w14:paraId="5AFE9852" w14:textId="77777777" w:rsidR="008360B5" w:rsidRPr="00F97804" w:rsidRDefault="008360B5" w:rsidP="009B05AF">
                      <w:pPr>
                        <w:pStyle w:val="Quote"/>
                        <w:pBdr>
                          <w:top w:val="single" w:sz="48" w:space="8" w:color="499BC9" w:themeColor="accent1"/>
                          <w:bottom w:val="single" w:sz="48" w:space="8" w:color="499BC9" w:themeColor="accent1"/>
                        </w:pBdr>
                        <w:spacing w:line="300" w:lineRule="auto"/>
                        <w:rPr>
                          <w:rFonts w:eastAsiaTheme="minorHAnsi"/>
                          <w:i w:val="0"/>
                          <w:color w:val="2F759E" w:themeColor="accent1" w:themeShade="BF"/>
                          <w:sz w:val="21"/>
                        </w:rPr>
                      </w:pPr>
                      <w:r w:rsidRPr="00F97804">
                        <w:rPr>
                          <w:rFonts w:eastAsiaTheme="minorHAnsi"/>
                          <w:b/>
                          <w:i w:val="0"/>
                          <w:color w:val="2F759E" w:themeColor="accent1" w:themeShade="BF"/>
                          <w:sz w:val="21"/>
                        </w:rPr>
                        <w:t>As a</w:t>
                      </w:r>
                      <w:r w:rsidRPr="00F97804">
                        <w:rPr>
                          <w:rFonts w:eastAsiaTheme="minorHAnsi"/>
                          <w:i w:val="0"/>
                          <w:color w:val="2F759E" w:themeColor="accent1" w:themeShade="BF"/>
                          <w:sz w:val="21"/>
                        </w:rPr>
                        <w:t xml:space="preserve"> _______________________________</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t xml:space="preserve">        </w:t>
                      </w:r>
                      <w:r w:rsidRPr="00F97804">
                        <w:rPr>
                          <w:rFonts w:eastAsiaTheme="minorHAnsi"/>
                          <w:b/>
                          <w:i w:val="0"/>
                          <w:color w:val="2F759E" w:themeColor="accent1" w:themeShade="BF"/>
                          <w:sz w:val="21"/>
                        </w:rPr>
                        <w:t>I need to</w:t>
                      </w:r>
                      <w:r w:rsidRPr="00F97804">
                        <w:rPr>
                          <w:rFonts w:eastAsiaTheme="minorHAnsi"/>
                          <w:i w:val="0"/>
                          <w:color w:val="2F759E" w:themeColor="accent1" w:themeShade="BF"/>
                          <w:sz w:val="21"/>
                        </w:rPr>
                        <w:t xml:space="preserve"> ____________________________</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t xml:space="preserve">                      </w:t>
                      </w:r>
                      <w:r w:rsidRPr="00F97804">
                        <w:rPr>
                          <w:rFonts w:eastAsiaTheme="minorHAnsi"/>
                          <w:b/>
                          <w:i w:val="0"/>
                          <w:color w:val="2F759E" w:themeColor="accent1" w:themeShade="BF"/>
                          <w:sz w:val="21"/>
                        </w:rPr>
                        <w:t>So that</w:t>
                      </w:r>
                      <w:r w:rsidRPr="00F97804">
                        <w:rPr>
                          <w:rFonts w:eastAsiaTheme="minorHAnsi"/>
                          <w:i w:val="0"/>
                          <w:color w:val="2F759E" w:themeColor="accent1" w:themeShade="BF"/>
                          <w:sz w:val="21"/>
                        </w:rPr>
                        <w:t xml:space="preserve"> ______________________________</w:t>
                      </w:r>
                      <w:r w:rsidRPr="00F97804">
                        <w:rPr>
                          <w:rFonts w:eastAsiaTheme="minorHAnsi"/>
                          <w:i w:val="0"/>
                          <w:color w:val="2F759E" w:themeColor="accent1" w:themeShade="BF"/>
                          <w:sz w:val="21"/>
                        </w:rPr>
                        <w:br/>
                      </w:r>
                    </w:p>
                    <w:p w14:paraId="74266D4F" w14:textId="77777777" w:rsidR="008360B5" w:rsidRPr="00F97804" w:rsidRDefault="008360B5" w:rsidP="009B05AF">
                      <w:pPr>
                        <w:pStyle w:val="Quote"/>
                        <w:pBdr>
                          <w:top w:val="single" w:sz="48" w:space="8" w:color="499BC9" w:themeColor="accent1"/>
                          <w:bottom w:val="single" w:sz="48" w:space="8" w:color="499BC9" w:themeColor="accent1"/>
                        </w:pBdr>
                        <w:spacing w:line="300" w:lineRule="auto"/>
                        <w:rPr>
                          <w:rFonts w:eastAsiaTheme="minorHAnsi"/>
                          <w:i w:val="0"/>
                          <w:color w:val="2F759E" w:themeColor="accent1" w:themeShade="BF"/>
                          <w:sz w:val="21"/>
                        </w:rPr>
                      </w:pPr>
                      <w:r w:rsidRPr="00F97804">
                        <w:rPr>
                          <w:rFonts w:eastAsiaTheme="minorHAnsi"/>
                          <w:i w:val="0"/>
                          <w:color w:val="2F759E" w:themeColor="accent1" w:themeShade="BF"/>
                          <w:sz w:val="21"/>
                        </w:rPr>
                        <w:t>For Example:</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r>
                      <w:r w:rsidRPr="00F97804">
                        <w:rPr>
                          <w:rFonts w:eastAsiaTheme="minorHAnsi"/>
                          <w:b/>
                          <w:i w:val="0"/>
                          <w:color w:val="2F759E" w:themeColor="accent1" w:themeShade="BF"/>
                          <w:sz w:val="21"/>
                        </w:rPr>
                        <w:t>As a</w:t>
                      </w:r>
                      <w:r w:rsidRPr="00F97804">
                        <w:rPr>
                          <w:rFonts w:eastAsiaTheme="minorHAnsi"/>
                          <w:i w:val="0"/>
                          <w:color w:val="2F759E" w:themeColor="accent1" w:themeShade="BF"/>
                          <w:sz w:val="21"/>
                        </w:rPr>
                        <w:t xml:space="preserve"> recent bankrupt</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t xml:space="preserve">       </w:t>
                      </w:r>
                      <w:r w:rsidRPr="00F97804">
                        <w:rPr>
                          <w:rFonts w:eastAsiaTheme="minorHAnsi"/>
                          <w:b/>
                          <w:i w:val="0"/>
                          <w:color w:val="2F759E" w:themeColor="accent1" w:themeShade="BF"/>
                          <w:sz w:val="21"/>
                        </w:rPr>
                        <w:t xml:space="preserve">I need to </w:t>
                      </w:r>
                      <w:r w:rsidRPr="00F97804">
                        <w:rPr>
                          <w:rFonts w:eastAsiaTheme="minorHAnsi"/>
                          <w:i w:val="0"/>
                          <w:color w:val="2F759E" w:themeColor="accent1" w:themeShade="BF"/>
                          <w:sz w:val="21"/>
                        </w:rPr>
                        <w:t>understand what bankruptcy restrictions apply to me</w:t>
                      </w:r>
                      <w:r w:rsidRPr="00F97804">
                        <w:rPr>
                          <w:rFonts w:eastAsiaTheme="minorHAnsi"/>
                          <w:i w:val="0"/>
                          <w:color w:val="2F759E" w:themeColor="accent1" w:themeShade="BF"/>
                          <w:sz w:val="21"/>
                        </w:rPr>
                        <w:br/>
                      </w:r>
                      <w:r w:rsidRPr="00F97804">
                        <w:rPr>
                          <w:rFonts w:eastAsiaTheme="minorHAnsi"/>
                          <w:i w:val="0"/>
                          <w:color w:val="2F759E" w:themeColor="accent1" w:themeShade="BF"/>
                          <w:sz w:val="21"/>
                        </w:rPr>
                        <w:br/>
                      </w:r>
                      <w:r w:rsidRPr="00F97804">
                        <w:rPr>
                          <w:rFonts w:eastAsiaTheme="minorHAnsi"/>
                          <w:b/>
                          <w:i w:val="0"/>
                          <w:color w:val="2F759E" w:themeColor="accent1" w:themeShade="BF"/>
                          <w:sz w:val="21"/>
                        </w:rPr>
                        <w:t xml:space="preserve">                      So that</w:t>
                      </w:r>
                      <w:r w:rsidRPr="00F97804">
                        <w:rPr>
                          <w:rFonts w:eastAsiaTheme="minorHAnsi"/>
                          <w:i w:val="0"/>
                          <w:color w:val="2F759E" w:themeColor="accent1" w:themeShade="BF"/>
                          <w:sz w:val="21"/>
                        </w:rPr>
                        <w:t xml:space="preserve"> I can follow the law and avoid prosecution</w:t>
                      </w:r>
                    </w:p>
                  </w:txbxContent>
                </v:textbox>
                <w10:wrap type="square" anchorx="margin" anchory="line"/>
              </v:shape>
            </w:pict>
          </mc:Fallback>
        </mc:AlternateContent>
      </w:r>
      <w:r w:rsidR="000450A1" w:rsidRPr="00B71DC4">
        <w:rPr>
          <w:rFonts w:ascii="Arial" w:hAnsi="Arial" w:cs="Arial"/>
          <w:lang w:val="en-US"/>
        </w:rPr>
        <w:t xml:space="preserve">Once you’ve identified your </w:t>
      </w:r>
      <w:r w:rsidR="007A0B91" w:rsidRPr="00B71DC4">
        <w:rPr>
          <w:rFonts w:ascii="Arial" w:hAnsi="Arial" w:cs="Arial"/>
          <w:lang w:val="en-US"/>
        </w:rPr>
        <w:t>reader</w:t>
      </w:r>
      <w:r w:rsidR="000450A1" w:rsidRPr="00B71DC4">
        <w:rPr>
          <w:rFonts w:ascii="Arial" w:hAnsi="Arial" w:cs="Arial"/>
          <w:lang w:val="en-US"/>
        </w:rPr>
        <w:t xml:space="preserve">, try writing out </w:t>
      </w:r>
      <w:r w:rsidR="004D781D" w:rsidRPr="00B71DC4">
        <w:rPr>
          <w:rFonts w:ascii="Arial" w:hAnsi="Arial" w:cs="Arial"/>
          <w:lang w:val="en-US"/>
        </w:rPr>
        <w:t>their</w:t>
      </w:r>
      <w:r w:rsidR="000450A1" w:rsidRPr="00B71DC4">
        <w:rPr>
          <w:rFonts w:ascii="Arial" w:hAnsi="Arial" w:cs="Arial"/>
          <w:lang w:val="en-US"/>
        </w:rPr>
        <w:t xml:space="preserve"> needs using the format:</w:t>
      </w:r>
    </w:p>
    <w:p w14:paraId="20812626" w14:textId="77777777" w:rsidR="00745976" w:rsidRPr="00B71DC4" w:rsidRDefault="00745976" w:rsidP="00745976">
      <w:pPr>
        <w:pStyle w:val="Body"/>
        <w:rPr>
          <w:rFonts w:ascii="Arial" w:hAnsi="Arial" w:cs="Arial"/>
          <w:b/>
          <w:bCs/>
          <w:lang w:val="en-US"/>
        </w:rPr>
      </w:pPr>
    </w:p>
    <w:p w14:paraId="15A1475D" w14:textId="77777777" w:rsidR="00745976" w:rsidRPr="00B71DC4" w:rsidRDefault="00745976" w:rsidP="00745976">
      <w:pPr>
        <w:pStyle w:val="Body"/>
        <w:rPr>
          <w:rFonts w:ascii="Arial" w:hAnsi="Arial" w:cs="Arial"/>
          <w:b/>
        </w:rPr>
      </w:pPr>
      <w:r w:rsidRPr="00B71DC4">
        <w:rPr>
          <w:rFonts w:ascii="Arial" w:hAnsi="Arial" w:cs="Arial"/>
          <w:b/>
          <w:lang w:val="en-US"/>
        </w:rPr>
        <w:t>If you can</w:t>
      </w:r>
      <w:r w:rsidRPr="00B71DC4">
        <w:rPr>
          <w:rFonts w:ascii="Arial" w:hAnsi="Arial" w:cs="Arial"/>
          <w:b/>
          <w:lang w:val="fr-FR"/>
        </w:rPr>
        <w:t>’</w:t>
      </w:r>
      <w:r w:rsidRPr="00B71DC4">
        <w:rPr>
          <w:rFonts w:ascii="Arial" w:hAnsi="Arial" w:cs="Arial"/>
          <w:b/>
          <w:lang w:val="en-US"/>
        </w:rPr>
        <w:t>t identify the reader’s need for it,</w:t>
      </w:r>
      <w:r w:rsidRPr="00B71DC4">
        <w:rPr>
          <w:rFonts w:ascii="Arial" w:hAnsi="Arial" w:cs="Arial"/>
          <w:b/>
          <w:lang w:val="fr-FR"/>
        </w:rPr>
        <w:t xml:space="preserve"> don’</w:t>
      </w:r>
      <w:r w:rsidRPr="00B71DC4">
        <w:rPr>
          <w:rFonts w:ascii="Arial" w:hAnsi="Arial" w:cs="Arial"/>
          <w:b/>
          <w:lang w:val="en-US"/>
        </w:rPr>
        <w:t>t write it</w:t>
      </w:r>
      <w:r w:rsidR="00254432">
        <w:rPr>
          <w:rFonts w:ascii="Arial" w:hAnsi="Arial" w:cs="Arial"/>
          <w:b/>
          <w:lang w:val="en-US"/>
        </w:rPr>
        <w:t>.</w:t>
      </w:r>
      <w:r w:rsidRPr="00B71DC4">
        <w:rPr>
          <w:rFonts w:ascii="Arial" w:hAnsi="Arial" w:cs="Arial"/>
          <w:b/>
          <w:lang w:val="en-US"/>
        </w:rPr>
        <w:t xml:space="preserve"> </w:t>
      </w:r>
    </w:p>
    <w:p w14:paraId="673B802B" w14:textId="77777777" w:rsidR="00745976" w:rsidRPr="00B71DC4" w:rsidRDefault="00745976" w:rsidP="00745976">
      <w:pPr>
        <w:pStyle w:val="Body"/>
        <w:rPr>
          <w:rFonts w:ascii="Arial" w:hAnsi="Arial" w:cs="Arial"/>
        </w:rPr>
      </w:pPr>
    </w:p>
    <w:p w14:paraId="70B0D31A" w14:textId="77777777" w:rsidR="00745976" w:rsidRPr="00B71DC4" w:rsidRDefault="00745976" w:rsidP="00745976">
      <w:pPr>
        <w:pStyle w:val="Body"/>
        <w:rPr>
          <w:rFonts w:ascii="Arial" w:hAnsi="Arial" w:cs="Arial"/>
          <w:lang w:val="en-US"/>
        </w:rPr>
      </w:pPr>
      <w:r w:rsidRPr="00B71DC4">
        <w:rPr>
          <w:rFonts w:ascii="Arial" w:hAnsi="Arial" w:cs="Arial"/>
          <w:lang w:val="en-US"/>
        </w:rPr>
        <w:t>Once you have identified the reader’s needs, it</w:t>
      </w:r>
      <w:r w:rsidRPr="00B71DC4">
        <w:rPr>
          <w:rFonts w:ascii="Arial" w:hAnsi="Arial" w:cs="Arial"/>
          <w:lang w:val="fr-FR"/>
        </w:rPr>
        <w:t>’</w:t>
      </w:r>
      <w:r w:rsidRPr="00B71DC4">
        <w:rPr>
          <w:rFonts w:ascii="Arial" w:hAnsi="Arial" w:cs="Arial"/>
          <w:lang w:val="en-US"/>
        </w:rPr>
        <w:t xml:space="preserve">s time to think about your content. </w:t>
      </w:r>
    </w:p>
    <w:p w14:paraId="4A9F7259" w14:textId="77777777" w:rsidR="00745976" w:rsidRPr="00B71DC4" w:rsidRDefault="00745976">
      <w:pPr>
        <w:rPr>
          <w:rFonts w:ascii="Arial" w:eastAsia="Calibri" w:hAnsi="Arial" w:cs="Arial"/>
          <w:color w:val="000000"/>
          <w:sz w:val="22"/>
          <w:szCs w:val="22"/>
          <w:u w:color="000000"/>
          <w:lang w:eastAsia="en-GB"/>
        </w:rPr>
      </w:pPr>
    </w:p>
    <w:p w14:paraId="61F29B5E" w14:textId="77777777" w:rsidR="009B05AF" w:rsidRPr="00B71DC4" w:rsidRDefault="009B05AF">
      <w:pPr>
        <w:pStyle w:val="Body"/>
        <w:rPr>
          <w:rFonts w:ascii="Arial" w:hAnsi="Arial" w:cs="Arial"/>
          <w:lang w:val="en-US"/>
        </w:rPr>
      </w:pPr>
    </w:p>
    <w:p w14:paraId="333F5997" w14:textId="77777777" w:rsidR="00745976" w:rsidRPr="00B71DC4" w:rsidRDefault="00745976">
      <w:pPr>
        <w:rPr>
          <w:rFonts w:ascii="Arial" w:eastAsia="Calibri" w:hAnsi="Arial" w:cs="Arial"/>
          <w:color w:val="000000"/>
          <w:sz w:val="22"/>
          <w:szCs w:val="22"/>
          <w:u w:color="000000"/>
          <w:lang w:eastAsia="en-GB"/>
        </w:rPr>
      </w:pPr>
      <w:r w:rsidRPr="00B71DC4">
        <w:rPr>
          <w:rFonts w:ascii="Arial" w:hAnsi="Arial" w:cs="Arial"/>
        </w:rPr>
        <w:br w:type="page"/>
      </w:r>
    </w:p>
    <w:p w14:paraId="205CB3AC" w14:textId="77777777" w:rsidR="00F15995" w:rsidRPr="00B71DC4" w:rsidRDefault="000450A1">
      <w:pPr>
        <w:pStyle w:val="Body"/>
        <w:rPr>
          <w:rFonts w:ascii="Arial" w:hAnsi="Arial" w:cs="Arial"/>
        </w:rPr>
      </w:pPr>
      <w:r w:rsidRPr="00B71DC4">
        <w:rPr>
          <w:rFonts w:ascii="Arial" w:hAnsi="Arial" w:cs="Arial"/>
          <w:lang w:val="en-US"/>
        </w:rPr>
        <w:lastRenderedPageBreak/>
        <w:t>Start by putting yourself in the reader</w:t>
      </w:r>
      <w:r w:rsidRPr="00B71DC4">
        <w:rPr>
          <w:rFonts w:ascii="Arial" w:hAnsi="Arial" w:cs="Arial"/>
          <w:lang w:val="fr-FR"/>
        </w:rPr>
        <w:t>’</w:t>
      </w:r>
      <w:r w:rsidRPr="00B71DC4">
        <w:rPr>
          <w:rFonts w:ascii="Arial" w:hAnsi="Arial" w:cs="Arial"/>
          <w:lang w:val="en-US"/>
        </w:rPr>
        <w:t>s place and asking:</w:t>
      </w:r>
    </w:p>
    <w:p w14:paraId="1F65A1B5" w14:textId="77777777" w:rsidR="00F15995" w:rsidRPr="00B71DC4" w:rsidRDefault="00F15995">
      <w:pPr>
        <w:pStyle w:val="Body"/>
        <w:rPr>
          <w:rFonts w:ascii="Arial" w:hAnsi="Arial" w:cs="Arial"/>
        </w:rPr>
      </w:pPr>
    </w:p>
    <w:p w14:paraId="18F95687" w14:textId="77777777" w:rsidR="00F15995" w:rsidRPr="00B71DC4" w:rsidRDefault="00494687">
      <w:pPr>
        <w:pStyle w:val="ListParagraph"/>
        <w:numPr>
          <w:ilvl w:val="0"/>
          <w:numId w:val="76"/>
        </w:numPr>
        <w:rPr>
          <w:rFonts w:ascii="Arial" w:hAnsi="Arial" w:cs="Arial"/>
        </w:rPr>
      </w:pPr>
      <w:r w:rsidRPr="00B71DC4">
        <w:rPr>
          <w:rFonts w:ascii="Arial" w:hAnsi="Arial" w:cs="Arial"/>
        </w:rPr>
        <w:t xml:space="preserve">What’s their situation – </w:t>
      </w:r>
      <w:r w:rsidR="000450A1" w:rsidRPr="00B71DC4">
        <w:rPr>
          <w:rFonts w:ascii="Arial" w:hAnsi="Arial" w:cs="Arial"/>
        </w:rPr>
        <w:t xml:space="preserve">could they be stressed, overwhelmed, embarrassed or confused? </w:t>
      </w:r>
    </w:p>
    <w:p w14:paraId="30792E3E" w14:textId="77777777" w:rsidR="00F15995" w:rsidRPr="00B71DC4" w:rsidRDefault="000450A1">
      <w:pPr>
        <w:pStyle w:val="ListParagraph"/>
        <w:numPr>
          <w:ilvl w:val="0"/>
          <w:numId w:val="65"/>
        </w:numPr>
        <w:rPr>
          <w:rFonts w:ascii="Arial" w:hAnsi="Arial" w:cs="Arial"/>
        </w:rPr>
      </w:pPr>
      <w:r w:rsidRPr="00B71DC4">
        <w:rPr>
          <w:rFonts w:ascii="Arial" w:hAnsi="Arial" w:cs="Arial"/>
        </w:rPr>
        <w:t>How might they be feeling if they’ve reported something suspicious - even specialists could be anxious or uncertain?</w:t>
      </w:r>
    </w:p>
    <w:p w14:paraId="33EFD904" w14:textId="77777777" w:rsidR="00F15995" w:rsidRPr="00B71DC4" w:rsidRDefault="000450A1">
      <w:pPr>
        <w:pStyle w:val="Body"/>
        <w:numPr>
          <w:ilvl w:val="0"/>
          <w:numId w:val="65"/>
        </w:numPr>
        <w:rPr>
          <w:rFonts w:ascii="Arial" w:hAnsi="Arial" w:cs="Arial"/>
        </w:rPr>
      </w:pPr>
      <w:r w:rsidRPr="00B71DC4">
        <w:rPr>
          <w:rFonts w:ascii="Arial" w:hAnsi="Arial" w:cs="Arial"/>
          <w:lang w:val="en-US"/>
        </w:rPr>
        <w:t xml:space="preserve">Have they contacted the </w:t>
      </w:r>
      <w:r w:rsidR="002F1314" w:rsidRPr="00B71DC4">
        <w:rPr>
          <w:rFonts w:ascii="Arial" w:hAnsi="Arial" w:cs="Arial"/>
          <w:lang w:val="en-US"/>
        </w:rPr>
        <w:t>agency</w:t>
      </w:r>
      <w:r w:rsidRPr="00B71DC4">
        <w:rPr>
          <w:rFonts w:ascii="Arial" w:hAnsi="Arial" w:cs="Arial"/>
          <w:lang w:val="en-US"/>
        </w:rPr>
        <w:t xml:space="preserve"> before? </w:t>
      </w:r>
    </w:p>
    <w:p w14:paraId="136535CA" w14:textId="77777777" w:rsidR="00F15995" w:rsidRPr="00B71DC4" w:rsidRDefault="000450A1">
      <w:pPr>
        <w:pStyle w:val="Body"/>
        <w:numPr>
          <w:ilvl w:val="0"/>
          <w:numId w:val="65"/>
        </w:numPr>
        <w:rPr>
          <w:rFonts w:ascii="Arial" w:hAnsi="Arial" w:cs="Arial"/>
        </w:rPr>
      </w:pPr>
      <w:r w:rsidRPr="00B71DC4">
        <w:rPr>
          <w:rFonts w:ascii="Arial" w:hAnsi="Arial" w:cs="Arial"/>
          <w:lang w:val="en-US"/>
        </w:rPr>
        <w:t xml:space="preserve">What do they likely know already? </w:t>
      </w:r>
    </w:p>
    <w:p w14:paraId="2CCD36DD" w14:textId="77777777" w:rsidR="00F15995" w:rsidRPr="00B71DC4" w:rsidRDefault="000450A1">
      <w:pPr>
        <w:pStyle w:val="Body"/>
        <w:numPr>
          <w:ilvl w:val="0"/>
          <w:numId w:val="65"/>
        </w:numPr>
        <w:rPr>
          <w:rFonts w:ascii="Arial" w:hAnsi="Arial" w:cs="Arial"/>
        </w:rPr>
      </w:pPr>
      <w:r w:rsidRPr="00B71DC4">
        <w:rPr>
          <w:rFonts w:ascii="Arial" w:hAnsi="Arial" w:cs="Arial"/>
          <w:lang w:val="en-US"/>
        </w:rPr>
        <w:t>What do they still need to know?</w:t>
      </w:r>
    </w:p>
    <w:p w14:paraId="57BE83C4" w14:textId="77777777" w:rsidR="00F15995" w:rsidRPr="00B71DC4" w:rsidRDefault="000450A1">
      <w:pPr>
        <w:pStyle w:val="Body"/>
        <w:numPr>
          <w:ilvl w:val="0"/>
          <w:numId w:val="65"/>
        </w:numPr>
        <w:rPr>
          <w:rFonts w:ascii="Arial" w:hAnsi="Arial" w:cs="Arial"/>
        </w:rPr>
      </w:pPr>
      <w:r w:rsidRPr="00B71DC4">
        <w:rPr>
          <w:rFonts w:ascii="Arial" w:hAnsi="Arial" w:cs="Arial"/>
          <w:lang w:val="en-US"/>
        </w:rPr>
        <w:t>How can they find out more?</w:t>
      </w:r>
    </w:p>
    <w:p w14:paraId="42D1DAFB" w14:textId="77777777" w:rsidR="00F15995" w:rsidRPr="00B71DC4" w:rsidRDefault="00F15995">
      <w:pPr>
        <w:pStyle w:val="Body"/>
        <w:rPr>
          <w:rFonts w:ascii="Arial" w:hAnsi="Arial" w:cs="Arial"/>
        </w:rPr>
      </w:pPr>
    </w:p>
    <w:p w14:paraId="07CAB4CA" w14:textId="77777777" w:rsidR="00F15995" w:rsidRPr="00B71DC4" w:rsidRDefault="000450A1">
      <w:pPr>
        <w:pStyle w:val="Body"/>
        <w:rPr>
          <w:rFonts w:ascii="Arial" w:hAnsi="Arial" w:cs="Arial"/>
          <w:lang w:val="en-US"/>
        </w:rPr>
      </w:pPr>
      <w:r w:rsidRPr="00B71DC4">
        <w:rPr>
          <w:rFonts w:ascii="Arial" w:hAnsi="Arial" w:cs="Arial"/>
          <w:lang w:val="en-US"/>
        </w:rPr>
        <w:t xml:space="preserve">GOV.UK advice is to picture your audience and write as if </w:t>
      </w:r>
      <w:r w:rsidR="00555001" w:rsidRPr="00B71DC4">
        <w:rPr>
          <w:rFonts w:ascii="Arial" w:hAnsi="Arial" w:cs="Arial"/>
          <w:lang w:val="en-US"/>
        </w:rPr>
        <w:t>you were talking to them one-to-</w:t>
      </w:r>
      <w:r w:rsidRPr="00B71DC4">
        <w:rPr>
          <w:rFonts w:ascii="Arial" w:hAnsi="Arial" w:cs="Arial"/>
          <w:lang w:val="en-US"/>
        </w:rPr>
        <w:t>one</w:t>
      </w:r>
      <w:r w:rsidR="00555001" w:rsidRPr="00B71DC4">
        <w:rPr>
          <w:rFonts w:ascii="Arial" w:hAnsi="Arial" w:cs="Arial"/>
          <w:lang w:val="en-US"/>
        </w:rPr>
        <w:t>,</w:t>
      </w:r>
      <w:r w:rsidRPr="00B71DC4">
        <w:rPr>
          <w:rFonts w:ascii="Arial" w:hAnsi="Arial" w:cs="Arial"/>
          <w:lang w:val="en-US"/>
        </w:rPr>
        <w:t xml:space="preserve"> with the authority of someone who can actively help.</w:t>
      </w:r>
    </w:p>
    <w:p w14:paraId="0686688D" w14:textId="77777777" w:rsidR="00F15995" w:rsidRPr="00B71DC4" w:rsidRDefault="00F15995">
      <w:pPr>
        <w:pStyle w:val="Body"/>
        <w:rPr>
          <w:rFonts w:ascii="Arial" w:hAnsi="Arial" w:cs="Arial"/>
          <w:b/>
          <w:bCs/>
          <w:lang w:val="en-US"/>
        </w:rPr>
      </w:pPr>
    </w:p>
    <w:p w14:paraId="6D65A16B" w14:textId="77777777" w:rsidR="00F15995" w:rsidRPr="00B71DC4" w:rsidRDefault="000450A1" w:rsidP="00F97804">
      <w:pPr>
        <w:pStyle w:val="Heading1"/>
      </w:pPr>
      <w:r w:rsidRPr="00B71DC4">
        <w:br w:type="page"/>
      </w:r>
      <w:bookmarkStart w:id="2" w:name="_Toc494968801"/>
      <w:r w:rsidRPr="00B71DC4">
        <w:lastRenderedPageBreak/>
        <w:t xml:space="preserve">Building </w:t>
      </w:r>
      <w:r w:rsidR="00E27FE1" w:rsidRPr="00B71DC4">
        <w:t>b</w:t>
      </w:r>
      <w:r w:rsidRPr="00B71DC4">
        <w:t>locks</w:t>
      </w:r>
      <w:bookmarkEnd w:id="2"/>
    </w:p>
    <w:p w14:paraId="6EEE688D" w14:textId="77777777" w:rsidR="00F15995" w:rsidRPr="00B71DC4" w:rsidRDefault="00F15995">
      <w:pPr>
        <w:pStyle w:val="Body"/>
        <w:shd w:val="clear" w:color="auto" w:fill="FFFFFF"/>
        <w:rPr>
          <w:rFonts w:ascii="Arial" w:hAnsi="Arial" w:cs="Arial"/>
          <w:color w:val="333333"/>
          <w:u w:color="333333"/>
        </w:rPr>
      </w:pPr>
    </w:p>
    <w:p w14:paraId="4B2DCB9A" w14:textId="77777777" w:rsidR="00F15995" w:rsidRPr="00B71DC4" w:rsidRDefault="005146F0">
      <w:pPr>
        <w:pStyle w:val="Body"/>
        <w:shd w:val="clear" w:color="auto" w:fill="FFFFFF"/>
        <w:rPr>
          <w:rFonts w:ascii="Arial" w:hAnsi="Arial" w:cs="Arial"/>
          <w:color w:val="auto"/>
        </w:rPr>
      </w:pPr>
      <w:r w:rsidRPr="00B71DC4">
        <w:rPr>
          <w:rFonts w:ascii="Arial" w:hAnsi="Arial" w:cs="Arial"/>
          <w:noProof/>
          <w:color w:val="auto"/>
        </w:rPr>
        <w:drawing>
          <wp:anchor distT="0" distB="0" distL="114300" distR="114300" simplePos="0" relativeHeight="251671552" behindDoc="0" locked="0" layoutInCell="1" allowOverlap="1" wp14:anchorId="27209A52" wp14:editId="28CD0093">
            <wp:simplePos x="0" y="0"/>
            <wp:positionH relativeFrom="column">
              <wp:posOffset>2806065</wp:posOffset>
            </wp:positionH>
            <wp:positionV relativeFrom="paragraph">
              <wp:posOffset>0</wp:posOffset>
            </wp:positionV>
            <wp:extent cx="2581275" cy="25812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Comp_59041246.jpg"/>
                    <pic:cNvPicPr/>
                  </pic:nvPicPr>
                  <pic:blipFill>
                    <a:blip r:embed="rId11">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H relativeFrom="page">
              <wp14:pctWidth>0</wp14:pctWidth>
            </wp14:sizeRelH>
            <wp14:sizeRelV relativeFrom="page">
              <wp14:pctHeight>0</wp14:pctHeight>
            </wp14:sizeRelV>
          </wp:anchor>
        </w:drawing>
      </w:r>
      <w:r w:rsidR="000450A1" w:rsidRPr="00B71DC4">
        <w:rPr>
          <w:rFonts w:ascii="Arial" w:hAnsi="Arial" w:cs="Arial"/>
          <w:color w:val="auto"/>
          <w:lang w:val="en-US"/>
        </w:rPr>
        <w:t xml:space="preserve">You should structure </w:t>
      </w:r>
      <w:r w:rsidR="008B27D6">
        <w:rPr>
          <w:rFonts w:ascii="Arial" w:hAnsi="Arial" w:cs="Arial"/>
          <w:color w:val="auto"/>
          <w:lang w:val="en-US"/>
        </w:rPr>
        <w:t xml:space="preserve">your writing </w:t>
      </w:r>
      <w:r w:rsidR="000450A1" w:rsidRPr="00B71DC4">
        <w:rPr>
          <w:rFonts w:ascii="Arial" w:hAnsi="Arial" w:cs="Arial"/>
          <w:color w:val="auto"/>
          <w:lang w:val="en-US"/>
        </w:rPr>
        <w:t xml:space="preserve">in a logical way to help the reader understand what you are telling or asking them to do.  </w:t>
      </w:r>
    </w:p>
    <w:p w14:paraId="36E8BFD1" w14:textId="77777777" w:rsidR="00F15995" w:rsidRPr="00B71DC4" w:rsidRDefault="00F15995">
      <w:pPr>
        <w:pStyle w:val="Body"/>
        <w:shd w:val="clear" w:color="auto" w:fill="FFFFFF"/>
        <w:rPr>
          <w:rFonts w:ascii="Arial" w:hAnsi="Arial" w:cs="Arial"/>
          <w:color w:val="auto"/>
        </w:rPr>
      </w:pPr>
    </w:p>
    <w:p w14:paraId="1A138BD8" w14:textId="77777777" w:rsidR="00F15995" w:rsidRPr="00B71DC4" w:rsidRDefault="000450A1">
      <w:pPr>
        <w:pStyle w:val="Body"/>
        <w:shd w:val="clear" w:color="auto" w:fill="FFFFFF"/>
        <w:rPr>
          <w:rFonts w:ascii="Arial" w:hAnsi="Arial" w:cs="Arial"/>
          <w:color w:val="auto"/>
          <w:u w:color="333333"/>
        </w:rPr>
      </w:pPr>
      <w:r w:rsidRPr="00B71DC4">
        <w:rPr>
          <w:rFonts w:ascii="Arial" w:hAnsi="Arial" w:cs="Arial"/>
          <w:color w:val="auto"/>
          <w:lang w:val="en-US"/>
        </w:rPr>
        <w:t xml:space="preserve">So, </w:t>
      </w:r>
      <w:r w:rsidRPr="00B71DC4">
        <w:rPr>
          <w:rFonts w:ascii="Arial" w:hAnsi="Arial" w:cs="Arial"/>
          <w:color w:val="auto"/>
          <w:u w:color="333333"/>
        </w:rPr>
        <w:t>it</w:t>
      </w:r>
      <w:r w:rsidRPr="00B71DC4">
        <w:rPr>
          <w:rFonts w:ascii="Arial" w:hAnsi="Arial" w:cs="Arial"/>
          <w:color w:val="auto"/>
          <w:u w:color="333333"/>
          <w:lang w:val="fr-FR"/>
        </w:rPr>
        <w:t>’</w:t>
      </w:r>
      <w:r w:rsidRPr="00B71DC4">
        <w:rPr>
          <w:rFonts w:ascii="Arial" w:hAnsi="Arial" w:cs="Arial"/>
          <w:color w:val="auto"/>
          <w:u w:color="333333"/>
          <w:lang w:val="en-US"/>
        </w:rPr>
        <w:t xml:space="preserve">s important that you spend time planning your writing.  Try creating: </w:t>
      </w:r>
    </w:p>
    <w:p w14:paraId="7AE8ABEA" w14:textId="77777777" w:rsidR="00F15995" w:rsidRPr="00B71DC4" w:rsidRDefault="00F15995">
      <w:pPr>
        <w:pStyle w:val="Body"/>
        <w:shd w:val="clear" w:color="auto" w:fill="FFFFFF"/>
        <w:rPr>
          <w:rFonts w:ascii="Arial" w:hAnsi="Arial" w:cs="Arial"/>
          <w:color w:val="auto"/>
          <w:u w:color="333333"/>
        </w:rPr>
      </w:pPr>
    </w:p>
    <w:p w14:paraId="4B183707" w14:textId="77777777" w:rsidR="00F15995" w:rsidRPr="00B71DC4" w:rsidRDefault="000450A1" w:rsidP="00602CCC">
      <w:pPr>
        <w:pStyle w:val="Body"/>
        <w:numPr>
          <w:ilvl w:val="0"/>
          <w:numId w:val="64"/>
        </w:numPr>
        <w:rPr>
          <w:rFonts w:ascii="Arial" w:hAnsi="Arial" w:cs="Arial"/>
          <w:color w:val="auto"/>
        </w:rPr>
      </w:pPr>
      <w:r w:rsidRPr="00B71DC4">
        <w:rPr>
          <w:rFonts w:ascii="Arial" w:hAnsi="Arial" w:cs="Arial"/>
          <w:b/>
          <w:bCs/>
          <w:color w:val="auto"/>
          <w:u w:color="333333"/>
          <w:lang w:val="pt-PT"/>
        </w:rPr>
        <w:t>Outlines</w:t>
      </w:r>
      <w:r w:rsidRPr="00B71DC4">
        <w:rPr>
          <w:rFonts w:ascii="Arial" w:hAnsi="Arial" w:cs="Arial"/>
          <w:color w:val="auto"/>
          <w:u w:color="333333"/>
        </w:rPr>
        <w:t xml:space="preserve"> – </w:t>
      </w:r>
      <w:r w:rsidRPr="00B71DC4">
        <w:rPr>
          <w:rFonts w:ascii="Arial" w:hAnsi="Arial" w:cs="Arial"/>
          <w:color w:val="auto"/>
          <w:u w:color="333333"/>
          <w:lang w:val="en-US"/>
        </w:rPr>
        <w:t xml:space="preserve">these will help you structure your content in a logical flow </w:t>
      </w:r>
    </w:p>
    <w:p w14:paraId="7B03EDAB" w14:textId="77777777" w:rsidR="00FD146B" w:rsidRPr="00B71DC4" w:rsidRDefault="000450A1" w:rsidP="00602CCC">
      <w:pPr>
        <w:pStyle w:val="Body"/>
        <w:numPr>
          <w:ilvl w:val="0"/>
          <w:numId w:val="4"/>
        </w:numPr>
        <w:shd w:val="clear" w:color="auto" w:fill="FFFFFF"/>
        <w:tabs>
          <w:tab w:val="num" w:pos="630"/>
          <w:tab w:val="left" w:pos="720"/>
        </w:tabs>
        <w:ind w:left="630" w:right="390" w:hanging="360"/>
        <w:rPr>
          <w:rFonts w:ascii="Arial" w:hAnsi="Arial" w:cs="Arial"/>
          <w:color w:val="auto"/>
          <w:u w:color="333333"/>
        </w:rPr>
      </w:pPr>
      <w:r w:rsidRPr="00B71DC4">
        <w:rPr>
          <w:rFonts w:ascii="Arial" w:hAnsi="Arial" w:cs="Arial"/>
          <w:b/>
          <w:bCs/>
          <w:color w:val="auto"/>
          <w:u w:color="333333"/>
        </w:rPr>
        <w:t>Diagrams</w:t>
      </w:r>
      <w:r w:rsidRPr="00B71DC4">
        <w:rPr>
          <w:rFonts w:ascii="Arial" w:hAnsi="Arial" w:cs="Arial"/>
          <w:color w:val="auto"/>
          <w:u w:color="333333"/>
        </w:rPr>
        <w:t xml:space="preserve"> – </w:t>
      </w:r>
      <w:r w:rsidRPr="00B71DC4">
        <w:rPr>
          <w:rFonts w:ascii="Arial" w:hAnsi="Arial" w:cs="Arial"/>
          <w:color w:val="auto"/>
          <w:u w:color="333333"/>
          <w:lang w:val="en-US"/>
        </w:rPr>
        <w:t xml:space="preserve">mind maps or spider diagrams can help you </w:t>
      </w:r>
      <w:proofErr w:type="spellStart"/>
      <w:r w:rsidRPr="00B71DC4">
        <w:rPr>
          <w:rFonts w:ascii="Arial" w:hAnsi="Arial" w:cs="Arial"/>
          <w:color w:val="auto"/>
          <w:u w:color="333333"/>
          <w:lang w:val="en-US"/>
        </w:rPr>
        <w:t>visualise</w:t>
      </w:r>
      <w:proofErr w:type="spellEnd"/>
      <w:r w:rsidRPr="00B71DC4">
        <w:rPr>
          <w:rFonts w:ascii="Arial" w:hAnsi="Arial" w:cs="Arial"/>
          <w:color w:val="auto"/>
          <w:u w:color="333333"/>
          <w:lang w:val="en-US"/>
        </w:rPr>
        <w:t xml:space="preserve"> and </w:t>
      </w:r>
      <w:proofErr w:type="spellStart"/>
      <w:r w:rsidRPr="00B71DC4">
        <w:rPr>
          <w:rFonts w:ascii="Arial" w:hAnsi="Arial" w:cs="Arial"/>
          <w:color w:val="auto"/>
          <w:u w:color="333333"/>
          <w:lang w:val="en-US"/>
        </w:rPr>
        <w:t>organise</w:t>
      </w:r>
      <w:proofErr w:type="spellEnd"/>
      <w:r w:rsidRPr="00B71DC4">
        <w:rPr>
          <w:rFonts w:ascii="Arial" w:hAnsi="Arial" w:cs="Arial"/>
          <w:color w:val="auto"/>
          <w:u w:color="333333"/>
          <w:lang w:val="en-US"/>
        </w:rPr>
        <w:t xml:space="preserve"> a particularly long or complex piece of writing</w:t>
      </w:r>
    </w:p>
    <w:p w14:paraId="60C1A910" w14:textId="77777777" w:rsidR="00F15995" w:rsidRPr="00B71DC4" w:rsidRDefault="000450A1" w:rsidP="00602CCC">
      <w:pPr>
        <w:pStyle w:val="Body"/>
        <w:numPr>
          <w:ilvl w:val="0"/>
          <w:numId w:val="4"/>
        </w:numPr>
        <w:shd w:val="clear" w:color="auto" w:fill="FFFFFF"/>
        <w:tabs>
          <w:tab w:val="num" w:pos="630"/>
          <w:tab w:val="left" w:pos="720"/>
        </w:tabs>
        <w:ind w:left="630" w:right="390" w:hanging="360"/>
        <w:rPr>
          <w:rFonts w:ascii="Arial" w:hAnsi="Arial" w:cs="Arial"/>
          <w:color w:val="auto"/>
          <w:u w:color="333333"/>
        </w:rPr>
      </w:pPr>
      <w:r w:rsidRPr="00B71DC4">
        <w:rPr>
          <w:rFonts w:ascii="Arial" w:hAnsi="Arial" w:cs="Arial"/>
          <w:b/>
          <w:bCs/>
          <w:color w:val="auto"/>
          <w:u w:color="333333"/>
          <w:lang w:val="en-US"/>
        </w:rPr>
        <w:t xml:space="preserve">Lists </w:t>
      </w:r>
      <w:r w:rsidRPr="00B71DC4">
        <w:rPr>
          <w:rFonts w:ascii="Arial" w:hAnsi="Arial" w:cs="Arial"/>
          <w:color w:val="auto"/>
          <w:u w:color="333333"/>
          <w:lang w:val="en-US"/>
        </w:rPr>
        <w:t xml:space="preserve">of all the different points and ideas you want to include in your writing </w:t>
      </w:r>
      <w:r w:rsidRPr="00B71DC4">
        <w:rPr>
          <w:rFonts w:ascii="Arial" w:hAnsi="Arial" w:cs="Arial"/>
          <w:color w:val="auto"/>
          <w:u w:color="333333"/>
        </w:rPr>
        <w:t xml:space="preserve">– </w:t>
      </w:r>
      <w:r w:rsidRPr="00B71DC4">
        <w:rPr>
          <w:rFonts w:ascii="Arial" w:hAnsi="Arial" w:cs="Arial"/>
          <w:color w:val="auto"/>
          <w:u w:color="333333"/>
          <w:lang w:val="en-US"/>
        </w:rPr>
        <w:t xml:space="preserve">they can help you identify your main points </w:t>
      </w:r>
    </w:p>
    <w:p w14:paraId="007FB30B" w14:textId="77777777" w:rsidR="00F15995" w:rsidRPr="00B71DC4" w:rsidRDefault="00F15995">
      <w:pPr>
        <w:pStyle w:val="Body"/>
        <w:rPr>
          <w:rFonts w:ascii="Arial" w:hAnsi="Arial" w:cs="Arial"/>
          <w:color w:val="333333"/>
          <w:u w:color="333333"/>
        </w:rPr>
      </w:pPr>
    </w:p>
    <w:p w14:paraId="3E045382" w14:textId="77777777" w:rsidR="00F15995" w:rsidRPr="00B71DC4" w:rsidRDefault="000450A1">
      <w:pPr>
        <w:pStyle w:val="Body"/>
        <w:rPr>
          <w:rFonts w:ascii="Arial" w:hAnsi="Arial" w:cs="Arial"/>
          <w:lang w:val="en-US"/>
        </w:rPr>
      </w:pPr>
      <w:r w:rsidRPr="00B71DC4">
        <w:rPr>
          <w:rFonts w:ascii="Arial" w:hAnsi="Arial" w:cs="Arial"/>
          <w:lang w:val="en-US"/>
        </w:rPr>
        <w:t xml:space="preserve">Even though we might want them to, readers rarely read every word of </w:t>
      </w:r>
      <w:r w:rsidR="003224D1" w:rsidRPr="00B71DC4">
        <w:rPr>
          <w:rFonts w:ascii="Arial" w:hAnsi="Arial" w:cs="Arial"/>
          <w:lang w:val="en-US"/>
        </w:rPr>
        <w:t>content</w:t>
      </w:r>
      <w:r w:rsidR="00555A10" w:rsidRPr="00B71DC4">
        <w:rPr>
          <w:rFonts w:ascii="Arial" w:hAnsi="Arial" w:cs="Arial"/>
          <w:lang w:val="en-US"/>
        </w:rPr>
        <w:t>.</w:t>
      </w:r>
      <w:r w:rsidRPr="00B71DC4">
        <w:rPr>
          <w:rFonts w:ascii="Arial" w:hAnsi="Arial" w:cs="Arial"/>
          <w:lang w:val="en-US"/>
        </w:rPr>
        <w:t xml:space="preserve"> </w:t>
      </w:r>
      <w:r w:rsidR="00B77863" w:rsidRPr="00B71DC4">
        <w:rPr>
          <w:rFonts w:ascii="Arial" w:hAnsi="Arial" w:cs="Arial"/>
          <w:lang w:val="en"/>
        </w:rPr>
        <w:t>For ex</w:t>
      </w:r>
      <w:r w:rsidR="002A50BF" w:rsidRPr="00B71DC4">
        <w:rPr>
          <w:rFonts w:ascii="Arial" w:hAnsi="Arial" w:cs="Arial"/>
          <w:lang w:val="en"/>
        </w:rPr>
        <w:t>ample, research shows that people</w:t>
      </w:r>
      <w:r w:rsidR="00B77863" w:rsidRPr="00B71DC4">
        <w:rPr>
          <w:rFonts w:ascii="Arial" w:hAnsi="Arial" w:cs="Arial"/>
          <w:lang w:val="en"/>
        </w:rPr>
        <w:t xml:space="preserve"> only read 20 to 28% of a web page</w:t>
      </w:r>
      <w:r w:rsidR="00B77863" w:rsidRPr="00B71DC4">
        <w:rPr>
          <w:rStyle w:val="FootnoteReference"/>
          <w:rFonts w:ascii="Arial" w:hAnsi="Arial" w:cs="Arial"/>
        </w:rPr>
        <w:footnoteReference w:id="4"/>
      </w:r>
      <w:r w:rsidR="00B77863" w:rsidRPr="00B71DC4">
        <w:rPr>
          <w:rFonts w:ascii="Arial" w:hAnsi="Arial" w:cs="Arial"/>
          <w:lang w:val="en"/>
        </w:rPr>
        <w:t xml:space="preserve">.  </w:t>
      </w:r>
      <w:r w:rsidR="00D84632">
        <w:rPr>
          <w:rFonts w:ascii="Arial" w:hAnsi="Arial" w:cs="Arial"/>
          <w:lang w:val="en"/>
        </w:rPr>
        <w:t>Additionally, content above the fold (that doesn’t require scrolling) is more likely to be viewed. Research has shown that 80% of people’s viewing time is spent above the fold</w:t>
      </w:r>
      <w:r w:rsidR="00D84632">
        <w:rPr>
          <w:rStyle w:val="FootnoteReference"/>
          <w:rFonts w:ascii="Arial" w:hAnsi="Arial" w:cs="Arial"/>
          <w:lang w:val="en"/>
        </w:rPr>
        <w:footnoteReference w:id="5"/>
      </w:r>
      <w:r w:rsidR="00D84632">
        <w:rPr>
          <w:rFonts w:ascii="Arial" w:hAnsi="Arial" w:cs="Arial"/>
          <w:lang w:val="en"/>
        </w:rPr>
        <w:t xml:space="preserve">. </w:t>
      </w:r>
      <w:r w:rsidRPr="00B71DC4">
        <w:rPr>
          <w:rFonts w:ascii="Arial" w:hAnsi="Arial" w:cs="Arial"/>
          <w:lang w:val="en-US"/>
        </w:rPr>
        <w:t>To make sure you</w:t>
      </w:r>
      <w:r w:rsidR="003224D1" w:rsidRPr="00B71DC4">
        <w:rPr>
          <w:rFonts w:ascii="Arial" w:hAnsi="Arial" w:cs="Arial"/>
          <w:lang w:val="en-US"/>
        </w:rPr>
        <w:t xml:space="preserve"> keep your reader</w:t>
      </w:r>
      <w:r w:rsidR="002A50BF" w:rsidRPr="00B71DC4">
        <w:rPr>
          <w:rFonts w:ascii="Arial" w:hAnsi="Arial" w:cs="Arial"/>
          <w:lang w:val="en-US"/>
        </w:rPr>
        <w:t>’</w:t>
      </w:r>
      <w:r w:rsidR="003224D1" w:rsidRPr="00B71DC4">
        <w:rPr>
          <w:rFonts w:ascii="Arial" w:hAnsi="Arial" w:cs="Arial"/>
          <w:lang w:val="en-US"/>
        </w:rPr>
        <w:t>s attention</w:t>
      </w:r>
      <w:r w:rsidRPr="00B71DC4">
        <w:rPr>
          <w:rFonts w:ascii="Arial" w:hAnsi="Arial" w:cs="Arial"/>
          <w:lang w:val="en-US"/>
        </w:rPr>
        <w:t>:</w:t>
      </w:r>
    </w:p>
    <w:p w14:paraId="47048A01" w14:textId="77777777" w:rsidR="005F557E" w:rsidRPr="00B71DC4" w:rsidRDefault="005F557E">
      <w:pPr>
        <w:pStyle w:val="Body"/>
        <w:rPr>
          <w:rFonts w:ascii="Arial" w:hAnsi="Arial" w:cs="Arial"/>
          <w:lang w:val="en-US"/>
        </w:rPr>
      </w:pPr>
    </w:p>
    <w:p w14:paraId="142F1D43" w14:textId="77777777" w:rsidR="00F15995" w:rsidRPr="00B71DC4" w:rsidRDefault="000450A1" w:rsidP="00602CCC">
      <w:pPr>
        <w:pStyle w:val="ListParagraph"/>
        <w:numPr>
          <w:ilvl w:val="0"/>
          <w:numId w:val="6"/>
        </w:numPr>
        <w:tabs>
          <w:tab w:val="num" w:pos="1080"/>
        </w:tabs>
        <w:ind w:left="1080" w:hanging="360"/>
        <w:rPr>
          <w:rFonts w:ascii="Arial" w:hAnsi="Arial" w:cs="Arial"/>
        </w:rPr>
      </w:pPr>
      <w:r w:rsidRPr="00B71DC4">
        <w:rPr>
          <w:rFonts w:ascii="Arial" w:hAnsi="Arial" w:cs="Arial"/>
          <w:b/>
          <w:bCs/>
        </w:rPr>
        <w:t>Use intuitive headings and subheadings.</w:t>
      </w:r>
      <w:r w:rsidRPr="00B71DC4">
        <w:rPr>
          <w:rFonts w:ascii="Arial" w:hAnsi="Arial" w:cs="Arial"/>
        </w:rPr>
        <w:t xml:space="preserve"> The reader should be able to tell what’s in your text by reading the headings. Front-loaded</w:t>
      </w:r>
      <w:r w:rsidR="00705D51">
        <w:rPr>
          <w:rStyle w:val="FootnoteReference"/>
          <w:rFonts w:ascii="Arial" w:hAnsi="Arial" w:cs="Arial"/>
        </w:rPr>
        <w:footnoteReference w:id="6"/>
      </w:r>
      <w:r w:rsidRPr="00B71DC4">
        <w:rPr>
          <w:rFonts w:ascii="Arial" w:hAnsi="Arial" w:cs="Arial"/>
        </w:rPr>
        <w:t xml:space="preserve"> headings are clearest:</w:t>
      </w:r>
    </w:p>
    <w:p w14:paraId="6E823F18" w14:textId="77777777" w:rsidR="00F15995" w:rsidRPr="00B71DC4" w:rsidRDefault="00F15995">
      <w:pPr>
        <w:pStyle w:val="Body"/>
        <w:rPr>
          <w:rFonts w:ascii="Arial" w:hAnsi="Arial" w:cs="Arial"/>
          <w:lang w:val="en-US"/>
        </w:rPr>
      </w:pPr>
    </w:p>
    <w:p w14:paraId="15BB7EEC" w14:textId="77777777" w:rsidR="00F15995" w:rsidRPr="00B71DC4" w:rsidRDefault="000450A1" w:rsidP="00602CCC">
      <w:pPr>
        <w:pStyle w:val="ListParagraph"/>
        <w:numPr>
          <w:ilvl w:val="0"/>
          <w:numId w:val="71"/>
        </w:numPr>
        <w:tabs>
          <w:tab w:val="num" w:pos="1440"/>
        </w:tabs>
        <w:rPr>
          <w:rFonts w:ascii="Arial" w:hAnsi="Arial" w:cs="Arial"/>
        </w:rPr>
      </w:pPr>
      <w:r w:rsidRPr="00B71DC4">
        <w:rPr>
          <w:rFonts w:ascii="Arial" w:hAnsi="Arial" w:cs="Arial"/>
          <w:b/>
          <w:bCs/>
        </w:rPr>
        <w:t xml:space="preserve">Write: </w:t>
      </w:r>
      <w:r w:rsidRPr="00B71DC4">
        <w:rPr>
          <w:rFonts w:ascii="Arial" w:hAnsi="Arial" w:cs="Arial"/>
        </w:rPr>
        <w:t>‘Applying for bankruptcy: changes from 1 April 2015’</w:t>
      </w:r>
    </w:p>
    <w:p w14:paraId="5500D94F" w14:textId="77777777" w:rsidR="002A50BF" w:rsidRPr="00B71DC4" w:rsidRDefault="002A50BF" w:rsidP="002A50BF">
      <w:pPr>
        <w:pStyle w:val="ListParagraph"/>
        <w:tabs>
          <w:tab w:val="num" w:pos="1440"/>
        </w:tabs>
        <w:ind w:left="1440"/>
        <w:rPr>
          <w:rFonts w:ascii="Arial" w:hAnsi="Arial" w:cs="Arial"/>
        </w:rPr>
      </w:pPr>
    </w:p>
    <w:p w14:paraId="1C9D80AC" w14:textId="77777777" w:rsidR="00F15995" w:rsidRPr="00B71DC4" w:rsidRDefault="000450A1" w:rsidP="00602CCC">
      <w:pPr>
        <w:pStyle w:val="Body"/>
        <w:numPr>
          <w:ilvl w:val="0"/>
          <w:numId w:val="72"/>
        </w:numPr>
        <w:rPr>
          <w:rFonts w:ascii="Arial" w:hAnsi="Arial" w:cs="Arial"/>
          <w:lang w:val="en-US"/>
        </w:rPr>
      </w:pPr>
      <w:r w:rsidRPr="00B71DC4">
        <w:rPr>
          <w:rFonts w:ascii="Arial" w:hAnsi="Arial" w:cs="Arial"/>
          <w:b/>
          <w:bCs/>
          <w:lang w:val="en-US"/>
        </w:rPr>
        <w:t>Instead of:</w:t>
      </w:r>
      <w:r w:rsidRPr="00B71DC4">
        <w:rPr>
          <w:rFonts w:ascii="Arial" w:hAnsi="Arial" w:cs="Arial"/>
          <w:lang w:val="en-US"/>
        </w:rPr>
        <w:t xml:space="preserve"> ‘Changes to bankruptcy application process from 1 April 2015’</w:t>
      </w:r>
    </w:p>
    <w:p w14:paraId="615DF936" w14:textId="77777777" w:rsidR="00F15995" w:rsidRPr="00B71DC4" w:rsidRDefault="00F15995">
      <w:pPr>
        <w:pStyle w:val="Body"/>
        <w:rPr>
          <w:rFonts w:ascii="Arial" w:hAnsi="Arial" w:cs="Arial"/>
          <w:lang w:val="en-US"/>
        </w:rPr>
      </w:pPr>
    </w:p>
    <w:p w14:paraId="6D2E6554" w14:textId="77777777" w:rsidR="008141A9" w:rsidRPr="00B71DC4" w:rsidRDefault="000450A1" w:rsidP="00602CCC">
      <w:pPr>
        <w:pStyle w:val="ListParagraph"/>
        <w:numPr>
          <w:ilvl w:val="0"/>
          <w:numId w:val="8"/>
        </w:numPr>
        <w:tabs>
          <w:tab w:val="num" w:pos="1080"/>
        </w:tabs>
        <w:ind w:left="1080" w:hanging="360"/>
        <w:rPr>
          <w:rFonts w:ascii="Arial" w:hAnsi="Arial" w:cs="Arial"/>
        </w:rPr>
      </w:pPr>
      <w:r w:rsidRPr="00B71DC4">
        <w:rPr>
          <w:rFonts w:ascii="Arial" w:hAnsi="Arial" w:cs="Arial"/>
          <w:b/>
          <w:bCs/>
        </w:rPr>
        <w:t xml:space="preserve">Start with the important points first. </w:t>
      </w:r>
      <w:r w:rsidRPr="00B71DC4">
        <w:rPr>
          <w:rFonts w:ascii="Arial" w:hAnsi="Arial" w:cs="Arial"/>
        </w:rPr>
        <w:t xml:space="preserve">Tell the reader straight away what the letter/document is about and what you want them to do. </w:t>
      </w:r>
      <w:r w:rsidR="00447F66" w:rsidRPr="00B71DC4">
        <w:rPr>
          <w:rFonts w:ascii="Arial" w:hAnsi="Arial" w:cs="Arial"/>
        </w:rPr>
        <w:t xml:space="preserve">Our user research has shown that readers use the first paragraph to judge whether a piece of writing is important or relevant enough to continue reading. </w:t>
      </w:r>
      <w:proofErr w:type="gramStart"/>
      <w:r w:rsidR="00447F66" w:rsidRPr="00B71DC4">
        <w:rPr>
          <w:rFonts w:ascii="Arial" w:hAnsi="Arial" w:cs="Arial"/>
        </w:rPr>
        <w:t>This is why</w:t>
      </w:r>
      <w:proofErr w:type="gramEnd"/>
      <w:r w:rsidR="00447F66" w:rsidRPr="00B71DC4">
        <w:rPr>
          <w:rFonts w:ascii="Arial" w:hAnsi="Arial" w:cs="Arial"/>
        </w:rPr>
        <w:t xml:space="preserve"> many publications, such as newspapers, use the first paragraph to </w:t>
      </w:r>
      <w:proofErr w:type="spellStart"/>
      <w:r w:rsidR="00447F66" w:rsidRPr="00B71DC4">
        <w:rPr>
          <w:rFonts w:ascii="Arial" w:hAnsi="Arial" w:cs="Arial"/>
        </w:rPr>
        <w:t>summarise</w:t>
      </w:r>
      <w:proofErr w:type="spellEnd"/>
      <w:r w:rsidR="00447F66" w:rsidRPr="00B71DC4">
        <w:rPr>
          <w:rFonts w:ascii="Arial" w:hAnsi="Arial" w:cs="Arial"/>
        </w:rPr>
        <w:t xml:space="preserve"> a story before providing details throughout the rest of the piece.</w:t>
      </w:r>
    </w:p>
    <w:p w14:paraId="27F24A1E" w14:textId="77777777" w:rsidR="00F15995" w:rsidRPr="00B71DC4" w:rsidRDefault="00F15995" w:rsidP="00FD5A19">
      <w:pPr>
        <w:rPr>
          <w:rFonts w:ascii="Arial" w:hAnsi="Arial" w:cs="Arial"/>
        </w:rPr>
      </w:pPr>
    </w:p>
    <w:p w14:paraId="15122B74" w14:textId="77777777" w:rsidR="00F15995" w:rsidRPr="00B71DC4" w:rsidRDefault="000450A1" w:rsidP="00602CCC">
      <w:pPr>
        <w:pStyle w:val="ListParagraph"/>
        <w:numPr>
          <w:ilvl w:val="0"/>
          <w:numId w:val="9"/>
        </w:numPr>
        <w:tabs>
          <w:tab w:val="num" w:pos="1080"/>
        </w:tabs>
        <w:ind w:left="1080" w:hanging="360"/>
        <w:rPr>
          <w:rFonts w:ascii="Arial" w:hAnsi="Arial" w:cs="Arial"/>
        </w:rPr>
      </w:pPr>
      <w:r w:rsidRPr="00B71DC4">
        <w:rPr>
          <w:rFonts w:ascii="Arial" w:hAnsi="Arial" w:cs="Arial"/>
          <w:b/>
          <w:bCs/>
        </w:rPr>
        <w:t xml:space="preserve">Use bullet </w:t>
      </w:r>
      <w:r w:rsidR="00D57BEE" w:rsidRPr="00B71DC4">
        <w:rPr>
          <w:rFonts w:ascii="Arial" w:hAnsi="Arial" w:cs="Arial"/>
          <w:b/>
          <w:bCs/>
        </w:rPr>
        <w:t>points if</w:t>
      </w:r>
      <w:r w:rsidRPr="00B71DC4">
        <w:rPr>
          <w:rFonts w:ascii="Arial" w:hAnsi="Arial" w:cs="Arial"/>
        </w:rPr>
        <w:t xml:space="preserve"> the reader needs to take two or more actions</w:t>
      </w:r>
      <w:r w:rsidR="00B73735">
        <w:rPr>
          <w:rFonts w:ascii="Arial" w:hAnsi="Arial" w:cs="Arial"/>
        </w:rPr>
        <w:t>.</w:t>
      </w:r>
    </w:p>
    <w:p w14:paraId="7519D0B6" w14:textId="77777777" w:rsidR="00BA03B7" w:rsidRPr="00B71DC4" w:rsidRDefault="00BA03B7" w:rsidP="005F557E">
      <w:pPr>
        <w:pStyle w:val="Body"/>
        <w:rPr>
          <w:rFonts w:ascii="Arial" w:hAnsi="Arial" w:cs="Arial"/>
          <w:lang w:val="en-US"/>
        </w:rPr>
      </w:pPr>
    </w:p>
    <w:p w14:paraId="7A68D292" w14:textId="77777777" w:rsidR="00F15995" w:rsidRPr="00B71DC4" w:rsidRDefault="000450A1" w:rsidP="00602CCC">
      <w:pPr>
        <w:pStyle w:val="Body"/>
        <w:numPr>
          <w:ilvl w:val="0"/>
          <w:numId w:val="48"/>
        </w:numPr>
        <w:rPr>
          <w:rFonts w:ascii="Arial" w:hAnsi="Arial" w:cs="Arial"/>
          <w:lang w:val="en-US"/>
        </w:rPr>
      </w:pPr>
      <w:r w:rsidRPr="00B71DC4">
        <w:rPr>
          <w:rFonts w:ascii="Arial" w:hAnsi="Arial" w:cs="Arial"/>
          <w:b/>
          <w:bCs/>
        </w:rPr>
        <w:t>Use numbered bullet points</w:t>
      </w:r>
      <w:r w:rsidRPr="00B71DC4">
        <w:rPr>
          <w:rFonts w:ascii="Arial" w:hAnsi="Arial" w:cs="Arial"/>
        </w:rPr>
        <w:t xml:space="preserve"> if the reader must complete actions in a certain order.</w:t>
      </w:r>
    </w:p>
    <w:tbl>
      <w:tblPr>
        <w:tblpPr w:leftFromText="180" w:rightFromText="180" w:vertAnchor="text" w:horzAnchor="margin" w:tblpY="-17"/>
        <w:tblW w:w="83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64"/>
      </w:tblGrid>
      <w:tr w:rsidR="005F557E" w:rsidRPr="00B71DC4" w14:paraId="07F45870" w14:textId="77777777" w:rsidTr="005F557E">
        <w:trPr>
          <w:trHeight w:val="2170"/>
        </w:trPr>
        <w:tc>
          <w:tcPr>
            <w:tcW w:w="8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32001" w14:textId="77777777" w:rsidR="005F557E" w:rsidRPr="00B71DC4" w:rsidRDefault="005F557E" w:rsidP="005F557E">
            <w:pPr>
              <w:pStyle w:val="Body"/>
              <w:rPr>
                <w:rFonts w:ascii="Arial" w:hAnsi="Arial" w:cs="Arial"/>
                <w:b/>
                <w:lang w:val="en-US"/>
              </w:rPr>
            </w:pPr>
            <w:r w:rsidRPr="00B71DC4">
              <w:rPr>
                <w:rFonts w:ascii="Arial" w:hAnsi="Arial" w:cs="Arial"/>
                <w:b/>
                <w:lang w:val="en-US"/>
              </w:rPr>
              <w:lastRenderedPageBreak/>
              <w:t>When to use numbered bullets:</w:t>
            </w:r>
          </w:p>
          <w:p w14:paraId="4FCF8EAB" w14:textId="77777777" w:rsidR="005F557E" w:rsidRPr="00B71DC4" w:rsidRDefault="005F557E" w:rsidP="005F557E">
            <w:pPr>
              <w:pStyle w:val="Body"/>
              <w:rPr>
                <w:rFonts w:ascii="Arial" w:hAnsi="Arial" w:cs="Arial"/>
                <w:lang w:val="en-US"/>
              </w:rPr>
            </w:pPr>
          </w:p>
          <w:p w14:paraId="68A11AD3" w14:textId="77777777" w:rsidR="005F557E" w:rsidRPr="00B71DC4" w:rsidRDefault="005F557E" w:rsidP="005F557E">
            <w:pPr>
              <w:pStyle w:val="Body"/>
              <w:rPr>
                <w:rFonts w:ascii="Arial" w:hAnsi="Arial" w:cs="Arial"/>
                <w:lang w:val="en-US"/>
              </w:rPr>
            </w:pPr>
            <w:r w:rsidRPr="00B71DC4">
              <w:rPr>
                <w:rFonts w:ascii="Arial" w:hAnsi="Arial" w:cs="Arial"/>
                <w:lang w:val="en-US"/>
              </w:rPr>
              <w:t xml:space="preserve">Dear </w:t>
            </w:r>
            <w:proofErr w:type="spellStart"/>
            <w:r w:rsidRPr="00B71DC4">
              <w:rPr>
                <w:rFonts w:ascii="Arial" w:hAnsi="Arial" w:cs="Arial"/>
                <w:lang w:val="en-US"/>
              </w:rPr>
              <w:t>Mr</w:t>
            </w:r>
            <w:proofErr w:type="spellEnd"/>
            <w:r w:rsidRPr="00B71DC4">
              <w:rPr>
                <w:rFonts w:ascii="Arial" w:hAnsi="Arial" w:cs="Arial"/>
                <w:lang w:val="en-US"/>
              </w:rPr>
              <w:t xml:space="preserve"> Smith</w:t>
            </w:r>
          </w:p>
          <w:p w14:paraId="078EEF4A" w14:textId="77777777" w:rsidR="005F557E" w:rsidRPr="00B71DC4" w:rsidRDefault="005F557E" w:rsidP="005F557E">
            <w:pPr>
              <w:pStyle w:val="Body"/>
              <w:jc w:val="center"/>
              <w:rPr>
                <w:rFonts w:ascii="Arial" w:hAnsi="Arial" w:cs="Arial"/>
                <w:b/>
                <w:bCs/>
                <w:lang w:val="en-US"/>
              </w:rPr>
            </w:pPr>
            <w:r w:rsidRPr="00B71DC4">
              <w:rPr>
                <w:rFonts w:ascii="Arial" w:hAnsi="Arial" w:cs="Arial"/>
                <w:b/>
                <w:bCs/>
                <w:lang w:val="en-US"/>
              </w:rPr>
              <w:t>Tax refund</w:t>
            </w:r>
          </w:p>
          <w:p w14:paraId="117EAD2C" w14:textId="77777777" w:rsidR="005F557E" w:rsidRPr="00B71DC4" w:rsidRDefault="005F557E" w:rsidP="005F557E">
            <w:pPr>
              <w:pStyle w:val="Body"/>
              <w:rPr>
                <w:rFonts w:ascii="Arial" w:hAnsi="Arial" w:cs="Arial"/>
                <w:lang w:val="en-US"/>
              </w:rPr>
            </w:pPr>
          </w:p>
          <w:p w14:paraId="43C628CE" w14:textId="77777777" w:rsidR="005F557E" w:rsidRPr="00B71DC4" w:rsidRDefault="005F557E" w:rsidP="005F557E">
            <w:pPr>
              <w:pStyle w:val="Body"/>
              <w:rPr>
                <w:rFonts w:ascii="Arial" w:hAnsi="Arial" w:cs="Arial"/>
                <w:lang w:val="en-US"/>
              </w:rPr>
            </w:pPr>
            <w:r w:rsidRPr="00B71DC4">
              <w:rPr>
                <w:rFonts w:ascii="Arial" w:hAnsi="Arial" w:cs="Arial"/>
                <w:lang w:val="en-US"/>
              </w:rPr>
              <w:t>Thank you for your enquiry about a tax refund for the 201</w:t>
            </w:r>
            <w:r w:rsidR="00EE0802">
              <w:rPr>
                <w:rFonts w:ascii="Arial" w:hAnsi="Arial" w:cs="Arial"/>
                <w:lang w:val="en-US"/>
              </w:rPr>
              <w:t>6</w:t>
            </w:r>
            <w:r w:rsidRPr="00B71DC4">
              <w:rPr>
                <w:rFonts w:ascii="Arial" w:hAnsi="Arial" w:cs="Arial"/>
                <w:lang w:val="en-US"/>
              </w:rPr>
              <w:t>/1</w:t>
            </w:r>
            <w:r w:rsidR="00EE0802">
              <w:rPr>
                <w:rFonts w:ascii="Arial" w:hAnsi="Arial" w:cs="Arial"/>
                <w:lang w:val="en-US"/>
              </w:rPr>
              <w:t>7</w:t>
            </w:r>
            <w:r w:rsidRPr="00B71DC4">
              <w:rPr>
                <w:rFonts w:ascii="Arial" w:hAnsi="Arial" w:cs="Arial"/>
                <w:lang w:val="en-US"/>
              </w:rPr>
              <w:t xml:space="preserve"> tax year. You can now claim a refund online by:</w:t>
            </w:r>
          </w:p>
          <w:p w14:paraId="24184D0A" w14:textId="77777777" w:rsidR="005F557E" w:rsidRPr="00B71DC4" w:rsidRDefault="005F557E" w:rsidP="005F557E">
            <w:pPr>
              <w:pStyle w:val="Body"/>
              <w:rPr>
                <w:rFonts w:ascii="Arial" w:hAnsi="Arial" w:cs="Arial"/>
                <w:lang w:val="en-US"/>
              </w:rPr>
            </w:pPr>
          </w:p>
          <w:p w14:paraId="5350492E" w14:textId="77777777" w:rsidR="005F557E" w:rsidRPr="00B71DC4" w:rsidRDefault="005F557E" w:rsidP="005F557E">
            <w:pPr>
              <w:pStyle w:val="ListParagraph"/>
              <w:numPr>
                <w:ilvl w:val="0"/>
                <w:numId w:val="50"/>
              </w:numPr>
              <w:rPr>
                <w:rFonts w:ascii="Arial" w:hAnsi="Arial" w:cs="Arial"/>
              </w:rPr>
            </w:pPr>
            <w:r w:rsidRPr="00B71DC4">
              <w:rPr>
                <w:rFonts w:ascii="Arial" w:hAnsi="Arial" w:cs="Arial"/>
              </w:rPr>
              <w:t xml:space="preserve">Using our </w:t>
            </w:r>
            <w:r w:rsidRPr="00B71DC4">
              <w:rPr>
                <w:rFonts w:ascii="Arial" w:hAnsi="Arial" w:cs="Arial"/>
                <w:u w:val="single"/>
              </w:rPr>
              <w:t>tax calculator</w:t>
            </w:r>
            <w:r w:rsidR="00090815">
              <w:rPr>
                <w:rStyle w:val="FootnoteReference"/>
                <w:rFonts w:ascii="Arial" w:hAnsi="Arial" w:cs="Arial"/>
                <w:u w:val="single"/>
              </w:rPr>
              <w:footnoteReference w:id="7"/>
            </w:r>
            <w:r w:rsidRPr="00B71DC4">
              <w:rPr>
                <w:rFonts w:ascii="Arial" w:hAnsi="Arial" w:cs="Arial"/>
              </w:rPr>
              <w:t xml:space="preserve"> to confirm you have paid too much</w:t>
            </w:r>
          </w:p>
          <w:p w14:paraId="4A144DAA" w14:textId="77777777" w:rsidR="005F557E" w:rsidRPr="00B71DC4" w:rsidRDefault="005F557E" w:rsidP="005F557E">
            <w:pPr>
              <w:pStyle w:val="ListParagraph"/>
              <w:numPr>
                <w:ilvl w:val="0"/>
                <w:numId w:val="50"/>
              </w:numPr>
              <w:rPr>
                <w:rFonts w:ascii="Arial" w:hAnsi="Arial" w:cs="Arial"/>
              </w:rPr>
            </w:pPr>
            <w:r w:rsidRPr="00B71DC4">
              <w:rPr>
                <w:rFonts w:ascii="Arial" w:hAnsi="Arial" w:cs="Arial"/>
              </w:rPr>
              <w:t xml:space="preserve">If you’ve paid too much tax, claim a refund </w:t>
            </w:r>
            <w:r w:rsidRPr="00B71DC4">
              <w:rPr>
                <w:rFonts w:ascii="Arial" w:hAnsi="Arial" w:cs="Arial"/>
                <w:u w:val="single"/>
              </w:rPr>
              <w:t>online</w:t>
            </w:r>
            <w:r w:rsidRPr="00B71DC4">
              <w:rPr>
                <w:rFonts w:ascii="Arial" w:hAnsi="Arial" w:cs="Arial"/>
              </w:rPr>
              <w:t>. You’ll need your employer’s PAYE reference number - this is on your P60.</w:t>
            </w:r>
          </w:p>
        </w:tc>
      </w:tr>
    </w:tbl>
    <w:p w14:paraId="43F186D2" w14:textId="77777777" w:rsidR="00DA1383" w:rsidRPr="00B71DC4" w:rsidRDefault="00DA1383" w:rsidP="00DA1383">
      <w:pPr>
        <w:pStyle w:val="Body"/>
        <w:rPr>
          <w:rFonts w:ascii="Arial" w:hAnsi="Arial" w:cs="Arial"/>
          <w:lang w:val="en-US"/>
        </w:rPr>
      </w:pPr>
      <w:r w:rsidRPr="00B71DC4">
        <w:rPr>
          <w:rFonts w:ascii="Arial" w:hAnsi="Arial" w:cs="Arial"/>
          <w:lang w:val="en-US"/>
        </w:rPr>
        <w:br/>
      </w:r>
    </w:p>
    <w:p w14:paraId="23CE00BB" w14:textId="77777777" w:rsidR="00F15995" w:rsidRPr="00B71DC4" w:rsidRDefault="000450A1" w:rsidP="00DA1383">
      <w:pPr>
        <w:pStyle w:val="Body"/>
        <w:rPr>
          <w:rFonts w:ascii="Arial" w:hAnsi="Arial" w:cs="Arial"/>
          <w:b/>
        </w:rPr>
      </w:pPr>
      <w:r w:rsidRPr="00B71DC4">
        <w:rPr>
          <w:rFonts w:ascii="Arial" w:hAnsi="Arial" w:cs="Arial"/>
          <w:b/>
        </w:rPr>
        <w:t>Planning</w:t>
      </w:r>
      <w:r w:rsidRPr="00B71DC4">
        <w:rPr>
          <w:rFonts w:ascii="Arial" w:hAnsi="Arial" w:cs="Arial"/>
          <w:b/>
          <w:lang w:val="en-US"/>
        </w:rPr>
        <w:t xml:space="preserve"> difficult correspondence</w:t>
      </w:r>
      <w:r w:rsidRPr="00B71DC4">
        <w:rPr>
          <w:rFonts w:ascii="Arial" w:hAnsi="Arial" w:cs="Arial"/>
          <w:b/>
        </w:rPr>
        <w:t xml:space="preserve"> </w:t>
      </w:r>
      <w:r w:rsidR="00E435E2" w:rsidRPr="00B71DC4">
        <w:rPr>
          <w:rFonts w:ascii="Arial" w:hAnsi="Arial" w:cs="Arial"/>
          <w:b/>
        </w:rPr>
        <w:t>– dos</w:t>
      </w:r>
      <w:r w:rsidRPr="00B71DC4">
        <w:rPr>
          <w:rFonts w:ascii="Arial" w:hAnsi="Arial" w:cs="Arial"/>
          <w:b/>
          <w:lang w:val="en-US"/>
        </w:rPr>
        <w:t xml:space="preserve"> and </w:t>
      </w:r>
      <w:r w:rsidRPr="00B71DC4">
        <w:rPr>
          <w:rFonts w:ascii="Arial" w:hAnsi="Arial" w:cs="Arial"/>
          <w:b/>
        </w:rPr>
        <w:t>don</w:t>
      </w:r>
      <w:r w:rsidRPr="00B71DC4">
        <w:rPr>
          <w:rFonts w:ascii="Arial" w:hAnsi="Arial" w:cs="Arial"/>
          <w:b/>
          <w:lang w:val="fr-FR"/>
        </w:rPr>
        <w:t>’</w:t>
      </w:r>
      <w:proofErr w:type="spellStart"/>
      <w:r w:rsidRPr="00B71DC4">
        <w:rPr>
          <w:rFonts w:ascii="Arial" w:hAnsi="Arial" w:cs="Arial"/>
          <w:b/>
        </w:rPr>
        <w:t>ts</w:t>
      </w:r>
      <w:proofErr w:type="spellEnd"/>
      <w:r w:rsidRPr="00B71DC4">
        <w:rPr>
          <w:rFonts w:ascii="Arial" w:hAnsi="Arial" w:cs="Arial"/>
          <w:b/>
        </w:rPr>
        <w:t>:</w:t>
      </w:r>
    </w:p>
    <w:p w14:paraId="30FEC2A0" w14:textId="77777777" w:rsidR="00F15995" w:rsidRPr="00B71DC4" w:rsidRDefault="00F15995">
      <w:pPr>
        <w:pStyle w:val="Body"/>
        <w:widowControl w:val="0"/>
        <w:rPr>
          <w:rFonts w:ascii="Arial" w:hAnsi="Arial" w:cs="Arial"/>
        </w:rPr>
      </w:pPr>
    </w:p>
    <w:tbl>
      <w:tblPr>
        <w:tblW w:w="79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25"/>
        <w:gridCol w:w="3715"/>
      </w:tblGrid>
      <w:tr w:rsidR="00F15995" w:rsidRPr="00B71DC4" w14:paraId="1F366B98" w14:textId="77777777" w:rsidTr="00DA1383">
        <w:trPr>
          <w:trHeight w:val="187"/>
        </w:trPr>
        <w:tc>
          <w:tcPr>
            <w:tcW w:w="4225" w:type="dxa"/>
            <w:tcBorders>
              <w:top w:val="nil"/>
              <w:left w:val="nil"/>
              <w:bottom w:val="nil"/>
              <w:right w:val="nil"/>
            </w:tcBorders>
            <w:shd w:val="clear" w:color="auto" w:fill="auto"/>
            <w:tcMar>
              <w:top w:w="80" w:type="dxa"/>
              <w:left w:w="80" w:type="dxa"/>
              <w:bottom w:w="80" w:type="dxa"/>
              <w:right w:w="80" w:type="dxa"/>
            </w:tcMar>
          </w:tcPr>
          <w:p w14:paraId="387D52E9" w14:textId="77777777" w:rsidR="00F15995" w:rsidRPr="00B71DC4" w:rsidRDefault="000450A1" w:rsidP="00745976">
            <w:pPr>
              <w:pStyle w:val="Body"/>
              <w:numPr>
                <w:ilvl w:val="0"/>
                <w:numId w:val="71"/>
              </w:numPr>
              <w:ind w:left="601" w:hanging="567"/>
              <w:rPr>
                <w:rFonts w:ascii="Arial" w:hAnsi="Arial" w:cs="Arial"/>
              </w:rPr>
            </w:pPr>
            <w:r w:rsidRPr="00B71DC4">
              <w:rPr>
                <w:rFonts w:ascii="Arial" w:hAnsi="Arial" w:cs="Arial"/>
                <w:b/>
                <w:bCs/>
                <w:lang w:val="en-US"/>
              </w:rPr>
              <w:t>Do</w:t>
            </w:r>
          </w:p>
        </w:tc>
        <w:tc>
          <w:tcPr>
            <w:tcW w:w="3715" w:type="dxa"/>
            <w:tcBorders>
              <w:top w:val="nil"/>
              <w:left w:val="nil"/>
              <w:bottom w:val="nil"/>
              <w:right w:val="nil"/>
            </w:tcBorders>
            <w:shd w:val="clear" w:color="auto" w:fill="auto"/>
            <w:tcMar>
              <w:top w:w="80" w:type="dxa"/>
              <w:left w:w="80" w:type="dxa"/>
              <w:bottom w:w="80" w:type="dxa"/>
              <w:right w:w="80" w:type="dxa"/>
            </w:tcMar>
          </w:tcPr>
          <w:p w14:paraId="3AE285DE" w14:textId="77777777" w:rsidR="00F15995" w:rsidRPr="00B71DC4" w:rsidRDefault="000450A1" w:rsidP="00745976">
            <w:pPr>
              <w:pStyle w:val="Body"/>
              <w:numPr>
                <w:ilvl w:val="0"/>
                <w:numId w:val="72"/>
              </w:numPr>
              <w:ind w:left="487" w:hanging="487"/>
              <w:jc w:val="both"/>
              <w:rPr>
                <w:rFonts w:ascii="Arial" w:hAnsi="Arial" w:cs="Arial"/>
              </w:rPr>
            </w:pPr>
            <w:r w:rsidRPr="00B71DC4">
              <w:rPr>
                <w:rFonts w:ascii="Arial" w:hAnsi="Arial" w:cs="Arial"/>
                <w:b/>
                <w:bCs/>
                <w:lang w:val="en-US"/>
              </w:rPr>
              <w:t>Don’t</w:t>
            </w:r>
          </w:p>
        </w:tc>
      </w:tr>
      <w:tr w:rsidR="00F15995" w:rsidRPr="00B71DC4" w14:paraId="0DDDC680" w14:textId="77777777" w:rsidTr="00DA1383">
        <w:trPr>
          <w:trHeight w:val="187"/>
        </w:trPr>
        <w:tc>
          <w:tcPr>
            <w:tcW w:w="4225" w:type="dxa"/>
            <w:tcBorders>
              <w:top w:val="nil"/>
              <w:left w:val="nil"/>
              <w:bottom w:val="nil"/>
              <w:right w:val="nil"/>
            </w:tcBorders>
            <w:shd w:val="clear" w:color="auto" w:fill="auto"/>
            <w:tcMar>
              <w:top w:w="80" w:type="dxa"/>
              <w:left w:w="80" w:type="dxa"/>
              <w:bottom w:w="80" w:type="dxa"/>
              <w:right w:w="80" w:type="dxa"/>
            </w:tcMar>
          </w:tcPr>
          <w:p w14:paraId="05CA66D0" w14:textId="77777777" w:rsidR="00F15995" w:rsidRPr="00B71DC4" w:rsidRDefault="000450A1">
            <w:pPr>
              <w:pStyle w:val="Body"/>
              <w:rPr>
                <w:rFonts w:ascii="Arial" w:hAnsi="Arial" w:cs="Arial"/>
              </w:rPr>
            </w:pPr>
            <w:proofErr w:type="spellStart"/>
            <w:r w:rsidRPr="00B71DC4">
              <w:rPr>
                <w:rFonts w:ascii="Arial" w:hAnsi="Arial" w:cs="Arial"/>
                <w:lang w:val="en-US"/>
              </w:rPr>
              <w:t>Apologise</w:t>
            </w:r>
            <w:proofErr w:type="spellEnd"/>
            <w:r w:rsidRPr="00B71DC4">
              <w:rPr>
                <w:rFonts w:ascii="Arial" w:hAnsi="Arial" w:cs="Arial"/>
                <w:lang w:val="en-US"/>
              </w:rPr>
              <w:t xml:space="preserve"> early in the letter</w:t>
            </w:r>
          </w:p>
        </w:tc>
        <w:tc>
          <w:tcPr>
            <w:tcW w:w="3715" w:type="dxa"/>
            <w:tcBorders>
              <w:top w:val="nil"/>
              <w:left w:val="nil"/>
              <w:bottom w:val="nil"/>
              <w:right w:val="nil"/>
            </w:tcBorders>
            <w:shd w:val="clear" w:color="auto" w:fill="auto"/>
            <w:tcMar>
              <w:top w:w="80" w:type="dxa"/>
              <w:left w:w="80" w:type="dxa"/>
              <w:bottom w:w="80" w:type="dxa"/>
              <w:right w:w="80" w:type="dxa"/>
            </w:tcMar>
          </w:tcPr>
          <w:p w14:paraId="40D6DCB4" w14:textId="77777777" w:rsidR="00F15995" w:rsidRPr="00B71DC4" w:rsidRDefault="000450A1" w:rsidP="00FF7042">
            <w:pPr>
              <w:pStyle w:val="Body"/>
              <w:rPr>
                <w:rFonts w:ascii="Arial" w:hAnsi="Arial" w:cs="Arial"/>
              </w:rPr>
            </w:pPr>
            <w:r w:rsidRPr="00B71DC4">
              <w:rPr>
                <w:rFonts w:ascii="Arial" w:hAnsi="Arial" w:cs="Arial"/>
                <w:lang w:val="en-US"/>
              </w:rPr>
              <w:t xml:space="preserve">Be afraid to admit </w:t>
            </w:r>
            <w:r w:rsidR="00FF7042" w:rsidRPr="00B71DC4">
              <w:rPr>
                <w:rFonts w:ascii="Arial" w:hAnsi="Arial" w:cs="Arial"/>
                <w:lang w:val="en-US"/>
              </w:rPr>
              <w:t>we</w:t>
            </w:r>
            <w:r w:rsidRPr="00B71DC4">
              <w:rPr>
                <w:rFonts w:ascii="Arial" w:hAnsi="Arial" w:cs="Arial"/>
                <w:lang w:val="en-US"/>
              </w:rPr>
              <w:t xml:space="preserve"> are at fault</w:t>
            </w:r>
          </w:p>
        </w:tc>
      </w:tr>
      <w:tr w:rsidR="00F15995" w:rsidRPr="00B71DC4" w14:paraId="7A73736B" w14:textId="77777777" w:rsidTr="00DA1383">
        <w:trPr>
          <w:trHeight w:val="187"/>
        </w:trPr>
        <w:tc>
          <w:tcPr>
            <w:tcW w:w="4225" w:type="dxa"/>
            <w:tcBorders>
              <w:top w:val="nil"/>
              <w:left w:val="nil"/>
              <w:bottom w:val="nil"/>
              <w:right w:val="nil"/>
            </w:tcBorders>
            <w:shd w:val="clear" w:color="auto" w:fill="auto"/>
            <w:tcMar>
              <w:top w:w="80" w:type="dxa"/>
              <w:left w:w="80" w:type="dxa"/>
              <w:bottom w:w="80" w:type="dxa"/>
              <w:right w:w="80" w:type="dxa"/>
            </w:tcMar>
          </w:tcPr>
          <w:p w14:paraId="1014DF90" w14:textId="77777777" w:rsidR="00F15995" w:rsidRPr="00B71DC4" w:rsidRDefault="000450A1">
            <w:pPr>
              <w:pStyle w:val="Body"/>
              <w:rPr>
                <w:rFonts w:ascii="Arial" w:hAnsi="Arial" w:cs="Arial"/>
              </w:rPr>
            </w:pPr>
            <w:r w:rsidRPr="00B71DC4">
              <w:rPr>
                <w:rFonts w:ascii="Arial" w:hAnsi="Arial" w:cs="Arial"/>
                <w:lang w:val="en-US"/>
              </w:rPr>
              <w:t>Be professional</w:t>
            </w:r>
          </w:p>
        </w:tc>
        <w:tc>
          <w:tcPr>
            <w:tcW w:w="3715" w:type="dxa"/>
            <w:tcBorders>
              <w:top w:val="nil"/>
              <w:left w:val="nil"/>
              <w:bottom w:val="nil"/>
              <w:right w:val="nil"/>
            </w:tcBorders>
            <w:shd w:val="clear" w:color="auto" w:fill="auto"/>
            <w:tcMar>
              <w:top w:w="80" w:type="dxa"/>
              <w:left w:w="80" w:type="dxa"/>
              <w:bottom w:w="80" w:type="dxa"/>
              <w:right w:w="80" w:type="dxa"/>
            </w:tcMar>
          </w:tcPr>
          <w:p w14:paraId="0BD16099" w14:textId="77777777" w:rsidR="00F15995" w:rsidRPr="00B71DC4" w:rsidRDefault="000450A1">
            <w:pPr>
              <w:pStyle w:val="Body"/>
              <w:rPr>
                <w:rFonts w:ascii="Arial" w:hAnsi="Arial" w:cs="Arial"/>
              </w:rPr>
            </w:pPr>
            <w:r w:rsidRPr="00B71DC4">
              <w:rPr>
                <w:rFonts w:ascii="Arial" w:hAnsi="Arial" w:cs="Arial"/>
                <w:lang w:val="en-US"/>
              </w:rPr>
              <w:t>Be emotional</w:t>
            </w:r>
          </w:p>
        </w:tc>
      </w:tr>
      <w:tr w:rsidR="00F15995" w:rsidRPr="00B71DC4" w14:paraId="325E73FE" w14:textId="77777777" w:rsidTr="00DA1383">
        <w:trPr>
          <w:trHeight w:val="374"/>
        </w:trPr>
        <w:tc>
          <w:tcPr>
            <w:tcW w:w="4225" w:type="dxa"/>
            <w:tcBorders>
              <w:top w:val="nil"/>
              <w:left w:val="nil"/>
              <w:bottom w:val="nil"/>
              <w:right w:val="nil"/>
            </w:tcBorders>
            <w:shd w:val="clear" w:color="auto" w:fill="auto"/>
            <w:tcMar>
              <w:top w:w="80" w:type="dxa"/>
              <w:left w:w="80" w:type="dxa"/>
              <w:bottom w:w="80" w:type="dxa"/>
              <w:right w:w="80" w:type="dxa"/>
            </w:tcMar>
          </w:tcPr>
          <w:p w14:paraId="3A1FC5A9" w14:textId="77777777" w:rsidR="00F15995" w:rsidRPr="00B71DC4" w:rsidRDefault="000450A1">
            <w:pPr>
              <w:pStyle w:val="Body"/>
              <w:rPr>
                <w:rFonts w:ascii="Arial" w:hAnsi="Arial" w:cs="Arial"/>
              </w:rPr>
            </w:pPr>
            <w:r w:rsidRPr="00B71DC4">
              <w:rPr>
                <w:rFonts w:ascii="Arial" w:hAnsi="Arial" w:cs="Arial"/>
                <w:lang w:val="en-US"/>
              </w:rPr>
              <w:t>Put yourself in the reader’s shoes and think ‘how would I like this to be dealt with?’</w:t>
            </w:r>
          </w:p>
        </w:tc>
        <w:tc>
          <w:tcPr>
            <w:tcW w:w="3715" w:type="dxa"/>
            <w:tcBorders>
              <w:top w:val="nil"/>
              <w:left w:val="nil"/>
              <w:bottom w:val="nil"/>
              <w:right w:val="nil"/>
            </w:tcBorders>
            <w:shd w:val="clear" w:color="auto" w:fill="auto"/>
            <w:tcMar>
              <w:top w:w="80" w:type="dxa"/>
              <w:left w:w="80" w:type="dxa"/>
              <w:bottom w:w="80" w:type="dxa"/>
              <w:right w:w="80" w:type="dxa"/>
            </w:tcMar>
          </w:tcPr>
          <w:p w14:paraId="6FEEAC8C" w14:textId="77777777" w:rsidR="00F15995" w:rsidRPr="00B71DC4" w:rsidRDefault="000450A1">
            <w:pPr>
              <w:pStyle w:val="Body"/>
              <w:rPr>
                <w:rFonts w:ascii="Arial" w:hAnsi="Arial" w:cs="Arial"/>
              </w:rPr>
            </w:pPr>
            <w:r w:rsidRPr="00B71DC4">
              <w:rPr>
                <w:rFonts w:ascii="Arial" w:hAnsi="Arial" w:cs="Arial"/>
                <w:lang w:val="en-US"/>
              </w:rPr>
              <w:t>Be afraid to give a firm, unwelcome answer if it is required</w:t>
            </w:r>
          </w:p>
        </w:tc>
      </w:tr>
      <w:tr w:rsidR="00F15995" w:rsidRPr="00B71DC4" w14:paraId="568E0A88" w14:textId="77777777" w:rsidTr="00DA1383">
        <w:trPr>
          <w:trHeight w:val="187"/>
        </w:trPr>
        <w:tc>
          <w:tcPr>
            <w:tcW w:w="4225" w:type="dxa"/>
            <w:tcBorders>
              <w:top w:val="nil"/>
              <w:left w:val="nil"/>
              <w:bottom w:val="nil"/>
              <w:right w:val="nil"/>
            </w:tcBorders>
            <w:shd w:val="clear" w:color="auto" w:fill="auto"/>
            <w:tcMar>
              <w:top w:w="80" w:type="dxa"/>
              <w:left w:w="80" w:type="dxa"/>
              <w:bottom w:w="80" w:type="dxa"/>
              <w:right w:w="80" w:type="dxa"/>
            </w:tcMar>
          </w:tcPr>
          <w:p w14:paraId="6C9497EF" w14:textId="77777777" w:rsidR="00F15995" w:rsidRPr="00B71DC4" w:rsidRDefault="000450A1">
            <w:pPr>
              <w:pStyle w:val="Body"/>
              <w:rPr>
                <w:rFonts w:ascii="Arial" w:hAnsi="Arial" w:cs="Arial"/>
              </w:rPr>
            </w:pPr>
            <w:r w:rsidRPr="00B71DC4">
              <w:rPr>
                <w:rFonts w:ascii="Arial" w:hAnsi="Arial" w:cs="Arial"/>
                <w:lang w:val="en-US"/>
              </w:rPr>
              <w:t>Be as helpful and polite as possible</w:t>
            </w:r>
          </w:p>
        </w:tc>
        <w:tc>
          <w:tcPr>
            <w:tcW w:w="3715" w:type="dxa"/>
            <w:tcBorders>
              <w:top w:val="nil"/>
              <w:left w:val="nil"/>
              <w:bottom w:val="nil"/>
              <w:right w:val="nil"/>
            </w:tcBorders>
            <w:shd w:val="clear" w:color="auto" w:fill="auto"/>
            <w:tcMar>
              <w:top w:w="80" w:type="dxa"/>
              <w:left w:w="80" w:type="dxa"/>
              <w:bottom w:w="80" w:type="dxa"/>
              <w:right w:w="80" w:type="dxa"/>
            </w:tcMar>
          </w:tcPr>
          <w:p w14:paraId="1B95A2AA" w14:textId="77777777" w:rsidR="00F15995" w:rsidRPr="00B71DC4" w:rsidRDefault="00F15995">
            <w:pPr>
              <w:rPr>
                <w:rFonts w:ascii="Arial" w:hAnsi="Arial" w:cs="Arial"/>
                <w:sz w:val="22"/>
                <w:szCs w:val="22"/>
              </w:rPr>
            </w:pPr>
          </w:p>
        </w:tc>
      </w:tr>
      <w:tr w:rsidR="00F15995" w:rsidRPr="00B71DC4" w14:paraId="542C08B1" w14:textId="77777777" w:rsidTr="00DA1383">
        <w:trPr>
          <w:trHeight w:val="187"/>
        </w:trPr>
        <w:tc>
          <w:tcPr>
            <w:tcW w:w="4225" w:type="dxa"/>
            <w:tcBorders>
              <w:top w:val="nil"/>
              <w:left w:val="nil"/>
              <w:bottom w:val="nil"/>
              <w:right w:val="nil"/>
            </w:tcBorders>
            <w:shd w:val="clear" w:color="auto" w:fill="auto"/>
            <w:tcMar>
              <w:top w:w="80" w:type="dxa"/>
              <w:left w:w="80" w:type="dxa"/>
              <w:bottom w:w="80" w:type="dxa"/>
              <w:right w:w="80" w:type="dxa"/>
            </w:tcMar>
          </w:tcPr>
          <w:p w14:paraId="2236D4C8" w14:textId="77777777" w:rsidR="00F15995" w:rsidRPr="00B71DC4" w:rsidRDefault="000450A1">
            <w:pPr>
              <w:pStyle w:val="Body"/>
              <w:rPr>
                <w:rFonts w:ascii="Arial" w:hAnsi="Arial" w:cs="Arial"/>
              </w:rPr>
            </w:pPr>
            <w:r w:rsidRPr="00B71DC4">
              <w:rPr>
                <w:rFonts w:ascii="Arial" w:hAnsi="Arial" w:cs="Arial"/>
                <w:lang w:val="en-US"/>
              </w:rPr>
              <w:t>Be sympathetic and sincere</w:t>
            </w:r>
          </w:p>
        </w:tc>
        <w:tc>
          <w:tcPr>
            <w:tcW w:w="3715" w:type="dxa"/>
            <w:tcBorders>
              <w:top w:val="nil"/>
              <w:left w:val="nil"/>
              <w:bottom w:val="nil"/>
              <w:right w:val="nil"/>
            </w:tcBorders>
            <w:shd w:val="clear" w:color="auto" w:fill="auto"/>
            <w:tcMar>
              <w:top w:w="80" w:type="dxa"/>
              <w:left w:w="80" w:type="dxa"/>
              <w:bottom w:w="80" w:type="dxa"/>
              <w:right w:w="80" w:type="dxa"/>
            </w:tcMar>
          </w:tcPr>
          <w:p w14:paraId="2C8DBA2D" w14:textId="77777777" w:rsidR="00F15995" w:rsidRPr="00B71DC4" w:rsidRDefault="00F15995">
            <w:pPr>
              <w:rPr>
                <w:rFonts w:ascii="Arial" w:hAnsi="Arial" w:cs="Arial"/>
                <w:sz w:val="22"/>
                <w:szCs w:val="22"/>
              </w:rPr>
            </w:pPr>
          </w:p>
        </w:tc>
      </w:tr>
    </w:tbl>
    <w:p w14:paraId="38565EEB" w14:textId="77777777" w:rsidR="00F15995" w:rsidRPr="00B71DC4" w:rsidRDefault="00F15995">
      <w:pPr>
        <w:pStyle w:val="Body"/>
        <w:widowControl w:val="0"/>
        <w:rPr>
          <w:rFonts w:ascii="Arial" w:hAnsi="Arial" w:cs="Arial"/>
        </w:rPr>
      </w:pPr>
    </w:p>
    <w:p w14:paraId="6484376F" w14:textId="77777777" w:rsidR="004A2B2E" w:rsidRPr="00B71DC4" w:rsidRDefault="004A2B2E">
      <w:pPr>
        <w:pStyle w:val="Body"/>
        <w:widowControl w:val="0"/>
        <w:rPr>
          <w:rFonts w:ascii="Arial" w:hAnsi="Arial" w:cs="Arial"/>
          <w:b/>
        </w:rPr>
      </w:pPr>
      <w:r w:rsidRPr="00B71DC4">
        <w:rPr>
          <w:rFonts w:ascii="Arial" w:hAnsi="Arial" w:cs="Arial"/>
          <w:b/>
        </w:rPr>
        <w:t>Opening</w:t>
      </w:r>
      <w:r w:rsidR="007D65BA" w:rsidRPr="00B71DC4">
        <w:rPr>
          <w:rFonts w:ascii="Arial" w:hAnsi="Arial" w:cs="Arial"/>
          <w:b/>
        </w:rPr>
        <w:t xml:space="preserve"> a</w:t>
      </w:r>
      <w:r w:rsidRPr="00B71DC4">
        <w:rPr>
          <w:rFonts w:ascii="Arial" w:hAnsi="Arial" w:cs="Arial"/>
          <w:b/>
        </w:rPr>
        <w:t xml:space="preserve"> letter</w:t>
      </w:r>
    </w:p>
    <w:p w14:paraId="3F4F83E7" w14:textId="77777777" w:rsidR="004A2B2E" w:rsidRPr="00B71DC4" w:rsidRDefault="004A2B2E">
      <w:pPr>
        <w:pStyle w:val="Body"/>
        <w:widowControl w:val="0"/>
        <w:rPr>
          <w:rFonts w:ascii="Arial" w:hAnsi="Arial" w:cs="Arial"/>
        </w:rPr>
      </w:pPr>
    </w:p>
    <w:p w14:paraId="688401F1" w14:textId="77777777" w:rsidR="004A2B2E" w:rsidRPr="00B71DC4" w:rsidRDefault="004A2B2E" w:rsidP="004A2B2E">
      <w:pPr>
        <w:rPr>
          <w:rFonts w:ascii="Arial" w:hAnsi="Arial" w:cs="Arial"/>
          <w:sz w:val="22"/>
          <w:szCs w:val="22"/>
        </w:rPr>
      </w:pPr>
      <w:r w:rsidRPr="00B71DC4">
        <w:rPr>
          <w:rFonts w:ascii="Arial" w:hAnsi="Arial" w:cs="Arial"/>
          <w:sz w:val="22"/>
          <w:szCs w:val="22"/>
        </w:rPr>
        <w:t>Don’t start with ‘I</w:t>
      </w:r>
      <w:r w:rsidR="007A4115" w:rsidRPr="00B71DC4">
        <w:rPr>
          <w:rFonts w:ascii="Arial" w:hAnsi="Arial" w:cs="Arial"/>
          <w:sz w:val="22"/>
          <w:szCs w:val="22"/>
        </w:rPr>
        <w:t xml:space="preserve"> am writing to inform you’ or ‘</w:t>
      </w:r>
      <w:r w:rsidR="00D57BEE" w:rsidRPr="00B71DC4">
        <w:rPr>
          <w:rFonts w:ascii="Arial" w:hAnsi="Arial" w:cs="Arial"/>
          <w:sz w:val="22"/>
          <w:szCs w:val="22"/>
        </w:rPr>
        <w:t>this</w:t>
      </w:r>
      <w:r w:rsidRPr="00B71DC4">
        <w:rPr>
          <w:rFonts w:ascii="Arial" w:hAnsi="Arial" w:cs="Arial"/>
          <w:sz w:val="22"/>
          <w:szCs w:val="22"/>
        </w:rPr>
        <w:t xml:space="preserve"> letter is to keep you informed regarding’. </w:t>
      </w:r>
      <w:r w:rsidR="008B27D6">
        <w:rPr>
          <w:rFonts w:ascii="Arial" w:hAnsi="Arial" w:cs="Arial"/>
          <w:sz w:val="22"/>
          <w:szCs w:val="22"/>
        </w:rPr>
        <w:t>S</w:t>
      </w:r>
      <w:r w:rsidRPr="00B71DC4">
        <w:rPr>
          <w:rFonts w:ascii="Arial" w:hAnsi="Arial" w:cs="Arial"/>
          <w:sz w:val="22"/>
          <w:szCs w:val="22"/>
        </w:rPr>
        <w:t xml:space="preserve">tart with the actual news: ‘Your claim for redundancy pay has now been processed’.  </w:t>
      </w:r>
    </w:p>
    <w:p w14:paraId="2B4B7044" w14:textId="77777777" w:rsidR="00F15995" w:rsidRPr="00B71DC4" w:rsidRDefault="00F15995">
      <w:pPr>
        <w:pStyle w:val="Body"/>
        <w:rPr>
          <w:rFonts w:ascii="Arial" w:hAnsi="Arial" w:cs="Arial"/>
          <w:b/>
          <w:bCs/>
        </w:rPr>
      </w:pPr>
    </w:p>
    <w:tbl>
      <w:tblPr>
        <w:tblW w:w="83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36"/>
      </w:tblGrid>
      <w:tr w:rsidR="00F15995" w:rsidRPr="00B71DC4" w14:paraId="38A3BEC8" w14:textId="77777777" w:rsidTr="007D65BA">
        <w:trPr>
          <w:trHeight w:val="1261"/>
        </w:trPr>
        <w:tc>
          <w:tcPr>
            <w:tcW w:w="83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EA1E5" w14:textId="77777777" w:rsidR="00F15995" w:rsidRPr="00B71DC4" w:rsidRDefault="000450A1">
            <w:pPr>
              <w:pStyle w:val="Body"/>
              <w:rPr>
                <w:rFonts w:ascii="Arial" w:hAnsi="Arial" w:cs="Arial"/>
                <w:b/>
                <w:bCs/>
                <w:lang w:val="en-US"/>
              </w:rPr>
            </w:pPr>
            <w:r w:rsidRPr="00B71DC4">
              <w:rPr>
                <w:rFonts w:ascii="Arial" w:hAnsi="Arial" w:cs="Arial"/>
                <w:b/>
                <w:bCs/>
                <w:lang w:val="en-US"/>
              </w:rPr>
              <w:t>Don’t forget to use:</w:t>
            </w:r>
          </w:p>
          <w:p w14:paraId="1A3582B8" w14:textId="77777777" w:rsidR="00F15995" w:rsidRPr="00B71DC4" w:rsidRDefault="00F15995">
            <w:pPr>
              <w:pStyle w:val="Body"/>
              <w:jc w:val="center"/>
              <w:rPr>
                <w:rFonts w:ascii="Arial" w:hAnsi="Arial" w:cs="Arial"/>
                <w:lang w:val="en-US"/>
              </w:rPr>
            </w:pPr>
          </w:p>
          <w:p w14:paraId="11E48CFC" w14:textId="77777777" w:rsidR="00F15995" w:rsidRPr="00B71DC4" w:rsidRDefault="009B7700" w:rsidP="00602CCC">
            <w:pPr>
              <w:pStyle w:val="ListParagraph"/>
              <w:numPr>
                <w:ilvl w:val="0"/>
                <w:numId w:val="12"/>
              </w:numPr>
              <w:ind w:left="720"/>
              <w:rPr>
                <w:rFonts w:ascii="Arial" w:hAnsi="Arial" w:cs="Arial"/>
                <w:color w:val="0000CC"/>
              </w:rPr>
            </w:pPr>
            <w:hyperlink r:id="rId12" w:history="1">
              <w:r w:rsidR="000450A1" w:rsidRPr="00B71DC4">
                <w:rPr>
                  <w:rStyle w:val="Hyperlink"/>
                  <w:rFonts w:ascii="Arial" w:hAnsi="Arial" w:cs="Arial"/>
                  <w:color w:val="0000CC"/>
                </w:rPr>
                <w:t>the Insolvency Service style guide</w:t>
              </w:r>
            </w:hyperlink>
          </w:p>
          <w:p w14:paraId="0801659C" w14:textId="77777777" w:rsidR="00B77863" w:rsidRPr="00B71DC4" w:rsidRDefault="009B7700" w:rsidP="00447F66">
            <w:pPr>
              <w:pStyle w:val="ListParagraph"/>
              <w:numPr>
                <w:ilvl w:val="0"/>
                <w:numId w:val="13"/>
              </w:numPr>
              <w:ind w:left="720"/>
              <w:rPr>
                <w:rFonts w:ascii="Arial" w:hAnsi="Arial" w:cs="Arial"/>
              </w:rPr>
            </w:pPr>
            <w:hyperlink r:id="rId13" w:history="1">
              <w:r w:rsidR="000450A1" w:rsidRPr="00B71DC4">
                <w:rPr>
                  <w:rStyle w:val="Hyperlink"/>
                  <w:rFonts w:ascii="Arial" w:hAnsi="Arial" w:cs="Arial"/>
                  <w:color w:val="0000CC"/>
                </w:rPr>
                <w:t>the appropriate template for any official correspondence</w:t>
              </w:r>
            </w:hyperlink>
          </w:p>
        </w:tc>
      </w:tr>
    </w:tbl>
    <w:p w14:paraId="7CDABF77" w14:textId="77777777" w:rsidR="00F15995" w:rsidRPr="00B71DC4" w:rsidRDefault="000450A1">
      <w:pPr>
        <w:pStyle w:val="Body"/>
        <w:rPr>
          <w:rFonts w:ascii="Arial" w:hAnsi="Arial" w:cs="Arial"/>
        </w:rPr>
      </w:pPr>
      <w:r w:rsidRPr="00B71DC4">
        <w:rPr>
          <w:rFonts w:ascii="Arial" w:hAnsi="Arial" w:cs="Arial"/>
        </w:rPr>
        <w:br w:type="page"/>
      </w:r>
    </w:p>
    <w:p w14:paraId="6EF03D00" w14:textId="77777777" w:rsidR="00F15995" w:rsidRPr="00B71DC4" w:rsidRDefault="005D2B7F" w:rsidP="00F97804">
      <w:pPr>
        <w:pStyle w:val="Heading1"/>
        <w:rPr>
          <w:u w:color="548DD4"/>
        </w:rPr>
      </w:pPr>
      <w:bookmarkStart w:id="3" w:name="_Toc494968802"/>
      <w:r w:rsidRPr="00B71DC4">
        <w:rPr>
          <w:noProof/>
          <w:lang w:val="en-GB" w:eastAsia="en-GB"/>
        </w:rPr>
        <w:lastRenderedPageBreak/>
        <w:drawing>
          <wp:anchor distT="0" distB="0" distL="114300" distR="114300" simplePos="0" relativeHeight="251672576" behindDoc="1" locked="0" layoutInCell="1" allowOverlap="1" wp14:anchorId="5B9BD780" wp14:editId="04A72A03">
            <wp:simplePos x="0" y="0"/>
            <wp:positionH relativeFrom="column">
              <wp:posOffset>2699385</wp:posOffset>
            </wp:positionH>
            <wp:positionV relativeFrom="paragraph">
              <wp:posOffset>176530</wp:posOffset>
            </wp:positionV>
            <wp:extent cx="2905760" cy="2905760"/>
            <wp:effectExtent l="0" t="0" r="8890" b="8890"/>
            <wp:wrapTight wrapText="bothSides">
              <wp:wrapPolygon edited="1">
                <wp:start x="1510" y="0"/>
                <wp:lineTo x="1359" y="21600"/>
                <wp:lineTo x="21524" y="21524"/>
                <wp:lineTo x="21524" y="0"/>
                <wp:lineTo x="151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e-Comp1_64208288.jpg"/>
                    <pic:cNvPicPr/>
                  </pic:nvPicPr>
                  <pic:blipFill>
                    <a:blip r:embed="rId14">
                      <a:extLst>
                        <a:ext uri="{28A0092B-C50C-407E-A947-70E740481C1C}">
                          <a14:useLocalDpi xmlns:a14="http://schemas.microsoft.com/office/drawing/2010/main" val="0"/>
                        </a:ext>
                      </a:extLst>
                    </a:blip>
                    <a:stretch>
                      <a:fillRect/>
                    </a:stretch>
                  </pic:blipFill>
                  <pic:spPr>
                    <a:xfrm>
                      <a:off x="0" y="0"/>
                      <a:ext cx="2905760" cy="2905760"/>
                    </a:xfrm>
                    <a:prstGeom prst="rect">
                      <a:avLst/>
                    </a:prstGeom>
                  </pic:spPr>
                </pic:pic>
              </a:graphicData>
            </a:graphic>
            <wp14:sizeRelH relativeFrom="page">
              <wp14:pctWidth>0</wp14:pctWidth>
            </wp14:sizeRelH>
            <wp14:sizeRelV relativeFrom="page">
              <wp14:pctHeight>0</wp14:pctHeight>
            </wp14:sizeRelV>
          </wp:anchor>
        </w:drawing>
      </w:r>
      <w:r w:rsidR="000450A1" w:rsidRPr="00B71DC4">
        <w:rPr>
          <w:u w:color="548DD4"/>
        </w:rPr>
        <w:t xml:space="preserve">Keep it </w:t>
      </w:r>
      <w:r w:rsidR="00E27FE1" w:rsidRPr="00B71DC4">
        <w:rPr>
          <w:u w:color="548DD4"/>
        </w:rPr>
        <w:t>s</w:t>
      </w:r>
      <w:r w:rsidR="000450A1" w:rsidRPr="00B71DC4">
        <w:rPr>
          <w:u w:color="548DD4"/>
        </w:rPr>
        <w:t>hort</w:t>
      </w:r>
      <w:bookmarkEnd w:id="3"/>
    </w:p>
    <w:p w14:paraId="1161241C" w14:textId="77777777" w:rsidR="00F15995" w:rsidRPr="00B71DC4" w:rsidRDefault="00F15995">
      <w:pPr>
        <w:pStyle w:val="Body"/>
        <w:rPr>
          <w:rFonts w:ascii="Arial" w:hAnsi="Arial" w:cs="Arial"/>
          <w:b/>
          <w:bCs/>
          <w:color w:val="548DD4"/>
          <w:sz w:val="24"/>
          <w:szCs w:val="24"/>
          <w:u w:color="548DD4"/>
        </w:rPr>
      </w:pPr>
    </w:p>
    <w:p w14:paraId="56B30A6E" w14:textId="77777777" w:rsidR="00555A10" w:rsidRPr="00B71DC4" w:rsidRDefault="000450A1">
      <w:pPr>
        <w:pStyle w:val="Body"/>
        <w:rPr>
          <w:rFonts w:ascii="Arial" w:hAnsi="Arial" w:cs="Arial"/>
        </w:rPr>
      </w:pPr>
      <w:r w:rsidRPr="00B71DC4">
        <w:rPr>
          <w:rFonts w:ascii="Arial" w:hAnsi="Arial" w:cs="Arial"/>
          <w:lang w:val="en-US"/>
        </w:rPr>
        <w:t>Be considerate of your reader</w:t>
      </w:r>
      <w:r w:rsidR="004F140A" w:rsidRPr="00B71DC4">
        <w:rPr>
          <w:rFonts w:ascii="Arial" w:hAnsi="Arial" w:cs="Arial"/>
          <w:lang w:val="en-US"/>
        </w:rPr>
        <w:t>’</w:t>
      </w:r>
      <w:r w:rsidRPr="00B71DC4">
        <w:rPr>
          <w:rFonts w:ascii="Arial" w:hAnsi="Arial" w:cs="Arial"/>
          <w:lang w:val="en-US"/>
        </w:rPr>
        <w:t>s</w:t>
      </w:r>
      <w:r w:rsidRPr="00B71DC4">
        <w:rPr>
          <w:rFonts w:ascii="Arial" w:hAnsi="Arial" w:cs="Arial"/>
          <w:lang w:val="fr-FR"/>
        </w:rPr>
        <w:t xml:space="preserve"> </w:t>
      </w:r>
      <w:r w:rsidRPr="00B71DC4">
        <w:rPr>
          <w:rFonts w:ascii="Arial" w:hAnsi="Arial" w:cs="Arial"/>
          <w:lang w:val="en-US"/>
        </w:rPr>
        <w:t xml:space="preserve">time by keeping your documents short and to the point. </w:t>
      </w:r>
    </w:p>
    <w:p w14:paraId="2DA40A02" w14:textId="77777777" w:rsidR="00555A10" w:rsidRPr="00B71DC4" w:rsidRDefault="00555A10">
      <w:pPr>
        <w:pStyle w:val="Body"/>
        <w:rPr>
          <w:rFonts w:ascii="Arial" w:hAnsi="Arial" w:cs="Arial"/>
        </w:rPr>
      </w:pPr>
    </w:p>
    <w:p w14:paraId="0920C5B9" w14:textId="77777777" w:rsidR="00F15995" w:rsidRPr="00B71DC4" w:rsidRDefault="000450A1">
      <w:pPr>
        <w:pStyle w:val="Body"/>
        <w:rPr>
          <w:rFonts w:ascii="Arial" w:hAnsi="Arial" w:cs="Arial"/>
        </w:rPr>
      </w:pPr>
      <w:r w:rsidRPr="00B71DC4">
        <w:rPr>
          <w:rFonts w:ascii="Arial" w:hAnsi="Arial" w:cs="Arial"/>
          <w:lang w:val="en-US"/>
        </w:rPr>
        <w:t>Ways to do this include:</w:t>
      </w:r>
    </w:p>
    <w:p w14:paraId="494DF943" w14:textId="77777777" w:rsidR="00F15995" w:rsidRPr="00B71DC4" w:rsidRDefault="00F15995">
      <w:pPr>
        <w:pStyle w:val="Body"/>
        <w:rPr>
          <w:rFonts w:ascii="Arial" w:hAnsi="Arial" w:cs="Arial"/>
          <w:b/>
          <w:bCs/>
        </w:rPr>
      </w:pPr>
    </w:p>
    <w:p w14:paraId="4F605BE0" w14:textId="77777777" w:rsidR="00F15995" w:rsidRPr="00B71DC4" w:rsidRDefault="000450A1" w:rsidP="008B27D6">
      <w:pPr>
        <w:pStyle w:val="ListParagraph"/>
        <w:numPr>
          <w:ilvl w:val="0"/>
          <w:numId w:val="16"/>
        </w:numPr>
        <w:ind w:hanging="360"/>
        <w:rPr>
          <w:rFonts w:ascii="Arial" w:hAnsi="Arial" w:cs="Arial"/>
          <w:color w:val="FF0000"/>
          <w:u w:color="FF0000"/>
        </w:rPr>
      </w:pPr>
      <w:r w:rsidRPr="00B71DC4">
        <w:rPr>
          <w:rFonts w:ascii="Arial" w:hAnsi="Arial" w:cs="Arial"/>
          <w:b/>
          <w:bCs/>
        </w:rPr>
        <w:t>Short sentences</w:t>
      </w:r>
      <w:r w:rsidRPr="00B71DC4">
        <w:rPr>
          <w:rFonts w:ascii="Arial" w:hAnsi="Arial" w:cs="Arial"/>
        </w:rPr>
        <w:t xml:space="preserve"> </w:t>
      </w:r>
      <w:r w:rsidR="00D85AE6" w:rsidRPr="00B71DC4">
        <w:rPr>
          <w:rFonts w:ascii="Arial" w:hAnsi="Arial" w:cs="Arial"/>
        </w:rPr>
        <w:br/>
      </w:r>
      <w:r w:rsidR="008B27D6">
        <w:rPr>
          <w:rFonts w:ascii="Arial" w:hAnsi="Arial" w:cs="Arial"/>
        </w:rPr>
        <w:t>Check</w:t>
      </w:r>
      <w:r w:rsidR="008B27D6" w:rsidRPr="008B27D6">
        <w:rPr>
          <w:rFonts w:ascii="Arial" w:hAnsi="Arial" w:cs="Arial"/>
        </w:rPr>
        <w:t xml:space="preserve"> sentence</w:t>
      </w:r>
      <w:r w:rsidR="008B27D6">
        <w:rPr>
          <w:rFonts w:ascii="Arial" w:hAnsi="Arial" w:cs="Arial"/>
        </w:rPr>
        <w:t>s</w:t>
      </w:r>
      <w:r w:rsidR="008B27D6" w:rsidRPr="008B27D6">
        <w:rPr>
          <w:rFonts w:ascii="Arial" w:hAnsi="Arial" w:cs="Arial"/>
        </w:rPr>
        <w:t xml:space="preserve"> with more than 25 words to see if you can split it to make it clearer. If you see the word 'and' in the middle of the sentence, consider breaking it into two sentences.</w:t>
      </w:r>
    </w:p>
    <w:p w14:paraId="3EB186BA" w14:textId="77777777" w:rsidR="007312B8" w:rsidRPr="00B71DC4" w:rsidRDefault="007312B8" w:rsidP="007312B8">
      <w:pPr>
        <w:pStyle w:val="ListParagraph"/>
        <w:ind w:left="0"/>
        <w:rPr>
          <w:rFonts w:ascii="Arial" w:hAnsi="Arial" w:cs="Arial"/>
          <w:color w:val="FF0000"/>
          <w:u w:color="FF0000"/>
        </w:rPr>
      </w:pPr>
    </w:p>
    <w:p w14:paraId="3B8A6C0E" w14:textId="77777777" w:rsidR="00091079" w:rsidRPr="00B71DC4" w:rsidRDefault="00091079" w:rsidP="00602CCC">
      <w:pPr>
        <w:pStyle w:val="ListParagraph"/>
        <w:numPr>
          <w:ilvl w:val="0"/>
          <w:numId w:val="17"/>
        </w:numPr>
        <w:tabs>
          <w:tab w:val="num" w:pos="720"/>
        </w:tabs>
        <w:ind w:hanging="360"/>
        <w:rPr>
          <w:rFonts w:ascii="Arial" w:eastAsia="Trebuchet MS" w:hAnsi="Arial" w:cs="Arial"/>
          <w:b/>
          <w:bCs/>
        </w:rPr>
      </w:pPr>
      <w:r w:rsidRPr="00B71DC4">
        <w:rPr>
          <w:rFonts w:ascii="Arial" w:hAnsi="Arial" w:cs="Arial"/>
          <w:b/>
          <w:bCs/>
        </w:rPr>
        <w:t>One sentence = one idea</w:t>
      </w:r>
    </w:p>
    <w:p w14:paraId="486030CC" w14:textId="77777777" w:rsidR="00AD1B9A" w:rsidRPr="00B71DC4" w:rsidRDefault="00AD1B9A" w:rsidP="00D85AE6">
      <w:pPr>
        <w:ind w:left="720"/>
        <w:rPr>
          <w:rFonts w:ascii="Arial" w:eastAsia="Trebuchet MS" w:hAnsi="Arial" w:cs="Arial"/>
          <w:b/>
          <w:bCs/>
          <w:sz w:val="22"/>
          <w:szCs w:val="22"/>
        </w:rPr>
      </w:pPr>
      <w:r w:rsidRPr="00B71DC4">
        <w:rPr>
          <w:rFonts w:ascii="Arial" w:eastAsia="Trebuchet MS" w:hAnsi="Arial" w:cs="Arial"/>
          <w:bCs/>
          <w:sz w:val="22"/>
          <w:szCs w:val="22"/>
        </w:rPr>
        <w:t>Pu</w:t>
      </w:r>
      <w:r w:rsidR="00091079" w:rsidRPr="00B71DC4">
        <w:rPr>
          <w:rFonts w:ascii="Arial" w:eastAsia="Trebuchet MS" w:hAnsi="Arial" w:cs="Arial"/>
          <w:bCs/>
          <w:sz w:val="22"/>
          <w:szCs w:val="22"/>
        </w:rPr>
        <w:t>t</w:t>
      </w:r>
      <w:r w:rsidRPr="00B71DC4">
        <w:rPr>
          <w:rFonts w:ascii="Arial" w:eastAsia="Trebuchet MS" w:hAnsi="Arial" w:cs="Arial"/>
          <w:bCs/>
          <w:sz w:val="22"/>
          <w:szCs w:val="22"/>
        </w:rPr>
        <w:t>ting too much information</w:t>
      </w:r>
      <w:r w:rsidR="00091079" w:rsidRPr="00B71DC4">
        <w:rPr>
          <w:rFonts w:ascii="Arial" w:eastAsia="Trebuchet MS" w:hAnsi="Arial" w:cs="Arial"/>
          <w:bCs/>
          <w:sz w:val="22"/>
          <w:szCs w:val="22"/>
        </w:rPr>
        <w:t xml:space="preserve"> </w:t>
      </w:r>
      <w:r w:rsidRPr="00B71DC4">
        <w:rPr>
          <w:rFonts w:ascii="Arial" w:eastAsia="Trebuchet MS" w:hAnsi="Arial" w:cs="Arial"/>
          <w:bCs/>
          <w:sz w:val="22"/>
          <w:szCs w:val="22"/>
        </w:rPr>
        <w:t xml:space="preserve">into one sentence will make it seem complicated and difficult to </w:t>
      </w:r>
      <w:r w:rsidR="00D85AE6" w:rsidRPr="00B71DC4">
        <w:rPr>
          <w:rFonts w:ascii="Arial" w:eastAsia="Trebuchet MS" w:hAnsi="Arial" w:cs="Arial"/>
          <w:bCs/>
          <w:sz w:val="22"/>
          <w:szCs w:val="22"/>
        </w:rPr>
        <w:t>read. Limiting each sentence</w:t>
      </w:r>
      <w:r w:rsidRPr="00B71DC4">
        <w:rPr>
          <w:rFonts w:ascii="Arial" w:eastAsia="Trebuchet MS" w:hAnsi="Arial" w:cs="Arial"/>
          <w:bCs/>
          <w:sz w:val="22"/>
          <w:szCs w:val="22"/>
        </w:rPr>
        <w:t xml:space="preserve"> to one idea </w:t>
      </w:r>
      <w:r w:rsidR="00091079" w:rsidRPr="00B71DC4">
        <w:rPr>
          <w:rFonts w:ascii="Arial" w:eastAsia="Trebuchet MS" w:hAnsi="Arial" w:cs="Arial"/>
          <w:bCs/>
          <w:sz w:val="22"/>
          <w:szCs w:val="22"/>
        </w:rPr>
        <w:t xml:space="preserve">will </w:t>
      </w:r>
      <w:r w:rsidR="00D85AE6" w:rsidRPr="00B71DC4">
        <w:rPr>
          <w:rFonts w:ascii="Arial" w:eastAsia="Trebuchet MS" w:hAnsi="Arial" w:cs="Arial"/>
          <w:bCs/>
          <w:sz w:val="22"/>
          <w:szCs w:val="22"/>
        </w:rPr>
        <w:t>help keep your writing clear</w:t>
      </w:r>
      <w:r w:rsidR="00091079" w:rsidRPr="00B71DC4">
        <w:rPr>
          <w:rFonts w:ascii="Arial" w:eastAsia="Trebuchet MS" w:hAnsi="Arial" w:cs="Arial"/>
          <w:bCs/>
          <w:sz w:val="22"/>
          <w:szCs w:val="22"/>
        </w:rPr>
        <w:t>.</w:t>
      </w:r>
    </w:p>
    <w:p w14:paraId="2D3CE88A" w14:textId="77777777" w:rsidR="00F15995" w:rsidRPr="00B71DC4" w:rsidRDefault="00F15995" w:rsidP="007312B8">
      <w:pPr>
        <w:rPr>
          <w:rFonts w:ascii="Arial" w:hAnsi="Arial" w:cs="Arial"/>
          <w:b/>
          <w:bCs/>
          <w:sz w:val="22"/>
          <w:szCs w:val="22"/>
        </w:rPr>
      </w:pPr>
    </w:p>
    <w:p w14:paraId="14B1B53A" w14:textId="77777777" w:rsidR="00F15995" w:rsidRPr="00B71DC4" w:rsidRDefault="000450A1" w:rsidP="00602CCC">
      <w:pPr>
        <w:pStyle w:val="ListParagraph"/>
        <w:numPr>
          <w:ilvl w:val="0"/>
          <w:numId w:val="18"/>
        </w:numPr>
        <w:tabs>
          <w:tab w:val="num" w:pos="720"/>
        </w:tabs>
        <w:ind w:hanging="360"/>
        <w:rPr>
          <w:rFonts w:ascii="Arial" w:eastAsia="Trebuchet MS" w:hAnsi="Arial" w:cs="Arial"/>
          <w:b/>
          <w:bCs/>
        </w:rPr>
      </w:pPr>
      <w:r w:rsidRPr="00B71DC4">
        <w:rPr>
          <w:rFonts w:ascii="Arial" w:hAnsi="Arial" w:cs="Arial"/>
          <w:b/>
          <w:bCs/>
        </w:rPr>
        <w:t xml:space="preserve">One </w:t>
      </w:r>
      <w:r w:rsidR="00091079" w:rsidRPr="00B71DC4">
        <w:rPr>
          <w:rFonts w:ascii="Arial" w:hAnsi="Arial" w:cs="Arial"/>
          <w:b/>
          <w:bCs/>
        </w:rPr>
        <w:t>paragraph = one topic</w:t>
      </w:r>
    </w:p>
    <w:p w14:paraId="0082234D" w14:textId="77777777" w:rsidR="007312B8" w:rsidRPr="00B71DC4" w:rsidRDefault="007312B8" w:rsidP="00D85AE6">
      <w:pPr>
        <w:ind w:left="720"/>
        <w:rPr>
          <w:rFonts w:ascii="Arial" w:eastAsia="Trebuchet MS" w:hAnsi="Arial" w:cs="Arial"/>
          <w:bCs/>
          <w:sz w:val="22"/>
          <w:szCs w:val="22"/>
        </w:rPr>
      </w:pPr>
      <w:r w:rsidRPr="00B71DC4">
        <w:rPr>
          <w:rFonts w:ascii="Arial" w:eastAsia="Trebuchet MS" w:hAnsi="Arial" w:cs="Arial"/>
          <w:bCs/>
          <w:sz w:val="22"/>
          <w:szCs w:val="22"/>
        </w:rPr>
        <w:t xml:space="preserve">Your reader will understand your message better if </w:t>
      </w:r>
      <w:r w:rsidR="00D85AE6" w:rsidRPr="00B71DC4">
        <w:rPr>
          <w:rFonts w:ascii="Arial" w:eastAsia="Trebuchet MS" w:hAnsi="Arial" w:cs="Arial"/>
          <w:bCs/>
          <w:sz w:val="22"/>
          <w:szCs w:val="22"/>
        </w:rPr>
        <w:t>you focus on one topic per</w:t>
      </w:r>
      <w:r w:rsidRPr="00B71DC4">
        <w:rPr>
          <w:rFonts w:ascii="Arial" w:eastAsia="Trebuchet MS" w:hAnsi="Arial" w:cs="Arial"/>
          <w:bCs/>
          <w:sz w:val="22"/>
          <w:szCs w:val="22"/>
        </w:rPr>
        <w:t xml:space="preserve"> paragraph. More than one topic </w:t>
      </w:r>
      <w:r w:rsidR="00D85AE6" w:rsidRPr="00B71DC4">
        <w:rPr>
          <w:rFonts w:ascii="Arial" w:eastAsia="Trebuchet MS" w:hAnsi="Arial" w:cs="Arial"/>
          <w:bCs/>
          <w:sz w:val="22"/>
          <w:szCs w:val="22"/>
        </w:rPr>
        <w:t xml:space="preserve">per </w:t>
      </w:r>
      <w:r w:rsidRPr="00B71DC4">
        <w:rPr>
          <w:rFonts w:ascii="Arial" w:eastAsia="Trebuchet MS" w:hAnsi="Arial" w:cs="Arial"/>
          <w:bCs/>
          <w:sz w:val="22"/>
          <w:szCs w:val="22"/>
        </w:rPr>
        <w:t xml:space="preserve">paragraph will make your writing </w:t>
      </w:r>
      <w:r w:rsidR="00662EAB" w:rsidRPr="00B71DC4">
        <w:rPr>
          <w:rFonts w:ascii="Arial" w:eastAsia="Trebuchet MS" w:hAnsi="Arial" w:cs="Arial"/>
          <w:bCs/>
          <w:sz w:val="22"/>
          <w:szCs w:val="22"/>
        </w:rPr>
        <w:t xml:space="preserve">seem </w:t>
      </w:r>
      <w:r w:rsidRPr="00B71DC4">
        <w:rPr>
          <w:rFonts w:ascii="Arial" w:eastAsia="Trebuchet MS" w:hAnsi="Arial" w:cs="Arial"/>
          <w:bCs/>
          <w:sz w:val="22"/>
          <w:szCs w:val="22"/>
        </w:rPr>
        <w:t xml:space="preserve">difficult to follow. </w:t>
      </w:r>
    </w:p>
    <w:p w14:paraId="1B91016A" w14:textId="77777777" w:rsidR="00AF01D5" w:rsidRPr="00B71DC4" w:rsidRDefault="00AF01D5" w:rsidP="00AF01D5">
      <w:pPr>
        <w:jc w:val="both"/>
        <w:rPr>
          <w:rFonts w:ascii="Arial" w:eastAsia="Calibri" w:hAnsi="Arial" w:cs="Arial"/>
          <w:b/>
          <w:bCs/>
          <w:color w:val="000000"/>
          <w:sz w:val="22"/>
          <w:szCs w:val="22"/>
          <w:u w:color="000000"/>
          <w:lang w:eastAsia="en-GB"/>
        </w:rPr>
      </w:pPr>
    </w:p>
    <w:p w14:paraId="24EFFB14" w14:textId="77777777" w:rsidR="00F15995" w:rsidRPr="00B71DC4" w:rsidRDefault="000450A1" w:rsidP="00602CCC">
      <w:pPr>
        <w:pStyle w:val="ListParagraph"/>
        <w:numPr>
          <w:ilvl w:val="0"/>
          <w:numId w:val="48"/>
        </w:numPr>
        <w:ind w:left="709"/>
        <w:jc w:val="both"/>
        <w:rPr>
          <w:rFonts w:ascii="Arial" w:eastAsia="Trebuchet MS" w:hAnsi="Arial" w:cs="Arial"/>
          <w:b/>
          <w:bCs/>
        </w:rPr>
      </w:pPr>
      <w:r w:rsidRPr="00B71DC4">
        <w:rPr>
          <w:rFonts w:ascii="Arial" w:hAnsi="Arial" w:cs="Arial"/>
          <w:b/>
          <w:bCs/>
        </w:rPr>
        <w:t xml:space="preserve">Don’t use expressions </w:t>
      </w:r>
      <w:r w:rsidR="00E27FE1" w:rsidRPr="00B71DC4">
        <w:rPr>
          <w:rFonts w:ascii="Arial" w:hAnsi="Arial" w:cs="Arial"/>
          <w:b/>
          <w:bCs/>
        </w:rPr>
        <w:t>like</w:t>
      </w:r>
      <w:r w:rsidRPr="00B71DC4">
        <w:rPr>
          <w:rFonts w:ascii="Arial" w:hAnsi="Arial" w:cs="Arial"/>
          <w:b/>
          <w:bCs/>
        </w:rPr>
        <w:t xml:space="preserve">: </w:t>
      </w:r>
    </w:p>
    <w:p w14:paraId="257FFCC1" w14:textId="77777777" w:rsidR="00F15995" w:rsidRPr="00B71DC4" w:rsidRDefault="00321774" w:rsidP="00602CCC">
      <w:pPr>
        <w:pStyle w:val="ListParagraph"/>
        <w:numPr>
          <w:ilvl w:val="0"/>
          <w:numId w:val="20"/>
        </w:numPr>
        <w:tabs>
          <w:tab w:val="num" w:pos="1440"/>
        </w:tabs>
        <w:ind w:left="1440" w:hanging="360"/>
        <w:rPr>
          <w:rFonts w:ascii="Arial" w:hAnsi="Arial" w:cs="Arial"/>
        </w:rPr>
      </w:pPr>
      <w:r w:rsidRPr="00B71DC4">
        <w:rPr>
          <w:rFonts w:ascii="Arial" w:hAnsi="Arial" w:cs="Arial"/>
        </w:rPr>
        <w:t>‘It’</w:t>
      </w:r>
      <w:r w:rsidR="000450A1" w:rsidRPr="00B71DC4">
        <w:rPr>
          <w:rFonts w:ascii="Arial" w:hAnsi="Arial" w:cs="Arial"/>
        </w:rPr>
        <w:t xml:space="preserve">s my </w:t>
      </w:r>
      <w:proofErr w:type="gramStart"/>
      <w:r w:rsidR="000450A1" w:rsidRPr="00B71DC4">
        <w:rPr>
          <w:rFonts w:ascii="Arial" w:hAnsi="Arial" w:cs="Arial"/>
        </w:rPr>
        <w:t>personal opinion</w:t>
      </w:r>
      <w:proofErr w:type="gramEnd"/>
      <w:r w:rsidR="000450A1" w:rsidRPr="00B71DC4">
        <w:rPr>
          <w:rFonts w:ascii="Arial" w:hAnsi="Arial" w:cs="Arial"/>
        </w:rPr>
        <w:t xml:space="preserve"> that…’</w:t>
      </w:r>
    </w:p>
    <w:p w14:paraId="3A104913" w14:textId="77777777" w:rsidR="00F15995" w:rsidRPr="00B71DC4" w:rsidRDefault="00321774" w:rsidP="00602CCC">
      <w:pPr>
        <w:pStyle w:val="ListParagraph"/>
        <w:numPr>
          <w:ilvl w:val="0"/>
          <w:numId w:val="21"/>
        </w:numPr>
        <w:tabs>
          <w:tab w:val="num" w:pos="1440"/>
        </w:tabs>
        <w:ind w:left="1440" w:hanging="360"/>
        <w:rPr>
          <w:rFonts w:ascii="Arial" w:hAnsi="Arial" w:cs="Arial"/>
        </w:rPr>
      </w:pPr>
      <w:r w:rsidRPr="00B71DC4">
        <w:rPr>
          <w:rFonts w:ascii="Arial" w:hAnsi="Arial" w:cs="Arial"/>
        </w:rPr>
        <w:t>‘It’</w:t>
      </w:r>
      <w:r w:rsidR="000450A1" w:rsidRPr="00B71DC4">
        <w:rPr>
          <w:rFonts w:ascii="Arial" w:hAnsi="Arial" w:cs="Arial"/>
        </w:rPr>
        <w:t>s generally accepted that…’</w:t>
      </w:r>
    </w:p>
    <w:p w14:paraId="1DD02EA4" w14:textId="77777777" w:rsidR="004B0F12" w:rsidRPr="00B71DC4" w:rsidRDefault="000450A1" w:rsidP="00602CCC">
      <w:pPr>
        <w:pStyle w:val="ListParagraph"/>
        <w:numPr>
          <w:ilvl w:val="0"/>
          <w:numId w:val="22"/>
        </w:numPr>
        <w:tabs>
          <w:tab w:val="num" w:pos="1440"/>
        </w:tabs>
        <w:ind w:left="1440" w:hanging="360"/>
        <w:rPr>
          <w:rFonts w:ascii="Arial" w:hAnsi="Arial" w:cs="Arial"/>
        </w:rPr>
      </w:pPr>
      <w:r w:rsidRPr="00B71DC4">
        <w:rPr>
          <w:rFonts w:ascii="Arial" w:hAnsi="Arial" w:cs="Arial"/>
        </w:rPr>
        <w:t>‘As you may know…’</w:t>
      </w:r>
    </w:p>
    <w:p w14:paraId="569A055F" w14:textId="77777777" w:rsidR="004B0F12" w:rsidRPr="00B71DC4" w:rsidRDefault="004B0F12" w:rsidP="00AF01D5">
      <w:pPr>
        <w:pStyle w:val="ListParagraph"/>
        <w:ind w:left="1440"/>
        <w:rPr>
          <w:rFonts w:ascii="Arial" w:hAnsi="Arial" w:cs="Arial"/>
        </w:rPr>
      </w:pPr>
    </w:p>
    <w:p w14:paraId="6DCCE566" w14:textId="77777777" w:rsidR="004B0F12" w:rsidRPr="00B71DC4" w:rsidRDefault="004B0F12" w:rsidP="00D85AE6">
      <w:pPr>
        <w:pStyle w:val="ListParagraph"/>
        <w:rPr>
          <w:rFonts w:ascii="Arial" w:hAnsi="Arial" w:cs="Arial"/>
        </w:rPr>
      </w:pPr>
      <w:r w:rsidRPr="00B71DC4">
        <w:rPr>
          <w:rFonts w:ascii="Arial" w:hAnsi="Arial" w:cs="Arial"/>
        </w:rPr>
        <w:t>As well as adding unnecessary length, these types of expressions can be subjective and can make text sound like ‘spin’</w:t>
      </w:r>
      <w:r w:rsidR="00E27FE1" w:rsidRPr="00B71DC4">
        <w:rPr>
          <w:rFonts w:ascii="Arial" w:hAnsi="Arial" w:cs="Arial"/>
        </w:rPr>
        <w:t>.</w:t>
      </w:r>
    </w:p>
    <w:p w14:paraId="68897CBA" w14:textId="77777777" w:rsidR="00F15995" w:rsidRPr="00B71DC4" w:rsidRDefault="00F15995" w:rsidP="004B0F12">
      <w:pPr>
        <w:pStyle w:val="Body"/>
        <w:rPr>
          <w:rFonts w:ascii="Arial" w:hAnsi="Arial" w:cs="Arial"/>
          <w:lang w:val="en-US"/>
        </w:rPr>
      </w:pPr>
    </w:p>
    <w:p w14:paraId="7D82E361" w14:textId="77777777" w:rsidR="00F15995" w:rsidRPr="00B71DC4" w:rsidRDefault="000450A1" w:rsidP="004B0F12">
      <w:pPr>
        <w:pStyle w:val="Body"/>
        <w:rPr>
          <w:rFonts w:ascii="Arial" w:hAnsi="Arial" w:cs="Arial"/>
          <w:b/>
          <w:bCs/>
          <w:lang w:val="en-US"/>
        </w:rPr>
      </w:pPr>
      <w:r w:rsidRPr="00B71DC4">
        <w:rPr>
          <w:rFonts w:ascii="Arial" w:hAnsi="Arial" w:cs="Arial"/>
          <w:b/>
          <w:bCs/>
          <w:lang w:val="en-US"/>
        </w:rPr>
        <w:t>Abbreviations and Acronyms</w:t>
      </w:r>
    </w:p>
    <w:p w14:paraId="2159EB17" w14:textId="77777777" w:rsidR="00D85AE6" w:rsidRPr="00B71DC4" w:rsidRDefault="00D85AE6" w:rsidP="004B0F12">
      <w:pPr>
        <w:pStyle w:val="Body"/>
        <w:rPr>
          <w:rFonts w:ascii="Arial" w:hAnsi="Arial" w:cs="Arial"/>
          <w:lang w:val="en-US"/>
        </w:rPr>
      </w:pPr>
    </w:p>
    <w:p w14:paraId="119C85BC" w14:textId="77777777" w:rsidR="00F15995" w:rsidRPr="00B71DC4" w:rsidRDefault="000450A1" w:rsidP="004B0F12">
      <w:pPr>
        <w:pStyle w:val="Body"/>
        <w:rPr>
          <w:rFonts w:ascii="Arial" w:hAnsi="Arial" w:cs="Arial"/>
          <w:lang w:val="en-US"/>
        </w:rPr>
      </w:pPr>
      <w:r w:rsidRPr="00B71DC4">
        <w:rPr>
          <w:rFonts w:ascii="Arial" w:hAnsi="Arial" w:cs="Arial"/>
          <w:lang w:val="en-US"/>
        </w:rPr>
        <w:t xml:space="preserve">Abbreviations and acronyms can help shorten your document, but too many of them can make it </w:t>
      </w:r>
      <w:r w:rsidR="00705D51" w:rsidRPr="00B71DC4">
        <w:rPr>
          <w:rFonts w:ascii="Arial" w:hAnsi="Arial" w:cs="Arial"/>
          <w:lang w:val="en-US"/>
        </w:rPr>
        <w:t>d</w:t>
      </w:r>
      <w:r w:rsidR="00705D51">
        <w:rPr>
          <w:rFonts w:ascii="Arial" w:hAnsi="Arial" w:cs="Arial"/>
          <w:lang w:val="en-US"/>
        </w:rPr>
        <w:t>ifficult to understand</w:t>
      </w:r>
      <w:r w:rsidRPr="00B71DC4">
        <w:rPr>
          <w:rFonts w:ascii="Arial" w:hAnsi="Arial" w:cs="Arial"/>
          <w:lang w:val="en-US"/>
        </w:rPr>
        <w:t xml:space="preserve">. </w:t>
      </w:r>
    </w:p>
    <w:p w14:paraId="3CC32F80" w14:textId="77777777" w:rsidR="00F15995" w:rsidRPr="00B71DC4" w:rsidRDefault="00F15995" w:rsidP="00321774">
      <w:pPr>
        <w:pStyle w:val="Body"/>
        <w:rPr>
          <w:rFonts w:ascii="Arial" w:hAnsi="Arial" w:cs="Arial"/>
          <w:lang w:val="en-US"/>
        </w:rPr>
      </w:pPr>
    </w:p>
    <w:p w14:paraId="27020FCD" w14:textId="77777777" w:rsidR="00F15995" w:rsidRPr="00B71DC4" w:rsidRDefault="000450A1" w:rsidP="004B0F12">
      <w:pPr>
        <w:pStyle w:val="Body"/>
        <w:rPr>
          <w:rFonts w:ascii="Arial" w:hAnsi="Arial" w:cs="Arial"/>
          <w:lang w:val="en-US"/>
        </w:rPr>
      </w:pPr>
      <w:r w:rsidRPr="00B71DC4">
        <w:rPr>
          <w:rFonts w:ascii="Arial" w:hAnsi="Arial" w:cs="Arial"/>
          <w:lang w:val="en-US"/>
        </w:rPr>
        <w:t>Always consider your reader</w:t>
      </w:r>
      <w:r w:rsidR="00D85AE6" w:rsidRPr="00B71DC4">
        <w:rPr>
          <w:rFonts w:ascii="Arial" w:hAnsi="Arial" w:cs="Arial"/>
          <w:lang w:val="en-US"/>
        </w:rPr>
        <w:t>’s</w:t>
      </w:r>
      <w:r w:rsidRPr="00B71DC4">
        <w:rPr>
          <w:rFonts w:ascii="Arial" w:hAnsi="Arial" w:cs="Arial"/>
          <w:lang w:val="en-US"/>
        </w:rPr>
        <w:t xml:space="preserve"> needs and:</w:t>
      </w:r>
    </w:p>
    <w:p w14:paraId="1524FE32" w14:textId="77777777" w:rsidR="00F15995" w:rsidRPr="00B71DC4" w:rsidRDefault="00F15995" w:rsidP="004B0F12">
      <w:pPr>
        <w:pStyle w:val="Body"/>
        <w:rPr>
          <w:rFonts w:ascii="Arial" w:hAnsi="Arial" w:cs="Arial"/>
          <w:lang w:val="en-US"/>
        </w:rPr>
      </w:pPr>
    </w:p>
    <w:p w14:paraId="47388C05" w14:textId="77777777" w:rsidR="00F15995" w:rsidRPr="00B71DC4" w:rsidRDefault="000450A1" w:rsidP="00602CCC">
      <w:pPr>
        <w:pStyle w:val="ListParagraph"/>
        <w:numPr>
          <w:ilvl w:val="0"/>
          <w:numId w:val="23"/>
        </w:numPr>
        <w:tabs>
          <w:tab w:val="num" w:pos="720"/>
        </w:tabs>
        <w:ind w:hanging="360"/>
        <w:rPr>
          <w:rFonts w:ascii="Arial" w:hAnsi="Arial" w:cs="Arial"/>
        </w:rPr>
      </w:pPr>
      <w:r w:rsidRPr="00B71DC4">
        <w:rPr>
          <w:rFonts w:ascii="Arial" w:hAnsi="Arial" w:cs="Arial"/>
        </w:rPr>
        <w:t xml:space="preserve">avoid using them unnecessarily </w:t>
      </w:r>
    </w:p>
    <w:p w14:paraId="5F607D12" w14:textId="77777777" w:rsidR="00F15995" w:rsidRPr="00B71DC4" w:rsidRDefault="00D85AE6" w:rsidP="00602CCC">
      <w:pPr>
        <w:pStyle w:val="ListParagraph"/>
        <w:numPr>
          <w:ilvl w:val="0"/>
          <w:numId w:val="24"/>
        </w:numPr>
        <w:tabs>
          <w:tab w:val="num" w:pos="720"/>
        </w:tabs>
        <w:ind w:hanging="360"/>
        <w:rPr>
          <w:rFonts w:ascii="Arial" w:hAnsi="Arial" w:cs="Arial"/>
        </w:rPr>
      </w:pPr>
      <w:r w:rsidRPr="00B71DC4">
        <w:rPr>
          <w:rFonts w:ascii="Arial" w:hAnsi="Arial" w:cs="Arial"/>
        </w:rPr>
        <w:t>spell them out the first time you use them</w:t>
      </w:r>
      <w:r w:rsidR="000450A1" w:rsidRPr="00B71DC4">
        <w:rPr>
          <w:rFonts w:ascii="Arial" w:hAnsi="Arial" w:cs="Arial"/>
        </w:rPr>
        <w:t xml:space="preserve"> </w:t>
      </w:r>
    </w:p>
    <w:p w14:paraId="13AB12E7" w14:textId="77777777" w:rsidR="00F15995" w:rsidRPr="00B71DC4" w:rsidRDefault="000450A1" w:rsidP="00602CCC">
      <w:pPr>
        <w:pStyle w:val="ListParagraph"/>
        <w:numPr>
          <w:ilvl w:val="0"/>
          <w:numId w:val="25"/>
        </w:numPr>
        <w:tabs>
          <w:tab w:val="num" w:pos="720"/>
        </w:tabs>
        <w:ind w:hanging="360"/>
        <w:rPr>
          <w:rFonts w:ascii="Arial" w:hAnsi="Arial" w:cs="Arial"/>
        </w:rPr>
      </w:pPr>
      <w:r w:rsidRPr="00B71DC4">
        <w:rPr>
          <w:rFonts w:ascii="Arial" w:hAnsi="Arial" w:cs="Arial"/>
        </w:rPr>
        <w:t>if you are only using an expression once or twice, write it out in full and don’t abbreviate</w:t>
      </w:r>
    </w:p>
    <w:p w14:paraId="2500E8F5" w14:textId="77777777" w:rsidR="00F15995" w:rsidRPr="00B71DC4" w:rsidRDefault="000450A1" w:rsidP="00602CCC">
      <w:pPr>
        <w:pStyle w:val="ListParagraph"/>
        <w:numPr>
          <w:ilvl w:val="0"/>
          <w:numId w:val="26"/>
        </w:numPr>
        <w:tabs>
          <w:tab w:val="num" w:pos="720"/>
        </w:tabs>
        <w:ind w:hanging="360"/>
        <w:rPr>
          <w:rFonts w:ascii="Arial" w:hAnsi="Arial" w:cs="Arial"/>
        </w:rPr>
      </w:pPr>
      <w:r w:rsidRPr="00B71DC4">
        <w:rPr>
          <w:rFonts w:ascii="Arial" w:hAnsi="Arial" w:cs="Arial"/>
        </w:rPr>
        <w:t>make sure your readers know exactly what you mean</w:t>
      </w:r>
    </w:p>
    <w:p w14:paraId="2EF5CBF5" w14:textId="77777777" w:rsidR="00F15995" w:rsidRPr="00B71DC4" w:rsidRDefault="00D85AE6" w:rsidP="00602CCC">
      <w:pPr>
        <w:pStyle w:val="ListParagraph"/>
        <w:numPr>
          <w:ilvl w:val="0"/>
          <w:numId w:val="27"/>
        </w:numPr>
        <w:tabs>
          <w:tab w:val="num" w:pos="720"/>
        </w:tabs>
        <w:ind w:hanging="360"/>
        <w:rPr>
          <w:rFonts w:ascii="Arial" w:hAnsi="Arial" w:cs="Arial"/>
        </w:rPr>
      </w:pPr>
      <w:r w:rsidRPr="00B71DC4">
        <w:rPr>
          <w:rFonts w:ascii="Arial" w:hAnsi="Arial" w:cs="Arial"/>
        </w:rPr>
        <w:t>don’t spell out</w:t>
      </w:r>
      <w:r w:rsidR="000450A1" w:rsidRPr="00B71DC4">
        <w:rPr>
          <w:rFonts w:ascii="Arial" w:hAnsi="Arial" w:cs="Arial"/>
        </w:rPr>
        <w:t xml:space="preserve"> common abbreviation</w:t>
      </w:r>
      <w:r w:rsidR="008C7FAD" w:rsidRPr="00B71DC4">
        <w:rPr>
          <w:rFonts w:ascii="Arial" w:hAnsi="Arial" w:cs="Arial"/>
        </w:rPr>
        <w:t>s</w:t>
      </w:r>
      <w:r w:rsidR="000450A1" w:rsidRPr="00B71DC4">
        <w:rPr>
          <w:rFonts w:ascii="Arial" w:hAnsi="Arial" w:cs="Arial"/>
        </w:rPr>
        <w:t xml:space="preserve"> or acronym</w:t>
      </w:r>
      <w:r w:rsidR="008C7FAD" w:rsidRPr="00B71DC4">
        <w:rPr>
          <w:rFonts w:ascii="Arial" w:hAnsi="Arial" w:cs="Arial"/>
        </w:rPr>
        <w:t>s</w:t>
      </w:r>
      <w:r w:rsidR="000450A1" w:rsidRPr="00B71DC4">
        <w:rPr>
          <w:rFonts w:ascii="Arial" w:hAnsi="Arial" w:cs="Arial"/>
        </w:rPr>
        <w:t xml:space="preserve"> that the reader already </w:t>
      </w:r>
      <w:r w:rsidRPr="00B71DC4">
        <w:rPr>
          <w:rFonts w:ascii="Arial" w:hAnsi="Arial" w:cs="Arial"/>
        </w:rPr>
        <w:t>knows (</w:t>
      </w:r>
      <w:r w:rsidR="00EE0802">
        <w:rPr>
          <w:rFonts w:ascii="Arial" w:hAnsi="Arial" w:cs="Arial"/>
        </w:rPr>
        <w:t>for example</w:t>
      </w:r>
      <w:r w:rsidR="00D57BEE">
        <w:rPr>
          <w:rFonts w:ascii="Arial" w:hAnsi="Arial" w:cs="Arial"/>
        </w:rPr>
        <w:t xml:space="preserve"> </w:t>
      </w:r>
      <w:r w:rsidR="000450A1" w:rsidRPr="00B71DC4">
        <w:rPr>
          <w:rFonts w:ascii="Arial" w:hAnsi="Arial" w:cs="Arial"/>
        </w:rPr>
        <w:t>using</w:t>
      </w:r>
      <w:r w:rsidR="00D57BEE">
        <w:rPr>
          <w:rFonts w:ascii="Arial" w:hAnsi="Arial" w:cs="Arial"/>
        </w:rPr>
        <w:t xml:space="preserve"> </w:t>
      </w:r>
      <w:r w:rsidR="0049320C">
        <w:rPr>
          <w:rFonts w:ascii="Arial" w:hAnsi="Arial" w:cs="Arial"/>
        </w:rPr>
        <w:t>HMRC for HM Revenue &amp; Customs</w:t>
      </w:r>
      <w:r w:rsidR="000450A1" w:rsidRPr="00B71DC4">
        <w:rPr>
          <w:rFonts w:ascii="Arial" w:hAnsi="Arial" w:cs="Arial"/>
        </w:rPr>
        <w:t>)</w:t>
      </w:r>
    </w:p>
    <w:p w14:paraId="269E3E63" w14:textId="77777777" w:rsidR="00F15995" w:rsidRPr="00B71DC4" w:rsidRDefault="00F15995">
      <w:pPr>
        <w:pStyle w:val="Body"/>
        <w:rPr>
          <w:rFonts w:ascii="Arial" w:hAnsi="Arial" w:cs="Arial"/>
          <w:lang w:val="en-US"/>
        </w:rPr>
      </w:pPr>
    </w:p>
    <w:p w14:paraId="1FCC2147" w14:textId="77777777" w:rsidR="006078A3" w:rsidRPr="00B71DC4" w:rsidRDefault="00E27FE1">
      <w:pPr>
        <w:pStyle w:val="Body"/>
        <w:rPr>
          <w:rFonts w:ascii="Arial" w:hAnsi="Arial" w:cs="Arial"/>
          <w:b/>
          <w:bCs/>
          <w:color w:val="0070C0"/>
          <w:sz w:val="40"/>
          <w:szCs w:val="40"/>
          <w:u w:color="548DD4"/>
          <w:lang w:val="en-US"/>
        </w:rPr>
      </w:pPr>
      <w:r w:rsidRPr="00B71DC4">
        <w:rPr>
          <w:rFonts w:ascii="Arial" w:hAnsi="Arial" w:cs="Arial"/>
          <w:lang w:val="en-US"/>
        </w:rPr>
        <w:t>Acronyms and abbreviations</w:t>
      </w:r>
      <w:r w:rsidR="000450A1" w:rsidRPr="00B71DC4">
        <w:rPr>
          <w:rFonts w:ascii="Arial" w:hAnsi="Arial" w:cs="Arial"/>
          <w:lang w:val="en-US"/>
        </w:rPr>
        <w:t xml:space="preserve"> should </w:t>
      </w:r>
      <w:r w:rsidRPr="00B71DC4">
        <w:rPr>
          <w:rFonts w:ascii="Arial" w:hAnsi="Arial" w:cs="Arial"/>
          <w:lang w:val="en-US"/>
        </w:rPr>
        <w:t xml:space="preserve">always </w:t>
      </w:r>
      <w:r w:rsidR="000450A1" w:rsidRPr="00B71DC4">
        <w:rPr>
          <w:rFonts w:ascii="Arial" w:hAnsi="Arial" w:cs="Arial"/>
          <w:lang w:val="en-US"/>
        </w:rPr>
        <w:t>make it easier for readers to under</w:t>
      </w:r>
      <w:r w:rsidR="00983C99" w:rsidRPr="00B71DC4">
        <w:rPr>
          <w:rFonts w:ascii="Arial" w:hAnsi="Arial" w:cs="Arial"/>
          <w:lang w:val="en-US"/>
        </w:rPr>
        <w:t>stand your document, not harder.</w:t>
      </w:r>
    </w:p>
    <w:p w14:paraId="752554F1" w14:textId="77777777" w:rsidR="001C1B87" w:rsidRPr="00B71DC4" w:rsidRDefault="001C1B87">
      <w:pPr>
        <w:rPr>
          <w:rFonts w:ascii="Arial" w:eastAsia="Calibri" w:hAnsi="Arial" w:cs="Arial"/>
          <w:b/>
          <w:bCs/>
          <w:color w:val="0070C0"/>
          <w:sz w:val="40"/>
          <w:szCs w:val="40"/>
          <w:u w:color="548DD4"/>
          <w:lang w:eastAsia="en-GB"/>
        </w:rPr>
      </w:pPr>
      <w:r w:rsidRPr="00B71DC4">
        <w:rPr>
          <w:rFonts w:ascii="Arial" w:hAnsi="Arial" w:cs="Arial"/>
          <w:b/>
          <w:bCs/>
          <w:color w:val="0070C0"/>
          <w:sz w:val="40"/>
          <w:szCs w:val="40"/>
          <w:u w:color="548DD4"/>
        </w:rPr>
        <w:br w:type="page"/>
      </w:r>
    </w:p>
    <w:p w14:paraId="34388B93" w14:textId="77777777" w:rsidR="00F15995" w:rsidRPr="00B71DC4" w:rsidRDefault="0070220F" w:rsidP="00F97804">
      <w:pPr>
        <w:pStyle w:val="Heading1"/>
      </w:pPr>
      <w:bookmarkStart w:id="4" w:name="_Toc494968803"/>
      <w:r w:rsidRPr="00B71DC4">
        <w:rPr>
          <w:noProof/>
          <w:lang w:val="en-GB" w:eastAsia="en-GB"/>
        </w:rPr>
        <w:lastRenderedPageBreak/>
        <w:drawing>
          <wp:anchor distT="0" distB="0" distL="114300" distR="114300" simplePos="0" relativeHeight="251679744" behindDoc="1" locked="0" layoutInCell="1" allowOverlap="1" wp14:anchorId="1C0366C5" wp14:editId="498A5774">
            <wp:simplePos x="0" y="0"/>
            <wp:positionH relativeFrom="column">
              <wp:posOffset>3291840</wp:posOffset>
            </wp:positionH>
            <wp:positionV relativeFrom="paragraph">
              <wp:posOffset>80645</wp:posOffset>
            </wp:positionV>
            <wp:extent cx="2038350" cy="3314065"/>
            <wp:effectExtent l="0" t="0" r="0" b="635"/>
            <wp:wrapTight wrapText="bothSides">
              <wp:wrapPolygon edited="1">
                <wp:start x="6056" y="1366"/>
                <wp:lineTo x="3230" y="4717"/>
                <wp:lineTo x="2725" y="8069"/>
                <wp:lineTo x="0" y="10366"/>
                <wp:lineTo x="606" y="15269"/>
                <wp:lineTo x="1312" y="18683"/>
                <wp:lineTo x="0" y="21480"/>
                <wp:lineTo x="21398" y="21480"/>
                <wp:lineTo x="21398" y="0"/>
                <wp:lineTo x="6056" y="136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l00867_businessmenwithbannerskeepitsimpl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3314065"/>
                    </a:xfrm>
                    <a:prstGeom prst="rect">
                      <a:avLst/>
                    </a:prstGeom>
                  </pic:spPr>
                </pic:pic>
              </a:graphicData>
            </a:graphic>
            <wp14:sizeRelH relativeFrom="page">
              <wp14:pctWidth>0</wp14:pctWidth>
            </wp14:sizeRelH>
            <wp14:sizeRelV relativeFrom="page">
              <wp14:pctHeight>0</wp14:pctHeight>
            </wp14:sizeRelV>
          </wp:anchor>
        </w:drawing>
      </w:r>
      <w:r w:rsidR="000450A1" w:rsidRPr="00B71DC4">
        <w:rPr>
          <w:u w:color="548DD4"/>
        </w:rPr>
        <w:t>Keep it simple</w:t>
      </w:r>
      <w:bookmarkEnd w:id="4"/>
    </w:p>
    <w:p w14:paraId="784F6123" w14:textId="77777777" w:rsidR="00F15995" w:rsidRPr="00B71DC4" w:rsidRDefault="00F15995">
      <w:pPr>
        <w:pStyle w:val="Body"/>
        <w:rPr>
          <w:rFonts w:ascii="Arial" w:hAnsi="Arial" w:cs="Arial"/>
          <w:b/>
          <w:bCs/>
          <w:sz w:val="24"/>
          <w:szCs w:val="24"/>
          <w:lang w:val="en-US"/>
        </w:rPr>
      </w:pPr>
    </w:p>
    <w:p w14:paraId="184E7AA5" w14:textId="77777777" w:rsidR="00B4550E" w:rsidRPr="00B71DC4" w:rsidRDefault="000450A1" w:rsidP="004F6588">
      <w:pPr>
        <w:pStyle w:val="CommentText"/>
        <w:rPr>
          <w:rFonts w:ascii="Arial" w:eastAsia="Calibri" w:hAnsi="Arial" w:cs="Arial"/>
          <w:color w:val="000000"/>
          <w:sz w:val="22"/>
          <w:szCs w:val="22"/>
          <w:u w:color="000000"/>
          <w:lang w:eastAsia="en-GB"/>
        </w:rPr>
      </w:pPr>
      <w:r w:rsidRPr="00B71DC4">
        <w:rPr>
          <w:rFonts w:ascii="Arial" w:hAnsi="Arial" w:cs="Arial"/>
          <w:sz w:val="22"/>
          <w:szCs w:val="22"/>
        </w:rPr>
        <w:t xml:space="preserve">You should </w:t>
      </w:r>
      <w:r w:rsidR="00B4550E" w:rsidRPr="00B71DC4">
        <w:rPr>
          <w:rFonts w:ascii="Arial" w:hAnsi="Arial" w:cs="Arial"/>
          <w:sz w:val="22"/>
          <w:szCs w:val="22"/>
        </w:rPr>
        <w:t xml:space="preserve">always </w:t>
      </w:r>
      <w:r w:rsidRPr="00B71DC4">
        <w:rPr>
          <w:rFonts w:ascii="Arial" w:hAnsi="Arial" w:cs="Arial"/>
          <w:sz w:val="22"/>
          <w:szCs w:val="22"/>
        </w:rPr>
        <w:t xml:space="preserve">write in a way that meets </w:t>
      </w:r>
      <w:r w:rsidR="00B4550E" w:rsidRPr="00B71DC4">
        <w:rPr>
          <w:rFonts w:ascii="Arial" w:hAnsi="Arial" w:cs="Arial"/>
          <w:sz w:val="22"/>
          <w:szCs w:val="22"/>
        </w:rPr>
        <w:t xml:space="preserve">your reader’s </w:t>
      </w:r>
      <w:r w:rsidRPr="00B71DC4">
        <w:rPr>
          <w:rFonts w:ascii="Arial" w:hAnsi="Arial" w:cs="Arial"/>
          <w:sz w:val="22"/>
          <w:szCs w:val="22"/>
        </w:rPr>
        <w:t xml:space="preserve">needs. </w:t>
      </w:r>
    </w:p>
    <w:p w14:paraId="15C3DA65" w14:textId="77777777" w:rsidR="00B4550E" w:rsidRPr="00B71DC4" w:rsidRDefault="00B4550E" w:rsidP="004F6588">
      <w:pPr>
        <w:pStyle w:val="CommentText"/>
        <w:rPr>
          <w:rFonts w:ascii="Arial" w:eastAsia="Calibri" w:hAnsi="Arial" w:cs="Arial"/>
          <w:color w:val="000000"/>
          <w:sz w:val="22"/>
          <w:szCs w:val="22"/>
          <w:u w:color="000000"/>
          <w:lang w:eastAsia="en-GB"/>
        </w:rPr>
      </w:pPr>
    </w:p>
    <w:p w14:paraId="159E0EFD" w14:textId="77777777" w:rsidR="004F6588" w:rsidRPr="00B71DC4" w:rsidRDefault="004F6588" w:rsidP="004F6588">
      <w:pPr>
        <w:pStyle w:val="CommentText"/>
        <w:rPr>
          <w:rFonts w:ascii="Arial" w:hAnsi="Arial" w:cs="Arial"/>
          <w:sz w:val="22"/>
          <w:szCs w:val="22"/>
        </w:rPr>
      </w:pPr>
      <w:r w:rsidRPr="00B71DC4">
        <w:rPr>
          <w:rFonts w:ascii="Arial" w:hAnsi="Arial" w:cs="Arial"/>
          <w:sz w:val="22"/>
          <w:szCs w:val="22"/>
        </w:rPr>
        <w:t xml:space="preserve">It is good practice to use simple language in all your writing to ensure </w:t>
      </w:r>
      <w:r w:rsidR="00B4550E" w:rsidRPr="00B71DC4">
        <w:rPr>
          <w:rFonts w:ascii="Arial" w:hAnsi="Arial" w:cs="Arial"/>
          <w:sz w:val="22"/>
          <w:szCs w:val="22"/>
        </w:rPr>
        <w:t>you meet</w:t>
      </w:r>
      <w:r w:rsidRPr="00B71DC4">
        <w:rPr>
          <w:rFonts w:ascii="Arial" w:hAnsi="Arial" w:cs="Arial"/>
          <w:sz w:val="22"/>
          <w:szCs w:val="22"/>
        </w:rPr>
        <w:t xml:space="preserve"> the needs of readers with lower literacy levels. Only 56% of UK adults aged 16-65 surveyed in 2011 are literate to GCS</w:t>
      </w:r>
      <w:r w:rsidR="00122DA2" w:rsidRPr="00B71DC4">
        <w:rPr>
          <w:rFonts w:ascii="Arial" w:hAnsi="Arial" w:cs="Arial"/>
          <w:sz w:val="22"/>
          <w:szCs w:val="22"/>
        </w:rPr>
        <w:t>E level</w:t>
      </w:r>
      <w:r w:rsidRPr="00B71DC4">
        <w:rPr>
          <w:rFonts w:ascii="Arial" w:hAnsi="Arial" w:cs="Arial"/>
          <w:sz w:val="22"/>
          <w:szCs w:val="22"/>
          <w:vertAlign w:val="superscript"/>
        </w:rPr>
        <w:footnoteReference w:id="8"/>
      </w:r>
      <w:r w:rsidRPr="00B71DC4">
        <w:rPr>
          <w:rFonts w:ascii="Arial" w:hAnsi="Arial" w:cs="Arial"/>
          <w:sz w:val="22"/>
          <w:szCs w:val="22"/>
        </w:rPr>
        <w:t>.</w:t>
      </w:r>
    </w:p>
    <w:p w14:paraId="6BB1BF86" w14:textId="77777777" w:rsidR="004F6588" w:rsidRPr="00B71DC4" w:rsidRDefault="004F6588" w:rsidP="004F0115">
      <w:pPr>
        <w:pStyle w:val="Body"/>
        <w:rPr>
          <w:rFonts w:ascii="Arial" w:hAnsi="Arial" w:cs="Arial"/>
          <w:lang w:val="en-US"/>
        </w:rPr>
      </w:pPr>
    </w:p>
    <w:p w14:paraId="1D0D59B0" w14:textId="77777777" w:rsidR="004F0115" w:rsidRPr="00B71DC4" w:rsidRDefault="004F0115" w:rsidP="004F0115">
      <w:pPr>
        <w:pStyle w:val="Body"/>
        <w:rPr>
          <w:rFonts w:ascii="Arial" w:hAnsi="Arial" w:cs="Arial"/>
          <w:lang w:val="en-US"/>
        </w:rPr>
      </w:pPr>
      <w:r w:rsidRPr="00B71DC4">
        <w:rPr>
          <w:rFonts w:ascii="Arial" w:hAnsi="Arial" w:cs="Arial"/>
          <w:lang w:val="en-US"/>
        </w:rPr>
        <w:t>Importantly, even specialist users prefer simpl</w:t>
      </w:r>
      <w:r w:rsidR="00C61232" w:rsidRPr="00B71DC4">
        <w:rPr>
          <w:rFonts w:ascii="Arial" w:hAnsi="Arial" w:cs="Arial"/>
          <w:lang w:val="en-US"/>
        </w:rPr>
        <w:t>e</w:t>
      </w:r>
      <w:r w:rsidRPr="00B71DC4">
        <w:rPr>
          <w:rFonts w:ascii="Arial" w:hAnsi="Arial" w:cs="Arial"/>
          <w:lang w:val="en-US"/>
        </w:rPr>
        <w:t xml:space="preserve"> language. Research </w:t>
      </w:r>
      <w:r w:rsidR="00A70511">
        <w:rPr>
          <w:rFonts w:ascii="Arial" w:hAnsi="Arial" w:cs="Arial"/>
          <w:lang w:val="en-US"/>
        </w:rPr>
        <w:t xml:space="preserve">has </w:t>
      </w:r>
      <w:r w:rsidR="00BA03B7" w:rsidRPr="00B71DC4">
        <w:rPr>
          <w:rFonts w:ascii="Arial" w:hAnsi="Arial" w:cs="Arial"/>
          <w:lang w:val="en-US"/>
        </w:rPr>
        <w:t>found that “</w:t>
      </w:r>
      <w:r w:rsidRPr="00B71DC4">
        <w:rPr>
          <w:rFonts w:ascii="Arial" w:hAnsi="Arial" w:cs="Arial"/>
          <w:lang w:val="en-US"/>
        </w:rPr>
        <w:t>the more educated the person, the more specialist their knowledge, the greater their preference for plain English</w:t>
      </w:r>
      <w:r w:rsidRPr="00B71DC4">
        <w:rPr>
          <w:rFonts w:ascii="Arial" w:hAnsi="Arial" w:cs="Arial"/>
        </w:rPr>
        <w:t>”</w:t>
      </w:r>
      <w:r w:rsidRPr="00B71DC4">
        <w:rPr>
          <w:rFonts w:ascii="Arial" w:hAnsi="Arial" w:cs="Arial"/>
          <w:vertAlign w:val="superscript"/>
        </w:rPr>
        <w:footnoteReference w:id="9"/>
      </w:r>
      <w:r w:rsidR="00B85987" w:rsidRPr="00B71DC4">
        <w:rPr>
          <w:rFonts w:ascii="Arial" w:hAnsi="Arial" w:cs="Arial"/>
        </w:rPr>
        <w:t>.</w:t>
      </w:r>
    </w:p>
    <w:p w14:paraId="24367EE5" w14:textId="77777777" w:rsidR="004F0115" w:rsidRPr="00B71DC4" w:rsidRDefault="004F0115">
      <w:pPr>
        <w:pStyle w:val="Body"/>
        <w:rPr>
          <w:rFonts w:ascii="Arial" w:hAnsi="Arial" w:cs="Arial"/>
          <w:lang w:val="en-US"/>
        </w:rPr>
      </w:pPr>
    </w:p>
    <w:p w14:paraId="59AED561" w14:textId="77777777" w:rsidR="00F15995" w:rsidRPr="00B71DC4" w:rsidRDefault="000450A1">
      <w:pPr>
        <w:pStyle w:val="Body"/>
        <w:rPr>
          <w:rFonts w:ascii="Arial" w:hAnsi="Arial" w:cs="Arial"/>
        </w:rPr>
      </w:pPr>
      <w:r w:rsidRPr="00B71DC4">
        <w:rPr>
          <w:rFonts w:ascii="Arial" w:hAnsi="Arial" w:cs="Arial"/>
          <w:lang w:val="en-US"/>
        </w:rPr>
        <w:t>Here are some examples of how you can simplify your language:</w:t>
      </w:r>
    </w:p>
    <w:p w14:paraId="233CE14D" w14:textId="77777777" w:rsidR="00F15995" w:rsidRPr="00B71DC4" w:rsidRDefault="00F15995">
      <w:pPr>
        <w:pStyle w:val="Body"/>
        <w:widowControl w:val="0"/>
        <w:rPr>
          <w:rFonts w:ascii="Arial" w:hAnsi="Arial" w:cs="Arial"/>
          <w:b/>
          <w:bCs/>
        </w:rPr>
      </w:pPr>
    </w:p>
    <w:tbl>
      <w:tblPr>
        <w:tblW w:w="83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41"/>
        <w:gridCol w:w="4395"/>
      </w:tblGrid>
      <w:tr w:rsidR="00F15995" w:rsidRPr="00B71DC4" w14:paraId="124ADF26" w14:textId="77777777" w:rsidTr="00DA1383">
        <w:trPr>
          <w:trHeight w:val="272"/>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9C127F" w14:textId="77777777" w:rsidR="00F15995" w:rsidRPr="00B71DC4" w:rsidRDefault="000450A1" w:rsidP="00745976">
            <w:pPr>
              <w:pStyle w:val="Body"/>
              <w:numPr>
                <w:ilvl w:val="0"/>
                <w:numId w:val="69"/>
              </w:numPr>
              <w:ind w:left="601" w:hanging="567"/>
              <w:rPr>
                <w:rFonts w:ascii="Arial" w:hAnsi="Arial" w:cs="Arial"/>
                <w:b/>
              </w:rPr>
            </w:pPr>
            <w:r w:rsidRPr="00B71DC4">
              <w:rPr>
                <w:rFonts w:ascii="Arial" w:hAnsi="Arial" w:cs="Arial"/>
                <w:b/>
                <w:lang w:val="en-US"/>
              </w:rPr>
              <w:t>Use…</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E95F0" w14:textId="77777777" w:rsidR="00F15995" w:rsidRPr="00B71DC4" w:rsidRDefault="000450A1" w:rsidP="00745976">
            <w:pPr>
              <w:pStyle w:val="Body"/>
              <w:numPr>
                <w:ilvl w:val="1"/>
                <w:numId w:val="70"/>
              </w:numPr>
              <w:ind w:left="487" w:hanging="487"/>
              <w:rPr>
                <w:rFonts w:ascii="Arial" w:hAnsi="Arial" w:cs="Arial"/>
                <w:b/>
              </w:rPr>
            </w:pPr>
            <w:r w:rsidRPr="00B71DC4">
              <w:rPr>
                <w:rFonts w:ascii="Arial" w:hAnsi="Arial" w:cs="Arial"/>
                <w:b/>
                <w:lang w:val="en-US"/>
              </w:rPr>
              <w:t>Instead of…</w:t>
            </w:r>
          </w:p>
        </w:tc>
      </w:tr>
      <w:tr w:rsidR="00F15995" w:rsidRPr="00B71DC4" w14:paraId="4F5F7AA4" w14:textId="77777777" w:rsidTr="00DA1383">
        <w:trPr>
          <w:trHeight w:val="250"/>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F68CE" w14:textId="77777777" w:rsidR="00F15995" w:rsidRPr="00B71DC4" w:rsidRDefault="007A171D">
            <w:pPr>
              <w:pStyle w:val="Body"/>
              <w:rPr>
                <w:rFonts w:ascii="Arial" w:hAnsi="Arial" w:cs="Arial"/>
              </w:rPr>
            </w:pPr>
            <w:r w:rsidRPr="00B71DC4">
              <w:rPr>
                <w:rFonts w:ascii="Arial" w:hAnsi="Arial" w:cs="Arial"/>
                <w:bCs/>
                <w:lang w:val="en-US"/>
              </w:rPr>
              <w:t>m</w:t>
            </w:r>
            <w:r w:rsidR="000450A1" w:rsidRPr="00B71DC4">
              <w:rPr>
                <w:rFonts w:ascii="Arial" w:hAnsi="Arial" w:cs="Arial"/>
                <w:bCs/>
                <w:lang w:val="en-US"/>
              </w:rPr>
              <w:t>ost</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482ED" w14:textId="77777777" w:rsidR="00F15995" w:rsidRPr="00B71DC4" w:rsidRDefault="000450A1">
            <w:pPr>
              <w:pStyle w:val="Body"/>
              <w:rPr>
                <w:rFonts w:ascii="Arial" w:hAnsi="Arial" w:cs="Arial"/>
              </w:rPr>
            </w:pPr>
            <w:r w:rsidRPr="00B71DC4">
              <w:rPr>
                <w:rFonts w:ascii="Arial" w:hAnsi="Arial" w:cs="Arial"/>
                <w:bCs/>
                <w:lang w:val="en-US"/>
              </w:rPr>
              <w:t>the majority of</w:t>
            </w:r>
          </w:p>
        </w:tc>
      </w:tr>
      <w:tr w:rsidR="00F15995" w:rsidRPr="00B71DC4" w14:paraId="03003403" w14:textId="77777777" w:rsidTr="00DA1383">
        <w:trPr>
          <w:trHeight w:val="250"/>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F0B66E" w14:textId="77777777" w:rsidR="00F15995" w:rsidRPr="00B71DC4" w:rsidRDefault="007A171D">
            <w:pPr>
              <w:pStyle w:val="Body"/>
              <w:rPr>
                <w:rFonts w:ascii="Arial" w:hAnsi="Arial" w:cs="Arial"/>
              </w:rPr>
            </w:pPr>
            <w:r w:rsidRPr="00B71DC4">
              <w:rPr>
                <w:rFonts w:ascii="Arial" w:hAnsi="Arial" w:cs="Arial"/>
                <w:bCs/>
                <w:lang w:val="en-US"/>
              </w:rPr>
              <w:t>b</w:t>
            </w:r>
            <w:r w:rsidR="000450A1" w:rsidRPr="00B71DC4">
              <w:rPr>
                <w:rFonts w:ascii="Arial" w:hAnsi="Arial" w:cs="Arial"/>
                <w:bCs/>
                <w:lang w:val="en-US"/>
              </w:rPr>
              <w:t>uy</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34D10" w14:textId="77777777" w:rsidR="00F15995" w:rsidRPr="00B71DC4" w:rsidRDefault="000450A1">
            <w:pPr>
              <w:pStyle w:val="Body"/>
              <w:rPr>
                <w:rFonts w:ascii="Arial" w:hAnsi="Arial" w:cs="Arial"/>
              </w:rPr>
            </w:pPr>
            <w:r w:rsidRPr="00B71DC4">
              <w:rPr>
                <w:rFonts w:ascii="Arial" w:hAnsi="Arial" w:cs="Arial"/>
                <w:bCs/>
                <w:lang w:val="en-US"/>
              </w:rPr>
              <w:t>purchase/acquire</w:t>
            </w:r>
          </w:p>
        </w:tc>
      </w:tr>
      <w:tr w:rsidR="00F15995" w:rsidRPr="00B71DC4" w14:paraId="4A9A794B" w14:textId="77777777" w:rsidTr="00DA1383">
        <w:trPr>
          <w:trHeight w:val="250"/>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7F85C" w14:textId="77777777" w:rsidR="00F15995" w:rsidRPr="00B71DC4" w:rsidRDefault="000450A1">
            <w:pPr>
              <w:pStyle w:val="Body"/>
              <w:rPr>
                <w:rFonts w:ascii="Arial" w:hAnsi="Arial" w:cs="Arial"/>
              </w:rPr>
            </w:pPr>
            <w:r w:rsidRPr="00B71DC4">
              <w:rPr>
                <w:rFonts w:ascii="Arial" w:hAnsi="Arial" w:cs="Arial"/>
                <w:bCs/>
                <w:lang w:val="en-US"/>
              </w:rPr>
              <w:t>legal/by law</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FADC7" w14:textId="77777777" w:rsidR="00F15995" w:rsidRPr="00B71DC4" w:rsidRDefault="000450A1">
            <w:pPr>
              <w:pStyle w:val="Body"/>
              <w:rPr>
                <w:rFonts w:ascii="Arial" w:hAnsi="Arial" w:cs="Arial"/>
              </w:rPr>
            </w:pPr>
            <w:r w:rsidRPr="00B71DC4">
              <w:rPr>
                <w:rFonts w:ascii="Arial" w:hAnsi="Arial" w:cs="Arial"/>
                <w:lang w:val="en-US"/>
              </w:rPr>
              <w:t>st</w:t>
            </w:r>
            <w:r w:rsidRPr="00B71DC4">
              <w:rPr>
                <w:rFonts w:ascii="Arial" w:hAnsi="Arial" w:cs="Arial"/>
                <w:bCs/>
                <w:lang w:val="en-US"/>
              </w:rPr>
              <w:t>atutory</w:t>
            </w:r>
          </w:p>
        </w:tc>
      </w:tr>
      <w:tr w:rsidR="00F15995" w:rsidRPr="00B71DC4" w14:paraId="4D20E53A" w14:textId="77777777" w:rsidTr="00DA1383">
        <w:trPr>
          <w:trHeight w:val="250"/>
        </w:trPr>
        <w:tc>
          <w:tcPr>
            <w:tcW w:w="3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2C0F75" w14:textId="77777777" w:rsidR="00F15995" w:rsidRPr="00B71DC4" w:rsidRDefault="007A171D">
            <w:pPr>
              <w:pStyle w:val="Body"/>
              <w:rPr>
                <w:rFonts w:ascii="Arial" w:hAnsi="Arial" w:cs="Arial"/>
              </w:rPr>
            </w:pPr>
            <w:r w:rsidRPr="00B71DC4">
              <w:rPr>
                <w:rFonts w:ascii="Arial" w:hAnsi="Arial" w:cs="Arial"/>
                <w:bCs/>
                <w:lang w:val="en-US"/>
              </w:rPr>
              <w:t>h</w:t>
            </w:r>
            <w:r w:rsidR="000450A1" w:rsidRPr="00B71DC4">
              <w:rPr>
                <w:rFonts w:ascii="Arial" w:hAnsi="Arial" w:cs="Arial"/>
                <w:bCs/>
                <w:lang w:val="en-US"/>
              </w:rPr>
              <w:t>elp</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9D3D8" w14:textId="77777777" w:rsidR="00F15995" w:rsidRPr="00B71DC4" w:rsidRDefault="000450A1">
            <w:pPr>
              <w:pStyle w:val="Body"/>
              <w:rPr>
                <w:rFonts w:ascii="Arial" w:hAnsi="Arial" w:cs="Arial"/>
              </w:rPr>
            </w:pPr>
            <w:r w:rsidRPr="00B71DC4">
              <w:rPr>
                <w:rFonts w:ascii="Arial" w:hAnsi="Arial" w:cs="Arial"/>
                <w:lang w:val="en-US"/>
              </w:rPr>
              <w:t>a</w:t>
            </w:r>
            <w:r w:rsidRPr="00B71DC4">
              <w:rPr>
                <w:rFonts w:ascii="Arial" w:hAnsi="Arial" w:cs="Arial"/>
                <w:bCs/>
                <w:lang w:val="en-US"/>
              </w:rPr>
              <w:t>ssist or assistance</w:t>
            </w:r>
          </w:p>
        </w:tc>
      </w:tr>
    </w:tbl>
    <w:p w14:paraId="0206C14F" w14:textId="77777777" w:rsidR="00F15995" w:rsidRPr="00B71DC4" w:rsidRDefault="00F15995">
      <w:pPr>
        <w:pStyle w:val="Body"/>
        <w:rPr>
          <w:rFonts w:ascii="Arial" w:hAnsi="Arial" w:cs="Arial"/>
          <w:lang w:val="en-US"/>
        </w:rPr>
      </w:pPr>
    </w:p>
    <w:p w14:paraId="5832A201" w14:textId="77777777" w:rsidR="00F15995" w:rsidRPr="00B71DC4" w:rsidRDefault="004F0115">
      <w:pPr>
        <w:pStyle w:val="Body"/>
        <w:rPr>
          <w:rFonts w:ascii="Arial" w:hAnsi="Arial" w:cs="Arial"/>
          <w:lang w:val="en-US"/>
        </w:rPr>
      </w:pPr>
      <w:r w:rsidRPr="00B71DC4">
        <w:rPr>
          <w:rFonts w:ascii="Arial" w:hAnsi="Arial" w:cs="Arial"/>
          <w:lang w:val="en-US"/>
        </w:rPr>
        <w:t xml:space="preserve">You can find </w:t>
      </w:r>
      <w:r w:rsidR="00FD5A19" w:rsidRPr="00B71DC4">
        <w:rPr>
          <w:rFonts w:ascii="Arial" w:hAnsi="Arial" w:cs="Arial"/>
          <w:lang w:val="en-US"/>
        </w:rPr>
        <w:t>more examples</w:t>
      </w:r>
      <w:r w:rsidRPr="00B71DC4">
        <w:rPr>
          <w:rFonts w:ascii="Arial" w:hAnsi="Arial" w:cs="Arial"/>
          <w:lang w:val="en-US"/>
        </w:rPr>
        <w:t xml:space="preserve"> in </w:t>
      </w:r>
      <w:r w:rsidR="000450A1" w:rsidRPr="00B71DC4">
        <w:rPr>
          <w:rFonts w:ascii="Arial" w:hAnsi="Arial" w:cs="Arial"/>
          <w:lang w:val="en-US"/>
        </w:rPr>
        <w:t xml:space="preserve">appendix </w:t>
      </w:r>
      <w:r w:rsidR="00B4550E" w:rsidRPr="00B71DC4">
        <w:rPr>
          <w:rFonts w:ascii="Arial" w:hAnsi="Arial" w:cs="Arial"/>
          <w:lang w:val="en-US"/>
        </w:rPr>
        <w:t xml:space="preserve">2 of this guide. </w:t>
      </w:r>
    </w:p>
    <w:p w14:paraId="297DE3F2" w14:textId="77777777" w:rsidR="00F15995" w:rsidRPr="00B71DC4" w:rsidRDefault="00F15995">
      <w:pPr>
        <w:pStyle w:val="Body"/>
        <w:rPr>
          <w:rFonts w:ascii="Arial" w:hAnsi="Arial" w:cs="Arial"/>
          <w:lang w:val="en-US"/>
        </w:rPr>
      </w:pPr>
    </w:p>
    <w:p w14:paraId="5D9E94C0" w14:textId="77777777" w:rsidR="00F15995" w:rsidRPr="00B71DC4" w:rsidRDefault="00C378AA">
      <w:pPr>
        <w:pStyle w:val="Body"/>
        <w:rPr>
          <w:rFonts w:ascii="Arial" w:hAnsi="Arial" w:cs="Arial"/>
          <w:lang w:val="en-US"/>
        </w:rPr>
      </w:pPr>
      <w:r w:rsidRPr="00B71DC4">
        <w:rPr>
          <w:rFonts w:ascii="Arial" w:hAnsi="Arial" w:cs="Arial"/>
          <w:lang w:val="en-US"/>
        </w:rPr>
        <w:t>An</w:t>
      </w:r>
      <w:r w:rsidR="000450A1" w:rsidRPr="00B71DC4">
        <w:rPr>
          <w:rFonts w:ascii="Arial" w:hAnsi="Arial" w:cs="Arial"/>
          <w:lang w:val="en-US"/>
        </w:rPr>
        <w:t xml:space="preserve"> example:</w:t>
      </w:r>
    </w:p>
    <w:p w14:paraId="27BD81C9" w14:textId="77777777" w:rsidR="00F15995" w:rsidRPr="00B71DC4" w:rsidRDefault="00F15995">
      <w:pPr>
        <w:pStyle w:val="Body"/>
        <w:rPr>
          <w:rFonts w:ascii="Arial" w:hAnsi="Arial" w:cs="Arial"/>
          <w:lang w:val="en-US"/>
        </w:rPr>
      </w:pPr>
    </w:p>
    <w:p w14:paraId="2C28D569" w14:textId="77777777" w:rsidR="00F15995" w:rsidRPr="00B71DC4" w:rsidRDefault="000450A1" w:rsidP="00602CCC">
      <w:pPr>
        <w:pStyle w:val="Body"/>
        <w:numPr>
          <w:ilvl w:val="0"/>
          <w:numId w:val="53"/>
        </w:numPr>
        <w:rPr>
          <w:rFonts w:ascii="Arial" w:hAnsi="Arial" w:cs="Arial"/>
          <w:lang w:val="en-US"/>
        </w:rPr>
      </w:pPr>
      <w:r w:rsidRPr="00B71DC4">
        <w:rPr>
          <w:rFonts w:ascii="Arial" w:hAnsi="Arial" w:cs="Arial"/>
          <w:b/>
          <w:bCs/>
        </w:rPr>
        <w:t>Write:</w:t>
      </w:r>
      <w:r w:rsidRPr="00B71DC4">
        <w:rPr>
          <w:rFonts w:ascii="Arial" w:hAnsi="Arial" w:cs="Arial"/>
        </w:rPr>
        <w:t xml:space="preserve">  </w:t>
      </w:r>
      <w:r w:rsidR="00B4550E" w:rsidRPr="00B71DC4">
        <w:rPr>
          <w:rFonts w:ascii="Arial" w:hAnsi="Arial" w:cs="Arial"/>
          <w:lang w:val="en-US"/>
        </w:rPr>
        <w:t>It’</w:t>
      </w:r>
      <w:r w:rsidRPr="00B71DC4">
        <w:rPr>
          <w:rFonts w:ascii="Arial" w:hAnsi="Arial" w:cs="Arial"/>
          <w:lang w:val="en-US"/>
        </w:rPr>
        <w:t xml:space="preserve">s a criminal offence for another person to </w:t>
      </w:r>
      <w:r w:rsidR="00C61232" w:rsidRPr="00B71DC4">
        <w:rPr>
          <w:rFonts w:ascii="Arial" w:hAnsi="Arial" w:cs="Arial"/>
          <w:lang w:val="en-US"/>
        </w:rPr>
        <w:t>help</w:t>
      </w:r>
      <w:r w:rsidRPr="00B71DC4">
        <w:rPr>
          <w:rFonts w:ascii="Arial" w:hAnsi="Arial" w:cs="Arial"/>
          <w:lang w:val="en-US"/>
        </w:rPr>
        <w:t xml:space="preserve"> a disqualified or restricted person to </w:t>
      </w:r>
      <w:r w:rsidR="000576F8" w:rsidRPr="00B71DC4">
        <w:rPr>
          <w:rFonts w:ascii="Arial" w:hAnsi="Arial" w:cs="Arial"/>
          <w:lang w:val="en-US"/>
        </w:rPr>
        <w:t>brea</w:t>
      </w:r>
      <w:r w:rsidR="00FD5A19" w:rsidRPr="00B71DC4">
        <w:rPr>
          <w:rFonts w:ascii="Arial" w:hAnsi="Arial" w:cs="Arial"/>
          <w:lang w:val="en-US"/>
        </w:rPr>
        <w:t>ch or break (</w:t>
      </w:r>
      <w:r w:rsidRPr="00B71DC4">
        <w:rPr>
          <w:rFonts w:ascii="Arial" w:hAnsi="Arial" w:cs="Arial"/>
          <w:lang w:val="en-US"/>
        </w:rPr>
        <w:t>contravene</w:t>
      </w:r>
      <w:r w:rsidR="00FD5A19" w:rsidRPr="00B71DC4">
        <w:rPr>
          <w:rFonts w:ascii="Arial" w:hAnsi="Arial" w:cs="Arial"/>
          <w:lang w:val="en-US"/>
        </w:rPr>
        <w:t>)</w:t>
      </w:r>
      <w:r w:rsidRPr="00B71DC4">
        <w:rPr>
          <w:rFonts w:ascii="Arial" w:hAnsi="Arial" w:cs="Arial"/>
          <w:lang w:val="en-US"/>
        </w:rPr>
        <w:t xml:space="preserve"> an order.</w:t>
      </w:r>
    </w:p>
    <w:p w14:paraId="358FEB5F" w14:textId="77777777" w:rsidR="00EA1F0B" w:rsidRPr="00B71DC4" w:rsidRDefault="00EA1F0B">
      <w:pPr>
        <w:pStyle w:val="Body"/>
        <w:rPr>
          <w:rFonts w:ascii="Arial" w:hAnsi="Arial" w:cs="Arial"/>
          <w:lang w:val="en-US"/>
        </w:rPr>
      </w:pPr>
    </w:p>
    <w:p w14:paraId="6D456743" w14:textId="77777777" w:rsidR="00EA1F0B" w:rsidRPr="00B71DC4" w:rsidRDefault="00EA1F0B" w:rsidP="00602CCC">
      <w:pPr>
        <w:pStyle w:val="Body"/>
        <w:numPr>
          <w:ilvl w:val="0"/>
          <w:numId w:val="54"/>
        </w:numPr>
        <w:rPr>
          <w:rFonts w:ascii="Arial" w:hAnsi="Arial" w:cs="Arial"/>
          <w:lang w:val="en-US"/>
        </w:rPr>
      </w:pPr>
      <w:r w:rsidRPr="00B71DC4">
        <w:rPr>
          <w:rFonts w:ascii="Arial" w:hAnsi="Arial" w:cs="Arial"/>
          <w:b/>
          <w:bCs/>
          <w:lang w:val="en-US"/>
        </w:rPr>
        <w:t>Not:</w:t>
      </w:r>
      <w:r w:rsidRPr="00B71DC4">
        <w:rPr>
          <w:rFonts w:ascii="Arial" w:hAnsi="Arial" w:cs="Arial"/>
          <w:lang w:val="en-US"/>
        </w:rPr>
        <w:t xml:space="preserve"> If a corporate director is disqualified or has given an undertaking, and that corporate director breaks the order or undertaking, then its officers or managers can be punished as if the order or undertaking applied to them personally.</w:t>
      </w:r>
    </w:p>
    <w:p w14:paraId="1A9767AF" w14:textId="77777777" w:rsidR="00F15995" w:rsidRPr="00B71DC4" w:rsidRDefault="003066B5" w:rsidP="003066B5">
      <w:pPr>
        <w:rPr>
          <w:rFonts w:ascii="Arial" w:eastAsia="Calibri" w:hAnsi="Arial" w:cs="Arial"/>
          <w:color w:val="000000"/>
          <w:sz w:val="22"/>
          <w:szCs w:val="22"/>
          <w:u w:color="000000"/>
          <w:lang w:eastAsia="en-GB"/>
        </w:rPr>
      </w:pPr>
      <w:r w:rsidRPr="00B71DC4">
        <w:rPr>
          <w:rFonts w:ascii="Arial" w:hAnsi="Arial" w:cs="Arial"/>
        </w:rPr>
        <w:br w:type="page"/>
      </w:r>
    </w:p>
    <w:tbl>
      <w:tblPr>
        <w:tblpPr w:leftFromText="180" w:rightFromText="180" w:vertAnchor="text" w:horzAnchor="page" w:tblpX="1724" w:tblpY="24"/>
        <w:tblW w:w="84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444"/>
      </w:tblGrid>
      <w:tr w:rsidR="00685AA6" w:rsidRPr="00B71DC4" w14:paraId="01832F53" w14:textId="77777777" w:rsidTr="00DA1383">
        <w:trPr>
          <w:trHeight w:val="498"/>
        </w:trPr>
        <w:tc>
          <w:tcPr>
            <w:tcW w:w="8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15F3E" w14:textId="77777777" w:rsidR="00685AA6" w:rsidRPr="00B71DC4" w:rsidRDefault="00685AA6" w:rsidP="00DA1383">
            <w:pPr>
              <w:pStyle w:val="Body"/>
              <w:rPr>
                <w:rFonts w:ascii="Arial" w:hAnsi="Arial" w:cs="Arial"/>
                <w:lang w:val="en-US"/>
              </w:rPr>
            </w:pPr>
            <w:r w:rsidRPr="00B71DC4">
              <w:rPr>
                <w:rFonts w:ascii="Arial" w:hAnsi="Arial" w:cs="Arial"/>
                <w:lang w:val="en-US"/>
              </w:rPr>
              <w:lastRenderedPageBreak/>
              <w:t>Remember that your reader might not be familiar with our work or insolvency in general, so make sure you explain terms or concepts they might not be familiar with.</w:t>
            </w:r>
          </w:p>
          <w:p w14:paraId="415FAFFB" w14:textId="77777777" w:rsidR="00685AA6" w:rsidRPr="00B71DC4" w:rsidRDefault="00685AA6" w:rsidP="00DA1383">
            <w:pPr>
              <w:pStyle w:val="Body"/>
              <w:rPr>
                <w:rFonts w:ascii="Arial" w:hAnsi="Arial" w:cs="Arial"/>
                <w:lang w:val="en-US"/>
              </w:rPr>
            </w:pPr>
          </w:p>
          <w:p w14:paraId="0EEEFD96" w14:textId="77777777" w:rsidR="00685AA6" w:rsidRPr="00B71DC4" w:rsidRDefault="00685AA6" w:rsidP="00DA1383">
            <w:pPr>
              <w:pStyle w:val="Body"/>
              <w:rPr>
                <w:rFonts w:ascii="Arial" w:hAnsi="Arial" w:cs="Arial"/>
                <w:lang w:val="en-US"/>
              </w:rPr>
            </w:pPr>
            <w:r w:rsidRPr="00B71DC4">
              <w:rPr>
                <w:rFonts w:ascii="Arial" w:hAnsi="Arial" w:cs="Arial"/>
                <w:lang w:val="en-US"/>
              </w:rPr>
              <w:t xml:space="preserve">For example, the individual creditor of a company in liquidation might not know or understand who the official receiver is or what liquidation means. </w:t>
            </w:r>
          </w:p>
        </w:tc>
      </w:tr>
    </w:tbl>
    <w:p w14:paraId="20BB2FBD" w14:textId="77777777" w:rsidR="00EA1F0B" w:rsidRPr="00B71DC4" w:rsidRDefault="00A31A17" w:rsidP="00A55F80">
      <w:pPr>
        <w:pStyle w:val="Body"/>
        <w:rPr>
          <w:rFonts w:ascii="Arial" w:hAnsi="Arial" w:cs="Arial"/>
          <w:lang w:val="en-US"/>
        </w:rPr>
      </w:pPr>
      <w:r w:rsidRPr="00B71DC4">
        <w:rPr>
          <w:rFonts w:ascii="Arial" w:hAnsi="Arial" w:cs="Arial"/>
          <w:lang w:val="en-US"/>
        </w:rPr>
        <w:t xml:space="preserve"> </w:t>
      </w:r>
    </w:p>
    <w:p w14:paraId="48231C0F" w14:textId="77777777" w:rsidR="00122DA2" w:rsidRPr="00B71DC4" w:rsidRDefault="004B0F12" w:rsidP="006078A3">
      <w:pPr>
        <w:rPr>
          <w:rFonts w:ascii="Arial" w:hAnsi="Arial" w:cs="Arial"/>
          <w:b/>
          <w:bCs/>
          <w:sz w:val="22"/>
          <w:szCs w:val="22"/>
        </w:rPr>
      </w:pPr>
      <w:r w:rsidRPr="00B71DC4">
        <w:rPr>
          <w:rFonts w:ascii="Arial" w:hAnsi="Arial" w:cs="Arial"/>
          <w:b/>
          <w:bCs/>
          <w:sz w:val="22"/>
          <w:szCs w:val="22"/>
        </w:rPr>
        <w:t>Choosing simple language:</w:t>
      </w:r>
      <w:r w:rsidR="000450A1" w:rsidRPr="00B71DC4">
        <w:rPr>
          <w:rFonts w:ascii="Arial" w:hAnsi="Arial" w:cs="Arial"/>
          <w:b/>
          <w:bCs/>
          <w:sz w:val="22"/>
          <w:szCs w:val="22"/>
        </w:rPr>
        <w:t xml:space="preserve"> </w:t>
      </w:r>
    </w:p>
    <w:p w14:paraId="05F84BD9" w14:textId="77777777" w:rsidR="00122DA2" w:rsidRPr="00B71DC4" w:rsidRDefault="00122DA2" w:rsidP="00122DA2">
      <w:pPr>
        <w:pStyle w:val="ListParagraph"/>
        <w:rPr>
          <w:rFonts w:ascii="Arial" w:hAnsi="Arial" w:cs="Arial"/>
          <w:b/>
          <w:bCs/>
        </w:rPr>
      </w:pPr>
    </w:p>
    <w:p w14:paraId="21827E47" w14:textId="77777777" w:rsidR="00F15995" w:rsidRPr="00B71DC4" w:rsidRDefault="000450A1" w:rsidP="00602CCC">
      <w:pPr>
        <w:pStyle w:val="ListParagraph"/>
        <w:numPr>
          <w:ilvl w:val="0"/>
          <w:numId w:val="66"/>
        </w:numPr>
        <w:rPr>
          <w:rFonts w:ascii="Arial" w:hAnsi="Arial" w:cs="Arial"/>
        </w:rPr>
      </w:pPr>
      <w:r w:rsidRPr="00B71DC4">
        <w:rPr>
          <w:rFonts w:ascii="Arial" w:hAnsi="Arial" w:cs="Arial"/>
          <w:b/>
          <w:bCs/>
        </w:rPr>
        <w:t>Don’t be overly formal</w:t>
      </w:r>
      <w:r w:rsidR="00685AA6" w:rsidRPr="00B71DC4">
        <w:rPr>
          <w:rFonts w:ascii="Arial" w:hAnsi="Arial" w:cs="Arial"/>
          <w:bCs/>
        </w:rPr>
        <w:t xml:space="preserve">. </w:t>
      </w:r>
      <w:r w:rsidR="00685AA6" w:rsidRPr="00B71DC4">
        <w:rPr>
          <w:rFonts w:ascii="Arial" w:hAnsi="Arial" w:cs="Arial"/>
        </w:rPr>
        <w:t>I</w:t>
      </w:r>
      <w:r w:rsidRPr="00B71DC4">
        <w:rPr>
          <w:rFonts w:ascii="Arial" w:hAnsi="Arial" w:cs="Arial"/>
        </w:rPr>
        <w:t>t’s fine to call the reader ‘you’. It’s also fine to say ‘we’ instead of ‘the Insolvency Service’ or ‘the agency’.</w:t>
      </w:r>
    </w:p>
    <w:p w14:paraId="26333758" w14:textId="77777777" w:rsidR="00685AA6" w:rsidRPr="00B71DC4" w:rsidRDefault="00685AA6" w:rsidP="00685AA6">
      <w:pPr>
        <w:pStyle w:val="ListParagraph"/>
        <w:rPr>
          <w:rFonts w:ascii="Arial" w:hAnsi="Arial" w:cs="Arial"/>
        </w:rPr>
      </w:pPr>
    </w:p>
    <w:p w14:paraId="15DF04BC" w14:textId="77777777" w:rsidR="00F15995" w:rsidRPr="00B71DC4" w:rsidRDefault="004B0F12" w:rsidP="00602CCC">
      <w:pPr>
        <w:pStyle w:val="Body"/>
        <w:numPr>
          <w:ilvl w:val="0"/>
          <w:numId w:val="66"/>
        </w:numPr>
        <w:rPr>
          <w:rFonts w:ascii="Arial" w:hAnsi="Arial" w:cs="Arial"/>
        </w:rPr>
      </w:pPr>
      <w:r w:rsidRPr="00B71DC4">
        <w:rPr>
          <w:rFonts w:ascii="Arial" w:hAnsi="Arial" w:cs="Arial"/>
          <w:b/>
          <w:lang w:val="en-US"/>
        </w:rPr>
        <w:t xml:space="preserve">Use </w:t>
      </w:r>
      <w:r w:rsidR="000450A1" w:rsidRPr="00B71DC4">
        <w:rPr>
          <w:rFonts w:ascii="Arial" w:hAnsi="Arial" w:cs="Arial"/>
          <w:b/>
          <w:lang w:val="en-US"/>
        </w:rPr>
        <w:t>contractions</w:t>
      </w:r>
      <w:r w:rsidR="00685AA6" w:rsidRPr="00B71DC4">
        <w:rPr>
          <w:rFonts w:ascii="Arial" w:hAnsi="Arial" w:cs="Arial"/>
          <w:lang w:val="en-US"/>
        </w:rPr>
        <w:t>. U</w:t>
      </w:r>
      <w:r w:rsidRPr="00B71DC4">
        <w:rPr>
          <w:rFonts w:ascii="Arial" w:hAnsi="Arial" w:cs="Arial"/>
          <w:lang w:val="en-US"/>
        </w:rPr>
        <w:t xml:space="preserve">se contractions </w:t>
      </w:r>
      <w:r w:rsidR="000450A1" w:rsidRPr="00B71DC4">
        <w:rPr>
          <w:rFonts w:ascii="Arial" w:hAnsi="Arial" w:cs="Arial"/>
          <w:lang w:val="en-US"/>
        </w:rPr>
        <w:t xml:space="preserve">like </w:t>
      </w:r>
      <w:r w:rsidR="000450A1" w:rsidRPr="00B71DC4">
        <w:rPr>
          <w:rFonts w:ascii="Arial" w:hAnsi="Arial" w:cs="Arial"/>
        </w:rPr>
        <w:t>‘can</w:t>
      </w:r>
      <w:r w:rsidR="000450A1" w:rsidRPr="00B71DC4">
        <w:rPr>
          <w:rFonts w:ascii="Arial" w:hAnsi="Arial" w:cs="Arial"/>
          <w:lang w:val="fr-FR"/>
        </w:rPr>
        <w:t>’</w:t>
      </w:r>
      <w:r w:rsidR="000450A1" w:rsidRPr="00B71DC4">
        <w:rPr>
          <w:rFonts w:ascii="Arial" w:hAnsi="Arial" w:cs="Arial"/>
        </w:rPr>
        <w:t>t</w:t>
      </w:r>
      <w:r w:rsidR="000450A1" w:rsidRPr="00B71DC4">
        <w:rPr>
          <w:rFonts w:ascii="Arial" w:hAnsi="Arial" w:cs="Arial"/>
          <w:lang w:val="fr-FR"/>
        </w:rPr>
        <w:t xml:space="preserve">’ </w:t>
      </w:r>
      <w:r w:rsidR="000450A1" w:rsidRPr="00B71DC4">
        <w:rPr>
          <w:rFonts w:ascii="Arial" w:hAnsi="Arial" w:cs="Arial"/>
          <w:lang w:val="en-US"/>
        </w:rPr>
        <w:t xml:space="preserve">and </w:t>
      </w:r>
      <w:r w:rsidR="000450A1" w:rsidRPr="00B71DC4">
        <w:rPr>
          <w:rFonts w:ascii="Arial" w:hAnsi="Arial" w:cs="Arial"/>
        </w:rPr>
        <w:t>‘don</w:t>
      </w:r>
      <w:r w:rsidR="000450A1" w:rsidRPr="00B71DC4">
        <w:rPr>
          <w:rFonts w:ascii="Arial" w:hAnsi="Arial" w:cs="Arial"/>
          <w:lang w:val="fr-FR"/>
        </w:rPr>
        <w:t>’</w:t>
      </w:r>
      <w:r w:rsidR="000450A1" w:rsidRPr="00B71DC4">
        <w:rPr>
          <w:rFonts w:ascii="Arial" w:hAnsi="Arial" w:cs="Arial"/>
          <w:lang w:val="en-US"/>
        </w:rPr>
        <w:t>t</w:t>
      </w:r>
      <w:r w:rsidR="00B85987" w:rsidRPr="00B71DC4">
        <w:rPr>
          <w:rFonts w:ascii="Arial" w:hAnsi="Arial" w:cs="Arial"/>
          <w:lang w:val="en-US"/>
        </w:rPr>
        <w:t>’</w:t>
      </w:r>
      <w:r w:rsidR="000450A1" w:rsidRPr="00B71DC4">
        <w:rPr>
          <w:rFonts w:ascii="Arial" w:hAnsi="Arial" w:cs="Arial"/>
          <w:lang w:val="en-US"/>
        </w:rPr>
        <w:t xml:space="preserve"> but </w:t>
      </w:r>
      <w:r w:rsidR="000450A1" w:rsidRPr="00B71DC4">
        <w:rPr>
          <w:rFonts w:ascii="Arial" w:hAnsi="Arial" w:cs="Arial"/>
        </w:rPr>
        <w:t xml:space="preserve">avoid </w:t>
      </w:r>
      <w:r w:rsidR="00B85987" w:rsidRPr="00B71DC4">
        <w:rPr>
          <w:rFonts w:ascii="Arial" w:hAnsi="Arial" w:cs="Arial"/>
        </w:rPr>
        <w:t>‘</w:t>
      </w:r>
      <w:r w:rsidR="000450A1" w:rsidRPr="00B71DC4">
        <w:rPr>
          <w:rFonts w:ascii="Arial" w:hAnsi="Arial" w:cs="Arial"/>
          <w:lang w:val="en-US"/>
        </w:rPr>
        <w:t>could</w:t>
      </w:r>
      <w:r w:rsidR="000450A1" w:rsidRPr="00B71DC4">
        <w:rPr>
          <w:rFonts w:ascii="Arial" w:hAnsi="Arial" w:cs="Arial"/>
          <w:lang w:val="fr-FR"/>
        </w:rPr>
        <w:t>’</w:t>
      </w:r>
      <w:proofErr w:type="spellStart"/>
      <w:r w:rsidR="000450A1" w:rsidRPr="00B71DC4">
        <w:rPr>
          <w:rFonts w:ascii="Arial" w:hAnsi="Arial" w:cs="Arial"/>
          <w:lang w:val="en-US"/>
        </w:rPr>
        <w:t>ve</w:t>
      </w:r>
      <w:proofErr w:type="spellEnd"/>
      <w:r w:rsidR="00B85987" w:rsidRPr="00B71DC4">
        <w:rPr>
          <w:rFonts w:ascii="Arial" w:hAnsi="Arial" w:cs="Arial"/>
          <w:lang w:val="en-US"/>
        </w:rPr>
        <w:t>’</w:t>
      </w:r>
      <w:r w:rsidR="000450A1" w:rsidRPr="00B71DC4">
        <w:rPr>
          <w:rFonts w:ascii="Arial" w:hAnsi="Arial" w:cs="Arial"/>
          <w:lang w:val="en-US"/>
        </w:rPr>
        <w:t xml:space="preserve">, </w:t>
      </w:r>
      <w:r w:rsidR="00B85987" w:rsidRPr="00B71DC4">
        <w:rPr>
          <w:rFonts w:ascii="Arial" w:hAnsi="Arial" w:cs="Arial"/>
          <w:lang w:val="en-US"/>
        </w:rPr>
        <w:t>‘</w:t>
      </w:r>
      <w:r w:rsidR="000450A1" w:rsidRPr="00B71DC4">
        <w:rPr>
          <w:rFonts w:ascii="Arial" w:hAnsi="Arial" w:cs="Arial"/>
          <w:lang w:val="en-US"/>
        </w:rPr>
        <w:t>would</w:t>
      </w:r>
      <w:r w:rsidR="000450A1" w:rsidRPr="00B71DC4">
        <w:rPr>
          <w:rFonts w:ascii="Arial" w:hAnsi="Arial" w:cs="Arial"/>
          <w:lang w:val="fr-FR"/>
        </w:rPr>
        <w:t>’</w:t>
      </w:r>
      <w:proofErr w:type="spellStart"/>
      <w:r w:rsidR="000450A1" w:rsidRPr="00B71DC4">
        <w:rPr>
          <w:rFonts w:ascii="Arial" w:hAnsi="Arial" w:cs="Arial"/>
          <w:lang w:val="en-US"/>
        </w:rPr>
        <w:t>ve</w:t>
      </w:r>
      <w:proofErr w:type="spellEnd"/>
      <w:r w:rsidR="00B85987" w:rsidRPr="00B71DC4">
        <w:rPr>
          <w:rFonts w:ascii="Arial" w:hAnsi="Arial" w:cs="Arial"/>
          <w:lang w:val="en-US"/>
        </w:rPr>
        <w:t>’</w:t>
      </w:r>
      <w:r w:rsidR="000450A1" w:rsidRPr="00B71DC4">
        <w:rPr>
          <w:rFonts w:ascii="Arial" w:hAnsi="Arial" w:cs="Arial"/>
          <w:lang w:val="en-US"/>
        </w:rPr>
        <w:t xml:space="preserve">, </w:t>
      </w:r>
      <w:r w:rsidR="00B85987" w:rsidRPr="00B71DC4">
        <w:rPr>
          <w:rFonts w:ascii="Arial" w:hAnsi="Arial" w:cs="Arial"/>
          <w:lang w:val="en-US"/>
        </w:rPr>
        <w:t>‘</w:t>
      </w:r>
      <w:r w:rsidR="000450A1" w:rsidRPr="00B71DC4">
        <w:rPr>
          <w:rFonts w:ascii="Arial" w:hAnsi="Arial" w:cs="Arial"/>
          <w:lang w:val="en-US"/>
        </w:rPr>
        <w:t>should</w:t>
      </w:r>
      <w:r w:rsidR="00685AA6" w:rsidRPr="00B71DC4">
        <w:rPr>
          <w:rFonts w:ascii="Arial" w:hAnsi="Arial" w:cs="Arial"/>
          <w:lang w:val="fr-FR"/>
        </w:rPr>
        <w:t>’</w:t>
      </w:r>
      <w:proofErr w:type="spellStart"/>
      <w:r w:rsidR="00685AA6" w:rsidRPr="00B71DC4">
        <w:rPr>
          <w:rFonts w:ascii="Arial" w:hAnsi="Arial" w:cs="Arial"/>
          <w:lang w:val="fr-FR"/>
        </w:rPr>
        <w:t>ve</w:t>
      </w:r>
      <w:proofErr w:type="spellEnd"/>
      <w:r w:rsidR="00B85987" w:rsidRPr="00B71DC4">
        <w:rPr>
          <w:rFonts w:ascii="Arial" w:hAnsi="Arial" w:cs="Arial"/>
          <w:lang w:val="fr-FR"/>
        </w:rPr>
        <w:t>’</w:t>
      </w:r>
      <w:r w:rsidR="00685AA6" w:rsidRPr="00B71DC4">
        <w:rPr>
          <w:rFonts w:ascii="Arial" w:hAnsi="Arial" w:cs="Arial"/>
          <w:lang w:val="fr-FR"/>
        </w:rPr>
        <w:t xml:space="preserve"> </w:t>
      </w:r>
      <w:r w:rsidR="000450A1" w:rsidRPr="00B71DC4">
        <w:rPr>
          <w:rFonts w:ascii="Arial" w:hAnsi="Arial" w:cs="Arial"/>
          <w:lang w:val="en-US"/>
        </w:rPr>
        <w:t>type contractions as they are hard to read.</w:t>
      </w:r>
      <w:r w:rsidRPr="00B71DC4">
        <w:rPr>
          <w:rFonts w:ascii="Arial" w:hAnsi="Arial" w:cs="Arial"/>
          <w:lang w:val="en-US"/>
        </w:rPr>
        <w:t xml:space="preserve"> </w:t>
      </w:r>
      <w:r w:rsidR="000450A1" w:rsidRPr="00B71DC4">
        <w:rPr>
          <w:rFonts w:ascii="Arial" w:hAnsi="Arial" w:cs="Arial"/>
          <w:lang w:val="en-US"/>
        </w:rPr>
        <w:t xml:space="preserve"> </w:t>
      </w:r>
    </w:p>
    <w:p w14:paraId="27C56B01" w14:textId="77777777" w:rsidR="00685AA6" w:rsidRPr="00B71DC4" w:rsidRDefault="00685AA6" w:rsidP="00685AA6">
      <w:pPr>
        <w:pStyle w:val="Body"/>
        <w:ind w:left="720"/>
        <w:rPr>
          <w:rFonts w:ascii="Arial" w:hAnsi="Arial" w:cs="Arial"/>
        </w:rPr>
      </w:pPr>
    </w:p>
    <w:p w14:paraId="5BA6BC82" w14:textId="77777777" w:rsidR="00F15995" w:rsidRPr="00B71DC4" w:rsidRDefault="000450A1" w:rsidP="00602CCC">
      <w:pPr>
        <w:pStyle w:val="ListParagraph"/>
        <w:numPr>
          <w:ilvl w:val="0"/>
          <w:numId w:val="66"/>
        </w:numPr>
        <w:rPr>
          <w:rFonts w:ascii="Arial" w:hAnsi="Arial" w:cs="Arial"/>
        </w:rPr>
      </w:pPr>
      <w:r w:rsidRPr="00B71DC4">
        <w:rPr>
          <w:rFonts w:ascii="Arial" w:hAnsi="Arial" w:cs="Arial"/>
          <w:b/>
          <w:bCs/>
        </w:rPr>
        <w:t>Always be polite</w:t>
      </w:r>
      <w:r w:rsidR="00685AA6" w:rsidRPr="00B71DC4">
        <w:rPr>
          <w:rFonts w:ascii="Arial" w:hAnsi="Arial" w:cs="Arial"/>
          <w:b/>
          <w:bCs/>
        </w:rPr>
        <w:t xml:space="preserve">. </w:t>
      </w:r>
      <w:r w:rsidR="00685AA6" w:rsidRPr="00B71DC4">
        <w:rPr>
          <w:rFonts w:ascii="Arial" w:hAnsi="Arial" w:cs="Arial"/>
          <w:bCs/>
        </w:rPr>
        <w:t>P</w:t>
      </w:r>
      <w:r w:rsidRPr="00B71DC4">
        <w:rPr>
          <w:rFonts w:ascii="Arial" w:hAnsi="Arial" w:cs="Arial"/>
        </w:rPr>
        <w:t>olite means balancing respectfulness and friendliness. Your language should be:</w:t>
      </w:r>
    </w:p>
    <w:p w14:paraId="269ABB71" w14:textId="77777777" w:rsidR="00F15995" w:rsidRPr="00B71DC4" w:rsidRDefault="000450A1" w:rsidP="00602CCC">
      <w:pPr>
        <w:pStyle w:val="Body"/>
        <w:numPr>
          <w:ilvl w:val="1"/>
          <w:numId w:val="67"/>
        </w:numPr>
        <w:tabs>
          <w:tab w:val="left" w:pos="3600"/>
        </w:tabs>
        <w:rPr>
          <w:rFonts w:ascii="Arial" w:hAnsi="Arial" w:cs="Arial"/>
          <w:lang w:val="en-US"/>
        </w:rPr>
      </w:pPr>
      <w:r w:rsidRPr="00B71DC4">
        <w:rPr>
          <w:rFonts w:ascii="Arial" w:hAnsi="Arial" w:cs="Arial"/>
          <w:lang w:val="en-US"/>
        </w:rPr>
        <w:t xml:space="preserve">serious but not pompous </w:t>
      </w:r>
    </w:p>
    <w:p w14:paraId="1915AD54" w14:textId="77777777" w:rsidR="00F15995" w:rsidRPr="00B71DC4" w:rsidRDefault="000450A1" w:rsidP="00602CCC">
      <w:pPr>
        <w:pStyle w:val="Body"/>
        <w:numPr>
          <w:ilvl w:val="1"/>
          <w:numId w:val="67"/>
        </w:numPr>
        <w:tabs>
          <w:tab w:val="left" w:pos="2880"/>
        </w:tabs>
        <w:rPr>
          <w:rFonts w:ascii="Arial" w:hAnsi="Arial" w:cs="Arial"/>
          <w:lang w:val="en-US"/>
        </w:rPr>
      </w:pPr>
      <w:r w:rsidRPr="00B71DC4">
        <w:rPr>
          <w:rFonts w:ascii="Arial" w:hAnsi="Arial" w:cs="Arial"/>
          <w:lang w:val="en-US"/>
        </w:rPr>
        <w:t xml:space="preserve">neither over-formal nor overly familiar or </w:t>
      </w:r>
      <w:proofErr w:type="spellStart"/>
      <w:r w:rsidRPr="00B71DC4">
        <w:rPr>
          <w:rFonts w:ascii="Arial" w:hAnsi="Arial" w:cs="Arial"/>
          <w:lang w:val="en-US"/>
        </w:rPr>
        <w:t>patronising</w:t>
      </w:r>
      <w:proofErr w:type="spellEnd"/>
      <w:r w:rsidRPr="00B71DC4">
        <w:rPr>
          <w:rFonts w:ascii="Arial" w:hAnsi="Arial" w:cs="Arial"/>
          <w:lang w:val="en-US"/>
        </w:rPr>
        <w:t xml:space="preserve"> </w:t>
      </w:r>
    </w:p>
    <w:p w14:paraId="6FA729BB" w14:textId="77777777" w:rsidR="00F15995" w:rsidRPr="00B71DC4" w:rsidRDefault="000450A1" w:rsidP="00602CCC">
      <w:pPr>
        <w:pStyle w:val="Body"/>
        <w:numPr>
          <w:ilvl w:val="1"/>
          <w:numId w:val="67"/>
        </w:numPr>
        <w:tabs>
          <w:tab w:val="left" w:pos="2160"/>
        </w:tabs>
        <w:rPr>
          <w:rFonts w:ascii="Arial" w:hAnsi="Arial" w:cs="Arial"/>
          <w:lang w:val="en-US"/>
        </w:rPr>
      </w:pPr>
      <w:r w:rsidRPr="00B71DC4">
        <w:rPr>
          <w:rFonts w:ascii="Arial" w:hAnsi="Arial" w:cs="Arial"/>
          <w:lang w:val="en-US"/>
        </w:rPr>
        <w:t>approachable yet authoritative (the reader needs to trust what yo</w:t>
      </w:r>
      <w:r w:rsidR="002E266B" w:rsidRPr="00B71DC4">
        <w:rPr>
          <w:rFonts w:ascii="Arial" w:hAnsi="Arial" w:cs="Arial"/>
          <w:lang w:val="en-US"/>
        </w:rPr>
        <w:t>u’re saying)</w:t>
      </w:r>
    </w:p>
    <w:p w14:paraId="7AF8F04D" w14:textId="77777777" w:rsidR="004B0F12" w:rsidRPr="00B71DC4" w:rsidRDefault="004B0F12">
      <w:pPr>
        <w:pStyle w:val="Body"/>
        <w:rPr>
          <w:rFonts w:ascii="Arial" w:hAnsi="Arial" w:cs="Arial"/>
        </w:rPr>
      </w:pPr>
    </w:p>
    <w:p w14:paraId="3B27C677" w14:textId="77777777" w:rsidR="004B0F12" w:rsidRPr="00B71DC4" w:rsidRDefault="004B0F12">
      <w:pPr>
        <w:pStyle w:val="Body"/>
        <w:rPr>
          <w:rFonts w:ascii="Arial" w:hAnsi="Arial" w:cs="Arial"/>
        </w:rPr>
      </w:pPr>
    </w:p>
    <w:tbl>
      <w:tblPr>
        <w:tblStyle w:val="TableGrid"/>
        <w:tblpPr w:leftFromText="180" w:rightFromText="180" w:vertAnchor="text" w:horzAnchor="margin" w:tblpY="25"/>
        <w:tblW w:w="0" w:type="auto"/>
        <w:tblLook w:val="04A0" w:firstRow="1" w:lastRow="0" w:firstColumn="1" w:lastColumn="0" w:noHBand="0" w:noVBand="1"/>
      </w:tblPr>
      <w:tblGrid>
        <w:gridCol w:w="8580"/>
      </w:tblGrid>
      <w:tr w:rsidR="00685AA6" w:rsidRPr="00B71DC4" w14:paraId="55163898" w14:textId="77777777" w:rsidTr="00602CCC">
        <w:trPr>
          <w:trHeight w:val="2700"/>
        </w:trPr>
        <w:tc>
          <w:tcPr>
            <w:tcW w:w="10456" w:type="dxa"/>
          </w:tcPr>
          <w:p w14:paraId="7FF58CE2" w14:textId="77777777" w:rsidR="00685AA6" w:rsidRPr="00B71DC4" w:rsidRDefault="00685AA6" w:rsidP="00685AA6">
            <w:pPr>
              <w:pStyle w:val="Body"/>
              <w:rPr>
                <w:rFonts w:ascii="Arial" w:hAnsi="Arial" w:cs="Arial"/>
                <w:b/>
              </w:rPr>
            </w:pPr>
            <w:r w:rsidRPr="00B71DC4">
              <w:rPr>
                <w:rFonts w:ascii="Arial" w:hAnsi="Arial" w:cs="Arial"/>
                <w:b/>
              </w:rPr>
              <w:t>More about contractions:</w:t>
            </w:r>
          </w:p>
          <w:p w14:paraId="0A2AA926" w14:textId="77777777" w:rsidR="00685AA6" w:rsidRPr="00B71DC4" w:rsidRDefault="00685AA6" w:rsidP="00685AA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B0C0C"/>
                <w:shd w:val="clear" w:color="auto" w:fill="FFFFFF"/>
              </w:rPr>
            </w:pPr>
          </w:p>
          <w:p w14:paraId="21A7D1C7" w14:textId="77777777" w:rsidR="00685AA6" w:rsidRPr="00B71DC4" w:rsidRDefault="00685AA6" w:rsidP="00685AA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B0C0C"/>
                <w:shd w:val="clear" w:color="auto" w:fill="FFFFFF"/>
              </w:rPr>
            </w:pPr>
            <w:r w:rsidRPr="00B71DC4">
              <w:rPr>
                <w:rFonts w:ascii="Arial" w:hAnsi="Arial" w:cs="Arial"/>
                <w:color w:val="0B0C0C"/>
                <w:shd w:val="clear" w:color="auto" w:fill="FFFFFF"/>
              </w:rPr>
              <w:t xml:space="preserve">“Some organisations are reluctant to use </w:t>
            </w:r>
            <w:proofErr w:type="gramStart"/>
            <w:r w:rsidRPr="00B71DC4">
              <w:rPr>
                <w:rFonts w:ascii="Arial" w:hAnsi="Arial" w:cs="Arial"/>
                <w:color w:val="0B0C0C"/>
                <w:shd w:val="clear" w:color="auto" w:fill="FFFFFF"/>
              </w:rPr>
              <w:t>them</w:t>
            </w:r>
            <w:proofErr w:type="gramEnd"/>
            <w:r w:rsidRPr="00B71DC4">
              <w:rPr>
                <w:rFonts w:ascii="Arial" w:hAnsi="Arial" w:cs="Arial"/>
                <w:color w:val="0B0C0C"/>
                <w:shd w:val="clear" w:color="auto" w:fill="FFFFFF"/>
              </w:rPr>
              <w:t xml:space="preserve"> but we’ve never encountered a problem with understanding when testing with users.</w:t>
            </w:r>
          </w:p>
          <w:p w14:paraId="3E2770E5" w14:textId="77777777" w:rsidR="00685AA6" w:rsidRPr="00B71DC4" w:rsidRDefault="00685AA6" w:rsidP="00685AA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B0C0C"/>
                <w:shd w:val="clear" w:color="auto" w:fill="FFFFFF"/>
              </w:rPr>
            </w:pPr>
          </w:p>
          <w:p w14:paraId="0A22E47A" w14:textId="77777777" w:rsidR="003D2BA3" w:rsidRPr="00B71DC4" w:rsidRDefault="00332B99" w:rsidP="00685AA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B0C0C"/>
                <w:shd w:val="clear" w:color="auto" w:fill="FFFFFF"/>
              </w:rPr>
            </w:pPr>
            <w:r w:rsidRPr="00B71DC4">
              <w:rPr>
                <w:rFonts w:ascii="Arial" w:hAnsi="Arial" w:cs="Arial"/>
                <w:color w:val="0B0C0C"/>
                <w:shd w:val="clear" w:color="auto" w:fill="FFFFFF"/>
              </w:rPr>
              <w:t>“</w:t>
            </w:r>
            <w:r w:rsidR="00685AA6" w:rsidRPr="00B71DC4">
              <w:rPr>
                <w:rFonts w:ascii="Arial" w:hAnsi="Arial" w:cs="Arial"/>
                <w:color w:val="0B0C0C"/>
                <w:shd w:val="clear" w:color="auto" w:fill="FFFFFF"/>
              </w:rPr>
              <w:t>Sometimes, lots of ‘cannot’, ‘should not</w:t>
            </w:r>
            <w:proofErr w:type="gramStart"/>
            <w:r w:rsidR="00685AA6" w:rsidRPr="00B71DC4">
              <w:rPr>
                <w:rFonts w:ascii="Arial" w:hAnsi="Arial" w:cs="Arial"/>
                <w:color w:val="0B0C0C"/>
                <w:shd w:val="clear" w:color="auto" w:fill="FFFFFF"/>
              </w:rPr>
              <w:t>’  can</w:t>
            </w:r>
            <w:proofErr w:type="gramEnd"/>
            <w:r w:rsidR="00685AA6" w:rsidRPr="00B71DC4">
              <w:rPr>
                <w:rFonts w:ascii="Arial" w:hAnsi="Arial" w:cs="Arial"/>
                <w:color w:val="0B0C0C"/>
                <w:shd w:val="clear" w:color="auto" w:fill="FFFFFF"/>
              </w:rPr>
              <w:t xml:space="preserve"> seem archaic and formal. That’s a tone we can move away from without jeopardising the overall tone of information coming from government”</w:t>
            </w:r>
            <w:r w:rsidR="00685AA6" w:rsidRPr="00B71DC4">
              <w:rPr>
                <w:rFonts w:ascii="Arial" w:hAnsi="Arial" w:cs="Arial"/>
                <w:vertAlign w:val="superscript"/>
              </w:rPr>
              <w:footnoteReference w:id="10"/>
            </w:r>
            <w:r w:rsidR="003A7D9C" w:rsidRPr="00B71DC4">
              <w:rPr>
                <w:rFonts w:ascii="Arial" w:hAnsi="Arial" w:cs="Arial"/>
                <w:color w:val="0B0C0C"/>
                <w:shd w:val="clear" w:color="auto" w:fill="FFFFFF"/>
              </w:rPr>
              <w:t>.</w:t>
            </w:r>
            <w:r w:rsidR="002633C0" w:rsidRPr="00B71DC4">
              <w:rPr>
                <w:rFonts w:ascii="Arial" w:hAnsi="Arial" w:cs="Arial"/>
                <w:color w:val="0B0C0C"/>
                <w:shd w:val="clear" w:color="auto" w:fill="FFFFFF"/>
              </w:rPr>
              <w:t xml:space="preserve"> </w:t>
            </w:r>
          </w:p>
          <w:p w14:paraId="77A3C348" w14:textId="77777777" w:rsidR="003D2BA3" w:rsidRPr="00B71DC4" w:rsidRDefault="003D2BA3" w:rsidP="00685AA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B0C0C"/>
                <w:shd w:val="clear" w:color="auto" w:fill="FFFFFF"/>
              </w:rPr>
            </w:pPr>
          </w:p>
          <w:p w14:paraId="60878C61" w14:textId="77777777" w:rsidR="00685AA6" w:rsidRPr="00B71DC4" w:rsidRDefault="002633C0" w:rsidP="00685AA6">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B0C0C"/>
                <w:shd w:val="clear" w:color="auto" w:fill="FFFFFF"/>
              </w:rPr>
            </w:pPr>
            <w:r w:rsidRPr="00B71DC4">
              <w:rPr>
                <w:rFonts w:ascii="Arial" w:hAnsi="Arial" w:cs="Arial"/>
                <w:color w:val="0B0C0C"/>
                <w:shd w:val="clear" w:color="auto" w:fill="FFFFFF"/>
              </w:rPr>
              <w:t xml:space="preserve">Our own user research supports this. Our users have found </w:t>
            </w:r>
            <w:r w:rsidR="003D2BA3" w:rsidRPr="00B71DC4">
              <w:rPr>
                <w:rFonts w:ascii="Arial" w:hAnsi="Arial" w:cs="Arial"/>
                <w:color w:val="0B0C0C"/>
                <w:shd w:val="clear" w:color="auto" w:fill="FFFFFF"/>
              </w:rPr>
              <w:t>contractions</w:t>
            </w:r>
            <w:r w:rsidRPr="00B71DC4">
              <w:rPr>
                <w:rFonts w:ascii="Arial" w:hAnsi="Arial" w:cs="Arial"/>
                <w:color w:val="0B0C0C"/>
                <w:shd w:val="clear" w:color="auto" w:fill="FFFFFF"/>
              </w:rPr>
              <w:t xml:space="preserve"> easy to read and straightforward to understand. </w:t>
            </w:r>
          </w:p>
          <w:p w14:paraId="4B213C61" w14:textId="77777777" w:rsidR="00DB1976" w:rsidRPr="00B71DC4" w:rsidRDefault="00DB1976" w:rsidP="00705D5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tc>
      </w:tr>
    </w:tbl>
    <w:p w14:paraId="5085F383" w14:textId="77777777" w:rsidR="00F15995" w:rsidRPr="00B71DC4" w:rsidRDefault="00F15995">
      <w:pPr>
        <w:pStyle w:val="Body"/>
        <w:rPr>
          <w:rFonts w:ascii="Arial" w:hAnsi="Arial" w:cs="Arial"/>
        </w:rPr>
      </w:pPr>
    </w:p>
    <w:p w14:paraId="3DDBCFB1" w14:textId="77777777" w:rsidR="00F15995" w:rsidRPr="00B71DC4" w:rsidRDefault="00F15995">
      <w:pPr>
        <w:pStyle w:val="Body"/>
        <w:rPr>
          <w:rFonts w:ascii="Arial" w:hAnsi="Arial" w:cs="Arial"/>
        </w:rPr>
      </w:pPr>
    </w:p>
    <w:p w14:paraId="34BB90BE" w14:textId="77777777" w:rsidR="006078A3" w:rsidRPr="00B71DC4" w:rsidRDefault="006078A3">
      <w:pPr>
        <w:rPr>
          <w:rFonts w:ascii="Arial" w:hAnsi="Arial" w:cs="Arial"/>
          <w:b/>
          <w:color w:val="0070C0"/>
          <w:sz w:val="40"/>
          <w:szCs w:val="40"/>
          <w:u w:color="548DD4"/>
        </w:rPr>
      </w:pPr>
      <w:r w:rsidRPr="00B71DC4">
        <w:rPr>
          <w:rFonts w:ascii="Arial" w:hAnsi="Arial" w:cs="Arial"/>
          <w:b/>
          <w:color w:val="0070C0"/>
          <w:sz w:val="40"/>
          <w:szCs w:val="40"/>
          <w:u w:color="548DD4"/>
        </w:rPr>
        <w:br w:type="page"/>
      </w:r>
    </w:p>
    <w:p w14:paraId="1AACA1E4" w14:textId="77777777" w:rsidR="006078A3" w:rsidRPr="00B71DC4" w:rsidRDefault="006078A3" w:rsidP="00F97804">
      <w:pPr>
        <w:pStyle w:val="Heading1"/>
        <w:rPr>
          <w:u w:color="365F91"/>
        </w:rPr>
      </w:pPr>
      <w:bookmarkStart w:id="5" w:name="_Toc494968804"/>
      <w:r w:rsidRPr="00B71DC4">
        <w:lastRenderedPageBreak/>
        <w:t>Cut the codswallop (jargon)</w:t>
      </w:r>
      <w:bookmarkEnd w:id="5"/>
    </w:p>
    <w:p w14:paraId="6BCB6BA3" w14:textId="77777777" w:rsidR="003B66E9" w:rsidRDefault="003B66E9" w:rsidP="006078A3">
      <w:pPr>
        <w:pStyle w:val="Body"/>
        <w:rPr>
          <w:rFonts w:ascii="Arial" w:hAnsi="Arial" w:cs="Arial"/>
          <w:lang w:val="en-US"/>
        </w:rPr>
      </w:pPr>
    </w:p>
    <w:p w14:paraId="75ED34D0" w14:textId="77777777" w:rsidR="00F97804" w:rsidRPr="00F97804" w:rsidRDefault="00F97804" w:rsidP="00F97804">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499BC9" w:themeColor="accent1"/>
        </w:rPr>
      </w:pPr>
      <w:r w:rsidRPr="00F97804">
        <w:rPr>
          <w:rFonts w:ascii="Arial" w:eastAsiaTheme="minorHAnsi" w:hAnsi="Arial" w:cs="Arial"/>
          <w:i w:val="0"/>
          <w:color w:val="499BC9" w:themeColor="accent1"/>
        </w:rPr>
        <w:t>“All politicians are guilty of slipping into jargon</w:t>
      </w:r>
      <w:r>
        <w:rPr>
          <w:rFonts w:ascii="Arial" w:eastAsiaTheme="minorHAnsi" w:hAnsi="Arial" w:cs="Arial"/>
          <w:i w:val="0"/>
          <w:color w:val="499BC9" w:themeColor="accent1"/>
        </w:rPr>
        <w:t>…</w:t>
      </w:r>
      <w:r w:rsidRPr="00F97804">
        <w:rPr>
          <w:rFonts w:ascii="Arial" w:eastAsiaTheme="minorHAnsi" w:hAnsi="Arial" w:cs="Arial"/>
          <w:i w:val="0"/>
          <w:color w:val="499BC9" w:themeColor="accent1"/>
        </w:rPr>
        <w:t xml:space="preserve"> Complicated sets of initials, official jargon, bureaucracies that over-complicate things to boost their own self-importance – all of these things help to build barriers between government and people …</w:t>
      </w:r>
      <w:r>
        <w:rPr>
          <w:rStyle w:val="FootnoteReference"/>
          <w:rFonts w:ascii="Arial" w:eastAsiaTheme="minorHAnsi" w:hAnsi="Arial" w:cs="Arial"/>
          <w:i w:val="0"/>
          <w:color w:val="499BC9" w:themeColor="accent1"/>
        </w:rPr>
        <w:footnoteReference w:id="11"/>
      </w:r>
      <w:r w:rsidRPr="00F97804">
        <w:rPr>
          <w:rFonts w:ascii="Arial" w:eastAsiaTheme="minorHAnsi" w:hAnsi="Arial" w:cs="Arial"/>
          <w:i w:val="0"/>
          <w:color w:val="499BC9" w:themeColor="accent1"/>
        </w:rPr>
        <w:t>”</w:t>
      </w:r>
      <w:r w:rsidRPr="00F97804">
        <w:rPr>
          <w:rFonts w:ascii="Arial" w:eastAsiaTheme="minorHAnsi" w:hAnsi="Arial" w:cs="Arial"/>
          <w:i w:val="0"/>
          <w:color w:val="499BC9" w:themeColor="accent1"/>
        </w:rPr>
        <w:br/>
      </w:r>
      <w:r w:rsidRPr="00F97804">
        <w:rPr>
          <w:rFonts w:ascii="Arial" w:eastAsiaTheme="minorHAnsi" w:hAnsi="Arial" w:cs="Arial"/>
          <w:i w:val="0"/>
          <w:color w:val="499BC9" w:themeColor="accent1"/>
        </w:rPr>
        <w:br/>
        <w:t xml:space="preserve">                                                                                               David Cameron</w:t>
      </w:r>
    </w:p>
    <w:p w14:paraId="280FFF48" w14:textId="77777777" w:rsidR="003B66E9" w:rsidRDefault="003B66E9" w:rsidP="006078A3">
      <w:pPr>
        <w:pStyle w:val="Body"/>
        <w:rPr>
          <w:rFonts w:ascii="Arial" w:hAnsi="Arial" w:cs="Arial"/>
          <w:lang w:val="en-US"/>
        </w:rPr>
      </w:pPr>
    </w:p>
    <w:p w14:paraId="08C14068" w14:textId="77777777" w:rsidR="006078A3" w:rsidRPr="00B71DC4" w:rsidRDefault="00485668" w:rsidP="006078A3">
      <w:pPr>
        <w:pStyle w:val="Body"/>
        <w:rPr>
          <w:rFonts w:ascii="Arial" w:hAnsi="Arial" w:cs="Arial"/>
          <w:lang w:val="en-US"/>
        </w:rPr>
      </w:pPr>
      <w:r w:rsidRPr="00B71DC4">
        <w:rPr>
          <w:rFonts w:ascii="Arial" w:hAnsi="Arial" w:cs="Arial"/>
          <w:noProof/>
        </w:rPr>
        <w:drawing>
          <wp:anchor distT="0" distB="0" distL="114300" distR="114300" simplePos="0" relativeHeight="251673600" behindDoc="1" locked="0" layoutInCell="1" allowOverlap="1" wp14:anchorId="5B49C658" wp14:editId="384B0991">
            <wp:simplePos x="0" y="0"/>
            <wp:positionH relativeFrom="column">
              <wp:posOffset>2431415</wp:posOffset>
            </wp:positionH>
            <wp:positionV relativeFrom="paragraph">
              <wp:posOffset>1841500</wp:posOffset>
            </wp:positionV>
            <wp:extent cx="2943225" cy="2557780"/>
            <wp:effectExtent l="0" t="0" r="9525" b="0"/>
            <wp:wrapTight wrapText="bothSides">
              <wp:wrapPolygon edited="1">
                <wp:start x="0" y="0"/>
                <wp:lineTo x="839" y="6424"/>
                <wp:lineTo x="2796" y="10037"/>
                <wp:lineTo x="5173" y="16943"/>
                <wp:lineTo x="6850" y="21155"/>
                <wp:lineTo x="21530" y="21396"/>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Comp_77561517.jpg"/>
                    <pic:cNvPicPr/>
                  </pic:nvPicPr>
                  <pic:blipFill>
                    <a:blip r:embed="rId16">
                      <a:extLst>
                        <a:ext uri="{28A0092B-C50C-407E-A947-70E740481C1C}">
                          <a14:useLocalDpi xmlns:a14="http://schemas.microsoft.com/office/drawing/2010/main" val="0"/>
                        </a:ext>
                      </a:extLst>
                    </a:blip>
                    <a:stretch>
                      <a:fillRect/>
                    </a:stretch>
                  </pic:blipFill>
                  <pic:spPr>
                    <a:xfrm>
                      <a:off x="0" y="0"/>
                      <a:ext cx="2943225" cy="2557780"/>
                    </a:xfrm>
                    <a:prstGeom prst="rect">
                      <a:avLst/>
                    </a:prstGeom>
                  </pic:spPr>
                </pic:pic>
              </a:graphicData>
            </a:graphic>
            <wp14:sizeRelH relativeFrom="page">
              <wp14:pctWidth>0</wp14:pctWidth>
            </wp14:sizeRelH>
            <wp14:sizeRelV relativeFrom="page">
              <wp14:pctHeight>0</wp14:pctHeight>
            </wp14:sizeRelV>
          </wp:anchor>
        </w:drawing>
      </w:r>
      <w:r w:rsidR="006078A3" w:rsidRPr="00B71DC4">
        <w:rPr>
          <w:rFonts w:ascii="Arial" w:hAnsi="Arial" w:cs="Arial"/>
          <w:lang w:val="en-US"/>
        </w:rPr>
        <w:t>When you use jargon, you’re using “special words or expressions used by a profession or group that are difficult for others to understand.”</w:t>
      </w:r>
      <w:r w:rsidR="006078A3" w:rsidRPr="00B71DC4">
        <w:rPr>
          <w:rStyle w:val="FootnoteReference"/>
          <w:rFonts w:ascii="Arial" w:hAnsi="Arial" w:cs="Arial"/>
        </w:rPr>
        <w:footnoteReference w:id="12"/>
      </w:r>
      <w:r w:rsidR="006078A3" w:rsidRPr="00B71DC4">
        <w:rPr>
          <w:rFonts w:ascii="Arial" w:hAnsi="Arial" w:cs="Arial"/>
          <w:lang w:val="en-US"/>
        </w:rPr>
        <w:t xml:space="preserve"> </w:t>
      </w:r>
    </w:p>
    <w:p w14:paraId="78D081B0" w14:textId="77777777" w:rsidR="006078A3" w:rsidRPr="00B71DC4" w:rsidRDefault="006078A3" w:rsidP="006078A3">
      <w:pPr>
        <w:pStyle w:val="Body"/>
        <w:rPr>
          <w:rFonts w:ascii="Arial" w:hAnsi="Arial" w:cs="Arial"/>
          <w:lang w:val="en-US"/>
        </w:rPr>
      </w:pPr>
    </w:p>
    <w:p w14:paraId="720C27B5" w14:textId="77777777" w:rsidR="006078A3" w:rsidRPr="00B71DC4" w:rsidRDefault="006078A3" w:rsidP="006078A3">
      <w:pPr>
        <w:pStyle w:val="Body"/>
        <w:rPr>
          <w:rFonts w:ascii="Arial" w:hAnsi="Arial" w:cs="Arial"/>
          <w:lang w:val="en-US"/>
        </w:rPr>
      </w:pPr>
      <w:r w:rsidRPr="00B71DC4">
        <w:rPr>
          <w:rFonts w:ascii="Arial" w:hAnsi="Arial" w:cs="Arial"/>
          <w:lang w:val="en-US"/>
        </w:rPr>
        <w:t>There are right and wrong times to use these words:</w:t>
      </w:r>
    </w:p>
    <w:p w14:paraId="575C44D0" w14:textId="77777777" w:rsidR="006078A3" w:rsidRPr="00B71DC4" w:rsidRDefault="006078A3" w:rsidP="006078A3">
      <w:pPr>
        <w:pStyle w:val="Body"/>
        <w:rPr>
          <w:rFonts w:ascii="Arial" w:hAnsi="Arial" w:cs="Arial"/>
        </w:rPr>
      </w:pPr>
    </w:p>
    <w:p w14:paraId="09C8B55C" w14:textId="77777777" w:rsidR="00485668" w:rsidRPr="00B71DC4" w:rsidRDefault="006078A3" w:rsidP="006078A3">
      <w:pPr>
        <w:pStyle w:val="Body"/>
        <w:numPr>
          <w:ilvl w:val="0"/>
          <w:numId w:val="51"/>
        </w:numPr>
        <w:rPr>
          <w:rFonts w:ascii="Arial" w:hAnsi="Arial" w:cs="Arial"/>
          <w:lang w:val="en-US"/>
        </w:rPr>
      </w:pPr>
      <w:r w:rsidRPr="00B71DC4">
        <w:rPr>
          <w:rFonts w:ascii="Arial" w:hAnsi="Arial" w:cs="Arial"/>
          <w:lang w:val="en-US"/>
        </w:rPr>
        <w:t>They’re okay to use when you</w:t>
      </w:r>
      <w:r w:rsidRPr="00B71DC4">
        <w:rPr>
          <w:rFonts w:ascii="Arial" w:hAnsi="Arial" w:cs="Arial"/>
          <w:lang w:val="fr-FR"/>
        </w:rPr>
        <w:t>’</w:t>
      </w:r>
      <w:r w:rsidRPr="00B71DC4">
        <w:rPr>
          <w:rFonts w:ascii="Arial" w:hAnsi="Arial" w:cs="Arial"/>
          <w:lang w:val="en-US"/>
        </w:rPr>
        <w:t xml:space="preserve">re writing documents that are only </w:t>
      </w:r>
      <w:r w:rsidR="00B32885">
        <w:rPr>
          <w:rFonts w:ascii="Arial" w:hAnsi="Arial" w:cs="Arial"/>
          <w:lang w:val="en-US"/>
        </w:rPr>
        <w:t>for</w:t>
      </w:r>
      <w:r w:rsidR="00D57BEE">
        <w:rPr>
          <w:rFonts w:ascii="Arial" w:hAnsi="Arial" w:cs="Arial"/>
          <w:lang w:val="en-US"/>
        </w:rPr>
        <w:t xml:space="preserve"> </w:t>
      </w:r>
      <w:r w:rsidRPr="00B71DC4">
        <w:rPr>
          <w:rFonts w:ascii="Arial" w:hAnsi="Arial" w:cs="Arial"/>
          <w:lang w:val="en-US"/>
        </w:rPr>
        <w:t xml:space="preserve">members of a specialist group, for example </w:t>
      </w:r>
      <w:r w:rsidR="00F835CC">
        <w:rPr>
          <w:rFonts w:ascii="Arial" w:hAnsi="Arial" w:cs="Arial"/>
          <w:lang w:val="en-US"/>
        </w:rPr>
        <w:t>insolvency practitioners</w:t>
      </w:r>
      <w:r w:rsidRPr="00B71DC4">
        <w:rPr>
          <w:rFonts w:ascii="Arial" w:hAnsi="Arial" w:cs="Arial"/>
          <w:lang w:val="en-US"/>
        </w:rPr>
        <w:t xml:space="preserve">. </w:t>
      </w:r>
      <w:r w:rsidR="00485668" w:rsidRPr="00B71DC4">
        <w:rPr>
          <w:rFonts w:ascii="Arial" w:hAnsi="Arial" w:cs="Arial"/>
          <w:lang w:val="en-US"/>
        </w:rPr>
        <w:t xml:space="preserve">This doesn’t mean you shouldn’t write in plain English. </w:t>
      </w:r>
      <w:r w:rsidR="005F557E" w:rsidRPr="00B71DC4">
        <w:rPr>
          <w:rFonts w:ascii="Arial" w:hAnsi="Arial" w:cs="Arial"/>
          <w:lang w:val="en-US"/>
        </w:rPr>
        <w:t>Rather, i</w:t>
      </w:r>
      <w:r w:rsidR="00485668" w:rsidRPr="00B71DC4">
        <w:rPr>
          <w:rFonts w:ascii="Arial" w:hAnsi="Arial" w:cs="Arial"/>
          <w:lang w:val="en-US"/>
        </w:rPr>
        <w:t>t mean</w:t>
      </w:r>
      <w:r w:rsidR="005F557E" w:rsidRPr="00B71DC4">
        <w:rPr>
          <w:rFonts w:ascii="Arial" w:hAnsi="Arial" w:cs="Arial"/>
          <w:lang w:val="en-US"/>
        </w:rPr>
        <w:t>s</w:t>
      </w:r>
      <w:r w:rsidR="00485668" w:rsidRPr="00B71DC4">
        <w:rPr>
          <w:rFonts w:ascii="Arial" w:hAnsi="Arial" w:cs="Arial"/>
          <w:lang w:val="en-US"/>
        </w:rPr>
        <w:t xml:space="preserve"> that it’s ok to use financial, legal and other specialist terms that the general public might not understand. </w:t>
      </w:r>
    </w:p>
    <w:p w14:paraId="73E23D12" w14:textId="77777777" w:rsidR="006078A3" w:rsidRPr="00B71DC4" w:rsidRDefault="006078A3" w:rsidP="006078A3">
      <w:pPr>
        <w:pStyle w:val="Body"/>
        <w:rPr>
          <w:rFonts w:ascii="Arial" w:hAnsi="Arial" w:cs="Arial"/>
          <w:lang w:val="en-US"/>
        </w:rPr>
      </w:pPr>
    </w:p>
    <w:p w14:paraId="494DD3A6" w14:textId="77777777" w:rsidR="00BF513D" w:rsidRPr="00B71DC4" w:rsidRDefault="006078A3" w:rsidP="006078A3">
      <w:pPr>
        <w:pStyle w:val="Body"/>
        <w:numPr>
          <w:ilvl w:val="0"/>
          <w:numId w:val="52"/>
        </w:numPr>
        <w:rPr>
          <w:rFonts w:ascii="Arial" w:hAnsi="Arial" w:cs="Arial"/>
        </w:rPr>
      </w:pPr>
      <w:r w:rsidRPr="00B71DC4">
        <w:rPr>
          <w:rFonts w:ascii="Arial" w:hAnsi="Arial" w:cs="Arial"/>
          <w:lang w:val="en-US"/>
        </w:rPr>
        <w:t>They shouldn’t be used when writing to non-specialist</w:t>
      </w:r>
      <w:r w:rsidR="00C61232" w:rsidRPr="00B71DC4">
        <w:rPr>
          <w:rFonts w:ascii="Arial" w:hAnsi="Arial" w:cs="Arial"/>
          <w:lang w:val="en-US"/>
        </w:rPr>
        <w:t>s</w:t>
      </w:r>
      <w:r w:rsidRPr="00B71DC4">
        <w:rPr>
          <w:rFonts w:ascii="Arial" w:hAnsi="Arial" w:cs="Arial"/>
          <w:lang w:val="en-US"/>
        </w:rPr>
        <w:t xml:space="preserve">. Some feel that using jargon helps show authority, but in </w:t>
      </w:r>
      <w:proofErr w:type="gramStart"/>
      <w:r w:rsidRPr="00B71DC4">
        <w:rPr>
          <w:rFonts w:ascii="Arial" w:hAnsi="Arial" w:cs="Arial"/>
          <w:lang w:val="en-US"/>
        </w:rPr>
        <w:t>reality</w:t>
      </w:r>
      <w:proofErr w:type="gramEnd"/>
      <w:r w:rsidRPr="00B71DC4">
        <w:rPr>
          <w:rFonts w:ascii="Arial" w:hAnsi="Arial" w:cs="Arial"/>
          <w:lang w:val="en-US"/>
        </w:rPr>
        <w:t xml:space="preserve"> it can confuse readers and negatively impact the agency’s reputation.  </w:t>
      </w:r>
    </w:p>
    <w:p w14:paraId="49BD67BD" w14:textId="77777777" w:rsidR="00BF513D" w:rsidRPr="00B71DC4" w:rsidRDefault="00BF513D" w:rsidP="00BF513D">
      <w:pPr>
        <w:pStyle w:val="Body"/>
        <w:rPr>
          <w:rFonts w:ascii="Arial" w:hAnsi="Arial" w:cs="Arial"/>
        </w:rPr>
      </w:pPr>
    </w:p>
    <w:p w14:paraId="02418EBD" w14:textId="77777777" w:rsidR="003066B5" w:rsidRPr="00B71DC4" w:rsidRDefault="006078A3" w:rsidP="00BF513D">
      <w:pPr>
        <w:pStyle w:val="Body"/>
        <w:rPr>
          <w:rFonts w:ascii="Arial" w:hAnsi="Arial" w:cs="Arial"/>
          <w:lang w:val="en-US"/>
        </w:rPr>
      </w:pPr>
      <w:r w:rsidRPr="00B71DC4">
        <w:rPr>
          <w:rFonts w:ascii="Arial" w:hAnsi="Arial" w:cs="Arial"/>
          <w:lang w:val="en-US"/>
        </w:rPr>
        <w:t>If you</w:t>
      </w:r>
      <w:r w:rsidRPr="00B71DC4">
        <w:rPr>
          <w:rFonts w:ascii="Arial" w:hAnsi="Arial" w:cs="Arial"/>
          <w:lang w:val="fr-FR"/>
        </w:rPr>
        <w:t>’</w:t>
      </w:r>
      <w:r w:rsidRPr="00B71DC4">
        <w:rPr>
          <w:rFonts w:ascii="Arial" w:hAnsi="Arial" w:cs="Arial"/>
          <w:lang w:val="en-US"/>
        </w:rPr>
        <w:t xml:space="preserve">re writing for someone who </w:t>
      </w:r>
      <w:proofErr w:type="spellStart"/>
      <w:r w:rsidRPr="00B71DC4">
        <w:rPr>
          <w:rFonts w:ascii="Arial" w:hAnsi="Arial" w:cs="Arial"/>
          <w:lang w:val="en-US"/>
        </w:rPr>
        <w:t>isn</w:t>
      </w:r>
      <w:proofErr w:type="spellEnd"/>
      <w:r w:rsidRPr="00B71DC4">
        <w:rPr>
          <w:rFonts w:ascii="Arial" w:hAnsi="Arial" w:cs="Arial"/>
          <w:lang w:val="fr-FR"/>
        </w:rPr>
        <w:t>’</w:t>
      </w:r>
      <w:r w:rsidRPr="00B71DC4">
        <w:rPr>
          <w:rFonts w:ascii="Arial" w:hAnsi="Arial" w:cs="Arial"/>
          <w:lang w:val="en-US"/>
        </w:rPr>
        <w:t>t a specialist, a member of the public for example, you need to write as clearly as you can. Only use</w:t>
      </w:r>
      <w:r w:rsidRPr="00B71DC4">
        <w:rPr>
          <w:rFonts w:ascii="Arial" w:hAnsi="Arial" w:cs="Arial"/>
        </w:rPr>
        <w:t xml:space="preserve"> specialist</w:t>
      </w:r>
      <w:r w:rsidRPr="00B71DC4">
        <w:rPr>
          <w:rFonts w:ascii="Arial" w:hAnsi="Arial" w:cs="Arial"/>
          <w:lang w:val="en-US"/>
        </w:rPr>
        <w:t xml:space="preserve">/technical terms where </w:t>
      </w:r>
      <w:proofErr w:type="gramStart"/>
      <w:r w:rsidRPr="00B71DC4">
        <w:rPr>
          <w:rFonts w:ascii="Arial" w:hAnsi="Arial" w:cs="Arial"/>
          <w:lang w:val="en-US"/>
        </w:rPr>
        <w:t>needed, and</w:t>
      </w:r>
      <w:proofErr w:type="gramEnd"/>
      <w:r w:rsidRPr="00B71DC4">
        <w:rPr>
          <w:rFonts w:ascii="Arial" w:hAnsi="Arial" w:cs="Arial"/>
          <w:lang w:val="en-US"/>
        </w:rPr>
        <w:t xml:space="preserve"> remember to explain them (</w:t>
      </w:r>
      <w:r w:rsidR="00F835CC">
        <w:rPr>
          <w:rFonts w:ascii="Arial" w:hAnsi="Arial" w:cs="Arial"/>
          <w:lang w:val="en-US"/>
        </w:rPr>
        <w:t>for example</w:t>
      </w:r>
      <w:r w:rsidRPr="00B71DC4">
        <w:rPr>
          <w:rFonts w:ascii="Arial" w:hAnsi="Arial" w:cs="Arial"/>
          <w:lang w:val="en-US"/>
        </w:rPr>
        <w:t xml:space="preserve"> add a glossary or a hyperlink to an internet reference).</w:t>
      </w:r>
      <w:r w:rsidR="00447F66" w:rsidRPr="00B71DC4">
        <w:rPr>
          <w:rFonts w:ascii="Arial" w:hAnsi="Arial" w:cs="Arial"/>
          <w:lang w:val="en-US"/>
        </w:rPr>
        <w:t xml:space="preserve"> Our user research has shown us that the members of the public are comfortable with terms like </w:t>
      </w:r>
      <w:r w:rsidR="005F557E" w:rsidRPr="00B71DC4">
        <w:rPr>
          <w:rFonts w:ascii="Arial" w:hAnsi="Arial" w:cs="Arial"/>
          <w:lang w:val="en-US"/>
        </w:rPr>
        <w:t>‘</w:t>
      </w:r>
      <w:r w:rsidR="00447F66" w:rsidRPr="00B71DC4">
        <w:rPr>
          <w:rFonts w:ascii="Arial" w:hAnsi="Arial" w:cs="Arial"/>
          <w:lang w:val="en-US"/>
        </w:rPr>
        <w:t>assets</w:t>
      </w:r>
      <w:r w:rsidR="005F557E" w:rsidRPr="00B71DC4">
        <w:rPr>
          <w:rFonts w:ascii="Arial" w:hAnsi="Arial" w:cs="Arial"/>
          <w:lang w:val="en-US"/>
        </w:rPr>
        <w:t>’</w:t>
      </w:r>
      <w:r w:rsidR="00447F66" w:rsidRPr="00B71DC4">
        <w:rPr>
          <w:rFonts w:ascii="Arial" w:hAnsi="Arial" w:cs="Arial"/>
          <w:lang w:val="en-US"/>
        </w:rPr>
        <w:t xml:space="preserve"> and </w:t>
      </w:r>
      <w:r w:rsidR="005F557E" w:rsidRPr="00B71DC4">
        <w:rPr>
          <w:rFonts w:ascii="Arial" w:hAnsi="Arial" w:cs="Arial"/>
          <w:lang w:val="en-US"/>
        </w:rPr>
        <w:t>‘</w:t>
      </w:r>
      <w:r w:rsidR="00447F66" w:rsidRPr="00B71DC4">
        <w:rPr>
          <w:rFonts w:ascii="Arial" w:hAnsi="Arial" w:cs="Arial"/>
          <w:lang w:val="en-US"/>
        </w:rPr>
        <w:t>creditors</w:t>
      </w:r>
      <w:r w:rsidR="005F557E" w:rsidRPr="00B71DC4">
        <w:rPr>
          <w:rFonts w:ascii="Arial" w:hAnsi="Arial" w:cs="Arial"/>
          <w:lang w:val="en-US"/>
        </w:rPr>
        <w:t>’</w:t>
      </w:r>
      <w:r w:rsidR="00447F66" w:rsidRPr="00B71DC4">
        <w:rPr>
          <w:rFonts w:ascii="Arial" w:hAnsi="Arial" w:cs="Arial"/>
          <w:lang w:val="en-US"/>
        </w:rPr>
        <w:t xml:space="preserve">. But they sometimes struggle with more specific terms like </w:t>
      </w:r>
      <w:r w:rsidR="005F557E" w:rsidRPr="00B71DC4">
        <w:rPr>
          <w:rFonts w:ascii="Arial" w:hAnsi="Arial" w:cs="Arial"/>
          <w:lang w:val="en-US"/>
        </w:rPr>
        <w:t>‘</w:t>
      </w:r>
      <w:proofErr w:type="spellStart"/>
      <w:r w:rsidR="00447F66" w:rsidRPr="00B71DC4">
        <w:rPr>
          <w:rFonts w:ascii="Arial" w:hAnsi="Arial" w:cs="Arial"/>
          <w:lang w:val="en-US"/>
        </w:rPr>
        <w:t>dependant</w:t>
      </w:r>
      <w:proofErr w:type="spellEnd"/>
      <w:r w:rsidR="005F557E" w:rsidRPr="00B71DC4">
        <w:rPr>
          <w:rFonts w:ascii="Arial" w:hAnsi="Arial" w:cs="Arial"/>
          <w:lang w:val="en-US"/>
        </w:rPr>
        <w:t>’</w:t>
      </w:r>
      <w:r w:rsidR="00447F66" w:rsidRPr="00B71DC4">
        <w:rPr>
          <w:rFonts w:ascii="Arial" w:hAnsi="Arial" w:cs="Arial"/>
          <w:lang w:val="en-US"/>
        </w:rPr>
        <w:t xml:space="preserve"> and </w:t>
      </w:r>
      <w:r w:rsidR="005F557E" w:rsidRPr="00B71DC4">
        <w:rPr>
          <w:rFonts w:ascii="Arial" w:hAnsi="Arial" w:cs="Arial"/>
          <w:lang w:val="en-US"/>
        </w:rPr>
        <w:t>‘</w:t>
      </w:r>
      <w:r w:rsidR="00447F66" w:rsidRPr="00B71DC4">
        <w:rPr>
          <w:rFonts w:ascii="Arial" w:hAnsi="Arial" w:cs="Arial"/>
          <w:lang w:val="en-US"/>
        </w:rPr>
        <w:t>limited company</w:t>
      </w:r>
      <w:r w:rsidR="005F557E" w:rsidRPr="00B71DC4">
        <w:rPr>
          <w:rFonts w:ascii="Arial" w:hAnsi="Arial" w:cs="Arial"/>
          <w:lang w:val="en-US"/>
        </w:rPr>
        <w:t>’</w:t>
      </w:r>
      <w:r w:rsidR="00447F66" w:rsidRPr="00B71DC4">
        <w:rPr>
          <w:rFonts w:ascii="Arial" w:hAnsi="Arial" w:cs="Arial"/>
          <w:lang w:val="en-US"/>
        </w:rPr>
        <w:t xml:space="preserve"> that they may not have come across before. </w:t>
      </w:r>
    </w:p>
    <w:p w14:paraId="280D8A4E" w14:textId="77777777" w:rsidR="003066B5" w:rsidRPr="00B71DC4" w:rsidRDefault="003066B5">
      <w:pPr>
        <w:rPr>
          <w:rFonts w:ascii="Arial" w:eastAsia="Calibri" w:hAnsi="Arial" w:cs="Arial"/>
          <w:color w:val="000000"/>
          <w:sz w:val="22"/>
          <w:szCs w:val="22"/>
          <w:u w:color="000000"/>
          <w:lang w:eastAsia="en-GB"/>
        </w:rPr>
      </w:pPr>
      <w:r w:rsidRPr="00B71DC4">
        <w:rPr>
          <w:rFonts w:ascii="Arial" w:hAnsi="Arial" w:cs="Arial"/>
        </w:rPr>
        <w:br w:type="page"/>
      </w:r>
    </w:p>
    <w:p w14:paraId="2A7F9B2C" w14:textId="77777777" w:rsidR="00BF513D" w:rsidRPr="00B71DC4" w:rsidRDefault="00447F66" w:rsidP="00BF513D">
      <w:pPr>
        <w:pStyle w:val="Body"/>
        <w:rPr>
          <w:rFonts w:ascii="Arial" w:hAnsi="Arial" w:cs="Arial"/>
          <w:lang w:val="en-US"/>
        </w:rPr>
      </w:pPr>
      <w:r w:rsidRPr="00B71DC4">
        <w:rPr>
          <w:rFonts w:ascii="Arial" w:hAnsi="Arial" w:cs="Arial"/>
          <w:lang w:val="en-US"/>
        </w:rPr>
        <w:lastRenderedPageBreak/>
        <w:t xml:space="preserve">   </w:t>
      </w:r>
    </w:p>
    <w:p w14:paraId="7C70A060" w14:textId="77777777" w:rsidR="006078A3" w:rsidRPr="00B71DC4" w:rsidRDefault="003066B5" w:rsidP="006078A3">
      <w:pPr>
        <w:pStyle w:val="Body"/>
        <w:rPr>
          <w:rFonts w:ascii="Arial" w:hAnsi="Arial" w:cs="Arial"/>
        </w:rPr>
      </w:pPr>
      <w:r w:rsidRPr="00B71DC4">
        <w:rPr>
          <w:rFonts w:ascii="Arial" w:hAnsi="Arial" w:cs="Arial"/>
          <w:b/>
          <w:noProof/>
          <w:color w:val="0070C0"/>
        </w:rPr>
        <mc:AlternateContent>
          <mc:Choice Requires="wps">
            <w:drawing>
              <wp:anchor distT="57150" distB="57150" distL="57150" distR="57150" simplePos="0" relativeHeight="251683840" behindDoc="1" locked="0" layoutInCell="1" allowOverlap="1" wp14:anchorId="31BAD339" wp14:editId="6745F97C">
                <wp:simplePos x="0" y="0"/>
                <wp:positionH relativeFrom="margin">
                  <wp:posOffset>-3810</wp:posOffset>
                </wp:positionH>
                <wp:positionV relativeFrom="page">
                  <wp:posOffset>1143000</wp:posOffset>
                </wp:positionV>
                <wp:extent cx="5229225" cy="1466215"/>
                <wp:effectExtent l="0" t="0" r="28575" b="19685"/>
                <wp:wrapTight wrapText="bothSides">
                  <wp:wrapPolygon edited="1">
                    <wp:start x="-755" y="0"/>
                    <wp:lineTo x="-604" y="21639"/>
                    <wp:lineTo x="21600" y="21561"/>
                    <wp:lineTo x="21600" y="0"/>
                    <wp:lineTo x="-755" y="0"/>
                  </wp:wrapPolygon>
                </wp:wrapTight>
                <wp:docPr id="7" name="officeArt object"/>
                <wp:cNvGraphicFramePr/>
                <a:graphic xmlns:a="http://schemas.openxmlformats.org/drawingml/2006/main">
                  <a:graphicData uri="http://schemas.microsoft.com/office/word/2010/wordprocessingShape">
                    <wps:wsp>
                      <wps:cNvSpPr/>
                      <wps:spPr>
                        <a:xfrm>
                          <a:off x="0" y="0"/>
                          <a:ext cx="5229225" cy="1466215"/>
                        </a:xfrm>
                        <a:prstGeom prst="rect">
                          <a:avLst/>
                        </a:prstGeom>
                        <a:solidFill>
                          <a:srgbClr val="FFFFFF"/>
                        </a:solidFill>
                        <a:ln w="9525" cap="flat">
                          <a:solidFill>
                            <a:srgbClr val="000000"/>
                          </a:solidFill>
                          <a:prstDash val="solid"/>
                          <a:miter lim="800000"/>
                        </a:ln>
                        <a:effectLst/>
                      </wps:spPr>
                      <wps:txbx>
                        <w:txbxContent>
                          <w:p w14:paraId="04A0F9A2" w14:textId="77777777" w:rsidR="008360B5" w:rsidRPr="00053154" w:rsidRDefault="008360B5" w:rsidP="00485668">
                            <w:pPr>
                              <w:pStyle w:val="Body"/>
                              <w:rPr>
                                <w:rFonts w:asciiTheme="majorHAnsi" w:hAnsiTheme="majorHAnsi" w:cstheme="majorHAnsi"/>
                                <w:b/>
                                <w:color w:val="auto"/>
                                <w:sz w:val="20"/>
                                <w:szCs w:val="20"/>
                              </w:rPr>
                            </w:pPr>
                            <w:r w:rsidRPr="00053154">
                              <w:rPr>
                                <w:rFonts w:asciiTheme="majorHAnsi" w:hAnsiTheme="majorHAnsi" w:cstheme="majorHAnsi"/>
                                <w:b/>
                                <w:color w:val="auto"/>
                                <w:sz w:val="20"/>
                                <w:szCs w:val="20"/>
                              </w:rPr>
                              <w:t>How and when to use jargon:</w:t>
                            </w:r>
                          </w:p>
                          <w:p w14:paraId="2E957D57" w14:textId="77777777" w:rsidR="008360B5" w:rsidRPr="00053154" w:rsidRDefault="008360B5" w:rsidP="00485668">
                            <w:pPr>
                              <w:pStyle w:val="Body"/>
                              <w:rPr>
                                <w:rFonts w:asciiTheme="majorHAnsi" w:hAnsiTheme="majorHAnsi" w:cstheme="majorHAnsi"/>
                                <w:b/>
                                <w:color w:val="auto"/>
                                <w:sz w:val="20"/>
                                <w:szCs w:val="20"/>
                              </w:rPr>
                            </w:pPr>
                          </w:p>
                          <w:p w14:paraId="37F64E80" w14:textId="77777777" w:rsidR="008360B5" w:rsidRPr="00053154" w:rsidRDefault="008360B5" w:rsidP="00485668">
                            <w:pPr>
                              <w:pStyle w:val="Body"/>
                              <w:numPr>
                                <w:ilvl w:val="0"/>
                                <w:numId w:val="75"/>
                              </w:numPr>
                              <w:rPr>
                                <w:rFonts w:asciiTheme="majorHAnsi" w:hAnsiTheme="majorHAnsi" w:cstheme="majorHAnsi"/>
                                <w:color w:val="auto"/>
                                <w:sz w:val="20"/>
                                <w:szCs w:val="20"/>
                              </w:rPr>
                            </w:pPr>
                            <w:r w:rsidRPr="00053154">
                              <w:rPr>
                                <w:rFonts w:asciiTheme="majorHAnsi" w:hAnsiTheme="majorHAnsi" w:cstheme="majorHAnsi"/>
                                <w:b/>
                                <w:color w:val="auto"/>
                                <w:sz w:val="20"/>
                                <w:szCs w:val="20"/>
                              </w:rPr>
                              <w:t>Writing to a specialist:</w:t>
                            </w:r>
                            <w:r w:rsidRPr="00053154">
                              <w:rPr>
                                <w:rFonts w:asciiTheme="majorHAnsi" w:hAnsiTheme="majorHAnsi" w:cstheme="majorHAnsi"/>
                                <w:color w:val="auto"/>
                                <w:sz w:val="20"/>
                                <w:szCs w:val="20"/>
                              </w:rPr>
                              <w:t xml:space="preserve"> Non-provable debts won’t be included in the bankruptcy. </w:t>
                            </w:r>
                          </w:p>
                          <w:p w14:paraId="7F2E6185" w14:textId="77777777" w:rsidR="008360B5" w:rsidRPr="00053154" w:rsidRDefault="008360B5" w:rsidP="00BF513D">
                            <w:pPr>
                              <w:pStyle w:val="Body"/>
                              <w:ind w:left="720"/>
                              <w:rPr>
                                <w:rFonts w:asciiTheme="majorHAnsi" w:hAnsiTheme="majorHAnsi" w:cstheme="majorHAnsi"/>
                                <w:color w:val="auto"/>
                                <w:sz w:val="20"/>
                                <w:szCs w:val="20"/>
                              </w:rPr>
                            </w:pPr>
                          </w:p>
                          <w:p w14:paraId="31602BBF" w14:textId="77777777" w:rsidR="008360B5" w:rsidRPr="00BF513D" w:rsidRDefault="008360B5" w:rsidP="00485668">
                            <w:pPr>
                              <w:pStyle w:val="Body"/>
                              <w:numPr>
                                <w:ilvl w:val="0"/>
                                <w:numId w:val="75"/>
                              </w:numPr>
                              <w:rPr>
                                <w:rFonts w:asciiTheme="majorHAnsi" w:hAnsiTheme="majorHAnsi" w:cstheme="majorHAnsi"/>
                                <w:sz w:val="20"/>
                                <w:szCs w:val="20"/>
                              </w:rPr>
                            </w:pPr>
                            <w:r w:rsidRPr="00053154">
                              <w:rPr>
                                <w:rFonts w:asciiTheme="majorHAnsi" w:hAnsiTheme="majorHAnsi" w:cstheme="majorHAnsi"/>
                                <w:b/>
                                <w:color w:val="auto"/>
                                <w:sz w:val="20"/>
                                <w:szCs w:val="20"/>
                              </w:rPr>
                              <w:t xml:space="preserve">Writing to a member of the public: </w:t>
                            </w:r>
                            <w:r w:rsidRPr="00053154">
                              <w:rPr>
                                <w:rFonts w:asciiTheme="majorHAnsi" w:hAnsiTheme="majorHAnsi" w:cstheme="majorHAnsi"/>
                                <w:color w:val="auto"/>
                                <w:sz w:val="20"/>
                                <w:szCs w:val="20"/>
                              </w:rPr>
                              <w:t>Certain debts, called non-provable</w:t>
                            </w:r>
                            <w:r>
                              <w:rPr>
                                <w:rFonts w:asciiTheme="majorHAnsi" w:hAnsiTheme="majorHAnsi" w:cstheme="majorHAnsi"/>
                                <w:color w:val="auto"/>
                                <w:sz w:val="20"/>
                                <w:szCs w:val="20"/>
                              </w:rPr>
                              <w:t xml:space="preserve"> </w:t>
                            </w:r>
                            <w:r w:rsidRPr="00053154">
                              <w:rPr>
                                <w:rFonts w:asciiTheme="majorHAnsi" w:hAnsiTheme="majorHAnsi" w:cstheme="majorHAnsi"/>
                                <w:color w:val="auto"/>
                                <w:sz w:val="20"/>
                                <w:szCs w:val="20"/>
                              </w:rPr>
                              <w:t xml:space="preserve">debts, won’t be included in the bankruptcy. Non-provable debts include court fines, maintenance payments and student loans. You can find a full list of non-provable debts on </w:t>
                            </w:r>
                            <w:r w:rsidRPr="00BF513D">
                              <w:rPr>
                                <w:rFonts w:asciiTheme="majorHAnsi" w:hAnsiTheme="majorHAnsi" w:cstheme="majorHAnsi"/>
                                <w:color w:val="2F759E" w:themeColor="accent1" w:themeShade="BF"/>
                                <w:sz w:val="20"/>
                                <w:szCs w:val="20"/>
                              </w:rPr>
                              <w:t>GOV.UK.</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31BAD339" id="officeArt object" o:spid="_x0000_s1028" style="position:absolute;margin-left:-.3pt;margin-top:90pt;width:411.75pt;height:115.45pt;z-index:-2516326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margin;mso-height-relative:margin;v-text-anchor:top" wrapcoords="-755 0 -604 21639 21600 21561 21600 0 -7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">
                <v:textbox inset="1.27mm,1.27mm,1.27mm,1.27mm">
                  <w:txbxContent>
                    <w:p w14:paraId="04A0F9A2" w14:textId="77777777" w:rsidR="008360B5" w:rsidRPr="00053154" w:rsidRDefault="008360B5" w:rsidP="00485668">
                      <w:pPr>
                        <w:pStyle w:val="Body"/>
                        <w:rPr>
                          <w:rFonts w:asciiTheme="majorHAnsi" w:hAnsiTheme="majorHAnsi" w:cstheme="majorHAnsi"/>
                          <w:b/>
                          <w:color w:val="auto"/>
                          <w:sz w:val="20"/>
                          <w:szCs w:val="20"/>
                        </w:rPr>
                      </w:pPr>
                      <w:r w:rsidRPr="00053154">
                        <w:rPr>
                          <w:rFonts w:asciiTheme="majorHAnsi" w:hAnsiTheme="majorHAnsi" w:cstheme="majorHAnsi"/>
                          <w:b/>
                          <w:color w:val="auto"/>
                          <w:sz w:val="20"/>
                          <w:szCs w:val="20"/>
                        </w:rPr>
                        <w:t>How and when to use jargon:</w:t>
                      </w:r>
                    </w:p>
                    <w:p w14:paraId="2E957D57" w14:textId="77777777" w:rsidR="008360B5" w:rsidRPr="00053154" w:rsidRDefault="008360B5" w:rsidP="00485668">
                      <w:pPr>
                        <w:pStyle w:val="Body"/>
                        <w:rPr>
                          <w:rFonts w:asciiTheme="majorHAnsi" w:hAnsiTheme="majorHAnsi" w:cstheme="majorHAnsi"/>
                          <w:b/>
                          <w:color w:val="auto"/>
                          <w:sz w:val="20"/>
                          <w:szCs w:val="20"/>
                        </w:rPr>
                      </w:pPr>
                    </w:p>
                    <w:p w14:paraId="37F64E80" w14:textId="77777777" w:rsidR="008360B5" w:rsidRPr="00053154" w:rsidRDefault="008360B5" w:rsidP="00485668">
                      <w:pPr>
                        <w:pStyle w:val="Body"/>
                        <w:numPr>
                          <w:ilvl w:val="0"/>
                          <w:numId w:val="75"/>
                        </w:numPr>
                        <w:rPr>
                          <w:rFonts w:asciiTheme="majorHAnsi" w:hAnsiTheme="majorHAnsi" w:cstheme="majorHAnsi"/>
                          <w:color w:val="auto"/>
                          <w:sz w:val="20"/>
                          <w:szCs w:val="20"/>
                        </w:rPr>
                      </w:pPr>
                      <w:r w:rsidRPr="00053154">
                        <w:rPr>
                          <w:rFonts w:asciiTheme="majorHAnsi" w:hAnsiTheme="majorHAnsi" w:cstheme="majorHAnsi"/>
                          <w:b/>
                          <w:color w:val="auto"/>
                          <w:sz w:val="20"/>
                          <w:szCs w:val="20"/>
                        </w:rPr>
                        <w:t>Writing to a specialist:</w:t>
                      </w:r>
                      <w:r w:rsidRPr="00053154">
                        <w:rPr>
                          <w:rFonts w:asciiTheme="majorHAnsi" w:hAnsiTheme="majorHAnsi" w:cstheme="majorHAnsi"/>
                          <w:color w:val="auto"/>
                          <w:sz w:val="20"/>
                          <w:szCs w:val="20"/>
                        </w:rPr>
                        <w:t xml:space="preserve"> Non-provable debts won’t be included in the bankruptcy. </w:t>
                      </w:r>
                    </w:p>
                    <w:p w14:paraId="7F2E6185" w14:textId="77777777" w:rsidR="008360B5" w:rsidRPr="00053154" w:rsidRDefault="008360B5" w:rsidP="00BF513D">
                      <w:pPr>
                        <w:pStyle w:val="Body"/>
                        <w:ind w:left="720"/>
                        <w:rPr>
                          <w:rFonts w:asciiTheme="majorHAnsi" w:hAnsiTheme="majorHAnsi" w:cstheme="majorHAnsi"/>
                          <w:color w:val="auto"/>
                          <w:sz w:val="20"/>
                          <w:szCs w:val="20"/>
                        </w:rPr>
                      </w:pPr>
                    </w:p>
                    <w:p w14:paraId="31602BBF" w14:textId="77777777" w:rsidR="008360B5" w:rsidRPr="00BF513D" w:rsidRDefault="008360B5" w:rsidP="00485668">
                      <w:pPr>
                        <w:pStyle w:val="Body"/>
                        <w:numPr>
                          <w:ilvl w:val="0"/>
                          <w:numId w:val="75"/>
                        </w:numPr>
                        <w:rPr>
                          <w:rFonts w:asciiTheme="majorHAnsi" w:hAnsiTheme="majorHAnsi" w:cstheme="majorHAnsi"/>
                          <w:sz w:val="20"/>
                          <w:szCs w:val="20"/>
                        </w:rPr>
                      </w:pPr>
                      <w:r w:rsidRPr="00053154">
                        <w:rPr>
                          <w:rFonts w:asciiTheme="majorHAnsi" w:hAnsiTheme="majorHAnsi" w:cstheme="majorHAnsi"/>
                          <w:b/>
                          <w:color w:val="auto"/>
                          <w:sz w:val="20"/>
                          <w:szCs w:val="20"/>
                        </w:rPr>
                        <w:t xml:space="preserve">Writing to a member of the public: </w:t>
                      </w:r>
                      <w:r w:rsidRPr="00053154">
                        <w:rPr>
                          <w:rFonts w:asciiTheme="majorHAnsi" w:hAnsiTheme="majorHAnsi" w:cstheme="majorHAnsi"/>
                          <w:color w:val="auto"/>
                          <w:sz w:val="20"/>
                          <w:szCs w:val="20"/>
                        </w:rPr>
                        <w:t>Certain debts, called non-provable</w:t>
                      </w:r>
                      <w:r>
                        <w:rPr>
                          <w:rFonts w:asciiTheme="majorHAnsi" w:hAnsiTheme="majorHAnsi" w:cstheme="majorHAnsi"/>
                          <w:color w:val="auto"/>
                          <w:sz w:val="20"/>
                          <w:szCs w:val="20"/>
                        </w:rPr>
                        <w:t xml:space="preserve"> </w:t>
                      </w:r>
                      <w:r w:rsidRPr="00053154">
                        <w:rPr>
                          <w:rFonts w:asciiTheme="majorHAnsi" w:hAnsiTheme="majorHAnsi" w:cstheme="majorHAnsi"/>
                          <w:color w:val="auto"/>
                          <w:sz w:val="20"/>
                          <w:szCs w:val="20"/>
                        </w:rPr>
                        <w:t xml:space="preserve">debts, won’t be included in the bankruptcy. Non-provable debts include court fines, maintenance payments and student loans. You can find a full list of non-provable debts on </w:t>
                      </w:r>
                      <w:r w:rsidRPr="00BF513D">
                        <w:rPr>
                          <w:rFonts w:asciiTheme="majorHAnsi" w:hAnsiTheme="majorHAnsi" w:cstheme="majorHAnsi"/>
                          <w:color w:val="2F759E" w:themeColor="accent1" w:themeShade="BF"/>
                          <w:sz w:val="20"/>
                          <w:szCs w:val="20"/>
                        </w:rPr>
                        <w:t>GOV.UK.</w:t>
                      </w:r>
                    </w:p>
                  </w:txbxContent>
                </v:textbox>
                <w10:wrap type="tight" anchorx="margin" anchory="page"/>
              </v:rect>
            </w:pict>
          </mc:Fallback>
        </mc:AlternateContent>
      </w:r>
    </w:p>
    <w:p w14:paraId="07C58853" w14:textId="77777777" w:rsidR="006078A3" w:rsidRPr="00B71DC4" w:rsidRDefault="006078A3" w:rsidP="006078A3">
      <w:pPr>
        <w:pStyle w:val="Body"/>
        <w:rPr>
          <w:rFonts w:ascii="Arial" w:hAnsi="Arial" w:cs="Arial"/>
        </w:rPr>
      </w:pPr>
      <w:r w:rsidRPr="00B71DC4">
        <w:rPr>
          <w:rFonts w:ascii="Arial" w:hAnsi="Arial" w:cs="Arial"/>
          <w:lang w:val="en-US"/>
        </w:rPr>
        <w:t>Research by the universities of New York and Basel has shown that the more writers use jargon, the less trustworthy they appear to their readers</w:t>
      </w:r>
      <w:r w:rsidRPr="00B71DC4">
        <w:rPr>
          <w:rFonts w:ascii="Arial" w:hAnsi="Arial" w:cs="Arial"/>
          <w:vertAlign w:val="superscript"/>
        </w:rPr>
        <w:footnoteReference w:id="13"/>
      </w:r>
      <w:r w:rsidRPr="00B71DC4">
        <w:rPr>
          <w:rFonts w:ascii="Arial" w:hAnsi="Arial" w:cs="Arial"/>
        </w:rPr>
        <w:t xml:space="preserve">. </w:t>
      </w:r>
    </w:p>
    <w:p w14:paraId="400B9EF6" w14:textId="77777777" w:rsidR="006078A3" w:rsidRPr="00B71DC4" w:rsidRDefault="006078A3" w:rsidP="006078A3">
      <w:pPr>
        <w:pStyle w:val="Body"/>
        <w:rPr>
          <w:rFonts w:ascii="Arial" w:hAnsi="Arial" w:cs="Arial"/>
        </w:rPr>
      </w:pPr>
    </w:p>
    <w:p w14:paraId="18DE0FCC" w14:textId="77777777" w:rsidR="006078A3" w:rsidRPr="00B71DC4" w:rsidRDefault="006078A3" w:rsidP="00BF513D">
      <w:pPr>
        <w:rPr>
          <w:rFonts w:ascii="Arial" w:eastAsia="Calibri" w:hAnsi="Arial" w:cs="Arial"/>
          <w:color w:val="000000"/>
          <w:sz w:val="22"/>
          <w:szCs w:val="22"/>
          <w:u w:color="000000"/>
          <w:lang w:eastAsia="en-GB"/>
        </w:rPr>
      </w:pPr>
      <w:r w:rsidRPr="00B71DC4">
        <w:rPr>
          <w:rFonts w:ascii="Arial" w:hAnsi="Arial" w:cs="Arial"/>
          <w:sz w:val="22"/>
          <w:szCs w:val="22"/>
        </w:rPr>
        <w:t>If you</w:t>
      </w:r>
      <w:r w:rsidRPr="00B71DC4">
        <w:rPr>
          <w:rFonts w:ascii="Arial" w:hAnsi="Arial" w:cs="Arial"/>
          <w:sz w:val="22"/>
          <w:szCs w:val="22"/>
          <w:lang w:val="fr-FR"/>
        </w:rPr>
        <w:t>’</w:t>
      </w:r>
      <w:r w:rsidRPr="00B71DC4">
        <w:rPr>
          <w:rFonts w:ascii="Arial" w:hAnsi="Arial" w:cs="Arial"/>
          <w:sz w:val="22"/>
          <w:szCs w:val="22"/>
        </w:rPr>
        <w:t>re not sure whether something is jargon, ask yourself: ‘How would I talk to my friends at a social event’. If you wouldn’t use those words, they might be jargon.</w:t>
      </w:r>
    </w:p>
    <w:p w14:paraId="1A10C314" w14:textId="77777777" w:rsidR="006078A3" w:rsidRPr="00B71DC4" w:rsidRDefault="006078A3" w:rsidP="006078A3">
      <w:pPr>
        <w:pStyle w:val="Body"/>
        <w:rPr>
          <w:rFonts w:ascii="Arial" w:hAnsi="Arial" w:cs="Arial"/>
        </w:rPr>
      </w:pPr>
    </w:p>
    <w:p w14:paraId="10189210" w14:textId="77777777" w:rsidR="006078A3" w:rsidRPr="00B71DC4" w:rsidRDefault="006078A3" w:rsidP="00EE3161">
      <w:pPr>
        <w:rPr>
          <w:rFonts w:ascii="Arial" w:eastAsia="Calibri" w:hAnsi="Arial" w:cs="Arial"/>
          <w:color w:val="000000"/>
          <w:sz w:val="22"/>
          <w:szCs w:val="22"/>
          <w:u w:color="000000"/>
          <w:lang w:eastAsia="en-GB"/>
        </w:rPr>
      </w:pPr>
      <w:r w:rsidRPr="00B71DC4">
        <w:rPr>
          <w:rFonts w:ascii="Arial" w:hAnsi="Arial" w:cs="Arial"/>
          <w:sz w:val="22"/>
          <w:szCs w:val="22"/>
        </w:rPr>
        <w:t>You can also reduce the amount of jargon you use by:</w:t>
      </w:r>
    </w:p>
    <w:p w14:paraId="19A82158" w14:textId="77777777" w:rsidR="006078A3" w:rsidRPr="00B71DC4" w:rsidRDefault="006078A3" w:rsidP="006078A3">
      <w:pPr>
        <w:pStyle w:val="Body"/>
        <w:rPr>
          <w:rFonts w:ascii="Arial" w:hAnsi="Arial" w:cs="Arial"/>
        </w:rPr>
      </w:pPr>
    </w:p>
    <w:p w14:paraId="6213E2EA" w14:textId="77777777" w:rsidR="006078A3" w:rsidRPr="00B71DC4" w:rsidRDefault="005D67E6" w:rsidP="00602CCC">
      <w:pPr>
        <w:pStyle w:val="ListParagraph"/>
        <w:numPr>
          <w:ilvl w:val="0"/>
          <w:numId w:val="14"/>
        </w:numPr>
        <w:tabs>
          <w:tab w:val="num" w:pos="720"/>
        </w:tabs>
        <w:ind w:hanging="360"/>
        <w:rPr>
          <w:rFonts w:ascii="Arial" w:hAnsi="Arial" w:cs="Arial"/>
        </w:rPr>
      </w:pPr>
      <w:r w:rsidRPr="00B71DC4">
        <w:rPr>
          <w:rFonts w:ascii="Arial" w:hAnsi="Arial" w:cs="Arial"/>
        </w:rPr>
        <w:t>a</w:t>
      </w:r>
      <w:r w:rsidR="006078A3" w:rsidRPr="00B71DC4">
        <w:rPr>
          <w:rFonts w:ascii="Arial" w:hAnsi="Arial" w:cs="Arial"/>
        </w:rPr>
        <w:t>sking someone who isn’t a specialist to read your writing and point out any words they don’t understand</w:t>
      </w:r>
    </w:p>
    <w:p w14:paraId="2FF522D2" w14:textId="77777777" w:rsidR="006078A3" w:rsidRPr="00B71DC4" w:rsidRDefault="005D67E6" w:rsidP="00602CCC">
      <w:pPr>
        <w:pStyle w:val="ListParagraph"/>
        <w:numPr>
          <w:ilvl w:val="0"/>
          <w:numId w:val="15"/>
        </w:numPr>
        <w:tabs>
          <w:tab w:val="num" w:pos="720"/>
        </w:tabs>
        <w:ind w:hanging="360"/>
        <w:rPr>
          <w:rFonts w:ascii="Arial" w:hAnsi="Arial" w:cs="Arial"/>
        </w:rPr>
      </w:pPr>
      <w:r w:rsidRPr="00B71DC4">
        <w:rPr>
          <w:rFonts w:ascii="Arial" w:hAnsi="Arial" w:cs="Arial"/>
        </w:rPr>
        <w:t>u</w:t>
      </w:r>
      <w:r w:rsidR="006078A3" w:rsidRPr="00B71DC4">
        <w:rPr>
          <w:rFonts w:ascii="Arial" w:hAnsi="Arial" w:cs="Arial"/>
        </w:rPr>
        <w:t>s</w:t>
      </w:r>
      <w:r w:rsidR="00F579E8">
        <w:rPr>
          <w:rFonts w:ascii="Arial" w:hAnsi="Arial" w:cs="Arial"/>
        </w:rPr>
        <w:t>ing</w:t>
      </w:r>
      <w:r w:rsidR="006078A3" w:rsidRPr="00B71DC4">
        <w:rPr>
          <w:rFonts w:ascii="Arial" w:hAnsi="Arial" w:cs="Arial"/>
        </w:rPr>
        <w:t xml:space="preserve"> a dictionary to check any words you think might be jargon. If a word isn’t there, it’s likely jargon</w:t>
      </w:r>
    </w:p>
    <w:p w14:paraId="6A4596C5" w14:textId="77777777" w:rsidR="006078A3" w:rsidRPr="00B71DC4" w:rsidRDefault="006078A3" w:rsidP="006078A3">
      <w:pPr>
        <w:pStyle w:val="Body"/>
        <w:rPr>
          <w:rFonts w:ascii="Arial" w:hAnsi="Arial" w:cs="Arial"/>
        </w:rPr>
      </w:pPr>
    </w:p>
    <w:p w14:paraId="0AB60486" w14:textId="77777777" w:rsidR="006078A3" w:rsidRPr="00B71DC4" w:rsidRDefault="00B32885" w:rsidP="006078A3">
      <w:pPr>
        <w:pStyle w:val="Body"/>
        <w:rPr>
          <w:rFonts w:ascii="Arial" w:hAnsi="Arial" w:cs="Arial"/>
        </w:rPr>
      </w:pPr>
      <w:r>
        <w:rPr>
          <w:rFonts w:ascii="Arial" w:hAnsi="Arial" w:cs="Arial"/>
          <w:lang w:val="en-US"/>
        </w:rPr>
        <w:t>Simpler</w:t>
      </w:r>
      <w:r w:rsidR="006078A3" w:rsidRPr="00B71DC4">
        <w:rPr>
          <w:rFonts w:ascii="Arial" w:hAnsi="Arial" w:cs="Arial"/>
          <w:lang w:val="en-US"/>
        </w:rPr>
        <w:t xml:space="preserve"> messages </w:t>
      </w:r>
      <w:r>
        <w:rPr>
          <w:rFonts w:ascii="Arial" w:hAnsi="Arial" w:cs="Arial"/>
          <w:lang w:val="en-US"/>
        </w:rPr>
        <w:t xml:space="preserve">are easier to understand, </w:t>
      </w:r>
      <w:r w:rsidR="00D57BEE" w:rsidRPr="00B71DC4">
        <w:rPr>
          <w:rFonts w:ascii="Arial" w:hAnsi="Arial" w:cs="Arial"/>
          <w:lang w:val="en-US"/>
        </w:rPr>
        <w:t>remember, and</w:t>
      </w:r>
      <w:r w:rsidR="006078A3" w:rsidRPr="00B71DC4">
        <w:rPr>
          <w:rFonts w:ascii="Arial" w:hAnsi="Arial" w:cs="Arial"/>
          <w:lang w:val="en-US"/>
        </w:rPr>
        <w:t xml:space="preserve"> share</w:t>
      </w:r>
      <w:r>
        <w:rPr>
          <w:rFonts w:ascii="Arial" w:hAnsi="Arial" w:cs="Arial"/>
          <w:lang w:val="en-US"/>
        </w:rPr>
        <w:t>.</w:t>
      </w:r>
      <w:r w:rsidR="006078A3" w:rsidRPr="00B71DC4">
        <w:rPr>
          <w:rFonts w:ascii="Arial" w:hAnsi="Arial" w:cs="Arial"/>
          <w:lang w:val="en-US"/>
        </w:rPr>
        <w:t xml:space="preserve"> </w:t>
      </w:r>
      <w:r>
        <w:rPr>
          <w:rFonts w:ascii="Arial" w:hAnsi="Arial" w:cs="Arial"/>
          <w:lang w:val="en-US"/>
        </w:rPr>
        <w:t xml:space="preserve"> A simple, clear message it much more likely to be acted upon.</w:t>
      </w:r>
    </w:p>
    <w:p w14:paraId="03D82CF3" w14:textId="77777777" w:rsidR="00994673" w:rsidRPr="00B71DC4" w:rsidRDefault="00994673">
      <w:pPr>
        <w:rPr>
          <w:rFonts w:ascii="Arial" w:eastAsia="Calibri" w:hAnsi="Arial" w:cs="Arial"/>
          <w:b/>
          <w:color w:val="0070C0"/>
          <w:sz w:val="40"/>
          <w:szCs w:val="40"/>
          <w:u w:color="548DD4"/>
          <w:lang w:eastAsia="en-GB"/>
        </w:rPr>
      </w:pPr>
      <w:r w:rsidRPr="00B71DC4">
        <w:rPr>
          <w:rFonts w:ascii="Arial" w:hAnsi="Arial" w:cs="Arial"/>
          <w:b/>
          <w:color w:val="0070C0"/>
          <w:sz w:val="40"/>
          <w:szCs w:val="40"/>
          <w:u w:color="548DD4"/>
        </w:rPr>
        <w:br w:type="page"/>
      </w:r>
    </w:p>
    <w:p w14:paraId="17411676" w14:textId="77777777" w:rsidR="00F15995" w:rsidRPr="00B71DC4" w:rsidRDefault="000450A1" w:rsidP="00F97804">
      <w:pPr>
        <w:pStyle w:val="Heading1"/>
        <w:rPr>
          <w:u w:color="548DD4"/>
        </w:rPr>
      </w:pPr>
      <w:bookmarkStart w:id="6" w:name="_Toc494968805"/>
      <w:r w:rsidRPr="00B71DC4">
        <w:rPr>
          <w:u w:color="548DD4"/>
        </w:rPr>
        <w:lastRenderedPageBreak/>
        <w:t>Write with an active voice</w:t>
      </w:r>
      <w:bookmarkEnd w:id="6"/>
    </w:p>
    <w:p w14:paraId="3707587A" w14:textId="77777777" w:rsidR="00F15995" w:rsidRPr="00B71DC4" w:rsidRDefault="005657FD">
      <w:pPr>
        <w:pStyle w:val="Body"/>
        <w:rPr>
          <w:rFonts w:ascii="Arial" w:hAnsi="Arial" w:cs="Arial"/>
          <w:color w:val="548DD4"/>
          <w:sz w:val="24"/>
          <w:szCs w:val="24"/>
          <w:u w:color="548DD4"/>
        </w:rPr>
      </w:pPr>
      <w:r w:rsidRPr="00B71DC4">
        <w:rPr>
          <w:rFonts w:ascii="Arial" w:hAnsi="Arial" w:cs="Arial"/>
          <w:noProof/>
        </w:rPr>
        <w:drawing>
          <wp:anchor distT="0" distB="0" distL="114300" distR="114300" simplePos="0" relativeHeight="251678720" behindDoc="0" locked="0" layoutInCell="1" allowOverlap="1" wp14:anchorId="02810AB4" wp14:editId="2B844A26">
            <wp:simplePos x="0" y="0"/>
            <wp:positionH relativeFrom="column">
              <wp:posOffset>3072130</wp:posOffset>
            </wp:positionH>
            <wp:positionV relativeFrom="paragraph">
              <wp:posOffset>89535</wp:posOffset>
            </wp:positionV>
            <wp:extent cx="2397760" cy="2397760"/>
            <wp:effectExtent l="0" t="0" r="254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ing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7760" cy="2397760"/>
                    </a:xfrm>
                    <a:prstGeom prst="rect">
                      <a:avLst/>
                    </a:prstGeom>
                  </pic:spPr>
                </pic:pic>
              </a:graphicData>
            </a:graphic>
            <wp14:sizeRelH relativeFrom="page">
              <wp14:pctWidth>0</wp14:pctWidth>
            </wp14:sizeRelH>
            <wp14:sizeRelV relativeFrom="page">
              <wp14:pctHeight>0</wp14:pctHeight>
            </wp14:sizeRelV>
          </wp:anchor>
        </w:drawing>
      </w:r>
    </w:p>
    <w:p w14:paraId="2FDA0F39" w14:textId="77777777" w:rsidR="00F15995" w:rsidRPr="00B71DC4" w:rsidRDefault="000450A1">
      <w:pPr>
        <w:pStyle w:val="Body"/>
        <w:rPr>
          <w:rFonts w:ascii="Arial" w:hAnsi="Arial" w:cs="Arial"/>
        </w:rPr>
      </w:pPr>
      <w:r w:rsidRPr="00B71DC4">
        <w:rPr>
          <w:rFonts w:ascii="Arial" w:hAnsi="Arial" w:cs="Arial"/>
          <w:lang w:val="en-US"/>
        </w:rPr>
        <w:t>Adopting an active voice will help you to write clearly and hold your reader</w:t>
      </w:r>
      <w:r w:rsidRPr="00B71DC4">
        <w:rPr>
          <w:rFonts w:ascii="Arial" w:hAnsi="Arial" w:cs="Arial"/>
          <w:lang w:val="fr-FR"/>
        </w:rPr>
        <w:t>’</w:t>
      </w:r>
      <w:r w:rsidRPr="00B71DC4">
        <w:rPr>
          <w:rFonts w:ascii="Arial" w:hAnsi="Arial" w:cs="Arial"/>
          <w:lang w:val="en-US"/>
        </w:rPr>
        <w:t>s interest.  You can do this by:</w:t>
      </w:r>
    </w:p>
    <w:p w14:paraId="5B86BB72" w14:textId="77777777" w:rsidR="00F15995" w:rsidRPr="00B71DC4" w:rsidRDefault="000450A1">
      <w:pPr>
        <w:pStyle w:val="Body"/>
        <w:rPr>
          <w:rFonts w:ascii="Arial" w:hAnsi="Arial" w:cs="Arial"/>
        </w:rPr>
      </w:pPr>
      <w:r w:rsidRPr="00B71DC4">
        <w:rPr>
          <w:rFonts w:ascii="Arial" w:hAnsi="Arial" w:cs="Arial"/>
        </w:rPr>
        <w:t xml:space="preserve">  </w:t>
      </w:r>
    </w:p>
    <w:p w14:paraId="5AD1F807" w14:textId="77777777" w:rsidR="009C121A" w:rsidRPr="00B71DC4" w:rsidRDefault="000450A1" w:rsidP="00602CCC">
      <w:pPr>
        <w:pStyle w:val="Body"/>
        <w:numPr>
          <w:ilvl w:val="0"/>
          <w:numId w:val="32"/>
        </w:numPr>
        <w:tabs>
          <w:tab w:val="num" w:pos="720"/>
        </w:tabs>
        <w:ind w:left="720" w:hanging="360"/>
        <w:rPr>
          <w:rFonts w:ascii="Arial" w:hAnsi="Arial" w:cs="Arial"/>
          <w:lang w:val="en-US"/>
        </w:rPr>
      </w:pPr>
      <w:r w:rsidRPr="00B71DC4">
        <w:rPr>
          <w:rFonts w:ascii="Arial" w:hAnsi="Arial" w:cs="Arial"/>
          <w:b/>
          <w:bCs/>
          <w:lang w:val="en-US"/>
        </w:rPr>
        <w:t>Using strong verbs instead of abstract nouns to give your writing energy and clarity</w:t>
      </w:r>
      <w:r w:rsidR="009C121A" w:rsidRPr="00B71DC4">
        <w:rPr>
          <w:rFonts w:ascii="Arial" w:hAnsi="Arial" w:cs="Arial"/>
          <w:lang w:val="en-US"/>
        </w:rPr>
        <w:t>.</w:t>
      </w:r>
    </w:p>
    <w:p w14:paraId="442508CC" w14:textId="77777777" w:rsidR="009C121A" w:rsidRPr="00B71DC4" w:rsidRDefault="009C121A" w:rsidP="009C121A">
      <w:pPr>
        <w:pStyle w:val="Body"/>
        <w:ind w:left="360"/>
        <w:rPr>
          <w:rFonts w:ascii="Arial" w:hAnsi="Arial" w:cs="Arial"/>
          <w:noProof/>
        </w:rPr>
      </w:pPr>
    </w:p>
    <w:p w14:paraId="5BCF554C" w14:textId="77777777" w:rsidR="008609FD" w:rsidRPr="00B71DC4" w:rsidRDefault="000450A1" w:rsidP="009C121A">
      <w:pPr>
        <w:pStyle w:val="Body"/>
        <w:ind w:left="360"/>
        <w:rPr>
          <w:rFonts w:ascii="Arial" w:hAnsi="Arial" w:cs="Arial"/>
          <w:lang w:val="en-US"/>
        </w:rPr>
      </w:pPr>
      <w:r w:rsidRPr="00B71DC4">
        <w:rPr>
          <w:rFonts w:ascii="Arial" w:hAnsi="Arial" w:cs="Arial"/>
          <w:lang w:val="en-US"/>
        </w:rPr>
        <w:t>For example:</w:t>
      </w:r>
      <w:r w:rsidR="009C121A" w:rsidRPr="00B71DC4">
        <w:rPr>
          <w:rFonts w:ascii="Arial" w:hAnsi="Arial" w:cs="Arial"/>
          <w:noProof/>
        </w:rPr>
        <w:t xml:space="preserve"> </w:t>
      </w:r>
    </w:p>
    <w:p w14:paraId="3C08209F" w14:textId="77777777" w:rsidR="00F15995" w:rsidRPr="00B71DC4" w:rsidRDefault="00F15995" w:rsidP="00555A10">
      <w:pPr>
        <w:pStyle w:val="Body"/>
        <w:rPr>
          <w:rFonts w:ascii="Arial" w:hAnsi="Arial" w:cs="Arial"/>
          <w:lang w:val="en-US"/>
        </w:rPr>
      </w:pPr>
    </w:p>
    <w:p w14:paraId="1ED84FB3" w14:textId="77777777" w:rsidR="00F15995" w:rsidRPr="00B71DC4" w:rsidRDefault="000450A1" w:rsidP="00602CCC">
      <w:pPr>
        <w:pStyle w:val="Body"/>
        <w:numPr>
          <w:ilvl w:val="0"/>
          <w:numId w:val="47"/>
        </w:numPr>
        <w:ind w:left="1080"/>
        <w:rPr>
          <w:rFonts w:ascii="Arial" w:hAnsi="Arial" w:cs="Arial"/>
          <w:lang w:val="en-US"/>
        </w:rPr>
      </w:pPr>
      <w:r w:rsidRPr="00B71DC4">
        <w:rPr>
          <w:rFonts w:ascii="Arial" w:hAnsi="Arial" w:cs="Arial"/>
          <w:b/>
          <w:bCs/>
          <w:lang w:val="en-US"/>
        </w:rPr>
        <w:t>Write:</w:t>
      </w:r>
      <w:r w:rsidRPr="00B71DC4">
        <w:rPr>
          <w:rFonts w:ascii="Arial" w:hAnsi="Arial" w:cs="Arial"/>
          <w:lang w:val="en-US"/>
        </w:rPr>
        <w:t xml:space="preserve"> ‘</w:t>
      </w:r>
      <w:r w:rsidR="00FD65E0" w:rsidRPr="00B71DC4">
        <w:rPr>
          <w:rFonts w:ascii="Arial" w:hAnsi="Arial" w:cs="Arial"/>
          <w:lang w:val="en-US"/>
        </w:rPr>
        <w:t>Y</w:t>
      </w:r>
      <w:r w:rsidRPr="00B71DC4">
        <w:rPr>
          <w:rFonts w:ascii="Arial" w:hAnsi="Arial" w:cs="Arial"/>
          <w:lang w:val="en-US"/>
        </w:rPr>
        <w:t>ou can apply to make yourself bankrupt online’.</w:t>
      </w:r>
    </w:p>
    <w:p w14:paraId="6B765AFE" w14:textId="77777777" w:rsidR="00555A10" w:rsidRPr="00B71DC4" w:rsidRDefault="00555A10" w:rsidP="00814428">
      <w:pPr>
        <w:pStyle w:val="Body"/>
        <w:ind w:left="360"/>
        <w:rPr>
          <w:rFonts w:ascii="Arial" w:hAnsi="Arial" w:cs="Arial"/>
          <w:lang w:val="en-US"/>
        </w:rPr>
      </w:pPr>
    </w:p>
    <w:p w14:paraId="368DC1BA" w14:textId="77777777" w:rsidR="00F15995" w:rsidRPr="00B71DC4" w:rsidRDefault="000450A1" w:rsidP="00602CCC">
      <w:pPr>
        <w:pStyle w:val="Body"/>
        <w:numPr>
          <w:ilvl w:val="0"/>
          <w:numId w:val="54"/>
        </w:numPr>
        <w:ind w:left="1080"/>
        <w:rPr>
          <w:rFonts w:ascii="Arial" w:hAnsi="Arial" w:cs="Arial"/>
          <w:lang w:val="en-US"/>
        </w:rPr>
      </w:pPr>
      <w:r w:rsidRPr="00B71DC4">
        <w:rPr>
          <w:rFonts w:ascii="Arial" w:hAnsi="Arial" w:cs="Arial"/>
          <w:b/>
          <w:bCs/>
          <w:lang w:val="en-US"/>
        </w:rPr>
        <w:t>Instead of:</w:t>
      </w:r>
      <w:r w:rsidRPr="00B71DC4">
        <w:rPr>
          <w:rFonts w:ascii="Arial" w:hAnsi="Arial" w:cs="Arial"/>
          <w:lang w:val="en-US"/>
        </w:rPr>
        <w:t xml:space="preserve"> ‘</w:t>
      </w:r>
      <w:r w:rsidR="00FD65E0" w:rsidRPr="00B71DC4">
        <w:rPr>
          <w:rFonts w:ascii="Arial" w:hAnsi="Arial" w:cs="Arial"/>
          <w:lang w:val="en-US"/>
        </w:rPr>
        <w:t>Y</w:t>
      </w:r>
      <w:r w:rsidRPr="00B71DC4">
        <w:rPr>
          <w:rFonts w:ascii="Arial" w:hAnsi="Arial" w:cs="Arial"/>
          <w:lang w:val="en-US"/>
        </w:rPr>
        <w:t xml:space="preserve">ou can make an application for bankruptcy online’. </w:t>
      </w:r>
    </w:p>
    <w:p w14:paraId="774DD55B" w14:textId="77777777" w:rsidR="00F15995" w:rsidRPr="00B71DC4" w:rsidRDefault="00F15995">
      <w:pPr>
        <w:pStyle w:val="Body"/>
        <w:rPr>
          <w:rFonts w:ascii="Arial" w:hAnsi="Arial" w:cs="Arial"/>
          <w:lang w:val="en-US"/>
        </w:rPr>
      </w:pPr>
    </w:p>
    <w:p w14:paraId="7FFF0DA0" w14:textId="77777777" w:rsidR="00555A10" w:rsidRPr="00B71DC4" w:rsidRDefault="0036438C">
      <w:pPr>
        <w:pStyle w:val="Body"/>
        <w:rPr>
          <w:rFonts w:ascii="Arial" w:hAnsi="Arial" w:cs="Arial"/>
          <w:lang w:val="en-US"/>
        </w:rPr>
      </w:pPr>
      <w:r w:rsidRPr="00B71DC4">
        <w:rPr>
          <w:rFonts w:ascii="Arial" w:hAnsi="Arial" w:cs="Arial"/>
          <w:noProof/>
        </w:rPr>
        <mc:AlternateContent>
          <mc:Choice Requires="wps">
            <w:drawing>
              <wp:anchor distT="0" distB="0" distL="114300" distR="114300" simplePos="0" relativeHeight="251668480" behindDoc="0" locked="0" layoutInCell="1" allowOverlap="1" wp14:anchorId="0D1D5479" wp14:editId="393E6712">
                <wp:simplePos x="0" y="0"/>
                <wp:positionH relativeFrom="column">
                  <wp:posOffset>81915</wp:posOffset>
                </wp:positionH>
                <wp:positionV relativeFrom="paragraph">
                  <wp:posOffset>182880</wp:posOffset>
                </wp:positionV>
                <wp:extent cx="5419725" cy="9715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971550"/>
                        </a:xfrm>
                        <a:prstGeom prst="rect">
                          <a:avLst/>
                        </a:prstGeom>
                        <a:solidFill>
                          <a:srgbClr val="FFFFFF"/>
                        </a:solidFill>
                        <a:ln w="9525">
                          <a:solidFill>
                            <a:srgbClr val="000000"/>
                          </a:solidFill>
                          <a:miter lim="800000"/>
                          <a:headEnd/>
                          <a:tailEnd/>
                        </a:ln>
                      </wps:spPr>
                      <wps:txbx>
                        <w:txbxContent>
                          <w:p w14:paraId="768BE6B6" w14:textId="77777777" w:rsidR="008360B5" w:rsidRPr="009C121A" w:rsidRDefault="008360B5" w:rsidP="009C121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r w:rsidRPr="009C121A">
                              <w:rPr>
                                <w:rFonts w:asciiTheme="minorHAnsi" w:hAnsiTheme="minorHAnsi" w:cstheme="minorHAnsi"/>
                                <w:b/>
                                <w:lang w:val="en-US"/>
                              </w:rPr>
                              <w:t>Verbs vs nouns:</w:t>
                            </w:r>
                          </w:p>
                          <w:p w14:paraId="701EC196" w14:textId="77777777" w:rsidR="008360B5" w:rsidRPr="009C121A" w:rsidRDefault="008360B5" w:rsidP="009C121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p>
                          <w:p w14:paraId="66F57FDE" w14:textId="77777777" w:rsidR="008360B5" w:rsidRPr="00F579E8" w:rsidRDefault="008360B5" w:rsidP="00602CCC">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US"/>
                              </w:rPr>
                            </w:pPr>
                            <w:r w:rsidRPr="00F97804">
                              <w:rPr>
                                <w:rFonts w:asciiTheme="minorHAnsi" w:hAnsiTheme="minorHAnsi" w:cstheme="minorHAnsi"/>
                                <w:b/>
                                <w:lang w:val="en-US"/>
                              </w:rPr>
                              <w:t>Verbs</w:t>
                            </w:r>
                            <w:r w:rsidRPr="00F579E8">
                              <w:rPr>
                                <w:rFonts w:asciiTheme="minorHAnsi" w:hAnsiTheme="minorHAnsi" w:cstheme="minorHAnsi"/>
                                <w:lang w:val="en-US"/>
                              </w:rPr>
                              <w:t xml:space="preserve"> are action</w:t>
                            </w:r>
                            <w:r w:rsidRPr="00F97804">
                              <w:rPr>
                                <w:rFonts w:asciiTheme="minorHAnsi" w:hAnsiTheme="minorHAnsi" w:cstheme="minorHAnsi"/>
                                <w:lang w:val="en-US"/>
                              </w:rPr>
                              <w:t xml:space="preserve"> </w:t>
                            </w:r>
                            <w:r w:rsidRPr="00F579E8">
                              <w:rPr>
                                <w:rFonts w:asciiTheme="minorHAnsi" w:hAnsiTheme="minorHAnsi" w:cstheme="minorHAnsi"/>
                                <w:lang w:val="en-US"/>
                              </w:rPr>
                              <w:t>words such as write, call, read, tell and explain.</w:t>
                            </w:r>
                          </w:p>
                          <w:p w14:paraId="73374289" w14:textId="77777777" w:rsidR="008360B5" w:rsidRPr="009C121A" w:rsidRDefault="008360B5" w:rsidP="00602CCC">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US"/>
                              </w:rPr>
                            </w:pPr>
                            <w:r w:rsidRPr="00F97804">
                              <w:rPr>
                                <w:rFonts w:asciiTheme="minorHAnsi" w:hAnsiTheme="minorHAnsi" w:cstheme="minorHAnsi"/>
                                <w:b/>
                                <w:lang w:val="en-US"/>
                              </w:rPr>
                              <w:t>Nouns</w:t>
                            </w:r>
                            <w:r w:rsidRPr="009C121A">
                              <w:rPr>
                                <w:rFonts w:asciiTheme="minorHAnsi" w:hAnsiTheme="minorHAnsi" w:cstheme="minorHAnsi"/>
                                <w:lang w:val="en-US"/>
                              </w:rPr>
                              <w:t xml:space="preserve"> describe persons, places or things. For example, official receiver, bankruptcy and creditor are all nouns.  </w:t>
                            </w:r>
                          </w:p>
                          <w:p w14:paraId="2A006846" w14:textId="77777777" w:rsidR="008360B5" w:rsidRDefault="008360B5" w:rsidP="009C121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1D5479" id="Text Box 2" o:spid="_x0000_s1029" type="#_x0000_t202" style="position:absolute;margin-left:6.45pt;margin-top:14.4pt;width:426.75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">
                <v:textbox>
                  <w:txbxContent>
                    <w:p w14:paraId="768BE6B6" w14:textId="77777777" w:rsidR="008360B5" w:rsidRPr="009C121A" w:rsidRDefault="008360B5" w:rsidP="009C121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r w:rsidRPr="009C121A">
                        <w:rPr>
                          <w:rFonts w:asciiTheme="minorHAnsi" w:hAnsiTheme="minorHAnsi" w:cstheme="minorHAnsi"/>
                          <w:b/>
                          <w:lang w:val="en-US"/>
                        </w:rPr>
                        <w:t>Verbs vs nouns:</w:t>
                      </w:r>
                    </w:p>
                    <w:p w14:paraId="701EC196" w14:textId="77777777" w:rsidR="008360B5" w:rsidRPr="009C121A" w:rsidRDefault="008360B5" w:rsidP="009C121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lang w:val="en-US"/>
                        </w:rPr>
                      </w:pPr>
                    </w:p>
                    <w:p w14:paraId="66F57FDE" w14:textId="77777777" w:rsidR="008360B5" w:rsidRPr="00F579E8" w:rsidRDefault="008360B5" w:rsidP="00602CCC">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US"/>
                        </w:rPr>
                      </w:pPr>
                      <w:r w:rsidRPr="00F97804">
                        <w:rPr>
                          <w:rFonts w:asciiTheme="minorHAnsi" w:hAnsiTheme="minorHAnsi" w:cstheme="minorHAnsi"/>
                          <w:b/>
                          <w:lang w:val="en-US"/>
                        </w:rPr>
                        <w:t>Verbs</w:t>
                      </w:r>
                      <w:r w:rsidRPr="00F579E8">
                        <w:rPr>
                          <w:rFonts w:asciiTheme="minorHAnsi" w:hAnsiTheme="minorHAnsi" w:cstheme="minorHAnsi"/>
                          <w:lang w:val="en-US"/>
                        </w:rPr>
                        <w:t xml:space="preserve"> are action</w:t>
                      </w:r>
                      <w:r w:rsidRPr="00F97804">
                        <w:rPr>
                          <w:rFonts w:asciiTheme="minorHAnsi" w:hAnsiTheme="minorHAnsi" w:cstheme="minorHAnsi"/>
                          <w:lang w:val="en-US"/>
                        </w:rPr>
                        <w:t xml:space="preserve"> </w:t>
                      </w:r>
                      <w:r w:rsidRPr="00F579E8">
                        <w:rPr>
                          <w:rFonts w:asciiTheme="minorHAnsi" w:hAnsiTheme="minorHAnsi" w:cstheme="minorHAnsi"/>
                          <w:lang w:val="en-US"/>
                        </w:rPr>
                        <w:t>words such as write, call, read, tell and explain.</w:t>
                      </w:r>
                    </w:p>
                    <w:p w14:paraId="73374289" w14:textId="77777777" w:rsidR="008360B5" w:rsidRPr="009C121A" w:rsidRDefault="008360B5" w:rsidP="00602CCC">
                      <w:pPr>
                        <w:pStyle w:val="Body"/>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lang w:val="en-US"/>
                        </w:rPr>
                      </w:pPr>
                      <w:r w:rsidRPr="00F97804">
                        <w:rPr>
                          <w:rFonts w:asciiTheme="minorHAnsi" w:hAnsiTheme="minorHAnsi" w:cstheme="minorHAnsi"/>
                          <w:b/>
                          <w:lang w:val="en-US"/>
                        </w:rPr>
                        <w:t>Nouns</w:t>
                      </w:r>
                      <w:r w:rsidRPr="009C121A">
                        <w:rPr>
                          <w:rFonts w:asciiTheme="minorHAnsi" w:hAnsiTheme="minorHAnsi" w:cstheme="minorHAnsi"/>
                          <w:lang w:val="en-US"/>
                        </w:rPr>
                        <w:t xml:space="preserve"> describe persons, places or things. For example, official receiver, bankruptcy and creditor are all nouns.  </w:t>
                      </w:r>
                    </w:p>
                    <w:p w14:paraId="2A006846" w14:textId="77777777" w:rsidR="008360B5" w:rsidRDefault="008360B5" w:rsidP="009C121A"/>
                  </w:txbxContent>
                </v:textbox>
                <w10:wrap type="square"/>
              </v:shape>
            </w:pict>
          </mc:Fallback>
        </mc:AlternateContent>
      </w:r>
    </w:p>
    <w:p w14:paraId="76BA9FD8" w14:textId="77777777" w:rsidR="00555A10" w:rsidRPr="00B71DC4" w:rsidRDefault="00555A10">
      <w:pPr>
        <w:pStyle w:val="Body"/>
        <w:rPr>
          <w:rFonts w:ascii="Arial" w:hAnsi="Arial" w:cs="Arial"/>
          <w:lang w:val="en-US"/>
        </w:rPr>
      </w:pPr>
    </w:p>
    <w:p w14:paraId="709310E2" w14:textId="77777777" w:rsidR="00555A10" w:rsidRPr="00B71DC4" w:rsidRDefault="00555A10" w:rsidP="007D7FAE">
      <w:pPr>
        <w:rPr>
          <w:rFonts w:ascii="Arial" w:hAnsi="Arial" w:cs="Arial"/>
          <w:sz w:val="22"/>
          <w:szCs w:val="22"/>
        </w:rPr>
      </w:pPr>
    </w:p>
    <w:p w14:paraId="54FBB233" w14:textId="77777777" w:rsidR="00F15995" w:rsidRPr="00B71DC4" w:rsidRDefault="000450A1" w:rsidP="00602CCC">
      <w:pPr>
        <w:pStyle w:val="ListParagraph"/>
        <w:numPr>
          <w:ilvl w:val="0"/>
          <w:numId w:val="33"/>
        </w:numPr>
        <w:tabs>
          <w:tab w:val="num" w:pos="720"/>
        </w:tabs>
        <w:ind w:hanging="360"/>
        <w:rPr>
          <w:rFonts w:ascii="Arial" w:hAnsi="Arial" w:cs="Arial"/>
        </w:rPr>
      </w:pPr>
      <w:r w:rsidRPr="00B71DC4">
        <w:rPr>
          <w:rFonts w:ascii="Arial" w:hAnsi="Arial" w:cs="Arial"/>
          <w:b/>
          <w:bCs/>
        </w:rPr>
        <w:t>Avoiding words ending ‘-ion’ or ‘-</w:t>
      </w:r>
      <w:proofErr w:type="spellStart"/>
      <w:r w:rsidRPr="00B71DC4">
        <w:rPr>
          <w:rFonts w:ascii="Arial" w:hAnsi="Arial" w:cs="Arial"/>
          <w:b/>
          <w:bCs/>
        </w:rPr>
        <w:t>ment</w:t>
      </w:r>
      <w:proofErr w:type="spellEnd"/>
      <w:r w:rsidRPr="00B71DC4">
        <w:rPr>
          <w:rFonts w:ascii="Arial" w:hAnsi="Arial" w:cs="Arial"/>
          <w:b/>
          <w:bCs/>
        </w:rPr>
        <w:t>’, where verbs are turned into nouns.</w:t>
      </w:r>
      <w:r w:rsidRPr="00B71DC4">
        <w:rPr>
          <w:rFonts w:ascii="Arial" w:hAnsi="Arial" w:cs="Arial"/>
        </w:rPr>
        <w:t xml:space="preserve"> You can generally use a verb here instead. </w:t>
      </w:r>
    </w:p>
    <w:p w14:paraId="56F0315B" w14:textId="77777777" w:rsidR="00555A10" w:rsidRPr="00B71DC4" w:rsidRDefault="00555A10" w:rsidP="00555A10">
      <w:pPr>
        <w:pStyle w:val="ListParagraph"/>
        <w:rPr>
          <w:rFonts w:ascii="Arial" w:hAnsi="Arial" w:cs="Arial"/>
        </w:rPr>
      </w:pPr>
    </w:p>
    <w:tbl>
      <w:tblPr>
        <w:tblpPr w:leftFromText="180" w:rightFromText="180" w:vertAnchor="text" w:horzAnchor="page" w:tblpX="1886" w:tblpY="162"/>
        <w:tblW w:w="83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49"/>
        <w:gridCol w:w="4253"/>
      </w:tblGrid>
      <w:tr w:rsidR="00555A10" w:rsidRPr="00B71DC4" w14:paraId="61A70DC4" w14:textId="77777777" w:rsidTr="00DA1383">
        <w:trPr>
          <w:trHeight w:val="272"/>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2604D" w14:textId="77777777" w:rsidR="00555A10" w:rsidRPr="00B71DC4" w:rsidRDefault="00555A10" w:rsidP="00745976">
            <w:pPr>
              <w:pStyle w:val="Body"/>
              <w:numPr>
                <w:ilvl w:val="0"/>
                <w:numId w:val="73"/>
              </w:numPr>
              <w:ind w:left="426" w:hanging="426"/>
              <w:rPr>
                <w:rFonts w:ascii="Arial" w:hAnsi="Arial" w:cs="Arial"/>
              </w:rPr>
            </w:pPr>
            <w:r w:rsidRPr="00B71DC4">
              <w:rPr>
                <w:rFonts w:ascii="Arial" w:hAnsi="Arial" w:cs="Arial"/>
                <w:b/>
                <w:bCs/>
                <w:lang w:val="en-US"/>
              </w:rPr>
              <w:t>Use…</w:t>
            </w:r>
            <w:r w:rsidRPr="00B71DC4">
              <w:rPr>
                <w:rFonts w:ascii="Arial" w:hAnsi="Arial" w:cs="Arial"/>
                <w:lang w:val="en-US"/>
              </w:rPr>
              <w:t xml:space="preserve">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554790" w14:textId="77777777" w:rsidR="00555A10" w:rsidRPr="00B71DC4" w:rsidRDefault="00555A10" w:rsidP="00745976">
            <w:pPr>
              <w:pStyle w:val="Body"/>
              <w:numPr>
                <w:ilvl w:val="0"/>
                <w:numId w:val="74"/>
              </w:numPr>
              <w:ind w:left="487" w:hanging="487"/>
              <w:rPr>
                <w:rFonts w:ascii="Arial" w:hAnsi="Arial" w:cs="Arial"/>
              </w:rPr>
            </w:pPr>
            <w:r w:rsidRPr="00B71DC4">
              <w:rPr>
                <w:rFonts w:ascii="Arial" w:hAnsi="Arial" w:cs="Arial"/>
                <w:b/>
                <w:bCs/>
                <w:lang w:val="en-US"/>
              </w:rPr>
              <w:t>Instead of…</w:t>
            </w:r>
            <w:r w:rsidRPr="00B71DC4">
              <w:rPr>
                <w:rFonts w:ascii="Arial" w:hAnsi="Arial" w:cs="Arial"/>
                <w:lang w:val="en-US"/>
              </w:rPr>
              <w:t xml:space="preserve"> </w:t>
            </w:r>
          </w:p>
        </w:tc>
      </w:tr>
      <w:tr w:rsidR="00555A10" w:rsidRPr="00B71DC4" w14:paraId="5CA36BF5" w14:textId="77777777" w:rsidTr="00DA1383">
        <w:trPr>
          <w:trHeight w:val="250"/>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809B8" w14:textId="77777777" w:rsidR="00555A10" w:rsidRPr="00B71DC4" w:rsidRDefault="007A171D" w:rsidP="00555A10">
            <w:pPr>
              <w:pStyle w:val="Body"/>
              <w:rPr>
                <w:rFonts w:ascii="Arial" w:hAnsi="Arial" w:cs="Arial"/>
              </w:rPr>
            </w:pPr>
            <w:r w:rsidRPr="00B71DC4">
              <w:rPr>
                <w:rFonts w:ascii="Arial" w:hAnsi="Arial" w:cs="Arial"/>
                <w:lang w:val="en-US"/>
              </w:rPr>
              <w:t>c</w:t>
            </w:r>
            <w:r w:rsidR="00555A10" w:rsidRPr="00B71DC4">
              <w:rPr>
                <w:rFonts w:ascii="Arial" w:hAnsi="Arial" w:cs="Arial"/>
                <w:lang w:val="en-US"/>
              </w:rPr>
              <w:t>onclude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9B8CC" w14:textId="77777777" w:rsidR="00555A10" w:rsidRPr="00B71DC4" w:rsidRDefault="00555A10" w:rsidP="00555A10">
            <w:pPr>
              <w:pStyle w:val="Body"/>
              <w:rPr>
                <w:rFonts w:ascii="Arial" w:hAnsi="Arial" w:cs="Arial"/>
              </w:rPr>
            </w:pPr>
            <w:proofErr w:type="gramStart"/>
            <w:r w:rsidRPr="00B71DC4">
              <w:rPr>
                <w:rFonts w:ascii="Arial" w:hAnsi="Arial" w:cs="Arial"/>
                <w:lang w:val="en-US"/>
              </w:rPr>
              <w:t>come to the conclusion</w:t>
            </w:r>
            <w:proofErr w:type="gramEnd"/>
          </w:p>
        </w:tc>
      </w:tr>
      <w:tr w:rsidR="00555A10" w:rsidRPr="00B71DC4" w14:paraId="67321D83" w14:textId="77777777" w:rsidTr="00DA1383">
        <w:trPr>
          <w:trHeight w:val="250"/>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18DF8" w14:textId="77777777" w:rsidR="00555A10" w:rsidRPr="00B71DC4" w:rsidRDefault="00555A10" w:rsidP="00555A10">
            <w:pPr>
              <w:pStyle w:val="Body"/>
              <w:rPr>
                <w:rFonts w:ascii="Arial" w:hAnsi="Arial" w:cs="Arial"/>
              </w:rPr>
            </w:pPr>
            <w:r w:rsidRPr="00B71DC4">
              <w:rPr>
                <w:rFonts w:ascii="Arial" w:hAnsi="Arial" w:cs="Arial"/>
                <w:lang w:val="en-US"/>
              </w:rPr>
              <w:t>decide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00F28" w14:textId="77777777" w:rsidR="00555A10" w:rsidRPr="00B71DC4" w:rsidRDefault="00555A10" w:rsidP="00555A10">
            <w:pPr>
              <w:pStyle w:val="Body"/>
              <w:rPr>
                <w:rFonts w:ascii="Arial" w:hAnsi="Arial" w:cs="Arial"/>
              </w:rPr>
            </w:pPr>
            <w:proofErr w:type="gramStart"/>
            <w:r w:rsidRPr="00B71DC4">
              <w:rPr>
                <w:rFonts w:ascii="Arial" w:hAnsi="Arial" w:cs="Arial"/>
                <w:lang w:val="en-US"/>
              </w:rPr>
              <w:t>make a decision</w:t>
            </w:r>
            <w:proofErr w:type="gramEnd"/>
          </w:p>
        </w:tc>
      </w:tr>
      <w:tr w:rsidR="00555A10" w:rsidRPr="00B71DC4" w14:paraId="55E8305D" w14:textId="77777777" w:rsidTr="00DA1383">
        <w:trPr>
          <w:trHeight w:val="250"/>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31C56" w14:textId="77777777" w:rsidR="00555A10" w:rsidRPr="00B71DC4" w:rsidRDefault="00555A10" w:rsidP="00555A10">
            <w:pPr>
              <w:pStyle w:val="Body"/>
              <w:rPr>
                <w:rFonts w:ascii="Arial" w:hAnsi="Arial" w:cs="Arial"/>
              </w:rPr>
            </w:pPr>
            <w:r w:rsidRPr="00B71DC4">
              <w:rPr>
                <w:rFonts w:ascii="Arial" w:hAnsi="Arial" w:cs="Arial"/>
                <w:lang w:val="en-US"/>
              </w:rPr>
              <w:t>investigate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2B860" w14:textId="77777777" w:rsidR="00555A10" w:rsidRPr="00B71DC4" w:rsidRDefault="00555A10" w:rsidP="00555A10">
            <w:pPr>
              <w:pStyle w:val="Body"/>
              <w:rPr>
                <w:rFonts w:ascii="Arial" w:hAnsi="Arial" w:cs="Arial"/>
              </w:rPr>
            </w:pPr>
            <w:r w:rsidRPr="00B71DC4">
              <w:rPr>
                <w:rFonts w:ascii="Arial" w:hAnsi="Arial" w:cs="Arial"/>
                <w:lang w:val="en-US"/>
              </w:rPr>
              <w:t>carry out an investigation</w:t>
            </w:r>
          </w:p>
        </w:tc>
      </w:tr>
      <w:tr w:rsidR="00555A10" w:rsidRPr="00B71DC4" w14:paraId="3BB935FF" w14:textId="77777777" w:rsidTr="00DA1383">
        <w:trPr>
          <w:trHeight w:val="250"/>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4326E" w14:textId="77777777" w:rsidR="00555A10" w:rsidRPr="00B71DC4" w:rsidRDefault="00555A10" w:rsidP="00555A10">
            <w:pPr>
              <w:pStyle w:val="Body"/>
              <w:rPr>
                <w:rFonts w:ascii="Arial" w:hAnsi="Arial" w:cs="Arial"/>
              </w:rPr>
            </w:pPr>
            <w:r w:rsidRPr="00B71DC4">
              <w:rPr>
                <w:rFonts w:ascii="Arial" w:hAnsi="Arial" w:cs="Arial"/>
                <w:lang w:val="en-US"/>
              </w:rPr>
              <w:t>acknowledge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F8D37" w14:textId="77777777" w:rsidR="00555A10" w:rsidRPr="00B71DC4" w:rsidRDefault="00555A10" w:rsidP="00555A10">
            <w:pPr>
              <w:pStyle w:val="Body"/>
              <w:rPr>
                <w:rFonts w:ascii="Arial" w:hAnsi="Arial" w:cs="Arial"/>
              </w:rPr>
            </w:pPr>
            <w:r w:rsidRPr="00B71DC4">
              <w:rPr>
                <w:rFonts w:ascii="Arial" w:hAnsi="Arial" w:cs="Arial"/>
                <w:lang w:val="en-US"/>
              </w:rPr>
              <w:t>acknowledgement of</w:t>
            </w:r>
          </w:p>
        </w:tc>
      </w:tr>
      <w:tr w:rsidR="00555A10" w:rsidRPr="00B71DC4" w14:paraId="204DB71D" w14:textId="77777777" w:rsidTr="00DA1383">
        <w:trPr>
          <w:trHeight w:val="250"/>
        </w:trPr>
        <w:tc>
          <w:tcPr>
            <w:tcW w:w="40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94842" w14:textId="77777777" w:rsidR="00555A10" w:rsidRPr="00B71DC4" w:rsidRDefault="00555A10" w:rsidP="00555A10">
            <w:pPr>
              <w:pStyle w:val="Body"/>
              <w:rPr>
                <w:rFonts w:ascii="Arial" w:hAnsi="Arial" w:cs="Arial"/>
              </w:rPr>
            </w:pPr>
            <w:r w:rsidRPr="00B71DC4">
              <w:rPr>
                <w:rFonts w:ascii="Arial" w:hAnsi="Arial" w:cs="Arial"/>
                <w:lang w:val="en-US"/>
              </w:rPr>
              <w:t>assess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35F6E6" w14:textId="77777777" w:rsidR="00555A10" w:rsidRPr="00B71DC4" w:rsidRDefault="00555A10" w:rsidP="00555A10">
            <w:pPr>
              <w:pStyle w:val="Body"/>
              <w:rPr>
                <w:rFonts w:ascii="Arial" w:hAnsi="Arial" w:cs="Arial"/>
              </w:rPr>
            </w:pPr>
            <w:r w:rsidRPr="00B71DC4">
              <w:rPr>
                <w:rFonts w:ascii="Arial" w:hAnsi="Arial" w:cs="Arial"/>
                <w:lang w:val="en-US"/>
              </w:rPr>
              <w:t>an assessment of</w:t>
            </w:r>
          </w:p>
        </w:tc>
      </w:tr>
    </w:tbl>
    <w:p w14:paraId="60769A0B" w14:textId="77777777" w:rsidR="00F15995" w:rsidRPr="00B71DC4" w:rsidRDefault="00F15995">
      <w:pPr>
        <w:pStyle w:val="Body"/>
        <w:widowControl w:val="0"/>
        <w:rPr>
          <w:rFonts w:ascii="Arial" w:hAnsi="Arial" w:cs="Arial"/>
          <w:lang w:val="en-US"/>
        </w:rPr>
      </w:pPr>
    </w:p>
    <w:p w14:paraId="41006EEA" w14:textId="77777777" w:rsidR="00555A10" w:rsidRPr="00B71DC4" w:rsidRDefault="00555A10" w:rsidP="00DA1383">
      <w:pPr>
        <w:tabs>
          <w:tab w:val="num" w:pos="720"/>
        </w:tabs>
        <w:rPr>
          <w:rFonts w:ascii="Arial" w:hAnsi="Arial" w:cs="Arial"/>
          <w:sz w:val="22"/>
          <w:szCs w:val="22"/>
        </w:rPr>
      </w:pPr>
    </w:p>
    <w:p w14:paraId="48ABD575" w14:textId="77777777" w:rsidR="00F15995" w:rsidRPr="00B71DC4" w:rsidRDefault="000450A1" w:rsidP="00602CCC">
      <w:pPr>
        <w:pStyle w:val="ListParagraph"/>
        <w:numPr>
          <w:ilvl w:val="0"/>
          <w:numId w:val="34"/>
        </w:numPr>
        <w:tabs>
          <w:tab w:val="num" w:pos="720"/>
        </w:tabs>
        <w:ind w:hanging="360"/>
        <w:rPr>
          <w:rFonts w:ascii="Arial" w:hAnsi="Arial" w:cs="Arial"/>
        </w:rPr>
      </w:pPr>
      <w:r w:rsidRPr="00B71DC4">
        <w:rPr>
          <w:rFonts w:ascii="Arial" w:hAnsi="Arial" w:cs="Arial"/>
          <w:b/>
          <w:bCs/>
        </w:rPr>
        <w:t xml:space="preserve">Use active verbs instead of passive. </w:t>
      </w:r>
      <w:r w:rsidRPr="00B71DC4">
        <w:rPr>
          <w:rFonts w:ascii="Arial" w:hAnsi="Arial" w:cs="Arial"/>
        </w:rPr>
        <w:t>This helps the reader to understand who is doing what:</w:t>
      </w:r>
    </w:p>
    <w:p w14:paraId="0328CA2A" w14:textId="77777777" w:rsidR="00F15995" w:rsidRPr="00B71DC4" w:rsidRDefault="00F15995">
      <w:pPr>
        <w:pStyle w:val="Body"/>
        <w:rPr>
          <w:rFonts w:ascii="Arial" w:hAnsi="Arial" w:cs="Arial"/>
        </w:rPr>
      </w:pPr>
    </w:p>
    <w:p w14:paraId="4EE06CDF" w14:textId="77777777" w:rsidR="00F15995" w:rsidRPr="00B71DC4" w:rsidRDefault="00BB769C" w:rsidP="00602CCC">
      <w:pPr>
        <w:pStyle w:val="Body"/>
        <w:numPr>
          <w:ilvl w:val="0"/>
          <w:numId w:val="54"/>
        </w:numPr>
        <w:ind w:left="1080"/>
        <w:rPr>
          <w:rFonts w:ascii="Arial" w:hAnsi="Arial" w:cs="Arial"/>
          <w:b/>
          <w:bCs/>
        </w:rPr>
      </w:pPr>
      <w:r w:rsidRPr="00B71DC4">
        <w:rPr>
          <w:rFonts w:ascii="Arial" w:hAnsi="Arial" w:cs="Arial"/>
          <w:b/>
          <w:bCs/>
          <w:lang w:val="en-US"/>
        </w:rPr>
        <w:t>Passive voice</w:t>
      </w:r>
      <w:r w:rsidR="000450A1" w:rsidRPr="00B71DC4">
        <w:rPr>
          <w:rFonts w:ascii="Arial" w:hAnsi="Arial" w:cs="Arial"/>
          <w:b/>
          <w:bCs/>
          <w:lang w:val="en-US"/>
        </w:rPr>
        <w:t>:</w:t>
      </w:r>
      <w:r w:rsidR="006B43E8" w:rsidRPr="00B71DC4">
        <w:rPr>
          <w:rFonts w:ascii="Arial" w:hAnsi="Arial" w:cs="Arial"/>
          <w:b/>
          <w:bCs/>
        </w:rPr>
        <w:t xml:space="preserve"> </w:t>
      </w:r>
      <w:r w:rsidR="000450A1" w:rsidRPr="00B71DC4">
        <w:rPr>
          <w:rFonts w:ascii="Arial" w:hAnsi="Arial" w:cs="Arial"/>
          <w:lang w:val="en-US"/>
        </w:rPr>
        <w:t>A recommendation was made by the adjudicator to provide compensation to you for the distress caused.</w:t>
      </w:r>
    </w:p>
    <w:p w14:paraId="12BD8906" w14:textId="77777777" w:rsidR="00F15995" w:rsidRPr="00B71DC4" w:rsidRDefault="00F15995" w:rsidP="00DA6A37">
      <w:pPr>
        <w:pStyle w:val="Body"/>
        <w:ind w:left="1080"/>
        <w:rPr>
          <w:rFonts w:ascii="Arial" w:hAnsi="Arial" w:cs="Arial"/>
        </w:rPr>
      </w:pPr>
    </w:p>
    <w:p w14:paraId="0C3E65C7" w14:textId="77777777" w:rsidR="00F15995" w:rsidRPr="00B71DC4" w:rsidRDefault="000450A1" w:rsidP="00602CCC">
      <w:pPr>
        <w:pStyle w:val="Body"/>
        <w:numPr>
          <w:ilvl w:val="0"/>
          <w:numId w:val="54"/>
        </w:numPr>
        <w:ind w:left="1080"/>
        <w:rPr>
          <w:rFonts w:ascii="Arial" w:hAnsi="Arial" w:cs="Arial"/>
          <w:b/>
          <w:bCs/>
        </w:rPr>
      </w:pPr>
      <w:r w:rsidRPr="00B71DC4">
        <w:rPr>
          <w:rFonts w:ascii="Arial" w:hAnsi="Arial" w:cs="Arial"/>
          <w:b/>
          <w:bCs/>
          <w:lang w:val="en-US"/>
        </w:rPr>
        <w:t>A slight improvement:</w:t>
      </w:r>
      <w:r w:rsidR="006B43E8" w:rsidRPr="00B71DC4">
        <w:rPr>
          <w:rFonts w:ascii="Arial" w:hAnsi="Arial" w:cs="Arial"/>
          <w:b/>
          <w:bCs/>
        </w:rPr>
        <w:t xml:space="preserve"> </w:t>
      </w:r>
      <w:r w:rsidRPr="00B71DC4">
        <w:rPr>
          <w:rFonts w:ascii="Arial" w:hAnsi="Arial" w:cs="Arial"/>
          <w:lang w:val="en-US"/>
        </w:rPr>
        <w:t xml:space="preserve">The Adjudicator </w:t>
      </w:r>
      <w:proofErr w:type="gramStart"/>
      <w:r w:rsidRPr="00B71DC4">
        <w:rPr>
          <w:rFonts w:ascii="Arial" w:hAnsi="Arial" w:cs="Arial"/>
          <w:lang w:val="en-US"/>
        </w:rPr>
        <w:t>made a recommendation that</w:t>
      </w:r>
      <w:proofErr w:type="gramEnd"/>
      <w:r w:rsidRPr="00B71DC4">
        <w:rPr>
          <w:rFonts w:ascii="Arial" w:hAnsi="Arial" w:cs="Arial"/>
          <w:lang w:val="en-US"/>
        </w:rPr>
        <w:t xml:space="preserve"> we provide compensation to you for the distress caused.</w:t>
      </w:r>
    </w:p>
    <w:p w14:paraId="50D3386B" w14:textId="77777777" w:rsidR="00F15995" w:rsidRPr="00B71DC4" w:rsidRDefault="00F15995" w:rsidP="00DA6A37">
      <w:pPr>
        <w:pStyle w:val="Body"/>
        <w:ind w:left="1080"/>
        <w:rPr>
          <w:rFonts w:ascii="Arial" w:hAnsi="Arial" w:cs="Arial"/>
        </w:rPr>
      </w:pPr>
    </w:p>
    <w:p w14:paraId="52283264" w14:textId="77777777" w:rsidR="00F15995" w:rsidRPr="00B71DC4" w:rsidRDefault="00BB769C" w:rsidP="00602CCC">
      <w:pPr>
        <w:pStyle w:val="Body"/>
        <w:numPr>
          <w:ilvl w:val="0"/>
          <w:numId w:val="47"/>
        </w:numPr>
        <w:ind w:left="1080"/>
        <w:rPr>
          <w:rFonts w:ascii="Arial" w:hAnsi="Arial" w:cs="Arial"/>
          <w:b/>
          <w:bCs/>
        </w:rPr>
      </w:pPr>
      <w:r w:rsidRPr="00B71DC4">
        <w:rPr>
          <w:rFonts w:ascii="Arial" w:hAnsi="Arial" w:cs="Arial"/>
          <w:b/>
          <w:bCs/>
          <w:lang w:val="en-US"/>
        </w:rPr>
        <w:t>Fully active</w:t>
      </w:r>
      <w:r w:rsidR="000450A1" w:rsidRPr="00B71DC4">
        <w:rPr>
          <w:rFonts w:ascii="Arial" w:hAnsi="Arial" w:cs="Arial"/>
          <w:b/>
          <w:bCs/>
          <w:lang w:val="en-US"/>
        </w:rPr>
        <w:t>:</w:t>
      </w:r>
      <w:r w:rsidR="006B43E8" w:rsidRPr="00B71DC4">
        <w:rPr>
          <w:rFonts w:ascii="Arial" w:hAnsi="Arial" w:cs="Arial"/>
          <w:b/>
          <w:bCs/>
        </w:rPr>
        <w:t xml:space="preserve"> </w:t>
      </w:r>
      <w:r w:rsidR="000450A1" w:rsidRPr="00B71DC4">
        <w:rPr>
          <w:rFonts w:ascii="Arial" w:hAnsi="Arial" w:cs="Arial"/>
          <w:lang w:val="en-US"/>
        </w:rPr>
        <w:t>The Adjudicator recommended that we compensate you for the distress caused.</w:t>
      </w:r>
    </w:p>
    <w:p w14:paraId="6B221824" w14:textId="77777777" w:rsidR="00F15995" w:rsidRPr="00B71DC4" w:rsidRDefault="009C121A" w:rsidP="0036438C">
      <w:pPr>
        <w:rPr>
          <w:rFonts w:ascii="Arial" w:eastAsia="Calibri" w:hAnsi="Arial" w:cs="Arial"/>
          <w:b/>
          <w:bCs/>
          <w:color w:val="000000"/>
          <w:sz w:val="22"/>
          <w:szCs w:val="22"/>
          <w:u w:color="000000"/>
          <w:lang w:eastAsia="en-GB"/>
        </w:rPr>
      </w:pPr>
      <w:r w:rsidRPr="00B71DC4">
        <w:rPr>
          <w:rFonts w:ascii="Arial" w:hAnsi="Arial" w:cs="Arial"/>
          <w:b/>
          <w:bCs/>
        </w:rPr>
        <w:br w:type="page"/>
      </w:r>
      <w:r w:rsidR="000450A1" w:rsidRPr="00B71DC4">
        <w:rPr>
          <w:rFonts w:ascii="Arial" w:hAnsi="Arial" w:cs="Arial"/>
          <w:b/>
          <w:bCs/>
          <w:sz w:val="22"/>
          <w:szCs w:val="22"/>
        </w:rPr>
        <w:lastRenderedPageBreak/>
        <w:t>When it</w:t>
      </w:r>
      <w:r w:rsidR="000450A1" w:rsidRPr="00B71DC4">
        <w:rPr>
          <w:rFonts w:ascii="Arial" w:hAnsi="Arial" w:cs="Arial"/>
          <w:b/>
          <w:bCs/>
          <w:sz w:val="22"/>
          <w:szCs w:val="22"/>
          <w:lang w:val="fr-FR"/>
        </w:rPr>
        <w:t>’</w:t>
      </w:r>
      <w:r w:rsidR="000450A1" w:rsidRPr="00B71DC4">
        <w:rPr>
          <w:rFonts w:ascii="Arial" w:hAnsi="Arial" w:cs="Arial"/>
          <w:b/>
          <w:bCs/>
          <w:sz w:val="22"/>
          <w:szCs w:val="22"/>
        </w:rPr>
        <w:t>s ok to use a passive voice</w:t>
      </w:r>
    </w:p>
    <w:p w14:paraId="160519E9" w14:textId="77777777" w:rsidR="00F15995" w:rsidRPr="00B71DC4" w:rsidRDefault="00F15995">
      <w:pPr>
        <w:pStyle w:val="Body"/>
        <w:rPr>
          <w:rFonts w:ascii="Arial" w:hAnsi="Arial" w:cs="Arial"/>
          <w:b/>
          <w:bCs/>
        </w:rPr>
      </w:pPr>
    </w:p>
    <w:p w14:paraId="5CBFCACC" w14:textId="77777777" w:rsidR="00F15995" w:rsidRPr="00B71DC4" w:rsidRDefault="000450A1">
      <w:pPr>
        <w:pStyle w:val="Body"/>
        <w:rPr>
          <w:rFonts w:ascii="Arial" w:hAnsi="Arial" w:cs="Arial"/>
          <w:lang w:val="en-US"/>
        </w:rPr>
      </w:pPr>
      <w:r w:rsidRPr="00B71DC4">
        <w:rPr>
          <w:rFonts w:ascii="Arial" w:hAnsi="Arial" w:cs="Arial"/>
          <w:lang w:val="en-US"/>
        </w:rPr>
        <w:t>Passive verbs can</w:t>
      </w:r>
      <w:r w:rsidR="00BB769C" w:rsidRPr="00B71DC4">
        <w:rPr>
          <w:rFonts w:ascii="Arial" w:hAnsi="Arial" w:cs="Arial"/>
          <w:lang w:val="en-US"/>
        </w:rPr>
        <w:t xml:space="preserve"> sometimes</w:t>
      </w:r>
      <w:r w:rsidRPr="00B71DC4">
        <w:rPr>
          <w:rFonts w:ascii="Arial" w:hAnsi="Arial" w:cs="Arial"/>
          <w:lang w:val="en-US"/>
        </w:rPr>
        <w:t xml:space="preserve"> be useful </w:t>
      </w:r>
      <w:r w:rsidR="00BB769C" w:rsidRPr="00B71DC4">
        <w:rPr>
          <w:rFonts w:ascii="Arial" w:hAnsi="Arial" w:cs="Arial"/>
          <w:lang w:val="en-US"/>
        </w:rPr>
        <w:t xml:space="preserve">when </w:t>
      </w:r>
      <w:r w:rsidRPr="00B71DC4">
        <w:rPr>
          <w:rFonts w:ascii="Arial" w:hAnsi="Arial" w:cs="Arial"/>
          <w:lang w:val="en-US"/>
        </w:rPr>
        <w:t>you:</w:t>
      </w:r>
    </w:p>
    <w:p w14:paraId="44D3D511" w14:textId="77777777" w:rsidR="005E63C4" w:rsidRPr="00B71DC4" w:rsidRDefault="005E63C4">
      <w:pPr>
        <w:pStyle w:val="Body"/>
        <w:rPr>
          <w:rFonts w:ascii="Arial" w:hAnsi="Arial" w:cs="Arial"/>
        </w:rPr>
      </w:pPr>
    </w:p>
    <w:p w14:paraId="0DA1C8AB" w14:textId="77777777" w:rsidR="00F15995" w:rsidRPr="00B71DC4" w:rsidRDefault="000450A1" w:rsidP="00602CCC">
      <w:pPr>
        <w:pStyle w:val="ListParagraph"/>
        <w:numPr>
          <w:ilvl w:val="0"/>
          <w:numId w:val="68"/>
        </w:numPr>
        <w:rPr>
          <w:rFonts w:ascii="Arial" w:hAnsi="Arial" w:cs="Arial"/>
        </w:rPr>
      </w:pPr>
      <w:r w:rsidRPr="00B71DC4">
        <w:rPr>
          <w:rFonts w:ascii="Arial" w:hAnsi="Arial" w:cs="Arial"/>
        </w:rPr>
        <w:t>want to sound less hostile or aggressive</w:t>
      </w:r>
    </w:p>
    <w:p w14:paraId="129BF348" w14:textId="77777777" w:rsidR="00CD16DA" w:rsidRPr="00B71DC4" w:rsidRDefault="000450A1" w:rsidP="00602CCC">
      <w:pPr>
        <w:pStyle w:val="ListParagraph"/>
        <w:numPr>
          <w:ilvl w:val="0"/>
          <w:numId w:val="68"/>
        </w:numPr>
        <w:rPr>
          <w:rFonts w:ascii="Arial" w:hAnsi="Arial" w:cs="Arial"/>
        </w:rPr>
      </w:pPr>
      <w:r w:rsidRPr="00B71DC4">
        <w:rPr>
          <w:rFonts w:ascii="Arial" w:hAnsi="Arial" w:cs="Arial"/>
        </w:rPr>
        <w:t>want to avoid blaming someone</w:t>
      </w:r>
    </w:p>
    <w:p w14:paraId="03D0DC9D" w14:textId="77777777" w:rsidR="00F15995" w:rsidRPr="00B71DC4" w:rsidRDefault="000450A1" w:rsidP="00602CCC">
      <w:pPr>
        <w:pStyle w:val="ListParagraph"/>
        <w:numPr>
          <w:ilvl w:val="0"/>
          <w:numId w:val="68"/>
        </w:numPr>
        <w:rPr>
          <w:rFonts w:ascii="Arial" w:hAnsi="Arial" w:cs="Arial"/>
        </w:rPr>
      </w:pPr>
      <w:r w:rsidRPr="00B71DC4">
        <w:rPr>
          <w:rFonts w:ascii="Arial" w:hAnsi="Arial" w:cs="Arial"/>
        </w:rPr>
        <w:t xml:space="preserve">don’t know who the </w:t>
      </w:r>
      <w:r w:rsidR="00BB769C" w:rsidRPr="00B71DC4">
        <w:rPr>
          <w:rFonts w:ascii="Arial" w:hAnsi="Arial" w:cs="Arial"/>
        </w:rPr>
        <w:t>‘</w:t>
      </w:r>
      <w:r w:rsidRPr="00B71DC4">
        <w:rPr>
          <w:rFonts w:ascii="Arial" w:hAnsi="Arial" w:cs="Arial"/>
        </w:rPr>
        <w:t>doer</w:t>
      </w:r>
      <w:r w:rsidR="00BB769C" w:rsidRPr="00B71DC4">
        <w:rPr>
          <w:rFonts w:ascii="Arial" w:hAnsi="Arial" w:cs="Arial"/>
        </w:rPr>
        <w:t>’</w:t>
      </w:r>
      <w:r w:rsidRPr="00B71DC4">
        <w:rPr>
          <w:rFonts w:ascii="Arial" w:hAnsi="Arial" w:cs="Arial"/>
        </w:rPr>
        <w:t xml:space="preserve"> is</w:t>
      </w:r>
    </w:p>
    <w:p w14:paraId="7EAC2323" w14:textId="77777777" w:rsidR="00F15995" w:rsidRPr="00B71DC4" w:rsidRDefault="00F15995" w:rsidP="005E63C4">
      <w:pPr>
        <w:pStyle w:val="Body"/>
        <w:ind w:firstLine="720"/>
        <w:rPr>
          <w:rFonts w:ascii="Arial" w:hAnsi="Arial" w:cs="Arial"/>
        </w:rPr>
      </w:pPr>
    </w:p>
    <w:p w14:paraId="2CCCE715" w14:textId="77777777" w:rsidR="00F15995" w:rsidRPr="00B71DC4" w:rsidRDefault="00876A85" w:rsidP="00876A85">
      <w:pPr>
        <w:pStyle w:val="Body"/>
        <w:rPr>
          <w:rFonts w:ascii="Arial" w:hAnsi="Arial" w:cs="Arial"/>
        </w:rPr>
      </w:pPr>
      <w:r w:rsidRPr="00B71DC4">
        <w:rPr>
          <w:rFonts w:ascii="Arial" w:hAnsi="Arial" w:cs="Arial"/>
          <w:lang w:val="en-US"/>
        </w:rPr>
        <w:br/>
      </w:r>
      <w:r w:rsidR="000450A1" w:rsidRPr="00B71DC4">
        <w:rPr>
          <w:rFonts w:ascii="Arial" w:hAnsi="Arial" w:cs="Arial"/>
          <w:lang w:val="en-US"/>
        </w:rPr>
        <w:t>For example:</w:t>
      </w:r>
    </w:p>
    <w:p w14:paraId="4BC9E3B9" w14:textId="77777777" w:rsidR="00F15995" w:rsidRPr="00B71DC4" w:rsidRDefault="00F15995" w:rsidP="00876A85">
      <w:pPr>
        <w:pStyle w:val="Body"/>
        <w:ind w:left="360"/>
        <w:rPr>
          <w:rFonts w:ascii="Arial" w:hAnsi="Arial" w:cs="Arial"/>
        </w:rPr>
      </w:pPr>
    </w:p>
    <w:p w14:paraId="1B321AE8" w14:textId="77777777" w:rsidR="00F15995" w:rsidRPr="00B71DC4" w:rsidRDefault="000450A1" w:rsidP="00602CCC">
      <w:pPr>
        <w:pStyle w:val="Body"/>
        <w:numPr>
          <w:ilvl w:val="0"/>
          <w:numId w:val="47"/>
        </w:numPr>
        <w:rPr>
          <w:rFonts w:ascii="Arial" w:hAnsi="Arial" w:cs="Arial"/>
        </w:rPr>
      </w:pPr>
      <w:r w:rsidRPr="00B71DC4">
        <w:rPr>
          <w:rFonts w:ascii="Arial" w:hAnsi="Arial" w:cs="Arial"/>
          <w:b/>
          <w:bCs/>
        </w:rPr>
        <w:t>Write:</w:t>
      </w:r>
      <w:r w:rsidRPr="00B71DC4">
        <w:rPr>
          <w:rFonts w:ascii="Arial" w:hAnsi="Arial" w:cs="Arial"/>
          <w:lang w:val="en-US"/>
        </w:rPr>
        <w:t xml:space="preserve">  Our investigation has shown that the claim was submitted to the wrong department</w:t>
      </w:r>
      <w:r w:rsidR="00BB769C" w:rsidRPr="00B71DC4">
        <w:rPr>
          <w:rFonts w:ascii="Arial" w:hAnsi="Arial" w:cs="Arial"/>
          <w:lang w:val="en-US"/>
        </w:rPr>
        <w:t>.</w:t>
      </w:r>
      <w:r w:rsidRPr="00B71DC4">
        <w:rPr>
          <w:rFonts w:ascii="Arial" w:hAnsi="Arial" w:cs="Arial"/>
          <w:lang w:val="en-US"/>
        </w:rPr>
        <w:t xml:space="preserve"> </w:t>
      </w:r>
    </w:p>
    <w:p w14:paraId="6C3F02EE" w14:textId="77777777" w:rsidR="00F15995" w:rsidRPr="00B71DC4" w:rsidRDefault="00F15995" w:rsidP="00876A85">
      <w:pPr>
        <w:pStyle w:val="Body"/>
        <w:ind w:left="360"/>
        <w:rPr>
          <w:rFonts w:ascii="Arial" w:hAnsi="Arial" w:cs="Arial"/>
        </w:rPr>
      </w:pPr>
    </w:p>
    <w:p w14:paraId="48605DB2" w14:textId="77777777" w:rsidR="00F15995" w:rsidRPr="00B71DC4" w:rsidRDefault="000450A1" w:rsidP="00602CCC">
      <w:pPr>
        <w:pStyle w:val="Body"/>
        <w:numPr>
          <w:ilvl w:val="0"/>
          <w:numId w:val="56"/>
        </w:numPr>
        <w:rPr>
          <w:rFonts w:ascii="Arial" w:hAnsi="Arial" w:cs="Arial"/>
        </w:rPr>
      </w:pPr>
      <w:r w:rsidRPr="00B71DC4">
        <w:rPr>
          <w:rFonts w:ascii="Arial" w:hAnsi="Arial" w:cs="Arial"/>
          <w:b/>
          <w:bCs/>
          <w:lang w:val="en-US"/>
        </w:rPr>
        <w:t>Instead of</w:t>
      </w:r>
      <w:r w:rsidRPr="00B71DC4">
        <w:rPr>
          <w:rFonts w:ascii="Arial" w:hAnsi="Arial" w:cs="Arial"/>
          <w:lang w:val="en-US"/>
        </w:rPr>
        <w:t xml:space="preserve">: Our investigation has shown that you </w:t>
      </w:r>
      <w:r w:rsidR="00BB769C" w:rsidRPr="00B71DC4">
        <w:rPr>
          <w:rFonts w:ascii="Arial" w:hAnsi="Arial" w:cs="Arial"/>
          <w:lang w:val="en-US"/>
        </w:rPr>
        <w:t>didn’t</w:t>
      </w:r>
      <w:r w:rsidRPr="00B71DC4">
        <w:rPr>
          <w:rFonts w:ascii="Arial" w:hAnsi="Arial" w:cs="Arial"/>
          <w:lang w:val="en-US"/>
        </w:rPr>
        <w:t xml:space="preserve"> submit your claim to the right department.</w:t>
      </w:r>
    </w:p>
    <w:p w14:paraId="33F74B9C" w14:textId="77777777" w:rsidR="00F15995" w:rsidRPr="00B71DC4" w:rsidRDefault="00F15995" w:rsidP="00876A85">
      <w:pPr>
        <w:pStyle w:val="Body"/>
        <w:ind w:left="720"/>
        <w:rPr>
          <w:rFonts w:ascii="Arial" w:hAnsi="Arial" w:cs="Arial"/>
        </w:rPr>
      </w:pPr>
    </w:p>
    <w:p w14:paraId="311C6043" w14:textId="77777777" w:rsidR="00BB769C" w:rsidRPr="00B71DC4" w:rsidRDefault="00BB769C" w:rsidP="00876A85">
      <w:pPr>
        <w:pStyle w:val="Body"/>
        <w:rPr>
          <w:rFonts w:ascii="Arial" w:hAnsi="Arial" w:cs="Arial"/>
        </w:rPr>
      </w:pPr>
      <w:r w:rsidRPr="00B71DC4">
        <w:rPr>
          <w:rFonts w:ascii="Arial" w:hAnsi="Arial" w:cs="Arial"/>
        </w:rPr>
        <w:t>In the example above, using an active verb makes the sentence overly hostile.</w:t>
      </w:r>
    </w:p>
    <w:p w14:paraId="28A5B3D9" w14:textId="77777777" w:rsidR="00BB769C" w:rsidRPr="00B71DC4" w:rsidRDefault="00BB769C" w:rsidP="00876A85">
      <w:pPr>
        <w:pStyle w:val="Body"/>
        <w:rPr>
          <w:rFonts w:ascii="Arial" w:hAnsi="Arial" w:cs="Arial"/>
        </w:rPr>
      </w:pPr>
    </w:p>
    <w:p w14:paraId="77F14693" w14:textId="77777777" w:rsidR="00F23FB1" w:rsidRDefault="00743805" w:rsidP="00876A85">
      <w:pPr>
        <w:pStyle w:val="Body"/>
        <w:rPr>
          <w:rFonts w:ascii="Arial" w:hAnsi="Arial" w:cs="Arial"/>
          <w:lang w:val="en-US"/>
        </w:rPr>
      </w:pPr>
      <w:r>
        <w:rPr>
          <w:rFonts w:ascii="Arial" w:hAnsi="Arial" w:cs="Arial"/>
          <w:lang w:val="en-US"/>
        </w:rPr>
        <w:t>P</w:t>
      </w:r>
      <w:r w:rsidR="00BB769C" w:rsidRPr="00B71DC4">
        <w:rPr>
          <w:rFonts w:ascii="Arial" w:hAnsi="Arial" w:cs="Arial"/>
          <w:lang w:val="en-US"/>
        </w:rPr>
        <w:t>assive verbs should be used sparingly, and you should a</w:t>
      </w:r>
      <w:r w:rsidR="000450A1" w:rsidRPr="00B71DC4">
        <w:rPr>
          <w:rFonts w:ascii="Arial" w:hAnsi="Arial" w:cs="Arial"/>
          <w:lang w:val="en-US"/>
        </w:rPr>
        <w:t>im to write in the active voice 80-90% of the time.</w:t>
      </w:r>
    </w:p>
    <w:p w14:paraId="7E2D5ED3" w14:textId="77777777" w:rsidR="00F23FB1" w:rsidRDefault="00F23FB1" w:rsidP="00876A85">
      <w:pPr>
        <w:pStyle w:val="Body"/>
        <w:rPr>
          <w:rFonts w:ascii="Arial" w:hAnsi="Arial" w:cs="Arial"/>
          <w:lang w:val="en-US"/>
        </w:rPr>
      </w:pPr>
    </w:p>
    <w:p w14:paraId="2D9BB45F" w14:textId="77777777" w:rsidR="00F23FB1" w:rsidRDefault="00F23FB1" w:rsidP="00876A85">
      <w:pPr>
        <w:pStyle w:val="Body"/>
        <w:rPr>
          <w:rFonts w:ascii="Arial" w:hAnsi="Arial" w:cs="Arial"/>
          <w:lang w:val="en-US"/>
        </w:rPr>
      </w:pPr>
    </w:p>
    <w:p w14:paraId="496373C2" w14:textId="77777777" w:rsidR="000314D3" w:rsidRPr="00031AB4" w:rsidRDefault="000314D3" w:rsidP="000314D3">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2F759E" w:themeColor="accent1" w:themeShade="BF"/>
        </w:rPr>
      </w:pPr>
      <w:r w:rsidRPr="00031AB4">
        <w:rPr>
          <w:rFonts w:ascii="Arial" w:hAnsi="Arial" w:cs="Arial"/>
          <w:i w:val="0"/>
          <w:color w:val="2F759E" w:themeColor="accent1" w:themeShade="BF"/>
        </w:rPr>
        <w:t xml:space="preserve">If in doubt, </w:t>
      </w:r>
      <w:r>
        <w:rPr>
          <w:rFonts w:ascii="Arial" w:hAnsi="Arial" w:cs="Arial"/>
          <w:i w:val="0"/>
          <w:color w:val="2F759E" w:themeColor="accent1" w:themeShade="BF"/>
        </w:rPr>
        <w:t xml:space="preserve">refer to </w:t>
      </w:r>
      <w:r w:rsidRPr="00031AB4">
        <w:rPr>
          <w:rFonts w:ascii="Arial" w:hAnsi="Arial" w:cs="Arial"/>
          <w:i w:val="0"/>
          <w:color w:val="2F759E" w:themeColor="accent1" w:themeShade="BF"/>
        </w:rPr>
        <w:t>George Orwell’s five golden rules</w:t>
      </w:r>
      <w:r>
        <w:rPr>
          <w:rStyle w:val="FootnoteReference"/>
          <w:rFonts w:ascii="Arial" w:hAnsi="Arial" w:cs="Arial"/>
          <w:i w:val="0"/>
          <w:color w:val="2F759E" w:themeColor="accent1" w:themeShade="BF"/>
        </w:rPr>
        <w:footnoteReference w:id="14"/>
      </w:r>
      <w:r w:rsidRPr="00031AB4">
        <w:rPr>
          <w:rFonts w:ascii="Arial" w:hAnsi="Arial" w:cs="Arial"/>
          <w:i w:val="0"/>
          <w:color w:val="2F759E" w:themeColor="accent1" w:themeShade="BF"/>
        </w:rPr>
        <w:t xml:space="preserve"> for good writing:</w:t>
      </w:r>
    </w:p>
    <w:p w14:paraId="075CABC0" w14:textId="77777777" w:rsidR="000314D3" w:rsidRPr="00031AB4" w:rsidRDefault="000314D3" w:rsidP="000314D3">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2F759E" w:themeColor="accent1" w:themeShade="BF"/>
        </w:rPr>
      </w:pPr>
      <w:r w:rsidRPr="00031AB4">
        <w:rPr>
          <w:rFonts w:ascii="Arial" w:hAnsi="Arial" w:cs="Arial"/>
          <w:i w:val="0"/>
          <w:color w:val="2F759E" w:themeColor="accent1" w:themeShade="BF"/>
        </w:rPr>
        <w:t xml:space="preserve">•   never use a metaphor, simile or other figure of speech which you are used to seeing in </w:t>
      </w:r>
      <w:proofErr w:type="gramStart"/>
      <w:r w:rsidRPr="00031AB4">
        <w:rPr>
          <w:rFonts w:ascii="Arial" w:hAnsi="Arial" w:cs="Arial"/>
          <w:i w:val="0"/>
          <w:color w:val="2F759E" w:themeColor="accent1" w:themeShade="BF"/>
        </w:rPr>
        <w:t>print;</w:t>
      </w:r>
      <w:proofErr w:type="gramEnd"/>
      <w:r w:rsidRPr="00031AB4">
        <w:rPr>
          <w:rFonts w:ascii="Arial" w:hAnsi="Arial" w:cs="Arial"/>
          <w:i w:val="0"/>
          <w:color w:val="2F759E" w:themeColor="accent1" w:themeShade="BF"/>
        </w:rPr>
        <w:t xml:space="preserve"> </w:t>
      </w:r>
    </w:p>
    <w:p w14:paraId="0935A92A" w14:textId="77777777" w:rsidR="000314D3" w:rsidRPr="00031AB4" w:rsidRDefault="000314D3" w:rsidP="000314D3">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2F759E" w:themeColor="accent1" w:themeShade="BF"/>
        </w:rPr>
      </w:pPr>
      <w:r w:rsidRPr="00031AB4">
        <w:rPr>
          <w:rFonts w:ascii="Arial" w:hAnsi="Arial" w:cs="Arial"/>
          <w:i w:val="0"/>
          <w:color w:val="2F759E" w:themeColor="accent1" w:themeShade="BF"/>
        </w:rPr>
        <w:t xml:space="preserve">•   never use a long word where a short one will </w:t>
      </w:r>
      <w:proofErr w:type="gramStart"/>
      <w:r w:rsidRPr="00031AB4">
        <w:rPr>
          <w:rFonts w:ascii="Arial" w:hAnsi="Arial" w:cs="Arial"/>
          <w:i w:val="0"/>
          <w:color w:val="2F759E" w:themeColor="accent1" w:themeShade="BF"/>
        </w:rPr>
        <w:t>do;</w:t>
      </w:r>
      <w:proofErr w:type="gramEnd"/>
      <w:r w:rsidRPr="00031AB4">
        <w:rPr>
          <w:rFonts w:ascii="Arial" w:hAnsi="Arial" w:cs="Arial"/>
          <w:i w:val="0"/>
          <w:color w:val="2F759E" w:themeColor="accent1" w:themeShade="BF"/>
        </w:rPr>
        <w:t xml:space="preserve"> </w:t>
      </w:r>
    </w:p>
    <w:p w14:paraId="6AA75D83" w14:textId="77777777" w:rsidR="000314D3" w:rsidRPr="00031AB4" w:rsidRDefault="000314D3" w:rsidP="000314D3">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2F759E" w:themeColor="accent1" w:themeShade="BF"/>
        </w:rPr>
      </w:pPr>
      <w:r w:rsidRPr="00031AB4">
        <w:rPr>
          <w:rFonts w:ascii="Arial" w:hAnsi="Arial" w:cs="Arial"/>
          <w:i w:val="0"/>
          <w:color w:val="2F759E" w:themeColor="accent1" w:themeShade="BF"/>
        </w:rPr>
        <w:t xml:space="preserve">•   if it is possible to cut a word out, always cut it </w:t>
      </w:r>
      <w:proofErr w:type="gramStart"/>
      <w:r w:rsidRPr="00031AB4">
        <w:rPr>
          <w:rFonts w:ascii="Arial" w:hAnsi="Arial" w:cs="Arial"/>
          <w:i w:val="0"/>
          <w:color w:val="2F759E" w:themeColor="accent1" w:themeShade="BF"/>
        </w:rPr>
        <w:t>out;</w:t>
      </w:r>
      <w:proofErr w:type="gramEnd"/>
      <w:r w:rsidRPr="00031AB4">
        <w:rPr>
          <w:rFonts w:ascii="Arial" w:hAnsi="Arial" w:cs="Arial"/>
          <w:i w:val="0"/>
          <w:color w:val="2F759E" w:themeColor="accent1" w:themeShade="BF"/>
        </w:rPr>
        <w:t xml:space="preserve"> </w:t>
      </w:r>
    </w:p>
    <w:p w14:paraId="31BB5FB4" w14:textId="77777777" w:rsidR="000314D3" w:rsidRPr="00031AB4" w:rsidRDefault="000314D3" w:rsidP="000314D3">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2F759E" w:themeColor="accent1" w:themeShade="BF"/>
        </w:rPr>
      </w:pPr>
      <w:r w:rsidRPr="00031AB4">
        <w:rPr>
          <w:rFonts w:ascii="Arial" w:hAnsi="Arial" w:cs="Arial"/>
          <w:i w:val="0"/>
          <w:color w:val="2F759E" w:themeColor="accent1" w:themeShade="BF"/>
        </w:rPr>
        <w:t xml:space="preserve">•   never use the passive when you can use the active; and </w:t>
      </w:r>
    </w:p>
    <w:p w14:paraId="7C53528E" w14:textId="77777777" w:rsidR="000314D3" w:rsidRPr="00031AB4" w:rsidRDefault="000314D3" w:rsidP="000314D3">
      <w:pPr>
        <w:pStyle w:val="Quote"/>
        <w:pBdr>
          <w:top w:val="single" w:sz="48" w:space="8" w:color="499BC9" w:themeColor="accent1"/>
          <w:bottom w:val="single" w:sz="48" w:space="8" w:color="499BC9" w:themeColor="accent1"/>
        </w:pBdr>
        <w:spacing w:line="300" w:lineRule="auto"/>
        <w:rPr>
          <w:rFonts w:ascii="Arial" w:eastAsiaTheme="minorHAnsi" w:hAnsi="Arial" w:cs="Arial"/>
          <w:i w:val="0"/>
          <w:color w:val="2F759E" w:themeColor="accent1" w:themeShade="BF"/>
        </w:rPr>
      </w:pPr>
      <w:r w:rsidRPr="00031AB4">
        <w:rPr>
          <w:rFonts w:ascii="Arial" w:hAnsi="Arial" w:cs="Arial"/>
          <w:i w:val="0"/>
          <w:color w:val="2F759E" w:themeColor="accent1" w:themeShade="BF"/>
        </w:rPr>
        <w:t>•   never use a foreign phrase, a scientific or jargon word if you can think of an everyday English equivalent.</w:t>
      </w:r>
      <w:r w:rsidRPr="00031AB4">
        <w:rPr>
          <w:color w:val="2F759E" w:themeColor="accent1" w:themeShade="BF"/>
        </w:rPr>
        <w:t xml:space="preserve"> </w:t>
      </w:r>
      <w:r>
        <w:rPr>
          <w:rStyle w:val="FootnoteReference"/>
          <w:color w:val="2F759E" w:themeColor="accent1" w:themeShade="BF"/>
        </w:rPr>
        <w:footnoteReference w:id="15"/>
      </w:r>
    </w:p>
    <w:p w14:paraId="23930D72" w14:textId="77777777" w:rsidR="00F15995" w:rsidRPr="00B71DC4" w:rsidRDefault="000450A1" w:rsidP="00876A85">
      <w:pPr>
        <w:pStyle w:val="Body"/>
        <w:rPr>
          <w:rFonts w:ascii="Arial" w:hAnsi="Arial" w:cs="Arial"/>
        </w:rPr>
      </w:pPr>
      <w:r w:rsidRPr="00B71DC4">
        <w:rPr>
          <w:rFonts w:ascii="Arial" w:hAnsi="Arial" w:cs="Arial"/>
          <w:lang w:val="en-US"/>
        </w:rPr>
        <w:br w:type="page"/>
      </w:r>
    </w:p>
    <w:p w14:paraId="5B778BA1" w14:textId="77777777" w:rsidR="00BC0EC2" w:rsidRPr="00B71DC4" w:rsidRDefault="00BC0EC2" w:rsidP="00F97804">
      <w:pPr>
        <w:pStyle w:val="Heading1"/>
        <w:rPr>
          <w:u w:color="548DD4"/>
        </w:rPr>
      </w:pPr>
      <w:bookmarkStart w:id="7" w:name="_Toc494968806"/>
      <w:r w:rsidRPr="00B71DC4">
        <w:rPr>
          <w:u w:color="548DD4"/>
        </w:rPr>
        <w:lastRenderedPageBreak/>
        <w:t>Writing online content</w:t>
      </w:r>
      <w:bookmarkEnd w:id="7"/>
    </w:p>
    <w:p w14:paraId="143488B1" w14:textId="77777777" w:rsidR="00BC0EC2" w:rsidRPr="00B71DC4" w:rsidRDefault="00BC0EC2" w:rsidP="00BC0EC2">
      <w:pPr>
        <w:pStyle w:val="Body"/>
        <w:rPr>
          <w:rFonts w:ascii="Arial" w:hAnsi="Arial" w:cs="Arial"/>
          <w:lang w:val="en-US"/>
        </w:rPr>
      </w:pPr>
    </w:p>
    <w:p w14:paraId="3E6CA2AD" w14:textId="77777777" w:rsidR="00CE2506" w:rsidRPr="00B71DC4" w:rsidRDefault="00BC0EC2" w:rsidP="00BC0EC2">
      <w:pPr>
        <w:pStyle w:val="Body"/>
        <w:rPr>
          <w:rFonts w:ascii="Arial" w:hAnsi="Arial" w:cs="Arial"/>
          <w:lang w:val="en-US"/>
        </w:rPr>
      </w:pPr>
      <w:r w:rsidRPr="00B71DC4">
        <w:rPr>
          <w:rFonts w:ascii="Arial" w:hAnsi="Arial" w:cs="Arial"/>
          <w:lang w:val="en-US"/>
        </w:rPr>
        <w:t xml:space="preserve">The way people read </w:t>
      </w:r>
      <w:r w:rsidR="00423271">
        <w:rPr>
          <w:rFonts w:ascii="Arial" w:hAnsi="Arial" w:cs="Arial"/>
          <w:lang w:val="en-US"/>
        </w:rPr>
        <w:t>online</w:t>
      </w:r>
      <w:r w:rsidRPr="00B71DC4">
        <w:rPr>
          <w:rFonts w:ascii="Arial" w:hAnsi="Arial" w:cs="Arial"/>
          <w:lang w:val="en-US"/>
        </w:rPr>
        <w:t xml:space="preserve"> content can be very different to traditional media like books and newspapers.</w:t>
      </w:r>
      <w:r w:rsidR="00EF1775" w:rsidRPr="00B71DC4">
        <w:rPr>
          <w:rFonts w:ascii="Arial" w:hAnsi="Arial" w:cs="Arial"/>
          <w:lang w:val="en-US"/>
        </w:rPr>
        <w:t xml:space="preserve"> People often don’t read online at all but scan pages of content.</w:t>
      </w:r>
      <w:r w:rsidR="00CE2506" w:rsidRPr="00B71DC4">
        <w:rPr>
          <w:rFonts w:ascii="Arial" w:hAnsi="Arial" w:cs="Arial"/>
          <w:lang w:val="en-US"/>
        </w:rPr>
        <w:t xml:space="preserve"> </w:t>
      </w:r>
    </w:p>
    <w:p w14:paraId="68A99F69" w14:textId="77777777" w:rsidR="00AA08D4" w:rsidRPr="00B71DC4" w:rsidRDefault="00AA08D4" w:rsidP="00BC0EC2">
      <w:pPr>
        <w:pStyle w:val="Body"/>
        <w:rPr>
          <w:rFonts w:ascii="Arial" w:hAnsi="Arial" w:cs="Arial"/>
          <w:lang w:val="en-US"/>
        </w:rPr>
      </w:pPr>
    </w:p>
    <w:p w14:paraId="4E5573CF" w14:textId="77777777" w:rsidR="00EF1775" w:rsidRPr="00B71DC4" w:rsidRDefault="00AA08D4" w:rsidP="00BC0EC2">
      <w:pPr>
        <w:pStyle w:val="Body"/>
        <w:rPr>
          <w:rFonts w:ascii="Arial" w:hAnsi="Arial" w:cs="Arial"/>
          <w:lang w:val="en-US"/>
        </w:rPr>
      </w:pPr>
      <w:r w:rsidRPr="00B71DC4">
        <w:rPr>
          <w:rFonts w:ascii="Arial" w:hAnsi="Arial" w:cs="Arial"/>
          <w:lang w:val="en-US"/>
        </w:rPr>
        <w:t>This means you should also think of the specific needs of your online readers as well as applying the principles of good writing practice.</w:t>
      </w:r>
    </w:p>
    <w:p w14:paraId="3F489EEC" w14:textId="77777777" w:rsidR="00EF1775" w:rsidRPr="00B71DC4" w:rsidRDefault="00EF1775" w:rsidP="00BC0EC2">
      <w:pPr>
        <w:pStyle w:val="Body"/>
        <w:rPr>
          <w:rFonts w:ascii="Arial" w:hAnsi="Arial" w:cs="Arial"/>
          <w:lang w:val="en-US"/>
        </w:rPr>
      </w:pPr>
    </w:p>
    <w:p w14:paraId="60058B97" w14:textId="77777777" w:rsidR="00C25A86" w:rsidRPr="00B71DC4" w:rsidRDefault="00C25A86" w:rsidP="00C25A86">
      <w:pPr>
        <w:rPr>
          <w:rFonts w:ascii="Arial" w:eastAsia="Calibri" w:hAnsi="Arial" w:cs="Arial"/>
          <w:b/>
          <w:color w:val="000000"/>
          <w:sz w:val="22"/>
          <w:szCs w:val="22"/>
          <w:u w:color="000000"/>
          <w:lang w:eastAsia="en-GB"/>
        </w:rPr>
      </w:pPr>
      <w:r w:rsidRPr="00B71DC4">
        <w:rPr>
          <w:rFonts w:ascii="Arial" w:hAnsi="Arial" w:cs="Arial"/>
          <w:b/>
        </w:rPr>
        <w:t>User needs and journeys</w:t>
      </w:r>
    </w:p>
    <w:p w14:paraId="4FC9011D" w14:textId="77777777" w:rsidR="00C25A86" w:rsidRPr="00B71DC4" w:rsidRDefault="00C25A86" w:rsidP="00C25A86">
      <w:pPr>
        <w:pStyle w:val="Body"/>
        <w:rPr>
          <w:rFonts w:ascii="Arial" w:hAnsi="Arial" w:cs="Arial"/>
        </w:rPr>
      </w:pPr>
    </w:p>
    <w:p w14:paraId="6D3C8688" w14:textId="77777777" w:rsidR="00C25A86" w:rsidRPr="00B71DC4" w:rsidRDefault="00C25A86" w:rsidP="00C25A86">
      <w:pPr>
        <w:pStyle w:val="Body"/>
        <w:rPr>
          <w:rFonts w:ascii="Arial" w:hAnsi="Arial" w:cs="Arial"/>
        </w:rPr>
      </w:pPr>
      <w:r w:rsidRPr="00B71DC4">
        <w:rPr>
          <w:rFonts w:ascii="Arial" w:hAnsi="Arial" w:cs="Arial"/>
        </w:rPr>
        <w:t>We already talked about user needs in the ‘Remember your reader’ section.</w:t>
      </w:r>
    </w:p>
    <w:p w14:paraId="4601F6CF" w14:textId="77777777" w:rsidR="00C25A86" w:rsidRPr="00B71DC4" w:rsidRDefault="00C25A86" w:rsidP="00C25A86">
      <w:pPr>
        <w:pStyle w:val="Body"/>
        <w:rPr>
          <w:rFonts w:ascii="Arial" w:hAnsi="Arial" w:cs="Arial"/>
        </w:rPr>
      </w:pPr>
    </w:p>
    <w:p w14:paraId="54663026" w14:textId="77777777" w:rsidR="00C25A86" w:rsidRPr="00B71DC4" w:rsidRDefault="0062597B" w:rsidP="00C25A86">
      <w:pPr>
        <w:pStyle w:val="Body"/>
        <w:rPr>
          <w:rFonts w:ascii="Arial" w:hAnsi="Arial" w:cs="Arial"/>
        </w:rPr>
      </w:pPr>
      <w:r w:rsidRPr="00B71DC4">
        <w:rPr>
          <w:rFonts w:ascii="Arial" w:hAnsi="Arial" w:cs="Arial"/>
        </w:rPr>
        <w:t>However, w</w:t>
      </w:r>
      <w:r w:rsidR="00C25A86" w:rsidRPr="00B71DC4">
        <w:rPr>
          <w:rFonts w:ascii="Arial" w:hAnsi="Arial" w:cs="Arial"/>
        </w:rPr>
        <w:t xml:space="preserve">hen writing online </w:t>
      </w:r>
      <w:proofErr w:type="gramStart"/>
      <w:r w:rsidR="00C25A86" w:rsidRPr="00B71DC4">
        <w:rPr>
          <w:rFonts w:ascii="Arial" w:hAnsi="Arial" w:cs="Arial"/>
        </w:rPr>
        <w:t>content</w:t>
      </w:r>
      <w:proofErr w:type="gramEnd"/>
      <w:r w:rsidR="00C25A86" w:rsidRPr="00B71DC4">
        <w:rPr>
          <w:rFonts w:ascii="Arial" w:hAnsi="Arial" w:cs="Arial"/>
        </w:rPr>
        <w:t xml:space="preserve"> it’s important to remember that to address a user’s need you might have to involve other content owners.</w:t>
      </w:r>
    </w:p>
    <w:p w14:paraId="6F52108C" w14:textId="77777777" w:rsidR="00C25A86" w:rsidRPr="00B71DC4" w:rsidRDefault="00C25A86" w:rsidP="00C25A86">
      <w:pPr>
        <w:pStyle w:val="Body"/>
        <w:rPr>
          <w:rFonts w:ascii="Arial" w:hAnsi="Arial" w:cs="Arial"/>
        </w:rPr>
      </w:pPr>
    </w:p>
    <w:p w14:paraId="3A51B688" w14:textId="77777777" w:rsidR="00C25A86" w:rsidRPr="00B71DC4" w:rsidRDefault="00C25A86" w:rsidP="00C25A86">
      <w:pPr>
        <w:pStyle w:val="Body"/>
        <w:rPr>
          <w:rFonts w:ascii="Arial" w:hAnsi="Arial" w:cs="Arial"/>
        </w:rPr>
      </w:pPr>
      <w:r w:rsidRPr="00B71DC4">
        <w:rPr>
          <w:rFonts w:ascii="Arial" w:hAnsi="Arial" w:cs="Arial"/>
        </w:rPr>
        <w:t>You can’t expect a reader will know to go to another place on the site to find out more key information if you don’t tell them to. Whenever possible all the content a user needs should be brought together on the one page or in one section.</w:t>
      </w:r>
    </w:p>
    <w:p w14:paraId="6BD459FE" w14:textId="77777777" w:rsidR="00C25A86" w:rsidRPr="00B71DC4" w:rsidRDefault="00C25A86" w:rsidP="00C25A86">
      <w:pPr>
        <w:pStyle w:val="Body"/>
        <w:rPr>
          <w:rFonts w:ascii="Arial" w:hAnsi="Arial" w:cs="Arial"/>
        </w:rPr>
      </w:pPr>
    </w:p>
    <w:p w14:paraId="4C8D5644" w14:textId="77777777" w:rsidR="00C25A86" w:rsidRPr="00B71DC4" w:rsidRDefault="00C25A86" w:rsidP="00C25A86">
      <w:pPr>
        <w:pStyle w:val="Body"/>
        <w:rPr>
          <w:rFonts w:ascii="Arial" w:hAnsi="Arial" w:cs="Arial"/>
        </w:rPr>
      </w:pPr>
      <w:r w:rsidRPr="00B71DC4">
        <w:rPr>
          <w:rFonts w:ascii="Arial" w:hAnsi="Arial" w:cs="Arial"/>
        </w:rPr>
        <w:t>This is called considering the ‘user journey’.</w:t>
      </w:r>
    </w:p>
    <w:p w14:paraId="6533453E" w14:textId="77777777" w:rsidR="00C25A86" w:rsidRPr="00B71DC4" w:rsidRDefault="00C25A86" w:rsidP="00BC0EC2">
      <w:pPr>
        <w:pStyle w:val="Body"/>
        <w:rPr>
          <w:rFonts w:ascii="Arial" w:hAnsi="Arial" w:cs="Arial"/>
          <w:b/>
          <w:lang w:val="en-US"/>
        </w:rPr>
      </w:pPr>
    </w:p>
    <w:p w14:paraId="7AF453DB" w14:textId="77777777" w:rsidR="00EF1775" w:rsidRPr="00B71DC4" w:rsidRDefault="00CE2506" w:rsidP="00BC0EC2">
      <w:pPr>
        <w:pStyle w:val="Body"/>
        <w:rPr>
          <w:rFonts w:ascii="Arial" w:hAnsi="Arial" w:cs="Arial"/>
          <w:b/>
          <w:lang w:val="en-US"/>
        </w:rPr>
      </w:pPr>
      <w:r w:rsidRPr="00B71DC4">
        <w:rPr>
          <w:rFonts w:ascii="Arial" w:hAnsi="Arial" w:cs="Arial"/>
          <w:b/>
          <w:lang w:val="en-US"/>
        </w:rPr>
        <w:t xml:space="preserve">How people read </w:t>
      </w:r>
      <w:r w:rsidR="00AA08D4" w:rsidRPr="00B71DC4">
        <w:rPr>
          <w:rFonts w:ascii="Arial" w:hAnsi="Arial" w:cs="Arial"/>
          <w:b/>
          <w:lang w:val="en-US"/>
        </w:rPr>
        <w:t>onscreen</w:t>
      </w:r>
    </w:p>
    <w:p w14:paraId="0A41EDD3" w14:textId="77777777" w:rsidR="00EF1775" w:rsidRPr="00B71DC4" w:rsidRDefault="00EF1775" w:rsidP="00BC0EC2">
      <w:pPr>
        <w:pStyle w:val="Body"/>
        <w:rPr>
          <w:rFonts w:ascii="Arial" w:hAnsi="Arial" w:cs="Arial"/>
          <w:lang w:val="en-US"/>
        </w:rPr>
      </w:pPr>
    </w:p>
    <w:p w14:paraId="1E4D7578" w14:textId="77777777" w:rsidR="00EF1775" w:rsidRPr="00B71DC4" w:rsidRDefault="00EF1775" w:rsidP="00BC0EC2">
      <w:pPr>
        <w:pStyle w:val="Body"/>
        <w:rPr>
          <w:rFonts w:ascii="Arial" w:hAnsi="Arial" w:cs="Arial"/>
          <w:lang w:val="en-US"/>
        </w:rPr>
      </w:pPr>
      <w:r w:rsidRPr="00B71DC4">
        <w:rPr>
          <w:rFonts w:ascii="Arial" w:hAnsi="Arial" w:cs="Arial"/>
          <w:lang w:val="en-US"/>
        </w:rPr>
        <w:t xml:space="preserve">Eye tracking studies have shown that people scan down the </w:t>
      </w:r>
      <w:proofErr w:type="gramStart"/>
      <w:r w:rsidRPr="00B71DC4">
        <w:rPr>
          <w:rFonts w:ascii="Arial" w:hAnsi="Arial" w:cs="Arial"/>
          <w:lang w:val="en-US"/>
        </w:rPr>
        <w:t>left hand</w:t>
      </w:r>
      <w:proofErr w:type="gramEnd"/>
      <w:r w:rsidRPr="00B71DC4">
        <w:rPr>
          <w:rFonts w:ascii="Arial" w:hAnsi="Arial" w:cs="Arial"/>
          <w:lang w:val="en-US"/>
        </w:rPr>
        <w:t xml:space="preserve"> side of </w:t>
      </w:r>
      <w:r w:rsidR="005F5F67" w:rsidRPr="00B71DC4">
        <w:rPr>
          <w:rFonts w:ascii="Arial" w:hAnsi="Arial" w:cs="Arial"/>
          <w:lang w:val="en-US"/>
        </w:rPr>
        <w:t>on</w:t>
      </w:r>
      <w:r w:rsidRPr="00B71DC4">
        <w:rPr>
          <w:rFonts w:ascii="Arial" w:hAnsi="Arial" w:cs="Arial"/>
          <w:lang w:val="en-US"/>
        </w:rPr>
        <w:t>screen content looking for a line that catches their interest.</w:t>
      </w:r>
    </w:p>
    <w:p w14:paraId="1CA050D1" w14:textId="77777777" w:rsidR="00EF1775" w:rsidRPr="00B71DC4" w:rsidRDefault="00EF1775" w:rsidP="00BC0EC2">
      <w:pPr>
        <w:pStyle w:val="Body"/>
        <w:rPr>
          <w:rFonts w:ascii="Arial" w:hAnsi="Arial" w:cs="Arial"/>
          <w:lang w:val="en-US"/>
        </w:rPr>
      </w:pPr>
    </w:p>
    <w:p w14:paraId="4D491BB2" w14:textId="77777777" w:rsidR="00EF1775" w:rsidRPr="00B71DC4" w:rsidRDefault="005F5F67" w:rsidP="00BC0EC2">
      <w:pPr>
        <w:pStyle w:val="Body"/>
        <w:rPr>
          <w:rFonts w:ascii="Arial" w:hAnsi="Arial" w:cs="Arial"/>
          <w:lang w:val="en-US"/>
        </w:rPr>
      </w:pPr>
      <w:r w:rsidRPr="00B71DC4">
        <w:rPr>
          <w:rFonts w:ascii="Arial" w:hAnsi="Arial" w:cs="Arial"/>
          <w:lang w:val="en-US"/>
        </w:rPr>
        <w:t>People</w:t>
      </w:r>
      <w:r w:rsidR="00EF1775" w:rsidRPr="00B71DC4">
        <w:rPr>
          <w:rFonts w:ascii="Arial" w:hAnsi="Arial" w:cs="Arial"/>
          <w:lang w:val="en-US"/>
        </w:rPr>
        <w:t xml:space="preserve"> will then begin to read across</w:t>
      </w:r>
      <w:r w:rsidRPr="00B71DC4">
        <w:rPr>
          <w:rFonts w:ascii="Arial" w:hAnsi="Arial" w:cs="Arial"/>
          <w:lang w:val="en-US"/>
        </w:rPr>
        <w:t xml:space="preserve"> the page. </w:t>
      </w:r>
      <w:r w:rsidR="00EF1775" w:rsidRPr="00B71DC4">
        <w:rPr>
          <w:rFonts w:ascii="Arial" w:hAnsi="Arial" w:cs="Arial"/>
          <w:lang w:val="en-US"/>
        </w:rPr>
        <w:t xml:space="preserve">They tend to read further across in the first few </w:t>
      </w:r>
      <w:proofErr w:type="gramStart"/>
      <w:r w:rsidR="00EF1775" w:rsidRPr="00B71DC4">
        <w:rPr>
          <w:rFonts w:ascii="Arial" w:hAnsi="Arial" w:cs="Arial"/>
          <w:lang w:val="en-US"/>
        </w:rPr>
        <w:t>paragraphs</w:t>
      </w:r>
      <w:proofErr w:type="gramEnd"/>
      <w:r w:rsidR="00EF1775" w:rsidRPr="00B71DC4">
        <w:rPr>
          <w:rFonts w:ascii="Arial" w:hAnsi="Arial" w:cs="Arial"/>
          <w:lang w:val="en-US"/>
        </w:rPr>
        <w:t xml:space="preserve"> and this causes what we call an ‘F’ shape pattern.</w:t>
      </w:r>
    </w:p>
    <w:p w14:paraId="08B8573B" w14:textId="77777777" w:rsidR="00CE2506" w:rsidRPr="00B71DC4" w:rsidRDefault="00CE2506" w:rsidP="00BC0EC2">
      <w:pPr>
        <w:pStyle w:val="Body"/>
        <w:rPr>
          <w:rFonts w:ascii="Arial" w:hAnsi="Arial" w:cs="Arial"/>
          <w:lang w:val="en-US"/>
        </w:rPr>
      </w:pPr>
    </w:p>
    <w:p w14:paraId="22F72490" w14:textId="77777777" w:rsidR="00CE2506" w:rsidRPr="00B71DC4" w:rsidRDefault="00C25A86" w:rsidP="00BC0EC2">
      <w:pPr>
        <w:pStyle w:val="Body"/>
        <w:rPr>
          <w:rFonts w:ascii="Arial" w:hAnsi="Arial" w:cs="Arial"/>
          <w:lang w:val="en-US"/>
        </w:rPr>
      </w:pPr>
      <w:r w:rsidRPr="00B71DC4">
        <w:rPr>
          <w:rFonts w:ascii="Arial" w:hAnsi="Arial" w:cs="Arial"/>
          <w:lang w:val="en-US"/>
        </w:rPr>
        <w:t>Because of this,</w:t>
      </w:r>
      <w:r w:rsidR="00CE2506" w:rsidRPr="00B71DC4">
        <w:rPr>
          <w:rFonts w:ascii="Arial" w:hAnsi="Arial" w:cs="Arial"/>
          <w:lang w:val="en-US"/>
        </w:rPr>
        <w:t xml:space="preserve"> you should </w:t>
      </w:r>
      <w:r w:rsidRPr="00B71DC4">
        <w:rPr>
          <w:rFonts w:ascii="Arial" w:hAnsi="Arial" w:cs="Arial"/>
          <w:lang w:val="en-US"/>
        </w:rPr>
        <w:t xml:space="preserve">plan your writing </w:t>
      </w:r>
      <w:r w:rsidR="00CE2506" w:rsidRPr="00B71DC4">
        <w:rPr>
          <w:rFonts w:ascii="Arial" w:hAnsi="Arial" w:cs="Arial"/>
          <w:lang w:val="en-US"/>
        </w:rPr>
        <w:t xml:space="preserve">so that your most important points fall within the </w:t>
      </w:r>
      <w:r w:rsidRPr="00B71DC4">
        <w:rPr>
          <w:rFonts w:ascii="Arial" w:hAnsi="Arial" w:cs="Arial"/>
          <w:lang w:val="en-US"/>
        </w:rPr>
        <w:t>‘F’ shape pattern area.</w:t>
      </w:r>
    </w:p>
    <w:p w14:paraId="7E426FA4" w14:textId="77777777" w:rsidR="005F5F67" w:rsidRPr="00B71DC4" w:rsidRDefault="005F5F67" w:rsidP="00BC0EC2">
      <w:pPr>
        <w:pStyle w:val="Body"/>
        <w:rPr>
          <w:rFonts w:ascii="Arial" w:hAnsi="Arial" w:cs="Arial"/>
          <w:lang w:val="en-US"/>
        </w:rPr>
      </w:pPr>
    </w:p>
    <w:p w14:paraId="55C1E3C8" w14:textId="77777777" w:rsidR="005F5F67" w:rsidRPr="00B71DC4" w:rsidRDefault="005F5F67" w:rsidP="005F5F67">
      <w:pPr>
        <w:pStyle w:val="Body"/>
        <w:jc w:val="center"/>
        <w:rPr>
          <w:rFonts w:ascii="Arial" w:hAnsi="Arial" w:cs="Arial"/>
          <w:lang w:val="en-US"/>
        </w:rPr>
      </w:pPr>
      <w:r w:rsidRPr="00B71DC4">
        <w:rPr>
          <w:rFonts w:ascii="Arial" w:hAnsi="Arial" w:cs="Arial"/>
          <w:noProof/>
        </w:rPr>
        <w:drawing>
          <wp:inline distT="0" distB="0" distL="0" distR="0" wp14:anchorId="2A04F176" wp14:editId="1AB00021">
            <wp:extent cx="2426400" cy="2880000"/>
            <wp:effectExtent l="19050" t="19050" r="1206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6400" cy="2880000"/>
                    </a:xfrm>
                    <a:prstGeom prst="rect">
                      <a:avLst/>
                    </a:prstGeom>
                    <a:noFill/>
                    <a:ln>
                      <a:solidFill>
                        <a:schemeClr val="accent1"/>
                      </a:solidFill>
                    </a:ln>
                  </pic:spPr>
                </pic:pic>
              </a:graphicData>
            </a:graphic>
          </wp:inline>
        </w:drawing>
      </w:r>
      <w:r w:rsidRPr="00B71DC4">
        <w:rPr>
          <w:rFonts w:ascii="Arial" w:hAnsi="Arial" w:cs="Arial"/>
          <w:noProof/>
        </w:rPr>
        <w:drawing>
          <wp:inline distT="0" distB="0" distL="0" distR="0" wp14:anchorId="6D01B7AB" wp14:editId="75F01879">
            <wp:extent cx="2271600" cy="2880000"/>
            <wp:effectExtent l="19050" t="19050" r="1460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1600" cy="2880000"/>
                    </a:xfrm>
                    <a:prstGeom prst="rect">
                      <a:avLst/>
                    </a:prstGeom>
                    <a:noFill/>
                    <a:ln>
                      <a:solidFill>
                        <a:schemeClr val="accent1"/>
                      </a:solidFill>
                    </a:ln>
                  </pic:spPr>
                </pic:pic>
              </a:graphicData>
            </a:graphic>
          </wp:inline>
        </w:drawing>
      </w:r>
    </w:p>
    <w:p w14:paraId="0A4C5D94" w14:textId="77777777" w:rsidR="001F693F" w:rsidRPr="00B71DC4" w:rsidRDefault="001F693F" w:rsidP="00C25A86">
      <w:pPr>
        <w:pStyle w:val="Body"/>
        <w:rPr>
          <w:rFonts w:ascii="Arial" w:hAnsi="Arial" w:cs="Arial"/>
          <w:b/>
          <w:lang w:val="en-US"/>
        </w:rPr>
      </w:pPr>
    </w:p>
    <w:p w14:paraId="2EAEBC27" w14:textId="77777777" w:rsidR="001F693F" w:rsidRPr="00B71DC4" w:rsidRDefault="001F693F" w:rsidP="00C25A86">
      <w:pPr>
        <w:pStyle w:val="Body"/>
        <w:rPr>
          <w:rFonts w:ascii="Arial" w:hAnsi="Arial" w:cs="Arial"/>
          <w:b/>
          <w:lang w:val="en-US"/>
        </w:rPr>
      </w:pPr>
    </w:p>
    <w:p w14:paraId="0074DF4A" w14:textId="77777777" w:rsidR="00F97804" w:rsidRDefault="00F97804" w:rsidP="00C25A86">
      <w:pPr>
        <w:pStyle w:val="Body"/>
        <w:rPr>
          <w:rFonts w:ascii="Arial" w:hAnsi="Arial" w:cs="Arial"/>
          <w:b/>
          <w:lang w:val="en-US"/>
        </w:rPr>
      </w:pPr>
    </w:p>
    <w:p w14:paraId="1EA6D96D" w14:textId="77777777" w:rsidR="00F97804" w:rsidRDefault="00F97804" w:rsidP="00C25A86">
      <w:pPr>
        <w:pStyle w:val="Body"/>
        <w:rPr>
          <w:rFonts w:ascii="Arial" w:hAnsi="Arial" w:cs="Arial"/>
          <w:b/>
          <w:lang w:val="en-US"/>
        </w:rPr>
      </w:pPr>
    </w:p>
    <w:p w14:paraId="01EFDF47" w14:textId="77777777" w:rsidR="00EF1775" w:rsidRPr="00B71DC4" w:rsidRDefault="00EF1775" w:rsidP="00C25A86">
      <w:pPr>
        <w:pStyle w:val="Body"/>
        <w:rPr>
          <w:rFonts w:ascii="Arial" w:hAnsi="Arial" w:cs="Arial"/>
          <w:b/>
          <w:lang w:val="en-US"/>
        </w:rPr>
      </w:pPr>
      <w:r w:rsidRPr="00B71DC4">
        <w:rPr>
          <w:rFonts w:ascii="Arial" w:hAnsi="Arial" w:cs="Arial"/>
          <w:b/>
          <w:lang w:val="en-US"/>
        </w:rPr>
        <w:lastRenderedPageBreak/>
        <w:t>Use more headings</w:t>
      </w:r>
    </w:p>
    <w:p w14:paraId="6A555A01" w14:textId="77777777" w:rsidR="00EF1775" w:rsidRPr="00B71DC4" w:rsidRDefault="00EF1775" w:rsidP="00BC0EC2">
      <w:pPr>
        <w:pStyle w:val="Body"/>
        <w:rPr>
          <w:rFonts w:ascii="Arial" w:hAnsi="Arial" w:cs="Arial"/>
          <w:lang w:val="en-US"/>
        </w:rPr>
      </w:pPr>
    </w:p>
    <w:p w14:paraId="676ACB31" w14:textId="77777777" w:rsidR="005F5F67" w:rsidRPr="00B71DC4" w:rsidRDefault="005F5F67" w:rsidP="00BC0EC2">
      <w:pPr>
        <w:pStyle w:val="Body"/>
        <w:rPr>
          <w:rFonts w:ascii="Arial" w:hAnsi="Arial" w:cs="Arial"/>
          <w:lang w:val="en-US"/>
        </w:rPr>
      </w:pPr>
      <w:r w:rsidRPr="00B71DC4">
        <w:rPr>
          <w:rFonts w:ascii="Arial" w:hAnsi="Arial" w:cs="Arial"/>
          <w:lang w:val="en-US"/>
        </w:rPr>
        <w:t xml:space="preserve">Breaking up online content with more headings </w:t>
      </w:r>
      <w:r w:rsidR="00C25A86" w:rsidRPr="00B71DC4">
        <w:rPr>
          <w:rFonts w:ascii="Arial" w:hAnsi="Arial" w:cs="Arial"/>
          <w:lang w:val="en-US"/>
        </w:rPr>
        <w:t xml:space="preserve">than you would normally use </w:t>
      </w:r>
      <w:r w:rsidRPr="00B71DC4">
        <w:rPr>
          <w:rFonts w:ascii="Arial" w:hAnsi="Arial" w:cs="Arial"/>
          <w:lang w:val="en-US"/>
        </w:rPr>
        <w:t>will help people scan and read the content on screen.</w:t>
      </w:r>
    </w:p>
    <w:p w14:paraId="07020267" w14:textId="77777777" w:rsidR="005F5F67" w:rsidRPr="00B71DC4" w:rsidRDefault="005F5F67" w:rsidP="00BC0EC2">
      <w:pPr>
        <w:pStyle w:val="Body"/>
        <w:rPr>
          <w:rFonts w:ascii="Arial" w:hAnsi="Arial" w:cs="Arial"/>
          <w:lang w:val="en-US"/>
        </w:rPr>
      </w:pPr>
    </w:p>
    <w:p w14:paraId="7322D699" w14:textId="77777777" w:rsidR="005F5F67" w:rsidRPr="00B71DC4" w:rsidRDefault="005F5F67" w:rsidP="00BC0EC2">
      <w:pPr>
        <w:pStyle w:val="Body"/>
        <w:rPr>
          <w:rFonts w:ascii="Arial" w:hAnsi="Arial" w:cs="Arial"/>
          <w:lang w:val="en-US"/>
        </w:rPr>
      </w:pPr>
      <w:r w:rsidRPr="00B71DC4">
        <w:rPr>
          <w:rFonts w:ascii="Arial" w:hAnsi="Arial" w:cs="Arial"/>
          <w:lang w:val="en-US"/>
        </w:rPr>
        <w:t>It also helps people find your content</w:t>
      </w:r>
      <w:r w:rsidR="00EC531A" w:rsidRPr="00B71DC4">
        <w:rPr>
          <w:rFonts w:ascii="Arial" w:hAnsi="Arial" w:cs="Arial"/>
          <w:lang w:val="en-US"/>
        </w:rPr>
        <w:t xml:space="preserve"> </w:t>
      </w:r>
      <w:r w:rsidRPr="00B71DC4">
        <w:rPr>
          <w:rFonts w:ascii="Arial" w:hAnsi="Arial" w:cs="Arial"/>
          <w:lang w:val="en-US"/>
        </w:rPr>
        <w:t>online because search engines consider headings more relevant.</w:t>
      </w:r>
    </w:p>
    <w:p w14:paraId="1A8F99BB" w14:textId="77777777" w:rsidR="00EF1775" w:rsidRPr="00B71DC4" w:rsidRDefault="00EF1775" w:rsidP="00BC0EC2">
      <w:pPr>
        <w:pStyle w:val="Body"/>
        <w:rPr>
          <w:rFonts w:ascii="Arial" w:hAnsi="Arial" w:cs="Arial"/>
          <w:lang w:val="en-US"/>
        </w:rPr>
      </w:pPr>
    </w:p>
    <w:p w14:paraId="12094F03" w14:textId="77777777" w:rsidR="00EF1775" w:rsidRPr="00B71DC4" w:rsidRDefault="00EF1775" w:rsidP="00BC0EC2">
      <w:pPr>
        <w:pStyle w:val="Body"/>
        <w:rPr>
          <w:rFonts w:ascii="Arial" w:hAnsi="Arial" w:cs="Arial"/>
          <w:b/>
          <w:lang w:val="en-US"/>
        </w:rPr>
      </w:pPr>
      <w:r w:rsidRPr="00B71DC4">
        <w:rPr>
          <w:rFonts w:ascii="Arial" w:hAnsi="Arial" w:cs="Arial"/>
          <w:b/>
          <w:lang w:val="en-US"/>
        </w:rPr>
        <w:t>Embellishing fonts</w:t>
      </w:r>
    </w:p>
    <w:p w14:paraId="0A28E2C9" w14:textId="77777777" w:rsidR="00EF1775" w:rsidRPr="00B71DC4" w:rsidRDefault="00EF1775" w:rsidP="00BC0EC2">
      <w:pPr>
        <w:pStyle w:val="Body"/>
        <w:rPr>
          <w:rFonts w:ascii="Arial" w:hAnsi="Arial" w:cs="Arial"/>
          <w:lang w:val="en-US"/>
        </w:rPr>
      </w:pPr>
    </w:p>
    <w:p w14:paraId="5D90F170" w14:textId="77777777" w:rsidR="00EF1775" w:rsidRPr="00B71DC4" w:rsidRDefault="00EF1775" w:rsidP="00BC0EC2">
      <w:pPr>
        <w:pStyle w:val="Body"/>
        <w:rPr>
          <w:rFonts w:ascii="Arial" w:hAnsi="Arial" w:cs="Arial"/>
          <w:lang w:val="en-US"/>
        </w:rPr>
      </w:pPr>
      <w:r w:rsidRPr="00B71DC4">
        <w:rPr>
          <w:rFonts w:ascii="Arial" w:hAnsi="Arial" w:cs="Arial"/>
          <w:lang w:val="en-US"/>
        </w:rPr>
        <w:t>It’s more important that you don’t underline</w:t>
      </w:r>
      <w:r w:rsidR="00EE0040" w:rsidRPr="00B71DC4">
        <w:rPr>
          <w:rFonts w:ascii="Arial" w:hAnsi="Arial" w:cs="Arial"/>
          <w:lang w:val="en-US"/>
        </w:rPr>
        <w:t xml:space="preserve"> tex</w:t>
      </w:r>
      <w:r w:rsidRPr="00B71DC4">
        <w:rPr>
          <w:rFonts w:ascii="Arial" w:hAnsi="Arial" w:cs="Arial"/>
          <w:lang w:val="en-US"/>
        </w:rPr>
        <w:t>t when writing online content as this can cause the user to think it is a link.</w:t>
      </w:r>
    </w:p>
    <w:p w14:paraId="1C8B4D47" w14:textId="77777777" w:rsidR="00EF1775" w:rsidRPr="00B71DC4" w:rsidRDefault="00EF1775" w:rsidP="00BC0EC2">
      <w:pPr>
        <w:pStyle w:val="Body"/>
        <w:rPr>
          <w:rFonts w:ascii="Arial" w:hAnsi="Arial" w:cs="Arial"/>
          <w:lang w:val="en-US"/>
        </w:rPr>
      </w:pPr>
    </w:p>
    <w:p w14:paraId="27204C60" w14:textId="77777777" w:rsidR="00C25A86" w:rsidRPr="00B71DC4" w:rsidRDefault="00EF1775" w:rsidP="00BC0EC2">
      <w:pPr>
        <w:pStyle w:val="Body"/>
        <w:rPr>
          <w:rFonts w:ascii="Arial" w:hAnsi="Arial" w:cs="Arial"/>
        </w:rPr>
      </w:pPr>
      <w:r w:rsidRPr="00B71DC4">
        <w:rPr>
          <w:rFonts w:ascii="Arial" w:hAnsi="Arial" w:cs="Arial"/>
          <w:lang w:val="en-US"/>
        </w:rPr>
        <w:t xml:space="preserve">Italics are also much harder to read on a screen and using bold will draw a </w:t>
      </w:r>
      <w:r w:rsidR="00EE0040" w:rsidRPr="00B71DC4">
        <w:rPr>
          <w:rFonts w:ascii="Arial" w:hAnsi="Arial" w:cs="Arial"/>
          <w:lang w:val="en-US"/>
        </w:rPr>
        <w:t>reader</w:t>
      </w:r>
      <w:r w:rsidR="00D15441" w:rsidRPr="00B71DC4">
        <w:rPr>
          <w:rFonts w:ascii="Arial" w:hAnsi="Arial" w:cs="Arial"/>
          <w:lang w:val="en-US"/>
        </w:rPr>
        <w:t>’</w:t>
      </w:r>
      <w:r w:rsidR="00EE0040" w:rsidRPr="00B71DC4">
        <w:rPr>
          <w:rFonts w:ascii="Arial" w:hAnsi="Arial" w:cs="Arial"/>
          <w:lang w:val="en-US"/>
        </w:rPr>
        <w:t>s</w:t>
      </w:r>
      <w:r w:rsidRPr="00B71DC4">
        <w:rPr>
          <w:rFonts w:ascii="Arial" w:hAnsi="Arial" w:cs="Arial"/>
          <w:lang w:val="en-US"/>
        </w:rPr>
        <w:t xml:space="preserve"> eye away </w:t>
      </w:r>
      <w:r w:rsidR="00EE0040" w:rsidRPr="00B71DC4">
        <w:rPr>
          <w:rFonts w:ascii="Arial" w:hAnsi="Arial" w:cs="Arial"/>
          <w:lang w:val="en-US"/>
        </w:rPr>
        <w:t>from other</w:t>
      </w:r>
      <w:r w:rsidRPr="00B71DC4">
        <w:rPr>
          <w:rFonts w:ascii="Arial" w:hAnsi="Arial" w:cs="Arial"/>
          <w:lang w:val="en-US"/>
        </w:rPr>
        <w:t xml:space="preserve"> content.</w:t>
      </w:r>
      <w:r w:rsidR="00EE0040" w:rsidRPr="00B71DC4">
        <w:rPr>
          <w:rFonts w:ascii="Arial" w:hAnsi="Arial" w:cs="Arial"/>
          <w:lang w:val="en-US"/>
        </w:rPr>
        <w:t xml:space="preserve"> </w:t>
      </w:r>
      <w:r w:rsidRPr="00B71DC4">
        <w:rPr>
          <w:rFonts w:ascii="Arial" w:hAnsi="Arial" w:cs="Arial"/>
          <w:lang w:val="en-US"/>
        </w:rPr>
        <w:t>Avoid using italics</w:t>
      </w:r>
      <w:r w:rsidR="001F693F" w:rsidRPr="00B71DC4">
        <w:rPr>
          <w:rFonts w:ascii="Arial" w:hAnsi="Arial" w:cs="Arial"/>
          <w:lang w:val="en-US"/>
        </w:rPr>
        <w:t xml:space="preserve"> at all and</w:t>
      </w:r>
      <w:r w:rsidRPr="00B71DC4">
        <w:rPr>
          <w:rFonts w:ascii="Arial" w:hAnsi="Arial" w:cs="Arial"/>
          <w:lang w:val="en-US"/>
        </w:rPr>
        <w:t xml:space="preserve"> </w:t>
      </w:r>
      <w:r w:rsidR="001F693F" w:rsidRPr="00B71DC4">
        <w:rPr>
          <w:rFonts w:ascii="Arial" w:hAnsi="Arial" w:cs="Arial"/>
          <w:lang w:val="en-US"/>
        </w:rPr>
        <w:t>restrict</w:t>
      </w:r>
      <w:r w:rsidR="00235194" w:rsidRPr="00B71DC4">
        <w:rPr>
          <w:rFonts w:ascii="Arial" w:hAnsi="Arial" w:cs="Arial"/>
          <w:lang w:val="en-US"/>
        </w:rPr>
        <w:t xml:space="preserve"> using</w:t>
      </w:r>
      <w:r w:rsidR="001F693F" w:rsidRPr="00B71DC4">
        <w:rPr>
          <w:rFonts w:ascii="Arial" w:hAnsi="Arial" w:cs="Arial"/>
          <w:lang w:val="en-US"/>
        </w:rPr>
        <w:t xml:space="preserve"> </w:t>
      </w:r>
      <w:r w:rsidR="00235194" w:rsidRPr="00B71DC4">
        <w:rPr>
          <w:rFonts w:ascii="Arial" w:hAnsi="Arial" w:cs="Arial"/>
          <w:lang w:val="en-US"/>
        </w:rPr>
        <w:t>bold</w:t>
      </w:r>
      <w:r w:rsidR="001F693F" w:rsidRPr="00B71DC4">
        <w:rPr>
          <w:rFonts w:ascii="Arial" w:hAnsi="Arial" w:cs="Arial"/>
          <w:lang w:val="en-US"/>
        </w:rPr>
        <w:t xml:space="preserve"> to headings only for online content</w:t>
      </w:r>
      <w:r w:rsidRPr="00B71DC4">
        <w:rPr>
          <w:rFonts w:ascii="Arial" w:hAnsi="Arial" w:cs="Arial"/>
          <w:lang w:val="en-US"/>
        </w:rPr>
        <w:t>.</w:t>
      </w:r>
    </w:p>
    <w:p w14:paraId="1D1EBF77" w14:textId="77777777" w:rsidR="00235194" w:rsidRPr="00B71DC4" w:rsidRDefault="00235194" w:rsidP="00BC0EC2">
      <w:pPr>
        <w:pStyle w:val="Body"/>
        <w:rPr>
          <w:rFonts w:ascii="Arial" w:hAnsi="Arial" w:cs="Arial"/>
          <w:b/>
          <w:lang w:val="en-US"/>
        </w:rPr>
      </w:pPr>
    </w:p>
    <w:p w14:paraId="3FA401BC" w14:textId="77777777" w:rsidR="005F5F67" w:rsidRPr="00B71DC4" w:rsidRDefault="005F5F67" w:rsidP="00BC0EC2">
      <w:pPr>
        <w:pStyle w:val="Body"/>
        <w:rPr>
          <w:rFonts w:ascii="Arial" w:hAnsi="Arial" w:cs="Arial"/>
        </w:rPr>
      </w:pPr>
      <w:r w:rsidRPr="00B71DC4">
        <w:rPr>
          <w:rFonts w:ascii="Arial" w:hAnsi="Arial" w:cs="Arial"/>
          <w:b/>
          <w:lang w:val="en-US"/>
        </w:rPr>
        <w:t>Links</w:t>
      </w:r>
    </w:p>
    <w:p w14:paraId="11E36A68" w14:textId="77777777" w:rsidR="005F5F67" w:rsidRPr="00B71DC4" w:rsidRDefault="005F5F67" w:rsidP="00BC0EC2">
      <w:pPr>
        <w:pStyle w:val="Body"/>
        <w:rPr>
          <w:rFonts w:ascii="Arial" w:hAnsi="Arial" w:cs="Arial"/>
          <w:lang w:val="en-US"/>
        </w:rPr>
      </w:pPr>
    </w:p>
    <w:p w14:paraId="5C75DAD7" w14:textId="77777777" w:rsidR="005F5F67" w:rsidRPr="00B71DC4" w:rsidRDefault="005F5F67" w:rsidP="005F5F67">
      <w:pPr>
        <w:pStyle w:val="Body"/>
        <w:rPr>
          <w:rFonts w:ascii="Arial" w:hAnsi="Arial" w:cs="Arial"/>
          <w:lang w:val="en-US"/>
        </w:rPr>
      </w:pPr>
      <w:r w:rsidRPr="00B71DC4">
        <w:rPr>
          <w:rFonts w:ascii="Arial" w:hAnsi="Arial" w:cs="Arial"/>
          <w:lang w:val="en-US"/>
        </w:rPr>
        <w:t xml:space="preserve">Don’t write ‘click here’ for your link. The description should </w:t>
      </w:r>
      <w:r w:rsidR="00D7210B">
        <w:rPr>
          <w:rFonts w:ascii="Arial" w:hAnsi="Arial" w:cs="Arial"/>
          <w:lang w:val="en-US"/>
        </w:rPr>
        <w:t>say</w:t>
      </w:r>
      <w:r w:rsidR="00092D6B">
        <w:rPr>
          <w:rFonts w:ascii="Arial" w:hAnsi="Arial" w:cs="Arial"/>
          <w:lang w:val="en-US"/>
        </w:rPr>
        <w:t xml:space="preserve"> </w:t>
      </w:r>
      <w:r w:rsidRPr="00B71DC4">
        <w:rPr>
          <w:rFonts w:ascii="Arial" w:hAnsi="Arial" w:cs="Arial"/>
          <w:lang w:val="en-US"/>
        </w:rPr>
        <w:t>where the user will be taken, for example ‘Booking annual leave’.</w:t>
      </w:r>
    </w:p>
    <w:p w14:paraId="305959C0" w14:textId="77777777" w:rsidR="00EE0040" w:rsidRPr="00B71DC4" w:rsidRDefault="00EE0040" w:rsidP="005F5F67">
      <w:pPr>
        <w:pStyle w:val="Body"/>
        <w:rPr>
          <w:rFonts w:ascii="Arial" w:hAnsi="Arial" w:cs="Arial"/>
          <w:lang w:val="en-US"/>
        </w:rPr>
      </w:pPr>
    </w:p>
    <w:p w14:paraId="6ED4E6F3" w14:textId="77777777" w:rsidR="005F5F67" w:rsidRPr="00B71DC4" w:rsidRDefault="005F5F67" w:rsidP="005F5F67">
      <w:pPr>
        <w:pStyle w:val="Body"/>
        <w:rPr>
          <w:rFonts w:ascii="Arial" w:hAnsi="Arial" w:cs="Arial"/>
          <w:lang w:val="en-US"/>
        </w:rPr>
      </w:pPr>
      <w:r w:rsidRPr="00B71DC4">
        <w:rPr>
          <w:rFonts w:ascii="Arial" w:hAnsi="Arial" w:cs="Arial"/>
          <w:lang w:val="en-US"/>
        </w:rPr>
        <w:t xml:space="preserve">Ensure links take readers to specific promised content. Don’t link to general pages where readers </w:t>
      </w:r>
      <w:proofErr w:type="gramStart"/>
      <w:r w:rsidRPr="00B71DC4">
        <w:rPr>
          <w:rFonts w:ascii="Arial" w:hAnsi="Arial" w:cs="Arial"/>
          <w:lang w:val="en-US"/>
        </w:rPr>
        <w:t>have to</w:t>
      </w:r>
      <w:proofErr w:type="gramEnd"/>
      <w:r w:rsidRPr="00B71DC4">
        <w:rPr>
          <w:rFonts w:ascii="Arial" w:hAnsi="Arial" w:cs="Arial"/>
          <w:lang w:val="en-US"/>
        </w:rPr>
        <w:t xml:space="preserve"> work to find the content they want.</w:t>
      </w:r>
    </w:p>
    <w:p w14:paraId="78ACEE10" w14:textId="77777777" w:rsidR="00EE0040" w:rsidRPr="00B71DC4" w:rsidRDefault="00EE0040" w:rsidP="005F5F67">
      <w:pPr>
        <w:pStyle w:val="Body"/>
        <w:rPr>
          <w:rFonts w:ascii="Arial" w:hAnsi="Arial" w:cs="Arial"/>
          <w:lang w:val="en-US"/>
        </w:rPr>
      </w:pPr>
    </w:p>
    <w:p w14:paraId="1D35CA56" w14:textId="77777777" w:rsidR="005F5F67" w:rsidRPr="00B71DC4" w:rsidRDefault="005F5F67" w:rsidP="005F5F67">
      <w:pPr>
        <w:pStyle w:val="Body"/>
        <w:rPr>
          <w:rFonts w:ascii="Arial" w:hAnsi="Arial" w:cs="Arial"/>
          <w:lang w:val="en-US"/>
        </w:rPr>
      </w:pPr>
      <w:r w:rsidRPr="00B71DC4">
        <w:rPr>
          <w:rFonts w:ascii="Arial" w:hAnsi="Arial" w:cs="Arial"/>
          <w:lang w:val="en-US"/>
        </w:rPr>
        <w:t>If you link to a system that could be unfamiliar, add some context.</w:t>
      </w:r>
    </w:p>
    <w:p w14:paraId="339FF5B9" w14:textId="77777777" w:rsidR="00EE0040" w:rsidRPr="00B71DC4" w:rsidRDefault="00EE0040" w:rsidP="005F5F67">
      <w:pPr>
        <w:pStyle w:val="Body"/>
        <w:rPr>
          <w:rFonts w:ascii="Arial" w:hAnsi="Arial" w:cs="Arial"/>
          <w:lang w:val="en-US"/>
        </w:rPr>
      </w:pPr>
    </w:p>
    <w:p w14:paraId="1AA281B1" w14:textId="77777777" w:rsidR="005F5F67" w:rsidRPr="00B71DC4" w:rsidRDefault="005F5F67" w:rsidP="005F5F67">
      <w:pPr>
        <w:pStyle w:val="Body"/>
        <w:rPr>
          <w:rFonts w:ascii="Arial" w:hAnsi="Arial" w:cs="Arial"/>
          <w:lang w:val="en-US"/>
        </w:rPr>
      </w:pPr>
      <w:r w:rsidRPr="00B71DC4">
        <w:rPr>
          <w:rFonts w:ascii="Arial" w:hAnsi="Arial" w:cs="Arial"/>
          <w:lang w:val="en-US"/>
        </w:rPr>
        <w:t xml:space="preserve">No two links on a page should use the same wording unless </w:t>
      </w:r>
      <w:proofErr w:type="gramStart"/>
      <w:r w:rsidRPr="00B71DC4">
        <w:rPr>
          <w:rFonts w:ascii="Arial" w:hAnsi="Arial" w:cs="Arial"/>
          <w:lang w:val="en-US"/>
        </w:rPr>
        <w:t>both lead</w:t>
      </w:r>
      <w:proofErr w:type="gramEnd"/>
      <w:r w:rsidRPr="00B71DC4">
        <w:rPr>
          <w:rFonts w:ascii="Arial" w:hAnsi="Arial" w:cs="Arial"/>
          <w:lang w:val="en-US"/>
        </w:rPr>
        <w:t xml:space="preserve"> to the same page.</w:t>
      </w:r>
    </w:p>
    <w:p w14:paraId="675621B7" w14:textId="77777777" w:rsidR="00EE0040" w:rsidRPr="00B71DC4" w:rsidRDefault="00EE0040" w:rsidP="005F5F67">
      <w:pPr>
        <w:pStyle w:val="Body"/>
        <w:rPr>
          <w:rFonts w:ascii="Arial" w:hAnsi="Arial" w:cs="Arial"/>
          <w:lang w:val="en-US"/>
        </w:rPr>
      </w:pPr>
    </w:p>
    <w:p w14:paraId="6E584F15" w14:textId="77777777" w:rsidR="005F5F67" w:rsidRPr="00B71DC4" w:rsidRDefault="005F5F67" w:rsidP="005F5F67">
      <w:pPr>
        <w:pStyle w:val="Body"/>
        <w:rPr>
          <w:rFonts w:ascii="Arial" w:hAnsi="Arial" w:cs="Arial"/>
          <w:lang w:val="en-US"/>
        </w:rPr>
      </w:pPr>
      <w:r w:rsidRPr="00B71DC4">
        <w:rPr>
          <w:rFonts w:ascii="Arial" w:hAnsi="Arial" w:cs="Arial"/>
          <w:lang w:val="en-US"/>
        </w:rPr>
        <w:t>If you need to link to an external site but want readers to finish your page first, place the link at or near the bottom of the text.</w:t>
      </w:r>
    </w:p>
    <w:p w14:paraId="4CDEBE28" w14:textId="77777777" w:rsidR="005F5F67" w:rsidRPr="00B71DC4" w:rsidRDefault="005F5F67" w:rsidP="005F5F67">
      <w:pPr>
        <w:pStyle w:val="Body"/>
        <w:rPr>
          <w:rFonts w:ascii="Arial" w:hAnsi="Arial" w:cs="Arial"/>
          <w:lang w:val="en-US"/>
        </w:rPr>
      </w:pPr>
    </w:p>
    <w:p w14:paraId="1831E32B" w14:textId="77777777" w:rsidR="005F5F67" w:rsidRPr="00B71DC4" w:rsidRDefault="005F5F67" w:rsidP="005F5F67">
      <w:pPr>
        <w:pStyle w:val="Body"/>
        <w:rPr>
          <w:rFonts w:ascii="Arial" w:hAnsi="Arial" w:cs="Arial"/>
          <w:b/>
          <w:lang w:val="en-US"/>
        </w:rPr>
      </w:pPr>
      <w:r w:rsidRPr="00B71DC4">
        <w:rPr>
          <w:rFonts w:ascii="Arial" w:hAnsi="Arial" w:cs="Arial"/>
          <w:b/>
          <w:lang w:val="en-US"/>
        </w:rPr>
        <w:t>Keywords</w:t>
      </w:r>
    </w:p>
    <w:p w14:paraId="4CE4ABE8" w14:textId="77777777" w:rsidR="005F5F67" w:rsidRPr="00B71DC4" w:rsidRDefault="005F5F67" w:rsidP="005F5F67">
      <w:pPr>
        <w:pStyle w:val="Body"/>
        <w:rPr>
          <w:rFonts w:ascii="Arial" w:hAnsi="Arial" w:cs="Arial"/>
          <w:lang w:val="en-US"/>
        </w:rPr>
      </w:pPr>
    </w:p>
    <w:p w14:paraId="7BA3C176" w14:textId="77777777" w:rsidR="005F5F67" w:rsidRPr="00B71DC4" w:rsidRDefault="005F5F67" w:rsidP="005F5F67">
      <w:pPr>
        <w:pStyle w:val="Body"/>
        <w:rPr>
          <w:rFonts w:ascii="Arial" w:hAnsi="Arial" w:cs="Arial"/>
        </w:rPr>
      </w:pPr>
      <w:r w:rsidRPr="00B71DC4">
        <w:rPr>
          <w:rFonts w:ascii="Arial" w:hAnsi="Arial" w:cs="Arial"/>
        </w:rPr>
        <w:t xml:space="preserve">Make it easy for </w:t>
      </w:r>
      <w:r w:rsidR="00EE0040" w:rsidRPr="00B71DC4">
        <w:rPr>
          <w:rFonts w:ascii="Arial" w:hAnsi="Arial" w:cs="Arial"/>
        </w:rPr>
        <w:t>users to find your content</w:t>
      </w:r>
      <w:r w:rsidR="00C25A86" w:rsidRPr="00B71DC4">
        <w:rPr>
          <w:rFonts w:ascii="Arial" w:hAnsi="Arial" w:cs="Arial"/>
        </w:rPr>
        <w:t>.</w:t>
      </w:r>
      <w:r w:rsidR="00EE0040" w:rsidRPr="00B71DC4">
        <w:rPr>
          <w:rFonts w:ascii="Arial" w:hAnsi="Arial" w:cs="Arial"/>
        </w:rPr>
        <w:t xml:space="preserve"> </w:t>
      </w:r>
      <w:r w:rsidR="00C25A86" w:rsidRPr="00B71DC4">
        <w:rPr>
          <w:rFonts w:ascii="Arial" w:hAnsi="Arial" w:cs="Arial"/>
        </w:rPr>
        <w:t>T</w:t>
      </w:r>
      <w:r w:rsidRPr="00B71DC4">
        <w:rPr>
          <w:rFonts w:ascii="Arial" w:hAnsi="Arial" w:cs="Arial"/>
        </w:rPr>
        <w:t>he technical term for this is Search Engine Optimisation (SEO)</w:t>
      </w:r>
      <w:r w:rsidR="00EE0040" w:rsidRPr="00B71DC4">
        <w:rPr>
          <w:rFonts w:ascii="Arial" w:hAnsi="Arial" w:cs="Arial"/>
        </w:rPr>
        <w:t>.</w:t>
      </w:r>
    </w:p>
    <w:p w14:paraId="5441D86F" w14:textId="77777777" w:rsidR="00EE0040" w:rsidRPr="00B71DC4" w:rsidRDefault="00EE0040" w:rsidP="005F5F67">
      <w:pPr>
        <w:pStyle w:val="Body"/>
        <w:rPr>
          <w:rFonts w:ascii="Arial" w:hAnsi="Arial" w:cs="Arial"/>
        </w:rPr>
      </w:pPr>
    </w:p>
    <w:p w14:paraId="7D18EADE" w14:textId="77777777" w:rsidR="005F5F67" w:rsidRPr="00B71DC4" w:rsidRDefault="00C25A86" w:rsidP="005F5F67">
      <w:pPr>
        <w:pStyle w:val="Body"/>
        <w:rPr>
          <w:rFonts w:ascii="Arial" w:hAnsi="Arial" w:cs="Arial"/>
        </w:rPr>
      </w:pPr>
      <w:r w:rsidRPr="00B71DC4">
        <w:rPr>
          <w:rFonts w:ascii="Arial" w:hAnsi="Arial" w:cs="Arial"/>
        </w:rPr>
        <w:t>SEO means a</w:t>
      </w:r>
      <w:r w:rsidR="005F5F67" w:rsidRPr="00B71DC4">
        <w:rPr>
          <w:rFonts w:ascii="Arial" w:hAnsi="Arial" w:cs="Arial"/>
        </w:rPr>
        <w:t>nticipat</w:t>
      </w:r>
      <w:r w:rsidRPr="00B71DC4">
        <w:rPr>
          <w:rFonts w:ascii="Arial" w:hAnsi="Arial" w:cs="Arial"/>
        </w:rPr>
        <w:t>ing</w:t>
      </w:r>
      <w:r w:rsidR="005F5F67" w:rsidRPr="00B71DC4">
        <w:rPr>
          <w:rFonts w:ascii="Arial" w:hAnsi="Arial" w:cs="Arial"/>
        </w:rPr>
        <w:t xml:space="preserve"> the words and phrases a reader might search </w:t>
      </w:r>
      <w:r w:rsidRPr="00B71DC4">
        <w:rPr>
          <w:rFonts w:ascii="Arial" w:hAnsi="Arial" w:cs="Arial"/>
        </w:rPr>
        <w:t>for</w:t>
      </w:r>
      <w:r w:rsidR="00092D6B">
        <w:rPr>
          <w:rFonts w:ascii="Arial" w:hAnsi="Arial" w:cs="Arial"/>
        </w:rPr>
        <w:t>.</w:t>
      </w:r>
      <w:r w:rsidR="00EE0040" w:rsidRPr="00B71DC4">
        <w:rPr>
          <w:rFonts w:ascii="Arial" w:hAnsi="Arial" w:cs="Arial"/>
        </w:rPr>
        <w:t xml:space="preserve">  </w:t>
      </w:r>
      <w:r w:rsidR="00092D6B" w:rsidRPr="00092D6B">
        <w:rPr>
          <w:rFonts w:ascii="Arial" w:hAnsi="Arial" w:cs="Arial"/>
        </w:rPr>
        <w:t xml:space="preserve"> </w:t>
      </w:r>
      <w:r w:rsidR="00F97804">
        <w:rPr>
          <w:rFonts w:ascii="Arial" w:hAnsi="Arial" w:cs="Arial"/>
        </w:rPr>
        <w:t>S</w:t>
      </w:r>
      <w:r w:rsidR="00092D6B" w:rsidRPr="00092D6B">
        <w:rPr>
          <w:rFonts w:ascii="Arial" w:hAnsi="Arial" w:cs="Arial"/>
        </w:rPr>
        <w:t>prinkl</w:t>
      </w:r>
      <w:r w:rsidR="00F97804">
        <w:rPr>
          <w:rFonts w:ascii="Arial" w:hAnsi="Arial" w:cs="Arial"/>
        </w:rPr>
        <w:t>ing</w:t>
      </w:r>
      <w:r w:rsidR="00092D6B" w:rsidRPr="00092D6B">
        <w:rPr>
          <w:rFonts w:ascii="Arial" w:hAnsi="Arial" w:cs="Arial"/>
        </w:rPr>
        <w:t xml:space="preserve"> these keywords throughout your content (including the title) </w:t>
      </w:r>
      <w:r w:rsidR="00F97804">
        <w:rPr>
          <w:rFonts w:ascii="Arial" w:hAnsi="Arial" w:cs="Arial"/>
        </w:rPr>
        <w:t xml:space="preserve">increases the </w:t>
      </w:r>
      <w:r w:rsidR="00092D6B" w:rsidRPr="00092D6B">
        <w:rPr>
          <w:rFonts w:ascii="Arial" w:hAnsi="Arial" w:cs="Arial"/>
        </w:rPr>
        <w:t>chance of</w:t>
      </w:r>
      <w:r w:rsidR="00F97804">
        <w:rPr>
          <w:rFonts w:ascii="Arial" w:hAnsi="Arial" w:cs="Arial"/>
        </w:rPr>
        <w:t xml:space="preserve"> it</w:t>
      </w:r>
      <w:r w:rsidR="00092D6B" w:rsidRPr="00092D6B">
        <w:rPr>
          <w:rFonts w:ascii="Arial" w:hAnsi="Arial" w:cs="Arial"/>
        </w:rPr>
        <w:t xml:space="preserve"> </w:t>
      </w:r>
      <w:r w:rsidR="00F97804">
        <w:rPr>
          <w:rFonts w:ascii="Arial" w:hAnsi="Arial" w:cs="Arial"/>
        </w:rPr>
        <w:t xml:space="preserve">appearing </w:t>
      </w:r>
      <w:r w:rsidR="00092D6B" w:rsidRPr="00092D6B">
        <w:rPr>
          <w:rFonts w:ascii="Arial" w:hAnsi="Arial" w:cs="Arial"/>
        </w:rPr>
        <w:t>in searches.</w:t>
      </w:r>
    </w:p>
    <w:p w14:paraId="3FF750F7" w14:textId="77777777" w:rsidR="00F15995" w:rsidRPr="00B71DC4" w:rsidRDefault="00C25A86" w:rsidP="00615C7A">
      <w:pPr>
        <w:pStyle w:val="Body"/>
        <w:rPr>
          <w:rFonts w:ascii="Arial" w:hAnsi="Arial" w:cs="Arial"/>
        </w:rPr>
      </w:pPr>
      <w:r w:rsidRPr="00B71DC4">
        <w:rPr>
          <w:rFonts w:ascii="Arial" w:hAnsi="Arial" w:cs="Arial"/>
          <w:b/>
        </w:rPr>
        <w:br/>
      </w:r>
      <w:r w:rsidR="000450A1" w:rsidRPr="00B71DC4">
        <w:rPr>
          <w:rFonts w:ascii="Arial" w:hAnsi="Arial" w:cs="Arial"/>
        </w:rPr>
        <w:br w:type="page"/>
      </w:r>
    </w:p>
    <w:p w14:paraId="0DE9F990" w14:textId="77777777" w:rsidR="00615C7A" w:rsidRPr="00B71DC4" w:rsidRDefault="00615C7A" w:rsidP="00F97804">
      <w:pPr>
        <w:pStyle w:val="Heading1"/>
        <w:rPr>
          <w:u w:color="548DD4"/>
        </w:rPr>
      </w:pPr>
      <w:bookmarkStart w:id="8" w:name="_Toc494968807"/>
      <w:r w:rsidRPr="00B71DC4">
        <w:rPr>
          <w:noProof/>
          <w:lang w:val="en-GB" w:eastAsia="en-GB"/>
        </w:rPr>
        <w:lastRenderedPageBreak/>
        <w:drawing>
          <wp:anchor distT="0" distB="0" distL="114300" distR="114300" simplePos="0" relativeHeight="251693056" behindDoc="1" locked="0" layoutInCell="1" allowOverlap="1" wp14:anchorId="16E7D5D1" wp14:editId="57027024">
            <wp:simplePos x="0" y="0"/>
            <wp:positionH relativeFrom="column">
              <wp:posOffset>2987040</wp:posOffset>
            </wp:positionH>
            <wp:positionV relativeFrom="paragraph">
              <wp:posOffset>204470</wp:posOffset>
            </wp:positionV>
            <wp:extent cx="2466975" cy="2466975"/>
            <wp:effectExtent l="0" t="0" r="9525" b="9525"/>
            <wp:wrapTight wrapText="bothSides">
              <wp:wrapPolygon edited="1">
                <wp:start x="0" y="0"/>
                <wp:lineTo x="0" y="19515"/>
                <wp:lineTo x="21600" y="20266"/>
                <wp:lineTo x="215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ANN 162-4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page">
              <wp14:pctWidth>0</wp14:pctWidth>
            </wp14:sizeRelH>
            <wp14:sizeRelV relativeFrom="page">
              <wp14:pctHeight>0</wp14:pctHeight>
            </wp14:sizeRelV>
          </wp:anchor>
        </w:drawing>
      </w:r>
      <w:r w:rsidRPr="00B71DC4">
        <w:rPr>
          <w:u w:color="548DD4"/>
        </w:rPr>
        <w:t>Revise and check</w:t>
      </w:r>
      <w:bookmarkEnd w:id="8"/>
    </w:p>
    <w:p w14:paraId="6417B704" w14:textId="77777777" w:rsidR="00615C7A" w:rsidRPr="00B71DC4" w:rsidRDefault="00615C7A" w:rsidP="00615C7A">
      <w:pPr>
        <w:pStyle w:val="Body"/>
        <w:rPr>
          <w:rFonts w:ascii="Arial" w:hAnsi="Arial" w:cs="Arial"/>
          <w:b/>
          <w:bCs/>
          <w:color w:val="548DD4"/>
          <w:sz w:val="24"/>
          <w:szCs w:val="24"/>
          <w:u w:color="548DD4"/>
        </w:rPr>
      </w:pPr>
    </w:p>
    <w:p w14:paraId="7CD50D02" w14:textId="77777777" w:rsidR="00615C7A" w:rsidRPr="00B71DC4" w:rsidRDefault="00615C7A" w:rsidP="00615C7A">
      <w:pPr>
        <w:pStyle w:val="Body"/>
        <w:rPr>
          <w:rFonts w:ascii="Arial" w:hAnsi="Arial" w:cs="Arial"/>
          <w:lang w:val="en-US"/>
        </w:rPr>
      </w:pPr>
      <w:r w:rsidRPr="00B71DC4">
        <w:rPr>
          <w:rFonts w:ascii="Arial" w:hAnsi="Arial" w:cs="Arial"/>
          <w:lang w:val="en-US"/>
        </w:rPr>
        <w:t>Once you</w:t>
      </w:r>
      <w:r w:rsidR="00D15441" w:rsidRPr="00B71DC4">
        <w:rPr>
          <w:rFonts w:ascii="Arial" w:hAnsi="Arial" w:cs="Arial"/>
          <w:lang w:val="fr-FR"/>
        </w:rPr>
        <w:t>’</w:t>
      </w:r>
      <w:proofErr w:type="spellStart"/>
      <w:r w:rsidRPr="00B71DC4">
        <w:rPr>
          <w:rFonts w:ascii="Arial" w:hAnsi="Arial" w:cs="Arial"/>
          <w:lang w:val="fr-FR"/>
        </w:rPr>
        <w:t>ve</w:t>
      </w:r>
      <w:proofErr w:type="spellEnd"/>
      <w:r w:rsidRPr="00B71DC4">
        <w:rPr>
          <w:rFonts w:ascii="Arial" w:hAnsi="Arial" w:cs="Arial"/>
          <w:lang w:val="en-US"/>
        </w:rPr>
        <w:t xml:space="preserve"> finished writing, always check your document. Mistakes make you look less authoritative, as well as sloppy.  You might not be able to use all the suggestions below, but you should do </w:t>
      </w:r>
      <w:proofErr w:type="gramStart"/>
      <w:r w:rsidRPr="00B71DC4">
        <w:rPr>
          <w:rFonts w:ascii="Arial" w:hAnsi="Arial" w:cs="Arial"/>
          <w:lang w:val="en-US"/>
        </w:rPr>
        <w:t>some kind of check</w:t>
      </w:r>
      <w:proofErr w:type="gramEnd"/>
      <w:r w:rsidRPr="00B71DC4">
        <w:rPr>
          <w:rFonts w:ascii="Arial" w:hAnsi="Arial" w:cs="Arial"/>
          <w:lang w:val="en-US"/>
        </w:rPr>
        <w:t xml:space="preserve"> before making it public.</w:t>
      </w:r>
    </w:p>
    <w:p w14:paraId="14610FE6" w14:textId="77777777" w:rsidR="00615C7A" w:rsidRPr="00B71DC4" w:rsidRDefault="00615C7A" w:rsidP="00615C7A">
      <w:pPr>
        <w:pStyle w:val="Body"/>
        <w:rPr>
          <w:rFonts w:ascii="Arial" w:hAnsi="Arial" w:cs="Arial"/>
          <w:lang w:val="en-US"/>
        </w:rPr>
      </w:pPr>
    </w:p>
    <w:p w14:paraId="6AAB9BEE" w14:textId="77777777" w:rsidR="00615C7A" w:rsidRPr="00B71DC4" w:rsidRDefault="00615C7A" w:rsidP="00615C7A">
      <w:pPr>
        <w:pStyle w:val="ListParagraph"/>
        <w:numPr>
          <w:ilvl w:val="0"/>
          <w:numId w:val="30"/>
        </w:numPr>
        <w:ind w:hanging="360"/>
        <w:rPr>
          <w:rFonts w:ascii="Arial" w:hAnsi="Arial" w:cs="Arial"/>
        </w:rPr>
      </w:pPr>
      <w:r w:rsidRPr="00B71DC4">
        <w:rPr>
          <w:rFonts w:ascii="Arial" w:hAnsi="Arial" w:cs="Arial"/>
          <w:b/>
          <w:bCs/>
        </w:rPr>
        <w:t xml:space="preserve">Check your document yourself. </w:t>
      </w:r>
      <w:r w:rsidRPr="00B71DC4">
        <w:rPr>
          <w:rFonts w:ascii="Arial" w:hAnsi="Arial" w:cs="Arial"/>
          <w:bCs/>
        </w:rPr>
        <w:t>Often the best way to do this is to read it out loud. You may also find it helpful to print it out – we often miss errors when reading on screen. See the ‘How and what to look for’ section below for hints and tips.</w:t>
      </w:r>
    </w:p>
    <w:p w14:paraId="5489EE33" w14:textId="77777777" w:rsidR="00615C7A" w:rsidRPr="00B71DC4" w:rsidRDefault="00615C7A" w:rsidP="00615C7A">
      <w:pPr>
        <w:pStyle w:val="ListParagraph"/>
        <w:rPr>
          <w:rFonts w:ascii="Arial" w:hAnsi="Arial" w:cs="Arial"/>
        </w:rPr>
      </w:pPr>
    </w:p>
    <w:p w14:paraId="4A83F437" w14:textId="77777777" w:rsidR="00615C7A" w:rsidRPr="00B71DC4" w:rsidRDefault="00615C7A" w:rsidP="00615C7A">
      <w:pPr>
        <w:pStyle w:val="Body"/>
        <w:numPr>
          <w:ilvl w:val="0"/>
          <w:numId w:val="30"/>
        </w:numPr>
        <w:ind w:left="720" w:hanging="360"/>
        <w:rPr>
          <w:rFonts w:ascii="Arial" w:hAnsi="Arial" w:cs="Arial"/>
        </w:rPr>
      </w:pPr>
      <w:r w:rsidRPr="00B71DC4">
        <w:rPr>
          <w:rFonts w:ascii="Arial" w:hAnsi="Arial" w:cs="Arial"/>
          <w:b/>
          <w:lang w:val="en-US"/>
        </w:rPr>
        <w:t xml:space="preserve">Ask someone else to read it for you. </w:t>
      </w:r>
      <w:r w:rsidRPr="00B71DC4">
        <w:rPr>
          <w:rFonts w:ascii="Arial" w:hAnsi="Arial" w:cs="Arial"/>
          <w:b/>
          <w:lang w:val="en-US"/>
        </w:rPr>
        <w:br/>
      </w:r>
      <w:r w:rsidRPr="00B71DC4">
        <w:rPr>
          <w:rFonts w:ascii="Arial" w:hAnsi="Arial" w:cs="Arial"/>
          <w:lang w:val="en-US"/>
        </w:rPr>
        <w:t xml:space="preserve">They’ll be able to tell you if it makes sense and is written logically. It also helps if they’re not as familiar with the topic as you. </w:t>
      </w:r>
    </w:p>
    <w:p w14:paraId="433CCC14" w14:textId="77777777" w:rsidR="00615C7A" w:rsidRPr="00B71DC4" w:rsidRDefault="00615C7A" w:rsidP="00615C7A">
      <w:pPr>
        <w:pStyle w:val="ListParagraph"/>
        <w:rPr>
          <w:rFonts w:ascii="Arial" w:hAnsi="Arial" w:cs="Arial"/>
        </w:rPr>
      </w:pPr>
    </w:p>
    <w:p w14:paraId="0E6DFCE7" w14:textId="77777777" w:rsidR="00615C7A" w:rsidRPr="00B71DC4" w:rsidRDefault="00615C7A" w:rsidP="00615C7A">
      <w:pPr>
        <w:pStyle w:val="Body"/>
        <w:numPr>
          <w:ilvl w:val="0"/>
          <w:numId w:val="30"/>
        </w:numPr>
        <w:ind w:left="720" w:hanging="360"/>
        <w:rPr>
          <w:rFonts w:ascii="Arial" w:hAnsi="Arial" w:cs="Arial"/>
        </w:rPr>
      </w:pPr>
      <w:r w:rsidRPr="00B71DC4">
        <w:rPr>
          <w:rFonts w:ascii="Arial" w:hAnsi="Arial" w:cs="Arial"/>
          <w:b/>
        </w:rPr>
        <w:t xml:space="preserve">Use readability scores. </w:t>
      </w:r>
      <w:r w:rsidRPr="00B71DC4">
        <w:rPr>
          <w:rFonts w:ascii="Arial" w:hAnsi="Arial" w:cs="Arial"/>
          <w:b/>
        </w:rPr>
        <w:br/>
      </w:r>
      <w:r w:rsidRPr="00B71DC4">
        <w:rPr>
          <w:rFonts w:ascii="Arial" w:hAnsi="Arial" w:cs="Arial"/>
        </w:rPr>
        <w:t xml:space="preserve">You can test your writing for clarity using </w:t>
      </w:r>
      <w:proofErr w:type="spellStart"/>
      <w:r w:rsidRPr="00B71DC4">
        <w:rPr>
          <w:rFonts w:ascii="Arial" w:hAnsi="Arial" w:cs="Arial"/>
        </w:rPr>
        <w:t>Hemingwayapp</w:t>
      </w:r>
      <w:proofErr w:type="spellEnd"/>
      <w:r w:rsidRPr="00B71DC4">
        <w:rPr>
          <w:rFonts w:ascii="Arial" w:hAnsi="Arial" w:cs="Arial"/>
        </w:rPr>
        <w:t>. This web-based programme, available at</w:t>
      </w:r>
      <w:r w:rsidRPr="00B71DC4">
        <w:rPr>
          <w:rFonts w:ascii="Arial" w:hAnsi="Arial" w:cs="Arial"/>
          <w:color w:val="0000FF"/>
        </w:rPr>
        <w:t xml:space="preserve"> </w:t>
      </w:r>
      <w:hyperlink r:id="rId21" w:history="1">
        <w:r w:rsidRPr="00B71DC4">
          <w:rPr>
            <w:rStyle w:val="Hyperlink"/>
            <w:rFonts w:ascii="Arial" w:hAnsi="Arial" w:cs="Arial"/>
            <w:color w:val="0000FF"/>
          </w:rPr>
          <w:t>www.hemingwayapp.com</w:t>
        </w:r>
      </w:hyperlink>
      <w:r w:rsidRPr="00B71DC4">
        <w:rPr>
          <w:rStyle w:val="Hyperlink"/>
          <w:rFonts w:ascii="Arial" w:hAnsi="Arial" w:cs="Arial"/>
          <w:color w:val="auto"/>
          <w:u w:val="none"/>
        </w:rPr>
        <w:t>,</w:t>
      </w:r>
      <w:r w:rsidRPr="00B71DC4">
        <w:rPr>
          <w:rFonts w:ascii="Arial" w:hAnsi="Arial" w:cs="Arial"/>
        </w:rPr>
        <w:t xml:space="preserve"> highlights common problems, including:</w:t>
      </w:r>
    </w:p>
    <w:p w14:paraId="2C8BD108" w14:textId="77777777" w:rsidR="00615C7A" w:rsidRPr="00B71DC4" w:rsidRDefault="00615C7A" w:rsidP="00615C7A">
      <w:pPr>
        <w:pStyle w:val="ListParagraph"/>
        <w:numPr>
          <w:ilvl w:val="0"/>
          <w:numId w:val="57"/>
        </w:numPr>
        <w:rPr>
          <w:rFonts w:ascii="Arial" w:hAnsi="Arial" w:cs="Arial"/>
        </w:rPr>
      </w:pPr>
      <w:r w:rsidRPr="00B71DC4">
        <w:rPr>
          <w:rFonts w:ascii="Arial" w:hAnsi="Arial" w:cs="Arial"/>
        </w:rPr>
        <w:t>complex words/phrases</w:t>
      </w:r>
    </w:p>
    <w:p w14:paraId="0ADEF2B5" w14:textId="77777777" w:rsidR="00615C7A" w:rsidRPr="00B71DC4" w:rsidRDefault="00615C7A" w:rsidP="00615C7A">
      <w:pPr>
        <w:pStyle w:val="ListParagraph"/>
        <w:numPr>
          <w:ilvl w:val="0"/>
          <w:numId w:val="57"/>
        </w:numPr>
        <w:rPr>
          <w:rFonts w:ascii="Arial" w:hAnsi="Arial" w:cs="Arial"/>
        </w:rPr>
      </w:pPr>
      <w:r w:rsidRPr="00B71DC4">
        <w:rPr>
          <w:rFonts w:ascii="Arial" w:hAnsi="Arial" w:cs="Arial"/>
        </w:rPr>
        <w:t>extra-long sentences</w:t>
      </w:r>
    </w:p>
    <w:p w14:paraId="2611B238" w14:textId="77777777" w:rsidR="00615C7A" w:rsidRPr="00B71DC4" w:rsidRDefault="00615C7A" w:rsidP="00615C7A">
      <w:pPr>
        <w:pStyle w:val="ListParagraph"/>
        <w:numPr>
          <w:ilvl w:val="0"/>
          <w:numId w:val="57"/>
        </w:numPr>
        <w:rPr>
          <w:rFonts w:ascii="Arial" w:hAnsi="Arial" w:cs="Arial"/>
        </w:rPr>
      </w:pPr>
      <w:r w:rsidRPr="00B71DC4">
        <w:rPr>
          <w:rFonts w:ascii="Arial" w:hAnsi="Arial" w:cs="Arial"/>
        </w:rPr>
        <w:t>excessive use of adverbs and the passive voice</w:t>
      </w:r>
    </w:p>
    <w:p w14:paraId="0FEEC51F" w14:textId="77777777" w:rsidR="00615C7A" w:rsidRPr="00B71DC4" w:rsidRDefault="00615C7A" w:rsidP="00615C7A">
      <w:pPr>
        <w:pStyle w:val="Body"/>
        <w:rPr>
          <w:rFonts w:ascii="Arial" w:hAnsi="Arial" w:cs="Arial"/>
          <w:lang w:val="en-US"/>
        </w:rPr>
      </w:pPr>
    </w:p>
    <w:p w14:paraId="560CE145" w14:textId="77777777" w:rsidR="006B4E36" w:rsidRDefault="00615C7A" w:rsidP="00615C7A">
      <w:pPr>
        <w:pStyle w:val="Body"/>
        <w:ind w:left="720"/>
        <w:rPr>
          <w:rFonts w:ascii="Arial" w:hAnsi="Arial" w:cs="Arial"/>
          <w:lang w:val="en-US"/>
        </w:rPr>
      </w:pPr>
      <w:r w:rsidRPr="00B71DC4">
        <w:rPr>
          <w:rFonts w:ascii="Arial" w:hAnsi="Arial" w:cs="Arial"/>
          <w:lang w:val="en-US"/>
        </w:rPr>
        <w:t xml:space="preserve">Each potential error type is </w:t>
      </w:r>
      <w:proofErr w:type="spellStart"/>
      <w:r w:rsidRPr="00B71DC4">
        <w:rPr>
          <w:rFonts w:ascii="Arial" w:hAnsi="Arial" w:cs="Arial"/>
          <w:lang w:val="en-US"/>
        </w:rPr>
        <w:t>colour</w:t>
      </w:r>
      <w:proofErr w:type="spellEnd"/>
      <w:r w:rsidRPr="00B71DC4">
        <w:rPr>
          <w:rFonts w:ascii="Arial" w:hAnsi="Arial" w:cs="Arial"/>
          <w:lang w:val="en-US"/>
        </w:rPr>
        <w:t xml:space="preserve"> coded so you can tackle them one at a time.  You can also use the inbuilt systems in Microsoft Word</w:t>
      </w:r>
      <w:r w:rsidR="006B4E36">
        <w:rPr>
          <w:rFonts w:ascii="Arial" w:hAnsi="Arial" w:cs="Arial"/>
          <w:lang w:val="en-US"/>
        </w:rPr>
        <w:t>:</w:t>
      </w:r>
    </w:p>
    <w:p w14:paraId="472AF7F2" w14:textId="77777777" w:rsidR="006B4E36" w:rsidRPr="00F97804" w:rsidRDefault="006B4E36" w:rsidP="00F97804">
      <w:pPr>
        <w:pStyle w:val="Body"/>
        <w:numPr>
          <w:ilvl w:val="0"/>
          <w:numId w:val="93"/>
        </w:numPr>
        <w:rPr>
          <w:rFonts w:ascii="Arial" w:hAnsi="Arial" w:cs="Arial"/>
        </w:rPr>
      </w:pPr>
      <w:r>
        <w:rPr>
          <w:rFonts w:ascii="Arial" w:hAnsi="Arial" w:cs="Arial"/>
          <w:lang w:val="en-US"/>
        </w:rPr>
        <w:t>select the file tab</w:t>
      </w:r>
    </w:p>
    <w:p w14:paraId="5676DD9F" w14:textId="77777777" w:rsidR="006B4E36" w:rsidRPr="00F97804" w:rsidRDefault="006B4E36" w:rsidP="00F97804">
      <w:pPr>
        <w:pStyle w:val="Body"/>
        <w:numPr>
          <w:ilvl w:val="0"/>
          <w:numId w:val="93"/>
        </w:numPr>
        <w:rPr>
          <w:rFonts w:ascii="Arial" w:hAnsi="Arial" w:cs="Arial"/>
        </w:rPr>
      </w:pPr>
      <w:r>
        <w:rPr>
          <w:rFonts w:ascii="Arial" w:hAnsi="Arial" w:cs="Arial"/>
          <w:lang w:val="en-US"/>
        </w:rPr>
        <w:t>click options</w:t>
      </w:r>
    </w:p>
    <w:p w14:paraId="29210D61" w14:textId="77777777" w:rsidR="006B4E36" w:rsidRPr="00F97804" w:rsidRDefault="006B4E36" w:rsidP="00F97804">
      <w:pPr>
        <w:pStyle w:val="Body"/>
        <w:numPr>
          <w:ilvl w:val="0"/>
          <w:numId w:val="93"/>
        </w:numPr>
        <w:rPr>
          <w:rFonts w:ascii="Arial" w:hAnsi="Arial" w:cs="Arial"/>
        </w:rPr>
      </w:pPr>
      <w:r>
        <w:rPr>
          <w:rFonts w:ascii="Arial" w:hAnsi="Arial" w:cs="Arial"/>
          <w:lang w:val="en-US"/>
        </w:rPr>
        <w:t>click proofing</w:t>
      </w:r>
    </w:p>
    <w:p w14:paraId="740B1C4D" w14:textId="77777777" w:rsidR="00615C7A" w:rsidRPr="00B71DC4" w:rsidRDefault="006B4E36" w:rsidP="00F97804">
      <w:pPr>
        <w:pStyle w:val="Body"/>
        <w:numPr>
          <w:ilvl w:val="0"/>
          <w:numId w:val="93"/>
        </w:numPr>
        <w:rPr>
          <w:rFonts w:ascii="Arial" w:hAnsi="Arial" w:cs="Arial"/>
        </w:rPr>
      </w:pPr>
      <w:r>
        <w:rPr>
          <w:rFonts w:ascii="Arial" w:hAnsi="Arial" w:cs="Arial"/>
          <w:lang w:val="en-US"/>
        </w:rPr>
        <w:t>tick the box saying ‘show readability statistics’</w:t>
      </w:r>
    </w:p>
    <w:p w14:paraId="69499C8C" w14:textId="77777777" w:rsidR="00615C7A" w:rsidRPr="00B71DC4" w:rsidRDefault="00615C7A" w:rsidP="00615C7A">
      <w:pPr>
        <w:pStyle w:val="Body"/>
        <w:ind w:left="1440"/>
        <w:rPr>
          <w:rFonts w:ascii="Arial" w:hAnsi="Arial" w:cs="Arial"/>
        </w:rPr>
      </w:pPr>
    </w:p>
    <w:p w14:paraId="48079A53" w14:textId="77777777" w:rsidR="00615C7A" w:rsidRPr="00B71DC4" w:rsidRDefault="00615C7A" w:rsidP="00615C7A">
      <w:pPr>
        <w:pStyle w:val="Body"/>
        <w:ind w:left="720"/>
        <w:rPr>
          <w:rFonts w:ascii="Arial" w:hAnsi="Arial" w:cs="Arial"/>
        </w:rPr>
      </w:pPr>
      <w:r w:rsidRPr="00B71DC4">
        <w:rPr>
          <w:rFonts w:ascii="Arial" w:hAnsi="Arial" w:cs="Arial"/>
          <w:lang w:val="en-US"/>
        </w:rPr>
        <w:t xml:space="preserve">Don’t rely too heavily on these scores though.  They will only give you a rough idea of what needs </w:t>
      </w:r>
      <w:r w:rsidR="00D15441" w:rsidRPr="00B71DC4">
        <w:rPr>
          <w:rFonts w:ascii="Arial" w:hAnsi="Arial" w:cs="Arial"/>
          <w:lang w:val="en-US"/>
        </w:rPr>
        <w:t xml:space="preserve">to be </w:t>
      </w:r>
      <w:r w:rsidRPr="00B71DC4">
        <w:rPr>
          <w:rFonts w:ascii="Arial" w:hAnsi="Arial" w:cs="Arial"/>
          <w:lang w:val="en-US"/>
        </w:rPr>
        <w:t xml:space="preserve">changed and should </w:t>
      </w:r>
      <w:r w:rsidR="00D15441" w:rsidRPr="00B71DC4">
        <w:rPr>
          <w:rFonts w:ascii="Arial" w:hAnsi="Arial" w:cs="Arial"/>
          <w:lang w:val="en-US"/>
        </w:rPr>
        <w:t xml:space="preserve">be used in conjunction with other </w:t>
      </w:r>
      <w:r w:rsidRPr="00B71DC4">
        <w:rPr>
          <w:rFonts w:ascii="Arial" w:hAnsi="Arial" w:cs="Arial"/>
          <w:lang w:val="en-US"/>
        </w:rPr>
        <w:t>suggestions above.</w:t>
      </w:r>
    </w:p>
    <w:p w14:paraId="66B83878" w14:textId="77777777" w:rsidR="00615C7A" w:rsidRPr="00B71DC4" w:rsidRDefault="00615C7A" w:rsidP="00615C7A">
      <w:pPr>
        <w:pStyle w:val="Body"/>
        <w:rPr>
          <w:rFonts w:ascii="Arial" w:hAnsi="Arial" w:cs="Arial"/>
        </w:rPr>
      </w:pPr>
    </w:p>
    <w:p w14:paraId="445B3706" w14:textId="77777777" w:rsidR="00615C7A" w:rsidRPr="00B71DC4" w:rsidRDefault="00615C7A" w:rsidP="00615C7A">
      <w:pPr>
        <w:pStyle w:val="ListParagraph"/>
        <w:numPr>
          <w:ilvl w:val="0"/>
          <w:numId w:val="58"/>
        </w:numPr>
        <w:rPr>
          <w:rFonts w:ascii="Arial" w:hAnsi="Arial" w:cs="Arial"/>
        </w:rPr>
      </w:pPr>
      <w:r w:rsidRPr="00B71DC4">
        <w:rPr>
          <w:rFonts w:ascii="Arial" w:hAnsi="Arial" w:cs="Arial"/>
          <w:b/>
          <w:bCs/>
        </w:rPr>
        <w:t>Consult a group.</w:t>
      </w:r>
      <w:r w:rsidRPr="00B71DC4">
        <w:rPr>
          <w:rFonts w:ascii="Arial" w:hAnsi="Arial" w:cs="Arial"/>
        </w:rPr>
        <w:t xml:space="preserve">  If your document is for long-term use or aimed at a specific group of people, </w:t>
      </w:r>
      <w:r w:rsidR="002D5558">
        <w:rPr>
          <w:rFonts w:ascii="Arial" w:hAnsi="Arial" w:cs="Arial"/>
        </w:rPr>
        <w:t xml:space="preserve">ask </w:t>
      </w:r>
      <w:r w:rsidRPr="00B71DC4">
        <w:rPr>
          <w:rFonts w:ascii="Arial" w:hAnsi="Arial" w:cs="Arial"/>
        </w:rPr>
        <w:t xml:space="preserve">relevant users to read your document and give feedback.  </w:t>
      </w:r>
      <w:r w:rsidR="002D5558">
        <w:rPr>
          <w:rFonts w:ascii="Arial" w:hAnsi="Arial" w:cs="Arial"/>
        </w:rPr>
        <w:t xml:space="preserve">The </w:t>
      </w:r>
      <w:r w:rsidRPr="00B71DC4">
        <w:rPr>
          <w:rFonts w:ascii="Arial" w:hAnsi="Arial" w:cs="Arial"/>
        </w:rPr>
        <w:t>Customer and Communication</w:t>
      </w:r>
      <w:r w:rsidR="002D5558">
        <w:rPr>
          <w:rFonts w:ascii="Arial" w:hAnsi="Arial" w:cs="Arial"/>
        </w:rPr>
        <w:t xml:space="preserve"> team</w:t>
      </w:r>
      <w:r w:rsidRPr="00B71DC4">
        <w:rPr>
          <w:rFonts w:ascii="Arial" w:hAnsi="Arial" w:cs="Arial"/>
        </w:rPr>
        <w:t xml:space="preserve"> may be able to help you set up a focus group or carry out some user research</w:t>
      </w:r>
      <w:r w:rsidR="002D5558">
        <w:rPr>
          <w:rFonts w:ascii="Arial" w:hAnsi="Arial" w:cs="Arial"/>
        </w:rPr>
        <w:t>.</w:t>
      </w:r>
    </w:p>
    <w:p w14:paraId="7A5ABC70" w14:textId="77777777" w:rsidR="00615C7A" w:rsidRPr="00B71DC4" w:rsidRDefault="00615C7A" w:rsidP="00615C7A">
      <w:pPr>
        <w:pStyle w:val="Body"/>
        <w:rPr>
          <w:rFonts w:ascii="Arial" w:hAnsi="Arial" w:cs="Arial"/>
        </w:rPr>
      </w:pPr>
    </w:p>
    <w:p w14:paraId="05FC1E09" w14:textId="77777777" w:rsidR="00615C7A" w:rsidRPr="00B71DC4" w:rsidRDefault="00615C7A" w:rsidP="00615C7A">
      <w:pPr>
        <w:pStyle w:val="ListParagraph"/>
        <w:numPr>
          <w:ilvl w:val="0"/>
          <w:numId w:val="58"/>
        </w:numPr>
        <w:rPr>
          <w:rFonts w:ascii="Arial" w:hAnsi="Arial" w:cs="Arial"/>
        </w:rPr>
      </w:pPr>
      <w:r w:rsidRPr="00B71DC4">
        <w:rPr>
          <w:rFonts w:ascii="Arial" w:hAnsi="Arial" w:cs="Arial"/>
          <w:b/>
          <w:bCs/>
        </w:rPr>
        <w:t xml:space="preserve">Use this </w:t>
      </w:r>
      <w:proofErr w:type="gramStart"/>
      <w:r w:rsidRPr="00B71DC4">
        <w:rPr>
          <w:rFonts w:ascii="Arial" w:hAnsi="Arial" w:cs="Arial"/>
          <w:b/>
          <w:bCs/>
        </w:rPr>
        <w:t>guide.</w:t>
      </w:r>
      <w:r w:rsidRPr="00B71DC4">
        <w:rPr>
          <w:rFonts w:ascii="Arial" w:hAnsi="Arial" w:cs="Arial"/>
        </w:rPr>
        <w:t xml:space="preserve">  .</w:t>
      </w:r>
      <w:proofErr w:type="gramEnd"/>
      <w:r w:rsidRPr="00B71DC4">
        <w:rPr>
          <w:rFonts w:ascii="Arial" w:hAnsi="Arial" w:cs="Arial"/>
        </w:rPr>
        <w:t xml:space="preserve">  More helpful hints and where to find further advice are available in the ‘Find out more’ </w:t>
      </w:r>
      <w:r w:rsidR="0062597B" w:rsidRPr="00B71DC4">
        <w:rPr>
          <w:rFonts w:ascii="Arial" w:hAnsi="Arial" w:cs="Arial"/>
        </w:rPr>
        <w:t>appendix</w:t>
      </w:r>
      <w:r w:rsidRPr="00B71DC4">
        <w:rPr>
          <w:rFonts w:ascii="Arial" w:hAnsi="Arial" w:cs="Arial"/>
        </w:rPr>
        <w:t xml:space="preserve"> on </w:t>
      </w:r>
      <w:r w:rsidRPr="00B71DC4">
        <w:rPr>
          <w:rFonts w:ascii="Arial" w:hAnsi="Arial" w:cs="Arial"/>
          <w:color w:val="auto"/>
        </w:rPr>
        <w:t>page 1</w:t>
      </w:r>
      <w:r w:rsidR="00D15441" w:rsidRPr="00B71DC4">
        <w:rPr>
          <w:rFonts w:ascii="Arial" w:hAnsi="Arial" w:cs="Arial"/>
          <w:color w:val="auto"/>
        </w:rPr>
        <w:t>8</w:t>
      </w:r>
      <w:r w:rsidRPr="00B71DC4">
        <w:rPr>
          <w:rFonts w:ascii="Arial" w:hAnsi="Arial" w:cs="Arial"/>
          <w:color w:val="auto"/>
        </w:rPr>
        <w:t>.</w:t>
      </w:r>
      <w:r w:rsidRPr="00B71DC4">
        <w:rPr>
          <w:rFonts w:ascii="Arial" w:hAnsi="Arial" w:cs="Arial"/>
        </w:rPr>
        <w:t xml:space="preserve">  </w:t>
      </w:r>
    </w:p>
    <w:p w14:paraId="3418F0CC" w14:textId="77777777" w:rsidR="00615C7A" w:rsidRPr="00B71DC4" w:rsidRDefault="00615C7A" w:rsidP="00615C7A">
      <w:pPr>
        <w:pStyle w:val="ListParagraph"/>
        <w:ind w:left="0"/>
        <w:rPr>
          <w:rFonts w:ascii="Arial" w:hAnsi="Arial" w:cs="Arial"/>
        </w:rPr>
      </w:pPr>
    </w:p>
    <w:p w14:paraId="3BDA9E6C" w14:textId="77777777" w:rsidR="00615C7A" w:rsidRPr="00B71DC4" w:rsidRDefault="00615C7A" w:rsidP="00615C7A">
      <w:pPr>
        <w:rPr>
          <w:rFonts w:ascii="Arial" w:eastAsia="Calibri" w:hAnsi="Arial" w:cs="Arial"/>
          <w:b/>
          <w:bCs/>
          <w:color w:val="000000"/>
          <w:sz w:val="22"/>
          <w:szCs w:val="22"/>
          <w:u w:color="000000"/>
          <w:lang w:eastAsia="en-GB"/>
        </w:rPr>
      </w:pPr>
      <w:r w:rsidRPr="00B71DC4">
        <w:rPr>
          <w:rFonts w:ascii="Arial" w:hAnsi="Arial" w:cs="Arial"/>
          <w:b/>
          <w:bCs/>
        </w:rPr>
        <w:br w:type="page"/>
      </w:r>
    </w:p>
    <w:p w14:paraId="4CFC66AE" w14:textId="77777777" w:rsidR="00615C7A" w:rsidRPr="00B71DC4" w:rsidRDefault="00615C7A" w:rsidP="00615C7A">
      <w:pPr>
        <w:pStyle w:val="Body"/>
        <w:numPr>
          <w:ilvl w:val="0"/>
          <w:numId w:val="58"/>
        </w:numPr>
        <w:rPr>
          <w:rFonts w:ascii="Arial" w:hAnsi="Arial" w:cs="Arial"/>
          <w:b/>
          <w:bCs/>
        </w:rPr>
      </w:pPr>
      <w:r w:rsidRPr="00B71DC4">
        <w:rPr>
          <w:rFonts w:ascii="Arial" w:hAnsi="Arial" w:cs="Arial"/>
          <w:b/>
          <w:bCs/>
          <w:lang w:val="en-US"/>
        </w:rPr>
        <w:lastRenderedPageBreak/>
        <w:t>How and what to look for</w:t>
      </w:r>
    </w:p>
    <w:p w14:paraId="09FC0C10" w14:textId="77777777" w:rsidR="00615C7A" w:rsidRPr="00B71DC4" w:rsidRDefault="00615C7A" w:rsidP="00615C7A">
      <w:pPr>
        <w:pStyle w:val="Body"/>
        <w:ind w:left="720"/>
        <w:rPr>
          <w:rFonts w:ascii="Arial" w:hAnsi="Arial" w:cs="Arial"/>
          <w:b/>
          <w:bCs/>
        </w:rPr>
      </w:pPr>
    </w:p>
    <w:p w14:paraId="2567760A" w14:textId="77777777" w:rsidR="00615C7A" w:rsidRPr="00B71DC4" w:rsidRDefault="00D15441" w:rsidP="00615C7A">
      <w:pPr>
        <w:pStyle w:val="ListParagraph"/>
        <w:numPr>
          <w:ilvl w:val="0"/>
          <w:numId w:val="59"/>
        </w:numPr>
        <w:rPr>
          <w:rFonts w:ascii="Arial" w:hAnsi="Arial" w:cs="Arial"/>
        </w:rPr>
      </w:pPr>
      <w:r w:rsidRPr="00B71DC4">
        <w:rPr>
          <w:rFonts w:ascii="Arial" w:hAnsi="Arial" w:cs="Arial"/>
        </w:rPr>
        <w:t>i</w:t>
      </w:r>
      <w:r w:rsidR="00615C7A" w:rsidRPr="00B71DC4">
        <w:rPr>
          <w:rFonts w:ascii="Arial" w:hAnsi="Arial" w:cs="Arial"/>
        </w:rPr>
        <w:t xml:space="preserve">f you’re proofreading your own work, take a break of at least an hour </w:t>
      </w:r>
      <w:r w:rsidRPr="00B71DC4">
        <w:rPr>
          <w:rFonts w:ascii="Arial" w:hAnsi="Arial" w:cs="Arial"/>
        </w:rPr>
        <w:t>after finishing your document</w:t>
      </w:r>
      <w:r w:rsidR="00D87616">
        <w:rPr>
          <w:rFonts w:ascii="Arial" w:hAnsi="Arial" w:cs="Arial"/>
        </w:rPr>
        <w:t>.</w:t>
      </w:r>
      <w:r w:rsidRPr="00B71DC4">
        <w:rPr>
          <w:rFonts w:ascii="Arial" w:hAnsi="Arial" w:cs="Arial"/>
        </w:rPr>
        <w:t xml:space="preserve"> </w:t>
      </w:r>
      <w:r w:rsidR="00D87616">
        <w:rPr>
          <w:rFonts w:ascii="Arial" w:hAnsi="Arial" w:cs="Arial"/>
        </w:rPr>
        <w:t>T</w:t>
      </w:r>
      <w:r w:rsidR="00615C7A" w:rsidRPr="00B71DC4">
        <w:rPr>
          <w:rFonts w:ascii="Arial" w:hAnsi="Arial" w:cs="Arial"/>
        </w:rPr>
        <w:t>his will help you dis</w:t>
      </w:r>
      <w:r w:rsidRPr="00B71DC4">
        <w:rPr>
          <w:rFonts w:ascii="Arial" w:hAnsi="Arial" w:cs="Arial"/>
        </w:rPr>
        <w:t>tance yourself from the content</w:t>
      </w:r>
    </w:p>
    <w:p w14:paraId="0D282844" w14:textId="77777777" w:rsidR="00615C7A" w:rsidRPr="00B71DC4" w:rsidRDefault="00D15441" w:rsidP="00615C7A">
      <w:pPr>
        <w:pStyle w:val="ListParagraph"/>
        <w:numPr>
          <w:ilvl w:val="0"/>
          <w:numId w:val="59"/>
        </w:numPr>
        <w:rPr>
          <w:rFonts w:ascii="Arial" w:hAnsi="Arial" w:cs="Arial"/>
        </w:rPr>
      </w:pPr>
      <w:r w:rsidRPr="00B71DC4">
        <w:rPr>
          <w:rFonts w:ascii="Arial" w:hAnsi="Arial" w:cs="Arial"/>
        </w:rPr>
        <w:t>c</w:t>
      </w:r>
      <w:r w:rsidR="00615C7A" w:rsidRPr="00B71DC4">
        <w:rPr>
          <w:rFonts w:ascii="Arial" w:hAnsi="Arial" w:cs="Arial"/>
        </w:rPr>
        <w:t>heck for one kind of error at a time:</w:t>
      </w:r>
    </w:p>
    <w:p w14:paraId="589D68E1" w14:textId="77777777" w:rsidR="00615C7A" w:rsidRPr="00B71DC4" w:rsidRDefault="006B4E36" w:rsidP="00615C7A">
      <w:pPr>
        <w:pStyle w:val="ListParagraph"/>
        <w:numPr>
          <w:ilvl w:val="0"/>
          <w:numId w:val="61"/>
        </w:numPr>
        <w:rPr>
          <w:rFonts w:ascii="Arial" w:hAnsi="Arial" w:cs="Arial"/>
        </w:rPr>
      </w:pPr>
      <w:r>
        <w:rPr>
          <w:rFonts w:ascii="Arial" w:hAnsi="Arial" w:cs="Arial"/>
        </w:rPr>
        <w:t>s</w:t>
      </w:r>
      <w:r w:rsidR="00615C7A" w:rsidRPr="00B71DC4">
        <w:rPr>
          <w:rFonts w:ascii="Arial" w:hAnsi="Arial" w:cs="Arial"/>
        </w:rPr>
        <w:t>pelling/</w:t>
      </w:r>
      <w:r>
        <w:rPr>
          <w:rFonts w:ascii="Arial" w:hAnsi="Arial" w:cs="Arial"/>
        </w:rPr>
        <w:t>g</w:t>
      </w:r>
      <w:r w:rsidR="00615C7A" w:rsidRPr="00B71DC4">
        <w:rPr>
          <w:rFonts w:ascii="Arial" w:hAnsi="Arial" w:cs="Arial"/>
        </w:rPr>
        <w:t>rammar</w:t>
      </w:r>
    </w:p>
    <w:p w14:paraId="29CD7813" w14:textId="77777777" w:rsidR="00615C7A" w:rsidRPr="00B71DC4" w:rsidRDefault="006B4E36" w:rsidP="00615C7A">
      <w:pPr>
        <w:pStyle w:val="ListParagraph"/>
        <w:numPr>
          <w:ilvl w:val="0"/>
          <w:numId w:val="61"/>
        </w:numPr>
        <w:rPr>
          <w:rFonts w:ascii="Arial" w:hAnsi="Arial" w:cs="Arial"/>
        </w:rPr>
      </w:pPr>
      <w:r>
        <w:rPr>
          <w:rFonts w:ascii="Arial" w:hAnsi="Arial" w:cs="Arial"/>
        </w:rPr>
        <w:t>p</w:t>
      </w:r>
      <w:r w:rsidR="00615C7A" w:rsidRPr="00B71DC4">
        <w:rPr>
          <w:rFonts w:ascii="Arial" w:hAnsi="Arial" w:cs="Arial"/>
        </w:rPr>
        <w:t>unctuation</w:t>
      </w:r>
    </w:p>
    <w:p w14:paraId="4A843FCD" w14:textId="77777777" w:rsidR="00615C7A" w:rsidRPr="00B71DC4" w:rsidRDefault="006B4E36" w:rsidP="00615C7A">
      <w:pPr>
        <w:pStyle w:val="ListParagraph"/>
        <w:numPr>
          <w:ilvl w:val="0"/>
          <w:numId w:val="61"/>
        </w:numPr>
        <w:rPr>
          <w:rFonts w:ascii="Arial" w:hAnsi="Arial" w:cs="Arial"/>
        </w:rPr>
      </w:pPr>
      <w:r>
        <w:rPr>
          <w:rFonts w:ascii="Arial" w:hAnsi="Arial" w:cs="Arial"/>
        </w:rPr>
        <w:t>n</w:t>
      </w:r>
      <w:r w:rsidR="00615C7A" w:rsidRPr="00B71DC4">
        <w:rPr>
          <w:rFonts w:ascii="Arial" w:hAnsi="Arial" w:cs="Arial"/>
        </w:rPr>
        <w:t>umbers</w:t>
      </w:r>
    </w:p>
    <w:p w14:paraId="4E907F94" w14:textId="77777777" w:rsidR="00615C7A" w:rsidRPr="00B71DC4" w:rsidRDefault="006B4E36" w:rsidP="00615C7A">
      <w:pPr>
        <w:pStyle w:val="ListParagraph"/>
        <w:numPr>
          <w:ilvl w:val="0"/>
          <w:numId w:val="61"/>
        </w:numPr>
        <w:rPr>
          <w:rFonts w:ascii="Arial" w:hAnsi="Arial" w:cs="Arial"/>
        </w:rPr>
      </w:pPr>
      <w:r>
        <w:rPr>
          <w:rFonts w:ascii="Arial" w:hAnsi="Arial" w:cs="Arial"/>
        </w:rPr>
        <w:t>s</w:t>
      </w:r>
      <w:r w:rsidR="00615C7A" w:rsidRPr="00B71DC4">
        <w:rPr>
          <w:rFonts w:ascii="Arial" w:hAnsi="Arial" w:cs="Arial"/>
        </w:rPr>
        <w:t>ense/</w:t>
      </w:r>
      <w:r>
        <w:rPr>
          <w:rFonts w:ascii="Arial" w:hAnsi="Arial" w:cs="Arial"/>
        </w:rPr>
        <w:t>s</w:t>
      </w:r>
      <w:r w:rsidR="00615C7A" w:rsidRPr="00B71DC4">
        <w:rPr>
          <w:rFonts w:ascii="Arial" w:hAnsi="Arial" w:cs="Arial"/>
        </w:rPr>
        <w:t>tructure</w:t>
      </w:r>
    </w:p>
    <w:p w14:paraId="187B1E05" w14:textId="77777777" w:rsidR="00615C7A" w:rsidRPr="00B71DC4" w:rsidRDefault="006B4E36" w:rsidP="00615C7A">
      <w:pPr>
        <w:pStyle w:val="ListParagraph"/>
        <w:numPr>
          <w:ilvl w:val="0"/>
          <w:numId w:val="61"/>
        </w:numPr>
        <w:rPr>
          <w:rFonts w:ascii="Arial" w:hAnsi="Arial" w:cs="Arial"/>
        </w:rPr>
      </w:pPr>
      <w:r>
        <w:rPr>
          <w:rFonts w:ascii="Arial" w:hAnsi="Arial" w:cs="Arial"/>
        </w:rPr>
        <w:t>s</w:t>
      </w:r>
      <w:r w:rsidR="00615C7A" w:rsidRPr="00B71DC4">
        <w:rPr>
          <w:rFonts w:ascii="Arial" w:hAnsi="Arial" w:cs="Arial"/>
        </w:rPr>
        <w:t>tyle</w:t>
      </w:r>
    </w:p>
    <w:p w14:paraId="463B63B5" w14:textId="77777777" w:rsidR="00615C7A" w:rsidRPr="00B71DC4" w:rsidRDefault="006B4E36" w:rsidP="00615C7A">
      <w:pPr>
        <w:pStyle w:val="ListParagraph"/>
        <w:numPr>
          <w:ilvl w:val="0"/>
          <w:numId w:val="61"/>
        </w:numPr>
        <w:rPr>
          <w:rFonts w:ascii="Arial" w:hAnsi="Arial" w:cs="Arial"/>
        </w:rPr>
      </w:pPr>
      <w:r>
        <w:rPr>
          <w:rFonts w:ascii="Arial" w:hAnsi="Arial" w:cs="Arial"/>
        </w:rPr>
        <w:t>a</w:t>
      </w:r>
      <w:r w:rsidR="00615C7A" w:rsidRPr="00B71DC4">
        <w:rPr>
          <w:rFonts w:ascii="Arial" w:hAnsi="Arial" w:cs="Arial"/>
        </w:rPr>
        <w:t>ccuracy</w:t>
      </w:r>
    </w:p>
    <w:p w14:paraId="6F6CF1F0" w14:textId="77777777" w:rsidR="00615C7A" w:rsidRPr="00B71DC4" w:rsidRDefault="00D15441" w:rsidP="00615C7A">
      <w:pPr>
        <w:pStyle w:val="ListParagraph"/>
        <w:numPr>
          <w:ilvl w:val="0"/>
          <w:numId w:val="60"/>
        </w:numPr>
        <w:rPr>
          <w:rFonts w:ascii="Arial" w:hAnsi="Arial" w:cs="Arial"/>
        </w:rPr>
      </w:pPr>
      <w:r w:rsidRPr="00B71DC4">
        <w:rPr>
          <w:rFonts w:ascii="Arial" w:hAnsi="Arial" w:cs="Arial"/>
        </w:rPr>
        <w:t>m</w:t>
      </w:r>
      <w:r w:rsidR="00615C7A" w:rsidRPr="00B71DC4">
        <w:rPr>
          <w:rFonts w:ascii="Arial" w:hAnsi="Arial" w:cs="Arial"/>
        </w:rPr>
        <w:t xml:space="preserve">ake sure your document is clear, concise and well </w:t>
      </w:r>
      <w:proofErr w:type="spellStart"/>
      <w:r w:rsidR="00615C7A" w:rsidRPr="00B71DC4">
        <w:rPr>
          <w:rFonts w:ascii="Arial" w:hAnsi="Arial" w:cs="Arial"/>
        </w:rPr>
        <w:t>organised</w:t>
      </w:r>
      <w:proofErr w:type="spellEnd"/>
      <w:r w:rsidR="00615C7A" w:rsidRPr="00B71DC4">
        <w:rPr>
          <w:rFonts w:ascii="Arial" w:hAnsi="Arial" w:cs="Arial"/>
        </w:rPr>
        <w:t>, with each idea l</w:t>
      </w:r>
      <w:r w:rsidRPr="00B71DC4">
        <w:rPr>
          <w:rFonts w:ascii="Arial" w:hAnsi="Arial" w:cs="Arial"/>
        </w:rPr>
        <w:t>eading on to the next</w:t>
      </w:r>
    </w:p>
    <w:p w14:paraId="418A8690" w14:textId="77777777" w:rsidR="00615C7A" w:rsidRPr="00B71DC4" w:rsidRDefault="00D15441" w:rsidP="00615C7A">
      <w:pPr>
        <w:pStyle w:val="ListParagraph"/>
        <w:numPr>
          <w:ilvl w:val="0"/>
          <w:numId w:val="60"/>
        </w:numPr>
        <w:rPr>
          <w:rFonts w:ascii="Arial" w:hAnsi="Arial" w:cs="Arial"/>
        </w:rPr>
      </w:pPr>
      <w:r w:rsidRPr="00B71DC4">
        <w:rPr>
          <w:rFonts w:ascii="Arial" w:hAnsi="Arial" w:cs="Arial"/>
        </w:rPr>
        <w:t>m</w:t>
      </w:r>
      <w:r w:rsidR="00615C7A" w:rsidRPr="00B71DC4">
        <w:rPr>
          <w:rFonts w:ascii="Arial" w:hAnsi="Arial" w:cs="Arial"/>
        </w:rPr>
        <w:t>ake sure your document is easy to read and con</w:t>
      </w:r>
      <w:r w:rsidRPr="00B71DC4">
        <w:rPr>
          <w:rFonts w:ascii="Arial" w:hAnsi="Arial" w:cs="Arial"/>
        </w:rPr>
        <w:t>tains the relevant information</w:t>
      </w:r>
    </w:p>
    <w:p w14:paraId="7A591E3F" w14:textId="77777777" w:rsidR="00615C7A" w:rsidRPr="00B71DC4" w:rsidRDefault="00D15441" w:rsidP="00615C7A">
      <w:pPr>
        <w:pStyle w:val="ListParagraph"/>
        <w:numPr>
          <w:ilvl w:val="0"/>
          <w:numId w:val="60"/>
        </w:numPr>
        <w:rPr>
          <w:rFonts w:ascii="Arial" w:hAnsi="Arial" w:cs="Arial"/>
        </w:rPr>
      </w:pPr>
      <w:r w:rsidRPr="00B71DC4">
        <w:rPr>
          <w:rFonts w:ascii="Arial" w:hAnsi="Arial" w:cs="Arial"/>
        </w:rPr>
        <w:t>c</w:t>
      </w:r>
      <w:r w:rsidR="00615C7A" w:rsidRPr="00B71DC4">
        <w:rPr>
          <w:rFonts w:ascii="Arial" w:hAnsi="Arial" w:cs="Arial"/>
        </w:rPr>
        <w:t>ut unnecessary words and phrases, for examp</w:t>
      </w:r>
      <w:r w:rsidRPr="00B71DC4">
        <w:rPr>
          <w:rFonts w:ascii="Arial" w:hAnsi="Arial" w:cs="Arial"/>
        </w:rPr>
        <w:t>le, ‘basically’, ‘at this time’</w:t>
      </w:r>
    </w:p>
    <w:p w14:paraId="47EA5238" w14:textId="77777777" w:rsidR="00615C7A" w:rsidRPr="00B71DC4" w:rsidRDefault="00D15441" w:rsidP="00615C7A">
      <w:pPr>
        <w:pStyle w:val="ListParagraph"/>
        <w:numPr>
          <w:ilvl w:val="0"/>
          <w:numId w:val="60"/>
        </w:numPr>
        <w:rPr>
          <w:rFonts w:ascii="Arial" w:hAnsi="Arial" w:cs="Arial"/>
        </w:rPr>
      </w:pPr>
      <w:r w:rsidRPr="00B71DC4">
        <w:rPr>
          <w:rFonts w:ascii="Arial" w:hAnsi="Arial" w:cs="Arial"/>
        </w:rPr>
        <w:t>m</w:t>
      </w:r>
      <w:r w:rsidR="00615C7A" w:rsidRPr="00B71DC4">
        <w:rPr>
          <w:rFonts w:ascii="Arial" w:hAnsi="Arial" w:cs="Arial"/>
        </w:rPr>
        <w:t>ake sure you’ve been consistent with abbreviations and acronyms and how you refer to places, peo</w:t>
      </w:r>
      <w:r w:rsidRPr="00B71DC4">
        <w:rPr>
          <w:rFonts w:ascii="Arial" w:hAnsi="Arial" w:cs="Arial"/>
        </w:rPr>
        <w:t xml:space="preserve">ple, </w:t>
      </w:r>
      <w:proofErr w:type="spellStart"/>
      <w:r w:rsidRPr="00B71DC4">
        <w:rPr>
          <w:rFonts w:ascii="Arial" w:hAnsi="Arial" w:cs="Arial"/>
        </w:rPr>
        <w:t>organisations</w:t>
      </w:r>
      <w:proofErr w:type="spellEnd"/>
      <w:r w:rsidRPr="00B71DC4">
        <w:rPr>
          <w:rFonts w:ascii="Arial" w:hAnsi="Arial" w:cs="Arial"/>
        </w:rPr>
        <w:t xml:space="preserve"> and products</w:t>
      </w:r>
    </w:p>
    <w:p w14:paraId="03610796" w14:textId="77777777" w:rsidR="00615C7A" w:rsidRPr="00B71DC4" w:rsidRDefault="00D15441" w:rsidP="00615C7A">
      <w:pPr>
        <w:pStyle w:val="ListParagraph"/>
        <w:numPr>
          <w:ilvl w:val="0"/>
          <w:numId w:val="60"/>
        </w:numPr>
        <w:rPr>
          <w:rFonts w:ascii="Arial" w:hAnsi="Arial" w:cs="Arial"/>
        </w:rPr>
      </w:pPr>
      <w:r w:rsidRPr="00B71DC4">
        <w:rPr>
          <w:rFonts w:ascii="Arial" w:hAnsi="Arial" w:cs="Arial"/>
        </w:rPr>
        <w:t>c</w:t>
      </w:r>
      <w:r w:rsidR="00615C7A" w:rsidRPr="00B71DC4">
        <w:rPr>
          <w:rFonts w:ascii="Arial" w:hAnsi="Arial" w:cs="Arial"/>
        </w:rPr>
        <w:t xml:space="preserve">heck </w:t>
      </w:r>
      <w:r w:rsidRPr="00B71DC4">
        <w:rPr>
          <w:rFonts w:ascii="Arial" w:hAnsi="Arial" w:cs="Arial"/>
        </w:rPr>
        <w:t>any web links you’ve included - d</w:t>
      </w:r>
      <w:r w:rsidR="00615C7A" w:rsidRPr="00B71DC4">
        <w:rPr>
          <w:rFonts w:ascii="Arial" w:hAnsi="Arial" w:cs="Arial"/>
        </w:rPr>
        <w:t>o they work?</w:t>
      </w:r>
    </w:p>
    <w:p w14:paraId="3C6CC5C8" w14:textId="77777777" w:rsidR="00615C7A" w:rsidRPr="00B71DC4" w:rsidRDefault="00D15441" w:rsidP="00615C7A">
      <w:pPr>
        <w:pStyle w:val="ListParagraph"/>
        <w:numPr>
          <w:ilvl w:val="0"/>
          <w:numId w:val="60"/>
        </w:numPr>
        <w:rPr>
          <w:rFonts w:ascii="Arial" w:hAnsi="Arial" w:cs="Arial"/>
        </w:rPr>
      </w:pPr>
      <w:r w:rsidRPr="00B71DC4">
        <w:rPr>
          <w:rFonts w:ascii="Arial" w:hAnsi="Arial" w:cs="Arial"/>
        </w:rPr>
        <w:t>d</w:t>
      </w:r>
      <w:r w:rsidR="00615C7A" w:rsidRPr="00B71DC4">
        <w:rPr>
          <w:rFonts w:ascii="Arial" w:hAnsi="Arial" w:cs="Arial"/>
        </w:rPr>
        <w:t xml:space="preserve">ouble check the </w:t>
      </w:r>
      <w:r w:rsidRPr="00B71DC4">
        <w:rPr>
          <w:rFonts w:ascii="Arial" w:hAnsi="Arial" w:cs="Arial"/>
        </w:rPr>
        <w:t>spelling of names and addresses</w:t>
      </w:r>
    </w:p>
    <w:p w14:paraId="33EC5DA7" w14:textId="77777777" w:rsidR="00615C7A" w:rsidRPr="00B71DC4" w:rsidRDefault="00615C7A" w:rsidP="00615C7A">
      <w:pPr>
        <w:pStyle w:val="Body"/>
        <w:ind w:left="720"/>
        <w:rPr>
          <w:rFonts w:ascii="Arial" w:hAnsi="Arial" w:cs="Arial"/>
        </w:rPr>
      </w:pPr>
    </w:p>
    <w:p w14:paraId="0DD19AE6" w14:textId="77777777" w:rsidR="00615C7A" w:rsidRPr="00B71DC4" w:rsidRDefault="00615C7A" w:rsidP="00615C7A">
      <w:pPr>
        <w:pStyle w:val="Body"/>
        <w:numPr>
          <w:ilvl w:val="0"/>
          <w:numId w:val="62"/>
        </w:numPr>
        <w:rPr>
          <w:rFonts w:ascii="Arial" w:hAnsi="Arial" w:cs="Arial"/>
          <w:b/>
          <w:bCs/>
        </w:rPr>
      </w:pPr>
      <w:r w:rsidRPr="00B71DC4">
        <w:rPr>
          <w:rFonts w:ascii="Arial" w:hAnsi="Arial" w:cs="Arial"/>
          <w:b/>
          <w:bCs/>
          <w:lang w:val="en-US"/>
        </w:rPr>
        <w:t>When you have finished</w:t>
      </w:r>
      <w:r w:rsidRPr="00B71DC4">
        <w:rPr>
          <w:rFonts w:ascii="Arial" w:hAnsi="Arial" w:cs="Arial"/>
          <w:b/>
          <w:bCs/>
        </w:rPr>
        <w:t>…</w:t>
      </w:r>
    </w:p>
    <w:p w14:paraId="3D302B1E" w14:textId="77777777" w:rsidR="00615C7A" w:rsidRPr="00B71DC4" w:rsidRDefault="00615C7A" w:rsidP="00615C7A">
      <w:pPr>
        <w:pStyle w:val="Body"/>
        <w:ind w:left="720"/>
        <w:rPr>
          <w:rFonts w:ascii="Arial" w:hAnsi="Arial" w:cs="Arial"/>
          <w:b/>
          <w:bCs/>
        </w:rPr>
      </w:pPr>
    </w:p>
    <w:p w14:paraId="7BF2F543" w14:textId="77777777" w:rsidR="00615C7A" w:rsidRPr="00B71DC4" w:rsidRDefault="00615C7A" w:rsidP="00615C7A">
      <w:pPr>
        <w:pStyle w:val="Body"/>
        <w:ind w:left="720"/>
        <w:rPr>
          <w:rFonts w:ascii="Arial" w:hAnsi="Arial" w:cs="Arial"/>
        </w:rPr>
      </w:pPr>
      <w:r w:rsidRPr="00B71DC4">
        <w:rPr>
          <w:rFonts w:ascii="Arial" w:hAnsi="Arial" w:cs="Arial"/>
          <w:lang w:val="en-US"/>
        </w:rPr>
        <w:t>Put yourself in your reader’s</w:t>
      </w:r>
      <w:r w:rsidRPr="00B71DC4">
        <w:rPr>
          <w:rFonts w:ascii="Arial" w:hAnsi="Arial" w:cs="Arial"/>
          <w:lang w:val="fr-FR"/>
        </w:rPr>
        <w:t xml:space="preserve"> </w:t>
      </w:r>
      <w:r w:rsidRPr="00B71DC4">
        <w:rPr>
          <w:rFonts w:ascii="Arial" w:hAnsi="Arial" w:cs="Arial"/>
          <w:lang w:val="en-US"/>
        </w:rPr>
        <w:t>position and ask yourself these questions:</w:t>
      </w:r>
    </w:p>
    <w:p w14:paraId="32B8039A" w14:textId="77777777" w:rsidR="00615C7A" w:rsidRPr="00B71DC4" w:rsidRDefault="00615C7A" w:rsidP="00615C7A">
      <w:pPr>
        <w:pStyle w:val="Body"/>
        <w:ind w:left="720"/>
        <w:rPr>
          <w:rFonts w:ascii="Arial" w:hAnsi="Arial" w:cs="Arial"/>
        </w:rPr>
      </w:pPr>
    </w:p>
    <w:p w14:paraId="586EF2F3" w14:textId="77777777" w:rsidR="00615C7A" w:rsidRPr="00B71DC4" w:rsidRDefault="00D15441" w:rsidP="00615C7A">
      <w:pPr>
        <w:pStyle w:val="ListParagraph"/>
        <w:numPr>
          <w:ilvl w:val="0"/>
          <w:numId w:val="63"/>
        </w:numPr>
        <w:rPr>
          <w:rFonts w:ascii="Arial" w:hAnsi="Arial" w:cs="Arial"/>
        </w:rPr>
      </w:pPr>
      <w:r w:rsidRPr="00B71DC4">
        <w:rPr>
          <w:rFonts w:ascii="Arial" w:hAnsi="Arial" w:cs="Arial"/>
        </w:rPr>
        <w:t>d</w:t>
      </w:r>
      <w:r w:rsidR="00615C7A" w:rsidRPr="00B71DC4">
        <w:rPr>
          <w:rFonts w:ascii="Arial" w:hAnsi="Arial" w:cs="Arial"/>
        </w:rPr>
        <w:t>o I understand the information given?</w:t>
      </w:r>
    </w:p>
    <w:p w14:paraId="336B4379" w14:textId="77777777" w:rsidR="00615C7A" w:rsidRPr="00B71DC4" w:rsidRDefault="00D15441" w:rsidP="00615C7A">
      <w:pPr>
        <w:pStyle w:val="ListParagraph"/>
        <w:numPr>
          <w:ilvl w:val="0"/>
          <w:numId w:val="63"/>
        </w:numPr>
        <w:rPr>
          <w:rFonts w:ascii="Arial" w:hAnsi="Arial" w:cs="Arial"/>
        </w:rPr>
      </w:pPr>
      <w:r w:rsidRPr="00B71DC4">
        <w:rPr>
          <w:rFonts w:ascii="Arial" w:hAnsi="Arial" w:cs="Arial"/>
        </w:rPr>
        <w:t>h</w:t>
      </w:r>
      <w:r w:rsidR="00615C7A" w:rsidRPr="00B71DC4">
        <w:rPr>
          <w:rFonts w:ascii="Arial" w:hAnsi="Arial" w:cs="Arial"/>
        </w:rPr>
        <w:t>ave my questions been answered?</w:t>
      </w:r>
    </w:p>
    <w:p w14:paraId="350841B7" w14:textId="77777777" w:rsidR="00615C7A" w:rsidRPr="00B71DC4" w:rsidRDefault="00D15441" w:rsidP="00615C7A">
      <w:pPr>
        <w:pStyle w:val="ListParagraph"/>
        <w:numPr>
          <w:ilvl w:val="0"/>
          <w:numId w:val="63"/>
        </w:numPr>
        <w:rPr>
          <w:rFonts w:ascii="Arial" w:hAnsi="Arial" w:cs="Arial"/>
        </w:rPr>
      </w:pPr>
      <w:r w:rsidRPr="00B71DC4">
        <w:rPr>
          <w:rFonts w:ascii="Arial" w:hAnsi="Arial" w:cs="Arial"/>
        </w:rPr>
        <w:t>d</w:t>
      </w:r>
      <w:r w:rsidR="00615C7A" w:rsidRPr="00B71DC4">
        <w:rPr>
          <w:rFonts w:ascii="Arial" w:hAnsi="Arial" w:cs="Arial"/>
        </w:rPr>
        <w:t>o I trust that I’ve been given correct information?</w:t>
      </w:r>
    </w:p>
    <w:p w14:paraId="18CDCB45" w14:textId="77777777" w:rsidR="00615C7A" w:rsidRPr="00B71DC4" w:rsidRDefault="00D15441" w:rsidP="00615C7A">
      <w:pPr>
        <w:pStyle w:val="ListParagraph"/>
        <w:numPr>
          <w:ilvl w:val="0"/>
          <w:numId w:val="63"/>
        </w:numPr>
        <w:rPr>
          <w:rFonts w:ascii="Arial" w:hAnsi="Arial" w:cs="Arial"/>
        </w:rPr>
      </w:pPr>
      <w:r w:rsidRPr="00B71DC4">
        <w:rPr>
          <w:rFonts w:ascii="Arial" w:hAnsi="Arial" w:cs="Arial"/>
        </w:rPr>
        <w:t>d</w:t>
      </w:r>
      <w:r w:rsidR="00615C7A" w:rsidRPr="00B71DC4">
        <w:rPr>
          <w:rFonts w:ascii="Arial" w:hAnsi="Arial" w:cs="Arial"/>
        </w:rPr>
        <w:t>o I understand what happens next?</w:t>
      </w:r>
    </w:p>
    <w:p w14:paraId="29FBDBFA" w14:textId="77777777" w:rsidR="00615C7A" w:rsidRPr="00B71DC4" w:rsidRDefault="00D15441" w:rsidP="00615C7A">
      <w:pPr>
        <w:pStyle w:val="ListParagraph"/>
        <w:numPr>
          <w:ilvl w:val="0"/>
          <w:numId w:val="63"/>
        </w:numPr>
        <w:rPr>
          <w:rFonts w:ascii="Arial" w:hAnsi="Arial" w:cs="Arial"/>
        </w:rPr>
      </w:pPr>
      <w:r w:rsidRPr="00B71DC4">
        <w:rPr>
          <w:rFonts w:ascii="Arial" w:hAnsi="Arial" w:cs="Arial"/>
        </w:rPr>
        <w:t>d</w:t>
      </w:r>
      <w:r w:rsidR="00615C7A" w:rsidRPr="00B71DC4">
        <w:rPr>
          <w:rFonts w:ascii="Arial" w:hAnsi="Arial" w:cs="Arial"/>
        </w:rPr>
        <w:t xml:space="preserve">o I know what (if any) actions I need to take and by when? </w:t>
      </w:r>
    </w:p>
    <w:p w14:paraId="3E32CB5B" w14:textId="77777777" w:rsidR="00615C7A" w:rsidRPr="00B71DC4" w:rsidRDefault="00615C7A" w:rsidP="00615C7A">
      <w:pPr>
        <w:pStyle w:val="Body"/>
        <w:ind w:left="720"/>
        <w:rPr>
          <w:rFonts w:ascii="Arial" w:hAnsi="Arial" w:cs="Arial"/>
        </w:rPr>
      </w:pPr>
    </w:p>
    <w:p w14:paraId="3DB02B1D" w14:textId="77777777" w:rsidR="00615C7A" w:rsidRPr="00B71DC4" w:rsidRDefault="00615C7A" w:rsidP="00615C7A">
      <w:pPr>
        <w:pStyle w:val="Body"/>
        <w:ind w:left="720"/>
        <w:rPr>
          <w:rFonts w:ascii="Arial" w:hAnsi="Arial" w:cs="Arial"/>
          <w:lang w:val="en-US"/>
        </w:rPr>
      </w:pPr>
      <w:r w:rsidRPr="00B71DC4">
        <w:rPr>
          <w:rFonts w:ascii="Arial" w:hAnsi="Arial" w:cs="Arial"/>
          <w:lang w:val="en-US"/>
        </w:rPr>
        <w:t xml:space="preserve">If you have answered yes to all these questions, congratulations, your work is complete! </w:t>
      </w:r>
    </w:p>
    <w:p w14:paraId="2A72D532" w14:textId="77777777" w:rsidR="00615C7A" w:rsidRPr="00B71DC4" w:rsidRDefault="00615C7A" w:rsidP="00615C7A">
      <w:pPr>
        <w:pStyle w:val="Body"/>
        <w:ind w:left="720"/>
        <w:rPr>
          <w:rFonts w:ascii="Arial" w:hAnsi="Arial" w:cs="Arial"/>
          <w:lang w:val="en-US"/>
        </w:rPr>
      </w:pPr>
    </w:p>
    <w:p w14:paraId="1269BAF4" w14:textId="77777777" w:rsidR="00615C7A" w:rsidRPr="00B71DC4" w:rsidRDefault="00615C7A" w:rsidP="00615C7A">
      <w:pPr>
        <w:pStyle w:val="Body"/>
        <w:ind w:left="720"/>
        <w:rPr>
          <w:rFonts w:ascii="Arial" w:hAnsi="Arial" w:cs="Arial"/>
        </w:rPr>
      </w:pPr>
      <w:r w:rsidRPr="00B71DC4">
        <w:rPr>
          <w:rFonts w:ascii="Arial" w:hAnsi="Arial" w:cs="Arial"/>
          <w:lang w:val="en-US"/>
        </w:rPr>
        <w:t>If you have answered no to any of them, you</w:t>
      </w:r>
      <w:r w:rsidRPr="00B71DC4">
        <w:rPr>
          <w:rFonts w:ascii="Arial" w:hAnsi="Arial" w:cs="Arial"/>
          <w:lang w:val="fr-FR"/>
        </w:rPr>
        <w:t>’</w:t>
      </w:r>
      <w:r w:rsidRPr="00B71DC4">
        <w:rPr>
          <w:rFonts w:ascii="Arial" w:hAnsi="Arial" w:cs="Arial"/>
          <w:lang w:val="en-US"/>
        </w:rPr>
        <w:t>re not quite finished yet. If you haven</w:t>
      </w:r>
      <w:r w:rsidRPr="00B71DC4">
        <w:rPr>
          <w:rFonts w:ascii="Arial" w:hAnsi="Arial" w:cs="Arial"/>
          <w:lang w:val="fr-FR"/>
        </w:rPr>
        <w:t>’</w:t>
      </w:r>
      <w:r w:rsidRPr="00B71DC4">
        <w:rPr>
          <w:rFonts w:ascii="Arial" w:hAnsi="Arial" w:cs="Arial"/>
          <w:lang w:val="en-US"/>
        </w:rPr>
        <w:t>t already, you might want to get a second opinion or use another of the suggestions above.</w:t>
      </w:r>
    </w:p>
    <w:p w14:paraId="7D35E9AB" w14:textId="77777777" w:rsidR="00615C7A" w:rsidRPr="00B71DC4" w:rsidRDefault="00615C7A" w:rsidP="00615C7A">
      <w:pPr>
        <w:pStyle w:val="ListParagraph"/>
        <w:ind w:left="0"/>
        <w:rPr>
          <w:rFonts w:ascii="Arial" w:hAnsi="Arial" w:cs="Arial"/>
        </w:rPr>
      </w:pPr>
    </w:p>
    <w:p w14:paraId="18524CD2" w14:textId="77777777" w:rsidR="00615C7A" w:rsidRPr="00B71DC4" w:rsidRDefault="00615C7A" w:rsidP="00615C7A">
      <w:pPr>
        <w:pStyle w:val="ListParagraph"/>
        <w:ind w:left="0"/>
        <w:rPr>
          <w:rFonts w:ascii="Arial" w:hAnsi="Arial" w:cs="Arial"/>
        </w:rPr>
      </w:pPr>
      <w:r w:rsidRPr="00B71DC4">
        <w:rPr>
          <w:rFonts w:ascii="Arial" w:hAnsi="Arial" w:cs="Arial"/>
        </w:rPr>
        <w:t>Don’t forget, you can always contact a member of the Customer and Communication team. We’re always happy to help!</w:t>
      </w:r>
    </w:p>
    <w:p w14:paraId="2859C5F8" w14:textId="77777777" w:rsidR="00615C7A" w:rsidRPr="00B71DC4" w:rsidRDefault="00615C7A">
      <w:pPr>
        <w:rPr>
          <w:rFonts w:ascii="Arial" w:eastAsia="Calibri" w:hAnsi="Arial" w:cs="Arial"/>
          <w:color w:val="000000"/>
          <w:sz w:val="22"/>
          <w:szCs w:val="22"/>
          <w:u w:color="000000"/>
          <w:lang w:val="en-GB" w:eastAsia="en-GB"/>
        </w:rPr>
      </w:pPr>
      <w:r w:rsidRPr="00B71DC4">
        <w:rPr>
          <w:rFonts w:ascii="Arial" w:hAnsi="Arial" w:cs="Arial"/>
        </w:rPr>
        <w:br w:type="page"/>
      </w:r>
    </w:p>
    <w:p w14:paraId="170C7EFB" w14:textId="77777777" w:rsidR="00F15995" w:rsidRPr="00B71DC4" w:rsidRDefault="00994673" w:rsidP="00F97804">
      <w:pPr>
        <w:pStyle w:val="Heading1"/>
      </w:pPr>
      <w:bookmarkStart w:id="9" w:name="_Toc494968808"/>
      <w:r w:rsidRPr="00B71DC4">
        <w:lastRenderedPageBreak/>
        <w:t>Appendix 1: Find out more – additional resources</w:t>
      </w:r>
      <w:bookmarkEnd w:id="9"/>
    </w:p>
    <w:p w14:paraId="55702C63" w14:textId="77777777" w:rsidR="00F15995" w:rsidRPr="00B71DC4" w:rsidRDefault="00F15995" w:rsidP="00EE3161">
      <w:pPr>
        <w:pStyle w:val="Body"/>
        <w:rPr>
          <w:rFonts w:ascii="Arial" w:hAnsi="Arial" w:cs="Arial"/>
        </w:rPr>
      </w:pPr>
    </w:p>
    <w:p w14:paraId="4B63BD90" w14:textId="77777777" w:rsidR="00EE3161" w:rsidRPr="00B71DC4" w:rsidRDefault="00EE3161" w:rsidP="00EE3161">
      <w:pPr>
        <w:pStyle w:val="Body"/>
        <w:rPr>
          <w:rFonts w:ascii="Arial" w:hAnsi="Arial" w:cs="Arial"/>
          <w:color w:val="auto"/>
          <w:lang w:val="it-IT"/>
        </w:rPr>
      </w:pPr>
    </w:p>
    <w:p w14:paraId="4C6C10DB" w14:textId="77777777" w:rsidR="00EE3161" w:rsidRPr="00B71DC4" w:rsidRDefault="00EE3161" w:rsidP="00EE3161">
      <w:pPr>
        <w:pStyle w:val="Body"/>
        <w:rPr>
          <w:rFonts w:ascii="Arial" w:hAnsi="Arial" w:cs="Arial"/>
          <w:color w:val="auto"/>
          <w:lang w:val="it-IT"/>
        </w:rPr>
      </w:pPr>
      <w:r w:rsidRPr="00B71DC4">
        <w:rPr>
          <w:rFonts w:ascii="Arial" w:hAnsi="Arial" w:cs="Arial"/>
          <w:color w:val="auto"/>
          <w:lang w:val="it-IT"/>
        </w:rPr>
        <w:t>The Insolvency Service style guide</w:t>
      </w:r>
    </w:p>
    <w:p w14:paraId="68CF8FB3" w14:textId="77777777" w:rsidR="00EE3161" w:rsidRPr="00B71DC4" w:rsidRDefault="009B7700" w:rsidP="00EE3161">
      <w:pPr>
        <w:pStyle w:val="Body"/>
        <w:rPr>
          <w:rFonts w:ascii="Arial" w:hAnsi="Arial" w:cs="Arial"/>
          <w:color w:val="0000FF"/>
          <w:lang w:val="en-US"/>
        </w:rPr>
      </w:pPr>
      <w:hyperlink r:id="rId22" w:history="1">
        <w:r w:rsidR="00904290" w:rsidRPr="00B71DC4">
          <w:rPr>
            <w:rStyle w:val="Hyperlink"/>
            <w:rFonts w:ascii="Arial" w:hAnsi="Arial" w:cs="Arial"/>
            <w:color w:val="0000FF"/>
            <w:lang w:val="en-US"/>
          </w:rPr>
          <w:t>http://intranet/how-do-i/working-customer-and-communication-team/our-agency-style-and-corporate-identity</w:t>
        </w:r>
      </w:hyperlink>
    </w:p>
    <w:p w14:paraId="7DC8C6AD" w14:textId="77777777" w:rsidR="00904290" w:rsidRPr="00B71DC4" w:rsidRDefault="00904290" w:rsidP="00EE3161">
      <w:pPr>
        <w:pStyle w:val="Body"/>
        <w:rPr>
          <w:rFonts w:ascii="Arial" w:hAnsi="Arial" w:cs="Arial"/>
          <w:lang w:val="en-US"/>
        </w:rPr>
      </w:pPr>
    </w:p>
    <w:p w14:paraId="1A7AD655" w14:textId="77777777" w:rsidR="00F15995" w:rsidRPr="00B71DC4" w:rsidRDefault="000450A1" w:rsidP="00EE3161">
      <w:pPr>
        <w:pStyle w:val="Body"/>
        <w:rPr>
          <w:rFonts w:ascii="Arial" w:hAnsi="Arial" w:cs="Arial"/>
        </w:rPr>
      </w:pPr>
      <w:r w:rsidRPr="00B71DC4">
        <w:rPr>
          <w:rFonts w:ascii="Arial" w:hAnsi="Arial" w:cs="Arial"/>
          <w:lang w:val="en-US"/>
        </w:rPr>
        <w:t xml:space="preserve">How to write in plain English </w:t>
      </w:r>
      <w:r w:rsidRPr="00B71DC4">
        <w:rPr>
          <w:rFonts w:ascii="Arial" w:hAnsi="Arial" w:cs="Arial"/>
        </w:rPr>
        <w:t xml:space="preserve">– </w:t>
      </w:r>
      <w:r w:rsidR="004C0011">
        <w:rPr>
          <w:rFonts w:ascii="Arial" w:hAnsi="Arial" w:cs="Arial"/>
          <w:lang w:val="en-US"/>
        </w:rPr>
        <w:t>plain</w:t>
      </w:r>
      <w:r w:rsidRPr="00B71DC4">
        <w:rPr>
          <w:rFonts w:ascii="Arial" w:hAnsi="Arial" w:cs="Arial"/>
          <w:lang w:val="en-US"/>
        </w:rPr>
        <w:t xml:space="preserve"> English campaign </w:t>
      </w:r>
      <w:r w:rsidRPr="00B71DC4">
        <w:rPr>
          <w:rFonts w:ascii="Arial" w:hAnsi="Arial" w:cs="Arial"/>
        </w:rPr>
        <w:t>‘</w:t>
      </w:r>
      <w:r w:rsidRPr="00B71DC4">
        <w:rPr>
          <w:rFonts w:ascii="Arial" w:hAnsi="Arial" w:cs="Arial"/>
          <w:lang w:val="en-US"/>
        </w:rPr>
        <w:t>how to</w:t>
      </w:r>
      <w:r w:rsidRPr="00B71DC4">
        <w:rPr>
          <w:rFonts w:ascii="Arial" w:hAnsi="Arial" w:cs="Arial"/>
          <w:lang w:val="fr-FR"/>
        </w:rPr>
        <w:t xml:space="preserve">’ </w:t>
      </w:r>
      <w:r w:rsidRPr="00B71DC4">
        <w:rPr>
          <w:rFonts w:ascii="Arial" w:hAnsi="Arial" w:cs="Arial"/>
          <w:lang w:val="en-US"/>
        </w:rPr>
        <w:t>listed on CSL</w:t>
      </w:r>
    </w:p>
    <w:p w14:paraId="757D3B8A" w14:textId="77777777" w:rsidR="00F15995" w:rsidRPr="00B71DC4" w:rsidRDefault="009B7700" w:rsidP="00EE3161">
      <w:pPr>
        <w:pStyle w:val="Body"/>
        <w:rPr>
          <w:rFonts w:ascii="Arial" w:hAnsi="Arial" w:cs="Arial"/>
          <w:color w:val="0000FF"/>
        </w:rPr>
      </w:pPr>
      <w:hyperlink r:id="rId23" w:history="1">
        <w:r w:rsidR="00684F8C" w:rsidRPr="00B71DC4">
          <w:rPr>
            <w:rStyle w:val="Hyperlink"/>
            <w:rFonts w:ascii="Arial" w:hAnsi="Arial" w:cs="Arial"/>
            <w:color w:val="0000FF"/>
            <w:lang w:val="en-US"/>
          </w:rPr>
          <w:t>https://civilservicelearning.civilservice.gov.uk/learning-opportunities/effective-communication</w:t>
        </w:r>
      </w:hyperlink>
      <w:r w:rsidR="00684F8C" w:rsidRPr="00B71DC4">
        <w:rPr>
          <w:rFonts w:ascii="Arial" w:hAnsi="Arial" w:cs="Arial"/>
          <w:color w:val="0000FF"/>
          <w:lang w:val="en-US"/>
        </w:rPr>
        <w:t xml:space="preserve"> </w:t>
      </w:r>
    </w:p>
    <w:p w14:paraId="606213F8" w14:textId="77777777" w:rsidR="00F15995" w:rsidRPr="00B71DC4" w:rsidRDefault="00684F8C" w:rsidP="00EE3161">
      <w:pPr>
        <w:pStyle w:val="Body"/>
        <w:rPr>
          <w:rFonts w:ascii="Arial" w:hAnsi="Arial" w:cs="Arial"/>
          <w:color w:val="0000FF"/>
        </w:rPr>
      </w:pPr>
      <w:r w:rsidRPr="00B71DC4">
        <w:rPr>
          <w:rFonts w:ascii="Arial" w:hAnsi="Arial" w:cs="Arial"/>
          <w:color w:val="0000FF"/>
          <w:lang w:val="en-US"/>
        </w:rPr>
        <w:t xml:space="preserve"> </w:t>
      </w:r>
      <w:r w:rsidR="000450A1" w:rsidRPr="00B71DC4">
        <w:rPr>
          <w:rFonts w:ascii="Arial" w:hAnsi="Arial" w:cs="Arial"/>
          <w:color w:val="0000FF"/>
          <w:lang w:val="en-US"/>
        </w:rPr>
        <w:t xml:space="preserve"> </w:t>
      </w:r>
    </w:p>
    <w:p w14:paraId="2DA4EE3B" w14:textId="77777777" w:rsidR="00F15995" w:rsidRPr="00B71DC4" w:rsidRDefault="000450A1" w:rsidP="00DB0E77">
      <w:pPr>
        <w:pStyle w:val="Body"/>
        <w:rPr>
          <w:rFonts w:ascii="Arial" w:hAnsi="Arial" w:cs="Arial"/>
          <w:color w:val="0000FF"/>
        </w:rPr>
      </w:pPr>
      <w:r w:rsidRPr="00B71DC4">
        <w:rPr>
          <w:rFonts w:ascii="Arial" w:hAnsi="Arial" w:cs="Arial"/>
        </w:rPr>
        <w:br/>
      </w:r>
    </w:p>
    <w:p w14:paraId="2B541ECF" w14:textId="77777777" w:rsidR="00F15995" w:rsidRPr="00B71DC4" w:rsidRDefault="000450A1" w:rsidP="00DB0E77">
      <w:pPr>
        <w:pStyle w:val="Body"/>
        <w:rPr>
          <w:rFonts w:ascii="Arial" w:hAnsi="Arial" w:cs="Arial"/>
          <w:color w:val="0000FF"/>
        </w:rPr>
      </w:pPr>
      <w:r w:rsidRPr="00B71DC4">
        <w:rPr>
          <w:rFonts w:ascii="Arial" w:hAnsi="Arial" w:cs="Arial"/>
        </w:rPr>
        <w:t xml:space="preserve"> </w:t>
      </w:r>
    </w:p>
    <w:p w14:paraId="552EA8B7" w14:textId="77777777" w:rsidR="00F15995" w:rsidRPr="00B71DC4" w:rsidRDefault="00F15995" w:rsidP="00EE3161">
      <w:pPr>
        <w:pStyle w:val="Body"/>
        <w:rPr>
          <w:rFonts w:ascii="Arial" w:hAnsi="Arial" w:cs="Arial"/>
        </w:rPr>
      </w:pPr>
    </w:p>
    <w:p w14:paraId="7A0B5330" w14:textId="77777777" w:rsidR="00F15995" w:rsidRPr="00B71DC4" w:rsidRDefault="00F15995" w:rsidP="00EE3161">
      <w:pPr>
        <w:pStyle w:val="Body"/>
        <w:rPr>
          <w:rFonts w:ascii="Arial" w:hAnsi="Arial" w:cs="Arial"/>
        </w:rPr>
      </w:pPr>
    </w:p>
    <w:p w14:paraId="1F83490F" w14:textId="77777777" w:rsidR="00F15995" w:rsidRPr="00B71DC4" w:rsidRDefault="00F15995" w:rsidP="00EE3161">
      <w:pPr>
        <w:pStyle w:val="Body"/>
        <w:rPr>
          <w:rFonts w:ascii="Arial" w:hAnsi="Arial" w:cs="Arial"/>
        </w:rPr>
      </w:pPr>
    </w:p>
    <w:p w14:paraId="0A96783A" w14:textId="77777777" w:rsidR="00F15995" w:rsidRPr="00B71DC4" w:rsidRDefault="00F15995" w:rsidP="00EE3161">
      <w:pPr>
        <w:pStyle w:val="Body"/>
        <w:rPr>
          <w:rFonts w:ascii="Arial" w:hAnsi="Arial" w:cs="Arial"/>
        </w:rPr>
      </w:pPr>
    </w:p>
    <w:p w14:paraId="498F1040" w14:textId="77777777" w:rsidR="00F15995" w:rsidRPr="00B71DC4" w:rsidRDefault="00F15995" w:rsidP="00EE3161">
      <w:pPr>
        <w:pStyle w:val="Body"/>
        <w:rPr>
          <w:rFonts w:ascii="Arial" w:hAnsi="Arial" w:cs="Arial"/>
        </w:rPr>
      </w:pPr>
    </w:p>
    <w:p w14:paraId="106F5686" w14:textId="77777777" w:rsidR="00F15995" w:rsidRPr="00B71DC4" w:rsidRDefault="00F15995" w:rsidP="00EE3161">
      <w:pPr>
        <w:pStyle w:val="Body"/>
        <w:rPr>
          <w:rFonts w:ascii="Arial" w:hAnsi="Arial" w:cs="Arial"/>
        </w:rPr>
      </w:pPr>
    </w:p>
    <w:p w14:paraId="1A56FC0B" w14:textId="77777777" w:rsidR="00F15995" w:rsidRPr="00B71DC4" w:rsidRDefault="00F15995" w:rsidP="00EE3161">
      <w:pPr>
        <w:pStyle w:val="Body"/>
        <w:rPr>
          <w:rFonts w:ascii="Arial" w:hAnsi="Arial" w:cs="Arial"/>
        </w:rPr>
      </w:pPr>
    </w:p>
    <w:p w14:paraId="160FEFAA" w14:textId="77777777" w:rsidR="00F15995" w:rsidRPr="00B71DC4" w:rsidRDefault="00F15995" w:rsidP="00EE3161">
      <w:pPr>
        <w:pStyle w:val="Body"/>
        <w:rPr>
          <w:rFonts w:ascii="Arial" w:hAnsi="Arial" w:cs="Arial"/>
        </w:rPr>
      </w:pPr>
    </w:p>
    <w:p w14:paraId="7C6A130A" w14:textId="77777777" w:rsidR="00F15995" w:rsidRPr="00B71DC4" w:rsidRDefault="00F15995" w:rsidP="00EE3161">
      <w:pPr>
        <w:pStyle w:val="Body"/>
        <w:rPr>
          <w:rFonts w:ascii="Arial" w:hAnsi="Arial" w:cs="Arial"/>
        </w:rPr>
      </w:pPr>
    </w:p>
    <w:p w14:paraId="0C694F03" w14:textId="77777777" w:rsidR="00F15995" w:rsidRPr="00B71DC4" w:rsidRDefault="00F15995" w:rsidP="00EE3161">
      <w:pPr>
        <w:pStyle w:val="Body"/>
        <w:rPr>
          <w:rFonts w:ascii="Arial" w:hAnsi="Arial" w:cs="Arial"/>
        </w:rPr>
      </w:pPr>
    </w:p>
    <w:p w14:paraId="3F08DA9D" w14:textId="77777777" w:rsidR="00F15995" w:rsidRPr="00B71DC4" w:rsidRDefault="00F15995" w:rsidP="00EE3161">
      <w:pPr>
        <w:pStyle w:val="Body"/>
        <w:rPr>
          <w:rFonts w:ascii="Arial" w:hAnsi="Arial" w:cs="Arial"/>
        </w:rPr>
      </w:pPr>
    </w:p>
    <w:p w14:paraId="51B79F89" w14:textId="77777777" w:rsidR="00F15995" w:rsidRPr="00B71DC4" w:rsidRDefault="00F15995" w:rsidP="00EE3161">
      <w:pPr>
        <w:pStyle w:val="Body"/>
        <w:rPr>
          <w:rFonts w:ascii="Arial" w:hAnsi="Arial" w:cs="Arial"/>
        </w:rPr>
      </w:pPr>
    </w:p>
    <w:p w14:paraId="0C703732" w14:textId="77777777" w:rsidR="00F15995" w:rsidRPr="00B71DC4" w:rsidRDefault="00F15995" w:rsidP="00EE3161">
      <w:pPr>
        <w:pStyle w:val="Body"/>
        <w:rPr>
          <w:rFonts w:ascii="Arial" w:hAnsi="Arial" w:cs="Arial"/>
        </w:rPr>
      </w:pPr>
    </w:p>
    <w:p w14:paraId="48022645" w14:textId="77777777" w:rsidR="00F15995" w:rsidRPr="00B71DC4" w:rsidRDefault="00F15995" w:rsidP="00EE3161">
      <w:pPr>
        <w:pStyle w:val="Body"/>
        <w:rPr>
          <w:rFonts w:ascii="Arial" w:hAnsi="Arial" w:cs="Arial"/>
        </w:rPr>
      </w:pPr>
    </w:p>
    <w:p w14:paraId="15830C3F" w14:textId="77777777" w:rsidR="00C934CF" w:rsidRPr="00B71DC4" w:rsidRDefault="00C934CF">
      <w:pPr>
        <w:rPr>
          <w:rFonts w:ascii="Arial" w:eastAsia="Calibri" w:hAnsi="Arial" w:cs="Arial"/>
          <w:b/>
          <w:color w:val="0070C0"/>
          <w:sz w:val="40"/>
          <w:szCs w:val="40"/>
          <w:u w:color="000000"/>
          <w:lang w:val="fr-FR" w:eastAsia="en-GB"/>
        </w:rPr>
      </w:pPr>
      <w:r w:rsidRPr="00B71DC4">
        <w:rPr>
          <w:rFonts w:ascii="Arial" w:hAnsi="Arial" w:cs="Arial"/>
          <w:b/>
          <w:color w:val="0070C0"/>
          <w:sz w:val="40"/>
          <w:szCs w:val="40"/>
          <w:lang w:val="fr-FR"/>
        </w:rPr>
        <w:br w:type="page"/>
      </w:r>
    </w:p>
    <w:p w14:paraId="5F7984EE" w14:textId="77777777" w:rsidR="00F15995" w:rsidRPr="00B71DC4" w:rsidRDefault="000450A1" w:rsidP="00F97804">
      <w:pPr>
        <w:pStyle w:val="Heading1"/>
      </w:pPr>
      <w:bookmarkStart w:id="10" w:name="_Toc494968809"/>
      <w:r w:rsidRPr="00B71DC4">
        <w:rPr>
          <w:lang w:val="fr-FR"/>
        </w:rPr>
        <w:lastRenderedPageBreak/>
        <w:t xml:space="preserve">Appendix </w:t>
      </w:r>
      <w:proofErr w:type="gramStart"/>
      <w:r w:rsidR="00994673" w:rsidRPr="00B71DC4">
        <w:rPr>
          <w:lang w:val="fr-FR"/>
        </w:rPr>
        <w:t>2:</w:t>
      </w:r>
      <w:proofErr w:type="gramEnd"/>
      <w:r w:rsidR="00BC55DF">
        <w:rPr>
          <w:lang w:val="fr-FR"/>
        </w:rPr>
        <w:t xml:space="preserve"> </w:t>
      </w:r>
      <w:proofErr w:type="spellStart"/>
      <w:r w:rsidR="00994673" w:rsidRPr="00B71DC4">
        <w:rPr>
          <w:lang w:val="fr-FR"/>
        </w:rPr>
        <w:t>Keep</w:t>
      </w:r>
      <w:proofErr w:type="spellEnd"/>
      <w:r w:rsidR="00994673" w:rsidRPr="00B71DC4">
        <w:rPr>
          <w:lang w:val="fr-FR"/>
        </w:rPr>
        <w:t xml:space="preserve"> </w:t>
      </w:r>
      <w:proofErr w:type="spellStart"/>
      <w:r w:rsidR="00994673" w:rsidRPr="00B71DC4">
        <w:rPr>
          <w:lang w:val="fr-FR"/>
        </w:rPr>
        <w:t>it</w:t>
      </w:r>
      <w:proofErr w:type="spellEnd"/>
      <w:r w:rsidR="00994673" w:rsidRPr="00B71DC4">
        <w:rPr>
          <w:lang w:val="fr-FR"/>
        </w:rPr>
        <w:t xml:space="preserve"> simple – </w:t>
      </w:r>
      <w:r w:rsidR="00BC55DF">
        <w:rPr>
          <w:lang w:val="fr-FR"/>
        </w:rPr>
        <w:t>more</w:t>
      </w:r>
      <w:r w:rsidR="00994673" w:rsidRPr="00B71DC4">
        <w:rPr>
          <w:lang w:val="fr-FR"/>
        </w:rPr>
        <w:t xml:space="preserve"> </w:t>
      </w:r>
      <w:proofErr w:type="spellStart"/>
      <w:r w:rsidR="00994673" w:rsidRPr="00B71DC4">
        <w:rPr>
          <w:lang w:val="fr-FR"/>
        </w:rPr>
        <w:t>words</w:t>
      </w:r>
      <w:bookmarkEnd w:id="10"/>
      <w:proofErr w:type="spellEnd"/>
    </w:p>
    <w:p w14:paraId="53ED9991" w14:textId="77777777" w:rsidR="00F15995" w:rsidRPr="00B71DC4" w:rsidRDefault="00F15995">
      <w:pPr>
        <w:pStyle w:val="Body"/>
        <w:widowControl w:val="0"/>
        <w:rPr>
          <w:rFonts w:ascii="Arial" w:hAnsi="Arial" w:cs="Arial"/>
        </w:rPr>
      </w:pPr>
    </w:p>
    <w:tbl>
      <w:tblPr>
        <w:tblW w:w="83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83"/>
        <w:gridCol w:w="4253"/>
      </w:tblGrid>
      <w:tr w:rsidR="00F15995" w:rsidRPr="00B71DC4" w14:paraId="7B9ED721" w14:textId="77777777" w:rsidTr="00DA1383">
        <w:trPr>
          <w:trHeight w:val="272"/>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293A39" w14:textId="77777777" w:rsidR="00F15995" w:rsidRPr="00B71DC4" w:rsidRDefault="000450A1" w:rsidP="00602CCC">
            <w:pPr>
              <w:pStyle w:val="Body"/>
              <w:numPr>
                <w:ilvl w:val="0"/>
                <w:numId w:val="47"/>
              </w:numPr>
              <w:rPr>
                <w:rFonts w:ascii="Arial" w:hAnsi="Arial" w:cs="Arial"/>
              </w:rPr>
            </w:pPr>
            <w:r w:rsidRPr="00B71DC4">
              <w:rPr>
                <w:rFonts w:ascii="Arial" w:hAnsi="Arial" w:cs="Arial"/>
                <w:b/>
                <w:bCs/>
                <w:lang w:val="en-US"/>
              </w:rPr>
              <w:t>Use…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AB81CA" w14:textId="77777777" w:rsidR="00F15995" w:rsidRPr="00B71DC4" w:rsidRDefault="000450A1" w:rsidP="00602CCC">
            <w:pPr>
              <w:pStyle w:val="Body"/>
              <w:numPr>
                <w:ilvl w:val="0"/>
                <w:numId w:val="56"/>
              </w:numPr>
              <w:rPr>
                <w:rFonts w:ascii="Arial" w:hAnsi="Arial" w:cs="Arial"/>
              </w:rPr>
            </w:pPr>
            <w:r w:rsidRPr="00B71DC4">
              <w:rPr>
                <w:rFonts w:ascii="Arial" w:hAnsi="Arial" w:cs="Arial"/>
                <w:b/>
                <w:bCs/>
                <w:lang w:val="en-US"/>
              </w:rPr>
              <w:t>Instead of…</w:t>
            </w:r>
          </w:p>
        </w:tc>
      </w:tr>
      <w:tr w:rsidR="00F15995" w:rsidRPr="00B71DC4" w14:paraId="23C37C37"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00866" w14:textId="77777777" w:rsidR="00F15995" w:rsidRPr="00B71DC4" w:rsidRDefault="00B91B69">
            <w:pPr>
              <w:pStyle w:val="Body"/>
              <w:rPr>
                <w:rFonts w:ascii="Arial" w:hAnsi="Arial" w:cs="Arial"/>
              </w:rPr>
            </w:pPr>
            <w:r w:rsidRPr="00B71DC4">
              <w:rPr>
                <w:rFonts w:ascii="Arial" w:hAnsi="Arial" w:cs="Arial"/>
                <w:lang w:val="en-US"/>
              </w:rPr>
              <w:t>A</w:t>
            </w:r>
            <w:r w:rsidR="000450A1" w:rsidRPr="00B71DC4">
              <w:rPr>
                <w:rFonts w:ascii="Arial" w:hAnsi="Arial" w:cs="Arial"/>
                <w:lang w:val="en-US"/>
              </w:rPr>
              <w:t>s</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EEAD3" w14:textId="77777777" w:rsidR="00F15995" w:rsidRPr="00B71DC4" w:rsidRDefault="000450A1">
            <w:pPr>
              <w:pStyle w:val="Body"/>
              <w:rPr>
                <w:rFonts w:ascii="Arial" w:hAnsi="Arial" w:cs="Arial"/>
              </w:rPr>
            </w:pPr>
            <w:r w:rsidRPr="00B71DC4">
              <w:rPr>
                <w:rFonts w:ascii="Arial" w:hAnsi="Arial" w:cs="Arial"/>
                <w:lang w:val="en-US"/>
              </w:rPr>
              <w:t>in view of</w:t>
            </w:r>
          </w:p>
        </w:tc>
      </w:tr>
      <w:tr w:rsidR="00F15995" w:rsidRPr="00B71DC4" w14:paraId="6A6644B9"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812279" w14:textId="77777777" w:rsidR="00F15995" w:rsidRPr="00B71DC4" w:rsidRDefault="00B91B69">
            <w:pPr>
              <w:pStyle w:val="Body"/>
              <w:rPr>
                <w:rFonts w:ascii="Arial" w:hAnsi="Arial" w:cs="Arial"/>
              </w:rPr>
            </w:pPr>
            <w:r w:rsidRPr="00B71DC4">
              <w:rPr>
                <w:rFonts w:ascii="Arial" w:hAnsi="Arial" w:cs="Arial"/>
                <w:lang w:val="en-US"/>
              </w:rPr>
              <w:t>M</w:t>
            </w:r>
            <w:r w:rsidR="000450A1" w:rsidRPr="00B71DC4">
              <w:rPr>
                <w:rFonts w:ascii="Arial" w:hAnsi="Arial" w:cs="Arial"/>
                <w:lang w:val="en-US"/>
              </w:rPr>
              <w:t>ost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44349" w14:textId="77777777" w:rsidR="00F15995" w:rsidRPr="00B71DC4" w:rsidRDefault="000450A1">
            <w:pPr>
              <w:pStyle w:val="Body"/>
              <w:rPr>
                <w:rFonts w:ascii="Arial" w:hAnsi="Arial" w:cs="Arial"/>
              </w:rPr>
            </w:pPr>
            <w:r w:rsidRPr="00B71DC4">
              <w:rPr>
                <w:rFonts w:ascii="Arial" w:hAnsi="Arial" w:cs="Arial"/>
                <w:lang w:val="en-US"/>
              </w:rPr>
              <w:t>the majority of</w:t>
            </w:r>
          </w:p>
        </w:tc>
      </w:tr>
      <w:tr w:rsidR="00F15995" w:rsidRPr="00B71DC4" w14:paraId="060A0C26"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75B20" w14:textId="77777777" w:rsidR="00F15995" w:rsidRPr="00B71DC4" w:rsidRDefault="00B91B69">
            <w:pPr>
              <w:pStyle w:val="Body"/>
              <w:rPr>
                <w:rFonts w:ascii="Arial" w:hAnsi="Arial" w:cs="Arial"/>
              </w:rPr>
            </w:pPr>
            <w:r w:rsidRPr="00B71DC4">
              <w:rPr>
                <w:rFonts w:ascii="Arial" w:hAnsi="Arial" w:cs="Arial"/>
                <w:lang w:val="en-US"/>
              </w:rPr>
              <w:t>S</w:t>
            </w:r>
            <w:r w:rsidR="000450A1" w:rsidRPr="00B71DC4">
              <w:rPr>
                <w:rFonts w:ascii="Arial" w:hAnsi="Arial" w:cs="Arial"/>
                <w:lang w:val="en-US"/>
              </w:rPr>
              <w:t>ome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FC65F" w14:textId="77777777" w:rsidR="00F15995" w:rsidRPr="00B71DC4" w:rsidRDefault="000450A1">
            <w:pPr>
              <w:pStyle w:val="Body"/>
              <w:rPr>
                <w:rFonts w:ascii="Arial" w:hAnsi="Arial" w:cs="Arial"/>
              </w:rPr>
            </w:pPr>
            <w:r w:rsidRPr="00B71DC4">
              <w:rPr>
                <w:rFonts w:ascii="Arial" w:hAnsi="Arial" w:cs="Arial"/>
                <w:lang w:val="en-US"/>
              </w:rPr>
              <w:t>a certain number of</w:t>
            </w:r>
          </w:p>
        </w:tc>
      </w:tr>
      <w:tr w:rsidR="00F15995" w:rsidRPr="00B71DC4" w14:paraId="6CF43671"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0B4EB" w14:textId="77777777" w:rsidR="00F15995" w:rsidRPr="00B71DC4" w:rsidRDefault="00B91B69">
            <w:pPr>
              <w:pStyle w:val="Body"/>
              <w:rPr>
                <w:rFonts w:ascii="Arial" w:hAnsi="Arial" w:cs="Arial"/>
              </w:rPr>
            </w:pPr>
            <w:r w:rsidRPr="00B71DC4">
              <w:rPr>
                <w:rFonts w:ascii="Arial" w:hAnsi="Arial" w:cs="Arial"/>
                <w:lang w:val="en-US"/>
              </w:rPr>
              <w:t>S</w:t>
            </w:r>
            <w:r w:rsidR="000450A1" w:rsidRPr="00B71DC4">
              <w:rPr>
                <w:rFonts w:ascii="Arial" w:hAnsi="Arial" w:cs="Arial"/>
                <w:lang w:val="en-US"/>
              </w:rPr>
              <w:t>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96E2B" w14:textId="77777777" w:rsidR="00F15995" w:rsidRPr="00B71DC4" w:rsidRDefault="000450A1">
            <w:pPr>
              <w:pStyle w:val="Body"/>
              <w:rPr>
                <w:rFonts w:ascii="Arial" w:hAnsi="Arial" w:cs="Arial"/>
              </w:rPr>
            </w:pPr>
            <w:r w:rsidRPr="00B71DC4">
              <w:rPr>
                <w:rFonts w:ascii="Arial" w:hAnsi="Arial" w:cs="Arial"/>
                <w:lang w:val="en-US"/>
              </w:rPr>
              <w:t>consequently</w:t>
            </w:r>
          </w:p>
        </w:tc>
      </w:tr>
      <w:tr w:rsidR="00F15995" w:rsidRPr="00B71DC4" w14:paraId="6189850B"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9908C" w14:textId="77777777" w:rsidR="00F15995" w:rsidRPr="00B71DC4" w:rsidRDefault="00C40EC1">
            <w:pPr>
              <w:pStyle w:val="Body"/>
              <w:rPr>
                <w:rFonts w:ascii="Arial" w:hAnsi="Arial" w:cs="Arial"/>
              </w:rPr>
            </w:pPr>
            <w:r w:rsidRPr="00B71DC4">
              <w:rPr>
                <w:rFonts w:ascii="Arial" w:hAnsi="Arial" w:cs="Arial"/>
                <w:lang w:val="en-US"/>
              </w:rPr>
              <w:t>t</w:t>
            </w:r>
            <w:r w:rsidR="000450A1" w:rsidRPr="00B71DC4">
              <w:rPr>
                <w:rFonts w:ascii="Arial" w:hAnsi="Arial" w:cs="Arial"/>
                <w:lang w:val="en-US"/>
              </w:rPr>
              <w:t>o/for</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B42AC" w14:textId="77777777" w:rsidR="00F15995" w:rsidRPr="00B71DC4" w:rsidRDefault="000450A1">
            <w:pPr>
              <w:pStyle w:val="Body"/>
              <w:rPr>
                <w:rFonts w:ascii="Arial" w:hAnsi="Arial" w:cs="Arial"/>
              </w:rPr>
            </w:pPr>
            <w:r w:rsidRPr="00B71DC4">
              <w:rPr>
                <w:rFonts w:ascii="Arial" w:hAnsi="Arial" w:cs="Arial"/>
                <w:lang w:val="en-US"/>
              </w:rPr>
              <w:t>for the purpose of</w:t>
            </w:r>
          </w:p>
        </w:tc>
      </w:tr>
      <w:tr w:rsidR="00F15995" w:rsidRPr="00B71DC4" w14:paraId="2C2E1DB6"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1D88D" w14:textId="77777777" w:rsidR="00F15995" w:rsidRPr="00B71DC4" w:rsidRDefault="00B91B69">
            <w:pPr>
              <w:pStyle w:val="Body"/>
              <w:rPr>
                <w:rFonts w:ascii="Arial" w:hAnsi="Arial" w:cs="Arial"/>
              </w:rPr>
            </w:pPr>
            <w:r w:rsidRPr="00B71DC4">
              <w:rPr>
                <w:rFonts w:ascii="Arial" w:hAnsi="Arial" w:cs="Arial"/>
                <w:lang w:val="en-US"/>
              </w:rPr>
              <w:t>I</w:t>
            </w:r>
            <w:r w:rsidR="000450A1" w:rsidRPr="00B71DC4">
              <w:rPr>
                <w:rFonts w:ascii="Arial" w:hAnsi="Arial" w:cs="Arial"/>
                <w:lang w:val="en-US"/>
              </w:rPr>
              <w:t>f</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D8617" w14:textId="77777777" w:rsidR="00F15995" w:rsidRPr="00B71DC4" w:rsidRDefault="000450A1">
            <w:pPr>
              <w:pStyle w:val="Body"/>
              <w:rPr>
                <w:rFonts w:ascii="Arial" w:hAnsi="Arial" w:cs="Arial"/>
              </w:rPr>
            </w:pPr>
            <w:r w:rsidRPr="00B71DC4">
              <w:rPr>
                <w:rFonts w:ascii="Arial" w:hAnsi="Arial" w:cs="Arial"/>
                <w:lang w:val="en-US"/>
              </w:rPr>
              <w:t>in the event of</w:t>
            </w:r>
          </w:p>
        </w:tc>
      </w:tr>
      <w:tr w:rsidR="00F15995" w:rsidRPr="00B71DC4" w14:paraId="37531895"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6A49D" w14:textId="77777777" w:rsidR="00F15995" w:rsidRPr="00B71DC4" w:rsidRDefault="00C40EC1">
            <w:pPr>
              <w:pStyle w:val="Body"/>
              <w:rPr>
                <w:rFonts w:ascii="Arial" w:hAnsi="Arial" w:cs="Arial"/>
              </w:rPr>
            </w:pPr>
            <w:r w:rsidRPr="00B71DC4">
              <w:rPr>
                <w:rFonts w:ascii="Arial" w:hAnsi="Arial" w:cs="Arial"/>
                <w:lang w:val="en-US"/>
              </w:rPr>
              <w:t>i</w:t>
            </w:r>
            <w:r w:rsidR="000450A1" w:rsidRPr="00B71DC4">
              <w:rPr>
                <w:rFonts w:ascii="Arial" w:hAnsi="Arial" w:cs="Arial"/>
                <w:lang w:val="en-US"/>
              </w:rPr>
              <w:t>f not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5D82D" w14:textId="77777777" w:rsidR="00F15995" w:rsidRPr="00B71DC4" w:rsidRDefault="000450A1">
            <w:pPr>
              <w:pStyle w:val="Body"/>
              <w:rPr>
                <w:rFonts w:ascii="Arial" w:hAnsi="Arial" w:cs="Arial"/>
              </w:rPr>
            </w:pPr>
            <w:r w:rsidRPr="00B71DC4">
              <w:rPr>
                <w:rFonts w:ascii="Arial" w:hAnsi="Arial" w:cs="Arial"/>
                <w:lang w:val="en-US"/>
              </w:rPr>
              <w:t>If this is not the case</w:t>
            </w:r>
          </w:p>
        </w:tc>
      </w:tr>
      <w:tr w:rsidR="00F15995" w:rsidRPr="00B71DC4" w14:paraId="0D348E42"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2D304" w14:textId="77777777" w:rsidR="00F15995" w:rsidRPr="00B71DC4" w:rsidRDefault="00C40EC1">
            <w:pPr>
              <w:pStyle w:val="Body"/>
              <w:rPr>
                <w:rFonts w:ascii="Arial" w:hAnsi="Arial" w:cs="Arial"/>
              </w:rPr>
            </w:pPr>
            <w:r w:rsidRPr="00B71DC4">
              <w:rPr>
                <w:rFonts w:ascii="Arial" w:hAnsi="Arial" w:cs="Arial"/>
                <w:lang w:val="en-US"/>
              </w:rPr>
              <w:t>i</w:t>
            </w:r>
            <w:r w:rsidR="000450A1" w:rsidRPr="00B71DC4">
              <w:rPr>
                <w:rFonts w:ascii="Arial" w:hAnsi="Arial" w:cs="Arial"/>
                <w:lang w:val="en-US"/>
              </w:rPr>
              <w:t>f so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5ED7C" w14:textId="77777777" w:rsidR="00F15995" w:rsidRPr="00B71DC4" w:rsidRDefault="000450A1">
            <w:pPr>
              <w:pStyle w:val="Body"/>
              <w:rPr>
                <w:rFonts w:ascii="Arial" w:hAnsi="Arial" w:cs="Arial"/>
              </w:rPr>
            </w:pPr>
            <w:r w:rsidRPr="00B71DC4">
              <w:rPr>
                <w:rFonts w:ascii="Arial" w:hAnsi="Arial" w:cs="Arial"/>
                <w:lang w:val="en-US"/>
              </w:rPr>
              <w:t>If this is the case</w:t>
            </w:r>
          </w:p>
        </w:tc>
      </w:tr>
      <w:tr w:rsidR="00F15995" w:rsidRPr="00B71DC4" w14:paraId="5ECCDC44"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23625" w14:textId="77777777" w:rsidR="00F15995" w:rsidRPr="00B71DC4" w:rsidRDefault="00B91B69">
            <w:pPr>
              <w:pStyle w:val="Body"/>
              <w:rPr>
                <w:rFonts w:ascii="Arial" w:hAnsi="Arial" w:cs="Arial"/>
              </w:rPr>
            </w:pPr>
            <w:r w:rsidRPr="00B71DC4">
              <w:rPr>
                <w:rFonts w:ascii="Arial" w:hAnsi="Arial" w:cs="Arial"/>
                <w:lang w:val="en-US"/>
              </w:rPr>
              <w:t>A</w:t>
            </w:r>
            <w:r w:rsidR="000450A1" w:rsidRPr="00B71DC4">
              <w:rPr>
                <w:rFonts w:ascii="Arial" w:hAnsi="Arial" w:cs="Arial"/>
                <w:lang w:val="en-US"/>
              </w:rPr>
              <w:t>bout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23FDCF" w14:textId="77777777" w:rsidR="00F15995" w:rsidRPr="00B71DC4" w:rsidRDefault="000450A1">
            <w:pPr>
              <w:pStyle w:val="Body"/>
              <w:rPr>
                <w:rFonts w:ascii="Arial" w:hAnsi="Arial" w:cs="Arial"/>
              </w:rPr>
            </w:pPr>
            <w:r w:rsidRPr="00B71DC4">
              <w:rPr>
                <w:rFonts w:ascii="Arial" w:hAnsi="Arial" w:cs="Arial"/>
                <w:lang w:val="en-US"/>
              </w:rPr>
              <w:t>with reference to</w:t>
            </w:r>
          </w:p>
        </w:tc>
      </w:tr>
      <w:tr w:rsidR="00F15995" w:rsidRPr="00B71DC4" w14:paraId="6D75F46E"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B1675" w14:textId="77777777" w:rsidR="00F15995" w:rsidRPr="00B71DC4" w:rsidRDefault="00B91B69">
            <w:pPr>
              <w:pStyle w:val="Body"/>
              <w:rPr>
                <w:rFonts w:ascii="Arial" w:hAnsi="Arial" w:cs="Arial"/>
              </w:rPr>
            </w:pPr>
            <w:r w:rsidRPr="00B71DC4">
              <w:rPr>
                <w:rFonts w:ascii="Arial" w:hAnsi="Arial" w:cs="Arial"/>
                <w:lang w:val="en-US"/>
              </w:rPr>
              <w:t>U</w:t>
            </w:r>
            <w:r w:rsidR="000450A1" w:rsidRPr="00B71DC4">
              <w:rPr>
                <w:rFonts w:ascii="Arial" w:hAnsi="Arial" w:cs="Arial"/>
                <w:lang w:val="en-US"/>
              </w:rPr>
              <w:t>se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98D13" w14:textId="77777777" w:rsidR="00F15995" w:rsidRPr="00B71DC4" w:rsidRDefault="000450A1">
            <w:pPr>
              <w:pStyle w:val="Body"/>
              <w:rPr>
                <w:rFonts w:ascii="Arial" w:hAnsi="Arial" w:cs="Arial"/>
              </w:rPr>
            </w:pPr>
            <w:proofErr w:type="spellStart"/>
            <w:r w:rsidRPr="00B71DC4">
              <w:rPr>
                <w:rFonts w:ascii="Arial" w:hAnsi="Arial" w:cs="Arial"/>
                <w:lang w:val="en-US"/>
              </w:rPr>
              <w:t>utilise</w:t>
            </w:r>
            <w:proofErr w:type="spellEnd"/>
          </w:p>
        </w:tc>
      </w:tr>
      <w:tr w:rsidR="00F15995" w:rsidRPr="00B71DC4" w14:paraId="4DDB5D93"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F1AB1" w14:textId="77777777" w:rsidR="00F15995" w:rsidRPr="00B71DC4" w:rsidRDefault="00B91B69">
            <w:pPr>
              <w:pStyle w:val="Body"/>
              <w:rPr>
                <w:rFonts w:ascii="Arial" w:hAnsi="Arial" w:cs="Arial"/>
              </w:rPr>
            </w:pPr>
            <w:r w:rsidRPr="00B71DC4">
              <w:rPr>
                <w:rFonts w:ascii="Arial" w:hAnsi="Arial" w:cs="Arial"/>
                <w:lang w:val="en-US"/>
              </w:rPr>
              <w:t>B</w:t>
            </w:r>
            <w:r w:rsidR="000450A1" w:rsidRPr="00B71DC4">
              <w:rPr>
                <w:rFonts w:ascii="Arial" w:hAnsi="Arial" w:cs="Arial"/>
                <w:lang w:val="en-US"/>
              </w:rPr>
              <w:t>uy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FE685" w14:textId="77777777" w:rsidR="00F15995" w:rsidRPr="00B71DC4" w:rsidRDefault="000450A1">
            <w:pPr>
              <w:pStyle w:val="Body"/>
              <w:rPr>
                <w:rFonts w:ascii="Arial" w:hAnsi="Arial" w:cs="Arial"/>
              </w:rPr>
            </w:pPr>
            <w:r w:rsidRPr="00B71DC4">
              <w:rPr>
                <w:rFonts w:ascii="Arial" w:hAnsi="Arial" w:cs="Arial"/>
                <w:lang w:val="en-US"/>
              </w:rPr>
              <w:t>purchase/acquire</w:t>
            </w:r>
          </w:p>
        </w:tc>
      </w:tr>
      <w:tr w:rsidR="00F15995" w:rsidRPr="00B71DC4" w14:paraId="60402E74"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A166" w14:textId="77777777" w:rsidR="00F15995" w:rsidRPr="00B71DC4" w:rsidRDefault="00B91B69">
            <w:pPr>
              <w:pStyle w:val="Body"/>
              <w:rPr>
                <w:rFonts w:ascii="Arial" w:hAnsi="Arial" w:cs="Arial"/>
              </w:rPr>
            </w:pPr>
            <w:r w:rsidRPr="00B71DC4">
              <w:rPr>
                <w:rFonts w:ascii="Arial" w:hAnsi="Arial" w:cs="Arial"/>
                <w:lang w:val="en-US"/>
              </w:rPr>
              <w:t>S</w:t>
            </w:r>
            <w:r w:rsidR="000450A1" w:rsidRPr="00B71DC4">
              <w:rPr>
                <w:rFonts w:ascii="Arial" w:hAnsi="Arial" w:cs="Arial"/>
                <w:lang w:val="en-US"/>
              </w:rPr>
              <w:t>tart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B9AD75" w14:textId="77777777" w:rsidR="00F15995" w:rsidRPr="00B71DC4" w:rsidRDefault="000450A1">
            <w:pPr>
              <w:pStyle w:val="Body"/>
              <w:rPr>
                <w:rFonts w:ascii="Arial" w:hAnsi="Arial" w:cs="Arial"/>
              </w:rPr>
            </w:pPr>
            <w:r w:rsidRPr="00B71DC4">
              <w:rPr>
                <w:rFonts w:ascii="Arial" w:hAnsi="Arial" w:cs="Arial"/>
                <w:lang w:val="en-US"/>
              </w:rPr>
              <w:t>commence</w:t>
            </w:r>
          </w:p>
        </w:tc>
      </w:tr>
      <w:tr w:rsidR="00F15995" w:rsidRPr="00B71DC4" w14:paraId="380D4172"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306E3" w14:textId="77777777" w:rsidR="00F15995" w:rsidRPr="00B71DC4" w:rsidRDefault="00B91B69">
            <w:pPr>
              <w:pStyle w:val="Body"/>
              <w:rPr>
                <w:rFonts w:ascii="Arial" w:hAnsi="Arial" w:cs="Arial"/>
              </w:rPr>
            </w:pPr>
            <w:r w:rsidRPr="00B71DC4">
              <w:rPr>
                <w:rFonts w:ascii="Arial" w:hAnsi="Arial" w:cs="Arial"/>
                <w:lang w:val="en-US"/>
              </w:rPr>
              <w:t>H</w:t>
            </w:r>
            <w:r w:rsidR="000450A1" w:rsidRPr="00B71DC4">
              <w:rPr>
                <w:rFonts w:ascii="Arial" w:hAnsi="Arial" w:cs="Arial"/>
                <w:lang w:val="en-US"/>
              </w:rPr>
              <w:t>elp</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6BF7C6" w14:textId="77777777" w:rsidR="00F15995" w:rsidRPr="00B71DC4" w:rsidRDefault="000450A1">
            <w:pPr>
              <w:pStyle w:val="Body"/>
              <w:rPr>
                <w:rFonts w:ascii="Arial" w:hAnsi="Arial" w:cs="Arial"/>
              </w:rPr>
            </w:pPr>
            <w:r w:rsidRPr="00B71DC4">
              <w:rPr>
                <w:rFonts w:ascii="Arial" w:hAnsi="Arial" w:cs="Arial"/>
                <w:lang w:val="en-US"/>
              </w:rPr>
              <w:t>assist or assistance</w:t>
            </w:r>
          </w:p>
        </w:tc>
      </w:tr>
      <w:tr w:rsidR="00F15995" w:rsidRPr="00B71DC4" w14:paraId="0517396D"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47612" w14:textId="77777777" w:rsidR="00F15995" w:rsidRPr="00B71DC4" w:rsidRDefault="00B91B69">
            <w:pPr>
              <w:pStyle w:val="Body"/>
              <w:rPr>
                <w:rFonts w:ascii="Arial" w:hAnsi="Arial" w:cs="Arial"/>
              </w:rPr>
            </w:pPr>
            <w:r w:rsidRPr="00B71DC4">
              <w:rPr>
                <w:rFonts w:ascii="Arial" w:hAnsi="Arial" w:cs="Arial"/>
                <w:lang w:val="en-US"/>
              </w:rPr>
              <w:t>L</w:t>
            </w:r>
            <w:r w:rsidR="000450A1" w:rsidRPr="00B71DC4">
              <w:rPr>
                <w:rFonts w:ascii="Arial" w:hAnsi="Arial" w:cs="Arial"/>
                <w:lang w:val="en-US"/>
              </w:rPr>
              <w:t>ike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29191" w14:textId="77777777" w:rsidR="00F15995" w:rsidRPr="00B71DC4" w:rsidRDefault="000450A1">
            <w:pPr>
              <w:pStyle w:val="Body"/>
              <w:rPr>
                <w:rFonts w:ascii="Arial" w:hAnsi="Arial" w:cs="Arial"/>
              </w:rPr>
            </w:pPr>
            <w:r w:rsidRPr="00B71DC4">
              <w:rPr>
                <w:rFonts w:ascii="Arial" w:hAnsi="Arial" w:cs="Arial"/>
                <w:lang w:val="en-US"/>
              </w:rPr>
              <w:t>such as</w:t>
            </w:r>
          </w:p>
        </w:tc>
      </w:tr>
      <w:tr w:rsidR="00F15995" w:rsidRPr="00B71DC4" w14:paraId="666ACD47"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02C497" w14:textId="77777777" w:rsidR="00F15995" w:rsidRPr="00B71DC4" w:rsidRDefault="00C40EC1">
            <w:pPr>
              <w:pStyle w:val="Body"/>
              <w:rPr>
                <w:rFonts w:ascii="Arial" w:hAnsi="Arial" w:cs="Arial"/>
              </w:rPr>
            </w:pPr>
            <w:r w:rsidRPr="00B71DC4">
              <w:rPr>
                <w:rFonts w:ascii="Arial" w:hAnsi="Arial" w:cs="Arial"/>
                <w:lang w:val="en-US"/>
              </w:rPr>
              <w:t>l</w:t>
            </w:r>
            <w:r w:rsidR="000450A1" w:rsidRPr="00B71DC4">
              <w:rPr>
                <w:rFonts w:ascii="Arial" w:hAnsi="Arial" w:cs="Arial"/>
                <w:lang w:val="en-US"/>
              </w:rPr>
              <w:t>egal/by law</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3CC552" w14:textId="77777777" w:rsidR="00F15995" w:rsidRPr="00B71DC4" w:rsidRDefault="000450A1">
            <w:pPr>
              <w:pStyle w:val="Body"/>
              <w:rPr>
                <w:rFonts w:ascii="Arial" w:hAnsi="Arial" w:cs="Arial"/>
              </w:rPr>
            </w:pPr>
            <w:r w:rsidRPr="00B71DC4">
              <w:rPr>
                <w:rFonts w:ascii="Arial" w:hAnsi="Arial" w:cs="Arial"/>
                <w:lang w:val="en-US"/>
              </w:rPr>
              <w:t>statutory</w:t>
            </w:r>
          </w:p>
        </w:tc>
      </w:tr>
      <w:tr w:rsidR="00F15995" w:rsidRPr="00B71DC4" w14:paraId="5D269D74"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20B9D" w14:textId="77777777" w:rsidR="00F15995" w:rsidRPr="00B71DC4" w:rsidRDefault="00C40EC1">
            <w:pPr>
              <w:pStyle w:val="Body"/>
              <w:rPr>
                <w:rFonts w:ascii="Arial" w:hAnsi="Arial" w:cs="Arial"/>
              </w:rPr>
            </w:pPr>
            <w:r w:rsidRPr="00B71DC4">
              <w:rPr>
                <w:rFonts w:ascii="Arial" w:hAnsi="Arial" w:cs="Arial"/>
                <w:lang w:val="en-US"/>
              </w:rPr>
              <w:t>e</w:t>
            </w:r>
            <w:r w:rsidR="000450A1" w:rsidRPr="00B71DC4">
              <w:rPr>
                <w:rFonts w:ascii="Arial" w:hAnsi="Arial" w:cs="Arial"/>
                <w:lang w:val="en-US"/>
              </w:rPr>
              <w:t>nough</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45250" w14:textId="77777777" w:rsidR="00F15995" w:rsidRPr="00B71DC4" w:rsidRDefault="000450A1">
            <w:pPr>
              <w:pStyle w:val="Body"/>
              <w:rPr>
                <w:rFonts w:ascii="Arial" w:hAnsi="Arial" w:cs="Arial"/>
              </w:rPr>
            </w:pPr>
            <w:r w:rsidRPr="00B71DC4">
              <w:rPr>
                <w:rFonts w:ascii="Arial" w:hAnsi="Arial" w:cs="Arial"/>
                <w:lang w:val="en-US"/>
              </w:rPr>
              <w:t>sufficient</w:t>
            </w:r>
          </w:p>
        </w:tc>
      </w:tr>
      <w:tr w:rsidR="00F15995" w:rsidRPr="00B71DC4" w14:paraId="30516EC9"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3558A" w14:textId="77777777" w:rsidR="00F15995" w:rsidRPr="00B71DC4" w:rsidRDefault="00C40EC1">
            <w:pPr>
              <w:pStyle w:val="Body"/>
              <w:rPr>
                <w:rFonts w:ascii="Arial" w:hAnsi="Arial" w:cs="Arial"/>
              </w:rPr>
            </w:pPr>
            <w:r w:rsidRPr="00B71DC4">
              <w:rPr>
                <w:rFonts w:ascii="Arial" w:hAnsi="Arial" w:cs="Arial"/>
                <w:lang w:val="en-US"/>
              </w:rPr>
              <w:t>d</w:t>
            </w:r>
            <w:r w:rsidR="000450A1" w:rsidRPr="00B71DC4">
              <w:rPr>
                <w:rFonts w:ascii="Arial" w:hAnsi="Arial" w:cs="Arial"/>
                <w:lang w:val="en-US"/>
              </w:rPr>
              <w:t>o/agree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56646" w14:textId="77777777" w:rsidR="00F15995" w:rsidRPr="00B71DC4" w:rsidRDefault="000450A1">
            <w:pPr>
              <w:pStyle w:val="Body"/>
              <w:rPr>
                <w:rFonts w:ascii="Arial" w:hAnsi="Arial" w:cs="Arial"/>
              </w:rPr>
            </w:pPr>
            <w:r w:rsidRPr="00B71DC4">
              <w:rPr>
                <w:rFonts w:ascii="Arial" w:hAnsi="Arial" w:cs="Arial"/>
                <w:lang w:val="en-US"/>
              </w:rPr>
              <w:t>undertake</w:t>
            </w:r>
          </w:p>
        </w:tc>
      </w:tr>
      <w:tr w:rsidR="00F15995" w:rsidRPr="00B71DC4" w14:paraId="359CE7B3"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3E950" w14:textId="77777777" w:rsidR="00F15995" w:rsidRPr="00B71DC4" w:rsidRDefault="00C40EC1">
            <w:pPr>
              <w:pStyle w:val="Body"/>
              <w:rPr>
                <w:rFonts w:ascii="Arial" w:hAnsi="Arial" w:cs="Arial"/>
              </w:rPr>
            </w:pPr>
            <w:r w:rsidRPr="00B71DC4">
              <w:rPr>
                <w:rFonts w:ascii="Arial" w:hAnsi="Arial" w:cs="Arial"/>
                <w:lang w:val="en-US"/>
              </w:rPr>
              <w:t>c</w:t>
            </w:r>
            <w:r w:rsidR="000450A1" w:rsidRPr="00B71DC4">
              <w:rPr>
                <w:rFonts w:ascii="Arial" w:hAnsi="Arial" w:cs="Arial"/>
                <w:lang w:val="en-US"/>
              </w:rPr>
              <w:t>arry out/do</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A8929" w14:textId="77777777" w:rsidR="00F15995" w:rsidRPr="00B71DC4" w:rsidRDefault="000450A1">
            <w:pPr>
              <w:pStyle w:val="Body"/>
              <w:rPr>
                <w:rFonts w:ascii="Arial" w:hAnsi="Arial" w:cs="Arial"/>
              </w:rPr>
            </w:pPr>
            <w:r w:rsidRPr="00B71DC4">
              <w:rPr>
                <w:rFonts w:ascii="Arial" w:hAnsi="Arial" w:cs="Arial"/>
                <w:lang w:val="en-US"/>
              </w:rPr>
              <w:t>implement</w:t>
            </w:r>
          </w:p>
        </w:tc>
      </w:tr>
      <w:tr w:rsidR="00F15995" w:rsidRPr="00B71DC4" w14:paraId="1C78B97E"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7196F7" w14:textId="77777777" w:rsidR="00F15995" w:rsidRPr="00B71DC4" w:rsidRDefault="00C40EC1">
            <w:pPr>
              <w:pStyle w:val="Body"/>
              <w:rPr>
                <w:rFonts w:ascii="Arial" w:hAnsi="Arial" w:cs="Arial"/>
              </w:rPr>
            </w:pPr>
            <w:r w:rsidRPr="00B71DC4">
              <w:rPr>
                <w:rFonts w:ascii="Arial" w:hAnsi="Arial" w:cs="Arial"/>
                <w:lang w:val="en-US"/>
              </w:rPr>
              <w:t>b</w:t>
            </w:r>
            <w:r w:rsidR="000450A1" w:rsidRPr="00B71DC4">
              <w:rPr>
                <w:rFonts w:ascii="Arial" w:hAnsi="Arial" w:cs="Arial"/>
                <w:lang w:val="en-US"/>
              </w:rPr>
              <w:t>eginning/starting</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972E0" w14:textId="77777777" w:rsidR="00F15995" w:rsidRPr="00B71DC4" w:rsidRDefault="000450A1">
            <w:pPr>
              <w:pStyle w:val="Body"/>
              <w:rPr>
                <w:rFonts w:ascii="Arial" w:hAnsi="Arial" w:cs="Arial"/>
              </w:rPr>
            </w:pPr>
            <w:r w:rsidRPr="00B71DC4">
              <w:rPr>
                <w:rFonts w:ascii="Arial" w:hAnsi="Arial" w:cs="Arial"/>
                <w:lang w:val="en-US"/>
              </w:rPr>
              <w:t>commencing</w:t>
            </w:r>
          </w:p>
        </w:tc>
      </w:tr>
      <w:tr w:rsidR="00F15995" w:rsidRPr="00B71DC4" w14:paraId="572572A6"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0E080" w14:textId="77777777" w:rsidR="00F15995" w:rsidRPr="00B71DC4" w:rsidRDefault="00C40EC1">
            <w:pPr>
              <w:pStyle w:val="Body"/>
              <w:rPr>
                <w:rFonts w:ascii="Arial" w:hAnsi="Arial" w:cs="Arial"/>
              </w:rPr>
            </w:pPr>
            <w:r w:rsidRPr="00B71DC4">
              <w:rPr>
                <w:rFonts w:ascii="Arial" w:hAnsi="Arial" w:cs="Arial"/>
                <w:lang w:val="en-US"/>
              </w:rPr>
              <w:t>b</w:t>
            </w:r>
            <w:r w:rsidR="000450A1" w:rsidRPr="00B71DC4">
              <w:rPr>
                <w:rFonts w:ascii="Arial" w:hAnsi="Arial" w:cs="Arial"/>
                <w:lang w:val="en-US"/>
              </w:rPr>
              <w:t>ecause</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18483" w14:textId="77777777" w:rsidR="00F15995" w:rsidRPr="00B71DC4" w:rsidRDefault="000450A1">
            <w:pPr>
              <w:pStyle w:val="Body"/>
              <w:rPr>
                <w:rFonts w:ascii="Arial" w:hAnsi="Arial" w:cs="Arial"/>
              </w:rPr>
            </w:pPr>
            <w:proofErr w:type="gramStart"/>
            <w:r w:rsidRPr="00B71DC4">
              <w:rPr>
                <w:rFonts w:ascii="Arial" w:hAnsi="Arial" w:cs="Arial"/>
                <w:lang w:val="en-US"/>
              </w:rPr>
              <w:t>due to the fact that</w:t>
            </w:r>
            <w:proofErr w:type="gramEnd"/>
          </w:p>
        </w:tc>
      </w:tr>
      <w:tr w:rsidR="00F15995" w:rsidRPr="00B71DC4" w14:paraId="5671D177"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C3B12" w14:textId="77777777" w:rsidR="00F15995" w:rsidRPr="00B71DC4" w:rsidRDefault="00B91B69">
            <w:pPr>
              <w:pStyle w:val="Body"/>
              <w:rPr>
                <w:rFonts w:ascii="Arial" w:hAnsi="Arial" w:cs="Arial"/>
              </w:rPr>
            </w:pPr>
            <w:r w:rsidRPr="00B71DC4">
              <w:rPr>
                <w:rFonts w:ascii="Arial" w:hAnsi="Arial" w:cs="Arial"/>
                <w:lang w:val="en-US"/>
              </w:rPr>
              <w:t>A</w:t>
            </w:r>
            <w:r w:rsidR="000450A1" w:rsidRPr="00B71DC4">
              <w:rPr>
                <w:rFonts w:ascii="Arial" w:hAnsi="Arial" w:cs="Arial"/>
                <w:lang w:val="en-US"/>
              </w:rPr>
              <w:t>bout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3098A" w14:textId="77777777" w:rsidR="00F15995" w:rsidRPr="00B71DC4" w:rsidRDefault="000450A1">
            <w:pPr>
              <w:pStyle w:val="Body"/>
              <w:rPr>
                <w:rFonts w:ascii="Arial" w:hAnsi="Arial" w:cs="Arial"/>
              </w:rPr>
            </w:pPr>
            <w:r w:rsidRPr="00B71DC4">
              <w:rPr>
                <w:rFonts w:ascii="Arial" w:hAnsi="Arial" w:cs="Arial"/>
                <w:lang w:val="en-US"/>
              </w:rPr>
              <w:t>approximately/</w:t>
            </w:r>
            <w:proofErr w:type="gramStart"/>
            <w:r w:rsidRPr="00B71DC4">
              <w:rPr>
                <w:rFonts w:ascii="Arial" w:hAnsi="Arial" w:cs="Arial"/>
                <w:lang w:val="en-US"/>
              </w:rPr>
              <w:t>with regard to</w:t>
            </w:r>
            <w:proofErr w:type="gramEnd"/>
          </w:p>
        </w:tc>
      </w:tr>
      <w:tr w:rsidR="00F15995" w:rsidRPr="00B71DC4" w14:paraId="51A690A1" w14:textId="77777777" w:rsidTr="00DA1383">
        <w:trPr>
          <w:trHeight w:val="250"/>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7DB65E" w14:textId="77777777" w:rsidR="00F15995" w:rsidRPr="00B71DC4" w:rsidRDefault="00B91B69">
            <w:pPr>
              <w:pStyle w:val="Body"/>
              <w:rPr>
                <w:rFonts w:ascii="Arial" w:hAnsi="Arial" w:cs="Arial"/>
              </w:rPr>
            </w:pPr>
            <w:r w:rsidRPr="00B71DC4">
              <w:rPr>
                <w:rFonts w:ascii="Arial" w:hAnsi="Arial" w:cs="Arial"/>
                <w:lang w:val="en-US"/>
              </w:rPr>
              <w:t>M</w:t>
            </w:r>
            <w:r w:rsidR="000450A1" w:rsidRPr="00B71DC4">
              <w:rPr>
                <w:rFonts w:ascii="Arial" w:hAnsi="Arial" w:cs="Arial"/>
                <w:lang w:val="en-US"/>
              </w:rPr>
              <w:t>oney</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A22D1" w14:textId="77777777" w:rsidR="00F15995" w:rsidRPr="00B71DC4" w:rsidRDefault="000450A1">
            <w:pPr>
              <w:pStyle w:val="Body"/>
              <w:rPr>
                <w:rFonts w:ascii="Arial" w:hAnsi="Arial" w:cs="Arial"/>
              </w:rPr>
            </w:pPr>
            <w:r w:rsidRPr="00B71DC4">
              <w:rPr>
                <w:rFonts w:ascii="Arial" w:hAnsi="Arial" w:cs="Arial"/>
                <w:lang w:val="en-US"/>
              </w:rPr>
              <w:t>monies</w:t>
            </w:r>
          </w:p>
        </w:tc>
      </w:tr>
    </w:tbl>
    <w:p w14:paraId="7E074F1F" w14:textId="77777777" w:rsidR="00AD0C7E" w:rsidRPr="00B71DC4" w:rsidRDefault="00AD0C7E">
      <w:pPr>
        <w:pStyle w:val="Body"/>
        <w:widowControl w:val="0"/>
        <w:rPr>
          <w:rFonts w:ascii="Arial" w:hAnsi="Arial" w:cs="Arial"/>
        </w:rPr>
      </w:pPr>
    </w:p>
    <w:p w14:paraId="797341E8" w14:textId="77777777" w:rsidR="00E654B5" w:rsidRDefault="00E654B5">
      <w:pPr>
        <w:rPr>
          <w:rFonts w:asciiTheme="minorHAnsi" w:hAnsiTheme="minorHAnsi" w:cstheme="minorHAnsi"/>
        </w:rPr>
      </w:pPr>
    </w:p>
    <w:p w14:paraId="55B465FA" w14:textId="77777777" w:rsidR="000B68FE" w:rsidRDefault="000B68FE">
      <w:pPr>
        <w:rPr>
          <w:rFonts w:asciiTheme="minorHAnsi" w:hAnsiTheme="minorHAnsi" w:cstheme="minorHAnsi"/>
        </w:rPr>
      </w:pPr>
    </w:p>
    <w:p w14:paraId="04B91C0A" w14:textId="77777777" w:rsidR="000B68FE" w:rsidRDefault="000B68FE">
      <w:pPr>
        <w:rPr>
          <w:rFonts w:asciiTheme="minorHAnsi" w:hAnsiTheme="minorHAnsi" w:cstheme="minorHAnsi"/>
        </w:rPr>
      </w:pPr>
      <w:r>
        <w:rPr>
          <w:rFonts w:asciiTheme="minorHAnsi" w:hAnsiTheme="minorHAnsi" w:cstheme="minorHAnsi"/>
        </w:rPr>
        <w:t xml:space="preserve">It’s also worth </w:t>
      </w:r>
      <w:proofErr w:type="spellStart"/>
      <w:r>
        <w:rPr>
          <w:rFonts w:asciiTheme="minorHAnsi" w:hAnsiTheme="minorHAnsi" w:cstheme="minorHAnsi"/>
        </w:rPr>
        <w:t>familiarising</w:t>
      </w:r>
      <w:proofErr w:type="spellEnd"/>
      <w:r>
        <w:rPr>
          <w:rFonts w:asciiTheme="minorHAnsi" w:hAnsiTheme="minorHAnsi" w:cstheme="minorHAnsi"/>
        </w:rPr>
        <w:t xml:space="preserve"> yourselves with the GDS “words to avoid” list:</w:t>
      </w:r>
    </w:p>
    <w:p w14:paraId="4C75548B" w14:textId="77777777" w:rsidR="000B68FE" w:rsidRPr="00F97804" w:rsidRDefault="009B7700">
      <w:pPr>
        <w:rPr>
          <w:rFonts w:asciiTheme="minorHAnsi" w:hAnsiTheme="minorHAnsi" w:cstheme="minorHAnsi"/>
          <w:color w:val="250BE5"/>
        </w:rPr>
      </w:pPr>
      <w:hyperlink r:id="rId24" w:history="1">
        <w:r w:rsidR="000B68FE" w:rsidRPr="00F97804">
          <w:rPr>
            <w:rStyle w:val="Hyperlink"/>
            <w:rFonts w:asciiTheme="minorHAnsi" w:hAnsiTheme="minorHAnsi" w:cstheme="minorHAnsi"/>
            <w:color w:val="250BE5"/>
          </w:rPr>
          <w:t>https://www.gov.uk/guidance/style-guide/a-to-z-of-gov-uk-style#words-to-avoid</w:t>
        </w:r>
      </w:hyperlink>
    </w:p>
    <w:p w14:paraId="4C393914" w14:textId="77777777" w:rsidR="000B68FE" w:rsidRDefault="000B68FE">
      <w:pPr>
        <w:rPr>
          <w:rFonts w:asciiTheme="minorHAnsi" w:hAnsiTheme="minorHAnsi" w:cstheme="minorHAnsi"/>
        </w:rPr>
      </w:pPr>
    </w:p>
    <w:p w14:paraId="4A4F9346" w14:textId="77777777" w:rsidR="000B68FE" w:rsidRDefault="000B68FE">
      <w:pPr>
        <w:rPr>
          <w:rFonts w:asciiTheme="minorHAnsi" w:hAnsiTheme="minorHAnsi" w:cstheme="minorHAnsi"/>
        </w:rPr>
      </w:pPr>
    </w:p>
    <w:p w14:paraId="69D1CA8E" w14:textId="77777777" w:rsidR="000B68FE" w:rsidRDefault="000B68FE">
      <w:pPr>
        <w:rPr>
          <w:rFonts w:asciiTheme="minorHAnsi" w:hAnsiTheme="minorHAnsi" w:cstheme="minorHAnsi"/>
        </w:rPr>
        <w:sectPr w:rsidR="000B68FE" w:rsidSect="00C934CF">
          <w:footerReference w:type="default" r:id="rId25"/>
          <w:pgSz w:w="11900" w:h="16840"/>
          <w:pgMar w:top="1418" w:right="1835" w:bottom="720" w:left="1701" w:header="708" w:footer="302" w:gutter="0"/>
          <w:pgNumType w:start="0"/>
          <w:cols w:space="720"/>
          <w:titlePg/>
          <w:docGrid w:linePitch="326"/>
        </w:sectPr>
      </w:pPr>
    </w:p>
    <w:p w14:paraId="30549988" w14:textId="77777777" w:rsidR="00E654B5" w:rsidRDefault="00254432" w:rsidP="00F97804">
      <w:pPr>
        <w:pStyle w:val="Heading1"/>
      </w:pPr>
      <w:bookmarkStart w:id="11" w:name="_Toc494968810"/>
      <w:r>
        <w:lastRenderedPageBreak/>
        <w:t>Appendix 3: punctuation and grammar</w:t>
      </w:r>
      <w:bookmarkEnd w:id="11"/>
    </w:p>
    <w:p w14:paraId="3892B81F" w14:textId="77777777" w:rsidR="00E654B5" w:rsidRDefault="00254432" w:rsidP="00E654B5">
      <w:r>
        <w:rPr>
          <w:noProof/>
          <w:lang w:val="en-GB" w:eastAsia="en-GB"/>
        </w:rPr>
        <mc:AlternateContent>
          <mc:Choice Requires="wps">
            <w:drawing>
              <wp:anchor distT="0" distB="0" distL="114300" distR="114300" simplePos="0" relativeHeight="251695104" behindDoc="0" locked="0" layoutInCell="1" allowOverlap="1" wp14:anchorId="1394FE48" wp14:editId="55EBC488">
                <wp:simplePos x="0" y="0"/>
                <wp:positionH relativeFrom="column">
                  <wp:posOffset>-210820</wp:posOffset>
                </wp:positionH>
                <wp:positionV relativeFrom="paragraph">
                  <wp:posOffset>199390</wp:posOffset>
                </wp:positionV>
                <wp:extent cx="3571875" cy="7950200"/>
                <wp:effectExtent l="0" t="0" r="28575"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7950200"/>
                        </a:xfrm>
                        <a:prstGeom prst="rect">
                          <a:avLst/>
                        </a:prstGeom>
                        <a:solidFill>
                          <a:srgbClr val="FFFFFF"/>
                        </a:solidFill>
                        <a:ln w="9525">
                          <a:solidFill>
                            <a:srgbClr val="000000"/>
                          </a:solidFill>
                          <a:miter lim="800000"/>
                          <a:headEnd/>
                          <a:tailEnd/>
                        </a:ln>
                      </wps:spPr>
                      <wps:txbx>
                        <w:txbxContent>
                          <w:p w14:paraId="459E8DE1" w14:textId="77777777" w:rsidR="008360B5" w:rsidRPr="00F97804" w:rsidRDefault="008360B5" w:rsidP="00E654B5">
                            <w:pPr>
                              <w:rPr>
                                <w:rFonts w:ascii="Arial" w:hAnsi="Arial" w:cs="Arial"/>
                                <w:b/>
                              </w:rPr>
                            </w:pPr>
                            <w:r w:rsidRPr="00F97804">
                              <w:rPr>
                                <w:rFonts w:ascii="Arial" w:hAnsi="Arial" w:cs="Arial"/>
                                <w:b/>
                              </w:rPr>
                              <w:t>Key Punctuation Marks</w:t>
                            </w:r>
                          </w:p>
                          <w:p w14:paraId="6EB5D810" w14:textId="77777777" w:rsidR="008360B5" w:rsidRPr="00F97804" w:rsidRDefault="008360B5" w:rsidP="00E654B5">
                            <w:pPr>
                              <w:rPr>
                                <w:rFonts w:ascii="Arial" w:hAnsi="Arial" w:cs="Arial"/>
                                <w:sz w:val="21"/>
                                <w:szCs w:val="21"/>
                              </w:rPr>
                            </w:pPr>
                          </w:p>
                          <w:p w14:paraId="512ECA28" w14:textId="77777777" w:rsidR="008360B5" w:rsidRPr="00F97804" w:rsidRDefault="008360B5" w:rsidP="00E654B5">
                            <w:pPr>
                              <w:rPr>
                                <w:rFonts w:ascii="Arial" w:hAnsi="Arial" w:cs="Arial"/>
                                <w:b/>
                                <w:sz w:val="20"/>
                                <w:szCs w:val="20"/>
                              </w:rPr>
                            </w:pPr>
                            <w:r w:rsidRPr="00F97804">
                              <w:rPr>
                                <w:rFonts w:ascii="Arial" w:hAnsi="Arial" w:cs="Arial"/>
                                <w:b/>
                                <w:sz w:val="20"/>
                                <w:szCs w:val="20"/>
                              </w:rPr>
                              <w:t>Full Stop (.)</w:t>
                            </w:r>
                          </w:p>
                          <w:p w14:paraId="0B0E538D"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to close any sentence that is not a question or exclamation</w:t>
                            </w:r>
                          </w:p>
                          <w:p w14:paraId="3FA7F4BB" w14:textId="77777777" w:rsidR="008360B5" w:rsidRPr="00F97804" w:rsidRDefault="008360B5" w:rsidP="00E654B5">
                            <w:pPr>
                              <w:rPr>
                                <w:rFonts w:ascii="Arial" w:hAnsi="Arial" w:cs="Arial"/>
                                <w:b/>
                                <w:sz w:val="20"/>
                                <w:szCs w:val="20"/>
                              </w:rPr>
                            </w:pPr>
                          </w:p>
                          <w:p w14:paraId="29647FBA" w14:textId="77777777" w:rsidR="008360B5" w:rsidRPr="00F97804" w:rsidRDefault="008360B5" w:rsidP="00E654B5">
                            <w:pPr>
                              <w:rPr>
                                <w:rFonts w:ascii="Arial" w:hAnsi="Arial" w:cs="Arial"/>
                                <w:b/>
                                <w:sz w:val="20"/>
                                <w:szCs w:val="20"/>
                              </w:rPr>
                            </w:pPr>
                            <w:r w:rsidRPr="00F97804">
                              <w:rPr>
                                <w:rFonts w:ascii="Arial" w:hAnsi="Arial" w:cs="Arial"/>
                                <w:b/>
                                <w:sz w:val="20"/>
                                <w:szCs w:val="20"/>
                              </w:rPr>
                              <w:t>Comma (,)</w:t>
                            </w:r>
                          </w:p>
                          <w:p w14:paraId="0F84DB97"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to link items in lists of words, phrases and clauses of the same type</w:t>
                            </w:r>
                          </w:p>
                          <w:p w14:paraId="76E8DB3C"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it can’t be replaced with and, it is in the wrong place</w:t>
                            </w:r>
                          </w:p>
                          <w:p w14:paraId="5E2F9384"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In conjunction with and or but can link two main clauses</w:t>
                            </w:r>
                          </w:p>
                          <w:p w14:paraId="623B1F92"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Link subordinate clauses to the main clause</w:t>
                            </w:r>
                          </w:p>
                          <w:p w14:paraId="1136FE1B" w14:textId="77777777" w:rsidR="008360B5" w:rsidRPr="00F97804" w:rsidRDefault="008360B5" w:rsidP="00E654B5">
                            <w:pPr>
                              <w:rPr>
                                <w:rFonts w:ascii="Arial" w:hAnsi="Arial" w:cs="Arial"/>
                                <w:b/>
                                <w:sz w:val="20"/>
                                <w:szCs w:val="20"/>
                              </w:rPr>
                            </w:pPr>
                          </w:p>
                          <w:p w14:paraId="05BF1207" w14:textId="77777777" w:rsidR="008360B5" w:rsidRPr="00F97804" w:rsidRDefault="008360B5" w:rsidP="00E654B5">
                            <w:pPr>
                              <w:rPr>
                                <w:rFonts w:ascii="Arial" w:hAnsi="Arial" w:cs="Arial"/>
                                <w:b/>
                                <w:sz w:val="20"/>
                                <w:szCs w:val="20"/>
                              </w:rPr>
                            </w:pPr>
                            <w:r w:rsidRPr="00F97804">
                              <w:rPr>
                                <w:rFonts w:ascii="Arial" w:hAnsi="Arial" w:cs="Arial"/>
                                <w:b/>
                                <w:sz w:val="20"/>
                                <w:szCs w:val="20"/>
                              </w:rPr>
                              <w:t>Colon (:)</w:t>
                            </w:r>
                          </w:p>
                          <w:p w14:paraId="0E233D36"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Colons suspend sentences. What follows the colon explains or clarifies what comes before it.</w:t>
                            </w:r>
                          </w:p>
                          <w:p w14:paraId="78EFE99A"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The words that come before the colon should make up a complete sentence</w:t>
                            </w:r>
                          </w:p>
                          <w:p w14:paraId="26E1A080"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Items listed after a colon should be separated by commas or semicolons</w:t>
                            </w:r>
                          </w:p>
                          <w:p w14:paraId="38D7032D" w14:textId="77777777" w:rsidR="008360B5" w:rsidRPr="00F97804" w:rsidRDefault="008360B5" w:rsidP="00E654B5">
                            <w:pPr>
                              <w:rPr>
                                <w:rFonts w:ascii="Arial" w:hAnsi="Arial" w:cs="Arial"/>
                                <w:b/>
                                <w:sz w:val="20"/>
                                <w:szCs w:val="20"/>
                              </w:rPr>
                            </w:pPr>
                          </w:p>
                          <w:p w14:paraId="2BA1A36D" w14:textId="77777777" w:rsidR="008360B5" w:rsidRPr="00F97804" w:rsidRDefault="008360B5" w:rsidP="00E654B5">
                            <w:pPr>
                              <w:rPr>
                                <w:rFonts w:ascii="Arial" w:hAnsi="Arial" w:cs="Arial"/>
                                <w:b/>
                                <w:sz w:val="20"/>
                                <w:szCs w:val="20"/>
                              </w:rPr>
                            </w:pPr>
                            <w:r w:rsidRPr="00F97804">
                              <w:rPr>
                                <w:rFonts w:ascii="Arial" w:hAnsi="Arial" w:cs="Arial"/>
                                <w:b/>
                                <w:sz w:val="20"/>
                                <w:szCs w:val="20"/>
                              </w:rPr>
                              <w:t>Apostrophe (’)</w:t>
                            </w:r>
                          </w:p>
                          <w:p w14:paraId="73074A69"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Indicates omission, possession or plurals</w:t>
                            </w:r>
                          </w:p>
                          <w:p w14:paraId="79BE98B9"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Not used with simple plurals</w:t>
                            </w:r>
                          </w:p>
                          <w:p w14:paraId="1FF5F7B5"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Not used with groups of years</w:t>
                            </w:r>
                          </w:p>
                          <w:p w14:paraId="3A2C9007"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When showing ownership, the apostrophe goes after the owner</w:t>
                            </w:r>
                          </w:p>
                          <w:p w14:paraId="5A9E3C00"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Not used with possessive adjectives, </w:t>
                            </w:r>
                            <w:proofErr w:type="gramStart"/>
                            <w:r w:rsidRPr="00F97804">
                              <w:rPr>
                                <w:rFonts w:ascii="Arial" w:hAnsi="Arial" w:cs="Arial"/>
                                <w:sz w:val="20"/>
                                <w:szCs w:val="20"/>
                              </w:rPr>
                              <w:t>e.g.</w:t>
                            </w:r>
                            <w:proofErr w:type="gramEnd"/>
                            <w:r w:rsidRPr="00F97804">
                              <w:rPr>
                                <w:rFonts w:ascii="Arial" w:hAnsi="Arial" w:cs="Arial"/>
                                <w:sz w:val="20"/>
                                <w:szCs w:val="20"/>
                              </w:rPr>
                              <w:t xml:space="preserve"> my, your, her, his, its, our, their</w:t>
                            </w:r>
                          </w:p>
                          <w:p w14:paraId="0370B594" w14:textId="77777777" w:rsidR="008360B5" w:rsidRPr="00F97804" w:rsidRDefault="008360B5" w:rsidP="00E654B5">
                            <w:pPr>
                              <w:rPr>
                                <w:rFonts w:ascii="Arial" w:hAnsi="Arial" w:cs="Arial"/>
                                <w:b/>
                                <w:sz w:val="20"/>
                                <w:szCs w:val="20"/>
                              </w:rPr>
                            </w:pPr>
                          </w:p>
                          <w:p w14:paraId="15F29F9F" w14:textId="77777777" w:rsidR="008360B5" w:rsidRPr="00F97804" w:rsidRDefault="008360B5" w:rsidP="00E654B5">
                            <w:pPr>
                              <w:rPr>
                                <w:rFonts w:ascii="Arial" w:hAnsi="Arial" w:cs="Arial"/>
                                <w:b/>
                                <w:sz w:val="20"/>
                                <w:szCs w:val="20"/>
                              </w:rPr>
                            </w:pPr>
                            <w:r w:rsidRPr="00F97804">
                              <w:rPr>
                                <w:rFonts w:ascii="Arial" w:hAnsi="Arial" w:cs="Arial"/>
                                <w:b/>
                                <w:sz w:val="20"/>
                                <w:szCs w:val="20"/>
                              </w:rPr>
                              <w:t>Dash (–)</w:t>
                            </w:r>
                          </w:p>
                          <w:p w14:paraId="17E25AB9"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Longer than a hyphen</w:t>
                            </w:r>
                          </w:p>
                          <w:p w14:paraId="61BF3B61"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Has a space both before and after it</w:t>
                            </w:r>
                          </w:p>
                          <w:p w14:paraId="0055DFB8"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in pairs to separate an </w:t>
                            </w:r>
                            <w:proofErr w:type="gramStart"/>
                            <w:r w:rsidRPr="00F97804">
                              <w:rPr>
                                <w:rFonts w:ascii="Arial" w:hAnsi="Arial" w:cs="Arial"/>
                                <w:sz w:val="20"/>
                                <w:szCs w:val="20"/>
                              </w:rPr>
                              <w:t>often complex</w:t>
                            </w:r>
                            <w:proofErr w:type="gramEnd"/>
                            <w:r w:rsidRPr="00F97804">
                              <w:rPr>
                                <w:rFonts w:ascii="Arial" w:hAnsi="Arial" w:cs="Arial"/>
                                <w:sz w:val="20"/>
                                <w:szCs w:val="20"/>
                              </w:rPr>
                              <w:t xml:space="preserve"> addition inside the sentence</w:t>
                            </w:r>
                          </w:p>
                          <w:p w14:paraId="79744366"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Single dash separates an emphatic comment at the end of a sentence</w:t>
                            </w:r>
                          </w:p>
                          <w:p w14:paraId="7C4A8AAD" w14:textId="77777777" w:rsidR="008360B5" w:rsidRPr="00F97804" w:rsidRDefault="008360B5" w:rsidP="00E654B5">
                            <w:pPr>
                              <w:rPr>
                                <w:rFonts w:ascii="Arial" w:hAnsi="Arial" w:cs="Arial"/>
                                <w:b/>
                                <w:sz w:val="20"/>
                                <w:szCs w:val="20"/>
                              </w:rPr>
                            </w:pPr>
                          </w:p>
                          <w:p w14:paraId="52B7095B" w14:textId="77777777" w:rsidR="008360B5" w:rsidRPr="00F97804" w:rsidRDefault="008360B5" w:rsidP="00E654B5">
                            <w:pPr>
                              <w:rPr>
                                <w:rFonts w:ascii="Arial" w:hAnsi="Arial" w:cs="Arial"/>
                                <w:b/>
                                <w:sz w:val="20"/>
                                <w:szCs w:val="20"/>
                              </w:rPr>
                            </w:pPr>
                            <w:r w:rsidRPr="00F97804">
                              <w:rPr>
                                <w:rFonts w:ascii="Arial" w:hAnsi="Arial" w:cs="Arial"/>
                                <w:b/>
                                <w:sz w:val="20"/>
                                <w:szCs w:val="20"/>
                              </w:rPr>
                              <w:t>Hyphen (</w:t>
                            </w:r>
                            <w:r w:rsidRPr="00BC55DF">
                              <w:rPr>
                                <w:rFonts w:ascii="Cambria Math" w:hAnsi="Cambria Math" w:cs="Cambria Math"/>
                                <w:b/>
                                <w:sz w:val="20"/>
                                <w:szCs w:val="20"/>
                              </w:rPr>
                              <w:t>‐</w:t>
                            </w:r>
                            <w:r w:rsidRPr="00F97804">
                              <w:rPr>
                                <w:rFonts w:ascii="Arial" w:hAnsi="Arial" w:cs="Arial"/>
                                <w:b/>
                                <w:sz w:val="20"/>
                                <w:szCs w:val="20"/>
                              </w:rPr>
                              <w:t>)</w:t>
                            </w:r>
                          </w:p>
                          <w:p w14:paraId="52EEC14C"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Have no space before or after</w:t>
                            </w:r>
                          </w:p>
                          <w:p w14:paraId="2C7A6743"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Links together two or more existing words (or word units) to form a new word</w:t>
                            </w:r>
                          </w:p>
                          <w:p w14:paraId="6ED84955" w14:textId="77777777" w:rsidR="008360B5" w:rsidRPr="00F97804" w:rsidRDefault="008360B5" w:rsidP="00E654B5">
                            <w:pPr>
                              <w:rPr>
                                <w:rFonts w:ascii="Arial" w:hAnsi="Arial" w:cs="Arial"/>
                                <w:b/>
                                <w:sz w:val="20"/>
                                <w:szCs w:val="20"/>
                              </w:rPr>
                            </w:pPr>
                          </w:p>
                          <w:p w14:paraId="7A823378" w14:textId="77777777" w:rsidR="008360B5" w:rsidRPr="00F97804" w:rsidRDefault="008360B5" w:rsidP="00E654B5">
                            <w:pPr>
                              <w:rPr>
                                <w:rFonts w:ascii="Arial" w:hAnsi="Arial" w:cs="Arial"/>
                                <w:b/>
                                <w:sz w:val="20"/>
                                <w:szCs w:val="20"/>
                              </w:rPr>
                            </w:pPr>
                            <w:r w:rsidRPr="00F97804">
                              <w:rPr>
                                <w:rFonts w:ascii="Arial" w:hAnsi="Arial" w:cs="Arial"/>
                                <w:b/>
                                <w:sz w:val="20"/>
                                <w:szCs w:val="20"/>
                              </w:rPr>
                              <w:t>Speech Marks (“…”)</w:t>
                            </w:r>
                          </w:p>
                          <w:p w14:paraId="6FFD6A84"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Indicate quotes, direct speech or slang/foreign phrases</w:t>
                            </w:r>
                          </w:p>
                          <w:p w14:paraId="67EC47C1" w14:textId="77777777" w:rsidR="008360B5" w:rsidRPr="00F97804" w:rsidRDefault="008360B5" w:rsidP="00E654B5">
                            <w:pPr>
                              <w:rPr>
                                <w:rFonts w:ascii="Arial" w:hAnsi="Arial" w:cs="Arial"/>
                                <w:b/>
                                <w:sz w:val="20"/>
                                <w:szCs w:val="20"/>
                              </w:rPr>
                            </w:pPr>
                          </w:p>
                          <w:p w14:paraId="6E89B66A" w14:textId="77777777" w:rsidR="008360B5" w:rsidRPr="00F97804" w:rsidRDefault="008360B5" w:rsidP="00E654B5">
                            <w:pPr>
                              <w:rPr>
                                <w:rFonts w:ascii="Arial" w:hAnsi="Arial" w:cs="Arial"/>
                                <w:b/>
                                <w:sz w:val="20"/>
                                <w:szCs w:val="20"/>
                              </w:rPr>
                            </w:pPr>
                            <w:r w:rsidRPr="00F97804">
                              <w:rPr>
                                <w:rFonts w:ascii="Arial" w:hAnsi="Arial" w:cs="Arial"/>
                                <w:b/>
                                <w:sz w:val="20"/>
                                <w:szCs w:val="20"/>
                              </w:rPr>
                              <w:t>Question Mark (?)</w:t>
                            </w:r>
                          </w:p>
                          <w:p w14:paraId="3427F1A7"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to close any sentence that is a question</w:t>
                            </w:r>
                          </w:p>
                          <w:p w14:paraId="7B6E51EE"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Can also indicate uncertainty</w:t>
                            </w:r>
                          </w:p>
                          <w:p w14:paraId="524A157D" w14:textId="77777777" w:rsidR="008360B5" w:rsidRPr="00F97804" w:rsidRDefault="008360B5" w:rsidP="00E654B5">
                            <w:pPr>
                              <w:rPr>
                                <w:rFonts w:ascii="Arial" w:hAnsi="Arial" w:cs="Arial"/>
                                <w:b/>
                                <w:sz w:val="20"/>
                                <w:szCs w:val="20"/>
                              </w:rPr>
                            </w:pPr>
                          </w:p>
                          <w:p w14:paraId="7F274A54" w14:textId="77777777" w:rsidR="008360B5" w:rsidRPr="00F97804" w:rsidRDefault="008360B5" w:rsidP="00E654B5">
                            <w:pPr>
                              <w:rPr>
                                <w:rFonts w:ascii="Arial" w:hAnsi="Arial" w:cs="Arial"/>
                                <w:b/>
                                <w:sz w:val="20"/>
                                <w:szCs w:val="20"/>
                              </w:rPr>
                            </w:pPr>
                            <w:r w:rsidRPr="00F97804">
                              <w:rPr>
                                <w:rFonts w:ascii="Arial" w:hAnsi="Arial" w:cs="Arial"/>
                                <w:b/>
                                <w:sz w:val="20"/>
                                <w:szCs w:val="20"/>
                              </w:rPr>
                              <w:t>Brackets (…)</w:t>
                            </w:r>
                          </w:p>
                          <w:p w14:paraId="215B6444"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Enclose additional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FE48" id="_x0000_s1030" type="#_x0000_t202" style="position:absolute;margin-left:-16.6pt;margin-top:15.7pt;width:281.25pt;height:6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">
                <v:textbox>
                  <w:txbxContent>
                    <w:p w14:paraId="459E8DE1" w14:textId="77777777" w:rsidR="008360B5" w:rsidRPr="00F97804" w:rsidRDefault="008360B5" w:rsidP="00E654B5">
                      <w:pPr>
                        <w:rPr>
                          <w:rFonts w:ascii="Arial" w:hAnsi="Arial" w:cs="Arial"/>
                          <w:b/>
                        </w:rPr>
                      </w:pPr>
                      <w:r w:rsidRPr="00F97804">
                        <w:rPr>
                          <w:rFonts w:ascii="Arial" w:hAnsi="Arial" w:cs="Arial"/>
                          <w:b/>
                        </w:rPr>
                        <w:t>Key Punctuation Marks</w:t>
                      </w:r>
                    </w:p>
                    <w:p w14:paraId="6EB5D810" w14:textId="77777777" w:rsidR="008360B5" w:rsidRPr="00F97804" w:rsidRDefault="008360B5" w:rsidP="00E654B5">
                      <w:pPr>
                        <w:rPr>
                          <w:rFonts w:ascii="Arial" w:hAnsi="Arial" w:cs="Arial"/>
                          <w:sz w:val="21"/>
                          <w:szCs w:val="21"/>
                        </w:rPr>
                      </w:pPr>
                    </w:p>
                    <w:p w14:paraId="512ECA28" w14:textId="77777777" w:rsidR="008360B5" w:rsidRPr="00F97804" w:rsidRDefault="008360B5" w:rsidP="00E654B5">
                      <w:pPr>
                        <w:rPr>
                          <w:rFonts w:ascii="Arial" w:hAnsi="Arial" w:cs="Arial"/>
                          <w:b/>
                          <w:sz w:val="20"/>
                          <w:szCs w:val="20"/>
                        </w:rPr>
                      </w:pPr>
                      <w:r w:rsidRPr="00F97804">
                        <w:rPr>
                          <w:rFonts w:ascii="Arial" w:hAnsi="Arial" w:cs="Arial"/>
                          <w:b/>
                          <w:sz w:val="20"/>
                          <w:szCs w:val="20"/>
                        </w:rPr>
                        <w:t>Full Stop (.)</w:t>
                      </w:r>
                    </w:p>
                    <w:p w14:paraId="0B0E538D"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to close any sentence that is not a question or exclamation</w:t>
                      </w:r>
                    </w:p>
                    <w:p w14:paraId="3FA7F4BB" w14:textId="77777777" w:rsidR="008360B5" w:rsidRPr="00F97804" w:rsidRDefault="008360B5" w:rsidP="00E654B5">
                      <w:pPr>
                        <w:rPr>
                          <w:rFonts w:ascii="Arial" w:hAnsi="Arial" w:cs="Arial"/>
                          <w:b/>
                          <w:sz w:val="20"/>
                          <w:szCs w:val="20"/>
                        </w:rPr>
                      </w:pPr>
                    </w:p>
                    <w:p w14:paraId="29647FBA" w14:textId="77777777" w:rsidR="008360B5" w:rsidRPr="00F97804" w:rsidRDefault="008360B5" w:rsidP="00E654B5">
                      <w:pPr>
                        <w:rPr>
                          <w:rFonts w:ascii="Arial" w:hAnsi="Arial" w:cs="Arial"/>
                          <w:b/>
                          <w:sz w:val="20"/>
                          <w:szCs w:val="20"/>
                        </w:rPr>
                      </w:pPr>
                      <w:r w:rsidRPr="00F97804">
                        <w:rPr>
                          <w:rFonts w:ascii="Arial" w:hAnsi="Arial" w:cs="Arial"/>
                          <w:b/>
                          <w:sz w:val="20"/>
                          <w:szCs w:val="20"/>
                        </w:rPr>
                        <w:t>Comma (,)</w:t>
                      </w:r>
                    </w:p>
                    <w:p w14:paraId="0F84DB97"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to link items in lists of words, phrases and clauses of the same type</w:t>
                      </w:r>
                    </w:p>
                    <w:p w14:paraId="76E8DB3C"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it can’t be replaced with and, it is in the wrong place</w:t>
                      </w:r>
                    </w:p>
                    <w:p w14:paraId="5E2F9384"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In conjunction with and or but can link two main clauses</w:t>
                      </w:r>
                    </w:p>
                    <w:p w14:paraId="623B1F92"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Link subordinate clauses to the main clause</w:t>
                      </w:r>
                    </w:p>
                    <w:p w14:paraId="1136FE1B" w14:textId="77777777" w:rsidR="008360B5" w:rsidRPr="00F97804" w:rsidRDefault="008360B5" w:rsidP="00E654B5">
                      <w:pPr>
                        <w:rPr>
                          <w:rFonts w:ascii="Arial" w:hAnsi="Arial" w:cs="Arial"/>
                          <w:b/>
                          <w:sz w:val="20"/>
                          <w:szCs w:val="20"/>
                        </w:rPr>
                      </w:pPr>
                    </w:p>
                    <w:p w14:paraId="05BF1207" w14:textId="77777777" w:rsidR="008360B5" w:rsidRPr="00F97804" w:rsidRDefault="008360B5" w:rsidP="00E654B5">
                      <w:pPr>
                        <w:rPr>
                          <w:rFonts w:ascii="Arial" w:hAnsi="Arial" w:cs="Arial"/>
                          <w:b/>
                          <w:sz w:val="20"/>
                          <w:szCs w:val="20"/>
                        </w:rPr>
                      </w:pPr>
                      <w:r w:rsidRPr="00F97804">
                        <w:rPr>
                          <w:rFonts w:ascii="Arial" w:hAnsi="Arial" w:cs="Arial"/>
                          <w:b/>
                          <w:sz w:val="20"/>
                          <w:szCs w:val="20"/>
                        </w:rPr>
                        <w:t>Colon (:)</w:t>
                      </w:r>
                    </w:p>
                    <w:p w14:paraId="0E233D36"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Colons suspend sentences. What follows the colon explains or clarifies what comes before it.</w:t>
                      </w:r>
                    </w:p>
                    <w:p w14:paraId="78EFE99A"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The words that come before the colon should make up a complete sentence</w:t>
                      </w:r>
                    </w:p>
                    <w:p w14:paraId="26E1A080"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Items listed after a colon should be separated by commas or semicolons</w:t>
                      </w:r>
                    </w:p>
                    <w:p w14:paraId="38D7032D" w14:textId="77777777" w:rsidR="008360B5" w:rsidRPr="00F97804" w:rsidRDefault="008360B5" w:rsidP="00E654B5">
                      <w:pPr>
                        <w:rPr>
                          <w:rFonts w:ascii="Arial" w:hAnsi="Arial" w:cs="Arial"/>
                          <w:b/>
                          <w:sz w:val="20"/>
                          <w:szCs w:val="20"/>
                        </w:rPr>
                      </w:pPr>
                    </w:p>
                    <w:p w14:paraId="2BA1A36D" w14:textId="77777777" w:rsidR="008360B5" w:rsidRPr="00F97804" w:rsidRDefault="008360B5" w:rsidP="00E654B5">
                      <w:pPr>
                        <w:rPr>
                          <w:rFonts w:ascii="Arial" w:hAnsi="Arial" w:cs="Arial"/>
                          <w:b/>
                          <w:sz w:val="20"/>
                          <w:szCs w:val="20"/>
                        </w:rPr>
                      </w:pPr>
                      <w:r w:rsidRPr="00F97804">
                        <w:rPr>
                          <w:rFonts w:ascii="Arial" w:hAnsi="Arial" w:cs="Arial"/>
                          <w:b/>
                          <w:sz w:val="20"/>
                          <w:szCs w:val="20"/>
                        </w:rPr>
                        <w:t>Apostrophe (’)</w:t>
                      </w:r>
                    </w:p>
                    <w:p w14:paraId="73074A69"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Indicates omission, possession or plurals</w:t>
                      </w:r>
                    </w:p>
                    <w:p w14:paraId="79BE98B9"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Not used with simple plurals</w:t>
                      </w:r>
                    </w:p>
                    <w:p w14:paraId="1FF5F7B5"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Not used with groups of years</w:t>
                      </w:r>
                    </w:p>
                    <w:p w14:paraId="3A2C9007"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When showing ownership, the apostrophe goes after the owner</w:t>
                      </w:r>
                    </w:p>
                    <w:p w14:paraId="5A9E3C00"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Not used with possessive adjectives, </w:t>
                      </w:r>
                      <w:proofErr w:type="gramStart"/>
                      <w:r w:rsidRPr="00F97804">
                        <w:rPr>
                          <w:rFonts w:ascii="Arial" w:hAnsi="Arial" w:cs="Arial"/>
                          <w:sz w:val="20"/>
                          <w:szCs w:val="20"/>
                        </w:rPr>
                        <w:t>e.g.</w:t>
                      </w:r>
                      <w:proofErr w:type="gramEnd"/>
                      <w:r w:rsidRPr="00F97804">
                        <w:rPr>
                          <w:rFonts w:ascii="Arial" w:hAnsi="Arial" w:cs="Arial"/>
                          <w:sz w:val="20"/>
                          <w:szCs w:val="20"/>
                        </w:rPr>
                        <w:t xml:space="preserve"> my, your, her, his, its, our, their</w:t>
                      </w:r>
                    </w:p>
                    <w:p w14:paraId="0370B594" w14:textId="77777777" w:rsidR="008360B5" w:rsidRPr="00F97804" w:rsidRDefault="008360B5" w:rsidP="00E654B5">
                      <w:pPr>
                        <w:rPr>
                          <w:rFonts w:ascii="Arial" w:hAnsi="Arial" w:cs="Arial"/>
                          <w:b/>
                          <w:sz w:val="20"/>
                          <w:szCs w:val="20"/>
                        </w:rPr>
                      </w:pPr>
                    </w:p>
                    <w:p w14:paraId="15F29F9F" w14:textId="77777777" w:rsidR="008360B5" w:rsidRPr="00F97804" w:rsidRDefault="008360B5" w:rsidP="00E654B5">
                      <w:pPr>
                        <w:rPr>
                          <w:rFonts w:ascii="Arial" w:hAnsi="Arial" w:cs="Arial"/>
                          <w:b/>
                          <w:sz w:val="20"/>
                          <w:szCs w:val="20"/>
                        </w:rPr>
                      </w:pPr>
                      <w:r w:rsidRPr="00F97804">
                        <w:rPr>
                          <w:rFonts w:ascii="Arial" w:hAnsi="Arial" w:cs="Arial"/>
                          <w:b/>
                          <w:sz w:val="20"/>
                          <w:szCs w:val="20"/>
                        </w:rPr>
                        <w:t>Dash (–)</w:t>
                      </w:r>
                    </w:p>
                    <w:p w14:paraId="17E25AB9"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Longer than a hyphen</w:t>
                      </w:r>
                    </w:p>
                    <w:p w14:paraId="61BF3B61"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Has a space both before and after it</w:t>
                      </w:r>
                    </w:p>
                    <w:p w14:paraId="0055DFB8"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in pairs to separate an </w:t>
                      </w:r>
                      <w:proofErr w:type="gramStart"/>
                      <w:r w:rsidRPr="00F97804">
                        <w:rPr>
                          <w:rFonts w:ascii="Arial" w:hAnsi="Arial" w:cs="Arial"/>
                          <w:sz w:val="20"/>
                          <w:szCs w:val="20"/>
                        </w:rPr>
                        <w:t>often complex</w:t>
                      </w:r>
                      <w:proofErr w:type="gramEnd"/>
                      <w:r w:rsidRPr="00F97804">
                        <w:rPr>
                          <w:rFonts w:ascii="Arial" w:hAnsi="Arial" w:cs="Arial"/>
                          <w:sz w:val="20"/>
                          <w:szCs w:val="20"/>
                        </w:rPr>
                        <w:t xml:space="preserve"> addition inside the sentence</w:t>
                      </w:r>
                    </w:p>
                    <w:p w14:paraId="79744366"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Single dash separates an emphatic comment at the end of a sentence</w:t>
                      </w:r>
                    </w:p>
                    <w:p w14:paraId="7C4A8AAD" w14:textId="77777777" w:rsidR="008360B5" w:rsidRPr="00F97804" w:rsidRDefault="008360B5" w:rsidP="00E654B5">
                      <w:pPr>
                        <w:rPr>
                          <w:rFonts w:ascii="Arial" w:hAnsi="Arial" w:cs="Arial"/>
                          <w:b/>
                          <w:sz w:val="20"/>
                          <w:szCs w:val="20"/>
                        </w:rPr>
                      </w:pPr>
                    </w:p>
                    <w:p w14:paraId="52B7095B" w14:textId="77777777" w:rsidR="008360B5" w:rsidRPr="00F97804" w:rsidRDefault="008360B5" w:rsidP="00E654B5">
                      <w:pPr>
                        <w:rPr>
                          <w:rFonts w:ascii="Arial" w:hAnsi="Arial" w:cs="Arial"/>
                          <w:b/>
                          <w:sz w:val="20"/>
                          <w:szCs w:val="20"/>
                        </w:rPr>
                      </w:pPr>
                      <w:r w:rsidRPr="00F97804">
                        <w:rPr>
                          <w:rFonts w:ascii="Arial" w:hAnsi="Arial" w:cs="Arial"/>
                          <w:b/>
                          <w:sz w:val="20"/>
                          <w:szCs w:val="20"/>
                        </w:rPr>
                        <w:t>Hyphen (</w:t>
                      </w:r>
                      <w:r w:rsidRPr="00BC55DF">
                        <w:rPr>
                          <w:rFonts w:ascii="Cambria Math" w:hAnsi="Cambria Math" w:cs="Cambria Math"/>
                          <w:b/>
                          <w:sz w:val="20"/>
                          <w:szCs w:val="20"/>
                        </w:rPr>
                        <w:t>‐</w:t>
                      </w:r>
                      <w:r w:rsidRPr="00F97804">
                        <w:rPr>
                          <w:rFonts w:ascii="Arial" w:hAnsi="Arial" w:cs="Arial"/>
                          <w:b/>
                          <w:sz w:val="20"/>
                          <w:szCs w:val="20"/>
                        </w:rPr>
                        <w:t>)</w:t>
                      </w:r>
                    </w:p>
                    <w:p w14:paraId="52EEC14C"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Have no space before or after</w:t>
                      </w:r>
                    </w:p>
                    <w:p w14:paraId="2C7A6743"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Links together two or more existing words (or word units) to form a new word</w:t>
                      </w:r>
                    </w:p>
                    <w:p w14:paraId="6ED84955" w14:textId="77777777" w:rsidR="008360B5" w:rsidRPr="00F97804" w:rsidRDefault="008360B5" w:rsidP="00E654B5">
                      <w:pPr>
                        <w:rPr>
                          <w:rFonts w:ascii="Arial" w:hAnsi="Arial" w:cs="Arial"/>
                          <w:b/>
                          <w:sz w:val="20"/>
                          <w:szCs w:val="20"/>
                        </w:rPr>
                      </w:pPr>
                    </w:p>
                    <w:p w14:paraId="7A823378" w14:textId="77777777" w:rsidR="008360B5" w:rsidRPr="00F97804" w:rsidRDefault="008360B5" w:rsidP="00E654B5">
                      <w:pPr>
                        <w:rPr>
                          <w:rFonts w:ascii="Arial" w:hAnsi="Arial" w:cs="Arial"/>
                          <w:b/>
                          <w:sz w:val="20"/>
                          <w:szCs w:val="20"/>
                        </w:rPr>
                      </w:pPr>
                      <w:r w:rsidRPr="00F97804">
                        <w:rPr>
                          <w:rFonts w:ascii="Arial" w:hAnsi="Arial" w:cs="Arial"/>
                          <w:b/>
                          <w:sz w:val="20"/>
                          <w:szCs w:val="20"/>
                        </w:rPr>
                        <w:t>Speech Marks (“…”)</w:t>
                      </w:r>
                    </w:p>
                    <w:p w14:paraId="6FFD6A84"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Indicate quotes, direct speech or slang/foreign phrases</w:t>
                      </w:r>
                    </w:p>
                    <w:p w14:paraId="67EC47C1" w14:textId="77777777" w:rsidR="008360B5" w:rsidRPr="00F97804" w:rsidRDefault="008360B5" w:rsidP="00E654B5">
                      <w:pPr>
                        <w:rPr>
                          <w:rFonts w:ascii="Arial" w:hAnsi="Arial" w:cs="Arial"/>
                          <w:b/>
                          <w:sz w:val="20"/>
                          <w:szCs w:val="20"/>
                        </w:rPr>
                      </w:pPr>
                    </w:p>
                    <w:p w14:paraId="6E89B66A" w14:textId="77777777" w:rsidR="008360B5" w:rsidRPr="00F97804" w:rsidRDefault="008360B5" w:rsidP="00E654B5">
                      <w:pPr>
                        <w:rPr>
                          <w:rFonts w:ascii="Arial" w:hAnsi="Arial" w:cs="Arial"/>
                          <w:b/>
                          <w:sz w:val="20"/>
                          <w:szCs w:val="20"/>
                        </w:rPr>
                      </w:pPr>
                      <w:r w:rsidRPr="00F97804">
                        <w:rPr>
                          <w:rFonts w:ascii="Arial" w:hAnsi="Arial" w:cs="Arial"/>
                          <w:b/>
                          <w:sz w:val="20"/>
                          <w:szCs w:val="20"/>
                        </w:rPr>
                        <w:t>Question Mark (?)</w:t>
                      </w:r>
                    </w:p>
                    <w:p w14:paraId="3427F1A7"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Used to close any sentence that is a question</w:t>
                      </w:r>
                    </w:p>
                    <w:p w14:paraId="7B6E51EE"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Can also indicate uncertainty</w:t>
                      </w:r>
                    </w:p>
                    <w:p w14:paraId="524A157D" w14:textId="77777777" w:rsidR="008360B5" w:rsidRPr="00F97804" w:rsidRDefault="008360B5" w:rsidP="00E654B5">
                      <w:pPr>
                        <w:rPr>
                          <w:rFonts w:ascii="Arial" w:hAnsi="Arial" w:cs="Arial"/>
                          <w:b/>
                          <w:sz w:val="20"/>
                          <w:szCs w:val="20"/>
                        </w:rPr>
                      </w:pPr>
                    </w:p>
                    <w:p w14:paraId="7F274A54" w14:textId="77777777" w:rsidR="008360B5" w:rsidRPr="00F97804" w:rsidRDefault="008360B5" w:rsidP="00E654B5">
                      <w:pPr>
                        <w:rPr>
                          <w:rFonts w:ascii="Arial" w:hAnsi="Arial" w:cs="Arial"/>
                          <w:b/>
                          <w:sz w:val="20"/>
                          <w:szCs w:val="20"/>
                        </w:rPr>
                      </w:pPr>
                      <w:r w:rsidRPr="00F97804">
                        <w:rPr>
                          <w:rFonts w:ascii="Arial" w:hAnsi="Arial" w:cs="Arial"/>
                          <w:b/>
                          <w:sz w:val="20"/>
                          <w:szCs w:val="20"/>
                        </w:rPr>
                        <w:t>Brackets (…)</w:t>
                      </w:r>
                    </w:p>
                    <w:p w14:paraId="215B6444" w14:textId="77777777" w:rsidR="008360B5" w:rsidRPr="00F97804" w:rsidRDefault="008360B5" w:rsidP="00E654B5">
                      <w:pPr>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Enclose additional information</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50DF6DF9" wp14:editId="268AB7C2">
                <wp:simplePos x="0" y="0"/>
                <wp:positionH relativeFrom="column">
                  <wp:posOffset>3478530</wp:posOffset>
                </wp:positionH>
                <wp:positionV relativeFrom="paragraph">
                  <wp:posOffset>193344</wp:posOffset>
                </wp:positionV>
                <wp:extent cx="3381375" cy="2893695"/>
                <wp:effectExtent l="0" t="0" r="28575"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93695"/>
                        </a:xfrm>
                        <a:prstGeom prst="rect">
                          <a:avLst/>
                        </a:prstGeom>
                        <a:solidFill>
                          <a:srgbClr val="FFFFFF"/>
                        </a:solidFill>
                        <a:ln w="9525">
                          <a:solidFill>
                            <a:srgbClr val="000000"/>
                          </a:solidFill>
                          <a:miter lim="800000"/>
                          <a:headEnd/>
                          <a:tailEnd/>
                        </a:ln>
                      </wps:spPr>
                      <wps:txbx>
                        <w:txbxContent>
                          <w:p w14:paraId="1EFD00EF" w14:textId="77777777" w:rsidR="008360B5" w:rsidRPr="00F97804" w:rsidRDefault="008360B5" w:rsidP="00E654B5">
                            <w:pPr>
                              <w:rPr>
                                <w:rFonts w:ascii="Arial" w:hAnsi="Arial" w:cs="Arial"/>
                                <w:b/>
                              </w:rPr>
                            </w:pPr>
                            <w:r w:rsidRPr="00F97804">
                              <w:rPr>
                                <w:rFonts w:ascii="Arial" w:hAnsi="Arial" w:cs="Arial"/>
                                <w:b/>
                              </w:rPr>
                              <w:t>Key Terms</w:t>
                            </w:r>
                          </w:p>
                          <w:p w14:paraId="6B19A39E" w14:textId="77777777" w:rsidR="008360B5" w:rsidRPr="00F97804" w:rsidRDefault="008360B5" w:rsidP="00E654B5">
                            <w:pPr>
                              <w:rPr>
                                <w:rFonts w:ascii="Arial" w:hAnsi="Arial" w:cs="Arial"/>
                                <w:sz w:val="20"/>
                                <w:szCs w:val="20"/>
                              </w:rPr>
                            </w:pPr>
                          </w:p>
                          <w:p w14:paraId="51A6D996" w14:textId="77777777" w:rsidR="008360B5" w:rsidRPr="00F97804" w:rsidRDefault="008360B5" w:rsidP="00E654B5">
                            <w:pPr>
                              <w:rPr>
                                <w:rFonts w:ascii="Arial" w:hAnsi="Arial" w:cs="Arial"/>
                                <w:sz w:val="20"/>
                                <w:szCs w:val="20"/>
                              </w:rPr>
                            </w:pPr>
                            <w:r w:rsidRPr="00F97804">
                              <w:rPr>
                                <w:rFonts w:ascii="Arial" w:hAnsi="Arial" w:cs="Arial"/>
                                <w:b/>
                                <w:sz w:val="20"/>
                                <w:szCs w:val="20"/>
                              </w:rPr>
                              <w:t>Noun</w:t>
                            </w:r>
                            <w:r w:rsidRPr="00F97804">
                              <w:rPr>
                                <w:rFonts w:ascii="Arial" w:hAnsi="Arial" w:cs="Arial"/>
                                <w:sz w:val="20"/>
                                <w:szCs w:val="20"/>
                              </w:rPr>
                              <w:t xml:space="preserve"> – used for a thing/person; can be singular or plural </w:t>
                            </w:r>
                          </w:p>
                          <w:p w14:paraId="08F62CA2" w14:textId="77777777" w:rsidR="008360B5" w:rsidRPr="00F97804" w:rsidRDefault="008360B5" w:rsidP="00E654B5">
                            <w:pPr>
                              <w:rPr>
                                <w:rFonts w:ascii="Arial" w:hAnsi="Arial" w:cs="Arial"/>
                                <w:sz w:val="20"/>
                                <w:szCs w:val="20"/>
                              </w:rPr>
                            </w:pPr>
                            <w:r w:rsidRPr="00F97804">
                              <w:rPr>
                                <w:rFonts w:ascii="Arial" w:hAnsi="Arial" w:cs="Arial"/>
                                <w:b/>
                                <w:sz w:val="20"/>
                                <w:szCs w:val="20"/>
                              </w:rPr>
                              <w:t>Verb</w:t>
                            </w:r>
                            <w:r w:rsidRPr="00F97804">
                              <w:rPr>
                                <w:rFonts w:ascii="Arial" w:hAnsi="Arial" w:cs="Arial"/>
                                <w:sz w:val="20"/>
                                <w:szCs w:val="20"/>
                              </w:rPr>
                              <w:t xml:space="preserve"> – used for an action/state</w:t>
                            </w:r>
                          </w:p>
                          <w:p w14:paraId="671AEDDC" w14:textId="77777777" w:rsidR="008360B5" w:rsidRPr="00F97804" w:rsidRDefault="008360B5" w:rsidP="00E654B5">
                            <w:pPr>
                              <w:rPr>
                                <w:rFonts w:ascii="Arial" w:hAnsi="Arial" w:cs="Arial"/>
                                <w:sz w:val="20"/>
                                <w:szCs w:val="20"/>
                              </w:rPr>
                            </w:pPr>
                            <w:r w:rsidRPr="00F97804">
                              <w:rPr>
                                <w:rFonts w:ascii="Arial" w:hAnsi="Arial" w:cs="Arial"/>
                                <w:b/>
                                <w:sz w:val="20"/>
                                <w:szCs w:val="20"/>
                              </w:rPr>
                              <w:t>Adjective</w:t>
                            </w:r>
                            <w:r w:rsidRPr="00F97804">
                              <w:rPr>
                                <w:rFonts w:ascii="Arial" w:hAnsi="Arial" w:cs="Arial"/>
                                <w:sz w:val="20"/>
                                <w:szCs w:val="20"/>
                              </w:rPr>
                              <w:t xml:space="preserve"> – describes the appearance/nature of something; goes together with a noun</w:t>
                            </w:r>
                          </w:p>
                          <w:p w14:paraId="0F23F4CE" w14:textId="77777777" w:rsidR="008360B5" w:rsidRPr="00F97804" w:rsidRDefault="008360B5" w:rsidP="00E654B5">
                            <w:pPr>
                              <w:rPr>
                                <w:rFonts w:ascii="Arial" w:hAnsi="Arial" w:cs="Arial"/>
                                <w:sz w:val="20"/>
                                <w:szCs w:val="20"/>
                              </w:rPr>
                            </w:pPr>
                            <w:r w:rsidRPr="00F97804">
                              <w:rPr>
                                <w:rFonts w:ascii="Arial" w:hAnsi="Arial" w:cs="Arial"/>
                                <w:b/>
                                <w:sz w:val="20"/>
                                <w:szCs w:val="20"/>
                              </w:rPr>
                              <w:t>Adverb</w:t>
                            </w:r>
                            <w:r w:rsidRPr="00F97804">
                              <w:rPr>
                                <w:rFonts w:ascii="Arial" w:hAnsi="Arial" w:cs="Arial"/>
                                <w:sz w:val="20"/>
                                <w:szCs w:val="20"/>
                              </w:rPr>
                              <w:t xml:space="preserve"> – describes how something happens/is done; goes together with a verb or an adjective</w:t>
                            </w:r>
                          </w:p>
                          <w:p w14:paraId="71733B2E" w14:textId="77777777" w:rsidR="008360B5" w:rsidRPr="00F97804" w:rsidRDefault="008360B5" w:rsidP="00E654B5">
                            <w:pPr>
                              <w:rPr>
                                <w:rFonts w:ascii="Arial" w:hAnsi="Arial" w:cs="Arial"/>
                                <w:sz w:val="20"/>
                                <w:szCs w:val="20"/>
                              </w:rPr>
                            </w:pPr>
                            <w:r w:rsidRPr="00F97804">
                              <w:rPr>
                                <w:rFonts w:ascii="Arial" w:hAnsi="Arial" w:cs="Arial"/>
                                <w:b/>
                                <w:sz w:val="20"/>
                                <w:szCs w:val="20"/>
                              </w:rPr>
                              <w:t>Preposition</w:t>
                            </w:r>
                            <w:r w:rsidRPr="00F97804">
                              <w:rPr>
                                <w:rFonts w:ascii="Arial" w:hAnsi="Arial" w:cs="Arial"/>
                                <w:sz w:val="20"/>
                                <w:szCs w:val="20"/>
                              </w:rPr>
                              <w:t xml:space="preserve"> – used after verbs, nouns and adjectives to form phrases with </w:t>
                            </w:r>
                            <w:proofErr w:type="gramStart"/>
                            <w:r w:rsidRPr="00F97804">
                              <w:rPr>
                                <w:rFonts w:ascii="Arial" w:hAnsi="Arial" w:cs="Arial"/>
                                <w:sz w:val="20"/>
                                <w:szCs w:val="20"/>
                              </w:rPr>
                              <w:t>particular meanings</w:t>
                            </w:r>
                            <w:proofErr w:type="gramEnd"/>
                          </w:p>
                          <w:p w14:paraId="6CB24453" w14:textId="77777777" w:rsidR="008360B5" w:rsidRPr="00F97804" w:rsidRDefault="008360B5" w:rsidP="00E654B5">
                            <w:pPr>
                              <w:rPr>
                                <w:rFonts w:ascii="Arial" w:hAnsi="Arial" w:cs="Arial"/>
                                <w:sz w:val="20"/>
                                <w:szCs w:val="20"/>
                              </w:rPr>
                            </w:pPr>
                            <w:r w:rsidRPr="00F97804">
                              <w:rPr>
                                <w:rFonts w:ascii="Arial" w:hAnsi="Arial" w:cs="Arial"/>
                                <w:b/>
                                <w:sz w:val="20"/>
                                <w:szCs w:val="20"/>
                              </w:rPr>
                              <w:t>Pronoun</w:t>
                            </w:r>
                            <w:r w:rsidRPr="00F97804">
                              <w:rPr>
                                <w:rFonts w:ascii="Arial" w:hAnsi="Arial" w:cs="Arial"/>
                                <w:sz w:val="20"/>
                                <w:szCs w:val="20"/>
                              </w:rPr>
                              <w:t xml:space="preserve"> – used instead of a noun/name to refer to people/things</w:t>
                            </w:r>
                          </w:p>
                          <w:p w14:paraId="0DF424A8" w14:textId="77777777" w:rsidR="008360B5" w:rsidRPr="00F97804" w:rsidRDefault="008360B5" w:rsidP="00E654B5">
                            <w:pPr>
                              <w:rPr>
                                <w:rFonts w:ascii="Arial" w:hAnsi="Arial" w:cs="Arial"/>
                                <w:sz w:val="20"/>
                                <w:szCs w:val="20"/>
                              </w:rPr>
                            </w:pPr>
                            <w:r w:rsidRPr="00F97804">
                              <w:rPr>
                                <w:rFonts w:ascii="Arial" w:hAnsi="Arial" w:cs="Arial"/>
                                <w:b/>
                                <w:sz w:val="20"/>
                                <w:szCs w:val="20"/>
                              </w:rPr>
                              <w:t>Article</w:t>
                            </w:r>
                            <w:r w:rsidRPr="00F97804">
                              <w:rPr>
                                <w:rFonts w:ascii="Arial" w:hAnsi="Arial" w:cs="Arial"/>
                                <w:sz w:val="20"/>
                                <w:szCs w:val="20"/>
                              </w:rPr>
                              <w:t xml:space="preserve"> – the words a/an/the; used before nouns</w:t>
                            </w:r>
                          </w:p>
                          <w:p w14:paraId="6A2F0849" w14:textId="77777777" w:rsidR="008360B5" w:rsidRPr="00F97804" w:rsidRDefault="008360B5" w:rsidP="00E654B5">
                            <w:pPr>
                              <w:rPr>
                                <w:rFonts w:ascii="Arial" w:hAnsi="Arial" w:cs="Arial"/>
                                <w:sz w:val="20"/>
                                <w:szCs w:val="20"/>
                              </w:rPr>
                            </w:pPr>
                          </w:p>
                          <w:p w14:paraId="295DCEC2" w14:textId="77777777" w:rsidR="008360B5" w:rsidRPr="00E654B5" w:rsidRDefault="008360B5" w:rsidP="00E654B5">
                            <w:pPr>
                              <w:rPr>
                                <w:rFonts w:asciiTheme="minorHAnsi" w:hAnsiTheme="minorHAnsi" w:cstheme="minorHAnsi"/>
                                <w:sz w:val="20"/>
                                <w:szCs w:val="20"/>
                              </w:rPr>
                            </w:pPr>
                            <w:r w:rsidRPr="00F97804">
                              <w:rPr>
                                <w:rFonts w:ascii="Arial" w:hAnsi="Arial" w:cs="Arial"/>
                                <w:b/>
                                <w:sz w:val="20"/>
                                <w:szCs w:val="20"/>
                              </w:rPr>
                              <w:t>Clause</w:t>
                            </w:r>
                            <w:r w:rsidRPr="00F97804">
                              <w:rPr>
                                <w:rFonts w:ascii="Arial" w:hAnsi="Arial" w:cs="Arial"/>
                                <w:sz w:val="20"/>
                                <w:szCs w:val="20"/>
                              </w:rPr>
                              <w:t xml:space="preserve"> – a group of words that may or may not have a complete meaning on their own. A sentence must have a main clause, which has a subject and a verb and makes sense on its own.</w:t>
                            </w:r>
                            <w:r w:rsidRPr="00E654B5">
                              <w:rPr>
                                <w:rFonts w:asciiTheme="minorHAnsi" w:hAnsiTheme="minorHAnsi"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F6DF9" id="_x0000_s1031" type="#_x0000_t202" style="position:absolute;margin-left:273.9pt;margin-top:15.2pt;width:266.25pt;height:22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CzJwIAAEw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">
                <v:textbox>
                  <w:txbxContent>
                    <w:p w14:paraId="1EFD00EF" w14:textId="77777777" w:rsidR="008360B5" w:rsidRPr="00F97804" w:rsidRDefault="008360B5" w:rsidP="00E654B5">
                      <w:pPr>
                        <w:rPr>
                          <w:rFonts w:ascii="Arial" w:hAnsi="Arial" w:cs="Arial"/>
                          <w:b/>
                        </w:rPr>
                      </w:pPr>
                      <w:r w:rsidRPr="00F97804">
                        <w:rPr>
                          <w:rFonts w:ascii="Arial" w:hAnsi="Arial" w:cs="Arial"/>
                          <w:b/>
                        </w:rPr>
                        <w:t>Key Terms</w:t>
                      </w:r>
                    </w:p>
                    <w:p w14:paraId="6B19A39E" w14:textId="77777777" w:rsidR="008360B5" w:rsidRPr="00F97804" w:rsidRDefault="008360B5" w:rsidP="00E654B5">
                      <w:pPr>
                        <w:rPr>
                          <w:rFonts w:ascii="Arial" w:hAnsi="Arial" w:cs="Arial"/>
                          <w:sz w:val="20"/>
                          <w:szCs w:val="20"/>
                        </w:rPr>
                      </w:pPr>
                    </w:p>
                    <w:p w14:paraId="51A6D996" w14:textId="77777777" w:rsidR="008360B5" w:rsidRPr="00F97804" w:rsidRDefault="008360B5" w:rsidP="00E654B5">
                      <w:pPr>
                        <w:rPr>
                          <w:rFonts w:ascii="Arial" w:hAnsi="Arial" w:cs="Arial"/>
                          <w:sz w:val="20"/>
                          <w:szCs w:val="20"/>
                        </w:rPr>
                      </w:pPr>
                      <w:r w:rsidRPr="00F97804">
                        <w:rPr>
                          <w:rFonts w:ascii="Arial" w:hAnsi="Arial" w:cs="Arial"/>
                          <w:b/>
                          <w:sz w:val="20"/>
                          <w:szCs w:val="20"/>
                        </w:rPr>
                        <w:t>Noun</w:t>
                      </w:r>
                      <w:r w:rsidRPr="00F97804">
                        <w:rPr>
                          <w:rFonts w:ascii="Arial" w:hAnsi="Arial" w:cs="Arial"/>
                          <w:sz w:val="20"/>
                          <w:szCs w:val="20"/>
                        </w:rPr>
                        <w:t xml:space="preserve"> – used for a thing/person; can be singular or plural </w:t>
                      </w:r>
                    </w:p>
                    <w:p w14:paraId="08F62CA2" w14:textId="77777777" w:rsidR="008360B5" w:rsidRPr="00F97804" w:rsidRDefault="008360B5" w:rsidP="00E654B5">
                      <w:pPr>
                        <w:rPr>
                          <w:rFonts w:ascii="Arial" w:hAnsi="Arial" w:cs="Arial"/>
                          <w:sz w:val="20"/>
                          <w:szCs w:val="20"/>
                        </w:rPr>
                      </w:pPr>
                      <w:r w:rsidRPr="00F97804">
                        <w:rPr>
                          <w:rFonts w:ascii="Arial" w:hAnsi="Arial" w:cs="Arial"/>
                          <w:b/>
                          <w:sz w:val="20"/>
                          <w:szCs w:val="20"/>
                        </w:rPr>
                        <w:t>Verb</w:t>
                      </w:r>
                      <w:r w:rsidRPr="00F97804">
                        <w:rPr>
                          <w:rFonts w:ascii="Arial" w:hAnsi="Arial" w:cs="Arial"/>
                          <w:sz w:val="20"/>
                          <w:szCs w:val="20"/>
                        </w:rPr>
                        <w:t xml:space="preserve"> – used for an action/state</w:t>
                      </w:r>
                    </w:p>
                    <w:p w14:paraId="671AEDDC" w14:textId="77777777" w:rsidR="008360B5" w:rsidRPr="00F97804" w:rsidRDefault="008360B5" w:rsidP="00E654B5">
                      <w:pPr>
                        <w:rPr>
                          <w:rFonts w:ascii="Arial" w:hAnsi="Arial" w:cs="Arial"/>
                          <w:sz w:val="20"/>
                          <w:szCs w:val="20"/>
                        </w:rPr>
                      </w:pPr>
                      <w:r w:rsidRPr="00F97804">
                        <w:rPr>
                          <w:rFonts w:ascii="Arial" w:hAnsi="Arial" w:cs="Arial"/>
                          <w:b/>
                          <w:sz w:val="20"/>
                          <w:szCs w:val="20"/>
                        </w:rPr>
                        <w:t>Adjective</w:t>
                      </w:r>
                      <w:r w:rsidRPr="00F97804">
                        <w:rPr>
                          <w:rFonts w:ascii="Arial" w:hAnsi="Arial" w:cs="Arial"/>
                          <w:sz w:val="20"/>
                          <w:szCs w:val="20"/>
                        </w:rPr>
                        <w:t xml:space="preserve"> – describes the appearance/nature of something; goes together with a noun</w:t>
                      </w:r>
                    </w:p>
                    <w:p w14:paraId="0F23F4CE" w14:textId="77777777" w:rsidR="008360B5" w:rsidRPr="00F97804" w:rsidRDefault="008360B5" w:rsidP="00E654B5">
                      <w:pPr>
                        <w:rPr>
                          <w:rFonts w:ascii="Arial" w:hAnsi="Arial" w:cs="Arial"/>
                          <w:sz w:val="20"/>
                          <w:szCs w:val="20"/>
                        </w:rPr>
                      </w:pPr>
                      <w:r w:rsidRPr="00F97804">
                        <w:rPr>
                          <w:rFonts w:ascii="Arial" w:hAnsi="Arial" w:cs="Arial"/>
                          <w:b/>
                          <w:sz w:val="20"/>
                          <w:szCs w:val="20"/>
                        </w:rPr>
                        <w:t>Adverb</w:t>
                      </w:r>
                      <w:r w:rsidRPr="00F97804">
                        <w:rPr>
                          <w:rFonts w:ascii="Arial" w:hAnsi="Arial" w:cs="Arial"/>
                          <w:sz w:val="20"/>
                          <w:szCs w:val="20"/>
                        </w:rPr>
                        <w:t xml:space="preserve"> – describes how something happens/is done; goes together with a verb or an adjective</w:t>
                      </w:r>
                    </w:p>
                    <w:p w14:paraId="71733B2E" w14:textId="77777777" w:rsidR="008360B5" w:rsidRPr="00F97804" w:rsidRDefault="008360B5" w:rsidP="00E654B5">
                      <w:pPr>
                        <w:rPr>
                          <w:rFonts w:ascii="Arial" w:hAnsi="Arial" w:cs="Arial"/>
                          <w:sz w:val="20"/>
                          <w:szCs w:val="20"/>
                        </w:rPr>
                      </w:pPr>
                      <w:r w:rsidRPr="00F97804">
                        <w:rPr>
                          <w:rFonts w:ascii="Arial" w:hAnsi="Arial" w:cs="Arial"/>
                          <w:b/>
                          <w:sz w:val="20"/>
                          <w:szCs w:val="20"/>
                        </w:rPr>
                        <w:t>Preposition</w:t>
                      </w:r>
                      <w:r w:rsidRPr="00F97804">
                        <w:rPr>
                          <w:rFonts w:ascii="Arial" w:hAnsi="Arial" w:cs="Arial"/>
                          <w:sz w:val="20"/>
                          <w:szCs w:val="20"/>
                        </w:rPr>
                        <w:t xml:space="preserve"> – used after verbs, nouns and adjectives to form phrases with </w:t>
                      </w:r>
                      <w:proofErr w:type="gramStart"/>
                      <w:r w:rsidRPr="00F97804">
                        <w:rPr>
                          <w:rFonts w:ascii="Arial" w:hAnsi="Arial" w:cs="Arial"/>
                          <w:sz w:val="20"/>
                          <w:szCs w:val="20"/>
                        </w:rPr>
                        <w:t>particular meanings</w:t>
                      </w:r>
                      <w:proofErr w:type="gramEnd"/>
                    </w:p>
                    <w:p w14:paraId="6CB24453" w14:textId="77777777" w:rsidR="008360B5" w:rsidRPr="00F97804" w:rsidRDefault="008360B5" w:rsidP="00E654B5">
                      <w:pPr>
                        <w:rPr>
                          <w:rFonts w:ascii="Arial" w:hAnsi="Arial" w:cs="Arial"/>
                          <w:sz w:val="20"/>
                          <w:szCs w:val="20"/>
                        </w:rPr>
                      </w:pPr>
                      <w:r w:rsidRPr="00F97804">
                        <w:rPr>
                          <w:rFonts w:ascii="Arial" w:hAnsi="Arial" w:cs="Arial"/>
                          <w:b/>
                          <w:sz w:val="20"/>
                          <w:szCs w:val="20"/>
                        </w:rPr>
                        <w:t>Pronoun</w:t>
                      </w:r>
                      <w:r w:rsidRPr="00F97804">
                        <w:rPr>
                          <w:rFonts w:ascii="Arial" w:hAnsi="Arial" w:cs="Arial"/>
                          <w:sz w:val="20"/>
                          <w:szCs w:val="20"/>
                        </w:rPr>
                        <w:t xml:space="preserve"> – used instead of a noun/name to refer to people/things</w:t>
                      </w:r>
                    </w:p>
                    <w:p w14:paraId="0DF424A8" w14:textId="77777777" w:rsidR="008360B5" w:rsidRPr="00F97804" w:rsidRDefault="008360B5" w:rsidP="00E654B5">
                      <w:pPr>
                        <w:rPr>
                          <w:rFonts w:ascii="Arial" w:hAnsi="Arial" w:cs="Arial"/>
                          <w:sz w:val="20"/>
                          <w:szCs w:val="20"/>
                        </w:rPr>
                      </w:pPr>
                      <w:r w:rsidRPr="00F97804">
                        <w:rPr>
                          <w:rFonts w:ascii="Arial" w:hAnsi="Arial" w:cs="Arial"/>
                          <w:b/>
                          <w:sz w:val="20"/>
                          <w:szCs w:val="20"/>
                        </w:rPr>
                        <w:t>Article</w:t>
                      </w:r>
                      <w:r w:rsidRPr="00F97804">
                        <w:rPr>
                          <w:rFonts w:ascii="Arial" w:hAnsi="Arial" w:cs="Arial"/>
                          <w:sz w:val="20"/>
                          <w:szCs w:val="20"/>
                        </w:rPr>
                        <w:t xml:space="preserve"> – the words a/an/the; used before nouns</w:t>
                      </w:r>
                    </w:p>
                    <w:p w14:paraId="6A2F0849" w14:textId="77777777" w:rsidR="008360B5" w:rsidRPr="00F97804" w:rsidRDefault="008360B5" w:rsidP="00E654B5">
                      <w:pPr>
                        <w:rPr>
                          <w:rFonts w:ascii="Arial" w:hAnsi="Arial" w:cs="Arial"/>
                          <w:sz w:val="20"/>
                          <w:szCs w:val="20"/>
                        </w:rPr>
                      </w:pPr>
                    </w:p>
                    <w:p w14:paraId="295DCEC2" w14:textId="77777777" w:rsidR="008360B5" w:rsidRPr="00E654B5" w:rsidRDefault="008360B5" w:rsidP="00E654B5">
                      <w:pPr>
                        <w:rPr>
                          <w:rFonts w:asciiTheme="minorHAnsi" w:hAnsiTheme="minorHAnsi" w:cstheme="minorHAnsi"/>
                          <w:sz w:val="20"/>
                          <w:szCs w:val="20"/>
                        </w:rPr>
                      </w:pPr>
                      <w:r w:rsidRPr="00F97804">
                        <w:rPr>
                          <w:rFonts w:ascii="Arial" w:hAnsi="Arial" w:cs="Arial"/>
                          <w:b/>
                          <w:sz w:val="20"/>
                          <w:szCs w:val="20"/>
                        </w:rPr>
                        <w:t>Clause</w:t>
                      </w:r>
                      <w:r w:rsidRPr="00F97804">
                        <w:rPr>
                          <w:rFonts w:ascii="Arial" w:hAnsi="Arial" w:cs="Arial"/>
                          <w:sz w:val="20"/>
                          <w:szCs w:val="20"/>
                        </w:rPr>
                        <w:t xml:space="preserve"> – a group of words that may or may not have a complete meaning on their own. A sentence must have a main clause, which has a subject and a verb and makes sense on its own.</w:t>
                      </w:r>
                      <w:r w:rsidRPr="00E654B5">
                        <w:rPr>
                          <w:rFonts w:asciiTheme="minorHAnsi" w:hAnsiTheme="minorHAnsi" w:cstheme="minorHAnsi"/>
                          <w:sz w:val="20"/>
                          <w:szCs w:val="20"/>
                        </w:rPr>
                        <w:t xml:space="preserve"> </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32B86033" wp14:editId="664F4C62">
                <wp:simplePos x="0" y="0"/>
                <wp:positionH relativeFrom="column">
                  <wp:posOffset>3478530</wp:posOffset>
                </wp:positionH>
                <wp:positionV relativeFrom="paragraph">
                  <wp:posOffset>3180715</wp:posOffset>
                </wp:positionV>
                <wp:extent cx="3381375" cy="4968875"/>
                <wp:effectExtent l="0" t="0" r="28575" b="22225"/>
                <wp:wrapNone/>
                <wp:docPr id="19" name="Text Box 19"/>
                <wp:cNvGraphicFramePr/>
                <a:graphic xmlns:a="http://schemas.openxmlformats.org/drawingml/2006/main">
                  <a:graphicData uri="http://schemas.microsoft.com/office/word/2010/wordprocessingShape">
                    <wps:wsp>
                      <wps:cNvSpPr txBox="1"/>
                      <wps:spPr>
                        <a:xfrm>
                          <a:off x="0" y="0"/>
                          <a:ext cx="3381375" cy="496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F647AC" w14:textId="77777777" w:rsidR="008360B5" w:rsidRPr="00F97804" w:rsidRDefault="008360B5" w:rsidP="00E654B5">
                            <w:pPr>
                              <w:autoSpaceDE w:val="0"/>
                              <w:autoSpaceDN w:val="0"/>
                              <w:adjustRightInd w:val="0"/>
                              <w:rPr>
                                <w:rFonts w:ascii="Arial" w:hAnsi="Arial" w:cs="Arial"/>
                                <w:b/>
                                <w:bCs/>
                              </w:rPr>
                            </w:pPr>
                            <w:r w:rsidRPr="00F97804">
                              <w:rPr>
                                <w:rFonts w:ascii="Arial" w:hAnsi="Arial" w:cs="Arial"/>
                                <w:b/>
                                <w:bCs/>
                              </w:rPr>
                              <w:t>Common Pitfalls</w:t>
                            </w:r>
                          </w:p>
                          <w:p w14:paraId="0C285440" w14:textId="77777777" w:rsidR="008360B5" w:rsidRPr="00F97804" w:rsidRDefault="008360B5" w:rsidP="00E654B5">
                            <w:pPr>
                              <w:autoSpaceDE w:val="0"/>
                              <w:autoSpaceDN w:val="0"/>
                              <w:adjustRightInd w:val="0"/>
                              <w:rPr>
                                <w:rFonts w:ascii="Arial" w:hAnsi="Arial" w:cs="Arial"/>
                                <w:b/>
                                <w:bCs/>
                                <w:sz w:val="20"/>
                                <w:szCs w:val="20"/>
                              </w:rPr>
                            </w:pPr>
                          </w:p>
                          <w:p w14:paraId="0234C8A9"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 xml:space="preserve">Apostrophes </w:t>
                            </w:r>
                            <w:r w:rsidRPr="00BC55DF">
                              <w:rPr>
                                <w:rFonts w:ascii="Cambria Math" w:hAnsi="Cambria Math" w:cs="Cambria Math"/>
                                <w:b/>
                                <w:bCs/>
                                <w:sz w:val="20"/>
                                <w:szCs w:val="20"/>
                              </w:rPr>
                              <w:t>‐</w:t>
                            </w:r>
                            <w:r w:rsidRPr="00F97804">
                              <w:rPr>
                                <w:rFonts w:ascii="Arial" w:hAnsi="Arial" w:cs="Arial"/>
                                <w:b/>
                                <w:bCs/>
                                <w:sz w:val="20"/>
                                <w:szCs w:val="20"/>
                              </w:rPr>
                              <w:t xml:space="preserve"> Contractions</w:t>
                            </w:r>
                          </w:p>
                          <w:p w14:paraId="3E02B1B8"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 apostrophes to indicate that a letter(s) </w:t>
                            </w:r>
                            <w:proofErr w:type="gramStart"/>
                            <w:r w:rsidRPr="00F97804">
                              <w:rPr>
                                <w:rFonts w:ascii="Arial" w:hAnsi="Arial" w:cs="Arial"/>
                                <w:sz w:val="20"/>
                                <w:szCs w:val="20"/>
                              </w:rPr>
                              <w:t>have</w:t>
                            </w:r>
                            <w:proofErr w:type="gramEnd"/>
                            <w:r w:rsidRPr="00F97804">
                              <w:rPr>
                                <w:rFonts w:ascii="Arial" w:hAnsi="Arial" w:cs="Arial"/>
                                <w:sz w:val="20"/>
                                <w:szCs w:val="20"/>
                              </w:rPr>
                              <w:t xml:space="preserve"> been removed e.g. he is=he’s, they have=they’ve, let us=let’s </w:t>
                            </w:r>
                          </w:p>
                          <w:p w14:paraId="0868ADC6" w14:textId="77777777" w:rsidR="008360B5" w:rsidRPr="00F97804" w:rsidRDefault="008360B5" w:rsidP="00E654B5">
                            <w:pPr>
                              <w:autoSpaceDE w:val="0"/>
                              <w:autoSpaceDN w:val="0"/>
                              <w:adjustRightInd w:val="0"/>
                              <w:rPr>
                                <w:rFonts w:ascii="Arial" w:hAnsi="Arial" w:cs="Arial"/>
                                <w:b/>
                                <w:bCs/>
                                <w:sz w:val="20"/>
                                <w:szCs w:val="20"/>
                              </w:rPr>
                            </w:pPr>
                          </w:p>
                          <w:p w14:paraId="32DF4BD0"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Apostrophes – Possession</w:t>
                            </w:r>
                          </w:p>
                          <w:p w14:paraId="3B6C3DF5"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possessor is a singular noun, an –’s is added to the end of the noun  </w:t>
                            </w:r>
                          </w:p>
                          <w:p w14:paraId="4291C036"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possessor is a plural noun ending in –s, simply add an apostrophe after the final –s</w:t>
                            </w:r>
                          </w:p>
                          <w:p w14:paraId="6C87BA25"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plural noun does not end in –s, the addition of –’s indicates possession</w:t>
                            </w:r>
                          </w:p>
                          <w:p w14:paraId="2DFD182D"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possessor is a single noun that happens to end in an –s, both –’s and –’ are acceptable</w:t>
                            </w:r>
                          </w:p>
                          <w:p w14:paraId="61953E34" w14:textId="77777777" w:rsidR="008360B5" w:rsidRPr="00F97804" w:rsidRDefault="008360B5" w:rsidP="00E654B5">
                            <w:pPr>
                              <w:autoSpaceDE w:val="0"/>
                              <w:autoSpaceDN w:val="0"/>
                              <w:adjustRightInd w:val="0"/>
                              <w:rPr>
                                <w:rFonts w:ascii="Arial" w:hAnsi="Arial" w:cs="Arial"/>
                                <w:b/>
                                <w:bCs/>
                                <w:sz w:val="20"/>
                                <w:szCs w:val="20"/>
                              </w:rPr>
                            </w:pPr>
                          </w:p>
                          <w:p w14:paraId="35803226"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Who’s /Whose</w:t>
                            </w:r>
                          </w:p>
                          <w:p w14:paraId="1210ACCE"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“Who’s” is the contracted form of “who is” or “who has”</w:t>
                            </w:r>
                          </w:p>
                          <w:p w14:paraId="24C21BE0"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Whose is a possessive form meaning “of whom”</w:t>
                            </w:r>
                          </w:p>
                          <w:p w14:paraId="45B42D54"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TEST: consider whether the “who’s”</w:t>
                            </w:r>
                            <w:proofErr w:type="gramStart"/>
                            <w:r w:rsidRPr="00F97804">
                              <w:rPr>
                                <w:rFonts w:ascii="Arial" w:hAnsi="Arial" w:cs="Arial"/>
                                <w:sz w:val="20"/>
                                <w:szCs w:val="20"/>
                              </w:rPr>
                              <w:t>/”whose</w:t>
                            </w:r>
                            <w:proofErr w:type="gramEnd"/>
                            <w:r w:rsidRPr="00F97804">
                              <w:rPr>
                                <w:rFonts w:ascii="Arial" w:hAnsi="Arial" w:cs="Arial"/>
                                <w:sz w:val="20"/>
                                <w:szCs w:val="20"/>
                              </w:rPr>
                              <w:t>” you are considering using can be replaced by who is or who has. If you can, you will need “who’s”; if not “whose”.</w:t>
                            </w:r>
                          </w:p>
                          <w:p w14:paraId="2C3BB7E6" w14:textId="77777777" w:rsidR="008360B5" w:rsidRPr="00F97804" w:rsidRDefault="008360B5" w:rsidP="00E654B5">
                            <w:pPr>
                              <w:autoSpaceDE w:val="0"/>
                              <w:autoSpaceDN w:val="0"/>
                              <w:adjustRightInd w:val="0"/>
                              <w:rPr>
                                <w:rFonts w:ascii="Arial" w:hAnsi="Arial" w:cs="Arial"/>
                                <w:b/>
                                <w:bCs/>
                                <w:sz w:val="20"/>
                                <w:szCs w:val="20"/>
                              </w:rPr>
                            </w:pPr>
                          </w:p>
                          <w:p w14:paraId="0A0AB7DE"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Its/It’s</w:t>
                            </w:r>
                          </w:p>
                          <w:p w14:paraId="583C73CC"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It’s is the contracted form of it is or it has</w:t>
                            </w:r>
                          </w:p>
                          <w:p w14:paraId="22334323"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Its is the possessive form of it, meaning “of it”</w:t>
                            </w:r>
                          </w:p>
                          <w:p w14:paraId="23A34A04" w14:textId="77777777" w:rsidR="008360B5" w:rsidRPr="00F97804" w:rsidRDefault="008360B5" w:rsidP="00E654B5">
                            <w:pPr>
                              <w:autoSpaceDE w:val="0"/>
                              <w:autoSpaceDN w:val="0"/>
                              <w:adjustRightInd w:val="0"/>
                              <w:rPr>
                                <w:rFonts w:ascii="Arial" w:hAnsi="Arial" w:cs="Arial"/>
                                <w:b/>
                                <w:bCs/>
                                <w:sz w:val="20"/>
                                <w:szCs w:val="20"/>
                              </w:rPr>
                            </w:pPr>
                          </w:p>
                          <w:p w14:paraId="4A5B4D0D"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There/They’re/Their</w:t>
                            </w:r>
                          </w:p>
                          <w:p w14:paraId="2BA7BE25"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There is the place, </w:t>
                            </w:r>
                            <w:proofErr w:type="gramStart"/>
                            <w:r w:rsidRPr="00F97804">
                              <w:rPr>
                                <w:rFonts w:ascii="Arial" w:hAnsi="Arial" w:cs="Arial"/>
                                <w:sz w:val="20"/>
                                <w:szCs w:val="20"/>
                              </w:rPr>
                              <w:t>i.e.</w:t>
                            </w:r>
                            <w:proofErr w:type="gramEnd"/>
                            <w:r w:rsidRPr="00F97804">
                              <w:rPr>
                                <w:rFonts w:ascii="Arial" w:hAnsi="Arial" w:cs="Arial"/>
                                <w:sz w:val="20"/>
                                <w:szCs w:val="20"/>
                              </w:rPr>
                              <w:t xml:space="preserve"> not here</w:t>
                            </w:r>
                          </w:p>
                          <w:p w14:paraId="5D3663C9"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t>
                            </w:r>
                            <w:proofErr w:type="gramStart"/>
                            <w:r w:rsidRPr="00F97804">
                              <w:rPr>
                                <w:rFonts w:ascii="Arial" w:hAnsi="Arial" w:cs="Arial"/>
                                <w:sz w:val="20"/>
                                <w:szCs w:val="20"/>
                              </w:rPr>
                              <w:t>They’re</w:t>
                            </w:r>
                            <w:proofErr w:type="gramEnd"/>
                            <w:r w:rsidRPr="00F97804">
                              <w:rPr>
                                <w:rFonts w:ascii="Arial" w:hAnsi="Arial" w:cs="Arial"/>
                                <w:sz w:val="20"/>
                                <w:szCs w:val="20"/>
                              </w:rPr>
                              <w:t xml:space="preserve"> is the contracted form of they are</w:t>
                            </w:r>
                          </w:p>
                          <w:p w14:paraId="0A9F07C4"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t>
                            </w:r>
                            <w:proofErr w:type="gramStart"/>
                            <w:r w:rsidRPr="00F97804">
                              <w:rPr>
                                <w:rFonts w:ascii="Arial" w:hAnsi="Arial" w:cs="Arial"/>
                                <w:sz w:val="20"/>
                                <w:szCs w:val="20"/>
                              </w:rPr>
                              <w:t>Their</w:t>
                            </w:r>
                            <w:proofErr w:type="gramEnd"/>
                            <w:r w:rsidRPr="00F97804">
                              <w:rPr>
                                <w:rFonts w:ascii="Arial" w:hAnsi="Arial" w:cs="Arial"/>
                                <w:sz w:val="20"/>
                                <w:szCs w:val="20"/>
                              </w:rPr>
                              <w:t xml:space="preserve"> is the possessive form indicating belonging to them</w:t>
                            </w:r>
                          </w:p>
                          <w:p w14:paraId="11F99358" w14:textId="77777777" w:rsidR="008360B5" w:rsidRPr="00F97804" w:rsidRDefault="008360B5" w:rsidP="00E654B5">
                            <w:pPr>
                              <w:autoSpaceDE w:val="0"/>
                              <w:autoSpaceDN w:val="0"/>
                              <w:adjustRightInd w:val="0"/>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6033" id="Text Box 19" o:spid="_x0000_s1032" type="#_x0000_t202" style="position:absolute;margin-left:273.9pt;margin-top:250.45pt;width:266.25pt;height:39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" fillcolor="white [3201]" strokeweight=".5pt">
                <v:textbox>
                  <w:txbxContent>
                    <w:p w14:paraId="1DF647AC" w14:textId="77777777" w:rsidR="008360B5" w:rsidRPr="00F97804" w:rsidRDefault="008360B5" w:rsidP="00E654B5">
                      <w:pPr>
                        <w:autoSpaceDE w:val="0"/>
                        <w:autoSpaceDN w:val="0"/>
                        <w:adjustRightInd w:val="0"/>
                        <w:rPr>
                          <w:rFonts w:ascii="Arial" w:hAnsi="Arial" w:cs="Arial"/>
                          <w:b/>
                          <w:bCs/>
                        </w:rPr>
                      </w:pPr>
                      <w:r w:rsidRPr="00F97804">
                        <w:rPr>
                          <w:rFonts w:ascii="Arial" w:hAnsi="Arial" w:cs="Arial"/>
                          <w:b/>
                          <w:bCs/>
                        </w:rPr>
                        <w:t>Common Pitfalls</w:t>
                      </w:r>
                    </w:p>
                    <w:p w14:paraId="0C285440" w14:textId="77777777" w:rsidR="008360B5" w:rsidRPr="00F97804" w:rsidRDefault="008360B5" w:rsidP="00E654B5">
                      <w:pPr>
                        <w:autoSpaceDE w:val="0"/>
                        <w:autoSpaceDN w:val="0"/>
                        <w:adjustRightInd w:val="0"/>
                        <w:rPr>
                          <w:rFonts w:ascii="Arial" w:hAnsi="Arial" w:cs="Arial"/>
                          <w:b/>
                          <w:bCs/>
                          <w:sz w:val="20"/>
                          <w:szCs w:val="20"/>
                        </w:rPr>
                      </w:pPr>
                    </w:p>
                    <w:p w14:paraId="0234C8A9"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 xml:space="preserve">Apostrophes </w:t>
                      </w:r>
                      <w:r w:rsidRPr="00BC55DF">
                        <w:rPr>
                          <w:rFonts w:ascii="Cambria Math" w:hAnsi="Cambria Math" w:cs="Cambria Math"/>
                          <w:b/>
                          <w:bCs/>
                          <w:sz w:val="20"/>
                          <w:szCs w:val="20"/>
                        </w:rPr>
                        <w:t>‐</w:t>
                      </w:r>
                      <w:r w:rsidRPr="00F97804">
                        <w:rPr>
                          <w:rFonts w:ascii="Arial" w:hAnsi="Arial" w:cs="Arial"/>
                          <w:b/>
                          <w:bCs/>
                          <w:sz w:val="20"/>
                          <w:szCs w:val="20"/>
                        </w:rPr>
                        <w:t xml:space="preserve"> Contractions</w:t>
                      </w:r>
                    </w:p>
                    <w:p w14:paraId="3E02B1B8"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Use apostrophes to indicate that a letter(s) </w:t>
                      </w:r>
                      <w:proofErr w:type="gramStart"/>
                      <w:r w:rsidRPr="00F97804">
                        <w:rPr>
                          <w:rFonts w:ascii="Arial" w:hAnsi="Arial" w:cs="Arial"/>
                          <w:sz w:val="20"/>
                          <w:szCs w:val="20"/>
                        </w:rPr>
                        <w:t>have</w:t>
                      </w:r>
                      <w:proofErr w:type="gramEnd"/>
                      <w:r w:rsidRPr="00F97804">
                        <w:rPr>
                          <w:rFonts w:ascii="Arial" w:hAnsi="Arial" w:cs="Arial"/>
                          <w:sz w:val="20"/>
                          <w:szCs w:val="20"/>
                        </w:rPr>
                        <w:t xml:space="preserve"> been removed e.g. he is=he’s, they have=they’ve, let us=let’s </w:t>
                      </w:r>
                    </w:p>
                    <w:p w14:paraId="0868ADC6" w14:textId="77777777" w:rsidR="008360B5" w:rsidRPr="00F97804" w:rsidRDefault="008360B5" w:rsidP="00E654B5">
                      <w:pPr>
                        <w:autoSpaceDE w:val="0"/>
                        <w:autoSpaceDN w:val="0"/>
                        <w:adjustRightInd w:val="0"/>
                        <w:rPr>
                          <w:rFonts w:ascii="Arial" w:hAnsi="Arial" w:cs="Arial"/>
                          <w:b/>
                          <w:bCs/>
                          <w:sz w:val="20"/>
                          <w:szCs w:val="20"/>
                        </w:rPr>
                      </w:pPr>
                    </w:p>
                    <w:p w14:paraId="32DF4BD0"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Apostrophes – Possession</w:t>
                      </w:r>
                    </w:p>
                    <w:p w14:paraId="3B6C3DF5"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possessor is a singular noun, an –’s is added to the end of the noun  </w:t>
                      </w:r>
                    </w:p>
                    <w:p w14:paraId="4291C036"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possessor is a plural noun ending in –s, simply add an apostrophe after the final –s</w:t>
                      </w:r>
                    </w:p>
                    <w:p w14:paraId="6C87BA25"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plural noun does not end in –s, the addition of –’s indicates possession</w:t>
                      </w:r>
                    </w:p>
                    <w:p w14:paraId="2DFD182D"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If the possessor is a single noun that happens to end in an –s, both –’s and –’ are acceptable</w:t>
                      </w:r>
                    </w:p>
                    <w:p w14:paraId="61953E34" w14:textId="77777777" w:rsidR="008360B5" w:rsidRPr="00F97804" w:rsidRDefault="008360B5" w:rsidP="00E654B5">
                      <w:pPr>
                        <w:autoSpaceDE w:val="0"/>
                        <w:autoSpaceDN w:val="0"/>
                        <w:adjustRightInd w:val="0"/>
                        <w:rPr>
                          <w:rFonts w:ascii="Arial" w:hAnsi="Arial" w:cs="Arial"/>
                          <w:b/>
                          <w:bCs/>
                          <w:sz w:val="20"/>
                          <w:szCs w:val="20"/>
                        </w:rPr>
                      </w:pPr>
                    </w:p>
                    <w:p w14:paraId="35803226"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Who’s /Whose</w:t>
                      </w:r>
                    </w:p>
                    <w:p w14:paraId="1210ACCE"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“Who’s” is the contracted form of “who is” or “who has”</w:t>
                      </w:r>
                    </w:p>
                    <w:p w14:paraId="24C21BE0"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Whose is a possessive form meaning “of whom”</w:t>
                      </w:r>
                    </w:p>
                    <w:p w14:paraId="45B42D54"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TEST: consider whether the “who’s”</w:t>
                      </w:r>
                      <w:proofErr w:type="gramStart"/>
                      <w:r w:rsidRPr="00F97804">
                        <w:rPr>
                          <w:rFonts w:ascii="Arial" w:hAnsi="Arial" w:cs="Arial"/>
                          <w:sz w:val="20"/>
                          <w:szCs w:val="20"/>
                        </w:rPr>
                        <w:t>/”whose</w:t>
                      </w:r>
                      <w:proofErr w:type="gramEnd"/>
                      <w:r w:rsidRPr="00F97804">
                        <w:rPr>
                          <w:rFonts w:ascii="Arial" w:hAnsi="Arial" w:cs="Arial"/>
                          <w:sz w:val="20"/>
                          <w:szCs w:val="20"/>
                        </w:rPr>
                        <w:t>” you are considering using can be replaced by who is or who has. If you can, you will need “who’s”; if not “whose”.</w:t>
                      </w:r>
                    </w:p>
                    <w:p w14:paraId="2C3BB7E6" w14:textId="77777777" w:rsidR="008360B5" w:rsidRPr="00F97804" w:rsidRDefault="008360B5" w:rsidP="00E654B5">
                      <w:pPr>
                        <w:autoSpaceDE w:val="0"/>
                        <w:autoSpaceDN w:val="0"/>
                        <w:adjustRightInd w:val="0"/>
                        <w:rPr>
                          <w:rFonts w:ascii="Arial" w:hAnsi="Arial" w:cs="Arial"/>
                          <w:b/>
                          <w:bCs/>
                          <w:sz w:val="20"/>
                          <w:szCs w:val="20"/>
                        </w:rPr>
                      </w:pPr>
                    </w:p>
                    <w:p w14:paraId="0A0AB7DE"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Its/It’s</w:t>
                      </w:r>
                    </w:p>
                    <w:p w14:paraId="583C73CC"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It’s is the contracted form of it is or it has</w:t>
                      </w:r>
                    </w:p>
                    <w:p w14:paraId="22334323"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Its is the possessive form of it, meaning “of it”</w:t>
                      </w:r>
                    </w:p>
                    <w:p w14:paraId="23A34A04" w14:textId="77777777" w:rsidR="008360B5" w:rsidRPr="00F97804" w:rsidRDefault="008360B5" w:rsidP="00E654B5">
                      <w:pPr>
                        <w:autoSpaceDE w:val="0"/>
                        <w:autoSpaceDN w:val="0"/>
                        <w:adjustRightInd w:val="0"/>
                        <w:rPr>
                          <w:rFonts w:ascii="Arial" w:hAnsi="Arial" w:cs="Arial"/>
                          <w:b/>
                          <w:bCs/>
                          <w:sz w:val="20"/>
                          <w:szCs w:val="20"/>
                        </w:rPr>
                      </w:pPr>
                    </w:p>
                    <w:p w14:paraId="4A5B4D0D" w14:textId="77777777" w:rsidR="008360B5" w:rsidRPr="00F97804" w:rsidRDefault="008360B5" w:rsidP="00E654B5">
                      <w:pPr>
                        <w:autoSpaceDE w:val="0"/>
                        <w:autoSpaceDN w:val="0"/>
                        <w:adjustRightInd w:val="0"/>
                        <w:rPr>
                          <w:rFonts w:ascii="Arial" w:hAnsi="Arial" w:cs="Arial"/>
                          <w:b/>
                          <w:bCs/>
                          <w:sz w:val="20"/>
                          <w:szCs w:val="20"/>
                        </w:rPr>
                      </w:pPr>
                      <w:r w:rsidRPr="00F97804">
                        <w:rPr>
                          <w:rFonts w:ascii="Arial" w:hAnsi="Arial" w:cs="Arial"/>
                          <w:b/>
                          <w:bCs/>
                          <w:sz w:val="20"/>
                          <w:szCs w:val="20"/>
                        </w:rPr>
                        <w:t>There/They’re/Their</w:t>
                      </w:r>
                    </w:p>
                    <w:p w14:paraId="2BA7BE25"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There is the place, </w:t>
                      </w:r>
                      <w:proofErr w:type="gramStart"/>
                      <w:r w:rsidRPr="00F97804">
                        <w:rPr>
                          <w:rFonts w:ascii="Arial" w:hAnsi="Arial" w:cs="Arial"/>
                          <w:sz w:val="20"/>
                          <w:szCs w:val="20"/>
                        </w:rPr>
                        <w:t>i.e.</w:t>
                      </w:r>
                      <w:proofErr w:type="gramEnd"/>
                      <w:r w:rsidRPr="00F97804">
                        <w:rPr>
                          <w:rFonts w:ascii="Arial" w:hAnsi="Arial" w:cs="Arial"/>
                          <w:sz w:val="20"/>
                          <w:szCs w:val="20"/>
                        </w:rPr>
                        <w:t xml:space="preserve"> not here</w:t>
                      </w:r>
                    </w:p>
                    <w:p w14:paraId="5D3663C9"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t>
                      </w:r>
                      <w:proofErr w:type="gramStart"/>
                      <w:r w:rsidRPr="00F97804">
                        <w:rPr>
                          <w:rFonts w:ascii="Arial" w:hAnsi="Arial" w:cs="Arial"/>
                          <w:sz w:val="20"/>
                          <w:szCs w:val="20"/>
                        </w:rPr>
                        <w:t>They’re</w:t>
                      </w:r>
                      <w:proofErr w:type="gramEnd"/>
                      <w:r w:rsidRPr="00F97804">
                        <w:rPr>
                          <w:rFonts w:ascii="Arial" w:hAnsi="Arial" w:cs="Arial"/>
                          <w:sz w:val="20"/>
                          <w:szCs w:val="20"/>
                        </w:rPr>
                        <w:t xml:space="preserve"> is the contracted form of they are</w:t>
                      </w:r>
                    </w:p>
                    <w:p w14:paraId="0A9F07C4" w14:textId="77777777" w:rsidR="008360B5" w:rsidRPr="00F97804" w:rsidRDefault="008360B5" w:rsidP="00E654B5">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F97804">
                        <w:rPr>
                          <w:rFonts w:ascii="Arial" w:hAnsi="Arial" w:cs="Arial"/>
                          <w:sz w:val="20"/>
                          <w:szCs w:val="20"/>
                        </w:rPr>
                        <w:t xml:space="preserve"> </w:t>
                      </w:r>
                      <w:proofErr w:type="gramStart"/>
                      <w:r w:rsidRPr="00F97804">
                        <w:rPr>
                          <w:rFonts w:ascii="Arial" w:hAnsi="Arial" w:cs="Arial"/>
                          <w:sz w:val="20"/>
                          <w:szCs w:val="20"/>
                        </w:rPr>
                        <w:t>Their</w:t>
                      </w:r>
                      <w:proofErr w:type="gramEnd"/>
                      <w:r w:rsidRPr="00F97804">
                        <w:rPr>
                          <w:rFonts w:ascii="Arial" w:hAnsi="Arial" w:cs="Arial"/>
                          <w:sz w:val="20"/>
                          <w:szCs w:val="20"/>
                        </w:rPr>
                        <w:t xml:space="preserve"> is the possessive form indicating belonging to them</w:t>
                      </w:r>
                    </w:p>
                    <w:p w14:paraId="11F99358" w14:textId="77777777" w:rsidR="008360B5" w:rsidRPr="00F97804" w:rsidRDefault="008360B5" w:rsidP="00E654B5">
                      <w:pPr>
                        <w:autoSpaceDE w:val="0"/>
                        <w:autoSpaceDN w:val="0"/>
                        <w:adjustRightInd w:val="0"/>
                        <w:rPr>
                          <w:rFonts w:ascii="Arial" w:hAnsi="Arial" w:cs="Arial"/>
                          <w:b/>
                          <w:bCs/>
                          <w:sz w:val="20"/>
                          <w:szCs w:val="20"/>
                        </w:rPr>
                      </w:pPr>
                    </w:p>
                  </w:txbxContent>
                </v:textbox>
              </v:shape>
            </w:pict>
          </mc:Fallback>
        </mc:AlternateContent>
      </w:r>
      <w:r w:rsidR="00E654B5">
        <w:br w:type="page"/>
      </w:r>
    </w:p>
    <w:p w14:paraId="6FAE3C33" w14:textId="77777777" w:rsidR="00E654B5" w:rsidRDefault="00E654B5" w:rsidP="00E654B5">
      <w:r>
        <w:rPr>
          <w:noProof/>
          <w:lang w:val="en-GB" w:eastAsia="en-GB"/>
        </w:rPr>
        <w:lastRenderedPageBreak/>
        <mc:AlternateContent>
          <mc:Choice Requires="wps">
            <w:drawing>
              <wp:anchor distT="0" distB="0" distL="114300" distR="114300" simplePos="0" relativeHeight="251699200" behindDoc="0" locked="0" layoutInCell="1" allowOverlap="1" wp14:anchorId="0B322CDD" wp14:editId="1EEFC4EC">
                <wp:simplePos x="0" y="0"/>
                <wp:positionH relativeFrom="column">
                  <wp:align>center</wp:align>
                </wp:positionH>
                <wp:positionV relativeFrom="paragraph">
                  <wp:posOffset>0</wp:posOffset>
                </wp:positionV>
                <wp:extent cx="7000875" cy="4102873"/>
                <wp:effectExtent l="0" t="0" r="28575"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4102873"/>
                        </a:xfrm>
                        <a:prstGeom prst="rect">
                          <a:avLst/>
                        </a:prstGeom>
                        <a:solidFill>
                          <a:srgbClr val="FFFFFF"/>
                        </a:solidFill>
                        <a:ln w="9525">
                          <a:solidFill>
                            <a:srgbClr val="000000"/>
                          </a:solidFill>
                          <a:miter lim="800000"/>
                          <a:headEnd/>
                          <a:tailEnd/>
                        </a:ln>
                      </wps:spPr>
                      <wps:txbx>
                        <w:txbxContent>
                          <w:p w14:paraId="5517BB94" w14:textId="77777777" w:rsidR="008360B5" w:rsidRPr="00E654B5" w:rsidRDefault="008360B5" w:rsidP="00E654B5">
                            <w:pPr>
                              <w:rPr>
                                <w:rFonts w:asciiTheme="minorHAnsi" w:hAnsiTheme="minorHAnsi" w:cstheme="minorHAnsi"/>
                                <w:b/>
                              </w:rPr>
                            </w:pPr>
                            <w:r w:rsidRPr="00E654B5">
                              <w:rPr>
                                <w:rFonts w:asciiTheme="minorHAnsi" w:hAnsiTheme="minorHAnsi" w:cstheme="minorHAnsi"/>
                                <w:b/>
                              </w:rPr>
                              <w:t>Common Pitfalls Continued…</w:t>
                            </w:r>
                          </w:p>
                          <w:p w14:paraId="0A840405" w14:textId="77777777" w:rsidR="008360B5" w:rsidRPr="00E654B5" w:rsidRDefault="008360B5" w:rsidP="00E654B5">
                            <w:pPr>
                              <w:rPr>
                                <w:rFonts w:asciiTheme="minorHAnsi" w:hAnsiTheme="minorHAnsi" w:cstheme="minorHAnsi"/>
                                <w:sz w:val="20"/>
                                <w:szCs w:val="20"/>
                              </w:rPr>
                            </w:pPr>
                          </w:p>
                          <w:p w14:paraId="059AF2D6" w14:textId="77777777" w:rsidR="008360B5" w:rsidRPr="00031AB4" w:rsidRDefault="008360B5" w:rsidP="00254432">
                            <w:pPr>
                              <w:autoSpaceDE w:val="0"/>
                              <w:autoSpaceDN w:val="0"/>
                              <w:adjustRightInd w:val="0"/>
                              <w:rPr>
                                <w:rFonts w:ascii="Arial" w:hAnsi="Arial" w:cs="Arial"/>
                                <w:b/>
                                <w:bCs/>
                                <w:sz w:val="20"/>
                                <w:szCs w:val="20"/>
                              </w:rPr>
                            </w:pPr>
                            <w:r w:rsidRPr="00031AB4">
                              <w:rPr>
                                <w:rFonts w:ascii="Arial" w:hAnsi="Arial" w:cs="Arial"/>
                                <w:b/>
                                <w:bCs/>
                                <w:sz w:val="20"/>
                                <w:szCs w:val="20"/>
                              </w:rPr>
                              <w:t>To/Too/Two</w:t>
                            </w:r>
                          </w:p>
                          <w:p w14:paraId="2462A601" w14:textId="77777777" w:rsidR="008360B5" w:rsidRPr="00031AB4" w:rsidRDefault="008360B5" w:rsidP="00254432">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031AB4">
                              <w:rPr>
                                <w:rFonts w:ascii="Arial" w:hAnsi="Arial" w:cs="Arial"/>
                                <w:sz w:val="20"/>
                                <w:szCs w:val="20"/>
                              </w:rPr>
                              <w:t xml:space="preserve"> To is used with verbs in their infinitive form </w:t>
                            </w:r>
                            <w:proofErr w:type="gramStart"/>
                            <w:r w:rsidRPr="00031AB4">
                              <w:rPr>
                                <w:rFonts w:ascii="Arial" w:hAnsi="Arial" w:cs="Arial"/>
                                <w:sz w:val="20"/>
                                <w:szCs w:val="20"/>
                              </w:rPr>
                              <w:t>and also</w:t>
                            </w:r>
                            <w:proofErr w:type="gramEnd"/>
                            <w:r w:rsidRPr="00031AB4">
                              <w:rPr>
                                <w:rFonts w:ascii="Arial" w:hAnsi="Arial" w:cs="Arial"/>
                                <w:sz w:val="20"/>
                                <w:szCs w:val="20"/>
                              </w:rPr>
                              <w:t xml:space="preserve"> in the sense of towards</w:t>
                            </w:r>
                          </w:p>
                          <w:p w14:paraId="778738EB" w14:textId="77777777" w:rsidR="008360B5" w:rsidRPr="00031AB4" w:rsidRDefault="008360B5" w:rsidP="00254432">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031AB4">
                              <w:rPr>
                                <w:rFonts w:ascii="Arial" w:hAnsi="Arial" w:cs="Arial"/>
                                <w:sz w:val="20"/>
                                <w:szCs w:val="20"/>
                              </w:rPr>
                              <w:t xml:space="preserve"> Too is used with adverbs and adjectives</w:t>
                            </w:r>
                          </w:p>
                          <w:p w14:paraId="199F974B" w14:textId="77777777" w:rsidR="008360B5" w:rsidRPr="00031AB4" w:rsidRDefault="008360B5" w:rsidP="00254432">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031AB4">
                              <w:rPr>
                                <w:rFonts w:ascii="Arial" w:hAnsi="Arial" w:cs="Arial"/>
                                <w:sz w:val="20"/>
                                <w:szCs w:val="20"/>
                              </w:rPr>
                              <w:t xml:space="preserve"> Two is the number</w:t>
                            </w:r>
                          </w:p>
                          <w:p w14:paraId="1A7BDEE8" w14:textId="77777777" w:rsidR="008360B5" w:rsidRDefault="008360B5" w:rsidP="00E654B5">
                            <w:pPr>
                              <w:rPr>
                                <w:rFonts w:asciiTheme="minorHAnsi" w:hAnsiTheme="minorHAnsi" w:cstheme="minorHAnsi"/>
                                <w:b/>
                                <w:sz w:val="20"/>
                                <w:szCs w:val="20"/>
                              </w:rPr>
                            </w:pPr>
                          </w:p>
                          <w:p w14:paraId="1D2328C6"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I/Me</w:t>
                            </w:r>
                          </w:p>
                          <w:p w14:paraId="68DFFA23"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I should be used when it is the subject of the sentence</w:t>
                            </w:r>
                          </w:p>
                          <w:p w14:paraId="738BF21E"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Me should be used when it is the object of the sentence </w:t>
                            </w:r>
                          </w:p>
                          <w:p w14:paraId="5AD46E32"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TEST: which one would be used if the other person were not included in the sentence</w:t>
                            </w:r>
                          </w:p>
                          <w:p w14:paraId="22945366" w14:textId="77777777" w:rsidR="008360B5" w:rsidRPr="00E654B5" w:rsidRDefault="008360B5" w:rsidP="00E654B5">
                            <w:pPr>
                              <w:rPr>
                                <w:rFonts w:asciiTheme="minorHAnsi" w:hAnsiTheme="minorHAnsi" w:cstheme="minorHAnsi"/>
                                <w:sz w:val="20"/>
                                <w:szCs w:val="20"/>
                              </w:rPr>
                            </w:pPr>
                          </w:p>
                          <w:p w14:paraId="2F5044BA"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Less/Fewer</w:t>
                            </w:r>
                          </w:p>
                          <w:p w14:paraId="356950CA"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Less is used with things/material that cannot be counted or separated into individual parts</w:t>
                            </w:r>
                          </w:p>
                          <w:p w14:paraId="244D1839"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Fewer is used with discrete things that can be separated or counted</w:t>
                            </w:r>
                          </w:p>
                          <w:p w14:paraId="3CA6F715" w14:textId="77777777" w:rsidR="008360B5" w:rsidRPr="00E654B5" w:rsidRDefault="008360B5" w:rsidP="00E654B5">
                            <w:pPr>
                              <w:rPr>
                                <w:rFonts w:asciiTheme="minorHAnsi" w:hAnsiTheme="minorHAnsi" w:cstheme="minorHAnsi"/>
                                <w:sz w:val="20"/>
                                <w:szCs w:val="20"/>
                              </w:rPr>
                            </w:pPr>
                          </w:p>
                          <w:p w14:paraId="6C61B931"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Numbers</w:t>
                            </w:r>
                          </w:p>
                          <w:p w14:paraId="7C0A8176"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w:t>
                            </w:r>
                            <w:r>
                              <w:rPr>
                                <w:rFonts w:asciiTheme="minorHAnsi" w:hAnsiTheme="minorHAnsi" w:cstheme="minorHAnsi"/>
                                <w:sz w:val="20"/>
                                <w:szCs w:val="20"/>
                              </w:rPr>
                              <w:t>N</w:t>
                            </w:r>
                            <w:r w:rsidRPr="00E654B5">
                              <w:rPr>
                                <w:rFonts w:asciiTheme="minorHAnsi" w:hAnsiTheme="minorHAnsi" w:cstheme="minorHAnsi"/>
                                <w:sz w:val="20"/>
                                <w:szCs w:val="20"/>
                              </w:rPr>
                              <w:t>umbers should be written as numerals</w:t>
                            </w:r>
                            <w:r>
                              <w:rPr>
                                <w:rFonts w:asciiTheme="minorHAnsi" w:hAnsiTheme="minorHAnsi" w:cstheme="minorHAnsi"/>
                                <w:sz w:val="20"/>
                                <w:szCs w:val="20"/>
                              </w:rPr>
                              <w:t>, except the number one (as 1 can be mistaken for a capital I)</w:t>
                            </w:r>
                            <w:r w:rsidRPr="00E654B5">
                              <w:rPr>
                                <w:rFonts w:asciiTheme="minorHAnsi" w:hAnsiTheme="minorHAnsi" w:cstheme="minorHAnsi"/>
                                <w:sz w:val="20"/>
                                <w:szCs w:val="20"/>
                              </w:rPr>
                              <w:t xml:space="preserve"> </w:t>
                            </w:r>
                          </w:p>
                          <w:p w14:paraId="3A158507"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Numbers above 1,000 should have a comma</w:t>
                            </w:r>
                          </w:p>
                          <w:p w14:paraId="669D2C71" w14:textId="77777777" w:rsidR="008360B5" w:rsidRPr="00E654B5" w:rsidRDefault="008360B5" w:rsidP="00E654B5">
                            <w:pPr>
                              <w:rPr>
                                <w:rFonts w:asciiTheme="minorHAnsi" w:hAnsiTheme="minorHAnsi" w:cstheme="minorHAnsi"/>
                                <w:sz w:val="20"/>
                                <w:szCs w:val="20"/>
                              </w:rPr>
                            </w:pPr>
                          </w:p>
                          <w:p w14:paraId="36BECF28"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Subject/Verb Agreement</w:t>
                            </w:r>
                          </w:p>
                          <w:p w14:paraId="511DFEC8"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w:t>
                            </w:r>
                            <w:r w:rsidRPr="004466CF">
                              <w:rPr>
                                <w:rFonts w:asciiTheme="minorHAnsi" w:hAnsiTheme="minorHAnsi" w:cstheme="minorHAnsi"/>
                                <w:sz w:val="20"/>
                                <w:szCs w:val="20"/>
                              </w:rPr>
                              <w:t>A verb must agree with its subject, so a singular subject (she, Bill, car) takes a singular verb (is, goes, shines), whereas a plural subject takes a plural verb.</w:t>
                            </w:r>
                          </w:p>
                          <w:p w14:paraId="06C422EA"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Plural subject, singular verb: where a subject is a list of things (the last of which is a singular item), the whole list of different</w:t>
                            </w:r>
                            <w:r>
                              <w:rPr>
                                <w:rFonts w:asciiTheme="minorHAnsi" w:hAnsiTheme="minorHAnsi" w:cstheme="minorHAnsi"/>
                                <w:sz w:val="20"/>
                                <w:szCs w:val="20"/>
                              </w:rPr>
                              <w:t xml:space="preserve"> </w:t>
                            </w:r>
                            <w:r w:rsidRPr="00E654B5">
                              <w:rPr>
                                <w:rFonts w:asciiTheme="minorHAnsi" w:hAnsiTheme="minorHAnsi" w:cstheme="minorHAnsi"/>
                                <w:sz w:val="20"/>
                                <w:szCs w:val="20"/>
                              </w:rPr>
                              <w:t xml:space="preserve">items </w:t>
                            </w:r>
                            <w:proofErr w:type="gramStart"/>
                            <w:r w:rsidRPr="00E654B5">
                              <w:rPr>
                                <w:rFonts w:asciiTheme="minorHAnsi" w:hAnsiTheme="minorHAnsi" w:cstheme="minorHAnsi"/>
                                <w:sz w:val="20"/>
                                <w:szCs w:val="20"/>
                              </w:rPr>
                              <w:t>form</w:t>
                            </w:r>
                            <w:proofErr w:type="gramEnd"/>
                            <w:r w:rsidRPr="00E654B5">
                              <w:rPr>
                                <w:rFonts w:asciiTheme="minorHAnsi" w:hAnsiTheme="minorHAnsi" w:cstheme="minorHAnsi"/>
                                <w:sz w:val="20"/>
                                <w:szCs w:val="20"/>
                              </w:rPr>
                              <w:t xml:space="preserve"> the subject – and therefore needs a plural verb</w:t>
                            </w:r>
                          </w:p>
                          <w:p w14:paraId="2D7C1FD5"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Singular subject, plural verb: collective nouns (</w:t>
                            </w:r>
                            <w:proofErr w:type="gramStart"/>
                            <w:r w:rsidRPr="00E654B5">
                              <w:rPr>
                                <w:rFonts w:asciiTheme="minorHAnsi" w:hAnsiTheme="minorHAnsi" w:cstheme="minorHAnsi"/>
                                <w:sz w:val="20"/>
                                <w:szCs w:val="20"/>
                              </w:rPr>
                              <w:t>e.g.</w:t>
                            </w:r>
                            <w:proofErr w:type="gramEnd"/>
                            <w:r w:rsidRPr="00E654B5">
                              <w:rPr>
                                <w:rFonts w:asciiTheme="minorHAnsi" w:hAnsiTheme="minorHAnsi" w:cstheme="minorHAnsi"/>
                                <w:sz w:val="20"/>
                                <w:szCs w:val="20"/>
                              </w:rPr>
                              <w:t xml:space="preserve"> herd of, collection of) are all singular and require a singular verb.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22CDD" id="_x0000_s1033" type="#_x0000_t202" style="position:absolute;margin-left:0;margin-top:0;width:551.25pt;height:323.05pt;z-index:2516992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">
                <v:textbox>
                  <w:txbxContent>
                    <w:p w14:paraId="5517BB94" w14:textId="77777777" w:rsidR="008360B5" w:rsidRPr="00E654B5" w:rsidRDefault="008360B5" w:rsidP="00E654B5">
                      <w:pPr>
                        <w:rPr>
                          <w:rFonts w:asciiTheme="minorHAnsi" w:hAnsiTheme="minorHAnsi" w:cstheme="minorHAnsi"/>
                          <w:b/>
                        </w:rPr>
                      </w:pPr>
                      <w:r w:rsidRPr="00E654B5">
                        <w:rPr>
                          <w:rFonts w:asciiTheme="minorHAnsi" w:hAnsiTheme="minorHAnsi" w:cstheme="minorHAnsi"/>
                          <w:b/>
                        </w:rPr>
                        <w:t>Common Pitfalls Continued…</w:t>
                      </w:r>
                    </w:p>
                    <w:p w14:paraId="0A840405" w14:textId="77777777" w:rsidR="008360B5" w:rsidRPr="00E654B5" w:rsidRDefault="008360B5" w:rsidP="00E654B5">
                      <w:pPr>
                        <w:rPr>
                          <w:rFonts w:asciiTheme="minorHAnsi" w:hAnsiTheme="minorHAnsi" w:cstheme="minorHAnsi"/>
                          <w:sz w:val="20"/>
                          <w:szCs w:val="20"/>
                        </w:rPr>
                      </w:pPr>
                    </w:p>
                    <w:p w14:paraId="059AF2D6" w14:textId="77777777" w:rsidR="008360B5" w:rsidRPr="00031AB4" w:rsidRDefault="008360B5" w:rsidP="00254432">
                      <w:pPr>
                        <w:autoSpaceDE w:val="0"/>
                        <w:autoSpaceDN w:val="0"/>
                        <w:adjustRightInd w:val="0"/>
                        <w:rPr>
                          <w:rFonts w:ascii="Arial" w:hAnsi="Arial" w:cs="Arial"/>
                          <w:b/>
                          <w:bCs/>
                          <w:sz w:val="20"/>
                          <w:szCs w:val="20"/>
                        </w:rPr>
                      </w:pPr>
                      <w:r w:rsidRPr="00031AB4">
                        <w:rPr>
                          <w:rFonts w:ascii="Arial" w:hAnsi="Arial" w:cs="Arial"/>
                          <w:b/>
                          <w:bCs/>
                          <w:sz w:val="20"/>
                          <w:szCs w:val="20"/>
                        </w:rPr>
                        <w:t>To/Too/Two</w:t>
                      </w:r>
                    </w:p>
                    <w:p w14:paraId="2462A601" w14:textId="77777777" w:rsidR="008360B5" w:rsidRPr="00031AB4" w:rsidRDefault="008360B5" w:rsidP="00254432">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031AB4">
                        <w:rPr>
                          <w:rFonts w:ascii="Arial" w:hAnsi="Arial" w:cs="Arial"/>
                          <w:sz w:val="20"/>
                          <w:szCs w:val="20"/>
                        </w:rPr>
                        <w:t xml:space="preserve"> To is used with verbs in their infinitive form </w:t>
                      </w:r>
                      <w:proofErr w:type="gramStart"/>
                      <w:r w:rsidRPr="00031AB4">
                        <w:rPr>
                          <w:rFonts w:ascii="Arial" w:hAnsi="Arial" w:cs="Arial"/>
                          <w:sz w:val="20"/>
                          <w:szCs w:val="20"/>
                        </w:rPr>
                        <w:t>and also</w:t>
                      </w:r>
                      <w:proofErr w:type="gramEnd"/>
                      <w:r w:rsidRPr="00031AB4">
                        <w:rPr>
                          <w:rFonts w:ascii="Arial" w:hAnsi="Arial" w:cs="Arial"/>
                          <w:sz w:val="20"/>
                          <w:szCs w:val="20"/>
                        </w:rPr>
                        <w:t xml:space="preserve"> in the sense of towards</w:t>
                      </w:r>
                    </w:p>
                    <w:p w14:paraId="778738EB" w14:textId="77777777" w:rsidR="008360B5" w:rsidRPr="00031AB4" w:rsidRDefault="008360B5" w:rsidP="00254432">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031AB4">
                        <w:rPr>
                          <w:rFonts w:ascii="Arial" w:hAnsi="Arial" w:cs="Arial"/>
                          <w:sz w:val="20"/>
                          <w:szCs w:val="20"/>
                        </w:rPr>
                        <w:t xml:space="preserve"> Too is used with adverbs and adjectives</w:t>
                      </w:r>
                    </w:p>
                    <w:p w14:paraId="199F974B" w14:textId="77777777" w:rsidR="008360B5" w:rsidRPr="00031AB4" w:rsidRDefault="008360B5" w:rsidP="00254432">
                      <w:pPr>
                        <w:autoSpaceDE w:val="0"/>
                        <w:autoSpaceDN w:val="0"/>
                        <w:adjustRightInd w:val="0"/>
                        <w:rPr>
                          <w:rFonts w:ascii="Arial" w:hAnsi="Arial" w:cs="Arial"/>
                          <w:sz w:val="20"/>
                          <w:szCs w:val="20"/>
                        </w:rPr>
                      </w:pPr>
                      <w:r w:rsidRPr="00BC55DF">
                        <w:rPr>
                          <w:rFonts w:ascii="Cambria Math" w:hAnsi="Cambria Math" w:cs="Cambria Math"/>
                          <w:sz w:val="20"/>
                          <w:szCs w:val="20"/>
                        </w:rPr>
                        <w:t>‐</w:t>
                      </w:r>
                      <w:r w:rsidRPr="00031AB4">
                        <w:rPr>
                          <w:rFonts w:ascii="Arial" w:hAnsi="Arial" w:cs="Arial"/>
                          <w:sz w:val="20"/>
                          <w:szCs w:val="20"/>
                        </w:rPr>
                        <w:t xml:space="preserve"> Two is the number</w:t>
                      </w:r>
                    </w:p>
                    <w:p w14:paraId="1A7BDEE8" w14:textId="77777777" w:rsidR="008360B5" w:rsidRDefault="008360B5" w:rsidP="00E654B5">
                      <w:pPr>
                        <w:rPr>
                          <w:rFonts w:asciiTheme="minorHAnsi" w:hAnsiTheme="minorHAnsi" w:cstheme="minorHAnsi"/>
                          <w:b/>
                          <w:sz w:val="20"/>
                          <w:szCs w:val="20"/>
                        </w:rPr>
                      </w:pPr>
                    </w:p>
                    <w:p w14:paraId="1D2328C6"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I/Me</w:t>
                      </w:r>
                    </w:p>
                    <w:p w14:paraId="68DFFA23"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I should be used when it is the subject of the sentence</w:t>
                      </w:r>
                    </w:p>
                    <w:p w14:paraId="738BF21E"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Me should be used when it is the object of the sentence </w:t>
                      </w:r>
                    </w:p>
                    <w:p w14:paraId="5AD46E32"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TEST: which one would be used if the other person were not included in the sentence</w:t>
                      </w:r>
                    </w:p>
                    <w:p w14:paraId="22945366" w14:textId="77777777" w:rsidR="008360B5" w:rsidRPr="00E654B5" w:rsidRDefault="008360B5" w:rsidP="00E654B5">
                      <w:pPr>
                        <w:rPr>
                          <w:rFonts w:asciiTheme="minorHAnsi" w:hAnsiTheme="minorHAnsi" w:cstheme="minorHAnsi"/>
                          <w:sz w:val="20"/>
                          <w:szCs w:val="20"/>
                        </w:rPr>
                      </w:pPr>
                    </w:p>
                    <w:p w14:paraId="2F5044BA"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Less/Fewer</w:t>
                      </w:r>
                    </w:p>
                    <w:p w14:paraId="356950CA"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Less is used with things/material that cannot be counted or separated into individual parts</w:t>
                      </w:r>
                    </w:p>
                    <w:p w14:paraId="244D1839"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Fewer is used with discrete things that can be separated or counted</w:t>
                      </w:r>
                    </w:p>
                    <w:p w14:paraId="3CA6F715" w14:textId="77777777" w:rsidR="008360B5" w:rsidRPr="00E654B5" w:rsidRDefault="008360B5" w:rsidP="00E654B5">
                      <w:pPr>
                        <w:rPr>
                          <w:rFonts w:asciiTheme="minorHAnsi" w:hAnsiTheme="minorHAnsi" w:cstheme="minorHAnsi"/>
                          <w:sz w:val="20"/>
                          <w:szCs w:val="20"/>
                        </w:rPr>
                      </w:pPr>
                    </w:p>
                    <w:p w14:paraId="6C61B931"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Numbers</w:t>
                      </w:r>
                    </w:p>
                    <w:p w14:paraId="7C0A8176"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w:t>
                      </w:r>
                      <w:r>
                        <w:rPr>
                          <w:rFonts w:asciiTheme="minorHAnsi" w:hAnsiTheme="minorHAnsi" w:cstheme="minorHAnsi"/>
                          <w:sz w:val="20"/>
                          <w:szCs w:val="20"/>
                        </w:rPr>
                        <w:t>N</w:t>
                      </w:r>
                      <w:r w:rsidRPr="00E654B5">
                        <w:rPr>
                          <w:rFonts w:asciiTheme="minorHAnsi" w:hAnsiTheme="minorHAnsi" w:cstheme="minorHAnsi"/>
                          <w:sz w:val="20"/>
                          <w:szCs w:val="20"/>
                        </w:rPr>
                        <w:t>umbers should be written as numerals</w:t>
                      </w:r>
                      <w:r>
                        <w:rPr>
                          <w:rFonts w:asciiTheme="minorHAnsi" w:hAnsiTheme="minorHAnsi" w:cstheme="minorHAnsi"/>
                          <w:sz w:val="20"/>
                          <w:szCs w:val="20"/>
                        </w:rPr>
                        <w:t>, except the number one (as 1 can be mistaken for a capital I)</w:t>
                      </w:r>
                      <w:r w:rsidRPr="00E654B5">
                        <w:rPr>
                          <w:rFonts w:asciiTheme="minorHAnsi" w:hAnsiTheme="minorHAnsi" w:cstheme="minorHAnsi"/>
                          <w:sz w:val="20"/>
                          <w:szCs w:val="20"/>
                        </w:rPr>
                        <w:t xml:space="preserve"> </w:t>
                      </w:r>
                    </w:p>
                    <w:p w14:paraId="3A158507"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Numbers above 1,000 should have a comma</w:t>
                      </w:r>
                    </w:p>
                    <w:p w14:paraId="669D2C71" w14:textId="77777777" w:rsidR="008360B5" w:rsidRPr="00E654B5" w:rsidRDefault="008360B5" w:rsidP="00E654B5">
                      <w:pPr>
                        <w:rPr>
                          <w:rFonts w:asciiTheme="minorHAnsi" w:hAnsiTheme="minorHAnsi" w:cstheme="minorHAnsi"/>
                          <w:sz w:val="20"/>
                          <w:szCs w:val="20"/>
                        </w:rPr>
                      </w:pPr>
                    </w:p>
                    <w:p w14:paraId="36BECF28" w14:textId="77777777" w:rsidR="008360B5" w:rsidRPr="00E654B5" w:rsidRDefault="008360B5" w:rsidP="00E654B5">
                      <w:pPr>
                        <w:rPr>
                          <w:rFonts w:asciiTheme="minorHAnsi" w:hAnsiTheme="minorHAnsi" w:cstheme="minorHAnsi"/>
                          <w:b/>
                          <w:sz w:val="20"/>
                          <w:szCs w:val="20"/>
                        </w:rPr>
                      </w:pPr>
                      <w:r w:rsidRPr="00E654B5">
                        <w:rPr>
                          <w:rFonts w:asciiTheme="minorHAnsi" w:hAnsiTheme="minorHAnsi" w:cstheme="minorHAnsi"/>
                          <w:b/>
                          <w:sz w:val="20"/>
                          <w:szCs w:val="20"/>
                        </w:rPr>
                        <w:t>Subject/Verb Agreement</w:t>
                      </w:r>
                    </w:p>
                    <w:p w14:paraId="511DFEC8"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w:t>
                      </w:r>
                      <w:r w:rsidRPr="004466CF">
                        <w:rPr>
                          <w:rFonts w:asciiTheme="minorHAnsi" w:hAnsiTheme="minorHAnsi" w:cstheme="minorHAnsi"/>
                          <w:sz w:val="20"/>
                          <w:szCs w:val="20"/>
                        </w:rPr>
                        <w:t>A verb must agree with its subject, so a singular subject (she, Bill, car) takes a singular verb (is, goes, shines), whereas a plural subject takes a plural verb.</w:t>
                      </w:r>
                    </w:p>
                    <w:p w14:paraId="06C422EA"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Plural subject, singular verb: where a subject is a list of things (the last of which is a singular item), the whole list of different</w:t>
                      </w:r>
                      <w:r>
                        <w:rPr>
                          <w:rFonts w:asciiTheme="minorHAnsi" w:hAnsiTheme="minorHAnsi" w:cstheme="minorHAnsi"/>
                          <w:sz w:val="20"/>
                          <w:szCs w:val="20"/>
                        </w:rPr>
                        <w:t xml:space="preserve"> </w:t>
                      </w:r>
                      <w:r w:rsidRPr="00E654B5">
                        <w:rPr>
                          <w:rFonts w:asciiTheme="minorHAnsi" w:hAnsiTheme="minorHAnsi" w:cstheme="minorHAnsi"/>
                          <w:sz w:val="20"/>
                          <w:szCs w:val="20"/>
                        </w:rPr>
                        <w:t xml:space="preserve">items </w:t>
                      </w:r>
                      <w:proofErr w:type="gramStart"/>
                      <w:r w:rsidRPr="00E654B5">
                        <w:rPr>
                          <w:rFonts w:asciiTheme="minorHAnsi" w:hAnsiTheme="minorHAnsi" w:cstheme="minorHAnsi"/>
                          <w:sz w:val="20"/>
                          <w:szCs w:val="20"/>
                        </w:rPr>
                        <w:t>form</w:t>
                      </w:r>
                      <w:proofErr w:type="gramEnd"/>
                      <w:r w:rsidRPr="00E654B5">
                        <w:rPr>
                          <w:rFonts w:asciiTheme="minorHAnsi" w:hAnsiTheme="minorHAnsi" w:cstheme="minorHAnsi"/>
                          <w:sz w:val="20"/>
                          <w:szCs w:val="20"/>
                        </w:rPr>
                        <w:t xml:space="preserve"> the subject – and therefore needs a plural verb</w:t>
                      </w:r>
                    </w:p>
                    <w:p w14:paraId="2D7C1FD5" w14:textId="77777777" w:rsidR="008360B5" w:rsidRPr="00E654B5" w:rsidRDefault="008360B5" w:rsidP="00E654B5">
                      <w:pPr>
                        <w:rPr>
                          <w:rFonts w:asciiTheme="minorHAnsi" w:hAnsiTheme="minorHAnsi" w:cstheme="minorHAnsi"/>
                          <w:sz w:val="20"/>
                          <w:szCs w:val="20"/>
                        </w:rPr>
                      </w:pPr>
                      <w:r w:rsidRPr="00E654B5">
                        <w:rPr>
                          <w:rFonts w:ascii="Cambria Math" w:hAnsi="Cambria Math" w:cs="Cambria Math"/>
                          <w:sz w:val="20"/>
                          <w:szCs w:val="20"/>
                        </w:rPr>
                        <w:t>‐</w:t>
                      </w:r>
                      <w:r w:rsidRPr="00E654B5">
                        <w:rPr>
                          <w:rFonts w:asciiTheme="minorHAnsi" w:hAnsiTheme="minorHAnsi" w:cstheme="minorHAnsi"/>
                          <w:sz w:val="20"/>
                          <w:szCs w:val="20"/>
                        </w:rPr>
                        <w:t xml:space="preserve"> Singular subject, plural verb: collective nouns (</w:t>
                      </w:r>
                      <w:proofErr w:type="gramStart"/>
                      <w:r w:rsidRPr="00E654B5">
                        <w:rPr>
                          <w:rFonts w:asciiTheme="minorHAnsi" w:hAnsiTheme="minorHAnsi" w:cstheme="minorHAnsi"/>
                          <w:sz w:val="20"/>
                          <w:szCs w:val="20"/>
                        </w:rPr>
                        <w:t>e.g.</w:t>
                      </w:r>
                      <w:proofErr w:type="gramEnd"/>
                      <w:r w:rsidRPr="00E654B5">
                        <w:rPr>
                          <w:rFonts w:asciiTheme="minorHAnsi" w:hAnsiTheme="minorHAnsi" w:cstheme="minorHAnsi"/>
                          <w:sz w:val="20"/>
                          <w:szCs w:val="20"/>
                        </w:rPr>
                        <w:t xml:space="preserve"> herd of, collection of) are all singular and require a singular verb.</w:t>
                      </w:r>
                    </w:p>
                  </w:txbxContent>
                </v:textbox>
              </v:shape>
            </w:pict>
          </mc:Fallback>
        </mc:AlternateContent>
      </w:r>
    </w:p>
    <w:p w14:paraId="0A48608C" w14:textId="77777777" w:rsidR="00E654B5" w:rsidRDefault="00E654B5" w:rsidP="00E654B5">
      <w:pPr>
        <w:rPr>
          <w:noProof/>
          <w:lang w:eastAsia="en-GB"/>
        </w:rPr>
      </w:pPr>
    </w:p>
    <w:p w14:paraId="15ACA39E" w14:textId="77777777" w:rsidR="00E654B5" w:rsidRDefault="00254432">
      <w:pPr>
        <w:rPr>
          <w:rFonts w:asciiTheme="minorHAnsi" w:eastAsia="Calibri" w:hAnsiTheme="minorHAnsi" w:cstheme="minorHAnsi"/>
          <w:color w:val="000000"/>
          <w:sz w:val="22"/>
          <w:szCs w:val="22"/>
          <w:u w:color="000000"/>
          <w:lang w:val="en-GB" w:eastAsia="en-GB"/>
        </w:rPr>
      </w:pPr>
      <w:r w:rsidRPr="00E144A6">
        <w:rPr>
          <w:noProof/>
          <w:lang w:val="en-GB" w:eastAsia="en-GB"/>
        </w:rPr>
        <mc:AlternateContent>
          <mc:Choice Requires="wps">
            <w:drawing>
              <wp:anchor distT="0" distB="0" distL="114300" distR="114300" simplePos="0" relativeHeight="251701248" behindDoc="0" locked="0" layoutInCell="1" allowOverlap="1" wp14:anchorId="6F6252C5" wp14:editId="2A0E42E2">
                <wp:simplePos x="0" y="0"/>
                <wp:positionH relativeFrom="column">
                  <wp:posOffset>3327400</wp:posOffset>
                </wp:positionH>
                <wp:positionV relativeFrom="paragraph">
                  <wp:posOffset>3890645</wp:posOffset>
                </wp:positionV>
                <wp:extent cx="3477895" cy="4698365"/>
                <wp:effectExtent l="0" t="0" r="27305"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4698365"/>
                        </a:xfrm>
                        <a:prstGeom prst="rect">
                          <a:avLst/>
                        </a:prstGeom>
                        <a:solidFill>
                          <a:srgbClr val="FFFFFF"/>
                        </a:solidFill>
                        <a:ln w="9525">
                          <a:solidFill>
                            <a:srgbClr val="000000"/>
                          </a:solidFill>
                          <a:miter lim="800000"/>
                          <a:headEnd/>
                          <a:tailEnd/>
                        </a:ln>
                      </wps:spPr>
                      <wps:txbx>
                        <w:txbxContent>
                          <w:p w14:paraId="1A417A45"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Complement – to complete, make whole or bring to perfection</w:t>
                            </w:r>
                          </w:p>
                          <w:p w14:paraId="5CFC57AC"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Compliment – an expression of praise or admiration</w:t>
                            </w:r>
                          </w:p>
                          <w:p w14:paraId="57BC3A93" w14:textId="77777777" w:rsidR="008360B5" w:rsidRPr="00E654B5" w:rsidRDefault="008360B5" w:rsidP="00E654B5">
                            <w:pPr>
                              <w:rPr>
                                <w:rFonts w:asciiTheme="minorHAnsi" w:hAnsiTheme="minorHAnsi" w:cstheme="minorHAnsi"/>
                                <w:sz w:val="20"/>
                                <w:szCs w:val="20"/>
                              </w:rPr>
                            </w:pPr>
                          </w:p>
                          <w:p w14:paraId="6B1FF21D"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Precede – to come before in time or rank</w:t>
                            </w:r>
                          </w:p>
                          <w:p w14:paraId="43984523"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Proceed – to go forwards/onwards</w:t>
                            </w:r>
                          </w:p>
                          <w:p w14:paraId="43A11A45" w14:textId="77777777" w:rsidR="008360B5" w:rsidRPr="00E654B5" w:rsidRDefault="008360B5" w:rsidP="00E654B5">
                            <w:pPr>
                              <w:rPr>
                                <w:rFonts w:asciiTheme="minorHAnsi" w:hAnsiTheme="minorHAnsi" w:cstheme="minorHAnsi"/>
                                <w:sz w:val="20"/>
                                <w:szCs w:val="20"/>
                              </w:rPr>
                            </w:pPr>
                          </w:p>
                          <w:p w14:paraId="167998A5"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Advice – is the noun </w:t>
                            </w:r>
                            <w:r w:rsidRPr="00E654B5">
                              <w:rPr>
                                <w:rFonts w:ascii="Cambria Math" w:hAnsi="Cambria Math" w:cs="Cambria Math"/>
                                <w:sz w:val="20"/>
                                <w:szCs w:val="20"/>
                              </w:rPr>
                              <w:t>‐</w:t>
                            </w:r>
                            <w:r w:rsidRPr="00E654B5">
                              <w:rPr>
                                <w:rFonts w:asciiTheme="minorHAnsi" w:hAnsiTheme="minorHAnsi" w:cstheme="minorHAnsi"/>
                                <w:sz w:val="20"/>
                                <w:szCs w:val="20"/>
                              </w:rPr>
                              <w:t xml:space="preserve"> an opinion that someone offers you</w:t>
                            </w:r>
                          </w:p>
                          <w:p w14:paraId="51E1A1AC"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about what you should do or how you should act in a</w:t>
                            </w:r>
                          </w:p>
                          <w:p w14:paraId="58041202" w14:textId="77777777" w:rsidR="008360B5" w:rsidRPr="00E654B5" w:rsidRDefault="008360B5" w:rsidP="00E654B5">
                            <w:pPr>
                              <w:rPr>
                                <w:rFonts w:asciiTheme="minorHAnsi" w:hAnsiTheme="minorHAnsi" w:cstheme="minorHAnsi"/>
                                <w:sz w:val="20"/>
                                <w:szCs w:val="20"/>
                              </w:rPr>
                            </w:pPr>
                            <w:proofErr w:type="gramStart"/>
                            <w:r w:rsidRPr="00E654B5">
                              <w:rPr>
                                <w:rFonts w:asciiTheme="minorHAnsi" w:hAnsiTheme="minorHAnsi" w:cstheme="minorHAnsi"/>
                                <w:sz w:val="20"/>
                                <w:szCs w:val="20"/>
                              </w:rPr>
                              <w:t>particular situation</w:t>
                            </w:r>
                            <w:proofErr w:type="gramEnd"/>
                          </w:p>
                          <w:p w14:paraId="2F33BE5B"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Advise – is the verb </w:t>
                            </w:r>
                            <w:r w:rsidRPr="00E654B5">
                              <w:rPr>
                                <w:rFonts w:ascii="Cambria Math" w:hAnsi="Cambria Math" w:cs="Cambria Math"/>
                                <w:sz w:val="20"/>
                                <w:szCs w:val="20"/>
                              </w:rPr>
                              <w:t>‐</w:t>
                            </w:r>
                            <w:r w:rsidRPr="00E654B5">
                              <w:rPr>
                                <w:rFonts w:asciiTheme="minorHAnsi" w:hAnsiTheme="minorHAnsi" w:cstheme="minorHAnsi"/>
                                <w:sz w:val="20"/>
                                <w:szCs w:val="20"/>
                              </w:rPr>
                              <w:t xml:space="preserve"> to give someone advice</w:t>
                            </w:r>
                          </w:p>
                          <w:p w14:paraId="6F1A648D" w14:textId="77777777" w:rsidR="008360B5" w:rsidRPr="00E654B5" w:rsidRDefault="008360B5" w:rsidP="00E654B5">
                            <w:pPr>
                              <w:rPr>
                                <w:rFonts w:asciiTheme="minorHAnsi" w:hAnsiTheme="minorHAnsi" w:cstheme="minorHAnsi"/>
                                <w:sz w:val="20"/>
                                <w:szCs w:val="20"/>
                              </w:rPr>
                            </w:pPr>
                          </w:p>
                          <w:p w14:paraId="6290579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Your – means belonging to you</w:t>
                            </w:r>
                          </w:p>
                          <w:p w14:paraId="567D9BD1"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You’re – the contracted form of you </w:t>
                            </w:r>
                            <w:proofErr w:type="gramStart"/>
                            <w:r w:rsidRPr="00E654B5">
                              <w:rPr>
                                <w:rFonts w:asciiTheme="minorHAnsi" w:hAnsiTheme="minorHAnsi" w:cstheme="minorHAnsi"/>
                                <w:sz w:val="20"/>
                                <w:szCs w:val="20"/>
                              </w:rPr>
                              <w:t>are</w:t>
                            </w:r>
                            <w:proofErr w:type="gramEnd"/>
                          </w:p>
                          <w:p w14:paraId="2BCF77D8" w14:textId="77777777" w:rsidR="008360B5" w:rsidRPr="00E654B5" w:rsidRDefault="008360B5" w:rsidP="00E654B5">
                            <w:pPr>
                              <w:rPr>
                                <w:rFonts w:asciiTheme="minorHAnsi" w:hAnsiTheme="minorHAnsi" w:cstheme="minorHAnsi"/>
                                <w:sz w:val="20"/>
                                <w:szCs w:val="20"/>
                              </w:rPr>
                            </w:pPr>
                          </w:p>
                          <w:p w14:paraId="513567EB"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Dependent – relying on or requiring the aid of another</w:t>
                            </w:r>
                          </w:p>
                          <w:p w14:paraId="08E08308" w14:textId="77777777" w:rsidR="008360B5" w:rsidRPr="00E654B5" w:rsidRDefault="008360B5" w:rsidP="00E654B5">
                            <w:pPr>
                              <w:rPr>
                                <w:rFonts w:asciiTheme="minorHAnsi" w:hAnsiTheme="minorHAnsi" w:cstheme="minorHAnsi"/>
                                <w:sz w:val="20"/>
                                <w:szCs w:val="20"/>
                              </w:rPr>
                            </w:pPr>
                            <w:proofErr w:type="spellStart"/>
                            <w:r w:rsidRPr="00E654B5">
                              <w:rPr>
                                <w:rFonts w:asciiTheme="minorHAnsi" w:hAnsiTheme="minorHAnsi" w:cstheme="minorHAnsi"/>
                                <w:sz w:val="20"/>
                                <w:szCs w:val="20"/>
                              </w:rPr>
                              <w:t>Dependant</w:t>
                            </w:r>
                            <w:proofErr w:type="spellEnd"/>
                            <w:r w:rsidRPr="00E654B5">
                              <w:rPr>
                                <w:rFonts w:asciiTheme="minorHAnsi" w:hAnsiTheme="minorHAnsi" w:cstheme="minorHAnsi"/>
                                <w:sz w:val="20"/>
                                <w:szCs w:val="20"/>
                              </w:rPr>
                              <w:t xml:space="preserve"> – one who relies on another</w:t>
                            </w:r>
                          </w:p>
                          <w:p w14:paraId="280F8986" w14:textId="77777777" w:rsidR="008360B5" w:rsidRPr="00E654B5" w:rsidRDefault="008360B5" w:rsidP="00E654B5">
                            <w:pPr>
                              <w:rPr>
                                <w:rFonts w:asciiTheme="minorHAnsi" w:hAnsiTheme="minorHAnsi" w:cstheme="minorHAnsi"/>
                                <w:sz w:val="20"/>
                                <w:szCs w:val="20"/>
                              </w:rPr>
                            </w:pPr>
                          </w:p>
                          <w:p w14:paraId="771B9552"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Council – an assembly or collection of persons</w:t>
                            </w:r>
                          </w:p>
                          <w:p w14:paraId="783C5B1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Counsel – to give advice or opinions</w:t>
                            </w:r>
                          </w:p>
                          <w:p w14:paraId="3E7FFF70" w14:textId="77777777" w:rsidR="008360B5" w:rsidRPr="00E654B5" w:rsidRDefault="008360B5" w:rsidP="00E654B5">
                            <w:pPr>
                              <w:rPr>
                                <w:rFonts w:asciiTheme="minorHAnsi" w:hAnsiTheme="minorHAnsi" w:cstheme="minorHAnsi"/>
                                <w:sz w:val="20"/>
                                <w:szCs w:val="20"/>
                              </w:rPr>
                            </w:pPr>
                          </w:p>
                          <w:p w14:paraId="4F77436E"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Stationary – not moving</w:t>
                            </w:r>
                          </w:p>
                          <w:p w14:paraId="2D62A156"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Stationery – office supplies</w:t>
                            </w:r>
                          </w:p>
                          <w:p w14:paraId="3BD439EF" w14:textId="77777777" w:rsidR="008360B5" w:rsidRPr="00E654B5" w:rsidRDefault="008360B5" w:rsidP="00E654B5">
                            <w:pPr>
                              <w:rPr>
                                <w:rFonts w:asciiTheme="minorHAnsi" w:hAnsiTheme="minorHAnsi" w:cstheme="minorHAnsi"/>
                                <w:sz w:val="20"/>
                                <w:szCs w:val="20"/>
                              </w:rPr>
                            </w:pPr>
                          </w:p>
                          <w:p w14:paraId="57BF498F"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License </w:t>
                            </w:r>
                            <w:r w:rsidRPr="00E654B5">
                              <w:rPr>
                                <w:rFonts w:ascii="Cambria Math" w:hAnsi="Cambria Math" w:cs="Cambria Math"/>
                                <w:sz w:val="20"/>
                                <w:szCs w:val="20"/>
                              </w:rPr>
                              <w:t>‐</w:t>
                            </w:r>
                            <w:r w:rsidRPr="00E654B5">
                              <w:rPr>
                                <w:rFonts w:asciiTheme="minorHAnsi" w:hAnsiTheme="minorHAnsi" w:cstheme="minorHAnsi"/>
                                <w:sz w:val="20"/>
                                <w:szCs w:val="20"/>
                              </w:rPr>
                              <w:t xml:space="preserve"> to give someone official permission to do or have something</w:t>
                            </w:r>
                          </w:p>
                          <w:p w14:paraId="6075D494" w14:textId="77777777" w:rsidR="008360B5" w:rsidRPr="00E654B5" w:rsidRDefault="008360B5" w:rsidP="00E654B5">
                            <w:pPr>
                              <w:rPr>
                                <w:rFonts w:asciiTheme="minorHAnsi" w:hAnsiTheme="minorHAnsi" w:cstheme="minorHAnsi"/>
                                <w:sz w:val="20"/>
                                <w:szCs w:val="20"/>
                              </w:rPr>
                            </w:pPr>
                            <w:proofErr w:type="spellStart"/>
                            <w:r w:rsidRPr="00E654B5">
                              <w:rPr>
                                <w:rFonts w:asciiTheme="minorHAnsi" w:hAnsiTheme="minorHAnsi" w:cstheme="minorHAnsi"/>
                                <w:sz w:val="20"/>
                                <w:szCs w:val="20"/>
                              </w:rPr>
                              <w:t>Licence</w:t>
                            </w:r>
                            <w:proofErr w:type="spellEnd"/>
                            <w:r w:rsidRPr="00E654B5">
                              <w:rPr>
                                <w:rFonts w:asciiTheme="minorHAnsi" w:hAnsiTheme="minorHAnsi" w:cstheme="minorHAnsi"/>
                                <w:sz w:val="20"/>
                                <w:szCs w:val="20"/>
                              </w:rPr>
                              <w:t xml:space="preserve"> </w:t>
                            </w:r>
                            <w:r w:rsidRPr="00E654B5">
                              <w:rPr>
                                <w:rFonts w:ascii="Cambria Math" w:hAnsi="Cambria Math" w:cs="Cambria Math"/>
                                <w:sz w:val="20"/>
                                <w:szCs w:val="20"/>
                              </w:rPr>
                              <w:t>‐</w:t>
                            </w:r>
                            <w:r w:rsidRPr="00E654B5">
                              <w:rPr>
                                <w:rFonts w:asciiTheme="minorHAnsi" w:hAnsiTheme="minorHAnsi" w:cstheme="minorHAnsi"/>
                                <w:sz w:val="20"/>
                                <w:szCs w:val="20"/>
                              </w:rPr>
                              <w:t xml:space="preserve"> an official document that gives you permission to own, do, or use something, usually after you have paid money and/or taken a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252C5" id="_x0000_s1034" type="#_x0000_t202" style="position:absolute;margin-left:262pt;margin-top:306.35pt;width:273.85pt;height:36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BRKQ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">
                <v:textbox>
                  <w:txbxContent>
                    <w:p w14:paraId="1A417A45"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Complement – to complete, make whole or bring to perfection</w:t>
                      </w:r>
                    </w:p>
                    <w:p w14:paraId="5CFC57AC"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Compliment – an expression of praise or admiration</w:t>
                      </w:r>
                    </w:p>
                    <w:p w14:paraId="57BC3A93" w14:textId="77777777" w:rsidR="008360B5" w:rsidRPr="00E654B5" w:rsidRDefault="008360B5" w:rsidP="00E654B5">
                      <w:pPr>
                        <w:rPr>
                          <w:rFonts w:asciiTheme="minorHAnsi" w:hAnsiTheme="minorHAnsi" w:cstheme="minorHAnsi"/>
                          <w:sz w:val="20"/>
                          <w:szCs w:val="20"/>
                        </w:rPr>
                      </w:pPr>
                    </w:p>
                    <w:p w14:paraId="6B1FF21D"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Precede – to come before in time or rank</w:t>
                      </w:r>
                    </w:p>
                    <w:p w14:paraId="43984523"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Proceed – to go forwards/onwards</w:t>
                      </w:r>
                    </w:p>
                    <w:p w14:paraId="43A11A45" w14:textId="77777777" w:rsidR="008360B5" w:rsidRPr="00E654B5" w:rsidRDefault="008360B5" w:rsidP="00E654B5">
                      <w:pPr>
                        <w:rPr>
                          <w:rFonts w:asciiTheme="minorHAnsi" w:hAnsiTheme="minorHAnsi" w:cstheme="minorHAnsi"/>
                          <w:sz w:val="20"/>
                          <w:szCs w:val="20"/>
                        </w:rPr>
                      </w:pPr>
                    </w:p>
                    <w:p w14:paraId="167998A5"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Advice – is the noun </w:t>
                      </w:r>
                      <w:r w:rsidRPr="00E654B5">
                        <w:rPr>
                          <w:rFonts w:ascii="Cambria Math" w:hAnsi="Cambria Math" w:cs="Cambria Math"/>
                          <w:sz w:val="20"/>
                          <w:szCs w:val="20"/>
                        </w:rPr>
                        <w:t>‐</w:t>
                      </w:r>
                      <w:r w:rsidRPr="00E654B5">
                        <w:rPr>
                          <w:rFonts w:asciiTheme="minorHAnsi" w:hAnsiTheme="minorHAnsi" w:cstheme="minorHAnsi"/>
                          <w:sz w:val="20"/>
                          <w:szCs w:val="20"/>
                        </w:rPr>
                        <w:t xml:space="preserve"> an opinion that someone offers you</w:t>
                      </w:r>
                    </w:p>
                    <w:p w14:paraId="51E1A1AC"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about what you should do or how you should act in a</w:t>
                      </w:r>
                    </w:p>
                    <w:p w14:paraId="58041202" w14:textId="77777777" w:rsidR="008360B5" w:rsidRPr="00E654B5" w:rsidRDefault="008360B5" w:rsidP="00E654B5">
                      <w:pPr>
                        <w:rPr>
                          <w:rFonts w:asciiTheme="minorHAnsi" w:hAnsiTheme="minorHAnsi" w:cstheme="minorHAnsi"/>
                          <w:sz w:val="20"/>
                          <w:szCs w:val="20"/>
                        </w:rPr>
                      </w:pPr>
                      <w:proofErr w:type="gramStart"/>
                      <w:r w:rsidRPr="00E654B5">
                        <w:rPr>
                          <w:rFonts w:asciiTheme="minorHAnsi" w:hAnsiTheme="minorHAnsi" w:cstheme="minorHAnsi"/>
                          <w:sz w:val="20"/>
                          <w:szCs w:val="20"/>
                        </w:rPr>
                        <w:t>particular situation</w:t>
                      </w:r>
                      <w:proofErr w:type="gramEnd"/>
                    </w:p>
                    <w:p w14:paraId="2F33BE5B"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Advise – is the verb </w:t>
                      </w:r>
                      <w:r w:rsidRPr="00E654B5">
                        <w:rPr>
                          <w:rFonts w:ascii="Cambria Math" w:hAnsi="Cambria Math" w:cs="Cambria Math"/>
                          <w:sz w:val="20"/>
                          <w:szCs w:val="20"/>
                        </w:rPr>
                        <w:t>‐</w:t>
                      </w:r>
                      <w:r w:rsidRPr="00E654B5">
                        <w:rPr>
                          <w:rFonts w:asciiTheme="minorHAnsi" w:hAnsiTheme="minorHAnsi" w:cstheme="minorHAnsi"/>
                          <w:sz w:val="20"/>
                          <w:szCs w:val="20"/>
                        </w:rPr>
                        <w:t xml:space="preserve"> to give someone advice</w:t>
                      </w:r>
                    </w:p>
                    <w:p w14:paraId="6F1A648D" w14:textId="77777777" w:rsidR="008360B5" w:rsidRPr="00E654B5" w:rsidRDefault="008360B5" w:rsidP="00E654B5">
                      <w:pPr>
                        <w:rPr>
                          <w:rFonts w:asciiTheme="minorHAnsi" w:hAnsiTheme="minorHAnsi" w:cstheme="minorHAnsi"/>
                          <w:sz w:val="20"/>
                          <w:szCs w:val="20"/>
                        </w:rPr>
                      </w:pPr>
                    </w:p>
                    <w:p w14:paraId="6290579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Your – means belonging to you</w:t>
                      </w:r>
                    </w:p>
                    <w:p w14:paraId="567D9BD1"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You’re – the contracted form of you </w:t>
                      </w:r>
                      <w:proofErr w:type="gramStart"/>
                      <w:r w:rsidRPr="00E654B5">
                        <w:rPr>
                          <w:rFonts w:asciiTheme="minorHAnsi" w:hAnsiTheme="minorHAnsi" w:cstheme="minorHAnsi"/>
                          <w:sz w:val="20"/>
                          <w:szCs w:val="20"/>
                        </w:rPr>
                        <w:t>are</w:t>
                      </w:r>
                      <w:proofErr w:type="gramEnd"/>
                    </w:p>
                    <w:p w14:paraId="2BCF77D8" w14:textId="77777777" w:rsidR="008360B5" w:rsidRPr="00E654B5" w:rsidRDefault="008360B5" w:rsidP="00E654B5">
                      <w:pPr>
                        <w:rPr>
                          <w:rFonts w:asciiTheme="minorHAnsi" w:hAnsiTheme="minorHAnsi" w:cstheme="minorHAnsi"/>
                          <w:sz w:val="20"/>
                          <w:szCs w:val="20"/>
                        </w:rPr>
                      </w:pPr>
                    </w:p>
                    <w:p w14:paraId="513567EB"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Dependent – relying on or requiring the aid of another</w:t>
                      </w:r>
                    </w:p>
                    <w:p w14:paraId="08E08308" w14:textId="77777777" w:rsidR="008360B5" w:rsidRPr="00E654B5" w:rsidRDefault="008360B5" w:rsidP="00E654B5">
                      <w:pPr>
                        <w:rPr>
                          <w:rFonts w:asciiTheme="minorHAnsi" w:hAnsiTheme="minorHAnsi" w:cstheme="minorHAnsi"/>
                          <w:sz w:val="20"/>
                          <w:szCs w:val="20"/>
                        </w:rPr>
                      </w:pPr>
                      <w:proofErr w:type="spellStart"/>
                      <w:r w:rsidRPr="00E654B5">
                        <w:rPr>
                          <w:rFonts w:asciiTheme="minorHAnsi" w:hAnsiTheme="minorHAnsi" w:cstheme="minorHAnsi"/>
                          <w:sz w:val="20"/>
                          <w:szCs w:val="20"/>
                        </w:rPr>
                        <w:t>Dependant</w:t>
                      </w:r>
                      <w:proofErr w:type="spellEnd"/>
                      <w:r w:rsidRPr="00E654B5">
                        <w:rPr>
                          <w:rFonts w:asciiTheme="minorHAnsi" w:hAnsiTheme="minorHAnsi" w:cstheme="minorHAnsi"/>
                          <w:sz w:val="20"/>
                          <w:szCs w:val="20"/>
                        </w:rPr>
                        <w:t xml:space="preserve"> – one who relies on another</w:t>
                      </w:r>
                    </w:p>
                    <w:p w14:paraId="280F8986" w14:textId="77777777" w:rsidR="008360B5" w:rsidRPr="00E654B5" w:rsidRDefault="008360B5" w:rsidP="00E654B5">
                      <w:pPr>
                        <w:rPr>
                          <w:rFonts w:asciiTheme="minorHAnsi" w:hAnsiTheme="minorHAnsi" w:cstheme="minorHAnsi"/>
                          <w:sz w:val="20"/>
                          <w:szCs w:val="20"/>
                        </w:rPr>
                      </w:pPr>
                    </w:p>
                    <w:p w14:paraId="771B9552"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Council – an assembly or collection of persons</w:t>
                      </w:r>
                    </w:p>
                    <w:p w14:paraId="783C5B1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Counsel – to give advice or opinions</w:t>
                      </w:r>
                    </w:p>
                    <w:p w14:paraId="3E7FFF70" w14:textId="77777777" w:rsidR="008360B5" w:rsidRPr="00E654B5" w:rsidRDefault="008360B5" w:rsidP="00E654B5">
                      <w:pPr>
                        <w:rPr>
                          <w:rFonts w:asciiTheme="minorHAnsi" w:hAnsiTheme="minorHAnsi" w:cstheme="minorHAnsi"/>
                          <w:sz w:val="20"/>
                          <w:szCs w:val="20"/>
                        </w:rPr>
                      </w:pPr>
                    </w:p>
                    <w:p w14:paraId="4F77436E"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Stationary – not moving</w:t>
                      </w:r>
                    </w:p>
                    <w:p w14:paraId="2D62A156"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Stationery – office supplies</w:t>
                      </w:r>
                    </w:p>
                    <w:p w14:paraId="3BD439EF" w14:textId="77777777" w:rsidR="008360B5" w:rsidRPr="00E654B5" w:rsidRDefault="008360B5" w:rsidP="00E654B5">
                      <w:pPr>
                        <w:rPr>
                          <w:rFonts w:asciiTheme="minorHAnsi" w:hAnsiTheme="minorHAnsi" w:cstheme="minorHAnsi"/>
                          <w:sz w:val="20"/>
                          <w:szCs w:val="20"/>
                        </w:rPr>
                      </w:pPr>
                    </w:p>
                    <w:p w14:paraId="57BF498F"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 xml:space="preserve">License </w:t>
                      </w:r>
                      <w:r w:rsidRPr="00E654B5">
                        <w:rPr>
                          <w:rFonts w:ascii="Cambria Math" w:hAnsi="Cambria Math" w:cs="Cambria Math"/>
                          <w:sz w:val="20"/>
                          <w:szCs w:val="20"/>
                        </w:rPr>
                        <w:t>‐</w:t>
                      </w:r>
                      <w:r w:rsidRPr="00E654B5">
                        <w:rPr>
                          <w:rFonts w:asciiTheme="minorHAnsi" w:hAnsiTheme="minorHAnsi" w:cstheme="minorHAnsi"/>
                          <w:sz w:val="20"/>
                          <w:szCs w:val="20"/>
                        </w:rPr>
                        <w:t xml:space="preserve"> to give someone official permission to do or have something</w:t>
                      </w:r>
                    </w:p>
                    <w:p w14:paraId="6075D494" w14:textId="77777777" w:rsidR="008360B5" w:rsidRPr="00E654B5" w:rsidRDefault="008360B5" w:rsidP="00E654B5">
                      <w:pPr>
                        <w:rPr>
                          <w:rFonts w:asciiTheme="minorHAnsi" w:hAnsiTheme="minorHAnsi" w:cstheme="minorHAnsi"/>
                          <w:sz w:val="20"/>
                          <w:szCs w:val="20"/>
                        </w:rPr>
                      </w:pPr>
                      <w:proofErr w:type="spellStart"/>
                      <w:r w:rsidRPr="00E654B5">
                        <w:rPr>
                          <w:rFonts w:asciiTheme="minorHAnsi" w:hAnsiTheme="minorHAnsi" w:cstheme="minorHAnsi"/>
                          <w:sz w:val="20"/>
                          <w:szCs w:val="20"/>
                        </w:rPr>
                        <w:t>Licence</w:t>
                      </w:r>
                      <w:proofErr w:type="spellEnd"/>
                      <w:r w:rsidRPr="00E654B5">
                        <w:rPr>
                          <w:rFonts w:asciiTheme="minorHAnsi" w:hAnsiTheme="minorHAnsi" w:cstheme="minorHAnsi"/>
                          <w:sz w:val="20"/>
                          <w:szCs w:val="20"/>
                        </w:rPr>
                        <w:t xml:space="preserve"> </w:t>
                      </w:r>
                      <w:r w:rsidRPr="00E654B5">
                        <w:rPr>
                          <w:rFonts w:ascii="Cambria Math" w:hAnsi="Cambria Math" w:cs="Cambria Math"/>
                          <w:sz w:val="20"/>
                          <w:szCs w:val="20"/>
                        </w:rPr>
                        <w:t>‐</w:t>
                      </w:r>
                      <w:r w:rsidRPr="00E654B5">
                        <w:rPr>
                          <w:rFonts w:asciiTheme="minorHAnsi" w:hAnsiTheme="minorHAnsi" w:cstheme="minorHAnsi"/>
                          <w:sz w:val="20"/>
                          <w:szCs w:val="20"/>
                        </w:rPr>
                        <w:t xml:space="preserve"> an official document that gives you permission to own, do, or use something, usually after you have paid money and/or taken a test</w:t>
                      </w:r>
                    </w:p>
                  </w:txbxContent>
                </v:textbox>
              </v:shape>
            </w:pict>
          </mc:Fallback>
        </mc:AlternateContent>
      </w:r>
      <w:r w:rsidRPr="005212AA">
        <w:rPr>
          <w:noProof/>
          <w:lang w:val="en-GB" w:eastAsia="en-GB"/>
        </w:rPr>
        <mc:AlternateContent>
          <mc:Choice Requires="wps">
            <w:drawing>
              <wp:anchor distT="0" distB="0" distL="114300" distR="114300" simplePos="0" relativeHeight="251700224" behindDoc="0" locked="0" layoutInCell="1" allowOverlap="1" wp14:anchorId="0028A090" wp14:editId="31A45A3A">
                <wp:simplePos x="0" y="0"/>
                <wp:positionH relativeFrom="column">
                  <wp:posOffset>-195580</wp:posOffset>
                </wp:positionH>
                <wp:positionV relativeFrom="paragraph">
                  <wp:posOffset>3882942</wp:posOffset>
                </wp:positionV>
                <wp:extent cx="3409950" cy="4706620"/>
                <wp:effectExtent l="0" t="0" r="19050" b="177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706620"/>
                        </a:xfrm>
                        <a:prstGeom prst="rect">
                          <a:avLst/>
                        </a:prstGeom>
                        <a:solidFill>
                          <a:srgbClr val="FFFFFF"/>
                        </a:solidFill>
                        <a:ln w="9525">
                          <a:solidFill>
                            <a:srgbClr val="000000"/>
                          </a:solidFill>
                          <a:miter lim="800000"/>
                          <a:headEnd/>
                          <a:tailEnd/>
                        </a:ln>
                      </wps:spPr>
                      <wps:txbx>
                        <w:txbxContent>
                          <w:p w14:paraId="13D47E1B" w14:textId="77777777" w:rsidR="008360B5" w:rsidRPr="00E654B5" w:rsidRDefault="008360B5" w:rsidP="00E654B5">
                            <w:pPr>
                              <w:rPr>
                                <w:rFonts w:asciiTheme="minorHAnsi" w:hAnsiTheme="minorHAnsi" w:cstheme="minorHAnsi"/>
                                <w:b/>
                              </w:rPr>
                            </w:pPr>
                            <w:r>
                              <w:rPr>
                                <w:rFonts w:asciiTheme="minorHAnsi" w:hAnsiTheme="minorHAnsi" w:cstheme="minorHAnsi"/>
                                <w:b/>
                              </w:rPr>
                              <w:t>Commonly Confused</w:t>
                            </w:r>
                            <w:r w:rsidRPr="00E654B5">
                              <w:rPr>
                                <w:rFonts w:asciiTheme="minorHAnsi" w:hAnsiTheme="minorHAnsi" w:cstheme="minorHAnsi"/>
                                <w:b/>
                              </w:rPr>
                              <w:t xml:space="preserve"> Words</w:t>
                            </w:r>
                          </w:p>
                          <w:p w14:paraId="59F6A0A2" w14:textId="77777777" w:rsidR="008360B5" w:rsidRPr="00E654B5" w:rsidRDefault="008360B5" w:rsidP="00E654B5">
                            <w:pPr>
                              <w:rPr>
                                <w:rFonts w:asciiTheme="minorHAnsi" w:hAnsiTheme="minorHAnsi" w:cstheme="minorHAnsi"/>
                                <w:sz w:val="20"/>
                                <w:szCs w:val="20"/>
                              </w:rPr>
                            </w:pPr>
                          </w:p>
                          <w:p w14:paraId="657D43FC"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Whether – used in indirect questions to introduce an alternative</w:t>
                            </w:r>
                          </w:p>
                          <w:p w14:paraId="11A61249"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Weather – the state of the atmosphere at a given time/place</w:t>
                            </w:r>
                          </w:p>
                          <w:p w14:paraId="2B18380A" w14:textId="77777777" w:rsidR="008360B5" w:rsidRPr="00E654B5" w:rsidRDefault="008360B5" w:rsidP="00E654B5">
                            <w:pPr>
                              <w:rPr>
                                <w:rFonts w:asciiTheme="minorHAnsi" w:hAnsiTheme="minorHAnsi" w:cstheme="minorHAnsi"/>
                                <w:sz w:val="20"/>
                                <w:szCs w:val="20"/>
                              </w:rPr>
                            </w:pPr>
                          </w:p>
                          <w:p w14:paraId="5B2A8FF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Affect – verb meaning to have influence on</w:t>
                            </w:r>
                          </w:p>
                          <w:p w14:paraId="0AE25A71"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Effect – noun meaning a cause of change brought about by an agent</w:t>
                            </w:r>
                          </w:p>
                          <w:p w14:paraId="28B454C1" w14:textId="77777777" w:rsidR="008360B5" w:rsidRPr="00E654B5" w:rsidRDefault="008360B5" w:rsidP="00E654B5">
                            <w:pPr>
                              <w:rPr>
                                <w:rFonts w:asciiTheme="minorHAnsi" w:hAnsiTheme="minorHAnsi" w:cstheme="minorHAnsi"/>
                                <w:sz w:val="20"/>
                                <w:szCs w:val="20"/>
                              </w:rPr>
                            </w:pPr>
                          </w:p>
                          <w:p w14:paraId="29243054"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Loose – adjective meaning not fastened, contained or restrained</w:t>
                            </w:r>
                          </w:p>
                          <w:p w14:paraId="6C5ED38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Lose – verb meaning not to win, to mislay</w:t>
                            </w:r>
                          </w:p>
                          <w:p w14:paraId="0CE64AD9" w14:textId="77777777" w:rsidR="008360B5" w:rsidRPr="00E654B5" w:rsidRDefault="008360B5" w:rsidP="00E654B5">
                            <w:pPr>
                              <w:rPr>
                                <w:rFonts w:asciiTheme="minorHAnsi" w:hAnsiTheme="minorHAnsi" w:cstheme="minorHAnsi"/>
                                <w:sz w:val="20"/>
                                <w:szCs w:val="20"/>
                              </w:rPr>
                            </w:pPr>
                          </w:p>
                          <w:p w14:paraId="79D22817"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Cite – verb meaning to quote as an authority or example</w:t>
                            </w:r>
                          </w:p>
                          <w:p w14:paraId="0E590294"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Sight – noun meaning the ability to see</w:t>
                            </w:r>
                          </w:p>
                          <w:p w14:paraId="07C4A3F0"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Site – noun meaning a place or setting of something</w:t>
                            </w:r>
                          </w:p>
                          <w:p w14:paraId="1DD1DC32" w14:textId="77777777" w:rsidR="008360B5" w:rsidRPr="00E654B5" w:rsidRDefault="008360B5" w:rsidP="00E654B5">
                            <w:pPr>
                              <w:rPr>
                                <w:rFonts w:asciiTheme="minorHAnsi" w:hAnsiTheme="minorHAnsi" w:cstheme="minorHAnsi"/>
                                <w:sz w:val="20"/>
                                <w:szCs w:val="20"/>
                              </w:rPr>
                            </w:pPr>
                          </w:p>
                          <w:p w14:paraId="16F931E0"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Allowed – given permission to do something</w:t>
                            </w:r>
                          </w:p>
                          <w:p w14:paraId="70FB0B54"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Aloud – adjective meaning using a (loud) voice</w:t>
                            </w:r>
                          </w:p>
                          <w:p w14:paraId="69EE951E" w14:textId="77777777" w:rsidR="008360B5" w:rsidRPr="00E654B5" w:rsidRDefault="008360B5" w:rsidP="00E654B5">
                            <w:pPr>
                              <w:rPr>
                                <w:rFonts w:asciiTheme="minorHAnsi" w:hAnsiTheme="minorHAnsi" w:cstheme="minorHAnsi"/>
                                <w:sz w:val="20"/>
                                <w:szCs w:val="20"/>
                              </w:rPr>
                            </w:pPr>
                          </w:p>
                          <w:p w14:paraId="00DB86A1"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Accept – verb meaning to receive something</w:t>
                            </w:r>
                          </w:p>
                          <w:p w14:paraId="00C88318"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Except – preposition meaning ‘with the exclusion of’’</w:t>
                            </w:r>
                          </w:p>
                          <w:p w14:paraId="2759D077" w14:textId="77777777" w:rsidR="008360B5" w:rsidRPr="00E654B5" w:rsidRDefault="008360B5" w:rsidP="00E654B5">
                            <w:pPr>
                              <w:rPr>
                                <w:rFonts w:asciiTheme="minorHAnsi" w:hAnsiTheme="minorHAnsi" w:cstheme="minorHAnsi"/>
                                <w:sz w:val="20"/>
                                <w:szCs w:val="20"/>
                              </w:rPr>
                            </w:pPr>
                          </w:p>
                          <w:p w14:paraId="3B9F32AB"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Passed – past tense of the verb to pass</w:t>
                            </w:r>
                          </w:p>
                          <w:p w14:paraId="6567959C" w14:textId="77777777" w:rsidR="008360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Past – the time before the present</w:t>
                            </w:r>
                          </w:p>
                          <w:p w14:paraId="51E36EC4" w14:textId="77777777" w:rsidR="008360B5" w:rsidRDefault="008360B5" w:rsidP="00E654B5">
                            <w:pPr>
                              <w:rPr>
                                <w:rFonts w:asciiTheme="minorHAnsi" w:hAnsiTheme="minorHAnsi" w:cstheme="minorHAnsi"/>
                                <w:sz w:val="20"/>
                                <w:szCs w:val="20"/>
                              </w:rPr>
                            </w:pPr>
                          </w:p>
                          <w:p w14:paraId="1D1D4107" w14:textId="77777777" w:rsidR="008360B5" w:rsidRPr="00E654B5" w:rsidRDefault="008360B5" w:rsidP="00725592">
                            <w:pPr>
                              <w:rPr>
                                <w:rFonts w:asciiTheme="minorHAnsi" w:hAnsiTheme="minorHAnsi" w:cstheme="minorHAnsi"/>
                                <w:sz w:val="20"/>
                                <w:szCs w:val="20"/>
                              </w:rPr>
                            </w:pPr>
                            <w:r w:rsidRPr="00E654B5">
                              <w:rPr>
                                <w:rFonts w:asciiTheme="minorHAnsi" w:hAnsiTheme="minorHAnsi" w:cstheme="minorHAnsi"/>
                                <w:sz w:val="20"/>
                                <w:szCs w:val="20"/>
                              </w:rPr>
                              <w:t>Assert – to express or maintain positively/affirm</w:t>
                            </w:r>
                          </w:p>
                          <w:p w14:paraId="06546BA2" w14:textId="77777777" w:rsidR="008360B5" w:rsidRPr="00E654B5" w:rsidRDefault="008360B5" w:rsidP="00725592">
                            <w:pPr>
                              <w:rPr>
                                <w:rFonts w:asciiTheme="minorHAnsi" w:hAnsiTheme="minorHAnsi" w:cstheme="minorHAnsi"/>
                                <w:sz w:val="20"/>
                                <w:szCs w:val="20"/>
                              </w:rPr>
                            </w:pPr>
                            <w:r w:rsidRPr="00E654B5">
                              <w:rPr>
                                <w:rFonts w:asciiTheme="minorHAnsi" w:hAnsiTheme="minorHAnsi" w:cstheme="minorHAnsi"/>
                                <w:sz w:val="20"/>
                                <w:szCs w:val="20"/>
                              </w:rPr>
                              <w:t>Ensure – to make sure or certain</w:t>
                            </w:r>
                          </w:p>
                          <w:p w14:paraId="6FB1E144" w14:textId="77777777" w:rsidR="008360B5" w:rsidRPr="00E654B5" w:rsidRDefault="008360B5" w:rsidP="00725592">
                            <w:pPr>
                              <w:rPr>
                                <w:rFonts w:asciiTheme="minorHAnsi" w:hAnsiTheme="minorHAnsi" w:cstheme="minorHAnsi"/>
                                <w:sz w:val="20"/>
                                <w:szCs w:val="20"/>
                              </w:rPr>
                            </w:pPr>
                            <w:r w:rsidRPr="00E654B5">
                              <w:rPr>
                                <w:rFonts w:asciiTheme="minorHAnsi" w:hAnsiTheme="minorHAnsi" w:cstheme="minorHAnsi"/>
                                <w:sz w:val="20"/>
                                <w:szCs w:val="20"/>
                              </w:rPr>
                              <w:t>Assure – to give confidence/remove doubt</w:t>
                            </w:r>
                          </w:p>
                          <w:p w14:paraId="161BEF7B" w14:textId="77777777" w:rsidR="008360B5" w:rsidRPr="00E654B5" w:rsidRDefault="008360B5" w:rsidP="00E654B5">
                            <w:pPr>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8A090" id="_x0000_s1035" type="#_x0000_t202" style="position:absolute;margin-left:-15.4pt;margin-top:305.75pt;width:268.5pt;height:37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LXKAIAAE0EAAAOAAAAZHJzL2Uyb0RvYy54bWysVNtu2zAMfR+wfxD0vtjxkrQ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">
                <v:textbox>
                  <w:txbxContent>
                    <w:p w14:paraId="13D47E1B" w14:textId="77777777" w:rsidR="008360B5" w:rsidRPr="00E654B5" w:rsidRDefault="008360B5" w:rsidP="00E654B5">
                      <w:pPr>
                        <w:rPr>
                          <w:rFonts w:asciiTheme="minorHAnsi" w:hAnsiTheme="minorHAnsi" w:cstheme="minorHAnsi"/>
                          <w:b/>
                        </w:rPr>
                      </w:pPr>
                      <w:r>
                        <w:rPr>
                          <w:rFonts w:asciiTheme="minorHAnsi" w:hAnsiTheme="minorHAnsi" w:cstheme="minorHAnsi"/>
                          <w:b/>
                        </w:rPr>
                        <w:t>Commonly Confused</w:t>
                      </w:r>
                      <w:r w:rsidRPr="00E654B5">
                        <w:rPr>
                          <w:rFonts w:asciiTheme="minorHAnsi" w:hAnsiTheme="minorHAnsi" w:cstheme="minorHAnsi"/>
                          <w:b/>
                        </w:rPr>
                        <w:t xml:space="preserve"> Words</w:t>
                      </w:r>
                    </w:p>
                    <w:p w14:paraId="59F6A0A2" w14:textId="77777777" w:rsidR="008360B5" w:rsidRPr="00E654B5" w:rsidRDefault="008360B5" w:rsidP="00E654B5">
                      <w:pPr>
                        <w:rPr>
                          <w:rFonts w:asciiTheme="minorHAnsi" w:hAnsiTheme="minorHAnsi" w:cstheme="minorHAnsi"/>
                          <w:sz w:val="20"/>
                          <w:szCs w:val="20"/>
                        </w:rPr>
                      </w:pPr>
                    </w:p>
                    <w:p w14:paraId="657D43FC"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Whether – used in indirect questions to introduce an alternative</w:t>
                      </w:r>
                    </w:p>
                    <w:p w14:paraId="11A61249"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Weather – the state of the atmosphere at a given time/place</w:t>
                      </w:r>
                    </w:p>
                    <w:p w14:paraId="2B18380A" w14:textId="77777777" w:rsidR="008360B5" w:rsidRPr="00E654B5" w:rsidRDefault="008360B5" w:rsidP="00E654B5">
                      <w:pPr>
                        <w:rPr>
                          <w:rFonts w:asciiTheme="minorHAnsi" w:hAnsiTheme="minorHAnsi" w:cstheme="minorHAnsi"/>
                          <w:sz w:val="20"/>
                          <w:szCs w:val="20"/>
                        </w:rPr>
                      </w:pPr>
                    </w:p>
                    <w:p w14:paraId="5B2A8FF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Affect – verb meaning to have influence on</w:t>
                      </w:r>
                    </w:p>
                    <w:p w14:paraId="0AE25A71"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Effect – noun meaning a cause of change brought about by an agent</w:t>
                      </w:r>
                    </w:p>
                    <w:p w14:paraId="28B454C1" w14:textId="77777777" w:rsidR="008360B5" w:rsidRPr="00E654B5" w:rsidRDefault="008360B5" w:rsidP="00E654B5">
                      <w:pPr>
                        <w:rPr>
                          <w:rFonts w:asciiTheme="minorHAnsi" w:hAnsiTheme="minorHAnsi" w:cstheme="minorHAnsi"/>
                          <w:sz w:val="20"/>
                          <w:szCs w:val="20"/>
                        </w:rPr>
                      </w:pPr>
                    </w:p>
                    <w:p w14:paraId="29243054"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Loose – adjective meaning not fastened, contained or restrained</w:t>
                      </w:r>
                    </w:p>
                    <w:p w14:paraId="6C5ED38A"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Lose – verb meaning not to win, to mislay</w:t>
                      </w:r>
                    </w:p>
                    <w:p w14:paraId="0CE64AD9" w14:textId="77777777" w:rsidR="008360B5" w:rsidRPr="00E654B5" w:rsidRDefault="008360B5" w:rsidP="00E654B5">
                      <w:pPr>
                        <w:rPr>
                          <w:rFonts w:asciiTheme="minorHAnsi" w:hAnsiTheme="minorHAnsi" w:cstheme="minorHAnsi"/>
                          <w:sz w:val="20"/>
                          <w:szCs w:val="20"/>
                        </w:rPr>
                      </w:pPr>
                    </w:p>
                    <w:p w14:paraId="79D22817"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Cite – verb meaning to quote as an authority or example</w:t>
                      </w:r>
                    </w:p>
                    <w:p w14:paraId="0E590294"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Sight – noun meaning the ability to see</w:t>
                      </w:r>
                    </w:p>
                    <w:p w14:paraId="07C4A3F0"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Site – noun meaning a place or setting of something</w:t>
                      </w:r>
                    </w:p>
                    <w:p w14:paraId="1DD1DC32" w14:textId="77777777" w:rsidR="008360B5" w:rsidRPr="00E654B5" w:rsidRDefault="008360B5" w:rsidP="00E654B5">
                      <w:pPr>
                        <w:rPr>
                          <w:rFonts w:asciiTheme="minorHAnsi" w:hAnsiTheme="minorHAnsi" w:cstheme="minorHAnsi"/>
                          <w:sz w:val="20"/>
                          <w:szCs w:val="20"/>
                        </w:rPr>
                      </w:pPr>
                    </w:p>
                    <w:p w14:paraId="16F931E0"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Allowed – given permission to do something</w:t>
                      </w:r>
                    </w:p>
                    <w:p w14:paraId="70FB0B54"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Aloud – adjective meaning using a (loud) voice</w:t>
                      </w:r>
                    </w:p>
                    <w:p w14:paraId="69EE951E" w14:textId="77777777" w:rsidR="008360B5" w:rsidRPr="00E654B5" w:rsidRDefault="008360B5" w:rsidP="00E654B5">
                      <w:pPr>
                        <w:rPr>
                          <w:rFonts w:asciiTheme="minorHAnsi" w:hAnsiTheme="minorHAnsi" w:cstheme="minorHAnsi"/>
                          <w:sz w:val="20"/>
                          <w:szCs w:val="20"/>
                        </w:rPr>
                      </w:pPr>
                    </w:p>
                    <w:p w14:paraId="00DB86A1"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Accept – verb meaning to receive something</w:t>
                      </w:r>
                    </w:p>
                    <w:p w14:paraId="00C88318"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Except – preposition meaning ‘with the exclusion of’’</w:t>
                      </w:r>
                    </w:p>
                    <w:p w14:paraId="2759D077" w14:textId="77777777" w:rsidR="008360B5" w:rsidRPr="00E654B5" w:rsidRDefault="008360B5" w:rsidP="00E654B5">
                      <w:pPr>
                        <w:rPr>
                          <w:rFonts w:asciiTheme="minorHAnsi" w:hAnsiTheme="minorHAnsi" w:cstheme="minorHAnsi"/>
                          <w:sz w:val="20"/>
                          <w:szCs w:val="20"/>
                        </w:rPr>
                      </w:pPr>
                    </w:p>
                    <w:p w14:paraId="3B9F32AB" w14:textId="77777777" w:rsidR="008360B5" w:rsidRPr="00E654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Passed – past tense of the verb to pass</w:t>
                      </w:r>
                    </w:p>
                    <w:p w14:paraId="6567959C" w14:textId="77777777" w:rsidR="008360B5" w:rsidRDefault="008360B5" w:rsidP="00E654B5">
                      <w:pPr>
                        <w:rPr>
                          <w:rFonts w:asciiTheme="minorHAnsi" w:hAnsiTheme="minorHAnsi" w:cstheme="minorHAnsi"/>
                          <w:sz w:val="20"/>
                          <w:szCs w:val="20"/>
                        </w:rPr>
                      </w:pPr>
                      <w:r w:rsidRPr="00E654B5">
                        <w:rPr>
                          <w:rFonts w:asciiTheme="minorHAnsi" w:hAnsiTheme="minorHAnsi" w:cstheme="minorHAnsi"/>
                          <w:sz w:val="20"/>
                          <w:szCs w:val="20"/>
                        </w:rPr>
                        <w:t>Past – the time before the present</w:t>
                      </w:r>
                    </w:p>
                    <w:p w14:paraId="51E36EC4" w14:textId="77777777" w:rsidR="008360B5" w:rsidRDefault="008360B5" w:rsidP="00E654B5">
                      <w:pPr>
                        <w:rPr>
                          <w:rFonts w:asciiTheme="minorHAnsi" w:hAnsiTheme="minorHAnsi" w:cstheme="minorHAnsi"/>
                          <w:sz w:val="20"/>
                          <w:szCs w:val="20"/>
                        </w:rPr>
                      </w:pPr>
                    </w:p>
                    <w:p w14:paraId="1D1D4107" w14:textId="77777777" w:rsidR="008360B5" w:rsidRPr="00E654B5" w:rsidRDefault="008360B5" w:rsidP="00725592">
                      <w:pPr>
                        <w:rPr>
                          <w:rFonts w:asciiTheme="minorHAnsi" w:hAnsiTheme="minorHAnsi" w:cstheme="minorHAnsi"/>
                          <w:sz w:val="20"/>
                          <w:szCs w:val="20"/>
                        </w:rPr>
                      </w:pPr>
                      <w:r w:rsidRPr="00E654B5">
                        <w:rPr>
                          <w:rFonts w:asciiTheme="minorHAnsi" w:hAnsiTheme="minorHAnsi" w:cstheme="minorHAnsi"/>
                          <w:sz w:val="20"/>
                          <w:szCs w:val="20"/>
                        </w:rPr>
                        <w:t>Assert – to express or maintain positively/affirm</w:t>
                      </w:r>
                    </w:p>
                    <w:p w14:paraId="06546BA2" w14:textId="77777777" w:rsidR="008360B5" w:rsidRPr="00E654B5" w:rsidRDefault="008360B5" w:rsidP="00725592">
                      <w:pPr>
                        <w:rPr>
                          <w:rFonts w:asciiTheme="minorHAnsi" w:hAnsiTheme="minorHAnsi" w:cstheme="minorHAnsi"/>
                          <w:sz w:val="20"/>
                          <w:szCs w:val="20"/>
                        </w:rPr>
                      </w:pPr>
                      <w:r w:rsidRPr="00E654B5">
                        <w:rPr>
                          <w:rFonts w:asciiTheme="minorHAnsi" w:hAnsiTheme="minorHAnsi" w:cstheme="minorHAnsi"/>
                          <w:sz w:val="20"/>
                          <w:szCs w:val="20"/>
                        </w:rPr>
                        <w:t>Ensure – to make sure or certain</w:t>
                      </w:r>
                    </w:p>
                    <w:p w14:paraId="6FB1E144" w14:textId="77777777" w:rsidR="008360B5" w:rsidRPr="00E654B5" w:rsidRDefault="008360B5" w:rsidP="00725592">
                      <w:pPr>
                        <w:rPr>
                          <w:rFonts w:asciiTheme="minorHAnsi" w:hAnsiTheme="minorHAnsi" w:cstheme="minorHAnsi"/>
                          <w:sz w:val="20"/>
                          <w:szCs w:val="20"/>
                        </w:rPr>
                      </w:pPr>
                      <w:r w:rsidRPr="00E654B5">
                        <w:rPr>
                          <w:rFonts w:asciiTheme="minorHAnsi" w:hAnsiTheme="minorHAnsi" w:cstheme="minorHAnsi"/>
                          <w:sz w:val="20"/>
                          <w:szCs w:val="20"/>
                        </w:rPr>
                        <w:t>Assure – to give confidence/remove doubt</w:t>
                      </w:r>
                    </w:p>
                    <w:p w14:paraId="161BEF7B" w14:textId="77777777" w:rsidR="008360B5" w:rsidRPr="00E654B5" w:rsidRDefault="008360B5" w:rsidP="00E654B5">
                      <w:pPr>
                        <w:rPr>
                          <w:rFonts w:asciiTheme="minorHAnsi" w:hAnsiTheme="minorHAnsi" w:cstheme="minorHAnsi"/>
                          <w:sz w:val="20"/>
                          <w:szCs w:val="20"/>
                        </w:rPr>
                      </w:pPr>
                    </w:p>
                  </w:txbxContent>
                </v:textbox>
              </v:shape>
            </w:pict>
          </mc:Fallback>
        </mc:AlternateContent>
      </w:r>
    </w:p>
    <w:sectPr w:rsidR="00E654B5" w:rsidSect="00D336E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DC5B5" w14:textId="77777777" w:rsidR="004051EC" w:rsidRDefault="004051EC">
      <w:r>
        <w:separator/>
      </w:r>
    </w:p>
  </w:endnote>
  <w:endnote w:type="continuationSeparator" w:id="0">
    <w:p w14:paraId="4ED1A02E" w14:textId="77777777" w:rsidR="004051EC" w:rsidRDefault="00405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708CD" w14:textId="77777777" w:rsidR="008360B5" w:rsidRDefault="008360B5">
    <w:pPr>
      <w:pStyle w:val="Footer"/>
      <w:rPr>
        <w:rFonts w:ascii="Calibri" w:hAnsi="Calibri"/>
        <w:color w:val="000000" w:themeColor="text1"/>
        <w:lang w:val="en-GB"/>
      </w:rPr>
    </w:pPr>
    <w:r>
      <w:rPr>
        <w:noProof/>
        <w:lang w:val="en-GB" w:eastAsia="en-GB"/>
      </w:rPr>
      <mc:AlternateContent>
        <mc:Choice Requires="wps">
          <w:drawing>
            <wp:anchor distT="0" distB="0" distL="114300" distR="114300" simplePos="0" relativeHeight="251659264" behindDoc="0" locked="0" layoutInCell="1" allowOverlap="1" wp14:anchorId="3B6E0118" wp14:editId="062CBC4E">
              <wp:simplePos x="0" y="0"/>
              <wp:positionH relativeFrom="margin">
                <wp:posOffset>3895725</wp:posOffset>
              </wp:positionH>
              <wp:positionV relativeFrom="bottomMargin">
                <wp:posOffset>142875</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210B564" w14:textId="77777777" w:rsidR="008360B5" w:rsidRPr="003066B5" w:rsidRDefault="008360B5">
                          <w:pPr>
                            <w:pStyle w:val="Footer"/>
                            <w:jc w:val="right"/>
                            <w:rPr>
                              <w:rFonts w:asciiTheme="majorHAnsi" w:hAnsiTheme="majorHAnsi"/>
                              <w:color w:val="000000" w:themeColor="text1"/>
                            </w:rPr>
                          </w:pPr>
                          <w:r w:rsidRPr="003066B5">
                            <w:rPr>
                              <w:rFonts w:asciiTheme="majorHAnsi" w:hAnsiTheme="majorHAnsi"/>
                              <w:color w:val="000000" w:themeColor="text1"/>
                            </w:rPr>
                            <w:fldChar w:fldCharType="begin"/>
                          </w:r>
                          <w:r w:rsidRPr="003066B5">
                            <w:rPr>
                              <w:rFonts w:asciiTheme="majorHAnsi" w:hAnsiTheme="majorHAnsi"/>
                              <w:color w:val="000000" w:themeColor="text1"/>
                            </w:rPr>
                            <w:instrText xml:space="preserve"> PAGE  \* Arabic  \* MERGEFORMAT </w:instrText>
                          </w:r>
                          <w:r w:rsidRPr="003066B5">
                            <w:rPr>
                              <w:rFonts w:asciiTheme="majorHAnsi" w:hAnsiTheme="majorHAnsi"/>
                              <w:color w:val="000000" w:themeColor="text1"/>
                            </w:rPr>
                            <w:fldChar w:fldCharType="separate"/>
                          </w:r>
                          <w:r w:rsidR="00234499">
                            <w:rPr>
                              <w:rFonts w:asciiTheme="majorHAnsi" w:hAnsiTheme="majorHAnsi"/>
                              <w:noProof/>
                              <w:color w:val="000000" w:themeColor="text1"/>
                            </w:rPr>
                            <w:t>1</w:t>
                          </w:r>
                          <w:r w:rsidRPr="003066B5">
                            <w:rPr>
                              <w:rFonts w:asciiTheme="majorHAnsi" w:hAnsiTheme="majorHAnsi"/>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B6E0118" id="_x0000_t202" coordsize="21600,21600" o:spt="202" path="m,l,21600r21600,l21600,xe">
              <v:stroke joinstyle="miter"/>
              <v:path gradientshapeok="t" o:connecttype="rect"/>
            </v:shapetype>
            <v:shape id="Text Box 56" o:spid="_x0000_s1036" type="#_x0000_t202" style="position:absolute;margin-left:306.75pt;margin-top:11.25pt;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" filled="f" stroked="f" strokeweight=".5pt">
              <v:textbox style="mso-fit-shape-to-text:t">
                <w:txbxContent>
                  <w:p w14:paraId="5210B564" w14:textId="77777777" w:rsidR="008360B5" w:rsidRPr="003066B5" w:rsidRDefault="008360B5">
                    <w:pPr>
                      <w:pStyle w:val="Footer"/>
                      <w:jc w:val="right"/>
                      <w:rPr>
                        <w:rFonts w:asciiTheme="majorHAnsi" w:hAnsiTheme="majorHAnsi"/>
                        <w:color w:val="000000" w:themeColor="text1"/>
                      </w:rPr>
                    </w:pPr>
                    <w:r w:rsidRPr="003066B5">
                      <w:rPr>
                        <w:rFonts w:asciiTheme="majorHAnsi" w:hAnsiTheme="majorHAnsi"/>
                        <w:color w:val="000000" w:themeColor="text1"/>
                      </w:rPr>
                      <w:fldChar w:fldCharType="begin"/>
                    </w:r>
                    <w:r w:rsidRPr="003066B5">
                      <w:rPr>
                        <w:rFonts w:asciiTheme="majorHAnsi" w:hAnsiTheme="majorHAnsi"/>
                        <w:color w:val="000000" w:themeColor="text1"/>
                      </w:rPr>
                      <w:instrText xml:space="preserve"> PAGE  \* Arabic  \* MERGEFORMAT </w:instrText>
                    </w:r>
                    <w:r w:rsidRPr="003066B5">
                      <w:rPr>
                        <w:rFonts w:asciiTheme="majorHAnsi" w:hAnsiTheme="majorHAnsi"/>
                        <w:color w:val="000000" w:themeColor="text1"/>
                      </w:rPr>
                      <w:fldChar w:fldCharType="separate"/>
                    </w:r>
                    <w:r w:rsidR="00234499">
                      <w:rPr>
                        <w:rFonts w:asciiTheme="majorHAnsi" w:hAnsiTheme="majorHAnsi"/>
                        <w:noProof/>
                        <w:color w:val="000000" w:themeColor="text1"/>
                      </w:rPr>
                      <w:t>1</w:t>
                    </w:r>
                    <w:r w:rsidRPr="003066B5">
                      <w:rPr>
                        <w:rFonts w:asciiTheme="majorHAnsi" w:hAnsiTheme="majorHAnsi"/>
                        <w:color w:val="000000" w:themeColor="text1"/>
                      </w:rPr>
                      <w:fldChar w:fldCharType="end"/>
                    </w:r>
                  </w:p>
                </w:txbxContent>
              </v:textbox>
              <w10:wrap anchorx="margin" anchory="margin"/>
            </v:shape>
          </w:pict>
        </mc:Fallback>
      </mc:AlternateContent>
    </w:r>
  </w:p>
  <w:p w14:paraId="4B798207" w14:textId="77777777" w:rsidR="008360B5" w:rsidRPr="003066B5" w:rsidRDefault="008360B5">
    <w:pPr>
      <w:pStyle w:val="Footer"/>
      <w:rPr>
        <w:rFonts w:asciiTheme="majorHAnsi" w:hAnsiTheme="majorHAnsi" w:cstheme="majorHAnsi"/>
        <w:color w:val="000000" w:themeColor="text1"/>
      </w:rPr>
    </w:pPr>
    <w:r>
      <w:rPr>
        <w:rFonts w:asciiTheme="majorHAnsi" w:hAnsiTheme="majorHAnsi" w:cstheme="majorHAnsi"/>
        <w:color w:val="000000" w:themeColor="text1"/>
        <w:lang w:val="en-GB"/>
      </w:rPr>
      <w:t>External Relations team</w:t>
    </w:r>
  </w:p>
  <w:p w14:paraId="0F7E336B" w14:textId="77777777" w:rsidR="008360B5" w:rsidRPr="008E2064" w:rsidRDefault="008360B5">
    <w:pPr>
      <w:pStyle w:val="HeaderFooter"/>
      <w:rPr>
        <w:rFonts w:asciiTheme="majorHAnsi" w:hAnsiTheme="majorHAnsi" w:cstheme="majorHAnsi"/>
        <w:sz w:val="20"/>
        <w:szCs w:val="20"/>
      </w:rPr>
    </w:pPr>
    <w:r>
      <w:rPr>
        <w:noProof/>
        <w:color w:val="499BC9" w:themeColor="accent1"/>
      </w:rPr>
      <mc:AlternateContent>
        <mc:Choice Requires="wps">
          <w:drawing>
            <wp:anchor distT="91440" distB="91440" distL="114300" distR="114300" simplePos="0" relativeHeight="251660288" behindDoc="1" locked="0" layoutInCell="1" allowOverlap="1" wp14:anchorId="7D40B3DB" wp14:editId="3640C94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75EBAA1"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99bc9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263978" w14:textId="77777777" w:rsidR="004051EC" w:rsidRDefault="004051EC">
      <w:r>
        <w:separator/>
      </w:r>
    </w:p>
  </w:footnote>
  <w:footnote w:type="continuationSeparator" w:id="0">
    <w:p w14:paraId="702A4503" w14:textId="77777777" w:rsidR="004051EC" w:rsidRDefault="004051EC">
      <w:r>
        <w:continuationSeparator/>
      </w:r>
    </w:p>
  </w:footnote>
  <w:footnote w:type="continuationNotice" w:id="1">
    <w:p w14:paraId="2D033C07" w14:textId="77777777" w:rsidR="004051EC" w:rsidRDefault="004051EC"/>
  </w:footnote>
  <w:footnote w:id="2">
    <w:p w14:paraId="6E757D48" w14:textId="77777777" w:rsidR="008360B5" w:rsidRPr="00F97804" w:rsidRDefault="008360B5">
      <w:pPr>
        <w:pStyle w:val="FootnoteText"/>
        <w:rPr>
          <w:lang w:val="en-GB"/>
        </w:rPr>
      </w:pPr>
      <w:r>
        <w:rPr>
          <w:rStyle w:val="FootnoteReference"/>
        </w:rPr>
        <w:footnoteRef/>
      </w:r>
      <w:r>
        <w:t xml:space="preserve"> </w:t>
      </w:r>
      <w:r w:rsidRPr="00F97804">
        <w:rPr>
          <w:sz w:val="18"/>
          <w:szCs w:val="18"/>
          <w:lang w:val="en-GB"/>
        </w:rPr>
        <w:t>Further information about the</w:t>
      </w:r>
      <w:r w:rsidR="00234499">
        <w:rPr>
          <w:sz w:val="18"/>
          <w:szCs w:val="18"/>
          <w:lang w:val="en-GB"/>
        </w:rPr>
        <w:t xml:space="preserve"> Insolvency Service</w:t>
      </w:r>
      <w:r w:rsidRPr="00F97804">
        <w:rPr>
          <w:sz w:val="18"/>
          <w:szCs w:val="18"/>
          <w:lang w:val="en-GB"/>
        </w:rPr>
        <w:t xml:space="preserve"> Customer Satisfaction </w:t>
      </w:r>
      <w:proofErr w:type="gramStart"/>
      <w:r w:rsidRPr="00F97804">
        <w:rPr>
          <w:sz w:val="18"/>
          <w:szCs w:val="18"/>
          <w:lang w:val="en-GB"/>
        </w:rPr>
        <w:t xml:space="preserve">Survey  </w:t>
      </w:r>
      <w:r w:rsidR="00234499" w:rsidRPr="00234499">
        <w:rPr>
          <w:sz w:val="18"/>
          <w:szCs w:val="18"/>
          <w:lang w:val="en-GB"/>
        </w:rPr>
        <w:t>https://www.gov.uk/government/publications/customer-service-research-201617</w:t>
      </w:r>
      <w:proofErr w:type="gramEnd"/>
    </w:p>
  </w:footnote>
  <w:footnote w:id="3">
    <w:p w14:paraId="2C54159D" w14:textId="77777777" w:rsidR="008360B5" w:rsidRPr="00F97804" w:rsidRDefault="008360B5">
      <w:pPr>
        <w:pStyle w:val="FootnoteText"/>
        <w:rPr>
          <w:lang w:val="en-GB"/>
        </w:rPr>
      </w:pPr>
      <w:r>
        <w:rPr>
          <w:rStyle w:val="FootnoteReference"/>
        </w:rPr>
        <w:footnoteRef/>
      </w:r>
      <w:r>
        <w:t xml:space="preserve"> </w:t>
      </w:r>
      <w:r w:rsidRPr="00F97804">
        <w:rPr>
          <w:sz w:val="18"/>
          <w:szCs w:val="18"/>
          <w:lang w:val="en-GB"/>
        </w:rPr>
        <w:t>Government Communications Service style guide (2016) https://gcs.civilservice.gov.uk/wp-content/uploads/2016/11/6.2169_CO_CP_Style-Guide_v9web.pdf</w:t>
      </w:r>
    </w:p>
  </w:footnote>
  <w:footnote w:id="4">
    <w:p w14:paraId="30CDF596" w14:textId="77777777" w:rsidR="008360B5" w:rsidRPr="004F6588" w:rsidRDefault="008360B5" w:rsidP="00B77863">
      <w:pPr>
        <w:pStyle w:val="FootnoteText"/>
        <w:rPr>
          <w:sz w:val="18"/>
          <w:szCs w:val="18"/>
        </w:rPr>
      </w:pPr>
      <w:r w:rsidRPr="004F6588">
        <w:rPr>
          <w:rStyle w:val="FootnoteReference"/>
          <w:sz w:val="18"/>
          <w:szCs w:val="18"/>
        </w:rPr>
        <w:footnoteRef/>
      </w:r>
      <w:r w:rsidRPr="004F6588">
        <w:rPr>
          <w:sz w:val="18"/>
          <w:szCs w:val="18"/>
        </w:rPr>
        <w:t xml:space="preserve"> Nielsen. J. (2008, May 6). </w:t>
      </w:r>
      <w:r w:rsidRPr="004F6588">
        <w:rPr>
          <w:i/>
          <w:sz w:val="18"/>
          <w:szCs w:val="18"/>
        </w:rPr>
        <w:t>How Little Do Users Read?</w:t>
      </w:r>
      <w:r w:rsidRPr="004F6588">
        <w:rPr>
          <w:sz w:val="18"/>
          <w:szCs w:val="18"/>
        </w:rPr>
        <w:t xml:space="preserve"> </w:t>
      </w:r>
      <w:hyperlink r:id="rId1" w:history="1">
        <w:r w:rsidRPr="00F97804">
          <w:rPr>
            <w:rStyle w:val="Hyperlink"/>
            <w:sz w:val="18"/>
            <w:szCs w:val="18"/>
          </w:rPr>
          <w:t>http://www.nngroup.com/articles/how-little-do-users-read/</w:t>
        </w:r>
      </w:hyperlink>
    </w:p>
  </w:footnote>
  <w:footnote w:id="5">
    <w:p w14:paraId="68535541" w14:textId="77777777" w:rsidR="008360B5" w:rsidRPr="00F97804" w:rsidRDefault="008360B5">
      <w:pPr>
        <w:pStyle w:val="FootnoteText"/>
        <w:rPr>
          <w:lang w:val="en-GB"/>
        </w:rPr>
      </w:pPr>
      <w:r>
        <w:rPr>
          <w:rStyle w:val="FootnoteReference"/>
        </w:rPr>
        <w:footnoteRef/>
      </w:r>
      <w:r>
        <w:t xml:space="preserve"> </w:t>
      </w:r>
      <w:r w:rsidRPr="00F97804">
        <w:rPr>
          <w:sz w:val="18"/>
          <w:szCs w:val="18"/>
          <w:lang w:val="en-GB"/>
        </w:rPr>
        <w:t xml:space="preserve">Nielson J. (2010, March 22) Scrolling and attention </w:t>
      </w:r>
      <w:hyperlink r:id="rId2" w:history="1">
        <w:r w:rsidRPr="00F97804">
          <w:rPr>
            <w:rStyle w:val="Hyperlink"/>
            <w:sz w:val="18"/>
            <w:szCs w:val="18"/>
            <w:lang w:val="en-GB"/>
          </w:rPr>
          <w:t>https://www.nngroup.com/articles/scrolling-and-attention/</w:t>
        </w:r>
      </w:hyperlink>
    </w:p>
  </w:footnote>
  <w:footnote w:id="6">
    <w:p w14:paraId="5FFA8FAE" w14:textId="77777777" w:rsidR="008360B5" w:rsidRPr="00705D51" w:rsidRDefault="008360B5">
      <w:pPr>
        <w:pStyle w:val="FootnoteText"/>
        <w:rPr>
          <w:lang w:val="en-GB"/>
        </w:rPr>
      </w:pPr>
      <w:r>
        <w:rPr>
          <w:rStyle w:val="FootnoteReference"/>
        </w:rPr>
        <w:footnoteRef/>
      </w:r>
      <w:r>
        <w:t xml:space="preserve"> </w:t>
      </w:r>
      <w:r w:rsidRPr="00705D51">
        <w:rPr>
          <w:sz w:val="18"/>
          <w:szCs w:val="18"/>
          <w:lang w:val="en-GB"/>
        </w:rPr>
        <w:t>Front-loading is the process of putting the most important information at the beginning of your content</w:t>
      </w:r>
    </w:p>
  </w:footnote>
  <w:footnote w:id="7">
    <w:p w14:paraId="2A66E3B9" w14:textId="77777777" w:rsidR="008360B5" w:rsidRPr="00F97804" w:rsidRDefault="008360B5">
      <w:pPr>
        <w:pStyle w:val="FootnoteText"/>
        <w:rPr>
          <w:lang w:val="en-GB"/>
        </w:rPr>
      </w:pPr>
      <w:r>
        <w:rPr>
          <w:rStyle w:val="FootnoteReference"/>
        </w:rPr>
        <w:footnoteRef/>
      </w:r>
      <w:r>
        <w:t xml:space="preserve"> </w:t>
      </w:r>
      <w:r w:rsidRPr="00F97804">
        <w:rPr>
          <w:sz w:val="18"/>
          <w:szCs w:val="18"/>
          <w:lang w:val="en-GB"/>
        </w:rPr>
        <w:t>Please note that the underlined sections in this example would be hyperlinks. We do not use underline within our content unless it is a hyperlink.</w:t>
      </w:r>
    </w:p>
  </w:footnote>
  <w:footnote w:id="8">
    <w:p w14:paraId="483AFE0F" w14:textId="77777777" w:rsidR="008360B5" w:rsidRPr="00D22783" w:rsidRDefault="008360B5" w:rsidP="004F6588">
      <w:pPr>
        <w:pStyle w:val="FootnoteText"/>
        <w:rPr>
          <w:sz w:val="18"/>
          <w:szCs w:val="18"/>
        </w:rPr>
      </w:pPr>
      <w:r w:rsidRPr="00D22783">
        <w:rPr>
          <w:sz w:val="18"/>
          <w:szCs w:val="18"/>
          <w:vertAlign w:val="superscript"/>
        </w:rPr>
        <w:footnoteRef/>
      </w:r>
      <w:r w:rsidRPr="00D22783">
        <w:rPr>
          <w:sz w:val="18"/>
          <w:szCs w:val="18"/>
        </w:rPr>
        <w:t xml:space="preserve"> Department for Business Innovation &amp; Skills. (2011). 2011 Skills for Life Survey: Headline Findings. </w:t>
      </w:r>
      <w:r w:rsidRPr="00D22783">
        <w:rPr>
          <w:i/>
          <w:sz w:val="18"/>
          <w:szCs w:val="18"/>
        </w:rPr>
        <w:t>BIS Research Paper 57</w:t>
      </w:r>
      <w:r w:rsidRPr="00D22783">
        <w:rPr>
          <w:sz w:val="18"/>
          <w:szCs w:val="18"/>
        </w:rPr>
        <w:t>. Retrieved from</w:t>
      </w:r>
      <w:r w:rsidRPr="00D22783">
        <w:rPr>
          <w:i/>
          <w:sz w:val="18"/>
          <w:szCs w:val="18"/>
        </w:rPr>
        <w:t xml:space="preserve"> </w:t>
      </w:r>
      <w:hyperlink r:id="rId3" w:history="1">
        <w:r w:rsidRPr="00D22783">
          <w:rPr>
            <w:rStyle w:val="Hyperlink"/>
            <w:color w:val="0000FF"/>
            <w:sz w:val="18"/>
            <w:szCs w:val="18"/>
          </w:rPr>
          <w:t>https://www.gov.uk/government/uploads/system/uploads/attachment_data/file/32277/11-1367-2011-skills-for-life-survey-findings.pdf</w:t>
        </w:r>
      </w:hyperlink>
      <w:r>
        <w:rPr>
          <w:color w:val="0000FF"/>
          <w:sz w:val="18"/>
          <w:szCs w:val="18"/>
        </w:rPr>
        <w:t>.</w:t>
      </w:r>
      <w:r w:rsidRPr="00D22783">
        <w:rPr>
          <w:color w:val="0070C0"/>
          <w:sz w:val="18"/>
          <w:szCs w:val="18"/>
        </w:rPr>
        <w:t xml:space="preserve"> </w:t>
      </w:r>
    </w:p>
  </w:footnote>
  <w:footnote w:id="9">
    <w:p w14:paraId="1A3154BA" w14:textId="77777777" w:rsidR="008360B5" w:rsidRDefault="008360B5" w:rsidP="004F0115">
      <w:pPr>
        <w:pStyle w:val="FootnoteText"/>
      </w:pPr>
      <w:r w:rsidRPr="00D22783">
        <w:rPr>
          <w:sz w:val="18"/>
          <w:szCs w:val="18"/>
          <w:vertAlign w:val="superscript"/>
        </w:rPr>
        <w:footnoteRef/>
      </w:r>
      <w:r w:rsidRPr="00D22783">
        <w:rPr>
          <w:sz w:val="18"/>
          <w:szCs w:val="18"/>
        </w:rPr>
        <w:t xml:space="preserve">GDS team (2014, February 17). </w:t>
      </w:r>
      <w:r w:rsidRPr="00D22783">
        <w:rPr>
          <w:i/>
          <w:sz w:val="18"/>
          <w:szCs w:val="18"/>
        </w:rPr>
        <w:t>Guest post: Clarity is king – the evidence that reveals the desperate need to re-think the way we write.</w:t>
      </w:r>
      <w:r w:rsidRPr="00D22783">
        <w:rPr>
          <w:sz w:val="18"/>
          <w:szCs w:val="18"/>
        </w:rPr>
        <w:t xml:space="preserve"> Retrieved from </w:t>
      </w:r>
      <w:hyperlink r:id="rId4" w:history="1">
        <w:r w:rsidRPr="00D22783">
          <w:rPr>
            <w:rStyle w:val="Hyperlink0"/>
            <w:sz w:val="18"/>
            <w:szCs w:val="18"/>
          </w:rPr>
          <w:t>https://gds.blog.gov.uk/2014/02/17/guest-post-clarity-is-king-the-evidence-that-reveals-the-desperate-need-to-re-think-the-way-we-write/</w:t>
        </w:r>
      </w:hyperlink>
      <w:r>
        <w:rPr>
          <w:rStyle w:val="Hyperlink0"/>
          <w:sz w:val="18"/>
          <w:szCs w:val="18"/>
        </w:rPr>
        <w:t>.</w:t>
      </w:r>
    </w:p>
  </w:footnote>
  <w:footnote w:id="10">
    <w:p w14:paraId="718C1DC9" w14:textId="77777777" w:rsidR="008360B5" w:rsidRPr="00993C82" w:rsidRDefault="008360B5" w:rsidP="00685AA6">
      <w:pPr>
        <w:pStyle w:val="FootnoteText"/>
        <w:rPr>
          <w:sz w:val="18"/>
          <w:szCs w:val="18"/>
        </w:rPr>
      </w:pPr>
      <w:r w:rsidRPr="00993C82">
        <w:rPr>
          <w:sz w:val="18"/>
          <w:szCs w:val="18"/>
          <w:vertAlign w:val="superscript"/>
        </w:rPr>
        <w:footnoteRef/>
      </w:r>
      <w:r w:rsidRPr="00993C82">
        <w:rPr>
          <w:sz w:val="18"/>
          <w:szCs w:val="18"/>
        </w:rPr>
        <w:t xml:space="preserve"> Government Digital Service. (2015, June 30). </w:t>
      </w:r>
      <w:r w:rsidRPr="00993C82">
        <w:rPr>
          <w:i/>
          <w:sz w:val="18"/>
          <w:szCs w:val="18"/>
        </w:rPr>
        <w:t xml:space="preserve">Content Design: planning, writing and managing content. </w:t>
      </w:r>
      <w:r w:rsidRPr="00993C82">
        <w:rPr>
          <w:sz w:val="18"/>
          <w:szCs w:val="18"/>
        </w:rPr>
        <w:t>Retrieved from</w:t>
      </w:r>
      <w:r w:rsidRPr="00993C82">
        <w:rPr>
          <w:i/>
          <w:sz w:val="18"/>
          <w:szCs w:val="18"/>
        </w:rPr>
        <w:t xml:space="preserve"> </w:t>
      </w:r>
      <w:hyperlink r:id="rId5" w:anchor="contractions" w:history="1">
        <w:r w:rsidRPr="00F97804">
          <w:rPr>
            <w:rStyle w:val="Hyperlink"/>
            <w:sz w:val="18"/>
            <w:szCs w:val="18"/>
          </w:rPr>
          <w:t>https://www.gov.uk/guidance/content-design/writing-for-gov-uk#contractions</w:t>
        </w:r>
      </w:hyperlink>
    </w:p>
  </w:footnote>
  <w:footnote w:id="11">
    <w:p w14:paraId="275FAD65" w14:textId="77777777" w:rsidR="008360B5" w:rsidRPr="00F97804" w:rsidRDefault="008360B5">
      <w:pPr>
        <w:pStyle w:val="FootnoteText"/>
        <w:rPr>
          <w:sz w:val="18"/>
          <w:szCs w:val="18"/>
          <w:lang w:val="en-GB"/>
        </w:rPr>
      </w:pPr>
      <w:r w:rsidRPr="00F97804">
        <w:rPr>
          <w:rStyle w:val="FootnoteReference"/>
          <w:sz w:val="18"/>
          <w:szCs w:val="18"/>
        </w:rPr>
        <w:footnoteRef/>
      </w:r>
      <w:r w:rsidRPr="00F97804">
        <w:rPr>
          <w:sz w:val="18"/>
          <w:szCs w:val="18"/>
        </w:rPr>
        <w:t xml:space="preserve"> </w:t>
      </w:r>
      <w:r w:rsidRPr="00F97804">
        <w:rPr>
          <w:sz w:val="18"/>
          <w:szCs w:val="18"/>
          <w:lang w:val="en-GB"/>
        </w:rPr>
        <w:t xml:space="preserve">Quote by David Cameron in support of the plain English campaign </w:t>
      </w:r>
      <w:hyperlink r:id="rId6" w:history="1">
        <w:r w:rsidRPr="00F97804">
          <w:rPr>
            <w:rStyle w:val="Hyperlink"/>
            <w:sz w:val="18"/>
            <w:szCs w:val="18"/>
            <w:lang w:val="en-GB"/>
          </w:rPr>
          <w:t>http://www.plainenglish.co.uk/about-us/quotes.html#cameron</w:t>
        </w:r>
      </w:hyperlink>
    </w:p>
  </w:footnote>
  <w:footnote w:id="12">
    <w:p w14:paraId="1C8BBB75" w14:textId="77777777" w:rsidR="008360B5" w:rsidRPr="004F6588" w:rsidRDefault="008360B5" w:rsidP="006078A3">
      <w:pPr>
        <w:pStyle w:val="FootnoteText"/>
        <w:rPr>
          <w:sz w:val="18"/>
          <w:szCs w:val="18"/>
        </w:rPr>
      </w:pPr>
      <w:r w:rsidRPr="00F97804">
        <w:rPr>
          <w:rStyle w:val="FootnoteReference"/>
          <w:sz w:val="18"/>
          <w:szCs w:val="18"/>
        </w:rPr>
        <w:footnoteRef/>
      </w:r>
      <w:r w:rsidRPr="00F97804">
        <w:rPr>
          <w:sz w:val="18"/>
          <w:szCs w:val="18"/>
        </w:rPr>
        <w:t xml:space="preserve"> Jargon [Def. 1]. (n.d.). </w:t>
      </w:r>
      <w:r w:rsidRPr="00F97804">
        <w:rPr>
          <w:i/>
          <w:sz w:val="18"/>
          <w:szCs w:val="18"/>
        </w:rPr>
        <w:t xml:space="preserve">Oxford </w:t>
      </w:r>
      <w:proofErr w:type="gramStart"/>
      <w:r w:rsidRPr="00F97804">
        <w:rPr>
          <w:i/>
          <w:sz w:val="18"/>
          <w:szCs w:val="18"/>
        </w:rPr>
        <w:t xml:space="preserve">Dictionaries </w:t>
      </w:r>
      <w:r w:rsidRPr="00F97804">
        <w:rPr>
          <w:sz w:val="18"/>
          <w:szCs w:val="18"/>
        </w:rPr>
        <w:t>.</w:t>
      </w:r>
      <w:proofErr w:type="gramEnd"/>
      <w:r w:rsidRPr="00F97804">
        <w:rPr>
          <w:sz w:val="18"/>
          <w:szCs w:val="18"/>
        </w:rPr>
        <w:t xml:space="preserve"> Retrieved June 29, 2015, from </w:t>
      </w:r>
      <w:hyperlink r:id="rId7" w:history="1">
        <w:r w:rsidRPr="00F97804">
          <w:rPr>
            <w:rStyle w:val="Hyperlink"/>
            <w:sz w:val="18"/>
            <w:szCs w:val="18"/>
          </w:rPr>
          <w:t>http://www.oxforddictionaries.com/definition/english/jargon/</w:t>
        </w:r>
      </w:hyperlink>
    </w:p>
  </w:footnote>
  <w:footnote w:id="13">
    <w:p w14:paraId="37A34116" w14:textId="77777777" w:rsidR="008360B5" w:rsidRDefault="008360B5" w:rsidP="006078A3">
      <w:pPr>
        <w:pStyle w:val="FootnoteText"/>
      </w:pPr>
      <w:r w:rsidRPr="004F6588">
        <w:rPr>
          <w:sz w:val="18"/>
          <w:szCs w:val="18"/>
          <w:vertAlign w:val="superscript"/>
        </w:rPr>
        <w:footnoteRef/>
      </w:r>
      <w:r w:rsidRPr="004F6588">
        <w:rPr>
          <w:sz w:val="18"/>
          <w:szCs w:val="18"/>
        </w:rPr>
        <w:t xml:space="preserve"> </w:t>
      </w:r>
      <w:r w:rsidRPr="00F579E8">
        <w:rPr>
          <w:sz w:val="18"/>
          <w:szCs w:val="18"/>
        </w:rPr>
        <w:t xml:space="preserve">Hansen, J. and </w:t>
      </w:r>
      <w:proofErr w:type="spellStart"/>
      <w:r w:rsidRPr="00F579E8">
        <w:rPr>
          <w:sz w:val="18"/>
          <w:szCs w:val="18"/>
        </w:rPr>
        <w:t>Wänke</w:t>
      </w:r>
      <w:proofErr w:type="spellEnd"/>
      <w:r w:rsidRPr="00F579E8">
        <w:rPr>
          <w:sz w:val="18"/>
          <w:szCs w:val="18"/>
        </w:rPr>
        <w:t>, M. 2010. Truth from Language and Truth from Fit: The Impact of Linguistic Concreteness and Level of Construal on Subjective Truth. Personality and Social Psychology Bulletin, vol. 36 no. 11, pp 1576-1588.</w:t>
      </w:r>
    </w:p>
  </w:footnote>
  <w:footnote w:id="14">
    <w:p w14:paraId="0D04AAB5" w14:textId="77777777" w:rsidR="008360B5" w:rsidRPr="00F97804" w:rsidRDefault="008360B5">
      <w:pPr>
        <w:pStyle w:val="FootnoteText"/>
        <w:rPr>
          <w:sz w:val="18"/>
          <w:szCs w:val="18"/>
          <w:lang w:val="en-GB"/>
        </w:rPr>
      </w:pPr>
      <w:r>
        <w:rPr>
          <w:rStyle w:val="FootnoteReference"/>
        </w:rPr>
        <w:footnoteRef/>
      </w:r>
      <w:r>
        <w:t xml:space="preserve"> </w:t>
      </w:r>
      <w:r w:rsidRPr="00F97804">
        <w:rPr>
          <w:sz w:val="18"/>
          <w:szCs w:val="18"/>
          <w:lang w:val="en-GB"/>
        </w:rPr>
        <w:t>George Orwell (1946) Politics and the English Language</w:t>
      </w:r>
    </w:p>
  </w:footnote>
  <w:footnote w:id="15">
    <w:p w14:paraId="0715A0B3" w14:textId="77777777" w:rsidR="008360B5" w:rsidRPr="00F97804" w:rsidRDefault="008360B5">
      <w:pPr>
        <w:pStyle w:val="FootnoteText"/>
        <w:rPr>
          <w:lang w:val="en-GB"/>
        </w:rPr>
      </w:pPr>
      <w:r w:rsidRPr="00F97804">
        <w:rPr>
          <w:rStyle w:val="FootnoteReference"/>
          <w:sz w:val="18"/>
          <w:szCs w:val="18"/>
        </w:rPr>
        <w:footnoteRef/>
      </w:r>
      <w:r w:rsidRPr="00F97804">
        <w:rPr>
          <w:sz w:val="18"/>
          <w:szCs w:val="18"/>
        </w:rPr>
        <w:t xml:space="preserve"> </w:t>
      </w:r>
      <w:r w:rsidRPr="00F97804">
        <w:rPr>
          <w:sz w:val="18"/>
          <w:szCs w:val="18"/>
          <w:lang w:val="en-GB"/>
        </w:rPr>
        <w:t>Excerpt from Government Communications Service style Guide (2016) https://gcs.civilservice.gov.uk/wp-content/uploads/2016/11/6.2169_CO_CP_Style-Guide_v9web.pdf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34A2C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pt;height:18pt" o:bullet="t">
        <v:imagedata r:id="rId1" o:title="smile"/>
      </v:shape>
    </w:pict>
  </w:numPicBullet>
  <w:numPicBullet w:numPicBulletId="1">
    <w:pict>
      <v:shape id="_x0000_i1027" type="#_x0000_t75" style="width:19pt;height:18pt" o:bullet="t">
        <v:imagedata r:id="rId2" o:title="sad"/>
      </v:shape>
    </w:pict>
  </w:numPicBullet>
  <w:abstractNum w:abstractNumId="0" w15:restartNumberingAfterBreak="0">
    <w:nsid w:val="01AF354B"/>
    <w:multiLevelType w:val="multilevel"/>
    <w:tmpl w:val="9B0EE566"/>
    <w:styleLink w:val="List2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 w15:restartNumberingAfterBreak="0">
    <w:nsid w:val="03A203EF"/>
    <w:multiLevelType w:val="multilevel"/>
    <w:tmpl w:val="362A7A7E"/>
    <w:styleLink w:val="List16"/>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2" w15:restartNumberingAfterBreak="0">
    <w:nsid w:val="03C2619B"/>
    <w:multiLevelType w:val="multilevel"/>
    <w:tmpl w:val="A9DA8DEE"/>
    <w:styleLink w:val="List15"/>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
      <w:lvlJc w:val="left"/>
      <w:rPr>
        <w:position w:val="0"/>
        <w:rtl w:val="0"/>
        <w:lang w:val="en-US"/>
      </w:rPr>
    </w:lvl>
    <w:lvl w:ilvl="8">
      <w:start w:val="1"/>
      <w:numFmt w:val="bullet"/>
      <w:lvlText w:val="▪"/>
      <w:lvlJc w:val="left"/>
      <w:rPr>
        <w:position w:val="0"/>
        <w:rtl w:val="0"/>
        <w:lang w:val="en-US"/>
      </w:rPr>
    </w:lvl>
  </w:abstractNum>
  <w:abstractNum w:abstractNumId="3" w15:restartNumberingAfterBreak="0">
    <w:nsid w:val="03FF0F14"/>
    <w:multiLevelType w:val="multilevel"/>
    <w:tmpl w:val="2AECEC08"/>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15:restartNumberingAfterBreak="0">
    <w:nsid w:val="05B638F2"/>
    <w:multiLevelType w:val="multilevel"/>
    <w:tmpl w:val="C6E6DF82"/>
    <w:styleLink w:val="List10"/>
    <w:lvl w:ilvl="0">
      <w:numFmt w:val="bullet"/>
      <w:lvlText w:val="•"/>
      <w:lvlJc w:val="left"/>
      <w:rPr>
        <w:rFonts w:ascii="Trebuchet MS" w:eastAsia="Trebuchet MS" w:hAnsi="Trebuchet MS" w:cs="Trebuchet MS"/>
        <w:b/>
        <w:bCs/>
        <w:position w:val="0"/>
        <w:lang w:val="en-US"/>
      </w:rPr>
    </w:lvl>
    <w:lvl w:ilvl="1">
      <w:start w:val="1"/>
      <w:numFmt w:val="bullet"/>
      <w:lvlText w:val="o"/>
      <w:lvlJc w:val="left"/>
      <w:rPr>
        <w:rFonts w:ascii="Calibri" w:eastAsia="Calibri" w:hAnsi="Calibri" w:cs="Calibri"/>
        <w:b/>
        <w:bCs/>
        <w:position w:val="0"/>
        <w:lang w:val="en-US"/>
      </w:rPr>
    </w:lvl>
    <w:lvl w:ilvl="2">
      <w:start w:val="1"/>
      <w:numFmt w:val="bullet"/>
      <w:lvlText w:val="▪"/>
      <w:lvlJc w:val="left"/>
      <w:rPr>
        <w:rFonts w:ascii="Calibri" w:eastAsia="Calibri" w:hAnsi="Calibri" w:cs="Calibri"/>
        <w:b/>
        <w:bCs/>
        <w:position w:val="0"/>
        <w:lang w:val="en-US"/>
      </w:rPr>
    </w:lvl>
    <w:lvl w:ilvl="3">
      <w:start w:val="1"/>
      <w:numFmt w:val="bullet"/>
      <w:lvlText w:val="•"/>
      <w:lvlJc w:val="left"/>
      <w:rPr>
        <w:rFonts w:ascii="Calibri" w:eastAsia="Calibri" w:hAnsi="Calibri" w:cs="Calibri"/>
        <w:b/>
        <w:bCs/>
        <w:position w:val="0"/>
        <w:lang w:val="en-US"/>
      </w:rPr>
    </w:lvl>
    <w:lvl w:ilvl="4">
      <w:start w:val="1"/>
      <w:numFmt w:val="bullet"/>
      <w:lvlText w:val="o"/>
      <w:lvlJc w:val="left"/>
      <w:rPr>
        <w:rFonts w:ascii="Calibri" w:eastAsia="Calibri" w:hAnsi="Calibri" w:cs="Calibri"/>
        <w:b/>
        <w:bCs/>
        <w:position w:val="0"/>
        <w:lang w:val="en-US"/>
      </w:rPr>
    </w:lvl>
    <w:lvl w:ilvl="5">
      <w:start w:val="1"/>
      <w:numFmt w:val="bullet"/>
      <w:lvlText w:val="▪"/>
      <w:lvlJc w:val="left"/>
      <w:rPr>
        <w:rFonts w:ascii="Calibri" w:eastAsia="Calibri" w:hAnsi="Calibri" w:cs="Calibri"/>
        <w:b/>
        <w:bCs/>
        <w:position w:val="0"/>
        <w:lang w:val="en-US"/>
      </w:rPr>
    </w:lvl>
    <w:lvl w:ilvl="6">
      <w:start w:val="1"/>
      <w:numFmt w:val="bullet"/>
      <w:lvlText w:val="•"/>
      <w:lvlJc w:val="left"/>
      <w:rPr>
        <w:rFonts w:ascii="Calibri" w:eastAsia="Calibri" w:hAnsi="Calibri" w:cs="Calibri"/>
        <w:b/>
        <w:bCs/>
        <w:position w:val="0"/>
        <w:lang w:val="en-US"/>
      </w:rPr>
    </w:lvl>
    <w:lvl w:ilvl="7">
      <w:start w:val="1"/>
      <w:numFmt w:val="bullet"/>
      <w:lvlText w:val="o"/>
      <w:lvlJc w:val="left"/>
      <w:rPr>
        <w:rFonts w:ascii="Calibri" w:eastAsia="Calibri" w:hAnsi="Calibri" w:cs="Calibri"/>
        <w:b/>
        <w:bCs/>
        <w:position w:val="0"/>
        <w:lang w:val="en-US"/>
      </w:rPr>
    </w:lvl>
    <w:lvl w:ilvl="8">
      <w:start w:val="1"/>
      <w:numFmt w:val="bullet"/>
      <w:lvlText w:val="▪"/>
      <w:lvlJc w:val="left"/>
      <w:rPr>
        <w:rFonts w:ascii="Calibri" w:eastAsia="Calibri" w:hAnsi="Calibri" w:cs="Calibri"/>
        <w:b/>
        <w:bCs/>
        <w:position w:val="0"/>
        <w:lang w:val="en-US"/>
      </w:rPr>
    </w:lvl>
  </w:abstractNum>
  <w:abstractNum w:abstractNumId="5" w15:restartNumberingAfterBreak="0">
    <w:nsid w:val="0ACD1606"/>
    <w:multiLevelType w:val="multilevel"/>
    <w:tmpl w:val="1C9621F4"/>
    <w:styleLink w:val="List1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 w15:restartNumberingAfterBreak="0">
    <w:nsid w:val="0BD35AE1"/>
    <w:multiLevelType w:val="multilevel"/>
    <w:tmpl w:val="85163AC4"/>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 w15:restartNumberingAfterBreak="0">
    <w:nsid w:val="0DCD17C4"/>
    <w:multiLevelType w:val="hybridMultilevel"/>
    <w:tmpl w:val="F16A03D6"/>
    <w:lvl w:ilvl="0" w:tplc="08090003">
      <w:start w:val="1"/>
      <w:numFmt w:val="bullet"/>
      <w:lvlText w:val="o"/>
      <w:lvlJc w:val="left"/>
      <w:pPr>
        <w:ind w:left="786" w:hanging="360"/>
      </w:pPr>
      <w:rPr>
        <w:rFonts w:ascii="Courier New" w:hAnsi="Courier New" w:cs="Courier New"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4301C"/>
    <w:multiLevelType w:val="hybridMultilevel"/>
    <w:tmpl w:val="CAFC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8D59E2"/>
    <w:multiLevelType w:val="hybridMultilevel"/>
    <w:tmpl w:val="DA8C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CF550C"/>
    <w:multiLevelType w:val="multilevel"/>
    <w:tmpl w:val="AE662D36"/>
    <w:lvl w:ilvl="0">
      <w:numFmt w:val="bullet"/>
      <w:lvlText w:val="•"/>
      <w:lvlJc w:val="left"/>
      <w:rPr>
        <w:rFonts w:ascii="Calibri" w:eastAsia="Calibri" w:hAnsi="Calibri" w:cs="Calibri" w:hint="default"/>
        <w:b/>
        <w:bCs/>
        <w:color w:val="333333"/>
        <w:position w:val="0"/>
        <w:u w:color="333333"/>
      </w:rPr>
    </w:lvl>
    <w:lvl w:ilvl="1">
      <w:start w:val="1"/>
      <w:numFmt w:val="bullet"/>
      <w:lvlText w:val="o"/>
      <w:lvlJc w:val="left"/>
      <w:rPr>
        <w:rFonts w:ascii="Calibri" w:eastAsia="Calibri" w:hAnsi="Calibri" w:cs="Calibri"/>
        <w:b/>
        <w:bCs/>
        <w:color w:val="333333"/>
        <w:position w:val="0"/>
        <w:u w:color="333333"/>
      </w:rPr>
    </w:lvl>
    <w:lvl w:ilvl="2">
      <w:start w:val="1"/>
      <w:numFmt w:val="bullet"/>
      <w:lvlText w:val="▪"/>
      <w:lvlJc w:val="left"/>
      <w:rPr>
        <w:rFonts w:ascii="Calibri" w:eastAsia="Calibri" w:hAnsi="Calibri" w:cs="Calibri"/>
        <w:b/>
        <w:bCs/>
        <w:color w:val="333333"/>
        <w:position w:val="0"/>
        <w:u w:color="333333"/>
      </w:rPr>
    </w:lvl>
    <w:lvl w:ilvl="3">
      <w:start w:val="1"/>
      <w:numFmt w:val="bullet"/>
      <w:lvlText w:val="▪"/>
      <w:lvlJc w:val="left"/>
      <w:rPr>
        <w:rFonts w:ascii="Calibri" w:eastAsia="Calibri" w:hAnsi="Calibri" w:cs="Calibri"/>
        <w:b/>
        <w:bCs/>
        <w:color w:val="333333"/>
        <w:position w:val="0"/>
        <w:u w:color="333333"/>
      </w:rPr>
    </w:lvl>
    <w:lvl w:ilvl="4">
      <w:start w:val="1"/>
      <w:numFmt w:val="bullet"/>
      <w:lvlText w:val="▪"/>
      <w:lvlJc w:val="left"/>
      <w:rPr>
        <w:rFonts w:ascii="Calibri" w:eastAsia="Calibri" w:hAnsi="Calibri" w:cs="Calibri"/>
        <w:b/>
        <w:bCs/>
        <w:color w:val="333333"/>
        <w:position w:val="0"/>
        <w:u w:color="333333"/>
      </w:rPr>
    </w:lvl>
    <w:lvl w:ilvl="5">
      <w:start w:val="1"/>
      <w:numFmt w:val="bullet"/>
      <w:lvlText w:val="▪"/>
      <w:lvlJc w:val="left"/>
      <w:rPr>
        <w:rFonts w:ascii="Calibri" w:eastAsia="Calibri" w:hAnsi="Calibri" w:cs="Calibri"/>
        <w:b/>
        <w:bCs/>
        <w:color w:val="333333"/>
        <w:position w:val="0"/>
        <w:u w:color="333333"/>
      </w:rPr>
    </w:lvl>
    <w:lvl w:ilvl="6">
      <w:start w:val="1"/>
      <w:numFmt w:val="bullet"/>
      <w:lvlText w:val="▪"/>
      <w:lvlJc w:val="left"/>
      <w:rPr>
        <w:rFonts w:ascii="Calibri" w:eastAsia="Calibri" w:hAnsi="Calibri" w:cs="Calibri"/>
        <w:b/>
        <w:bCs/>
        <w:color w:val="333333"/>
        <w:position w:val="0"/>
        <w:u w:color="333333"/>
      </w:rPr>
    </w:lvl>
    <w:lvl w:ilvl="7">
      <w:start w:val="1"/>
      <w:numFmt w:val="bullet"/>
      <w:lvlText w:val="▪"/>
      <w:lvlJc w:val="left"/>
      <w:rPr>
        <w:rFonts w:ascii="Calibri" w:eastAsia="Calibri" w:hAnsi="Calibri" w:cs="Calibri"/>
        <w:b/>
        <w:bCs/>
        <w:color w:val="333333"/>
        <w:position w:val="0"/>
        <w:u w:color="333333"/>
      </w:rPr>
    </w:lvl>
    <w:lvl w:ilvl="8">
      <w:start w:val="1"/>
      <w:numFmt w:val="bullet"/>
      <w:lvlText w:val="▪"/>
      <w:lvlJc w:val="left"/>
      <w:rPr>
        <w:rFonts w:ascii="Calibri" w:eastAsia="Calibri" w:hAnsi="Calibri" w:cs="Calibri"/>
        <w:b/>
        <w:bCs/>
        <w:color w:val="333333"/>
        <w:position w:val="0"/>
        <w:u w:color="333333"/>
      </w:rPr>
    </w:lvl>
  </w:abstractNum>
  <w:abstractNum w:abstractNumId="11" w15:restartNumberingAfterBreak="0">
    <w:nsid w:val="14274F05"/>
    <w:multiLevelType w:val="multilevel"/>
    <w:tmpl w:val="77C65AA0"/>
    <w:styleLink w:val="List2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15:restartNumberingAfterBreak="0">
    <w:nsid w:val="14CA3A2E"/>
    <w:multiLevelType w:val="multilevel"/>
    <w:tmpl w:val="8EBC5ED2"/>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3" w15:restartNumberingAfterBreak="0">
    <w:nsid w:val="14DA1EE1"/>
    <w:multiLevelType w:val="multilevel"/>
    <w:tmpl w:val="C6AEB84C"/>
    <w:styleLink w:val="List31"/>
    <w:lvl w:ilvl="0">
      <w:numFmt w:val="bullet"/>
      <w:lvlText w:val="•"/>
      <w:lvlJc w:val="left"/>
      <w:rPr>
        <w:rFonts w:ascii="Calibri" w:eastAsia="Calibri" w:hAnsi="Calibri" w:cs="Calibri"/>
        <w:b w:val="0"/>
        <w:bCs w:val="0"/>
        <w:color w:val="333333"/>
        <w:position w:val="0"/>
        <w:u w:color="000000"/>
        <w:rtl w:val="0"/>
      </w:rPr>
    </w:lvl>
    <w:lvl w:ilvl="1">
      <w:start w:val="1"/>
      <w:numFmt w:val="bullet"/>
      <w:lvlText w:val="o"/>
      <w:lvlJc w:val="left"/>
      <w:rPr>
        <w:rFonts w:ascii="Calibri" w:eastAsia="Calibri" w:hAnsi="Calibri" w:cs="Calibri"/>
        <w:b/>
        <w:bCs/>
        <w:color w:val="333333"/>
        <w:position w:val="0"/>
        <w:u w:color="333333"/>
        <w:rtl w:val="0"/>
      </w:rPr>
    </w:lvl>
    <w:lvl w:ilvl="2">
      <w:start w:val="1"/>
      <w:numFmt w:val="bullet"/>
      <w:lvlText w:val="▪"/>
      <w:lvlJc w:val="left"/>
      <w:rPr>
        <w:rFonts w:ascii="Calibri" w:eastAsia="Calibri" w:hAnsi="Calibri" w:cs="Calibri"/>
        <w:b/>
        <w:bCs/>
        <w:color w:val="333333"/>
        <w:position w:val="0"/>
        <w:u w:color="333333"/>
        <w:rtl w:val="0"/>
      </w:rPr>
    </w:lvl>
    <w:lvl w:ilvl="3">
      <w:start w:val="1"/>
      <w:numFmt w:val="bullet"/>
      <w:lvlText w:val="•"/>
      <w:lvlJc w:val="left"/>
      <w:rPr>
        <w:rFonts w:ascii="Calibri" w:eastAsia="Calibri" w:hAnsi="Calibri" w:cs="Calibri"/>
        <w:b/>
        <w:bCs/>
        <w:color w:val="333333"/>
        <w:position w:val="0"/>
        <w:u w:color="333333"/>
        <w:rtl w:val="0"/>
      </w:rPr>
    </w:lvl>
    <w:lvl w:ilvl="4">
      <w:start w:val="1"/>
      <w:numFmt w:val="bullet"/>
      <w:lvlText w:val="o"/>
      <w:lvlJc w:val="left"/>
      <w:rPr>
        <w:rFonts w:ascii="Calibri" w:eastAsia="Calibri" w:hAnsi="Calibri" w:cs="Calibri"/>
        <w:b/>
        <w:bCs/>
        <w:color w:val="333333"/>
        <w:position w:val="0"/>
        <w:u w:color="333333"/>
        <w:rtl w:val="0"/>
      </w:rPr>
    </w:lvl>
    <w:lvl w:ilvl="5">
      <w:start w:val="1"/>
      <w:numFmt w:val="bullet"/>
      <w:lvlText w:val="▪"/>
      <w:lvlJc w:val="left"/>
      <w:rPr>
        <w:rFonts w:ascii="Calibri" w:eastAsia="Calibri" w:hAnsi="Calibri" w:cs="Calibri"/>
        <w:b/>
        <w:bCs/>
        <w:color w:val="333333"/>
        <w:position w:val="0"/>
        <w:u w:color="333333"/>
        <w:rtl w:val="0"/>
      </w:rPr>
    </w:lvl>
    <w:lvl w:ilvl="6">
      <w:start w:val="1"/>
      <w:numFmt w:val="bullet"/>
      <w:lvlText w:val="•"/>
      <w:lvlJc w:val="left"/>
      <w:rPr>
        <w:rFonts w:ascii="Calibri" w:eastAsia="Calibri" w:hAnsi="Calibri" w:cs="Calibri"/>
        <w:b/>
        <w:bCs/>
        <w:color w:val="333333"/>
        <w:position w:val="0"/>
        <w:u w:color="333333"/>
        <w:rtl w:val="0"/>
      </w:rPr>
    </w:lvl>
    <w:lvl w:ilvl="7">
      <w:start w:val="1"/>
      <w:numFmt w:val="bullet"/>
      <w:lvlText w:val="o"/>
      <w:lvlJc w:val="left"/>
      <w:rPr>
        <w:rFonts w:ascii="Calibri" w:eastAsia="Calibri" w:hAnsi="Calibri" w:cs="Calibri"/>
        <w:b/>
        <w:bCs/>
        <w:color w:val="333333"/>
        <w:position w:val="0"/>
        <w:u w:color="333333"/>
        <w:rtl w:val="0"/>
      </w:rPr>
    </w:lvl>
    <w:lvl w:ilvl="8">
      <w:start w:val="1"/>
      <w:numFmt w:val="bullet"/>
      <w:lvlText w:val="▪"/>
      <w:lvlJc w:val="left"/>
      <w:rPr>
        <w:rFonts w:ascii="Calibri" w:eastAsia="Calibri" w:hAnsi="Calibri" w:cs="Calibri"/>
        <w:b/>
        <w:bCs/>
        <w:color w:val="333333"/>
        <w:position w:val="0"/>
        <w:u w:color="333333"/>
        <w:rtl w:val="0"/>
      </w:rPr>
    </w:lvl>
  </w:abstractNum>
  <w:abstractNum w:abstractNumId="14" w15:restartNumberingAfterBreak="0">
    <w:nsid w:val="15FD371B"/>
    <w:multiLevelType w:val="multilevel"/>
    <w:tmpl w:val="A5AEB82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15:restartNumberingAfterBreak="0">
    <w:nsid w:val="177E7C4E"/>
    <w:multiLevelType w:val="multilevel"/>
    <w:tmpl w:val="1BFAB276"/>
    <w:lvl w:ilvl="0">
      <w:numFmt w:val="bullet"/>
      <w:lvlText w:val="•"/>
      <w:lvlJc w:val="left"/>
      <w:rPr>
        <w:rFonts w:ascii="Trebuchet MS" w:eastAsia="Trebuchet MS" w:hAnsi="Trebuchet MS" w:cs="Trebuchet MS"/>
        <w:b/>
        <w:bCs/>
        <w:position w:val="0"/>
        <w:lang w:val="en-US"/>
      </w:rPr>
    </w:lvl>
    <w:lvl w:ilvl="1">
      <w:start w:val="1"/>
      <w:numFmt w:val="bullet"/>
      <w:lvlText w:val="o"/>
      <w:lvlJc w:val="left"/>
      <w:rPr>
        <w:rFonts w:ascii="Calibri" w:eastAsia="Calibri" w:hAnsi="Calibri" w:cs="Calibri"/>
        <w:b/>
        <w:bCs/>
        <w:position w:val="0"/>
        <w:lang w:val="en-US"/>
      </w:rPr>
    </w:lvl>
    <w:lvl w:ilvl="2">
      <w:start w:val="1"/>
      <w:numFmt w:val="bullet"/>
      <w:lvlText w:val="▪"/>
      <w:lvlJc w:val="left"/>
      <w:rPr>
        <w:rFonts w:ascii="Calibri" w:eastAsia="Calibri" w:hAnsi="Calibri" w:cs="Calibri"/>
        <w:b/>
        <w:bCs/>
        <w:position w:val="0"/>
        <w:lang w:val="en-US"/>
      </w:rPr>
    </w:lvl>
    <w:lvl w:ilvl="3">
      <w:start w:val="1"/>
      <w:numFmt w:val="bullet"/>
      <w:lvlText w:val="•"/>
      <w:lvlJc w:val="left"/>
      <w:rPr>
        <w:rFonts w:ascii="Calibri" w:eastAsia="Calibri" w:hAnsi="Calibri" w:cs="Calibri"/>
        <w:b/>
        <w:bCs/>
        <w:position w:val="0"/>
        <w:lang w:val="en-US"/>
      </w:rPr>
    </w:lvl>
    <w:lvl w:ilvl="4">
      <w:start w:val="1"/>
      <w:numFmt w:val="bullet"/>
      <w:lvlText w:val="o"/>
      <w:lvlJc w:val="left"/>
      <w:rPr>
        <w:rFonts w:ascii="Calibri" w:eastAsia="Calibri" w:hAnsi="Calibri" w:cs="Calibri"/>
        <w:b/>
        <w:bCs/>
        <w:position w:val="0"/>
        <w:lang w:val="en-US"/>
      </w:rPr>
    </w:lvl>
    <w:lvl w:ilvl="5">
      <w:start w:val="1"/>
      <w:numFmt w:val="bullet"/>
      <w:lvlText w:val="▪"/>
      <w:lvlJc w:val="left"/>
      <w:rPr>
        <w:rFonts w:ascii="Calibri" w:eastAsia="Calibri" w:hAnsi="Calibri" w:cs="Calibri"/>
        <w:b/>
        <w:bCs/>
        <w:position w:val="0"/>
        <w:lang w:val="en-US"/>
      </w:rPr>
    </w:lvl>
    <w:lvl w:ilvl="6">
      <w:start w:val="1"/>
      <w:numFmt w:val="bullet"/>
      <w:lvlText w:val="•"/>
      <w:lvlJc w:val="left"/>
      <w:rPr>
        <w:rFonts w:ascii="Calibri" w:eastAsia="Calibri" w:hAnsi="Calibri" w:cs="Calibri"/>
        <w:b/>
        <w:bCs/>
        <w:position w:val="0"/>
        <w:lang w:val="en-US"/>
      </w:rPr>
    </w:lvl>
    <w:lvl w:ilvl="7">
      <w:start w:val="1"/>
      <w:numFmt w:val="bullet"/>
      <w:lvlText w:val="o"/>
      <w:lvlJc w:val="left"/>
      <w:rPr>
        <w:rFonts w:ascii="Calibri" w:eastAsia="Calibri" w:hAnsi="Calibri" w:cs="Calibri"/>
        <w:b/>
        <w:bCs/>
        <w:position w:val="0"/>
        <w:lang w:val="en-US"/>
      </w:rPr>
    </w:lvl>
    <w:lvl w:ilvl="8">
      <w:start w:val="1"/>
      <w:numFmt w:val="bullet"/>
      <w:lvlText w:val="▪"/>
      <w:lvlJc w:val="left"/>
      <w:rPr>
        <w:rFonts w:ascii="Calibri" w:eastAsia="Calibri" w:hAnsi="Calibri" w:cs="Calibri"/>
        <w:b/>
        <w:bCs/>
        <w:position w:val="0"/>
        <w:lang w:val="en-US"/>
      </w:rPr>
    </w:lvl>
  </w:abstractNum>
  <w:abstractNum w:abstractNumId="16" w15:restartNumberingAfterBreak="0">
    <w:nsid w:val="17FC5975"/>
    <w:multiLevelType w:val="hybridMultilevel"/>
    <w:tmpl w:val="BF40A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F720E86"/>
    <w:multiLevelType w:val="hybridMultilevel"/>
    <w:tmpl w:val="E0603E7C"/>
    <w:lvl w:ilvl="0" w:tplc="08090001">
      <w:start w:val="1"/>
      <w:numFmt w:val="bullet"/>
      <w:lvlText w:val=""/>
      <w:lvlJc w:val="left"/>
      <w:pPr>
        <w:ind w:left="720" w:hanging="360"/>
      </w:pPr>
      <w:rPr>
        <w:rFonts w:ascii="Symbol" w:hAnsi="Symbol" w:hint="default"/>
      </w:rPr>
    </w:lvl>
    <w:lvl w:ilvl="1" w:tplc="E1287FB6">
      <w:numFmt w:val="bullet"/>
      <w:lvlText w:val="-"/>
      <w:lvlJc w:val="left"/>
      <w:pPr>
        <w:ind w:left="1440" w:hanging="360"/>
      </w:pPr>
      <w:rPr>
        <w:rFonts w:ascii="Helvetica" w:eastAsia="Arial Unicode MS"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F07DD4"/>
    <w:multiLevelType w:val="multilevel"/>
    <w:tmpl w:val="2708A30A"/>
    <w:styleLink w:val="List22"/>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9" w15:restartNumberingAfterBreak="0">
    <w:nsid w:val="20742BEB"/>
    <w:multiLevelType w:val="hybridMultilevel"/>
    <w:tmpl w:val="FF7E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7F5287"/>
    <w:multiLevelType w:val="hybridMultilevel"/>
    <w:tmpl w:val="8034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401FEA"/>
    <w:multiLevelType w:val="hybridMultilevel"/>
    <w:tmpl w:val="CF824250"/>
    <w:lvl w:ilvl="0" w:tplc="08090001">
      <w:start w:val="1"/>
      <w:numFmt w:val="bullet"/>
      <w:lvlText w:val=""/>
      <w:lvlJc w:val="left"/>
      <w:pPr>
        <w:ind w:left="630" w:hanging="360"/>
      </w:pPr>
      <w:rPr>
        <w:rFonts w:ascii="Symbol" w:hAnsi="Symbol" w:hint="default"/>
      </w:rPr>
    </w:lvl>
    <w:lvl w:ilvl="1" w:tplc="56382286">
      <w:numFmt w:val="bullet"/>
      <w:lvlText w:val=""/>
      <w:lvlJc w:val="left"/>
      <w:pPr>
        <w:ind w:left="1350" w:hanging="360"/>
      </w:pPr>
      <w:rPr>
        <w:rFonts w:ascii="Wingdings" w:eastAsia="Arial Unicode MS" w:hAnsi="Wingdings" w:cstheme="minorHAnsi"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22" w15:restartNumberingAfterBreak="0">
    <w:nsid w:val="227A5D57"/>
    <w:multiLevelType w:val="hybridMultilevel"/>
    <w:tmpl w:val="4E68810C"/>
    <w:lvl w:ilvl="0" w:tplc="C5FC11E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7E5484"/>
    <w:multiLevelType w:val="hybridMultilevel"/>
    <w:tmpl w:val="19F6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137A1C"/>
    <w:multiLevelType w:val="hybridMultilevel"/>
    <w:tmpl w:val="1564E728"/>
    <w:lvl w:ilvl="0" w:tplc="C5FC11E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C6874"/>
    <w:multiLevelType w:val="hybridMultilevel"/>
    <w:tmpl w:val="DB4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A7165CE"/>
    <w:multiLevelType w:val="multilevel"/>
    <w:tmpl w:val="5F8ACC40"/>
    <w:styleLink w:val="List6"/>
    <w:lvl w:ilvl="0">
      <w:start w:val="1"/>
      <w:numFmt w:val="bullet"/>
      <w:lvlText w:val="•"/>
      <w:lvlJc w:val="left"/>
      <w:rPr>
        <w:rFonts w:ascii="Calibri" w:eastAsia="Calibri" w:hAnsi="Calibri" w:cs="Calibri"/>
        <w:b/>
        <w:bCs/>
        <w:position w:val="0"/>
        <w:rtl w:val="0"/>
        <w:lang w:val="en-US"/>
      </w:rPr>
    </w:lvl>
    <w:lvl w:ilvl="1">
      <w:start w:val="1"/>
      <w:numFmt w:val="bullet"/>
      <w:lvlText w:val=""/>
      <w:lvlJc w:val="left"/>
      <w:rPr>
        <w:rFonts w:ascii="Wingdings" w:hAnsi="Wingdings" w:hint="default"/>
        <w:b/>
        <w:bCs/>
        <w:position w:val="0"/>
        <w:rtl w:val="0"/>
        <w:lang w:val="en-US"/>
      </w:rPr>
    </w:lvl>
    <w:lvl w:ilvl="2">
      <w:start w:val="1"/>
      <w:numFmt w:val="bullet"/>
      <w:lvlText w:val="☹"/>
      <w:lvlJc w:val="left"/>
      <w:rPr>
        <w:rFonts w:ascii="Calibri" w:eastAsia="Calibri" w:hAnsi="Calibri" w:cs="Calibri"/>
        <w:b/>
        <w:bCs/>
        <w:position w:val="0"/>
        <w:rtl w:val="0"/>
        <w:lang w:val="en-US"/>
      </w:rPr>
    </w:lvl>
    <w:lvl w:ilvl="3">
      <w:start w:val="1"/>
      <w:numFmt w:val="bullet"/>
      <w:lvlText w:val="•"/>
      <w:lvlJc w:val="left"/>
      <w:rPr>
        <w:rFonts w:ascii="Calibri" w:eastAsia="Calibri" w:hAnsi="Calibri" w:cs="Calibri"/>
        <w:b/>
        <w:bCs/>
        <w:position w:val="0"/>
        <w:rtl w:val="0"/>
        <w:lang w:val="en-US"/>
      </w:rPr>
    </w:lvl>
    <w:lvl w:ilvl="4">
      <w:start w:val="1"/>
      <w:numFmt w:val="bullet"/>
      <w:lvlText w:val="o"/>
      <w:lvlJc w:val="left"/>
      <w:rPr>
        <w:rFonts w:ascii="Calibri" w:eastAsia="Calibri" w:hAnsi="Calibri" w:cs="Calibri"/>
        <w:b/>
        <w:bCs/>
        <w:position w:val="0"/>
        <w:rtl w:val="0"/>
        <w:lang w:val="en-US"/>
      </w:rPr>
    </w:lvl>
    <w:lvl w:ilvl="5">
      <w:start w:val="1"/>
      <w:numFmt w:val="bullet"/>
      <w:lvlText w:val="▪"/>
      <w:lvlJc w:val="left"/>
      <w:rPr>
        <w:rFonts w:ascii="Calibri" w:eastAsia="Calibri" w:hAnsi="Calibri" w:cs="Calibri"/>
        <w:b/>
        <w:bCs/>
        <w:position w:val="0"/>
        <w:rtl w:val="0"/>
        <w:lang w:val="en-US"/>
      </w:rPr>
    </w:lvl>
    <w:lvl w:ilvl="6">
      <w:start w:val="1"/>
      <w:numFmt w:val="bullet"/>
      <w:lvlText w:val="•"/>
      <w:lvlJc w:val="left"/>
      <w:rPr>
        <w:rFonts w:ascii="Calibri" w:eastAsia="Calibri" w:hAnsi="Calibri" w:cs="Calibri"/>
        <w:b/>
        <w:bCs/>
        <w:position w:val="0"/>
        <w:rtl w:val="0"/>
        <w:lang w:val="en-US"/>
      </w:rPr>
    </w:lvl>
    <w:lvl w:ilvl="7">
      <w:start w:val="1"/>
      <w:numFmt w:val="bullet"/>
      <w:lvlText w:val="o"/>
      <w:lvlJc w:val="left"/>
      <w:rPr>
        <w:rFonts w:ascii="Calibri" w:eastAsia="Calibri" w:hAnsi="Calibri" w:cs="Calibri"/>
        <w:b/>
        <w:bCs/>
        <w:position w:val="0"/>
        <w:rtl w:val="0"/>
        <w:lang w:val="en-US"/>
      </w:rPr>
    </w:lvl>
    <w:lvl w:ilvl="8">
      <w:start w:val="1"/>
      <w:numFmt w:val="bullet"/>
      <w:lvlText w:val="▪"/>
      <w:lvlJc w:val="left"/>
      <w:rPr>
        <w:rFonts w:ascii="Calibri" w:eastAsia="Calibri" w:hAnsi="Calibri" w:cs="Calibri"/>
        <w:b/>
        <w:bCs/>
        <w:position w:val="0"/>
        <w:rtl w:val="0"/>
        <w:lang w:val="en-US"/>
      </w:rPr>
    </w:lvl>
  </w:abstractNum>
  <w:abstractNum w:abstractNumId="27" w15:restartNumberingAfterBreak="0">
    <w:nsid w:val="2C1E2BF5"/>
    <w:multiLevelType w:val="hybridMultilevel"/>
    <w:tmpl w:val="337EED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2FA935BD"/>
    <w:multiLevelType w:val="multilevel"/>
    <w:tmpl w:val="86560958"/>
    <w:styleLink w:val="List14"/>
    <w:lvl w:ilvl="0">
      <w:start w:val="1"/>
      <w:numFmt w:val="bullet"/>
      <w:lvlText w:val=""/>
      <w:lvlJc w:val="left"/>
      <w:rPr>
        <w:rFonts w:ascii="Symbol" w:hAnsi="Symbol" w:hint="default"/>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29" w15:restartNumberingAfterBreak="0">
    <w:nsid w:val="30FF7053"/>
    <w:multiLevelType w:val="hybridMultilevel"/>
    <w:tmpl w:val="F9C0D0C0"/>
    <w:lvl w:ilvl="0" w:tplc="C5FC11E0">
      <w:start w:val="1"/>
      <w:numFmt w:val="bullet"/>
      <w:lvlText w:val=""/>
      <w:lvlPicBulletId w:val="1"/>
      <w:lvlJc w:val="left"/>
      <w:pPr>
        <w:ind w:left="1440" w:hanging="360"/>
      </w:pPr>
      <w:rPr>
        <w:rFonts w:ascii="Symbol" w:hAnsi="Symbol" w:hint="default"/>
        <w:color w:val="auto"/>
      </w:rPr>
    </w:lvl>
    <w:lvl w:ilvl="1" w:tplc="C5FC11E0">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967E2C"/>
    <w:multiLevelType w:val="hybridMultilevel"/>
    <w:tmpl w:val="5C0CB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D32B19"/>
    <w:multiLevelType w:val="hybridMultilevel"/>
    <w:tmpl w:val="4B7C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A460AE"/>
    <w:multiLevelType w:val="multilevel"/>
    <w:tmpl w:val="5FC2111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3" w15:restartNumberingAfterBreak="0">
    <w:nsid w:val="378D48C9"/>
    <w:multiLevelType w:val="multilevel"/>
    <w:tmpl w:val="067624EA"/>
    <w:styleLink w:val="List8"/>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34" w15:restartNumberingAfterBreak="0">
    <w:nsid w:val="38710D8C"/>
    <w:multiLevelType w:val="multilevel"/>
    <w:tmpl w:val="EF46FA68"/>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5" w15:restartNumberingAfterBreak="0">
    <w:nsid w:val="38985F17"/>
    <w:multiLevelType w:val="hybridMultilevel"/>
    <w:tmpl w:val="6B4A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66452E"/>
    <w:multiLevelType w:val="hybridMultilevel"/>
    <w:tmpl w:val="770E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7C79C0"/>
    <w:multiLevelType w:val="hybridMultilevel"/>
    <w:tmpl w:val="058E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A36DBE"/>
    <w:multiLevelType w:val="multilevel"/>
    <w:tmpl w:val="BDA2746E"/>
    <w:styleLink w:val="List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9" w15:restartNumberingAfterBreak="0">
    <w:nsid w:val="3A4228E0"/>
    <w:multiLevelType w:val="hybridMultilevel"/>
    <w:tmpl w:val="A2E2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80D0C"/>
    <w:multiLevelType w:val="multilevel"/>
    <w:tmpl w:val="4F24862A"/>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1" w15:restartNumberingAfterBreak="0">
    <w:nsid w:val="3BB0166C"/>
    <w:multiLevelType w:val="multilevel"/>
    <w:tmpl w:val="B14664AC"/>
    <w:styleLink w:val="List19"/>
    <w:lvl w:ilvl="0">
      <w:start w:val="1"/>
      <w:numFmt w:val="decimal"/>
      <w:lvlText w:val="%1."/>
      <w:lvlJc w:val="left"/>
      <w:rPr>
        <w:rFonts w:ascii="Calibri" w:eastAsia="Calibri" w:hAnsi="Calibri" w:cs="Calibri"/>
        <w:b/>
        <w:bCs/>
        <w:position w:val="0"/>
        <w:rtl w:val="0"/>
      </w:rPr>
    </w:lvl>
    <w:lvl w:ilvl="1">
      <w:start w:val="1"/>
      <w:numFmt w:val="lowerLetter"/>
      <w:lvlText w:val="%2."/>
      <w:lvlJc w:val="left"/>
      <w:rPr>
        <w:rFonts w:ascii="Calibri" w:eastAsia="Calibri" w:hAnsi="Calibri" w:cs="Calibri"/>
        <w:b/>
        <w:bCs/>
        <w:position w:val="0"/>
        <w:rtl w:val="0"/>
      </w:rPr>
    </w:lvl>
    <w:lvl w:ilvl="2">
      <w:start w:val="1"/>
      <w:numFmt w:val="lowerRoman"/>
      <w:lvlText w:val="%3."/>
      <w:lvlJc w:val="left"/>
      <w:rPr>
        <w:rFonts w:ascii="Calibri" w:eastAsia="Calibri" w:hAnsi="Calibri" w:cs="Calibri"/>
        <w:b/>
        <w:bCs/>
        <w:position w:val="0"/>
        <w:rtl w:val="0"/>
      </w:rPr>
    </w:lvl>
    <w:lvl w:ilvl="3">
      <w:start w:val="1"/>
      <w:numFmt w:val="decimal"/>
      <w:lvlText w:val="%4."/>
      <w:lvlJc w:val="left"/>
      <w:rPr>
        <w:rFonts w:ascii="Calibri" w:eastAsia="Calibri" w:hAnsi="Calibri" w:cs="Calibri"/>
        <w:b/>
        <w:bCs/>
        <w:position w:val="0"/>
        <w:rtl w:val="0"/>
      </w:rPr>
    </w:lvl>
    <w:lvl w:ilvl="4">
      <w:start w:val="1"/>
      <w:numFmt w:val="lowerLetter"/>
      <w:lvlText w:val="%5."/>
      <w:lvlJc w:val="left"/>
      <w:rPr>
        <w:rFonts w:ascii="Calibri" w:eastAsia="Calibri" w:hAnsi="Calibri" w:cs="Calibri"/>
        <w:b/>
        <w:bCs/>
        <w:position w:val="0"/>
        <w:rtl w:val="0"/>
      </w:rPr>
    </w:lvl>
    <w:lvl w:ilvl="5">
      <w:start w:val="1"/>
      <w:numFmt w:val="lowerRoman"/>
      <w:lvlText w:val="%6."/>
      <w:lvlJc w:val="left"/>
      <w:rPr>
        <w:rFonts w:ascii="Calibri" w:eastAsia="Calibri" w:hAnsi="Calibri" w:cs="Calibri"/>
        <w:b/>
        <w:bCs/>
        <w:position w:val="0"/>
        <w:rtl w:val="0"/>
      </w:rPr>
    </w:lvl>
    <w:lvl w:ilvl="6">
      <w:start w:val="1"/>
      <w:numFmt w:val="decimal"/>
      <w:lvlText w:val="%7."/>
      <w:lvlJc w:val="left"/>
      <w:rPr>
        <w:rFonts w:ascii="Calibri" w:eastAsia="Calibri" w:hAnsi="Calibri" w:cs="Calibri"/>
        <w:b/>
        <w:bCs/>
        <w:position w:val="0"/>
        <w:rtl w:val="0"/>
      </w:rPr>
    </w:lvl>
    <w:lvl w:ilvl="7">
      <w:start w:val="1"/>
      <w:numFmt w:val="lowerLetter"/>
      <w:lvlText w:val="%8."/>
      <w:lvlJc w:val="left"/>
      <w:rPr>
        <w:rFonts w:ascii="Calibri" w:eastAsia="Calibri" w:hAnsi="Calibri" w:cs="Calibri"/>
        <w:b/>
        <w:bCs/>
        <w:position w:val="0"/>
        <w:rtl w:val="0"/>
      </w:rPr>
    </w:lvl>
    <w:lvl w:ilvl="8">
      <w:start w:val="1"/>
      <w:numFmt w:val="lowerRoman"/>
      <w:lvlText w:val="%9."/>
      <w:lvlJc w:val="left"/>
      <w:rPr>
        <w:rFonts w:ascii="Calibri" w:eastAsia="Calibri" w:hAnsi="Calibri" w:cs="Calibri"/>
        <w:b/>
        <w:bCs/>
        <w:position w:val="0"/>
        <w:rtl w:val="0"/>
      </w:rPr>
    </w:lvl>
  </w:abstractNum>
  <w:abstractNum w:abstractNumId="42" w15:restartNumberingAfterBreak="0">
    <w:nsid w:val="3F2A68A2"/>
    <w:multiLevelType w:val="multilevel"/>
    <w:tmpl w:val="A542633A"/>
    <w:styleLink w:val="List13"/>
    <w:lvl w:ilvl="0">
      <w:numFmt w:val="bullet"/>
      <w:lvlText w:val="•"/>
      <w:lvlJc w:val="left"/>
      <w:rPr>
        <w:rFonts w:ascii="Trebuchet MS" w:eastAsia="Trebuchet MS" w:hAnsi="Trebuchet MS" w:cs="Trebuchet MS"/>
        <w:b/>
        <w:bCs/>
        <w:position w:val="0"/>
        <w:lang w:val="en-US"/>
      </w:rPr>
    </w:lvl>
    <w:lvl w:ilvl="1">
      <w:start w:val="1"/>
      <w:numFmt w:val="bullet"/>
      <w:lvlText w:val="o"/>
      <w:lvlJc w:val="left"/>
      <w:rPr>
        <w:rFonts w:ascii="Calibri" w:eastAsia="Calibri" w:hAnsi="Calibri" w:cs="Calibri"/>
        <w:b/>
        <w:bCs/>
        <w:position w:val="0"/>
        <w:lang w:val="en-US"/>
      </w:rPr>
    </w:lvl>
    <w:lvl w:ilvl="2">
      <w:start w:val="1"/>
      <w:numFmt w:val="bullet"/>
      <w:lvlText w:val="▪"/>
      <w:lvlJc w:val="left"/>
      <w:rPr>
        <w:rFonts w:ascii="Calibri" w:eastAsia="Calibri" w:hAnsi="Calibri" w:cs="Calibri"/>
        <w:b/>
        <w:bCs/>
        <w:position w:val="0"/>
        <w:lang w:val="en-US"/>
      </w:rPr>
    </w:lvl>
    <w:lvl w:ilvl="3">
      <w:start w:val="1"/>
      <w:numFmt w:val="bullet"/>
      <w:lvlText w:val="•"/>
      <w:lvlJc w:val="left"/>
      <w:rPr>
        <w:rFonts w:ascii="Calibri" w:eastAsia="Calibri" w:hAnsi="Calibri" w:cs="Calibri"/>
        <w:b/>
        <w:bCs/>
        <w:position w:val="0"/>
        <w:lang w:val="en-US"/>
      </w:rPr>
    </w:lvl>
    <w:lvl w:ilvl="4">
      <w:start w:val="1"/>
      <w:numFmt w:val="bullet"/>
      <w:lvlText w:val="o"/>
      <w:lvlJc w:val="left"/>
      <w:rPr>
        <w:rFonts w:ascii="Calibri" w:eastAsia="Calibri" w:hAnsi="Calibri" w:cs="Calibri"/>
        <w:b/>
        <w:bCs/>
        <w:position w:val="0"/>
        <w:lang w:val="en-US"/>
      </w:rPr>
    </w:lvl>
    <w:lvl w:ilvl="5">
      <w:start w:val="1"/>
      <w:numFmt w:val="bullet"/>
      <w:lvlText w:val="▪"/>
      <w:lvlJc w:val="left"/>
      <w:rPr>
        <w:rFonts w:ascii="Calibri" w:eastAsia="Calibri" w:hAnsi="Calibri" w:cs="Calibri"/>
        <w:b/>
        <w:bCs/>
        <w:position w:val="0"/>
        <w:lang w:val="en-US"/>
      </w:rPr>
    </w:lvl>
    <w:lvl w:ilvl="6">
      <w:start w:val="1"/>
      <w:numFmt w:val="bullet"/>
      <w:lvlText w:val="•"/>
      <w:lvlJc w:val="left"/>
      <w:rPr>
        <w:rFonts w:ascii="Calibri" w:eastAsia="Calibri" w:hAnsi="Calibri" w:cs="Calibri"/>
        <w:b/>
        <w:bCs/>
        <w:position w:val="0"/>
        <w:lang w:val="en-US"/>
      </w:rPr>
    </w:lvl>
    <w:lvl w:ilvl="7">
      <w:start w:val="1"/>
      <w:numFmt w:val="bullet"/>
      <w:lvlText w:val="o"/>
      <w:lvlJc w:val="left"/>
      <w:rPr>
        <w:rFonts w:ascii="Calibri" w:eastAsia="Calibri" w:hAnsi="Calibri" w:cs="Calibri"/>
        <w:b/>
        <w:bCs/>
        <w:position w:val="0"/>
        <w:lang w:val="en-US"/>
      </w:rPr>
    </w:lvl>
    <w:lvl w:ilvl="8">
      <w:start w:val="1"/>
      <w:numFmt w:val="bullet"/>
      <w:lvlText w:val="▪"/>
      <w:lvlJc w:val="left"/>
      <w:rPr>
        <w:rFonts w:ascii="Calibri" w:eastAsia="Calibri" w:hAnsi="Calibri" w:cs="Calibri"/>
        <w:b/>
        <w:bCs/>
        <w:position w:val="0"/>
        <w:lang w:val="en-US"/>
      </w:rPr>
    </w:lvl>
  </w:abstractNum>
  <w:abstractNum w:abstractNumId="43" w15:restartNumberingAfterBreak="0">
    <w:nsid w:val="3F670472"/>
    <w:multiLevelType w:val="hybridMultilevel"/>
    <w:tmpl w:val="5E56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385FD9"/>
    <w:multiLevelType w:val="multilevel"/>
    <w:tmpl w:val="98CE8A5C"/>
    <w:styleLink w:val="List2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5" w15:restartNumberingAfterBreak="0">
    <w:nsid w:val="411F7593"/>
    <w:multiLevelType w:val="multilevel"/>
    <w:tmpl w:val="90269C44"/>
    <w:styleLink w:val="List27"/>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6" w15:restartNumberingAfterBreak="0">
    <w:nsid w:val="41947D9D"/>
    <w:multiLevelType w:val="multilevel"/>
    <w:tmpl w:val="9D3A4B2C"/>
    <w:lvl w:ilvl="0">
      <w:numFmt w:val="bullet"/>
      <w:lvlText w:val="•"/>
      <w:lvlJc w:val="left"/>
      <w:rPr>
        <w:rFonts w:ascii="Calibri" w:eastAsia="Calibri" w:hAnsi="Calibri" w:cs="Calibri"/>
        <w:b/>
        <w:bCs/>
        <w:position w:val="0"/>
        <w:rtl w:val="0"/>
        <w:lang w:val="en-US"/>
      </w:rPr>
    </w:lvl>
    <w:lvl w:ilvl="1">
      <w:start w:val="1"/>
      <w:numFmt w:val="bullet"/>
      <w:lvlText w:val="o"/>
      <w:lvlJc w:val="left"/>
      <w:rPr>
        <w:rFonts w:ascii="Calibri" w:eastAsia="Calibri" w:hAnsi="Calibri" w:cs="Calibri"/>
        <w:b/>
        <w:bCs/>
        <w:position w:val="0"/>
        <w:rtl w:val="0"/>
        <w:lang w:val="en-US"/>
      </w:rPr>
    </w:lvl>
    <w:lvl w:ilvl="2">
      <w:start w:val="1"/>
      <w:numFmt w:val="bullet"/>
      <w:lvlText w:val="▪"/>
      <w:lvlJc w:val="left"/>
      <w:rPr>
        <w:rFonts w:ascii="Calibri" w:eastAsia="Calibri" w:hAnsi="Calibri" w:cs="Calibri"/>
        <w:b/>
        <w:bCs/>
        <w:position w:val="0"/>
        <w:rtl w:val="0"/>
        <w:lang w:val="en-US"/>
      </w:rPr>
    </w:lvl>
    <w:lvl w:ilvl="3">
      <w:start w:val="1"/>
      <w:numFmt w:val="bullet"/>
      <w:lvlText w:val="•"/>
      <w:lvlJc w:val="left"/>
      <w:rPr>
        <w:rFonts w:ascii="Calibri" w:eastAsia="Calibri" w:hAnsi="Calibri" w:cs="Calibri"/>
        <w:b/>
        <w:bCs/>
        <w:position w:val="0"/>
        <w:rtl w:val="0"/>
        <w:lang w:val="en-US"/>
      </w:rPr>
    </w:lvl>
    <w:lvl w:ilvl="4">
      <w:start w:val="1"/>
      <w:numFmt w:val="bullet"/>
      <w:lvlText w:val="o"/>
      <w:lvlJc w:val="left"/>
      <w:rPr>
        <w:rFonts w:ascii="Calibri" w:eastAsia="Calibri" w:hAnsi="Calibri" w:cs="Calibri"/>
        <w:b/>
        <w:bCs/>
        <w:position w:val="0"/>
        <w:rtl w:val="0"/>
        <w:lang w:val="en-US"/>
      </w:rPr>
    </w:lvl>
    <w:lvl w:ilvl="5">
      <w:start w:val="1"/>
      <w:numFmt w:val="bullet"/>
      <w:lvlText w:val="▪"/>
      <w:lvlJc w:val="left"/>
      <w:rPr>
        <w:rFonts w:ascii="Calibri" w:eastAsia="Calibri" w:hAnsi="Calibri" w:cs="Calibri"/>
        <w:b/>
        <w:bCs/>
        <w:position w:val="0"/>
        <w:rtl w:val="0"/>
        <w:lang w:val="en-US"/>
      </w:rPr>
    </w:lvl>
    <w:lvl w:ilvl="6">
      <w:start w:val="1"/>
      <w:numFmt w:val="bullet"/>
      <w:lvlText w:val="•"/>
      <w:lvlJc w:val="left"/>
      <w:rPr>
        <w:rFonts w:ascii="Calibri" w:eastAsia="Calibri" w:hAnsi="Calibri" w:cs="Calibri"/>
        <w:b/>
        <w:bCs/>
        <w:position w:val="0"/>
        <w:rtl w:val="0"/>
        <w:lang w:val="en-US"/>
      </w:rPr>
    </w:lvl>
    <w:lvl w:ilvl="7">
      <w:start w:val="1"/>
      <w:numFmt w:val="bullet"/>
      <w:lvlText w:val="o"/>
      <w:lvlJc w:val="left"/>
      <w:rPr>
        <w:rFonts w:ascii="Calibri" w:eastAsia="Calibri" w:hAnsi="Calibri" w:cs="Calibri"/>
        <w:b/>
        <w:bCs/>
        <w:position w:val="0"/>
        <w:rtl w:val="0"/>
        <w:lang w:val="en-US"/>
      </w:rPr>
    </w:lvl>
    <w:lvl w:ilvl="8">
      <w:start w:val="1"/>
      <w:numFmt w:val="bullet"/>
      <w:lvlText w:val="▪"/>
      <w:lvlJc w:val="left"/>
      <w:rPr>
        <w:rFonts w:ascii="Calibri" w:eastAsia="Calibri" w:hAnsi="Calibri" w:cs="Calibri"/>
        <w:b/>
        <w:bCs/>
        <w:position w:val="0"/>
        <w:rtl w:val="0"/>
        <w:lang w:val="en-US"/>
      </w:rPr>
    </w:lvl>
  </w:abstractNum>
  <w:abstractNum w:abstractNumId="47" w15:restartNumberingAfterBreak="0">
    <w:nsid w:val="433E6D5F"/>
    <w:multiLevelType w:val="multilevel"/>
    <w:tmpl w:val="6ED21114"/>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48" w15:restartNumberingAfterBreak="0">
    <w:nsid w:val="468512C6"/>
    <w:multiLevelType w:val="hybridMultilevel"/>
    <w:tmpl w:val="682E1F68"/>
    <w:lvl w:ilvl="0" w:tplc="C5FC11E0">
      <w:start w:val="1"/>
      <w:numFmt w:val="bullet"/>
      <w:lvlText w:val=""/>
      <w:lvlPicBulletId w:val="1"/>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48E24445"/>
    <w:multiLevelType w:val="multilevel"/>
    <w:tmpl w:val="978419FE"/>
    <w:styleLink w:val="List17"/>
    <w:lvl w:ilvl="0">
      <w:numFmt w:val="bullet"/>
      <w:lvlText w:val="•"/>
      <w:lvlJc w:val="left"/>
      <w:rPr>
        <w:rFonts w:ascii="Calibri" w:eastAsia="Calibri" w:hAnsi="Calibri" w:cs="Calibri"/>
        <w:b/>
        <w:bCs/>
        <w:position w:val="0"/>
        <w:rtl w:val="0"/>
        <w:lang w:val="en-US"/>
      </w:rPr>
    </w:lvl>
    <w:lvl w:ilvl="1">
      <w:start w:val="1"/>
      <w:numFmt w:val="bullet"/>
      <w:lvlText w:val="o"/>
      <w:lvlJc w:val="left"/>
      <w:rPr>
        <w:rFonts w:ascii="Calibri" w:eastAsia="Calibri" w:hAnsi="Calibri" w:cs="Calibri"/>
        <w:b/>
        <w:bCs/>
        <w:position w:val="0"/>
        <w:rtl w:val="0"/>
        <w:lang w:val="en-US"/>
      </w:rPr>
    </w:lvl>
    <w:lvl w:ilvl="2">
      <w:start w:val="1"/>
      <w:numFmt w:val="bullet"/>
      <w:lvlText w:val="▪"/>
      <w:lvlJc w:val="left"/>
      <w:rPr>
        <w:rFonts w:ascii="Calibri" w:eastAsia="Calibri" w:hAnsi="Calibri" w:cs="Calibri"/>
        <w:b/>
        <w:bCs/>
        <w:position w:val="0"/>
        <w:rtl w:val="0"/>
        <w:lang w:val="en-US"/>
      </w:rPr>
    </w:lvl>
    <w:lvl w:ilvl="3">
      <w:start w:val="1"/>
      <w:numFmt w:val="bullet"/>
      <w:lvlText w:val="•"/>
      <w:lvlJc w:val="left"/>
      <w:rPr>
        <w:rFonts w:ascii="Calibri" w:eastAsia="Calibri" w:hAnsi="Calibri" w:cs="Calibri"/>
        <w:b/>
        <w:bCs/>
        <w:position w:val="0"/>
        <w:rtl w:val="0"/>
        <w:lang w:val="en-US"/>
      </w:rPr>
    </w:lvl>
    <w:lvl w:ilvl="4">
      <w:start w:val="1"/>
      <w:numFmt w:val="bullet"/>
      <w:lvlText w:val="o"/>
      <w:lvlJc w:val="left"/>
      <w:rPr>
        <w:rFonts w:ascii="Calibri" w:eastAsia="Calibri" w:hAnsi="Calibri" w:cs="Calibri"/>
        <w:b/>
        <w:bCs/>
        <w:position w:val="0"/>
        <w:rtl w:val="0"/>
        <w:lang w:val="en-US"/>
      </w:rPr>
    </w:lvl>
    <w:lvl w:ilvl="5">
      <w:start w:val="1"/>
      <w:numFmt w:val="bullet"/>
      <w:lvlText w:val="▪"/>
      <w:lvlJc w:val="left"/>
      <w:rPr>
        <w:rFonts w:ascii="Calibri" w:eastAsia="Calibri" w:hAnsi="Calibri" w:cs="Calibri"/>
        <w:b/>
        <w:bCs/>
        <w:position w:val="0"/>
        <w:rtl w:val="0"/>
        <w:lang w:val="en-US"/>
      </w:rPr>
    </w:lvl>
    <w:lvl w:ilvl="6">
      <w:start w:val="1"/>
      <w:numFmt w:val="bullet"/>
      <w:lvlText w:val="•"/>
      <w:lvlJc w:val="left"/>
      <w:rPr>
        <w:rFonts w:ascii="Calibri" w:eastAsia="Calibri" w:hAnsi="Calibri" w:cs="Calibri"/>
        <w:b/>
        <w:bCs/>
        <w:position w:val="0"/>
        <w:rtl w:val="0"/>
        <w:lang w:val="en-US"/>
      </w:rPr>
    </w:lvl>
    <w:lvl w:ilvl="7">
      <w:start w:val="1"/>
      <w:numFmt w:val="bullet"/>
      <w:lvlText w:val="o"/>
      <w:lvlJc w:val="left"/>
      <w:rPr>
        <w:rFonts w:ascii="Calibri" w:eastAsia="Calibri" w:hAnsi="Calibri" w:cs="Calibri"/>
        <w:b/>
        <w:bCs/>
        <w:position w:val="0"/>
        <w:rtl w:val="0"/>
        <w:lang w:val="en-US"/>
      </w:rPr>
    </w:lvl>
    <w:lvl w:ilvl="8">
      <w:start w:val="1"/>
      <w:numFmt w:val="bullet"/>
      <w:lvlText w:val="▪"/>
      <w:lvlJc w:val="left"/>
      <w:rPr>
        <w:rFonts w:ascii="Calibri" w:eastAsia="Calibri" w:hAnsi="Calibri" w:cs="Calibri"/>
        <w:b/>
        <w:bCs/>
        <w:position w:val="0"/>
        <w:rtl w:val="0"/>
        <w:lang w:val="en-US"/>
      </w:rPr>
    </w:lvl>
  </w:abstractNum>
  <w:abstractNum w:abstractNumId="50" w15:restartNumberingAfterBreak="0">
    <w:nsid w:val="4A847858"/>
    <w:multiLevelType w:val="multilevel"/>
    <w:tmpl w:val="4822B432"/>
    <w:styleLink w:val="List11"/>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1" w15:restartNumberingAfterBreak="0">
    <w:nsid w:val="4E142901"/>
    <w:multiLevelType w:val="hybridMultilevel"/>
    <w:tmpl w:val="93C682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4E48788D"/>
    <w:multiLevelType w:val="multilevel"/>
    <w:tmpl w:val="0B6A597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53" w15:restartNumberingAfterBreak="0">
    <w:nsid w:val="519B5AD2"/>
    <w:multiLevelType w:val="hybridMultilevel"/>
    <w:tmpl w:val="FBBA9250"/>
    <w:lvl w:ilvl="0" w:tplc="C5FC11E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39F3655"/>
    <w:multiLevelType w:val="hybridMultilevel"/>
    <w:tmpl w:val="1822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43A0BE3"/>
    <w:multiLevelType w:val="hybridMultilevel"/>
    <w:tmpl w:val="15E07DD2"/>
    <w:lvl w:ilvl="0" w:tplc="E8F82764">
      <w:start w:val="1"/>
      <w:numFmt w:val="bullet"/>
      <w:lvlText w:val=""/>
      <w:lvlPicBulletId w:val="0"/>
      <w:lvlJc w:val="left"/>
      <w:pPr>
        <w:ind w:left="1800" w:hanging="360"/>
      </w:pPr>
      <w:rPr>
        <w:rFonts w:ascii="Symbol" w:hAnsi="Symbol" w:hint="default"/>
        <w:color w:val="auto"/>
      </w:rPr>
    </w:lvl>
    <w:lvl w:ilvl="1" w:tplc="E8F82764">
      <w:start w:val="1"/>
      <w:numFmt w:val="bullet"/>
      <w:lvlText w:val=""/>
      <w:lvlPicBulletId w:val="0"/>
      <w:lvlJc w:val="left"/>
      <w:pPr>
        <w:ind w:left="2520" w:hanging="360"/>
      </w:pPr>
      <w:rPr>
        <w:rFonts w:ascii="Symbol" w:hAnsi="Symbol" w:hint="default"/>
        <w:color w:val="auto"/>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559A410B"/>
    <w:multiLevelType w:val="hybridMultilevel"/>
    <w:tmpl w:val="29B8CE8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6897C96"/>
    <w:multiLevelType w:val="hybridMultilevel"/>
    <w:tmpl w:val="C0DE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12067C"/>
    <w:multiLevelType w:val="hybridMultilevel"/>
    <w:tmpl w:val="A8D21A9E"/>
    <w:lvl w:ilvl="0" w:tplc="E8F8276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1D02DF"/>
    <w:multiLevelType w:val="multilevel"/>
    <w:tmpl w:val="92A4299E"/>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60" w15:restartNumberingAfterBreak="0">
    <w:nsid w:val="5A5771F2"/>
    <w:multiLevelType w:val="multilevel"/>
    <w:tmpl w:val="42B23596"/>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1" w15:restartNumberingAfterBreak="0">
    <w:nsid w:val="5AEE1D0E"/>
    <w:multiLevelType w:val="hybridMultilevel"/>
    <w:tmpl w:val="BE1E098C"/>
    <w:lvl w:ilvl="0" w:tplc="E8F82764">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2A33A8"/>
    <w:multiLevelType w:val="hybridMultilevel"/>
    <w:tmpl w:val="CAE0A5D0"/>
    <w:lvl w:ilvl="0" w:tplc="E8F8276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975211"/>
    <w:multiLevelType w:val="hybridMultilevel"/>
    <w:tmpl w:val="95BA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BE3085"/>
    <w:multiLevelType w:val="multilevel"/>
    <w:tmpl w:val="3A5EB14A"/>
    <w:styleLink w:val="List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5" w15:restartNumberingAfterBreak="0">
    <w:nsid w:val="5CCD6FA3"/>
    <w:multiLevelType w:val="hybridMultilevel"/>
    <w:tmpl w:val="0C84A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4E4AB4"/>
    <w:multiLevelType w:val="multilevel"/>
    <w:tmpl w:val="46800316"/>
    <w:styleLink w:val="List2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7" w15:restartNumberingAfterBreak="0">
    <w:nsid w:val="5D541E9E"/>
    <w:multiLevelType w:val="hybridMultilevel"/>
    <w:tmpl w:val="981CE05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8" w15:restartNumberingAfterBreak="0">
    <w:nsid w:val="5DCA6643"/>
    <w:multiLevelType w:val="multilevel"/>
    <w:tmpl w:val="B9E2C942"/>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69" w15:restartNumberingAfterBreak="0">
    <w:nsid w:val="5E330EDF"/>
    <w:multiLevelType w:val="multilevel"/>
    <w:tmpl w:val="7CB0EAD6"/>
    <w:styleLink w:val="List1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70" w15:restartNumberingAfterBreak="0">
    <w:nsid w:val="60821C0E"/>
    <w:multiLevelType w:val="multilevel"/>
    <w:tmpl w:val="E1D42BC0"/>
    <w:styleLink w:val="List7"/>
    <w:lvl w:ilvl="0">
      <w:start w:val="1"/>
      <w:numFmt w:val="decimal"/>
      <w:lvlText w:val="%1."/>
      <w:lvlJc w:val="left"/>
      <w:pPr>
        <w:tabs>
          <w:tab w:val="num" w:pos="720"/>
        </w:tabs>
        <w:ind w:left="72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lowerLetter"/>
      <w:lvlText w:val="%2."/>
      <w:lvlJc w:val="left"/>
      <w:pPr>
        <w:tabs>
          <w:tab w:val="num" w:pos="1410"/>
        </w:tabs>
        <w:ind w:left="14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lowerRoman"/>
      <w:lvlText w:val="%3."/>
      <w:lvlJc w:val="left"/>
      <w:pPr>
        <w:tabs>
          <w:tab w:val="num" w:pos="2135"/>
        </w:tabs>
        <w:ind w:left="213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decimal"/>
      <w:lvlText w:val="%4."/>
      <w:lvlJc w:val="left"/>
      <w:pPr>
        <w:tabs>
          <w:tab w:val="num" w:pos="2850"/>
        </w:tabs>
        <w:ind w:left="28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lowerLetter"/>
      <w:lvlText w:val="%5."/>
      <w:lvlJc w:val="left"/>
      <w:pPr>
        <w:tabs>
          <w:tab w:val="num" w:pos="3570"/>
        </w:tabs>
        <w:ind w:left="35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lowerRoman"/>
      <w:lvlText w:val="%6."/>
      <w:lvlJc w:val="left"/>
      <w:pPr>
        <w:tabs>
          <w:tab w:val="num" w:pos="4295"/>
        </w:tabs>
        <w:ind w:left="429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decimal"/>
      <w:lvlText w:val="%7."/>
      <w:lvlJc w:val="left"/>
      <w:pPr>
        <w:tabs>
          <w:tab w:val="num" w:pos="5010"/>
        </w:tabs>
        <w:ind w:left="50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lowerLetter"/>
      <w:lvlText w:val="%8."/>
      <w:lvlJc w:val="left"/>
      <w:pPr>
        <w:tabs>
          <w:tab w:val="num" w:pos="5730"/>
        </w:tabs>
        <w:ind w:left="57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lowerRoman"/>
      <w:lvlText w:val="%9."/>
      <w:lvlJc w:val="left"/>
      <w:pPr>
        <w:tabs>
          <w:tab w:val="num" w:pos="6455"/>
        </w:tabs>
        <w:ind w:left="6455" w:hanging="271"/>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71" w15:restartNumberingAfterBreak="0">
    <w:nsid w:val="60B537F1"/>
    <w:multiLevelType w:val="hybridMultilevel"/>
    <w:tmpl w:val="5E0C4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CB24CF"/>
    <w:multiLevelType w:val="hybridMultilevel"/>
    <w:tmpl w:val="FA98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1451F1"/>
    <w:multiLevelType w:val="hybridMultilevel"/>
    <w:tmpl w:val="C8E6BC3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669701F6"/>
    <w:multiLevelType w:val="multilevel"/>
    <w:tmpl w:val="C32AA796"/>
    <w:lvl w:ilvl="0">
      <w:numFmt w:val="bullet"/>
      <w:lvlText w:val="•"/>
      <w:lvlJc w:val="left"/>
      <w:rPr>
        <w:rFonts w:ascii="Calibri" w:eastAsia="Calibri" w:hAnsi="Calibri" w:cs="Calibri"/>
        <w:b w:val="0"/>
        <w:bCs w:val="0"/>
        <w:position w:val="0"/>
        <w:rtl w:val="0"/>
        <w:lang w:val="en-US"/>
      </w:rPr>
    </w:lvl>
    <w:lvl w:ilvl="1">
      <w:start w:val="1"/>
      <w:numFmt w:val="bullet"/>
      <w:lvlText w:val="o"/>
      <w:lvlJc w:val="left"/>
      <w:rPr>
        <w:rFonts w:ascii="Calibri" w:eastAsia="Calibri" w:hAnsi="Calibri" w:cs="Calibri"/>
        <w:b/>
        <w:bCs/>
        <w:position w:val="0"/>
        <w:rtl w:val="0"/>
        <w:lang w:val="en-US"/>
      </w:rPr>
    </w:lvl>
    <w:lvl w:ilvl="2">
      <w:start w:val="1"/>
      <w:numFmt w:val="bullet"/>
      <w:lvlText w:val="▪"/>
      <w:lvlJc w:val="left"/>
      <w:rPr>
        <w:rFonts w:ascii="Calibri" w:eastAsia="Calibri" w:hAnsi="Calibri" w:cs="Calibri"/>
        <w:b/>
        <w:bCs/>
        <w:position w:val="0"/>
        <w:rtl w:val="0"/>
        <w:lang w:val="en-US"/>
      </w:rPr>
    </w:lvl>
    <w:lvl w:ilvl="3">
      <w:start w:val="1"/>
      <w:numFmt w:val="bullet"/>
      <w:lvlText w:val="•"/>
      <w:lvlJc w:val="left"/>
      <w:rPr>
        <w:rFonts w:ascii="Calibri" w:eastAsia="Calibri" w:hAnsi="Calibri" w:cs="Calibri"/>
        <w:b/>
        <w:bCs/>
        <w:position w:val="0"/>
        <w:rtl w:val="0"/>
        <w:lang w:val="en-US"/>
      </w:rPr>
    </w:lvl>
    <w:lvl w:ilvl="4">
      <w:start w:val="1"/>
      <w:numFmt w:val="bullet"/>
      <w:lvlText w:val="o"/>
      <w:lvlJc w:val="left"/>
      <w:rPr>
        <w:rFonts w:ascii="Calibri" w:eastAsia="Calibri" w:hAnsi="Calibri" w:cs="Calibri"/>
        <w:b/>
        <w:bCs/>
        <w:position w:val="0"/>
        <w:rtl w:val="0"/>
        <w:lang w:val="en-US"/>
      </w:rPr>
    </w:lvl>
    <w:lvl w:ilvl="5">
      <w:start w:val="1"/>
      <w:numFmt w:val="bullet"/>
      <w:lvlText w:val="▪"/>
      <w:lvlJc w:val="left"/>
      <w:rPr>
        <w:rFonts w:ascii="Calibri" w:eastAsia="Calibri" w:hAnsi="Calibri" w:cs="Calibri"/>
        <w:b/>
        <w:bCs/>
        <w:position w:val="0"/>
        <w:rtl w:val="0"/>
        <w:lang w:val="en-US"/>
      </w:rPr>
    </w:lvl>
    <w:lvl w:ilvl="6">
      <w:start w:val="1"/>
      <w:numFmt w:val="bullet"/>
      <w:lvlText w:val="•"/>
      <w:lvlJc w:val="left"/>
      <w:rPr>
        <w:rFonts w:ascii="Calibri" w:eastAsia="Calibri" w:hAnsi="Calibri" w:cs="Calibri"/>
        <w:b/>
        <w:bCs/>
        <w:position w:val="0"/>
        <w:rtl w:val="0"/>
        <w:lang w:val="en-US"/>
      </w:rPr>
    </w:lvl>
    <w:lvl w:ilvl="7">
      <w:start w:val="1"/>
      <w:numFmt w:val="bullet"/>
      <w:lvlText w:val="o"/>
      <w:lvlJc w:val="left"/>
      <w:rPr>
        <w:rFonts w:ascii="Calibri" w:eastAsia="Calibri" w:hAnsi="Calibri" w:cs="Calibri"/>
        <w:b/>
        <w:bCs/>
        <w:position w:val="0"/>
        <w:rtl w:val="0"/>
        <w:lang w:val="en-US"/>
      </w:rPr>
    </w:lvl>
    <w:lvl w:ilvl="8">
      <w:start w:val="1"/>
      <w:numFmt w:val="bullet"/>
      <w:lvlText w:val="▪"/>
      <w:lvlJc w:val="left"/>
      <w:rPr>
        <w:rFonts w:ascii="Calibri" w:eastAsia="Calibri" w:hAnsi="Calibri" w:cs="Calibri"/>
        <w:b/>
        <w:bCs/>
        <w:position w:val="0"/>
        <w:rtl w:val="0"/>
        <w:lang w:val="en-US"/>
      </w:rPr>
    </w:lvl>
  </w:abstractNum>
  <w:abstractNum w:abstractNumId="75" w15:restartNumberingAfterBreak="0">
    <w:nsid w:val="67351743"/>
    <w:multiLevelType w:val="hybridMultilevel"/>
    <w:tmpl w:val="4664F4C6"/>
    <w:lvl w:ilvl="0" w:tplc="E8F8276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9D7EEC"/>
    <w:multiLevelType w:val="hybridMultilevel"/>
    <w:tmpl w:val="0A8A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A226D6"/>
    <w:multiLevelType w:val="hybridMultilevel"/>
    <w:tmpl w:val="23CA770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6B777EB9"/>
    <w:multiLevelType w:val="hybridMultilevel"/>
    <w:tmpl w:val="B9DEF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987569"/>
    <w:multiLevelType w:val="multilevel"/>
    <w:tmpl w:val="E91A2A6C"/>
    <w:lvl w:ilvl="0">
      <w:numFmt w:val="bullet"/>
      <w:lvlText w:val="•"/>
      <w:lvlJc w:val="left"/>
      <w:rPr>
        <w:rFonts w:ascii="Calibri" w:eastAsia="Calibri" w:hAnsi="Calibri" w:cs="Calibri"/>
        <w:b/>
        <w:bCs/>
        <w:color w:val="auto"/>
        <w:position w:val="0"/>
        <w:rtl w:val="0"/>
        <w:lang w:val="en-US"/>
      </w:rPr>
    </w:lvl>
    <w:lvl w:ilvl="1">
      <w:start w:val="1"/>
      <w:numFmt w:val="bullet"/>
      <w:lvlText w:val="o"/>
      <w:lvlJc w:val="left"/>
      <w:rPr>
        <w:rFonts w:ascii="Calibri" w:eastAsia="Calibri" w:hAnsi="Calibri" w:cs="Calibri"/>
        <w:b/>
        <w:bCs/>
        <w:position w:val="0"/>
        <w:rtl w:val="0"/>
        <w:lang w:val="en-US"/>
      </w:rPr>
    </w:lvl>
    <w:lvl w:ilvl="2">
      <w:start w:val="1"/>
      <w:numFmt w:val="bullet"/>
      <w:lvlText w:val="▪"/>
      <w:lvlJc w:val="left"/>
      <w:rPr>
        <w:rFonts w:ascii="Calibri" w:eastAsia="Calibri" w:hAnsi="Calibri" w:cs="Calibri"/>
        <w:b/>
        <w:bCs/>
        <w:position w:val="0"/>
        <w:rtl w:val="0"/>
        <w:lang w:val="en-US"/>
      </w:rPr>
    </w:lvl>
    <w:lvl w:ilvl="3">
      <w:start w:val="1"/>
      <w:numFmt w:val="bullet"/>
      <w:lvlText w:val="•"/>
      <w:lvlJc w:val="left"/>
      <w:rPr>
        <w:rFonts w:ascii="Calibri" w:eastAsia="Calibri" w:hAnsi="Calibri" w:cs="Calibri"/>
        <w:b/>
        <w:bCs/>
        <w:position w:val="0"/>
        <w:rtl w:val="0"/>
        <w:lang w:val="en-US"/>
      </w:rPr>
    </w:lvl>
    <w:lvl w:ilvl="4">
      <w:start w:val="1"/>
      <w:numFmt w:val="bullet"/>
      <w:lvlText w:val="o"/>
      <w:lvlJc w:val="left"/>
      <w:rPr>
        <w:rFonts w:ascii="Calibri" w:eastAsia="Calibri" w:hAnsi="Calibri" w:cs="Calibri"/>
        <w:b/>
        <w:bCs/>
        <w:position w:val="0"/>
        <w:rtl w:val="0"/>
        <w:lang w:val="en-US"/>
      </w:rPr>
    </w:lvl>
    <w:lvl w:ilvl="5">
      <w:start w:val="1"/>
      <w:numFmt w:val="bullet"/>
      <w:lvlText w:val="▪"/>
      <w:lvlJc w:val="left"/>
      <w:rPr>
        <w:rFonts w:ascii="Calibri" w:eastAsia="Calibri" w:hAnsi="Calibri" w:cs="Calibri"/>
        <w:b/>
        <w:bCs/>
        <w:position w:val="0"/>
        <w:rtl w:val="0"/>
        <w:lang w:val="en-US"/>
      </w:rPr>
    </w:lvl>
    <w:lvl w:ilvl="6">
      <w:start w:val="1"/>
      <w:numFmt w:val="bullet"/>
      <w:lvlText w:val="•"/>
      <w:lvlJc w:val="left"/>
      <w:rPr>
        <w:rFonts w:ascii="Calibri" w:eastAsia="Calibri" w:hAnsi="Calibri" w:cs="Calibri"/>
        <w:b/>
        <w:bCs/>
        <w:position w:val="0"/>
        <w:rtl w:val="0"/>
        <w:lang w:val="en-US"/>
      </w:rPr>
    </w:lvl>
    <w:lvl w:ilvl="7">
      <w:start w:val="1"/>
      <w:numFmt w:val="bullet"/>
      <w:lvlText w:val="o"/>
      <w:lvlJc w:val="left"/>
      <w:rPr>
        <w:rFonts w:ascii="Calibri" w:eastAsia="Calibri" w:hAnsi="Calibri" w:cs="Calibri"/>
        <w:b/>
        <w:bCs/>
        <w:position w:val="0"/>
        <w:rtl w:val="0"/>
        <w:lang w:val="en-US"/>
      </w:rPr>
    </w:lvl>
    <w:lvl w:ilvl="8">
      <w:start w:val="1"/>
      <w:numFmt w:val="bullet"/>
      <w:lvlText w:val="▪"/>
      <w:lvlJc w:val="left"/>
      <w:rPr>
        <w:rFonts w:ascii="Calibri" w:eastAsia="Calibri" w:hAnsi="Calibri" w:cs="Calibri"/>
        <w:b/>
        <w:bCs/>
        <w:position w:val="0"/>
        <w:rtl w:val="0"/>
        <w:lang w:val="en-US"/>
      </w:rPr>
    </w:lvl>
  </w:abstractNum>
  <w:abstractNum w:abstractNumId="80" w15:restartNumberingAfterBreak="0">
    <w:nsid w:val="6BC12617"/>
    <w:multiLevelType w:val="multilevel"/>
    <w:tmpl w:val="E4D0BF00"/>
    <w:styleLink w:val="List51"/>
    <w:lvl w:ilvl="0">
      <w:numFmt w:val="bullet"/>
      <w:lvlText w:val="•"/>
      <w:lvlJc w:val="left"/>
      <w:rPr>
        <w:rFonts w:ascii="Calibri" w:eastAsia="Calibri" w:hAnsi="Calibri" w:cs="Calibri"/>
        <w:b/>
        <w:bCs/>
        <w:position w:val="0"/>
        <w:rtl w:val="0"/>
      </w:rPr>
    </w:lvl>
    <w:lvl w:ilvl="1">
      <w:start w:val="1"/>
      <w:numFmt w:val="bullet"/>
      <w:lvlText w:val="o"/>
      <w:lvlJc w:val="left"/>
      <w:rPr>
        <w:rFonts w:ascii="Calibri" w:eastAsia="Calibri" w:hAnsi="Calibri" w:cs="Calibri"/>
        <w:b/>
        <w:bCs/>
        <w:position w:val="0"/>
        <w:rtl w:val="0"/>
      </w:rPr>
    </w:lvl>
    <w:lvl w:ilvl="2">
      <w:start w:val="1"/>
      <w:numFmt w:val="bullet"/>
      <w:lvlText w:val="▪"/>
      <w:lvlJc w:val="left"/>
      <w:rPr>
        <w:rFonts w:ascii="Calibri" w:eastAsia="Calibri" w:hAnsi="Calibri" w:cs="Calibri"/>
        <w:b/>
        <w:bCs/>
        <w:position w:val="0"/>
        <w:rtl w:val="0"/>
      </w:rPr>
    </w:lvl>
    <w:lvl w:ilvl="3">
      <w:start w:val="1"/>
      <w:numFmt w:val="bullet"/>
      <w:lvlText w:val="•"/>
      <w:lvlJc w:val="left"/>
      <w:rPr>
        <w:rFonts w:ascii="Calibri" w:eastAsia="Calibri" w:hAnsi="Calibri" w:cs="Calibri"/>
        <w:b/>
        <w:bCs/>
        <w:position w:val="0"/>
        <w:rtl w:val="0"/>
      </w:rPr>
    </w:lvl>
    <w:lvl w:ilvl="4">
      <w:start w:val="1"/>
      <w:numFmt w:val="bullet"/>
      <w:lvlText w:val="o"/>
      <w:lvlJc w:val="left"/>
      <w:rPr>
        <w:rFonts w:ascii="Calibri" w:eastAsia="Calibri" w:hAnsi="Calibri" w:cs="Calibri"/>
        <w:b/>
        <w:bCs/>
        <w:position w:val="0"/>
        <w:rtl w:val="0"/>
      </w:rPr>
    </w:lvl>
    <w:lvl w:ilvl="5">
      <w:start w:val="1"/>
      <w:numFmt w:val="bullet"/>
      <w:lvlText w:val="▪"/>
      <w:lvlJc w:val="left"/>
      <w:rPr>
        <w:rFonts w:ascii="Calibri" w:eastAsia="Calibri" w:hAnsi="Calibri" w:cs="Calibri"/>
        <w:b/>
        <w:bCs/>
        <w:position w:val="0"/>
        <w:rtl w:val="0"/>
      </w:rPr>
    </w:lvl>
    <w:lvl w:ilvl="6">
      <w:start w:val="1"/>
      <w:numFmt w:val="bullet"/>
      <w:lvlText w:val="•"/>
      <w:lvlJc w:val="left"/>
      <w:rPr>
        <w:rFonts w:ascii="Calibri" w:eastAsia="Calibri" w:hAnsi="Calibri" w:cs="Calibri"/>
        <w:b/>
        <w:bCs/>
        <w:position w:val="0"/>
        <w:rtl w:val="0"/>
      </w:rPr>
    </w:lvl>
    <w:lvl w:ilvl="7">
      <w:start w:val="1"/>
      <w:numFmt w:val="bullet"/>
      <w:lvlText w:val="o"/>
      <w:lvlJc w:val="left"/>
      <w:rPr>
        <w:rFonts w:ascii="Calibri" w:eastAsia="Calibri" w:hAnsi="Calibri" w:cs="Calibri"/>
        <w:b/>
        <w:bCs/>
        <w:position w:val="0"/>
        <w:rtl w:val="0"/>
      </w:rPr>
    </w:lvl>
    <w:lvl w:ilvl="8">
      <w:start w:val="1"/>
      <w:numFmt w:val="bullet"/>
      <w:lvlText w:val="▪"/>
      <w:lvlJc w:val="left"/>
      <w:rPr>
        <w:rFonts w:ascii="Calibri" w:eastAsia="Calibri" w:hAnsi="Calibri" w:cs="Calibri"/>
        <w:b/>
        <w:bCs/>
        <w:position w:val="0"/>
        <w:rtl w:val="0"/>
      </w:rPr>
    </w:lvl>
  </w:abstractNum>
  <w:abstractNum w:abstractNumId="81" w15:restartNumberingAfterBreak="0">
    <w:nsid w:val="6CDF7C77"/>
    <w:multiLevelType w:val="hybridMultilevel"/>
    <w:tmpl w:val="557282C0"/>
    <w:lvl w:ilvl="0" w:tplc="C5FC11E0">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083E68"/>
    <w:multiLevelType w:val="hybridMultilevel"/>
    <w:tmpl w:val="DD245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32770D"/>
    <w:multiLevelType w:val="hybridMultilevel"/>
    <w:tmpl w:val="EC1A4282"/>
    <w:lvl w:ilvl="0" w:tplc="9F9E210A">
      <w:start w:val="1"/>
      <w:numFmt w:val="bullet"/>
      <w:lvlText w:val=""/>
      <w:lvlJc w:val="left"/>
      <w:pPr>
        <w:ind w:left="786"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3C08A4"/>
    <w:multiLevelType w:val="multilevel"/>
    <w:tmpl w:val="3496A560"/>
    <w:styleLink w:val="List2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5" w15:restartNumberingAfterBreak="0">
    <w:nsid w:val="70734DBB"/>
    <w:multiLevelType w:val="hybridMultilevel"/>
    <w:tmpl w:val="782E026C"/>
    <w:lvl w:ilvl="0" w:tplc="9F9E210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B90527"/>
    <w:multiLevelType w:val="multilevel"/>
    <w:tmpl w:val="5DF05280"/>
    <w:lvl w:ilvl="0">
      <w:start w:val="1"/>
      <w:numFmt w:val="bullet"/>
      <w:lvlText w:val=""/>
      <w:lvlPicBulletId w:val="0"/>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15:restartNumberingAfterBreak="0">
    <w:nsid w:val="74802D62"/>
    <w:multiLevelType w:val="multilevel"/>
    <w:tmpl w:val="A6E2ACE2"/>
    <w:lvl w:ilvl="0">
      <w:numFmt w:val="bullet"/>
      <w:lvlText w:val="•"/>
      <w:lvlJc w:val="left"/>
      <w:rPr>
        <w:rFonts w:ascii="Trebuchet MS" w:eastAsia="Trebuchet MS" w:hAnsi="Trebuchet MS" w:cs="Trebuchet MS"/>
        <w:b/>
        <w:bCs/>
        <w:position w:val="0"/>
        <w:lang w:val="en-US"/>
      </w:rPr>
    </w:lvl>
    <w:lvl w:ilvl="1">
      <w:start w:val="1"/>
      <w:numFmt w:val="bullet"/>
      <w:lvlText w:val="o"/>
      <w:lvlJc w:val="left"/>
      <w:rPr>
        <w:rFonts w:ascii="Calibri" w:eastAsia="Calibri" w:hAnsi="Calibri" w:cs="Calibri"/>
        <w:b/>
        <w:bCs/>
        <w:position w:val="0"/>
        <w:lang w:val="en-US"/>
      </w:rPr>
    </w:lvl>
    <w:lvl w:ilvl="2">
      <w:start w:val="1"/>
      <w:numFmt w:val="bullet"/>
      <w:lvlText w:val="▪"/>
      <w:lvlJc w:val="left"/>
      <w:rPr>
        <w:rFonts w:ascii="Calibri" w:eastAsia="Calibri" w:hAnsi="Calibri" w:cs="Calibri"/>
        <w:b/>
        <w:bCs/>
        <w:position w:val="0"/>
        <w:lang w:val="en-US"/>
      </w:rPr>
    </w:lvl>
    <w:lvl w:ilvl="3">
      <w:start w:val="1"/>
      <w:numFmt w:val="bullet"/>
      <w:lvlText w:val="•"/>
      <w:lvlJc w:val="left"/>
      <w:rPr>
        <w:rFonts w:ascii="Calibri" w:eastAsia="Calibri" w:hAnsi="Calibri" w:cs="Calibri"/>
        <w:b/>
        <w:bCs/>
        <w:position w:val="0"/>
        <w:lang w:val="en-US"/>
      </w:rPr>
    </w:lvl>
    <w:lvl w:ilvl="4">
      <w:start w:val="1"/>
      <w:numFmt w:val="bullet"/>
      <w:lvlText w:val="o"/>
      <w:lvlJc w:val="left"/>
      <w:rPr>
        <w:rFonts w:ascii="Calibri" w:eastAsia="Calibri" w:hAnsi="Calibri" w:cs="Calibri"/>
        <w:b/>
        <w:bCs/>
        <w:position w:val="0"/>
        <w:lang w:val="en-US"/>
      </w:rPr>
    </w:lvl>
    <w:lvl w:ilvl="5">
      <w:start w:val="1"/>
      <w:numFmt w:val="bullet"/>
      <w:lvlText w:val="▪"/>
      <w:lvlJc w:val="left"/>
      <w:rPr>
        <w:rFonts w:ascii="Calibri" w:eastAsia="Calibri" w:hAnsi="Calibri" w:cs="Calibri"/>
        <w:b/>
        <w:bCs/>
        <w:position w:val="0"/>
        <w:lang w:val="en-US"/>
      </w:rPr>
    </w:lvl>
    <w:lvl w:ilvl="6">
      <w:start w:val="1"/>
      <w:numFmt w:val="bullet"/>
      <w:lvlText w:val="•"/>
      <w:lvlJc w:val="left"/>
      <w:rPr>
        <w:rFonts w:ascii="Calibri" w:eastAsia="Calibri" w:hAnsi="Calibri" w:cs="Calibri"/>
        <w:b/>
        <w:bCs/>
        <w:position w:val="0"/>
        <w:lang w:val="en-US"/>
      </w:rPr>
    </w:lvl>
    <w:lvl w:ilvl="7">
      <w:start w:val="1"/>
      <w:numFmt w:val="bullet"/>
      <w:lvlText w:val="o"/>
      <w:lvlJc w:val="left"/>
      <w:rPr>
        <w:rFonts w:ascii="Calibri" w:eastAsia="Calibri" w:hAnsi="Calibri" w:cs="Calibri"/>
        <w:b/>
        <w:bCs/>
        <w:position w:val="0"/>
        <w:lang w:val="en-US"/>
      </w:rPr>
    </w:lvl>
    <w:lvl w:ilvl="8">
      <w:start w:val="1"/>
      <w:numFmt w:val="bullet"/>
      <w:lvlText w:val="▪"/>
      <w:lvlJc w:val="left"/>
      <w:rPr>
        <w:rFonts w:ascii="Calibri" w:eastAsia="Calibri" w:hAnsi="Calibri" w:cs="Calibri"/>
        <w:b/>
        <w:bCs/>
        <w:position w:val="0"/>
        <w:lang w:val="en-US"/>
      </w:rPr>
    </w:lvl>
  </w:abstractNum>
  <w:abstractNum w:abstractNumId="88" w15:restartNumberingAfterBreak="0">
    <w:nsid w:val="75603E29"/>
    <w:multiLevelType w:val="multilevel"/>
    <w:tmpl w:val="D0669818"/>
    <w:styleLink w:val="List41"/>
    <w:lvl w:ilvl="0">
      <w:numFmt w:val="bullet"/>
      <w:lvlText w:val="•"/>
      <w:lvlJc w:val="left"/>
      <w:rPr>
        <w:rFonts w:ascii="Calibri" w:eastAsia="Calibri" w:hAnsi="Calibri" w:cs="Calibri"/>
        <w:b/>
        <w:bCs/>
        <w:color w:val="333333"/>
        <w:position w:val="0"/>
        <w:u w:color="333333"/>
      </w:rPr>
    </w:lvl>
    <w:lvl w:ilvl="1">
      <w:start w:val="1"/>
      <w:numFmt w:val="bullet"/>
      <w:lvlText w:val="o"/>
      <w:lvlJc w:val="left"/>
      <w:rPr>
        <w:rFonts w:ascii="Calibri" w:eastAsia="Calibri" w:hAnsi="Calibri" w:cs="Calibri"/>
        <w:b/>
        <w:bCs/>
        <w:color w:val="333333"/>
        <w:position w:val="0"/>
        <w:u w:color="333333"/>
      </w:rPr>
    </w:lvl>
    <w:lvl w:ilvl="2">
      <w:start w:val="1"/>
      <w:numFmt w:val="bullet"/>
      <w:lvlText w:val="▪"/>
      <w:lvlJc w:val="left"/>
      <w:rPr>
        <w:rFonts w:ascii="Calibri" w:eastAsia="Calibri" w:hAnsi="Calibri" w:cs="Calibri"/>
        <w:b/>
        <w:bCs/>
        <w:color w:val="333333"/>
        <w:position w:val="0"/>
        <w:u w:color="333333"/>
      </w:rPr>
    </w:lvl>
    <w:lvl w:ilvl="3">
      <w:start w:val="1"/>
      <w:numFmt w:val="bullet"/>
      <w:lvlText w:val="▪"/>
      <w:lvlJc w:val="left"/>
      <w:rPr>
        <w:rFonts w:ascii="Calibri" w:eastAsia="Calibri" w:hAnsi="Calibri" w:cs="Calibri"/>
        <w:b/>
        <w:bCs/>
        <w:color w:val="333333"/>
        <w:position w:val="0"/>
        <w:u w:color="333333"/>
      </w:rPr>
    </w:lvl>
    <w:lvl w:ilvl="4">
      <w:start w:val="1"/>
      <w:numFmt w:val="bullet"/>
      <w:lvlText w:val="▪"/>
      <w:lvlJc w:val="left"/>
      <w:rPr>
        <w:rFonts w:ascii="Calibri" w:eastAsia="Calibri" w:hAnsi="Calibri" w:cs="Calibri"/>
        <w:b/>
        <w:bCs/>
        <w:color w:val="333333"/>
        <w:position w:val="0"/>
        <w:u w:color="333333"/>
      </w:rPr>
    </w:lvl>
    <w:lvl w:ilvl="5">
      <w:start w:val="1"/>
      <w:numFmt w:val="bullet"/>
      <w:lvlText w:val="▪"/>
      <w:lvlJc w:val="left"/>
      <w:rPr>
        <w:rFonts w:ascii="Calibri" w:eastAsia="Calibri" w:hAnsi="Calibri" w:cs="Calibri"/>
        <w:b/>
        <w:bCs/>
        <w:color w:val="333333"/>
        <w:position w:val="0"/>
        <w:u w:color="333333"/>
      </w:rPr>
    </w:lvl>
    <w:lvl w:ilvl="6">
      <w:start w:val="1"/>
      <w:numFmt w:val="bullet"/>
      <w:lvlText w:val="▪"/>
      <w:lvlJc w:val="left"/>
      <w:rPr>
        <w:rFonts w:ascii="Calibri" w:eastAsia="Calibri" w:hAnsi="Calibri" w:cs="Calibri"/>
        <w:b/>
        <w:bCs/>
        <w:color w:val="333333"/>
        <w:position w:val="0"/>
        <w:u w:color="333333"/>
      </w:rPr>
    </w:lvl>
    <w:lvl w:ilvl="7">
      <w:start w:val="1"/>
      <w:numFmt w:val="bullet"/>
      <w:lvlText w:val="▪"/>
      <w:lvlJc w:val="left"/>
      <w:rPr>
        <w:rFonts w:ascii="Calibri" w:eastAsia="Calibri" w:hAnsi="Calibri" w:cs="Calibri"/>
        <w:b/>
        <w:bCs/>
        <w:color w:val="333333"/>
        <w:position w:val="0"/>
        <w:u w:color="333333"/>
      </w:rPr>
    </w:lvl>
    <w:lvl w:ilvl="8">
      <w:start w:val="1"/>
      <w:numFmt w:val="bullet"/>
      <w:lvlText w:val="▪"/>
      <w:lvlJc w:val="left"/>
      <w:rPr>
        <w:rFonts w:ascii="Calibri" w:eastAsia="Calibri" w:hAnsi="Calibri" w:cs="Calibri"/>
        <w:b/>
        <w:bCs/>
        <w:color w:val="333333"/>
        <w:position w:val="0"/>
        <w:u w:color="333333"/>
      </w:rPr>
    </w:lvl>
  </w:abstractNum>
  <w:abstractNum w:abstractNumId="89" w15:restartNumberingAfterBreak="0">
    <w:nsid w:val="75702516"/>
    <w:multiLevelType w:val="multilevel"/>
    <w:tmpl w:val="F7004352"/>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0" w15:restartNumberingAfterBreak="0">
    <w:nsid w:val="79E065C3"/>
    <w:multiLevelType w:val="hybridMultilevel"/>
    <w:tmpl w:val="660E9E64"/>
    <w:lvl w:ilvl="0" w:tplc="08090005">
      <w:start w:val="1"/>
      <w:numFmt w:val="bullet"/>
      <w:lvlText w:val=""/>
      <w:lvlJc w:val="left"/>
      <w:pPr>
        <w:ind w:left="1800" w:hanging="360"/>
      </w:pPr>
      <w:rPr>
        <w:rFonts w:ascii="Wingdings" w:hAnsi="Wingdings" w:hint="default"/>
      </w:rPr>
    </w:lvl>
    <w:lvl w:ilvl="1" w:tplc="08090005">
      <w:start w:val="1"/>
      <w:numFmt w:val="bullet"/>
      <w:lvlText w:val=""/>
      <w:lvlJc w:val="left"/>
      <w:pPr>
        <w:ind w:left="2520" w:hanging="36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1" w15:restartNumberingAfterBreak="0">
    <w:nsid w:val="7AEE5774"/>
    <w:multiLevelType w:val="multilevel"/>
    <w:tmpl w:val="74B49752"/>
    <w:lvl w:ilvl="0">
      <w:numFmt w:val="bullet"/>
      <w:lvlText w:val="o"/>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92" w15:restartNumberingAfterBreak="0">
    <w:nsid w:val="7C313447"/>
    <w:multiLevelType w:val="hybridMultilevel"/>
    <w:tmpl w:val="974C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FA368E0"/>
    <w:multiLevelType w:val="multilevel"/>
    <w:tmpl w:val="4EBCE276"/>
    <w:lvl w:ilvl="0">
      <w:numFmt w:val="bullet"/>
      <w:lvlText w:val="•"/>
      <w:lvlJc w:val="left"/>
      <w:pPr>
        <w:tabs>
          <w:tab w:val="num" w:pos="360"/>
        </w:tabs>
        <w:ind w:left="360" w:hanging="36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050"/>
        </w:tabs>
        <w:ind w:left="10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1770"/>
        </w:tabs>
        <w:ind w:left="17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490"/>
        </w:tabs>
        <w:ind w:left="24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210"/>
        </w:tabs>
        <w:ind w:left="321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3930"/>
        </w:tabs>
        <w:ind w:left="393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4650"/>
        </w:tabs>
        <w:ind w:left="465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370"/>
        </w:tabs>
        <w:ind w:left="537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090"/>
        </w:tabs>
        <w:ind w:left="6090" w:hanging="330"/>
      </w:pPr>
      <w:rPr>
        <w:rFonts w:ascii="Calibri" w:eastAsia="Calibri" w:hAnsi="Calibri" w:cs="Calibri"/>
        <w:caps w:val="0"/>
        <w:smallCaps w:val="0"/>
        <w:strike w:val="0"/>
        <w:dstrike w:val="0"/>
        <w:outline w:val="0"/>
        <w:color w:val="000000"/>
        <w:spacing w:val="0"/>
        <w:kern w:val="0"/>
        <w:position w:val="0"/>
        <w:sz w:val="22"/>
        <w:szCs w:val="22"/>
        <w:u w:val="none" w:color="000000"/>
        <w:vertAlign w:val="baseline"/>
        <w:rtl w:val="0"/>
        <w:lang w:val="en-US"/>
      </w:rPr>
    </w:lvl>
  </w:abstractNum>
  <w:num w:numId="1">
    <w:abstractNumId w:val="6"/>
  </w:num>
  <w:num w:numId="2">
    <w:abstractNumId w:val="60"/>
  </w:num>
  <w:num w:numId="3">
    <w:abstractNumId w:val="44"/>
  </w:num>
  <w:num w:numId="4">
    <w:abstractNumId w:val="10"/>
  </w:num>
  <w:num w:numId="5">
    <w:abstractNumId w:val="88"/>
  </w:num>
  <w:num w:numId="6">
    <w:abstractNumId w:val="46"/>
  </w:num>
  <w:num w:numId="7">
    <w:abstractNumId w:val="26"/>
  </w:num>
  <w:num w:numId="8">
    <w:abstractNumId w:val="47"/>
  </w:num>
  <w:num w:numId="9">
    <w:abstractNumId w:val="59"/>
  </w:num>
  <w:num w:numId="10">
    <w:abstractNumId w:val="80"/>
  </w:num>
  <w:num w:numId="11">
    <w:abstractNumId w:val="70"/>
  </w:num>
  <w:num w:numId="12">
    <w:abstractNumId w:val="93"/>
  </w:num>
  <w:num w:numId="13">
    <w:abstractNumId w:val="33"/>
  </w:num>
  <w:num w:numId="14">
    <w:abstractNumId w:val="14"/>
  </w:num>
  <w:num w:numId="15">
    <w:abstractNumId w:val="3"/>
  </w:num>
  <w:num w:numId="16">
    <w:abstractNumId w:val="79"/>
  </w:num>
  <w:num w:numId="17">
    <w:abstractNumId w:val="15"/>
  </w:num>
  <w:num w:numId="18">
    <w:abstractNumId w:val="87"/>
  </w:num>
  <w:num w:numId="19">
    <w:abstractNumId w:val="4"/>
  </w:num>
  <w:num w:numId="20">
    <w:abstractNumId w:val="89"/>
  </w:num>
  <w:num w:numId="21">
    <w:abstractNumId w:val="91"/>
  </w:num>
  <w:num w:numId="22">
    <w:abstractNumId w:val="50"/>
  </w:num>
  <w:num w:numId="23">
    <w:abstractNumId w:val="40"/>
  </w:num>
  <w:num w:numId="24">
    <w:abstractNumId w:val="32"/>
  </w:num>
  <w:num w:numId="25">
    <w:abstractNumId w:val="52"/>
  </w:num>
  <w:num w:numId="26">
    <w:abstractNumId w:val="12"/>
  </w:num>
  <w:num w:numId="27">
    <w:abstractNumId w:val="5"/>
  </w:num>
  <w:num w:numId="28">
    <w:abstractNumId w:val="42"/>
  </w:num>
  <w:num w:numId="29">
    <w:abstractNumId w:val="1"/>
  </w:num>
  <w:num w:numId="30">
    <w:abstractNumId w:val="28"/>
  </w:num>
  <w:num w:numId="31">
    <w:abstractNumId w:val="2"/>
  </w:num>
  <w:num w:numId="32">
    <w:abstractNumId w:val="74"/>
  </w:num>
  <w:num w:numId="33">
    <w:abstractNumId w:val="49"/>
  </w:num>
  <w:num w:numId="34">
    <w:abstractNumId w:val="68"/>
  </w:num>
  <w:num w:numId="35">
    <w:abstractNumId w:val="69"/>
  </w:num>
  <w:num w:numId="36">
    <w:abstractNumId w:val="41"/>
  </w:num>
  <w:num w:numId="37">
    <w:abstractNumId w:val="11"/>
  </w:num>
  <w:num w:numId="38">
    <w:abstractNumId w:val="18"/>
  </w:num>
  <w:num w:numId="39">
    <w:abstractNumId w:val="34"/>
  </w:num>
  <w:num w:numId="40">
    <w:abstractNumId w:val="84"/>
  </w:num>
  <w:num w:numId="41">
    <w:abstractNumId w:val="0"/>
  </w:num>
  <w:num w:numId="42">
    <w:abstractNumId w:val="66"/>
  </w:num>
  <w:num w:numId="43">
    <w:abstractNumId w:val="45"/>
  </w:num>
  <w:num w:numId="44">
    <w:abstractNumId w:val="38"/>
  </w:num>
  <w:num w:numId="45">
    <w:abstractNumId w:val="64"/>
  </w:num>
  <w:num w:numId="46">
    <w:abstractNumId w:val="67"/>
  </w:num>
  <w:num w:numId="47">
    <w:abstractNumId w:val="61"/>
  </w:num>
  <w:num w:numId="48">
    <w:abstractNumId w:val="16"/>
  </w:num>
  <w:num w:numId="49">
    <w:abstractNumId w:val="13"/>
  </w:num>
  <w:num w:numId="50">
    <w:abstractNumId w:val="92"/>
  </w:num>
  <w:num w:numId="51">
    <w:abstractNumId w:val="75"/>
  </w:num>
  <w:num w:numId="52">
    <w:abstractNumId w:val="24"/>
  </w:num>
  <w:num w:numId="53">
    <w:abstractNumId w:val="86"/>
  </w:num>
  <w:num w:numId="54">
    <w:abstractNumId w:val="22"/>
  </w:num>
  <w:num w:numId="55">
    <w:abstractNumId w:val="25"/>
  </w:num>
  <w:num w:numId="56">
    <w:abstractNumId w:val="81"/>
  </w:num>
  <w:num w:numId="57">
    <w:abstractNumId w:val="27"/>
  </w:num>
  <w:num w:numId="58">
    <w:abstractNumId w:val="71"/>
  </w:num>
  <w:num w:numId="59">
    <w:abstractNumId w:val="56"/>
  </w:num>
  <w:num w:numId="60">
    <w:abstractNumId w:val="73"/>
  </w:num>
  <w:num w:numId="61">
    <w:abstractNumId w:val="90"/>
  </w:num>
  <w:num w:numId="62">
    <w:abstractNumId w:val="72"/>
  </w:num>
  <w:num w:numId="63">
    <w:abstractNumId w:val="51"/>
  </w:num>
  <w:num w:numId="64">
    <w:abstractNumId w:val="21"/>
  </w:num>
  <w:num w:numId="65">
    <w:abstractNumId w:val="37"/>
  </w:num>
  <w:num w:numId="66">
    <w:abstractNumId w:val="83"/>
  </w:num>
  <w:num w:numId="67">
    <w:abstractNumId w:val="7"/>
  </w:num>
  <w:num w:numId="68">
    <w:abstractNumId w:val="85"/>
  </w:num>
  <w:num w:numId="69">
    <w:abstractNumId w:val="58"/>
  </w:num>
  <w:num w:numId="70">
    <w:abstractNumId w:val="29"/>
  </w:num>
  <w:num w:numId="71">
    <w:abstractNumId w:val="55"/>
  </w:num>
  <w:num w:numId="72">
    <w:abstractNumId w:val="48"/>
  </w:num>
  <w:num w:numId="73">
    <w:abstractNumId w:val="62"/>
  </w:num>
  <w:num w:numId="74">
    <w:abstractNumId w:val="53"/>
  </w:num>
  <w:num w:numId="75">
    <w:abstractNumId w:val="36"/>
  </w:num>
  <w:num w:numId="76">
    <w:abstractNumId w:val="43"/>
  </w:num>
  <w:num w:numId="77">
    <w:abstractNumId w:val="57"/>
  </w:num>
  <w:num w:numId="78">
    <w:abstractNumId w:val="35"/>
  </w:num>
  <w:num w:numId="79">
    <w:abstractNumId w:val="8"/>
  </w:num>
  <w:num w:numId="80">
    <w:abstractNumId w:val="23"/>
  </w:num>
  <w:num w:numId="81">
    <w:abstractNumId w:val="54"/>
  </w:num>
  <w:num w:numId="82">
    <w:abstractNumId w:val="63"/>
  </w:num>
  <w:num w:numId="83">
    <w:abstractNumId w:val="17"/>
  </w:num>
  <w:num w:numId="84">
    <w:abstractNumId w:val="76"/>
  </w:num>
  <w:num w:numId="85">
    <w:abstractNumId w:val="20"/>
  </w:num>
  <w:num w:numId="86">
    <w:abstractNumId w:val="31"/>
  </w:num>
  <w:num w:numId="87">
    <w:abstractNumId w:val="78"/>
  </w:num>
  <w:num w:numId="88">
    <w:abstractNumId w:val="39"/>
  </w:num>
  <w:num w:numId="89">
    <w:abstractNumId w:val="19"/>
  </w:num>
  <w:num w:numId="90">
    <w:abstractNumId w:val="30"/>
  </w:num>
  <w:num w:numId="91">
    <w:abstractNumId w:val="9"/>
  </w:num>
  <w:num w:numId="92">
    <w:abstractNumId w:val="65"/>
  </w:num>
  <w:num w:numId="93">
    <w:abstractNumId w:val="77"/>
  </w:num>
  <w:num w:numId="94">
    <w:abstractNumId w:val="8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useWord2013TrackBottomHyphenation" w:uri="http://schemas.microsoft.com/office/word" w:val="1"/>
  </w:compat>
  <w:docVars>
    <w:docVar w:name="dgnword-docGUID" w:val="{746CD4AC-E611-4D2C-B0E2-E98E95755C97}"/>
    <w:docVar w:name="dgnword-eventsink" w:val="396963752"/>
  </w:docVars>
  <w:rsids>
    <w:rsidRoot w:val="00F15995"/>
    <w:rsid w:val="0001144F"/>
    <w:rsid w:val="00015128"/>
    <w:rsid w:val="0003073F"/>
    <w:rsid w:val="000314D3"/>
    <w:rsid w:val="000450A1"/>
    <w:rsid w:val="00053154"/>
    <w:rsid w:val="000576F8"/>
    <w:rsid w:val="000579A3"/>
    <w:rsid w:val="00072395"/>
    <w:rsid w:val="00090815"/>
    <w:rsid w:val="00091079"/>
    <w:rsid w:val="00092D6B"/>
    <w:rsid w:val="000A19D8"/>
    <w:rsid w:val="000B68FE"/>
    <w:rsid w:val="000C027A"/>
    <w:rsid w:val="000D7687"/>
    <w:rsid w:val="000F2758"/>
    <w:rsid w:val="00104766"/>
    <w:rsid w:val="001132FB"/>
    <w:rsid w:val="00122DA2"/>
    <w:rsid w:val="00132AD1"/>
    <w:rsid w:val="00150BC3"/>
    <w:rsid w:val="00174C33"/>
    <w:rsid w:val="001A4A15"/>
    <w:rsid w:val="001C1B87"/>
    <w:rsid w:val="001D08C9"/>
    <w:rsid w:val="001F693F"/>
    <w:rsid w:val="00223C83"/>
    <w:rsid w:val="0023436C"/>
    <w:rsid w:val="00234499"/>
    <w:rsid w:val="00235194"/>
    <w:rsid w:val="002526B8"/>
    <w:rsid w:val="00253607"/>
    <w:rsid w:val="00253D78"/>
    <w:rsid w:val="00254432"/>
    <w:rsid w:val="002633C0"/>
    <w:rsid w:val="00287F89"/>
    <w:rsid w:val="00287FD7"/>
    <w:rsid w:val="00292368"/>
    <w:rsid w:val="002942EE"/>
    <w:rsid w:val="00296EC0"/>
    <w:rsid w:val="002A50BF"/>
    <w:rsid w:val="002D5558"/>
    <w:rsid w:val="002E266B"/>
    <w:rsid w:val="002E756D"/>
    <w:rsid w:val="002E7DF8"/>
    <w:rsid w:val="002F1314"/>
    <w:rsid w:val="003066B5"/>
    <w:rsid w:val="00321774"/>
    <w:rsid w:val="003224D1"/>
    <w:rsid w:val="00332B99"/>
    <w:rsid w:val="00351445"/>
    <w:rsid w:val="00355B5D"/>
    <w:rsid w:val="003624A2"/>
    <w:rsid w:val="0036438C"/>
    <w:rsid w:val="00380497"/>
    <w:rsid w:val="00384CD0"/>
    <w:rsid w:val="003909CE"/>
    <w:rsid w:val="003A7D9C"/>
    <w:rsid w:val="003B66E9"/>
    <w:rsid w:val="003C3DF3"/>
    <w:rsid w:val="003D2BA3"/>
    <w:rsid w:val="003E0A0E"/>
    <w:rsid w:val="003E5362"/>
    <w:rsid w:val="004051EC"/>
    <w:rsid w:val="00410F04"/>
    <w:rsid w:val="0041436B"/>
    <w:rsid w:val="00423271"/>
    <w:rsid w:val="00427828"/>
    <w:rsid w:val="004466CF"/>
    <w:rsid w:val="00447F66"/>
    <w:rsid w:val="00466E0E"/>
    <w:rsid w:val="00485668"/>
    <w:rsid w:val="0049167C"/>
    <w:rsid w:val="0049320C"/>
    <w:rsid w:val="00494687"/>
    <w:rsid w:val="00496341"/>
    <w:rsid w:val="0049772C"/>
    <w:rsid w:val="00497C8F"/>
    <w:rsid w:val="004A2B2E"/>
    <w:rsid w:val="004A2E93"/>
    <w:rsid w:val="004B0F12"/>
    <w:rsid w:val="004C0011"/>
    <w:rsid w:val="004C582B"/>
    <w:rsid w:val="004D781D"/>
    <w:rsid w:val="004E0BE6"/>
    <w:rsid w:val="004E3327"/>
    <w:rsid w:val="004F0115"/>
    <w:rsid w:val="004F140A"/>
    <w:rsid w:val="004F6588"/>
    <w:rsid w:val="005146F0"/>
    <w:rsid w:val="00530EC6"/>
    <w:rsid w:val="00551C8B"/>
    <w:rsid w:val="00555001"/>
    <w:rsid w:val="005553D0"/>
    <w:rsid w:val="00555A10"/>
    <w:rsid w:val="005657FD"/>
    <w:rsid w:val="00592C10"/>
    <w:rsid w:val="005A2EEC"/>
    <w:rsid w:val="005B5794"/>
    <w:rsid w:val="005D2B7F"/>
    <w:rsid w:val="005D67E6"/>
    <w:rsid w:val="005E63C4"/>
    <w:rsid w:val="005E79BF"/>
    <w:rsid w:val="005F557E"/>
    <w:rsid w:val="005F5F67"/>
    <w:rsid w:val="00602CCC"/>
    <w:rsid w:val="006078A3"/>
    <w:rsid w:val="00615C7A"/>
    <w:rsid w:val="0062597B"/>
    <w:rsid w:val="00647A0C"/>
    <w:rsid w:val="00662EAB"/>
    <w:rsid w:val="006764F8"/>
    <w:rsid w:val="00684F8C"/>
    <w:rsid w:val="00685AA6"/>
    <w:rsid w:val="006A3FAD"/>
    <w:rsid w:val="006B43E8"/>
    <w:rsid w:val="006B4E36"/>
    <w:rsid w:val="006E014D"/>
    <w:rsid w:val="006E376D"/>
    <w:rsid w:val="006E6DFA"/>
    <w:rsid w:val="0070220F"/>
    <w:rsid w:val="00705D51"/>
    <w:rsid w:val="00712094"/>
    <w:rsid w:val="00725592"/>
    <w:rsid w:val="007312B8"/>
    <w:rsid w:val="0073291A"/>
    <w:rsid w:val="00743805"/>
    <w:rsid w:val="00745976"/>
    <w:rsid w:val="00771340"/>
    <w:rsid w:val="00771CC9"/>
    <w:rsid w:val="00782FCD"/>
    <w:rsid w:val="007A0B91"/>
    <w:rsid w:val="007A171D"/>
    <w:rsid w:val="007A4115"/>
    <w:rsid w:val="007B1B7F"/>
    <w:rsid w:val="007D3480"/>
    <w:rsid w:val="007D65BA"/>
    <w:rsid w:val="007D7FAE"/>
    <w:rsid w:val="007F26D7"/>
    <w:rsid w:val="008141A9"/>
    <w:rsid w:val="00814428"/>
    <w:rsid w:val="0082094D"/>
    <w:rsid w:val="00832728"/>
    <w:rsid w:val="008347C7"/>
    <w:rsid w:val="008360B5"/>
    <w:rsid w:val="00842401"/>
    <w:rsid w:val="0084277C"/>
    <w:rsid w:val="00846C7D"/>
    <w:rsid w:val="008609FD"/>
    <w:rsid w:val="00863603"/>
    <w:rsid w:val="00876A85"/>
    <w:rsid w:val="00877607"/>
    <w:rsid w:val="00892FD5"/>
    <w:rsid w:val="00895E4B"/>
    <w:rsid w:val="008A0635"/>
    <w:rsid w:val="008B27D6"/>
    <w:rsid w:val="008C228D"/>
    <w:rsid w:val="008C7FAD"/>
    <w:rsid w:val="008E2064"/>
    <w:rsid w:val="008E6B97"/>
    <w:rsid w:val="00900F7E"/>
    <w:rsid w:val="00904290"/>
    <w:rsid w:val="00936280"/>
    <w:rsid w:val="00946C5F"/>
    <w:rsid w:val="00947C64"/>
    <w:rsid w:val="00960856"/>
    <w:rsid w:val="00983C99"/>
    <w:rsid w:val="00993C82"/>
    <w:rsid w:val="00994673"/>
    <w:rsid w:val="009B05AF"/>
    <w:rsid w:val="009B30BC"/>
    <w:rsid w:val="009B7700"/>
    <w:rsid w:val="009C121A"/>
    <w:rsid w:val="009C45DA"/>
    <w:rsid w:val="009D1A7C"/>
    <w:rsid w:val="009F7147"/>
    <w:rsid w:val="00A2572D"/>
    <w:rsid w:val="00A31A17"/>
    <w:rsid w:val="00A45D00"/>
    <w:rsid w:val="00A55F80"/>
    <w:rsid w:val="00A629F2"/>
    <w:rsid w:val="00A70511"/>
    <w:rsid w:val="00A75982"/>
    <w:rsid w:val="00AA08D4"/>
    <w:rsid w:val="00AB1C31"/>
    <w:rsid w:val="00AC306F"/>
    <w:rsid w:val="00AD0C7E"/>
    <w:rsid w:val="00AD1B9A"/>
    <w:rsid w:val="00AF01D5"/>
    <w:rsid w:val="00B201A7"/>
    <w:rsid w:val="00B23D4C"/>
    <w:rsid w:val="00B32885"/>
    <w:rsid w:val="00B4550E"/>
    <w:rsid w:val="00B549E2"/>
    <w:rsid w:val="00B65FA7"/>
    <w:rsid w:val="00B71DC4"/>
    <w:rsid w:val="00B73735"/>
    <w:rsid w:val="00B77863"/>
    <w:rsid w:val="00B81921"/>
    <w:rsid w:val="00B85987"/>
    <w:rsid w:val="00B91B69"/>
    <w:rsid w:val="00B933A3"/>
    <w:rsid w:val="00BA03B7"/>
    <w:rsid w:val="00BA6C89"/>
    <w:rsid w:val="00BB769C"/>
    <w:rsid w:val="00BC0EC2"/>
    <w:rsid w:val="00BC0F1A"/>
    <w:rsid w:val="00BC55DF"/>
    <w:rsid w:val="00BF1E32"/>
    <w:rsid w:val="00BF513D"/>
    <w:rsid w:val="00C06A46"/>
    <w:rsid w:val="00C25A86"/>
    <w:rsid w:val="00C378AA"/>
    <w:rsid w:val="00C40EC1"/>
    <w:rsid w:val="00C61232"/>
    <w:rsid w:val="00C74390"/>
    <w:rsid w:val="00C934CF"/>
    <w:rsid w:val="00C94794"/>
    <w:rsid w:val="00C954E6"/>
    <w:rsid w:val="00CC017F"/>
    <w:rsid w:val="00CD16DA"/>
    <w:rsid w:val="00CE1913"/>
    <w:rsid w:val="00CE2506"/>
    <w:rsid w:val="00CE4970"/>
    <w:rsid w:val="00CE636C"/>
    <w:rsid w:val="00D03F53"/>
    <w:rsid w:val="00D0634C"/>
    <w:rsid w:val="00D131DF"/>
    <w:rsid w:val="00D15441"/>
    <w:rsid w:val="00D20C70"/>
    <w:rsid w:val="00D22783"/>
    <w:rsid w:val="00D336E4"/>
    <w:rsid w:val="00D365BE"/>
    <w:rsid w:val="00D4091B"/>
    <w:rsid w:val="00D57BEE"/>
    <w:rsid w:val="00D6422E"/>
    <w:rsid w:val="00D64F17"/>
    <w:rsid w:val="00D7210B"/>
    <w:rsid w:val="00D73033"/>
    <w:rsid w:val="00D817C3"/>
    <w:rsid w:val="00D84632"/>
    <w:rsid w:val="00D85AE6"/>
    <w:rsid w:val="00D86065"/>
    <w:rsid w:val="00D87616"/>
    <w:rsid w:val="00D87A90"/>
    <w:rsid w:val="00D950BD"/>
    <w:rsid w:val="00DA1383"/>
    <w:rsid w:val="00DA14C1"/>
    <w:rsid w:val="00DA5A31"/>
    <w:rsid w:val="00DA6A37"/>
    <w:rsid w:val="00DB0E77"/>
    <w:rsid w:val="00DB1976"/>
    <w:rsid w:val="00DC45C0"/>
    <w:rsid w:val="00DD0CF5"/>
    <w:rsid w:val="00DF31ED"/>
    <w:rsid w:val="00DF3FFA"/>
    <w:rsid w:val="00E27FE1"/>
    <w:rsid w:val="00E32555"/>
    <w:rsid w:val="00E435E2"/>
    <w:rsid w:val="00E654B5"/>
    <w:rsid w:val="00E77655"/>
    <w:rsid w:val="00EA1F0B"/>
    <w:rsid w:val="00EA3D5D"/>
    <w:rsid w:val="00EA4D2E"/>
    <w:rsid w:val="00EC531A"/>
    <w:rsid w:val="00EE0040"/>
    <w:rsid w:val="00EE0802"/>
    <w:rsid w:val="00EE3161"/>
    <w:rsid w:val="00EE5C0F"/>
    <w:rsid w:val="00EF1775"/>
    <w:rsid w:val="00F001FA"/>
    <w:rsid w:val="00F01B7F"/>
    <w:rsid w:val="00F0336B"/>
    <w:rsid w:val="00F04A7F"/>
    <w:rsid w:val="00F15995"/>
    <w:rsid w:val="00F23FB1"/>
    <w:rsid w:val="00F260EF"/>
    <w:rsid w:val="00F32227"/>
    <w:rsid w:val="00F579E8"/>
    <w:rsid w:val="00F57A35"/>
    <w:rsid w:val="00F6738B"/>
    <w:rsid w:val="00F7534A"/>
    <w:rsid w:val="00F81CFF"/>
    <w:rsid w:val="00F825D3"/>
    <w:rsid w:val="00F835CC"/>
    <w:rsid w:val="00F8609B"/>
    <w:rsid w:val="00F879BD"/>
    <w:rsid w:val="00F97651"/>
    <w:rsid w:val="00F97804"/>
    <w:rsid w:val="00FB4FE2"/>
    <w:rsid w:val="00FD146B"/>
    <w:rsid w:val="00FD5A19"/>
    <w:rsid w:val="00FD65E0"/>
    <w:rsid w:val="00FD6B4F"/>
    <w:rsid w:val="00FF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E78D3"/>
  <w15:docId w15:val="{C48DA9BA-3F76-4A2A-A819-5FD3DFFCC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B66E9"/>
    <w:pPr>
      <w:keepNext/>
      <w:keepLines/>
      <w:spacing w:before="480"/>
      <w:outlineLvl w:val="0"/>
    </w:pPr>
    <w:rPr>
      <w:rFonts w:ascii="Arial" w:eastAsiaTheme="majorEastAsia" w:hAnsi="Arial" w:cstheme="majorBidi"/>
      <w:b/>
      <w:bCs/>
      <w:color w:val="2F759E" w:themeColor="accent1" w:themeShade="BF"/>
      <w:sz w:val="36"/>
      <w:szCs w:val="28"/>
    </w:rPr>
  </w:style>
  <w:style w:type="paragraph" w:styleId="Heading2">
    <w:name w:val="heading 2"/>
    <w:basedOn w:val="Normal"/>
    <w:next w:val="Normal"/>
    <w:link w:val="Heading2Char"/>
    <w:qFormat/>
    <w:rsid w:val="00AD0C7E"/>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outlineLvl w:val="1"/>
    </w:pPr>
    <w:rPr>
      <w:rFonts w:ascii="Arial" w:eastAsia="Calibri" w:hAnsi="Arial" w:cs="Arial"/>
      <w:b/>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lang w:val="en-US"/>
    </w:rPr>
  </w:style>
  <w:style w:type="paragraph" w:customStyle="1" w:styleId="Default">
    <w:name w:val="Default"/>
    <w:rPr>
      <w:rFonts w:ascii="Helvetica" w:hAnsi="Arial Unicode MS" w:cs="Arial Unicode MS"/>
      <w:color w:val="000000"/>
      <w:sz w:val="22"/>
      <w:szCs w:val="22"/>
      <w:lang w:val="en-US"/>
    </w:rPr>
  </w:style>
  <w:style w:type="paragraph" w:customStyle="1" w:styleId="Heading">
    <w:name w:val="Heading"/>
    <w:next w:val="Body"/>
    <w:pPr>
      <w:keepNext/>
      <w:keepLines/>
      <w:outlineLvl w:val="0"/>
    </w:pPr>
    <w:rPr>
      <w:rFonts w:ascii="Calibri" w:eastAsia="Calibri" w:hAnsi="Calibri" w:cs="Calibri"/>
      <w:b/>
      <w:bCs/>
      <w:color w:val="365F91"/>
      <w:sz w:val="28"/>
      <w:szCs w:val="28"/>
      <w:u w:color="365F91"/>
    </w:rPr>
  </w:style>
  <w:style w:type="paragraph" w:styleId="ListParagraph">
    <w:name w:val="List Paragraph"/>
    <w:pPr>
      <w:ind w:left="720"/>
    </w:pPr>
    <w:rPr>
      <w:rFonts w:ascii="Calibri" w:eastAsia="Calibri" w:hAnsi="Calibri" w:cs="Calibri"/>
      <w:color w:val="000000"/>
      <w:sz w:val="22"/>
      <w:szCs w:val="22"/>
      <w:u w:color="000000"/>
      <w:lang w:val="en-US"/>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3"/>
    <w:pPr>
      <w:numPr>
        <w:numId w:val="2"/>
      </w:numPr>
    </w:pPr>
  </w:style>
  <w:style w:type="numbering" w:customStyle="1" w:styleId="ImportedStyle3">
    <w:name w:val="Imported Style 3"/>
  </w:style>
  <w:style w:type="numbering" w:customStyle="1" w:styleId="List210">
    <w:name w:val="List 21"/>
    <w:basedOn w:val="ImportedStyle4"/>
    <w:pPr>
      <w:numPr>
        <w:numId w:val="3"/>
      </w:numPr>
    </w:pPr>
  </w:style>
  <w:style w:type="numbering" w:customStyle="1" w:styleId="ImportedStyle4">
    <w:name w:val="Imported Style 4"/>
  </w:style>
  <w:style w:type="numbering" w:customStyle="1" w:styleId="List31">
    <w:name w:val="List 31"/>
    <w:basedOn w:val="ImportedStyle6"/>
    <w:pPr>
      <w:numPr>
        <w:numId w:val="49"/>
      </w:numPr>
    </w:pPr>
  </w:style>
  <w:style w:type="numbering" w:customStyle="1" w:styleId="ImportedStyle6">
    <w:name w:val="Imported Style 6"/>
  </w:style>
  <w:style w:type="numbering" w:customStyle="1" w:styleId="List41">
    <w:name w:val="List 41"/>
    <w:basedOn w:val="ImportedStyle7"/>
    <w:pPr>
      <w:numPr>
        <w:numId w:val="5"/>
      </w:numPr>
    </w:pPr>
  </w:style>
  <w:style w:type="numbering" w:customStyle="1" w:styleId="ImportedStyle7">
    <w:name w:val="Imported Style 7"/>
  </w:style>
  <w:style w:type="numbering" w:customStyle="1" w:styleId="List51">
    <w:name w:val="List 51"/>
    <w:basedOn w:val="ImportedStyle8"/>
    <w:pPr>
      <w:numPr>
        <w:numId w:val="10"/>
      </w:numPr>
    </w:pPr>
  </w:style>
  <w:style w:type="numbering" w:customStyle="1" w:styleId="ImportedStyle8">
    <w:name w:val="Imported Style 8"/>
  </w:style>
  <w:style w:type="numbering" w:customStyle="1" w:styleId="List6">
    <w:name w:val="List 6"/>
    <w:basedOn w:val="ImportedStyle9"/>
    <w:pPr>
      <w:numPr>
        <w:numId w:val="7"/>
      </w:numPr>
    </w:pPr>
  </w:style>
  <w:style w:type="numbering" w:customStyle="1" w:styleId="ImportedStyle9">
    <w:name w:val="Imported Style 9"/>
  </w:style>
  <w:style w:type="numbering" w:customStyle="1" w:styleId="List7">
    <w:name w:val="List 7"/>
    <w:basedOn w:val="ImportedStyle10"/>
    <w:pPr>
      <w:numPr>
        <w:numId w:val="11"/>
      </w:numPr>
    </w:pPr>
  </w:style>
  <w:style w:type="numbering" w:customStyle="1" w:styleId="ImportedStyle10">
    <w:name w:val="Imported Style 10"/>
  </w:style>
  <w:style w:type="numbering" w:customStyle="1" w:styleId="List8">
    <w:name w:val="List 8"/>
    <w:basedOn w:val="ImportedStyle5"/>
    <w:pPr>
      <w:numPr>
        <w:numId w:val="13"/>
      </w:numPr>
    </w:pPr>
  </w:style>
  <w:style w:type="numbering" w:customStyle="1" w:styleId="ImportedStyle5">
    <w:name w:val="Imported Style 5"/>
  </w:style>
  <w:style w:type="paragraph" w:styleId="FootnoteText">
    <w:name w:val="footnote text"/>
    <w:link w:val="FootnoteTextChar"/>
    <w:uiPriority w:val="99"/>
    <w:rPr>
      <w:rFonts w:ascii="Calibri" w:eastAsia="Calibri" w:hAnsi="Calibri" w:cs="Calibri"/>
      <w:color w:val="000000"/>
      <w:u w:color="000000"/>
      <w:lang w:val="en-US"/>
    </w:rPr>
  </w:style>
  <w:style w:type="numbering" w:customStyle="1" w:styleId="List9">
    <w:name w:val="List 9"/>
    <w:basedOn w:val="ImportedStyle11"/>
    <w:pPr>
      <w:numPr>
        <w:numId w:val="15"/>
      </w:numPr>
    </w:pPr>
  </w:style>
  <w:style w:type="numbering" w:customStyle="1" w:styleId="ImportedStyle11">
    <w:name w:val="Imported Style 11"/>
  </w:style>
  <w:style w:type="numbering" w:customStyle="1" w:styleId="List10">
    <w:name w:val="List 10"/>
    <w:basedOn w:val="ImportedStyle12"/>
    <w:pPr>
      <w:numPr>
        <w:numId w:val="19"/>
      </w:numPr>
    </w:pPr>
  </w:style>
  <w:style w:type="numbering" w:customStyle="1" w:styleId="ImportedStyle12">
    <w:name w:val="Imported Style 12"/>
  </w:style>
  <w:style w:type="numbering" w:customStyle="1" w:styleId="List11">
    <w:name w:val="List 11"/>
    <w:basedOn w:val="ImportedStyle13"/>
    <w:pPr>
      <w:numPr>
        <w:numId w:val="22"/>
      </w:numPr>
    </w:pPr>
  </w:style>
  <w:style w:type="numbering" w:customStyle="1" w:styleId="ImportedStyle13">
    <w:name w:val="Imported Style 13"/>
  </w:style>
  <w:style w:type="numbering" w:customStyle="1" w:styleId="List12">
    <w:name w:val="List 12"/>
    <w:basedOn w:val="ImportedStyle14"/>
    <w:pPr>
      <w:numPr>
        <w:numId w:val="27"/>
      </w:numPr>
    </w:pPr>
  </w:style>
  <w:style w:type="numbering" w:customStyle="1" w:styleId="ImportedStyle14">
    <w:name w:val="Imported Style 14"/>
  </w:style>
  <w:style w:type="character" w:customStyle="1" w:styleId="Hyperlink0">
    <w:name w:val="Hyperlink.0"/>
    <w:basedOn w:val="Hyperlink"/>
    <w:rPr>
      <w:color w:val="0000FF"/>
      <w:u w:val="single" w:color="0000FF"/>
    </w:rPr>
  </w:style>
  <w:style w:type="numbering" w:customStyle="1" w:styleId="List13">
    <w:name w:val="List 13"/>
    <w:basedOn w:val="ImportedStyle15"/>
    <w:pPr>
      <w:numPr>
        <w:numId w:val="28"/>
      </w:numPr>
    </w:pPr>
  </w:style>
  <w:style w:type="numbering" w:customStyle="1" w:styleId="ImportedStyle15">
    <w:name w:val="Imported Style 15"/>
  </w:style>
  <w:style w:type="numbering" w:customStyle="1" w:styleId="List14">
    <w:name w:val="List 14"/>
    <w:basedOn w:val="ImportedStyle16"/>
    <w:pPr>
      <w:numPr>
        <w:numId w:val="30"/>
      </w:numPr>
    </w:pPr>
  </w:style>
  <w:style w:type="numbering" w:customStyle="1" w:styleId="ImportedStyle16">
    <w:name w:val="Imported Style 16"/>
  </w:style>
  <w:style w:type="numbering" w:customStyle="1" w:styleId="List15">
    <w:name w:val="List 15"/>
    <w:basedOn w:val="ImportedStyle17"/>
    <w:pPr>
      <w:numPr>
        <w:numId w:val="31"/>
      </w:numPr>
    </w:pPr>
  </w:style>
  <w:style w:type="numbering" w:customStyle="1" w:styleId="ImportedStyle17">
    <w:name w:val="Imported Style 17"/>
  </w:style>
  <w:style w:type="numbering" w:customStyle="1" w:styleId="List16">
    <w:name w:val="List 16"/>
    <w:basedOn w:val="ImportedStyle17"/>
    <w:pPr>
      <w:numPr>
        <w:numId w:val="29"/>
      </w:numPr>
    </w:pPr>
  </w:style>
  <w:style w:type="numbering" w:customStyle="1" w:styleId="List17">
    <w:name w:val="List 17"/>
    <w:basedOn w:val="ImportedStyle18"/>
    <w:pPr>
      <w:numPr>
        <w:numId w:val="33"/>
      </w:numPr>
    </w:pPr>
  </w:style>
  <w:style w:type="numbering" w:customStyle="1" w:styleId="ImportedStyle18">
    <w:name w:val="Imported Style 18"/>
  </w:style>
  <w:style w:type="numbering" w:customStyle="1" w:styleId="List18">
    <w:name w:val="List 18"/>
    <w:basedOn w:val="ImportedStyle19"/>
    <w:pPr>
      <w:numPr>
        <w:numId w:val="35"/>
      </w:numPr>
    </w:pPr>
  </w:style>
  <w:style w:type="numbering" w:customStyle="1" w:styleId="ImportedStyle19">
    <w:name w:val="Imported Style 19"/>
  </w:style>
  <w:style w:type="numbering" w:customStyle="1" w:styleId="List19">
    <w:name w:val="List 19"/>
    <w:basedOn w:val="ImportedStyle20"/>
    <w:pPr>
      <w:numPr>
        <w:numId w:val="36"/>
      </w:numPr>
    </w:pPr>
  </w:style>
  <w:style w:type="numbering" w:customStyle="1" w:styleId="ImportedStyle20">
    <w:name w:val="Imported Style 20"/>
  </w:style>
  <w:style w:type="numbering" w:customStyle="1" w:styleId="List20">
    <w:name w:val="List 20"/>
    <w:basedOn w:val="ImportedStyle21"/>
    <w:pPr>
      <w:numPr>
        <w:numId w:val="37"/>
      </w:numPr>
    </w:pPr>
  </w:style>
  <w:style w:type="numbering" w:customStyle="1" w:styleId="ImportedStyle21">
    <w:name w:val="Imported Style 21"/>
  </w:style>
  <w:style w:type="numbering" w:customStyle="1" w:styleId="List21">
    <w:name w:val="List 21"/>
    <w:basedOn w:val="ImportedStyle22"/>
    <w:pPr>
      <w:numPr>
        <w:numId w:val="39"/>
      </w:numPr>
    </w:pPr>
  </w:style>
  <w:style w:type="numbering" w:customStyle="1" w:styleId="ImportedStyle22">
    <w:name w:val="Imported Style 22"/>
  </w:style>
  <w:style w:type="numbering" w:customStyle="1" w:styleId="List22">
    <w:name w:val="List 22"/>
    <w:basedOn w:val="ImportedStyle22"/>
    <w:pPr>
      <w:numPr>
        <w:numId w:val="38"/>
      </w:numPr>
    </w:pPr>
  </w:style>
  <w:style w:type="numbering" w:customStyle="1" w:styleId="List23">
    <w:name w:val="List 23"/>
    <w:basedOn w:val="ImportedStyle23"/>
    <w:pPr>
      <w:numPr>
        <w:numId w:val="40"/>
      </w:numPr>
    </w:pPr>
  </w:style>
  <w:style w:type="numbering" w:customStyle="1" w:styleId="ImportedStyle23">
    <w:name w:val="Imported Style 23"/>
  </w:style>
  <w:style w:type="numbering" w:customStyle="1" w:styleId="List24">
    <w:name w:val="List 24"/>
    <w:basedOn w:val="ImportedStyle24"/>
    <w:pPr>
      <w:numPr>
        <w:numId w:val="41"/>
      </w:numPr>
    </w:pPr>
  </w:style>
  <w:style w:type="numbering" w:customStyle="1" w:styleId="ImportedStyle24">
    <w:name w:val="Imported Style 24"/>
  </w:style>
  <w:style w:type="numbering" w:customStyle="1" w:styleId="List25">
    <w:name w:val="List 25"/>
    <w:basedOn w:val="ImportedStyle21"/>
    <w:pPr>
      <w:numPr>
        <w:numId w:val="42"/>
      </w:numPr>
    </w:pPr>
  </w:style>
  <w:style w:type="numbering" w:customStyle="1" w:styleId="List26">
    <w:name w:val="List 26"/>
    <w:basedOn w:val="ImportedStyle22"/>
    <w:pPr>
      <w:numPr>
        <w:numId w:val="44"/>
      </w:numPr>
    </w:pPr>
  </w:style>
  <w:style w:type="numbering" w:customStyle="1" w:styleId="List27">
    <w:name w:val="List 27"/>
    <w:basedOn w:val="ImportedStyle22"/>
    <w:pPr>
      <w:numPr>
        <w:numId w:val="43"/>
      </w:numPr>
    </w:pPr>
  </w:style>
  <w:style w:type="numbering" w:customStyle="1" w:styleId="List28">
    <w:name w:val="List 28"/>
    <w:basedOn w:val="ImportedStyle23"/>
    <w:pPr>
      <w:numPr>
        <w:numId w:val="45"/>
      </w:numPr>
    </w:pPr>
  </w:style>
  <w:style w:type="character" w:customStyle="1" w:styleId="Hyperlink1">
    <w:name w:val="Hyperlink.1"/>
    <w:basedOn w:val="Hyperlink0"/>
    <w:rPr>
      <w:color w:val="0000FF"/>
      <w:u w:val="single" w:color="0000F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77863"/>
    <w:rPr>
      <w:rFonts w:ascii="Tahoma" w:hAnsi="Tahoma" w:cs="Tahoma"/>
      <w:sz w:val="16"/>
      <w:szCs w:val="16"/>
    </w:rPr>
  </w:style>
  <w:style w:type="character" w:customStyle="1" w:styleId="BalloonTextChar">
    <w:name w:val="Balloon Text Char"/>
    <w:basedOn w:val="DefaultParagraphFont"/>
    <w:link w:val="BalloonText"/>
    <w:uiPriority w:val="99"/>
    <w:semiHidden/>
    <w:rsid w:val="00B77863"/>
    <w:rPr>
      <w:rFonts w:ascii="Tahoma" w:hAnsi="Tahoma" w:cs="Tahoma"/>
      <w:sz w:val="16"/>
      <w:szCs w:val="16"/>
      <w:lang w:val="en-US" w:eastAsia="en-US"/>
    </w:rPr>
  </w:style>
  <w:style w:type="character" w:customStyle="1" w:styleId="FootnoteTextChar">
    <w:name w:val="Footnote Text Char"/>
    <w:basedOn w:val="DefaultParagraphFont"/>
    <w:link w:val="FootnoteText"/>
    <w:uiPriority w:val="99"/>
    <w:rsid w:val="00B77863"/>
    <w:rPr>
      <w:rFonts w:ascii="Calibri" w:eastAsia="Calibri" w:hAnsi="Calibri" w:cs="Calibri"/>
      <w:color w:val="000000"/>
      <w:u w:color="000000"/>
      <w:lang w:val="en-US"/>
    </w:rPr>
  </w:style>
  <w:style w:type="character" w:styleId="FootnoteReference">
    <w:name w:val="footnote reference"/>
    <w:basedOn w:val="DefaultParagraphFont"/>
    <w:uiPriority w:val="99"/>
    <w:semiHidden/>
    <w:unhideWhenUsed/>
    <w:rsid w:val="00B77863"/>
    <w:rPr>
      <w:vertAlign w:val="superscript"/>
    </w:rPr>
  </w:style>
  <w:style w:type="table" w:styleId="TableGrid">
    <w:name w:val="Table Grid"/>
    <w:basedOn w:val="TableNormal"/>
    <w:uiPriority w:val="59"/>
    <w:rsid w:val="004B0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B0F12"/>
    <w:rPr>
      <w:b/>
      <w:bCs/>
    </w:rPr>
  </w:style>
  <w:style w:type="character" w:customStyle="1" w:styleId="CommentSubjectChar">
    <w:name w:val="Comment Subject Char"/>
    <w:basedOn w:val="CommentTextChar"/>
    <w:link w:val="CommentSubject"/>
    <w:uiPriority w:val="99"/>
    <w:semiHidden/>
    <w:rsid w:val="004B0F12"/>
    <w:rPr>
      <w:b/>
      <w:bCs/>
      <w:lang w:val="en-US" w:eastAsia="en-US"/>
    </w:rPr>
  </w:style>
  <w:style w:type="paragraph" w:styleId="Header">
    <w:name w:val="header"/>
    <w:basedOn w:val="Normal"/>
    <w:link w:val="HeaderChar"/>
    <w:uiPriority w:val="99"/>
    <w:unhideWhenUsed/>
    <w:rsid w:val="003E5362"/>
    <w:pPr>
      <w:tabs>
        <w:tab w:val="center" w:pos="4513"/>
        <w:tab w:val="right" w:pos="9026"/>
      </w:tabs>
    </w:pPr>
  </w:style>
  <w:style w:type="character" w:customStyle="1" w:styleId="HeaderChar">
    <w:name w:val="Header Char"/>
    <w:basedOn w:val="DefaultParagraphFont"/>
    <w:link w:val="Header"/>
    <w:uiPriority w:val="99"/>
    <w:rsid w:val="003E5362"/>
    <w:rPr>
      <w:sz w:val="24"/>
      <w:szCs w:val="24"/>
      <w:lang w:val="en-US" w:eastAsia="en-US"/>
    </w:rPr>
  </w:style>
  <w:style w:type="paragraph" w:styleId="Footer">
    <w:name w:val="footer"/>
    <w:basedOn w:val="Normal"/>
    <w:link w:val="FooterChar"/>
    <w:uiPriority w:val="99"/>
    <w:unhideWhenUsed/>
    <w:rsid w:val="003E5362"/>
    <w:pPr>
      <w:tabs>
        <w:tab w:val="center" w:pos="4513"/>
        <w:tab w:val="right" w:pos="9026"/>
      </w:tabs>
    </w:pPr>
  </w:style>
  <w:style w:type="character" w:customStyle="1" w:styleId="FooterChar">
    <w:name w:val="Footer Char"/>
    <w:basedOn w:val="DefaultParagraphFont"/>
    <w:link w:val="Footer"/>
    <w:uiPriority w:val="99"/>
    <w:rsid w:val="003E5362"/>
    <w:rPr>
      <w:sz w:val="24"/>
      <w:szCs w:val="24"/>
      <w:lang w:val="en-US" w:eastAsia="en-US"/>
    </w:rPr>
  </w:style>
  <w:style w:type="character" w:styleId="PlaceholderText">
    <w:name w:val="Placeholder Text"/>
    <w:basedOn w:val="DefaultParagraphFont"/>
    <w:uiPriority w:val="99"/>
    <w:semiHidden/>
    <w:rsid w:val="00555A10"/>
    <w:rPr>
      <w:color w:val="808080"/>
    </w:rPr>
  </w:style>
  <w:style w:type="paragraph" w:styleId="Quote">
    <w:name w:val="Quote"/>
    <w:basedOn w:val="Normal"/>
    <w:next w:val="Normal"/>
    <w:link w:val="QuoteChar"/>
    <w:uiPriority w:val="29"/>
    <w:qFormat/>
    <w:rsid w:val="009B05A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i/>
      <w:iCs/>
      <w:color w:val="000000" w:themeColor="text1"/>
      <w:sz w:val="22"/>
      <w:szCs w:val="22"/>
      <w:bdr w:val="none" w:sz="0" w:space="0" w:color="auto"/>
      <w:lang w:eastAsia="ja-JP"/>
    </w:rPr>
  </w:style>
  <w:style w:type="character" w:customStyle="1" w:styleId="QuoteChar">
    <w:name w:val="Quote Char"/>
    <w:basedOn w:val="DefaultParagraphFont"/>
    <w:link w:val="Quote"/>
    <w:uiPriority w:val="29"/>
    <w:rsid w:val="009B05AF"/>
    <w:rPr>
      <w:rFonts w:asciiTheme="minorHAnsi" w:eastAsiaTheme="minorEastAsia" w:hAnsiTheme="minorHAnsi" w:cstheme="minorBidi"/>
      <w:i/>
      <w:iCs/>
      <w:color w:val="000000" w:themeColor="text1"/>
      <w:sz w:val="22"/>
      <w:szCs w:val="22"/>
      <w:bdr w:val="none" w:sz="0" w:space="0" w:color="auto"/>
      <w:lang w:val="en-US" w:eastAsia="ja-JP"/>
    </w:rPr>
  </w:style>
  <w:style w:type="character" w:customStyle="1" w:styleId="Heading2Char">
    <w:name w:val="Heading 2 Char"/>
    <w:basedOn w:val="DefaultParagraphFont"/>
    <w:link w:val="Heading2"/>
    <w:rsid w:val="00AD0C7E"/>
    <w:rPr>
      <w:rFonts w:ascii="Arial" w:eastAsia="Calibri" w:hAnsi="Arial" w:cs="Arial"/>
      <w:b/>
      <w:sz w:val="24"/>
      <w:szCs w:val="22"/>
      <w:bdr w:val="none" w:sz="0" w:space="0" w:color="auto"/>
      <w:lang w:eastAsia="en-US"/>
    </w:rPr>
  </w:style>
  <w:style w:type="paragraph" w:customStyle="1" w:styleId="3372873BB58A4DED866D2BE34882C06C">
    <w:name w:val="3372873BB58A4DED866D2BE34882C06C"/>
    <w:rsid w:val="003066B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EastAsia" w:hAnsiTheme="minorHAnsi" w:cstheme="minorBidi"/>
      <w:sz w:val="22"/>
      <w:szCs w:val="22"/>
      <w:bdr w:val="none" w:sz="0" w:space="0" w:color="auto"/>
      <w:lang w:val="en-US" w:eastAsia="ja-JP"/>
    </w:rPr>
  </w:style>
  <w:style w:type="paragraph" w:styleId="NormalWeb">
    <w:name w:val="Normal (Web)"/>
    <w:basedOn w:val="Normal"/>
    <w:uiPriority w:val="99"/>
    <w:semiHidden/>
    <w:unhideWhenUsed/>
    <w:rsid w:val="00B65F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FollowedHyperlink">
    <w:name w:val="FollowedHyperlink"/>
    <w:basedOn w:val="DefaultParagraphFont"/>
    <w:uiPriority w:val="99"/>
    <w:semiHidden/>
    <w:unhideWhenUsed/>
    <w:rsid w:val="0062597B"/>
    <w:rPr>
      <w:color w:val="FF00FF" w:themeColor="followedHyperlink"/>
      <w:u w:val="single"/>
    </w:rPr>
  </w:style>
  <w:style w:type="paragraph" w:styleId="Revision">
    <w:name w:val="Revision"/>
    <w:hidden/>
    <w:uiPriority w:val="99"/>
    <w:semiHidden/>
    <w:rsid w:val="0083272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3B66E9"/>
    <w:rPr>
      <w:rFonts w:ascii="Arial" w:eastAsiaTheme="majorEastAsia" w:hAnsi="Arial" w:cstheme="majorBidi"/>
      <w:b/>
      <w:bCs/>
      <w:color w:val="2F759E" w:themeColor="accent1" w:themeShade="BF"/>
      <w:sz w:val="36"/>
      <w:szCs w:val="28"/>
      <w:lang w:val="en-US" w:eastAsia="en-US"/>
    </w:rPr>
  </w:style>
  <w:style w:type="paragraph" w:styleId="TOCHeading">
    <w:name w:val="TOC Heading"/>
    <w:basedOn w:val="Heading1"/>
    <w:next w:val="Normal"/>
    <w:uiPriority w:val="39"/>
    <w:semiHidden/>
    <w:unhideWhenUsed/>
    <w:qFormat/>
    <w:rsid w:val="003B66E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lang w:eastAsia="ja-JP"/>
    </w:rPr>
  </w:style>
  <w:style w:type="paragraph" w:styleId="TOC2">
    <w:name w:val="toc 2"/>
    <w:basedOn w:val="Normal"/>
    <w:next w:val="Normal"/>
    <w:autoRedefine/>
    <w:uiPriority w:val="39"/>
    <w:semiHidden/>
    <w:unhideWhenUsed/>
    <w:qFormat/>
    <w:rsid w:val="003B66E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220"/>
    </w:pPr>
    <w:rPr>
      <w:rFonts w:asciiTheme="minorHAnsi" w:eastAsiaTheme="minorEastAsia" w:hAnsiTheme="minorHAnsi" w:cstheme="minorBidi"/>
      <w:sz w:val="22"/>
      <w:szCs w:val="22"/>
      <w:bdr w:val="none" w:sz="0" w:space="0" w:color="auto"/>
      <w:lang w:eastAsia="ja-JP"/>
    </w:rPr>
  </w:style>
  <w:style w:type="paragraph" w:styleId="TOC1">
    <w:name w:val="toc 1"/>
    <w:basedOn w:val="Normal"/>
    <w:next w:val="Normal"/>
    <w:autoRedefine/>
    <w:uiPriority w:val="39"/>
    <w:unhideWhenUsed/>
    <w:qFormat/>
    <w:rsid w:val="003B66E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pPr>
    <w:rPr>
      <w:rFonts w:asciiTheme="minorHAnsi" w:eastAsiaTheme="minorEastAsia" w:hAnsiTheme="minorHAnsi" w:cstheme="minorBidi"/>
      <w:sz w:val="22"/>
      <w:szCs w:val="22"/>
      <w:bdr w:val="none" w:sz="0" w:space="0" w:color="auto"/>
      <w:lang w:eastAsia="ja-JP"/>
    </w:rPr>
  </w:style>
  <w:style w:type="paragraph" w:styleId="TOC3">
    <w:name w:val="toc 3"/>
    <w:basedOn w:val="Normal"/>
    <w:next w:val="Normal"/>
    <w:autoRedefine/>
    <w:uiPriority w:val="39"/>
    <w:semiHidden/>
    <w:unhideWhenUsed/>
    <w:qFormat/>
    <w:rsid w:val="003B66E9"/>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left="440"/>
    </w:pPr>
    <w:rPr>
      <w:rFonts w:asciiTheme="minorHAnsi" w:eastAsiaTheme="minorEastAsia" w:hAnsiTheme="minorHAnsi" w:cstheme="minorBidi"/>
      <w:sz w:val="22"/>
      <w:szCs w:val="22"/>
      <w:bdr w:val="none" w:sz="0" w:space="0" w:color="auto"/>
      <w:lang w:eastAsia="ja-JP"/>
    </w:rPr>
  </w:style>
  <w:style w:type="character" w:customStyle="1" w:styleId="apple-converted-space">
    <w:name w:val="apple-converted-space"/>
    <w:basedOn w:val="DefaultParagraphFont"/>
    <w:rsid w:val="00DF31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ntranet/how-do-i/working-customer-and-communication-team/correspondence"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mingwayapp.com" TargetMode="External"/><Relationship Id="rId7" Type="http://schemas.openxmlformats.org/officeDocument/2006/relationships/endnotes" Target="endnotes.xml"/><Relationship Id="rId12" Type="http://schemas.openxmlformats.org/officeDocument/2006/relationships/hyperlink" Target="http://intranet/how-do-i/working-customer-and-communication-team/our-agency-style-and-corporate-identity" TargetMode="External"/><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hyperlink" Target="https://www.gov.uk/guidance/style-guide/a-to-z-of-gov-uk-style%23words-to-avoid"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ivilservicelearning.civilservice.gov.uk/learning-opportunities/effective-communication" TargetMode="External"/><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hyperlink" Target="http://intranet/how-do-i/working-customer-and-communication-team/our-agency-style-and-corporate-identity"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32277/11-1367-2011-skills-for-life-survey-findings.pdf" TargetMode="External"/><Relationship Id="rId7" Type="http://schemas.openxmlformats.org/officeDocument/2006/relationships/hyperlink" Target="http://www.oxforddictionaries.com/definition/english/jargon/" TargetMode="External"/><Relationship Id="rId2" Type="http://schemas.openxmlformats.org/officeDocument/2006/relationships/hyperlink" Target="https://www.nngroup.com/articles/scrolling-and-attention/" TargetMode="External"/><Relationship Id="rId1" Type="http://schemas.openxmlformats.org/officeDocument/2006/relationships/hyperlink" Target="http://www.nngroup.com/articles/how-little-do-users-read/" TargetMode="External"/><Relationship Id="rId6" Type="http://schemas.openxmlformats.org/officeDocument/2006/relationships/hyperlink" Target="http://www.plainenglish.co.uk/about-us/quotes.html%23cameron" TargetMode="External"/><Relationship Id="rId5" Type="http://schemas.openxmlformats.org/officeDocument/2006/relationships/hyperlink" Target="https://www.gov.uk/guidance/content-design/writing-for-gov-uk" TargetMode="External"/><Relationship Id="rId4" Type="http://schemas.openxmlformats.org/officeDocument/2006/relationships/hyperlink" Target="https://gds.blog.gov.uk/2014/02/17/guest-post-clarity-is-king-the-evidence-that-reveals-the-desperate-need-to-re-think-the-way-we-writ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Placeholder1</b:Tag>
    <b:SourceType>InternetSite</b:SourceType>
    <b:Guid>{A5D97D37-47D9-47C6-A9DE-E53CBAB92BF4}</b:Guid>
    <b:RefOrder>1</b:RefOrder>
  </b:Source>
</b:Sources>
</file>

<file path=customXml/itemProps1.xml><?xml version="1.0" encoding="utf-8"?>
<ds:datastoreItem xmlns:ds="http://schemas.openxmlformats.org/officeDocument/2006/customXml" ds:itemID="{DC55C283-D837-4ABB-BBB8-D8F4412E8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3462</Words>
  <Characters>19735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‘Writing for customers’ best practice guide v1.1</vt:lpstr>
    </vt:vector>
  </TitlesOfParts>
  <Company>INSS</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‘Writing for customers’ best practice guide v1.2</dc:title>
  <dc:creator>Adriana Rusinek;lisa.smyth@insolvency.gsi.gov.uk;rachel.walton@insolvency.gsi.gov.uk;martin.baker@insolvency.gsi.gov.uk;charlotte.nicholls@insolvency.gsi.gov.uk;jennifer.marsden@insolvency.gsi.gov.uk</dc:creator>
  <cp:lastModifiedBy>Heather.Mathers</cp:lastModifiedBy>
  <cp:revision>2</cp:revision>
  <cp:lastPrinted>2015-10-05T12:48:00Z</cp:lastPrinted>
  <dcterms:created xsi:type="dcterms:W3CDTF">2022-07-11T13:10:00Z</dcterms:created>
  <dcterms:modified xsi:type="dcterms:W3CDTF">2022-07-11T13:10:00Z</dcterms:modified>
</cp:coreProperties>
</file>