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8D34" w14:textId="77777777" w:rsidR="00DA30EE" w:rsidRDefault="00DA30EE" w:rsidP="00DA30EE">
      <w:pPr>
        <w:jc w:val="both"/>
        <w:rPr>
          <w:rFonts w:cs="Arial"/>
          <w:b/>
        </w:rPr>
      </w:pPr>
      <w:bookmarkStart w:id="0" w:name="OLE_LINK5"/>
      <w:bookmarkStart w:id="1" w:name="OLE_LINK6"/>
      <w:bookmarkStart w:id="2" w:name="OLE_LINK1"/>
      <w:bookmarkStart w:id="3" w:name="OLE_LINK2"/>
      <w:bookmarkStart w:id="4" w:name="OLE_LINK7"/>
    </w:p>
    <w:p w14:paraId="6C9EF913" w14:textId="77777777" w:rsidR="00DA30EE" w:rsidRPr="00945053" w:rsidRDefault="00DA30EE" w:rsidP="00DA30EE">
      <w:pPr>
        <w:jc w:val="both"/>
        <w:rPr>
          <w:rFonts w:cs="Arial"/>
          <w:b/>
        </w:rPr>
      </w:pPr>
    </w:p>
    <w:p w14:paraId="29C65167" w14:textId="77777777" w:rsidR="00DA30EE" w:rsidRDefault="00795BA5" w:rsidP="00DA30EE">
      <w:pPr>
        <w:jc w:val="center"/>
        <w:rPr>
          <w:rFonts w:ascii="Arial" w:hAnsi="Arial" w:cs="Arial"/>
          <w:b/>
          <w:sz w:val="44"/>
          <w:szCs w:val="44"/>
        </w:rPr>
      </w:pPr>
      <w:r>
        <w:rPr>
          <w:rFonts w:ascii="Arial" w:hAnsi="Arial" w:cs="Arial"/>
          <w:b/>
          <w:sz w:val="44"/>
          <w:szCs w:val="44"/>
        </w:rPr>
        <w:t>D</w:t>
      </w:r>
      <w:r w:rsidR="009E7C47">
        <w:rPr>
          <w:rFonts w:ascii="Arial" w:hAnsi="Arial" w:cs="Arial"/>
          <w:b/>
          <w:sz w:val="44"/>
          <w:szCs w:val="44"/>
        </w:rPr>
        <w:t xml:space="preserve">elivery Partner Dynamic Purchasing System - </w:t>
      </w:r>
      <w:r w:rsidR="0088649C">
        <w:rPr>
          <w:rFonts w:ascii="Arial" w:hAnsi="Arial" w:cs="Arial"/>
          <w:b/>
          <w:sz w:val="44"/>
          <w:szCs w:val="44"/>
        </w:rPr>
        <w:t xml:space="preserve"> Access Agreement</w:t>
      </w:r>
    </w:p>
    <w:p w14:paraId="382DADDE" w14:textId="77777777" w:rsidR="0088649C" w:rsidRDefault="0088649C" w:rsidP="00DA30EE">
      <w:pPr>
        <w:jc w:val="center"/>
        <w:rPr>
          <w:rFonts w:ascii="Arial" w:hAnsi="Arial" w:cs="Arial"/>
          <w:b/>
          <w:sz w:val="44"/>
          <w:szCs w:val="44"/>
        </w:rPr>
      </w:pPr>
    </w:p>
    <w:bookmarkEnd w:id="0"/>
    <w:bookmarkEnd w:id="1"/>
    <w:bookmarkEnd w:id="2"/>
    <w:bookmarkEnd w:id="3"/>
    <w:bookmarkEnd w:id="4"/>
    <w:p w14:paraId="4B73E222" w14:textId="77777777" w:rsidR="001A672E" w:rsidRPr="001550E8" w:rsidRDefault="001A672E" w:rsidP="007E4881">
      <w:pPr>
        <w:jc w:val="both"/>
        <w:rPr>
          <w:rFonts w:ascii="Arial" w:hAnsi="Arial" w:cs="Arial"/>
          <w:sz w:val="22"/>
          <w:szCs w:val="22"/>
        </w:rPr>
      </w:pPr>
      <w:r w:rsidRPr="001550E8">
        <w:rPr>
          <w:rFonts w:ascii="Arial" w:hAnsi="Arial" w:cs="Arial"/>
          <w:sz w:val="22"/>
          <w:szCs w:val="22"/>
        </w:rPr>
        <w:t xml:space="preserve">This </w:t>
      </w:r>
      <w:r w:rsidR="0088649C" w:rsidRPr="001550E8">
        <w:rPr>
          <w:rFonts w:ascii="Arial" w:hAnsi="Arial" w:cs="Arial"/>
          <w:b/>
          <w:sz w:val="22"/>
          <w:szCs w:val="22"/>
        </w:rPr>
        <w:t>ACCESS AGREEMENT</w:t>
      </w:r>
      <w:r w:rsidRPr="001550E8">
        <w:rPr>
          <w:rFonts w:ascii="Arial" w:hAnsi="Arial" w:cs="Arial"/>
          <w:sz w:val="22"/>
          <w:szCs w:val="22"/>
        </w:rPr>
        <w:t xml:space="preserve"> is made on</w:t>
      </w:r>
      <w:r w:rsidR="004571C6">
        <w:rPr>
          <w:rFonts w:ascii="Arial" w:hAnsi="Arial" w:cs="Arial"/>
          <w:sz w:val="22"/>
          <w:szCs w:val="22"/>
        </w:rPr>
        <w:t xml:space="preserve"> </w:t>
      </w:r>
      <w:r w:rsidR="00AA4D9A" w:rsidRPr="00AA4D9A">
        <w:rPr>
          <w:rFonts w:ascii="Arial" w:hAnsi="Arial" w:cs="Arial"/>
          <w:sz w:val="22"/>
          <w:szCs w:val="22"/>
          <w:highlight w:val="yellow"/>
        </w:rPr>
        <w:t>Date</w:t>
      </w:r>
    </w:p>
    <w:p w14:paraId="37B70CF1" w14:textId="77777777" w:rsidR="001A672E" w:rsidRPr="001550E8" w:rsidRDefault="001A672E" w:rsidP="007E4881">
      <w:pPr>
        <w:jc w:val="both"/>
        <w:rPr>
          <w:rFonts w:ascii="Arial" w:hAnsi="Arial" w:cs="Arial"/>
          <w:sz w:val="22"/>
          <w:szCs w:val="22"/>
        </w:rPr>
      </w:pPr>
    </w:p>
    <w:p w14:paraId="0478442F" w14:textId="77777777" w:rsidR="001A672E" w:rsidRPr="001550E8" w:rsidRDefault="001A672E" w:rsidP="007E4881">
      <w:pPr>
        <w:jc w:val="both"/>
        <w:rPr>
          <w:rFonts w:ascii="Arial" w:hAnsi="Arial" w:cs="Arial"/>
          <w:sz w:val="22"/>
          <w:szCs w:val="22"/>
        </w:rPr>
      </w:pPr>
      <w:r w:rsidRPr="001550E8">
        <w:rPr>
          <w:rFonts w:ascii="Arial" w:hAnsi="Arial" w:cs="Arial"/>
          <w:b/>
          <w:sz w:val="22"/>
          <w:szCs w:val="22"/>
        </w:rPr>
        <w:t>BETWEEN:</w:t>
      </w:r>
    </w:p>
    <w:p w14:paraId="14DC6F42" w14:textId="77777777" w:rsidR="001A672E" w:rsidRPr="001550E8" w:rsidRDefault="001A672E" w:rsidP="007E4881">
      <w:pPr>
        <w:jc w:val="both"/>
        <w:rPr>
          <w:rFonts w:ascii="Arial" w:hAnsi="Arial" w:cs="Arial"/>
          <w:sz w:val="22"/>
          <w:szCs w:val="22"/>
        </w:rPr>
      </w:pPr>
    </w:p>
    <w:p w14:paraId="67A4E295" w14:textId="77777777" w:rsidR="00E85794" w:rsidRPr="001550E8" w:rsidRDefault="00E85794" w:rsidP="00E85794">
      <w:pPr>
        <w:numPr>
          <w:ilvl w:val="0"/>
          <w:numId w:val="1"/>
        </w:numPr>
        <w:spacing w:before="240" w:line="260" w:lineRule="atLeast"/>
        <w:jc w:val="both"/>
        <w:rPr>
          <w:rFonts w:ascii="Arial" w:hAnsi="Arial" w:cs="Arial"/>
          <w:sz w:val="22"/>
          <w:szCs w:val="22"/>
          <w:lang w:eastAsia="fr-FR"/>
        </w:rPr>
      </w:pPr>
      <w:r w:rsidRPr="001550E8">
        <w:rPr>
          <w:rFonts w:ascii="Arial" w:hAnsi="Arial" w:cs="Arial"/>
          <w:b/>
          <w:bCs/>
          <w:sz w:val="22"/>
          <w:szCs w:val="22"/>
          <w:lang w:eastAsia="fr-FR"/>
        </w:rPr>
        <w:t xml:space="preserve">The </w:t>
      </w:r>
      <w:r w:rsidR="002746C7" w:rsidRPr="001550E8">
        <w:rPr>
          <w:rFonts w:ascii="Arial" w:hAnsi="Arial" w:cs="Arial"/>
          <w:b/>
          <w:bCs/>
          <w:sz w:val="22"/>
          <w:szCs w:val="22"/>
          <w:lang w:eastAsia="fr-FR"/>
        </w:rPr>
        <w:t>Homes and Communities Agency</w:t>
      </w:r>
      <w:r w:rsidR="009E7C47">
        <w:rPr>
          <w:rFonts w:ascii="Arial" w:hAnsi="Arial" w:cs="Arial"/>
          <w:b/>
          <w:bCs/>
          <w:sz w:val="22"/>
          <w:szCs w:val="22"/>
          <w:lang w:eastAsia="fr-FR"/>
        </w:rPr>
        <w:t xml:space="preserve"> (trading as Homes England)</w:t>
      </w:r>
      <w:r w:rsidRPr="001550E8">
        <w:rPr>
          <w:rFonts w:ascii="Arial" w:hAnsi="Arial" w:cs="Arial"/>
          <w:b/>
          <w:bCs/>
          <w:sz w:val="22"/>
          <w:szCs w:val="22"/>
          <w:lang w:eastAsia="fr-FR"/>
        </w:rPr>
        <w:t xml:space="preserve"> </w:t>
      </w:r>
      <w:r w:rsidR="009E7C47" w:rsidRPr="009E7C47">
        <w:rPr>
          <w:rFonts w:ascii="Arial" w:hAnsi="Arial" w:cs="Arial"/>
          <w:sz w:val="22"/>
          <w:szCs w:val="22"/>
          <w:lang w:eastAsia="fr-FR"/>
        </w:rPr>
        <w:t>of One Friargate Coventry CV1 2GN</w:t>
      </w:r>
      <w:r w:rsidRPr="001550E8">
        <w:rPr>
          <w:rFonts w:ascii="Arial" w:hAnsi="Arial" w:cs="Arial"/>
          <w:sz w:val="22"/>
          <w:szCs w:val="22"/>
          <w:lang w:eastAsia="fr-FR"/>
        </w:rPr>
        <w:t>(</w:t>
      </w:r>
      <w:r w:rsidR="009E7C47">
        <w:rPr>
          <w:rFonts w:ascii="Arial" w:hAnsi="Arial" w:cs="Arial"/>
          <w:sz w:val="22"/>
          <w:szCs w:val="22"/>
          <w:lang w:eastAsia="fr-FR"/>
        </w:rPr>
        <w:t>“</w:t>
      </w:r>
      <w:r w:rsidR="009E7C47" w:rsidRPr="009E7C47">
        <w:rPr>
          <w:rFonts w:ascii="Arial" w:hAnsi="Arial" w:cs="Arial"/>
          <w:b/>
          <w:bCs/>
          <w:sz w:val="22"/>
          <w:szCs w:val="22"/>
          <w:lang w:eastAsia="fr-FR"/>
        </w:rPr>
        <w:t>Homes England</w:t>
      </w:r>
      <w:r w:rsidRPr="001550E8">
        <w:rPr>
          <w:rFonts w:ascii="Arial" w:hAnsi="Arial" w:cs="Arial"/>
          <w:sz w:val="22"/>
          <w:szCs w:val="22"/>
          <w:lang w:eastAsia="fr-FR"/>
        </w:rPr>
        <w:t>"); and</w:t>
      </w:r>
    </w:p>
    <w:p w14:paraId="3B956364" w14:textId="77777777" w:rsidR="006A1C22" w:rsidRPr="001550E8" w:rsidRDefault="006A1C22" w:rsidP="007E4881">
      <w:pPr>
        <w:ind w:left="360"/>
        <w:jc w:val="both"/>
        <w:rPr>
          <w:rFonts w:ascii="Arial" w:hAnsi="Arial" w:cs="Arial"/>
          <w:sz w:val="22"/>
          <w:szCs w:val="22"/>
        </w:rPr>
      </w:pPr>
    </w:p>
    <w:p w14:paraId="6D12D76E" w14:textId="77777777" w:rsidR="006A1C22" w:rsidRPr="00D85287" w:rsidRDefault="00D85287" w:rsidP="00AC6D68">
      <w:pPr>
        <w:ind w:left="720" w:hanging="660"/>
        <w:rPr>
          <w:rFonts w:ascii="Arial" w:hAnsi="Arial" w:cs="Arial"/>
          <w:sz w:val="22"/>
          <w:szCs w:val="22"/>
        </w:rPr>
      </w:pPr>
      <w:r>
        <w:rPr>
          <w:rFonts w:ascii="Arial" w:hAnsi="Arial" w:cs="Arial"/>
          <w:sz w:val="22"/>
          <w:szCs w:val="22"/>
        </w:rPr>
        <w:t xml:space="preserve">(2) </w:t>
      </w:r>
      <w:r>
        <w:rPr>
          <w:rFonts w:ascii="Arial" w:hAnsi="Arial" w:cs="Arial"/>
          <w:sz w:val="22"/>
          <w:szCs w:val="22"/>
        </w:rPr>
        <w:tab/>
      </w:r>
      <w:r w:rsidR="009E7C47">
        <w:rPr>
          <w:rFonts w:ascii="Arial" w:hAnsi="Arial" w:cs="Arial"/>
          <w:sz w:val="22"/>
          <w:szCs w:val="22"/>
          <w:highlight w:val="yellow"/>
        </w:rPr>
        <w:t>[</w:t>
      </w:r>
      <w:r w:rsidR="009E7C47" w:rsidRPr="009E7C47">
        <w:rPr>
          <w:rFonts w:ascii="Arial" w:hAnsi="Arial" w:cs="Arial"/>
          <w:b/>
          <w:bCs/>
          <w:sz w:val="22"/>
          <w:szCs w:val="22"/>
          <w:highlight w:val="yellow"/>
        </w:rPr>
        <w:t>DPS</w:t>
      </w:r>
      <w:r w:rsidR="00C84CEF" w:rsidRPr="009E7C47">
        <w:rPr>
          <w:rFonts w:ascii="Arial" w:hAnsi="Arial" w:cs="Arial"/>
          <w:b/>
          <w:bCs/>
          <w:sz w:val="22"/>
          <w:szCs w:val="22"/>
          <w:highlight w:val="yellow"/>
        </w:rPr>
        <w:t xml:space="preserve"> User</w:t>
      </w:r>
      <w:r w:rsidR="009E7C47">
        <w:rPr>
          <w:rFonts w:ascii="Arial" w:hAnsi="Arial" w:cs="Arial"/>
          <w:sz w:val="22"/>
          <w:szCs w:val="22"/>
        </w:rPr>
        <w:t xml:space="preserve">] of </w:t>
      </w:r>
      <w:r w:rsidR="009E7C47" w:rsidRPr="00064128">
        <w:rPr>
          <w:rFonts w:ascii="Arial" w:hAnsi="Arial" w:cs="Arial"/>
          <w:sz w:val="22"/>
          <w:szCs w:val="22"/>
          <w:highlight w:val="yellow"/>
        </w:rPr>
        <w:t>[Address of DPS User]</w:t>
      </w:r>
      <w:r w:rsidR="009E7C47">
        <w:rPr>
          <w:rFonts w:ascii="Arial" w:hAnsi="Arial" w:cs="Arial"/>
          <w:sz w:val="22"/>
          <w:szCs w:val="22"/>
        </w:rPr>
        <w:t xml:space="preserve"> (“the DPS User”)</w:t>
      </w:r>
      <w:r w:rsidR="00D97FDA" w:rsidRPr="00D85287">
        <w:rPr>
          <w:rFonts w:ascii="Arial" w:hAnsi="Arial" w:cs="Arial"/>
          <w:sz w:val="22"/>
          <w:szCs w:val="22"/>
        </w:rPr>
        <w:t xml:space="preserve"> </w:t>
      </w:r>
    </w:p>
    <w:p w14:paraId="06DF8A94" w14:textId="77777777" w:rsidR="0029675A" w:rsidRPr="00D85287" w:rsidRDefault="0029675A" w:rsidP="007E4881">
      <w:pPr>
        <w:jc w:val="both"/>
        <w:rPr>
          <w:rFonts w:ascii="Arial" w:hAnsi="Arial" w:cs="Arial"/>
          <w:sz w:val="18"/>
          <w:szCs w:val="18"/>
        </w:rPr>
      </w:pPr>
    </w:p>
    <w:p w14:paraId="48D40DBB" w14:textId="77777777" w:rsidR="006A1C22" w:rsidRPr="001550E8" w:rsidRDefault="006A1C22" w:rsidP="007E4881">
      <w:pPr>
        <w:jc w:val="both"/>
        <w:rPr>
          <w:rFonts w:ascii="Arial" w:hAnsi="Arial" w:cs="Arial"/>
          <w:sz w:val="22"/>
          <w:szCs w:val="22"/>
        </w:rPr>
      </w:pPr>
      <w:r w:rsidRPr="001550E8">
        <w:rPr>
          <w:rFonts w:ascii="Arial" w:hAnsi="Arial" w:cs="Arial"/>
          <w:b/>
          <w:sz w:val="22"/>
          <w:szCs w:val="22"/>
        </w:rPr>
        <w:t>BACKGROUND</w:t>
      </w:r>
    </w:p>
    <w:p w14:paraId="0A1FA118" w14:textId="77777777" w:rsidR="004F05CF" w:rsidRPr="001550E8" w:rsidRDefault="004F05CF" w:rsidP="004F05CF">
      <w:pPr>
        <w:jc w:val="both"/>
        <w:rPr>
          <w:rFonts w:ascii="Arial" w:hAnsi="Arial" w:cs="Arial"/>
          <w:sz w:val="22"/>
          <w:szCs w:val="22"/>
        </w:rPr>
      </w:pPr>
    </w:p>
    <w:p w14:paraId="7A73C73E" w14:textId="1C4D73AA" w:rsidR="004F05CF" w:rsidRDefault="009E7C47" w:rsidP="009E7C47">
      <w:pPr>
        <w:numPr>
          <w:ilvl w:val="0"/>
          <w:numId w:val="2"/>
        </w:numPr>
        <w:jc w:val="both"/>
        <w:rPr>
          <w:rFonts w:ascii="Arial" w:hAnsi="Arial" w:cs="Arial"/>
          <w:sz w:val="22"/>
          <w:szCs w:val="22"/>
        </w:rPr>
      </w:pPr>
      <w:r>
        <w:rPr>
          <w:rFonts w:ascii="Arial" w:hAnsi="Arial" w:cs="Arial"/>
          <w:sz w:val="22"/>
          <w:szCs w:val="22"/>
        </w:rPr>
        <w:t>Homes England</w:t>
      </w:r>
      <w:r w:rsidR="004F05CF" w:rsidRPr="001550E8">
        <w:rPr>
          <w:rFonts w:ascii="Arial" w:hAnsi="Arial" w:cs="Arial"/>
          <w:sz w:val="22"/>
          <w:szCs w:val="22"/>
        </w:rPr>
        <w:t xml:space="preserve"> (acting as Central Purchasing Body on behalf of itself and </w:t>
      </w:r>
      <w:r w:rsidR="0005795B" w:rsidRPr="001550E8">
        <w:rPr>
          <w:rFonts w:ascii="Arial" w:hAnsi="Arial" w:cs="Arial"/>
          <w:sz w:val="22"/>
          <w:szCs w:val="22"/>
        </w:rPr>
        <w:t xml:space="preserve">the </w:t>
      </w:r>
      <w:r w:rsidR="004F05CF" w:rsidRPr="001550E8">
        <w:rPr>
          <w:rFonts w:ascii="Arial" w:hAnsi="Arial" w:cs="Arial"/>
          <w:sz w:val="22"/>
          <w:szCs w:val="22"/>
        </w:rPr>
        <w:t xml:space="preserve">other </w:t>
      </w:r>
      <w:r w:rsidR="00C25A3A" w:rsidRPr="001550E8">
        <w:rPr>
          <w:rFonts w:ascii="Arial" w:hAnsi="Arial" w:cs="Arial"/>
          <w:sz w:val="22"/>
          <w:szCs w:val="22"/>
        </w:rPr>
        <w:t>contracting a</w:t>
      </w:r>
      <w:r w:rsidR="004F05CF" w:rsidRPr="001550E8">
        <w:rPr>
          <w:rFonts w:ascii="Arial" w:hAnsi="Arial" w:cs="Arial"/>
          <w:sz w:val="22"/>
          <w:szCs w:val="22"/>
        </w:rPr>
        <w:t xml:space="preserve">uthorities </w:t>
      </w:r>
      <w:r w:rsidR="00F82BC0" w:rsidRPr="001550E8">
        <w:rPr>
          <w:rFonts w:ascii="Arial" w:hAnsi="Arial" w:cs="Arial"/>
          <w:sz w:val="22"/>
          <w:szCs w:val="22"/>
        </w:rPr>
        <w:t>defined</w:t>
      </w:r>
      <w:r w:rsidR="004F05CF" w:rsidRPr="001550E8">
        <w:rPr>
          <w:rFonts w:ascii="Arial" w:hAnsi="Arial" w:cs="Arial"/>
          <w:sz w:val="22"/>
          <w:szCs w:val="22"/>
        </w:rPr>
        <w:t xml:space="preserve"> </w:t>
      </w:r>
      <w:r w:rsidR="00AA11B1" w:rsidRPr="001550E8">
        <w:rPr>
          <w:rFonts w:ascii="Arial" w:hAnsi="Arial" w:cs="Arial"/>
          <w:sz w:val="22"/>
          <w:szCs w:val="22"/>
        </w:rPr>
        <w:t xml:space="preserve">as Other </w:t>
      </w:r>
      <w:r>
        <w:rPr>
          <w:rFonts w:ascii="Arial" w:hAnsi="Arial" w:cs="Arial"/>
          <w:sz w:val="22"/>
          <w:szCs w:val="22"/>
        </w:rPr>
        <w:t>Customers</w:t>
      </w:r>
      <w:r w:rsidR="00AA11B1" w:rsidRPr="001550E8">
        <w:rPr>
          <w:rFonts w:ascii="Arial" w:hAnsi="Arial" w:cs="Arial"/>
          <w:sz w:val="22"/>
          <w:szCs w:val="22"/>
        </w:rPr>
        <w:t xml:space="preserve"> in </w:t>
      </w:r>
      <w:r>
        <w:rPr>
          <w:rFonts w:ascii="Arial" w:hAnsi="Arial" w:cs="Arial"/>
          <w:sz w:val="22"/>
          <w:szCs w:val="22"/>
        </w:rPr>
        <w:t>Clause 1 of the DPS</w:t>
      </w:r>
      <w:r w:rsidR="0005795B" w:rsidRPr="001550E8">
        <w:rPr>
          <w:rFonts w:ascii="Arial" w:hAnsi="Arial" w:cs="Arial"/>
          <w:sz w:val="22"/>
          <w:szCs w:val="22"/>
        </w:rPr>
        <w:t xml:space="preserve"> Agreement</w:t>
      </w:r>
      <w:r w:rsidR="004F05CF" w:rsidRPr="001550E8">
        <w:rPr>
          <w:rFonts w:ascii="Arial" w:hAnsi="Arial" w:cs="Arial"/>
          <w:sz w:val="22"/>
          <w:szCs w:val="22"/>
        </w:rPr>
        <w:t xml:space="preserve">) has set up the </w:t>
      </w:r>
      <w:r>
        <w:rPr>
          <w:rFonts w:ascii="Arial" w:hAnsi="Arial" w:cs="Arial"/>
          <w:sz w:val="22"/>
          <w:szCs w:val="22"/>
        </w:rPr>
        <w:t>DPS to procure housing-led development across nine geographical areas</w:t>
      </w:r>
      <w:r w:rsidR="00150FED">
        <w:rPr>
          <w:rFonts w:ascii="Arial" w:hAnsi="Arial" w:cs="Arial"/>
          <w:sz w:val="22"/>
          <w:szCs w:val="22"/>
        </w:rPr>
        <w:t xml:space="preserve">. </w:t>
      </w:r>
      <w:r>
        <w:rPr>
          <w:rFonts w:ascii="Arial" w:hAnsi="Arial" w:cs="Arial"/>
          <w:sz w:val="22"/>
          <w:szCs w:val="22"/>
        </w:rPr>
        <w:t>The DPS runs for a period of 10 years from 1</w:t>
      </w:r>
      <w:r w:rsidRPr="009E7C47">
        <w:rPr>
          <w:rFonts w:ascii="Arial" w:hAnsi="Arial" w:cs="Arial"/>
          <w:sz w:val="22"/>
          <w:szCs w:val="22"/>
          <w:vertAlign w:val="superscript"/>
        </w:rPr>
        <w:t>st</w:t>
      </w:r>
      <w:r>
        <w:rPr>
          <w:rFonts w:ascii="Arial" w:hAnsi="Arial" w:cs="Arial"/>
          <w:sz w:val="22"/>
          <w:szCs w:val="22"/>
        </w:rPr>
        <w:t xml:space="preserve"> September 2021 or such other period as may be determined by Homes England</w:t>
      </w:r>
      <w:r w:rsidR="00150FED">
        <w:rPr>
          <w:rFonts w:ascii="Arial" w:hAnsi="Arial" w:cs="Arial"/>
          <w:sz w:val="22"/>
          <w:szCs w:val="22"/>
        </w:rPr>
        <w:t xml:space="preserve">. </w:t>
      </w:r>
    </w:p>
    <w:p w14:paraId="46AF9833" w14:textId="77777777" w:rsidR="009E7C47" w:rsidRPr="001550E8" w:rsidRDefault="009E7C47" w:rsidP="009E7C47">
      <w:pPr>
        <w:ind w:left="720"/>
        <w:jc w:val="both"/>
        <w:rPr>
          <w:rFonts w:ascii="Arial" w:hAnsi="Arial" w:cs="Arial"/>
          <w:sz w:val="22"/>
          <w:szCs w:val="22"/>
        </w:rPr>
      </w:pPr>
    </w:p>
    <w:p w14:paraId="596EADF9" w14:textId="77777777" w:rsidR="00EE5258" w:rsidRPr="001550E8" w:rsidRDefault="009E7C47" w:rsidP="00620C18">
      <w:pPr>
        <w:numPr>
          <w:ilvl w:val="0"/>
          <w:numId w:val="2"/>
        </w:numPr>
        <w:jc w:val="both"/>
        <w:rPr>
          <w:rFonts w:ascii="Arial" w:hAnsi="Arial" w:cs="Arial"/>
          <w:sz w:val="22"/>
          <w:szCs w:val="22"/>
        </w:rPr>
      </w:pPr>
      <w:r>
        <w:rPr>
          <w:rFonts w:ascii="Arial" w:hAnsi="Arial" w:cs="Arial"/>
          <w:sz w:val="22"/>
          <w:szCs w:val="22"/>
        </w:rPr>
        <w:t>Homes England</w:t>
      </w:r>
      <w:r w:rsidR="007F56E1" w:rsidRPr="001550E8">
        <w:rPr>
          <w:rFonts w:ascii="Arial" w:hAnsi="Arial" w:cs="Arial"/>
          <w:sz w:val="22"/>
          <w:szCs w:val="22"/>
        </w:rPr>
        <w:t xml:space="preserve"> requires that any </w:t>
      </w:r>
      <w:r w:rsidR="00C25A3A" w:rsidRPr="001550E8">
        <w:rPr>
          <w:rFonts w:ascii="Arial" w:hAnsi="Arial" w:cs="Arial"/>
          <w:sz w:val="22"/>
          <w:szCs w:val="22"/>
        </w:rPr>
        <w:t>contracting authorities who</w:t>
      </w:r>
      <w:r w:rsidR="007F56E1" w:rsidRPr="001550E8">
        <w:rPr>
          <w:rFonts w:ascii="Arial" w:hAnsi="Arial" w:cs="Arial"/>
          <w:sz w:val="22"/>
          <w:szCs w:val="22"/>
        </w:rPr>
        <w:t xml:space="preserve"> wish to </w:t>
      </w:r>
      <w:r w:rsidR="00447087" w:rsidRPr="001550E8">
        <w:rPr>
          <w:rFonts w:ascii="Arial" w:hAnsi="Arial" w:cs="Arial"/>
          <w:sz w:val="22"/>
          <w:szCs w:val="22"/>
        </w:rPr>
        <w:t>procure</w:t>
      </w:r>
      <w:r w:rsidR="007F56E1" w:rsidRPr="001550E8">
        <w:rPr>
          <w:rFonts w:ascii="Arial" w:hAnsi="Arial" w:cs="Arial"/>
          <w:sz w:val="22"/>
          <w:szCs w:val="22"/>
        </w:rPr>
        <w:t xml:space="preserve"> </w:t>
      </w:r>
      <w:r>
        <w:rPr>
          <w:rFonts w:ascii="Arial" w:hAnsi="Arial" w:cs="Arial"/>
          <w:sz w:val="22"/>
          <w:szCs w:val="22"/>
        </w:rPr>
        <w:t>Development Activities</w:t>
      </w:r>
      <w:r w:rsidR="007F56E1" w:rsidRPr="001550E8">
        <w:rPr>
          <w:rFonts w:ascii="Arial" w:hAnsi="Arial" w:cs="Arial"/>
          <w:sz w:val="22"/>
          <w:szCs w:val="22"/>
        </w:rPr>
        <w:t xml:space="preserve"> through the </w:t>
      </w:r>
      <w:r>
        <w:rPr>
          <w:rFonts w:ascii="Arial" w:hAnsi="Arial" w:cs="Arial"/>
          <w:sz w:val="22"/>
          <w:szCs w:val="22"/>
        </w:rPr>
        <w:t>DPS</w:t>
      </w:r>
      <w:r w:rsidR="001550E8">
        <w:rPr>
          <w:rFonts w:ascii="Arial" w:hAnsi="Arial" w:cs="Arial"/>
          <w:sz w:val="22"/>
          <w:szCs w:val="22"/>
        </w:rPr>
        <w:t xml:space="preserve"> enter</w:t>
      </w:r>
      <w:r w:rsidR="007F56E1" w:rsidRPr="001550E8">
        <w:rPr>
          <w:rFonts w:ascii="Arial" w:hAnsi="Arial" w:cs="Arial"/>
          <w:sz w:val="22"/>
          <w:szCs w:val="22"/>
        </w:rPr>
        <w:t xml:space="preserve"> into this Agreement with </w:t>
      </w:r>
      <w:r>
        <w:rPr>
          <w:rFonts w:ascii="Arial" w:hAnsi="Arial" w:cs="Arial"/>
          <w:sz w:val="22"/>
          <w:szCs w:val="22"/>
        </w:rPr>
        <w:t>Homes England</w:t>
      </w:r>
      <w:r w:rsidR="00DB6E40" w:rsidRPr="001550E8">
        <w:rPr>
          <w:rFonts w:ascii="Arial" w:hAnsi="Arial" w:cs="Arial"/>
          <w:sz w:val="22"/>
          <w:szCs w:val="22"/>
        </w:rPr>
        <w:t xml:space="preserve"> </w:t>
      </w:r>
      <w:r w:rsidR="007F56E1" w:rsidRPr="001550E8">
        <w:rPr>
          <w:rFonts w:ascii="Arial" w:hAnsi="Arial" w:cs="Arial"/>
          <w:sz w:val="22"/>
          <w:szCs w:val="22"/>
        </w:rPr>
        <w:t>to regulate the use and operation of the</w:t>
      </w:r>
      <w:r w:rsidR="00620C18" w:rsidRPr="001550E8">
        <w:rPr>
          <w:rFonts w:ascii="Arial" w:hAnsi="Arial" w:cs="Arial"/>
          <w:sz w:val="22"/>
          <w:szCs w:val="22"/>
        </w:rPr>
        <w:t xml:space="preserve"> </w:t>
      </w:r>
      <w:r>
        <w:rPr>
          <w:rFonts w:ascii="Arial" w:hAnsi="Arial" w:cs="Arial"/>
          <w:sz w:val="22"/>
          <w:szCs w:val="22"/>
        </w:rPr>
        <w:t>DPS</w:t>
      </w:r>
      <w:r w:rsidR="00EE5258" w:rsidRPr="001550E8">
        <w:rPr>
          <w:rFonts w:ascii="Arial" w:hAnsi="Arial" w:cs="Arial"/>
          <w:sz w:val="22"/>
          <w:szCs w:val="22"/>
        </w:rPr>
        <w:t xml:space="preserve">. </w:t>
      </w:r>
    </w:p>
    <w:p w14:paraId="0615144F" w14:textId="77777777" w:rsidR="00DA032B" w:rsidRPr="001550E8" w:rsidRDefault="00DA032B" w:rsidP="00DA032B">
      <w:pPr>
        <w:pStyle w:val="ListParagraph"/>
        <w:rPr>
          <w:rFonts w:ascii="Arial" w:hAnsi="Arial" w:cs="Arial"/>
          <w:sz w:val="22"/>
          <w:szCs w:val="22"/>
        </w:rPr>
      </w:pPr>
    </w:p>
    <w:p w14:paraId="71B8CEEC" w14:textId="77777777" w:rsidR="00DA032B" w:rsidRPr="001550E8" w:rsidRDefault="00DA032B" w:rsidP="00DA032B">
      <w:pPr>
        <w:numPr>
          <w:ilvl w:val="0"/>
          <w:numId w:val="2"/>
        </w:numPr>
        <w:jc w:val="both"/>
        <w:rPr>
          <w:rFonts w:ascii="Arial" w:hAnsi="Arial" w:cs="Arial"/>
          <w:sz w:val="22"/>
          <w:szCs w:val="22"/>
        </w:rPr>
      </w:pPr>
      <w:r w:rsidRPr="001550E8">
        <w:rPr>
          <w:rFonts w:ascii="Arial" w:hAnsi="Arial" w:cs="Arial"/>
          <w:sz w:val="22"/>
          <w:szCs w:val="22"/>
        </w:rPr>
        <w:t xml:space="preserve">Under this Agreement, the </w:t>
      </w:r>
      <w:r w:rsidR="00A85B49">
        <w:rPr>
          <w:rFonts w:ascii="Arial" w:hAnsi="Arial" w:cs="Arial"/>
          <w:sz w:val="22"/>
          <w:szCs w:val="22"/>
        </w:rPr>
        <w:t>DPS</w:t>
      </w:r>
      <w:r w:rsidRPr="001550E8">
        <w:rPr>
          <w:rFonts w:ascii="Arial" w:hAnsi="Arial" w:cs="Arial"/>
          <w:sz w:val="22"/>
          <w:szCs w:val="22"/>
        </w:rPr>
        <w:t xml:space="preserve"> User may enter into </w:t>
      </w:r>
      <w:r w:rsidR="00A85B49">
        <w:rPr>
          <w:rFonts w:ascii="Arial" w:hAnsi="Arial" w:cs="Arial"/>
          <w:sz w:val="22"/>
          <w:szCs w:val="22"/>
        </w:rPr>
        <w:t>Project Agreements</w:t>
      </w:r>
      <w:r w:rsidRPr="001550E8">
        <w:rPr>
          <w:rFonts w:ascii="Arial" w:hAnsi="Arial" w:cs="Arial"/>
          <w:sz w:val="22"/>
          <w:szCs w:val="22"/>
        </w:rPr>
        <w:t xml:space="preserve"> for </w:t>
      </w:r>
      <w:r w:rsidR="00A85B49">
        <w:rPr>
          <w:rFonts w:ascii="Arial" w:hAnsi="Arial" w:cs="Arial"/>
          <w:sz w:val="22"/>
          <w:szCs w:val="22"/>
        </w:rPr>
        <w:t>Development Activities</w:t>
      </w:r>
      <w:r w:rsidRPr="001550E8">
        <w:rPr>
          <w:rFonts w:ascii="Arial" w:hAnsi="Arial" w:cs="Arial"/>
          <w:sz w:val="22"/>
          <w:szCs w:val="22"/>
        </w:rPr>
        <w:t xml:space="preserve"> in accordance with the provisions of this Agreement and the </w:t>
      </w:r>
      <w:r w:rsidR="00A85B49">
        <w:rPr>
          <w:rFonts w:ascii="Arial" w:hAnsi="Arial" w:cs="Arial"/>
          <w:sz w:val="22"/>
          <w:szCs w:val="22"/>
        </w:rPr>
        <w:t>DPS</w:t>
      </w:r>
      <w:r w:rsidRPr="001550E8">
        <w:rPr>
          <w:rFonts w:ascii="Arial" w:hAnsi="Arial" w:cs="Arial"/>
          <w:sz w:val="22"/>
          <w:szCs w:val="22"/>
        </w:rPr>
        <w:t xml:space="preserve"> Agreement</w:t>
      </w:r>
    </w:p>
    <w:p w14:paraId="59E724BA" w14:textId="77777777" w:rsidR="00DA032B" w:rsidRPr="001550E8" w:rsidRDefault="00DA032B" w:rsidP="00DA032B">
      <w:pPr>
        <w:ind w:left="720"/>
        <w:jc w:val="both"/>
        <w:rPr>
          <w:rFonts w:ascii="Arial" w:hAnsi="Arial" w:cs="Arial"/>
          <w:sz w:val="22"/>
          <w:szCs w:val="22"/>
        </w:rPr>
      </w:pPr>
    </w:p>
    <w:p w14:paraId="1378CA1E" w14:textId="77777777" w:rsidR="0029675A" w:rsidRPr="001550E8" w:rsidRDefault="0029675A" w:rsidP="007E4881">
      <w:pPr>
        <w:jc w:val="both"/>
        <w:rPr>
          <w:rFonts w:ascii="Arial" w:hAnsi="Arial" w:cs="Arial"/>
          <w:sz w:val="22"/>
          <w:szCs w:val="22"/>
        </w:rPr>
      </w:pPr>
    </w:p>
    <w:p w14:paraId="1BEE8C82" w14:textId="77777777" w:rsidR="00E70D2F" w:rsidRPr="001550E8" w:rsidRDefault="00E70D2F" w:rsidP="007E4881">
      <w:pPr>
        <w:jc w:val="both"/>
        <w:rPr>
          <w:rFonts w:ascii="Arial" w:hAnsi="Arial" w:cs="Arial"/>
          <w:sz w:val="22"/>
          <w:szCs w:val="22"/>
        </w:rPr>
      </w:pPr>
      <w:r w:rsidRPr="001550E8">
        <w:rPr>
          <w:rFonts w:ascii="Arial" w:hAnsi="Arial" w:cs="Arial"/>
          <w:sz w:val="22"/>
          <w:szCs w:val="22"/>
        </w:rPr>
        <w:t>IT IS AGREED as follows:</w:t>
      </w:r>
    </w:p>
    <w:p w14:paraId="29912621" w14:textId="77777777" w:rsidR="009226C9" w:rsidRPr="001550E8" w:rsidRDefault="009226C9" w:rsidP="007E4881">
      <w:pPr>
        <w:jc w:val="both"/>
        <w:rPr>
          <w:rFonts w:ascii="Arial" w:hAnsi="Arial" w:cs="Arial"/>
          <w:sz w:val="22"/>
          <w:szCs w:val="22"/>
        </w:rPr>
      </w:pPr>
    </w:p>
    <w:p w14:paraId="40707DBB" w14:textId="77777777" w:rsidR="0029675A" w:rsidRPr="001550E8" w:rsidRDefault="007E4881" w:rsidP="00D17F5F">
      <w:pPr>
        <w:numPr>
          <w:ilvl w:val="0"/>
          <w:numId w:val="3"/>
        </w:numPr>
        <w:jc w:val="both"/>
        <w:rPr>
          <w:rFonts w:ascii="Arial" w:hAnsi="Arial" w:cs="Arial"/>
          <w:b/>
          <w:sz w:val="22"/>
          <w:szCs w:val="22"/>
        </w:rPr>
      </w:pPr>
      <w:r w:rsidRPr="001550E8">
        <w:rPr>
          <w:rFonts w:ascii="Arial" w:hAnsi="Arial" w:cs="Arial"/>
          <w:b/>
          <w:sz w:val="22"/>
          <w:szCs w:val="22"/>
        </w:rPr>
        <w:t>Interpretation</w:t>
      </w:r>
    </w:p>
    <w:p w14:paraId="36943C30" w14:textId="77777777" w:rsidR="007E4881" w:rsidRPr="001550E8" w:rsidRDefault="007E4881" w:rsidP="007E4881">
      <w:pPr>
        <w:jc w:val="both"/>
        <w:rPr>
          <w:rFonts w:ascii="Arial" w:hAnsi="Arial" w:cs="Arial"/>
          <w:sz w:val="22"/>
          <w:szCs w:val="22"/>
        </w:rPr>
      </w:pPr>
    </w:p>
    <w:p w14:paraId="6FD5BB53" w14:textId="77777777" w:rsidR="00C2015C" w:rsidRPr="001550E8" w:rsidRDefault="00E70D2F" w:rsidP="00D17F5F">
      <w:pPr>
        <w:numPr>
          <w:ilvl w:val="1"/>
          <w:numId w:val="3"/>
        </w:numPr>
        <w:ind w:left="788" w:hanging="431"/>
        <w:jc w:val="both"/>
        <w:rPr>
          <w:rFonts w:ascii="Arial" w:hAnsi="Arial" w:cs="Arial"/>
          <w:sz w:val="22"/>
          <w:szCs w:val="22"/>
        </w:rPr>
      </w:pPr>
      <w:r w:rsidRPr="001550E8">
        <w:rPr>
          <w:rFonts w:ascii="Arial" w:hAnsi="Arial" w:cs="Arial"/>
          <w:sz w:val="22"/>
          <w:szCs w:val="22"/>
        </w:rPr>
        <w:t>The following terms and expressions shall have the meanings ascribed to them:</w:t>
      </w:r>
    </w:p>
    <w:p w14:paraId="758060B3" w14:textId="77777777" w:rsidR="00C2015C" w:rsidRPr="001550E8" w:rsidRDefault="00C2015C" w:rsidP="00C2015C">
      <w:pPr>
        <w:ind w:left="360"/>
        <w:jc w:val="both"/>
        <w:rPr>
          <w:rFonts w:ascii="Arial" w:hAnsi="Arial"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8"/>
        <w:gridCol w:w="4130"/>
      </w:tblGrid>
      <w:tr w:rsidR="0073259F" w:rsidRPr="001550E8" w14:paraId="71D61DC9" w14:textId="77777777" w:rsidTr="00D26431">
        <w:tc>
          <w:tcPr>
            <w:tcW w:w="3613" w:type="dxa"/>
          </w:tcPr>
          <w:p w14:paraId="590AB57A" w14:textId="77777777" w:rsidR="0073259F" w:rsidRPr="001550E8" w:rsidRDefault="0073259F" w:rsidP="00EE5258">
            <w:pPr>
              <w:jc w:val="both"/>
              <w:rPr>
                <w:rFonts w:ascii="Arial" w:hAnsi="Arial" w:cs="Arial"/>
                <w:b/>
                <w:sz w:val="22"/>
                <w:szCs w:val="22"/>
              </w:rPr>
            </w:pPr>
            <w:r w:rsidRPr="001550E8">
              <w:rPr>
                <w:rFonts w:ascii="Arial" w:hAnsi="Arial" w:cs="Arial"/>
                <w:b/>
                <w:sz w:val="22"/>
                <w:szCs w:val="22"/>
              </w:rPr>
              <w:t>“Agreement”</w:t>
            </w:r>
          </w:p>
        </w:tc>
        <w:tc>
          <w:tcPr>
            <w:tcW w:w="4261" w:type="dxa"/>
          </w:tcPr>
          <w:p w14:paraId="0AE0EC4E" w14:textId="77777777" w:rsidR="0073259F" w:rsidRPr="001550E8" w:rsidRDefault="0073259F" w:rsidP="00DF4F39">
            <w:pPr>
              <w:ind w:left="59"/>
              <w:jc w:val="both"/>
              <w:rPr>
                <w:rFonts w:ascii="Arial" w:hAnsi="Arial" w:cs="Arial"/>
                <w:sz w:val="22"/>
                <w:szCs w:val="22"/>
              </w:rPr>
            </w:pPr>
            <w:r w:rsidRPr="001550E8">
              <w:rPr>
                <w:rFonts w:ascii="Arial" w:hAnsi="Arial" w:cs="Arial"/>
                <w:sz w:val="22"/>
                <w:szCs w:val="22"/>
              </w:rPr>
              <w:t xml:space="preserve">means this </w:t>
            </w:r>
            <w:r w:rsidR="0005795B" w:rsidRPr="001550E8">
              <w:rPr>
                <w:rFonts w:ascii="Arial" w:hAnsi="Arial" w:cs="Arial"/>
                <w:sz w:val="22"/>
                <w:szCs w:val="22"/>
              </w:rPr>
              <w:t xml:space="preserve">access </w:t>
            </w:r>
            <w:r w:rsidRPr="001550E8">
              <w:rPr>
                <w:rFonts w:ascii="Arial" w:hAnsi="Arial" w:cs="Arial"/>
                <w:sz w:val="22"/>
                <w:szCs w:val="22"/>
              </w:rPr>
              <w:t>agreement</w:t>
            </w:r>
          </w:p>
        </w:tc>
      </w:tr>
      <w:tr w:rsidR="004E5D4C" w:rsidRPr="001550E8" w14:paraId="779CC50E" w14:textId="77777777" w:rsidTr="00D26431">
        <w:tc>
          <w:tcPr>
            <w:tcW w:w="3613" w:type="dxa"/>
          </w:tcPr>
          <w:p w14:paraId="3E41A3BA" w14:textId="77777777" w:rsidR="004E5D4C" w:rsidRPr="001550E8" w:rsidRDefault="004E5D4C" w:rsidP="004E5D4C">
            <w:pPr>
              <w:jc w:val="both"/>
              <w:rPr>
                <w:rFonts w:ascii="Arial" w:hAnsi="Arial" w:cs="Arial"/>
                <w:b/>
                <w:sz w:val="22"/>
                <w:szCs w:val="22"/>
              </w:rPr>
            </w:pPr>
            <w:r>
              <w:rPr>
                <w:rFonts w:ascii="Arial" w:hAnsi="Arial" w:cs="Arial"/>
                <w:b/>
                <w:sz w:val="22"/>
                <w:szCs w:val="22"/>
              </w:rPr>
              <w:t>“Call for Competition</w:t>
            </w:r>
            <w:r w:rsidRPr="001550E8">
              <w:rPr>
                <w:rFonts w:ascii="Arial" w:hAnsi="Arial" w:cs="Arial"/>
                <w:b/>
                <w:sz w:val="22"/>
                <w:szCs w:val="22"/>
              </w:rPr>
              <w:t xml:space="preserve"> Procedure”</w:t>
            </w:r>
          </w:p>
        </w:tc>
        <w:tc>
          <w:tcPr>
            <w:tcW w:w="4261" w:type="dxa"/>
          </w:tcPr>
          <w:p w14:paraId="7732EC36" w14:textId="6DDBCD87" w:rsidR="004E5D4C" w:rsidRPr="001550E8" w:rsidRDefault="004E5D4C" w:rsidP="004E5D4C">
            <w:pPr>
              <w:ind w:left="59"/>
              <w:jc w:val="both"/>
              <w:rPr>
                <w:rFonts w:ascii="Arial" w:hAnsi="Arial" w:cs="Arial"/>
                <w:sz w:val="22"/>
                <w:szCs w:val="22"/>
              </w:rPr>
            </w:pPr>
            <w:r w:rsidRPr="001550E8">
              <w:rPr>
                <w:rFonts w:ascii="Arial" w:hAnsi="Arial" w:cs="Arial"/>
                <w:sz w:val="22"/>
                <w:szCs w:val="22"/>
              </w:rPr>
              <w:t xml:space="preserve">means the competition process through which a </w:t>
            </w:r>
            <w:r>
              <w:rPr>
                <w:rFonts w:ascii="Arial" w:hAnsi="Arial" w:cs="Arial"/>
                <w:sz w:val="22"/>
                <w:szCs w:val="22"/>
              </w:rPr>
              <w:t>DPS</w:t>
            </w:r>
            <w:r w:rsidRPr="001550E8">
              <w:rPr>
                <w:rFonts w:ascii="Arial" w:hAnsi="Arial" w:cs="Arial"/>
                <w:sz w:val="22"/>
                <w:szCs w:val="22"/>
              </w:rPr>
              <w:t xml:space="preserve"> User selects a </w:t>
            </w:r>
            <w:r>
              <w:rPr>
                <w:rFonts w:ascii="Arial" w:hAnsi="Arial" w:cs="Arial"/>
                <w:sz w:val="22"/>
                <w:szCs w:val="22"/>
              </w:rPr>
              <w:t>DPS</w:t>
            </w:r>
            <w:r w:rsidRPr="001550E8">
              <w:rPr>
                <w:rFonts w:ascii="Arial" w:hAnsi="Arial" w:cs="Arial"/>
                <w:sz w:val="22"/>
                <w:szCs w:val="22"/>
              </w:rPr>
              <w:t xml:space="preserve"> Member from the </w:t>
            </w:r>
            <w:r>
              <w:rPr>
                <w:rFonts w:ascii="Arial" w:hAnsi="Arial" w:cs="Arial"/>
                <w:sz w:val="22"/>
                <w:szCs w:val="22"/>
              </w:rPr>
              <w:t xml:space="preserve">DPS for the appropriate </w:t>
            </w:r>
            <w:r w:rsidR="00150FED">
              <w:rPr>
                <w:rFonts w:ascii="Arial" w:hAnsi="Arial" w:cs="Arial"/>
                <w:sz w:val="22"/>
                <w:szCs w:val="22"/>
              </w:rPr>
              <w:t>geographic</w:t>
            </w:r>
            <w:r>
              <w:rPr>
                <w:rFonts w:ascii="Arial" w:hAnsi="Arial" w:cs="Arial"/>
                <w:sz w:val="22"/>
                <w:szCs w:val="22"/>
              </w:rPr>
              <w:t xml:space="preserve"> area and development type</w:t>
            </w:r>
            <w:r w:rsidRPr="001550E8">
              <w:rPr>
                <w:rFonts w:ascii="Arial" w:hAnsi="Arial" w:cs="Arial"/>
                <w:sz w:val="22"/>
                <w:szCs w:val="22"/>
              </w:rPr>
              <w:t xml:space="preserve"> in accordance with the </w:t>
            </w:r>
            <w:r>
              <w:rPr>
                <w:rFonts w:ascii="Arial" w:hAnsi="Arial" w:cs="Arial"/>
                <w:sz w:val="22"/>
                <w:szCs w:val="22"/>
              </w:rPr>
              <w:t>call for competition procedure</w:t>
            </w:r>
            <w:r w:rsidRPr="001550E8">
              <w:rPr>
                <w:rFonts w:ascii="Arial" w:hAnsi="Arial" w:cs="Arial"/>
                <w:sz w:val="22"/>
                <w:szCs w:val="22"/>
              </w:rPr>
              <w:t xml:space="preserve"> in </w:t>
            </w:r>
            <w:r>
              <w:rPr>
                <w:rFonts w:ascii="Arial" w:hAnsi="Arial" w:cs="Arial"/>
                <w:sz w:val="22"/>
                <w:szCs w:val="22"/>
              </w:rPr>
              <w:t xml:space="preserve">Schedule 4 of </w:t>
            </w:r>
            <w:r w:rsidRPr="001550E8">
              <w:rPr>
                <w:rFonts w:ascii="Arial" w:hAnsi="Arial" w:cs="Arial"/>
                <w:sz w:val="22"/>
                <w:szCs w:val="22"/>
              </w:rPr>
              <w:t xml:space="preserve">the </w:t>
            </w:r>
            <w:r>
              <w:rPr>
                <w:rFonts w:ascii="Arial" w:hAnsi="Arial" w:cs="Arial"/>
                <w:sz w:val="22"/>
                <w:szCs w:val="22"/>
              </w:rPr>
              <w:t>DPS</w:t>
            </w:r>
            <w:r w:rsidRPr="001550E8">
              <w:rPr>
                <w:rFonts w:ascii="Arial" w:hAnsi="Arial" w:cs="Arial"/>
                <w:sz w:val="22"/>
                <w:szCs w:val="22"/>
              </w:rPr>
              <w:t xml:space="preserve"> Agreement;</w:t>
            </w:r>
          </w:p>
        </w:tc>
      </w:tr>
      <w:tr w:rsidR="004E5D4C" w:rsidRPr="001550E8" w14:paraId="72A56A68" w14:textId="77777777" w:rsidTr="00D26431">
        <w:tc>
          <w:tcPr>
            <w:tcW w:w="3613" w:type="dxa"/>
          </w:tcPr>
          <w:p w14:paraId="5440AA96" w14:textId="77777777" w:rsidR="004E5D4C" w:rsidRPr="001550E8" w:rsidRDefault="004E5D4C" w:rsidP="004E5D4C">
            <w:pPr>
              <w:jc w:val="both"/>
              <w:rPr>
                <w:rFonts w:ascii="Arial" w:hAnsi="Arial" w:cs="Arial"/>
                <w:b/>
                <w:sz w:val="22"/>
                <w:szCs w:val="22"/>
              </w:rPr>
            </w:pPr>
            <w:r w:rsidRPr="001550E8">
              <w:rPr>
                <w:rFonts w:ascii="Arial" w:hAnsi="Arial" w:cs="Arial"/>
                <w:b/>
                <w:sz w:val="22"/>
                <w:szCs w:val="22"/>
              </w:rPr>
              <w:t>“Confidential Information”</w:t>
            </w:r>
          </w:p>
        </w:tc>
        <w:tc>
          <w:tcPr>
            <w:tcW w:w="4261" w:type="dxa"/>
          </w:tcPr>
          <w:p w14:paraId="4FDD2A1D" w14:textId="77777777" w:rsidR="004E5D4C" w:rsidRPr="001550E8" w:rsidRDefault="004E5D4C" w:rsidP="004E5D4C">
            <w:pPr>
              <w:ind w:left="59"/>
              <w:jc w:val="both"/>
              <w:rPr>
                <w:rFonts w:ascii="Arial" w:hAnsi="Arial" w:cs="Arial"/>
                <w:sz w:val="22"/>
                <w:szCs w:val="22"/>
              </w:rPr>
            </w:pPr>
            <w:r w:rsidRPr="001550E8">
              <w:rPr>
                <w:rFonts w:ascii="Arial" w:hAnsi="Arial" w:cs="Arial"/>
                <w:sz w:val="22"/>
                <w:szCs w:val="22"/>
              </w:rPr>
              <w:t xml:space="preserve">means all commercial or strategic planning, intentions, modus operandi, finances, proposals, projects, plans and specifications, confidential designs, </w:t>
            </w:r>
            <w:r w:rsidRPr="001550E8">
              <w:rPr>
                <w:rFonts w:ascii="Arial" w:hAnsi="Arial" w:cs="Arial"/>
                <w:sz w:val="22"/>
                <w:szCs w:val="22"/>
              </w:rPr>
              <w:lastRenderedPageBreak/>
              <w:t xml:space="preserve">drawings, data, specifications, manufacturing processes, testing procedures and all other technical, business and similar information relating </w:t>
            </w:r>
            <w:r>
              <w:rPr>
                <w:rFonts w:ascii="Arial" w:hAnsi="Arial" w:cs="Arial"/>
                <w:sz w:val="22"/>
                <w:szCs w:val="22"/>
              </w:rPr>
              <w:t>to a DPS User’s, Homes England</w:t>
            </w:r>
            <w:r w:rsidRPr="001550E8">
              <w:rPr>
                <w:rFonts w:ascii="Arial" w:hAnsi="Arial" w:cs="Arial"/>
                <w:sz w:val="22"/>
                <w:szCs w:val="22"/>
              </w:rPr>
              <w:t xml:space="preserve">'s </w:t>
            </w:r>
            <w:r>
              <w:rPr>
                <w:rFonts w:ascii="Arial" w:hAnsi="Arial" w:cs="Arial"/>
                <w:sz w:val="22"/>
                <w:szCs w:val="22"/>
              </w:rPr>
              <w:t>or a DPS Member</w:t>
            </w:r>
            <w:r w:rsidR="00B32FAE">
              <w:rPr>
                <w:rFonts w:ascii="Arial" w:hAnsi="Arial" w:cs="Arial"/>
                <w:sz w:val="22"/>
                <w:szCs w:val="22"/>
              </w:rPr>
              <w:t>’</w:t>
            </w:r>
            <w:r>
              <w:rPr>
                <w:rFonts w:ascii="Arial" w:hAnsi="Arial" w:cs="Arial"/>
                <w:sz w:val="22"/>
                <w:szCs w:val="22"/>
              </w:rPr>
              <w:t xml:space="preserve">s </w:t>
            </w:r>
            <w:r w:rsidRPr="001550E8">
              <w:rPr>
                <w:rFonts w:ascii="Arial" w:hAnsi="Arial" w:cs="Arial"/>
                <w:sz w:val="22"/>
                <w:szCs w:val="22"/>
              </w:rPr>
              <w:t>business and affairs</w:t>
            </w:r>
            <w:r>
              <w:rPr>
                <w:rFonts w:ascii="Arial" w:hAnsi="Arial" w:cs="Arial"/>
                <w:sz w:val="22"/>
                <w:szCs w:val="22"/>
              </w:rPr>
              <w:t xml:space="preserve"> (including DPS Information)</w:t>
            </w:r>
            <w:r w:rsidRPr="001550E8">
              <w:rPr>
                <w:rFonts w:ascii="Arial" w:hAnsi="Arial" w:cs="Arial"/>
                <w:sz w:val="22"/>
                <w:szCs w:val="22"/>
              </w:rPr>
              <w:t xml:space="preserve">, its customers, employees and suppliers or otherwise relating to this Agreement, </w:t>
            </w:r>
            <w:r>
              <w:rPr>
                <w:rFonts w:ascii="Arial" w:hAnsi="Arial" w:cs="Arial"/>
                <w:sz w:val="22"/>
                <w:szCs w:val="22"/>
              </w:rPr>
              <w:t>DPS</w:t>
            </w:r>
            <w:r w:rsidRPr="001550E8">
              <w:rPr>
                <w:rFonts w:ascii="Arial" w:hAnsi="Arial" w:cs="Arial"/>
                <w:sz w:val="22"/>
                <w:szCs w:val="22"/>
              </w:rPr>
              <w:t xml:space="preserve"> Agreement, </w:t>
            </w:r>
            <w:r>
              <w:rPr>
                <w:rFonts w:ascii="Arial" w:hAnsi="Arial" w:cs="Arial"/>
                <w:sz w:val="22"/>
                <w:szCs w:val="22"/>
              </w:rPr>
              <w:t>Project Agreement</w:t>
            </w:r>
            <w:r w:rsidRPr="001550E8">
              <w:rPr>
                <w:rFonts w:ascii="Arial" w:hAnsi="Arial" w:cs="Arial"/>
                <w:sz w:val="22"/>
                <w:szCs w:val="22"/>
              </w:rPr>
              <w:t xml:space="preserve"> or </w:t>
            </w:r>
            <w:r>
              <w:rPr>
                <w:rFonts w:ascii="Arial" w:hAnsi="Arial" w:cs="Arial"/>
                <w:sz w:val="22"/>
                <w:szCs w:val="22"/>
              </w:rPr>
              <w:t>Development Activities</w:t>
            </w:r>
            <w:r w:rsidRPr="001550E8">
              <w:rPr>
                <w:rFonts w:ascii="Arial" w:hAnsi="Arial" w:cs="Arial"/>
                <w:sz w:val="22"/>
                <w:szCs w:val="22"/>
              </w:rPr>
              <w:t xml:space="preserve"> including all readable data, logic, logic designs, flowcharts, source or object codes, listings, test data, test routines, diagnostic programs, software programs or other material</w:t>
            </w:r>
          </w:p>
        </w:tc>
      </w:tr>
      <w:tr w:rsidR="004E5D4C" w:rsidRPr="001550E8" w14:paraId="0AD0B662" w14:textId="77777777" w:rsidTr="00D26431">
        <w:tc>
          <w:tcPr>
            <w:tcW w:w="3613" w:type="dxa"/>
          </w:tcPr>
          <w:p w14:paraId="4EF009BF" w14:textId="77777777" w:rsidR="004E5D4C" w:rsidRPr="001550E8" w:rsidRDefault="004E5D4C" w:rsidP="004E5D4C">
            <w:pPr>
              <w:jc w:val="both"/>
              <w:rPr>
                <w:rFonts w:ascii="Arial" w:hAnsi="Arial" w:cs="Arial"/>
                <w:b/>
                <w:sz w:val="22"/>
                <w:szCs w:val="22"/>
              </w:rPr>
            </w:pPr>
            <w:r w:rsidRPr="001550E8">
              <w:rPr>
                <w:rFonts w:ascii="Arial" w:hAnsi="Arial" w:cs="Arial"/>
                <w:b/>
                <w:sz w:val="22"/>
                <w:szCs w:val="22"/>
              </w:rPr>
              <w:lastRenderedPageBreak/>
              <w:t>“</w:t>
            </w:r>
            <w:r>
              <w:rPr>
                <w:rFonts w:ascii="Arial" w:hAnsi="Arial" w:cs="Arial"/>
                <w:b/>
                <w:sz w:val="22"/>
                <w:szCs w:val="22"/>
              </w:rPr>
              <w:t>Development Activities</w:t>
            </w:r>
            <w:r w:rsidRPr="001550E8">
              <w:rPr>
                <w:rFonts w:ascii="Arial" w:hAnsi="Arial" w:cs="Arial"/>
                <w:b/>
                <w:sz w:val="22"/>
                <w:szCs w:val="22"/>
              </w:rPr>
              <w:t>”</w:t>
            </w:r>
            <w:r w:rsidRPr="001550E8">
              <w:rPr>
                <w:rFonts w:ascii="Arial" w:hAnsi="Arial" w:cs="Arial"/>
                <w:b/>
                <w:sz w:val="22"/>
                <w:szCs w:val="22"/>
              </w:rPr>
              <w:tab/>
            </w:r>
          </w:p>
        </w:tc>
        <w:tc>
          <w:tcPr>
            <w:tcW w:w="4261" w:type="dxa"/>
          </w:tcPr>
          <w:p w14:paraId="69B2C8DD" w14:textId="77777777" w:rsidR="004E5D4C" w:rsidRPr="001550E8" w:rsidRDefault="004E5D4C" w:rsidP="004E5D4C">
            <w:pPr>
              <w:ind w:left="59"/>
              <w:jc w:val="both"/>
              <w:rPr>
                <w:rFonts w:ascii="Arial" w:hAnsi="Arial" w:cs="Arial"/>
                <w:sz w:val="22"/>
                <w:szCs w:val="22"/>
              </w:rPr>
            </w:pPr>
            <w:r w:rsidRPr="001550E8">
              <w:rPr>
                <w:rFonts w:ascii="Arial" w:hAnsi="Arial" w:cs="Arial"/>
                <w:sz w:val="22"/>
                <w:szCs w:val="22"/>
              </w:rPr>
              <w:t xml:space="preserve">means the </w:t>
            </w:r>
            <w:r>
              <w:rPr>
                <w:rFonts w:ascii="Arial" w:hAnsi="Arial" w:cs="Arial"/>
                <w:sz w:val="22"/>
                <w:szCs w:val="22"/>
              </w:rPr>
              <w:t>activities falling within the Scope of Activities set out in Schedule 2 of the</w:t>
            </w:r>
            <w:r w:rsidRPr="001550E8">
              <w:rPr>
                <w:rFonts w:ascii="Arial" w:hAnsi="Arial" w:cs="Arial"/>
                <w:sz w:val="22"/>
                <w:szCs w:val="22"/>
              </w:rPr>
              <w:t xml:space="preserve"> </w:t>
            </w:r>
            <w:r>
              <w:rPr>
                <w:rFonts w:ascii="Arial" w:hAnsi="Arial" w:cs="Arial"/>
                <w:sz w:val="22"/>
                <w:szCs w:val="22"/>
              </w:rPr>
              <w:t>DPS</w:t>
            </w:r>
            <w:r w:rsidRPr="001550E8">
              <w:rPr>
                <w:rFonts w:ascii="Arial" w:hAnsi="Arial" w:cs="Arial"/>
                <w:sz w:val="22"/>
                <w:szCs w:val="22"/>
              </w:rPr>
              <w:t xml:space="preserve"> Agreement</w:t>
            </w:r>
          </w:p>
        </w:tc>
      </w:tr>
      <w:tr w:rsidR="004E5D4C" w:rsidRPr="001550E8" w14:paraId="57426872" w14:textId="77777777" w:rsidTr="00D26431">
        <w:tc>
          <w:tcPr>
            <w:tcW w:w="3613" w:type="dxa"/>
          </w:tcPr>
          <w:p w14:paraId="03F176E4" w14:textId="77777777" w:rsidR="004E5D4C" w:rsidRPr="001550E8" w:rsidRDefault="004E5D4C" w:rsidP="004E5D4C">
            <w:pPr>
              <w:jc w:val="both"/>
              <w:rPr>
                <w:rFonts w:ascii="Arial" w:hAnsi="Arial" w:cs="Arial"/>
                <w:b/>
                <w:sz w:val="22"/>
                <w:szCs w:val="22"/>
              </w:rPr>
            </w:pPr>
            <w:r w:rsidRPr="001550E8">
              <w:rPr>
                <w:rFonts w:ascii="Arial" w:hAnsi="Arial" w:cs="Arial"/>
                <w:b/>
                <w:sz w:val="22"/>
                <w:szCs w:val="22"/>
              </w:rPr>
              <w:t>“Direct Losses”</w:t>
            </w:r>
          </w:p>
        </w:tc>
        <w:tc>
          <w:tcPr>
            <w:tcW w:w="4261" w:type="dxa"/>
          </w:tcPr>
          <w:p w14:paraId="616ABF86" w14:textId="77777777" w:rsidR="004E5D4C" w:rsidRPr="001550E8" w:rsidRDefault="004E5D4C" w:rsidP="004E5D4C">
            <w:pPr>
              <w:ind w:left="59"/>
              <w:jc w:val="both"/>
              <w:rPr>
                <w:rFonts w:ascii="Arial" w:hAnsi="Arial" w:cs="Arial"/>
                <w:sz w:val="22"/>
                <w:szCs w:val="22"/>
              </w:rPr>
            </w:pPr>
            <w:r w:rsidRPr="001550E8">
              <w:rPr>
                <w:rFonts w:ascii="Arial" w:hAnsi="Arial" w:cs="Arial"/>
                <w:sz w:val="22"/>
                <w:szCs w:val="22"/>
              </w:rPr>
              <w:t>means all damage, losses, liabilities, claims, actions, costs, expenses (including the cost of legal or professional services), proceedings, demands and charges whether arising under statute, contract or at common law but, to avoid doubt, excluding Indirect Losses save where such Indirect Losses form part of the liability, action, proceedings and/or demand asserted against a person;</w:t>
            </w:r>
          </w:p>
        </w:tc>
      </w:tr>
      <w:tr w:rsidR="004E5D4C" w:rsidRPr="001550E8" w14:paraId="37FF993F" w14:textId="77777777" w:rsidTr="00D26431">
        <w:tc>
          <w:tcPr>
            <w:tcW w:w="3613" w:type="dxa"/>
          </w:tcPr>
          <w:p w14:paraId="29ADC56B" w14:textId="77777777" w:rsidR="004E5D4C" w:rsidRPr="001550E8" w:rsidRDefault="004E5D4C" w:rsidP="004E5D4C">
            <w:pPr>
              <w:jc w:val="both"/>
              <w:rPr>
                <w:rFonts w:ascii="Arial" w:hAnsi="Arial" w:cs="Arial"/>
                <w:b/>
                <w:sz w:val="22"/>
                <w:szCs w:val="22"/>
              </w:rPr>
            </w:pPr>
            <w:r>
              <w:rPr>
                <w:rFonts w:ascii="Arial" w:hAnsi="Arial" w:cs="Arial"/>
                <w:b/>
                <w:sz w:val="22"/>
                <w:szCs w:val="22"/>
              </w:rPr>
              <w:t>“DPS”</w:t>
            </w:r>
          </w:p>
        </w:tc>
        <w:tc>
          <w:tcPr>
            <w:tcW w:w="4261" w:type="dxa"/>
          </w:tcPr>
          <w:p w14:paraId="0A7B51D9" w14:textId="77777777" w:rsidR="004E5D4C" w:rsidRPr="00B32FAE" w:rsidRDefault="004E5D4C" w:rsidP="004E5D4C">
            <w:pPr>
              <w:ind w:left="59"/>
              <w:jc w:val="both"/>
              <w:rPr>
                <w:rFonts w:ascii="Arial" w:hAnsi="Arial" w:cs="Arial"/>
                <w:sz w:val="22"/>
                <w:szCs w:val="22"/>
              </w:rPr>
            </w:pPr>
            <w:r w:rsidRPr="00B32FAE">
              <w:rPr>
                <w:rFonts w:ascii="Arial" w:hAnsi="Arial" w:cs="Arial"/>
                <w:sz w:val="22"/>
                <w:szCs w:val="22"/>
              </w:rPr>
              <w:t xml:space="preserve">Means the Delivery Partner Dynamic Purchasing System for housing-led development procured by Homes England pursuant to a contract notice published on </w:t>
            </w:r>
            <w:r w:rsidR="00B32FAE">
              <w:rPr>
                <w:rFonts w:ascii="Arial" w:hAnsi="Arial" w:cs="Arial"/>
                <w:sz w:val="22"/>
                <w:szCs w:val="22"/>
              </w:rPr>
              <w:t>24</w:t>
            </w:r>
            <w:r w:rsidR="00B32FAE" w:rsidRPr="00B32FAE">
              <w:rPr>
                <w:rFonts w:ascii="Arial" w:hAnsi="Arial" w:cs="Arial"/>
                <w:sz w:val="22"/>
                <w:szCs w:val="22"/>
                <w:vertAlign w:val="superscript"/>
              </w:rPr>
              <w:t>th</w:t>
            </w:r>
            <w:r w:rsidR="00B32FAE">
              <w:rPr>
                <w:rFonts w:ascii="Arial" w:hAnsi="Arial" w:cs="Arial"/>
                <w:sz w:val="22"/>
                <w:szCs w:val="22"/>
              </w:rPr>
              <w:t xml:space="preserve"> May 2021 </w:t>
            </w:r>
            <w:r w:rsidRPr="00B32FAE">
              <w:rPr>
                <w:rFonts w:ascii="Arial" w:hAnsi="Arial" w:cs="Arial"/>
                <w:sz w:val="22"/>
                <w:szCs w:val="22"/>
              </w:rPr>
              <w:t>in the UK Find a Tender Service</w:t>
            </w:r>
            <w:r w:rsidR="00B32FAE">
              <w:rPr>
                <w:rFonts w:ascii="Arial" w:hAnsi="Arial" w:cs="Arial"/>
                <w:sz w:val="22"/>
                <w:szCs w:val="22"/>
              </w:rPr>
              <w:t xml:space="preserve"> </w:t>
            </w:r>
            <w:r w:rsidRPr="00B32FAE">
              <w:rPr>
                <w:rFonts w:ascii="Arial" w:hAnsi="Arial" w:cs="Arial"/>
                <w:sz w:val="22"/>
                <w:szCs w:val="22"/>
              </w:rPr>
              <w:t xml:space="preserve">under reference </w:t>
            </w:r>
            <w:r w:rsidR="00B32FAE">
              <w:rPr>
                <w:rFonts w:ascii="Arial" w:hAnsi="Arial" w:cs="Arial"/>
                <w:sz w:val="22"/>
                <w:szCs w:val="22"/>
              </w:rPr>
              <w:t>2021/S 000-011460</w:t>
            </w:r>
            <w:r w:rsidRPr="00B32FAE">
              <w:rPr>
                <w:rFonts w:ascii="Arial" w:hAnsi="Arial" w:cs="Arial"/>
                <w:sz w:val="22"/>
                <w:szCs w:val="22"/>
              </w:rPr>
              <w:t xml:space="preserve">    </w:t>
            </w:r>
          </w:p>
        </w:tc>
      </w:tr>
      <w:tr w:rsidR="004E5D4C" w:rsidRPr="001550E8" w14:paraId="086FBD80" w14:textId="77777777" w:rsidTr="00D26431">
        <w:tc>
          <w:tcPr>
            <w:tcW w:w="3613" w:type="dxa"/>
          </w:tcPr>
          <w:p w14:paraId="63A6CE31" w14:textId="77777777" w:rsidR="004E5D4C" w:rsidRDefault="004E5D4C" w:rsidP="004E5D4C">
            <w:pPr>
              <w:jc w:val="both"/>
              <w:rPr>
                <w:rFonts w:ascii="Arial" w:hAnsi="Arial" w:cs="Arial"/>
                <w:b/>
                <w:sz w:val="22"/>
                <w:szCs w:val="22"/>
              </w:rPr>
            </w:pPr>
            <w:r w:rsidRPr="001550E8">
              <w:rPr>
                <w:rFonts w:ascii="Arial" w:hAnsi="Arial" w:cs="Arial"/>
                <w:b/>
                <w:sz w:val="22"/>
                <w:szCs w:val="22"/>
              </w:rPr>
              <w:t>“</w:t>
            </w:r>
            <w:r>
              <w:rPr>
                <w:rFonts w:ascii="Arial" w:hAnsi="Arial" w:cs="Arial"/>
                <w:b/>
                <w:sz w:val="22"/>
                <w:szCs w:val="22"/>
              </w:rPr>
              <w:t>DPS</w:t>
            </w:r>
            <w:r w:rsidRPr="001550E8">
              <w:rPr>
                <w:rFonts w:ascii="Arial" w:hAnsi="Arial" w:cs="Arial"/>
                <w:b/>
                <w:sz w:val="22"/>
                <w:szCs w:val="22"/>
              </w:rPr>
              <w:t xml:space="preserve"> Agreement”</w:t>
            </w:r>
          </w:p>
        </w:tc>
        <w:tc>
          <w:tcPr>
            <w:tcW w:w="4261" w:type="dxa"/>
          </w:tcPr>
          <w:p w14:paraId="11411282" w14:textId="77777777" w:rsidR="004E5D4C" w:rsidRDefault="004E5D4C" w:rsidP="004E5D4C">
            <w:pPr>
              <w:ind w:left="59"/>
              <w:jc w:val="both"/>
              <w:rPr>
                <w:rFonts w:ascii="Arial" w:hAnsi="Arial" w:cs="Arial"/>
                <w:sz w:val="22"/>
                <w:szCs w:val="22"/>
              </w:rPr>
            </w:pPr>
            <w:r w:rsidRPr="001550E8">
              <w:rPr>
                <w:rFonts w:ascii="Arial" w:hAnsi="Arial" w:cs="Arial"/>
                <w:sz w:val="22"/>
                <w:szCs w:val="22"/>
              </w:rPr>
              <w:t xml:space="preserve">means the agreement entered into between </w:t>
            </w:r>
            <w:r>
              <w:rPr>
                <w:rFonts w:ascii="Arial" w:hAnsi="Arial" w:cs="Arial"/>
                <w:sz w:val="22"/>
                <w:szCs w:val="22"/>
              </w:rPr>
              <w:t>Homes England</w:t>
            </w:r>
            <w:r w:rsidRPr="001550E8">
              <w:rPr>
                <w:rFonts w:ascii="Arial" w:hAnsi="Arial" w:cs="Arial"/>
                <w:sz w:val="22"/>
                <w:szCs w:val="22"/>
              </w:rPr>
              <w:t xml:space="preserve"> and each of the </w:t>
            </w:r>
            <w:r>
              <w:rPr>
                <w:rFonts w:ascii="Arial" w:hAnsi="Arial" w:cs="Arial"/>
                <w:sz w:val="22"/>
                <w:szCs w:val="22"/>
              </w:rPr>
              <w:t>DPS</w:t>
            </w:r>
            <w:r w:rsidRPr="001550E8">
              <w:rPr>
                <w:rFonts w:ascii="Arial" w:hAnsi="Arial" w:cs="Arial"/>
                <w:sz w:val="22"/>
                <w:szCs w:val="22"/>
              </w:rPr>
              <w:t xml:space="preserve"> Members </w:t>
            </w:r>
          </w:p>
        </w:tc>
      </w:tr>
      <w:tr w:rsidR="004E5D4C" w:rsidRPr="001550E8" w14:paraId="48188418" w14:textId="77777777" w:rsidTr="00D26431">
        <w:tc>
          <w:tcPr>
            <w:tcW w:w="3613" w:type="dxa"/>
          </w:tcPr>
          <w:p w14:paraId="41C59AC9" w14:textId="77777777" w:rsidR="004E5D4C" w:rsidRPr="001550E8" w:rsidRDefault="004E5D4C" w:rsidP="004E5D4C">
            <w:pPr>
              <w:jc w:val="both"/>
              <w:rPr>
                <w:rFonts w:ascii="Arial" w:hAnsi="Arial" w:cs="Arial"/>
                <w:b/>
                <w:sz w:val="22"/>
                <w:szCs w:val="22"/>
              </w:rPr>
            </w:pPr>
            <w:r w:rsidRPr="001550E8">
              <w:rPr>
                <w:rFonts w:ascii="Arial" w:hAnsi="Arial" w:cs="Arial"/>
                <w:b/>
                <w:sz w:val="22"/>
                <w:szCs w:val="22"/>
              </w:rPr>
              <w:t>“</w:t>
            </w:r>
            <w:r>
              <w:rPr>
                <w:rFonts w:ascii="Arial" w:hAnsi="Arial" w:cs="Arial"/>
                <w:b/>
                <w:sz w:val="22"/>
                <w:szCs w:val="22"/>
              </w:rPr>
              <w:t>DPS</w:t>
            </w:r>
            <w:r w:rsidRPr="001550E8">
              <w:rPr>
                <w:rFonts w:ascii="Arial" w:hAnsi="Arial" w:cs="Arial"/>
                <w:b/>
                <w:sz w:val="22"/>
                <w:szCs w:val="22"/>
              </w:rPr>
              <w:t xml:space="preserve"> Information”</w:t>
            </w:r>
          </w:p>
        </w:tc>
        <w:tc>
          <w:tcPr>
            <w:tcW w:w="4261" w:type="dxa"/>
          </w:tcPr>
          <w:p w14:paraId="54CFEF34" w14:textId="77777777" w:rsidR="004E5D4C" w:rsidRPr="001550E8" w:rsidRDefault="004E5D4C" w:rsidP="004E5D4C">
            <w:pPr>
              <w:ind w:left="59"/>
              <w:jc w:val="both"/>
              <w:rPr>
                <w:rFonts w:ascii="Arial" w:hAnsi="Arial" w:cs="Arial"/>
                <w:sz w:val="22"/>
                <w:szCs w:val="22"/>
              </w:rPr>
            </w:pPr>
            <w:r>
              <w:rPr>
                <w:rFonts w:ascii="Arial" w:hAnsi="Arial" w:cs="Arial"/>
                <w:sz w:val="22"/>
                <w:szCs w:val="22"/>
              </w:rPr>
              <w:t xml:space="preserve">means any information provided by Homes England to the DPS User in connection with this Agreement including the </w:t>
            </w:r>
            <w:r w:rsidRPr="001550E8">
              <w:rPr>
                <w:rFonts w:ascii="Arial" w:hAnsi="Arial" w:cs="Arial"/>
                <w:sz w:val="22"/>
                <w:szCs w:val="22"/>
              </w:rPr>
              <w:t xml:space="preserve">list of </w:t>
            </w:r>
            <w:r>
              <w:rPr>
                <w:rFonts w:ascii="Arial" w:hAnsi="Arial" w:cs="Arial"/>
                <w:sz w:val="22"/>
                <w:szCs w:val="22"/>
              </w:rPr>
              <w:t>DPS</w:t>
            </w:r>
            <w:r w:rsidRPr="001550E8">
              <w:rPr>
                <w:rFonts w:ascii="Arial" w:hAnsi="Arial" w:cs="Arial"/>
                <w:sz w:val="22"/>
                <w:szCs w:val="22"/>
              </w:rPr>
              <w:t xml:space="preserve"> Members, </w:t>
            </w:r>
            <w:r>
              <w:rPr>
                <w:rFonts w:ascii="Arial" w:hAnsi="Arial" w:cs="Arial"/>
                <w:sz w:val="22"/>
                <w:szCs w:val="22"/>
              </w:rPr>
              <w:t>DPS</w:t>
            </w:r>
            <w:r w:rsidRPr="001550E8">
              <w:rPr>
                <w:rFonts w:ascii="Arial" w:hAnsi="Arial" w:cs="Arial"/>
                <w:sz w:val="22"/>
                <w:szCs w:val="22"/>
              </w:rPr>
              <w:t xml:space="preserve"> Member contact details, and copies of the relevant </w:t>
            </w:r>
            <w:r>
              <w:rPr>
                <w:rFonts w:ascii="Arial" w:hAnsi="Arial" w:cs="Arial"/>
                <w:sz w:val="22"/>
                <w:szCs w:val="22"/>
              </w:rPr>
              <w:t>DPS</w:t>
            </w:r>
            <w:r w:rsidRPr="001550E8">
              <w:rPr>
                <w:rFonts w:ascii="Arial" w:hAnsi="Arial" w:cs="Arial"/>
                <w:sz w:val="22"/>
                <w:szCs w:val="22"/>
              </w:rPr>
              <w:t xml:space="preserve"> Agreements </w:t>
            </w:r>
          </w:p>
        </w:tc>
      </w:tr>
      <w:tr w:rsidR="004E5D4C" w:rsidRPr="001550E8" w14:paraId="6F825BDB" w14:textId="77777777" w:rsidTr="00D26431">
        <w:tc>
          <w:tcPr>
            <w:tcW w:w="3613" w:type="dxa"/>
          </w:tcPr>
          <w:p w14:paraId="6F905D44" w14:textId="77777777" w:rsidR="004E5D4C" w:rsidRDefault="004E5D4C" w:rsidP="004E5D4C">
            <w:pPr>
              <w:jc w:val="both"/>
              <w:rPr>
                <w:rFonts w:ascii="Arial" w:hAnsi="Arial" w:cs="Arial"/>
                <w:b/>
                <w:sz w:val="22"/>
                <w:szCs w:val="22"/>
              </w:rPr>
            </w:pPr>
            <w:r w:rsidRPr="001550E8">
              <w:rPr>
                <w:rFonts w:ascii="Arial" w:hAnsi="Arial" w:cs="Arial"/>
                <w:b/>
                <w:sz w:val="22"/>
                <w:szCs w:val="22"/>
              </w:rPr>
              <w:t>“</w:t>
            </w:r>
            <w:r>
              <w:rPr>
                <w:rFonts w:ascii="Arial" w:hAnsi="Arial" w:cs="Arial"/>
                <w:b/>
                <w:sz w:val="22"/>
                <w:szCs w:val="22"/>
              </w:rPr>
              <w:t>DPS</w:t>
            </w:r>
            <w:r w:rsidRPr="001550E8">
              <w:rPr>
                <w:rFonts w:ascii="Arial" w:hAnsi="Arial" w:cs="Arial"/>
                <w:b/>
                <w:sz w:val="22"/>
                <w:szCs w:val="22"/>
              </w:rPr>
              <w:t xml:space="preserve"> Member”</w:t>
            </w:r>
          </w:p>
        </w:tc>
        <w:tc>
          <w:tcPr>
            <w:tcW w:w="4261" w:type="dxa"/>
          </w:tcPr>
          <w:p w14:paraId="1056DDA9" w14:textId="77777777" w:rsidR="004E5D4C" w:rsidRPr="001550E8" w:rsidRDefault="004E5D4C" w:rsidP="004E5D4C">
            <w:pPr>
              <w:ind w:left="59"/>
              <w:jc w:val="both"/>
              <w:rPr>
                <w:rFonts w:ascii="Arial" w:hAnsi="Arial" w:cs="Arial"/>
                <w:sz w:val="22"/>
                <w:szCs w:val="22"/>
              </w:rPr>
            </w:pPr>
            <w:r w:rsidRPr="001550E8">
              <w:rPr>
                <w:rFonts w:ascii="Arial" w:hAnsi="Arial" w:cs="Arial"/>
                <w:sz w:val="22"/>
                <w:szCs w:val="22"/>
              </w:rPr>
              <w:t xml:space="preserve">means </w:t>
            </w:r>
            <w:r>
              <w:rPr>
                <w:rFonts w:ascii="Arial" w:hAnsi="Arial" w:cs="Arial"/>
                <w:sz w:val="22"/>
                <w:szCs w:val="22"/>
              </w:rPr>
              <w:t>a Member as defined in the DPS Agreement</w:t>
            </w:r>
          </w:p>
        </w:tc>
      </w:tr>
      <w:tr w:rsidR="004E5D4C" w:rsidRPr="001550E8" w14:paraId="2AA3E337" w14:textId="77777777" w:rsidTr="00D26431">
        <w:tc>
          <w:tcPr>
            <w:tcW w:w="3613" w:type="dxa"/>
          </w:tcPr>
          <w:p w14:paraId="770ADAFD" w14:textId="77777777" w:rsidR="004E5D4C" w:rsidRPr="001550E8" w:rsidRDefault="004E5D4C" w:rsidP="004E5D4C">
            <w:pPr>
              <w:jc w:val="both"/>
              <w:rPr>
                <w:rFonts w:ascii="Arial" w:hAnsi="Arial" w:cs="Arial"/>
                <w:b/>
                <w:sz w:val="22"/>
                <w:szCs w:val="22"/>
              </w:rPr>
            </w:pPr>
            <w:r w:rsidRPr="001550E8">
              <w:rPr>
                <w:rFonts w:ascii="Arial" w:hAnsi="Arial" w:cs="Arial"/>
                <w:b/>
                <w:sz w:val="22"/>
                <w:szCs w:val="22"/>
              </w:rPr>
              <w:t>“</w:t>
            </w:r>
            <w:r>
              <w:rPr>
                <w:rFonts w:ascii="Arial" w:hAnsi="Arial" w:cs="Arial"/>
                <w:b/>
                <w:sz w:val="22"/>
                <w:szCs w:val="22"/>
              </w:rPr>
              <w:t>DPS</w:t>
            </w:r>
            <w:r w:rsidRPr="001550E8">
              <w:rPr>
                <w:rFonts w:ascii="Arial" w:hAnsi="Arial" w:cs="Arial"/>
                <w:b/>
                <w:sz w:val="22"/>
                <w:szCs w:val="22"/>
              </w:rPr>
              <w:t xml:space="preserve"> User”</w:t>
            </w:r>
          </w:p>
        </w:tc>
        <w:tc>
          <w:tcPr>
            <w:tcW w:w="4261" w:type="dxa"/>
          </w:tcPr>
          <w:p w14:paraId="7680149E" w14:textId="77777777" w:rsidR="004E5D4C" w:rsidRPr="001550E8" w:rsidRDefault="004E5D4C" w:rsidP="004E5D4C">
            <w:pPr>
              <w:ind w:left="59"/>
              <w:jc w:val="both"/>
              <w:rPr>
                <w:rFonts w:ascii="Arial" w:hAnsi="Arial" w:cs="Arial"/>
                <w:sz w:val="22"/>
                <w:szCs w:val="22"/>
              </w:rPr>
            </w:pPr>
            <w:r w:rsidRPr="001550E8">
              <w:rPr>
                <w:rFonts w:ascii="Arial" w:hAnsi="Arial" w:cs="Arial"/>
                <w:sz w:val="22"/>
                <w:szCs w:val="22"/>
              </w:rPr>
              <w:t>means the entity named at the start of this Agreement, which is a Contracting Authority as defined in the Public Contracts Regulations 2015;</w:t>
            </w:r>
          </w:p>
        </w:tc>
      </w:tr>
      <w:tr w:rsidR="004E5D4C" w:rsidRPr="001550E8" w14:paraId="0F1986B8" w14:textId="77777777" w:rsidTr="00D26431">
        <w:tc>
          <w:tcPr>
            <w:tcW w:w="3613" w:type="dxa"/>
          </w:tcPr>
          <w:p w14:paraId="6C508B85" w14:textId="77777777" w:rsidR="004E5D4C" w:rsidRPr="001550E8" w:rsidRDefault="004E5D4C" w:rsidP="004E5D4C">
            <w:pPr>
              <w:jc w:val="both"/>
              <w:rPr>
                <w:rFonts w:ascii="Arial" w:hAnsi="Arial" w:cs="Arial"/>
                <w:b/>
                <w:sz w:val="22"/>
                <w:szCs w:val="22"/>
              </w:rPr>
            </w:pPr>
            <w:r w:rsidRPr="001550E8">
              <w:rPr>
                <w:rFonts w:ascii="Arial" w:hAnsi="Arial" w:cs="Arial"/>
                <w:b/>
                <w:sz w:val="22"/>
                <w:szCs w:val="22"/>
              </w:rPr>
              <w:t>“EIR”</w:t>
            </w:r>
          </w:p>
        </w:tc>
        <w:tc>
          <w:tcPr>
            <w:tcW w:w="4261" w:type="dxa"/>
          </w:tcPr>
          <w:p w14:paraId="690565A6" w14:textId="77777777" w:rsidR="004E5D4C" w:rsidRPr="001550E8" w:rsidRDefault="004E5D4C" w:rsidP="004E5D4C">
            <w:pPr>
              <w:jc w:val="both"/>
              <w:rPr>
                <w:rFonts w:ascii="Arial" w:hAnsi="Arial" w:cs="Arial"/>
                <w:sz w:val="22"/>
                <w:szCs w:val="22"/>
              </w:rPr>
            </w:pPr>
            <w:r w:rsidRPr="001550E8">
              <w:rPr>
                <w:rFonts w:ascii="Arial" w:hAnsi="Arial" w:cs="Arial"/>
                <w:sz w:val="22"/>
                <w:szCs w:val="22"/>
              </w:rPr>
              <w:t>means the Environmental Information Regulations 2004, and any subordi</w:t>
            </w:r>
            <w:r>
              <w:rPr>
                <w:rFonts w:ascii="Arial" w:hAnsi="Arial" w:cs="Arial"/>
                <w:sz w:val="22"/>
                <w:szCs w:val="22"/>
              </w:rPr>
              <w:t xml:space="preserve">nate </w:t>
            </w:r>
            <w:r>
              <w:rPr>
                <w:rFonts w:ascii="Arial" w:hAnsi="Arial" w:cs="Arial"/>
                <w:sz w:val="22"/>
                <w:szCs w:val="22"/>
              </w:rPr>
              <w:lastRenderedPageBreak/>
              <w:t>legislation made under that</w:t>
            </w:r>
            <w:r w:rsidRPr="001550E8">
              <w:rPr>
                <w:rFonts w:ascii="Arial" w:hAnsi="Arial" w:cs="Arial"/>
                <w:sz w:val="22"/>
                <w:szCs w:val="22"/>
              </w:rPr>
              <w:t xml:space="preserve"> Act from time to time together with any guidance and/or codes of practice issued by the Information Commissioner in relation to such legislation;</w:t>
            </w:r>
          </w:p>
        </w:tc>
      </w:tr>
      <w:tr w:rsidR="004E5D4C" w:rsidRPr="001550E8" w14:paraId="469385F1" w14:textId="77777777" w:rsidTr="00D26431">
        <w:tc>
          <w:tcPr>
            <w:tcW w:w="3613" w:type="dxa"/>
          </w:tcPr>
          <w:p w14:paraId="61520C85" w14:textId="77777777" w:rsidR="004E5D4C" w:rsidRPr="001550E8" w:rsidRDefault="004E5D4C" w:rsidP="004E5D4C">
            <w:pPr>
              <w:jc w:val="both"/>
              <w:rPr>
                <w:rFonts w:ascii="Arial" w:hAnsi="Arial" w:cs="Arial"/>
                <w:b/>
                <w:sz w:val="22"/>
                <w:szCs w:val="22"/>
              </w:rPr>
            </w:pPr>
            <w:r w:rsidRPr="001550E8">
              <w:rPr>
                <w:rFonts w:ascii="Arial" w:hAnsi="Arial" w:cs="Arial"/>
                <w:b/>
                <w:sz w:val="22"/>
                <w:szCs w:val="22"/>
              </w:rPr>
              <w:lastRenderedPageBreak/>
              <w:t>“EIR Exception”</w:t>
            </w:r>
          </w:p>
        </w:tc>
        <w:tc>
          <w:tcPr>
            <w:tcW w:w="4261" w:type="dxa"/>
          </w:tcPr>
          <w:p w14:paraId="23B735B1" w14:textId="77777777" w:rsidR="004E5D4C" w:rsidRPr="001550E8" w:rsidRDefault="004E5D4C" w:rsidP="004E5D4C">
            <w:pPr>
              <w:jc w:val="both"/>
              <w:rPr>
                <w:rFonts w:ascii="Arial" w:hAnsi="Arial" w:cs="Arial"/>
                <w:sz w:val="22"/>
                <w:szCs w:val="22"/>
              </w:rPr>
            </w:pPr>
            <w:r w:rsidRPr="001550E8">
              <w:rPr>
                <w:rFonts w:ascii="Arial" w:hAnsi="Arial" w:cs="Arial"/>
                <w:sz w:val="22"/>
                <w:szCs w:val="22"/>
              </w:rPr>
              <w:t>means any applicable exemption to EIR</w:t>
            </w:r>
          </w:p>
        </w:tc>
      </w:tr>
      <w:tr w:rsidR="004E5D4C" w:rsidRPr="001550E8" w14:paraId="6069C7B3" w14:textId="77777777" w:rsidTr="00D26431">
        <w:tc>
          <w:tcPr>
            <w:tcW w:w="3613" w:type="dxa"/>
          </w:tcPr>
          <w:p w14:paraId="248642B2" w14:textId="77777777" w:rsidR="004E5D4C" w:rsidRPr="001550E8" w:rsidRDefault="004E5D4C" w:rsidP="004E5D4C">
            <w:pPr>
              <w:jc w:val="both"/>
              <w:rPr>
                <w:rFonts w:ascii="Arial" w:hAnsi="Arial" w:cs="Arial"/>
                <w:b/>
                <w:sz w:val="22"/>
                <w:szCs w:val="22"/>
              </w:rPr>
            </w:pPr>
            <w:r w:rsidRPr="001550E8">
              <w:rPr>
                <w:rFonts w:ascii="Arial" w:hAnsi="Arial" w:cs="Arial"/>
                <w:b/>
                <w:sz w:val="22"/>
                <w:szCs w:val="22"/>
              </w:rPr>
              <w:t>“Exempted Information”</w:t>
            </w:r>
          </w:p>
        </w:tc>
        <w:tc>
          <w:tcPr>
            <w:tcW w:w="4261" w:type="dxa"/>
          </w:tcPr>
          <w:p w14:paraId="4DB97FD4" w14:textId="77777777" w:rsidR="004E5D4C" w:rsidRPr="001550E8" w:rsidRDefault="004E5D4C" w:rsidP="004E5D4C">
            <w:pPr>
              <w:jc w:val="both"/>
              <w:rPr>
                <w:rFonts w:ascii="Arial" w:hAnsi="Arial" w:cs="Arial"/>
                <w:sz w:val="22"/>
                <w:szCs w:val="22"/>
              </w:rPr>
            </w:pPr>
            <w:r w:rsidRPr="001550E8">
              <w:rPr>
                <w:rFonts w:ascii="Arial" w:hAnsi="Arial" w:cs="Arial"/>
                <w:sz w:val="22"/>
                <w:szCs w:val="22"/>
              </w:rPr>
              <w:t>means any Information that is designated as falling or potentially falling within the FOIA Exemptions or the EIR Exceptions</w:t>
            </w:r>
          </w:p>
        </w:tc>
      </w:tr>
      <w:tr w:rsidR="004E5D4C" w:rsidRPr="001550E8" w14:paraId="64728CB1" w14:textId="77777777" w:rsidTr="00D26431">
        <w:tc>
          <w:tcPr>
            <w:tcW w:w="3613" w:type="dxa"/>
          </w:tcPr>
          <w:p w14:paraId="551EF624" w14:textId="77777777" w:rsidR="004E5D4C" w:rsidRPr="001550E8" w:rsidRDefault="004E5D4C" w:rsidP="004E5D4C">
            <w:pPr>
              <w:jc w:val="both"/>
              <w:rPr>
                <w:rFonts w:ascii="Arial" w:hAnsi="Arial" w:cs="Arial"/>
                <w:b/>
                <w:sz w:val="22"/>
                <w:szCs w:val="22"/>
              </w:rPr>
            </w:pPr>
            <w:r w:rsidRPr="001550E8">
              <w:rPr>
                <w:rFonts w:ascii="Arial" w:hAnsi="Arial" w:cs="Arial"/>
                <w:b/>
                <w:sz w:val="22"/>
                <w:szCs w:val="22"/>
              </w:rPr>
              <w:t>“FOIA”</w:t>
            </w:r>
          </w:p>
        </w:tc>
        <w:tc>
          <w:tcPr>
            <w:tcW w:w="4261" w:type="dxa"/>
          </w:tcPr>
          <w:p w14:paraId="1FD5B44C" w14:textId="77777777" w:rsidR="004E5D4C" w:rsidRPr="001550E8" w:rsidRDefault="004E5D4C" w:rsidP="004E5D4C">
            <w:pPr>
              <w:jc w:val="both"/>
              <w:rPr>
                <w:rFonts w:ascii="Arial" w:hAnsi="Arial" w:cs="Arial"/>
                <w:sz w:val="22"/>
                <w:szCs w:val="22"/>
              </w:rPr>
            </w:pPr>
            <w:r w:rsidRPr="001550E8">
              <w:rPr>
                <w:rFonts w:ascii="Arial" w:hAnsi="Arial" w:cs="Arial"/>
                <w:sz w:val="22"/>
                <w:szCs w:val="22"/>
              </w:rPr>
              <w:t>means the Freedom of Information Act 2000, and any subordi</w:t>
            </w:r>
            <w:r>
              <w:rPr>
                <w:rFonts w:ascii="Arial" w:hAnsi="Arial" w:cs="Arial"/>
                <w:sz w:val="22"/>
                <w:szCs w:val="22"/>
              </w:rPr>
              <w:t>nate legislation made under that</w:t>
            </w:r>
            <w:r w:rsidRPr="001550E8">
              <w:rPr>
                <w:rFonts w:ascii="Arial" w:hAnsi="Arial" w:cs="Arial"/>
                <w:sz w:val="22"/>
                <w:szCs w:val="22"/>
              </w:rPr>
              <w:t xml:space="preserve"> Act from time to time together with any guidance and/or codes of practice issued by the Information Commissioner in relation to such legislation; </w:t>
            </w:r>
          </w:p>
        </w:tc>
      </w:tr>
      <w:tr w:rsidR="004E5D4C" w:rsidRPr="001550E8" w14:paraId="3EC272AE" w14:textId="77777777" w:rsidTr="00D26431">
        <w:tc>
          <w:tcPr>
            <w:tcW w:w="3613" w:type="dxa"/>
          </w:tcPr>
          <w:p w14:paraId="198C4E46" w14:textId="77777777" w:rsidR="004E5D4C" w:rsidRPr="001550E8" w:rsidRDefault="004E5D4C" w:rsidP="004E5D4C">
            <w:pPr>
              <w:jc w:val="both"/>
              <w:rPr>
                <w:rFonts w:ascii="Arial" w:hAnsi="Arial" w:cs="Arial"/>
                <w:b/>
                <w:sz w:val="22"/>
                <w:szCs w:val="22"/>
              </w:rPr>
            </w:pPr>
            <w:r w:rsidRPr="001550E8">
              <w:rPr>
                <w:rFonts w:ascii="Arial" w:hAnsi="Arial" w:cs="Arial"/>
                <w:b/>
                <w:sz w:val="22"/>
                <w:szCs w:val="22"/>
              </w:rPr>
              <w:t>“FOIA Authority”</w:t>
            </w:r>
          </w:p>
        </w:tc>
        <w:tc>
          <w:tcPr>
            <w:tcW w:w="4261" w:type="dxa"/>
          </w:tcPr>
          <w:p w14:paraId="36A3A374" w14:textId="77777777" w:rsidR="004E5D4C" w:rsidRPr="001550E8" w:rsidRDefault="004E5D4C" w:rsidP="004E5D4C">
            <w:pPr>
              <w:jc w:val="both"/>
              <w:rPr>
                <w:rFonts w:ascii="Arial" w:hAnsi="Arial" w:cs="Arial"/>
                <w:sz w:val="22"/>
                <w:szCs w:val="22"/>
              </w:rPr>
            </w:pPr>
            <w:r w:rsidRPr="001550E8">
              <w:rPr>
                <w:rFonts w:ascii="Arial" w:hAnsi="Arial" w:cs="Arial"/>
                <w:sz w:val="22"/>
                <w:szCs w:val="22"/>
              </w:rPr>
              <w:t>means a public authority as defined by FOIA and / or EIR</w:t>
            </w:r>
          </w:p>
        </w:tc>
      </w:tr>
      <w:tr w:rsidR="004E5D4C" w:rsidRPr="001550E8" w14:paraId="63B3CD23" w14:textId="77777777" w:rsidTr="00D26431">
        <w:tc>
          <w:tcPr>
            <w:tcW w:w="3613" w:type="dxa"/>
          </w:tcPr>
          <w:p w14:paraId="44B6595F" w14:textId="77777777" w:rsidR="004E5D4C" w:rsidRPr="001550E8" w:rsidRDefault="004E5D4C" w:rsidP="004E5D4C">
            <w:pPr>
              <w:jc w:val="both"/>
              <w:rPr>
                <w:rFonts w:ascii="Arial" w:hAnsi="Arial" w:cs="Arial"/>
                <w:b/>
                <w:sz w:val="22"/>
                <w:szCs w:val="22"/>
              </w:rPr>
            </w:pPr>
            <w:r w:rsidRPr="001550E8">
              <w:rPr>
                <w:rFonts w:ascii="Arial" w:hAnsi="Arial" w:cs="Arial"/>
                <w:b/>
                <w:sz w:val="22"/>
                <w:szCs w:val="22"/>
              </w:rPr>
              <w:t>“FOIA Exemption”</w:t>
            </w:r>
          </w:p>
        </w:tc>
        <w:tc>
          <w:tcPr>
            <w:tcW w:w="4261" w:type="dxa"/>
          </w:tcPr>
          <w:p w14:paraId="228F7B63" w14:textId="77777777" w:rsidR="004E5D4C" w:rsidRPr="001550E8" w:rsidRDefault="004E5D4C" w:rsidP="004E5D4C">
            <w:pPr>
              <w:jc w:val="both"/>
              <w:rPr>
                <w:rFonts w:ascii="Arial" w:hAnsi="Arial" w:cs="Arial"/>
                <w:sz w:val="22"/>
                <w:szCs w:val="22"/>
              </w:rPr>
            </w:pPr>
            <w:r w:rsidRPr="001550E8">
              <w:rPr>
                <w:rFonts w:ascii="Arial" w:hAnsi="Arial" w:cs="Arial"/>
                <w:sz w:val="22"/>
                <w:szCs w:val="22"/>
              </w:rPr>
              <w:t>means any Information that is designated as falling or potentially falling within the FOIA Exemptions or the EIR Exceptions.</w:t>
            </w:r>
          </w:p>
          <w:p w14:paraId="757D51B0" w14:textId="77777777" w:rsidR="004E5D4C" w:rsidRPr="001550E8" w:rsidRDefault="004E5D4C" w:rsidP="004E5D4C">
            <w:pPr>
              <w:jc w:val="both"/>
              <w:rPr>
                <w:rFonts w:ascii="Arial" w:hAnsi="Arial" w:cs="Arial"/>
                <w:sz w:val="22"/>
                <w:szCs w:val="22"/>
              </w:rPr>
            </w:pPr>
          </w:p>
        </w:tc>
      </w:tr>
      <w:tr w:rsidR="004E5D4C" w:rsidRPr="001550E8" w14:paraId="73E6C731" w14:textId="77777777" w:rsidTr="00D26431">
        <w:tc>
          <w:tcPr>
            <w:tcW w:w="3613" w:type="dxa"/>
          </w:tcPr>
          <w:p w14:paraId="03D1AFD4" w14:textId="77777777" w:rsidR="004E5D4C" w:rsidRPr="001550E8" w:rsidRDefault="004E5D4C" w:rsidP="004E5D4C">
            <w:pPr>
              <w:jc w:val="both"/>
              <w:rPr>
                <w:rFonts w:ascii="Arial" w:hAnsi="Arial" w:cs="Arial"/>
                <w:b/>
                <w:sz w:val="22"/>
                <w:szCs w:val="22"/>
              </w:rPr>
            </w:pPr>
            <w:r w:rsidRPr="001550E8">
              <w:rPr>
                <w:rFonts w:ascii="Arial" w:hAnsi="Arial" w:cs="Arial"/>
                <w:b/>
                <w:sz w:val="22"/>
                <w:szCs w:val="22"/>
              </w:rPr>
              <w:t>“Indirect Losses”</w:t>
            </w:r>
          </w:p>
        </w:tc>
        <w:tc>
          <w:tcPr>
            <w:tcW w:w="4261" w:type="dxa"/>
          </w:tcPr>
          <w:p w14:paraId="1E531203" w14:textId="77777777" w:rsidR="004E5D4C" w:rsidRPr="001550E8" w:rsidRDefault="004E5D4C" w:rsidP="004E5D4C">
            <w:pPr>
              <w:jc w:val="both"/>
              <w:rPr>
                <w:rFonts w:ascii="Arial" w:hAnsi="Arial" w:cs="Arial"/>
                <w:sz w:val="22"/>
                <w:szCs w:val="22"/>
              </w:rPr>
            </w:pPr>
            <w:r w:rsidRPr="001550E8">
              <w:rPr>
                <w:rFonts w:ascii="Arial" w:hAnsi="Arial" w:cs="Arial"/>
                <w:sz w:val="22"/>
                <w:szCs w:val="22"/>
              </w:rPr>
              <w:t>means loss of profits, loss of use, loss of production, loss of business or loss of business opportunity or any indirect loss of any nature;</w:t>
            </w:r>
          </w:p>
        </w:tc>
      </w:tr>
      <w:tr w:rsidR="004E5D4C" w:rsidRPr="001550E8" w14:paraId="20F83E73" w14:textId="77777777" w:rsidTr="00D26431">
        <w:tc>
          <w:tcPr>
            <w:tcW w:w="3613" w:type="dxa"/>
          </w:tcPr>
          <w:p w14:paraId="7774954A" w14:textId="77777777" w:rsidR="004E5D4C" w:rsidRPr="001550E8" w:rsidRDefault="004E5D4C" w:rsidP="004E5D4C">
            <w:pPr>
              <w:jc w:val="both"/>
              <w:rPr>
                <w:rFonts w:ascii="Arial" w:hAnsi="Arial" w:cs="Arial"/>
                <w:b/>
                <w:sz w:val="22"/>
                <w:szCs w:val="22"/>
              </w:rPr>
            </w:pPr>
            <w:r w:rsidRPr="001550E8">
              <w:rPr>
                <w:rFonts w:ascii="Arial" w:hAnsi="Arial" w:cs="Arial"/>
                <w:b/>
                <w:sz w:val="22"/>
                <w:szCs w:val="22"/>
              </w:rPr>
              <w:t>“Information”</w:t>
            </w:r>
          </w:p>
        </w:tc>
        <w:tc>
          <w:tcPr>
            <w:tcW w:w="4261" w:type="dxa"/>
          </w:tcPr>
          <w:p w14:paraId="4E9026B4" w14:textId="77777777" w:rsidR="004E5D4C" w:rsidRPr="001550E8" w:rsidRDefault="004E5D4C" w:rsidP="004E5D4C">
            <w:pPr>
              <w:jc w:val="both"/>
              <w:rPr>
                <w:rFonts w:ascii="Arial" w:hAnsi="Arial" w:cs="Arial"/>
                <w:sz w:val="22"/>
                <w:szCs w:val="22"/>
              </w:rPr>
            </w:pPr>
            <w:r w:rsidRPr="001550E8">
              <w:rPr>
                <w:rFonts w:ascii="Arial" w:hAnsi="Arial" w:cs="Arial"/>
                <w:sz w:val="22"/>
                <w:szCs w:val="22"/>
              </w:rPr>
              <w:t>means in relation to:</w:t>
            </w:r>
          </w:p>
          <w:p w14:paraId="0B2993BF" w14:textId="77777777" w:rsidR="004E5D4C" w:rsidRPr="001550E8" w:rsidRDefault="004E5D4C" w:rsidP="004E5D4C">
            <w:pPr>
              <w:jc w:val="both"/>
              <w:rPr>
                <w:rFonts w:ascii="Arial" w:hAnsi="Arial" w:cs="Arial"/>
                <w:sz w:val="22"/>
                <w:szCs w:val="22"/>
              </w:rPr>
            </w:pPr>
          </w:p>
          <w:p w14:paraId="5515BD62" w14:textId="77777777" w:rsidR="004E5D4C" w:rsidRPr="001550E8" w:rsidRDefault="004E5D4C" w:rsidP="004E5D4C">
            <w:pPr>
              <w:jc w:val="both"/>
              <w:rPr>
                <w:rFonts w:ascii="Arial" w:hAnsi="Arial" w:cs="Arial"/>
                <w:sz w:val="22"/>
                <w:szCs w:val="22"/>
              </w:rPr>
            </w:pPr>
            <w:r w:rsidRPr="001550E8">
              <w:rPr>
                <w:rFonts w:ascii="Arial" w:hAnsi="Arial" w:cs="Arial"/>
                <w:sz w:val="22"/>
                <w:szCs w:val="22"/>
              </w:rPr>
              <w:t xml:space="preserve">(i) </w:t>
            </w:r>
            <w:r w:rsidRPr="001550E8">
              <w:rPr>
                <w:rFonts w:ascii="Arial" w:hAnsi="Arial" w:cs="Arial"/>
                <w:sz w:val="22"/>
                <w:szCs w:val="22"/>
              </w:rPr>
              <w:tab/>
              <w:t xml:space="preserve">FOIA, the meaning given under section 84 of the FOIA and which is held by </w:t>
            </w:r>
            <w:r w:rsidR="008B635C">
              <w:rPr>
                <w:rFonts w:ascii="Arial" w:hAnsi="Arial" w:cs="Arial"/>
                <w:sz w:val="22"/>
                <w:szCs w:val="22"/>
              </w:rPr>
              <w:t>Homes England</w:t>
            </w:r>
            <w:r w:rsidRPr="001550E8">
              <w:rPr>
                <w:rFonts w:ascii="Arial" w:hAnsi="Arial" w:cs="Arial"/>
                <w:sz w:val="22"/>
                <w:szCs w:val="22"/>
              </w:rPr>
              <w:t xml:space="preserve"> or</w:t>
            </w:r>
            <w:r w:rsidRPr="001550E8">
              <w:rPr>
                <w:rFonts w:ascii="Arial" w:hAnsi="Arial" w:cs="Arial"/>
                <w:sz w:val="22"/>
                <w:szCs w:val="22"/>
                <w:vertAlign w:val="superscript"/>
              </w:rPr>
              <w:t xml:space="preserve"> </w:t>
            </w:r>
            <w:r w:rsidRPr="001550E8">
              <w:rPr>
                <w:rFonts w:ascii="Arial" w:hAnsi="Arial" w:cs="Arial"/>
                <w:sz w:val="22"/>
                <w:szCs w:val="22"/>
              </w:rPr>
              <w:t>a FOIA Authority at the time of receipt of an RFI; or</w:t>
            </w:r>
          </w:p>
          <w:p w14:paraId="3E0F3EE1" w14:textId="77777777" w:rsidR="004E5D4C" w:rsidRPr="001550E8" w:rsidRDefault="004E5D4C" w:rsidP="004E5D4C">
            <w:pPr>
              <w:jc w:val="both"/>
              <w:rPr>
                <w:rFonts w:ascii="Arial" w:hAnsi="Arial" w:cs="Arial"/>
                <w:sz w:val="22"/>
                <w:szCs w:val="22"/>
              </w:rPr>
            </w:pPr>
          </w:p>
          <w:p w14:paraId="69EC1541" w14:textId="77777777" w:rsidR="004E5D4C" w:rsidRPr="001550E8" w:rsidRDefault="004E5D4C" w:rsidP="004E5D4C">
            <w:pPr>
              <w:jc w:val="both"/>
              <w:rPr>
                <w:rFonts w:ascii="Arial" w:hAnsi="Arial" w:cs="Arial"/>
                <w:sz w:val="22"/>
                <w:szCs w:val="22"/>
              </w:rPr>
            </w:pPr>
            <w:r w:rsidRPr="001550E8">
              <w:rPr>
                <w:rFonts w:ascii="Arial" w:hAnsi="Arial" w:cs="Arial"/>
                <w:sz w:val="22"/>
                <w:szCs w:val="22"/>
              </w:rPr>
              <w:t xml:space="preserve">(ii) </w:t>
            </w:r>
            <w:r w:rsidRPr="001550E8">
              <w:rPr>
                <w:rFonts w:ascii="Arial" w:hAnsi="Arial" w:cs="Arial"/>
                <w:sz w:val="22"/>
                <w:szCs w:val="22"/>
              </w:rPr>
              <w:tab/>
              <w:t xml:space="preserve">EIR, has the meaning given under the definition of “environmental information” in section 2 of EIR and which is held by </w:t>
            </w:r>
            <w:r w:rsidR="008B635C">
              <w:rPr>
                <w:rFonts w:ascii="Arial" w:hAnsi="Arial" w:cs="Arial"/>
                <w:sz w:val="22"/>
                <w:szCs w:val="22"/>
              </w:rPr>
              <w:t>Homes England</w:t>
            </w:r>
            <w:r w:rsidRPr="001550E8">
              <w:rPr>
                <w:rFonts w:ascii="Arial" w:hAnsi="Arial" w:cs="Arial"/>
                <w:sz w:val="22"/>
                <w:szCs w:val="22"/>
              </w:rPr>
              <w:t xml:space="preserve"> or a FOIA Authority at the time of receipt of an RFI;</w:t>
            </w:r>
          </w:p>
        </w:tc>
      </w:tr>
      <w:tr w:rsidR="004E5D4C" w:rsidRPr="001550E8" w14:paraId="66960629" w14:textId="77777777" w:rsidTr="00D26431">
        <w:tc>
          <w:tcPr>
            <w:tcW w:w="3613" w:type="dxa"/>
          </w:tcPr>
          <w:p w14:paraId="6E808177" w14:textId="77777777" w:rsidR="004E5D4C" w:rsidRPr="001550E8" w:rsidRDefault="004E5D4C" w:rsidP="004E5D4C">
            <w:pPr>
              <w:jc w:val="both"/>
              <w:rPr>
                <w:rFonts w:ascii="Arial" w:hAnsi="Arial" w:cs="Arial"/>
                <w:b/>
                <w:sz w:val="22"/>
                <w:szCs w:val="22"/>
              </w:rPr>
            </w:pPr>
            <w:r w:rsidRPr="001550E8">
              <w:rPr>
                <w:rFonts w:ascii="Arial" w:hAnsi="Arial" w:cs="Arial"/>
                <w:b/>
                <w:sz w:val="22"/>
                <w:szCs w:val="22"/>
              </w:rPr>
              <w:t>“Intellectual Property Rights”</w:t>
            </w:r>
          </w:p>
        </w:tc>
        <w:tc>
          <w:tcPr>
            <w:tcW w:w="4261" w:type="dxa"/>
          </w:tcPr>
          <w:p w14:paraId="52F39B34" w14:textId="77777777" w:rsidR="004E5D4C" w:rsidRPr="001550E8" w:rsidRDefault="004E5D4C" w:rsidP="004E5D4C">
            <w:pPr>
              <w:jc w:val="both"/>
              <w:rPr>
                <w:rFonts w:ascii="Arial" w:hAnsi="Arial" w:cs="Arial"/>
                <w:sz w:val="22"/>
                <w:szCs w:val="22"/>
              </w:rPr>
            </w:pPr>
            <w:r w:rsidRPr="001550E8">
              <w:rPr>
                <w:rFonts w:ascii="Arial" w:hAnsi="Arial" w:cs="Arial"/>
                <w:sz w:val="22"/>
                <w:szCs w:val="22"/>
              </w:rPr>
              <w:t xml:space="preserve">shall include without limitation all rights to, and any interests in, any patents, designs, trademarks, copyright, know-how, trade secrets and any other proprietary rights or forms of intellectual property (protectable by registration or not) in respect of any technology, concept, idea, data, program or other software (including source and object codes), specification, plan, drawing, schedule, minutes, correspondence, scheme, formula, programme, design, system, process logo, mark, style, or </w:t>
            </w:r>
            <w:r w:rsidRPr="001550E8">
              <w:rPr>
                <w:rFonts w:ascii="Arial" w:hAnsi="Arial" w:cs="Arial"/>
                <w:sz w:val="22"/>
                <w:szCs w:val="22"/>
              </w:rPr>
              <w:lastRenderedPageBreak/>
              <w:t>other matter or thing, existing or conceived, used, developed or produced by any person;</w:t>
            </w:r>
          </w:p>
        </w:tc>
      </w:tr>
      <w:tr w:rsidR="004E5D4C" w:rsidRPr="001550E8" w14:paraId="2B929BC1" w14:textId="77777777" w:rsidTr="00D26431">
        <w:tc>
          <w:tcPr>
            <w:tcW w:w="3613" w:type="dxa"/>
          </w:tcPr>
          <w:p w14:paraId="24773ECB" w14:textId="77777777" w:rsidR="004E5D4C" w:rsidRPr="001550E8" w:rsidRDefault="004E5D4C" w:rsidP="004E5D4C">
            <w:pPr>
              <w:jc w:val="both"/>
              <w:rPr>
                <w:rFonts w:ascii="Arial" w:hAnsi="Arial" w:cs="Arial"/>
                <w:b/>
                <w:sz w:val="22"/>
                <w:szCs w:val="22"/>
              </w:rPr>
            </w:pPr>
            <w:r w:rsidRPr="001550E8">
              <w:rPr>
                <w:rFonts w:ascii="Arial" w:hAnsi="Arial" w:cs="Arial"/>
                <w:b/>
                <w:sz w:val="22"/>
                <w:szCs w:val="22"/>
              </w:rPr>
              <w:lastRenderedPageBreak/>
              <w:t>"Losses"</w:t>
            </w:r>
          </w:p>
        </w:tc>
        <w:tc>
          <w:tcPr>
            <w:tcW w:w="4261" w:type="dxa"/>
          </w:tcPr>
          <w:p w14:paraId="0DB0BACE" w14:textId="77777777" w:rsidR="004E5D4C" w:rsidRPr="001550E8" w:rsidRDefault="004E5D4C" w:rsidP="004E5D4C">
            <w:pPr>
              <w:jc w:val="both"/>
              <w:rPr>
                <w:rFonts w:ascii="Arial" w:hAnsi="Arial" w:cs="Arial"/>
                <w:sz w:val="22"/>
                <w:szCs w:val="22"/>
              </w:rPr>
            </w:pPr>
            <w:r w:rsidRPr="001550E8">
              <w:rPr>
                <w:rFonts w:ascii="Arial" w:hAnsi="Arial" w:cs="Arial"/>
                <w:sz w:val="22"/>
                <w:szCs w:val="22"/>
              </w:rPr>
              <w:t>means any Direct Loss and/or Indirect Loss suffered or incurred that arise out of or in connection with any or all of the following:</w:t>
            </w:r>
          </w:p>
          <w:p w14:paraId="4FFB2822" w14:textId="77777777" w:rsidR="004E5D4C" w:rsidRPr="001550E8" w:rsidRDefault="004E5D4C" w:rsidP="004E5D4C">
            <w:pPr>
              <w:jc w:val="both"/>
              <w:rPr>
                <w:rFonts w:ascii="Arial" w:hAnsi="Arial" w:cs="Arial"/>
                <w:sz w:val="22"/>
                <w:szCs w:val="22"/>
              </w:rPr>
            </w:pPr>
            <w:r w:rsidRPr="001550E8">
              <w:rPr>
                <w:rFonts w:ascii="Arial" w:hAnsi="Arial" w:cs="Arial"/>
                <w:sz w:val="22"/>
                <w:szCs w:val="22"/>
              </w:rPr>
              <w:t xml:space="preserve">(a) any delay in the procurement of the </w:t>
            </w:r>
            <w:r>
              <w:rPr>
                <w:rFonts w:ascii="Arial" w:hAnsi="Arial" w:cs="Arial"/>
                <w:sz w:val="22"/>
                <w:szCs w:val="22"/>
              </w:rPr>
              <w:t>DPS</w:t>
            </w:r>
            <w:r w:rsidRPr="001550E8">
              <w:rPr>
                <w:rFonts w:ascii="Arial" w:hAnsi="Arial" w:cs="Arial"/>
                <w:sz w:val="22"/>
                <w:szCs w:val="22"/>
              </w:rPr>
              <w:t>;</w:t>
            </w:r>
          </w:p>
          <w:p w14:paraId="713F7C23" w14:textId="77777777" w:rsidR="004E5D4C" w:rsidRPr="001550E8" w:rsidRDefault="004E5D4C" w:rsidP="004E5D4C">
            <w:pPr>
              <w:jc w:val="both"/>
              <w:rPr>
                <w:rFonts w:ascii="Arial" w:hAnsi="Arial" w:cs="Arial"/>
                <w:sz w:val="22"/>
                <w:szCs w:val="22"/>
              </w:rPr>
            </w:pPr>
            <w:r w:rsidRPr="001550E8">
              <w:rPr>
                <w:rFonts w:ascii="Arial" w:hAnsi="Arial" w:cs="Arial"/>
                <w:sz w:val="22"/>
                <w:szCs w:val="22"/>
              </w:rPr>
              <w:t xml:space="preserve">(b) any finding that the </w:t>
            </w:r>
            <w:r w:rsidR="00A970D8">
              <w:rPr>
                <w:rFonts w:ascii="Arial" w:hAnsi="Arial" w:cs="Arial"/>
                <w:sz w:val="22"/>
                <w:szCs w:val="22"/>
              </w:rPr>
              <w:t xml:space="preserve">DPS </w:t>
            </w:r>
            <w:r w:rsidRPr="001550E8">
              <w:rPr>
                <w:rFonts w:ascii="Arial" w:hAnsi="Arial" w:cs="Arial"/>
                <w:sz w:val="22"/>
                <w:szCs w:val="22"/>
              </w:rPr>
              <w:t xml:space="preserve">or any </w:t>
            </w:r>
            <w:r>
              <w:rPr>
                <w:rFonts w:ascii="Arial" w:hAnsi="Arial" w:cs="Arial"/>
                <w:sz w:val="22"/>
                <w:szCs w:val="22"/>
              </w:rPr>
              <w:t>Project Agreement</w:t>
            </w:r>
            <w:r w:rsidRPr="001550E8">
              <w:rPr>
                <w:rFonts w:ascii="Arial" w:hAnsi="Arial" w:cs="Arial"/>
                <w:sz w:val="22"/>
                <w:szCs w:val="22"/>
              </w:rPr>
              <w:t xml:space="preserve"> has not been procured in compliance with the Public Contracts Regulations 2015</w:t>
            </w:r>
          </w:p>
          <w:p w14:paraId="2B8A381D" w14:textId="77777777" w:rsidR="004E5D4C" w:rsidRPr="001550E8" w:rsidRDefault="004E5D4C" w:rsidP="004E5D4C">
            <w:pPr>
              <w:jc w:val="both"/>
              <w:rPr>
                <w:rFonts w:ascii="Arial" w:hAnsi="Arial" w:cs="Arial"/>
                <w:sz w:val="22"/>
                <w:szCs w:val="22"/>
              </w:rPr>
            </w:pPr>
            <w:r w:rsidRPr="001550E8">
              <w:rPr>
                <w:rFonts w:ascii="Arial" w:hAnsi="Arial" w:cs="Arial"/>
                <w:sz w:val="22"/>
                <w:szCs w:val="22"/>
              </w:rPr>
              <w:t xml:space="preserve">(c) any declaration that the award of the </w:t>
            </w:r>
            <w:r>
              <w:rPr>
                <w:rFonts w:ascii="Arial" w:hAnsi="Arial" w:cs="Arial"/>
                <w:sz w:val="22"/>
                <w:szCs w:val="22"/>
              </w:rPr>
              <w:t>DPS</w:t>
            </w:r>
            <w:r w:rsidRPr="001550E8">
              <w:rPr>
                <w:rFonts w:ascii="Arial" w:hAnsi="Arial" w:cs="Arial"/>
                <w:sz w:val="22"/>
                <w:szCs w:val="22"/>
              </w:rPr>
              <w:t xml:space="preserve"> or any </w:t>
            </w:r>
            <w:r>
              <w:rPr>
                <w:rFonts w:ascii="Arial" w:hAnsi="Arial" w:cs="Arial"/>
                <w:sz w:val="22"/>
                <w:szCs w:val="22"/>
              </w:rPr>
              <w:t>Project Agreement</w:t>
            </w:r>
            <w:r w:rsidRPr="001550E8">
              <w:rPr>
                <w:rFonts w:ascii="Arial" w:hAnsi="Arial" w:cs="Arial"/>
                <w:sz w:val="22"/>
                <w:szCs w:val="22"/>
              </w:rPr>
              <w:t xml:space="preserve"> is ineffective; and</w:t>
            </w:r>
          </w:p>
          <w:p w14:paraId="70976B80" w14:textId="77777777" w:rsidR="004E5D4C" w:rsidRPr="001550E8" w:rsidRDefault="004E5D4C" w:rsidP="004E5D4C">
            <w:pPr>
              <w:jc w:val="both"/>
              <w:rPr>
                <w:rFonts w:ascii="Arial" w:hAnsi="Arial" w:cs="Arial"/>
                <w:sz w:val="22"/>
                <w:szCs w:val="22"/>
              </w:rPr>
            </w:pPr>
            <w:r w:rsidRPr="001550E8">
              <w:rPr>
                <w:rFonts w:ascii="Arial" w:hAnsi="Arial" w:cs="Arial"/>
                <w:sz w:val="22"/>
                <w:szCs w:val="22"/>
              </w:rPr>
              <w:t xml:space="preserve">(d) any claim brought by a </w:t>
            </w:r>
            <w:r>
              <w:rPr>
                <w:rFonts w:ascii="Arial" w:hAnsi="Arial" w:cs="Arial"/>
                <w:sz w:val="22"/>
                <w:szCs w:val="22"/>
              </w:rPr>
              <w:t xml:space="preserve">DPS </w:t>
            </w:r>
            <w:r w:rsidRPr="001550E8">
              <w:rPr>
                <w:rFonts w:ascii="Arial" w:hAnsi="Arial" w:cs="Arial"/>
                <w:sz w:val="22"/>
                <w:szCs w:val="22"/>
              </w:rPr>
              <w:t xml:space="preserve">Member against a person under the </w:t>
            </w:r>
            <w:r>
              <w:rPr>
                <w:rFonts w:ascii="Arial" w:hAnsi="Arial" w:cs="Arial"/>
                <w:sz w:val="22"/>
                <w:szCs w:val="22"/>
              </w:rPr>
              <w:t>DPS</w:t>
            </w:r>
            <w:r w:rsidRPr="001550E8">
              <w:rPr>
                <w:rFonts w:ascii="Arial" w:hAnsi="Arial" w:cs="Arial"/>
                <w:sz w:val="22"/>
                <w:szCs w:val="22"/>
              </w:rPr>
              <w:t xml:space="preserve"> Agreement or any </w:t>
            </w:r>
            <w:r>
              <w:rPr>
                <w:rFonts w:ascii="Arial" w:hAnsi="Arial" w:cs="Arial"/>
                <w:sz w:val="22"/>
                <w:szCs w:val="22"/>
              </w:rPr>
              <w:t>Project Agreement</w:t>
            </w:r>
            <w:r w:rsidRPr="001550E8">
              <w:rPr>
                <w:rFonts w:ascii="Arial" w:hAnsi="Arial" w:cs="Arial"/>
                <w:sz w:val="22"/>
                <w:szCs w:val="22"/>
              </w:rPr>
              <w:t>;</w:t>
            </w:r>
          </w:p>
          <w:p w14:paraId="7C040BD3" w14:textId="77777777" w:rsidR="004E5D4C" w:rsidRPr="001550E8" w:rsidRDefault="004E5D4C" w:rsidP="004E5D4C">
            <w:pPr>
              <w:jc w:val="both"/>
              <w:rPr>
                <w:rFonts w:ascii="Arial" w:hAnsi="Arial" w:cs="Arial"/>
                <w:sz w:val="22"/>
                <w:szCs w:val="22"/>
              </w:rPr>
            </w:pPr>
            <w:r w:rsidRPr="001550E8">
              <w:rPr>
                <w:rFonts w:ascii="Arial" w:hAnsi="Arial" w:cs="Arial"/>
                <w:sz w:val="22"/>
                <w:szCs w:val="22"/>
              </w:rPr>
              <w:t xml:space="preserve">(e) any failure, act or omission in relation to the procurement of the </w:t>
            </w:r>
            <w:r>
              <w:rPr>
                <w:rFonts w:ascii="Arial" w:hAnsi="Arial" w:cs="Arial"/>
                <w:sz w:val="22"/>
                <w:szCs w:val="22"/>
              </w:rPr>
              <w:t>DPS</w:t>
            </w:r>
            <w:r w:rsidRPr="001550E8">
              <w:rPr>
                <w:rFonts w:ascii="Arial" w:hAnsi="Arial" w:cs="Arial"/>
                <w:sz w:val="22"/>
                <w:szCs w:val="22"/>
              </w:rPr>
              <w:t xml:space="preserve"> or any </w:t>
            </w:r>
            <w:r>
              <w:rPr>
                <w:rFonts w:ascii="Arial" w:hAnsi="Arial" w:cs="Arial"/>
                <w:sz w:val="22"/>
                <w:szCs w:val="22"/>
              </w:rPr>
              <w:t>Project Agreement</w:t>
            </w:r>
          </w:p>
          <w:p w14:paraId="4246A772" w14:textId="77777777" w:rsidR="004E5D4C" w:rsidRPr="001550E8" w:rsidRDefault="004E5D4C" w:rsidP="004E5D4C">
            <w:pPr>
              <w:jc w:val="both"/>
              <w:rPr>
                <w:rFonts w:ascii="Arial" w:hAnsi="Arial" w:cs="Arial"/>
                <w:sz w:val="22"/>
                <w:szCs w:val="22"/>
              </w:rPr>
            </w:pPr>
            <w:r w:rsidRPr="001550E8">
              <w:rPr>
                <w:rFonts w:ascii="Arial" w:hAnsi="Arial" w:cs="Arial"/>
                <w:sz w:val="22"/>
                <w:szCs w:val="22"/>
              </w:rPr>
              <w:t xml:space="preserve">(f) any misrepresentation misstatement, negligent or other tortious act or omission arising in connection with the procurement of the </w:t>
            </w:r>
            <w:r>
              <w:rPr>
                <w:rFonts w:ascii="Arial" w:hAnsi="Arial" w:cs="Arial"/>
                <w:sz w:val="22"/>
                <w:szCs w:val="22"/>
              </w:rPr>
              <w:t>DPS</w:t>
            </w:r>
          </w:p>
        </w:tc>
      </w:tr>
      <w:tr w:rsidR="004E5D4C" w:rsidRPr="001550E8" w14:paraId="2A164AED" w14:textId="77777777" w:rsidTr="0005795B">
        <w:tc>
          <w:tcPr>
            <w:tcW w:w="3613" w:type="dxa"/>
            <w:tcBorders>
              <w:top w:val="single" w:sz="4" w:space="0" w:color="auto"/>
              <w:left w:val="single" w:sz="4" w:space="0" w:color="auto"/>
              <w:bottom w:val="single" w:sz="4" w:space="0" w:color="auto"/>
              <w:right w:val="single" w:sz="4" w:space="0" w:color="auto"/>
            </w:tcBorders>
          </w:tcPr>
          <w:p w14:paraId="326DFEB3" w14:textId="77777777" w:rsidR="004E5D4C" w:rsidRPr="001550E8" w:rsidRDefault="004E5D4C" w:rsidP="004E5D4C">
            <w:pPr>
              <w:jc w:val="both"/>
              <w:rPr>
                <w:rFonts w:ascii="Arial" w:hAnsi="Arial" w:cs="Arial"/>
                <w:b/>
                <w:sz w:val="22"/>
                <w:szCs w:val="22"/>
              </w:rPr>
            </w:pPr>
            <w:r w:rsidRPr="001550E8">
              <w:rPr>
                <w:rFonts w:ascii="Arial" w:hAnsi="Arial" w:cs="Arial"/>
                <w:b/>
                <w:sz w:val="22"/>
                <w:szCs w:val="22"/>
              </w:rPr>
              <w:t>“Project Agreement”</w:t>
            </w:r>
          </w:p>
        </w:tc>
        <w:tc>
          <w:tcPr>
            <w:tcW w:w="4261" w:type="dxa"/>
            <w:tcBorders>
              <w:top w:val="single" w:sz="4" w:space="0" w:color="auto"/>
              <w:left w:val="single" w:sz="4" w:space="0" w:color="auto"/>
              <w:bottom w:val="single" w:sz="4" w:space="0" w:color="auto"/>
              <w:right w:val="single" w:sz="4" w:space="0" w:color="auto"/>
            </w:tcBorders>
          </w:tcPr>
          <w:p w14:paraId="40D0ECB9" w14:textId="77777777" w:rsidR="004E5D4C" w:rsidRPr="001550E8" w:rsidRDefault="004E5D4C" w:rsidP="004E5D4C">
            <w:pPr>
              <w:jc w:val="both"/>
              <w:rPr>
                <w:rFonts w:ascii="Arial" w:hAnsi="Arial" w:cs="Arial"/>
                <w:sz w:val="22"/>
                <w:szCs w:val="22"/>
              </w:rPr>
            </w:pPr>
            <w:r w:rsidRPr="001550E8">
              <w:rPr>
                <w:rFonts w:ascii="Arial" w:hAnsi="Arial" w:cs="Arial"/>
                <w:sz w:val="22"/>
                <w:szCs w:val="22"/>
              </w:rPr>
              <w:t xml:space="preserve">means a Project Agreement as defined in the </w:t>
            </w:r>
            <w:r>
              <w:rPr>
                <w:rFonts w:ascii="Arial" w:hAnsi="Arial" w:cs="Arial"/>
                <w:sz w:val="22"/>
                <w:szCs w:val="22"/>
              </w:rPr>
              <w:t>DPS</w:t>
            </w:r>
            <w:r w:rsidRPr="001550E8">
              <w:rPr>
                <w:rFonts w:ascii="Arial" w:hAnsi="Arial" w:cs="Arial"/>
                <w:sz w:val="22"/>
                <w:szCs w:val="22"/>
              </w:rPr>
              <w:t xml:space="preserve"> Agreement;</w:t>
            </w:r>
          </w:p>
        </w:tc>
      </w:tr>
      <w:tr w:rsidR="004E5D4C" w:rsidRPr="001550E8" w14:paraId="17DCEBAF" w14:textId="77777777" w:rsidTr="0005795B">
        <w:tc>
          <w:tcPr>
            <w:tcW w:w="3613" w:type="dxa"/>
            <w:tcBorders>
              <w:top w:val="single" w:sz="4" w:space="0" w:color="auto"/>
              <w:left w:val="single" w:sz="4" w:space="0" w:color="auto"/>
              <w:bottom w:val="single" w:sz="4" w:space="0" w:color="auto"/>
              <w:right w:val="single" w:sz="4" w:space="0" w:color="auto"/>
            </w:tcBorders>
          </w:tcPr>
          <w:p w14:paraId="34453825" w14:textId="77777777" w:rsidR="004E5D4C" w:rsidRPr="001550E8" w:rsidRDefault="004E5D4C" w:rsidP="004E5D4C">
            <w:pPr>
              <w:jc w:val="both"/>
              <w:rPr>
                <w:rFonts w:ascii="Arial" w:hAnsi="Arial" w:cs="Arial"/>
                <w:b/>
                <w:sz w:val="22"/>
                <w:szCs w:val="22"/>
              </w:rPr>
            </w:pPr>
            <w:r>
              <w:rPr>
                <w:rFonts w:ascii="Arial" w:hAnsi="Arial" w:cs="Arial"/>
                <w:b/>
                <w:sz w:val="22"/>
                <w:szCs w:val="22"/>
              </w:rPr>
              <w:t>“Regulations”</w:t>
            </w:r>
          </w:p>
        </w:tc>
        <w:tc>
          <w:tcPr>
            <w:tcW w:w="4261" w:type="dxa"/>
            <w:tcBorders>
              <w:top w:val="single" w:sz="4" w:space="0" w:color="auto"/>
              <w:left w:val="single" w:sz="4" w:space="0" w:color="auto"/>
              <w:bottom w:val="single" w:sz="4" w:space="0" w:color="auto"/>
              <w:right w:val="single" w:sz="4" w:space="0" w:color="auto"/>
            </w:tcBorders>
          </w:tcPr>
          <w:p w14:paraId="5E87B94F" w14:textId="77777777" w:rsidR="004E5D4C" w:rsidRPr="001550E8" w:rsidRDefault="004E5D4C" w:rsidP="004E5D4C">
            <w:pPr>
              <w:jc w:val="both"/>
              <w:rPr>
                <w:rFonts w:ascii="Arial" w:hAnsi="Arial" w:cs="Arial"/>
                <w:sz w:val="22"/>
                <w:szCs w:val="22"/>
              </w:rPr>
            </w:pPr>
            <w:r>
              <w:rPr>
                <w:rFonts w:ascii="Arial" w:hAnsi="Arial" w:cs="Arial"/>
                <w:sz w:val="22"/>
                <w:szCs w:val="22"/>
              </w:rPr>
              <w:t xml:space="preserve">means the Public Contracts Regulations 2015 as amended or updated from time to time; </w:t>
            </w:r>
          </w:p>
        </w:tc>
      </w:tr>
      <w:tr w:rsidR="004E5D4C" w:rsidRPr="001550E8" w14:paraId="180137ED" w14:textId="77777777" w:rsidTr="0005795B">
        <w:tc>
          <w:tcPr>
            <w:tcW w:w="3613" w:type="dxa"/>
            <w:tcBorders>
              <w:top w:val="single" w:sz="4" w:space="0" w:color="auto"/>
              <w:left w:val="single" w:sz="4" w:space="0" w:color="auto"/>
              <w:bottom w:val="single" w:sz="4" w:space="0" w:color="auto"/>
              <w:right w:val="single" w:sz="4" w:space="0" w:color="auto"/>
            </w:tcBorders>
          </w:tcPr>
          <w:p w14:paraId="114A6634" w14:textId="77777777" w:rsidR="004E5D4C" w:rsidRPr="001550E8" w:rsidRDefault="004E5D4C" w:rsidP="004E5D4C">
            <w:pPr>
              <w:jc w:val="both"/>
              <w:rPr>
                <w:rFonts w:ascii="Arial" w:hAnsi="Arial" w:cs="Arial"/>
                <w:b/>
                <w:sz w:val="22"/>
                <w:szCs w:val="22"/>
              </w:rPr>
            </w:pPr>
            <w:r w:rsidRPr="001550E8">
              <w:rPr>
                <w:rFonts w:ascii="Arial" w:hAnsi="Arial" w:cs="Arial"/>
                <w:b/>
                <w:sz w:val="22"/>
                <w:szCs w:val="22"/>
              </w:rPr>
              <w:t>“Request for Information/RFI”</w:t>
            </w:r>
          </w:p>
        </w:tc>
        <w:tc>
          <w:tcPr>
            <w:tcW w:w="4261" w:type="dxa"/>
            <w:tcBorders>
              <w:top w:val="single" w:sz="4" w:space="0" w:color="auto"/>
              <w:left w:val="single" w:sz="4" w:space="0" w:color="auto"/>
              <w:bottom w:val="single" w:sz="4" w:space="0" w:color="auto"/>
              <w:right w:val="single" w:sz="4" w:space="0" w:color="auto"/>
            </w:tcBorders>
          </w:tcPr>
          <w:p w14:paraId="6E3F9342" w14:textId="77777777" w:rsidR="004E5D4C" w:rsidRPr="001550E8" w:rsidRDefault="004E5D4C" w:rsidP="004E5D4C">
            <w:pPr>
              <w:jc w:val="both"/>
              <w:rPr>
                <w:rFonts w:ascii="Arial" w:hAnsi="Arial" w:cs="Arial"/>
                <w:sz w:val="22"/>
                <w:szCs w:val="22"/>
              </w:rPr>
            </w:pPr>
            <w:r w:rsidRPr="001550E8">
              <w:rPr>
                <w:rFonts w:ascii="Arial" w:hAnsi="Arial" w:cs="Arial"/>
                <w:sz w:val="22"/>
                <w:szCs w:val="22"/>
              </w:rPr>
              <w:t xml:space="preserve">shall have the meaning set out in FOIA or any request for information under EIR which may relate to this Agreement, </w:t>
            </w:r>
            <w:r>
              <w:rPr>
                <w:rFonts w:ascii="Arial" w:hAnsi="Arial" w:cs="Arial"/>
                <w:sz w:val="22"/>
                <w:szCs w:val="22"/>
              </w:rPr>
              <w:t>Project Agreement</w:t>
            </w:r>
            <w:r w:rsidRPr="001550E8">
              <w:rPr>
                <w:rFonts w:ascii="Arial" w:hAnsi="Arial" w:cs="Arial"/>
                <w:sz w:val="22"/>
                <w:szCs w:val="22"/>
              </w:rPr>
              <w:t xml:space="preserve"> or </w:t>
            </w:r>
            <w:r>
              <w:rPr>
                <w:rFonts w:ascii="Arial" w:hAnsi="Arial" w:cs="Arial"/>
                <w:sz w:val="22"/>
                <w:szCs w:val="22"/>
              </w:rPr>
              <w:t>Development Activities</w:t>
            </w:r>
            <w:r w:rsidRPr="001550E8">
              <w:rPr>
                <w:rFonts w:ascii="Arial" w:hAnsi="Arial" w:cs="Arial"/>
                <w:sz w:val="22"/>
                <w:szCs w:val="22"/>
              </w:rPr>
              <w:t xml:space="preserve"> or any activities or business of  </w:t>
            </w:r>
            <w:r>
              <w:rPr>
                <w:rFonts w:ascii="Arial" w:hAnsi="Arial" w:cs="Arial"/>
                <w:sz w:val="22"/>
                <w:szCs w:val="22"/>
              </w:rPr>
              <w:t>Homes England</w:t>
            </w:r>
            <w:r w:rsidRPr="001550E8">
              <w:rPr>
                <w:rFonts w:ascii="Arial" w:hAnsi="Arial" w:cs="Arial"/>
                <w:sz w:val="22"/>
                <w:szCs w:val="22"/>
              </w:rPr>
              <w:t xml:space="preserve"> / the FOIA </w:t>
            </w:r>
            <w:r>
              <w:rPr>
                <w:rFonts w:ascii="Arial" w:hAnsi="Arial" w:cs="Arial"/>
                <w:sz w:val="22"/>
                <w:szCs w:val="22"/>
              </w:rPr>
              <w:t>Authority</w:t>
            </w:r>
          </w:p>
        </w:tc>
      </w:tr>
    </w:tbl>
    <w:p w14:paraId="01CB36C6" w14:textId="77777777" w:rsidR="00400DCD" w:rsidRPr="001550E8" w:rsidRDefault="00400DCD" w:rsidP="00792891">
      <w:pPr>
        <w:jc w:val="both"/>
        <w:rPr>
          <w:rFonts w:ascii="Arial" w:hAnsi="Arial" w:cs="Arial"/>
          <w:sz w:val="22"/>
          <w:szCs w:val="22"/>
        </w:rPr>
      </w:pPr>
    </w:p>
    <w:p w14:paraId="6C00FBD4" w14:textId="77777777" w:rsidR="007605BE" w:rsidRPr="001550E8" w:rsidRDefault="007605BE" w:rsidP="00792891">
      <w:pPr>
        <w:pStyle w:val="NoteLevel1"/>
        <w:numPr>
          <w:ilvl w:val="0"/>
          <w:numId w:val="0"/>
        </w:numPr>
        <w:spacing w:after="0" w:line="240" w:lineRule="auto"/>
        <w:ind w:left="1440" w:hanging="720"/>
        <w:rPr>
          <w:rFonts w:cs="Arial"/>
          <w:sz w:val="22"/>
          <w:szCs w:val="22"/>
        </w:rPr>
      </w:pPr>
      <w:r w:rsidRPr="001550E8">
        <w:rPr>
          <w:rFonts w:cs="Arial"/>
          <w:sz w:val="22"/>
          <w:szCs w:val="22"/>
        </w:rPr>
        <w:t>1.2</w:t>
      </w:r>
      <w:r w:rsidRPr="001550E8">
        <w:rPr>
          <w:rFonts w:cs="Arial"/>
          <w:sz w:val="22"/>
          <w:szCs w:val="22"/>
        </w:rPr>
        <w:tab/>
        <w:t xml:space="preserve">In this Agreement, unless the context otherwise requires, words importing a gender include every gender, references to the singular include the plural and vice versa and words denoting persons include individuals and bodies corporate, governments, governmental bodies, authorities, agencies, partnerships, unincorporated associations and other bodies and vice versa. </w:t>
      </w:r>
    </w:p>
    <w:p w14:paraId="7CC9F32B" w14:textId="77777777" w:rsidR="007605BE" w:rsidRPr="001550E8" w:rsidRDefault="007605BE" w:rsidP="00792891">
      <w:pPr>
        <w:jc w:val="both"/>
        <w:rPr>
          <w:rFonts w:ascii="Arial" w:hAnsi="Arial" w:cs="Arial"/>
          <w:sz w:val="22"/>
          <w:szCs w:val="22"/>
        </w:rPr>
      </w:pPr>
    </w:p>
    <w:p w14:paraId="6A82B2D4" w14:textId="77777777" w:rsidR="005E31E0" w:rsidRPr="001550E8" w:rsidRDefault="009E4D10" w:rsidP="00792891">
      <w:pPr>
        <w:numPr>
          <w:ilvl w:val="0"/>
          <w:numId w:val="3"/>
        </w:numPr>
        <w:jc w:val="both"/>
        <w:rPr>
          <w:rFonts w:ascii="Arial" w:hAnsi="Arial" w:cs="Arial"/>
          <w:b/>
          <w:sz w:val="22"/>
          <w:szCs w:val="22"/>
        </w:rPr>
      </w:pPr>
      <w:r w:rsidRPr="001550E8">
        <w:rPr>
          <w:rFonts w:ascii="Arial" w:hAnsi="Arial" w:cs="Arial"/>
          <w:b/>
          <w:sz w:val="22"/>
          <w:szCs w:val="22"/>
        </w:rPr>
        <w:t>Consideration</w:t>
      </w:r>
    </w:p>
    <w:p w14:paraId="331352BF" w14:textId="77777777" w:rsidR="0050433A" w:rsidRPr="001550E8" w:rsidRDefault="0050433A" w:rsidP="00792891">
      <w:pPr>
        <w:jc w:val="both"/>
        <w:rPr>
          <w:rFonts w:ascii="Arial" w:hAnsi="Arial" w:cs="Arial"/>
          <w:b/>
          <w:sz w:val="22"/>
          <w:szCs w:val="22"/>
        </w:rPr>
      </w:pPr>
    </w:p>
    <w:p w14:paraId="075A3A2A" w14:textId="77777777" w:rsidR="00150861" w:rsidRPr="001550E8" w:rsidRDefault="007A1733" w:rsidP="00792891">
      <w:pPr>
        <w:numPr>
          <w:ilvl w:val="1"/>
          <w:numId w:val="3"/>
        </w:numPr>
        <w:jc w:val="both"/>
        <w:rPr>
          <w:rFonts w:ascii="Arial" w:hAnsi="Arial" w:cs="Arial"/>
          <w:b/>
          <w:sz w:val="22"/>
          <w:szCs w:val="22"/>
        </w:rPr>
      </w:pPr>
      <w:r w:rsidRPr="001550E8">
        <w:rPr>
          <w:rFonts w:ascii="Arial" w:hAnsi="Arial" w:cs="Arial"/>
          <w:sz w:val="22"/>
          <w:szCs w:val="22"/>
        </w:rPr>
        <w:t>In</w:t>
      </w:r>
      <w:r w:rsidR="007605BE" w:rsidRPr="001550E8">
        <w:rPr>
          <w:rFonts w:ascii="Arial" w:hAnsi="Arial" w:cs="Arial"/>
          <w:sz w:val="22"/>
          <w:szCs w:val="22"/>
        </w:rPr>
        <w:t xml:space="preserve"> consideration </w:t>
      </w:r>
      <w:r w:rsidRPr="001550E8">
        <w:rPr>
          <w:rFonts w:ascii="Arial" w:hAnsi="Arial" w:cs="Arial"/>
          <w:sz w:val="22"/>
          <w:szCs w:val="22"/>
        </w:rPr>
        <w:t xml:space="preserve">of the </w:t>
      </w:r>
      <w:r w:rsidR="009E4D10" w:rsidRPr="001550E8">
        <w:rPr>
          <w:rFonts w:ascii="Arial" w:hAnsi="Arial" w:cs="Arial"/>
          <w:sz w:val="22"/>
          <w:szCs w:val="22"/>
        </w:rPr>
        <w:t xml:space="preserve">warranties, acknowledgement and covenants on the part of the </w:t>
      </w:r>
      <w:r w:rsidR="00C26A5C">
        <w:rPr>
          <w:rFonts w:ascii="Arial" w:hAnsi="Arial" w:cs="Arial"/>
          <w:sz w:val="22"/>
          <w:szCs w:val="22"/>
        </w:rPr>
        <w:t>DPS</w:t>
      </w:r>
      <w:r w:rsidR="009E4D10" w:rsidRPr="001550E8">
        <w:rPr>
          <w:rFonts w:ascii="Arial" w:hAnsi="Arial" w:cs="Arial"/>
          <w:sz w:val="22"/>
          <w:szCs w:val="22"/>
        </w:rPr>
        <w:t xml:space="preserve"> User contained in this Agreement, </w:t>
      </w:r>
      <w:r w:rsidR="00C26A5C">
        <w:rPr>
          <w:rFonts w:ascii="Arial" w:hAnsi="Arial" w:cs="Arial"/>
          <w:sz w:val="22"/>
          <w:szCs w:val="22"/>
        </w:rPr>
        <w:t>Homes England</w:t>
      </w:r>
      <w:r w:rsidR="00DB6E40" w:rsidRPr="001550E8">
        <w:rPr>
          <w:rFonts w:ascii="Arial" w:hAnsi="Arial" w:cs="Arial"/>
          <w:sz w:val="22"/>
          <w:szCs w:val="22"/>
        </w:rPr>
        <w:t xml:space="preserve"> </w:t>
      </w:r>
      <w:r w:rsidRPr="001550E8">
        <w:rPr>
          <w:rFonts w:ascii="Arial" w:hAnsi="Arial" w:cs="Arial"/>
          <w:sz w:val="22"/>
          <w:szCs w:val="22"/>
        </w:rPr>
        <w:t>grant</w:t>
      </w:r>
      <w:r w:rsidR="009E4D10" w:rsidRPr="001550E8">
        <w:rPr>
          <w:rFonts w:ascii="Arial" w:hAnsi="Arial" w:cs="Arial"/>
          <w:sz w:val="22"/>
          <w:szCs w:val="22"/>
        </w:rPr>
        <w:t>s</w:t>
      </w:r>
      <w:r w:rsidRPr="001550E8">
        <w:rPr>
          <w:rFonts w:ascii="Arial" w:hAnsi="Arial" w:cs="Arial"/>
          <w:sz w:val="22"/>
          <w:szCs w:val="22"/>
        </w:rPr>
        <w:t xml:space="preserve"> the </w:t>
      </w:r>
      <w:r w:rsidR="00C26A5C">
        <w:rPr>
          <w:rFonts w:ascii="Arial" w:hAnsi="Arial" w:cs="Arial"/>
          <w:sz w:val="22"/>
          <w:szCs w:val="22"/>
        </w:rPr>
        <w:t>DPS</w:t>
      </w:r>
      <w:r w:rsidRPr="001550E8">
        <w:rPr>
          <w:rFonts w:ascii="Arial" w:hAnsi="Arial" w:cs="Arial"/>
          <w:sz w:val="22"/>
          <w:szCs w:val="22"/>
        </w:rPr>
        <w:t xml:space="preserve"> User access to use the </w:t>
      </w:r>
      <w:r w:rsidR="00C26A5C">
        <w:rPr>
          <w:rFonts w:ascii="Arial" w:hAnsi="Arial" w:cs="Arial"/>
          <w:sz w:val="22"/>
          <w:szCs w:val="22"/>
        </w:rPr>
        <w:t>DPS</w:t>
      </w:r>
      <w:r w:rsidR="009E4D10" w:rsidRPr="001550E8">
        <w:rPr>
          <w:rFonts w:ascii="Arial" w:hAnsi="Arial" w:cs="Arial"/>
          <w:sz w:val="22"/>
          <w:szCs w:val="22"/>
        </w:rPr>
        <w:t xml:space="preserve"> in </w:t>
      </w:r>
      <w:r w:rsidR="00732EB2" w:rsidRPr="001550E8">
        <w:rPr>
          <w:rFonts w:ascii="Arial" w:hAnsi="Arial" w:cs="Arial"/>
          <w:sz w:val="22"/>
          <w:szCs w:val="22"/>
        </w:rPr>
        <w:t>accordance with the provisions of this Agreement</w:t>
      </w:r>
      <w:r w:rsidR="007945B0" w:rsidRPr="001550E8">
        <w:rPr>
          <w:rFonts w:ascii="Arial" w:hAnsi="Arial" w:cs="Arial"/>
          <w:sz w:val="22"/>
          <w:szCs w:val="22"/>
        </w:rPr>
        <w:t>.</w:t>
      </w:r>
      <w:r w:rsidR="00C06E35" w:rsidRPr="001550E8">
        <w:rPr>
          <w:rFonts w:ascii="Arial" w:hAnsi="Arial" w:cs="Arial"/>
          <w:sz w:val="22"/>
          <w:szCs w:val="22"/>
        </w:rPr>
        <w:t xml:space="preserve"> </w:t>
      </w:r>
    </w:p>
    <w:p w14:paraId="2B760964" w14:textId="77777777" w:rsidR="00EC00D8" w:rsidRPr="001550E8" w:rsidRDefault="00EC00D8" w:rsidP="00792891">
      <w:pPr>
        <w:pStyle w:val="ListParagraph"/>
        <w:rPr>
          <w:rFonts w:ascii="Arial" w:hAnsi="Arial" w:cs="Arial"/>
          <w:sz w:val="22"/>
          <w:szCs w:val="22"/>
        </w:rPr>
      </w:pPr>
    </w:p>
    <w:p w14:paraId="6A531AA4" w14:textId="77777777" w:rsidR="00150861" w:rsidRPr="001550E8" w:rsidRDefault="00EC00D8" w:rsidP="005E31E0">
      <w:pPr>
        <w:numPr>
          <w:ilvl w:val="0"/>
          <w:numId w:val="3"/>
        </w:numPr>
        <w:jc w:val="both"/>
        <w:rPr>
          <w:rFonts w:ascii="Arial" w:hAnsi="Arial" w:cs="Arial"/>
          <w:b/>
          <w:sz w:val="22"/>
          <w:szCs w:val="22"/>
        </w:rPr>
      </w:pPr>
      <w:r w:rsidRPr="001550E8">
        <w:rPr>
          <w:rFonts w:ascii="Arial" w:hAnsi="Arial" w:cs="Arial"/>
          <w:b/>
          <w:sz w:val="22"/>
          <w:szCs w:val="22"/>
        </w:rPr>
        <w:t xml:space="preserve">Approval to use the </w:t>
      </w:r>
      <w:r w:rsidR="00C26A5C">
        <w:rPr>
          <w:rFonts w:ascii="Arial" w:hAnsi="Arial" w:cs="Arial"/>
          <w:b/>
          <w:sz w:val="22"/>
          <w:szCs w:val="22"/>
        </w:rPr>
        <w:t>DPS</w:t>
      </w:r>
    </w:p>
    <w:p w14:paraId="1131F334" w14:textId="77777777" w:rsidR="00150861" w:rsidRPr="001550E8" w:rsidRDefault="00150861" w:rsidP="00150861">
      <w:pPr>
        <w:jc w:val="both"/>
        <w:rPr>
          <w:rFonts w:ascii="Arial" w:hAnsi="Arial" w:cs="Arial"/>
          <w:b/>
          <w:sz w:val="22"/>
          <w:szCs w:val="22"/>
        </w:rPr>
      </w:pPr>
    </w:p>
    <w:p w14:paraId="444BBB67" w14:textId="77777777" w:rsidR="0044792F" w:rsidRPr="001550E8" w:rsidRDefault="0044792F" w:rsidP="0044792F">
      <w:pPr>
        <w:numPr>
          <w:ilvl w:val="1"/>
          <w:numId w:val="3"/>
        </w:numPr>
        <w:jc w:val="both"/>
        <w:rPr>
          <w:rFonts w:ascii="Arial" w:hAnsi="Arial" w:cs="Arial"/>
          <w:b/>
          <w:sz w:val="22"/>
          <w:szCs w:val="22"/>
        </w:rPr>
      </w:pPr>
      <w:r w:rsidRPr="001550E8">
        <w:rPr>
          <w:rFonts w:ascii="Arial" w:hAnsi="Arial" w:cs="Arial"/>
          <w:sz w:val="22"/>
          <w:szCs w:val="22"/>
        </w:rPr>
        <w:lastRenderedPageBreak/>
        <w:t xml:space="preserve">The </w:t>
      </w:r>
      <w:r w:rsidR="00C26A5C">
        <w:rPr>
          <w:rFonts w:ascii="Arial" w:hAnsi="Arial" w:cs="Arial"/>
          <w:sz w:val="22"/>
          <w:szCs w:val="22"/>
        </w:rPr>
        <w:t>DPS</w:t>
      </w:r>
      <w:r w:rsidRPr="001550E8">
        <w:rPr>
          <w:rFonts w:ascii="Arial" w:hAnsi="Arial" w:cs="Arial"/>
          <w:sz w:val="22"/>
          <w:szCs w:val="22"/>
        </w:rPr>
        <w:t xml:space="preserve"> User shall not do anything to prejudice </w:t>
      </w:r>
      <w:r w:rsidR="00C26A5C">
        <w:rPr>
          <w:rFonts w:ascii="Arial" w:hAnsi="Arial" w:cs="Arial"/>
          <w:sz w:val="22"/>
          <w:szCs w:val="22"/>
        </w:rPr>
        <w:t>Homes England</w:t>
      </w:r>
      <w:r w:rsidR="00201E2E" w:rsidRPr="001550E8">
        <w:rPr>
          <w:rFonts w:ascii="Arial" w:hAnsi="Arial" w:cs="Arial"/>
          <w:sz w:val="22"/>
          <w:szCs w:val="22"/>
        </w:rPr>
        <w:t>’s</w:t>
      </w:r>
      <w:r w:rsidRPr="001550E8">
        <w:rPr>
          <w:rFonts w:ascii="Arial" w:hAnsi="Arial" w:cs="Arial"/>
          <w:sz w:val="22"/>
          <w:szCs w:val="22"/>
        </w:rPr>
        <w:t xml:space="preserve"> procurement </w:t>
      </w:r>
      <w:r w:rsidR="00A53424" w:rsidRPr="001550E8">
        <w:rPr>
          <w:rFonts w:ascii="Arial" w:hAnsi="Arial" w:cs="Arial"/>
          <w:sz w:val="22"/>
          <w:szCs w:val="22"/>
        </w:rPr>
        <w:t xml:space="preserve">and use </w:t>
      </w:r>
      <w:r w:rsidRPr="001550E8">
        <w:rPr>
          <w:rFonts w:ascii="Arial" w:hAnsi="Arial" w:cs="Arial"/>
          <w:sz w:val="22"/>
          <w:szCs w:val="22"/>
        </w:rPr>
        <w:t xml:space="preserve">of the </w:t>
      </w:r>
      <w:r w:rsidR="00C26A5C">
        <w:rPr>
          <w:rFonts w:ascii="Arial" w:hAnsi="Arial" w:cs="Arial"/>
          <w:sz w:val="22"/>
          <w:szCs w:val="22"/>
        </w:rPr>
        <w:t>DPS</w:t>
      </w:r>
      <w:r w:rsidR="002954F3" w:rsidRPr="001550E8">
        <w:rPr>
          <w:rFonts w:ascii="Arial" w:hAnsi="Arial" w:cs="Arial"/>
          <w:sz w:val="22"/>
          <w:szCs w:val="22"/>
        </w:rPr>
        <w:t xml:space="preserve"> or the integrity of the </w:t>
      </w:r>
      <w:r w:rsidR="00C26A5C">
        <w:rPr>
          <w:rFonts w:ascii="Arial" w:hAnsi="Arial" w:cs="Arial"/>
          <w:sz w:val="22"/>
          <w:szCs w:val="22"/>
        </w:rPr>
        <w:t>Call for Competition</w:t>
      </w:r>
      <w:r w:rsidR="00201E2E" w:rsidRPr="001550E8">
        <w:rPr>
          <w:rFonts w:ascii="Arial" w:hAnsi="Arial" w:cs="Arial"/>
          <w:sz w:val="22"/>
          <w:szCs w:val="22"/>
        </w:rPr>
        <w:t xml:space="preserve"> Procedure</w:t>
      </w:r>
      <w:r w:rsidRPr="001550E8">
        <w:rPr>
          <w:rFonts w:ascii="Arial" w:hAnsi="Arial" w:cs="Arial"/>
          <w:sz w:val="22"/>
          <w:szCs w:val="22"/>
        </w:rPr>
        <w:t xml:space="preserve">, and, in particular the </w:t>
      </w:r>
      <w:r w:rsidR="00C26A5C">
        <w:rPr>
          <w:rFonts w:ascii="Arial" w:hAnsi="Arial" w:cs="Arial"/>
          <w:sz w:val="22"/>
          <w:szCs w:val="22"/>
        </w:rPr>
        <w:t>DPS</w:t>
      </w:r>
      <w:r w:rsidRPr="001550E8">
        <w:rPr>
          <w:rFonts w:ascii="Arial" w:hAnsi="Arial" w:cs="Arial"/>
          <w:sz w:val="22"/>
          <w:szCs w:val="22"/>
        </w:rPr>
        <w:t xml:space="preserve"> User shall not amend any of the </w:t>
      </w:r>
      <w:r w:rsidR="00C26A5C">
        <w:rPr>
          <w:rFonts w:ascii="Arial" w:hAnsi="Arial" w:cs="Arial"/>
          <w:sz w:val="22"/>
          <w:szCs w:val="22"/>
        </w:rPr>
        <w:t>Project Agreement template contracts set out in Schedule 3 of the DPS Agreement</w:t>
      </w:r>
      <w:r w:rsidRPr="001550E8">
        <w:rPr>
          <w:rFonts w:ascii="Arial" w:hAnsi="Arial" w:cs="Arial"/>
          <w:sz w:val="22"/>
          <w:szCs w:val="22"/>
        </w:rPr>
        <w:t xml:space="preserve">, unless such amendments are for project specific reasons as permitted </w:t>
      </w:r>
      <w:r w:rsidR="006B201C" w:rsidRPr="001550E8">
        <w:rPr>
          <w:rFonts w:ascii="Arial" w:hAnsi="Arial" w:cs="Arial"/>
          <w:sz w:val="22"/>
          <w:szCs w:val="22"/>
        </w:rPr>
        <w:t>under the terms of</w:t>
      </w:r>
      <w:r w:rsidR="00A6514C" w:rsidRPr="001550E8">
        <w:rPr>
          <w:rFonts w:ascii="Arial" w:hAnsi="Arial" w:cs="Arial"/>
          <w:sz w:val="22"/>
          <w:szCs w:val="22"/>
        </w:rPr>
        <w:t xml:space="preserve"> the </w:t>
      </w:r>
      <w:r w:rsidR="00C26A5C">
        <w:rPr>
          <w:rFonts w:ascii="Arial" w:hAnsi="Arial" w:cs="Arial"/>
          <w:sz w:val="22"/>
          <w:szCs w:val="22"/>
        </w:rPr>
        <w:t xml:space="preserve">DPS </w:t>
      </w:r>
      <w:r w:rsidR="00A6514C" w:rsidRPr="001550E8">
        <w:rPr>
          <w:rFonts w:ascii="Arial" w:hAnsi="Arial" w:cs="Arial"/>
          <w:sz w:val="22"/>
          <w:szCs w:val="22"/>
        </w:rPr>
        <w:t>Agreement</w:t>
      </w:r>
      <w:r w:rsidRPr="001550E8">
        <w:rPr>
          <w:rFonts w:ascii="Arial" w:hAnsi="Arial" w:cs="Arial"/>
          <w:sz w:val="22"/>
          <w:szCs w:val="22"/>
        </w:rPr>
        <w:t>.</w:t>
      </w:r>
    </w:p>
    <w:p w14:paraId="28612A06" w14:textId="77777777" w:rsidR="00AB2A4E" w:rsidRPr="001550E8" w:rsidRDefault="00AB2A4E" w:rsidP="00150861">
      <w:pPr>
        <w:jc w:val="both"/>
        <w:rPr>
          <w:rFonts w:ascii="Arial" w:hAnsi="Arial" w:cs="Arial"/>
          <w:b/>
          <w:sz w:val="22"/>
          <w:szCs w:val="22"/>
        </w:rPr>
      </w:pPr>
    </w:p>
    <w:p w14:paraId="3295E639" w14:textId="77777777" w:rsidR="0050433A" w:rsidRPr="001550E8" w:rsidRDefault="006B201C" w:rsidP="005E31E0">
      <w:pPr>
        <w:numPr>
          <w:ilvl w:val="0"/>
          <w:numId w:val="3"/>
        </w:numPr>
        <w:jc w:val="both"/>
        <w:rPr>
          <w:rFonts w:ascii="Arial" w:hAnsi="Arial" w:cs="Arial"/>
          <w:b/>
          <w:sz w:val="22"/>
          <w:szCs w:val="22"/>
        </w:rPr>
      </w:pPr>
      <w:r w:rsidRPr="001550E8">
        <w:rPr>
          <w:rFonts w:ascii="Arial" w:hAnsi="Arial" w:cs="Arial"/>
          <w:b/>
          <w:sz w:val="22"/>
          <w:szCs w:val="22"/>
        </w:rPr>
        <w:t>Warranties</w:t>
      </w:r>
      <w:r w:rsidR="00F750A4" w:rsidRPr="001550E8">
        <w:rPr>
          <w:rFonts w:ascii="Arial" w:hAnsi="Arial" w:cs="Arial"/>
          <w:b/>
          <w:sz w:val="22"/>
          <w:szCs w:val="22"/>
        </w:rPr>
        <w:t>, acknowledgements</w:t>
      </w:r>
      <w:r w:rsidRPr="001550E8">
        <w:rPr>
          <w:rFonts w:ascii="Arial" w:hAnsi="Arial" w:cs="Arial"/>
          <w:b/>
          <w:sz w:val="22"/>
          <w:szCs w:val="22"/>
        </w:rPr>
        <w:t xml:space="preserve"> and covenants by</w:t>
      </w:r>
      <w:r w:rsidR="0010626E" w:rsidRPr="001550E8">
        <w:rPr>
          <w:rFonts w:ascii="Arial" w:hAnsi="Arial" w:cs="Arial"/>
          <w:b/>
          <w:sz w:val="22"/>
          <w:szCs w:val="22"/>
        </w:rPr>
        <w:t xml:space="preserve"> the </w:t>
      </w:r>
      <w:r w:rsidR="00C26A5C">
        <w:rPr>
          <w:rFonts w:ascii="Arial" w:hAnsi="Arial" w:cs="Arial"/>
          <w:b/>
          <w:sz w:val="22"/>
          <w:szCs w:val="22"/>
        </w:rPr>
        <w:t>DPS</w:t>
      </w:r>
      <w:r w:rsidR="0010626E" w:rsidRPr="001550E8">
        <w:rPr>
          <w:rFonts w:ascii="Arial" w:hAnsi="Arial" w:cs="Arial"/>
          <w:b/>
          <w:sz w:val="22"/>
          <w:szCs w:val="22"/>
        </w:rPr>
        <w:t xml:space="preserve"> User</w:t>
      </w:r>
    </w:p>
    <w:p w14:paraId="3BADDB78" w14:textId="77777777" w:rsidR="00C06E35" w:rsidRPr="001550E8" w:rsidRDefault="00C06E35" w:rsidP="00C06E35">
      <w:pPr>
        <w:jc w:val="both"/>
        <w:rPr>
          <w:rFonts w:ascii="Arial" w:hAnsi="Arial" w:cs="Arial"/>
          <w:b/>
          <w:sz w:val="22"/>
          <w:szCs w:val="22"/>
        </w:rPr>
      </w:pPr>
    </w:p>
    <w:p w14:paraId="17C95E5E" w14:textId="334ADE3A" w:rsidR="0010626E" w:rsidRPr="001550E8" w:rsidRDefault="0010626E" w:rsidP="00D17F5F">
      <w:pPr>
        <w:numPr>
          <w:ilvl w:val="1"/>
          <w:numId w:val="3"/>
        </w:numPr>
        <w:spacing w:after="240"/>
        <w:ind w:left="788" w:hanging="431"/>
        <w:jc w:val="both"/>
        <w:rPr>
          <w:rFonts w:ascii="Arial" w:hAnsi="Arial" w:cs="Arial"/>
          <w:b/>
          <w:sz w:val="22"/>
          <w:szCs w:val="22"/>
        </w:rPr>
      </w:pPr>
      <w:bookmarkStart w:id="5" w:name="_Ref373241505"/>
      <w:r w:rsidRPr="001550E8">
        <w:rPr>
          <w:rFonts w:ascii="Arial" w:hAnsi="Arial" w:cs="Arial"/>
          <w:sz w:val="22"/>
          <w:szCs w:val="22"/>
        </w:rPr>
        <w:t>The</w:t>
      </w:r>
      <w:r w:rsidR="006B201C" w:rsidRPr="001550E8">
        <w:rPr>
          <w:rFonts w:ascii="Arial" w:hAnsi="Arial" w:cs="Arial"/>
          <w:sz w:val="22"/>
          <w:szCs w:val="22"/>
        </w:rPr>
        <w:t xml:space="preserve"> </w:t>
      </w:r>
      <w:r w:rsidR="00C26A5C">
        <w:rPr>
          <w:rFonts w:ascii="Arial" w:hAnsi="Arial" w:cs="Arial"/>
          <w:sz w:val="22"/>
          <w:szCs w:val="22"/>
        </w:rPr>
        <w:t>DPS</w:t>
      </w:r>
      <w:r w:rsidR="006B201C" w:rsidRPr="001550E8">
        <w:rPr>
          <w:rFonts w:ascii="Arial" w:hAnsi="Arial" w:cs="Arial"/>
          <w:sz w:val="22"/>
          <w:szCs w:val="22"/>
        </w:rPr>
        <w:t xml:space="preserve"> User warrants t</w:t>
      </w:r>
      <w:r w:rsidR="00BB62F6" w:rsidRPr="001550E8">
        <w:rPr>
          <w:rFonts w:ascii="Arial" w:hAnsi="Arial" w:cs="Arial"/>
          <w:sz w:val="22"/>
          <w:szCs w:val="22"/>
        </w:rPr>
        <w:t xml:space="preserve">o </w:t>
      </w:r>
      <w:r w:rsidR="00C26A5C">
        <w:rPr>
          <w:rFonts w:ascii="Arial" w:hAnsi="Arial" w:cs="Arial"/>
          <w:sz w:val="22"/>
          <w:szCs w:val="22"/>
        </w:rPr>
        <w:t>Homes England</w:t>
      </w:r>
      <w:r w:rsidR="00BB62F6" w:rsidRPr="001550E8">
        <w:rPr>
          <w:rFonts w:ascii="Arial" w:hAnsi="Arial" w:cs="Arial"/>
          <w:sz w:val="22"/>
          <w:szCs w:val="22"/>
        </w:rPr>
        <w:t xml:space="preserve"> t</w:t>
      </w:r>
      <w:r w:rsidR="006B201C" w:rsidRPr="001550E8">
        <w:rPr>
          <w:rFonts w:ascii="Arial" w:hAnsi="Arial" w:cs="Arial"/>
          <w:sz w:val="22"/>
          <w:szCs w:val="22"/>
        </w:rPr>
        <w:t>hat it is a body listed</w:t>
      </w:r>
      <w:r w:rsidR="00C26A5C">
        <w:rPr>
          <w:rFonts w:ascii="Arial" w:hAnsi="Arial" w:cs="Arial"/>
          <w:sz w:val="22"/>
          <w:szCs w:val="22"/>
        </w:rPr>
        <w:t xml:space="preserve"> as an Other Customer </w:t>
      </w:r>
      <w:r w:rsidR="001030E3">
        <w:rPr>
          <w:rFonts w:ascii="Arial" w:hAnsi="Arial" w:cs="Arial"/>
          <w:sz w:val="22"/>
          <w:szCs w:val="22"/>
        </w:rPr>
        <w:t>(as defined in the DPS Agreement) on the Other Public Sector Body Landing Page of the DPS</w:t>
      </w:r>
      <w:r w:rsidR="00201E2E" w:rsidRPr="001550E8">
        <w:rPr>
          <w:rFonts w:ascii="Arial" w:hAnsi="Arial" w:cs="Arial"/>
          <w:sz w:val="22"/>
          <w:szCs w:val="22"/>
        </w:rPr>
        <w:t>.</w:t>
      </w:r>
      <w:r w:rsidRPr="001550E8">
        <w:rPr>
          <w:rFonts w:ascii="Arial" w:hAnsi="Arial" w:cs="Arial"/>
          <w:sz w:val="22"/>
          <w:szCs w:val="22"/>
        </w:rPr>
        <w:t xml:space="preserve"> </w:t>
      </w:r>
      <w:bookmarkEnd w:id="5"/>
    </w:p>
    <w:p w14:paraId="2335F279" w14:textId="77777777" w:rsidR="00F750A4" w:rsidRPr="001550E8" w:rsidRDefault="00F750A4" w:rsidP="00C90C37">
      <w:pPr>
        <w:numPr>
          <w:ilvl w:val="1"/>
          <w:numId w:val="3"/>
        </w:numPr>
        <w:spacing w:after="120"/>
        <w:ind w:left="788" w:hanging="431"/>
        <w:jc w:val="both"/>
        <w:rPr>
          <w:rFonts w:ascii="Arial" w:hAnsi="Arial" w:cs="Arial"/>
          <w:b/>
          <w:sz w:val="22"/>
          <w:szCs w:val="22"/>
        </w:rPr>
      </w:pPr>
      <w:r w:rsidRPr="001550E8">
        <w:rPr>
          <w:rFonts w:ascii="Arial" w:hAnsi="Arial" w:cs="Arial"/>
          <w:sz w:val="22"/>
          <w:szCs w:val="22"/>
        </w:rPr>
        <w:t xml:space="preserve">The </w:t>
      </w:r>
      <w:r w:rsidR="00BC51CC">
        <w:rPr>
          <w:rFonts w:ascii="Arial" w:hAnsi="Arial" w:cs="Arial"/>
          <w:sz w:val="22"/>
          <w:szCs w:val="22"/>
        </w:rPr>
        <w:t>DPS</w:t>
      </w:r>
      <w:r w:rsidRPr="001550E8">
        <w:rPr>
          <w:rFonts w:ascii="Arial" w:hAnsi="Arial" w:cs="Arial"/>
          <w:sz w:val="22"/>
          <w:szCs w:val="22"/>
        </w:rPr>
        <w:t xml:space="preserve"> User acknowledges that</w:t>
      </w:r>
      <w:r w:rsidR="00190FF9" w:rsidRPr="001550E8">
        <w:rPr>
          <w:rFonts w:ascii="Arial" w:hAnsi="Arial" w:cs="Arial"/>
          <w:sz w:val="22"/>
          <w:szCs w:val="22"/>
        </w:rPr>
        <w:t xml:space="preserve"> </w:t>
      </w:r>
      <w:r w:rsidR="00BC51CC">
        <w:rPr>
          <w:rFonts w:ascii="Arial" w:hAnsi="Arial" w:cs="Arial"/>
          <w:sz w:val="22"/>
          <w:szCs w:val="22"/>
        </w:rPr>
        <w:t>Homes England</w:t>
      </w:r>
      <w:r w:rsidRPr="001550E8">
        <w:rPr>
          <w:rFonts w:ascii="Arial" w:hAnsi="Arial" w:cs="Arial"/>
          <w:sz w:val="22"/>
          <w:szCs w:val="22"/>
        </w:rPr>
        <w:t>:</w:t>
      </w:r>
    </w:p>
    <w:p w14:paraId="67A3D9E1" w14:textId="77777777" w:rsidR="00F750A4" w:rsidRPr="001550E8" w:rsidRDefault="00F750A4" w:rsidP="00D17F5F">
      <w:pPr>
        <w:numPr>
          <w:ilvl w:val="2"/>
          <w:numId w:val="3"/>
        </w:numPr>
        <w:tabs>
          <w:tab w:val="clear" w:pos="1440"/>
        </w:tabs>
        <w:spacing w:after="120"/>
        <w:ind w:left="1701" w:hanging="787"/>
        <w:jc w:val="both"/>
        <w:rPr>
          <w:rFonts w:ascii="Arial" w:hAnsi="Arial" w:cs="Arial"/>
          <w:sz w:val="22"/>
          <w:szCs w:val="22"/>
        </w:rPr>
      </w:pPr>
      <w:r w:rsidRPr="001550E8">
        <w:rPr>
          <w:rFonts w:ascii="Arial" w:hAnsi="Arial" w:cs="Arial"/>
          <w:sz w:val="22"/>
          <w:szCs w:val="22"/>
        </w:rPr>
        <w:t xml:space="preserve">gives no warranty, undertaking or guarantee in respect of the ability of </w:t>
      </w:r>
      <w:r w:rsidR="00190FF9" w:rsidRPr="001550E8">
        <w:rPr>
          <w:rFonts w:ascii="Arial" w:hAnsi="Arial" w:cs="Arial"/>
          <w:sz w:val="22"/>
          <w:szCs w:val="22"/>
        </w:rPr>
        <w:t xml:space="preserve">the </w:t>
      </w:r>
      <w:r w:rsidR="00BC51CC">
        <w:rPr>
          <w:rFonts w:ascii="Arial" w:hAnsi="Arial" w:cs="Arial"/>
          <w:sz w:val="22"/>
          <w:szCs w:val="22"/>
        </w:rPr>
        <w:t>DPS</w:t>
      </w:r>
      <w:r w:rsidR="00190FF9" w:rsidRPr="001550E8">
        <w:rPr>
          <w:rFonts w:ascii="Arial" w:hAnsi="Arial" w:cs="Arial"/>
          <w:sz w:val="22"/>
          <w:szCs w:val="22"/>
        </w:rPr>
        <w:t xml:space="preserve"> User</w:t>
      </w:r>
      <w:r w:rsidRPr="001550E8">
        <w:rPr>
          <w:rFonts w:ascii="Arial" w:hAnsi="Arial" w:cs="Arial"/>
          <w:sz w:val="22"/>
          <w:szCs w:val="22"/>
        </w:rPr>
        <w:t xml:space="preserve"> to use the </w:t>
      </w:r>
      <w:r w:rsidR="00BC51CC">
        <w:rPr>
          <w:rFonts w:ascii="Arial" w:hAnsi="Arial" w:cs="Arial"/>
          <w:sz w:val="22"/>
          <w:szCs w:val="22"/>
        </w:rPr>
        <w:t>DPS</w:t>
      </w:r>
      <w:r w:rsidRPr="001550E8">
        <w:rPr>
          <w:rFonts w:ascii="Arial" w:hAnsi="Arial" w:cs="Arial"/>
          <w:sz w:val="22"/>
          <w:szCs w:val="22"/>
        </w:rPr>
        <w:t xml:space="preserve"> or in respect of</w:t>
      </w:r>
      <w:r w:rsidR="00190FF9" w:rsidRPr="001550E8">
        <w:rPr>
          <w:rFonts w:ascii="Arial" w:hAnsi="Arial" w:cs="Arial"/>
          <w:sz w:val="22"/>
          <w:szCs w:val="22"/>
        </w:rPr>
        <w:t xml:space="preserve"> any </w:t>
      </w:r>
      <w:r w:rsidR="00BC51CC">
        <w:rPr>
          <w:rFonts w:ascii="Arial" w:hAnsi="Arial" w:cs="Arial"/>
          <w:sz w:val="22"/>
          <w:szCs w:val="22"/>
        </w:rPr>
        <w:t>Call for Competition</w:t>
      </w:r>
      <w:r w:rsidR="00190FF9" w:rsidRPr="001550E8">
        <w:rPr>
          <w:rFonts w:ascii="Arial" w:hAnsi="Arial" w:cs="Arial"/>
          <w:sz w:val="22"/>
          <w:szCs w:val="22"/>
        </w:rPr>
        <w:t xml:space="preserve"> P</w:t>
      </w:r>
      <w:r w:rsidRPr="001550E8">
        <w:rPr>
          <w:rFonts w:ascii="Arial" w:hAnsi="Arial" w:cs="Arial"/>
          <w:sz w:val="22"/>
          <w:szCs w:val="22"/>
        </w:rPr>
        <w:t xml:space="preserve">rocedure for awarding </w:t>
      </w:r>
      <w:r w:rsidR="00BC51CC">
        <w:rPr>
          <w:rFonts w:ascii="Arial" w:hAnsi="Arial" w:cs="Arial"/>
          <w:sz w:val="22"/>
          <w:szCs w:val="22"/>
        </w:rPr>
        <w:t>p</w:t>
      </w:r>
      <w:r w:rsidRPr="001550E8">
        <w:rPr>
          <w:rFonts w:ascii="Arial" w:hAnsi="Arial" w:cs="Arial"/>
          <w:sz w:val="22"/>
          <w:szCs w:val="22"/>
        </w:rPr>
        <w:t xml:space="preserve">rojects </w:t>
      </w:r>
    </w:p>
    <w:p w14:paraId="13EA8959" w14:textId="77777777" w:rsidR="00F750A4" w:rsidRPr="001550E8" w:rsidRDefault="00F750A4" w:rsidP="00D17F5F">
      <w:pPr>
        <w:numPr>
          <w:ilvl w:val="2"/>
          <w:numId w:val="3"/>
        </w:numPr>
        <w:tabs>
          <w:tab w:val="clear" w:pos="1440"/>
        </w:tabs>
        <w:spacing w:after="120"/>
        <w:ind w:left="1701" w:hanging="787"/>
        <w:jc w:val="both"/>
        <w:rPr>
          <w:rFonts w:ascii="Arial" w:hAnsi="Arial" w:cs="Arial"/>
          <w:sz w:val="22"/>
          <w:szCs w:val="22"/>
        </w:rPr>
      </w:pPr>
      <w:r w:rsidRPr="001550E8">
        <w:rPr>
          <w:rFonts w:ascii="Arial" w:hAnsi="Arial" w:cs="Arial"/>
          <w:sz w:val="22"/>
          <w:szCs w:val="22"/>
        </w:rPr>
        <w:t xml:space="preserve">gives no warranty, undertaking, or guarantee in relation to the performance of the </w:t>
      </w:r>
      <w:r w:rsidR="00BC51CC">
        <w:rPr>
          <w:rFonts w:ascii="Arial" w:hAnsi="Arial" w:cs="Arial"/>
          <w:sz w:val="22"/>
          <w:szCs w:val="22"/>
        </w:rPr>
        <w:t>DPS</w:t>
      </w:r>
      <w:r w:rsidRPr="001550E8">
        <w:rPr>
          <w:rFonts w:ascii="Arial" w:hAnsi="Arial" w:cs="Arial"/>
          <w:sz w:val="22"/>
          <w:szCs w:val="22"/>
        </w:rPr>
        <w:t xml:space="preserve"> Members </w:t>
      </w:r>
    </w:p>
    <w:p w14:paraId="27A3D16F" w14:textId="77777777" w:rsidR="00C90C37" w:rsidRPr="001550E8" w:rsidRDefault="00F750A4" w:rsidP="00D17F5F">
      <w:pPr>
        <w:numPr>
          <w:ilvl w:val="2"/>
          <w:numId w:val="3"/>
        </w:numPr>
        <w:tabs>
          <w:tab w:val="clear" w:pos="1440"/>
        </w:tabs>
        <w:spacing w:after="120"/>
        <w:ind w:left="1701" w:hanging="787"/>
        <w:jc w:val="both"/>
        <w:rPr>
          <w:rFonts w:ascii="Arial" w:hAnsi="Arial" w:cs="Arial"/>
          <w:sz w:val="22"/>
          <w:szCs w:val="22"/>
        </w:rPr>
      </w:pPr>
      <w:r w:rsidRPr="001550E8">
        <w:rPr>
          <w:rFonts w:ascii="Arial" w:hAnsi="Arial" w:cs="Arial"/>
          <w:sz w:val="22"/>
          <w:szCs w:val="22"/>
        </w:rPr>
        <w:t xml:space="preserve">gives no warranty, undertaking, or guarantee in respect of the </w:t>
      </w:r>
      <w:r w:rsidR="00BC51CC">
        <w:rPr>
          <w:rFonts w:ascii="Arial" w:hAnsi="Arial" w:cs="Arial"/>
          <w:sz w:val="22"/>
          <w:szCs w:val="22"/>
        </w:rPr>
        <w:t>DPS</w:t>
      </w:r>
      <w:r w:rsidRPr="001550E8">
        <w:rPr>
          <w:rFonts w:ascii="Arial" w:hAnsi="Arial" w:cs="Arial"/>
          <w:sz w:val="22"/>
          <w:szCs w:val="22"/>
        </w:rPr>
        <w:t xml:space="preserve"> Information. </w:t>
      </w:r>
    </w:p>
    <w:p w14:paraId="52A64858" w14:textId="77777777" w:rsidR="00F750A4" w:rsidRPr="001550E8" w:rsidRDefault="00F750A4" w:rsidP="00D17F5F">
      <w:pPr>
        <w:numPr>
          <w:ilvl w:val="2"/>
          <w:numId w:val="3"/>
        </w:numPr>
        <w:tabs>
          <w:tab w:val="clear" w:pos="1440"/>
        </w:tabs>
        <w:spacing w:after="120"/>
        <w:ind w:left="1701" w:hanging="787"/>
        <w:jc w:val="both"/>
        <w:rPr>
          <w:rFonts w:ascii="Arial" w:hAnsi="Arial" w:cs="Arial"/>
          <w:sz w:val="22"/>
          <w:szCs w:val="22"/>
        </w:rPr>
      </w:pPr>
      <w:r w:rsidRPr="001550E8">
        <w:rPr>
          <w:rFonts w:ascii="Arial" w:hAnsi="Arial" w:cs="Arial"/>
          <w:sz w:val="22"/>
          <w:szCs w:val="22"/>
        </w:rPr>
        <w:t xml:space="preserve">reserves the right to determine or change any </w:t>
      </w:r>
      <w:r w:rsidR="00A970D8">
        <w:rPr>
          <w:rFonts w:ascii="Arial" w:hAnsi="Arial" w:cs="Arial"/>
          <w:sz w:val="22"/>
          <w:szCs w:val="22"/>
        </w:rPr>
        <w:t xml:space="preserve">DPS </w:t>
      </w:r>
      <w:r w:rsidRPr="001550E8">
        <w:rPr>
          <w:rFonts w:ascii="Arial" w:hAnsi="Arial" w:cs="Arial"/>
          <w:sz w:val="22"/>
          <w:szCs w:val="22"/>
        </w:rPr>
        <w:t xml:space="preserve">appointments within the limits allowed by the individual </w:t>
      </w:r>
      <w:r w:rsidR="008B635C">
        <w:rPr>
          <w:rFonts w:ascii="Arial" w:hAnsi="Arial" w:cs="Arial"/>
          <w:sz w:val="22"/>
          <w:szCs w:val="22"/>
        </w:rPr>
        <w:t>DPS</w:t>
      </w:r>
      <w:r w:rsidRPr="001550E8">
        <w:rPr>
          <w:rFonts w:ascii="Arial" w:hAnsi="Arial" w:cs="Arial"/>
          <w:sz w:val="22"/>
          <w:szCs w:val="22"/>
        </w:rPr>
        <w:t xml:space="preserve"> appointments</w:t>
      </w:r>
      <w:r w:rsidR="00C90C37" w:rsidRPr="001550E8">
        <w:rPr>
          <w:rFonts w:ascii="Arial" w:hAnsi="Arial" w:cs="Arial"/>
          <w:sz w:val="22"/>
          <w:szCs w:val="22"/>
        </w:rPr>
        <w:t xml:space="preserve"> under the terms of the </w:t>
      </w:r>
      <w:r w:rsidR="00BC51CC">
        <w:rPr>
          <w:rFonts w:ascii="Arial" w:hAnsi="Arial" w:cs="Arial"/>
          <w:sz w:val="22"/>
          <w:szCs w:val="22"/>
        </w:rPr>
        <w:t>DPS</w:t>
      </w:r>
      <w:r w:rsidR="00C90C37" w:rsidRPr="001550E8">
        <w:rPr>
          <w:rFonts w:ascii="Arial" w:hAnsi="Arial" w:cs="Arial"/>
          <w:sz w:val="22"/>
          <w:szCs w:val="22"/>
        </w:rPr>
        <w:t xml:space="preserve"> Agreement</w:t>
      </w:r>
      <w:r w:rsidRPr="001550E8">
        <w:rPr>
          <w:rFonts w:ascii="Arial" w:hAnsi="Arial" w:cs="Arial"/>
          <w:sz w:val="22"/>
          <w:szCs w:val="22"/>
        </w:rPr>
        <w:t>.</w:t>
      </w:r>
    </w:p>
    <w:p w14:paraId="50323A93" w14:textId="77777777" w:rsidR="00A262ED" w:rsidRPr="001550E8" w:rsidRDefault="00A262ED" w:rsidP="00D17F5F">
      <w:pPr>
        <w:numPr>
          <w:ilvl w:val="1"/>
          <w:numId w:val="3"/>
        </w:numPr>
        <w:spacing w:after="240"/>
        <w:ind w:left="788" w:hanging="431"/>
        <w:jc w:val="both"/>
        <w:rPr>
          <w:rFonts w:ascii="Arial" w:hAnsi="Arial" w:cs="Arial"/>
          <w:b/>
          <w:sz w:val="22"/>
          <w:szCs w:val="22"/>
        </w:rPr>
      </w:pPr>
      <w:r w:rsidRPr="001550E8">
        <w:rPr>
          <w:rFonts w:ascii="Arial" w:hAnsi="Arial" w:cs="Arial"/>
          <w:sz w:val="22"/>
          <w:szCs w:val="22"/>
        </w:rPr>
        <w:t xml:space="preserve">The </w:t>
      </w:r>
      <w:r w:rsidR="00BC51CC">
        <w:rPr>
          <w:rFonts w:ascii="Arial" w:hAnsi="Arial" w:cs="Arial"/>
          <w:sz w:val="22"/>
          <w:szCs w:val="22"/>
        </w:rPr>
        <w:t>DPS</w:t>
      </w:r>
      <w:r w:rsidRPr="001550E8">
        <w:rPr>
          <w:rFonts w:ascii="Arial" w:hAnsi="Arial" w:cs="Arial"/>
          <w:sz w:val="22"/>
          <w:szCs w:val="22"/>
        </w:rPr>
        <w:t xml:space="preserve"> User acknowledges that all of the </w:t>
      </w:r>
      <w:r w:rsidR="00BC51CC">
        <w:rPr>
          <w:rFonts w:ascii="Arial" w:hAnsi="Arial" w:cs="Arial"/>
          <w:sz w:val="22"/>
          <w:szCs w:val="22"/>
        </w:rPr>
        <w:t>DPS</w:t>
      </w:r>
      <w:r w:rsidRPr="001550E8">
        <w:rPr>
          <w:rFonts w:ascii="Arial" w:hAnsi="Arial" w:cs="Arial"/>
          <w:sz w:val="22"/>
          <w:szCs w:val="22"/>
        </w:rPr>
        <w:t xml:space="preserve"> Agreements collectively constitute one multi-supplier </w:t>
      </w:r>
      <w:r w:rsidR="00BC51CC">
        <w:rPr>
          <w:rFonts w:ascii="Arial" w:hAnsi="Arial" w:cs="Arial"/>
          <w:sz w:val="22"/>
          <w:szCs w:val="22"/>
        </w:rPr>
        <w:t>dynamic purchasing system</w:t>
      </w:r>
      <w:r w:rsidR="00930B97">
        <w:rPr>
          <w:rFonts w:ascii="Arial" w:hAnsi="Arial" w:cs="Arial"/>
          <w:sz w:val="22"/>
          <w:szCs w:val="22"/>
        </w:rPr>
        <w:t xml:space="preserve"> under the Regulations</w:t>
      </w:r>
      <w:r w:rsidRPr="001550E8">
        <w:rPr>
          <w:rFonts w:ascii="Arial" w:hAnsi="Arial" w:cs="Arial"/>
          <w:sz w:val="22"/>
          <w:szCs w:val="22"/>
        </w:rPr>
        <w:t xml:space="preserve"> and that a single </w:t>
      </w:r>
      <w:r w:rsidR="00BC51CC">
        <w:rPr>
          <w:rFonts w:ascii="Arial" w:hAnsi="Arial" w:cs="Arial"/>
          <w:sz w:val="22"/>
          <w:szCs w:val="22"/>
        </w:rPr>
        <w:t>DPS</w:t>
      </w:r>
      <w:r w:rsidRPr="001550E8">
        <w:rPr>
          <w:rFonts w:ascii="Arial" w:hAnsi="Arial" w:cs="Arial"/>
          <w:sz w:val="22"/>
          <w:szCs w:val="22"/>
        </w:rPr>
        <w:t xml:space="preserve"> Agreement alone may not be used to make a direct award without giving rise to a potential liability to the other </w:t>
      </w:r>
      <w:r w:rsidR="00BC51CC">
        <w:rPr>
          <w:rFonts w:ascii="Arial" w:hAnsi="Arial" w:cs="Arial"/>
          <w:sz w:val="22"/>
          <w:szCs w:val="22"/>
        </w:rPr>
        <w:t>DPS</w:t>
      </w:r>
      <w:r w:rsidRPr="001550E8">
        <w:rPr>
          <w:rFonts w:ascii="Arial" w:hAnsi="Arial" w:cs="Arial"/>
          <w:sz w:val="22"/>
          <w:szCs w:val="22"/>
        </w:rPr>
        <w:t xml:space="preserve"> Members under the Regulations</w:t>
      </w:r>
    </w:p>
    <w:p w14:paraId="31FDF4BE" w14:textId="77777777" w:rsidR="0044792F" w:rsidRPr="001550E8" w:rsidRDefault="006B201C" w:rsidP="00C90C37">
      <w:pPr>
        <w:numPr>
          <w:ilvl w:val="1"/>
          <w:numId w:val="3"/>
        </w:numPr>
        <w:spacing w:after="120"/>
        <w:jc w:val="both"/>
        <w:rPr>
          <w:rFonts w:ascii="Arial" w:hAnsi="Arial" w:cs="Arial"/>
          <w:b/>
          <w:sz w:val="22"/>
          <w:szCs w:val="22"/>
        </w:rPr>
      </w:pPr>
      <w:r w:rsidRPr="001550E8">
        <w:rPr>
          <w:rFonts w:ascii="Arial" w:hAnsi="Arial" w:cs="Arial"/>
          <w:sz w:val="22"/>
          <w:szCs w:val="22"/>
        </w:rPr>
        <w:t>T</w:t>
      </w:r>
      <w:r w:rsidR="0044792F" w:rsidRPr="001550E8">
        <w:rPr>
          <w:rFonts w:ascii="Arial" w:hAnsi="Arial" w:cs="Arial"/>
          <w:sz w:val="22"/>
          <w:szCs w:val="22"/>
        </w:rPr>
        <w:t xml:space="preserve">he </w:t>
      </w:r>
      <w:r w:rsidR="00BC51CC">
        <w:rPr>
          <w:rFonts w:ascii="Arial" w:hAnsi="Arial" w:cs="Arial"/>
          <w:sz w:val="22"/>
          <w:szCs w:val="22"/>
        </w:rPr>
        <w:t>DPS</w:t>
      </w:r>
      <w:r w:rsidR="0044792F" w:rsidRPr="001550E8">
        <w:rPr>
          <w:rFonts w:ascii="Arial" w:hAnsi="Arial" w:cs="Arial"/>
          <w:sz w:val="22"/>
          <w:szCs w:val="22"/>
        </w:rPr>
        <w:t xml:space="preserve"> User </w:t>
      </w:r>
      <w:r w:rsidR="002A48D6" w:rsidRPr="001550E8">
        <w:rPr>
          <w:rFonts w:ascii="Arial" w:hAnsi="Arial" w:cs="Arial"/>
          <w:sz w:val="22"/>
          <w:szCs w:val="22"/>
        </w:rPr>
        <w:t xml:space="preserve">covenants with </w:t>
      </w:r>
      <w:r w:rsidR="00BC51CC">
        <w:rPr>
          <w:rFonts w:ascii="Arial" w:hAnsi="Arial" w:cs="Arial"/>
          <w:sz w:val="22"/>
          <w:szCs w:val="22"/>
        </w:rPr>
        <w:t>Homes England</w:t>
      </w:r>
      <w:r w:rsidR="0044792F" w:rsidRPr="001550E8">
        <w:rPr>
          <w:rFonts w:ascii="Arial" w:hAnsi="Arial" w:cs="Arial"/>
          <w:sz w:val="22"/>
          <w:szCs w:val="22"/>
        </w:rPr>
        <w:t>:</w:t>
      </w:r>
    </w:p>
    <w:p w14:paraId="76A2E09B" w14:textId="77777777" w:rsidR="00671AD7" w:rsidRPr="001550E8" w:rsidRDefault="00443FE9" w:rsidP="00D17F5F">
      <w:pPr>
        <w:numPr>
          <w:ilvl w:val="2"/>
          <w:numId w:val="3"/>
        </w:numPr>
        <w:tabs>
          <w:tab w:val="clear" w:pos="1440"/>
          <w:tab w:val="left" w:pos="1701"/>
        </w:tabs>
        <w:spacing w:after="120"/>
        <w:ind w:left="1701" w:hanging="981"/>
        <w:jc w:val="both"/>
        <w:rPr>
          <w:rFonts w:ascii="Arial" w:hAnsi="Arial" w:cs="Arial"/>
          <w:b/>
          <w:sz w:val="22"/>
          <w:szCs w:val="22"/>
        </w:rPr>
      </w:pPr>
      <w:r w:rsidRPr="001550E8">
        <w:rPr>
          <w:rFonts w:ascii="Arial" w:hAnsi="Arial" w:cs="Arial"/>
          <w:sz w:val="22"/>
          <w:szCs w:val="22"/>
        </w:rPr>
        <w:t>t</w:t>
      </w:r>
      <w:r w:rsidR="006B201C" w:rsidRPr="001550E8">
        <w:rPr>
          <w:rFonts w:ascii="Arial" w:hAnsi="Arial" w:cs="Arial"/>
          <w:sz w:val="22"/>
          <w:szCs w:val="22"/>
        </w:rPr>
        <w:t xml:space="preserve">hat </w:t>
      </w:r>
      <w:r w:rsidRPr="001550E8">
        <w:rPr>
          <w:rFonts w:ascii="Arial" w:hAnsi="Arial" w:cs="Arial"/>
          <w:sz w:val="22"/>
          <w:szCs w:val="22"/>
        </w:rPr>
        <w:t xml:space="preserve">the </w:t>
      </w:r>
      <w:r w:rsidR="00BC51CC">
        <w:rPr>
          <w:rFonts w:ascii="Arial" w:hAnsi="Arial" w:cs="Arial"/>
          <w:sz w:val="22"/>
          <w:szCs w:val="22"/>
        </w:rPr>
        <w:t>DPS</w:t>
      </w:r>
      <w:r w:rsidR="006B201C" w:rsidRPr="001550E8">
        <w:rPr>
          <w:rFonts w:ascii="Arial" w:hAnsi="Arial" w:cs="Arial"/>
          <w:sz w:val="22"/>
          <w:szCs w:val="22"/>
        </w:rPr>
        <w:t xml:space="preserve"> User shall be the principal contracting authority under any </w:t>
      </w:r>
      <w:r w:rsidR="00BC51CC">
        <w:rPr>
          <w:rFonts w:ascii="Arial" w:hAnsi="Arial" w:cs="Arial"/>
          <w:sz w:val="22"/>
          <w:szCs w:val="22"/>
        </w:rPr>
        <w:t>Project Agreement;</w:t>
      </w:r>
    </w:p>
    <w:p w14:paraId="618F945D" w14:textId="77777777" w:rsidR="00C06E35" w:rsidRPr="001550E8" w:rsidRDefault="0044792F" w:rsidP="00D17F5F">
      <w:pPr>
        <w:numPr>
          <w:ilvl w:val="2"/>
          <w:numId w:val="3"/>
        </w:numPr>
        <w:tabs>
          <w:tab w:val="clear" w:pos="1440"/>
          <w:tab w:val="left" w:pos="1701"/>
        </w:tabs>
        <w:spacing w:after="120"/>
        <w:ind w:left="1701" w:hanging="981"/>
        <w:jc w:val="both"/>
        <w:rPr>
          <w:rFonts w:ascii="Arial" w:hAnsi="Arial" w:cs="Arial"/>
          <w:b/>
          <w:sz w:val="22"/>
          <w:szCs w:val="22"/>
        </w:rPr>
      </w:pPr>
      <w:r w:rsidRPr="001550E8">
        <w:rPr>
          <w:rFonts w:ascii="Arial" w:hAnsi="Arial" w:cs="Arial"/>
          <w:sz w:val="22"/>
          <w:szCs w:val="22"/>
        </w:rPr>
        <w:t>to</w:t>
      </w:r>
      <w:r w:rsidR="0010626E" w:rsidRPr="001550E8">
        <w:rPr>
          <w:rFonts w:ascii="Arial" w:hAnsi="Arial" w:cs="Arial"/>
          <w:sz w:val="22"/>
          <w:szCs w:val="22"/>
        </w:rPr>
        <w:t xml:space="preserve"> comply </w:t>
      </w:r>
      <w:r w:rsidR="00C06E35" w:rsidRPr="001550E8">
        <w:rPr>
          <w:rFonts w:ascii="Arial" w:hAnsi="Arial" w:cs="Arial"/>
          <w:sz w:val="22"/>
          <w:szCs w:val="22"/>
        </w:rPr>
        <w:t xml:space="preserve">with </w:t>
      </w:r>
      <w:r w:rsidR="00443FE9" w:rsidRPr="001550E8">
        <w:rPr>
          <w:rFonts w:ascii="Arial" w:hAnsi="Arial" w:cs="Arial"/>
          <w:sz w:val="22"/>
          <w:szCs w:val="22"/>
        </w:rPr>
        <w:t xml:space="preserve">and be bound by </w:t>
      </w:r>
      <w:r w:rsidR="00C06E35" w:rsidRPr="001550E8">
        <w:rPr>
          <w:rFonts w:ascii="Arial" w:hAnsi="Arial" w:cs="Arial"/>
          <w:sz w:val="22"/>
          <w:szCs w:val="22"/>
        </w:rPr>
        <w:t xml:space="preserve">the </w:t>
      </w:r>
      <w:r w:rsidR="002A48D6" w:rsidRPr="001550E8">
        <w:rPr>
          <w:rFonts w:ascii="Arial" w:hAnsi="Arial" w:cs="Arial"/>
          <w:sz w:val="22"/>
          <w:szCs w:val="22"/>
        </w:rPr>
        <w:t xml:space="preserve">terms of the </w:t>
      </w:r>
      <w:r w:rsidR="00BC51CC">
        <w:rPr>
          <w:rFonts w:ascii="Arial" w:hAnsi="Arial" w:cs="Arial"/>
          <w:sz w:val="22"/>
          <w:szCs w:val="22"/>
        </w:rPr>
        <w:t>DPS</w:t>
      </w:r>
      <w:r w:rsidR="002A48D6" w:rsidRPr="001550E8">
        <w:rPr>
          <w:rFonts w:ascii="Arial" w:hAnsi="Arial" w:cs="Arial"/>
          <w:sz w:val="22"/>
          <w:szCs w:val="22"/>
        </w:rPr>
        <w:t xml:space="preserve"> Agreement</w:t>
      </w:r>
      <w:r w:rsidR="00C06E35" w:rsidRPr="001550E8">
        <w:rPr>
          <w:rFonts w:ascii="Arial" w:hAnsi="Arial" w:cs="Arial"/>
          <w:sz w:val="22"/>
          <w:szCs w:val="22"/>
        </w:rPr>
        <w:t xml:space="preserve"> and any guidance or instructions issued by </w:t>
      </w:r>
      <w:r w:rsidR="00BC51CC">
        <w:rPr>
          <w:rFonts w:ascii="Arial" w:hAnsi="Arial" w:cs="Arial"/>
          <w:sz w:val="22"/>
          <w:szCs w:val="22"/>
        </w:rPr>
        <w:t>Homes England</w:t>
      </w:r>
      <w:r w:rsidR="00C06E35" w:rsidRPr="001550E8">
        <w:rPr>
          <w:rFonts w:ascii="Arial" w:hAnsi="Arial" w:cs="Arial"/>
          <w:sz w:val="22"/>
          <w:szCs w:val="22"/>
        </w:rPr>
        <w:t xml:space="preserve"> </w:t>
      </w:r>
      <w:r w:rsidRPr="001550E8">
        <w:rPr>
          <w:rFonts w:ascii="Arial" w:hAnsi="Arial" w:cs="Arial"/>
          <w:sz w:val="22"/>
          <w:szCs w:val="22"/>
        </w:rPr>
        <w:t>(</w:t>
      </w:r>
      <w:r w:rsidR="00C06E35" w:rsidRPr="001550E8">
        <w:rPr>
          <w:rFonts w:ascii="Arial" w:hAnsi="Arial" w:cs="Arial"/>
          <w:sz w:val="22"/>
          <w:szCs w:val="22"/>
        </w:rPr>
        <w:t>from time to time</w:t>
      </w:r>
      <w:r w:rsidRPr="001550E8">
        <w:rPr>
          <w:rFonts w:ascii="Arial" w:hAnsi="Arial" w:cs="Arial"/>
          <w:sz w:val="22"/>
          <w:szCs w:val="22"/>
        </w:rPr>
        <w:t xml:space="preserve">) in the use and operation of the </w:t>
      </w:r>
      <w:r w:rsidR="00BC51CC">
        <w:rPr>
          <w:rFonts w:ascii="Arial" w:hAnsi="Arial" w:cs="Arial"/>
          <w:sz w:val="22"/>
          <w:szCs w:val="22"/>
        </w:rPr>
        <w:t>DPS</w:t>
      </w:r>
      <w:r w:rsidRPr="001550E8">
        <w:rPr>
          <w:rFonts w:ascii="Arial" w:hAnsi="Arial" w:cs="Arial"/>
          <w:sz w:val="22"/>
          <w:szCs w:val="22"/>
        </w:rPr>
        <w:t>;</w:t>
      </w:r>
    </w:p>
    <w:p w14:paraId="5C3BAFF1" w14:textId="75FCF0E9" w:rsidR="00C06E35" w:rsidRPr="00A47F59" w:rsidRDefault="0044792F" w:rsidP="00D17F5F">
      <w:pPr>
        <w:numPr>
          <w:ilvl w:val="2"/>
          <w:numId w:val="3"/>
        </w:numPr>
        <w:tabs>
          <w:tab w:val="clear" w:pos="1440"/>
          <w:tab w:val="left" w:pos="1701"/>
        </w:tabs>
        <w:spacing w:after="120"/>
        <w:ind w:left="1701" w:hanging="981"/>
        <w:jc w:val="both"/>
        <w:rPr>
          <w:rFonts w:ascii="Arial" w:hAnsi="Arial" w:cs="Arial"/>
          <w:b/>
          <w:sz w:val="22"/>
          <w:szCs w:val="22"/>
        </w:rPr>
      </w:pPr>
      <w:r w:rsidRPr="001550E8">
        <w:rPr>
          <w:rFonts w:ascii="Arial" w:hAnsi="Arial" w:cs="Arial"/>
          <w:sz w:val="22"/>
          <w:szCs w:val="22"/>
        </w:rPr>
        <w:t>to use</w:t>
      </w:r>
      <w:r w:rsidR="00C06E35" w:rsidRPr="001550E8">
        <w:rPr>
          <w:rFonts w:ascii="Arial" w:hAnsi="Arial" w:cs="Arial"/>
          <w:sz w:val="22"/>
          <w:szCs w:val="22"/>
        </w:rPr>
        <w:t xml:space="preserve"> </w:t>
      </w:r>
      <w:r w:rsidRPr="001550E8">
        <w:rPr>
          <w:rFonts w:ascii="Arial" w:hAnsi="Arial" w:cs="Arial"/>
          <w:sz w:val="22"/>
          <w:szCs w:val="22"/>
        </w:rPr>
        <w:t>the evaluation c</w:t>
      </w:r>
      <w:r w:rsidR="00C06E35" w:rsidRPr="001550E8">
        <w:rPr>
          <w:rFonts w:ascii="Arial" w:hAnsi="Arial" w:cs="Arial"/>
          <w:sz w:val="22"/>
          <w:szCs w:val="22"/>
        </w:rPr>
        <w:t xml:space="preserve">riteria </w:t>
      </w:r>
      <w:r w:rsidRPr="001550E8">
        <w:rPr>
          <w:rFonts w:ascii="Arial" w:hAnsi="Arial" w:cs="Arial"/>
          <w:sz w:val="22"/>
          <w:szCs w:val="22"/>
        </w:rPr>
        <w:t xml:space="preserve">set out </w:t>
      </w:r>
      <w:r w:rsidR="002A48D6" w:rsidRPr="001550E8">
        <w:rPr>
          <w:rFonts w:ascii="Arial" w:hAnsi="Arial" w:cs="Arial"/>
          <w:sz w:val="22"/>
          <w:szCs w:val="22"/>
        </w:rPr>
        <w:t xml:space="preserve">in </w:t>
      </w:r>
      <w:r w:rsidRPr="001550E8">
        <w:rPr>
          <w:rFonts w:ascii="Arial" w:hAnsi="Arial" w:cs="Arial"/>
          <w:sz w:val="22"/>
          <w:szCs w:val="22"/>
        </w:rPr>
        <w:t xml:space="preserve">schedule </w:t>
      </w:r>
      <w:r w:rsidR="00BC51CC">
        <w:rPr>
          <w:rFonts w:ascii="Arial" w:hAnsi="Arial" w:cs="Arial"/>
          <w:sz w:val="22"/>
          <w:szCs w:val="22"/>
        </w:rPr>
        <w:t>4</w:t>
      </w:r>
      <w:r w:rsidRPr="001550E8">
        <w:rPr>
          <w:rFonts w:ascii="Arial" w:hAnsi="Arial" w:cs="Arial"/>
          <w:sz w:val="22"/>
          <w:szCs w:val="22"/>
        </w:rPr>
        <w:t xml:space="preserve"> of the </w:t>
      </w:r>
      <w:r w:rsidR="00BC51CC">
        <w:rPr>
          <w:rFonts w:ascii="Arial" w:hAnsi="Arial" w:cs="Arial"/>
          <w:sz w:val="22"/>
          <w:szCs w:val="22"/>
        </w:rPr>
        <w:t xml:space="preserve">DPS </w:t>
      </w:r>
      <w:r w:rsidRPr="001550E8">
        <w:rPr>
          <w:rFonts w:ascii="Arial" w:hAnsi="Arial" w:cs="Arial"/>
          <w:sz w:val="22"/>
          <w:szCs w:val="22"/>
        </w:rPr>
        <w:t>Agreement</w:t>
      </w:r>
      <w:r w:rsidR="002A48D6" w:rsidRPr="001550E8">
        <w:rPr>
          <w:rFonts w:ascii="Arial" w:hAnsi="Arial" w:cs="Arial"/>
          <w:sz w:val="22"/>
          <w:szCs w:val="22"/>
        </w:rPr>
        <w:t xml:space="preserve"> </w:t>
      </w:r>
      <w:r w:rsidR="00BC51CC">
        <w:rPr>
          <w:rFonts w:ascii="Arial" w:hAnsi="Arial" w:cs="Arial"/>
          <w:sz w:val="22"/>
          <w:szCs w:val="22"/>
        </w:rPr>
        <w:t xml:space="preserve">(Call for Competition </w:t>
      </w:r>
      <w:r w:rsidR="002A48D6" w:rsidRPr="001550E8">
        <w:rPr>
          <w:rFonts w:ascii="Arial" w:hAnsi="Arial" w:cs="Arial"/>
          <w:sz w:val="22"/>
          <w:szCs w:val="22"/>
        </w:rPr>
        <w:t>Procedure</w:t>
      </w:r>
      <w:r w:rsidR="00BC51CC">
        <w:rPr>
          <w:rFonts w:ascii="Arial" w:hAnsi="Arial" w:cs="Arial"/>
          <w:sz w:val="22"/>
          <w:szCs w:val="22"/>
        </w:rPr>
        <w:t>)</w:t>
      </w:r>
      <w:r w:rsidRPr="001550E8">
        <w:rPr>
          <w:rFonts w:ascii="Arial" w:hAnsi="Arial" w:cs="Arial"/>
          <w:sz w:val="22"/>
          <w:szCs w:val="22"/>
        </w:rPr>
        <w:t>;</w:t>
      </w:r>
    </w:p>
    <w:p w14:paraId="03B2FFE0" w14:textId="21DEC50B" w:rsidR="00A47F59" w:rsidRDefault="00A47F59" w:rsidP="00A47F59">
      <w:pPr>
        <w:tabs>
          <w:tab w:val="left" w:pos="1701"/>
        </w:tabs>
        <w:spacing w:after="120"/>
        <w:jc w:val="both"/>
        <w:rPr>
          <w:rFonts w:ascii="Arial" w:hAnsi="Arial" w:cs="Arial"/>
          <w:sz w:val="22"/>
          <w:szCs w:val="22"/>
        </w:rPr>
      </w:pPr>
      <w:r>
        <w:rPr>
          <w:rFonts w:ascii="Arial" w:hAnsi="Arial" w:cs="Arial"/>
          <w:sz w:val="22"/>
          <w:szCs w:val="22"/>
        </w:rPr>
        <w:t>4.5  Without prejudice to the requirement to accept the terms and conditions of this Agreement in order to access the DPS, the DPS User acknowledges and agrees that it’s use of the DPS is deemed acceptance of the terms and conditions of this Agreement.</w:t>
      </w:r>
    </w:p>
    <w:p w14:paraId="4ABF2CAB" w14:textId="2A60E10A" w:rsidR="00A47F59" w:rsidRPr="001550E8" w:rsidRDefault="00A47F59" w:rsidP="00A47F59">
      <w:pPr>
        <w:tabs>
          <w:tab w:val="left" w:pos="1701"/>
        </w:tabs>
        <w:spacing w:after="120"/>
        <w:jc w:val="both"/>
        <w:rPr>
          <w:rFonts w:ascii="Arial" w:hAnsi="Arial" w:cs="Arial"/>
          <w:b/>
          <w:sz w:val="22"/>
          <w:szCs w:val="22"/>
        </w:rPr>
      </w:pPr>
      <w:r>
        <w:rPr>
          <w:rFonts w:ascii="Arial" w:hAnsi="Arial" w:cs="Arial"/>
          <w:sz w:val="22"/>
          <w:szCs w:val="22"/>
        </w:rPr>
        <w:t xml:space="preserve">4.6 The DPS User will on request provide evidence </w:t>
      </w:r>
      <w:r w:rsidR="00C66C1F">
        <w:rPr>
          <w:rFonts w:ascii="Arial" w:hAnsi="Arial" w:cs="Arial"/>
          <w:sz w:val="22"/>
          <w:szCs w:val="22"/>
        </w:rPr>
        <w:t xml:space="preserve">to Homes England </w:t>
      </w:r>
      <w:r>
        <w:rPr>
          <w:rFonts w:ascii="Arial" w:hAnsi="Arial" w:cs="Arial"/>
          <w:sz w:val="22"/>
          <w:szCs w:val="22"/>
        </w:rPr>
        <w:t>of the authority of the person</w:t>
      </w:r>
      <w:r w:rsidR="00C66C1F">
        <w:rPr>
          <w:rFonts w:ascii="Arial" w:hAnsi="Arial" w:cs="Arial"/>
          <w:sz w:val="22"/>
          <w:szCs w:val="22"/>
        </w:rPr>
        <w:t xml:space="preserve"> to accept the terms and conditions of this Agreement on behalf of the DPS User.</w:t>
      </w:r>
      <w:r>
        <w:rPr>
          <w:rFonts w:ascii="Arial" w:hAnsi="Arial" w:cs="Arial"/>
          <w:sz w:val="22"/>
          <w:szCs w:val="22"/>
        </w:rPr>
        <w:t xml:space="preserve"> </w:t>
      </w:r>
    </w:p>
    <w:p w14:paraId="78D98990" w14:textId="77777777" w:rsidR="009226C9" w:rsidRPr="001550E8" w:rsidRDefault="009226C9" w:rsidP="00942266">
      <w:pPr>
        <w:jc w:val="both"/>
        <w:rPr>
          <w:rFonts w:ascii="Arial" w:hAnsi="Arial" w:cs="Arial"/>
          <w:b/>
          <w:sz w:val="22"/>
          <w:szCs w:val="22"/>
        </w:rPr>
      </w:pPr>
    </w:p>
    <w:p w14:paraId="4C7F516C" w14:textId="77777777" w:rsidR="0027287A" w:rsidRPr="001550E8" w:rsidRDefault="00FE017B" w:rsidP="006C340D">
      <w:pPr>
        <w:numPr>
          <w:ilvl w:val="0"/>
          <w:numId w:val="3"/>
        </w:numPr>
        <w:jc w:val="both"/>
        <w:rPr>
          <w:rFonts w:ascii="Arial" w:hAnsi="Arial" w:cs="Arial"/>
          <w:b/>
          <w:sz w:val="22"/>
          <w:szCs w:val="22"/>
        </w:rPr>
      </w:pPr>
      <w:r w:rsidRPr="001550E8">
        <w:rPr>
          <w:rFonts w:ascii="Arial" w:hAnsi="Arial" w:cs="Arial"/>
          <w:b/>
          <w:sz w:val="22"/>
          <w:szCs w:val="22"/>
        </w:rPr>
        <w:t>Confidentiality</w:t>
      </w:r>
    </w:p>
    <w:p w14:paraId="4B637CAB" w14:textId="77777777" w:rsidR="0027287A" w:rsidRPr="001550E8" w:rsidRDefault="0027287A" w:rsidP="0027287A">
      <w:pPr>
        <w:ind w:left="360"/>
        <w:jc w:val="both"/>
        <w:rPr>
          <w:rFonts w:ascii="Arial" w:hAnsi="Arial" w:cs="Arial"/>
          <w:b/>
          <w:sz w:val="22"/>
          <w:szCs w:val="22"/>
        </w:rPr>
      </w:pPr>
    </w:p>
    <w:p w14:paraId="42B27D32" w14:textId="77777777" w:rsidR="0027287A" w:rsidRPr="001550E8" w:rsidRDefault="0027287A" w:rsidP="006C340D">
      <w:pPr>
        <w:numPr>
          <w:ilvl w:val="1"/>
          <w:numId w:val="3"/>
        </w:numPr>
        <w:tabs>
          <w:tab w:val="left" w:pos="1701"/>
        </w:tabs>
        <w:spacing w:after="260" w:line="260" w:lineRule="atLeast"/>
        <w:ind w:left="788" w:hanging="431"/>
        <w:jc w:val="both"/>
        <w:outlineLvl w:val="1"/>
        <w:rPr>
          <w:rFonts w:ascii="Arial" w:hAnsi="Arial" w:cs="Arial"/>
          <w:sz w:val="22"/>
          <w:szCs w:val="22"/>
          <w:lang w:eastAsia="en-US"/>
        </w:rPr>
      </w:pPr>
      <w:bookmarkStart w:id="6" w:name="_Ref90179295"/>
      <w:r w:rsidRPr="001550E8">
        <w:rPr>
          <w:rFonts w:ascii="Arial" w:hAnsi="Arial" w:cs="Arial"/>
          <w:sz w:val="22"/>
          <w:szCs w:val="22"/>
          <w:lang w:eastAsia="en-US"/>
        </w:rPr>
        <w:t>Each Party recognises that under this Agreement it may receive Confidential Information belonging to the other</w:t>
      </w:r>
      <w:r w:rsidR="00930B97">
        <w:rPr>
          <w:rFonts w:ascii="Arial" w:hAnsi="Arial" w:cs="Arial"/>
          <w:sz w:val="22"/>
          <w:szCs w:val="22"/>
          <w:lang w:eastAsia="en-US"/>
        </w:rPr>
        <w:t xml:space="preserve"> and to </w:t>
      </w:r>
      <w:r w:rsidR="00BC51CC">
        <w:rPr>
          <w:rFonts w:ascii="Arial" w:hAnsi="Arial" w:cs="Arial"/>
          <w:sz w:val="22"/>
          <w:szCs w:val="22"/>
          <w:lang w:eastAsia="en-US"/>
        </w:rPr>
        <w:t>DPS</w:t>
      </w:r>
      <w:r w:rsidR="00930B97">
        <w:rPr>
          <w:rFonts w:ascii="Arial" w:hAnsi="Arial" w:cs="Arial"/>
          <w:sz w:val="22"/>
          <w:szCs w:val="22"/>
          <w:lang w:eastAsia="en-US"/>
        </w:rPr>
        <w:t xml:space="preserve"> Members</w:t>
      </w:r>
      <w:r w:rsidRPr="001550E8">
        <w:rPr>
          <w:rFonts w:ascii="Arial" w:hAnsi="Arial" w:cs="Arial"/>
          <w:sz w:val="22"/>
          <w:szCs w:val="22"/>
          <w:lang w:eastAsia="en-US"/>
        </w:rPr>
        <w:t>.</w:t>
      </w:r>
      <w:bookmarkEnd w:id="6"/>
    </w:p>
    <w:p w14:paraId="5479AF2B" w14:textId="22857095" w:rsidR="0027287A" w:rsidRPr="001550E8" w:rsidRDefault="0027287A" w:rsidP="006C340D">
      <w:pPr>
        <w:numPr>
          <w:ilvl w:val="1"/>
          <w:numId w:val="3"/>
        </w:numPr>
        <w:tabs>
          <w:tab w:val="left" w:pos="1701"/>
        </w:tabs>
        <w:spacing w:after="120" w:line="260" w:lineRule="atLeast"/>
        <w:ind w:left="788" w:hanging="431"/>
        <w:jc w:val="both"/>
        <w:outlineLvl w:val="1"/>
        <w:rPr>
          <w:rFonts w:ascii="Arial" w:hAnsi="Arial" w:cs="Arial"/>
          <w:sz w:val="22"/>
          <w:szCs w:val="22"/>
          <w:lang w:eastAsia="en-US"/>
        </w:rPr>
      </w:pPr>
      <w:bookmarkStart w:id="7" w:name="_Ref316936242"/>
      <w:r w:rsidRPr="001550E8">
        <w:rPr>
          <w:rFonts w:ascii="Arial" w:hAnsi="Arial" w:cs="Arial"/>
          <w:sz w:val="22"/>
          <w:szCs w:val="22"/>
          <w:lang w:eastAsia="en-US"/>
        </w:rPr>
        <w:lastRenderedPageBreak/>
        <w:t xml:space="preserve">Each Party agrees to treat all Confidential Information belonging to the other </w:t>
      </w:r>
      <w:r w:rsidR="00930B97">
        <w:rPr>
          <w:rFonts w:ascii="Arial" w:hAnsi="Arial" w:cs="Arial"/>
          <w:sz w:val="22"/>
          <w:szCs w:val="22"/>
          <w:lang w:eastAsia="en-US"/>
        </w:rPr>
        <w:t xml:space="preserve">or to </w:t>
      </w:r>
      <w:r w:rsidR="00BC51CC">
        <w:rPr>
          <w:rFonts w:ascii="Arial" w:hAnsi="Arial" w:cs="Arial"/>
          <w:sz w:val="22"/>
          <w:szCs w:val="22"/>
          <w:lang w:eastAsia="en-US"/>
        </w:rPr>
        <w:t>DPS</w:t>
      </w:r>
      <w:r w:rsidR="00930B97">
        <w:rPr>
          <w:rFonts w:ascii="Arial" w:hAnsi="Arial" w:cs="Arial"/>
          <w:sz w:val="22"/>
          <w:szCs w:val="22"/>
          <w:lang w:eastAsia="en-US"/>
        </w:rPr>
        <w:t xml:space="preserve"> Members </w:t>
      </w:r>
      <w:r w:rsidRPr="001550E8">
        <w:rPr>
          <w:rFonts w:ascii="Arial" w:hAnsi="Arial" w:cs="Arial"/>
          <w:sz w:val="22"/>
          <w:szCs w:val="22"/>
          <w:lang w:eastAsia="en-US"/>
        </w:rPr>
        <w:t xml:space="preserve">as confidential and not to disclose such Confidential Information or any other confidential information relating to </w:t>
      </w:r>
      <w:r w:rsidR="00BC51CC">
        <w:rPr>
          <w:rFonts w:ascii="Arial" w:hAnsi="Arial" w:cs="Arial"/>
          <w:sz w:val="22"/>
          <w:szCs w:val="22"/>
          <w:lang w:eastAsia="en-US"/>
        </w:rPr>
        <w:t>Homes England</w:t>
      </w:r>
      <w:r w:rsidRPr="001550E8">
        <w:rPr>
          <w:rFonts w:ascii="Arial" w:hAnsi="Arial" w:cs="Arial"/>
          <w:sz w:val="22"/>
          <w:szCs w:val="22"/>
          <w:lang w:eastAsia="en-US"/>
        </w:rPr>
        <w:t xml:space="preserve">, </w:t>
      </w:r>
      <w:r w:rsidR="00BC51CC">
        <w:rPr>
          <w:rFonts w:ascii="Arial" w:hAnsi="Arial" w:cs="Arial"/>
          <w:sz w:val="22"/>
          <w:szCs w:val="22"/>
          <w:lang w:eastAsia="en-US"/>
        </w:rPr>
        <w:t>DPS</w:t>
      </w:r>
      <w:r w:rsidRPr="001550E8">
        <w:rPr>
          <w:rFonts w:ascii="Arial" w:hAnsi="Arial" w:cs="Arial"/>
          <w:sz w:val="22"/>
          <w:szCs w:val="22"/>
          <w:lang w:eastAsia="en-US"/>
        </w:rPr>
        <w:t xml:space="preserve"> User, </w:t>
      </w:r>
      <w:r w:rsidR="00BC51CC">
        <w:rPr>
          <w:rFonts w:ascii="Arial" w:hAnsi="Arial" w:cs="Arial"/>
          <w:sz w:val="22"/>
          <w:szCs w:val="22"/>
          <w:lang w:eastAsia="en-US"/>
        </w:rPr>
        <w:t>DPS</w:t>
      </w:r>
      <w:r w:rsidR="001F4F89">
        <w:rPr>
          <w:rFonts w:ascii="Arial" w:hAnsi="Arial" w:cs="Arial"/>
          <w:sz w:val="22"/>
          <w:szCs w:val="22"/>
          <w:lang w:eastAsia="en-US"/>
        </w:rPr>
        <w:t xml:space="preserve"> Member, </w:t>
      </w:r>
      <w:r w:rsidR="00BC51CC">
        <w:rPr>
          <w:rFonts w:ascii="Arial" w:hAnsi="Arial" w:cs="Arial"/>
          <w:sz w:val="22"/>
          <w:szCs w:val="22"/>
          <w:lang w:eastAsia="en-US"/>
        </w:rPr>
        <w:t>DPS</w:t>
      </w:r>
      <w:r w:rsidRPr="001550E8">
        <w:rPr>
          <w:rFonts w:ascii="Arial" w:hAnsi="Arial" w:cs="Arial"/>
          <w:sz w:val="22"/>
          <w:szCs w:val="22"/>
          <w:lang w:eastAsia="en-US"/>
        </w:rPr>
        <w:t xml:space="preserve"> Agreement, </w:t>
      </w:r>
      <w:r w:rsidR="00BC51CC">
        <w:rPr>
          <w:rFonts w:ascii="Arial" w:hAnsi="Arial" w:cs="Arial"/>
          <w:sz w:val="22"/>
          <w:szCs w:val="22"/>
          <w:lang w:eastAsia="en-US"/>
        </w:rPr>
        <w:t>Project Agreement</w:t>
      </w:r>
      <w:r w:rsidRPr="001550E8">
        <w:rPr>
          <w:rFonts w:ascii="Arial" w:hAnsi="Arial" w:cs="Arial"/>
          <w:sz w:val="22"/>
          <w:szCs w:val="22"/>
          <w:lang w:eastAsia="en-US"/>
        </w:rPr>
        <w:t xml:space="preserve"> or </w:t>
      </w:r>
      <w:r w:rsidR="00BC51CC">
        <w:rPr>
          <w:rFonts w:ascii="Arial" w:hAnsi="Arial" w:cs="Arial"/>
          <w:sz w:val="22"/>
          <w:szCs w:val="22"/>
          <w:lang w:eastAsia="en-US"/>
        </w:rPr>
        <w:t xml:space="preserve">Development </w:t>
      </w:r>
      <w:r w:rsidR="00150FED">
        <w:rPr>
          <w:rFonts w:ascii="Arial" w:hAnsi="Arial" w:cs="Arial"/>
          <w:sz w:val="22"/>
          <w:szCs w:val="22"/>
          <w:lang w:eastAsia="en-US"/>
        </w:rPr>
        <w:t>Activities</w:t>
      </w:r>
      <w:r w:rsidRPr="001550E8">
        <w:rPr>
          <w:rFonts w:ascii="Arial" w:hAnsi="Arial" w:cs="Arial"/>
          <w:sz w:val="22"/>
          <w:szCs w:val="22"/>
          <w:lang w:eastAsia="en-US"/>
        </w:rPr>
        <w:t xml:space="preserve"> to any third party without the prior written consent of the other Party</w:t>
      </w:r>
      <w:r w:rsidR="00930B97">
        <w:rPr>
          <w:rFonts w:ascii="Arial" w:hAnsi="Arial" w:cs="Arial"/>
          <w:sz w:val="22"/>
          <w:szCs w:val="22"/>
          <w:lang w:eastAsia="en-US"/>
        </w:rPr>
        <w:t xml:space="preserve"> (or the relevant </w:t>
      </w:r>
      <w:r w:rsidR="00BC51CC">
        <w:rPr>
          <w:rFonts w:ascii="Arial" w:hAnsi="Arial" w:cs="Arial"/>
          <w:sz w:val="22"/>
          <w:szCs w:val="22"/>
          <w:lang w:eastAsia="en-US"/>
        </w:rPr>
        <w:t xml:space="preserve">DPS </w:t>
      </w:r>
      <w:r w:rsidR="00930B97">
        <w:rPr>
          <w:rFonts w:ascii="Arial" w:hAnsi="Arial" w:cs="Arial"/>
          <w:sz w:val="22"/>
          <w:szCs w:val="22"/>
          <w:lang w:eastAsia="en-US"/>
        </w:rPr>
        <w:t>Member if applicable)</w:t>
      </w:r>
      <w:r w:rsidRPr="001550E8">
        <w:rPr>
          <w:rFonts w:ascii="Arial" w:hAnsi="Arial" w:cs="Arial"/>
          <w:sz w:val="22"/>
          <w:szCs w:val="22"/>
          <w:lang w:eastAsia="en-US"/>
        </w:rPr>
        <w:t xml:space="preserve"> and agrees not to use such Confidential Information for any purpose other than that for which it is supplied under this Agreement</w:t>
      </w:r>
      <w:r w:rsidR="00930B97">
        <w:rPr>
          <w:rFonts w:ascii="Arial" w:hAnsi="Arial" w:cs="Arial"/>
          <w:sz w:val="22"/>
          <w:szCs w:val="22"/>
          <w:lang w:eastAsia="en-US"/>
        </w:rPr>
        <w:t xml:space="preserve"> or a </w:t>
      </w:r>
      <w:r w:rsidR="00BC51CC">
        <w:rPr>
          <w:rFonts w:ascii="Arial" w:hAnsi="Arial" w:cs="Arial"/>
          <w:sz w:val="22"/>
          <w:szCs w:val="22"/>
          <w:lang w:eastAsia="en-US"/>
        </w:rPr>
        <w:t xml:space="preserve">Call for Competition </w:t>
      </w:r>
      <w:r w:rsidR="00930B97">
        <w:rPr>
          <w:rFonts w:ascii="Arial" w:hAnsi="Arial" w:cs="Arial"/>
          <w:sz w:val="22"/>
          <w:szCs w:val="22"/>
          <w:lang w:eastAsia="en-US"/>
        </w:rPr>
        <w:t>Procedure</w:t>
      </w:r>
      <w:r w:rsidRPr="001550E8">
        <w:rPr>
          <w:rFonts w:ascii="Arial" w:hAnsi="Arial" w:cs="Arial"/>
          <w:sz w:val="22"/>
          <w:szCs w:val="22"/>
          <w:lang w:eastAsia="en-US"/>
        </w:rPr>
        <w:t>.</w:t>
      </w:r>
      <w:bookmarkEnd w:id="7"/>
    </w:p>
    <w:p w14:paraId="5B41F3D0" w14:textId="77777777" w:rsidR="0027287A" w:rsidRPr="001550E8" w:rsidRDefault="0027287A" w:rsidP="006C340D">
      <w:pPr>
        <w:numPr>
          <w:ilvl w:val="1"/>
          <w:numId w:val="3"/>
        </w:numPr>
        <w:tabs>
          <w:tab w:val="left" w:pos="1701"/>
        </w:tabs>
        <w:spacing w:after="120" w:line="260" w:lineRule="atLeast"/>
        <w:ind w:left="788" w:hanging="431"/>
        <w:jc w:val="both"/>
        <w:outlineLvl w:val="1"/>
        <w:rPr>
          <w:rFonts w:ascii="Arial" w:hAnsi="Arial" w:cs="Arial"/>
          <w:sz w:val="22"/>
          <w:szCs w:val="22"/>
          <w:lang w:eastAsia="en-US"/>
        </w:rPr>
      </w:pPr>
      <w:r w:rsidRPr="001550E8">
        <w:rPr>
          <w:rFonts w:ascii="Arial" w:hAnsi="Arial" w:cs="Arial"/>
          <w:sz w:val="22"/>
          <w:szCs w:val="22"/>
          <w:lang w:eastAsia="en-US"/>
        </w:rPr>
        <w:fldChar w:fldCharType="begin"/>
      </w:r>
      <w:r w:rsidRPr="001550E8">
        <w:rPr>
          <w:rFonts w:ascii="Arial" w:hAnsi="Arial" w:cs="Arial"/>
          <w:sz w:val="22"/>
          <w:szCs w:val="22"/>
          <w:lang w:eastAsia="en-US"/>
        </w:rPr>
        <w:instrText xml:space="preserve"> ADVANCE \l47.5 </w:instrText>
      </w:r>
      <w:r w:rsidRPr="001550E8">
        <w:rPr>
          <w:rFonts w:ascii="Arial" w:hAnsi="Arial" w:cs="Arial"/>
          <w:sz w:val="22"/>
          <w:szCs w:val="22"/>
          <w:lang w:eastAsia="en-US"/>
        </w:rPr>
        <w:fldChar w:fldCharType="end"/>
      </w:r>
      <w:bookmarkStart w:id="8" w:name="_Ref90179263"/>
      <w:r w:rsidRPr="001550E8">
        <w:rPr>
          <w:rFonts w:ascii="Arial" w:hAnsi="Arial" w:cs="Arial"/>
          <w:sz w:val="22"/>
          <w:szCs w:val="22"/>
          <w:lang w:eastAsia="en-US"/>
        </w:rPr>
        <w:tab/>
        <w:t>The obligations of conf</w:t>
      </w:r>
      <w:r w:rsidR="006C340D" w:rsidRPr="001550E8">
        <w:rPr>
          <w:rFonts w:ascii="Arial" w:hAnsi="Arial" w:cs="Arial"/>
          <w:sz w:val="22"/>
          <w:szCs w:val="22"/>
          <w:lang w:eastAsia="en-US"/>
        </w:rPr>
        <w:t>idence referred to in Clause 5</w:t>
      </w:r>
      <w:r w:rsidRPr="001550E8">
        <w:rPr>
          <w:rFonts w:ascii="Arial" w:hAnsi="Arial" w:cs="Arial"/>
          <w:sz w:val="22"/>
          <w:szCs w:val="22"/>
          <w:lang w:eastAsia="en-US"/>
        </w:rPr>
        <w:t>.2 shall not apply to any Confidential Information whic</w:t>
      </w:r>
      <w:bookmarkEnd w:id="8"/>
      <w:r w:rsidRPr="001550E8">
        <w:rPr>
          <w:rFonts w:ascii="Arial" w:hAnsi="Arial" w:cs="Arial"/>
          <w:sz w:val="22"/>
          <w:szCs w:val="22"/>
          <w:lang w:eastAsia="en-US"/>
        </w:rPr>
        <w:t>h:</w:t>
      </w:r>
    </w:p>
    <w:p w14:paraId="0C3361AF" w14:textId="77777777" w:rsidR="0027287A" w:rsidRPr="001550E8" w:rsidRDefault="0027287A" w:rsidP="006C340D">
      <w:pPr>
        <w:pStyle w:val="Level3"/>
        <w:numPr>
          <w:ilvl w:val="2"/>
          <w:numId w:val="3"/>
        </w:numPr>
        <w:tabs>
          <w:tab w:val="left" w:pos="2410"/>
        </w:tabs>
        <w:spacing w:after="120"/>
        <w:ind w:left="1440" w:hanging="720"/>
        <w:rPr>
          <w:rFonts w:cs="Arial"/>
          <w:sz w:val="22"/>
          <w:szCs w:val="22"/>
        </w:rPr>
      </w:pPr>
      <w:r w:rsidRPr="001550E8">
        <w:rPr>
          <w:rFonts w:cs="Arial"/>
          <w:sz w:val="22"/>
          <w:szCs w:val="22"/>
        </w:rPr>
        <w:t>is in, or which comes into, the public domain otherwise than by reason of a breach of this Agreement or of any other duty of confidentiality relating to that information; or</w:t>
      </w:r>
    </w:p>
    <w:p w14:paraId="2A37385D" w14:textId="77777777" w:rsidR="0027287A" w:rsidRPr="001550E8" w:rsidRDefault="0027287A" w:rsidP="006C340D">
      <w:pPr>
        <w:pStyle w:val="Level3"/>
        <w:numPr>
          <w:ilvl w:val="2"/>
          <w:numId w:val="3"/>
        </w:numPr>
        <w:tabs>
          <w:tab w:val="left" w:pos="2410"/>
        </w:tabs>
        <w:spacing w:after="120"/>
        <w:ind w:left="1440" w:hanging="720"/>
        <w:rPr>
          <w:rFonts w:cs="Arial"/>
          <w:sz w:val="22"/>
          <w:szCs w:val="22"/>
        </w:rPr>
      </w:pPr>
      <w:r w:rsidRPr="001550E8">
        <w:rPr>
          <w:rFonts w:cs="Arial"/>
          <w:sz w:val="22"/>
          <w:szCs w:val="22"/>
        </w:rPr>
        <w:t>is obtained from a third party without that third party being under an obligation (express or implied) to keep the information confidential; or</w:t>
      </w:r>
    </w:p>
    <w:p w14:paraId="237A0DB2" w14:textId="77777777" w:rsidR="0027287A" w:rsidRPr="001550E8" w:rsidRDefault="0027287A" w:rsidP="006C340D">
      <w:pPr>
        <w:pStyle w:val="Level3"/>
        <w:numPr>
          <w:ilvl w:val="2"/>
          <w:numId w:val="3"/>
        </w:numPr>
        <w:tabs>
          <w:tab w:val="left" w:pos="2410"/>
        </w:tabs>
        <w:spacing w:after="120"/>
        <w:ind w:left="1440" w:hanging="720"/>
        <w:rPr>
          <w:rFonts w:cs="Arial"/>
          <w:sz w:val="22"/>
          <w:szCs w:val="22"/>
        </w:rPr>
      </w:pPr>
      <w:r w:rsidRPr="001550E8">
        <w:rPr>
          <w:rFonts w:cs="Arial"/>
          <w:sz w:val="22"/>
          <w:szCs w:val="22"/>
        </w:rPr>
        <w:t>is lawfully in the possession of the other Party before the date of this Agreement and in respect of which that Party is not under an existing obligation of confidentiality; or</w:t>
      </w:r>
    </w:p>
    <w:p w14:paraId="1C6C2B33" w14:textId="77777777" w:rsidR="0027287A" w:rsidRPr="001550E8" w:rsidRDefault="0027287A" w:rsidP="006C340D">
      <w:pPr>
        <w:pStyle w:val="Level3"/>
        <w:numPr>
          <w:ilvl w:val="2"/>
          <w:numId w:val="3"/>
        </w:numPr>
        <w:tabs>
          <w:tab w:val="left" w:pos="2410"/>
        </w:tabs>
        <w:spacing w:after="120"/>
        <w:ind w:left="1440" w:hanging="720"/>
        <w:rPr>
          <w:rFonts w:cs="Arial"/>
          <w:sz w:val="22"/>
          <w:szCs w:val="22"/>
        </w:rPr>
      </w:pPr>
      <w:r w:rsidRPr="001550E8">
        <w:rPr>
          <w:rFonts w:cs="Arial"/>
          <w:sz w:val="22"/>
          <w:szCs w:val="22"/>
        </w:rPr>
        <w:t>is independently developed without access to the Confidential Information of the other Party.</w:t>
      </w:r>
    </w:p>
    <w:p w14:paraId="7CC20C94" w14:textId="77777777" w:rsidR="0027287A" w:rsidRPr="001550E8" w:rsidRDefault="0027287A" w:rsidP="00D17F5F">
      <w:pPr>
        <w:numPr>
          <w:ilvl w:val="1"/>
          <w:numId w:val="3"/>
        </w:numPr>
        <w:spacing w:after="120" w:line="260" w:lineRule="atLeast"/>
        <w:ind w:left="788" w:hanging="431"/>
        <w:jc w:val="both"/>
        <w:outlineLvl w:val="1"/>
        <w:rPr>
          <w:rFonts w:ascii="Arial" w:hAnsi="Arial" w:cs="Arial"/>
          <w:sz w:val="22"/>
          <w:szCs w:val="22"/>
          <w:lang w:eastAsia="en-US"/>
        </w:rPr>
      </w:pPr>
      <w:r w:rsidRPr="001550E8">
        <w:rPr>
          <w:rFonts w:ascii="Arial" w:hAnsi="Arial" w:cs="Arial"/>
          <w:sz w:val="22"/>
          <w:szCs w:val="22"/>
          <w:lang w:eastAsia="en-US"/>
        </w:rPr>
        <w:t>Each Party will be permitted to disclose Confidential Information to the extent that it is required to do so:</w:t>
      </w:r>
    </w:p>
    <w:p w14:paraId="3B698DCA" w14:textId="77777777" w:rsidR="0027287A" w:rsidRPr="001550E8" w:rsidRDefault="0027287A" w:rsidP="006C340D">
      <w:pPr>
        <w:numPr>
          <w:ilvl w:val="2"/>
          <w:numId w:val="3"/>
        </w:numPr>
        <w:tabs>
          <w:tab w:val="left" w:pos="1843"/>
          <w:tab w:val="left" w:pos="2410"/>
        </w:tabs>
        <w:spacing w:after="120" w:line="260" w:lineRule="atLeast"/>
        <w:ind w:left="1440" w:hanging="720"/>
        <w:jc w:val="both"/>
        <w:outlineLvl w:val="2"/>
        <w:rPr>
          <w:rFonts w:ascii="Arial" w:hAnsi="Arial" w:cs="Arial"/>
          <w:sz w:val="22"/>
          <w:szCs w:val="22"/>
          <w:lang w:eastAsia="en-US"/>
        </w:rPr>
      </w:pPr>
      <w:r w:rsidRPr="001550E8">
        <w:rPr>
          <w:rFonts w:ascii="Arial" w:hAnsi="Arial" w:cs="Arial"/>
          <w:sz w:val="22"/>
          <w:szCs w:val="22"/>
          <w:lang w:eastAsia="en-US"/>
        </w:rPr>
        <w:t>to enable the disclosing party to perform its obligations under this Agreement; or</w:t>
      </w:r>
    </w:p>
    <w:p w14:paraId="5B715A52" w14:textId="77777777" w:rsidR="0027287A" w:rsidRPr="001550E8" w:rsidRDefault="0027287A" w:rsidP="00C01F98">
      <w:pPr>
        <w:numPr>
          <w:ilvl w:val="2"/>
          <w:numId w:val="3"/>
        </w:numPr>
        <w:tabs>
          <w:tab w:val="left" w:pos="1843"/>
          <w:tab w:val="left" w:pos="2410"/>
        </w:tabs>
        <w:spacing w:after="120" w:line="260" w:lineRule="atLeast"/>
        <w:ind w:left="1440" w:hanging="720"/>
        <w:jc w:val="both"/>
        <w:outlineLvl w:val="2"/>
        <w:rPr>
          <w:rFonts w:ascii="Arial" w:hAnsi="Arial" w:cs="Arial"/>
          <w:sz w:val="22"/>
          <w:szCs w:val="22"/>
          <w:lang w:eastAsia="en-US"/>
        </w:rPr>
      </w:pPr>
      <w:r w:rsidRPr="001550E8">
        <w:rPr>
          <w:rFonts w:ascii="Arial" w:hAnsi="Arial" w:cs="Arial"/>
          <w:sz w:val="22"/>
          <w:szCs w:val="22"/>
          <w:lang w:eastAsia="en-US"/>
        </w:rPr>
        <w:t>by any applicable law or by a court, arbitral or administrative tribunal in the course of proceedings before it including without limitation any requirement for disclosure under FOIA, EIR or the Code of Practice on A</w:t>
      </w:r>
      <w:r w:rsidR="00C01F98" w:rsidRPr="001550E8">
        <w:rPr>
          <w:rFonts w:ascii="Arial" w:hAnsi="Arial" w:cs="Arial"/>
          <w:sz w:val="22"/>
          <w:szCs w:val="22"/>
          <w:lang w:eastAsia="en-US"/>
        </w:rPr>
        <w:t>ccess to Government Information</w:t>
      </w:r>
      <w:r w:rsidRPr="001550E8">
        <w:rPr>
          <w:rFonts w:ascii="Arial" w:hAnsi="Arial" w:cs="Arial"/>
          <w:sz w:val="22"/>
          <w:szCs w:val="22"/>
          <w:lang w:eastAsia="en-US"/>
        </w:rPr>
        <w:t>; or</w:t>
      </w:r>
    </w:p>
    <w:p w14:paraId="26A2D0C2" w14:textId="77777777" w:rsidR="0027287A" w:rsidRPr="001550E8" w:rsidRDefault="0027287A" w:rsidP="006C340D">
      <w:pPr>
        <w:numPr>
          <w:ilvl w:val="2"/>
          <w:numId w:val="3"/>
        </w:numPr>
        <w:tabs>
          <w:tab w:val="left" w:pos="1843"/>
          <w:tab w:val="left" w:pos="2410"/>
        </w:tabs>
        <w:spacing w:after="120" w:line="260" w:lineRule="atLeast"/>
        <w:ind w:left="1440" w:hanging="720"/>
        <w:jc w:val="both"/>
        <w:outlineLvl w:val="2"/>
        <w:rPr>
          <w:rFonts w:ascii="Arial" w:hAnsi="Arial" w:cs="Arial"/>
          <w:sz w:val="22"/>
          <w:szCs w:val="22"/>
          <w:lang w:eastAsia="en-US"/>
        </w:rPr>
      </w:pPr>
      <w:r w:rsidRPr="001550E8">
        <w:rPr>
          <w:rFonts w:ascii="Arial" w:hAnsi="Arial" w:cs="Arial"/>
          <w:sz w:val="22"/>
          <w:szCs w:val="22"/>
          <w:lang w:eastAsia="en-US"/>
        </w:rPr>
        <w:t>by any regulatory body (including any investment exchange) acting in the course of proceedings before it or acting in the course of its duties; or</w:t>
      </w:r>
    </w:p>
    <w:p w14:paraId="4F2F7B91" w14:textId="77777777" w:rsidR="0027287A" w:rsidRPr="001550E8" w:rsidRDefault="0027287A" w:rsidP="006C340D">
      <w:pPr>
        <w:numPr>
          <w:ilvl w:val="2"/>
          <w:numId w:val="3"/>
        </w:numPr>
        <w:tabs>
          <w:tab w:val="left" w:pos="1843"/>
          <w:tab w:val="left" w:pos="2410"/>
        </w:tabs>
        <w:spacing w:after="240" w:line="260" w:lineRule="atLeast"/>
        <w:ind w:left="1440" w:hanging="720"/>
        <w:jc w:val="both"/>
        <w:outlineLvl w:val="2"/>
        <w:rPr>
          <w:rFonts w:ascii="Arial" w:hAnsi="Arial" w:cs="Arial"/>
          <w:sz w:val="22"/>
          <w:szCs w:val="22"/>
          <w:lang w:eastAsia="en-US"/>
        </w:rPr>
      </w:pPr>
      <w:r w:rsidRPr="001550E8">
        <w:rPr>
          <w:rFonts w:ascii="Arial" w:hAnsi="Arial" w:cs="Arial"/>
          <w:sz w:val="22"/>
          <w:szCs w:val="22"/>
          <w:lang w:eastAsia="en-US"/>
        </w:rPr>
        <w:t xml:space="preserve">in order to give proper instructions to any professional adviser of that Party who also has an obligation to keep any such Confidential </w:t>
      </w:r>
      <w:bookmarkStart w:id="9" w:name="_Ref90179408"/>
      <w:r w:rsidRPr="001550E8">
        <w:rPr>
          <w:rFonts w:ascii="Arial" w:hAnsi="Arial" w:cs="Arial"/>
          <w:sz w:val="22"/>
          <w:szCs w:val="22"/>
          <w:lang w:eastAsia="en-US"/>
        </w:rPr>
        <w:t>Information confidential.</w:t>
      </w:r>
    </w:p>
    <w:bookmarkEnd w:id="9"/>
    <w:p w14:paraId="6BA44263" w14:textId="77777777" w:rsidR="0027287A" w:rsidRPr="001550E8" w:rsidRDefault="0027287A" w:rsidP="00D17F5F">
      <w:pPr>
        <w:numPr>
          <w:ilvl w:val="1"/>
          <w:numId w:val="3"/>
        </w:numPr>
        <w:spacing w:after="120" w:line="260" w:lineRule="atLeast"/>
        <w:ind w:left="788" w:hanging="431"/>
        <w:jc w:val="both"/>
        <w:outlineLvl w:val="1"/>
        <w:rPr>
          <w:rFonts w:ascii="Arial" w:hAnsi="Arial" w:cs="Arial"/>
          <w:sz w:val="22"/>
          <w:szCs w:val="22"/>
          <w:lang w:eastAsia="en-US"/>
        </w:rPr>
      </w:pPr>
      <w:r w:rsidRPr="001550E8">
        <w:rPr>
          <w:rFonts w:ascii="Arial" w:hAnsi="Arial" w:cs="Arial"/>
          <w:sz w:val="22"/>
          <w:szCs w:val="22"/>
          <w:lang w:eastAsia="en-US"/>
        </w:rPr>
        <w:t xml:space="preserve">The </w:t>
      </w:r>
      <w:r w:rsidR="00A970D8">
        <w:rPr>
          <w:rFonts w:ascii="Arial" w:hAnsi="Arial" w:cs="Arial"/>
          <w:sz w:val="22"/>
          <w:szCs w:val="22"/>
          <w:lang w:eastAsia="en-US"/>
        </w:rPr>
        <w:t>DPS</w:t>
      </w:r>
      <w:r w:rsidRPr="001550E8">
        <w:rPr>
          <w:rFonts w:ascii="Arial" w:hAnsi="Arial" w:cs="Arial"/>
          <w:sz w:val="22"/>
          <w:szCs w:val="22"/>
          <w:lang w:eastAsia="en-US"/>
        </w:rPr>
        <w:t xml:space="preserve"> User shall ensure that all Confidential Information obtained from </w:t>
      </w:r>
      <w:r w:rsidR="008B635C">
        <w:rPr>
          <w:rFonts w:ascii="Arial" w:hAnsi="Arial" w:cs="Arial"/>
          <w:sz w:val="22"/>
          <w:szCs w:val="22"/>
          <w:lang w:eastAsia="en-US"/>
        </w:rPr>
        <w:t>Homes England</w:t>
      </w:r>
      <w:r w:rsidRPr="001550E8">
        <w:rPr>
          <w:rFonts w:ascii="Arial" w:hAnsi="Arial" w:cs="Arial"/>
          <w:sz w:val="22"/>
          <w:szCs w:val="22"/>
          <w:lang w:eastAsia="en-US"/>
        </w:rPr>
        <w:t xml:space="preserve"> </w:t>
      </w:r>
      <w:r w:rsidR="00930B97">
        <w:rPr>
          <w:rFonts w:ascii="Arial" w:hAnsi="Arial" w:cs="Arial"/>
          <w:sz w:val="22"/>
          <w:szCs w:val="22"/>
          <w:lang w:eastAsia="en-US"/>
        </w:rPr>
        <w:t xml:space="preserve">or a </w:t>
      </w:r>
      <w:r w:rsidR="008B635C">
        <w:rPr>
          <w:rFonts w:ascii="Arial" w:hAnsi="Arial" w:cs="Arial"/>
          <w:sz w:val="22"/>
          <w:szCs w:val="22"/>
          <w:lang w:eastAsia="en-US"/>
        </w:rPr>
        <w:t>DPS</w:t>
      </w:r>
      <w:r w:rsidR="00930B97">
        <w:rPr>
          <w:rFonts w:ascii="Arial" w:hAnsi="Arial" w:cs="Arial"/>
          <w:sz w:val="22"/>
          <w:szCs w:val="22"/>
          <w:lang w:eastAsia="en-US"/>
        </w:rPr>
        <w:t xml:space="preserve"> Member </w:t>
      </w:r>
      <w:r w:rsidRPr="001550E8">
        <w:rPr>
          <w:rFonts w:ascii="Arial" w:hAnsi="Arial" w:cs="Arial"/>
          <w:sz w:val="22"/>
          <w:szCs w:val="22"/>
          <w:lang w:eastAsia="en-US"/>
        </w:rPr>
        <w:t>under or in connection with this Agreement:-</w:t>
      </w:r>
    </w:p>
    <w:p w14:paraId="1793D291" w14:textId="77777777" w:rsidR="0027287A" w:rsidRPr="001550E8" w:rsidRDefault="0027287A" w:rsidP="006C340D">
      <w:pPr>
        <w:pStyle w:val="Level3"/>
        <w:numPr>
          <w:ilvl w:val="2"/>
          <w:numId w:val="3"/>
        </w:numPr>
        <w:ind w:left="1440" w:hanging="720"/>
        <w:rPr>
          <w:rFonts w:cs="Arial"/>
          <w:sz w:val="22"/>
          <w:szCs w:val="22"/>
        </w:rPr>
      </w:pPr>
      <w:r w:rsidRPr="001550E8">
        <w:rPr>
          <w:rFonts w:cs="Arial"/>
          <w:sz w:val="22"/>
          <w:szCs w:val="22"/>
        </w:rPr>
        <w:t xml:space="preserve">is given only to such of its employees or professional advisors engaged to advise it in connection with this Agreement </w:t>
      </w:r>
      <w:r w:rsidR="00930B97">
        <w:rPr>
          <w:rFonts w:cs="Arial"/>
          <w:sz w:val="22"/>
          <w:szCs w:val="22"/>
        </w:rPr>
        <w:t xml:space="preserve">or a Project Tendering Procedure </w:t>
      </w:r>
      <w:r w:rsidRPr="001550E8">
        <w:rPr>
          <w:rFonts w:cs="Arial"/>
          <w:sz w:val="22"/>
          <w:szCs w:val="22"/>
        </w:rPr>
        <w:t>as is strictly necessary for the performance of this Agreement and only to the extent necessary for the performance of this Agreement</w:t>
      </w:r>
      <w:r w:rsidR="00930B97">
        <w:rPr>
          <w:rFonts w:cs="Arial"/>
          <w:sz w:val="22"/>
          <w:szCs w:val="22"/>
        </w:rPr>
        <w:t xml:space="preserve"> or the Project Tendering Procedure</w:t>
      </w:r>
      <w:r w:rsidRPr="001550E8">
        <w:rPr>
          <w:rFonts w:cs="Arial"/>
          <w:sz w:val="22"/>
          <w:szCs w:val="22"/>
        </w:rPr>
        <w:t>;</w:t>
      </w:r>
    </w:p>
    <w:p w14:paraId="1D01CF3B" w14:textId="77777777" w:rsidR="0027287A" w:rsidRPr="001550E8" w:rsidRDefault="0027287A" w:rsidP="006C340D">
      <w:pPr>
        <w:numPr>
          <w:ilvl w:val="2"/>
          <w:numId w:val="3"/>
        </w:numPr>
        <w:tabs>
          <w:tab w:val="num" w:pos="1701"/>
        </w:tabs>
        <w:spacing w:after="240" w:line="260" w:lineRule="atLeast"/>
        <w:ind w:left="1440" w:hanging="720"/>
        <w:jc w:val="both"/>
        <w:outlineLvl w:val="2"/>
        <w:rPr>
          <w:rFonts w:ascii="Arial" w:hAnsi="Arial" w:cs="Arial"/>
          <w:sz w:val="22"/>
          <w:szCs w:val="22"/>
          <w:lang w:eastAsia="en-US"/>
        </w:rPr>
      </w:pPr>
      <w:r w:rsidRPr="001550E8">
        <w:rPr>
          <w:rFonts w:ascii="Arial" w:hAnsi="Arial" w:cs="Arial"/>
          <w:sz w:val="22"/>
          <w:szCs w:val="22"/>
          <w:lang w:eastAsia="en-US"/>
        </w:rPr>
        <w:t xml:space="preserve">is treated as confidential and not disclosed (without </w:t>
      </w:r>
      <w:r w:rsidR="00BC51CC">
        <w:rPr>
          <w:rFonts w:ascii="Arial" w:hAnsi="Arial" w:cs="Arial"/>
          <w:sz w:val="22"/>
          <w:szCs w:val="22"/>
          <w:lang w:eastAsia="en-US"/>
        </w:rPr>
        <w:t>Homes England</w:t>
      </w:r>
      <w:r w:rsidRPr="001550E8">
        <w:rPr>
          <w:rFonts w:ascii="Arial" w:hAnsi="Arial" w:cs="Arial"/>
          <w:sz w:val="22"/>
          <w:szCs w:val="22"/>
          <w:lang w:eastAsia="en-US"/>
        </w:rPr>
        <w:t>’s prior written approval) or used by any such staff or professional advisors otherwise than for the purposes of this Agreement;</w:t>
      </w:r>
    </w:p>
    <w:p w14:paraId="6977DA01" w14:textId="77777777" w:rsidR="0027287A" w:rsidRPr="001550E8" w:rsidRDefault="0027287A" w:rsidP="006C340D">
      <w:pPr>
        <w:numPr>
          <w:ilvl w:val="2"/>
          <w:numId w:val="3"/>
        </w:numPr>
        <w:tabs>
          <w:tab w:val="num" w:pos="1701"/>
        </w:tabs>
        <w:spacing w:after="240" w:line="260" w:lineRule="atLeast"/>
        <w:ind w:left="1440" w:hanging="720"/>
        <w:jc w:val="both"/>
        <w:outlineLvl w:val="2"/>
        <w:rPr>
          <w:rFonts w:ascii="Arial" w:hAnsi="Arial" w:cs="Arial"/>
          <w:sz w:val="22"/>
          <w:szCs w:val="22"/>
          <w:lang w:eastAsia="en-US"/>
        </w:rPr>
      </w:pPr>
      <w:r w:rsidRPr="001550E8">
        <w:rPr>
          <w:rFonts w:ascii="Arial" w:hAnsi="Arial" w:cs="Arial"/>
          <w:sz w:val="22"/>
          <w:szCs w:val="22"/>
          <w:lang w:eastAsia="en-US"/>
        </w:rPr>
        <w:lastRenderedPageBreak/>
        <w:t xml:space="preserve">where it is considered necessary in the opinion of </w:t>
      </w:r>
      <w:r w:rsidR="00BC51CC">
        <w:rPr>
          <w:rFonts w:ascii="Arial" w:hAnsi="Arial" w:cs="Arial"/>
          <w:sz w:val="22"/>
          <w:szCs w:val="22"/>
          <w:lang w:eastAsia="en-US"/>
        </w:rPr>
        <w:t>Homes England</w:t>
      </w:r>
      <w:r w:rsidRPr="001550E8">
        <w:rPr>
          <w:rFonts w:ascii="Arial" w:hAnsi="Arial" w:cs="Arial"/>
          <w:sz w:val="22"/>
          <w:szCs w:val="22"/>
          <w:lang w:eastAsia="en-US"/>
        </w:rPr>
        <w:t xml:space="preserve"> the </w:t>
      </w:r>
      <w:r w:rsidR="00BC51CC">
        <w:rPr>
          <w:rFonts w:ascii="Arial" w:hAnsi="Arial" w:cs="Arial"/>
          <w:sz w:val="22"/>
          <w:szCs w:val="22"/>
          <w:lang w:eastAsia="en-US"/>
        </w:rPr>
        <w:t>DPS</w:t>
      </w:r>
      <w:r w:rsidRPr="001550E8">
        <w:rPr>
          <w:rFonts w:ascii="Arial" w:hAnsi="Arial" w:cs="Arial"/>
          <w:sz w:val="22"/>
          <w:szCs w:val="22"/>
          <w:lang w:eastAsia="en-US"/>
        </w:rPr>
        <w:t xml:space="preserve"> User shall ensure that such staff or professional advisors sign a confidentiality undertaking before commencing work in connection with a </w:t>
      </w:r>
      <w:r w:rsidR="00BC51CC">
        <w:rPr>
          <w:rFonts w:ascii="Arial" w:hAnsi="Arial" w:cs="Arial"/>
          <w:sz w:val="22"/>
          <w:szCs w:val="22"/>
          <w:lang w:eastAsia="en-US"/>
        </w:rPr>
        <w:t>Project Agreement</w:t>
      </w:r>
      <w:r w:rsidRPr="001550E8">
        <w:rPr>
          <w:rFonts w:ascii="Arial" w:hAnsi="Arial" w:cs="Arial"/>
          <w:sz w:val="22"/>
          <w:szCs w:val="22"/>
          <w:lang w:eastAsia="en-US"/>
        </w:rPr>
        <w:t xml:space="preserve">. </w:t>
      </w:r>
    </w:p>
    <w:p w14:paraId="35F354D2" w14:textId="77777777" w:rsidR="0027287A" w:rsidRPr="001550E8" w:rsidRDefault="006C340D" w:rsidP="00D17F5F">
      <w:pPr>
        <w:numPr>
          <w:ilvl w:val="1"/>
          <w:numId w:val="3"/>
        </w:numPr>
        <w:spacing w:after="260" w:line="260" w:lineRule="atLeast"/>
        <w:ind w:left="788" w:hanging="431"/>
        <w:jc w:val="both"/>
        <w:outlineLvl w:val="1"/>
        <w:rPr>
          <w:rFonts w:ascii="Arial" w:hAnsi="Arial" w:cs="Arial"/>
          <w:sz w:val="22"/>
          <w:szCs w:val="22"/>
          <w:lang w:eastAsia="en-US"/>
        </w:rPr>
      </w:pPr>
      <w:r w:rsidRPr="001550E8">
        <w:rPr>
          <w:rFonts w:ascii="Arial" w:hAnsi="Arial" w:cs="Arial"/>
          <w:sz w:val="22"/>
          <w:szCs w:val="22"/>
          <w:lang w:eastAsia="en-US"/>
        </w:rPr>
        <w:t>Nothing in this Clause 5</w:t>
      </w:r>
      <w:r w:rsidR="0027287A" w:rsidRPr="001550E8">
        <w:rPr>
          <w:rFonts w:ascii="Arial" w:hAnsi="Arial" w:cs="Arial"/>
          <w:sz w:val="22"/>
          <w:szCs w:val="22"/>
          <w:lang w:eastAsia="en-US"/>
        </w:rPr>
        <w:t xml:space="preserve"> shall prevent </w:t>
      </w:r>
      <w:r w:rsidR="00BC51CC">
        <w:rPr>
          <w:rFonts w:ascii="Arial" w:hAnsi="Arial" w:cs="Arial"/>
          <w:sz w:val="22"/>
          <w:szCs w:val="22"/>
          <w:lang w:eastAsia="en-US"/>
        </w:rPr>
        <w:t>Homes England</w:t>
      </w:r>
      <w:r w:rsidR="0027287A" w:rsidRPr="001550E8">
        <w:rPr>
          <w:rFonts w:ascii="Arial" w:hAnsi="Arial" w:cs="Arial"/>
          <w:sz w:val="22"/>
          <w:szCs w:val="22"/>
          <w:lang w:eastAsia="en-US"/>
        </w:rPr>
        <w:t>:-</w:t>
      </w:r>
    </w:p>
    <w:p w14:paraId="5309CAD0" w14:textId="77777777" w:rsidR="0027287A" w:rsidRPr="001550E8" w:rsidRDefault="0027287A" w:rsidP="006C340D">
      <w:pPr>
        <w:pStyle w:val="Level3"/>
        <w:numPr>
          <w:ilvl w:val="2"/>
          <w:numId w:val="3"/>
        </w:numPr>
        <w:tabs>
          <w:tab w:val="num" w:pos="1701"/>
          <w:tab w:val="left" w:pos="2410"/>
        </w:tabs>
        <w:spacing w:after="240"/>
        <w:ind w:left="1440" w:hanging="720"/>
        <w:rPr>
          <w:rFonts w:cs="Arial"/>
          <w:sz w:val="22"/>
          <w:szCs w:val="22"/>
        </w:rPr>
      </w:pPr>
      <w:bookmarkStart w:id="10" w:name="_Ref316936590"/>
      <w:r w:rsidRPr="001550E8">
        <w:rPr>
          <w:rFonts w:cs="Arial"/>
          <w:sz w:val="22"/>
          <w:szCs w:val="22"/>
        </w:rPr>
        <w:t>disclosing any Confidential Information for the purpose of:-</w:t>
      </w:r>
      <w:bookmarkEnd w:id="10"/>
    </w:p>
    <w:p w14:paraId="39B67530" w14:textId="77777777" w:rsidR="0027287A" w:rsidRPr="001550E8" w:rsidRDefault="006C340D" w:rsidP="006C340D">
      <w:pPr>
        <w:pStyle w:val="Level3"/>
        <w:numPr>
          <w:ilvl w:val="2"/>
          <w:numId w:val="9"/>
        </w:numPr>
        <w:ind w:left="2410" w:hanging="567"/>
        <w:rPr>
          <w:rFonts w:cs="Arial"/>
          <w:sz w:val="22"/>
          <w:szCs w:val="22"/>
        </w:rPr>
      </w:pPr>
      <w:r w:rsidRPr="001550E8">
        <w:rPr>
          <w:rFonts w:cs="Arial"/>
          <w:sz w:val="22"/>
          <w:szCs w:val="22"/>
        </w:rPr>
        <w:tab/>
      </w:r>
      <w:r w:rsidR="0027287A" w:rsidRPr="001550E8">
        <w:rPr>
          <w:rFonts w:cs="Arial"/>
          <w:sz w:val="22"/>
          <w:szCs w:val="22"/>
        </w:rPr>
        <w:t xml:space="preserve">the examination and certification of </w:t>
      </w:r>
      <w:r w:rsidR="00BC51CC">
        <w:rPr>
          <w:rFonts w:cs="Arial"/>
          <w:sz w:val="22"/>
          <w:szCs w:val="22"/>
        </w:rPr>
        <w:t>Homes England</w:t>
      </w:r>
      <w:r w:rsidR="0027287A" w:rsidRPr="001550E8">
        <w:rPr>
          <w:rFonts w:cs="Arial"/>
          <w:sz w:val="22"/>
          <w:szCs w:val="22"/>
        </w:rPr>
        <w:t>’s accounts; or</w:t>
      </w:r>
    </w:p>
    <w:p w14:paraId="27BA944C" w14:textId="77777777" w:rsidR="0027287A" w:rsidRPr="001550E8" w:rsidRDefault="006C340D" w:rsidP="006C340D">
      <w:pPr>
        <w:pStyle w:val="Level3"/>
        <w:numPr>
          <w:ilvl w:val="2"/>
          <w:numId w:val="9"/>
        </w:numPr>
        <w:ind w:left="2410" w:hanging="567"/>
        <w:rPr>
          <w:rFonts w:cs="Arial"/>
          <w:sz w:val="22"/>
          <w:szCs w:val="22"/>
        </w:rPr>
      </w:pPr>
      <w:r w:rsidRPr="001550E8">
        <w:rPr>
          <w:rFonts w:cs="Arial"/>
          <w:sz w:val="22"/>
          <w:szCs w:val="22"/>
        </w:rPr>
        <w:tab/>
      </w:r>
      <w:r w:rsidR="0027287A" w:rsidRPr="001550E8">
        <w:rPr>
          <w:rFonts w:cs="Arial"/>
          <w:sz w:val="22"/>
          <w:szCs w:val="22"/>
        </w:rPr>
        <w:t xml:space="preserve">any examination pursuant to Section 6(1) of the National Audit Act 1983 of the economy, efficiency and effectiveness with which </w:t>
      </w:r>
      <w:r w:rsidR="00BC51CC">
        <w:rPr>
          <w:rFonts w:cs="Arial"/>
          <w:sz w:val="22"/>
          <w:szCs w:val="22"/>
        </w:rPr>
        <w:t>Homes England</w:t>
      </w:r>
      <w:r w:rsidR="0027287A" w:rsidRPr="001550E8">
        <w:rPr>
          <w:rFonts w:cs="Arial"/>
          <w:sz w:val="22"/>
          <w:szCs w:val="22"/>
        </w:rPr>
        <w:t xml:space="preserve"> has used its resources; or</w:t>
      </w:r>
    </w:p>
    <w:p w14:paraId="3BD7E3A1" w14:textId="77777777" w:rsidR="0027287A" w:rsidRPr="001550E8" w:rsidRDefault="0027287A" w:rsidP="006C340D">
      <w:pPr>
        <w:pStyle w:val="Level3"/>
        <w:numPr>
          <w:ilvl w:val="2"/>
          <w:numId w:val="3"/>
        </w:numPr>
        <w:tabs>
          <w:tab w:val="left" w:pos="2410"/>
        </w:tabs>
        <w:ind w:left="1440" w:hanging="720"/>
        <w:rPr>
          <w:rFonts w:cs="Arial"/>
          <w:sz w:val="22"/>
          <w:szCs w:val="22"/>
        </w:rPr>
      </w:pPr>
      <w:r w:rsidRPr="001550E8">
        <w:rPr>
          <w:rFonts w:cs="Arial"/>
          <w:sz w:val="22"/>
          <w:szCs w:val="22"/>
        </w:rPr>
        <w:t xml:space="preserve">disclosing any Confidential Information obtained from the </w:t>
      </w:r>
      <w:r w:rsidR="00BC51CC">
        <w:rPr>
          <w:rFonts w:cs="Arial"/>
          <w:sz w:val="22"/>
          <w:szCs w:val="22"/>
        </w:rPr>
        <w:t>DPS</w:t>
      </w:r>
      <w:r w:rsidRPr="001550E8">
        <w:rPr>
          <w:rFonts w:cs="Arial"/>
          <w:sz w:val="22"/>
          <w:szCs w:val="22"/>
        </w:rPr>
        <w:t xml:space="preserve"> User:-</w:t>
      </w:r>
    </w:p>
    <w:p w14:paraId="64445DEB" w14:textId="77777777" w:rsidR="0027287A" w:rsidRPr="001550E8" w:rsidRDefault="0027287A" w:rsidP="006C340D">
      <w:pPr>
        <w:pStyle w:val="Level3"/>
        <w:numPr>
          <w:ilvl w:val="2"/>
          <w:numId w:val="13"/>
        </w:numPr>
        <w:tabs>
          <w:tab w:val="num" w:pos="2410"/>
        </w:tabs>
        <w:spacing w:after="240"/>
        <w:ind w:firstLine="403"/>
        <w:outlineLvl w:val="3"/>
        <w:rPr>
          <w:rFonts w:cs="Arial"/>
          <w:sz w:val="22"/>
          <w:szCs w:val="22"/>
        </w:rPr>
      </w:pPr>
      <w:r w:rsidRPr="001550E8">
        <w:rPr>
          <w:rFonts w:cs="Arial"/>
          <w:sz w:val="22"/>
          <w:szCs w:val="22"/>
        </w:rPr>
        <w:t xml:space="preserve">to any other department, office or agency of the Crown; </w:t>
      </w:r>
    </w:p>
    <w:p w14:paraId="2DD3F6AF" w14:textId="77777777" w:rsidR="0027287A" w:rsidRPr="001550E8" w:rsidRDefault="0027287A" w:rsidP="006C340D">
      <w:pPr>
        <w:pStyle w:val="Level3"/>
        <w:numPr>
          <w:ilvl w:val="2"/>
          <w:numId w:val="9"/>
        </w:numPr>
        <w:tabs>
          <w:tab w:val="num" w:pos="2410"/>
          <w:tab w:val="num" w:pos="2551"/>
        </w:tabs>
        <w:spacing w:after="240"/>
        <w:ind w:left="2410" w:hanging="567"/>
        <w:outlineLvl w:val="3"/>
        <w:rPr>
          <w:rFonts w:cs="Arial"/>
          <w:sz w:val="22"/>
          <w:szCs w:val="22"/>
        </w:rPr>
      </w:pPr>
      <w:r w:rsidRPr="001550E8">
        <w:rPr>
          <w:rFonts w:cs="Arial"/>
          <w:sz w:val="22"/>
          <w:szCs w:val="22"/>
        </w:rPr>
        <w:t>to Parliament and Parliamentary Committees or if required by any Parliamentary reporting requirement;</w:t>
      </w:r>
    </w:p>
    <w:p w14:paraId="37AB6A25" w14:textId="77777777" w:rsidR="0027287A" w:rsidRPr="001550E8" w:rsidRDefault="0027287A" w:rsidP="006C340D">
      <w:pPr>
        <w:pStyle w:val="Level3"/>
        <w:numPr>
          <w:ilvl w:val="2"/>
          <w:numId w:val="9"/>
        </w:numPr>
        <w:tabs>
          <w:tab w:val="num" w:pos="2410"/>
          <w:tab w:val="num" w:pos="2551"/>
        </w:tabs>
        <w:spacing w:after="240"/>
        <w:ind w:left="2410" w:hanging="567"/>
        <w:outlineLvl w:val="3"/>
        <w:rPr>
          <w:rFonts w:cs="Arial"/>
          <w:sz w:val="22"/>
          <w:szCs w:val="22"/>
        </w:rPr>
      </w:pPr>
      <w:r w:rsidRPr="001550E8">
        <w:rPr>
          <w:rFonts w:cs="Arial"/>
          <w:sz w:val="22"/>
          <w:szCs w:val="22"/>
        </w:rPr>
        <w:t>on a confidential basis to a proposed successor body in connection with any assignment, novation or disposal of any rights, obligations or any liabilities under this Agreement; or</w:t>
      </w:r>
    </w:p>
    <w:p w14:paraId="4613EDB9" w14:textId="77777777" w:rsidR="0027287A" w:rsidRPr="001550E8" w:rsidRDefault="0027287A" w:rsidP="006C340D">
      <w:pPr>
        <w:pStyle w:val="Level3"/>
        <w:numPr>
          <w:ilvl w:val="2"/>
          <w:numId w:val="9"/>
        </w:numPr>
        <w:tabs>
          <w:tab w:val="num" w:pos="2410"/>
          <w:tab w:val="num" w:pos="2551"/>
        </w:tabs>
        <w:spacing w:after="240"/>
        <w:ind w:left="2410" w:hanging="567"/>
        <w:outlineLvl w:val="3"/>
        <w:rPr>
          <w:rFonts w:cs="Arial"/>
          <w:sz w:val="22"/>
          <w:szCs w:val="22"/>
        </w:rPr>
      </w:pPr>
      <w:r w:rsidRPr="001550E8">
        <w:rPr>
          <w:rFonts w:cs="Arial"/>
          <w:sz w:val="22"/>
          <w:szCs w:val="22"/>
        </w:rPr>
        <w:t xml:space="preserve">to any person engaged in providing any services to </w:t>
      </w:r>
      <w:r w:rsidR="008B635C">
        <w:rPr>
          <w:rFonts w:cs="Arial"/>
          <w:sz w:val="22"/>
          <w:szCs w:val="22"/>
        </w:rPr>
        <w:t>Homes England</w:t>
      </w:r>
      <w:r w:rsidRPr="001550E8">
        <w:rPr>
          <w:rFonts w:cs="Arial"/>
          <w:sz w:val="22"/>
          <w:szCs w:val="22"/>
        </w:rPr>
        <w:t xml:space="preserve"> for any purpose relating to or ancillary to this Agreement or any person conducting an Office of Government Commerce gateway review;</w:t>
      </w:r>
    </w:p>
    <w:p w14:paraId="0593BBB6" w14:textId="77777777" w:rsidR="0027287A" w:rsidRPr="001550E8" w:rsidRDefault="0027287A" w:rsidP="006C340D">
      <w:pPr>
        <w:numPr>
          <w:ilvl w:val="2"/>
          <w:numId w:val="3"/>
        </w:numPr>
        <w:tabs>
          <w:tab w:val="num" w:pos="1701"/>
          <w:tab w:val="left" w:pos="2410"/>
        </w:tabs>
        <w:spacing w:after="240" w:line="260" w:lineRule="atLeast"/>
        <w:ind w:left="1440" w:hanging="720"/>
        <w:jc w:val="both"/>
        <w:outlineLvl w:val="2"/>
        <w:rPr>
          <w:rFonts w:ascii="Arial" w:hAnsi="Arial" w:cs="Arial"/>
          <w:sz w:val="22"/>
          <w:szCs w:val="22"/>
          <w:lang w:eastAsia="en-US"/>
        </w:rPr>
      </w:pPr>
      <w:r w:rsidRPr="001550E8">
        <w:rPr>
          <w:rFonts w:ascii="Arial" w:hAnsi="Arial" w:cs="Arial"/>
          <w:sz w:val="22"/>
          <w:szCs w:val="22"/>
          <w:lang w:eastAsia="en-US"/>
        </w:rPr>
        <w:t>provided that in disclosing information under Clause 5.6</w:t>
      </w:r>
      <w:r w:rsidR="006C340D" w:rsidRPr="001550E8">
        <w:rPr>
          <w:rFonts w:ascii="Arial" w:hAnsi="Arial" w:cs="Arial"/>
          <w:sz w:val="22"/>
          <w:szCs w:val="22"/>
          <w:lang w:eastAsia="en-US"/>
        </w:rPr>
        <w:t>.1</w:t>
      </w:r>
      <w:r w:rsidRPr="001550E8">
        <w:rPr>
          <w:rFonts w:ascii="Arial" w:hAnsi="Arial" w:cs="Arial"/>
          <w:sz w:val="22"/>
          <w:szCs w:val="22"/>
          <w:lang w:eastAsia="en-US"/>
        </w:rPr>
        <w:t xml:space="preserve"> </w:t>
      </w:r>
      <w:r w:rsidR="006C340D" w:rsidRPr="001550E8">
        <w:rPr>
          <w:rFonts w:ascii="Arial" w:hAnsi="Arial" w:cs="Arial"/>
          <w:sz w:val="22"/>
          <w:szCs w:val="22"/>
          <w:lang w:eastAsia="en-US"/>
        </w:rPr>
        <w:t xml:space="preserve">or 5.6.2 </w:t>
      </w:r>
      <w:r w:rsidR="008B635C">
        <w:rPr>
          <w:rFonts w:ascii="Arial" w:hAnsi="Arial" w:cs="Arial"/>
          <w:sz w:val="22"/>
          <w:szCs w:val="22"/>
          <w:lang w:eastAsia="en-US"/>
        </w:rPr>
        <w:t xml:space="preserve">Homes England </w:t>
      </w:r>
      <w:r w:rsidRPr="001550E8">
        <w:rPr>
          <w:rFonts w:ascii="Arial" w:hAnsi="Arial" w:cs="Arial"/>
          <w:sz w:val="22"/>
          <w:szCs w:val="22"/>
          <w:lang w:eastAsia="en-US"/>
        </w:rPr>
        <w:t xml:space="preserve">discloses only the information which is necessary for the purpose concerned and requires that the information is treated in confidence and that a confidentiality undertaking is given where appropriate. </w:t>
      </w:r>
    </w:p>
    <w:p w14:paraId="0F94DF01" w14:textId="77777777" w:rsidR="0027287A" w:rsidRPr="001550E8" w:rsidRDefault="006C340D" w:rsidP="006C340D">
      <w:pPr>
        <w:numPr>
          <w:ilvl w:val="1"/>
          <w:numId w:val="3"/>
        </w:numPr>
        <w:spacing w:after="260" w:line="260" w:lineRule="atLeast"/>
        <w:ind w:left="788" w:hanging="431"/>
        <w:jc w:val="both"/>
        <w:outlineLvl w:val="1"/>
        <w:rPr>
          <w:rFonts w:ascii="Arial" w:hAnsi="Arial" w:cs="Arial"/>
          <w:sz w:val="22"/>
          <w:szCs w:val="22"/>
          <w:lang w:eastAsia="en-US"/>
        </w:rPr>
      </w:pPr>
      <w:r w:rsidRPr="001550E8">
        <w:rPr>
          <w:rFonts w:ascii="Arial" w:hAnsi="Arial" w:cs="Arial"/>
          <w:sz w:val="22"/>
          <w:szCs w:val="22"/>
          <w:lang w:eastAsia="en-US"/>
        </w:rPr>
        <w:t>Nothing in this Clause 5</w:t>
      </w:r>
      <w:r w:rsidR="0027287A" w:rsidRPr="001550E8">
        <w:rPr>
          <w:rFonts w:ascii="Arial" w:hAnsi="Arial" w:cs="Arial"/>
          <w:sz w:val="22"/>
          <w:szCs w:val="22"/>
          <w:lang w:eastAsia="en-US"/>
        </w:rPr>
        <w:t xml:space="preserve"> shall prevent either Party from using any techniques, ideas or know-how gained during the performance of the </w:t>
      </w:r>
      <w:r w:rsidR="00BC51CC">
        <w:rPr>
          <w:rFonts w:ascii="Arial" w:hAnsi="Arial" w:cs="Arial"/>
          <w:sz w:val="22"/>
          <w:szCs w:val="22"/>
          <w:lang w:eastAsia="en-US"/>
        </w:rPr>
        <w:t>Agreement</w:t>
      </w:r>
      <w:r w:rsidR="0027287A" w:rsidRPr="001550E8">
        <w:rPr>
          <w:rFonts w:ascii="Arial" w:hAnsi="Arial" w:cs="Arial"/>
          <w:sz w:val="22"/>
          <w:szCs w:val="22"/>
          <w:lang w:eastAsia="en-US"/>
        </w:rPr>
        <w:t xml:space="preserve"> in the course of its normal business, to the extent that this does not result in a disclosure of Confidential Information or an infringement of Intellectual Property Rights. </w:t>
      </w:r>
    </w:p>
    <w:p w14:paraId="5D3BF171" w14:textId="77777777" w:rsidR="0027287A" w:rsidRPr="001550E8" w:rsidRDefault="0027287A" w:rsidP="006C340D">
      <w:pPr>
        <w:numPr>
          <w:ilvl w:val="1"/>
          <w:numId w:val="3"/>
        </w:numPr>
        <w:spacing w:after="260" w:line="260" w:lineRule="atLeast"/>
        <w:ind w:left="788" w:hanging="431"/>
        <w:jc w:val="both"/>
        <w:outlineLvl w:val="1"/>
        <w:rPr>
          <w:rFonts w:ascii="Arial" w:hAnsi="Arial" w:cs="Arial"/>
          <w:sz w:val="22"/>
          <w:szCs w:val="22"/>
          <w:lang w:eastAsia="en-US"/>
        </w:rPr>
      </w:pPr>
      <w:bookmarkStart w:id="11" w:name="_Ref90179430"/>
      <w:r w:rsidRPr="001550E8">
        <w:rPr>
          <w:rFonts w:ascii="Arial" w:hAnsi="Arial" w:cs="Arial"/>
          <w:sz w:val="22"/>
          <w:szCs w:val="22"/>
          <w:lang w:eastAsia="en-US"/>
        </w:rPr>
        <w:t>T</w:t>
      </w:r>
      <w:r w:rsidR="006C340D" w:rsidRPr="001550E8">
        <w:rPr>
          <w:rFonts w:ascii="Arial" w:hAnsi="Arial" w:cs="Arial"/>
          <w:sz w:val="22"/>
          <w:szCs w:val="22"/>
          <w:lang w:eastAsia="en-US"/>
        </w:rPr>
        <w:t>he obligations in this Clause 5</w:t>
      </w:r>
      <w:r w:rsidRPr="001550E8">
        <w:rPr>
          <w:rFonts w:ascii="Arial" w:hAnsi="Arial" w:cs="Arial"/>
          <w:sz w:val="22"/>
          <w:szCs w:val="22"/>
          <w:lang w:eastAsia="en-US"/>
        </w:rPr>
        <w:t xml:space="preserve"> will survive the expiry or termination of this Agreement for a period of </w:t>
      </w:r>
      <w:r w:rsidR="0065589A">
        <w:rPr>
          <w:rFonts w:ascii="Arial" w:hAnsi="Arial" w:cs="Arial"/>
          <w:sz w:val="22"/>
          <w:szCs w:val="22"/>
          <w:lang w:eastAsia="en-US"/>
        </w:rPr>
        <w:t>10</w:t>
      </w:r>
      <w:r w:rsidRPr="001550E8">
        <w:rPr>
          <w:rFonts w:ascii="Arial" w:hAnsi="Arial" w:cs="Arial"/>
          <w:sz w:val="22"/>
          <w:szCs w:val="22"/>
          <w:lang w:eastAsia="en-US"/>
        </w:rPr>
        <w:t xml:space="preserve"> years or, in respect of any particular item of Confidential Information, until such earlier time as that item of Confidential Information reaches the public domain otherwise than by reason of a breach of this Agreement or of any other duty of confidentiality relating to that information.</w:t>
      </w:r>
      <w:bookmarkEnd w:id="11"/>
    </w:p>
    <w:p w14:paraId="5FAA7236" w14:textId="77777777" w:rsidR="0027287A" w:rsidRPr="001550E8" w:rsidRDefault="00D17F5F" w:rsidP="00D17F5F">
      <w:pPr>
        <w:pStyle w:val="Level1"/>
        <w:numPr>
          <w:ilvl w:val="0"/>
          <w:numId w:val="3"/>
        </w:numPr>
        <w:rPr>
          <w:rFonts w:cs="Arial"/>
          <w:sz w:val="22"/>
          <w:szCs w:val="22"/>
        </w:rPr>
      </w:pPr>
      <w:r w:rsidRPr="001550E8">
        <w:rPr>
          <w:rFonts w:cs="Arial"/>
          <w:caps w:val="0"/>
          <w:sz w:val="22"/>
          <w:szCs w:val="22"/>
        </w:rPr>
        <w:lastRenderedPageBreak/>
        <w:t>Freedom Of Information</w:t>
      </w:r>
    </w:p>
    <w:p w14:paraId="28EC6C9E" w14:textId="77777777" w:rsidR="0027287A" w:rsidRPr="001550E8" w:rsidRDefault="0027287A" w:rsidP="00D17F5F">
      <w:pPr>
        <w:numPr>
          <w:ilvl w:val="1"/>
          <w:numId w:val="3"/>
        </w:numPr>
        <w:spacing w:after="240"/>
        <w:ind w:left="788" w:hanging="431"/>
        <w:rPr>
          <w:rFonts w:ascii="Arial" w:hAnsi="Arial" w:cs="Arial"/>
          <w:iCs/>
          <w:sz w:val="22"/>
          <w:szCs w:val="22"/>
        </w:rPr>
      </w:pPr>
      <w:r w:rsidRPr="001550E8">
        <w:rPr>
          <w:rFonts w:ascii="Arial" w:hAnsi="Arial" w:cs="Arial"/>
          <w:iCs/>
          <w:sz w:val="22"/>
          <w:szCs w:val="22"/>
        </w:rPr>
        <w:t xml:space="preserve">The Parties to this Agreement are FOIA Authorities and are subject to legal duties which may require the release of information under FOIA and / or EIR and that the FOIA Authorities may be under an obligation to provide Information subject to a Request for Information. </w:t>
      </w:r>
    </w:p>
    <w:p w14:paraId="110FAB90" w14:textId="77777777" w:rsidR="0027287A" w:rsidRPr="001550E8" w:rsidRDefault="0027287A" w:rsidP="00D17F5F">
      <w:pPr>
        <w:numPr>
          <w:ilvl w:val="1"/>
          <w:numId w:val="3"/>
        </w:numPr>
        <w:spacing w:after="240"/>
        <w:ind w:left="788" w:hanging="431"/>
        <w:rPr>
          <w:rFonts w:ascii="Arial" w:hAnsi="Arial" w:cs="Arial"/>
          <w:iCs/>
          <w:sz w:val="22"/>
          <w:szCs w:val="22"/>
        </w:rPr>
      </w:pPr>
      <w:r w:rsidRPr="001550E8">
        <w:rPr>
          <w:rFonts w:ascii="Arial" w:hAnsi="Arial" w:cs="Arial"/>
          <w:iCs/>
          <w:sz w:val="22"/>
          <w:szCs w:val="22"/>
        </w:rPr>
        <w:t xml:space="preserve">The FOIA Authority in receipt of or to receive the RFI (“Relevant FOIA Authority”) shall be responsible for determining in its absolute discretion whether:- </w:t>
      </w:r>
    </w:p>
    <w:p w14:paraId="213575B4" w14:textId="77777777" w:rsidR="0027287A" w:rsidRPr="001550E8" w:rsidRDefault="0027287A" w:rsidP="006C340D">
      <w:pPr>
        <w:numPr>
          <w:ilvl w:val="2"/>
          <w:numId w:val="3"/>
        </w:numPr>
        <w:spacing w:after="240"/>
        <w:ind w:left="1440" w:hanging="720"/>
        <w:rPr>
          <w:rFonts w:ascii="Arial" w:hAnsi="Arial" w:cs="Arial"/>
          <w:iCs/>
          <w:sz w:val="22"/>
          <w:szCs w:val="22"/>
        </w:rPr>
      </w:pPr>
      <w:r w:rsidRPr="001550E8">
        <w:rPr>
          <w:rFonts w:ascii="Arial" w:hAnsi="Arial" w:cs="Arial"/>
          <w:iCs/>
          <w:sz w:val="22"/>
          <w:szCs w:val="22"/>
        </w:rPr>
        <w:t>any Information is Exempted Information or remains Exempted Information; and/or</w:t>
      </w:r>
    </w:p>
    <w:p w14:paraId="1AF12B52" w14:textId="77777777" w:rsidR="0027287A" w:rsidRPr="001550E8" w:rsidRDefault="0027287A" w:rsidP="006C340D">
      <w:pPr>
        <w:numPr>
          <w:ilvl w:val="2"/>
          <w:numId w:val="3"/>
        </w:numPr>
        <w:spacing w:after="240"/>
        <w:ind w:left="1440" w:hanging="720"/>
        <w:rPr>
          <w:rFonts w:ascii="Arial" w:hAnsi="Arial" w:cs="Arial"/>
          <w:iCs/>
          <w:sz w:val="22"/>
          <w:szCs w:val="22"/>
        </w:rPr>
      </w:pPr>
      <w:r w:rsidRPr="001550E8">
        <w:rPr>
          <w:rFonts w:ascii="Arial" w:hAnsi="Arial" w:cs="Arial"/>
          <w:iCs/>
          <w:sz w:val="22"/>
          <w:szCs w:val="22"/>
        </w:rPr>
        <w:t xml:space="preserve">any Information is to be disclosed in response to a Request for Information;  </w:t>
      </w:r>
    </w:p>
    <w:p w14:paraId="3117B3B8" w14:textId="77777777" w:rsidR="0027287A" w:rsidRPr="001550E8" w:rsidRDefault="0027287A" w:rsidP="00D17F5F">
      <w:pPr>
        <w:spacing w:after="240"/>
        <w:ind w:left="720"/>
        <w:rPr>
          <w:rFonts w:ascii="Arial" w:hAnsi="Arial" w:cs="Arial"/>
          <w:iCs/>
          <w:sz w:val="22"/>
          <w:szCs w:val="22"/>
        </w:rPr>
      </w:pPr>
      <w:r w:rsidRPr="001550E8">
        <w:rPr>
          <w:rFonts w:ascii="Arial" w:hAnsi="Arial" w:cs="Arial"/>
          <w:iCs/>
          <w:sz w:val="22"/>
          <w:szCs w:val="22"/>
        </w:rPr>
        <w:t xml:space="preserve">and in no event shall any party, other than the Relevant FOIA Authority, respond directly to a RFI except to confirm receipt of the RFI and that the RFI has been passed to the Relevant FOIA Authority. </w:t>
      </w:r>
    </w:p>
    <w:p w14:paraId="755665E5" w14:textId="77777777" w:rsidR="0027287A" w:rsidRPr="001550E8" w:rsidRDefault="0027287A" w:rsidP="00C01F98">
      <w:pPr>
        <w:numPr>
          <w:ilvl w:val="1"/>
          <w:numId w:val="3"/>
        </w:numPr>
        <w:spacing w:after="240"/>
        <w:ind w:left="788" w:hanging="431"/>
        <w:rPr>
          <w:rFonts w:ascii="Arial" w:hAnsi="Arial" w:cs="Arial"/>
          <w:iCs/>
          <w:sz w:val="22"/>
          <w:szCs w:val="22"/>
        </w:rPr>
      </w:pPr>
      <w:r w:rsidRPr="001550E8">
        <w:rPr>
          <w:rFonts w:ascii="Arial" w:hAnsi="Arial" w:cs="Arial"/>
          <w:iCs/>
          <w:sz w:val="22"/>
          <w:szCs w:val="22"/>
        </w:rPr>
        <w:t xml:space="preserve">Subject to clause </w:t>
      </w:r>
      <w:r w:rsidR="00C01F98" w:rsidRPr="001550E8">
        <w:rPr>
          <w:rFonts w:ascii="Arial" w:hAnsi="Arial" w:cs="Arial"/>
          <w:iCs/>
          <w:sz w:val="22"/>
          <w:szCs w:val="22"/>
        </w:rPr>
        <w:t>6.</w:t>
      </w:r>
      <w:r w:rsidRPr="001550E8">
        <w:rPr>
          <w:rFonts w:ascii="Arial" w:hAnsi="Arial" w:cs="Arial"/>
          <w:iCs/>
          <w:sz w:val="22"/>
          <w:szCs w:val="22"/>
        </w:rPr>
        <w:t xml:space="preserve">4 below, all Parties acknowledge that the Relevant FOIA Authority may disclose Information:- </w:t>
      </w:r>
    </w:p>
    <w:p w14:paraId="0E8FEA0C" w14:textId="77777777" w:rsidR="0027287A" w:rsidRPr="001550E8" w:rsidRDefault="0027287A" w:rsidP="006C340D">
      <w:pPr>
        <w:numPr>
          <w:ilvl w:val="2"/>
          <w:numId w:val="3"/>
        </w:numPr>
        <w:spacing w:after="240"/>
        <w:ind w:left="1440" w:hanging="720"/>
        <w:rPr>
          <w:rFonts w:ascii="Arial" w:hAnsi="Arial" w:cs="Arial"/>
          <w:iCs/>
          <w:sz w:val="22"/>
          <w:szCs w:val="22"/>
        </w:rPr>
      </w:pPr>
      <w:r w:rsidRPr="001550E8">
        <w:rPr>
          <w:rFonts w:ascii="Arial" w:hAnsi="Arial" w:cs="Arial"/>
          <w:iCs/>
          <w:sz w:val="22"/>
          <w:szCs w:val="22"/>
        </w:rPr>
        <w:t>without consulting the other; or</w:t>
      </w:r>
    </w:p>
    <w:p w14:paraId="4212788B" w14:textId="77777777" w:rsidR="0027287A" w:rsidRPr="001550E8" w:rsidRDefault="0027287A" w:rsidP="006C340D">
      <w:pPr>
        <w:numPr>
          <w:ilvl w:val="2"/>
          <w:numId w:val="3"/>
        </w:numPr>
        <w:spacing w:after="240"/>
        <w:ind w:left="1440" w:hanging="720"/>
        <w:rPr>
          <w:rFonts w:ascii="Arial" w:hAnsi="Arial" w:cs="Arial"/>
          <w:iCs/>
          <w:sz w:val="22"/>
          <w:szCs w:val="22"/>
        </w:rPr>
      </w:pPr>
      <w:r w:rsidRPr="001550E8">
        <w:rPr>
          <w:rFonts w:ascii="Arial" w:hAnsi="Arial" w:cs="Arial"/>
          <w:iCs/>
          <w:sz w:val="22"/>
          <w:szCs w:val="22"/>
        </w:rPr>
        <w:t>following consultation with the other party and having taken (or not taken, as the case may be) its views into account.</w:t>
      </w:r>
    </w:p>
    <w:p w14:paraId="59A75073" w14:textId="1590C06E" w:rsidR="0027287A" w:rsidRPr="001550E8" w:rsidRDefault="0027287A" w:rsidP="00C01F98">
      <w:pPr>
        <w:numPr>
          <w:ilvl w:val="1"/>
          <w:numId w:val="3"/>
        </w:numPr>
        <w:spacing w:after="240"/>
        <w:ind w:left="788" w:hanging="431"/>
        <w:rPr>
          <w:rFonts w:ascii="Arial" w:hAnsi="Arial" w:cs="Arial"/>
          <w:iCs/>
          <w:sz w:val="22"/>
          <w:szCs w:val="22"/>
        </w:rPr>
      </w:pPr>
      <w:r w:rsidRPr="001550E8">
        <w:rPr>
          <w:rFonts w:ascii="Arial" w:hAnsi="Arial" w:cs="Arial"/>
          <w:iCs/>
          <w:sz w:val="22"/>
          <w:szCs w:val="22"/>
        </w:rPr>
        <w:t xml:space="preserve">Without in any way limiting </w:t>
      </w:r>
      <w:r w:rsidR="00C01F98" w:rsidRPr="001550E8">
        <w:rPr>
          <w:rFonts w:ascii="Arial" w:hAnsi="Arial" w:cs="Arial"/>
          <w:iCs/>
          <w:sz w:val="22"/>
          <w:szCs w:val="22"/>
        </w:rPr>
        <w:t>6</w:t>
      </w:r>
      <w:r w:rsidRPr="001550E8">
        <w:rPr>
          <w:rFonts w:ascii="Arial" w:hAnsi="Arial" w:cs="Arial"/>
          <w:iCs/>
          <w:sz w:val="22"/>
          <w:szCs w:val="22"/>
        </w:rPr>
        <w:t xml:space="preserve">.2 and </w:t>
      </w:r>
      <w:r w:rsidR="00C01F98" w:rsidRPr="001550E8">
        <w:rPr>
          <w:rFonts w:ascii="Arial" w:hAnsi="Arial" w:cs="Arial"/>
          <w:iCs/>
          <w:sz w:val="22"/>
          <w:szCs w:val="22"/>
        </w:rPr>
        <w:t>6.</w:t>
      </w:r>
      <w:r w:rsidRPr="001550E8">
        <w:rPr>
          <w:rFonts w:ascii="Arial" w:hAnsi="Arial" w:cs="Arial"/>
          <w:iCs/>
          <w:sz w:val="22"/>
          <w:szCs w:val="22"/>
        </w:rPr>
        <w:t xml:space="preserve">3, in the event that the Relevant FOIA Authority receives </w:t>
      </w:r>
      <w:r w:rsidR="00150FED" w:rsidRPr="001550E8">
        <w:rPr>
          <w:rFonts w:ascii="Arial" w:hAnsi="Arial" w:cs="Arial"/>
          <w:iCs/>
          <w:sz w:val="22"/>
          <w:szCs w:val="22"/>
        </w:rPr>
        <w:t>an</w:t>
      </w:r>
      <w:r w:rsidRPr="001550E8">
        <w:rPr>
          <w:rFonts w:ascii="Arial" w:hAnsi="Arial" w:cs="Arial"/>
          <w:iCs/>
          <w:sz w:val="22"/>
          <w:szCs w:val="22"/>
        </w:rPr>
        <w:t xml:space="preserve"> RFI, the Relevant FOIA Authority will, where appropriate, as soon as reasonably practicable notify the other Party.</w:t>
      </w:r>
    </w:p>
    <w:p w14:paraId="02C63176" w14:textId="77777777" w:rsidR="0027287A" w:rsidRPr="001550E8" w:rsidRDefault="0027287A" w:rsidP="00D17F5F">
      <w:pPr>
        <w:numPr>
          <w:ilvl w:val="1"/>
          <w:numId w:val="3"/>
        </w:numPr>
        <w:spacing w:after="240"/>
        <w:ind w:left="788" w:hanging="431"/>
        <w:rPr>
          <w:rFonts w:ascii="Arial" w:hAnsi="Arial" w:cs="Arial"/>
          <w:iCs/>
          <w:sz w:val="22"/>
          <w:szCs w:val="22"/>
        </w:rPr>
      </w:pPr>
      <w:r w:rsidRPr="001550E8">
        <w:rPr>
          <w:rFonts w:ascii="Arial" w:hAnsi="Arial" w:cs="Arial"/>
          <w:iCs/>
          <w:sz w:val="22"/>
          <w:szCs w:val="22"/>
        </w:rPr>
        <w:t>The Parties will assist and co-operate with one another as requested by the Relevant FOIA Authority to enable the Relevant FOIA Authority to comply with its obligations to disclose Information under FOIA and EIR within the prescribed periods for compliance and in particular without limitation will (and shall procure that its  agents and sub-contractors will), at their own cost:</w:t>
      </w:r>
    </w:p>
    <w:p w14:paraId="08641BA4" w14:textId="77777777" w:rsidR="0027287A" w:rsidRPr="001550E8" w:rsidRDefault="0027287A" w:rsidP="006C340D">
      <w:pPr>
        <w:numPr>
          <w:ilvl w:val="2"/>
          <w:numId w:val="3"/>
        </w:numPr>
        <w:spacing w:after="240"/>
        <w:ind w:left="1440" w:hanging="720"/>
        <w:rPr>
          <w:rFonts w:ascii="Arial" w:hAnsi="Arial" w:cs="Arial"/>
          <w:iCs/>
          <w:sz w:val="22"/>
          <w:szCs w:val="22"/>
        </w:rPr>
      </w:pPr>
      <w:r w:rsidRPr="001550E8">
        <w:rPr>
          <w:rFonts w:ascii="Arial" w:hAnsi="Arial" w:cs="Arial"/>
          <w:iCs/>
          <w:sz w:val="22"/>
          <w:szCs w:val="22"/>
        </w:rPr>
        <w:t>transfer any RFI received to the Relevant FOIA Authority as soon as practicable after receipt and in any event within two Working Days of receiving a request for information;</w:t>
      </w:r>
    </w:p>
    <w:p w14:paraId="038516A9" w14:textId="77777777" w:rsidR="0027287A" w:rsidRPr="001550E8" w:rsidRDefault="0027287A" w:rsidP="006C340D">
      <w:pPr>
        <w:numPr>
          <w:ilvl w:val="2"/>
          <w:numId w:val="3"/>
        </w:numPr>
        <w:spacing w:after="240"/>
        <w:ind w:left="1440" w:hanging="720"/>
        <w:rPr>
          <w:rFonts w:ascii="Arial" w:hAnsi="Arial" w:cs="Arial"/>
          <w:iCs/>
          <w:sz w:val="22"/>
          <w:szCs w:val="22"/>
        </w:rPr>
      </w:pPr>
      <w:r w:rsidRPr="001550E8">
        <w:rPr>
          <w:rFonts w:ascii="Arial" w:hAnsi="Arial" w:cs="Arial"/>
          <w:iCs/>
          <w:sz w:val="22"/>
          <w:szCs w:val="22"/>
        </w:rPr>
        <w:t xml:space="preserve">provide all such assistance as may be required from time to time by the Relevant FOIA Authority to enable the Relevant FOIA Authority to comply with its obligations to disclose Information; </w:t>
      </w:r>
    </w:p>
    <w:p w14:paraId="23C2FEB8" w14:textId="77777777" w:rsidR="003E3E42" w:rsidRPr="001550E8" w:rsidRDefault="0027287A" w:rsidP="00D17F5F">
      <w:pPr>
        <w:numPr>
          <w:ilvl w:val="1"/>
          <w:numId w:val="3"/>
        </w:numPr>
        <w:spacing w:after="120"/>
        <w:ind w:left="788" w:hanging="431"/>
        <w:jc w:val="both"/>
        <w:rPr>
          <w:rFonts w:ascii="Arial" w:hAnsi="Arial" w:cs="Arial"/>
          <w:iCs/>
          <w:sz w:val="22"/>
          <w:szCs w:val="22"/>
        </w:rPr>
      </w:pPr>
      <w:r w:rsidRPr="001550E8">
        <w:rPr>
          <w:rFonts w:ascii="Arial" w:hAnsi="Arial" w:cs="Arial"/>
          <w:iCs/>
          <w:sz w:val="22"/>
          <w:szCs w:val="22"/>
        </w:rPr>
        <w:t xml:space="preserve">Nothing in this Agreement will prevent the Relevant FOIA Authority from complying with any valid order, decision, enforcement or practice recommendation notice issued to it by the Information Commissioner under FOIA and / or EIR in relation to any Exempted Information. </w:t>
      </w:r>
    </w:p>
    <w:p w14:paraId="0AB29F4F" w14:textId="77777777" w:rsidR="00574645" w:rsidRPr="001550E8" w:rsidRDefault="00574645" w:rsidP="00FE017B">
      <w:pPr>
        <w:jc w:val="both"/>
        <w:rPr>
          <w:rFonts w:ascii="Arial" w:hAnsi="Arial" w:cs="Arial"/>
          <w:b/>
          <w:sz w:val="22"/>
          <w:szCs w:val="22"/>
        </w:rPr>
      </w:pPr>
    </w:p>
    <w:p w14:paraId="01964AB5" w14:textId="77777777" w:rsidR="00930B97" w:rsidRDefault="00BC51CC" w:rsidP="00636534">
      <w:pPr>
        <w:numPr>
          <w:ilvl w:val="0"/>
          <w:numId w:val="3"/>
        </w:numPr>
        <w:jc w:val="both"/>
        <w:rPr>
          <w:rFonts w:ascii="Arial" w:hAnsi="Arial" w:cs="Arial"/>
          <w:b/>
          <w:sz w:val="22"/>
          <w:szCs w:val="22"/>
        </w:rPr>
      </w:pPr>
      <w:r>
        <w:rPr>
          <w:rFonts w:ascii="Arial" w:hAnsi="Arial" w:cs="Arial"/>
          <w:b/>
          <w:sz w:val="22"/>
          <w:szCs w:val="22"/>
        </w:rPr>
        <w:t>DPS</w:t>
      </w:r>
      <w:r w:rsidR="00930B97">
        <w:rPr>
          <w:rFonts w:ascii="Arial" w:hAnsi="Arial" w:cs="Arial"/>
          <w:b/>
          <w:sz w:val="22"/>
          <w:szCs w:val="22"/>
        </w:rPr>
        <w:t xml:space="preserve"> Users also </w:t>
      </w:r>
      <w:r>
        <w:rPr>
          <w:rFonts w:ascii="Arial" w:hAnsi="Arial" w:cs="Arial"/>
          <w:b/>
          <w:sz w:val="22"/>
          <w:szCs w:val="22"/>
        </w:rPr>
        <w:t>DPS</w:t>
      </w:r>
      <w:r w:rsidR="00930B97">
        <w:rPr>
          <w:rFonts w:ascii="Arial" w:hAnsi="Arial" w:cs="Arial"/>
          <w:b/>
          <w:sz w:val="22"/>
          <w:szCs w:val="22"/>
        </w:rPr>
        <w:t xml:space="preserve"> Members</w:t>
      </w:r>
    </w:p>
    <w:p w14:paraId="7DBCAD49" w14:textId="77777777" w:rsidR="00930B97" w:rsidRDefault="00930B97" w:rsidP="00930B97">
      <w:pPr>
        <w:ind w:left="360"/>
        <w:jc w:val="both"/>
        <w:rPr>
          <w:rFonts w:ascii="Arial" w:hAnsi="Arial" w:cs="Arial"/>
          <w:b/>
          <w:sz w:val="22"/>
          <w:szCs w:val="22"/>
        </w:rPr>
      </w:pPr>
    </w:p>
    <w:p w14:paraId="4A50B7D1" w14:textId="77777777" w:rsidR="00930B97" w:rsidRDefault="00930B97" w:rsidP="00930B97">
      <w:pPr>
        <w:numPr>
          <w:ilvl w:val="1"/>
          <w:numId w:val="3"/>
        </w:numPr>
        <w:spacing w:after="120"/>
        <w:ind w:left="788" w:hanging="431"/>
        <w:jc w:val="both"/>
        <w:rPr>
          <w:rFonts w:ascii="Arial" w:hAnsi="Arial" w:cs="Arial"/>
          <w:iCs/>
          <w:sz w:val="22"/>
          <w:szCs w:val="22"/>
        </w:rPr>
      </w:pPr>
      <w:r>
        <w:rPr>
          <w:rFonts w:ascii="Arial" w:hAnsi="Arial" w:cs="Arial"/>
          <w:iCs/>
          <w:sz w:val="22"/>
          <w:szCs w:val="22"/>
        </w:rPr>
        <w:lastRenderedPageBreak/>
        <w:t xml:space="preserve">In the event that the </w:t>
      </w:r>
      <w:r w:rsidR="00BC51CC">
        <w:rPr>
          <w:rFonts w:ascii="Arial" w:hAnsi="Arial" w:cs="Arial"/>
          <w:iCs/>
          <w:sz w:val="22"/>
          <w:szCs w:val="22"/>
        </w:rPr>
        <w:t>DPS</w:t>
      </w:r>
      <w:r>
        <w:rPr>
          <w:rFonts w:ascii="Arial" w:hAnsi="Arial" w:cs="Arial"/>
          <w:iCs/>
          <w:sz w:val="22"/>
          <w:szCs w:val="22"/>
        </w:rPr>
        <w:t xml:space="preserve"> User is also a </w:t>
      </w:r>
      <w:r w:rsidR="00BC51CC">
        <w:rPr>
          <w:rFonts w:ascii="Arial" w:hAnsi="Arial" w:cs="Arial"/>
          <w:iCs/>
          <w:sz w:val="22"/>
          <w:szCs w:val="22"/>
        </w:rPr>
        <w:t>DPS</w:t>
      </w:r>
      <w:r>
        <w:rPr>
          <w:rFonts w:ascii="Arial" w:hAnsi="Arial" w:cs="Arial"/>
          <w:iCs/>
          <w:sz w:val="22"/>
          <w:szCs w:val="22"/>
        </w:rPr>
        <w:t xml:space="preserve"> Member, it shall be cognisant of and fully comply with regulations 21 (Confidentiality) and 24 (Conflicts of Interest) of the Regulations and in particular:</w:t>
      </w:r>
    </w:p>
    <w:p w14:paraId="15A89A54" w14:textId="77777777" w:rsidR="00930B97" w:rsidRDefault="00930B97" w:rsidP="00930B97">
      <w:pPr>
        <w:numPr>
          <w:ilvl w:val="2"/>
          <w:numId w:val="3"/>
        </w:numPr>
        <w:spacing w:after="120"/>
        <w:jc w:val="both"/>
        <w:rPr>
          <w:rFonts w:ascii="Arial" w:hAnsi="Arial" w:cs="Arial"/>
          <w:iCs/>
          <w:sz w:val="22"/>
          <w:szCs w:val="22"/>
        </w:rPr>
      </w:pPr>
      <w:r>
        <w:rPr>
          <w:rFonts w:ascii="Arial" w:hAnsi="Arial" w:cs="Arial"/>
          <w:iCs/>
          <w:sz w:val="22"/>
          <w:szCs w:val="22"/>
        </w:rPr>
        <w:t xml:space="preserve">It shall not use Confidential Information belonging to other </w:t>
      </w:r>
      <w:r w:rsidR="004E5D4C">
        <w:rPr>
          <w:rFonts w:ascii="Arial" w:hAnsi="Arial" w:cs="Arial"/>
          <w:iCs/>
          <w:sz w:val="22"/>
          <w:szCs w:val="22"/>
        </w:rPr>
        <w:t xml:space="preserve">DPS </w:t>
      </w:r>
      <w:r>
        <w:rPr>
          <w:rFonts w:ascii="Arial" w:hAnsi="Arial" w:cs="Arial"/>
          <w:iCs/>
          <w:sz w:val="22"/>
          <w:szCs w:val="22"/>
        </w:rPr>
        <w:t xml:space="preserve">Members obtained while operating as a </w:t>
      </w:r>
      <w:r w:rsidR="004E5D4C">
        <w:rPr>
          <w:rFonts w:ascii="Arial" w:hAnsi="Arial" w:cs="Arial"/>
          <w:iCs/>
          <w:sz w:val="22"/>
          <w:szCs w:val="22"/>
        </w:rPr>
        <w:t>DPS</w:t>
      </w:r>
      <w:r>
        <w:rPr>
          <w:rFonts w:ascii="Arial" w:hAnsi="Arial" w:cs="Arial"/>
          <w:iCs/>
          <w:sz w:val="22"/>
          <w:szCs w:val="22"/>
        </w:rPr>
        <w:t xml:space="preserve"> User and during a </w:t>
      </w:r>
      <w:r w:rsidR="004E5D4C">
        <w:rPr>
          <w:rFonts w:ascii="Arial" w:hAnsi="Arial" w:cs="Arial"/>
          <w:iCs/>
          <w:sz w:val="22"/>
          <w:szCs w:val="22"/>
        </w:rPr>
        <w:t>Call for Competition</w:t>
      </w:r>
      <w:r>
        <w:rPr>
          <w:rFonts w:ascii="Arial" w:hAnsi="Arial" w:cs="Arial"/>
          <w:iCs/>
          <w:sz w:val="22"/>
          <w:szCs w:val="22"/>
        </w:rPr>
        <w:t xml:space="preserve"> Procedure for its own commercial and/or financial benefit (other than in connection with the specific procurement the subject of the relevant </w:t>
      </w:r>
      <w:r w:rsidR="004E5D4C">
        <w:rPr>
          <w:rFonts w:ascii="Arial" w:hAnsi="Arial" w:cs="Arial"/>
          <w:iCs/>
          <w:sz w:val="22"/>
          <w:szCs w:val="22"/>
        </w:rPr>
        <w:t>Call for Competition</w:t>
      </w:r>
      <w:r>
        <w:rPr>
          <w:rFonts w:ascii="Arial" w:hAnsi="Arial" w:cs="Arial"/>
          <w:iCs/>
          <w:sz w:val="22"/>
          <w:szCs w:val="22"/>
        </w:rPr>
        <w:t xml:space="preserve"> Procedure); and</w:t>
      </w:r>
    </w:p>
    <w:p w14:paraId="00355459" w14:textId="77777777" w:rsidR="00930B97" w:rsidRPr="00930B97" w:rsidRDefault="00930B97" w:rsidP="00930B97">
      <w:pPr>
        <w:numPr>
          <w:ilvl w:val="2"/>
          <w:numId w:val="3"/>
        </w:numPr>
        <w:spacing w:after="120"/>
        <w:jc w:val="both"/>
        <w:rPr>
          <w:rFonts w:ascii="Arial" w:hAnsi="Arial" w:cs="Arial"/>
          <w:iCs/>
          <w:sz w:val="22"/>
          <w:szCs w:val="22"/>
        </w:rPr>
      </w:pPr>
      <w:r>
        <w:rPr>
          <w:rFonts w:ascii="Arial" w:hAnsi="Arial" w:cs="Arial"/>
          <w:iCs/>
          <w:sz w:val="22"/>
          <w:szCs w:val="22"/>
        </w:rPr>
        <w:t xml:space="preserve">The </w:t>
      </w:r>
      <w:r w:rsidR="004E5D4C">
        <w:rPr>
          <w:rFonts w:ascii="Arial" w:hAnsi="Arial" w:cs="Arial"/>
          <w:iCs/>
          <w:sz w:val="22"/>
          <w:szCs w:val="22"/>
        </w:rPr>
        <w:t>DPS</w:t>
      </w:r>
      <w:r>
        <w:rPr>
          <w:rFonts w:ascii="Arial" w:hAnsi="Arial" w:cs="Arial"/>
          <w:iCs/>
          <w:sz w:val="22"/>
          <w:szCs w:val="22"/>
        </w:rPr>
        <w:t xml:space="preserve"> User may not also tender as a </w:t>
      </w:r>
      <w:r w:rsidR="004E5D4C">
        <w:rPr>
          <w:rFonts w:ascii="Arial" w:hAnsi="Arial" w:cs="Arial"/>
          <w:iCs/>
          <w:sz w:val="22"/>
          <w:szCs w:val="22"/>
        </w:rPr>
        <w:t>DPS</w:t>
      </w:r>
      <w:r>
        <w:rPr>
          <w:rFonts w:ascii="Arial" w:hAnsi="Arial" w:cs="Arial"/>
          <w:iCs/>
          <w:sz w:val="22"/>
          <w:szCs w:val="22"/>
        </w:rPr>
        <w:t xml:space="preserve"> Member for a </w:t>
      </w:r>
      <w:r w:rsidR="004E5D4C">
        <w:rPr>
          <w:rFonts w:ascii="Arial" w:hAnsi="Arial" w:cs="Arial"/>
          <w:iCs/>
          <w:sz w:val="22"/>
          <w:szCs w:val="22"/>
        </w:rPr>
        <w:t>p</w:t>
      </w:r>
      <w:r>
        <w:rPr>
          <w:rFonts w:ascii="Arial" w:hAnsi="Arial" w:cs="Arial"/>
          <w:iCs/>
          <w:sz w:val="22"/>
          <w:szCs w:val="22"/>
        </w:rPr>
        <w:t xml:space="preserve">roject for which it is also procuring as the </w:t>
      </w:r>
      <w:r w:rsidR="004E5D4C">
        <w:rPr>
          <w:rFonts w:ascii="Arial" w:hAnsi="Arial" w:cs="Arial"/>
          <w:iCs/>
          <w:sz w:val="22"/>
          <w:szCs w:val="22"/>
        </w:rPr>
        <w:t>DPS</w:t>
      </w:r>
      <w:r>
        <w:rPr>
          <w:rFonts w:ascii="Arial" w:hAnsi="Arial" w:cs="Arial"/>
          <w:iCs/>
          <w:sz w:val="22"/>
          <w:szCs w:val="22"/>
        </w:rPr>
        <w:t xml:space="preserve"> User i.e. it shall not submit an ‘in-house bid’ in respect of its own </w:t>
      </w:r>
      <w:r w:rsidR="004E5D4C">
        <w:rPr>
          <w:rFonts w:ascii="Arial" w:hAnsi="Arial" w:cs="Arial"/>
          <w:iCs/>
          <w:sz w:val="22"/>
          <w:szCs w:val="22"/>
        </w:rPr>
        <w:t>Call for Competition</w:t>
      </w:r>
      <w:r>
        <w:rPr>
          <w:rFonts w:ascii="Arial" w:hAnsi="Arial" w:cs="Arial"/>
          <w:iCs/>
          <w:sz w:val="22"/>
          <w:szCs w:val="22"/>
        </w:rPr>
        <w:t xml:space="preserve"> Procedure.</w:t>
      </w:r>
    </w:p>
    <w:p w14:paraId="18F186EB" w14:textId="77777777" w:rsidR="00636534" w:rsidRPr="001550E8" w:rsidRDefault="00FE017B" w:rsidP="00636534">
      <w:pPr>
        <w:numPr>
          <w:ilvl w:val="0"/>
          <w:numId w:val="3"/>
        </w:numPr>
        <w:jc w:val="both"/>
        <w:rPr>
          <w:rFonts w:ascii="Arial" w:hAnsi="Arial" w:cs="Arial"/>
          <w:b/>
          <w:sz w:val="22"/>
          <w:szCs w:val="22"/>
        </w:rPr>
      </w:pPr>
      <w:r w:rsidRPr="001550E8">
        <w:rPr>
          <w:rFonts w:ascii="Arial" w:hAnsi="Arial" w:cs="Arial"/>
          <w:b/>
          <w:sz w:val="22"/>
          <w:szCs w:val="22"/>
        </w:rPr>
        <w:t>Governing Law and Jurisdiction</w:t>
      </w:r>
    </w:p>
    <w:p w14:paraId="04D19BC6" w14:textId="77777777" w:rsidR="00FE017B" w:rsidRPr="001550E8" w:rsidRDefault="00FE017B" w:rsidP="00FE017B">
      <w:pPr>
        <w:ind w:left="360"/>
        <w:jc w:val="both"/>
        <w:rPr>
          <w:rFonts w:ascii="Arial" w:hAnsi="Arial" w:cs="Arial"/>
          <w:b/>
          <w:sz w:val="22"/>
          <w:szCs w:val="22"/>
        </w:rPr>
      </w:pPr>
    </w:p>
    <w:p w14:paraId="7851B7D3" w14:textId="77777777" w:rsidR="00FE017B" w:rsidRPr="001550E8" w:rsidRDefault="003E3E42" w:rsidP="00FE017B">
      <w:pPr>
        <w:ind w:left="360"/>
        <w:jc w:val="both"/>
        <w:rPr>
          <w:rFonts w:ascii="Arial" w:hAnsi="Arial" w:cs="Arial"/>
          <w:sz w:val="22"/>
          <w:szCs w:val="22"/>
        </w:rPr>
      </w:pPr>
      <w:r w:rsidRPr="001550E8">
        <w:rPr>
          <w:rFonts w:ascii="Arial" w:hAnsi="Arial" w:cs="Arial"/>
          <w:sz w:val="22"/>
          <w:szCs w:val="22"/>
        </w:rPr>
        <w:t>This Agreement</w:t>
      </w:r>
      <w:r w:rsidR="00FE017B" w:rsidRPr="001550E8">
        <w:rPr>
          <w:rFonts w:ascii="Arial" w:hAnsi="Arial" w:cs="Arial"/>
          <w:sz w:val="22"/>
          <w:szCs w:val="22"/>
        </w:rPr>
        <w:t xml:space="preserve"> </w:t>
      </w:r>
      <w:r w:rsidR="00A353F3" w:rsidRPr="001550E8">
        <w:rPr>
          <w:rFonts w:ascii="Arial" w:hAnsi="Arial" w:cs="Arial"/>
          <w:sz w:val="22"/>
          <w:szCs w:val="22"/>
        </w:rPr>
        <w:t>shall be governed by and construed in all respects in accordance with the laws of England and Wales and the English courts shall have exclusive jurisdiction to settle any disputes which may arise out of or in connection with this memorandum of understanding.</w:t>
      </w:r>
    </w:p>
    <w:p w14:paraId="72061530" w14:textId="77777777" w:rsidR="009226C9" w:rsidRPr="001550E8" w:rsidRDefault="009226C9" w:rsidP="00FE017B">
      <w:pPr>
        <w:ind w:left="360"/>
        <w:jc w:val="both"/>
        <w:rPr>
          <w:rFonts w:ascii="Arial" w:hAnsi="Arial" w:cs="Arial"/>
          <w:b/>
          <w:sz w:val="22"/>
          <w:szCs w:val="22"/>
        </w:rPr>
      </w:pPr>
    </w:p>
    <w:p w14:paraId="6E67C84C" w14:textId="77777777" w:rsidR="00FE017B" w:rsidRPr="001550E8" w:rsidRDefault="00A353F3" w:rsidP="00636534">
      <w:pPr>
        <w:numPr>
          <w:ilvl w:val="0"/>
          <w:numId w:val="3"/>
        </w:numPr>
        <w:jc w:val="both"/>
        <w:rPr>
          <w:rFonts w:ascii="Arial" w:hAnsi="Arial" w:cs="Arial"/>
          <w:b/>
          <w:sz w:val="22"/>
          <w:szCs w:val="22"/>
        </w:rPr>
      </w:pPr>
      <w:r w:rsidRPr="001550E8">
        <w:rPr>
          <w:rFonts w:ascii="Arial" w:hAnsi="Arial" w:cs="Arial"/>
          <w:b/>
          <w:sz w:val="22"/>
          <w:szCs w:val="22"/>
        </w:rPr>
        <w:t>Costs and Expenses</w:t>
      </w:r>
    </w:p>
    <w:p w14:paraId="1E7C012D" w14:textId="77777777" w:rsidR="00A353F3" w:rsidRPr="001550E8" w:rsidRDefault="00A353F3" w:rsidP="00A353F3">
      <w:pPr>
        <w:jc w:val="both"/>
        <w:rPr>
          <w:rFonts w:ascii="Arial" w:hAnsi="Arial" w:cs="Arial"/>
          <w:b/>
          <w:sz w:val="22"/>
          <w:szCs w:val="22"/>
        </w:rPr>
      </w:pPr>
    </w:p>
    <w:p w14:paraId="1645CEAD" w14:textId="77777777" w:rsidR="00A353F3" w:rsidRPr="001550E8" w:rsidRDefault="00A353F3" w:rsidP="00A353F3">
      <w:pPr>
        <w:ind w:left="360"/>
        <w:jc w:val="both"/>
        <w:rPr>
          <w:rFonts w:ascii="Arial" w:hAnsi="Arial" w:cs="Arial"/>
          <w:sz w:val="22"/>
          <w:szCs w:val="22"/>
        </w:rPr>
      </w:pPr>
      <w:r w:rsidRPr="001550E8">
        <w:rPr>
          <w:rFonts w:ascii="Arial" w:hAnsi="Arial" w:cs="Arial"/>
          <w:sz w:val="22"/>
          <w:szCs w:val="22"/>
        </w:rPr>
        <w:t xml:space="preserve">Each party shall be responsible for paying its own costs and expenses incurred in connection with the preparation and execution of this </w:t>
      </w:r>
      <w:r w:rsidR="003E3E42" w:rsidRPr="001550E8">
        <w:rPr>
          <w:rFonts w:ascii="Arial" w:hAnsi="Arial" w:cs="Arial"/>
          <w:sz w:val="22"/>
          <w:szCs w:val="22"/>
        </w:rPr>
        <w:t>Agreement</w:t>
      </w:r>
      <w:r w:rsidRPr="001550E8">
        <w:rPr>
          <w:rFonts w:ascii="Arial" w:hAnsi="Arial" w:cs="Arial"/>
          <w:sz w:val="22"/>
          <w:szCs w:val="22"/>
        </w:rPr>
        <w:t xml:space="preserve">. </w:t>
      </w:r>
    </w:p>
    <w:p w14:paraId="0F168696" w14:textId="77777777" w:rsidR="009226C9" w:rsidRPr="001550E8" w:rsidRDefault="009226C9" w:rsidP="00A353F3">
      <w:pPr>
        <w:jc w:val="both"/>
        <w:rPr>
          <w:rFonts w:ascii="Arial" w:hAnsi="Arial" w:cs="Arial"/>
          <w:b/>
          <w:sz w:val="22"/>
          <w:szCs w:val="22"/>
        </w:rPr>
      </w:pPr>
    </w:p>
    <w:p w14:paraId="6E35E3C2" w14:textId="77777777" w:rsidR="00A353F3" w:rsidRPr="001550E8" w:rsidRDefault="00A353F3" w:rsidP="00A353F3">
      <w:pPr>
        <w:numPr>
          <w:ilvl w:val="0"/>
          <w:numId w:val="3"/>
        </w:numPr>
        <w:jc w:val="both"/>
        <w:rPr>
          <w:rFonts w:ascii="Arial" w:hAnsi="Arial" w:cs="Arial"/>
          <w:b/>
          <w:sz w:val="22"/>
          <w:szCs w:val="22"/>
        </w:rPr>
      </w:pPr>
      <w:r w:rsidRPr="001550E8">
        <w:rPr>
          <w:rFonts w:ascii="Arial" w:hAnsi="Arial" w:cs="Arial"/>
          <w:b/>
          <w:sz w:val="22"/>
          <w:szCs w:val="22"/>
        </w:rPr>
        <w:t xml:space="preserve">No </w:t>
      </w:r>
      <w:r w:rsidR="005811FF" w:rsidRPr="001550E8">
        <w:rPr>
          <w:rFonts w:ascii="Arial" w:hAnsi="Arial" w:cs="Arial"/>
          <w:b/>
          <w:sz w:val="22"/>
          <w:szCs w:val="22"/>
        </w:rPr>
        <w:t>p</w:t>
      </w:r>
      <w:r w:rsidRPr="001550E8">
        <w:rPr>
          <w:rFonts w:ascii="Arial" w:hAnsi="Arial" w:cs="Arial"/>
          <w:b/>
          <w:sz w:val="22"/>
          <w:szCs w:val="22"/>
        </w:rPr>
        <w:t>artnership o</w:t>
      </w:r>
      <w:r w:rsidR="00434582" w:rsidRPr="001550E8">
        <w:rPr>
          <w:rFonts w:ascii="Arial" w:hAnsi="Arial" w:cs="Arial"/>
          <w:b/>
          <w:sz w:val="22"/>
          <w:szCs w:val="22"/>
        </w:rPr>
        <w:t>r</w:t>
      </w:r>
      <w:r w:rsidR="005811FF" w:rsidRPr="001550E8">
        <w:rPr>
          <w:rFonts w:ascii="Arial" w:hAnsi="Arial" w:cs="Arial"/>
          <w:b/>
          <w:sz w:val="22"/>
          <w:szCs w:val="22"/>
        </w:rPr>
        <w:t xml:space="preserve"> a</w:t>
      </w:r>
      <w:r w:rsidRPr="001550E8">
        <w:rPr>
          <w:rFonts w:ascii="Arial" w:hAnsi="Arial" w:cs="Arial"/>
          <w:b/>
          <w:sz w:val="22"/>
          <w:szCs w:val="22"/>
        </w:rPr>
        <w:t>gency</w:t>
      </w:r>
    </w:p>
    <w:p w14:paraId="246F7D51" w14:textId="77777777" w:rsidR="00434582" w:rsidRPr="001550E8" w:rsidRDefault="00434582" w:rsidP="00434582">
      <w:pPr>
        <w:ind w:left="360"/>
        <w:jc w:val="both"/>
        <w:rPr>
          <w:rFonts w:ascii="Arial" w:hAnsi="Arial" w:cs="Arial"/>
          <w:b/>
          <w:sz w:val="22"/>
          <w:szCs w:val="22"/>
        </w:rPr>
      </w:pPr>
    </w:p>
    <w:p w14:paraId="64275F5F" w14:textId="77777777" w:rsidR="00A353F3" w:rsidRPr="001550E8" w:rsidRDefault="00434582" w:rsidP="00D17F5F">
      <w:pPr>
        <w:numPr>
          <w:ilvl w:val="1"/>
          <w:numId w:val="3"/>
        </w:numPr>
        <w:tabs>
          <w:tab w:val="clear" w:pos="792"/>
          <w:tab w:val="num" w:pos="993"/>
        </w:tabs>
        <w:ind w:left="993" w:hanging="633"/>
        <w:jc w:val="both"/>
        <w:rPr>
          <w:rFonts w:ascii="Arial" w:hAnsi="Arial" w:cs="Arial"/>
          <w:b/>
          <w:sz w:val="22"/>
          <w:szCs w:val="22"/>
        </w:rPr>
      </w:pPr>
      <w:r w:rsidRPr="001550E8">
        <w:rPr>
          <w:rFonts w:ascii="Arial" w:hAnsi="Arial" w:cs="Arial"/>
          <w:sz w:val="22"/>
          <w:szCs w:val="22"/>
        </w:rPr>
        <w:t xml:space="preserve">Nothing in this </w:t>
      </w:r>
      <w:r w:rsidR="003E3E42" w:rsidRPr="001550E8">
        <w:rPr>
          <w:rFonts w:ascii="Arial" w:hAnsi="Arial" w:cs="Arial"/>
          <w:sz w:val="22"/>
          <w:szCs w:val="22"/>
        </w:rPr>
        <w:t>Agreement</w:t>
      </w:r>
      <w:r w:rsidRPr="001550E8">
        <w:rPr>
          <w:rFonts w:ascii="Arial" w:hAnsi="Arial" w:cs="Arial"/>
          <w:sz w:val="22"/>
          <w:szCs w:val="22"/>
        </w:rPr>
        <w:t xml:space="preserve"> shall be construed as creating a partnership.</w:t>
      </w:r>
    </w:p>
    <w:p w14:paraId="55829C46" w14:textId="77777777" w:rsidR="00434582" w:rsidRPr="001550E8" w:rsidRDefault="00434582" w:rsidP="00D17F5F">
      <w:pPr>
        <w:tabs>
          <w:tab w:val="num" w:pos="993"/>
        </w:tabs>
        <w:ind w:left="993" w:hanging="633"/>
        <w:jc w:val="both"/>
        <w:rPr>
          <w:rFonts w:ascii="Arial" w:hAnsi="Arial" w:cs="Arial"/>
          <w:b/>
          <w:sz w:val="22"/>
          <w:szCs w:val="22"/>
        </w:rPr>
      </w:pPr>
    </w:p>
    <w:p w14:paraId="0EB1FE54" w14:textId="77777777" w:rsidR="001272D5" w:rsidRPr="001550E8" w:rsidRDefault="00434582" w:rsidP="00D17F5F">
      <w:pPr>
        <w:numPr>
          <w:ilvl w:val="1"/>
          <w:numId w:val="3"/>
        </w:numPr>
        <w:tabs>
          <w:tab w:val="clear" w:pos="792"/>
          <w:tab w:val="num" w:pos="993"/>
        </w:tabs>
        <w:ind w:left="993" w:hanging="633"/>
        <w:jc w:val="both"/>
        <w:rPr>
          <w:rFonts w:ascii="Arial" w:hAnsi="Arial" w:cs="Arial"/>
          <w:b/>
          <w:sz w:val="22"/>
          <w:szCs w:val="22"/>
        </w:rPr>
      </w:pPr>
      <w:r w:rsidRPr="001550E8">
        <w:rPr>
          <w:rFonts w:ascii="Arial" w:hAnsi="Arial" w:cs="Arial"/>
          <w:sz w:val="22"/>
          <w:szCs w:val="22"/>
        </w:rPr>
        <w:t>No party shall be deemed to be an agent of any other party and no party shall hold itself out as having authority or power to bind any other party in any way.</w:t>
      </w:r>
    </w:p>
    <w:p w14:paraId="5D768846" w14:textId="77777777" w:rsidR="00671AD7" w:rsidRPr="001550E8" w:rsidRDefault="00671AD7" w:rsidP="00671AD7">
      <w:pPr>
        <w:pStyle w:val="ListParagraph"/>
        <w:rPr>
          <w:rFonts w:ascii="Arial" w:hAnsi="Arial" w:cs="Arial"/>
          <w:b/>
          <w:sz w:val="22"/>
          <w:szCs w:val="22"/>
        </w:rPr>
      </w:pPr>
    </w:p>
    <w:p w14:paraId="2756C245" w14:textId="77777777" w:rsidR="00671AD7" w:rsidRPr="001550E8" w:rsidRDefault="00671AD7" w:rsidP="00671AD7">
      <w:pPr>
        <w:numPr>
          <w:ilvl w:val="0"/>
          <w:numId w:val="3"/>
        </w:numPr>
        <w:jc w:val="both"/>
        <w:rPr>
          <w:rFonts w:ascii="Arial" w:hAnsi="Arial" w:cs="Arial"/>
          <w:b/>
          <w:sz w:val="22"/>
          <w:szCs w:val="22"/>
        </w:rPr>
      </w:pPr>
      <w:r w:rsidRPr="001550E8">
        <w:rPr>
          <w:rFonts w:ascii="Arial" w:hAnsi="Arial" w:cs="Arial"/>
          <w:b/>
          <w:sz w:val="22"/>
          <w:szCs w:val="22"/>
        </w:rPr>
        <w:t xml:space="preserve">Termination </w:t>
      </w:r>
    </w:p>
    <w:p w14:paraId="46678691" w14:textId="77777777" w:rsidR="00671AD7" w:rsidRPr="001550E8" w:rsidRDefault="00671AD7" w:rsidP="00671AD7">
      <w:pPr>
        <w:pStyle w:val="ListParagraph"/>
        <w:rPr>
          <w:rFonts w:ascii="Arial" w:hAnsi="Arial" w:cs="Arial"/>
          <w:b/>
          <w:sz w:val="22"/>
          <w:szCs w:val="22"/>
        </w:rPr>
      </w:pPr>
    </w:p>
    <w:p w14:paraId="0CA236AE" w14:textId="77777777" w:rsidR="00671AD7" w:rsidRPr="001550E8" w:rsidRDefault="00671AD7" w:rsidP="00D17F5F">
      <w:pPr>
        <w:numPr>
          <w:ilvl w:val="1"/>
          <w:numId w:val="3"/>
        </w:numPr>
        <w:tabs>
          <w:tab w:val="clear" w:pos="792"/>
          <w:tab w:val="left" w:pos="993"/>
        </w:tabs>
        <w:spacing w:after="240"/>
        <w:ind w:left="993" w:hanging="636"/>
        <w:jc w:val="both"/>
        <w:rPr>
          <w:rFonts w:ascii="Arial" w:hAnsi="Arial" w:cs="Arial"/>
          <w:b/>
          <w:sz w:val="22"/>
          <w:szCs w:val="22"/>
        </w:rPr>
      </w:pPr>
      <w:r w:rsidRPr="001550E8">
        <w:rPr>
          <w:rFonts w:ascii="Arial" w:hAnsi="Arial" w:cs="Arial"/>
          <w:sz w:val="22"/>
          <w:szCs w:val="22"/>
        </w:rPr>
        <w:t xml:space="preserve">This Agreement shall take full force and effect on the date of signature of this Agreement and shall continue until expiry or earlier termination of the </w:t>
      </w:r>
      <w:r w:rsidR="004E5D4C">
        <w:rPr>
          <w:rFonts w:ascii="Arial" w:hAnsi="Arial" w:cs="Arial"/>
          <w:sz w:val="22"/>
          <w:szCs w:val="22"/>
        </w:rPr>
        <w:t xml:space="preserve">DPS </w:t>
      </w:r>
      <w:r w:rsidRPr="001550E8">
        <w:rPr>
          <w:rFonts w:ascii="Arial" w:hAnsi="Arial" w:cs="Arial"/>
          <w:sz w:val="22"/>
          <w:szCs w:val="22"/>
        </w:rPr>
        <w:t xml:space="preserve">Agreement or termination </w:t>
      </w:r>
      <w:r w:rsidR="000F30B6">
        <w:rPr>
          <w:rFonts w:ascii="Arial" w:hAnsi="Arial" w:cs="Arial"/>
          <w:sz w:val="22"/>
          <w:szCs w:val="22"/>
        </w:rPr>
        <w:t>of this Agreement under clause 1</w:t>
      </w:r>
      <w:r w:rsidR="00453111">
        <w:rPr>
          <w:rFonts w:ascii="Arial" w:hAnsi="Arial" w:cs="Arial"/>
          <w:sz w:val="22"/>
          <w:szCs w:val="22"/>
        </w:rPr>
        <w:t>1</w:t>
      </w:r>
      <w:r w:rsidRPr="001550E8">
        <w:rPr>
          <w:rFonts w:ascii="Arial" w:hAnsi="Arial" w:cs="Arial"/>
          <w:sz w:val="22"/>
          <w:szCs w:val="22"/>
        </w:rPr>
        <w:t xml:space="preserve">.2 of this Agreement. </w:t>
      </w:r>
    </w:p>
    <w:p w14:paraId="4618680F" w14:textId="77777777" w:rsidR="00671AD7" w:rsidRPr="001550E8" w:rsidRDefault="00671AD7" w:rsidP="00D17F5F">
      <w:pPr>
        <w:numPr>
          <w:ilvl w:val="1"/>
          <w:numId w:val="3"/>
        </w:numPr>
        <w:tabs>
          <w:tab w:val="clear" w:pos="792"/>
          <w:tab w:val="left" w:pos="993"/>
        </w:tabs>
        <w:spacing w:after="240"/>
        <w:ind w:left="993" w:hanging="636"/>
        <w:jc w:val="both"/>
        <w:rPr>
          <w:rFonts w:ascii="Arial" w:hAnsi="Arial" w:cs="Arial"/>
          <w:b/>
          <w:sz w:val="22"/>
          <w:szCs w:val="22"/>
        </w:rPr>
      </w:pPr>
      <w:r w:rsidRPr="001550E8">
        <w:rPr>
          <w:rFonts w:ascii="Arial" w:hAnsi="Arial" w:cs="Arial"/>
          <w:sz w:val="22"/>
          <w:szCs w:val="22"/>
        </w:rPr>
        <w:t xml:space="preserve">This Agreement may be terminated by either party </w:t>
      </w:r>
      <w:r w:rsidR="00C90C37" w:rsidRPr="001550E8">
        <w:rPr>
          <w:rFonts w:ascii="Arial" w:hAnsi="Arial" w:cs="Arial"/>
          <w:sz w:val="22"/>
          <w:szCs w:val="22"/>
        </w:rPr>
        <w:t xml:space="preserve">with immediate effect </w:t>
      </w:r>
      <w:r w:rsidRPr="001550E8">
        <w:rPr>
          <w:rFonts w:ascii="Arial" w:hAnsi="Arial" w:cs="Arial"/>
          <w:sz w:val="22"/>
          <w:szCs w:val="22"/>
        </w:rPr>
        <w:t>upon serving written notice on the other party.</w:t>
      </w:r>
    </w:p>
    <w:p w14:paraId="315CDFCA" w14:textId="77777777" w:rsidR="00C90C37" w:rsidRPr="001550E8" w:rsidRDefault="00C90C37" w:rsidP="00D17F5F">
      <w:pPr>
        <w:numPr>
          <w:ilvl w:val="1"/>
          <w:numId w:val="3"/>
        </w:numPr>
        <w:tabs>
          <w:tab w:val="clear" w:pos="792"/>
          <w:tab w:val="left" w:pos="993"/>
        </w:tabs>
        <w:spacing w:after="240"/>
        <w:ind w:left="992" w:hanging="635"/>
        <w:jc w:val="both"/>
        <w:rPr>
          <w:rFonts w:ascii="Arial" w:hAnsi="Arial" w:cs="Arial"/>
          <w:sz w:val="22"/>
          <w:szCs w:val="22"/>
        </w:rPr>
      </w:pPr>
      <w:r w:rsidRPr="001550E8">
        <w:rPr>
          <w:rFonts w:ascii="Arial" w:hAnsi="Arial" w:cs="Arial"/>
          <w:sz w:val="22"/>
          <w:szCs w:val="22"/>
        </w:rPr>
        <w:t xml:space="preserve">Any </w:t>
      </w:r>
      <w:r w:rsidR="004E5D4C">
        <w:rPr>
          <w:rFonts w:ascii="Arial" w:hAnsi="Arial" w:cs="Arial"/>
          <w:sz w:val="22"/>
          <w:szCs w:val="22"/>
        </w:rPr>
        <w:t>Call for Competition P</w:t>
      </w:r>
      <w:r w:rsidRPr="001550E8">
        <w:rPr>
          <w:rFonts w:ascii="Arial" w:hAnsi="Arial" w:cs="Arial"/>
          <w:sz w:val="22"/>
          <w:szCs w:val="22"/>
        </w:rPr>
        <w:t xml:space="preserve">rocedure and/or Project Agreement made with a </w:t>
      </w:r>
      <w:r w:rsidR="004E5D4C">
        <w:rPr>
          <w:rFonts w:ascii="Arial" w:hAnsi="Arial" w:cs="Arial"/>
          <w:sz w:val="22"/>
          <w:szCs w:val="22"/>
        </w:rPr>
        <w:t>DPS</w:t>
      </w:r>
      <w:r w:rsidRPr="001550E8">
        <w:rPr>
          <w:rFonts w:ascii="Arial" w:hAnsi="Arial" w:cs="Arial"/>
          <w:sz w:val="22"/>
          <w:szCs w:val="22"/>
        </w:rPr>
        <w:t xml:space="preserve"> Member after the date of termination </w:t>
      </w:r>
      <w:r w:rsidR="00A262ED" w:rsidRPr="001550E8">
        <w:rPr>
          <w:rFonts w:ascii="Arial" w:hAnsi="Arial" w:cs="Arial"/>
          <w:sz w:val="22"/>
          <w:szCs w:val="22"/>
        </w:rPr>
        <w:t xml:space="preserve">of this Agreement </w:t>
      </w:r>
      <w:r w:rsidRPr="001550E8">
        <w:rPr>
          <w:rFonts w:ascii="Arial" w:hAnsi="Arial" w:cs="Arial"/>
          <w:sz w:val="22"/>
          <w:szCs w:val="22"/>
        </w:rPr>
        <w:t xml:space="preserve">will not be made pursuant to the terms of the </w:t>
      </w:r>
      <w:r w:rsidR="004E5D4C">
        <w:rPr>
          <w:rFonts w:ascii="Arial" w:hAnsi="Arial" w:cs="Arial"/>
          <w:sz w:val="22"/>
          <w:szCs w:val="22"/>
        </w:rPr>
        <w:t>DPS</w:t>
      </w:r>
      <w:r w:rsidRPr="001550E8">
        <w:rPr>
          <w:rFonts w:ascii="Arial" w:hAnsi="Arial" w:cs="Arial"/>
          <w:sz w:val="22"/>
          <w:szCs w:val="22"/>
        </w:rPr>
        <w:t xml:space="preserve"> and it will be the responsibility of the </w:t>
      </w:r>
      <w:r w:rsidR="004E5D4C">
        <w:rPr>
          <w:rFonts w:ascii="Arial" w:hAnsi="Arial" w:cs="Arial"/>
          <w:sz w:val="22"/>
          <w:szCs w:val="22"/>
        </w:rPr>
        <w:t>DPS</w:t>
      </w:r>
      <w:r w:rsidRPr="001550E8">
        <w:rPr>
          <w:rFonts w:ascii="Arial" w:hAnsi="Arial" w:cs="Arial"/>
          <w:sz w:val="22"/>
          <w:szCs w:val="22"/>
        </w:rPr>
        <w:t xml:space="preserve"> User and the </w:t>
      </w:r>
      <w:r w:rsidR="004E5D4C">
        <w:rPr>
          <w:rFonts w:ascii="Arial" w:hAnsi="Arial" w:cs="Arial"/>
          <w:sz w:val="22"/>
          <w:szCs w:val="22"/>
        </w:rPr>
        <w:t xml:space="preserve">DPS </w:t>
      </w:r>
      <w:r w:rsidRPr="001550E8">
        <w:rPr>
          <w:rFonts w:ascii="Arial" w:hAnsi="Arial" w:cs="Arial"/>
          <w:sz w:val="22"/>
          <w:szCs w:val="22"/>
        </w:rPr>
        <w:t>Member to agree the terms of contract between them and to comply with any applicable procurement laws or regulations.</w:t>
      </w:r>
    </w:p>
    <w:p w14:paraId="53022824" w14:textId="77777777" w:rsidR="00C231A6" w:rsidRPr="001550E8" w:rsidRDefault="00C231A6" w:rsidP="00D17F5F">
      <w:pPr>
        <w:numPr>
          <w:ilvl w:val="0"/>
          <w:numId w:val="3"/>
        </w:numPr>
        <w:spacing w:after="240"/>
        <w:ind w:left="357" w:hanging="357"/>
        <w:jc w:val="both"/>
        <w:rPr>
          <w:rFonts w:ascii="Arial" w:hAnsi="Arial" w:cs="Arial"/>
          <w:b/>
          <w:sz w:val="22"/>
          <w:szCs w:val="22"/>
        </w:rPr>
      </w:pPr>
      <w:r w:rsidRPr="001550E8">
        <w:rPr>
          <w:rFonts w:ascii="Arial" w:hAnsi="Arial" w:cs="Arial"/>
          <w:b/>
          <w:sz w:val="22"/>
          <w:szCs w:val="22"/>
        </w:rPr>
        <w:t>Liabilities</w:t>
      </w:r>
    </w:p>
    <w:p w14:paraId="14CACC2A" w14:textId="77777777" w:rsidR="00D72876" w:rsidRPr="001550E8" w:rsidRDefault="00C231A6" w:rsidP="00D17F5F">
      <w:pPr>
        <w:numPr>
          <w:ilvl w:val="1"/>
          <w:numId w:val="3"/>
        </w:numPr>
        <w:tabs>
          <w:tab w:val="clear" w:pos="792"/>
          <w:tab w:val="left" w:pos="993"/>
        </w:tabs>
        <w:spacing w:after="240"/>
        <w:ind w:left="788" w:hanging="431"/>
        <w:jc w:val="both"/>
        <w:rPr>
          <w:rFonts w:ascii="Arial" w:hAnsi="Arial" w:cs="Arial"/>
          <w:sz w:val="22"/>
          <w:szCs w:val="22"/>
        </w:rPr>
      </w:pPr>
      <w:r w:rsidRPr="001550E8">
        <w:rPr>
          <w:rFonts w:ascii="Arial" w:hAnsi="Arial" w:cs="Arial"/>
          <w:sz w:val="22"/>
          <w:szCs w:val="22"/>
        </w:rPr>
        <w:t xml:space="preserve">The </w:t>
      </w:r>
      <w:r w:rsidR="004E5D4C">
        <w:rPr>
          <w:rFonts w:ascii="Arial" w:hAnsi="Arial" w:cs="Arial"/>
          <w:sz w:val="22"/>
          <w:szCs w:val="22"/>
        </w:rPr>
        <w:t>DPS</w:t>
      </w:r>
      <w:r w:rsidRPr="001550E8">
        <w:rPr>
          <w:rFonts w:ascii="Arial" w:hAnsi="Arial" w:cs="Arial"/>
          <w:sz w:val="22"/>
          <w:szCs w:val="22"/>
        </w:rPr>
        <w:t xml:space="preserve"> User agrees and acknowledges that </w:t>
      </w:r>
    </w:p>
    <w:p w14:paraId="43072DFE" w14:textId="77777777" w:rsidR="00E37892" w:rsidRPr="001550E8" w:rsidRDefault="004E5D4C" w:rsidP="00D17F5F">
      <w:pPr>
        <w:numPr>
          <w:ilvl w:val="2"/>
          <w:numId w:val="3"/>
        </w:numPr>
        <w:tabs>
          <w:tab w:val="clear" w:pos="1440"/>
          <w:tab w:val="num" w:pos="1701"/>
        </w:tabs>
        <w:spacing w:after="240"/>
        <w:ind w:left="1701" w:hanging="981"/>
        <w:jc w:val="both"/>
        <w:rPr>
          <w:rFonts w:ascii="Arial" w:hAnsi="Arial" w:cs="Arial"/>
          <w:sz w:val="22"/>
          <w:szCs w:val="22"/>
        </w:rPr>
      </w:pPr>
      <w:r>
        <w:rPr>
          <w:rFonts w:ascii="Arial" w:hAnsi="Arial" w:cs="Arial"/>
          <w:sz w:val="22"/>
          <w:szCs w:val="22"/>
        </w:rPr>
        <w:t>Homes England</w:t>
      </w:r>
      <w:r w:rsidR="00C231A6" w:rsidRPr="001550E8">
        <w:rPr>
          <w:rFonts w:ascii="Arial" w:hAnsi="Arial" w:cs="Arial"/>
          <w:sz w:val="22"/>
          <w:szCs w:val="22"/>
        </w:rPr>
        <w:t xml:space="preserve"> shall have no </w:t>
      </w:r>
      <w:r w:rsidR="00C56165" w:rsidRPr="001550E8">
        <w:rPr>
          <w:rFonts w:ascii="Arial" w:hAnsi="Arial" w:cs="Arial"/>
          <w:sz w:val="22"/>
          <w:szCs w:val="22"/>
        </w:rPr>
        <w:t>liability</w:t>
      </w:r>
      <w:r w:rsidR="00AE0526" w:rsidRPr="001550E8">
        <w:rPr>
          <w:rFonts w:ascii="Arial" w:hAnsi="Arial" w:cs="Arial"/>
          <w:sz w:val="22"/>
          <w:szCs w:val="22"/>
        </w:rPr>
        <w:t xml:space="preserve"> to the </w:t>
      </w:r>
      <w:r>
        <w:rPr>
          <w:rFonts w:ascii="Arial" w:hAnsi="Arial" w:cs="Arial"/>
          <w:sz w:val="22"/>
          <w:szCs w:val="22"/>
        </w:rPr>
        <w:t>DPS</w:t>
      </w:r>
      <w:r w:rsidR="00AE0526" w:rsidRPr="001550E8">
        <w:rPr>
          <w:rFonts w:ascii="Arial" w:hAnsi="Arial" w:cs="Arial"/>
          <w:sz w:val="22"/>
          <w:szCs w:val="22"/>
        </w:rPr>
        <w:t xml:space="preserve"> User in respect of any </w:t>
      </w:r>
      <w:r w:rsidR="00E37892" w:rsidRPr="001550E8">
        <w:rPr>
          <w:rFonts w:ascii="Arial" w:hAnsi="Arial" w:cs="Arial"/>
          <w:sz w:val="22"/>
          <w:szCs w:val="22"/>
        </w:rPr>
        <w:t xml:space="preserve">Losses provided that nothing in this Agreement is intended to limit or exclude the liability of </w:t>
      </w:r>
      <w:r>
        <w:rPr>
          <w:rFonts w:ascii="Arial" w:hAnsi="Arial" w:cs="Arial"/>
          <w:sz w:val="22"/>
          <w:szCs w:val="22"/>
        </w:rPr>
        <w:t>Homes England</w:t>
      </w:r>
      <w:r w:rsidR="00E37892" w:rsidRPr="001550E8">
        <w:rPr>
          <w:rFonts w:ascii="Arial" w:hAnsi="Arial" w:cs="Arial"/>
          <w:sz w:val="22"/>
          <w:szCs w:val="22"/>
        </w:rPr>
        <w:t>:</w:t>
      </w:r>
    </w:p>
    <w:p w14:paraId="057C2EBC" w14:textId="77777777" w:rsidR="00E37892" w:rsidRPr="001550E8" w:rsidRDefault="00E37892" w:rsidP="00D17F5F">
      <w:pPr>
        <w:spacing w:after="240"/>
        <w:ind w:left="1485" w:firstLine="216"/>
        <w:jc w:val="both"/>
        <w:rPr>
          <w:rFonts w:ascii="Arial" w:hAnsi="Arial" w:cs="Arial"/>
          <w:sz w:val="22"/>
          <w:szCs w:val="22"/>
        </w:rPr>
      </w:pPr>
      <w:r w:rsidRPr="001550E8">
        <w:rPr>
          <w:rFonts w:ascii="Arial" w:hAnsi="Arial" w:cs="Arial"/>
          <w:sz w:val="22"/>
          <w:szCs w:val="22"/>
        </w:rPr>
        <w:lastRenderedPageBreak/>
        <w:t>(a)</w:t>
      </w:r>
      <w:r w:rsidRPr="001550E8">
        <w:rPr>
          <w:rFonts w:ascii="Arial" w:hAnsi="Arial" w:cs="Arial"/>
          <w:sz w:val="22"/>
          <w:szCs w:val="22"/>
        </w:rPr>
        <w:tab/>
        <w:t>for death or personal injury resulting from its negligence;</w:t>
      </w:r>
    </w:p>
    <w:p w14:paraId="0819A463" w14:textId="77777777" w:rsidR="00C231A6" w:rsidRPr="001550E8" w:rsidRDefault="00D17F5F" w:rsidP="00D17F5F">
      <w:pPr>
        <w:tabs>
          <w:tab w:val="left" w:pos="1701"/>
        </w:tabs>
        <w:spacing w:after="240"/>
        <w:ind w:left="2160" w:hanging="2160"/>
        <w:jc w:val="both"/>
        <w:rPr>
          <w:rFonts w:ascii="Arial" w:hAnsi="Arial" w:cs="Arial"/>
          <w:sz w:val="22"/>
          <w:szCs w:val="22"/>
        </w:rPr>
      </w:pPr>
      <w:r w:rsidRPr="001550E8">
        <w:rPr>
          <w:rFonts w:ascii="Arial" w:hAnsi="Arial" w:cs="Arial"/>
          <w:sz w:val="22"/>
          <w:szCs w:val="22"/>
        </w:rPr>
        <w:tab/>
      </w:r>
      <w:r w:rsidR="00E37892" w:rsidRPr="001550E8">
        <w:rPr>
          <w:rFonts w:ascii="Arial" w:hAnsi="Arial" w:cs="Arial"/>
          <w:sz w:val="22"/>
          <w:szCs w:val="22"/>
        </w:rPr>
        <w:t>(b)</w:t>
      </w:r>
      <w:r w:rsidR="00E37892" w:rsidRPr="001550E8">
        <w:rPr>
          <w:rFonts w:ascii="Arial" w:hAnsi="Arial" w:cs="Arial"/>
          <w:sz w:val="22"/>
          <w:szCs w:val="22"/>
        </w:rPr>
        <w:tab/>
        <w:t xml:space="preserve">for any damage or liability incurred as a result of fraud or fraudulent misrepresentation by </w:t>
      </w:r>
      <w:r w:rsidR="004E5D4C">
        <w:rPr>
          <w:rFonts w:ascii="Arial" w:hAnsi="Arial" w:cs="Arial"/>
          <w:sz w:val="22"/>
          <w:szCs w:val="22"/>
        </w:rPr>
        <w:t>Homes England</w:t>
      </w:r>
      <w:r w:rsidR="00E37892" w:rsidRPr="001550E8">
        <w:rPr>
          <w:rFonts w:ascii="Arial" w:hAnsi="Arial" w:cs="Arial"/>
          <w:sz w:val="22"/>
          <w:szCs w:val="22"/>
        </w:rPr>
        <w:t>.</w:t>
      </w:r>
    </w:p>
    <w:p w14:paraId="5AC42562" w14:textId="77777777" w:rsidR="00F55E93" w:rsidRPr="001550E8" w:rsidRDefault="00D72876" w:rsidP="00D17F5F">
      <w:pPr>
        <w:numPr>
          <w:ilvl w:val="2"/>
          <w:numId w:val="3"/>
        </w:numPr>
        <w:tabs>
          <w:tab w:val="clear" w:pos="1440"/>
          <w:tab w:val="num" w:pos="1701"/>
        </w:tabs>
        <w:spacing w:after="240"/>
        <w:ind w:left="1701" w:hanging="981"/>
        <w:jc w:val="both"/>
        <w:rPr>
          <w:rFonts w:ascii="Arial" w:hAnsi="Arial" w:cs="Arial"/>
          <w:sz w:val="22"/>
          <w:szCs w:val="22"/>
        </w:rPr>
      </w:pPr>
      <w:r w:rsidRPr="001550E8">
        <w:rPr>
          <w:rFonts w:ascii="Arial" w:hAnsi="Arial" w:cs="Arial"/>
          <w:sz w:val="22"/>
          <w:szCs w:val="22"/>
        </w:rPr>
        <w:t xml:space="preserve">In the event that </w:t>
      </w:r>
      <w:r w:rsidR="004E5D4C">
        <w:rPr>
          <w:rFonts w:ascii="Arial" w:hAnsi="Arial" w:cs="Arial"/>
          <w:sz w:val="22"/>
          <w:szCs w:val="22"/>
        </w:rPr>
        <w:t>Homes England</w:t>
      </w:r>
      <w:r w:rsidRPr="001550E8">
        <w:rPr>
          <w:rFonts w:ascii="Arial" w:hAnsi="Arial" w:cs="Arial"/>
          <w:sz w:val="22"/>
          <w:szCs w:val="22"/>
        </w:rPr>
        <w:t xml:space="preserve"> incurs any Losses arising pursuant to the </w:t>
      </w:r>
      <w:r w:rsidR="004E5D4C">
        <w:rPr>
          <w:rFonts w:ascii="Arial" w:hAnsi="Arial" w:cs="Arial"/>
          <w:sz w:val="22"/>
          <w:szCs w:val="22"/>
        </w:rPr>
        <w:t>DPS</w:t>
      </w:r>
      <w:r w:rsidRPr="001550E8">
        <w:rPr>
          <w:rFonts w:ascii="Arial" w:hAnsi="Arial" w:cs="Arial"/>
          <w:sz w:val="22"/>
          <w:szCs w:val="22"/>
        </w:rPr>
        <w:t xml:space="preserve"> User’s use </w:t>
      </w:r>
      <w:r w:rsidR="00930B97">
        <w:rPr>
          <w:rFonts w:ascii="Arial" w:hAnsi="Arial" w:cs="Arial"/>
          <w:sz w:val="22"/>
          <w:szCs w:val="22"/>
        </w:rPr>
        <w:t xml:space="preserve">or misuse </w:t>
      </w:r>
      <w:r w:rsidRPr="001550E8">
        <w:rPr>
          <w:rFonts w:ascii="Arial" w:hAnsi="Arial" w:cs="Arial"/>
          <w:sz w:val="22"/>
          <w:szCs w:val="22"/>
        </w:rPr>
        <w:t xml:space="preserve">of the </w:t>
      </w:r>
      <w:r w:rsidR="004E5D4C">
        <w:rPr>
          <w:rFonts w:ascii="Arial" w:hAnsi="Arial" w:cs="Arial"/>
          <w:sz w:val="22"/>
          <w:szCs w:val="22"/>
        </w:rPr>
        <w:t>DPS</w:t>
      </w:r>
      <w:r w:rsidR="00930B97">
        <w:rPr>
          <w:rFonts w:ascii="Arial" w:hAnsi="Arial" w:cs="Arial"/>
          <w:sz w:val="22"/>
          <w:szCs w:val="22"/>
        </w:rPr>
        <w:t xml:space="preserve"> or any breach of this Access Agreement by the </w:t>
      </w:r>
      <w:r w:rsidR="004E5D4C">
        <w:rPr>
          <w:rFonts w:ascii="Arial" w:hAnsi="Arial" w:cs="Arial"/>
          <w:sz w:val="22"/>
          <w:szCs w:val="22"/>
        </w:rPr>
        <w:t>DPS</w:t>
      </w:r>
      <w:r w:rsidR="00930B97">
        <w:rPr>
          <w:rFonts w:ascii="Arial" w:hAnsi="Arial" w:cs="Arial"/>
          <w:sz w:val="22"/>
          <w:szCs w:val="22"/>
        </w:rPr>
        <w:t xml:space="preserve"> User</w:t>
      </w:r>
      <w:r w:rsidRPr="001550E8">
        <w:rPr>
          <w:rFonts w:ascii="Arial" w:hAnsi="Arial" w:cs="Arial"/>
          <w:sz w:val="22"/>
          <w:szCs w:val="22"/>
        </w:rPr>
        <w:t xml:space="preserve">, the </w:t>
      </w:r>
      <w:r w:rsidR="004E5D4C">
        <w:rPr>
          <w:rFonts w:ascii="Arial" w:hAnsi="Arial" w:cs="Arial"/>
          <w:sz w:val="22"/>
          <w:szCs w:val="22"/>
        </w:rPr>
        <w:t>DPS</w:t>
      </w:r>
      <w:r w:rsidRPr="001550E8">
        <w:rPr>
          <w:rFonts w:ascii="Arial" w:hAnsi="Arial" w:cs="Arial"/>
          <w:sz w:val="22"/>
          <w:szCs w:val="22"/>
        </w:rPr>
        <w:t xml:space="preserve"> User shall forthwith reimburse </w:t>
      </w:r>
      <w:r w:rsidR="004E5D4C">
        <w:rPr>
          <w:rFonts w:ascii="Arial" w:hAnsi="Arial" w:cs="Arial"/>
          <w:sz w:val="22"/>
          <w:szCs w:val="22"/>
        </w:rPr>
        <w:t>Homes England</w:t>
      </w:r>
      <w:r w:rsidRPr="001550E8">
        <w:rPr>
          <w:rFonts w:ascii="Arial" w:hAnsi="Arial" w:cs="Arial"/>
          <w:sz w:val="22"/>
          <w:szCs w:val="22"/>
        </w:rPr>
        <w:t xml:space="preserve"> all such Losses that would not otherwise have arisen but for </w:t>
      </w:r>
      <w:r w:rsidR="004E5D4C">
        <w:rPr>
          <w:rFonts w:ascii="Arial" w:hAnsi="Arial" w:cs="Arial"/>
          <w:sz w:val="22"/>
          <w:szCs w:val="22"/>
        </w:rPr>
        <w:t>the DPS</w:t>
      </w:r>
      <w:r w:rsidRPr="001550E8">
        <w:rPr>
          <w:rFonts w:ascii="Arial" w:hAnsi="Arial" w:cs="Arial"/>
          <w:sz w:val="22"/>
          <w:szCs w:val="22"/>
        </w:rPr>
        <w:t xml:space="preserve"> User’s use of the </w:t>
      </w:r>
      <w:r w:rsidR="004E5D4C">
        <w:rPr>
          <w:rFonts w:ascii="Arial" w:hAnsi="Arial" w:cs="Arial"/>
          <w:sz w:val="22"/>
          <w:szCs w:val="22"/>
        </w:rPr>
        <w:t>DPS</w:t>
      </w:r>
      <w:r w:rsidR="00930B97">
        <w:rPr>
          <w:rFonts w:ascii="Arial" w:hAnsi="Arial" w:cs="Arial"/>
          <w:sz w:val="22"/>
          <w:szCs w:val="22"/>
        </w:rPr>
        <w:t xml:space="preserve"> or breach of this Access Agreement.</w:t>
      </w:r>
    </w:p>
    <w:tbl>
      <w:tblPr>
        <w:tblW w:w="0" w:type="auto"/>
        <w:tblLook w:val="01E0" w:firstRow="1" w:lastRow="1" w:firstColumn="1" w:lastColumn="1" w:noHBand="0" w:noVBand="0"/>
      </w:tblPr>
      <w:tblGrid>
        <w:gridCol w:w="4153"/>
        <w:gridCol w:w="4153"/>
      </w:tblGrid>
      <w:tr w:rsidR="007E4881" w:rsidRPr="001550E8" w14:paraId="0A0A61E4" w14:textId="77777777" w:rsidTr="00D26431">
        <w:tc>
          <w:tcPr>
            <w:tcW w:w="4261" w:type="dxa"/>
          </w:tcPr>
          <w:p w14:paraId="2F3248A8" w14:textId="2C1FC502" w:rsidR="007E4881" w:rsidRPr="001550E8" w:rsidRDefault="007E4881" w:rsidP="007105E8">
            <w:pPr>
              <w:jc w:val="both"/>
              <w:rPr>
                <w:rFonts w:ascii="Arial" w:hAnsi="Arial" w:cs="Arial"/>
                <w:b/>
                <w:sz w:val="22"/>
                <w:szCs w:val="22"/>
              </w:rPr>
            </w:pPr>
          </w:p>
        </w:tc>
        <w:tc>
          <w:tcPr>
            <w:tcW w:w="4261" w:type="dxa"/>
          </w:tcPr>
          <w:p w14:paraId="38D62306" w14:textId="77777777" w:rsidR="007E4881" w:rsidRPr="001550E8" w:rsidRDefault="007E4881" w:rsidP="00D26431">
            <w:pPr>
              <w:jc w:val="both"/>
              <w:rPr>
                <w:rFonts w:ascii="Arial" w:hAnsi="Arial" w:cs="Arial"/>
                <w:b/>
                <w:sz w:val="22"/>
                <w:szCs w:val="22"/>
              </w:rPr>
            </w:pPr>
          </w:p>
        </w:tc>
      </w:tr>
    </w:tbl>
    <w:p w14:paraId="2CAFD697" w14:textId="77777777" w:rsidR="00064128" w:rsidRPr="00064128" w:rsidRDefault="00064128" w:rsidP="00064128">
      <w:pPr>
        <w:rPr>
          <w:rFonts w:ascii="Arial" w:hAnsi="Arial" w:cs="Arial"/>
          <w:sz w:val="22"/>
          <w:szCs w:val="22"/>
        </w:rPr>
      </w:pPr>
    </w:p>
    <w:p w14:paraId="19DBE17F" w14:textId="2BACED31" w:rsidR="00064128" w:rsidRDefault="00064128" w:rsidP="00064128">
      <w:pPr>
        <w:pStyle w:val="govuk-body"/>
        <w:shd w:val="clear" w:color="auto" w:fill="FFFFFF"/>
        <w:spacing w:before="0" w:beforeAutospacing="0" w:after="300" w:afterAutospacing="0"/>
        <w:rPr>
          <w:rFonts w:ascii="Arial" w:hAnsi="Arial" w:cs="Arial"/>
          <w:color w:val="0B0C0C"/>
        </w:rPr>
      </w:pPr>
      <w:r>
        <w:rPr>
          <w:rStyle w:val="Strong"/>
          <w:rFonts w:ascii="Arial" w:hAnsi="Arial" w:cs="Arial"/>
          <w:color w:val="0B0C0C"/>
        </w:rPr>
        <w:t>Full name of signatory:</w:t>
      </w:r>
      <w:r>
        <w:rPr>
          <w:rFonts w:ascii="Arial" w:hAnsi="Arial" w:cs="Arial"/>
          <w:color w:val="0B0C0C"/>
        </w:rPr>
        <w:t> </w:t>
      </w:r>
      <w:r w:rsidR="002E45DD" w:rsidRPr="002E45DD">
        <w:rPr>
          <w:rFonts w:ascii="Arial" w:hAnsi="Arial" w:cs="Arial"/>
          <w:color w:val="0B0C0C"/>
          <w:highlight w:val="yellow"/>
        </w:rPr>
        <w:t>[Name]</w:t>
      </w:r>
    </w:p>
    <w:p w14:paraId="236683C7" w14:textId="7A73A4FC" w:rsidR="00064128" w:rsidRDefault="00064128" w:rsidP="00064128">
      <w:pPr>
        <w:pStyle w:val="govuk-body"/>
        <w:shd w:val="clear" w:color="auto" w:fill="FFFFFF"/>
        <w:spacing w:before="0" w:beforeAutospacing="0" w:after="300" w:afterAutospacing="0"/>
        <w:rPr>
          <w:rFonts w:ascii="Arial" w:hAnsi="Arial" w:cs="Arial"/>
          <w:color w:val="0B0C0C"/>
        </w:rPr>
      </w:pPr>
      <w:r>
        <w:rPr>
          <w:rStyle w:val="Strong"/>
          <w:rFonts w:ascii="Arial" w:hAnsi="Arial" w:cs="Arial"/>
          <w:color w:val="0B0C0C"/>
        </w:rPr>
        <w:t>Role of signatory:</w:t>
      </w:r>
      <w:r>
        <w:rPr>
          <w:rFonts w:ascii="Arial" w:hAnsi="Arial" w:cs="Arial"/>
          <w:color w:val="0B0C0C"/>
        </w:rPr>
        <w:t> </w:t>
      </w:r>
      <w:r w:rsidR="002E45DD" w:rsidRPr="002E45DD">
        <w:rPr>
          <w:rFonts w:ascii="Arial" w:hAnsi="Arial" w:cs="Arial"/>
          <w:color w:val="0B0C0C"/>
          <w:highlight w:val="yellow"/>
        </w:rPr>
        <w:t>[Job Title]</w:t>
      </w:r>
    </w:p>
    <w:p w14:paraId="2EDA3D70" w14:textId="50E7A730" w:rsidR="00064128" w:rsidRDefault="00064128" w:rsidP="00064128">
      <w:pPr>
        <w:pStyle w:val="govuk-body"/>
        <w:shd w:val="clear" w:color="auto" w:fill="FFFFFF"/>
        <w:spacing w:before="0" w:beforeAutospacing="0" w:after="300" w:afterAutospacing="0"/>
        <w:rPr>
          <w:rFonts w:ascii="Arial" w:hAnsi="Arial" w:cs="Arial"/>
          <w:color w:val="0B0C0C"/>
        </w:rPr>
      </w:pPr>
      <w:r>
        <w:rPr>
          <w:rFonts w:ascii="Arial" w:hAnsi="Arial" w:cs="Arial"/>
          <w:color w:val="0B0C0C"/>
        </w:rPr>
        <w:t xml:space="preserve">Enters into a binding legal contract: </w:t>
      </w:r>
      <w:r w:rsidR="00441F6B" w:rsidRPr="00441F6B">
        <w:rPr>
          <w:rFonts w:ascii="Arial" w:hAnsi="Arial" w:cs="Arial"/>
          <w:color w:val="0B0C0C"/>
          <w:highlight w:val="yellow"/>
        </w:rPr>
        <w:t>Yes/No</w:t>
      </w:r>
    </w:p>
    <w:p w14:paraId="117364DB" w14:textId="77777777" w:rsidR="00441F6B" w:rsidRDefault="00064128" w:rsidP="00441F6B">
      <w:pPr>
        <w:pStyle w:val="govuk-body"/>
        <w:shd w:val="clear" w:color="auto" w:fill="FFFFFF"/>
        <w:spacing w:before="0" w:beforeAutospacing="0" w:after="300" w:afterAutospacing="0"/>
        <w:rPr>
          <w:rFonts w:ascii="Arial" w:hAnsi="Arial" w:cs="Arial"/>
          <w:color w:val="0B0C0C"/>
        </w:rPr>
      </w:pPr>
      <w:r>
        <w:rPr>
          <w:rFonts w:ascii="Arial" w:hAnsi="Arial" w:cs="Arial"/>
          <w:color w:val="0B0C0C"/>
        </w:rPr>
        <w:t xml:space="preserve">Accepts terms and conditions: </w:t>
      </w:r>
      <w:r w:rsidR="00441F6B" w:rsidRPr="00441F6B">
        <w:rPr>
          <w:rFonts w:ascii="Arial" w:hAnsi="Arial" w:cs="Arial"/>
          <w:color w:val="0B0C0C"/>
          <w:highlight w:val="yellow"/>
        </w:rPr>
        <w:t>Yes/No</w:t>
      </w:r>
    </w:p>
    <w:p w14:paraId="3BE5A9E6" w14:textId="77777777" w:rsidR="00441F6B" w:rsidRDefault="00064128" w:rsidP="00441F6B">
      <w:pPr>
        <w:pStyle w:val="govuk-body"/>
        <w:shd w:val="clear" w:color="auto" w:fill="FFFFFF"/>
        <w:spacing w:before="0" w:beforeAutospacing="0" w:after="300" w:afterAutospacing="0"/>
        <w:rPr>
          <w:rFonts w:ascii="Arial" w:hAnsi="Arial" w:cs="Arial"/>
          <w:color w:val="0B0C0C"/>
        </w:rPr>
      </w:pPr>
      <w:r>
        <w:rPr>
          <w:rFonts w:ascii="Arial" w:hAnsi="Arial" w:cs="Arial"/>
          <w:color w:val="0B0C0C"/>
        </w:rPr>
        <w:t xml:space="preserve">Is duly authorised: </w:t>
      </w:r>
      <w:r w:rsidR="00441F6B" w:rsidRPr="00441F6B">
        <w:rPr>
          <w:rFonts w:ascii="Arial" w:hAnsi="Arial" w:cs="Arial"/>
          <w:color w:val="0B0C0C"/>
          <w:highlight w:val="yellow"/>
        </w:rPr>
        <w:t>Yes/No</w:t>
      </w:r>
    </w:p>
    <w:p w14:paraId="2EE7612A" w14:textId="77777777" w:rsidR="00441F6B" w:rsidRDefault="00064128" w:rsidP="00441F6B">
      <w:pPr>
        <w:pStyle w:val="govuk-body"/>
        <w:shd w:val="clear" w:color="auto" w:fill="FFFFFF"/>
        <w:spacing w:before="0" w:beforeAutospacing="0" w:after="300" w:afterAutospacing="0"/>
        <w:rPr>
          <w:rFonts w:ascii="Arial" w:hAnsi="Arial" w:cs="Arial"/>
          <w:color w:val="0B0C0C"/>
        </w:rPr>
      </w:pPr>
      <w:r>
        <w:rPr>
          <w:rFonts w:ascii="Arial" w:hAnsi="Arial" w:cs="Arial"/>
          <w:color w:val="0B0C0C"/>
        </w:rPr>
        <w:t xml:space="preserve">Has read and understood the privacy policy: </w:t>
      </w:r>
      <w:r w:rsidR="00441F6B" w:rsidRPr="00441F6B">
        <w:rPr>
          <w:rFonts w:ascii="Arial" w:hAnsi="Arial" w:cs="Arial"/>
          <w:color w:val="0B0C0C"/>
          <w:highlight w:val="yellow"/>
        </w:rPr>
        <w:t>Yes/No</w:t>
      </w:r>
    </w:p>
    <w:p w14:paraId="5E150BA2" w14:textId="65BA1542" w:rsidR="00E23C50" w:rsidRPr="001550E8" w:rsidRDefault="00064128" w:rsidP="00A36D72">
      <w:pPr>
        <w:pStyle w:val="govuk-body"/>
        <w:shd w:val="clear" w:color="auto" w:fill="FFFFFF"/>
        <w:spacing w:before="0" w:beforeAutospacing="0" w:after="300" w:afterAutospacing="0"/>
        <w:rPr>
          <w:rFonts w:ascii="Arial" w:hAnsi="Arial" w:cs="Arial"/>
          <w:sz w:val="22"/>
          <w:szCs w:val="22"/>
        </w:rPr>
      </w:pPr>
      <w:r>
        <w:rPr>
          <w:rFonts w:ascii="Arial" w:hAnsi="Arial" w:cs="Arial"/>
          <w:color w:val="0B0C0C"/>
        </w:rPr>
        <w:t xml:space="preserve">Consents to the privacy policy: </w:t>
      </w:r>
      <w:r w:rsidR="00441F6B" w:rsidRPr="00441F6B">
        <w:rPr>
          <w:rFonts w:ascii="Arial" w:hAnsi="Arial" w:cs="Arial"/>
          <w:color w:val="0B0C0C"/>
          <w:highlight w:val="yellow"/>
        </w:rPr>
        <w:t>Yes/No</w:t>
      </w:r>
    </w:p>
    <w:sectPr w:rsidR="00E23C50" w:rsidRPr="001550E8" w:rsidSect="00C01F98">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800" w:bottom="1440" w:left="180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B395" w14:textId="77777777" w:rsidR="00755E23" w:rsidRDefault="00755E23">
      <w:r>
        <w:separator/>
      </w:r>
    </w:p>
  </w:endnote>
  <w:endnote w:type="continuationSeparator" w:id="0">
    <w:p w14:paraId="794FCF27" w14:textId="77777777" w:rsidR="00755E23" w:rsidRDefault="0075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tiger 45 Ligh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D883" w14:textId="77777777" w:rsidR="00492493" w:rsidRDefault="00492493" w:rsidP="00445A5C">
    <w:pPr>
      <w:pStyle w:val="Footer"/>
    </w:pPr>
    <w:bookmarkStart w:id="12" w:name="aliashAdvancedFooterprot1FooterEvenPages"/>
  </w:p>
  <w:bookmarkEnd w:id="12"/>
  <w:p w14:paraId="0F22027E" w14:textId="77777777" w:rsidR="0010078B" w:rsidRDefault="001007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0844" w14:textId="354133DD" w:rsidR="0010078B" w:rsidRDefault="009E1199" w:rsidP="00445A5C">
    <w:pPr>
      <w:pStyle w:val="Footer"/>
      <w:rPr>
        <w:rFonts w:ascii="Arial" w:hAnsi="Arial" w:cs="Arial"/>
        <w:sz w:val="16"/>
        <w:szCs w:val="16"/>
      </w:rPr>
    </w:pPr>
    <w:bookmarkStart w:id="13" w:name="aliashAdvancedFooterprotec1FooterPrimary"/>
    <w:r>
      <w:rPr>
        <w:rFonts w:ascii="Arial" w:hAnsi="Arial" w:cs="Arial"/>
        <w:noProof/>
        <w:sz w:val="16"/>
        <w:szCs w:val="16"/>
      </w:rPr>
      <mc:AlternateContent>
        <mc:Choice Requires="wps">
          <w:drawing>
            <wp:anchor distT="0" distB="0" distL="114300" distR="114300" simplePos="0" relativeHeight="251657728" behindDoc="0" locked="0" layoutInCell="0" allowOverlap="1" wp14:anchorId="2C88D915" wp14:editId="4D25913A">
              <wp:simplePos x="0" y="0"/>
              <wp:positionH relativeFrom="page">
                <wp:posOffset>0</wp:posOffset>
              </wp:positionH>
              <wp:positionV relativeFrom="page">
                <wp:posOffset>10234930</wp:posOffset>
              </wp:positionV>
              <wp:extent cx="7560310" cy="266700"/>
              <wp:effectExtent l="0" t="0" r="2540" b="4445"/>
              <wp:wrapNone/>
              <wp:docPr id="1" name="MSIPCM12624c0faaac87a10a937a64" descr="{&quot;HashCode&quot;:-1663372469,&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CB53A" w14:textId="77777777" w:rsidR="00364CDB" w:rsidRPr="00364CDB" w:rsidRDefault="00364CDB" w:rsidP="00364CDB">
                          <w:pPr>
                            <w:jc w:val="center"/>
                            <w:rPr>
                              <w:rFonts w:ascii="Calibri" w:hAnsi="Calibri" w:cs="Calibri"/>
                              <w:color w:val="0078D7"/>
                            </w:rPr>
                          </w:pPr>
                          <w:r w:rsidRPr="00364CDB">
                            <w:rPr>
                              <w:rFonts w:ascii="Calibri" w:hAnsi="Calibri" w:cs="Calibri"/>
                              <w:color w:val="0078D7"/>
                            </w:rPr>
                            <w:t xml:space="preserve">OFFICIAL </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8D915" id="_x0000_t202" coordsize="21600,21600" o:spt="202" path="m,l,21600r21600,l21600,xe">
              <v:stroke joinstyle="miter"/>
              <v:path gradientshapeok="t" o:connecttype="rect"/>
            </v:shapetype>
            <v:shape id="MSIPCM12624c0faaac87a10a937a64" o:spid="_x0000_s1026" type="#_x0000_t202" alt="{&quot;HashCode&quot;:-1663372469,&quot;Height&quot;:841.0,&quot;Width&quot;:595.0,&quot;Placement&quot;:&quot;Footer&quot;,&quot;Index&quot;:&quot;Primary&quot;,&quot;Section&quot;:1,&quot;Top&quot;:0.0,&quot;Left&quot;:0.0}" style="position:absolute;margin-left:0;margin-top:805.9pt;width:595.3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" o:allowincell="f" filled="f" stroked="f">
              <v:textbox inset=",0,,0">
                <w:txbxContent>
                  <w:p w14:paraId="18FCB53A" w14:textId="77777777" w:rsidR="00364CDB" w:rsidRPr="00364CDB" w:rsidRDefault="00364CDB" w:rsidP="00364CDB">
                    <w:pPr>
                      <w:jc w:val="center"/>
                      <w:rPr>
                        <w:rFonts w:ascii="Calibri" w:hAnsi="Calibri" w:cs="Calibri"/>
                        <w:color w:val="0078D7"/>
                      </w:rPr>
                    </w:pPr>
                    <w:r w:rsidRPr="00364CDB">
                      <w:rPr>
                        <w:rFonts w:ascii="Calibri" w:hAnsi="Calibri" w:cs="Calibri"/>
                        <w:color w:val="0078D7"/>
                      </w:rPr>
                      <w:t xml:space="preserve">OFFICIAL </w:t>
                    </w:r>
                  </w:p>
                </w:txbxContent>
              </v:textbox>
              <w10:wrap anchorx="page" anchory="page"/>
            </v:shape>
          </w:pict>
        </mc:Fallback>
      </mc:AlternateContent>
    </w:r>
  </w:p>
  <w:bookmarkEnd w:id="13"/>
  <w:p w14:paraId="0A99E582" w14:textId="77777777" w:rsidR="00F750A4" w:rsidRDefault="00F750A4">
    <w:pPr>
      <w:pStyle w:val="Footer"/>
      <w:rPr>
        <w:rFonts w:ascii="Arial" w:hAnsi="Arial" w:cs="Arial"/>
        <w:sz w:val="16"/>
        <w:szCs w:val="16"/>
      </w:rPr>
    </w:pPr>
    <w:r>
      <w:rPr>
        <w:rFonts w:ascii="Arial" w:hAnsi="Arial" w:cs="Arial"/>
        <w:sz w:val="16"/>
        <w:szCs w:val="16"/>
      </w:rPr>
      <w:t>DP</w:t>
    </w:r>
    <w:r w:rsidR="008B635C">
      <w:rPr>
        <w:rFonts w:ascii="Arial" w:hAnsi="Arial" w:cs="Arial"/>
        <w:sz w:val="16"/>
        <w:szCs w:val="16"/>
      </w:rPr>
      <w:t>S</w:t>
    </w:r>
    <w:r>
      <w:rPr>
        <w:rFonts w:ascii="Arial" w:hAnsi="Arial" w:cs="Arial"/>
        <w:sz w:val="16"/>
        <w:szCs w:val="16"/>
      </w:rPr>
      <w:t xml:space="preserve">  – Template Access Agreement</w:t>
    </w:r>
  </w:p>
  <w:p w14:paraId="4D0666AC" w14:textId="77777777" w:rsidR="00F750A4" w:rsidRPr="00B74C72" w:rsidRDefault="00F750A4">
    <w:pPr>
      <w:pStyle w:val="Footer"/>
      <w:rPr>
        <w:rFonts w:ascii="Arial" w:hAnsi="Arial" w:cs="Arial"/>
        <w:sz w:val="16"/>
        <w:szCs w:val="16"/>
      </w:rPr>
    </w:pPr>
    <w:r>
      <w:rPr>
        <w:rFonts w:ascii="Arial" w:hAnsi="Arial" w:cs="Arial"/>
        <w:sz w:val="16"/>
        <w:szCs w:val="16"/>
      </w:rPr>
      <w:tab/>
    </w:r>
    <w:r w:rsidRPr="00B74C72">
      <w:rPr>
        <w:rStyle w:val="PageNumber"/>
        <w:rFonts w:ascii="Arial" w:hAnsi="Arial" w:cs="Arial"/>
        <w:sz w:val="16"/>
        <w:szCs w:val="16"/>
      </w:rPr>
      <w:fldChar w:fldCharType="begin"/>
    </w:r>
    <w:r w:rsidRPr="00B74C72">
      <w:rPr>
        <w:rStyle w:val="PageNumber"/>
        <w:rFonts w:ascii="Arial" w:hAnsi="Arial" w:cs="Arial"/>
        <w:sz w:val="16"/>
        <w:szCs w:val="16"/>
      </w:rPr>
      <w:instrText xml:space="preserve"> PAGE </w:instrText>
    </w:r>
    <w:r w:rsidRPr="00B74C72">
      <w:rPr>
        <w:rStyle w:val="PageNumber"/>
        <w:rFonts w:ascii="Arial" w:hAnsi="Arial" w:cs="Arial"/>
        <w:sz w:val="16"/>
        <w:szCs w:val="16"/>
      </w:rPr>
      <w:fldChar w:fldCharType="separate"/>
    </w:r>
    <w:r w:rsidR="00445A5C">
      <w:rPr>
        <w:rStyle w:val="PageNumber"/>
        <w:rFonts w:ascii="Arial" w:hAnsi="Arial" w:cs="Arial"/>
        <w:noProof/>
        <w:sz w:val="16"/>
        <w:szCs w:val="16"/>
      </w:rPr>
      <w:t>0</w:t>
    </w:r>
    <w:r w:rsidRPr="00B74C72">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0D08" w14:textId="77777777" w:rsidR="00492493" w:rsidRDefault="00492493" w:rsidP="00445A5C">
    <w:pPr>
      <w:pStyle w:val="Footer"/>
    </w:pPr>
    <w:bookmarkStart w:id="14" w:name="aliashAdvancedFooterprot1FooterFirstPage"/>
  </w:p>
  <w:bookmarkEnd w:id="14"/>
  <w:p w14:paraId="5626DCF9" w14:textId="77777777" w:rsidR="0010078B" w:rsidRDefault="00100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53EBA" w14:textId="77777777" w:rsidR="00755E23" w:rsidRDefault="00755E23">
      <w:r>
        <w:separator/>
      </w:r>
    </w:p>
  </w:footnote>
  <w:footnote w:type="continuationSeparator" w:id="0">
    <w:p w14:paraId="644A0C2D" w14:textId="77777777" w:rsidR="00755E23" w:rsidRDefault="00755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185A" w14:textId="77777777" w:rsidR="00064128" w:rsidRDefault="00064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BC77" w14:textId="77777777" w:rsidR="00F750A4" w:rsidRPr="00B74C72" w:rsidRDefault="00F750A4">
    <w:pPr>
      <w:pStyle w:val="Header"/>
      <w:rPr>
        <w:rFonts w:ascii="Arial" w:hAnsi="Arial" w:cs="Arial"/>
        <w:sz w:val="16"/>
        <w:szCs w:val="16"/>
      </w:rPr>
    </w:pPr>
    <w:r>
      <w:rPr>
        <w:rFonts w:ascii="Arial" w:hAnsi="Arial" w:cs="Arial"/>
        <w:sz w:val="16"/>
        <w:szCs w:val="16"/>
      </w:rPr>
      <w:tab/>
    </w:r>
    <w:r>
      <w:rPr>
        <w:rFonts w:ascii="Arial" w:hAnsi="Arial" w:cs="Arial"/>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FE71" w14:textId="77777777" w:rsidR="00064128" w:rsidRDefault="00064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A3B9D"/>
    <w:multiLevelType w:val="hybridMultilevel"/>
    <w:tmpl w:val="6CAC851A"/>
    <w:lvl w:ilvl="0" w:tplc="BEA8E538">
      <w:start w:val="1"/>
      <w:numFmt w:val="bullet"/>
      <w:pStyle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3E852985"/>
    <w:multiLevelType w:val="multilevel"/>
    <w:tmpl w:val="1F881AA8"/>
    <w:name w:val="NoteTemplate"/>
    <w:lvl w:ilvl="0">
      <w:start w:val="1"/>
      <w:numFmt w:val="decimal"/>
      <w:lvlRestart w:val="0"/>
      <w:pStyle w:val="NoteLevel1"/>
      <w:isLgl/>
      <w:lvlText w:val="%1"/>
      <w:lvlJc w:val="left"/>
      <w:pPr>
        <w:tabs>
          <w:tab w:val="num" w:pos="720"/>
        </w:tabs>
        <w:ind w:left="720" w:hanging="720"/>
      </w:pPr>
      <w:rPr>
        <w:rFonts w:hint="default"/>
        <w:b w:val="0"/>
        <w:i w:val="0"/>
        <w:u w:val="none"/>
      </w:rPr>
    </w:lvl>
    <w:lvl w:ilvl="1">
      <w:start w:val="1"/>
      <w:numFmt w:val="lowerRoman"/>
      <w:pStyle w:val="NoteLevel2"/>
      <w:lvlText w:val="(%2)"/>
      <w:lvlJc w:val="left"/>
      <w:pPr>
        <w:tabs>
          <w:tab w:val="num" w:pos="1800"/>
        </w:tabs>
        <w:ind w:left="1440" w:hanging="720"/>
      </w:pPr>
      <w:rPr>
        <w:rFonts w:hint="default"/>
      </w:rPr>
    </w:lvl>
    <w:lvl w:ilvl="2">
      <w:start w:val="1"/>
      <w:numFmt w:val="lowerRoman"/>
      <w:pStyle w:val="NoteLevel3"/>
      <w:lvlText w:val="(%3)"/>
      <w:lvlJc w:val="left"/>
      <w:pPr>
        <w:tabs>
          <w:tab w:val="num" w:pos="2160"/>
        </w:tabs>
        <w:ind w:left="2160" w:hanging="720"/>
      </w:pPr>
      <w:rPr>
        <w:rFonts w:hint="default"/>
      </w:rPr>
    </w:lvl>
    <w:lvl w:ilvl="3">
      <w:start w:val="1"/>
      <w:numFmt w:val="upperLetter"/>
      <w:pStyle w:val="NoteLevel4"/>
      <w:lvlText w:val="(%4)"/>
      <w:lvlJc w:val="left"/>
      <w:pPr>
        <w:tabs>
          <w:tab w:val="num" w:pos="2880"/>
        </w:tabs>
        <w:ind w:left="2880" w:hanging="720"/>
      </w:pPr>
      <w:rPr>
        <w:rFonts w:hint="default"/>
      </w:rPr>
    </w:lvl>
    <w:lvl w:ilvl="4">
      <w:start w:val="1"/>
      <w:numFmt w:val="decimal"/>
      <w:pStyle w:val="NoteLevel5"/>
      <w:lvlText w:val="%5)"/>
      <w:lvlJc w:val="left"/>
      <w:pPr>
        <w:tabs>
          <w:tab w:val="num" w:pos="3600"/>
        </w:tabs>
        <w:ind w:left="3600" w:hanging="720"/>
      </w:pPr>
      <w:rPr>
        <w:rFonts w:hint="default"/>
      </w:rPr>
    </w:lvl>
    <w:lvl w:ilvl="5">
      <w:start w:val="1"/>
      <w:numFmt w:val="lowerLetter"/>
      <w:pStyle w:val="NoteLevel6"/>
      <w:lvlText w:val="%6)"/>
      <w:lvlJc w:val="left"/>
      <w:pPr>
        <w:tabs>
          <w:tab w:val="num" w:pos="4320"/>
        </w:tabs>
        <w:ind w:left="4320" w:hanging="720"/>
      </w:pPr>
      <w:rPr>
        <w:rFonts w:hint="default"/>
      </w:rPr>
    </w:lvl>
    <w:lvl w:ilvl="6">
      <w:start w:val="1"/>
      <w:numFmt w:val="lowerRoman"/>
      <w:pStyle w:val="NoteLevel7"/>
      <w:lvlText w:val="%7)"/>
      <w:lvlJc w:val="left"/>
      <w:pPr>
        <w:tabs>
          <w:tab w:val="num" w:pos="5040"/>
        </w:tabs>
        <w:ind w:left="5040" w:hanging="720"/>
      </w:pPr>
      <w:rPr>
        <w:rFonts w:hint="default"/>
      </w:rPr>
    </w:lvl>
    <w:lvl w:ilvl="7">
      <w:start w:val="1"/>
      <w:numFmt w:val="upperLetter"/>
      <w:pStyle w:val="NoteLevel8"/>
      <w:lvlText w:val="%8)"/>
      <w:lvlJc w:val="left"/>
      <w:pPr>
        <w:tabs>
          <w:tab w:val="num" w:pos="5760"/>
        </w:tabs>
        <w:ind w:left="5760" w:hanging="720"/>
      </w:pPr>
      <w:rPr>
        <w:rFonts w:hint="default"/>
      </w:rPr>
    </w:lvl>
    <w:lvl w:ilvl="8">
      <w:start w:val="1"/>
      <w:numFmt w:val="none"/>
      <w:suff w:val="nothing"/>
      <w:lvlText w:val=""/>
      <w:lvlJc w:val="left"/>
      <w:pPr>
        <w:ind w:left="5760" w:hanging="720"/>
      </w:pPr>
      <w:rPr>
        <w:rFonts w:hint="default"/>
      </w:rPr>
    </w:lvl>
  </w:abstractNum>
  <w:abstractNum w:abstractNumId="3" w15:restartNumberingAfterBreak="0">
    <w:nsid w:val="3F765E71"/>
    <w:multiLevelType w:val="hybridMultilevel"/>
    <w:tmpl w:val="BA0E3B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49FC19A7"/>
    <w:multiLevelType w:val="multilevel"/>
    <w:tmpl w:val="406E18B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54756313"/>
    <w:multiLevelType w:val="multilevel"/>
    <w:tmpl w:val="3B20AF9A"/>
    <w:lvl w:ilvl="0">
      <w:start w:val="1"/>
      <w:numFmt w:val="decimal"/>
      <w:pStyle w:val="Level1"/>
      <w:lvlText w:val="%1"/>
      <w:lvlJc w:val="left"/>
      <w:pPr>
        <w:tabs>
          <w:tab w:val="num" w:pos="720"/>
        </w:tabs>
        <w:ind w:left="720" w:hanging="720"/>
      </w:pPr>
      <w:rPr>
        <w:rFonts w:ascii="Times New Roman" w:hAnsi="Times New Roman" w:cs="Times New Roman" w:hint="default"/>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sz w:val="24"/>
        <w:szCs w:val="24"/>
      </w:rPr>
    </w:lvl>
    <w:lvl w:ilvl="2">
      <w:start w:val="1"/>
      <w:numFmt w:val="lowerLetter"/>
      <w:pStyle w:val="Level3"/>
      <w:lvlText w:val="(%3)"/>
      <w:lvlJc w:val="left"/>
      <w:pPr>
        <w:tabs>
          <w:tab w:val="num" w:pos="1440"/>
        </w:tabs>
        <w:ind w:left="1440" w:hanging="720"/>
      </w:pPr>
      <w:rPr>
        <w:rFonts w:ascii="Times New Roman" w:hAnsi="Times New Roman" w:cs="Times New Roman" w:hint="default"/>
        <w:sz w:val="24"/>
        <w:szCs w:val="24"/>
      </w:rPr>
    </w:lvl>
    <w:lvl w:ilvl="3">
      <w:start w:val="1"/>
      <w:numFmt w:val="lowerRoman"/>
      <w:pStyle w:val="Level4"/>
      <w:lvlText w:val="(%4)"/>
      <w:lvlJc w:val="left"/>
      <w:pPr>
        <w:tabs>
          <w:tab w:val="num" w:pos="2160"/>
        </w:tabs>
        <w:ind w:left="2160" w:hanging="720"/>
      </w:pPr>
      <w:rPr>
        <w:rFonts w:ascii="Times New Roman" w:hAnsi="Times New Roman" w:cs="Times New Roman" w:hint="default"/>
        <w:sz w:val="24"/>
        <w:szCs w:val="24"/>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pStyle w:val="Level2"/>
      <w:lvlText w:val="(%6)"/>
      <w:lvlJc w:val="left"/>
      <w:pPr>
        <w:tabs>
          <w:tab w:val="num" w:pos="3600"/>
        </w:tabs>
        <w:ind w:left="3600" w:hanging="720"/>
      </w:pPr>
      <w:rPr>
        <w:rFonts w:ascii="Arial" w:hAnsi="Arial" w:hint="default"/>
        <w:sz w:val="21"/>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 w15:restartNumberingAfterBreak="0">
    <w:nsid w:val="71214966"/>
    <w:multiLevelType w:val="hybridMultilevel"/>
    <w:tmpl w:val="EF262E1E"/>
    <w:lvl w:ilvl="0" w:tplc="1756800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7A07E6E"/>
    <w:multiLevelType w:val="hybridMultilevel"/>
    <w:tmpl w:val="74B241F0"/>
    <w:lvl w:ilvl="0" w:tplc="08090015">
      <w:start w:val="1"/>
      <w:numFmt w:val="upp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AC6A85E">
      <w:start w:val="1"/>
      <w:numFmt w:val="lowerLetter"/>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C0D639D"/>
    <w:multiLevelType w:val="hybridMultilevel"/>
    <w:tmpl w:val="82CA19FE"/>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num w:numId="1" w16cid:durableId="1489205076">
    <w:abstractNumId w:val="7"/>
  </w:num>
  <w:num w:numId="2" w16cid:durableId="147983109">
    <w:abstractNumId w:val="8"/>
  </w:num>
  <w:num w:numId="3" w16cid:durableId="28189942">
    <w:abstractNumId w:val="5"/>
  </w:num>
  <w:num w:numId="4" w16cid:durableId="300161680">
    <w:abstractNumId w:val="0"/>
  </w:num>
  <w:num w:numId="5" w16cid:durableId="673803853">
    <w:abstractNumId w:val="1"/>
  </w:num>
  <w:num w:numId="6" w16cid:durableId="2040350509">
    <w:abstractNumId w:val="4"/>
  </w:num>
  <w:num w:numId="7" w16cid:durableId="619455169">
    <w:abstractNumId w:val="2"/>
  </w:num>
  <w:num w:numId="8" w16cid:durableId="54553065">
    <w:abstractNumId w:val="6"/>
  </w:num>
  <w:num w:numId="9" w16cid:durableId="1423719118">
    <w:abstractNumId w:val="6"/>
  </w:num>
  <w:num w:numId="10" w16cid:durableId="1097796572">
    <w:abstractNumId w:val="6"/>
    <w:lvlOverride w:ilvl="0">
      <w:startOverride w:val="5"/>
    </w:lvlOverride>
    <w:lvlOverride w:ilvl="1">
      <w:startOverride w:val="2"/>
    </w:lvlOverride>
  </w:num>
  <w:num w:numId="11" w16cid:durableId="370302975">
    <w:abstractNumId w:val="6"/>
    <w:lvlOverride w:ilvl="0">
      <w:startOverride w:val="1"/>
    </w:lvlOverride>
    <w:lvlOverride w:ilvl="1">
      <w:startOverride w:val="1"/>
    </w:lvlOverride>
    <w:lvlOverride w:ilvl="2">
      <w:startOverride w:val="1"/>
    </w:lvlOverride>
  </w:num>
  <w:num w:numId="12" w16cid:durableId="2108035272">
    <w:abstractNumId w:val="6"/>
    <w:lvlOverride w:ilvl="0">
      <w:startOverride w:val="1"/>
    </w:lvlOverride>
    <w:lvlOverride w:ilvl="1">
      <w:startOverride w:val="1"/>
    </w:lvlOverride>
    <w:lvlOverride w:ilvl="2">
      <w:startOverride w:val="1"/>
    </w:lvlOverride>
  </w:num>
  <w:num w:numId="13" w16cid:durableId="1236629811">
    <w:abstractNumId w:val="6"/>
    <w:lvlOverride w:ilvl="0">
      <w:startOverride w:val="1"/>
    </w:lvlOverride>
    <w:lvlOverride w:ilvl="1">
      <w:startOverride w:val="1"/>
    </w:lvlOverride>
    <w:lvlOverride w:ilvl="2">
      <w:startOverride w:val="1"/>
    </w:lvlOverride>
  </w:num>
  <w:num w:numId="14" w16cid:durableId="868302556">
    <w:abstractNumId w:val="3"/>
  </w:num>
  <w:num w:numId="15" w16cid:durableId="112407597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2E"/>
    <w:rsid w:val="0000736F"/>
    <w:rsid w:val="00015EF2"/>
    <w:rsid w:val="000211B6"/>
    <w:rsid w:val="00024BDC"/>
    <w:rsid w:val="0005795B"/>
    <w:rsid w:val="00064128"/>
    <w:rsid w:val="000A5DA4"/>
    <w:rsid w:val="000C2726"/>
    <w:rsid w:val="000D520A"/>
    <w:rsid w:val="000F30B6"/>
    <w:rsid w:val="000F38FF"/>
    <w:rsid w:val="0010078B"/>
    <w:rsid w:val="001030E3"/>
    <w:rsid w:val="001055D9"/>
    <w:rsid w:val="0010626E"/>
    <w:rsid w:val="00115950"/>
    <w:rsid w:val="001172A9"/>
    <w:rsid w:val="0012335A"/>
    <w:rsid w:val="0012595A"/>
    <w:rsid w:val="001272D5"/>
    <w:rsid w:val="001316FD"/>
    <w:rsid w:val="00132781"/>
    <w:rsid w:val="001479E4"/>
    <w:rsid w:val="00147BC2"/>
    <w:rsid w:val="00150861"/>
    <w:rsid w:val="00150A3E"/>
    <w:rsid w:val="00150FED"/>
    <w:rsid w:val="00154DCE"/>
    <w:rsid w:val="001550E8"/>
    <w:rsid w:val="00162C7D"/>
    <w:rsid w:val="001640D8"/>
    <w:rsid w:val="001831CA"/>
    <w:rsid w:val="00190FF9"/>
    <w:rsid w:val="00192B4F"/>
    <w:rsid w:val="00196E35"/>
    <w:rsid w:val="001A5DF3"/>
    <w:rsid w:val="001A672E"/>
    <w:rsid w:val="001A6FB7"/>
    <w:rsid w:val="001C22FE"/>
    <w:rsid w:val="001E1546"/>
    <w:rsid w:val="001F4F89"/>
    <w:rsid w:val="001F729D"/>
    <w:rsid w:val="00201E2E"/>
    <w:rsid w:val="00212B33"/>
    <w:rsid w:val="00223557"/>
    <w:rsid w:val="00223A14"/>
    <w:rsid w:val="00241B61"/>
    <w:rsid w:val="00243B4D"/>
    <w:rsid w:val="00245A2B"/>
    <w:rsid w:val="00246072"/>
    <w:rsid w:val="002650C8"/>
    <w:rsid w:val="0027287A"/>
    <w:rsid w:val="00272C2D"/>
    <w:rsid w:val="002746C7"/>
    <w:rsid w:val="00277B3D"/>
    <w:rsid w:val="002809ED"/>
    <w:rsid w:val="00284EB3"/>
    <w:rsid w:val="00286F5A"/>
    <w:rsid w:val="002907D5"/>
    <w:rsid w:val="00292DCA"/>
    <w:rsid w:val="002954F3"/>
    <w:rsid w:val="0029675A"/>
    <w:rsid w:val="002A30FA"/>
    <w:rsid w:val="002A48D6"/>
    <w:rsid w:val="002B5956"/>
    <w:rsid w:val="002C1A76"/>
    <w:rsid w:val="002C4118"/>
    <w:rsid w:val="002C4C25"/>
    <w:rsid w:val="002C6547"/>
    <w:rsid w:val="002C6F72"/>
    <w:rsid w:val="002D6402"/>
    <w:rsid w:val="002E45DD"/>
    <w:rsid w:val="002F1A95"/>
    <w:rsid w:val="002F3927"/>
    <w:rsid w:val="002F4004"/>
    <w:rsid w:val="002F633F"/>
    <w:rsid w:val="00310096"/>
    <w:rsid w:val="0033079C"/>
    <w:rsid w:val="00331647"/>
    <w:rsid w:val="00340DD6"/>
    <w:rsid w:val="00344C8E"/>
    <w:rsid w:val="00346169"/>
    <w:rsid w:val="0035450B"/>
    <w:rsid w:val="003647BB"/>
    <w:rsid w:val="00364CDB"/>
    <w:rsid w:val="003709D0"/>
    <w:rsid w:val="003A6C4C"/>
    <w:rsid w:val="003B4E96"/>
    <w:rsid w:val="003C55CE"/>
    <w:rsid w:val="003E3E42"/>
    <w:rsid w:val="003E7C12"/>
    <w:rsid w:val="00400DCD"/>
    <w:rsid w:val="00405B51"/>
    <w:rsid w:val="004175BF"/>
    <w:rsid w:val="00427A96"/>
    <w:rsid w:val="00430CD1"/>
    <w:rsid w:val="00434582"/>
    <w:rsid w:val="00435B5E"/>
    <w:rsid w:val="00441F6B"/>
    <w:rsid w:val="00443FE9"/>
    <w:rsid w:val="00445A5C"/>
    <w:rsid w:val="00447087"/>
    <w:rsid w:val="0044792F"/>
    <w:rsid w:val="00453111"/>
    <w:rsid w:val="004571C6"/>
    <w:rsid w:val="00467B9B"/>
    <w:rsid w:val="004731A4"/>
    <w:rsid w:val="004751D2"/>
    <w:rsid w:val="0047723A"/>
    <w:rsid w:val="004872FE"/>
    <w:rsid w:val="00491AD8"/>
    <w:rsid w:val="00492493"/>
    <w:rsid w:val="004A68F7"/>
    <w:rsid w:val="004B158C"/>
    <w:rsid w:val="004B4121"/>
    <w:rsid w:val="004D40F6"/>
    <w:rsid w:val="004D5F9E"/>
    <w:rsid w:val="004D6B7B"/>
    <w:rsid w:val="004E0153"/>
    <w:rsid w:val="004E147A"/>
    <w:rsid w:val="004E5D4C"/>
    <w:rsid w:val="004F0267"/>
    <w:rsid w:val="004F05CF"/>
    <w:rsid w:val="004F364D"/>
    <w:rsid w:val="0050015B"/>
    <w:rsid w:val="005016C1"/>
    <w:rsid w:val="0050433A"/>
    <w:rsid w:val="005306B0"/>
    <w:rsid w:val="005320A2"/>
    <w:rsid w:val="0054070F"/>
    <w:rsid w:val="00542D78"/>
    <w:rsid w:val="00555E23"/>
    <w:rsid w:val="00562EEE"/>
    <w:rsid w:val="00574645"/>
    <w:rsid w:val="005776F3"/>
    <w:rsid w:val="005811FF"/>
    <w:rsid w:val="005943AA"/>
    <w:rsid w:val="00595C49"/>
    <w:rsid w:val="005B233B"/>
    <w:rsid w:val="005B5A62"/>
    <w:rsid w:val="005C5540"/>
    <w:rsid w:val="005D07BB"/>
    <w:rsid w:val="005D2417"/>
    <w:rsid w:val="005E31E0"/>
    <w:rsid w:val="005F188D"/>
    <w:rsid w:val="005F4132"/>
    <w:rsid w:val="005F5D9A"/>
    <w:rsid w:val="00602469"/>
    <w:rsid w:val="0060736C"/>
    <w:rsid w:val="006205CC"/>
    <w:rsid w:val="00620C18"/>
    <w:rsid w:val="00626384"/>
    <w:rsid w:val="006276E2"/>
    <w:rsid w:val="00636534"/>
    <w:rsid w:val="0065120E"/>
    <w:rsid w:val="0065507D"/>
    <w:rsid w:val="0065589A"/>
    <w:rsid w:val="006641FE"/>
    <w:rsid w:val="00671AD7"/>
    <w:rsid w:val="006A1C22"/>
    <w:rsid w:val="006A3237"/>
    <w:rsid w:val="006B183F"/>
    <w:rsid w:val="006B1B89"/>
    <w:rsid w:val="006B201C"/>
    <w:rsid w:val="006B456B"/>
    <w:rsid w:val="006C340D"/>
    <w:rsid w:val="006D5CCC"/>
    <w:rsid w:val="006F0560"/>
    <w:rsid w:val="006F75B2"/>
    <w:rsid w:val="007105E8"/>
    <w:rsid w:val="0071079C"/>
    <w:rsid w:val="00711A6D"/>
    <w:rsid w:val="00715454"/>
    <w:rsid w:val="0072434A"/>
    <w:rsid w:val="0072621C"/>
    <w:rsid w:val="0073259F"/>
    <w:rsid w:val="00732EB2"/>
    <w:rsid w:val="00741582"/>
    <w:rsid w:val="00741DDF"/>
    <w:rsid w:val="00744C36"/>
    <w:rsid w:val="00746F4E"/>
    <w:rsid w:val="0075194C"/>
    <w:rsid w:val="00753787"/>
    <w:rsid w:val="00755E23"/>
    <w:rsid w:val="007605BE"/>
    <w:rsid w:val="00761EF0"/>
    <w:rsid w:val="00774CEF"/>
    <w:rsid w:val="00777381"/>
    <w:rsid w:val="007836E5"/>
    <w:rsid w:val="00792381"/>
    <w:rsid w:val="00792891"/>
    <w:rsid w:val="007945B0"/>
    <w:rsid w:val="00795BA5"/>
    <w:rsid w:val="007A1733"/>
    <w:rsid w:val="007A2ADB"/>
    <w:rsid w:val="007A6DCB"/>
    <w:rsid w:val="007B725C"/>
    <w:rsid w:val="007D6D78"/>
    <w:rsid w:val="007D7A62"/>
    <w:rsid w:val="007E4881"/>
    <w:rsid w:val="007E5F0F"/>
    <w:rsid w:val="007F0B34"/>
    <w:rsid w:val="007F1F51"/>
    <w:rsid w:val="007F3EBD"/>
    <w:rsid w:val="007F4665"/>
    <w:rsid w:val="007F56E1"/>
    <w:rsid w:val="00801885"/>
    <w:rsid w:val="00801FAB"/>
    <w:rsid w:val="00804FF0"/>
    <w:rsid w:val="00807C0F"/>
    <w:rsid w:val="00816DE5"/>
    <w:rsid w:val="00835CB8"/>
    <w:rsid w:val="008369BE"/>
    <w:rsid w:val="00846518"/>
    <w:rsid w:val="00857BB5"/>
    <w:rsid w:val="00864811"/>
    <w:rsid w:val="00881F5E"/>
    <w:rsid w:val="008854A9"/>
    <w:rsid w:val="0088649C"/>
    <w:rsid w:val="008910D5"/>
    <w:rsid w:val="00892A7C"/>
    <w:rsid w:val="008A4D03"/>
    <w:rsid w:val="008B22EE"/>
    <w:rsid w:val="008B5FE1"/>
    <w:rsid w:val="008B635C"/>
    <w:rsid w:val="008C02E8"/>
    <w:rsid w:val="008C03D4"/>
    <w:rsid w:val="008C15A8"/>
    <w:rsid w:val="008C3D8C"/>
    <w:rsid w:val="008D5C89"/>
    <w:rsid w:val="008E53BA"/>
    <w:rsid w:val="008F393F"/>
    <w:rsid w:val="008F44A3"/>
    <w:rsid w:val="0090447D"/>
    <w:rsid w:val="009054ED"/>
    <w:rsid w:val="00912B01"/>
    <w:rsid w:val="009226C9"/>
    <w:rsid w:val="00930B97"/>
    <w:rsid w:val="00933867"/>
    <w:rsid w:val="0093676E"/>
    <w:rsid w:val="00940B80"/>
    <w:rsid w:val="00942266"/>
    <w:rsid w:val="00960018"/>
    <w:rsid w:val="00962B56"/>
    <w:rsid w:val="00976CFD"/>
    <w:rsid w:val="00984316"/>
    <w:rsid w:val="009917FC"/>
    <w:rsid w:val="00992EFE"/>
    <w:rsid w:val="0099518A"/>
    <w:rsid w:val="00996675"/>
    <w:rsid w:val="009A3EE8"/>
    <w:rsid w:val="009A6FC2"/>
    <w:rsid w:val="009B24A7"/>
    <w:rsid w:val="009B72F3"/>
    <w:rsid w:val="009C03D7"/>
    <w:rsid w:val="009C4550"/>
    <w:rsid w:val="009C724D"/>
    <w:rsid w:val="009D0811"/>
    <w:rsid w:val="009D6EED"/>
    <w:rsid w:val="009E1199"/>
    <w:rsid w:val="009E3CD4"/>
    <w:rsid w:val="009E4D10"/>
    <w:rsid w:val="009E7156"/>
    <w:rsid w:val="009E7C47"/>
    <w:rsid w:val="00A0145F"/>
    <w:rsid w:val="00A01EA6"/>
    <w:rsid w:val="00A04770"/>
    <w:rsid w:val="00A04860"/>
    <w:rsid w:val="00A1584F"/>
    <w:rsid w:val="00A22C34"/>
    <w:rsid w:val="00A2395B"/>
    <w:rsid w:val="00A254A1"/>
    <w:rsid w:val="00A262ED"/>
    <w:rsid w:val="00A34E8D"/>
    <w:rsid w:val="00A353F3"/>
    <w:rsid w:val="00A36D72"/>
    <w:rsid w:val="00A37626"/>
    <w:rsid w:val="00A37F2B"/>
    <w:rsid w:val="00A47F59"/>
    <w:rsid w:val="00A53424"/>
    <w:rsid w:val="00A54095"/>
    <w:rsid w:val="00A5674B"/>
    <w:rsid w:val="00A6514C"/>
    <w:rsid w:val="00A85B49"/>
    <w:rsid w:val="00A92E8B"/>
    <w:rsid w:val="00A970D8"/>
    <w:rsid w:val="00AA11B1"/>
    <w:rsid w:val="00AA2E55"/>
    <w:rsid w:val="00AA4D9A"/>
    <w:rsid w:val="00AB2A4E"/>
    <w:rsid w:val="00AB55F7"/>
    <w:rsid w:val="00AC20F4"/>
    <w:rsid w:val="00AC6D68"/>
    <w:rsid w:val="00AD7C8A"/>
    <w:rsid w:val="00AE0067"/>
    <w:rsid w:val="00AE0526"/>
    <w:rsid w:val="00B035D0"/>
    <w:rsid w:val="00B2787F"/>
    <w:rsid w:val="00B32FAE"/>
    <w:rsid w:val="00B44850"/>
    <w:rsid w:val="00B53958"/>
    <w:rsid w:val="00B5549B"/>
    <w:rsid w:val="00B55D22"/>
    <w:rsid w:val="00B6137C"/>
    <w:rsid w:val="00B661C6"/>
    <w:rsid w:val="00B662D8"/>
    <w:rsid w:val="00B67FE0"/>
    <w:rsid w:val="00B74C72"/>
    <w:rsid w:val="00B92141"/>
    <w:rsid w:val="00BA5432"/>
    <w:rsid w:val="00BA6024"/>
    <w:rsid w:val="00BB62F6"/>
    <w:rsid w:val="00BC2ED9"/>
    <w:rsid w:val="00BC51CC"/>
    <w:rsid w:val="00BF3061"/>
    <w:rsid w:val="00BF4A8D"/>
    <w:rsid w:val="00BF7967"/>
    <w:rsid w:val="00C01F98"/>
    <w:rsid w:val="00C06E35"/>
    <w:rsid w:val="00C11120"/>
    <w:rsid w:val="00C12F04"/>
    <w:rsid w:val="00C2015C"/>
    <w:rsid w:val="00C229FC"/>
    <w:rsid w:val="00C231A6"/>
    <w:rsid w:val="00C234E0"/>
    <w:rsid w:val="00C25A3A"/>
    <w:rsid w:val="00C2648A"/>
    <w:rsid w:val="00C26A5C"/>
    <w:rsid w:val="00C347DE"/>
    <w:rsid w:val="00C51C85"/>
    <w:rsid w:val="00C56165"/>
    <w:rsid w:val="00C627B8"/>
    <w:rsid w:val="00C66C1F"/>
    <w:rsid w:val="00C67A7E"/>
    <w:rsid w:val="00C84CEF"/>
    <w:rsid w:val="00C862CA"/>
    <w:rsid w:val="00C90C37"/>
    <w:rsid w:val="00C95FE2"/>
    <w:rsid w:val="00CC3A37"/>
    <w:rsid w:val="00CC5054"/>
    <w:rsid w:val="00CC6CD6"/>
    <w:rsid w:val="00CE6BB2"/>
    <w:rsid w:val="00CF1037"/>
    <w:rsid w:val="00D04615"/>
    <w:rsid w:val="00D122B2"/>
    <w:rsid w:val="00D154EA"/>
    <w:rsid w:val="00D17F5F"/>
    <w:rsid w:val="00D221F0"/>
    <w:rsid w:val="00D26431"/>
    <w:rsid w:val="00D27641"/>
    <w:rsid w:val="00D43EDA"/>
    <w:rsid w:val="00D44A1C"/>
    <w:rsid w:val="00D72876"/>
    <w:rsid w:val="00D737D8"/>
    <w:rsid w:val="00D84CC2"/>
    <w:rsid w:val="00D85287"/>
    <w:rsid w:val="00D90026"/>
    <w:rsid w:val="00D91EAC"/>
    <w:rsid w:val="00D97FDA"/>
    <w:rsid w:val="00DA032B"/>
    <w:rsid w:val="00DA2FCD"/>
    <w:rsid w:val="00DA30EE"/>
    <w:rsid w:val="00DA4A15"/>
    <w:rsid w:val="00DA7807"/>
    <w:rsid w:val="00DB5190"/>
    <w:rsid w:val="00DB6E40"/>
    <w:rsid w:val="00DC5608"/>
    <w:rsid w:val="00DE6769"/>
    <w:rsid w:val="00DF4F39"/>
    <w:rsid w:val="00DF56D9"/>
    <w:rsid w:val="00E117C3"/>
    <w:rsid w:val="00E12AF4"/>
    <w:rsid w:val="00E16536"/>
    <w:rsid w:val="00E23C50"/>
    <w:rsid w:val="00E31442"/>
    <w:rsid w:val="00E37892"/>
    <w:rsid w:val="00E5759E"/>
    <w:rsid w:val="00E63C0C"/>
    <w:rsid w:val="00E70CE2"/>
    <w:rsid w:val="00E70D2F"/>
    <w:rsid w:val="00E7136F"/>
    <w:rsid w:val="00E85794"/>
    <w:rsid w:val="00E879D5"/>
    <w:rsid w:val="00E902BE"/>
    <w:rsid w:val="00E958CD"/>
    <w:rsid w:val="00E97084"/>
    <w:rsid w:val="00EB3961"/>
    <w:rsid w:val="00EC00D8"/>
    <w:rsid w:val="00EC67F4"/>
    <w:rsid w:val="00ED1F0C"/>
    <w:rsid w:val="00ED56DC"/>
    <w:rsid w:val="00ED5934"/>
    <w:rsid w:val="00ED6187"/>
    <w:rsid w:val="00EE423D"/>
    <w:rsid w:val="00EE5258"/>
    <w:rsid w:val="00EE5ED9"/>
    <w:rsid w:val="00EE742C"/>
    <w:rsid w:val="00EF487C"/>
    <w:rsid w:val="00EF4D68"/>
    <w:rsid w:val="00EF5FFD"/>
    <w:rsid w:val="00F30D5B"/>
    <w:rsid w:val="00F322B7"/>
    <w:rsid w:val="00F33BA2"/>
    <w:rsid w:val="00F37ABE"/>
    <w:rsid w:val="00F50D0C"/>
    <w:rsid w:val="00F52A26"/>
    <w:rsid w:val="00F52A77"/>
    <w:rsid w:val="00F55E93"/>
    <w:rsid w:val="00F600B0"/>
    <w:rsid w:val="00F750A4"/>
    <w:rsid w:val="00F82BC0"/>
    <w:rsid w:val="00F8315D"/>
    <w:rsid w:val="00F93AFA"/>
    <w:rsid w:val="00F96E81"/>
    <w:rsid w:val="00FA4F1C"/>
    <w:rsid w:val="00FB6C05"/>
    <w:rsid w:val="00FB78A2"/>
    <w:rsid w:val="00FC404F"/>
    <w:rsid w:val="00FC655C"/>
    <w:rsid w:val="00FE017B"/>
    <w:rsid w:val="00FE4904"/>
    <w:rsid w:val="00FF7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F3B3BCB"/>
  <w15:chartTrackingRefBased/>
  <w15:docId w15:val="{B14139CD-81D7-4201-BFDD-92F671F3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B89"/>
    <w:rPr>
      <w:sz w:val="24"/>
      <w:szCs w:val="24"/>
    </w:rPr>
  </w:style>
  <w:style w:type="paragraph" w:styleId="Heading1">
    <w:name w:val="heading 1"/>
    <w:basedOn w:val="Normal"/>
    <w:next w:val="Normal"/>
    <w:link w:val="Heading1Char"/>
    <w:qFormat/>
    <w:rsid w:val="00D17F5F"/>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nhideWhenUsed/>
    <w:qFormat/>
    <w:rsid w:val="0027287A"/>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rsid w:val="001A672E"/>
    <w:pPr>
      <w:jc w:val="both"/>
    </w:pPr>
    <w:rPr>
      <w:rFonts w:ascii="Arial" w:hAnsi="Arial"/>
      <w:sz w:val="22"/>
      <w:lang w:eastAsia="en-US"/>
    </w:rPr>
  </w:style>
  <w:style w:type="table" w:styleId="TableGrid">
    <w:name w:val="Table Grid"/>
    <w:basedOn w:val="TableNormal"/>
    <w:uiPriority w:val="59"/>
    <w:rsid w:val="007E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terhead3">
    <w:name w:val="afterhead3"/>
    <w:basedOn w:val="Normal"/>
    <w:rsid w:val="00636534"/>
    <w:pPr>
      <w:ind w:left="2880"/>
      <w:jc w:val="both"/>
    </w:pPr>
    <w:rPr>
      <w:rFonts w:ascii="Arial" w:hAnsi="Arial"/>
      <w:sz w:val="22"/>
      <w:szCs w:val="20"/>
      <w:lang w:eastAsia="en-US"/>
    </w:rPr>
  </w:style>
  <w:style w:type="paragraph" w:customStyle="1" w:styleId="Bullet">
    <w:name w:val="Bullet"/>
    <w:basedOn w:val="Normal"/>
    <w:autoRedefine/>
    <w:rsid w:val="004D6B7B"/>
    <w:pPr>
      <w:numPr>
        <w:numId w:val="4"/>
      </w:numPr>
      <w:tabs>
        <w:tab w:val="clear" w:pos="2160"/>
        <w:tab w:val="num" w:pos="1440"/>
      </w:tabs>
      <w:spacing w:before="120"/>
      <w:ind w:left="1440" w:hanging="540"/>
      <w:jc w:val="both"/>
    </w:pPr>
    <w:rPr>
      <w:rFonts w:ascii="Arial" w:hAnsi="Arial" w:cs="Arial"/>
      <w:sz w:val="22"/>
      <w:szCs w:val="22"/>
      <w:lang w:eastAsia="en-US"/>
    </w:rPr>
  </w:style>
  <w:style w:type="paragraph" w:styleId="FootnoteText">
    <w:name w:val="footnote text"/>
    <w:basedOn w:val="Normal"/>
    <w:semiHidden/>
    <w:rsid w:val="00636534"/>
    <w:rPr>
      <w:rFonts w:ascii="Frutiger 45 Light" w:hAnsi="Frutiger 45 Light"/>
      <w:sz w:val="20"/>
      <w:szCs w:val="20"/>
      <w:lang w:eastAsia="en-US"/>
    </w:rPr>
  </w:style>
  <w:style w:type="character" w:styleId="FootnoteReference">
    <w:name w:val="footnote reference"/>
    <w:semiHidden/>
    <w:rsid w:val="00636534"/>
    <w:rPr>
      <w:vertAlign w:val="superscript"/>
    </w:rPr>
  </w:style>
  <w:style w:type="paragraph" w:styleId="Header">
    <w:name w:val="header"/>
    <w:basedOn w:val="Normal"/>
    <w:rsid w:val="00427A96"/>
    <w:pPr>
      <w:tabs>
        <w:tab w:val="center" w:pos="4153"/>
        <w:tab w:val="right" w:pos="8306"/>
      </w:tabs>
    </w:pPr>
  </w:style>
  <w:style w:type="paragraph" w:styleId="Footer">
    <w:name w:val="footer"/>
    <w:basedOn w:val="Normal"/>
    <w:rsid w:val="00427A96"/>
    <w:pPr>
      <w:tabs>
        <w:tab w:val="center" w:pos="4153"/>
        <w:tab w:val="right" w:pos="8306"/>
      </w:tabs>
    </w:pPr>
  </w:style>
  <w:style w:type="paragraph" w:styleId="NormalWeb">
    <w:name w:val="Normal (Web)"/>
    <w:basedOn w:val="Normal"/>
    <w:rsid w:val="0050433A"/>
    <w:pPr>
      <w:spacing w:before="100" w:beforeAutospacing="1" w:after="100" w:afterAutospacing="1"/>
    </w:pPr>
  </w:style>
  <w:style w:type="paragraph" w:styleId="BalloonText">
    <w:name w:val="Balloon Text"/>
    <w:basedOn w:val="Normal"/>
    <w:semiHidden/>
    <w:rsid w:val="000211B6"/>
    <w:rPr>
      <w:rFonts w:ascii="Tahoma" w:hAnsi="Tahoma" w:cs="Tahoma"/>
      <w:sz w:val="16"/>
      <w:szCs w:val="16"/>
    </w:rPr>
  </w:style>
  <w:style w:type="character" w:styleId="PageNumber">
    <w:name w:val="page number"/>
    <w:basedOn w:val="DefaultParagraphFont"/>
    <w:rsid w:val="00B74C72"/>
  </w:style>
  <w:style w:type="paragraph" w:styleId="ListParagraph">
    <w:name w:val="List Paragraph"/>
    <w:basedOn w:val="Normal"/>
    <w:uiPriority w:val="34"/>
    <w:qFormat/>
    <w:rsid w:val="00B55D22"/>
    <w:pPr>
      <w:ind w:left="720"/>
    </w:pPr>
  </w:style>
  <w:style w:type="paragraph" w:customStyle="1" w:styleId="DfESOutNumbered">
    <w:name w:val="DfESOutNumbered"/>
    <w:basedOn w:val="Normal"/>
    <w:link w:val="DfESOutNumberedChar"/>
    <w:rsid w:val="00E12AF4"/>
    <w:pPr>
      <w:widowControl w:val="0"/>
      <w:numPr>
        <w:numId w:val="5"/>
      </w:numPr>
      <w:overflowPunct w:val="0"/>
      <w:autoSpaceDE w:val="0"/>
      <w:autoSpaceDN w:val="0"/>
      <w:adjustRightInd w:val="0"/>
      <w:spacing w:after="240"/>
      <w:textAlignment w:val="baseline"/>
    </w:pPr>
    <w:rPr>
      <w:rFonts w:ascii="Arial" w:hAnsi="Arial" w:cs="Arial"/>
      <w:sz w:val="22"/>
      <w:szCs w:val="20"/>
      <w:lang w:eastAsia="en-US"/>
    </w:rPr>
  </w:style>
  <w:style w:type="character" w:customStyle="1" w:styleId="DfESOutNumberedChar">
    <w:name w:val="DfESOutNumbered Char"/>
    <w:link w:val="DfESOutNumbered"/>
    <w:rsid w:val="00E12AF4"/>
    <w:rPr>
      <w:rFonts w:ascii="Arial" w:hAnsi="Arial" w:cs="Arial"/>
      <w:sz w:val="22"/>
      <w:lang w:eastAsia="en-US"/>
    </w:rPr>
  </w:style>
  <w:style w:type="paragraph" w:customStyle="1" w:styleId="DeptBullets">
    <w:name w:val="DeptBullets"/>
    <w:basedOn w:val="Normal"/>
    <w:link w:val="DeptBulletsChar"/>
    <w:rsid w:val="00E12AF4"/>
    <w:pPr>
      <w:widowControl w:val="0"/>
      <w:numPr>
        <w:numId w:val="6"/>
      </w:numPr>
      <w:overflowPunct w:val="0"/>
      <w:autoSpaceDE w:val="0"/>
      <w:autoSpaceDN w:val="0"/>
      <w:adjustRightInd w:val="0"/>
      <w:spacing w:after="240"/>
      <w:textAlignment w:val="baseline"/>
    </w:pPr>
    <w:rPr>
      <w:rFonts w:ascii="Arial" w:hAnsi="Arial"/>
      <w:szCs w:val="20"/>
      <w:lang w:eastAsia="en-US"/>
    </w:rPr>
  </w:style>
  <w:style w:type="character" w:customStyle="1" w:styleId="DeptBulletsChar">
    <w:name w:val="DeptBullets Char"/>
    <w:link w:val="DeptBullets"/>
    <w:rsid w:val="00E12AF4"/>
    <w:rPr>
      <w:rFonts w:ascii="Arial" w:hAnsi="Arial"/>
      <w:sz w:val="24"/>
      <w:lang w:eastAsia="en-US"/>
    </w:rPr>
  </w:style>
  <w:style w:type="character" w:styleId="CommentReference">
    <w:name w:val="annotation reference"/>
    <w:rsid w:val="00976CFD"/>
    <w:rPr>
      <w:sz w:val="16"/>
      <w:szCs w:val="16"/>
    </w:rPr>
  </w:style>
  <w:style w:type="paragraph" w:styleId="CommentText">
    <w:name w:val="annotation text"/>
    <w:basedOn w:val="Normal"/>
    <w:link w:val="CommentTextChar"/>
    <w:rsid w:val="00976CFD"/>
    <w:rPr>
      <w:sz w:val="20"/>
      <w:szCs w:val="20"/>
    </w:rPr>
  </w:style>
  <w:style w:type="character" w:customStyle="1" w:styleId="CommentTextChar">
    <w:name w:val="Comment Text Char"/>
    <w:basedOn w:val="DefaultParagraphFont"/>
    <w:link w:val="CommentText"/>
    <w:rsid w:val="00976CFD"/>
  </w:style>
  <w:style w:type="paragraph" w:styleId="CommentSubject">
    <w:name w:val="annotation subject"/>
    <w:basedOn w:val="CommentText"/>
    <w:next w:val="CommentText"/>
    <w:link w:val="CommentSubjectChar"/>
    <w:rsid w:val="00976CFD"/>
    <w:rPr>
      <w:b/>
      <w:bCs/>
    </w:rPr>
  </w:style>
  <w:style w:type="character" w:customStyle="1" w:styleId="CommentSubjectChar">
    <w:name w:val="Comment Subject Char"/>
    <w:link w:val="CommentSubject"/>
    <w:rsid w:val="00976CFD"/>
    <w:rPr>
      <w:b/>
      <w:bCs/>
    </w:rPr>
  </w:style>
  <w:style w:type="character" w:styleId="Hyperlink">
    <w:name w:val="Hyperlink"/>
    <w:rsid w:val="00C347DE"/>
    <w:rPr>
      <w:color w:val="0000FF"/>
      <w:u w:val="single"/>
    </w:rPr>
  </w:style>
  <w:style w:type="paragraph" w:customStyle="1" w:styleId="NoteLevel1">
    <w:name w:val="Note/Level1"/>
    <w:basedOn w:val="Normal"/>
    <w:rsid w:val="007605BE"/>
    <w:pPr>
      <w:numPr>
        <w:numId w:val="7"/>
      </w:numPr>
      <w:spacing w:after="240" w:line="288" w:lineRule="auto"/>
      <w:jc w:val="both"/>
    </w:pPr>
    <w:rPr>
      <w:rFonts w:ascii="Arial" w:hAnsi="Arial"/>
      <w:sz w:val="20"/>
      <w:szCs w:val="20"/>
      <w:lang w:eastAsia="en-US"/>
    </w:rPr>
  </w:style>
  <w:style w:type="paragraph" w:customStyle="1" w:styleId="NoteLevel2">
    <w:name w:val="Note/Level2"/>
    <w:basedOn w:val="Normal"/>
    <w:rsid w:val="007605BE"/>
    <w:pPr>
      <w:numPr>
        <w:ilvl w:val="1"/>
        <w:numId w:val="7"/>
      </w:numPr>
      <w:spacing w:after="240" w:line="288" w:lineRule="auto"/>
      <w:jc w:val="both"/>
    </w:pPr>
    <w:rPr>
      <w:rFonts w:ascii="Arial" w:hAnsi="Arial"/>
      <w:sz w:val="20"/>
      <w:szCs w:val="20"/>
      <w:lang w:eastAsia="en-US"/>
    </w:rPr>
  </w:style>
  <w:style w:type="paragraph" w:customStyle="1" w:styleId="NoteLevel3">
    <w:name w:val="Note/Level3"/>
    <w:basedOn w:val="Normal"/>
    <w:rsid w:val="007605BE"/>
    <w:pPr>
      <w:numPr>
        <w:ilvl w:val="2"/>
        <w:numId w:val="7"/>
      </w:numPr>
      <w:spacing w:after="240" w:line="288" w:lineRule="auto"/>
      <w:jc w:val="both"/>
    </w:pPr>
    <w:rPr>
      <w:rFonts w:ascii="Arial" w:hAnsi="Arial"/>
      <w:sz w:val="20"/>
      <w:szCs w:val="20"/>
      <w:lang w:eastAsia="en-US"/>
    </w:rPr>
  </w:style>
  <w:style w:type="paragraph" w:customStyle="1" w:styleId="NoteLevel4">
    <w:name w:val="Note/Level4"/>
    <w:basedOn w:val="Normal"/>
    <w:rsid w:val="007605BE"/>
    <w:pPr>
      <w:numPr>
        <w:ilvl w:val="3"/>
        <w:numId w:val="7"/>
      </w:numPr>
      <w:spacing w:after="240" w:line="288" w:lineRule="auto"/>
      <w:jc w:val="both"/>
    </w:pPr>
    <w:rPr>
      <w:rFonts w:ascii="Arial" w:hAnsi="Arial"/>
      <w:sz w:val="20"/>
      <w:szCs w:val="20"/>
      <w:lang w:eastAsia="en-US"/>
    </w:rPr>
  </w:style>
  <w:style w:type="paragraph" w:customStyle="1" w:styleId="NoteLevel5">
    <w:name w:val="Note/Level5"/>
    <w:basedOn w:val="Normal"/>
    <w:rsid w:val="007605BE"/>
    <w:pPr>
      <w:numPr>
        <w:ilvl w:val="4"/>
        <w:numId w:val="7"/>
      </w:numPr>
      <w:spacing w:after="240" w:line="288" w:lineRule="auto"/>
      <w:jc w:val="both"/>
    </w:pPr>
    <w:rPr>
      <w:rFonts w:ascii="Arial" w:hAnsi="Arial"/>
      <w:sz w:val="20"/>
      <w:szCs w:val="20"/>
      <w:lang w:eastAsia="en-US"/>
    </w:rPr>
  </w:style>
  <w:style w:type="paragraph" w:customStyle="1" w:styleId="NoteLevel6">
    <w:name w:val="Note/Level6"/>
    <w:basedOn w:val="Normal"/>
    <w:rsid w:val="007605BE"/>
    <w:pPr>
      <w:numPr>
        <w:ilvl w:val="5"/>
        <w:numId w:val="7"/>
      </w:numPr>
      <w:spacing w:after="240" w:line="288" w:lineRule="auto"/>
      <w:jc w:val="both"/>
    </w:pPr>
    <w:rPr>
      <w:rFonts w:ascii="Arial" w:hAnsi="Arial"/>
      <w:sz w:val="20"/>
      <w:szCs w:val="20"/>
      <w:lang w:eastAsia="en-US"/>
    </w:rPr>
  </w:style>
  <w:style w:type="paragraph" w:customStyle="1" w:styleId="NoteLevel7">
    <w:name w:val="Note/Level7"/>
    <w:basedOn w:val="Normal"/>
    <w:rsid w:val="007605BE"/>
    <w:pPr>
      <w:numPr>
        <w:ilvl w:val="6"/>
        <w:numId w:val="7"/>
      </w:numPr>
      <w:spacing w:after="240" w:line="288" w:lineRule="auto"/>
      <w:jc w:val="both"/>
    </w:pPr>
    <w:rPr>
      <w:rFonts w:ascii="Arial" w:hAnsi="Arial"/>
      <w:sz w:val="20"/>
      <w:szCs w:val="20"/>
      <w:lang w:eastAsia="en-US"/>
    </w:rPr>
  </w:style>
  <w:style w:type="paragraph" w:customStyle="1" w:styleId="NoteLevel8">
    <w:name w:val="Note/Level8"/>
    <w:basedOn w:val="Normal"/>
    <w:rsid w:val="007605BE"/>
    <w:pPr>
      <w:numPr>
        <w:ilvl w:val="7"/>
        <w:numId w:val="7"/>
      </w:numPr>
      <w:spacing w:after="240" w:line="288" w:lineRule="auto"/>
      <w:jc w:val="both"/>
    </w:pPr>
    <w:rPr>
      <w:rFonts w:ascii="Arial" w:hAnsi="Arial"/>
      <w:sz w:val="20"/>
      <w:szCs w:val="20"/>
      <w:lang w:eastAsia="en-US"/>
    </w:rPr>
  </w:style>
  <w:style w:type="paragraph" w:customStyle="1" w:styleId="Level1">
    <w:name w:val="Level 1"/>
    <w:basedOn w:val="Normal"/>
    <w:rsid w:val="0027287A"/>
    <w:pPr>
      <w:keepNext/>
      <w:numPr>
        <w:numId w:val="8"/>
      </w:numPr>
      <w:spacing w:after="260" w:line="260" w:lineRule="atLeast"/>
      <w:jc w:val="both"/>
      <w:outlineLvl w:val="0"/>
    </w:pPr>
    <w:rPr>
      <w:rFonts w:ascii="Arial" w:hAnsi="Arial"/>
      <w:b/>
      <w:caps/>
      <w:sz w:val="21"/>
      <w:lang w:eastAsia="en-US"/>
    </w:rPr>
  </w:style>
  <w:style w:type="paragraph" w:customStyle="1" w:styleId="Level2">
    <w:name w:val="Level 2"/>
    <w:basedOn w:val="Normal"/>
    <w:rsid w:val="0027287A"/>
    <w:pPr>
      <w:numPr>
        <w:ilvl w:val="5"/>
        <w:numId w:val="8"/>
      </w:numPr>
      <w:tabs>
        <w:tab w:val="clear" w:pos="3600"/>
        <w:tab w:val="num" w:pos="720"/>
      </w:tabs>
      <w:spacing w:after="260" w:line="260" w:lineRule="atLeast"/>
      <w:ind w:left="720"/>
      <w:jc w:val="both"/>
      <w:outlineLvl w:val="1"/>
    </w:pPr>
    <w:rPr>
      <w:rFonts w:ascii="Arial" w:hAnsi="Arial"/>
      <w:sz w:val="21"/>
      <w:lang w:eastAsia="en-US"/>
    </w:rPr>
  </w:style>
  <w:style w:type="paragraph" w:customStyle="1" w:styleId="Level3">
    <w:name w:val="Level 3"/>
    <w:basedOn w:val="Normal"/>
    <w:rsid w:val="0027287A"/>
    <w:pPr>
      <w:numPr>
        <w:ilvl w:val="2"/>
        <w:numId w:val="8"/>
      </w:numPr>
      <w:spacing w:after="260" w:line="260" w:lineRule="atLeast"/>
      <w:jc w:val="both"/>
      <w:outlineLvl w:val="2"/>
    </w:pPr>
    <w:rPr>
      <w:rFonts w:ascii="Arial" w:hAnsi="Arial"/>
      <w:sz w:val="21"/>
      <w:lang w:eastAsia="en-US"/>
    </w:rPr>
  </w:style>
  <w:style w:type="paragraph" w:customStyle="1" w:styleId="Level4">
    <w:name w:val="Level 4"/>
    <w:basedOn w:val="Normal"/>
    <w:rsid w:val="0027287A"/>
    <w:pPr>
      <w:numPr>
        <w:ilvl w:val="3"/>
        <w:numId w:val="8"/>
      </w:numPr>
      <w:spacing w:after="260" w:line="260" w:lineRule="atLeast"/>
      <w:jc w:val="both"/>
      <w:outlineLvl w:val="3"/>
    </w:pPr>
    <w:rPr>
      <w:rFonts w:ascii="Arial" w:hAnsi="Arial"/>
      <w:sz w:val="21"/>
      <w:lang w:eastAsia="en-US"/>
    </w:rPr>
  </w:style>
  <w:style w:type="paragraph" w:customStyle="1" w:styleId="Level5">
    <w:name w:val="Level 5"/>
    <w:basedOn w:val="Normal"/>
    <w:rsid w:val="0027287A"/>
    <w:pPr>
      <w:numPr>
        <w:ilvl w:val="4"/>
        <w:numId w:val="8"/>
      </w:numPr>
      <w:spacing w:after="260" w:line="260" w:lineRule="atLeast"/>
      <w:jc w:val="both"/>
      <w:outlineLvl w:val="4"/>
    </w:pPr>
    <w:rPr>
      <w:rFonts w:ascii="Arial" w:hAnsi="Arial"/>
      <w:sz w:val="21"/>
      <w:lang w:eastAsia="en-US"/>
    </w:rPr>
  </w:style>
  <w:style w:type="character" w:customStyle="1" w:styleId="Heading2Char">
    <w:name w:val="Heading 2 Char"/>
    <w:link w:val="Heading2"/>
    <w:rsid w:val="0027287A"/>
    <w:rPr>
      <w:rFonts w:ascii="Cambria" w:eastAsia="SimSun" w:hAnsi="Cambria" w:cs="Times New Roman"/>
      <w:b/>
      <w:bCs/>
      <w:i/>
      <w:iCs/>
      <w:sz w:val="28"/>
      <w:szCs w:val="28"/>
      <w:lang w:eastAsia="en-GB"/>
    </w:rPr>
  </w:style>
  <w:style w:type="paragraph" w:customStyle="1" w:styleId="Level6">
    <w:name w:val="Level 6"/>
    <w:basedOn w:val="Normal"/>
    <w:rsid w:val="0027287A"/>
    <w:pPr>
      <w:tabs>
        <w:tab w:val="num" w:pos="4252"/>
      </w:tabs>
      <w:spacing w:after="240"/>
      <w:ind w:left="4252" w:hanging="850"/>
      <w:jc w:val="both"/>
      <w:outlineLvl w:val="5"/>
    </w:pPr>
    <w:rPr>
      <w:rFonts w:ascii="Arial" w:hAnsi="Arial" w:cs="Arial"/>
      <w:sz w:val="20"/>
      <w:szCs w:val="20"/>
      <w:u w:color="000000"/>
    </w:rPr>
  </w:style>
  <w:style w:type="character" w:customStyle="1" w:styleId="Heading1Char">
    <w:name w:val="Heading 1 Char"/>
    <w:link w:val="Heading1"/>
    <w:rsid w:val="00D17F5F"/>
    <w:rPr>
      <w:rFonts w:ascii="Cambria" w:eastAsia="SimSun" w:hAnsi="Cambria" w:cs="Times New Roman"/>
      <w:b/>
      <w:bCs/>
      <w:kern w:val="32"/>
      <w:sz w:val="32"/>
      <w:szCs w:val="32"/>
      <w:lang w:eastAsia="en-GB"/>
    </w:rPr>
  </w:style>
  <w:style w:type="paragraph" w:styleId="Revision">
    <w:name w:val="Revision"/>
    <w:hidden/>
    <w:uiPriority w:val="99"/>
    <w:semiHidden/>
    <w:rsid w:val="0000736F"/>
    <w:rPr>
      <w:sz w:val="24"/>
      <w:szCs w:val="24"/>
    </w:rPr>
  </w:style>
  <w:style w:type="paragraph" w:customStyle="1" w:styleId="govuk-body">
    <w:name w:val="govuk-body"/>
    <w:basedOn w:val="Normal"/>
    <w:rsid w:val="00064128"/>
    <w:pPr>
      <w:spacing w:before="100" w:beforeAutospacing="1" w:after="100" w:afterAutospacing="1"/>
    </w:pPr>
  </w:style>
  <w:style w:type="character" w:styleId="Strong">
    <w:name w:val="Strong"/>
    <w:basedOn w:val="DefaultParagraphFont"/>
    <w:uiPriority w:val="22"/>
    <w:qFormat/>
    <w:rsid w:val="000641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641509">
      <w:bodyDiv w:val="1"/>
      <w:marLeft w:val="0"/>
      <w:marRight w:val="0"/>
      <w:marTop w:val="0"/>
      <w:marBottom w:val="0"/>
      <w:divBdr>
        <w:top w:val="none" w:sz="0" w:space="0" w:color="auto"/>
        <w:left w:val="none" w:sz="0" w:space="0" w:color="auto"/>
        <w:bottom w:val="none" w:sz="0" w:space="0" w:color="auto"/>
        <w:right w:val="none" w:sz="0" w:space="0" w:color="auto"/>
      </w:divBdr>
    </w:div>
    <w:div w:id="966200216">
      <w:bodyDiv w:val="1"/>
      <w:marLeft w:val="0"/>
      <w:marRight w:val="0"/>
      <w:marTop w:val="0"/>
      <w:marBottom w:val="0"/>
      <w:divBdr>
        <w:top w:val="none" w:sz="0" w:space="0" w:color="auto"/>
        <w:left w:val="none" w:sz="0" w:space="0" w:color="auto"/>
        <w:bottom w:val="none" w:sz="0" w:space="0" w:color="auto"/>
        <w:right w:val="none" w:sz="0" w:space="0" w:color="auto"/>
      </w:divBdr>
    </w:div>
    <w:div w:id="190448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4" ma:contentTypeDescription="Create a new document." ma:contentTypeScope="" ma:versionID="b3f674433f6bad5046eaa3e08364321f">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7e4dd90c922dd06337b95885118a9909"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9016-ED24-488C-B430-6AB53FAA7B3A}">
  <ds:schemaRefs>
    <ds:schemaRef ds:uri="http://schemas.microsoft.com/sharepoint/v3/contenttype/forms"/>
  </ds:schemaRefs>
</ds:datastoreItem>
</file>

<file path=customXml/itemProps2.xml><?xml version="1.0" encoding="utf-8"?>
<ds:datastoreItem xmlns:ds="http://schemas.openxmlformats.org/officeDocument/2006/customXml" ds:itemID="{8BD08063-57F1-44A7-AB6F-FF30C2DA004E}">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9814A1A-7635-4BCD-B601-3C7A63801495"/>
    <ds:schemaRef ds:uri="http://www.w3.org/XML/1998/namespace"/>
  </ds:schemaRefs>
</ds:datastoreItem>
</file>

<file path=customXml/itemProps3.xml><?xml version="1.0" encoding="utf-8"?>
<ds:datastoreItem xmlns:ds="http://schemas.openxmlformats.org/officeDocument/2006/customXml" ds:itemID="{025838D5-2DBC-4480-B380-BCE85FBAC3D0}">
  <ds:schemaRefs>
    <ds:schemaRef ds:uri="http://schemas.microsoft.com/office/2006/metadata/longProperties"/>
  </ds:schemaRefs>
</ds:datastoreItem>
</file>

<file path=customXml/itemProps4.xml><?xml version="1.0" encoding="utf-8"?>
<ds:datastoreItem xmlns:ds="http://schemas.openxmlformats.org/officeDocument/2006/customXml" ds:itemID="{11701FE1-6E94-4E4A-9B8E-1643048B0C3E}"/>
</file>

<file path=customXml/itemProps5.xml><?xml version="1.0" encoding="utf-8"?>
<ds:datastoreItem xmlns:ds="http://schemas.openxmlformats.org/officeDocument/2006/customXml" ds:itemID="{10086AB5-2DC2-479F-9452-3C92A37F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3335</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lpstr>
    </vt:vector>
  </TitlesOfParts>
  <Company>HCA</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Clare Moore</dc:creator>
  <cp:keywords> </cp:keywords>
  <cp:lastModifiedBy>Claire Barclay</cp:lastModifiedBy>
  <cp:revision>6</cp:revision>
  <dcterms:created xsi:type="dcterms:W3CDTF">2022-12-14T08:14:00Z</dcterms:created>
  <dcterms:modified xsi:type="dcterms:W3CDTF">2024-02-23T10:53:00Z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gFAAvvm1OVlBaXEXEPpQ9tqTGFl44AlfcWLftFzu/oHYiJjf694IEC585sUYFTBNQ3p/1mOOzUuIj9Ql_x000d_
Sq9ATaN3GSEtscRSfRV2V+ySlQ4FiJZig3sZCq9chkyzFuqcRXJDubw8jBpa4xc0LxiO0cdtHgB4_x000d_
MxwDusuwqQZSTFZYA8L87q6chINZuiaIt7GDtNpfizS3sWminkVrlb0iTKCAQIkl1+G/5+TaKXuN_x000d_
acuXHlTBA1ZB2VP2O</vt:lpwstr>
  </property>
  <property fmtid="{D5CDD505-2E9C-101B-9397-08002B2CF9AE}" pid="3" name="RESPONSE_SENDER_NAME">
    <vt:lpwstr>sAAAXRTqSjcrLArf8jxWSwsyHy1TZvwfBFGC71C5XELfDoo=</vt:lpwstr>
  </property>
  <property fmtid="{D5CDD505-2E9C-101B-9397-08002B2CF9AE}" pid="4" name="EMAIL_OWNER_ADDRESS">
    <vt:lpwstr>ABAAMV6B7YzPbaI/Rigz393jyWwSgX+VYWXX8XKq0MPCr6LMv+aVsMJEqSHKEDuZi7WL</vt:lpwstr>
  </property>
  <property fmtid="{D5CDD505-2E9C-101B-9397-08002B2CF9AE}" pid="5" name="WS_TRACKING_ID">
    <vt:lpwstr>7d4316a6-4a77-44d2-84d2-2de5ea2f23af</vt:lpwstr>
  </property>
  <property fmtid="{D5CDD505-2E9C-101B-9397-08002B2CF9AE}" pid="6" name="MAIL_MSG_ID2">
    <vt:lpwstr>MpzbUe+z5lpBV7MoRCnUQrZnrdHgumlEuJkDw012NT6UPazdB3hFxbXKrn+_x000d_
EdqAmDJn5ghSFRgiq9HWearLGR5GfQIcDKUpFg==</vt:lpwstr>
  </property>
  <property fmtid="{D5CDD505-2E9C-101B-9397-08002B2CF9AE}" pid="7" name="TitusGUID">
    <vt:lpwstr>2904ff64-9f79-409c-9575-6150cca3c10e</vt:lpwstr>
  </property>
  <property fmtid="{D5CDD505-2E9C-101B-9397-08002B2CF9AE}" pid="8" name="HCAGPMS">
    <vt:lpwstr>OFFICIAL</vt:lpwstr>
  </property>
  <property fmtid="{D5CDD505-2E9C-101B-9397-08002B2CF9AE}" pid="9" name="MSIP_Label_727fb50e-81d5-40a5-b712-4eff31972ce4_Enabled">
    <vt:lpwstr>True</vt:lpwstr>
  </property>
  <property fmtid="{D5CDD505-2E9C-101B-9397-08002B2CF9AE}" pid="10" name="MSIP_Label_727fb50e-81d5-40a5-b712-4eff31972ce4_SiteId">
    <vt:lpwstr>faa8e269-0811-4538-82e7-4d29009219bf</vt:lpwstr>
  </property>
  <property fmtid="{D5CDD505-2E9C-101B-9397-08002B2CF9AE}" pid="11" name="MSIP_Label_727fb50e-81d5-40a5-b712-4eff31972ce4_Owner">
    <vt:lpwstr>Debbie.Pennington@homesengland.gov.uk</vt:lpwstr>
  </property>
  <property fmtid="{D5CDD505-2E9C-101B-9397-08002B2CF9AE}" pid="12" name="MSIP_Label_727fb50e-81d5-40a5-b712-4eff31972ce4_SetDate">
    <vt:lpwstr>2021-07-13T16:49:13.2185992Z</vt:lpwstr>
  </property>
  <property fmtid="{D5CDD505-2E9C-101B-9397-08002B2CF9AE}" pid="13" name="MSIP_Label_727fb50e-81d5-40a5-b712-4eff31972ce4_Name">
    <vt:lpwstr>Official</vt:lpwstr>
  </property>
  <property fmtid="{D5CDD505-2E9C-101B-9397-08002B2CF9AE}" pid="14" name="MSIP_Label_727fb50e-81d5-40a5-b712-4eff31972ce4_Application">
    <vt:lpwstr>Microsoft Azure Information Protection</vt:lpwstr>
  </property>
  <property fmtid="{D5CDD505-2E9C-101B-9397-08002B2CF9AE}" pid="15" name="MSIP_Label_727fb50e-81d5-40a5-b712-4eff31972ce4_ActionId">
    <vt:lpwstr>b92495f2-3f44-4328-bc1d-a4946dad8e5b</vt:lpwstr>
  </property>
  <property fmtid="{D5CDD505-2E9C-101B-9397-08002B2CF9AE}" pid="16" name="MSIP_Label_727fb50e-81d5-40a5-b712-4eff31972ce4_Extended_MSFT_Method">
    <vt:lpwstr>Automatic</vt:lpwstr>
  </property>
  <property fmtid="{D5CDD505-2E9C-101B-9397-08002B2CF9AE}" pid="17" name="Sensitivity">
    <vt:lpwstr>Official</vt:lpwstr>
  </property>
  <property fmtid="{D5CDD505-2E9C-101B-9397-08002B2CF9AE}" pid="18" name="ContentTypeId">
    <vt:lpwstr>0x0101007F78495A588FDA4EB7BFAA74278D07A1</vt:lpwstr>
  </property>
</Properties>
</file>