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E461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4EF7B7D2" wp14:editId="69C26B2F">
            <wp:extent cx="3419475" cy="359623"/>
            <wp:effectExtent l="0" t="0" r="0" b="254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54AEF" w14:textId="77777777" w:rsidR="000B0589" w:rsidRDefault="000B0589" w:rsidP="00A5760C"/>
    <w:p w14:paraId="2CA889AB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5FD9F4B9" w14:textId="77777777" w:rsidTr="00195A8A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8B62C9A" w14:textId="77777777" w:rsidR="000B0589" w:rsidRPr="00195A8A" w:rsidRDefault="00195A8A" w:rsidP="002E264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37A5E4BA" w14:textId="77777777" w:rsidTr="00195A8A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478E42CF" w14:textId="3A3E9C3F" w:rsidR="000B0589" w:rsidRPr="000C3F13" w:rsidRDefault="00755075" w:rsidP="002E2646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Site </w:t>
            </w:r>
            <w:r w:rsidR="00A46D1B">
              <w:rPr>
                <w:color w:val="000000"/>
                <w:szCs w:val="22"/>
              </w:rPr>
              <w:t>v</w:t>
            </w:r>
            <w:r>
              <w:rPr>
                <w:color w:val="000000"/>
                <w:szCs w:val="22"/>
              </w:rPr>
              <w:t xml:space="preserve">isit </w:t>
            </w:r>
            <w:r w:rsidR="00A46D1B">
              <w:rPr>
                <w:color w:val="000000"/>
                <w:szCs w:val="22"/>
              </w:rPr>
              <w:t>made on</w:t>
            </w:r>
            <w:r w:rsidR="004135EE">
              <w:rPr>
                <w:color w:val="000000"/>
                <w:szCs w:val="22"/>
              </w:rPr>
              <w:t xml:space="preserve"> </w:t>
            </w:r>
            <w:r w:rsidR="004C0EFA">
              <w:rPr>
                <w:color w:val="000000"/>
                <w:szCs w:val="22"/>
              </w:rPr>
              <w:t>31 October</w:t>
            </w:r>
            <w:r w:rsidR="00381A0C">
              <w:rPr>
                <w:color w:val="000000"/>
                <w:szCs w:val="22"/>
              </w:rPr>
              <w:t xml:space="preserve"> 2022</w:t>
            </w:r>
          </w:p>
        </w:tc>
      </w:tr>
      <w:tr w:rsidR="000B0589" w:rsidRPr="00361890" w14:paraId="4BA6DEAB" w14:textId="77777777" w:rsidTr="00195A8A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2449221" w14:textId="1FFF50CD" w:rsidR="000B0589" w:rsidRPr="00D7629F" w:rsidRDefault="00195A8A" w:rsidP="00195A8A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D7629F">
              <w:rPr>
                <w:rFonts w:ascii="Arial" w:hAnsi="Arial" w:cs="Arial"/>
                <w:b/>
                <w:color w:val="000000"/>
                <w:szCs w:val="22"/>
              </w:rPr>
              <w:t>by A Spencer-Peet  BSc(Hons) PGDip.LP Solicitor (Non Practicing)</w:t>
            </w:r>
          </w:p>
        </w:tc>
      </w:tr>
      <w:tr w:rsidR="000B0589" w:rsidRPr="00361890" w14:paraId="6953A34B" w14:textId="77777777" w:rsidTr="00195A8A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BB92880" w14:textId="20CB7DC0" w:rsidR="000B0589" w:rsidRPr="00D7629F" w:rsidRDefault="00195A8A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629F">
              <w:rPr>
                <w:rFonts w:ascii="Arial" w:hAnsi="Arial" w:cs="Arial"/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1980C286" w14:textId="77777777" w:rsidTr="00195A8A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48AC6A8F" w14:textId="78908AAA" w:rsidR="000B0589" w:rsidRPr="00D7629F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629F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Decision date:</w:t>
            </w:r>
            <w:r w:rsidR="009E0DD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30 November 2022</w:t>
            </w:r>
          </w:p>
        </w:tc>
      </w:tr>
    </w:tbl>
    <w:p w14:paraId="7BB34899" w14:textId="778FFD65" w:rsidR="000B0589" w:rsidRDefault="000B0589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195A8A" w:rsidRPr="000C4D7A" w14:paraId="5D958FBD" w14:textId="77777777" w:rsidTr="002B5C53">
        <w:tc>
          <w:tcPr>
            <w:tcW w:w="9520" w:type="dxa"/>
            <w:shd w:val="clear" w:color="auto" w:fill="auto"/>
          </w:tcPr>
          <w:p w14:paraId="558B5700" w14:textId="62707274" w:rsidR="00195A8A" w:rsidRPr="00D7629F" w:rsidRDefault="00195A8A" w:rsidP="002B5C53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D7629F">
              <w:rPr>
                <w:rFonts w:ascii="Arial" w:hAnsi="Arial" w:cs="Arial"/>
                <w:b/>
                <w:sz w:val="20"/>
              </w:rPr>
              <w:t>Order Ref: ROW/3</w:t>
            </w:r>
            <w:r w:rsidR="00A74918">
              <w:rPr>
                <w:rFonts w:ascii="Arial" w:hAnsi="Arial" w:cs="Arial"/>
                <w:b/>
                <w:sz w:val="20"/>
              </w:rPr>
              <w:t>283869</w:t>
            </w:r>
          </w:p>
        </w:tc>
      </w:tr>
      <w:tr w:rsidR="00195A8A" w:rsidRPr="000C4D7A" w14:paraId="2B97836F" w14:textId="77777777" w:rsidTr="002B5C53">
        <w:tc>
          <w:tcPr>
            <w:tcW w:w="9520" w:type="dxa"/>
            <w:shd w:val="clear" w:color="auto" w:fill="auto"/>
          </w:tcPr>
          <w:p w14:paraId="4DB81F59" w14:textId="6A3B68DC" w:rsidR="00195A8A" w:rsidRPr="00D7629F" w:rsidRDefault="00195A8A" w:rsidP="002B5C53">
            <w:pPr>
              <w:pStyle w:val="TBullet"/>
              <w:rPr>
                <w:rFonts w:ascii="Arial" w:hAnsi="Arial" w:cs="Arial"/>
                <w:color w:val="auto"/>
              </w:rPr>
            </w:pPr>
            <w:r w:rsidRPr="00D7629F">
              <w:rPr>
                <w:rFonts w:ascii="Arial" w:hAnsi="Arial" w:cs="Arial"/>
                <w:color w:val="auto"/>
              </w:rPr>
              <w:t xml:space="preserve">This Order is made under Section 53 (2) (b) of the Wildlife and Countryside Act 1981 (the 1981 Act) and is known as </w:t>
            </w:r>
            <w:r w:rsidR="007C23AB">
              <w:rPr>
                <w:rFonts w:ascii="Arial" w:hAnsi="Arial" w:cs="Arial"/>
                <w:color w:val="auto"/>
              </w:rPr>
              <w:t>The Kent County Council (Bridleway EE427 at Ripple and Sutton) Definitive Map Modification Order 2021</w:t>
            </w:r>
            <w:r w:rsidRPr="00D7629F">
              <w:rPr>
                <w:rFonts w:ascii="Arial" w:hAnsi="Arial" w:cs="Arial"/>
                <w:color w:val="auto"/>
              </w:rPr>
              <w:t>.</w:t>
            </w:r>
          </w:p>
        </w:tc>
      </w:tr>
      <w:tr w:rsidR="00195A8A" w:rsidRPr="000C4D7A" w14:paraId="234938B2" w14:textId="77777777" w:rsidTr="002B5C53">
        <w:tc>
          <w:tcPr>
            <w:tcW w:w="9520" w:type="dxa"/>
            <w:shd w:val="clear" w:color="auto" w:fill="auto"/>
          </w:tcPr>
          <w:p w14:paraId="6E99F497" w14:textId="021DF45E" w:rsidR="00195A8A" w:rsidRPr="00D7629F" w:rsidRDefault="00195A8A" w:rsidP="002B5C53">
            <w:pPr>
              <w:pStyle w:val="TBullet"/>
              <w:rPr>
                <w:rFonts w:ascii="Arial" w:hAnsi="Arial" w:cs="Arial"/>
                <w:color w:val="auto"/>
              </w:rPr>
            </w:pPr>
            <w:r w:rsidRPr="00D7629F">
              <w:rPr>
                <w:rFonts w:ascii="Arial" w:hAnsi="Arial" w:cs="Arial"/>
                <w:color w:val="auto"/>
              </w:rPr>
              <w:t xml:space="preserve">The Order is dated </w:t>
            </w:r>
            <w:r w:rsidR="007C23AB">
              <w:rPr>
                <w:rFonts w:ascii="Arial" w:hAnsi="Arial" w:cs="Arial"/>
                <w:color w:val="auto"/>
              </w:rPr>
              <w:t>1 July 2021</w:t>
            </w:r>
            <w:r w:rsidRPr="00D7629F">
              <w:rPr>
                <w:rFonts w:ascii="Arial" w:hAnsi="Arial" w:cs="Arial"/>
                <w:color w:val="auto"/>
              </w:rPr>
              <w:t xml:space="preserve"> and proposes to modify the Definitive Map and Statement for the area by </w:t>
            </w:r>
            <w:r w:rsidR="003F6C57">
              <w:rPr>
                <w:rFonts w:ascii="Arial" w:hAnsi="Arial" w:cs="Arial"/>
                <w:color w:val="auto"/>
              </w:rPr>
              <w:t>upgrading Public Footpath EE427 to the status of Public Bridleway as shown in the Order plan and described in the Order Schedule</w:t>
            </w:r>
            <w:r w:rsidRPr="00D7629F">
              <w:rPr>
                <w:rFonts w:ascii="Arial" w:hAnsi="Arial" w:cs="Arial"/>
                <w:color w:val="auto"/>
              </w:rPr>
              <w:t>.</w:t>
            </w:r>
          </w:p>
        </w:tc>
      </w:tr>
      <w:tr w:rsidR="00195A8A" w:rsidRPr="000C4D7A" w14:paraId="602C586E" w14:textId="77777777" w:rsidTr="002B5C53">
        <w:tc>
          <w:tcPr>
            <w:tcW w:w="9520" w:type="dxa"/>
            <w:shd w:val="clear" w:color="auto" w:fill="auto"/>
          </w:tcPr>
          <w:p w14:paraId="4B10D79C" w14:textId="456358CE" w:rsidR="00195A8A" w:rsidRPr="00D7629F" w:rsidRDefault="00195A8A" w:rsidP="002B5C53">
            <w:pPr>
              <w:pStyle w:val="TBullet"/>
              <w:rPr>
                <w:rFonts w:ascii="Arial" w:hAnsi="Arial" w:cs="Arial"/>
                <w:color w:val="auto"/>
              </w:rPr>
            </w:pPr>
            <w:r w:rsidRPr="00D7629F">
              <w:rPr>
                <w:rFonts w:ascii="Arial" w:hAnsi="Arial" w:cs="Arial"/>
                <w:color w:val="auto"/>
              </w:rPr>
              <w:t xml:space="preserve">There </w:t>
            </w:r>
            <w:r w:rsidRPr="00916272">
              <w:rPr>
                <w:rFonts w:ascii="Arial" w:hAnsi="Arial" w:cs="Arial"/>
                <w:color w:val="auto"/>
              </w:rPr>
              <w:t>w</w:t>
            </w:r>
            <w:r w:rsidR="00916272" w:rsidRPr="00916272">
              <w:rPr>
                <w:rFonts w:ascii="Arial" w:hAnsi="Arial" w:cs="Arial"/>
                <w:color w:val="auto"/>
              </w:rPr>
              <w:t>as</w:t>
            </w:r>
            <w:r w:rsidRPr="00916272">
              <w:rPr>
                <w:rFonts w:ascii="Arial" w:hAnsi="Arial" w:cs="Arial"/>
                <w:color w:val="auto"/>
              </w:rPr>
              <w:t xml:space="preserve"> </w:t>
            </w:r>
            <w:r w:rsidR="00916272" w:rsidRPr="00916272">
              <w:rPr>
                <w:rFonts w:ascii="Arial" w:hAnsi="Arial" w:cs="Arial"/>
                <w:color w:val="auto"/>
              </w:rPr>
              <w:t>one</w:t>
            </w:r>
            <w:r w:rsidRPr="00916272">
              <w:rPr>
                <w:rFonts w:ascii="Arial" w:hAnsi="Arial" w:cs="Arial"/>
                <w:color w:val="auto"/>
              </w:rPr>
              <w:t xml:space="preserve"> objection outstanding </w:t>
            </w:r>
            <w:r w:rsidRPr="00D7629F">
              <w:rPr>
                <w:rFonts w:ascii="Arial" w:hAnsi="Arial" w:cs="Arial"/>
                <w:color w:val="auto"/>
              </w:rPr>
              <w:t xml:space="preserve">when </w:t>
            </w:r>
            <w:r w:rsidR="003F6C57">
              <w:rPr>
                <w:rFonts w:ascii="Arial" w:hAnsi="Arial" w:cs="Arial"/>
                <w:color w:val="auto"/>
              </w:rPr>
              <w:t>Kent County</w:t>
            </w:r>
            <w:r w:rsidRPr="00D7629F">
              <w:rPr>
                <w:rFonts w:ascii="Arial" w:hAnsi="Arial" w:cs="Arial"/>
                <w:color w:val="auto"/>
              </w:rPr>
              <w:t xml:space="preserve"> Council submitted the Order to the Secretary of State for Environment, Food and Rural Affairs for confirmation.</w:t>
            </w:r>
            <w:r w:rsidR="00D410A2">
              <w:rPr>
                <w:rFonts w:ascii="Arial" w:hAnsi="Arial" w:cs="Arial"/>
                <w:color w:val="auto"/>
              </w:rPr>
              <w:br/>
            </w:r>
          </w:p>
        </w:tc>
      </w:tr>
      <w:tr w:rsidR="00195A8A" w:rsidRPr="000C4D7A" w14:paraId="79727710" w14:textId="77777777" w:rsidTr="002B5C53">
        <w:tc>
          <w:tcPr>
            <w:tcW w:w="9520" w:type="dxa"/>
            <w:shd w:val="clear" w:color="auto" w:fill="auto"/>
          </w:tcPr>
          <w:p w14:paraId="3C3C8977" w14:textId="0F529FE5" w:rsidR="00195A8A" w:rsidRPr="003C6567" w:rsidRDefault="00195A8A" w:rsidP="002B5C53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C6567">
              <w:rPr>
                <w:rFonts w:ascii="Arial" w:hAnsi="Arial" w:cs="Arial"/>
                <w:b/>
                <w:sz w:val="20"/>
              </w:rPr>
              <w:t xml:space="preserve">Summary of Decision: </w:t>
            </w:r>
            <w:r w:rsidR="00733CAC" w:rsidRPr="003C6567">
              <w:rPr>
                <w:rFonts w:ascii="Arial" w:hAnsi="Arial" w:cs="Arial"/>
                <w:b/>
                <w:sz w:val="20"/>
              </w:rPr>
              <w:t>The Order is confirmed.</w:t>
            </w:r>
            <w:r w:rsidR="00D410A2"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195A8A" w:rsidRPr="000C4D7A" w14:paraId="5ED184C8" w14:textId="77777777" w:rsidTr="002B5C53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374EA30A" w14:textId="77777777" w:rsidR="00195A8A" w:rsidRPr="000C4D7A" w:rsidRDefault="00195A8A" w:rsidP="002B5C53">
            <w:pPr>
              <w:spacing w:before="60"/>
              <w:rPr>
                <w:b/>
                <w:sz w:val="2"/>
              </w:rPr>
            </w:pPr>
          </w:p>
        </w:tc>
      </w:tr>
    </w:tbl>
    <w:p w14:paraId="4927707E" w14:textId="77777777" w:rsidR="00D7629F" w:rsidRPr="00D7629F" w:rsidRDefault="00D7629F" w:rsidP="00D7629F">
      <w:pPr>
        <w:pStyle w:val="Heading6blackfont"/>
        <w:rPr>
          <w:rFonts w:ascii="Arial" w:hAnsi="Arial" w:cs="Arial"/>
          <w:color w:val="auto"/>
          <w:sz w:val="24"/>
          <w:szCs w:val="24"/>
        </w:rPr>
      </w:pPr>
      <w:r w:rsidRPr="00D7629F">
        <w:rPr>
          <w:rFonts w:ascii="Arial" w:hAnsi="Arial" w:cs="Arial"/>
          <w:color w:val="auto"/>
          <w:sz w:val="24"/>
          <w:szCs w:val="24"/>
        </w:rPr>
        <w:t>Preliminary Matters</w:t>
      </w:r>
    </w:p>
    <w:p w14:paraId="6E15A613" w14:textId="75D89CF2" w:rsidR="00B84CE4" w:rsidRPr="00B84CE4" w:rsidRDefault="00B84CE4" w:rsidP="00B84CE4">
      <w:pPr>
        <w:pStyle w:val="Style1"/>
        <w:rPr>
          <w:rFonts w:ascii="Arial" w:hAnsi="Arial" w:cs="Arial"/>
          <w:sz w:val="24"/>
          <w:szCs w:val="24"/>
        </w:rPr>
      </w:pPr>
      <w:r w:rsidRPr="00B84CE4">
        <w:rPr>
          <w:rFonts w:ascii="Arial" w:hAnsi="Arial" w:cs="Arial"/>
          <w:sz w:val="24"/>
          <w:szCs w:val="24"/>
        </w:rPr>
        <w:t xml:space="preserve">I made an unaccompanied site </w:t>
      </w:r>
      <w:r>
        <w:rPr>
          <w:rFonts w:ascii="Arial" w:hAnsi="Arial" w:cs="Arial"/>
          <w:sz w:val="24"/>
          <w:szCs w:val="24"/>
        </w:rPr>
        <w:t>visit</w:t>
      </w:r>
      <w:r w:rsidRPr="00B84CE4">
        <w:rPr>
          <w:rFonts w:ascii="Arial" w:hAnsi="Arial" w:cs="Arial"/>
          <w:sz w:val="24"/>
          <w:szCs w:val="24"/>
        </w:rPr>
        <w:t xml:space="preserve"> on 31 </w:t>
      </w:r>
      <w:r>
        <w:rPr>
          <w:rFonts w:ascii="Arial" w:hAnsi="Arial" w:cs="Arial"/>
          <w:sz w:val="24"/>
          <w:szCs w:val="24"/>
        </w:rPr>
        <w:t>October</w:t>
      </w:r>
      <w:r w:rsidRPr="00B84CE4">
        <w:rPr>
          <w:rFonts w:ascii="Arial" w:hAnsi="Arial" w:cs="Arial"/>
          <w:sz w:val="24"/>
          <w:szCs w:val="24"/>
        </w:rPr>
        <w:t xml:space="preserve"> 2022 when I was able to view the whole of the Order route.</w:t>
      </w:r>
    </w:p>
    <w:p w14:paraId="53EC286B" w14:textId="5278087E" w:rsidR="00A951E6" w:rsidRDefault="00B84CE4" w:rsidP="00AF5A34">
      <w:pPr>
        <w:pStyle w:val="Style1"/>
        <w:rPr>
          <w:rFonts w:ascii="Arial" w:hAnsi="Arial" w:cs="Arial"/>
          <w:sz w:val="24"/>
          <w:szCs w:val="24"/>
        </w:rPr>
      </w:pPr>
      <w:r w:rsidRPr="00B84CE4">
        <w:rPr>
          <w:rFonts w:ascii="Arial" w:hAnsi="Arial" w:cs="Arial"/>
          <w:sz w:val="24"/>
          <w:szCs w:val="24"/>
        </w:rPr>
        <w:t xml:space="preserve">The Order has been made </w:t>
      </w:r>
      <w:r w:rsidR="00637BD2">
        <w:rPr>
          <w:rFonts w:ascii="Arial" w:hAnsi="Arial" w:cs="Arial"/>
          <w:sz w:val="24"/>
          <w:szCs w:val="24"/>
        </w:rPr>
        <w:t xml:space="preserve">following an Appeal Decision </w:t>
      </w:r>
      <w:r w:rsidR="00FE573D">
        <w:rPr>
          <w:rFonts w:ascii="Arial" w:hAnsi="Arial" w:cs="Arial"/>
          <w:sz w:val="24"/>
          <w:szCs w:val="24"/>
        </w:rPr>
        <w:t xml:space="preserve">dated </w:t>
      </w:r>
      <w:r w:rsidR="00226901">
        <w:rPr>
          <w:rFonts w:ascii="Arial" w:hAnsi="Arial" w:cs="Arial"/>
          <w:sz w:val="24"/>
          <w:szCs w:val="24"/>
        </w:rPr>
        <w:t>15</w:t>
      </w:r>
      <w:r w:rsidR="00226901" w:rsidRPr="00226901">
        <w:rPr>
          <w:rFonts w:ascii="Arial" w:hAnsi="Arial" w:cs="Arial"/>
          <w:sz w:val="24"/>
          <w:szCs w:val="24"/>
          <w:vertAlign w:val="superscript"/>
        </w:rPr>
        <w:t>th</w:t>
      </w:r>
      <w:r w:rsidR="00226901">
        <w:rPr>
          <w:rFonts w:ascii="Arial" w:hAnsi="Arial" w:cs="Arial"/>
          <w:sz w:val="24"/>
          <w:szCs w:val="24"/>
        </w:rPr>
        <w:t xml:space="preserve"> June 2021 which directed Kent County Council</w:t>
      </w:r>
      <w:r w:rsidR="008F025E">
        <w:rPr>
          <w:rFonts w:ascii="Arial" w:hAnsi="Arial" w:cs="Arial"/>
          <w:sz w:val="24"/>
          <w:szCs w:val="24"/>
        </w:rPr>
        <w:t xml:space="preserve">, the Order Making Authority (the OMA), </w:t>
      </w:r>
      <w:r w:rsidR="002549A3">
        <w:rPr>
          <w:rFonts w:ascii="Arial" w:hAnsi="Arial" w:cs="Arial"/>
          <w:sz w:val="24"/>
          <w:szCs w:val="24"/>
        </w:rPr>
        <w:t xml:space="preserve">to modify the </w:t>
      </w:r>
      <w:r w:rsidR="007F5552">
        <w:rPr>
          <w:rFonts w:ascii="Arial" w:hAnsi="Arial" w:cs="Arial"/>
          <w:sz w:val="24"/>
          <w:szCs w:val="24"/>
        </w:rPr>
        <w:t>definitive map and st</w:t>
      </w:r>
      <w:r w:rsidR="006D7988">
        <w:rPr>
          <w:rFonts w:ascii="Arial" w:hAnsi="Arial" w:cs="Arial"/>
          <w:sz w:val="24"/>
          <w:szCs w:val="24"/>
        </w:rPr>
        <w:t>a</w:t>
      </w:r>
      <w:r w:rsidR="007F5552">
        <w:rPr>
          <w:rFonts w:ascii="Arial" w:hAnsi="Arial" w:cs="Arial"/>
          <w:sz w:val="24"/>
          <w:szCs w:val="24"/>
        </w:rPr>
        <w:t>t</w:t>
      </w:r>
      <w:r w:rsidR="006D7988">
        <w:rPr>
          <w:rFonts w:ascii="Arial" w:hAnsi="Arial" w:cs="Arial"/>
          <w:sz w:val="24"/>
          <w:szCs w:val="24"/>
        </w:rPr>
        <w:t>e</w:t>
      </w:r>
      <w:r w:rsidR="007F5552">
        <w:rPr>
          <w:rFonts w:ascii="Arial" w:hAnsi="Arial" w:cs="Arial"/>
          <w:sz w:val="24"/>
          <w:szCs w:val="24"/>
        </w:rPr>
        <w:t xml:space="preserve">ment to upgrade Public Footpath EE427 </w:t>
      </w:r>
      <w:r w:rsidR="006D7988">
        <w:rPr>
          <w:rFonts w:ascii="Arial" w:hAnsi="Arial" w:cs="Arial"/>
          <w:sz w:val="24"/>
          <w:szCs w:val="24"/>
        </w:rPr>
        <w:t>to bridleway status.</w:t>
      </w:r>
      <w:r w:rsidRPr="00AF5A34">
        <w:rPr>
          <w:rFonts w:ascii="Arial" w:hAnsi="Arial" w:cs="Arial"/>
          <w:sz w:val="24"/>
          <w:szCs w:val="24"/>
        </w:rPr>
        <w:t xml:space="preserve"> The OMA does not support the confirmation of the Order as made and takes a neutral stance. </w:t>
      </w:r>
      <w:r w:rsidR="00255581">
        <w:rPr>
          <w:rFonts w:ascii="Arial" w:hAnsi="Arial" w:cs="Arial"/>
          <w:sz w:val="24"/>
          <w:szCs w:val="24"/>
        </w:rPr>
        <w:t xml:space="preserve">Submissions have been made on behalf of the British Horse Society (the BHS) in </w:t>
      </w:r>
      <w:r w:rsidR="000505AB">
        <w:rPr>
          <w:rFonts w:ascii="Arial" w:hAnsi="Arial" w:cs="Arial"/>
          <w:sz w:val="24"/>
          <w:szCs w:val="24"/>
        </w:rPr>
        <w:t xml:space="preserve">support of the </w:t>
      </w:r>
      <w:r w:rsidR="000505AB" w:rsidRPr="00AF5A34">
        <w:rPr>
          <w:rFonts w:ascii="Arial" w:hAnsi="Arial" w:cs="Arial"/>
          <w:sz w:val="24"/>
          <w:szCs w:val="24"/>
        </w:rPr>
        <w:t>confirmation of the Order as made</w:t>
      </w:r>
      <w:r w:rsidR="000505AB">
        <w:rPr>
          <w:rFonts w:ascii="Arial" w:hAnsi="Arial" w:cs="Arial"/>
          <w:sz w:val="24"/>
          <w:szCs w:val="24"/>
        </w:rPr>
        <w:t>. An objection to the</w:t>
      </w:r>
      <w:r w:rsidR="00DB1DE2">
        <w:rPr>
          <w:rFonts w:ascii="Arial" w:hAnsi="Arial" w:cs="Arial"/>
          <w:sz w:val="24"/>
          <w:szCs w:val="24"/>
        </w:rPr>
        <w:t xml:space="preserve"> </w:t>
      </w:r>
      <w:r w:rsidR="00DB1DE2" w:rsidRPr="00AF5A34">
        <w:rPr>
          <w:rFonts w:ascii="Arial" w:hAnsi="Arial" w:cs="Arial"/>
          <w:sz w:val="24"/>
          <w:szCs w:val="24"/>
        </w:rPr>
        <w:t>confirmation of the Order</w:t>
      </w:r>
      <w:r w:rsidR="00DB1DE2">
        <w:rPr>
          <w:rFonts w:ascii="Arial" w:hAnsi="Arial" w:cs="Arial"/>
          <w:sz w:val="24"/>
          <w:szCs w:val="24"/>
        </w:rPr>
        <w:t xml:space="preserve"> has been made by the current landowner. </w:t>
      </w:r>
    </w:p>
    <w:p w14:paraId="4F1FC398" w14:textId="3042187A" w:rsidR="00D7629F" w:rsidRPr="00A951E6" w:rsidRDefault="000A0811" w:rsidP="00AF5A34">
      <w:pPr>
        <w:pStyle w:val="Style1"/>
        <w:rPr>
          <w:rFonts w:ascii="Arial" w:hAnsi="Arial" w:cs="Arial"/>
          <w:color w:val="FF0000"/>
          <w:sz w:val="24"/>
          <w:szCs w:val="24"/>
        </w:rPr>
      </w:pPr>
      <w:r w:rsidRPr="0004549A">
        <w:rPr>
          <w:rFonts w:ascii="Arial" w:hAnsi="Arial" w:cs="Arial"/>
          <w:color w:val="auto"/>
          <w:sz w:val="24"/>
          <w:szCs w:val="24"/>
        </w:rPr>
        <w:t xml:space="preserve">The submissions before me included details of </w:t>
      </w:r>
      <w:r w:rsidR="00E164FD" w:rsidRPr="0004549A">
        <w:rPr>
          <w:rFonts w:ascii="Arial" w:hAnsi="Arial" w:cs="Arial"/>
          <w:color w:val="auto"/>
          <w:sz w:val="24"/>
          <w:szCs w:val="24"/>
        </w:rPr>
        <w:t>a route</w:t>
      </w:r>
      <w:r w:rsidR="00512D83" w:rsidRPr="0004549A">
        <w:rPr>
          <w:rFonts w:ascii="Arial" w:hAnsi="Arial" w:cs="Arial"/>
          <w:color w:val="auto"/>
          <w:sz w:val="24"/>
          <w:szCs w:val="24"/>
        </w:rPr>
        <w:t xml:space="preserve">, known as Hangman’s </w:t>
      </w:r>
      <w:r w:rsidR="00BE2A09" w:rsidRPr="0004549A">
        <w:rPr>
          <w:rFonts w:ascii="Arial" w:hAnsi="Arial" w:cs="Arial"/>
          <w:color w:val="auto"/>
          <w:sz w:val="24"/>
          <w:szCs w:val="24"/>
        </w:rPr>
        <w:t>Lane,</w:t>
      </w:r>
      <w:r w:rsidR="00E164FD" w:rsidRPr="0004549A">
        <w:rPr>
          <w:rFonts w:ascii="Arial" w:hAnsi="Arial" w:cs="Arial"/>
          <w:color w:val="auto"/>
          <w:sz w:val="24"/>
          <w:szCs w:val="24"/>
        </w:rPr>
        <w:t xml:space="preserve"> located east of Point B on the Order map</w:t>
      </w:r>
      <w:r w:rsidR="002B31B9" w:rsidRPr="0004549A">
        <w:rPr>
          <w:rFonts w:ascii="Arial" w:hAnsi="Arial" w:cs="Arial"/>
          <w:color w:val="auto"/>
          <w:sz w:val="24"/>
          <w:szCs w:val="24"/>
        </w:rPr>
        <w:t>,</w:t>
      </w:r>
      <w:r w:rsidR="008014DD" w:rsidRPr="0004549A">
        <w:rPr>
          <w:rFonts w:ascii="Arial" w:hAnsi="Arial" w:cs="Arial"/>
          <w:color w:val="auto"/>
          <w:sz w:val="24"/>
          <w:szCs w:val="24"/>
        </w:rPr>
        <w:t xml:space="preserve"> </w:t>
      </w:r>
      <w:r w:rsidR="00BE2A09" w:rsidRPr="0004549A">
        <w:rPr>
          <w:rFonts w:ascii="Arial" w:hAnsi="Arial" w:cs="Arial"/>
          <w:color w:val="auto"/>
          <w:sz w:val="24"/>
          <w:szCs w:val="24"/>
        </w:rPr>
        <w:t xml:space="preserve">that </w:t>
      </w:r>
      <w:r w:rsidR="001719EB" w:rsidRPr="0004549A">
        <w:rPr>
          <w:rFonts w:ascii="Arial" w:hAnsi="Arial" w:cs="Arial"/>
          <w:color w:val="auto"/>
          <w:sz w:val="24"/>
          <w:szCs w:val="24"/>
        </w:rPr>
        <w:t>has</w:t>
      </w:r>
      <w:r w:rsidR="00BE2A09" w:rsidRPr="0004549A">
        <w:rPr>
          <w:rFonts w:ascii="Arial" w:hAnsi="Arial" w:cs="Arial"/>
          <w:color w:val="auto"/>
          <w:sz w:val="24"/>
          <w:szCs w:val="24"/>
        </w:rPr>
        <w:t xml:space="preserve"> recently</w:t>
      </w:r>
      <w:r w:rsidR="001719EB" w:rsidRPr="0004549A">
        <w:rPr>
          <w:rFonts w:ascii="Arial" w:hAnsi="Arial" w:cs="Arial"/>
          <w:color w:val="auto"/>
          <w:sz w:val="24"/>
          <w:szCs w:val="24"/>
        </w:rPr>
        <w:t xml:space="preserve"> been confirmed as a bridleway</w:t>
      </w:r>
      <w:r w:rsidR="00844C46" w:rsidRPr="0004549A">
        <w:rPr>
          <w:rFonts w:ascii="Arial" w:hAnsi="Arial" w:cs="Arial"/>
          <w:color w:val="auto"/>
          <w:sz w:val="24"/>
          <w:szCs w:val="24"/>
        </w:rPr>
        <w:t xml:space="preserve">. Consistent with the Inspector’s </w:t>
      </w:r>
      <w:r w:rsidR="002B31B9" w:rsidRPr="0004549A">
        <w:rPr>
          <w:rFonts w:ascii="Arial" w:hAnsi="Arial" w:cs="Arial"/>
          <w:color w:val="auto"/>
          <w:sz w:val="24"/>
          <w:szCs w:val="24"/>
        </w:rPr>
        <w:t>findings in the abovementioned Appeal Decision of 15</w:t>
      </w:r>
      <w:r w:rsidR="002B31B9" w:rsidRPr="0004549A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="002B31B9" w:rsidRPr="0004549A">
        <w:rPr>
          <w:rFonts w:ascii="Arial" w:hAnsi="Arial" w:cs="Arial"/>
          <w:color w:val="auto"/>
          <w:sz w:val="24"/>
          <w:szCs w:val="24"/>
        </w:rPr>
        <w:t xml:space="preserve"> June 2021</w:t>
      </w:r>
      <w:r w:rsidR="003729F2" w:rsidRPr="0004549A">
        <w:rPr>
          <w:rFonts w:ascii="Arial" w:hAnsi="Arial" w:cs="Arial"/>
          <w:color w:val="auto"/>
          <w:sz w:val="24"/>
          <w:szCs w:val="24"/>
        </w:rPr>
        <w:t xml:space="preserve">, </w:t>
      </w:r>
      <w:r w:rsidR="00CA2DDB" w:rsidRPr="0004549A">
        <w:rPr>
          <w:rFonts w:ascii="Arial" w:hAnsi="Arial" w:cs="Arial"/>
          <w:color w:val="auto"/>
          <w:sz w:val="24"/>
          <w:szCs w:val="24"/>
        </w:rPr>
        <w:t xml:space="preserve">the </w:t>
      </w:r>
      <w:r w:rsidR="006C0636" w:rsidRPr="0004549A">
        <w:rPr>
          <w:rFonts w:ascii="Arial" w:hAnsi="Arial" w:cs="Arial"/>
          <w:color w:val="auto"/>
          <w:sz w:val="24"/>
          <w:szCs w:val="24"/>
        </w:rPr>
        <w:t xml:space="preserve">submitted </w:t>
      </w:r>
      <w:r w:rsidR="00CA2DDB" w:rsidRPr="0004549A">
        <w:rPr>
          <w:rFonts w:ascii="Arial" w:hAnsi="Arial" w:cs="Arial"/>
          <w:color w:val="auto"/>
          <w:sz w:val="24"/>
          <w:szCs w:val="24"/>
        </w:rPr>
        <w:t>documentary evidence</w:t>
      </w:r>
      <w:r w:rsidR="006C0636" w:rsidRPr="0004549A">
        <w:rPr>
          <w:rFonts w:ascii="Arial" w:hAnsi="Arial" w:cs="Arial"/>
          <w:color w:val="auto"/>
          <w:sz w:val="24"/>
          <w:szCs w:val="24"/>
        </w:rPr>
        <w:t xml:space="preserve"> does not necessarily </w:t>
      </w:r>
      <w:r w:rsidR="00C92548" w:rsidRPr="0004549A">
        <w:rPr>
          <w:rFonts w:ascii="Arial" w:hAnsi="Arial" w:cs="Arial"/>
          <w:color w:val="auto"/>
          <w:sz w:val="24"/>
          <w:szCs w:val="24"/>
        </w:rPr>
        <w:t xml:space="preserve">indicate that the Order route </w:t>
      </w:r>
      <w:r w:rsidR="00E240B3" w:rsidRPr="0004549A">
        <w:rPr>
          <w:rFonts w:ascii="Arial" w:hAnsi="Arial" w:cs="Arial"/>
          <w:color w:val="auto"/>
          <w:sz w:val="24"/>
          <w:szCs w:val="24"/>
        </w:rPr>
        <w:t xml:space="preserve">should be considered </w:t>
      </w:r>
      <w:r w:rsidR="00251B88" w:rsidRPr="0004549A">
        <w:rPr>
          <w:rFonts w:ascii="Arial" w:hAnsi="Arial" w:cs="Arial"/>
          <w:color w:val="auto"/>
          <w:sz w:val="24"/>
          <w:szCs w:val="24"/>
        </w:rPr>
        <w:t xml:space="preserve">as part of a combined </w:t>
      </w:r>
      <w:r w:rsidR="00B84B07" w:rsidRPr="0004549A">
        <w:rPr>
          <w:rFonts w:ascii="Arial" w:hAnsi="Arial" w:cs="Arial"/>
          <w:color w:val="auto"/>
          <w:sz w:val="24"/>
          <w:szCs w:val="24"/>
        </w:rPr>
        <w:t>single route with the bridleway at Hangman’s Lane</w:t>
      </w:r>
      <w:r w:rsidR="00A35B02" w:rsidRPr="0004549A">
        <w:rPr>
          <w:rFonts w:ascii="Arial" w:hAnsi="Arial" w:cs="Arial"/>
          <w:color w:val="auto"/>
          <w:sz w:val="24"/>
          <w:szCs w:val="24"/>
        </w:rPr>
        <w:t xml:space="preserve">. </w:t>
      </w:r>
      <w:r w:rsidR="003563AA" w:rsidRPr="0004549A">
        <w:rPr>
          <w:rFonts w:ascii="Arial" w:hAnsi="Arial" w:cs="Arial"/>
          <w:color w:val="auto"/>
          <w:sz w:val="24"/>
          <w:szCs w:val="24"/>
        </w:rPr>
        <w:t xml:space="preserve">I therefore consider that details relating to Hangman’s Lane </w:t>
      </w:r>
      <w:r w:rsidR="00EF7505" w:rsidRPr="0004549A">
        <w:rPr>
          <w:rFonts w:ascii="Arial" w:hAnsi="Arial" w:cs="Arial"/>
          <w:color w:val="auto"/>
          <w:sz w:val="24"/>
          <w:szCs w:val="24"/>
        </w:rPr>
        <w:t>concern a separate matter</w:t>
      </w:r>
      <w:r w:rsidR="00E20126" w:rsidRPr="0004549A">
        <w:rPr>
          <w:rFonts w:ascii="Arial" w:hAnsi="Arial" w:cs="Arial"/>
          <w:color w:val="auto"/>
          <w:sz w:val="24"/>
          <w:szCs w:val="24"/>
        </w:rPr>
        <w:t xml:space="preserve">. Consequently, </w:t>
      </w:r>
      <w:r w:rsidR="00D517E2" w:rsidRPr="0004549A">
        <w:rPr>
          <w:rFonts w:ascii="Arial" w:hAnsi="Arial" w:cs="Arial"/>
          <w:color w:val="auto"/>
          <w:sz w:val="24"/>
          <w:szCs w:val="24"/>
        </w:rPr>
        <w:t>I have considered the status of the Order route</w:t>
      </w:r>
      <w:r w:rsidR="0004549A" w:rsidRPr="0004549A">
        <w:rPr>
          <w:rFonts w:ascii="Arial" w:hAnsi="Arial" w:cs="Arial"/>
          <w:color w:val="auto"/>
          <w:sz w:val="24"/>
          <w:szCs w:val="24"/>
        </w:rPr>
        <w:t xml:space="preserve"> on its own merits. </w:t>
      </w:r>
      <w:r w:rsidR="00CA2DDB" w:rsidRPr="0004549A">
        <w:rPr>
          <w:rFonts w:ascii="Arial" w:hAnsi="Arial" w:cs="Arial"/>
          <w:color w:val="auto"/>
          <w:sz w:val="24"/>
          <w:szCs w:val="24"/>
        </w:rPr>
        <w:t xml:space="preserve"> </w:t>
      </w:r>
      <w:r w:rsidR="00BE2A09" w:rsidRPr="0004549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434E4C6" w14:textId="5C47D06E" w:rsidR="00D7629F" w:rsidRPr="00D7629F" w:rsidRDefault="00D7629F" w:rsidP="00D7629F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D7629F">
        <w:rPr>
          <w:rFonts w:ascii="Arial" w:hAnsi="Arial" w:cs="Arial"/>
          <w:b/>
          <w:bCs/>
          <w:color w:val="auto"/>
          <w:sz w:val="24"/>
          <w:szCs w:val="24"/>
        </w:rPr>
        <w:t>The Main Issue</w:t>
      </w:r>
    </w:p>
    <w:p w14:paraId="3F5ACE21" w14:textId="353211BC" w:rsidR="00366399" w:rsidRDefault="00E40AE9" w:rsidP="00A96C10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Order </w:t>
      </w:r>
      <w:r w:rsidR="000E1627">
        <w:rPr>
          <w:rFonts w:ascii="Arial" w:hAnsi="Arial" w:cs="Arial"/>
          <w:color w:val="auto"/>
          <w:sz w:val="24"/>
          <w:szCs w:val="24"/>
        </w:rPr>
        <w:t xml:space="preserve">has been made under Section 53(3)(c)(ii) </w:t>
      </w:r>
      <w:r w:rsidR="009E6360">
        <w:rPr>
          <w:rFonts w:ascii="Arial" w:hAnsi="Arial" w:cs="Arial"/>
          <w:color w:val="auto"/>
          <w:sz w:val="24"/>
          <w:szCs w:val="24"/>
        </w:rPr>
        <w:t xml:space="preserve">of the 1981 Act. Section 53(3)(c)(ii) provides that an order to modify the definitive map and statement </w:t>
      </w:r>
      <w:r w:rsidR="00223EFE">
        <w:rPr>
          <w:rFonts w:ascii="Arial" w:hAnsi="Arial" w:cs="Arial"/>
          <w:color w:val="auto"/>
          <w:sz w:val="24"/>
          <w:szCs w:val="24"/>
        </w:rPr>
        <w:t xml:space="preserve">(the DMS) should be made following the discovery of evidence which (when considered with </w:t>
      </w:r>
      <w:r w:rsidR="007449A1">
        <w:rPr>
          <w:rFonts w:ascii="Arial" w:hAnsi="Arial" w:cs="Arial"/>
          <w:color w:val="auto"/>
          <w:sz w:val="24"/>
          <w:szCs w:val="24"/>
        </w:rPr>
        <w:t xml:space="preserve">all other </w:t>
      </w:r>
      <w:r w:rsidR="00FA185E">
        <w:rPr>
          <w:rFonts w:ascii="Arial" w:hAnsi="Arial" w:cs="Arial"/>
          <w:color w:val="auto"/>
          <w:sz w:val="24"/>
          <w:szCs w:val="24"/>
        </w:rPr>
        <w:t>relevant evidence available) shows that a highway</w:t>
      </w:r>
      <w:r w:rsidR="003B7083">
        <w:rPr>
          <w:rFonts w:ascii="Arial" w:hAnsi="Arial" w:cs="Arial"/>
          <w:color w:val="auto"/>
          <w:sz w:val="24"/>
          <w:szCs w:val="24"/>
        </w:rPr>
        <w:t xml:space="preserve"> shown in the map and statement </w:t>
      </w:r>
      <w:r w:rsidR="00C373EB">
        <w:rPr>
          <w:rFonts w:ascii="Arial" w:hAnsi="Arial" w:cs="Arial"/>
          <w:color w:val="auto"/>
          <w:sz w:val="24"/>
          <w:szCs w:val="24"/>
        </w:rPr>
        <w:t xml:space="preserve">as a highway of a particular description </w:t>
      </w:r>
      <w:r w:rsidR="009E0AFE">
        <w:rPr>
          <w:rFonts w:ascii="Arial" w:hAnsi="Arial" w:cs="Arial"/>
          <w:color w:val="auto"/>
          <w:sz w:val="24"/>
          <w:szCs w:val="24"/>
        </w:rPr>
        <w:t xml:space="preserve">ought to be there shown as a highway of a different description. </w:t>
      </w:r>
    </w:p>
    <w:p w14:paraId="4B0536A3" w14:textId="257E9F0A" w:rsidR="00A951E6" w:rsidRPr="00A951E6" w:rsidRDefault="00C02D88" w:rsidP="00A951E6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As regards to the </w:t>
      </w:r>
      <w:r w:rsidR="001F63F8">
        <w:rPr>
          <w:rFonts w:ascii="Arial" w:hAnsi="Arial" w:cs="Arial"/>
          <w:color w:val="auto"/>
          <w:sz w:val="24"/>
          <w:szCs w:val="24"/>
        </w:rPr>
        <w:t xml:space="preserve">documentary evidence adduced </w:t>
      </w:r>
      <w:r w:rsidR="009577A9">
        <w:rPr>
          <w:rFonts w:ascii="Arial" w:hAnsi="Arial" w:cs="Arial"/>
          <w:color w:val="auto"/>
          <w:sz w:val="24"/>
          <w:szCs w:val="24"/>
        </w:rPr>
        <w:t xml:space="preserve">in this case, Section 32 of the Highways Act 1980 (the 1980 Act) requires that I take into consideration </w:t>
      </w:r>
      <w:r w:rsidR="000E1BB5">
        <w:rPr>
          <w:rFonts w:ascii="Arial" w:hAnsi="Arial" w:cs="Arial"/>
          <w:color w:val="auto"/>
          <w:sz w:val="24"/>
          <w:szCs w:val="24"/>
        </w:rPr>
        <w:t xml:space="preserve">any map, plan </w:t>
      </w:r>
      <w:r w:rsidR="00184481" w:rsidRPr="00ED6582">
        <w:rPr>
          <w:rFonts w:ascii="Arial" w:hAnsi="Arial" w:cs="Arial"/>
          <w:sz w:val="24"/>
          <w:szCs w:val="24"/>
        </w:rPr>
        <w:t>or history of the locality, or other relevant document, which is tendered in evidence, giving it such weight as is appropriate, before determining whether or not a way has been dedicated as a highway</w:t>
      </w:r>
      <w:r w:rsidR="00F4026C">
        <w:rPr>
          <w:rFonts w:ascii="Arial" w:hAnsi="Arial" w:cs="Arial"/>
          <w:sz w:val="24"/>
          <w:szCs w:val="24"/>
        </w:rPr>
        <w:t xml:space="preserve">. Therefore, I must consider whether or not the documentary evidence </w:t>
      </w:r>
      <w:r w:rsidR="00FB3CB2">
        <w:rPr>
          <w:rFonts w:ascii="Arial" w:hAnsi="Arial" w:cs="Arial"/>
          <w:sz w:val="24"/>
          <w:szCs w:val="24"/>
        </w:rPr>
        <w:t xml:space="preserve">available to me, when considered as a whole, shows that bridleway rights have existed historically over the </w:t>
      </w:r>
      <w:r w:rsidR="00A951E6">
        <w:rPr>
          <w:rFonts w:ascii="Arial" w:hAnsi="Arial" w:cs="Arial"/>
          <w:sz w:val="24"/>
          <w:szCs w:val="24"/>
        </w:rPr>
        <w:t xml:space="preserve">Order route. My decision is reached on the balance of probability. </w:t>
      </w:r>
    </w:p>
    <w:p w14:paraId="77B82E32" w14:textId="08DBFB4F" w:rsidR="005A3975" w:rsidRPr="00F0744F" w:rsidRDefault="0005434E" w:rsidP="00F0744F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ED6582">
        <w:rPr>
          <w:rFonts w:ascii="Arial" w:hAnsi="Arial" w:cs="Arial"/>
          <w:b/>
          <w:bCs/>
          <w:color w:val="auto"/>
          <w:sz w:val="24"/>
          <w:szCs w:val="24"/>
        </w:rPr>
        <w:t>Reasons</w:t>
      </w:r>
    </w:p>
    <w:p w14:paraId="7A949F4F" w14:textId="200C762E" w:rsidR="00F50BDF" w:rsidRPr="00D00BC3" w:rsidRDefault="006B4C88" w:rsidP="00486E0B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i/>
          <w:iCs/>
          <w:color w:val="auto"/>
          <w:sz w:val="24"/>
          <w:szCs w:val="24"/>
        </w:rPr>
      </w:pPr>
      <w:r w:rsidRPr="00D00BC3">
        <w:rPr>
          <w:rFonts w:ascii="Arial" w:hAnsi="Arial" w:cs="Arial"/>
          <w:i/>
          <w:iCs/>
          <w:color w:val="auto"/>
          <w:sz w:val="24"/>
          <w:szCs w:val="24"/>
        </w:rPr>
        <w:t>Early Maps</w:t>
      </w:r>
    </w:p>
    <w:p w14:paraId="1DC668B6" w14:textId="61784670" w:rsidR="00501ECE" w:rsidRDefault="00F10419" w:rsidP="00486E0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Mudge-Faden </w:t>
      </w:r>
      <w:r w:rsidR="007C610F">
        <w:rPr>
          <w:rFonts w:ascii="Arial" w:hAnsi="Arial" w:cs="Arial"/>
          <w:color w:val="auto"/>
          <w:sz w:val="24"/>
          <w:szCs w:val="24"/>
        </w:rPr>
        <w:t xml:space="preserve">map of 1801 </w:t>
      </w:r>
      <w:r w:rsidR="004D7CA2">
        <w:rPr>
          <w:rFonts w:ascii="Arial" w:hAnsi="Arial" w:cs="Arial"/>
          <w:color w:val="auto"/>
          <w:sz w:val="24"/>
          <w:szCs w:val="24"/>
        </w:rPr>
        <w:t xml:space="preserve">appears to show </w:t>
      </w:r>
      <w:r w:rsidR="00F22A17">
        <w:rPr>
          <w:rFonts w:ascii="Arial" w:hAnsi="Arial" w:cs="Arial"/>
          <w:color w:val="auto"/>
          <w:sz w:val="24"/>
          <w:szCs w:val="24"/>
        </w:rPr>
        <w:t xml:space="preserve">part of the Order route from </w:t>
      </w:r>
      <w:r w:rsidR="0001775C">
        <w:rPr>
          <w:rFonts w:ascii="Arial" w:hAnsi="Arial" w:cs="Arial"/>
          <w:color w:val="auto"/>
          <w:sz w:val="24"/>
          <w:szCs w:val="24"/>
        </w:rPr>
        <w:t xml:space="preserve">Point B on </w:t>
      </w:r>
      <w:r w:rsidR="007D2386">
        <w:rPr>
          <w:rFonts w:ascii="Arial" w:hAnsi="Arial" w:cs="Arial"/>
          <w:color w:val="auto"/>
          <w:sz w:val="24"/>
          <w:szCs w:val="24"/>
        </w:rPr>
        <w:t xml:space="preserve">Winklands Oaks Lane </w:t>
      </w:r>
      <w:r w:rsidR="00D833D4">
        <w:rPr>
          <w:rFonts w:ascii="Arial" w:hAnsi="Arial" w:cs="Arial"/>
          <w:color w:val="auto"/>
          <w:sz w:val="24"/>
          <w:szCs w:val="24"/>
        </w:rPr>
        <w:t xml:space="preserve">connecting </w:t>
      </w:r>
      <w:r w:rsidR="007D2386">
        <w:rPr>
          <w:rFonts w:ascii="Arial" w:hAnsi="Arial" w:cs="Arial"/>
          <w:color w:val="auto"/>
          <w:sz w:val="24"/>
          <w:szCs w:val="24"/>
        </w:rPr>
        <w:t>to Winkland</w:t>
      </w:r>
      <w:r w:rsidR="00D833D4">
        <w:rPr>
          <w:rFonts w:ascii="Arial" w:hAnsi="Arial" w:cs="Arial"/>
          <w:color w:val="auto"/>
          <w:sz w:val="24"/>
          <w:szCs w:val="24"/>
        </w:rPr>
        <w:t xml:space="preserve"> Oaks Farm, as a minor road. </w:t>
      </w:r>
      <w:r w:rsidR="00412BB8">
        <w:rPr>
          <w:rFonts w:ascii="Arial" w:hAnsi="Arial" w:cs="Arial"/>
          <w:color w:val="auto"/>
          <w:sz w:val="24"/>
          <w:szCs w:val="24"/>
        </w:rPr>
        <w:t xml:space="preserve">No route is shown on that map, connecting Winkland Oaks Farm to Point </w:t>
      </w:r>
      <w:r w:rsidR="009E03CE">
        <w:rPr>
          <w:rFonts w:ascii="Arial" w:hAnsi="Arial" w:cs="Arial"/>
          <w:color w:val="auto"/>
          <w:sz w:val="24"/>
          <w:szCs w:val="24"/>
        </w:rPr>
        <w:t>A on t</w:t>
      </w:r>
      <w:r w:rsidR="00501ECE">
        <w:rPr>
          <w:rFonts w:ascii="Arial" w:hAnsi="Arial" w:cs="Arial"/>
          <w:color w:val="auto"/>
          <w:sz w:val="24"/>
          <w:szCs w:val="24"/>
        </w:rPr>
        <w:t>h</w:t>
      </w:r>
      <w:r w:rsidR="009E03CE">
        <w:rPr>
          <w:rFonts w:ascii="Arial" w:hAnsi="Arial" w:cs="Arial"/>
          <w:color w:val="auto"/>
          <w:sz w:val="24"/>
          <w:szCs w:val="24"/>
        </w:rPr>
        <w:t>e Order map.</w:t>
      </w:r>
    </w:p>
    <w:p w14:paraId="751BB1E8" w14:textId="5E3327C1" w:rsidR="000F3184" w:rsidRDefault="00D46E90" w:rsidP="00486E0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Greenwood’s Map of Kent from 1819-1820</w:t>
      </w:r>
      <w:r w:rsidR="00B01A95">
        <w:rPr>
          <w:rFonts w:ascii="Arial" w:hAnsi="Arial" w:cs="Arial"/>
          <w:color w:val="auto"/>
          <w:sz w:val="24"/>
          <w:szCs w:val="24"/>
        </w:rPr>
        <w:t xml:space="preserve"> </w:t>
      </w:r>
      <w:r w:rsidR="009749C3">
        <w:rPr>
          <w:rFonts w:ascii="Arial" w:hAnsi="Arial" w:cs="Arial"/>
          <w:color w:val="auto"/>
          <w:sz w:val="24"/>
          <w:szCs w:val="24"/>
        </w:rPr>
        <w:t>simil</w:t>
      </w:r>
      <w:r w:rsidR="00B01A95">
        <w:rPr>
          <w:rFonts w:ascii="Arial" w:hAnsi="Arial" w:cs="Arial"/>
          <w:color w:val="auto"/>
          <w:sz w:val="24"/>
          <w:szCs w:val="24"/>
        </w:rPr>
        <w:t>a</w:t>
      </w:r>
      <w:r w:rsidR="009749C3">
        <w:rPr>
          <w:rFonts w:ascii="Arial" w:hAnsi="Arial" w:cs="Arial"/>
          <w:color w:val="auto"/>
          <w:sz w:val="24"/>
          <w:szCs w:val="24"/>
        </w:rPr>
        <w:t xml:space="preserve">rly shows a section of the Order route from </w:t>
      </w:r>
      <w:r w:rsidR="00B01A95">
        <w:rPr>
          <w:rFonts w:ascii="Arial" w:hAnsi="Arial" w:cs="Arial"/>
          <w:color w:val="auto"/>
          <w:sz w:val="24"/>
          <w:szCs w:val="24"/>
        </w:rPr>
        <w:t xml:space="preserve">Point B </w:t>
      </w:r>
      <w:r w:rsidR="00642DBF">
        <w:rPr>
          <w:rFonts w:ascii="Arial" w:hAnsi="Arial" w:cs="Arial"/>
          <w:color w:val="auto"/>
          <w:sz w:val="24"/>
          <w:szCs w:val="24"/>
        </w:rPr>
        <w:t>to Winkland Oaks Farm (</w:t>
      </w:r>
      <w:r w:rsidR="00255EB4">
        <w:rPr>
          <w:rFonts w:ascii="Arial" w:hAnsi="Arial" w:cs="Arial"/>
          <w:color w:val="auto"/>
          <w:sz w:val="24"/>
          <w:szCs w:val="24"/>
        </w:rPr>
        <w:t>shown on the map</w:t>
      </w:r>
      <w:r w:rsidR="00642DBF">
        <w:rPr>
          <w:rFonts w:ascii="Arial" w:hAnsi="Arial" w:cs="Arial"/>
          <w:color w:val="auto"/>
          <w:sz w:val="24"/>
          <w:szCs w:val="24"/>
        </w:rPr>
        <w:t xml:space="preserve"> as Wingleton Oak</w:t>
      </w:r>
      <w:r w:rsidR="008F2374">
        <w:rPr>
          <w:rFonts w:ascii="Arial" w:hAnsi="Arial" w:cs="Arial"/>
          <w:color w:val="auto"/>
          <w:sz w:val="24"/>
          <w:szCs w:val="24"/>
        </w:rPr>
        <w:t>)</w:t>
      </w:r>
      <w:r w:rsidR="00E77190">
        <w:rPr>
          <w:rFonts w:ascii="Arial" w:hAnsi="Arial" w:cs="Arial"/>
          <w:color w:val="auto"/>
          <w:sz w:val="24"/>
          <w:szCs w:val="24"/>
        </w:rPr>
        <w:t xml:space="preserve">. This map further </w:t>
      </w:r>
      <w:r w:rsidR="008860BC">
        <w:rPr>
          <w:rFonts w:ascii="Arial" w:hAnsi="Arial" w:cs="Arial"/>
          <w:color w:val="auto"/>
          <w:sz w:val="24"/>
          <w:szCs w:val="24"/>
        </w:rPr>
        <w:t xml:space="preserve">appears to </w:t>
      </w:r>
      <w:r w:rsidR="00E77190">
        <w:rPr>
          <w:rFonts w:ascii="Arial" w:hAnsi="Arial" w:cs="Arial"/>
          <w:color w:val="auto"/>
          <w:sz w:val="24"/>
          <w:szCs w:val="24"/>
        </w:rPr>
        <w:t>show</w:t>
      </w:r>
      <w:r w:rsidR="008860BC">
        <w:rPr>
          <w:rFonts w:ascii="Arial" w:hAnsi="Arial" w:cs="Arial"/>
          <w:color w:val="auto"/>
          <w:sz w:val="24"/>
          <w:szCs w:val="24"/>
        </w:rPr>
        <w:t xml:space="preserve"> </w:t>
      </w:r>
      <w:r w:rsidR="009B57CB">
        <w:rPr>
          <w:rFonts w:ascii="Arial" w:hAnsi="Arial" w:cs="Arial"/>
          <w:color w:val="auto"/>
          <w:sz w:val="24"/>
          <w:szCs w:val="24"/>
        </w:rPr>
        <w:t>a short section of the Order route heading southeast from Point A on the Order map</w:t>
      </w:r>
      <w:r w:rsidR="00F74512">
        <w:rPr>
          <w:rFonts w:ascii="Arial" w:hAnsi="Arial" w:cs="Arial"/>
          <w:color w:val="auto"/>
          <w:sz w:val="24"/>
          <w:szCs w:val="24"/>
        </w:rPr>
        <w:t xml:space="preserve">. However, there is no </w:t>
      </w:r>
      <w:r w:rsidR="00D00BC3">
        <w:rPr>
          <w:rFonts w:ascii="Arial" w:hAnsi="Arial" w:cs="Arial"/>
          <w:color w:val="auto"/>
          <w:sz w:val="24"/>
          <w:szCs w:val="24"/>
        </w:rPr>
        <w:t>connection between the two abovementioned sections of the Order route shown on this map.</w:t>
      </w:r>
    </w:p>
    <w:p w14:paraId="2CC6E410" w14:textId="62B76B9B" w:rsidR="000F3184" w:rsidRPr="00AD2F2E" w:rsidRDefault="00AD2F2E" w:rsidP="000F3184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color w:val="auto"/>
          <w:sz w:val="24"/>
          <w:szCs w:val="24"/>
        </w:rPr>
      </w:pPr>
      <w:r w:rsidRPr="00AD2F2E">
        <w:rPr>
          <w:rFonts w:ascii="Arial" w:hAnsi="Arial" w:cs="Arial"/>
          <w:i/>
          <w:iCs/>
          <w:color w:val="auto"/>
          <w:sz w:val="24"/>
          <w:szCs w:val="24"/>
        </w:rPr>
        <w:t>Tithe Maps</w:t>
      </w:r>
    </w:p>
    <w:p w14:paraId="4393D892" w14:textId="30B2AEF7" w:rsidR="00C86D71" w:rsidRDefault="008D2C80" w:rsidP="006A2DD3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 have been provided with </w:t>
      </w:r>
      <w:r w:rsidR="00681477">
        <w:rPr>
          <w:rFonts w:ascii="Arial" w:hAnsi="Arial" w:cs="Arial"/>
          <w:color w:val="auto"/>
          <w:sz w:val="24"/>
          <w:szCs w:val="24"/>
        </w:rPr>
        <w:t xml:space="preserve">a Kent County Archives copy and </w:t>
      </w:r>
      <w:r w:rsidR="002D1996">
        <w:rPr>
          <w:rFonts w:ascii="Arial" w:hAnsi="Arial" w:cs="Arial"/>
          <w:color w:val="auto"/>
          <w:sz w:val="24"/>
          <w:szCs w:val="24"/>
        </w:rPr>
        <w:t xml:space="preserve">a National Archives copy of the Sutton Tithe </w:t>
      </w:r>
      <w:r w:rsidR="00D76DE4">
        <w:rPr>
          <w:rFonts w:ascii="Arial" w:hAnsi="Arial" w:cs="Arial"/>
          <w:color w:val="auto"/>
          <w:sz w:val="24"/>
          <w:szCs w:val="24"/>
        </w:rPr>
        <w:t>maps</w:t>
      </w:r>
      <w:r w:rsidR="00A3348F">
        <w:rPr>
          <w:rFonts w:ascii="Arial" w:hAnsi="Arial" w:cs="Arial"/>
          <w:color w:val="auto"/>
          <w:sz w:val="24"/>
          <w:szCs w:val="24"/>
        </w:rPr>
        <w:t xml:space="preserve">. </w:t>
      </w:r>
      <w:r w:rsidR="008972AE" w:rsidRPr="00A3348F">
        <w:rPr>
          <w:rFonts w:ascii="Arial" w:hAnsi="Arial" w:cs="Arial"/>
          <w:color w:val="auto"/>
          <w:sz w:val="24"/>
          <w:szCs w:val="24"/>
        </w:rPr>
        <w:t xml:space="preserve">On the National Archives copy, </w:t>
      </w:r>
      <w:r w:rsidR="00460044" w:rsidRPr="00A3348F">
        <w:rPr>
          <w:rFonts w:ascii="Arial" w:hAnsi="Arial" w:cs="Arial"/>
          <w:color w:val="auto"/>
          <w:sz w:val="24"/>
          <w:szCs w:val="24"/>
        </w:rPr>
        <w:t xml:space="preserve">part of the Order route from Point A to the </w:t>
      </w:r>
      <w:r w:rsidR="0094314B" w:rsidRPr="00A3348F">
        <w:rPr>
          <w:rFonts w:ascii="Arial" w:hAnsi="Arial" w:cs="Arial"/>
          <w:color w:val="auto"/>
          <w:sz w:val="24"/>
          <w:szCs w:val="24"/>
        </w:rPr>
        <w:t>boundary that separates Sutton Parish from Ripple Parish</w:t>
      </w:r>
      <w:r w:rsidR="00AB13C0">
        <w:rPr>
          <w:rFonts w:ascii="Arial" w:hAnsi="Arial" w:cs="Arial"/>
          <w:color w:val="auto"/>
          <w:sz w:val="24"/>
          <w:szCs w:val="24"/>
        </w:rPr>
        <w:t xml:space="preserve"> (the P</w:t>
      </w:r>
      <w:r w:rsidR="00094A22">
        <w:rPr>
          <w:rFonts w:ascii="Arial" w:hAnsi="Arial" w:cs="Arial"/>
          <w:color w:val="auto"/>
          <w:sz w:val="24"/>
          <w:szCs w:val="24"/>
        </w:rPr>
        <w:t>arish Boundary)</w:t>
      </w:r>
      <w:r w:rsidR="001B1452" w:rsidRPr="00A3348F">
        <w:rPr>
          <w:rFonts w:ascii="Arial" w:hAnsi="Arial" w:cs="Arial"/>
          <w:color w:val="auto"/>
          <w:sz w:val="24"/>
          <w:szCs w:val="24"/>
        </w:rPr>
        <w:t xml:space="preserve"> is shown by a pecked line </w:t>
      </w:r>
      <w:r w:rsidR="000F1938" w:rsidRPr="00A3348F">
        <w:rPr>
          <w:rFonts w:ascii="Arial" w:hAnsi="Arial" w:cs="Arial"/>
          <w:color w:val="auto"/>
          <w:sz w:val="24"/>
          <w:szCs w:val="24"/>
        </w:rPr>
        <w:t>running adjacent</w:t>
      </w:r>
      <w:r w:rsidR="00565BC0">
        <w:rPr>
          <w:rFonts w:ascii="Arial" w:hAnsi="Arial" w:cs="Arial"/>
          <w:color w:val="auto"/>
          <w:sz w:val="24"/>
          <w:szCs w:val="24"/>
        </w:rPr>
        <w:t xml:space="preserve"> </w:t>
      </w:r>
      <w:r w:rsidR="004E7701">
        <w:rPr>
          <w:rFonts w:ascii="Arial" w:hAnsi="Arial" w:cs="Arial"/>
          <w:color w:val="auto"/>
          <w:sz w:val="24"/>
          <w:szCs w:val="24"/>
        </w:rPr>
        <w:t>to a solid line depicting boundaries</w:t>
      </w:r>
      <w:r w:rsidR="00343060">
        <w:rPr>
          <w:rFonts w:ascii="Arial" w:hAnsi="Arial" w:cs="Arial"/>
          <w:color w:val="auto"/>
          <w:sz w:val="24"/>
          <w:szCs w:val="24"/>
        </w:rPr>
        <w:t xml:space="preserve"> between </w:t>
      </w:r>
      <w:r w:rsidR="00574D80">
        <w:rPr>
          <w:rFonts w:ascii="Arial" w:hAnsi="Arial" w:cs="Arial"/>
          <w:color w:val="auto"/>
          <w:sz w:val="24"/>
          <w:szCs w:val="24"/>
        </w:rPr>
        <w:t xml:space="preserve">individual parcels of land </w:t>
      </w:r>
      <w:r w:rsidR="00346031">
        <w:rPr>
          <w:rFonts w:ascii="Arial" w:hAnsi="Arial" w:cs="Arial"/>
          <w:color w:val="auto"/>
          <w:sz w:val="24"/>
          <w:szCs w:val="24"/>
        </w:rPr>
        <w:t xml:space="preserve">which are identified within the </w:t>
      </w:r>
      <w:r w:rsidR="00804CCE">
        <w:rPr>
          <w:rFonts w:ascii="Arial" w:hAnsi="Arial" w:cs="Arial"/>
          <w:color w:val="auto"/>
          <w:sz w:val="24"/>
          <w:szCs w:val="24"/>
        </w:rPr>
        <w:t>appo</w:t>
      </w:r>
      <w:r w:rsidR="002831D7">
        <w:rPr>
          <w:rFonts w:ascii="Arial" w:hAnsi="Arial" w:cs="Arial"/>
          <w:color w:val="auto"/>
          <w:sz w:val="24"/>
          <w:szCs w:val="24"/>
        </w:rPr>
        <w:t>rtion</w:t>
      </w:r>
      <w:r w:rsidR="00804CCE">
        <w:rPr>
          <w:rFonts w:ascii="Arial" w:hAnsi="Arial" w:cs="Arial"/>
          <w:color w:val="auto"/>
          <w:sz w:val="24"/>
          <w:szCs w:val="24"/>
        </w:rPr>
        <w:t>ment</w:t>
      </w:r>
      <w:r w:rsidR="004E7701">
        <w:rPr>
          <w:rFonts w:ascii="Arial" w:hAnsi="Arial" w:cs="Arial"/>
          <w:color w:val="auto"/>
          <w:sz w:val="24"/>
          <w:szCs w:val="24"/>
        </w:rPr>
        <w:t xml:space="preserve">. </w:t>
      </w:r>
      <w:r w:rsidR="00C86D71" w:rsidRPr="006A2DD3">
        <w:rPr>
          <w:rFonts w:ascii="Arial" w:hAnsi="Arial" w:cs="Arial"/>
          <w:color w:val="auto"/>
          <w:sz w:val="24"/>
          <w:szCs w:val="24"/>
        </w:rPr>
        <w:t xml:space="preserve">The Kent Archives copy of the Sutton Tithe </w:t>
      </w:r>
      <w:r w:rsidR="00D10F92" w:rsidRPr="006A2DD3">
        <w:rPr>
          <w:rFonts w:ascii="Arial" w:hAnsi="Arial" w:cs="Arial"/>
          <w:color w:val="auto"/>
          <w:sz w:val="24"/>
          <w:szCs w:val="24"/>
        </w:rPr>
        <w:t xml:space="preserve">map </w:t>
      </w:r>
      <w:r w:rsidR="007C23E7" w:rsidRPr="006A2DD3">
        <w:rPr>
          <w:rFonts w:ascii="Arial" w:hAnsi="Arial" w:cs="Arial"/>
          <w:color w:val="auto"/>
          <w:sz w:val="24"/>
          <w:szCs w:val="24"/>
        </w:rPr>
        <w:t>does not inc</w:t>
      </w:r>
      <w:r w:rsidR="00FF3DE6" w:rsidRPr="006A2DD3">
        <w:rPr>
          <w:rFonts w:ascii="Arial" w:hAnsi="Arial" w:cs="Arial"/>
          <w:color w:val="auto"/>
          <w:sz w:val="24"/>
          <w:szCs w:val="24"/>
        </w:rPr>
        <w:t xml:space="preserve">lude the pecked line markings </w:t>
      </w:r>
      <w:r w:rsidR="00425725">
        <w:rPr>
          <w:rFonts w:ascii="Arial" w:hAnsi="Arial" w:cs="Arial"/>
          <w:color w:val="auto"/>
          <w:sz w:val="24"/>
          <w:szCs w:val="24"/>
        </w:rPr>
        <w:t xml:space="preserve">as </w:t>
      </w:r>
      <w:r w:rsidR="00F213B3">
        <w:rPr>
          <w:rFonts w:ascii="Arial" w:hAnsi="Arial" w:cs="Arial"/>
          <w:color w:val="auto"/>
          <w:sz w:val="24"/>
          <w:szCs w:val="24"/>
        </w:rPr>
        <w:t>shown on the National Archives copy of t</w:t>
      </w:r>
      <w:r w:rsidR="00425725">
        <w:rPr>
          <w:rFonts w:ascii="Arial" w:hAnsi="Arial" w:cs="Arial"/>
          <w:color w:val="auto"/>
          <w:sz w:val="24"/>
          <w:szCs w:val="24"/>
        </w:rPr>
        <w:t>he map</w:t>
      </w:r>
      <w:r w:rsidR="00F213B3">
        <w:rPr>
          <w:rFonts w:ascii="Arial" w:hAnsi="Arial" w:cs="Arial"/>
          <w:color w:val="auto"/>
          <w:sz w:val="24"/>
          <w:szCs w:val="24"/>
        </w:rPr>
        <w:t>.</w:t>
      </w:r>
    </w:p>
    <w:p w14:paraId="527E1820" w14:textId="48E8759A" w:rsidR="00643CF2" w:rsidRDefault="00064826" w:rsidP="006A2DD3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Ripple Tithe map </w:t>
      </w:r>
      <w:r w:rsidR="00CB7D5B">
        <w:rPr>
          <w:rFonts w:ascii="Arial" w:hAnsi="Arial" w:cs="Arial"/>
          <w:color w:val="auto"/>
          <w:sz w:val="24"/>
          <w:szCs w:val="24"/>
        </w:rPr>
        <w:t xml:space="preserve">shows </w:t>
      </w:r>
      <w:r w:rsidR="00CB7D5B" w:rsidRPr="00A3348F">
        <w:rPr>
          <w:rFonts w:ascii="Arial" w:hAnsi="Arial" w:cs="Arial"/>
          <w:color w:val="auto"/>
          <w:sz w:val="24"/>
          <w:szCs w:val="24"/>
        </w:rPr>
        <w:t xml:space="preserve">part of the Order route from Point </w:t>
      </w:r>
      <w:r w:rsidR="00840F14">
        <w:rPr>
          <w:rFonts w:ascii="Arial" w:hAnsi="Arial" w:cs="Arial"/>
          <w:color w:val="auto"/>
          <w:sz w:val="24"/>
          <w:szCs w:val="24"/>
        </w:rPr>
        <w:t>B</w:t>
      </w:r>
      <w:r w:rsidR="00CB7D5B" w:rsidRPr="00A3348F">
        <w:rPr>
          <w:rFonts w:ascii="Arial" w:hAnsi="Arial" w:cs="Arial"/>
          <w:color w:val="auto"/>
          <w:sz w:val="24"/>
          <w:szCs w:val="24"/>
        </w:rPr>
        <w:t xml:space="preserve"> to the </w:t>
      </w:r>
      <w:r w:rsidR="00094A22">
        <w:rPr>
          <w:rFonts w:ascii="Arial" w:hAnsi="Arial" w:cs="Arial"/>
          <w:color w:val="auto"/>
          <w:sz w:val="24"/>
          <w:szCs w:val="24"/>
        </w:rPr>
        <w:t>Parish Boundary</w:t>
      </w:r>
      <w:r w:rsidR="00840F14">
        <w:rPr>
          <w:rFonts w:ascii="Arial" w:hAnsi="Arial" w:cs="Arial"/>
          <w:color w:val="auto"/>
          <w:sz w:val="24"/>
          <w:szCs w:val="24"/>
        </w:rPr>
        <w:t xml:space="preserve">, </w:t>
      </w:r>
      <w:r w:rsidR="002C55B9">
        <w:rPr>
          <w:rFonts w:ascii="Arial" w:hAnsi="Arial" w:cs="Arial"/>
          <w:color w:val="auto"/>
          <w:sz w:val="24"/>
          <w:szCs w:val="24"/>
        </w:rPr>
        <w:t xml:space="preserve">and includes a short section </w:t>
      </w:r>
      <w:r w:rsidR="002B6B6F">
        <w:rPr>
          <w:rFonts w:ascii="Arial" w:hAnsi="Arial" w:cs="Arial"/>
          <w:color w:val="auto"/>
          <w:sz w:val="24"/>
          <w:szCs w:val="24"/>
        </w:rPr>
        <w:t xml:space="preserve">of the Order route </w:t>
      </w:r>
      <w:r w:rsidR="008D5AEA">
        <w:rPr>
          <w:rFonts w:ascii="Arial" w:hAnsi="Arial" w:cs="Arial"/>
          <w:color w:val="auto"/>
          <w:sz w:val="24"/>
          <w:szCs w:val="24"/>
        </w:rPr>
        <w:t xml:space="preserve">heading northwest </w:t>
      </w:r>
      <w:r w:rsidR="002A3D8F">
        <w:rPr>
          <w:rFonts w:ascii="Arial" w:hAnsi="Arial" w:cs="Arial"/>
          <w:color w:val="auto"/>
          <w:sz w:val="24"/>
          <w:szCs w:val="24"/>
        </w:rPr>
        <w:t xml:space="preserve">from that parish boundary in the direction of Sutton. </w:t>
      </w:r>
      <w:r w:rsidR="00452F84">
        <w:rPr>
          <w:rFonts w:ascii="Arial" w:hAnsi="Arial" w:cs="Arial"/>
          <w:color w:val="auto"/>
          <w:sz w:val="24"/>
          <w:szCs w:val="24"/>
        </w:rPr>
        <w:t xml:space="preserve">Both the section of the Order route within Ripple parish and </w:t>
      </w:r>
      <w:r w:rsidR="0077400E">
        <w:rPr>
          <w:rFonts w:ascii="Arial" w:hAnsi="Arial" w:cs="Arial"/>
          <w:color w:val="auto"/>
          <w:sz w:val="24"/>
          <w:szCs w:val="24"/>
        </w:rPr>
        <w:t xml:space="preserve">the short section of the route to the northwest of the </w:t>
      </w:r>
      <w:r w:rsidR="007024A3">
        <w:rPr>
          <w:rFonts w:ascii="Arial" w:hAnsi="Arial" w:cs="Arial"/>
          <w:color w:val="auto"/>
          <w:sz w:val="24"/>
          <w:szCs w:val="24"/>
        </w:rPr>
        <w:t>P</w:t>
      </w:r>
      <w:r w:rsidR="0077400E">
        <w:rPr>
          <w:rFonts w:ascii="Arial" w:hAnsi="Arial" w:cs="Arial"/>
          <w:color w:val="auto"/>
          <w:sz w:val="24"/>
          <w:szCs w:val="24"/>
        </w:rPr>
        <w:t xml:space="preserve">arish </w:t>
      </w:r>
      <w:r w:rsidR="007024A3">
        <w:rPr>
          <w:rFonts w:ascii="Arial" w:hAnsi="Arial" w:cs="Arial"/>
          <w:color w:val="auto"/>
          <w:sz w:val="24"/>
          <w:szCs w:val="24"/>
        </w:rPr>
        <w:t>B</w:t>
      </w:r>
      <w:r w:rsidR="0077400E">
        <w:rPr>
          <w:rFonts w:ascii="Arial" w:hAnsi="Arial" w:cs="Arial"/>
          <w:color w:val="auto"/>
          <w:sz w:val="24"/>
          <w:szCs w:val="24"/>
        </w:rPr>
        <w:t>oundary, are depicted in a similar manner</w:t>
      </w:r>
      <w:r w:rsidR="00182FAA">
        <w:rPr>
          <w:rFonts w:ascii="Arial" w:hAnsi="Arial" w:cs="Arial"/>
          <w:color w:val="auto"/>
          <w:sz w:val="24"/>
          <w:szCs w:val="24"/>
        </w:rPr>
        <w:t>, appearing as an enclosed road.</w:t>
      </w:r>
    </w:p>
    <w:p w14:paraId="0FE82F03" w14:textId="18CA123D" w:rsidR="0063615C" w:rsidRDefault="00643CF2" w:rsidP="008038BC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On the Ripple Tithe map, the section of the Order route from Point B</w:t>
      </w:r>
      <w:r w:rsidR="0082059E">
        <w:rPr>
          <w:rFonts w:ascii="Arial" w:hAnsi="Arial" w:cs="Arial"/>
          <w:color w:val="auto"/>
          <w:sz w:val="24"/>
          <w:szCs w:val="24"/>
        </w:rPr>
        <w:t>, past Point X, and into the farmyard at Winkland Oaks Farm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AF6239">
        <w:rPr>
          <w:rFonts w:ascii="Arial" w:hAnsi="Arial" w:cs="Arial"/>
          <w:color w:val="auto"/>
          <w:sz w:val="24"/>
          <w:szCs w:val="24"/>
        </w:rPr>
        <w:t xml:space="preserve">is identified as </w:t>
      </w:r>
      <w:r w:rsidR="007C7236">
        <w:rPr>
          <w:rFonts w:ascii="Arial" w:hAnsi="Arial" w:cs="Arial"/>
          <w:color w:val="auto"/>
          <w:sz w:val="24"/>
          <w:szCs w:val="24"/>
        </w:rPr>
        <w:t xml:space="preserve">parcel number 194, with the accompanying apportionment </w:t>
      </w:r>
      <w:r w:rsidR="00C14B82">
        <w:rPr>
          <w:rFonts w:ascii="Arial" w:hAnsi="Arial" w:cs="Arial"/>
          <w:color w:val="auto"/>
          <w:sz w:val="24"/>
          <w:szCs w:val="24"/>
        </w:rPr>
        <w:t>describing that parcel as being “Public Roads and Waste Land</w:t>
      </w:r>
      <w:r w:rsidR="00197D4B">
        <w:rPr>
          <w:rFonts w:ascii="Arial" w:hAnsi="Arial" w:cs="Arial"/>
          <w:color w:val="auto"/>
          <w:sz w:val="24"/>
          <w:szCs w:val="24"/>
        </w:rPr>
        <w:t>s</w:t>
      </w:r>
      <w:r w:rsidR="00C14B82">
        <w:rPr>
          <w:rFonts w:ascii="Arial" w:hAnsi="Arial" w:cs="Arial"/>
          <w:color w:val="auto"/>
          <w:sz w:val="24"/>
          <w:szCs w:val="24"/>
        </w:rPr>
        <w:t>”.</w:t>
      </w:r>
      <w:r w:rsidR="00197D4B">
        <w:rPr>
          <w:rFonts w:ascii="Arial" w:hAnsi="Arial" w:cs="Arial"/>
          <w:color w:val="auto"/>
          <w:sz w:val="24"/>
          <w:szCs w:val="24"/>
        </w:rPr>
        <w:t xml:space="preserve"> </w:t>
      </w:r>
      <w:r w:rsidR="00892494">
        <w:rPr>
          <w:rFonts w:ascii="Arial" w:hAnsi="Arial" w:cs="Arial"/>
          <w:color w:val="auto"/>
          <w:sz w:val="24"/>
          <w:szCs w:val="24"/>
        </w:rPr>
        <w:t xml:space="preserve">The farmyard has been allocated </w:t>
      </w:r>
      <w:r w:rsidR="007E412C">
        <w:rPr>
          <w:rFonts w:ascii="Arial" w:hAnsi="Arial" w:cs="Arial"/>
          <w:color w:val="auto"/>
          <w:sz w:val="24"/>
          <w:szCs w:val="24"/>
        </w:rPr>
        <w:t>parcel number 173</w:t>
      </w:r>
      <w:r w:rsidR="000C44F5">
        <w:rPr>
          <w:rFonts w:ascii="Arial" w:hAnsi="Arial" w:cs="Arial"/>
          <w:color w:val="auto"/>
          <w:sz w:val="24"/>
          <w:szCs w:val="24"/>
        </w:rPr>
        <w:t xml:space="preserve"> and appears separate from that part of the Order route </w:t>
      </w:r>
      <w:r w:rsidR="00E829CC">
        <w:rPr>
          <w:rFonts w:ascii="Arial" w:hAnsi="Arial" w:cs="Arial"/>
          <w:color w:val="auto"/>
          <w:sz w:val="24"/>
          <w:szCs w:val="24"/>
        </w:rPr>
        <w:t xml:space="preserve">shown between the farmyard and </w:t>
      </w:r>
      <w:r w:rsidR="00B6515B">
        <w:rPr>
          <w:rFonts w:ascii="Arial" w:hAnsi="Arial" w:cs="Arial"/>
          <w:color w:val="auto"/>
          <w:sz w:val="24"/>
          <w:szCs w:val="24"/>
        </w:rPr>
        <w:t>t</w:t>
      </w:r>
      <w:r w:rsidR="00E829CC">
        <w:rPr>
          <w:rFonts w:ascii="Arial" w:hAnsi="Arial" w:cs="Arial"/>
          <w:color w:val="auto"/>
          <w:sz w:val="24"/>
          <w:szCs w:val="24"/>
        </w:rPr>
        <w:t xml:space="preserve">he </w:t>
      </w:r>
      <w:r w:rsidR="00B6515B">
        <w:rPr>
          <w:rFonts w:ascii="Arial" w:hAnsi="Arial" w:cs="Arial"/>
          <w:color w:val="auto"/>
          <w:sz w:val="24"/>
          <w:szCs w:val="24"/>
        </w:rPr>
        <w:t>P</w:t>
      </w:r>
      <w:r w:rsidR="00E829CC" w:rsidRPr="008038BC">
        <w:rPr>
          <w:rFonts w:ascii="Arial" w:hAnsi="Arial" w:cs="Arial"/>
          <w:color w:val="auto"/>
          <w:sz w:val="24"/>
          <w:szCs w:val="24"/>
        </w:rPr>
        <w:t xml:space="preserve">arish </w:t>
      </w:r>
      <w:r w:rsidR="00B6515B">
        <w:rPr>
          <w:rFonts w:ascii="Arial" w:hAnsi="Arial" w:cs="Arial"/>
          <w:color w:val="auto"/>
          <w:sz w:val="24"/>
          <w:szCs w:val="24"/>
        </w:rPr>
        <w:t>B</w:t>
      </w:r>
      <w:r w:rsidR="00E829CC" w:rsidRPr="008038BC">
        <w:rPr>
          <w:rFonts w:ascii="Arial" w:hAnsi="Arial" w:cs="Arial"/>
          <w:color w:val="auto"/>
          <w:sz w:val="24"/>
          <w:szCs w:val="24"/>
        </w:rPr>
        <w:t>oundar</w:t>
      </w:r>
      <w:r w:rsidR="00BF17DE">
        <w:rPr>
          <w:rFonts w:ascii="Arial" w:hAnsi="Arial" w:cs="Arial"/>
          <w:color w:val="auto"/>
          <w:sz w:val="24"/>
          <w:szCs w:val="24"/>
        </w:rPr>
        <w:t xml:space="preserve">y </w:t>
      </w:r>
      <w:r w:rsidR="00DF57F9">
        <w:rPr>
          <w:rFonts w:ascii="Arial" w:hAnsi="Arial" w:cs="Arial"/>
          <w:color w:val="auto"/>
          <w:sz w:val="24"/>
          <w:szCs w:val="24"/>
        </w:rPr>
        <w:t xml:space="preserve">and that short section running northwest of the </w:t>
      </w:r>
      <w:r w:rsidR="00B6515B">
        <w:rPr>
          <w:rFonts w:ascii="Arial" w:hAnsi="Arial" w:cs="Arial"/>
          <w:color w:val="auto"/>
          <w:sz w:val="24"/>
          <w:szCs w:val="24"/>
        </w:rPr>
        <w:t>P</w:t>
      </w:r>
      <w:r w:rsidR="00DF57F9">
        <w:rPr>
          <w:rFonts w:ascii="Arial" w:hAnsi="Arial" w:cs="Arial"/>
          <w:color w:val="auto"/>
          <w:sz w:val="24"/>
          <w:szCs w:val="24"/>
        </w:rPr>
        <w:t xml:space="preserve">arish </w:t>
      </w:r>
      <w:r w:rsidR="00B6515B">
        <w:rPr>
          <w:rFonts w:ascii="Arial" w:hAnsi="Arial" w:cs="Arial"/>
          <w:color w:val="auto"/>
          <w:sz w:val="24"/>
          <w:szCs w:val="24"/>
        </w:rPr>
        <w:t>B</w:t>
      </w:r>
      <w:r w:rsidR="00DF57F9">
        <w:rPr>
          <w:rFonts w:ascii="Arial" w:hAnsi="Arial" w:cs="Arial"/>
          <w:color w:val="auto"/>
          <w:sz w:val="24"/>
          <w:szCs w:val="24"/>
        </w:rPr>
        <w:t xml:space="preserve">oundary </w:t>
      </w:r>
      <w:r w:rsidR="00B15632">
        <w:rPr>
          <w:rFonts w:ascii="Arial" w:hAnsi="Arial" w:cs="Arial"/>
          <w:color w:val="auto"/>
          <w:sz w:val="24"/>
          <w:szCs w:val="24"/>
        </w:rPr>
        <w:t>for which no appo</w:t>
      </w:r>
      <w:r w:rsidR="00F90101">
        <w:rPr>
          <w:rFonts w:ascii="Arial" w:hAnsi="Arial" w:cs="Arial"/>
          <w:color w:val="auto"/>
          <w:sz w:val="24"/>
          <w:szCs w:val="24"/>
        </w:rPr>
        <w:t>rtionment</w:t>
      </w:r>
      <w:r w:rsidR="00B15632">
        <w:rPr>
          <w:rFonts w:ascii="Arial" w:hAnsi="Arial" w:cs="Arial"/>
          <w:color w:val="auto"/>
          <w:sz w:val="24"/>
          <w:szCs w:val="24"/>
        </w:rPr>
        <w:t xml:space="preserve"> number has been included.</w:t>
      </w:r>
    </w:p>
    <w:p w14:paraId="371C1FB5" w14:textId="261D2C8C" w:rsidR="000E7E43" w:rsidRPr="008038BC" w:rsidRDefault="00B540A2" w:rsidP="008038BC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It has been put to me that the </w:t>
      </w:r>
      <w:r w:rsidR="00F9096B">
        <w:rPr>
          <w:rFonts w:ascii="Arial" w:hAnsi="Arial" w:cs="Arial"/>
          <w:color w:val="auto"/>
          <w:sz w:val="24"/>
          <w:szCs w:val="24"/>
        </w:rPr>
        <w:t>identi</w:t>
      </w:r>
      <w:r w:rsidR="00343903">
        <w:rPr>
          <w:rFonts w:ascii="Arial" w:hAnsi="Arial" w:cs="Arial"/>
          <w:color w:val="auto"/>
          <w:sz w:val="24"/>
          <w:szCs w:val="24"/>
        </w:rPr>
        <w:t>fication</w:t>
      </w:r>
      <w:r w:rsidR="00F9096B">
        <w:rPr>
          <w:rFonts w:ascii="Arial" w:hAnsi="Arial" w:cs="Arial"/>
          <w:color w:val="auto"/>
          <w:sz w:val="24"/>
          <w:szCs w:val="24"/>
        </w:rPr>
        <w:t xml:space="preserve"> of </w:t>
      </w:r>
      <w:r w:rsidR="00F64504">
        <w:rPr>
          <w:rFonts w:ascii="Arial" w:hAnsi="Arial" w:cs="Arial"/>
          <w:color w:val="auto"/>
          <w:sz w:val="24"/>
          <w:szCs w:val="24"/>
        </w:rPr>
        <w:t xml:space="preserve">part of </w:t>
      </w:r>
      <w:r w:rsidR="00F9096B">
        <w:rPr>
          <w:rFonts w:ascii="Arial" w:hAnsi="Arial" w:cs="Arial"/>
          <w:color w:val="auto"/>
          <w:sz w:val="24"/>
          <w:szCs w:val="24"/>
        </w:rPr>
        <w:t>the way shown on the Ripple Tithe map</w:t>
      </w:r>
      <w:r w:rsidR="00F64504">
        <w:rPr>
          <w:rFonts w:ascii="Arial" w:hAnsi="Arial" w:cs="Arial"/>
          <w:color w:val="auto"/>
          <w:sz w:val="24"/>
          <w:szCs w:val="24"/>
        </w:rPr>
        <w:t xml:space="preserve"> as “</w:t>
      </w:r>
      <w:r w:rsidR="00343903">
        <w:rPr>
          <w:rFonts w:ascii="Arial" w:hAnsi="Arial" w:cs="Arial"/>
          <w:color w:val="auto"/>
          <w:sz w:val="24"/>
          <w:szCs w:val="24"/>
        </w:rPr>
        <w:t>P</w:t>
      </w:r>
      <w:r w:rsidR="00F64504">
        <w:rPr>
          <w:rFonts w:ascii="Arial" w:hAnsi="Arial" w:cs="Arial"/>
          <w:color w:val="auto"/>
          <w:sz w:val="24"/>
          <w:szCs w:val="24"/>
        </w:rPr>
        <w:t xml:space="preserve">ublic Roads and </w:t>
      </w:r>
      <w:r w:rsidR="00343903">
        <w:rPr>
          <w:rFonts w:ascii="Arial" w:hAnsi="Arial" w:cs="Arial"/>
          <w:color w:val="auto"/>
          <w:sz w:val="24"/>
          <w:szCs w:val="24"/>
        </w:rPr>
        <w:t>Waste Lands”</w:t>
      </w:r>
      <w:r w:rsidR="00AF1F7E">
        <w:rPr>
          <w:rFonts w:ascii="Arial" w:hAnsi="Arial" w:cs="Arial"/>
          <w:color w:val="auto"/>
          <w:sz w:val="24"/>
          <w:szCs w:val="24"/>
        </w:rPr>
        <w:t>, described above,</w:t>
      </w:r>
      <w:r w:rsidR="00AB47E5">
        <w:rPr>
          <w:rFonts w:ascii="Arial" w:hAnsi="Arial" w:cs="Arial"/>
          <w:color w:val="auto"/>
          <w:sz w:val="24"/>
          <w:szCs w:val="24"/>
        </w:rPr>
        <w:t xml:space="preserve"> appearing as an enclosed road</w:t>
      </w:r>
      <w:r w:rsidR="0039737C">
        <w:rPr>
          <w:rFonts w:ascii="Arial" w:hAnsi="Arial" w:cs="Arial"/>
          <w:color w:val="auto"/>
          <w:sz w:val="24"/>
          <w:szCs w:val="24"/>
        </w:rPr>
        <w:t xml:space="preserve">, is good evidence </w:t>
      </w:r>
      <w:r w:rsidR="00F060B3">
        <w:rPr>
          <w:rFonts w:ascii="Arial" w:hAnsi="Arial" w:cs="Arial"/>
          <w:color w:val="auto"/>
          <w:sz w:val="24"/>
          <w:szCs w:val="24"/>
        </w:rPr>
        <w:t>for the status of the way as a public road rather than waste land</w:t>
      </w:r>
      <w:r w:rsidR="00016684">
        <w:rPr>
          <w:rFonts w:ascii="Arial" w:hAnsi="Arial" w:cs="Arial"/>
          <w:color w:val="auto"/>
          <w:sz w:val="24"/>
          <w:szCs w:val="24"/>
        </w:rPr>
        <w:t xml:space="preserve">. </w:t>
      </w:r>
      <w:r w:rsidR="00CF7FB9">
        <w:rPr>
          <w:rFonts w:ascii="Arial" w:hAnsi="Arial" w:cs="Arial"/>
          <w:color w:val="auto"/>
          <w:sz w:val="24"/>
          <w:szCs w:val="24"/>
        </w:rPr>
        <w:t>However, the current landowner maintains tha</w:t>
      </w:r>
      <w:r w:rsidR="00B43F58">
        <w:rPr>
          <w:rFonts w:ascii="Arial" w:hAnsi="Arial" w:cs="Arial"/>
          <w:color w:val="auto"/>
          <w:sz w:val="24"/>
          <w:szCs w:val="24"/>
        </w:rPr>
        <w:t xml:space="preserve">t it is uncertain </w:t>
      </w:r>
      <w:r w:rsidR="008E77DB">
        <w:rPr>
          <w:rFonts w:ascii="Arial" w:hAnsi="Arial" w:cs="Arial"/>
          <w:color w:val="auto"/>
          <w:sz w:val="24"/>
          <w:szCs w:val="24"/>
        </w:rPr>
        <w:t>wh</w:t>
      </w:r>
      <w:r w:rsidR="00BD0AC6">
        <w:rPr>
          <w:rFonts w:ascii="Arial" w:hAnsi="Arial" w:cs="Arial"/>
          <w:color w:val="auto"/>
          <w:sz w:val="24"/>
          <w:szCs w:val="24"/>
        </w:rPr>
        <w:t>ether the appointment describes a public road or waste land</w:t>
      </w:r>
      <w:r w:rsidR="00DC3AA0">
        <w:rPr>
          <w:rFonts w:ascii="Arial" w:hAnsi="Arial" w:cs="Arial"/>
          <w:color w:val="auto"/>
          <w:sz w:val="24"/>
          <w:szCs w:val="24"/>
        </w:rPr>
        <w:t xml:space="preserve">, </w:t>
      </w:r>
      <w:r w:rsidR="006A7756">
        <w:rPr>
          <w:rFonts w:ascii="Arial" w:hAnsi="Arial" w:cs="Arial"/>
          <w:color w:val="auto"/>
          <w:sz w:val="24"/>
          <w:szCs w:val="24"/>
        </w:rPr>
        <w:t xml:space="preserve">contending that </w:t>
      </w:r>
      <w:r w:rsidR="006A7756">
        <w:rPr>
          <w:rFonts w:ascii="Arial" w:hAnsi="Arial" w:cs="Arial"/>
          <w:color w:val="auto"/>
          <w:sz w:val="24"/>
          <w:szCs w:val="24"/>
        </w:rPr>
        <w:lastRenderedPageBreak/>
        <w:t xml:space="preserve">“Waste Land” refers to the unproductive </w:t>
      </w:r>
      <w:r w:rsidR="008D5F06">
        <w:rPr>
          <w:rFonts w:ascii="Arial" w:hAnsi="Arial" w:cs="Arial"/>
          <w:color w:val="auto"/>
          <w:sz w:val="24"/>
          <w:szCs w:val="24"/>
        </w:rPr>
        <w:t xml:space="preserve">land which </w:t>
      </w:r>
      <w:r w:rsidR="00E01A0C">
        <w:rPr>
          <w:rFonts w:ascii="Arial" w:hAnsi="Arial" w:cs="Arial"/>
          <w:color w:val="auto"/>
          <w:sz w:val="24"/>
          <w:szCs w:val="24"/>
        </w:rPr>
        <w:t>would include a private farm track</w:t>
      </w:r>
      <w:r w:rsidR="008D4F30">
        <w:rPr>
          <w:rFonts w:ascii="Arial" w:hAnsi="Arial" w:cs="Arial"/>
          <w:color w:val="auto"/>
          <w:sz w:val="24"/>
          <w:szCs w:val="24"/>
        </w:rPr>
        <w:t>.</w:t>
      </w:r>
      <w:r w:rsidR="00E71D7A">
        <w:rPr>
          <w:rFonts w:ascii="Arial" w:hAnsi="Arial" w:cs="Arial"/>
          <w:color w:val="auto"/>
          <w:sz w:val="24"/>
          <w:szCs w:val="24"/>
        </w:rPr>
        <w:t xml:space="preserve"> </w:t>
      </w:r>
      <w:r w:rsidR="00AB47E5">
        <w:rPr>
          <w:rFonts w:ascii="Arial" w:hAnsi="Arial" w:cs="Arial"/>
          <w:color w:val="auto"/>
          <w:sz w:val="24"/>
          <w:szCs w:val="24"/>
        </w:rPr>
        <w:t xml:space="preserve"> </w:t>
      </w:r>
      <w:r w:rsidR="00AF1F7E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4DD6915" w14:textId="4F3899FD" w:rsidR="00440865" w:rsidRPr="00296652" w:rsidRDefault="00404AC4" w:rsidP="00296652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Further to the above, i</w:t>
      </w:r>
      <w:r w:rsidR="00440865">
        <w:rPr>
          <w:rFonts w:ascii="Arial" w:hAnsi="Arial" w:cs="Arial"/>
          <w:color w:val="auto"/>
          <w:sz w:val="24"/>
          <w:szCs w:val="24"/>
        </w:rPr>
        <w:t xml:space="preserve">t has </w:t>
      </w:r>
      <w:r>
        <w:rPr>
          <w:rFonts w:ascii="Arial" w:hAnsi="Arial" w:cs="Arial"/>
          <w:color w:val="auto"/>
          <w:sz w:val="24"/>
          <w:szCs w:val="24"/>
        </w:rPr>
        <w:t xml:space="preserve">also </w:t>
      </w:r>
      <w:r w:rsidR="00440865">
        <w:rPr>
          <w:rFonts w:ascii="Arial" w:hAnsi="Arial" w:cs="Arial"/>
          <w:color w:val="auto"/>
          <w:sz w:val="24"/>
          <w:szCs w:val="24"/>
        </w:rPr>
        <w:t xml:space="preserve">been put to me that </w:t>
      </w:r>
      <w:r w:rsidR="005132A1">
        <w:rPr>
          <w:rFonts w:ascii="Arial" w:hAnsi="Arial" w:cs="Arial"/>
          <w:color w:val="auto"/>
          <w:sz w:val="24"/>
          <w:szCs w:val="24"/>
        </w:rPr>
        <w:t xml:space="preserve">a significant portion of the </w:t>
      </w:r>
      <w:r w:rsidR="008D341D">
        <w:rPr>
          <w:rFonts w:ascii="Arial" w:hAnsi="Arial" w:cs="Arial"/>
          <w:color w:val="auto"/>
          <w:sz w:val="24"/>
          <w:szCs w:val="24"/>
        </w:rPr>
        <w:t xml:space="preserve">ways shown on the </w:t>
      </w:r>
      <w:r w:rsidR="006A1556">
        <w:rPr>
          <w:rFonts w:ascii="Arial" w:hAnsi="Arial" w:cs="Arial"/>
          <w:color w:val="auto"/>
          <w:sz w:val="24"/>
          <w:szCs w:val="24"/>
        </w:rPr>
        <w:t xml:space="preserve">National Archive copy of the </w:t>
      </w:r>
      <w:r w:rsidR="008D341D">
        <w:rPr>
          <w:rFonts w:ascii="Arial" w:hAnsi="Arial" w:cs="Arial"/>
          <w:color w:val="auto"/>
          <w:sz w:val="24"/>
          <w:szCs w:val="24"/>
        </w:rPr>
        <w:t>Sutton Tithe map</w:t>
      </w:r>
      <w:r w:rsidR="001B04B9">
        <w:rPr>
          <w:rFonts w:ascii="Arial" w:hAnsi="Arial" w:cs="Arial"/>
          <w:color w:val="auto"/>
          <w:sz w:val="24"/>
          <w:szCs w:val="24"/>
        </w:rPr>
        <w:t>,</w:t>
      </w:r>
      <w:r w:rsidR="001A00ED">
        <w:rPr>
          <w:rFonts w:ascii="Arial" w:hAnsi="Arial" w:cs="Arial"/>
          <w:color w:val="auto"/>
          <w:sz w:val="24"/>
          <w:szCs w:val="24"/>
        </w:rPr>
        <w:t xml:space="preserve"> and which are depicted in the same manner as the proposed Order route</w:t>
      </w:r>
      <w:r w:rsidR="0008088A">
        <w:rPr>
          <w:rFonts w:ascii="Arial" w:hAnsi="Arial" w:cs="Arial"/>
          <w:color w:val="auto"/>
          <w:sz w:val="24"/>
          <w:szCs w:val="24"/>
        </w:rPr>
        <w:t xml:space="preserve">, are now recorded as </w:t>
      </w:r>
      <w:r w:rsidR="00476440">
        <w:rPr>
          <w:rFonts w:ascii="Arial" w:hAnsi="Arial" w:cs="Arial"/>
          <w:color w:val="auto"/>
          <w:sz w:val="24"/>
          <w:szCs w:val="24"/>
        </w:rPr>
        <w:t>public paths</w:t>
      </w:r>
      <w:r w:rsidR="003301A1">
        <w:rPr>
          <w:rFonts w:ascii="Arial" w:hAnsi="Arial" w:cs="Arial"/>
          <w:color w:val="auto"/>
          <w:sz w:val="24"/>
          <w:szCs w:val="24"/>
        </w:rPr>
        <w:t>. However</w:t>
      </w:r>
      <w:r w:rsidR="001B04B9">
        <w:rPr>
          <w:rFonts w:ascii="Arial" w:hAnsi="Arial" w:cs="Arial"/>
          <w:color w:val="auto"/>
          <w:sz w:val="24"/>
          <w:szCs w:val="24"/>
        </w:rPr>
        <w:t xml:space="preserve">, </w:t>
      </w:r>
      <w:r w:rsidR="00F72050">
        <w:rPr>
          <w:rFonts w:ascii="Arial" w:hAnsi="Arial" w:cs="Arial"/>
          <w:color w:val="auto"/>
          <w:sz w:val="24"/>
          <w:szCs w:val="24"/>
        </w:rPr>
        <w:t xml:space="preserve">it was not the purpose of Tithe </w:t>
      </w:r>
      <w:r w:rsidR="00BD5580">
        <w:rPr>
          <w:rFonts w:ascii="Arial" w:hAnsi="Arial" w:cs="Arial"/>
          <w:color w:val="auto"/>
          <w:sz w:val="24"/>
          <w:szCs w:val="24"/>
        </w:rPr>
        <w:t>documents to record public right</w:t>
      </w:r>
      <w:r w:rsidR="00D3441B">
        <w:rPr>
          <w:rFonts w:ascii="Arial" w:hAnsi="Arial" w:cs="Arial"/>
          <w:color w:val="auto"/>
          <w:sz w:val="24"/>
          <w:szCs w:val="24"/>
        </w:rPr>
        <w:t>s</w:t>
      </w:r>
      <w:r w:rsidR="00BD5580">
        <w:rPr>
          <w:rFonts w:ascii="Arial" w:hAnsi="Arial" w:cs="Arial"/>
          <w:color w:val="auto"/>
          <w:sz w:val="24"/>
          <w:szCs w:val="24"/>
        </w:rPr>
        <w:t xml:space="preserve"> of way</w:t>
      </w:r>
      <w:r w:rsidR="008850B1">
        <w:rPr>
          <w:rFonts w:ascii="Arial" w:hAnsi="Arial" w:cs="Arial"/>
          <w:color w:val="auto"/>
          <w:sz w:val="24"/>
          <w:szCs w:val="24"/>
        </w:rPr>
        <w:t xml:space="preserve">, but rather to identify tithable </w:t>
      </w:r>
      <w:r w:rsidR="00D3441B">
        <w:rPr>
          <w:rFonts w:ascii="Arial" w:hAnsi="Arial" w:cs="Arial"/>
          <w:color w:val="auto"/>
          <w:sz w:val="24"/>
          <w:szCs w:val="24"/>
        </w:rPr>
        <w:t xml:space="preserve">land that was capable of </w:t>
      </w:r>
      <w:r w:rsidR="005B4E6C">
        <w:rPr>
          <w:rFonts w:ascii="Arial" w:hAnsi="Arial" w:cs="Arial"/>
          <w:color w:val="auto"/>
          <w:sz w:val="24"/>
          <w:szCs w:val="24"/>
        </w:rPr>
        <w:t>agricultural production</w:t>
      </w:r>
      <w:r w:rsidR="00D3441B">
        <w:rPr>
          <w:rFonts w:ascii="Arial" w:hAnsi="Arial" w:cs="Arial"/>
          <w:color w:val="auto"/>
          <w:sz w:val="24"/>
          <w:szCs w:val="24"/>
        </w:rPr>
        <w:t>.</w:t>
      </w:r>
      <w:r w:rsidR="00296652">
        <w:rPr>
          <w:rFonts w:ascii="Arial" w:hAnsi="Arial" w:cs="Arial"/>
          <w:color w:val="auto"/>
          <w:sz w:val="24"/>
          <w:szCs w:val="24"/>
        </w:rPr>
        <w:t xml:space="preserve"> </w:t>
      </w:r>
      <w:r w:rsidR="0099117B" w:rsidRPr="00296652">
        <w:rPr>
          <w:rFonts w:ascii="Arial" w:hAnsi="Arial" w:cs="Arial"/>
          <w:color w:val="auto"/>
          <w:sz w:val="24"/>
          <w:szCs w:val="24"/>
        </w:rPr>
        <w:t>Nonetheless</w:t>
      </w:r>
      <w:r w:rsidR="00E04281">
        <w:rPr>
          <w:rFonts w:ascii="Arial" w:hAnsi="Arial" w:cs="Arial"/>
          <w:color w:val="auto"/>
          <w:sz w:val="24"/>
          <w:szCs w:val="24"/>
        </w:rPr>
        <w:t xml:space="preserve"> and whilst noting that the </w:t>
      </w:r>
      <w:r w:rsidR="009434E3">
        <w:rPr>
          <w:rFonts w:ascii="Arial" w:hAnsi="Arial" w:cs="Arial"/>
          <w:color w:val="auto"/>
          <w:sz w:val="24"/>
          <w:szCs w:val="24"/>
        </w:rPr>
        <w:t xml:space="preserve">map is a second class </w:t>
      </w:r>
      <w:r w:rsidR="00BE7632">
        <w:rPr>
          <w:rFonts w:ascii="Arial" w:hAnsi="Arial" w:cs="Arial"/>
          <w:color w:val="auto"/>
          <w:sz w:val="24"/>
          <w:szCs w:val="24"/>
        </w:rPr>
        <w:t>map</w:t>
      </w:r>
      <w:r w:rsidR="0099117B" w:rsidRPr="00296652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8E795E">
        <w:rPr>
          <w:rFonts w:ascii="Arial" w:hAnsi="Arial" w:cs="Arial"/>
          <w:color w:val="auto"/>
          <w:sz w:val="24"/>
          <w:szCs w:val="24"/>
        </w:rPr>
        <w:t xml:space="preserve">the depiction of part of the Order route between Point </w:t>
      </w:r>
      <w:r w:rsidR="00CB4C09">
        <w:rPr>
          <w:rFonts w:ascii="Arial" w:hAnsi="Arial" w:cs="Arial"/>
          <w:color w:val="auto"/>
          <w:sz w:val="24"/>
          <w:szCs w:val="24"/>
        </w:rPr>
        <w:t>B</w:t>
      </w:r>
      <w:r w:rsidR="00AF7487">
        <w:rPr>
          <w:rFonts w:ascii="Arial" w:hAnsi="Arial" w:cs="Arial"/>
          <w:color w:val="auto"/>
          <w:sz w:val="24"/>
          <w:szCs w:val="24"/>
        </w:rPr>
        <w:t xml:space="preserve">, past Point X, and </w:t>
      </w:r>
      <w:r w:rsidR="009F2D44">
        <w:rPr>
          <w:rFonts w:ascii="Arial" w:hAnsi="Arial" w:cs="Arial"/>
          <w:color w:val="auto"/>
          <w:sz w:val="24"/>
          <w:szCs w:val="24"/>
        </w:rPr>
        <w:t xml:space="preserve">to the farmyard </w:t>
      </w:r>
      <w:r w:rsidR="00EB6405">
        <w:rPr>
          <w:rFonts w:ascii="Arial" w:hAnsi="Arial" w:cs="Arial"/>
          <w:color w:val="auto"/>
          <w:sz w:val="24"/>
          <w:szCs w:val="24"/>
        </w:rPr>
        <w:t xml:space="preserve">as an enclosed road </w:t>
      </w:r>
      <w:r w:rsidR="00FE78C7">
        <w:rPr>
          <w:rFonts w:ascii="Arial" w:hAnsi="Arial" w:cs="Arial"/>
          <w:color w:val="auto"/>
          <w:sz w:val="24"/>
          <w:szCs w:val="24"/>
        </w:rPr>
        <w:t>is evidence of what was beli</w:t>
      </w:r>
      <w:r w:rsidR="00E024D8">
        <w:rPr>
          <w:rFonts w:ascii="Arial" w:hAnsi="Arial" w:cs="Arial"/>
          <w:color w:val="auto"/>
          <w:sz w:val="24"/>
          <w:szCs w:val="24"/>
        </w:rPr>
        <w:t>e</w:t>
      </w:r>
      <w:r w:rsidR="00FE78C7">
        <w:rPr>
          <w:rFonts w:ascii="Arial" w:hAnsi="Arial" w:cs="Arial"/>
          <w:color w:val="auto"/>
          <w:sz w:val="24"/>
          <w:szCs w:val="24"/>
        </w:rPr>
        <w:t xml:space="preserve">ved to be its status </w:t>
      </w:r>
      <w:r w:rsidR="00335A98">
        <w:rPr>
          <w:rFonts w:ascii="Arial" w:hAnsi="Arial" w:cs="Arial"/>
          <w:color w:val="auto"/>
          <w:sz w:val="24"/>
          <w:szCs w:val="24"/>
        </w:rPr>
        <w:t>at the time and is su</w:t>
      </w:r>
      <w:r w:rsidR="00A71C07">
        <w:rPr>
          <w:rFonts w:ascii="Arial" w:hAnsi="Arial" w:cs="Arial"/>
          <w:color w:val="auto"/>
          <w:sz w:val="24"/>
          <w:szCs w:val="24"/>
        </w:rPr>
        <w:t>ggestive</w:t>
      </w:r>
      <w:r w:rsidR="00335A98">
        <w:rPr>
          <w:rFonts w:ascii="Arial" w:hAnsi="Arial" w:cs="Arial"/>
          <w:color w:val="auto"/>
          <w:sz w:val="24"/>
          <w:szCs w:val="24"/>
        </w:rPr>
        <w:t xml:space="preserve"> of that part of the </w:t>
      </w:r>
      <w:r w:rsidR="00E024D8">
        <w:rPr>
          <w:rFonts w:ascii="Arial" w:hAnsi="Arial" w:cs="Arial"/>
          <w:color w:val="auto"/>
          <w:sz w:val="24"/>
          <w:szCs w:val="24"/>
        </w:rPr>
        <w:t xml:space="preserve">route being a public road. </w:t>
      </w:r>
    </w:p>
    <w:p w14:paraId="4188D8B3" w14:textId="5C1D0BE7" w:rsidR="00486E0B" w:rsidRPr="00D00BC3" w:rsidRDefault="003122AC" w:rsidP="003E5B46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color w:val="auto"/>
          <w:sz w:val="24"/>
          <w:szCs w:val="24"/>
        </w:rPr>
      </w:pPr>
      <w:r w:rsidRPr="00D00BC3">
        <w:rPr>
          <w:rFonts w:ascii="Arial" w:hAnsi="Arial" w:cs="Arial"/>
          <w:i/>
          <w:iCs/>
          <w:color w:val="auto"/>
          <w:sz w:val="24"/>
          <w:szCs w:val="24"/>
        </w:rPr>
        <w:t>Or</w:t>
      </w:r>
      <w:r w:rsidR="006B4C88" w:rsidRPr="00D00BC3">
        <w:rPr>
          <w:rFonts w:ascii="Arial" w:hAnsi="Arial" w:cs="Arial"/>
          <w:i/>
          <w:iCs/>
          <w:color w:val="auto"/>
          <w:sz w:val="24"/>
          <w:szCs w:val="24"/>
        </w:rPr>
        <w:t>dnance Survey (OS) Records</w:t>
      </w:r>
    </w:p>
    <w:p w14:paraId="6DF2EAA3" w14:textId="3B3545AD" w:rsidR="004813EC" w:rsidRDefault="00A007A8" w:rsidP="00486E0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earliest OS map provided is dated </w:t>
      </w:r>
      <w:r w:rsidR="00682133">
        <w:rPr>
          <w:rFonts w:ascii="Arial" w:hAnsi="Arial" w:cs="Arial"/>
          <w:color w:val="auto"/>
          <w:sz w:val="24"/>
          <w:szCs w:val="24"/>
        </w:rPr>
        <w:t xml:space="preserve">1831 and appears to have been based on the same survey as used for the </w:t>
      </w:r>
      <w:r w:rsidR="002746C0">
        <w:rPr>
          <w:rFonts w:ascii="Arial" w:hAnsi="Arial" w:cs="Arial"/>
          <w:color w:val="auto"/>
          <w:sz w:val="24"/>
          <w:szCs w:val="24"/>
        </w:rPr>
        <w:t xml:space="preserve">Mudge-Faden map described above. </w:t>
      </w:r>
      <w:r w:rsidR="0044696D">
        <w:rPr>
          <w:rFonts w:ascii="Arial" w:hAnsi="Arial" w:cs="Arial"/>
          <w:color w:val="auto"/>
          <w:sz w:val="24"/>
          <w:szCs w:val="24"/>
        </w:rPr>
        <w:t xml:space="preserve">The 1831 OS map </w:t>
      </w:r>
      <w:r w:rsidR="00FA3FDB">
        <w:rPr>
          <w:rFonts w:ascii="Arial" w:hAnsi="Arial" w:cs="Arial"/>
          <w:color w:val="auto"/>
          <w:sz w:val="24"/>
          <w:szCs w:val="24"/>
        </w:rPr>
        <w:t>similarly depicts part of the Order route from Point B to</w:t>
      </w:r>
      <w:r w:rsidR="006C3CB6">
        <w:rPr>
          <w:rFonts w:ascii="Arial" w:hAnsi="Arial" w:cs="Arial"/>
          <w:color w:val="auto"/>
          <w:sz w:val="24"/>
          <w:szCs w:val="24"/>
        </w:rPr>
        <w:t xml:space="preserve"> Winkland Oaks Farm</w:t>
      </w:r>
      <w:r w:rsidR="00595B69">
        <w:rPr>
          <w:rFonts w:ascii="Arial" w:hAnsi="Arial" w:cs="Arial"/>
          <w:color w:val="auto"/>
          <w:sz w:val="24"/>
          <w:szCs w:val="24"/>
        </w:rPr>
        <w:t xml:space="preserve"> as an enclosed trackway. </w:t>
      </w:r>
    </w:p>
    <w:p w14:paraId="69F0FC4A" w14:textId="319D3762" w:rsidR="007B158E" w:rsidRDefault="00992EAB" w:rsidP="00486E0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</w:t>
      </w:r>
      <w:r w:rsidR="0036368C">
        <w:rPr>
          <w:rFonts w:ascii="Arial" w:hAnsi="Arial" w:cs="Arial"/>
          <w:color w:val="auto"/>
          <w:sz w:val="24"/>
          <w:szCs w:val="24"/>
        </w:rPr>
        <w:t xml:space="preserve">twenty-five inch first edition OS map, published in 1872, </w:t>
      </w:r>
      <w:r w:rsidR="008326B7">
        <w:rPr>
          <w:rFonts w:ascii="Arial" w:hAnsi="Arial" w:cs="Arial"/>
          <w:color w:val="auto"/>
          <w:sz w:val="24"/>
          <w:szCs w:val="24"/>
        </w:rPr>
        <w:t>shows the entirety of the Order route</w:t>
      </w:r>
      <w:r w:rsidR="00B21BAE">
        <w:rPr>
          <w:rFonts w:ascii="Arial" w:hAnsi="Arial" w:cs="Arial"/>
          <w:color w:val="auto"/>
          <w:sz w:val="24"/>
          <w:szCs w:val="24"/>
        </w:rPr>
        <w:t xml:space="preserve"> </w:t>
      </w:r>
      <w:r w:rsidR="00BB0A02">
        <w:rPr>
          <w:rFonts w:ascii="Arial" w:hAnsi="Arial" w:cs="Arial"/>
          <w:color w:val="auto"/>
          <w:sz w:val="24"/>
          <w:szCs w:val="24"/>
        </w:rPr>
        <w:t>as a</w:t>
      </w:r>
      <w:r w:rsidR="004E2B88">
        <w:rPr>
          <w:rFonts w:ascii="Arial" w:hAnsi="Arial" w:cs="Arial"/>
          <w:color w:val="auto"/>
          <w:sz w:val="24"/>
          <w:szCs w:val="24"/>
        </w:rPr>
        <w:t>n unenclosed track coloured sien</w:t>
      </w:r>
      <w:r w:rsidR="00F564E5">
        <w:rPr>
          <w:rFonts w:ascii="Arial" w:hAnsi="Arial" w:cs="Arial"/>
          <w:color w:val="auto"/>
          <w:sz w:val="24"/>
          <w:szCs w:val="24"/>
        </w:rPr>
        <w:t>n</w:t>
      </w:r>
      <w:r w:rsidR="004E2B88">
        <w:rPr>
          <w:rFonts w:ascii="Arial" w:hAnsi="Arial" w:cs="Arial"/>
          <w:color w:val="auto"/>
          <w:sz w:val="24"/>
          <w:szCs w:val="24"/>
        </w:rPr>
        <w:t>a</w:t>
      </w:r>
      <w:r w:rsidR="00A4468A">
        <w:rPr>
          <w:rFonts w:ascii="Arial" w:hAnsi="Arial" w:cs="Arial"/>
          <w:color w:val="auto"/>
          <w:sz w:val="24"/>
          <w:szCs w:val="24"/>
        </w:rPr>
        <w:t xml:space="preserve">. Part of the Order route </w:t>
      </w:r>
      <w:r w:rsidR="00B81E94">
        <w:rPr>
          <w:rFonts w:ascii="Arial" w:hAnsi="Arial" w:cs="Arial"/>
          <w:color w:val="auto"/>
          <w:sz w:val="24"/>
          <w:szCs w:val="24"/>
        </w:rPr>
        <w:t>between Po</w:t>
      </w:r>
      <w:r w:rsidR="00882709">
        <w:rPr>
          <w:rFonts w:ascii="Arial" w:hAnsi="Arial" w:cs="Arial"/>
          <w:color w:val="auto"/>
          <w:sz w:val="24"/>
          <w:szCs w:val="24"/>
        </w:rPr>
        <w:t>i</w:t>
      </w:r>
      <w:r w:rsidR="00B81E94">
        <w:rPr>
          <w:rFonts w:ascii="Arial" w:hAnsi="Arial" w:cs="Arial"/>
          <w:color w:val="auto"/>
          <w:sz w:val="24"/>
          <w:szCs w:val="24"/>
        </w:rPr>
        <w:t xml:space="preserve">nt A and the </w:t>
      </w:r>
      <w:r w:rsidR="00120363">
        <w:rPr>
          <w:rFonts w:ascii="Arial" w:hAnsi="Arial" w:cs="Arial"/>
          <w:color w:val="auto"/>
          <w:sz w:val="24"/>
          <w:szCs w:val="24"/>
        </w:rPr>
        <w:t>P</w:t>
      </w:r>
      <w:r w:rsidR="00B81E94">
        <w:rPr>
          <w:rFonts w:ascii="Arial" w:hAnsi="Arial" w:cs="Arial"/>
          <w:color w:val="auto"/>
          <w:sz w:val="24"/>
          <w:szCs w:val="24"/>
        </w:rPr>
        <w:t xml:space="preserve">arish </w:t>
      </w:r>
      <w:r w:rsidR="00120363">
        <w:rPr>
          <w:rFonts w:ascii="Arial" w:hAnsi="Arial" w:cs="Arial"/>
          <w:color w:val="auto"/>
          <w:sz w:val="24"/>
          <w:szCs w:val="24"/>
        </w:rPr>
        <w:t>B</w:t>
      </w:r>
      <w:r w:rsidR="00B81E94">
        <w:rPr>
          <w:rFonts w:ascii="Arial" w:hAnsi="Arial" w:cs="Arial"/>
          <w:color w:val="auto"/>
          <w:sz w:val="24"/>
          <w:szCs w:val="24"/>
        </w:rPr>
        <w:t>oundary</w:t>
      </w:r>
      <w:r w:rsidR="00EA5889">
        <w:rPr>
          <w:rFonts w:ascii="Arial" w:hAnsi="Arial" w:cs="Arial"/>
          <w:color w:val="auto"/>
          <w:sz w:val="24"/>
          <w:szCs w:val="24"/>
        </w:rPr>
        <w:t xml:space="preserve"> are numbered as parcels 41 and 46</w:t>
      </w:r>
      <w:r w:rsidR="003F4187">
        <w:rPr>
          <w:rFonts w:ascii="Arial" w:hAnsi="Arial" w:cs="Arial"/>
          <w:color w:val="auto"/>
          <w:sz w:val="24"/>
          <w:szCs w:val="24"/>
        </w:rPr>
        <w:t xml:space="preserve"> which are included in the accompanying </w:t>
      </w:r>
      <w:r w:rsidR="004E7EA5">
        <w:rPr>
          <w:rFonts w:ascii="Arial" w:hAnsi="Arial" w:cs="Arial"/>
          <w:color w:val="auto"/>
          <w:sz w:val="24"/>
          <w:szCs w:val="24"/>
        </w:rPr>
        <w:t>book of reference</w:t>
      </w:r>
      <w:r w:rsidR="00A80BCE">
        <w:rPr>
          <w:rFonts w:ascii="Arial" w:hAnsi="Arial" w:cs="Arial"/>
          <w:color w:val="auto"/>
          <w:sz w:val="24"/>
          <w:szCs w:val="24"/>
        </w:rPr>
        <w:t>, with each</w:t>
      </w:r>
      <w:r w:rsidR="004E7EA5">
        <w:rPr>
          <w:rFonts w:ascii="Arial" w:hAnsi="Arial" w:cs="Arial"/>
          <w:color w:val="auto"/>
          <w:sz w:val="24"/>
          <w:szCs w:val="24"/>
        </w:rPr>
        <w:t xml:space="preserve"> described as ‘Road’</w:t>
      </w:r>
      <w:r w:rsidR="007B158E">
        <w:rPr>
          <w:rFonts w:ascii="Arial" w:hAnsi="Arial" w:cs="Arial"/>
          <w:color w:val="auto"/>
          <w:sz w:val="24"/>
          <w:szCs w:val="24"/>
        </w:rPr>
        <w:t>.</w:t>
      </w:r>
      <w:r w:rsidR="00022515">
        <w:rPr>
          <w:rFonts w:ascii="Arial" w:hAnsi="Arial" w:cs="Arial"/>
          <w:color w:val="auto"/>
          <w:sz w:val="24"/>
          <w:szCs w:val="24"/>
        </w:rPr>
        <w:t xml:space="preserve"> </w:t>
      </w:r>
      <w:r w:rsidR="00E41F5D">
        <w:rPr>
          <w:rFonts w:ascii="Arial" w:hAnsi="Arial" w:cs="Arial"/>
          <w:color w:val="auto"/>
          <w:sz w:val="24"/>
          <w:szCs w:val="24"/>
        </w:rPr>
        <w:t xml:space="preserve">Between Point B and the </w:t>
      </w:r>
      <w:r w:rsidR="00120363">
        <w:rPr>
          <w:rFonts w:ascii="Arial" w:hAnsi="Arial" w:cs="Arial"/>
          <w:color w:val="auto"/>
          <w:sz w:val="24"/>
          <w:szCs w:val="24"/>
        </w:rPr>
        <w:t>P</w:t>
      </w:r>
      <w:r w:rsidR="00E41F5D">
        <w:rPr>
          <w:rFonts w:ascii="Arial" w:hAnsi="Arial" w:cs="Arial"/>
          <w:color w:val="auto"/>
          <w:sz w:val="24"/>
          <w:szCs w:val="24"/>
        </w:rPr>
        <w:t xml:space="preserve">arish </w:t>
      </w:r>
      <w:r w:rsidR="00120363">
        <w:rPr>
          <w:rFonts w:ascii="Arial" w:hAnsi="Arial" w:cs="Arial"/>
          <w:color w:val="auto"/>
          <w:sz w:val="24"/>
          <w:szCs w:val="24"/>
        </w:rPr>
        <w:t>B</w:t>
      </w:r>
      <w:r w:rsidR="00E41F5D">
        <w:rPr>
          <w:rFonts w:ascii="Arial" w:hAnsi="Arial" w:cs="Arial"/>
          <w:color w:val="auto"/>
          <w:sz w:val="24"/>
          <w:szCs w:val="24"/>
        </w:rPr>
        <w:t xml:space="preserve">oundary, the Order route is </w:t>
      </w:r>
      <w:r w:rsidR="009723B4">
        <w:rPr>
          <w:rFonts w:ascii="Arial" w:hAnsi="Arial" w:cs="Arial"/>
          <w:color w:val="auto"/>
          <w:sz w:val="24"/>
          <w:szCs w:val="24"/>
        </w:rPr>
        <w:t xml:space="preserve">shown by </w:t>
      </w:r>
      <w:r w:rsidR="004330D2">
        <w:rPr>
          <w:rFonts w:ascii="Arial" w:hAnsi="Arial" w:cs="Arial"/>
          <w:color w:val="auto"/>
          <w:sz w:val="24"/>
          <w:szCs w:val="24"/>
        </w:rPr>
        <w:t>double pecked lines</w:t>
      </w:r>
      <w:r w:rsidR="00E108DD">
        <w:rPr>
          <w:rFonts w:ascii="Arial" w:hAnsi="Arial" w:cs="Arial"/>
          <w:color w:val="auto"/>
          <w:sz w:val="24"/>
          <w:szCs w:val="24"/>
        </w:rPr>
        <w:t>,</w:t>
      </w:r>
      <w:r w:rsidR="004330D2">
        <w:rPr>
          <w:rFonts w:ascii="Arial" w:hAnsi="Arial" w:cs="Arial"/>
          <w:color w:val="auto"/>
          <w:sz w:val="24"/>
          <w:szCs w:val="24"/>
        </w:rPr>
        <w:t xml:space="preserve"> and which is </w:t>
      </w:r>
      <w:r w:rsidR="00E41F5D">
        <w:rPr>
          <w:rFonts w:ascii="Arial" w:hAnsi="Arial" w:cs="Arial"/>
          <w:color w:val="auto"/>
          <w:sz w:val="24"/>
          <w:szCs w:val="24"/>
        </w:rPr>
        <w:t>also coloured sienna</w:t>
      </w:r>
      <w:r w:rsidR="004330D2">
        <w:rPr>
          <w:rFonts w:ascii="Arial" w:hAnsi="Arial" w:cs="Arial"/>
          <w:color w:val="auto"/>
          <w:sz w:val="24"/>
          <w:szCs w:val="24"/>
        </w:rPr>
        <w:t xml:space="preserve">. </w:t>
      </w:r>
      <w:r w:rsidR="000A4AEA">
        <w:rPr>
          <w:rFonts w:ascii="Arial" w:hAnsi="Arial" w:cs="Arial"/>
          <w:color w:val="auto"/>
          <w:sz w:val="24"/>
          <w:szCs w:val="24"/>
        </w:rPr>
        <w:t>The sienna colouring</w:t>
      </w:r>
      <w:r w:rsidR="00272CDA">
        <w:rPr>
          <w:rFonts w:ascii="Arial" w:hAnsi="Arial" w:cs="Arial"/>
          <w:color w:val="auto"/>
          <w:sz w:val="24"/>
          <w:szCs w:val="24"/>
        </w:rPr>
        <w:t xml:space="preserve"> of the continuous unenclosed track</w:t>
      </w:r>
      <w:r w:rsidR="00D47B50">
        <w:rPr>
          <w:rFonts w:ascii="Arial" w:hAnsi="Arial" w:cs="Arial"/>
          <w:color w:val="auto"/>
          <w:sz w:val="24"/>
          <w:szCs w:val="24"/>
        </w:rPr>
        <w:t>way indicates that it had a met</w:t>
      </w:r>
      <w:r w:rsidR="00491569">
        <w:rPr>
          <w:rFonts w:ascii="Arial" w:hAnsi="Arial" w:cs="Arial"/>
          <w:color w:val="auto"/>
          <w:sz w:val="24"/>
          <w:szCs w:val="24"/>
        </w:rPr>
        <w:t>a</w:t>
      </w:r>
      <w:r w:rsidR="00D47B50">
        <w:rPr>
          <w:rFonts w:ascii="Arial" w:hAnsi="Arial" w:cs="Arial"/>
          <w:color w:val="auto"/>
          <w:sz w:val="24"/>
          <w:szCs w:val="24"/>
        </w:rPr>
        <w:t>l</w:t>
      </w:r>
      <w:r w:rsidR="006C6861">
        <w:rPr>
          <w:rFonts w:ascii="Arial" w:hAnsi="Arial" w:cs="Arial"/>
          <w:color w:val="auto"/>
          <w:sz w:val="24"/>
          <w:szCs w:val="24"/>
        </w:rPr>
        <w:t>l</w:t>
      </w:r>
      <w:r w:rsidR="00D47B50">
        <w:rPr>
          <w:rFonts w:ascii="Arial" w:hAnsi="Arial" w:cs="Arial"/>
          <w:color w:val="auto"/>
          <w:sz w:val="24"/>
          <w:szCs w:val="24"/>
        </w:rPr>
        <w:t>ed surface</w:t>
      </w:r>
      <w:r w:rsidR="00E108DD">
        <w:rPr>
          <w:rFonts w:ascii="Arial" w:hAnsi="Arial" w:cs="Arial"/>
          <w:color w:val="auto"/>
          <w:sz w:val="24"/>
          <w:szCs w:val="24"/>
        </w:rPr>
        <w:t>.</w:t>
      </w:r>
      <w:r w:rsidR="00272CDA">
        <w:rPr>
          <w:rFonts w:ascii="Arial" w:hAnsi="Arial" w:cs="Arial"/>
          <w:color w:val="auto"/>
          <w:sz w:val="24"/>
          <w:szCs w:val="24"/>
        </w:rPr>
        <w:t xml:space="preserve">  </w:t>
      </w:r>
      <w:r w:rsidR="00E41F5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4E67A60" w14:textId="3A9CE2FA" w:rsidR="008417B1" w:rsidRDefault="003B0D6D" w:rsidP="00486E0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 second edition twenty five inch OS map</w:t>
      </w:r>
      <w:r w:rsidR="00396945">
        <w:rPr>
          <w:rFonts w:ascii="Arial" w:hAnsi="Arial" w:cs="Arial"/>
          <w:color w:val="auto"/>
          <w:sz w:val="24"/>
          <w:szCs w:val="24"/>
        </w:rPr>
        <w:t>, published 1898,</w:t>
      </w:r>
      <w:r w:rsidR="002D7966">
        <w:rPr>
          <w:rFonts w:ascii="Arial" w:hAnsi="Arial" w:cs="Arial"/>
          <w:color w:val="auto"/>
          <w:sz w:val="24"/>
          <w:szCs w:val="24"/>
        </w:rPr>
        <w:t xml:space="preserve"> shows all of the Order route as an unenclosed </w:t>
      </w:r>
      <w:r w:rsidR="00DD5A41">
        <w:rPr>
          <w:rFonts w:ascii="Arial" w:hAnsi="Arial" w:cs="Arial"/>
          <w:color w:val="auto"/>
          <w:sz w:val="24"/>
          <w:szCs w:val="24"/>
        </w:rPr>
        <w:t xml:space="preserve">continuous </w:t>
      </w:r>
      <w:r w:rsidR="002D7966">
        <w:rPr>
          <w:rFonts w:ascii="Arial" w:hAnsi="Arial" w:cs="Arial"/>
          <w:color w:val="auto"/>
          <w:sz w:val="24"/>
          <w:szCs w:val="24"/>
        </w:rPr>
        <w:t>track</w:t>
      </w:r>
      <w:r w:rsidR="008417B1">
        <w:rPr>
          <w:rFonts w:ascii="Arial" w:hAnsi="Arial" w:cs="Arial"/>
          <w:color w:val="auto"/>
          <w:sz w:val="24"/>
          <w:szCs w:val="24"/>
        </w:rPr>
        <w:t>.</w:t>
      </w:r>
      <w:r w:rsidR="00FC5AD1">
        <w:rPr>
          <w:rFonts w:ascii="Arial" w:hAnsi="Arial" w:cs="Arial"/>
          <w:color w:val="auto"/>
          <w:sz w:val="24"/>
          <w:szCs w:val="24"/>
        </w:rPr>
        <w:t xml:space="preserve"> </w:t>
      </w:r>
      <w:r w:rsidR="002416EF">
        <w:rPr>
          <w:rFonts w:ascii="Arial" w:hAnsi="Arial" w:cs="Arial"/>
          <w:color w:val="auto"/>
          <w:sz w:val="24"/>
          <w:szCs w:val="24"/>
        </w:rPr>
        <w:t xml:space="preserve">There are no ‘B.R.’ or ‘F.P.’ annotations on </w:t>
      </w:r>
      <w:r w:rsidR="008C700B">
        <w:rPr>
          <w:rFonts w:ascii="Arial" w:hAnsi="Arial" w:cs="Arial"/>
          <w:color w:val="auto"/>
          <w:sz w:val="24"/>
          <w:szCs w:val="24"/>
        </w:rPr>
        <w:t xml:space="preserve">route shown on that map. </w:t>
      </w:r>
    </w:p>
    <w:p w14:paraId="46B77EF8" w14:textId="77777777" w:rsidR="00700459" w:rsidRDefault="00F33CB5" w:rsidP="00486E0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OS maps record the physical features present at the time </w:t>
      </w:r>
      <w:r w:rsidR="002F36B2">
        <w:rPr>
          <w:rFonts w:ascii="Arial" w:hAnsi="Arial" w:cs="Arial"/>
          <w:color w:val="auto"/>
          <w:sz w:val="24"/>
          <w:szCs w:val="24"/>
        </w:rPr>
        <w:t>of the survey, and the existence of the Order route itself is a physical feature</w:t>
      </w:r>
      <w:r w:rsidR="007438A9">
        <w:rPr>
          <w:rFonts w:ascii="Arial" w:hAnsi="Arial" w:cs="Arial"/>
          <w:color w:val="auto"/>
          <w:sz w:val="24"/>
          <w:szCs w:val="24"/>
        </w:rPr>
        <w:t>. However, since the late 19</w:t>
      </w:r>
      <w:r w:rsidR="007438A9" w:rsidRPr="007438A9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="007438A9">
        <w:rPr>
          <w:rFonts w:ascii="Arial" w:hAnsi="Arial" w:cs="Arial"/>
          <w:color w:val="auto"/>
          <w:sz w:val="24"/>
          <w:szCs w:val="24"/>
        </w:rPr>
        <w:t xml:space="preserve"> </w:t>
      </w:r>
      <w:r w:rsidR="00556128">
        <w:rPr>
          <w:rFonts w:ascii="Arial" w:hAnsi="Arial" w:cs="Arial"/>
          <w:color w:val="auto"/>
          <w:sz w:val="24"/>
          <w:szCs w:val="24"/>
        </w:rPr>
        <w:t>C</w:t>
      </w:r>
      <w:r w:rsidR="007438A9">
        <w:rPr>
          <w:rFonts w:ascii="Arial" w:hAnsi="Arial" w:cs="Arial"/>
          <w:color w:val="auto"/>
          <w:sz w:val="24"/>
          <w:szCs w:val="24"/>
        </w:rPr>
        <w:t>entury</w:t>
      </w:r>
      <w:r w:rsidR="00556128">
        <w:rPr>
          <w:rFonts w:ascii="Arial" w:hAnsi="Arial" w:cs="Arial"/>
          <w:color w:val="auto"/>
          <w:sz w:val="24"/>
          <w:szCs w:val="24"/>
        </w:rPr>
        <w:t xml:space="preserve">, OS maps have carried the disclaimer that tracks and paths shown provide no evidence of </w:t>
      </w:r>
      <w:r w:rsidR="004E1E62">
        <w:rPr>
          <w:rFonts w:ascii="Arial" w:hAnsi="Arial" w:cs="Arial"/>
          <w:color w:val="auto"/>
          <w:sz w:val="24"/>
          <w:szCs w:val="24"/>
        </w:rPr>
        <w:t xml:space="preserve">the existence of a public right of way. Nonetheless, the </w:t>
      </w:r>
      <w:r w:rsidR="00CF6A58">
        <w:rPr>
          <w:rFonts w:ascii="Arial" w:hAnsi="Arial" w:cs="Arial"/>
          <w:color w:val="auto"/>
          <w:sz w:val="24"/>
          <w:szCs w:val="24"/>
        </w:rPr>
        <w:t xml:space="preserve">indication of the metalling of the </w:t>
      </w:r>
      <w:r w:rsidR="000D74A0">
        <w:rPr>
          <w:rFonts w:ascii="Arial" w:hAnsi="Arial" w:cs="Arial"/>
          <w:color w:val="auto"/>
          <w:sz w:val="24"/>
          <w:szCs w:val="24"/>
        </w:rPr>
        <w:t xml:space="preserve">route and its description as ‘Road’ </w:t>
      </w:r>
      <w:r w:rsidR="00010C1C">
        <w:rPr>
          <w:rFonts w:ascii="Arial" w:hAnsi="Arial" w:cs="Arial"/>
          <w:color w:val="auto"/>
          <w:sz w:val="24"/>
          <w:szCs w:val="24"/>
        </w:rPr>
        <w:t xml:space="preserve">within the abovementioned book of reference, </w:t>
      </w:r>
      <w:r w:rsidR="00F3467A">
        <w:rPr>
          <w:rFonts w:ascii="Arial" w:hAnsi="Arial" w:cs="Arial"/>
          <w:color w:val="auto"/>
          <w:sz w:val="24"/>
          <w:szCs w:val="24"/>
        </w:rPr>
        <w:t xml:space="preserve">is consistent with the Order route </w:t>
      </w:r>
      <w:r w:rsidR="00B86540">
        <w:rPr>
          <w:rFonts w:ascii="Arial" w:hAnsi="Arial" w:cs="Arial"/>
          <w:color w:val="auto"/>
          <w:sz w:val="24"/>
          <w:szCs w:val="24"/>
        </w:rPr>
        <w:t>being a public bridleway</w:t>
      </w:r>
      <w:r w:rsidR="00700459">
        <w:rPr>
          <w:rFonts w:ascii="Arial" w:hAnsi="Arial" w:cs="Arial"/>
          <w:color w:val="auto"/>
          <w:sz w:val="24"/>
          <w:szCs w:val="24"/>
        </w:rPr>
        <w:t>, or route of higher status.</w:t>
      </w:r>
    </w:p>
    <w:p w14:paraId="2616982F" w14:textId="36E91D2D" w:rsidR="00700459" w:rsidRPr="0080297E" w:rsidRDefault="0080297E" w:rsidP="00700459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color w:val="auto"/>
          <w:sz w:val="24"/>
          <w:szCs w:val="24"/>
        </w:rPr>
      </w:pPr>
      <w:r w:rsidRPr="0080297E">
        <w:rPr>
          <w:rFonts w:ascii="Arial" w:hAnsi="Arial" w:cs="Arial"/>
          <w:i/>
          <w:iCs/>
          <w:color w:val="auto"/>
          <w:sz w:val="24"/>
          <w:szCs w:val="24"/>
        </w:rPr>
        <w:t>Bartholomew’s Maps</w:t>
      </w:r>
    </w:p>
    <w:p w14:paraId="55DF9402" w14:textId="21616B23" w:rsidR="003358AD" w:rsidRPr="00525ACF" w:rsidRDefault="00580108" w:rsidP="00DA45C7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 w:rsidRPr="00525ACF">
        <w:rPr>
          <w:rFonts w:ascii="Arial" w:hAnsi="Arial" w:cs="Arial"/>
          <w:color w:val="auto"/>
          <w:sz w:val="24"/>
          <w:szCs w:val="24"/>
        </w:rPr>
        <w:t xml:space="preserve">A series of maps from </w:t>
      </w:r>
      <w:r w:rsidR="005B3CF4" w:rsidRPr="00525ACF">
        <w:rPr>
          <w:rFonts w:ascii="Arial" w:hAnsi="Arial" w:cs="Arial"/>
          <w:color w:val="auto"/>
          <w:sz w:val="24"/>
          <w:szCs w:val="24"/>
        </w:rPr>
        <w:t xml:space="preserve">the </w:t>
      </w:r>
      <w:r w:rsidRPr="00525ACF">
        <w:rPr>
          <w:rFonts w:ascii="Arial" w:hAnsi="Arial" w:cs="Arial"/>
          <w:color w:val="auto"/>
          <w:sz w:val="24"/>
          <w:szCs w:val="24"/>
        </w:rPr>
        <w:t>1904, 1922, 1941 and 1953</w:t>
      </w:r>
      <w:r w:rsidR="005B3CF4" w:rsidRPr="00525ACF">
        <w:rPr>
          <w:rFonts w:ascii="Arial" w:hAnsi="Arial" w:cs="Arial"/>
          <w:color w:val="auto"/>
          <w:sz w:val="24"/>
          <w:szCs w:val="24"/>
        </w:rPr>
        <w:t xml:space="preserve"> editions has been provided and whic</w:t>
      </w:r>
      <w:r w:rsidR="008974B7" w:rsidRPr="00525ACF">
        <w:rPr>
          <w:rFonts w:ascii="Arial" w:hAnsi="Arial" w:cs="Arial"/>
          <w:color w:val="auto"/>
          <w:sz w:val="24"/>
          <w:szCs w:val="24"/>
        </w:rPr>
        <w:t>h</w:t>
      </w:r>
      <w:r w:rsidR="005B3CF4" w:rsidRPr="00525ACF">
        <w:rPr>
          <w:rFonts w:ascii="Arial" w:hAnsi="Arial" w:cs="Arial"/>
          <w:color w:val="auto"/>
          <w:sz w:val="24"/>
          <w:szCs w:val="24"/>
        </w:rPr>
        <w:t xml:space="preserve"> </w:t>
      </w:r>
      <w:r w:rsidR="00522BBA" w:rsidRPr="00525ACF">
        <w:rPr>
          <w:rFonts w:ascii="Arial" w:hAnsi="Arial" w:cs="Arial"/>
          <w:color w:val="auto"/>
          <w:sz w:val="24"/>
          <w:szCs w:val="24"/>
        </w:rPr>
        <w:t xml:space="preserve">appears to </w:t>
      </w:r>
      <w:r w:rsidR="005B3CF4" w:rsidRPr="00525ACF">
        <w:rPr>
          <w:rFonts w:ascii="Arial" w:hAnsi="Arial" w:cs="Arial"/>
          <w:color w:val="auto"/>
          <w:sz w:val="24"/>
          <w:szCs w:val="24"/>
        </w:rPr>
        <w:t xml:space="preserve">show the </w:t>
      </w:r>
      <w:r w:rsidR="00C71417" w:rsidRPr="00525ACF">
        <w:rPr>
          <w:rFonts w:ascii="Arial" w:hAnsi="Arial" w:cs="Arial"/>
          <w:color w:val="auto"/>
          <w:sz w:val="24"/>
          <w:szCs w:val="24"/>
        </w:rPr>
        <w:t xml:space="preserve">entire </w:t>
      </w:r>
      <w:r w:rsidR="005B3CF4" w:rsidRPr="00525ACF">
        <w:rPr>
          <w:rFonts w:ascii="Arial" w:hAnsi="Arial" w:cs="Arial"/>
          <w:color w:val="auto"/>
          <w:sz w:val="24"/>
          <w:szCs w:val="24"/>
        </w:rPr>
        <w:t xml:space="preserve">Order route </w:t>
      </w:r>
      <w:r w:rsidR="002A6A3E" w:rsidRPr="00525ACF">
        <w:rPr>
          <w:rFonts w:ascii="Arial" w:hAnsi="Arial" w:cs="Arial"/>
          <w:color w:val="auto"/>
          <w:sz w:val="24"/>
          <w:szCs w:val="24"/>
        </w:rPr>
        <w:t xml:space="preserve">as </w:t>
      </w:r>
      <w:r w:rsidR="008974B7" w:rsidRPr="00525ACF">
        <w:rPr>
          <w:rFonts w:ascii="Arial" w:hAnsi="Arial" w:cs="Arial"/>
          <w:color w:val="auto"/>
          <w:sz w:val="24"/>
          <w:szCs w:val="24"/>
        </w:rPr>
        <w:t>an ‘indifferent road’ or ‘</w:t>
      </w:r>
      <w:r w:rsidR="002340C5" w:rsidRPr="00525ACF">
        <w:rPr>
          <w:rFonts w:ascii="Arial" w:hAnsi="Arial" w:cs="Arial"/>
          <w:color w:val="auto"/>
          <w:sz w:val="24"/>
          <w:szCs w:val="24"/>
        </w:rPr>
        <w:t>other</w:t>
      </w:r>
      <w:r w:rsidR="00522BBA" w:rsidRPr="00525ACF">
        <w:rPr>
          <w:rFonts w:ascii="Arial" w:hAnsi="Arial" w:cs="Arial"/>
          <w:color w:val="auto"/>
          <w:sz w:val="24"/>
          <w:szCs w:val="24"/>
        </w:rPr>
        <w:t xml:space="preserve"> road</w:t>
      </w:r>
      <w:r w:rsidR="00925F56" w:rsidRPr="00525ACF">
        <w:rPr>
          <w:rFonts w:ascii="Arial" w:hAnsi="Arial" w:cs="Arial"/>
          <w:color w:val="auto"/>
          <w:sz w:val="24"/>
          <w:szCs w:val="24"/>
        </w:rPr>
        <w:t>s and tracks</w:t>
      </w:r>
      <w:r w:rsidR="008974B7" w:rsidRPr="00525ACF">
        <w:rPr>
          <w:rFonts w:ascii="Arial" w:hAnsi="Arial" w:cs="Arial"/>
          <w:color w:val="auto"/>
          <w:sz w:val="24"/>
          <w:szCs w:val="24"/>
        </w:rPr>
        <w:t>’.</w:t>
      </w:r>
      <w:r w:rsidR="003B3A77" w:rsidRPr="00525ACF">
        <w:rPr>
          <w:rFonts w:ascii="Arial" w:hAnsi="Arial" w:cs="Arial"/>
          <w:color w:val="auto"/>
          <w:sz w:val="24"/>
          <w:szCs w:val="24"/>
        </w:rPr>
        <w:t xml:space="preserve"> However, th</w:t>
      </w:r>
      <w:r w:rsidR="00024BFE" w:rsidRPr="00525ACF">
        <w:rPr>
          <w:rFonts w:ascii="Arial" w:hAnsi="Arial" w:cs="Arial"/>
          <w:color w:val="auto"/>
          <w:sz w:val="24"/>
          <w:szCs w:val="24"/>
        </w:rPr>
        <w:t>ese maps included a</w:t>
      </w:r>
      <w:r w:rsidR="003B3A77" w:rsidRPr="00525ACF">
        <w:rPr>
          <w:rFonts w:ascii="Arial" w:hAnsi="Arial" w:cs="Arial"/>
          <w:color w:val="auto"/>
          <w:sz w:val="24"/>
          <w:szCs w:val="24"/>
        </w:rPr>
        <w:t xml:space="preserve"> disclaimer </w:t>
      </w:r>
      <w:r w:rsidR="005E5D65" w:rsidRPr="00525ACF">
        <w:rPr>
          <w:rFonts w:ascii="Arial" w:hAnsi="Arial" w:cs="Arial"/>
          <w:color w:val="auto"/>
          <w:sz w:val="24"/>
          <w:szCs w:val="24"/>
        </w:rPr>
        <w:t>to the effect</w:t>
      </w:r>
      <w:r w:rsidR="003B3A77" w:rsidRPr="00525ACF">
        <w:rPr>
          <w:rFonts w:ascii="Arial" w:hAnsi="Arial" w:cs="Arial"/>
          <w:color w:val="auto"/>
          <w:sz w:val="24"/>
          <w:szCs w:val="24"/>
        </w:rPr>
        <w:t xml:space="preserve"> that the representation of road</w:t>
      </w:r>
      <w:r w:rsidR="005E5D65" w:rsidRPr="00525ACF">
        <w:rPr>
          <w:rFonts w:ascii="Arial" w:hAnsi="Arial" w:cs="Arial"/>
          <w:color w:val="auto"/>
          <w:sz w:val="24"/>
          <w:szCs w:val="24"/>
        </w:rPr>
        <w:t>s</w:t>
      </w:r>
      <w:r w:rsidR="003B3A77" w:rsidRPr="00525ACF">
        <w:rPr>
          <w:rFonts w:ascii="Arial" w:hAnsi="Arial" w:cs="Arial"/>
          <w:color w:val="auto"/>
          <w:sz w:val="24"/>
          <w:szCs w:val="24"/>
        </w:rPr>
        <w:t xml:space="preserve"> or footpath</w:t>
      </w:r>
      <w:r w:rsidR="005E5D65" w:rsidRPr="00525ACF">
        <w:rPr>
          <w:rFonts w:ascii="Arial" w:hAnsi="Arial" w:cs="Arial"/>
          <w:color w:val="auto"/>
          <w:sz w:val="24"/>
          <w:szCs w:val="24"/>
        </w:rPr>
        <w:t>s on these maps</w:t>
      </w:r>
      <w:r w:rsidR="003B3A77" w:rsidRPr="00525ACF">
        <w:rPr>
          <w:rFonts w:ascii="Arial" w:hAnsi="Arial" w:cs="Arial"/>
          <w:color w:val="auto"/>
          <w:sz w:val="24"/>
          <w:szCs w:val="24"/>
        </w:rPr>
        <w:t xml:space="preserve"> is no evidence of the existence of a right of way. </w:t>
      </w:r>
      <w:r w:rsidR="005E5D65" w:rsidRPr="00525ACF">
        <w:rPr>
          <w:rFonts w:ascii="Arial" w:hAnsi="Arial" w:cs="Arial"/>
          <w:color w:val="auto"/>
          <w:sz w:val="24"/>
          <w:szCs w:val="24"/>
        </w:rPr>
        <w:t xml:space="preserve">It has been </w:t>
      </w:r>
      <w:r w:rsidR="003358AD" w:rsidRPr="00525ACF">
        <w:rPr>
          <w:rFonts w:ascii="Arial" w:hAnsi="Arial" w:cs="Arial"/>
          <w:color w:val="auto"/>
          <w:sz w:val="24"/>
          <w:szCs w:val="24"/>
        </w:rPr>
        <w:t>decided in the Courts,</w:t>
      </w:r>
      <w:r w:rsidR="003B3A77" w:rsidRPr="00525ACF">
        <w:rPr>
          <w:rFonts w:ascii="Arial" w:hAnsi="Arial" w:cs="Arial"/>
          <w:color w:val="auto"/>
          <w:sz w:val="24"/>
          <w:szCs w:val="24"/>
        </w:rPr>
        <w:t xml:space="preserve"> that the disclaimer underlines the fact that one cannot place much weight on Bartholomew’s maps, or indeed any map which does not have the positive function of identifying public carriageways</w:t>
      </w:r>
      <w:r w:rsidR="003358AD" w:rsidRPr="00525ACF">
        <w:rPr>
          <w:rFonts w:ascii="Arial" w:hAnsi="Arial" w:cs="Arial"/>
          <w:color w:val="auto"/>
          <w:sz w:val="24"/>
          <w:szCs w:val="24"/>
        </w:rPr>
        <w:t>.</w:t>
      </w:r>
    </w:p>
    <w:p w14:paraId="0F67B340" w14:textId="2CACBEFC" w:rsidR="003358AD" w:rsidRPr="00525ACF" w:rsidRDefault="00DA45C7" w:rsidP="003358AD">
      <w:pPr>
        <w:pStyle w:val="Style1"/>
        <w:numPr>
          <w:ilvl w:val="0"/>
          <w:numId w:val="0"/>
        </w:numPr>
        <w:rPr>
          <w:i/>
          <w:iCs/>
          <w:color w:val="auto"/>
        </w:rPr>
      </w:pPr>
      <w:r w:rsidRPr="00525ACF">
        <w:rPr>
          <w:rFonts w:ascii="Arial" w:hAnsi="Arial" w:cs="Arial"/>
          <w:i/>
          <w:iCs/>
          <w:color w:val="auto"/>
          <w:sz w:val="24"/>
          <w:szCs w:val="24"/>
        </w:rPr>
        <w:t>Finance Act 1910</w:t>
      </w:r>
    </w:p>
    <w:p w14:paraId="1F17C7DF" w14:textId="77777777" w:rsidR="003E0D09" w:rsidRPr="00525ACF" w:rsidRDefault="003E0D09" w:rsidP="003E0D09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525ACF">
        <w:rPr>
          <w:rFonts w:ascii="Arial" w:hAnsi="Arial" w:cs="Arial"/>
          <w:sz w:val="24"/>
          <w:szCs w:val="24"/>
        </w:rPr>
        <w:t xml:space="preserve">The 1910 Act required that all land be valued. Where a route is shown uncoloured and unnumbered so that it is outside of hereditaments, it is indicative of a public highway. </w:t>
      </w:r>
    </w:p>
    <w:p w14:paraId="2919CF38" w14:textId="2F9D71AD" w:rsidR="0096521C" w:rsidRDefault="003E0D09" w:rsidP="00486E0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The submitted Finance Act </w:t>
      </w:r>
      <w:r w:rsidR="00281F1A">
        <w:rPr>
          <w:rFonts w:ascii="Arial" w:hAnsi="Arial" w:cs="Arial"/>
          <w:color w:val="auto"/>
          <w:sz w:val="24"/>
          <w:szCs w:val="24"/>
        </w:rPr>
        <w:t>map sheets</w:t>
      </w:r>
      <w:r w:rsidR="002C49FA">
        <w:rPr>
          <w:rFonts w:ascii="Arial" w:hAnsi="Arial" w:cs="Arial"/>
          <w:color w:val="auto"/>
          <w:sz w:val="24"/>
          <w:szCs w:val="24"/>
        </w:rPr>
        <w:t xml:space="preserve"> show the whole of the Order route </w:t>
      </w:r>
      <w:r w:rsidR="00697105">
        <w:rPr>
          <w:rFonts w:ascii="Arial" w:hAnsi="Arial" w:cs="Arial"/>
          <w:color w:val="auto"/>
          <w:sz w:val="24"/>
          <w:szCs w:val="24"/>
        </w:rPr>
        <w:t xml:space="preserve">which appears to have </w:t>
      </w:r>
      <w:r w:rsidR="00F44AFF">
        <w:rPr>
          <w:rFonts w:ascii="Arial" w:hAnsi="Arial" w:cs="Arial"/>
          <w:color w:val="auto"/>
          <w:sz w:val="24"/>
          <w:szCs w:val="24"/>
        </w:rPr>
        <w:t xml:space="preserve">been </w:t>
      </w:r>
      <w:r w:rsidR="00697105">
        <w:rPr>
          <w:rFonts w:ascii="Arial" w:hAnsi="Arial" w:cs="Arial"/>
          <w:color w:val="auto"/>
          <w:sz w:val="24"/>
          <w:szCs w:val="24"/>
        </w:rPr>
        <w:t xml:space="preserve">recorded as being part of hereditament </w:t>
      </w:r>
      <w:r w:rsidR="00DA5F06">
        <w:rPr>
          <w:rFonts w:ascii="Arial" w:hAnsi="Arial" w:cs="Arial"/>
          <w:color w:val="auto"/>
          <w:sz w:val="24"/>
          <w:szCs w:val="24"/>
        </w:rPr>
        <w:t>407</w:t>
      </w:r>
      <w:r w:rsidR="008D0959">
        <w:rPr>
          <w:rFonts w:ascii="Arial" w:hAnsi="Arial" w:cs="Arial"/>
          <w:color w:val="auto"/>
          <w:sz w:val="24"/>
          <w:szCs w:val="24"/>
        </w:rPr>
        <w:t xml:space="preserve"> which is also colour washed blue. </w:t>
      </w:r>
      <w:r w:rsidR="003B4977">
        <w:rPr>
          <w:rFonts w:ascii="Arial" w:hAnsi="Arial" w:cs="Arial"/>
          <w:color w:val="auto"/>
          <w:sz w:val="24"/>
          <w:szCs w:val="24"/>
        </w:rPr>
        <w:t xml:space="preserve">I am informed that no deductions </w:t>
      </w:r>
      <w:r w:rsidR="006F792A">
        <w:rPr>
          <w:rFonts w:ascii="Arial" w:hAnsi="Arial" w:cs="Arial"/>
          <w:color w:val="auto"/>
          <w:sz w:val="24"/>
          <w:szCs w:val="24"/>
        </w:rPr>
        <w:t xml:space="preserve">for </w:t>
      </w:r>
      <w:r w:rsidR="00B23A34">
        <w:rPr>
          <w:rFonts w:ascii="Arial" w:hAnsi="Arial" w:cs="Arial"/>
          <w:color w:val="auto"/>
          <w:sz w:val="24"/>
          <w:szCs w:val="24"/>
        </w:rPr>
        <w:t xml:space="preserve">rights of way </w:t>
      </w:r>
      <w:r w:rsidR="003B4977">
        <w:rPr>
          <w:rFonts w:ascii="Arial" w:hAnsi="Arial" w:cs="Arial"/>
          <w:color w:val="auto"/>
          <w:sz w:val="24"/>
          <w:szCs w:val="24"/>
        </w:rPr>
        <w:t xml:space="preserve">were made in respect of hereditament </w:t>
      </w:r>
      <w:r w:rsidR="006F792A">
        <w:rPr>
          <w:rFonts w:ascii="Arial" w:hAnsi="Arial" w:cs="Arial"/>
          <w:color w:val="auto"/>
          <w:sz w:val="24"/>
          <w:szCs w:val="24"/>
        </w:rPr>
        <w:t>407</w:t>
      </w:r>
      <w:r w:rsidR="00B23A34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1FB3B83" w14:textId="77777777" w:rsidR="00F003D6" w:rsidRDefault="00D60162" w:rsidP="00486E0B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recording of public rights of way </w:t>
      </w:r>
      <w:r w:rsidR="008B564B">
        <w:rPr>
          <w:rFonts w:ascii="Arial" w:hAnsi="Arial" w:cs="Arial"/>
          <w:color w:val="auto"/>
          <w:sz w:val="24"/>
          <w:szCs w:val="24"/>
        </w:rPr>
        <w:t xml:space="preserve">was not the primary purpose of </w:t>
      </w:r>
      <w:r w:rsidR="00F003D6">
        <w:rPr>
          <w:rFonts w:ascii="Arial" w:hAnsi="Arial" w:cs="Arial"/>
          <w:color w:val="auto"/>
          <w:sz w:val="24"/>
          <w:szCs w:val="24"/>
        </w:rPr>
        <w:t xml:space="preserve">the information gathering exercise in respect of the Finance Act. </w:t>
      </w:r>
      <w:r>
        <w:rPr>
          <w:rFonts w:ascii="Arial" w:hAnsi="Arial" w:cs="Arial"/>
          <w:color w:val="auto"/>
          <w:sz w:val="24"/>
          <w:szCs w:val="24"/>
        </w:rPr>
        <w:t>As such, n</w:t>
      </w:r>
      <w:r w:rsidR="009F60B5">
        <w:rPr>
          <w:rFonts w:ascii="Arial" w:hAnsi="Arial" w:cs="Arial"/>
          <w:color w:val="auto"/>
          <w:sz w:val="24"/>
          <w:szCs w:val="24"/>
        </w:rPr>
        <w:t>o conclusion as to th</w:t>
      </w:r>
      <w:r w:rsidR="00637347">
        <w:rPr>
          <w:rFonts w:ascii="Arial" w:hAnsi="Arial" w:cs="Arial"/>
          <w:color w:val="auto"/>
          <w:sz w:val="24"/>
          <w:szCs w:val="24"/>
        </w:rPr>
        <w:t>e</w:t>
      </w:r>
      <w:r w:rsidR="009F60B5">
        <w:rPr>
          <w:rFonts w:ascii="Arial" w:hAnsi="Arial" w:cs="Arial"/>
          <w:color w:val="auto"/>
          <w:sz w:val="24"/>
          <w:szCs w:val="24"/>
        </w:rPr>
        <w:t xml:space="preserve"> status of </w:t>
      </w:r>
      <w:r w:rsidR="00D76DFF">
        <w:rPr>
          <w:rFonts w:ascii="Arial" w:hAnsi="Arial" w:cs="Arial"/>
          <w:color w:val="auto"/>
          <w:sz w:val="24"/>
          <w:szCs w:val="24"/>
        </w:rPr>
        <w:t xml:space="preserve">the route </w:t>
      </w:r>
      <w:r w:rsidR="00637347">
        <w:rPr>
          <w:rFonts w:ascii="Arial" w:hAnsi="Arial" w:cs="Arial"/>
          <w:color w:val="auto"/>
          <w:sz w:val="24"/>
          <w:szCs w:val="24"/>
        </w:rPr>
        <w:t xml:space="preserve">shown on this map </w:t>
      </w:r>
      <w:r w:rsidR="00D61EE6">
        <w:rPr>
          <w:rFonts w:ascii="Arial" w:hAnsi="Arial" w:cs="Arial"/>
          <w:color w:val="auto"/>
          <w:sz w:val="24"/>
          <w:szCs w:val="24"/>
        </w:rPr>
        <w:t>can be made.</w:t>
      </w:r>
    </w:p>
    <w:p w14:paraId="34499A4F" w14:textId="777F67BE" w:rsidR="00F003D6" w:rsidRPr="00EC0689" w:rsidRDefault="00E716F3" w:rsidP="00F003D6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color w:val="auto"/>
          <w:sz w:val="24"/>
          <w:szCs w:val="24"/>
        </w:rPr>
      </w:pPr>
      <w:r w:rsidRPr="00EC0689">
        <w:rPr>
          <w:rFonts w:ascii="Arial" w:hAnsi="Arial" w:cs="Arial"/>
          <w:i/>
          <w:iCs/>
          <w:color w:val="auto"/>
          <w:sz w:val="24"/>
          <w:szCs w:val="24"/>
        </w:rPr>
        <w:t xml:space="preserve">Eastry </w:t>
      </w:r>
      <w:r w:rsidR="00EC0689" w:rsidRPr="00EC0689">
        <w:rPr>
          <w:rFonts w:ascii="Arial" w:hAnsi="Arial" w:cs="Arial"/>
          <w:i/>
          <w:iCs/>
          <w:color w:val="auto"/>
          <w:sz w:val="24"/>
          <w:szCs w:val="24"/>
        </w:rPr>
        <w:t>Rural District Council Records</w:t>
      </w:r>
    </w:p>
    <w:p w14:paraId="35A719B8" w14:textId="583B16FC" w:rsidR="00457A2E" w:rsidRPr="00457A2E" w:rsidRDefault="00343AB4" w:rsidP="00861146">
      <w:pPr>
        <w:pStyle w:val="Style1"/>
        <w:numPr>
          <w:ilvl w:val="0"/>
          <w:numId w:val="21"/>
        </w:numPr>
        <w:tabs>
          <w:tab w:val="clear" w:pos="720"/>
        </w:tabs>
      </w:pPr>
      <w:r>
        <w:rPr>
          <w:rFonts w:ascii="Arial" w:hAnsi="Arial" w:cs="Arial"/>
          <w:color w:val="auto"/>
          <w:sz w:val="24"/>
          <w:szCs w:val="24"/>
        </w:rPr>
        <w:t xml:space="preserve">I have been provided with an extract </w:t>
      </w:r>
      <w:r w:rsidR="000A5A0E">
        <w:rPr>
          <w:rFonts w:ascii="Arial" w:hAnsi="Arial" w:cs="Arial"/>
          <w:color w:val="auto"/>
          <w:sz w:val="24"/>
          <w:szCs w:val="24"/>
        </w:rPr>
        <w:t xml:space="preserve">of a highway surveyor’s report </w:t>
      </w:r>
      <w:r w:rsidR="00633DCF">
        <w:rPr>
          <w:rFonts w:ascii="Arial" w:hAnsi="Arial" w:cs="Arial"/>
          <w:color w:val="auto"/>
          <w:sz w:val="24"/>
          <w:szCs w:val="24"/>
        </w:rPr>
        <w:t xml:space="preserve">from 1911, which states that </w:t>
      </w:r>
      <w:r w:rsidR="00861146">
        <w:rPr>
          <w:rFonts w:ascii="Arial" w:hAnsi="Arial" w:cs="Arial"/>
          <w:color w:val="auto"/>
          <w:sz w:val="24"/>
          <w:szCs w:val="24"/>
        </w:rPr>
        <w:t>a letter had been received asking if the surveyor would meet a specific individual at Winkland Oak</w:t>
      </w:r>
      <w:r w:rsidR="00461664">
        <w:rPr>
          <w:rFonts w:ascii="Arial" w:hAnsi="Arial" w:cs="Arial"/>
          <w:color w:val="auto"/>
          <w:sz w:val="24"/>
          <w:szCs w:val="24"/>
        </w:rPr>
        <w:t xml:space="preserve">s Farm, and which referred to </w:t>
      </w:r>
      <w:r w:rsidR="00D41CEA">
        <w:rPr>
          <w:rFonts w:ascii="Arial" w:hAnsi="Arial" w:cs="Arial"/>
          <w:color w:val="auto"/>
          <w:sz w:val="24"/>
          <w:szCs w:val="24"/>
        </w:rPr>
        <w:t>“</w:t>
      </w:r>
      <w:r w:rsidR="00DC5A10">
        <w:rPr>
          <w:rFonts w:ascii="Arial" w:hAnsi="Arial" w:cs="Arial"/>
          <w:color w:val="auto"/>
          <w:sz w:val="24"/>
          <w:szCs w:val="24"/>
        </w:rPr>
        <w:t xml:space="preserve">the </w:t>
      </w:r>
      <w:r w:rsidR="00D41CEA">
        <w:rPr>
          <w:rFonts w:ascii="Arial" w:hAnsi="Arial" w:cs="Arial"/>
          <w:color w:val="auto"/>
          <w:sz w:val="24"/>
          <w:szCs w:val="24"/>
        </w:rPr>
        <w:t xml:space="preserve">bad state of the </w:t>
      </w:r>
      <w:r w:rsidR="00DC5A10">
        <w:rPr>
          <w:rFonts w:ascii="Arial" w:hAnsi="Arial" w:cs="Arial"/>
          <w:color w:val="auto"/>
          <w:sz w:val="24"/>
          <w:szCs w:val="24"/>
        </w:rPr>
        <w:t xml:space="preserve">road leading from Dover Hill Sutton past Winkland Farm </w:t>
      </w:r>
      <w:r w:rsidR="006F100B">
        <w:rPr>
          <w:rFonts w:ascii="Arial" w:hAnsi="Arial" w:cs="Arial"/>
          <w:color w:val="auto"/>
          <w:sz w:val="24"/>
          <w:szCs w:val="24"/>
        </w:rPr>
        <w:t xml:space="preserve">to the road leading from Ripple school to Martin”. </w:t>
      </w:r>
      <w:r w:rsidR="00EB199D">
        <w:rPr>
          <w:rFonts w:ascii="Arial" w:hAnsi="Arial" w:cs="Arial"/>
          <w:color w:val="auto"/>
          <w:sz w:val="24"/>
          <w:szCs w:val="24"/>
        </w:rPr>
        <w:t xml:space="preserve">The report goes on to state that </w:t>
      </w:r>
      <w:r w:rsidR="005A4BAB">
        <w:rPr>
          <w:rFonts w:ascii="Arial" w:hAnsi="Arial" w:cs="Arial"/>
          <w:color w:val="auto"/>
          <w:sz w:val="24"/>
          <w:szCs w:val="24"/>
        </w:rPr>
        <w:t xml:space="preserve">the surveyor met the individual “there last Thursday </w:t>
      </w:r>
      <w:r w:rsidR="001B754B">
        <w:rPr>
          <w:rFonts w:ascii="Arial" w:hAnsi="Arial" w:cs="Arial"/>
          <w:color w:val="auto"/>
          <w:sz w:val="24"/>
          <w:szCs w:val="24"/>
        </w:rPr>
        <w:t>and pointed out to him that the road was only a bridle Rd</w:t>
      </w:r>
      <w:r w:rsidR="000F62D1">
        <w:rPr>
          <w:rFonts w:ascii="Arial" w:hAnsi="Arial" w:cs="Arial"/>
          <w:color w:val="auto"/>
          <w:sz w:val="24"/>
          <w:szCs w:val="24"/>
        </w:rPr>
        <w:t xml:space="preserve">”. </w:t>
      </w:r>
      <w:r w:rsidR="001110E7">
        <w:rPr>
          <w:rFonts w:ascii="Arial" w:hAnsi="Arial" w:cs="Arial"/>
          <w:color w:val="auto"/>
          <w:sz w:val="24"/>
          <w:szCs w:val="24"/>
        </w:rPr>
        <w:t xml:space="preserve">Whilst that report </w:t>
      </w:r>
      <w:r w:rsidR="009837EE">
        <w:rPr>
          <w:rFonts w:ascii="Arial" w:hAnsi="Arial" w:cs="Arial"/>
          <w:color w:val="auto"/>
          <w:sz w:val="24"/>
          <w:szCs w:val="24"/>
        </w:rPr>
        <w:t xml:space="preserve">identifies the individual who requested the meeting as being </w:t>
      </w:r>
      <w:r w:rsidR="0072664D">
        <w:rPr>
          <w:rFonts w:ascii="Arial" w:hAnsi="Arial" w:cs="Arial"/>
          <w:color w:val="auto"/>
          <w:sz w:val="24"/>
          <w:szCs w:val="24"/>
        </w:rPr>
        <w:t xml:space="preserve">“of Folkstone”, </w:t>
      </w:r>
      <w:r w:rsidR="008E48C2">
        <w:rPr>
          <w:rFonts w:ascii="Arial" w:hAnsi="Arial" w:cs="Arial"/>
          <w:color w:val="auto"/>
          <w:sz w:val="24"/>
          <w:szCs w:val="24"/>
        </w:rPr>
        <w:t>I have also been provided with extracts from the East Kent Gazette dated June 1918</w:t>
      </w:r>
      <w:r w:rsidR="00796F26">
        <w:rPr>
          <w:rFonts w:ascii="Arial" w:hAnsi="Arial" w:cs="Arial"/>
          <w:color w:val="auto"/>
          <w:sz w:val="24"/>
          <w:szCs w:val="24"/>
        </w:rPr>
        <w:t>,</w:t>
      </w:r>
      <w:r w:rsidR="00A3176C">
        <w:rPr>
          <w:rFonts w:ascii="Arial" w:hAnsi="Arial" w:cs="Arial"/>
          <w:color w:val="auto"/>
          <w:sz w:val="24"/>
          <w:szCs w:val="24"/>
        </w:rPr>
        <w:t xml:space="preserve"> </w:t>
      </w:r>
      <w:r w:rsidR="00796F26">
        <w:rPr>
          <w:rFonts w:ascii="Arial" w:hAnsi="Arial" w:cs="Arial"/>
          <w:color w:val="auto"/>
          <w:sz w:val="24"/>
          <w:szCs w:val="24"/>
        </w:rPr>
        <w:t>which indicate that t</w:t>
      </w:r>
      <w:r w:rsidR="0072664D">
        <w:rPr>
          <w:rFonts w:ascii="Arial" w:hAnsi="Arial" w:cs="Arial"/>
          <w:color w:val="auto"/>
          <w:sz w:val="24"/>
          <w:szCs w:val="24"/>
        </w:rPr>
        <w:t>hat</w:t>
      </w:r>
      <w:r w:rsidR="00796F26">
        <w:rPr>
          <w:rFonts w:ascii="Arial" w:hAnsi="Arial" w:cs="Arial"/>
          <w:color w:val="auto"/>
          <w:sz w:val="24"/>
          <w:szCs w:val="24"/>
        </w:rPr>
        <w:t xml:space="preserve"> individual </w:t>
      </w:r>
      <w:r w:rsidR="0072664D">
        <w:rPr>
          <w:rFonts w:ascii="Arial" w:hAnsi="Arial" w:cs="Arial"/>
          <w:color w:val="auto"/>
          <w:sz w:val="24"/>
          <w:szCs w:val="24"/>
        </w:rPr>
        <w:t xml:space="preserve">was a </w:t>
      </w:r>
      <w:r w:rsidR="002D62A8">
        <w:rPr>
          <w:rFonts w:ascii="Arial" w:hAnsi="Arial" w:cs="Arial"/>
          <w:color w:val="auto"/>
          <w:sz w:val="24"/>
          <w:szCs w:val="24"/>
        </w:rPr>
        <w:t xml:space="preserve">tenant </w:t>
      </w:r>
      <w:r w:rsidR="007F1232">
        <w:rPr>
          <w:rFonts w:ascii="Arial" w:hAnsi="Arial" w:cs="Arial"/>
          <w:color w:val="auto"/>
          <w:sz w:val="24"/>
          <w:szCs w:val="24"/>
        </w:rPr>
        <w:t>at Winkland Oaks Farm</w:t>
      </w:r>
      <w:r w:rsidR="009404A5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049D18D5" w14:textId="3F8D4EE7" w:rsidR="00743E35" w:rsidRPr="00743E35" w:rsidRDefault="004238BD" w:rsidP="006350CD">
      <w:pPr>
        <w:pStyle w:val="Style1"/>
        <w:numPr>
          <w:ilvl w:val="0"/>
          <w:numId w:val="21"/>
        </w:numPr>
        <w:tabs>
          <w:tab w:val="clear" w:pos="720"/>
        </w:tabs>
      </w:pPr>
      <w:r>
        <w:rPr>
          <w:rFonts w:ascii="Arial" w:hAnsi="Arial" w:cs="Arial"/>
          <w:color w:val="auto"/>
          <w:sz w:val="24"/>
          <w:szCs w:val="24"/>
        </w:rPr>
        <w:t>A further surveyor’s report from 1913</w:t>
      </w:r>
      <w:r w:rsidR="008A3915">
        <w:rPr>
          <w:rFonts w:ascii="Arial" w:hAnsi="Arial" w:cs="Arial"/>
          <w:color w:val="auto"/>
          <w:sz w:val="24"/>
          <w:szCs w:val="24"/>
        </w:rPr>
        <w:t xml:space="preserve"> states that </w:t>
      </w:r>
      <w:r w:rsidR="007C3FD1">
        <w:rPr>
          <w:rFonts w:ascii="Arial" w:hAnsi="Arial" w:cs="Arial"/>
          <w:color w:val="auto"/>
          <w:sz w:val="24"/>
          <w:szCs w:val="24"/>
        </w:rPr>
        <w:t xml:space="preserve">a letter had been received which </w:t>
      </w:r>
      <w:r w:rsidR="006E09E2">
        <w:rPr>
          <w:rFonts w:ascii="Arial" w:hAnsi="Arial" w:cs="Arial"/>
          <w:color w:val="auto"/>
          <w:sz w:val="24"/>
          <w:szCs w:val="24"/>
        </w:rPr>
        <w:t xml:space="preserve">complained “about the condition of Bridle Rd </w:t>
      </w:r>
      <w:r w:rsidR="00C045EF">
        <w:rPr>
          <w:rFonts w:ascii="Arial" w:hAnsi="Arial" w:cs="Arial"/>
          <w:color w:val="auto"/>
          <w:sz w:val="24"/>
          <w:szCs w:val="24"/>
        </w:rPr>
        <w:t xml:space="preserve">leading from Winkland Oaks </w:t>
      </w:r>
      <w:r w:rsidR="003152F2">
        <w:rPr>
          <w:rFonts w:ascii="Arial" w:hAnsi="Arial" w:cs="Arial"/>
          <w:color w:val="auto"/>
          <w:sz w:val="24"/>
          <w:szCs w:val="24"/>
        </w:rPr>
        <w:t>C</w:t>
      </w:r>
      <w:r w:rsidR="00B26B43">
        <w:rPr>
          <w:rFonts w:ascii="Arial" w:hAnsi="Arial" w:cs="Arial"/>
          <w:color w:val="auto"/>
          <w:sz w:val="24"/>
          <w:szCs w:val="24"/>
        </w:rPr>
        <w:t xml:space="preserve">ottages to Dover Hill Sutton”. That report goes on </w:t>
      </w:r>
      <w:r w:rsidR="00A65522">
        <w:rPr>
          <w:rFonts w:ascii="Arial" w:hAnsi="Arial" w:cs="Arial"/>
          <w:color w:val="auto"/>
          <w:sz w:val="24"/>
          <w:szCs w:val="24"/>
        </w:rPr>
        <w:t xml:space="preserve">to refer to the abovementioned previous meeting in 1911 and concludes that </w:t>
      </w:r>
      <w:r w:rsidR="002128AA">
        <w:rPr>
          <w:rFonts w:ascii="Arial" w:hAnsi="Arial" w:cs="Arial"/>
          <w:color w:val="auto"/>
          <w:sz w:val="24"/>
          <w:szCs w:val="24"/>
        </w:rPr>
        <w:t>“no repairs has ever been done to this Bridle RD</w:t>
      </w:r>
      <w:r w:rsidR="00A774F1">
        <w:rPr>
          <w:rFonts w:ascii="Arial" w:hAnsi="Arial" w:cs="Arial"/>
          <w:color w:val="auto"/>
          <w:sz w:val="24"/>
          <w:szCs w:val="24"/>
        </w:rPr>
        <w:t xml:space="preserve">”. </w:t>
      </w:r>
      <w:r w:rsidR="003152F2">
        <w:rPr>
          <w:rFonts w:ascii="Arial" w:hAnsi="Arial" w:cs="Arial"/>
          <w:color w:val="auto"/>
          <w:sz w:val="24"/>
          <w:szCs w:val="24"/>
        </w:rPr>
        <w:t xml:space="preserve">Looking at the </w:t>
      </w:r>
      <w:r w:rsidR="0013690A">
        <w:rPr>
          <w:rFonts w:ascii="Arial" w:hAnsi="Arial" w:cs="Arial"/>
          <w:color w:val="auto"/>
          <w:sz w:val="24"/>
          <w:szCs w:val="24"/>
        </w:rPr>
        <w:t xml:space="preserve">contemporary OS maps described above, the dwelling shown as </w:t>
      </w:r>
      <w:r w:rsidR="00DC28E4">
        <w:rPr>
          <w:rFonts w:ascii="Arial" w:hAnsi="Arial" w:cs="Arial"/>
          <w:color w:val="auto"/>
          <w:sz w:val="24"/>
          <w:szCs w:val="24"/>
        </w:rPr>
        <w:t>‘Oaklands’ located near to Point B on the Order map</w:t>
      </w:r>
      <w:r w:rsidR="008A63B0">
        <w:rPr>
          <w:rFonts w:ascii="Arial" w:hAnsi="Arial" w:cs="Arial"/>
          <w:color w:val="auto"/>
          <w:sz w:val="24"/>
          <w:szCs w:val="24"/>
        </w:rPr>
        <w:t xml:space="preserve">, was previously </w:t>
      </w:r>
      <w:r w:rsidR="003B30F2">
        <w:rPr>
          <w:rFonts w:ascii="Arial" w:hAnsi="Arial" w:cs="Arial"/>
          <w:color w:val="auto"/>
          <w:sz w:val="24"/>
          <w:szCs w:val="24"/>
        </w:rPr>
        <w:t xml:space="preserve">known as ‘Winkland </w:t>
      </w:r>
      <w:r w:rsidR="00D81BF8">
        <w:rPr>
          <w:rFonts w:ascii="Arial" w:hAnsi="Arial" w:cs="Arial"/>
          <w:color w:val="auto"/>
          <w:sz w:val="24"/>
          <w:szCs w:val="24"/>
        </w:rPr>
        <w:t>Cottages</w:t>
      </w:r>
      <w:r w:rsidR="00162A03">
        <w:rPr>
          <w:rFonts w:ascii="Arial" w:hAnsi="Arial" w:cs="Arial"/>
          <w:color w:val="auto"/>
          <w:sz w:val="24"/>
          <w:szCs w:val="24"/>
        </w:rPr>
        <w:t>’</w:t>
      </w:r>
      <w:r w:rsidR="008D26DF">
        <w:rPr>
          <w:rFonts w:ascii="Arial" w:hAnsi="Arial" w:cs="Arial"/>
          <w:color w:val="auto"/>
          <w:sz w:val="24"/>
          <w:szCs w:val="24"/>
        </w:rPr>
        <w:t xml:space="preserve">. </w:t>
      </w:r>
      <w:r w:rsidR="008B6C0D" w:rsidRPr="006350CD">
        <w:rPr>
          <w:rFonts w:ascii="Arial" w:hAnsi="Arial" w:cs="Arial"/>
          <w:color w:val="auto"/>
          <w:sz w:val="24"/>
          <w:szCs w:val="24"/>
        </w:rPr>
        <w:t>The Eastry Rural District Council surveyor</w:t>
      </w:r>
      <w:r w:rsidR="001E5446" w:rsidRPr="006350CD">
        <w:rPr>
          <w:rFonts w:ascii="Arial" w:hAnsi="Arial" w:cs="Arial"/>
          <w:color w:val="auto"/>
          <w:sz w:val="24"/>
          <w:szCs w:val="24"/>
        </w:rPr>
        <w:t>’</w:t>
      </w:r>
      <w:r w:rsidR="008B6C0D" w:rsidRPr="006350CD">
        <w:rPr>
          <w:rFonts w:ascii="Arial" w:hAnsi="Arial" w:cs="Arial"/>
          <w:color w:val="auto"/>
          <w:sz w:val="24"/>
          <w:szCs w:val="24"/>
        </w:rPr>
        <w:t xml:space="preserve">s report dated </w:t>
      </w:r>
      <w:r w:rsidR="004B7B01" w:rsidRPr="006350CD">
        <w:rPr>
          <w:rFonts w:ascii="Arial" w:hAnsi="Arial" w:cs="Arial"/>
          <w:color w:val="auto"/>
          <w:sz w:val="24"/>
          <w:szCs w:val="24"/>
        </w:rPr>
        <w:t>February 1924</w:t>
      </w:r>
      <w:r w:rsidR="00555294" w:rsidRPr="006350CD">
        <w:rPr>
          <w:rFonts w:ascii="Arial" w:hAnsi="Arial" w:cs="Arial"/>
          <w:color w:val="auto"/>
          <w:sz w:val="24"/>
          <w:szCs w:val="24"/>
        </w:rPr>
        <w:t xml:space="preserve"> </w:t>
      </w:r>
      <w:r w:rsidR="00850A86" w:rsidRPr="006350CD">
        <w:rPr>
          <w:rFonts w:ascii="Arial" w:hAnsi="Arial" w:cs="Arial"/>
          <w:color w:val="auto"/>
          <w:sz w:val="24"/>
          <w:szCs w:val="24"/>
        </w:rPr>
        <w:t xml:space="preserve">also </w:t>
      </w:r>
      <w:r w:rsidR="00164C7B" w:rsidRPr="006350CD">
        <w:rPr>
          <w:rFonts w:ascii="Arial" w:hAnsi="Arial" w:cs="Arial"/>
          <w:color w:val="auto"/>
          <w:sz w:val="24"/>
          <w:szCs w:val="24"/>
        </w:rPr>
        <w:t xml:space="preserve">identifies “the </w:t>
      </w:r>
      <w:r w:rsidR="00E54DF3" w:rsidRPr="006350CD">
        <w:rPr>
          <w:rFonts w:ascii="Arial" w:hAnsi="Arial" w:cs="Arial"/>
          <w:color w:val="auto"/>
          <w:sz w:val="24"/>
          <w:szCs w:val="24"/>
        </w:rPr>
        <w:t xml:space="preserve">Bridle road leading from Dover Hill Sutton to Winkland Oaks Farm </w:t>
      </w:r>
      <w:r w:rsidR="00436BDD" w:rsidRPr="006350CD">
        <w:rPr>
          <w:rFonts w:ascii="Arial" w:hAnsi="Arial" w:cs="Arial"/>
          <w:color w:val="auto"/>
          <w:sz w:val="24"/>
          <w:szCs w:val="24"/>
        </w:rPr>
        <w:t>Ripple”.</w:t>
      </w:r>
    </w:p>
    <w:p w14:paraId="3EEA12B8" w14:textId="5B6FC178" w:rsidR="002D2E29" w:rsidRPr="002D2E29" w:rsidRDefault="00743E35" w:rsidP="006350CD">
      <w:pPr>
        <w:pStyle w:val="Style1"/>
        <w:numPr>
          <w:ilvl w:val="0"/>
          <w:numId w:val="21"/>
        </w:numPr>
        <w:tabs>
          <w:tab w:val="clear" w:pos="720"/>
        </w:tabs>
      </w:pPr>
      <w:r>
        <w:rPr>
          <w:rFonts w:ascii="Arial" w:hAnsi="Arial" w:cs="Arial"/>
          <w:color w:val="auto"/>
          <w:sz w:val="24"/>
          <w:szCs w:val="24"/>
        </w:rPr>
        <w:t xml:space="preserve">The objection raised by the current landowner </w:t>
      </w:r>
      <w:r w:rsidR="00596262">
        <w:rPr>
          <w:rFonts w:ascii="Arial" w:hAnsi="Arial" w:cs="Arial"/>
          <w:color w:val="auto"/>
          <w:sz w:val="24"/>
          <w:szCs w:val="24"/>
        </w:rPr>
        <w:t xml:space="preserve">maintains that the route described by the surveyor was in fact another route. It has been put to me that the </w:t>
      </w:r>
      <w:r w:rsidR="002E1925">
        <w:rPr>
          <w:rFonts w:ascii="Arial" w:hAnsi="Arial" w:cs="Arial"/>
          <w:color w:val="auto"/>
          <w:sz w:val="24"/>
          <w:szCs w:val="24"/>
        </w:rPr>
        <w:t xml:space="preserve">description “Dover Hill Sutton past Winkland Farm” as included in the </w:t>
      </w:r>
      <w:r w:rsidR="00667ED9">
        <w:rPr>
          <w:rFonts w:ascii="Arial" w:hAnsi="Arial" w:cs="Arial"/>
          <w:color w:val="auto"/>
          <w:sz w:val="24"/>
          <w:szCs w:val="24"/>
        </w:rPr>
        <w:t>1911 surveyor’s report,</w:t>
      </w:r>
      <w:r w:rsidR="00A54F15">
        <w:rPr>
          <w:rFonts w:ascii="Arial" w:hAnsi="Arial" w:cs="Arial"/>
          <w:color w:val="auto"/>
          <w:sz w:val="24"/>
          <w:szCs w:val="24"/>
        </w:rPr>
        <w:t xml:space="preserve"> identifies a route from </w:t>
      </w:r>
      <w:r w:rsidR="00DD5939">
        <w:rPr>
          <w:rFonts w:ascii="Arial" w:hAnsi="Arial" w:cs="Arial"/>
          <w:color w:val="auto"/>
          <w:sz w:val="24"/>
          <w:szCs w:val="24"/>
        </w:rPr>
        <w:t xml:space="preserve">Sutton Hill to a farm </w:t>
      </w:r>
      <w:r w:rsidR="00472739">
        <w:rPr>
          <w:rFonts w:ascii="Arial" w:hAnsi="Arial" w:cs="Arial"/>
          <w:color w:val="auto"/>
          <w:sz w:val="24"/>
          <w:szCs w:val="24"/>
        </w:rPr>
        <w:t xml:space="preserve">known as Winkland Farm, </w:t>
      </w:r>
      <w:r w:rsidR="00DD5939">
        <w:rPr>
          <w:rFonts w:ascii="Arial" w:hAnsi="Arial" w:cs="Arial"/>
          <w:color w:val="auto"/>
          <w:sz w:val="24"/>
          <w:szCs w:val="24"/>
        </w:rPr>
        <w:t>located north of Winkland Oaks Farm</w:t>
      </w:r>
      <w:r w:rsidR="00472739">
        <w:rPr>
          <w:rFonts w:ascii="Arial" w:hAnsi="Arial" w:cs="Arial"/>
          <w:color w:val="auto"/>
          <w:sz w:val="24"/>
          <w:szCs w:val="24"/>
        </w:rPr>
        <w:t>,</w:t>
      </w:r>
      <w:r w:rsidR="00DD5939">
        <w:rPr>
          <w:rFonts w:ascii="Arial" w:hAnsi="Arial" w:cs="Arial"/>
          <w:color w:val="auto"/>
          <w:sz w:val="24"/>
          <w:szCs w:val="24"/>
        </w:rPr>
        <w:t xml:space="preserve"> which was </w:t>
      </w:r>
      <w:r w:rsidR="00BC2B49">
        <w:rPr>
          <w:rFonts w:ascii="Arial" w:hAnsi="Arial" w:cs="Arial"/>
          <w:color w:val="auto"/>
          <w:sz w:val="24"/>
          <w:szCs w:val="24"/>
        </w:rPr>
        <w:t>shown</w:t>
      </w:r>
      <w:r w:rsidR="00F53FAD">
        <w:rPr>
          <w:rFonts w:ascii="Arial" w:hAnsi="Arial" w:cs="Arial"/>
          <w:color w:val="auto"/>
          <w:sz w:val="24"/>
          <w:szCs w:val="24"/>
        </w:rPr>
        <w:t xml:space="preserve"> on the</w:t>
      </w:r>
      <w:r w:rsidR="00BC2B49">
        <w:rPr>
          <w:rFonts w:ascii="Arial" w:hAnsi="Arial" w:cs="Arial"/>
          <w:color w:val="auto"/>
          <w:sz w:val="24"/>
          <w:szCs w:val="24"/>
        </w:rPr>
        <w:t xml:space="preserve"> OS map </w:t>
      </w:r>
      <w:r w:rsidR="0044476D">
        <w:rPr>
          <w:rFonts w:ascii="Arial" w:hAnsi="Arial" w:cs="Arial"/>
          <w:color w:val="auto"/>
          <w:sz w:val="24"/>
          <w:szCs w:val="24"/>
        </w:rPr>
        <w:t>published in 1887</w:t>
      </w:r>
      <w:r w:rsidR="002D2E29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7A3B6F00" w14:textId="7439B993" w:rsidR="00304B8C" w:rsidRPr="008D26DF" w:rsidRDefault="002D2E29" w:rsidP="006350CD">
      <w:pPr>
        <w:pStyle w:val="Style1"/>
        <w:numPr>
          <w:ilvl w:val="0"/>
          <w:numId w:val="21"/>
        </w:numPr>
        <w:tabs>
          <w:tab w:val="clear" w:pos="720"/>
        </w:tabs>
      </w:pPr>
      <w:r>
        <w:rPr>
          <w:rFonts w:ascii="Arial" w:hAnsi="Arial" w:cs="Arial"/>
          <w:color w:val="auto"/>
          <w:sz w:val="24"/>
          <w:szCs w:val="24"/>
        </w:rPr>
        <w:t xml:space="preserve">However, it </w:t>
      </w:r>
      <w:r w:rsidR="00F53FAD">
        <w:rPr>
          <w:rFonts w:ascii="Arial" w:hAnsi="Arial" w:cs="Arial"/>
          <w:color w:val="auto"/>
          <w:sz w:val="24"/>
          <w:szCs w:val="24"/>
        </w:rPr>
        <w:t xml:space="preserve">is </w:t>
      </w:r>
      <w:r>
        <w:rPr>
          <w:rFonts w:ascii="Arial" w:hAnsi="Arial" w:cs="Arial"/>
          <w:color w:val="auto"/>
          <w:sz w:val="24"/>
          <w:szCs w:val="24"/>
        </w:rPr>
        <w:t xml:space="preserve">apparent from the wording used by the surveyor that he was describing </w:t>
      </w:r>
      <w:r w:rsidR="00F657F9">
        <w:rPr>
          <w:rFonts w:ascii="Arial" w:hAnsi="Arial" w:cs="Arial"/>
          <w:color w:val="auto"/>
          <w:sz w:val="24"/>
          <w:szCs w:val="24"/>
        </w:rPr>
        <w:t xml:space="preserve">a location on Dover Hill Sutton, and not Sutton Hill as maintained by the objector. </w:t>
      </w:r>
      <w:r w:rsidR="00890F2B">
        <w:rPr>
          <w:rFonts w:ascii="Arial" w:hAnsi="Arial" w:cs="Arial"/>
          <w:color w:val="auto"/>
          <w:sz w:val="24"/>
          <w:szCs w:val="24"/>
        </w:rPr>
        <w:t xml:space="preserve">Furthermore, I have been provided with evidence that whilst </w:t>
      </w:r>
      <w:r w:rsidR="00C85DD4">
        <w:rPr>
          <w:rFonts w:ascii="Arial" w:hAnsi="Arial" w:cs="Arial"/>
          <w:color w:val="auto"/>
          <w:sz w:val="24"/>
          <w:szCs w:val="24"/>
        </w:rPr>
        <w:t>there was a farm known as ‘Winkland Farm’</w:t>
      </w:r>
      <w:r w:rsidR="003916FA">
        <w:rPr>
          <w:rFonts w:ascii="Arial" w:hAnsi="Arial" w:cs="Arial"/>
          <w:color w:val="auto"/>
          <w:sz w:val="24"/>
          <w:szCs w:val="24"/>
        </w:rPr>
        <w:t>,</w:t>
      </w:r>
      <w:r w:rsidR="00C85DD4">
        <w:rPr>
          <w:rFonts w:ascii="Arial" w:hAnsi="Arial" w:cs="Arial"/>
          <w:color w:val="auto"/>
          <w:sz w:val="24"/>
          <w:szCs w:val="24"/>
        </w:rPr>
        <w:t xml:space="preserve"> located north of the Order route</w:t>
      </w:r>
      <w:r w:rsidR="003916FA">
        <w:rPr>
          <w:rFonts w:ascii="Arial" w:hAnsi="Arial" w:cs="Arial"/>
          <w:color w:val="auto"/>
          <w:sz w:val="24"/>
          <w:szCs w:val="24"/>
        </w:rPr>
        <w:t xml:space="preserve">, that farm appears to have changed its name </w:t>
      </w:r>
      <w:r w:rsidR="00C36B62">
        <w:rPr>
          <w:rFonts w:ascii="Arial" w:hAnsi="Arial" w:cs="Arial"/>
          <w:color w:val="auto"/>
          <w:sz w:val="24"/>
          <w:szCs w:val="24"/>
        </w:rPr>
        <w:t xml:space="preserve">to </w:t>
      </w:r>
      <w:r w:rsidR="0086458F">
        <w:rPr>
          <w:rFonts w:ascii="Arial" w:hAnsi="Arial" w:cs="Arial"/>
          <w:color w:val="auto"/>
          <w:sz w:val="24"/>
          <w:szCs w:val="24"/>
        </w:rPr>
        <w:t xml:space="preserve">‘Wingleton Farm’ by the time </w:t>
      </w:r>
      <w:r w:rsidR="001A6AE1">
        <w:rPr>
          <w:rFonts w:ascii="Arial" w:hAnsi="Arial" w:cs="Arial"/>
          <w:color w:val="auto"/>
          <w:sz w:val="24"/>
          <w:szCs w:val="24"/>
        </w:rPr>
        <w:t xml:space="preserve">an OS map </w:t>
      </w:r>
      <w:r w:rsidR="00D9020A">
        <w:rPr>
          <w:rFonts w:ascii="Arial" w:hAnsi="Arial" w:cs="Arial"/>
          <w:color w:val="auto"/>
          <w:sz w:val="24"/>
          <w:szCs w:val="24"/>
        </w:rPr>
        <w:t xml:space="preserve">was published in 1905. Given that the initial surveyor’s report was dated after that time, it is likely that </w:t>
      </w:r>
      <w:r w:rsidR="00E400E1">
        <w:rPr>
          <w:rFonts w:ascii="Arial" w:hAnsi="Arial" w:cs="Arial"/>
          <w:color w:val="auto"/>
          <w:sz w:val="24"/>
          <w:szCs w:val="24"/>
        </w:rPr>
        <w:t>if the route did indeed pass through Wingleton Farm, then the surveyor would have identified it as such and not as Winkland Farm.</w:t>
      </w:r>
      <w:r w:rsidR="0044476D">
        <w:rPr>
          <w:rFonts w:ascii="Arial" w:hAnsi="Arial" w:cs="Arial"/>
          <w:color w:val="auto"/>
          <w:sz w:val="24"/>
          <w:szCs w:val="24"/>
        </w:rPr>
        <w:t xml:space="preserve"> </w:t>
      </w:r>
      <w:r w:rsidR="00850A86" w:rsidRPr="006350CD">
        <w:rPr>
          <w:rFonts w:ascii="Arial" w:hAnsi="Arial" w:cs="Arial"/>
          <w:color w:val="auto"/>
          <w:sz w:val="24"/>
          <w:szCs w:val="24"/>
        </w:rPr>
        <w:t xml:space="preserve"> </w:t>
      </w:r>
      <w:r w:rsidR="004B7B01" w:rsidRPr="006350CD">
        <w:rPr>
          <w:rFonts w:ascii="Arial" w:hAnsi="Arial" w:cs="Arial"/>
          <w:color w:val="auto"/>
          <w:sz w:val="24"/>
          <w:szCs w:val="24"/>
        </w:rPr>
        <w:t xml:space="preserve"> </w:t>
      </w:r>
      <w:r w:rsidR="008B6C0D" w:rsidRPr="006350C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24E41F5" w14:textId="4EC5B292" w:rsidR="00266BEC" w:rsidRPr="008E618E" w:rsidRDefault="00266BEC" w:rsidP="000D7132">
      <w:pPr>
        <w:pStyle w:val="Style1"/>
        <w:numPr>
          <w:ilvl w:val="0"/>
          <w:numId w:val="21"/>
        </w:numPr>
        <w:tabs>
          <w:tab w:val="clear" w:pos="720"/>
        </w:tabs>
      </w:pPr>
      <w:r w:rsidRPr="000D7132">
        <w:rPr>
          <w:rFonts w:ascii="Arial" w:hAnsi="Arial" w:cs="Arial"/>
          <w:color w:val="auto"/>
          <w:sz w:val="24"/>
          <w:szCs w:val="24"/>
        </w:rPr>
        <w:t>I acknowledge the current landowner</w:t>
      </w:r>
      <w:r w:rsidR="00551B72" w:rsidRPr="000D7132">
        <w:rPr>
          <w:rFonts w:ascii="Arial" w:hAnsi="Arial" w:cs="Arial"/>
          <w:color w:val="auto"/>
          <w:sz w:val="24"/>
          <w:szCs w:val="24"/>
        </w:rPr>
        <w:t>’</w:t>
      </w:r>
      <w:r w:rsidRPr="000D7132">
        <w:rPr>
          <w:rFonts w:ascii="Arial" w:hAnsi="Arial" w:cs="Arial"/>
          <w:color w:val="auto"/>
          <w:sz w:val="24"/>
          <w:szCs w:val="24"/>
        </w:rPr>
        <w:t>s submissions that</w:t>
      </w:r>
      <w:r w:rsidR="00843797" w:rsidRPr="000D7132">
        <w:rPr>
          <w:rFonts w:ascii="Arial" w:hAnsi="Arial" w:cs="Arial"/>
          <w:color w:val="auto"/>
          <w:sz w:val="24"/>
          <w:szCs w:val="24"/>
        </w:rPr>
        <w:t xml:space="preserve"> </w:t>
      </w:r>
      <w:r w:rsidR="008A32E3" w:rsidRPr="000D7132">
        <w:rPr>
          <w:rFonts w:ascii="Arial" w:hAnsi="Arial" w:cs="Arial"/>
          <w:color w:val="auto"/>
          <w:sz w:val="24"/>
          <w:szCs w:val="24"/>
        </w:rPr>
        <w:t>the surveyor’s des</w:t>
      </w:r>
      <w:r w:rsidR="00551B72" w:rsidRPr="000D7132">
        <w:rPr>
          <w:rFonts w:ascii="Arial" w:hAnsi="Arial" w:cs="Arial"/>
          <w:color w:val="auto"/>
          <w:sz w:val="24"/>
          <w:szCs w:val="24"/>
        </w:rPr>
        <w:t>c</w:t>
      </w:r>
      <w:r w:rsidR="008A32E3" w:rsidRPr="000D7132">
        <w:rPr>
          <w:rFonts w:ascii="Arial" w:hAnsi="Arial" w:cs="Arial"/>
          <w:color w:val="auto"/>
          <w:sz w:val="24"/>
          <w:szCs w:val="24"/>
        </w:rPr>
        <w:t>ript</w:t>
      </w:r>
      <w:r w:rsidR="00551B72" w:rsidRPr="000D7132">
        <w:rPr>
          <w:rFonts w:ascii="Arial" w:hAnsi="Arial" w:cs="Arial"/>
          <w:color w:val="auto"/>
          <w:sz w:val="24"/>
          <w:szCs w:val="24"/>
        </w:rPr>
        <w:t>i</w:t>
      </w:r>
      <w:r w:rsidR="008A32E3" w:rsidRPr="000D7132">
        <w:rPr>
          <w:rFonts w:ascii="Arial" w:hAnsi="Arial" w:cs="Arial"/>
          <w:color w:val="auto"/>
          <w:sz w:val="24"/>
          <w:szCs w:val="24"/>
        </w:rPr>
        <w:t xml:space="preserve">on of the Order route </w:t>
      </w:r>
      <w:r w:rsidR="00332791" w:rsidRPr="000D7132">
        <w:rPr>
          <w:rFonts w:ascii="Arial" w:hAnsi="Arial" w:cs="Arial"/>
          <w:color w:val="auto"/>
          <w:sz w:val="24"/>
          <w:szCs w:val="24"/>
        </w:rPr>
        <w:t xml:space="preserve">as a </w:t>
      </w:r>
      <w:r w:rsidR="00DF5A08" w:rsidRPr="000D7132">
        <w:rPr>
          <w:rFonts w:ascii="Arial" w:hAnsi="Arial" w:cs="Arial"/>
          <w:color w:val="auto"/>
          <w:sz w:val="24"/>
          <w:szCs w:val="24"/>
        </w:rPr>
        <w:t xml:space="preserve">‘Bridle Road’ </w:t>
      </w:r>
      <w:r w:rsidR="00551B72" w:rsidRPr="000D7132">
        <w:rPr>
          <w:rFonts w:ascii="Arial" w:hAnsi="Arial" w:cs="Arial"/>
          <w:color w:val="auto"/>
          <w:sz w:val="24"/>
          <w:szCs w:val="24"/>
        </w:rPr>
        <w:t>contains no reference to whether that route was public or private.</w:t>
      </w:r>
      <w:r w:rsidR="00AD227C" w:rsidRPr="000D7132">
        <w:rPr>
          <w:rFonts w:ascii="Arial" w:hAnsi="Arial" w:cs="Arial"/>
          <w:color w:val="auto"/>
          <w:sz w:val="24"/>
          <w:szCs w:val="24"/>
        </w:rPr>
        <w:t xml:space="preserve"> However, it </w:t>
      </w:r>
      <w:r w:rsidR="00F53FAD">
        <w:rPr>
          <w:rFonts w:ascii="Arial" w:hAnsi="Arial" w:cs="Arial"/>
          <w:color w:val="auto"/>
          <w:sz w:val="24"/>
          <w:szCs w:val="24"/>
        </w:rPr>
        <w:t xml:space="preserve">is </w:t>
      </w:r>
      <w:r w:rsidR="00AD227C" w:rsidRPr="000D7132">
        <w:rPr>
          <w:rFonts w:ascii="Arial" w:hAnsi="Arial" w:cs="Arial"/>
          <w:color w:val="auto"/>
          <w:sz w:val="24"/>
          <w:szCs w:val="24"/>
        </w:rPr>
        <w:t xml:space="preserve">apparent that the </w:t>
      </w:r>
      <w:r w:rsidR="0055778D" w:rsidRPr="000D7132">
        <w:rPr>
          <w:rFonts w:ascii="Arial" w:hAnsi="Arial" w:cs="Arial"/>
          <w:color w:val="auto"/>
          <w:sz w:val="24"/>
          <w:szCs w:val="24"/>
        </w:rPr>
        <w:t xml:space="preserve">abovementioned tenant </w:t>
      </w:r>
      <w:r w:rsidR="00085704" w:rsidRPr="000D7132">
        <w:rPr>
          <w:rFonts w:ascii="Arial" w:hAnsi="Arial" w:cs="Arial"/>
          <w:color w:val="auto"/>
          <w:sz w:val="24"/>
          <w:szCs w:val="24"/>
        </w:rPr>
        <w:t xml:space="preserve">farmer </w:t>
      </w:r>
      <w:r w:rsidR="002D22F7" w:rsidRPr="000D7132">
        <w:rPr>
          <w:rFonts w:ascii="Arial" w:hAnsi="Arial" w:cs="Arial"/>
          <w:color w:val="auto"/>
          <w:sz w:val="24"/>
          <w:szCs w:val="24"/>
        </w:rPr>
        <w:t>was reported as referring to “the bad state of the road”</w:t>
      </w:r>
      <w:r w:rsidR="009B0AA5" w:rsidRPr="000D7132">
        <w:rPr>
          <w:rFonts w:ascii="Arial" w:hAnsi="Arial" w:cs="Arial"/>
          <w:color w:val="auto"/>
          <w:sz w:val="24"/>
          <w:szCs w:val="24"/>
        </w:rPr>
        <w:t xml:space="preserve"> by the surveyor and, therefore, </w:t>
      </w:r>
      <w:r w:rsidR="006F0937" w:rsidRPr="000D7132">
        <w:rPr>
          <w:rFonts w:ascii="Arial" w:hAnsi="Arial" w:cs="Arial"/>
          <w:color w:val="auto"/>
          <w:sz w:val="24"/>
          <w:szCs w:val="24"/>
        </w:rPr>
        <w:t xml:space="preserve">it is likely that the tenant farmer thought the Council should </w:t>
      </w:r>
      <w:r w:rsidR="003443B6" w:rsidRPr="000D7132">
        <w:rPr>
          <w:rFonts w:ascii="Arial" w:hAnsi="Arial" w:cs="Arial"/>
          <w:color w:val="auto"/>
          <w:sz w:val="24"/>
          <w:szCs w:val="24"/>
        </w:rPr>
        <w:t xml:space="preserve">maintain that “road”, which in turn indicates that </w:t>
      </w:r>
      <w:r w:rsidR="009A60F8" w:rsidRPr="000D7132">
        <w:rPr>
          <w:rFonts w:ascii="Arial" w:hAnsi="Arial" w:cs="Arial"/>
          <w:color w:val="auto"/>
          <w:sz w:val="24"/>
          <w:szCs w:val="24"/>
        </w:rPr>
        <w:t>they believed that ‘road’ to be public.</w:t>
      </w:r>
      <w:r w:rsidR="001E6F95" w:rsidRPr="000D7132">
        <w:rPr>
          <w:rFonts w:ascii="Arial" w:hAnsi="Arial" w:cs="Arial"/>
          <w:color w:val="auto"/>
          <w:sz w:val="24"/>
          <w:szCs w:val="24"/>
        </w:rPr>
        <w:t xml:space="preserve"> Whilst it </w:t>
      </w:r>
      <w:r w:rsidR="001E6F95" w:rsidRPr="000D7132">
        <w:rPr>
          <w:rFonts w:ascii="Arial" w:hAnsi="Arial" w:cs="Arial"/>
          <w:color w:val="auto"/>
          <w:sz w:val="24"/>
          <w:szCs w:val="24"/>
        </w:rPr>
        <w:lastRenderedPageBreak/>
        <w:t xml:space="preserve">appears that </w:t>
      </w:r>
      <w:r w:rsidR="00D340AE" w:rsidRPr="000D7132">
        <w:rPr>
          <w:rFonts w:ascii="Arial" w:hAnsi="Arial" w:cs="Arial"/>
          <w:color w:val="auto"/>
          <w:sz w:val="24"/>
          <w:szCs w:val="24"/>
        </w:rPr>
        <w:t>no public expenditure was authorised to maintain that ‘road’</w:t>
      </w:r>
      <w:r w:rsidR="00025F49" w:rsidRPr="000D7132">
        <w:rPr>
          <w:rFonts w:ascii="Arial" w:hAnsi="Arial" w:cs="Arial"/>
          <w:color w:val="auto"/>
          <w:sz w:val="24"/>
          <w:szCs w:val="24"/>
        </w:rPr>
        <w:t xml:space="preserve">, </w:t>
      </w:r>
      <w:r w:rsidR="000D7132" w:rsidRPr="000D7132">
        <w:rPr>
          <w:rFonts w:ascii="Arial" w:hAnsi="Arial" w:cs="Arial"/>
          <w:color w:val="auto"/>
          <w:sz w:val="24"/>
          <w:szCs w:val="24"/>
        </w:rPr>
        <w:t xml:space="preserve">there appears to be little evidence as to why that decision was made and </w:t>
      </w:r>
      <w:r w:rsidR="00025F49" w:rsidRPr="000D7132">
        <w:rPr>
          <w:rFonts w:ascii="Arial" w:hAnsi="Arial" w:cs="Arial"/>
          <w:color w:val="auto"/>
          <w:sz w:val="24"/>
          <w:szCs w:val="24"/>
        </w:rPr>
        <w:t>the evidence</w:t>
      </w:r>
      <w:r w:rsidR="000D7132" w:rsidRPr="000D7132">
        <w:rPr>
          <w:rFonts w:ascii="Arial" w:hAnsi="Arial" w:cs="Arial"/>
          <w:color w:val="auto"/>
          <w:sz w:val="24"/>
          <w:szCs w:val="24"/>
        </w:rPr>
        <w:t xml:space="preserve"> provided by these records</w:t>
      </w:r>
      <w:r w:rsidR="00025F49" w:rsidRPr="000D7132">
        <w:rPr>
          <w:rFonts w:ascii="Arial" w:hAnsi="Arial" w:cs="Arial"/>
          <w:color w:val="auto"/>
          <w:sz w:val="24"/>
          <w:szCs w:val="24"/>
        </w:rPr>
        <w:t xml:space="preserve"> strongly suggests that the </w:t>
      </w:r>
      <w:r w:rsidR="000D7132" w:rsidRPr="000D7132">
        <w:rPr>
          <w:rFonts w:ascii="Arial" w:hAnsi="Arial" w:cs="Arial"/>
          <w:color w:val="auto"/>
          <w:sz w:val="24"/>
          <w:szCs w:val="24"/>
        </w:rPr>
        <w:t xml:space="preserve">surveyor and the tenant farmer at the time considered the route to </w:t>
      </w:r>
      <w:r w:rsidR="00F53FAD">
        <w:rPr>
          <w:rFonts w:ascii="Arial" w:hAnsi="Arial" w:cs="Arial"/>
          <w:color w:val="auto"/>
          <w:sz w:val="24"/>
          <w:szCs w:val="24"/>
        </w:rPr>
        <w:t xml:space="preserve">be </w:t>
      </w:r>
      <w:r w:rsidR="00971C21">
        <w:rPr>
          <w:rFonts w:ascii="Arial" w:hAnsi="Arial" w:cs="Arial"/>
          <w:color w:val="auto"/>
          <w:sz w:val="24"/>
          <w:szCs w:val="24"/>
        </w:rPr>
        <w:t xml:space="preserve">a </w:t>
      </w:r>
      <w:r w:rsidR="000D7132" w:rsidRPr="000D7132">
        <w:rPr>
          <w:rFonts w:ascii="Arial" w:hAnsi="Arial" w:cs="Arial"/>
          <w:color w:val="auto"/>
          <w:sz w:val="24"/>
          <w:szCs w:val="24"/>
        </w:rPr>
        <w:t>public</w:t>
      </w:r>
      <w:r w:rsidR="00971C21">
        <w:rPr>
          <w:rFonts w:ascii="Arial" w:hAnsi="Arial" w:cs="Arial"/>
          <w:color w:val="auto"/>
          <w:sz w:val="24"/>
          <w:szCs w:val="24"/>
        </w:rPr>
        <w:t xml:space="preserve"> </w:t>
      </w:r>
      <w:r w:rsidR="004B75C1">
        <w:rPr>
          <w:rFonts w:ascii="Arial" w:hAnsi="Arial" w:cs="Arial"/>
          <w:color w:val="auto"/>
          <w:sz w:val="24"/>
          <w:szCs w:val="24"/>
        </w:rPr>
        <w:t>route</w:t>
      </w:r>
      <w:r w:rsidR="000D7132" w:rsidRPr="000D7132">
        <w:rPr>
          <w:rFonts w:ascii="Arial" w:hAnsi="Arial" w:cs="Arial"/>
          <w:color w:val="auto"/>
          <w:sz w:val="24"/>
          <w:szCs w:val="24"/>
        </w:rPr>
        <w:t>.</w:t>
      </w:r>
    </w:p>
    <w:p w14:paraId="27D8B9BA" w14:textId="62613E4D" w:rsidR="00486E0B" w:rsidRPr="00666A55" w:rsidRDefault="004B3EDF" w:rsidP="00206097">
      <w:pPr>
        <w:pStyle w:val="Style1"/>
        <w:numPr>
          <w:ilvl w:val="0"/>
          <w:numId w:val="0"/>
        </w:numPr>
        <w:rPr>
          <w:i/>
          <w:iCs/>
        </w:rPr>
      </w:pPr>
      <w:r w:rsidRPr="00666A55">
        <w:rPr>
          <w:rFonts w:ascii="Arial" w:hAnsi="Arial" w:cs="Arial"/>
          <w:i/>
          <w:iCs/>
          <w:color w:val="auto"/>
          <w:sz w:val="24"/>
          <w:szCs w:val="24"/>
        </w:rPr>
        <w:t xml:space="preserve">Electricity </w:t>
      </w:r>
      <w:r w:rsidR="005E7F38" w:rsidRPr="00666A55">
        <w:rPr>
          <w:rFonts w:ascii="Arial" w:hAnsi="Arial" w:cs="Arial"/>
          <w:i/>
          <w:iCs/>
          <w:color w:val="auto"/>
          <w:sz w:val="24"/>
          <w:szCs w:val="24"/>
        </w:rPr>
        <w:t>(</w:t>
      </w:r>
      <w:r w:rsidRPr="00666A55">
        <w:rPr>
          <w:rFonts w:ascii="Arial" w:hAnsi="Arial" w:cs="Arial"/>
          <w:i/>
          <w:iCs/>
          <w:color w:val="auto"/>
          <w:sz w:val="24"/>
          <w:szCs w:val="24"/>
        </w:rPr>
        <w:t>Supply</w:t>
      </w:r>
      <w:r w:rsidR="005E7F38" w:rsidRPr="00666A55">
        <w:rPr>
          <w:rFonts w:ascii="Arial" w:hAnsi="Arial" w:cs="Arial"/>
          <w:i/>
          <w:iCs/>
          <w:color w:val="auto"/>
          <w:sz w:val="24"/>
          <w:szCs w:val="24"/>
        </w:rPr>
        <w:t>)</w:t>
      </w:r>
      <w:r w:rsidRPr="00666A55">
        <w:rPr>
          <w:rFonts w:ascii="Arial" w:hAnsi="Arial" w:cs="Arial"/>
          <w:i/>
          <w:iCs/>
          <w:color w:val="auto"/>
          <w:sz w:val="24"/>
          <w:szCs w:val="24"/>
        </w:rPr>
        <w:t xml:space="preserve"> Acts </w:t>
      </w:r>
    </w:p>
    <w:p w14:paraId="66EDBFDE" w14:textId="1C44E7C0" w:rsidR="00436BDD" w:rsidRPr="00666A55" w:rsidRDefault="007B18CF" w:rsidP="00314E97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666A55">
        <w:rPr>
          <w:rFonts w:ascii="Arial" w:hAnsi="Arial" w:cs="Arial"/>
          <w:sz w:val="24"/>
          <w:szCs w:val="24"/>
        </w:rPr>
        <w:t xml:space="preserve">I have been provided with a copy of </w:t>
      </w:r>
      <w:r w:rsidR="001258E3" w:rsidRPr="00666A55">
        <w:rPr>
          <w:rFonts w:ascii="Arial" w:hAnsi="Arial" w:cs="Arial"/>
          <w:sz w:val="24"/>
          <w:szCs w:val="24"/>
        </w:rPr>
        <w:t>a notice</w:t>
      </w:r>
      <w:r w:rsidR="00FE7A2F" w:rsidRPr="00666A55">
        <w:rPr>
          <w:rFonts w:ascii="Arial" w:hAnsi="Arial" w:cs="Arial"/>
          <w:sz w:val="24"/>
          <w:szCs w:val="24"/>
        </w:rPr>
        <w:t xml:space="preserve"> under </w:t>
      </w:r>
      <w:r w:rsidR="00675CA4" w:rsidRPr="00666A55">
        <w:rPr>
          <w:rFonts w:ascii="Arial" w:hAnsi="Arial" w:cs="Arial"/>
          <w:sz w:val="24"/>
          <w:szCs w:val="24"/>
        </w:rPr>
        <w:t xml:space="preserve">the Electricity </w:t>
      </w:r>
      <w:r w:rsidR="002D7EF3" w:rsidRPr="00666A55">
        <w:rPr>
          <w:rFonts w:ascii="Arial" w:hAnsi="Arial" w:cs="Arial"/>
          <w:sz w:val="24"/>
          <w:szCs w:val="24"/>
        </w:rPr>
        <w:t>(</w:t>
      </w:r>
      <w:r w:rsidR="00675CA4" w:rsidRPr="00666A55">
        <w:rPr>
          <w:rFonts w:ascii="Arial" w:hAnsi="Arial" w:cs="Arial"/>
          <w:sz w:val="24"/>
          <w:szCs w:val="24"/>
        </w:rPr>
        <w:t>Supply</w:t>
      </w:r>
      <w:r w:rsidR="002D7EF3" w:rsidRPr="00666A55">
        <w:rPr>
          <w:rFonts w:ascii="Arial" w:hAnsi="Arial" w:cs="Arial"/>
          <w:sz w:val="24"/>
          <w:szCs w:val="24"/>
        </w:rPr>
        <w:t>)</w:t>
      </w:r>
      <w:r w:rsidR="00675CA4" w:rsidRPr="00666A55">
        <w:rPr>
          <w:rFonts w:ascii="Arial" w:hAnsi="Arial" w:cs="Arial"/>
          <w:sz w:val="24"/>
          <w:szCs w:val="24"/>
        </w:rPr>
        <w:t xml:space="preserve"> Acts </w:t>
      </w:r>
      <w:r w:rsidR="002D7EF3" w:rsidRPr="00666A55">
        <w:rPr>
          <w:rFonts w:ascii="Arial" w:hAnsi="Arial" w:cs="Arial"/>
          <w:sz w:val="24"/>
          <w:szCs w:val="24"/>
        </w:rPr>
        <w:t>1882 to 1922</w:t>
      </w:r>
      <w:r w:rsidR="00083D27" w:rsidRPr="00666A55">
        <w:rPr>
          <w:rFonts w:ascii="Arial" w:hAnsi="Arial" w:cs="Arial"/>
          <w:sz w:val="24"/>
          <w:szCs w:val="24"/>
        </w:rPr>
        <w:t xml:space="preserve">, published in the London Gazette and dated 1923, </w:t>
      </w:r>
      <w:r w:rsidR="00C6213A" w:rsidRPr="00666A55">
        <w:rPr>
          <w:rFonts w:ascii="Arial" w:hAnsi="Arial" w:cs="Arial"/>
          <w:sz w:val="24"/>
          <w:szCs w:val="24"/>
        </w:rPr>
        <w:t xml:space="preserve">which </w:t>
      </w:r>
      <w:r w:rsidR="00952A52" w:rsidRPr="00666A55">
        <w:rPr>
          <w:rFonts w:ascii="Arial" w:hAnsi="Arial" w:cs="Arial"/>
          <w:sz w:val="24"/>
          <w:szCs w:val="24"/>
        </w:rPr>
        <w:t>confirms th</w:t>
      </w:r>
      <w:r w:rsidR="00DF78E1" w:rsidRPr="00666A55">
        <w:rPr>
          <w:rFonts w:ascii="Arial" w:hAnsi="Arial" w:cs="Arial"/>
          <w:sz w:val="24"/>
          <w:szCs w:val="24"/>
        </w:rPr>
        <w:t>at</w:t>
      </w:r>
      <w:r w:rsidR="001B1409" w:rsidRPr="00666A55">
        <w:rPr>
          <w:rFonts w:ascii="Arial" w:hAnsi="Arial" w:cs="Arial"/>
          <w:sz w:val="24"/>
          <w:szCs w:val="24"/>
        </w:rPr>
        <w:t xml:space="preserve"> an</w:t>
      </w:r>
      <w:r w:rsidR="009426A7" w:rsidRPr="00666A55">
        <w:rPr>
          <w:rFonts w:ascii="Arial" w:hAnsi="Arial" w:cs="Arial"/>
          <w:sz w:val="24"/>
          <w:szCs w:val="24"/>
        </w:rPr>
        <w:t xml:space="preserve"> application by an</w:t>
      </w:r>
      <w:r w:rsidR="001B1409" w:rsidRPr="00666A55">
        <w:rPr>
          <w:rFonts w:ascii="Arial" w:hAnsi="Arial" w:cs="Arial"/>
          <w:sz w:val="24"/>
          <w:szCs w:val="24"/>
        </w:rPr>
        <w:t xml:space="preserve"> electricity </w:t>
      </w:r>
      <w:r w:rsidR="008C2700" w:rsidRPr="00666A55">
        <w:rPr>
          <w:rFonts w:ascii="Arial" w:hAnsi="Arial" w:cs="Arial"/>
          <w:sz w:val="24"/>
          <w:szCs w:val="24"/>
        </w:rPr>
        <w:t>undertaker to the Electricity Commissioners for a Special Order</w:t>
      </w:r>
      <w:r w:rsidR="00A45670" w:rsidRPr="00666A55">
        <w:rPr>
          <w:rFonts w:ascii="Arial" w:hAnsi="Arial" w:cs="Arial"/>
          <w:sz w:val="24"/>
          <w:szCs w:val="24"/>
        </w:rPr>
        <w:t xml:space="preserve"> </w:t>
      </w:r>
      <w:r w:rsidR="00DF78E1" w:rsidRPr="00666A55">
        <w:rPr>
          <w:rFonts w:ascii="Arial" w:hAnsi="Arial" w:cs="Arial"/>
          <w:sz w:val="24"/>
          <w:szCs w:val="24"/>
        </w:rPr>
        <w:t>ha</w:t>
      </w:r>
      <w:r w:rsidR="00797B25" w:rsidRPr="00666A55">
        <w:rPr>
          <w:rFonts w:ascii="Arial" w:hAnsi="Arial" w:cs="Arial"/>
          <w:sz w:val="24"/>
          <w:szCs w:val="24"/>
        </w:rPr>
        <w:t>d</w:t>
      </w:r>
      <w:r w:rsidR="00DF78E1" w:rsidRPr="00666A55">
        <w:rPr>
          <w:rFonts w:ascii="Arial" w:hAnsi="Arial" w:cs="Arial"/>
          <w:sz w:val="24"/>
          <w:szCs w:val="24"/>
        </w:rPr>
        <w:t xml:space="preserve"> been </w:t>
      </w:r>
      <w:r w:rsidR="00797B25" w:rsidRPr="00666A55">
        <w:rPr>
          <w:rFonts w:ascii="Arial" w:hAnsi="Arial" w:cs="Arial"/>
          <w:sz w:val="24"/>
          <w:szCs w:val="24"/>
        </w:rPr>
        <w:t xml:space="preserve">made, and which sought </w:t>
      </w:r>
      <w:r w:rsidR="00DF78E1" w:rsidRPr="00666A55">
        <w:rPr>
          <w:rFonts w:ascii="Arial" w:hAnsi="Arial" w:cs="Arial"/>
          <w:sz w:val="24"/>
          <w:szCs w:val="24"/>
        </w:rPr>
        <w:t>authoris</w:t>
      </w:r>
      <w:r w:rsidR="00797B25" w:rsidRPr="00666A55">
        <w:rPr>
          <w:rFonts w:ascii="Arial" w:hAnsi="Arial" w:cs="Arial"/>
          <w:sz w:val="24"/>
          <w:szCs w:val="24"/>
        </w:rPr>
        <w:t>ation to</w:t>
      </w:r>
      <w:r w:rsidR="006443C2" w:rsidRPr="00666A55">
        <w:rPr>
          <w:rFonts w:ascii="Arial" w:hAnsi="Arial" w:cs="Arial"/>
          <w:sz w:val="24"/>
          <w:szCs w:val="24"/>
        </w:rPr>
        <w:t xml:space="preserve"> </w:t>
      </w:r>
      <w:r w:rsidR="00D41AC9" w:rsidRPr="00666A55">
        <w:rPr>
          <w:rFonts w:ascii="Arial" w:hAnsi="Arial" w:cs="Arial"/>
          <w:sz w:val="24"/>
          <w:szCs w:val="24"/>
        </w:rPr>
        <w:t>‘</w:t>
      </w:r>
      <w:r w:rsidR="006443C2" w:rsidRPr="00666A55">
        <w:rPr>
          <w:rFonts w:ascii="Arial" w:hAnsi="Arial" w:cs="Arial"/>
          <w:sz w:val="24"/>
          <w:szCs w:val="24"/>
        </w:rPr>
        <w:t>break up</w:t>
      </w:r>
      <w:r w:rsidR="00D41AC9" w:rsidRPr="00666A55">
        <w:rPr>
          <w:rFonts w:ascii="Arial" w:hAnsi="Arial" w:cs="Arial"/>
          <w:sz w:val="24"/>
          <w:szCs w:val="24"/>
        </w:rPr>
        <w:t>’</w:t>
      </w:r>
      <w:r w:rsidR="00797B25" w:rsidRPr="00666A55">
        <w:rPr>
          <w:rFonts w:ascii="Arial" w:hAnsi="Arial" w:cs="Arial"/>
          <w:sz w:val="24"/>
          <w:szCs w:val="24"/>
        </w:rPr>
        <w:t xml:space="preserve"> </w:t>
      </w:r>
      <w:r w:rsidR="002B22AF" w:rsidRPr="00666A55">
        <w:rPr>
          <w:rFonts w:ascii="Arial" w:hAnsi="Arial" w:cs="Arial"/>
          <w:sz w:val="24"/>
          <w:szCs w:val="24"/>
        </w:rPr>
        <w:t xml:space="preserve">identified </w:t>
      </w:r>
      <w:r w:rsidR="0010542E" w:rsidRPr="00666A55">
        <w:rPr>
          <w:rFonts w:ascii="Arial" w:hAnsi="Arial" w:cs="Arial"/>
          <w:sz w:val="24"/>
          <w:szCs w:val="24"/>
        </w:rPr>
        <w:t>‘</w:t>
      </w:r>
      <w:r w:rsidR="002B22AF" w:rsidRPr="00666A55">
        <w:rPr>
          <w:rFonts w:ascii="Arial" w:hAnsi="Arial" w:cs="Arial"/>
          <w:sz w:val="24"/>
          <w:szCs w:val="24"/>
        </w:rPr>
        <w:t>streets</w:t>
      </w:r>
      <w:r w:rsidR="0010542E" w:rsidRPr="00666A55">
        <w:rPr>
          <w:rFonts w:ascii="Arial" w:hAnsi="Arial" w:cs="Arial"/>
          <w:sz w:val="24"/>
          <w:szCs w:val="24"/>
        </w:rPr>
        <w:t>’</w:t>
      </w:r>
      <w:r w:rsidR="002B22AF" w:rsidRPr="00666A55">
        <w:rPr>
          <w:rFonts w:ascii="Arial" w:hAnsi="Arial" w:cs="Arial"/>
          <w:sz w:val="24"/>
          <w:szCs w:val="24"/>
        </w:rPr>
        <w:t xml:space="preserve"> not repairable by </w:t>
      </w:r>
      <w:r w:rsidR="0090040B" w:rsidRPr="00666A55">
        <w:rPr>
          <w:rFonts w:ascii="Arial" w:hAnsi="Arial" w:cs="Arial"/>
          <w:sz w:val="24"/>
          <w:szCs w:val="24"/>
        </w:rPr>
        <w:t xml:space="preserve">local authorities and railways. That notice identifies </w:t>
      </w:r>
      <w:r w:rsidR="0077693F" w:rsidRPr="00666A55">
        <w:rPr>
          <w:rFonts w:ascii="Arial" w:hAnsi="Arial" w:cs="Arial"/>
          <w:sz w:val="24"/>
          <w:szCs w:val="24"/>
        </w:rPr>
        <w:t>one such street to be broken up as being</w:t>
      </w:r>
      <w:r w:rsidR="00EA6F8C" w:rsidRPr="00666A55">
        <w:rPr>
          <w:rFonts w:ascii="Arial" w:hAnsi="Arial" w:cs="Arial"/>
          <w:sz w:val="24"/>
          <w:szCs w:val="24"/>
        </w:rPr>
        <w:t xml:space="preserve"> “</w:t>
      </w:r>
      <w:r w:rsidR="00EA6F8C" w:rsidRPr="00666A55">
        <w:rPr>
          <w:rFonts w:ascii="Arial" w:hAnsi="Arial" w:cs="Arial"/>
          <w:i/>
          <w:iCs/>
          <w:sz w:val="24"/>
          <w:szCs w:val="24"/>
        </w:rPr>
        <w:t xml:space="preserve">Parish of Ripple – The road leading from Winkland Oaks Cottages </w:t>
      </w:r>
      <w:r w:rsidR="00D41AC9" w:rsidRPr="00666A55">
        <w:rPr>
          <w:rFonts w:ascii="Arial" w:hAnsi="Arial" w:cs="Arial"/>
          <w:i/>
          <w:iCs/>
          <w:sz w:val="24"/>
          <w:szCs w:val="24"/>
        </w:rPr>
        <w:t>Ripple to Dover Hill Sutton</w:t>
      </w:r>
      <w:r w:rsidR="00D41AC9" w:rsidRPr="00666A55">
        <w:rPr>
          <w:rFonts w:ascii="Arial" w:hAnsi="Arial" w:cs="Arial"/>
          <w:sz w:val="24"/>
          <w:szCs w:val="24"/>
        </w:rPr>
        <w:t>”.</w:t>
      </w:r>
    </w:p>
    <w:p w14:paraId="5DA5CB97" w14:textId="11606E2C" w:rsidR="0010542E" w:rsidRPr="00666A55" w:rsidRDefault="0010405C" w:rsidP="00314E97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666A55">
        <w:rPr>
          <w:rFonts w:ascii="Arial" w:hAnsi="Arial" w:cs="Arial"/>
          <w:sz w:val="24"/>
          <w:szCs w:val="24"/>
        </w:rPr>
        <w:t xml:space="preserve">Section </w:t>
      </w:r>
      <w:r w:rsidR="00E70B50" w:rsidRPr="00666A55">
        <w:rPr>
          <w:rFonts w:ascii="Arial" w:hAnsi="Arial" w:cs="Arial"/>
          <w:sz w:val="24"/>
          <w:szCs w:val="24"/>
        </w:rPr>
        <w:t>13 of</w:t>
      </w:r>
      <w:r w:rsidR="004D69B0" w:rsidRPr="00666A55">
        <w:rPr>
          <w:rFonts w:ascii="Arial" w:hAnsi="Arial" w:cs="Arial"/>
          <w:sz w:val="24"/>
          <w:szCs w:val="24"/>
        </w:rPr>
        <w:t xml:space="preserve"> the E</w:t>
      </w:r>
      <w:r w:rsidR="00B74581" w:rsidRPr="00666A55">
        <w:rPr>
          <w:rFonts w:ascii="Arial" w:hAnsi="Arial" w:cs="Arial"/>
          <w:sz w:val="24"/>
          <w:szCs w:val="24"/>
        </w:rPr>
        <w:t>lectric Lighting Act 1882</w:t>
      </w:r>
      <w:r w:rsidR="00DF1CD2" w:rsidRPr="00666A55">
        <w:rPr>
          <w:rFonts w:ascii="Arial" w:hAnsi="Arial" w:cs="Arial"/>
          <w:sz w:val="24"/>
          <w:szCs w:val="24"/>
        </w:rPr>
        <w:t xml:space="preserve"> (the 1882 Act)</w:t>
      </w:r>
      <w:r w:rsidR="00E70B50" w:rsidRPr="00666A55">
        <w:rPr>
          <w:rFonts w:ascii="Arial" w:hAnsi="Arial" w:cs="Arial"/>
          <w:sz w:val="24"/>
          <w:szCs w:val="24"/>
        </w:rPr>
        <w:t xml:space="preserve"> </w:t>
      </w:r>
      <w:r w:rsidR="00B075E3" w:rsidRPr="00666A55">
        <w:rPr>
          <w:rFonts w:ascii="Arial" w:hAnsi="Arial" w:cs="Arial"/>
          <w:sz w:val="24"/>
          <w:szCs w:val="24"/>
        </w:rPr>
        <w:t xml:space="preserve">provides that </w:t>
      </w:r>
      <w:r w:rsidR="0017116D" w:rsidRPr="00666A55">
        <w:rPr>
          <w:rFonts w:ascii="Arial" w:hAnsi="Arial" w:cs="Arial"/>
          <w:sz w:val="24"/>
          <w:szCs w:val="24"/>
        </w:rPr>
        <w:t xml:space="preserve">undertakers were not authorised to break up </w:t>
      </w:r>
      <w:r w:rsidR="00A2585F" w:rsidRPr="00666A55">
        <w:rPr>
          <w:rFonts w:ascii="Arial" w:hAnsi="Arial" w:cs="Arial"/>
          <w:sz w:val="24"/>
          <w:szCs w:val="24"/>
        </w:rPr>
        <w:t xml:space="preserve">streets not repairable by a local authority </w:t>
      </w:r>
      <w:r w:rsidR="0000040F" w:rsidRPr="00666A55">
        <w:rPr>
          <w:rFonts w:ascii="Arial" w:hAnsi="Arial" w:cs="Arial"/>
          <w:sz w:val="24"/>
          <w:szCs w:val="24"/>
        </w:rPr>
        <w:t xml:space="preserve">without the </w:t>
      </w:r>
      <w:r w:rsidR="00443EFE" w:rsidRPr="00666A55">
        <w:rPr>
          <w:rFonts w:ascii="Arial" w:hAnsi="Arial" w:cs="Arial"/>
          <w:sz w:val="24"/>
          <w:szCs w:val="24"/>
        </w:rPr>
        <w:t xml:space="preserve">consent of the body or landowner </w:t>
      </w:r>
      <w:r w:rsidR="007C5CC5" w:rsidRPr="00666A55">
        <w:rPr>
          <w:rFonts w:ascii="Arial" w:hAnsi="Arial" w:cs="Arial"/>
          <w:sz w:val="24"/>
          <w:szCs w:val="24"/>
        </w:rPr>
        <w:t xml:space="preserve">that owned </w:t>
      </w:r>
      <w:r w:rsidR="00630E2B" w:rsidRPr="00666A55">
        <w:rPr>
          <w:rFonts w:ascii="Arial" w:hAnsi="Arial" w:cs="Arial"/>
          <w:sz w:val="24"/>
          <w:szCs w:val="24"/>
        </w:rPr>
        <w:t>those streets</w:t>
      </w:r>
      <w:r w:rsidR="00E50501" w:rsidRPr="00666A55">
        <w:rPr>
          <w:rFonts w:ascii="Arial" w:hAnsi="Arial" w:cs="Arial"/>
          <w:sz w:val="24"/>
          <w:szCs w:val="24"/>
        </w:rPr>
        <w:t xml:space="preserve">, unless notice had been given and that </w:t>
      </w:r>
      <w:r w:rsidR="008A6C1E" w:rsidRPr="00666A55">
        <w:rPr>
          <w:rFonts w:ascii="Arial" w:hAnsi="Arial" w:cs="Arial"/>
          <w:sz w:val="24"/>
          <w:szCs w:val="24"/>
        </w:rPr>
        <w:t xml:space="preserve">an opportunity </w:t>
      </w:r>
      <w:r w:rsidR="00A42585" w:rsidRPr="00666A55">
        <w:rPr>
          <w:rFonts w:ascii="Arial" w:hAnsi="Arial" w:cs="Arial"/>
          <w:sz w:val="24"/>
          <w:szCs w:val="24"/>
        </w:rPr>
        <w:t xml:space="preserve">had been given to such owners </w:t>
      </w:r>
      <w:r w:rsidR="00F878CF" w:rsidRPr="00666A55">
        <w:rPr>
          <w:rFonts w:ascii="Arial" w:hAnsi="Arial" w:cs="Arial"/>
          <w:sz w:val="24"/>
          <w:szCs w:val="24"/>
        </w:rPr>
        <w:t>to state any objections they may have</w:t>
      </w:r>
      <w:r w:rsidR="00B74581" w:rsidRPr="00666A55">
        <w:rPr>
          <w:rFonts w:ascii="Arial" w:hAnsi="Arial" w:cs="Arial"/>
          <w:sz w:val="24"/>
          <w:szCs w:val="24"/>
        </w:rPr>
        <w:t xml:space="preserve">. </w:t>
      </w:r>
      <w:r w:rsidR="00DF1CD2" w:rsidRPr="00666A55">
        <w:rPr>
          <w:rFonts w:ascii="Arial" w:hAnsi="Arial" w:cs="Arial"/>
          <w:sz w:val="24"/>
          <w:szCs w:val="24"/>
        </w:rPr>
        <w:t xml:space="preserve">Section 32 of the 1882 Act </w:t>
      </w:r>
      <w:r w:rsidR="00B075E3" w:rsidRPr="00666A55">
        <w:rPr>
          <w:rFonts w:ascii="Arial" w:hAnsi="Arial" w:cs="Arial"/>
          <w:sz w:val="24"/>
          <w:szCs w:val="24"/>
        </w:rPr>
        <w:t>states</w:t>
      </w:r>
      <w:r w:rsidR="000E526E" w:rsidRPr="00666A55">
        <w:rPr>
          <w:rFonts w:ascii="Arial" w:hAnsi="Arial" w:cs="Arial"/>
          <w:sz w:val="24"/>
          <w:szCs w:val="24"/>
        </w:rPr>
        <w:t xml:space="preserve"> that </w:t>
      </w:r>
      <w:r w:rsidR="009F4D6D" w:rsidRPr="00666A55">
        <w:rPr>
          <w:rFonts w:ascii="Arial" w:hAnsi="Arial" w:cs="Arial"/>
          <w:sz w:val="24"/>
          <w:szCs w:val="24"/>
        </w:rPr>
        <w:t>the expression ‘Street’</w:t>
      </w:r>
      <w:r w:rsidR="00321C54" w:rsidRPr="00666A55">
        <w:rPr>
          <w:rFonts w:ascii="Arial" w:hAnsi="Arial" w:cs="Arial"/>
          <w:sz w:val="24"/>
          <w:szCs w:val="24"/>
        </w:rPr>
        <w:t xml:space="preserve"> includes </w:t>
      </w:r>
      <w:r w:rsidR="00424ADA" w:rsidRPr="00666A55">
        <w:rPr>
          <w:rFonts w:ascii="Arial" w:hAnsi="Arial" w:cs="Arial"/>
          <w:sz w:val="24"/>
          <w:szCs w:val="24"/>
        </w:rPr>
        <w:t>“</w:t>
      </w:r>
      <w:r w:rsidR="001B7130" w:rsidRPr="00666A55">
        <w:rPr>
          <w:rFonts w:ascii="Arial" w:hAnsi="Arial" w:cs="Arial"/>
          <w:sz w:val="24"/>
          <w:szCs w:val="24"/>
        </w:rPr>
        <w:t>any square</w:t>
      </w:r>
      <w:r w:rsidR="00424ADA" w:rsidRPr="00666A55">
        <w:rPr>
          <w:rFonts w:ascii="Arial" w:hAnsi="Arial" w:cs="Arial"/>
          <w:sz w:val="24"/>
          <w:szCs w:val="24"/>
        </w:rPr>
        <w:t xml:space="preserve">, court, or alley, highway, lane, road, thoroughfare, or public passage, or place </w:t>
      </w:r>
      <w:r w:rsidR="00B52A60" w:rsidRPr="00666A55">
        <w:rPr>
          <w:rFonts w:ascii="Arial" w:hAnsi="Arial" w:cs="Arial"/>
          <w:sz w:val="24"/>
          <w:szCs w:val="24"/>
        </w:rPr>
        <w:t>within the area in which the undertake</w:t>
      </w:r>
      <w:r w:rsidR="004B75C1">
        <w:rPr>
          <w:rFonts w:ascii="Arial" w:hAnsi="Arial" w:cs="Arial"/>
          <w:sz w:val="24"/>
          <w:szCs w:val="24"/>
        </w:rPr>
        <w:t>r</w:t>
      </w:r>
      <w:r w:rsidR="00B52A60" w:rsidRPr="00666A55">
        <w:rPr>
          <w:rFonts w:ascii="Arial" w:hAnsi="Arial" w:cs="Arial"/>
          <w:sz w:val="24"/>
          <w:szCs w:val="24"/>
        </w:rPr>
        <w:t xml:space="preserve">s are authorised to supply </w:t>
      </w:r>
      <w:r w:rsidR="00D61F26" w:rsidRPr="00666A55">
        <w:rPr>
          <w:rFonts w:ascii="Arial" w:hAnsi="Arial" w:cs="Arial"/>
          <w:sz w:val="24"/>
          <w:szCs w:val="24"/>
        </w:rPr>
        <w:t xml:space="preserve">electricity by this Act or any licence, order, or special Act”. </w:t>
      </w:r>
      <w:r w:rsidR="00B52A60" w:rsidRPr="00666A55">
        <w:rPr>
          <w:rFonts w:ascii="Arial" w:hAnsi="Arial" w:cs="Arial"/>
          <w:sz w:val="24"/>
          <w:szCs w:val="24"/>
        </w:rPr>
        <w:t xml:space="preserve"> </w:t>
      </w:r>
      <w:r w:rsidR="001B7130" w:rsidRPr="00666A55">
        <w:rPr>
          <w:rFonts w:ascii="Arial" w:hAnsi="Arial" w:cs="Arial"/>
          <w:sz w:val="24"/>
          <w:szCs w:val="24"/>
        </w:rPr>
        <w:t xml:space="preserve"> </w:t>
      </w:r>
      <w:r w:rsidR="000E526E" w:rsidRPr="00666A55">
        <w:rPr>
          <w:rFonts w:ascii="Arial" w:hAnsi="Arial" w:cs="Arial"/>
          <w:sz w:val="24"/>
          <w:szCs w:val="24"/>
        </w:rPr>
        <w:t xml:space="preserve"> </w:t>
      </w:r>
      <w:r w:rsidR="0010542E" w:rsidRPr="00666A55">
        <w:rPr>
          <w:rFonts w:ascii="Arial" w:hAnsi="Arial" w:cs="Arial"/>
          <w:sz w:val="24"/>
          <w:szCs w:val="24"/>
        </w:rPr>
        <w:t xml:space="preserve"> </w:t>
      </w:r>
    </w:p>
    <w:p w14:paraId="32F583CD" w14:textId="6E72EFCE" w:rsidR="00F91A16" w:rsidRPr="00666A55" w:rsidRDefault="0067487A" w:rsidP="00314E97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666A55">
        <w:rPr>
          <w:rFonts w:ascii="Arial" w:hAnsi="Arial" w:cs="Arial"/>
          <w:sz w:val="24"/>
          <w:szCs w:val="24"/>
        </w:rPr>
        <w:t xml:space="preserve">The current landowner has put it to me that </w:t>
      </w:r>
      <w:r w:rsidR="006F0EA5" w:rsidRPr="00666A55">
        <w:rPr>
          <w:rFonts w:ascii="Arial" w:hAnsi="Arial" w:cs="Arial"/>
          <w:sz w:val="24"/>
          <w:szCs w:val="24"/>
        </w:rPr>
        <w:t xml:space="preserve">there are no suggestions that the route was ever broken up to </w:t>
      </w:r>
      <w:r w:rsidR="00426DD5" w:rsidRPr="00666A55">
        <w:rPr>
          <w:rFonts w:ascii="Arial" w:hAnsi="Arial" w:cs="Arial"/>
          <w:sz w:val="24"/>
          <w:szCs w:val="24"/>
        </w:rPr>
        <w:t>facilitate lighting of the route</w:t>
      </w:r>
      <w:r w:rsidR="00DB1333" w:rsidRPr="00666A55">
        <w:rPr>
          <w:rFonts w:ascii="Arial" w:hAnsi="Arial" w:cs="Arial"/>
          <w:sz w:val="24"/>
          <w:szCs w:val="24"/>
        </w:rPr>
        <w:t>,</w:t>
      </w:r>
      <w:r w:rsidR="00426DD5" w:rsidRPr="00666A55">
        <w:rPr>
          <w:rFonts w:ascii="Arial" w:hAnsi="Arial" w:cs="Arial"/>
          <w:sz w:val="24"/>
          <w:szCs w:val="24"/>
        </w:rPr>
        <w:t xml:space="preserve"> </w:t>
      </w:r>
      <w:r w:rsidR="00F95B1C" w:rsidRPr="00666A55">
        <w:rPr>
          <w:rFonts w:ascii="Arial" w:hAnsi="Arial" w:cs="Arial"/>
          <w:sz w:val="24"/>
          <w:szCs w:val="24"/>
        </w:rPr>
        <w:t xml:space="preserve">that </w:t>
      </w:r>
      <w:r w:rsidR="000E3831" w:rsidRPr="00666A55">
        <w:rPr>
          <w:rFonts w:ascii="Arial" w:hAnsi="Arial" w:cs="Arial"/>
          <w:sz w:val="24"/>
          <w:szCs w:val="24"/>
        </w:rPr>
        <w:t xml:space="preserve">it was more likely that </w:t>
      </w:r>
      <w:r w:rsidR="00271F70" w:rsidRPr="00666A55">
        <w:rPr>
          <w:rFonts w:ascii="Arial" w:hAnsi="Arial" w:cs="Arial"/>
          <w:sz w:val="24"/>
          <w:szCs w:val="24"/>
        </w:rPr>
        <w:t xml:space="preserve">the notice </w:t>
      </w:r>
      <w:r w:rsidR="003A17AF" w:rsidRPr="00666A55">
        <w:rPr>
          <w:rFonts w:ascii="Arial" w:hAnsi="Arial" w:cs="Arial"/>
          <w:sz w:val="24"/>
          <w:szCs w:val="24"/>
        </w:rPr>
        <w:t xml:space="preserve">related to the installation of cables to supply electricity to </w:t>
      </w:r>
      <w:r w:rsidR="00D33599" w:rsidRPr="00666A55">
        <w:rPr>
          <w:rFonts w:ascii="Arial" w:hAnsi="Arial" w:cs="Arial"/>
          <w:sz w:val="24"/>
          <w:szCs w:val="24"/>
        </w:rPr>
        <w:t>local homes and buildings</w:t>
      </w:r>
      <w:r w:rsidR="000E6156" w:rsidRPr="00666A55">
        <w:rPr>
          <w:rFonts w:ascii="Arial" w:hAnsi="Arial" w:cs="Arial"/>
          <w:sz w:val="24"/>
          <w:szCs w:val="24"/>
        </w:rPr>
        <w:t>, possibly</w:t>
      </w:r>
      <w:r w:rsidR="00D33599" w:rsidRPr="00666A55">
        <w:rPr>
          <w:rFonts w:ascii="Arial" w:hAnsi="Arial" w:cs="Arial"/>
          <w:sz w:val="24"/>
          <w:szCs w:val="24"/>
        </w:rPr>
        <w:t xml:space="preserve"> including </w:t>
      </w:r>
      <w:r w:rsidR="003A17AF" w:rsidRPr="00666A55">
        <w:rPr>
          <w:rFonts w:ascii="Arial" w:hAnsi="Arial" w:cs="Arial"/>
          <w:sz w:val="24"/>
          <w:szCs w:val="24"/>
        </w:rPr>
        <w:t>Winkland Oaks Farm</w:t>
      </w:r>
      <w:r w:rsidR="00CA4013" w:rsidRPr="00666A55">
        <w:rPr>
          <w:rFonts w:ascii="Arial" w:hAnsi="Arial" w:cs="Arial"/>
          <w:sz w:val="24"/>
          <w:szCs w:val="24"/>
        </w:rPr>
        <w:t>,</w:t>
      </w:r>
      <w:r w:rsidR="00D33599" w:rsidRPr="00666A55">
        <w:rPr>
          <w:rFonts w:ascii="Arial" w:hAnsi="Arial" w:cs="Arial"/>
          <w:sz w:val="24"/>
          <w:szCs w:val="24"/>
        </w:rPr>
        <w:t xml:space="preserve"> </w:t>
      </w:r>
      <w:r w:rsidR="00426DD5" w:rsidRPr="00666A55">
        <w:rPr>
          <w:rFonts w:ascii="Arial" w:hAnsi="Arial" w:cs="Arial"/>
          <w:sz w:val="24"/>
          <w:szCs w:val="24"/>
        </w:rPr>
        <w:t xml:space="preserve">and </w:t>
      </w:r>
      <w:r w:rsidR="00DB1333" w:rsidRPr="00666A55">
        <w:rPr>
          <w:rFonts w:ascii="Arial" w:hAnsi="Arial" w:cs="Arial"/>
          <w:sz w:val="24"/>
          <w:szCs w:val="24"/>
        </w:rPr>
        <w:t xml:space="preserve">that </w:t>
      </w:r>
      <w:r w:rsidR="00BE5A02" w:rsidRPr="00666A55">
        <w:rPr>
          <w:rFonts w:ascii="Arial" w:hAnsi="Arial" w:cs="Arial"/>
          <w:sz w:val="24"/>
          <w:szCs w:val="24"/>
        </w:rPr>
        <w:t>the definition of ‘Street’</w:t>
      </w:r>
      <w:r w:rsidR="00D95EAC" w:rsidRPr="00666A55">
        <w:rPr>
          <w:rFonts w:ascii="Arial" w:hAnsi="Arial" w:cs="Arial"/>
          <w:sz w:val="24"/>
          <w:szCs w:val="24"/>
        </w:rPr>
        <w:t xml:space="preserve"> </w:t>
      </w:r>
      <w:r w:rsidR="00BE5A02" w:rsidRPr="00666A55">
        <w:rPr>
          <w:rFonts w:ascii="Arial" w:hAnsi="Arial" w:cs="Arial"/>
          <w:sz w:val="24"/>
          <w:szCs w:val="24"/>
        </w:rPr>
        <w:t xml:space="preserve">included in section </w:t>
      </w:r>
      <w:r w:rsidR="00D95EAC" w:rsidRPr="00666A55">
        <w:rPr>
          <w:rFonts w:ascii="Arial" w:hAnsi="Arial" w:cs="Arial"/>
          <w:sz w:val="24"/>
          <w:szCs w:val="24"/>
        </w:rPr>
        <w:t>32 of the 1882 Act would encompass both public and</w:t>
      </w:r>
      <w:r w:rsidR="0092289D" w:rsidRPr="00666A55">
        <w:rPr>
          <w:rFonts w:ascii="Arial" w:hAnsi="Arial" w:cs="Arial"/>
          <w:sz w:val="24"/>
          <w:szCs w:val="24"/>
        </w:rPr>
        <w:t xml:space="preserve"> </w:t>
      </w:r>
      <w:r w:rsidR="00D95EAC" w:rsidRPr="00666A55">
        <w:rPr>
          <w:rFonts w:ascii="Arial" w:hAnsi="Arial" w:cs="Arial"/>
          <w:sz w:val="24"/>
          <w:szCs w:val="24"/>
        </w:rPr>
        <w:t>private</w:t>
      </w:r>
      <w:r w:rsidR="0092289D" w:rsidRPr="00666A55">
        <w:rPr>
          <w:rFonts w:ascii="Arial" w:hAnsi="Arial" w:cs="Arial"/>
          <w:sz w:val="24"/>
          <w:szCs w:val="24"/>
        </w:rPr>
        <w:t xml:space="preserve"> areas</w:t>
      </w:r>
      <w:r w:rsidR="00DB1333" w:rsidRPr="00666A55">
        <w:rPr>
          <w:rFonts w:ascii="Arial" w:hAnsi="Arial" w:cs="Arial"/>
          <w:sz w:val="24"/>
          <w:szCs w:val="24"/>
        </w:rPr>
        <w:t>.</w:t>
      </w:r>
      <w:r w:rsidR="00D954AE" w:rsidRPr="00666A55">
        <w:rPr>
          <w:rFonts w:ascii="Arial" w:hAnsi="Arial" w:cs="Arial"/>
          <w:sz w:val="24"/>
          <w:szCs w:val="24"/>
        </w:rPr>
        <w:t xml:space="preserve"> </w:t>
      </w:r>
      <w:r w:rsidR="00DB1333" w:rsidRPr="00666A55">
        <w:rPr>
          <w:rFonts w:ascii="Arial" w:hAnsi="Arial" w:cs="Arial"/>
          <w:sz w:val="24"/>
          <w:szCs w:val="24"/>
        </w:rPr>
        <w:t>It is therefore maintained that</w:t>
      </w:r>
      <w:r w:rsidR="00D954AE" w:rsidRPr="00666A55">
        <w:rPr>
          <w:rFonts w:ascii="Arial" w:hAnsi="Arial" w:cs="Arial"/>
          <w:sz w:val="24"/>
          <w:szCs w:val="24"/>
        </w:rPr>
        <w:t xml:space="preserve"> </w:t>
      </w:r>
      <w:r w:rsidR="00022CCC" w:rsidRPr="00666A55">
        <w:rPr>
          <w:rFonts w:ascii="Arial" w:hAnsi="Arial" w:cs="Arial"/>
          <w:sz w:val="24"/>
          <w:szCs w:val="24"/>
        </w:rPr>
        <w:t>the notice provides no</w:t>
      </w:r>
      <w:r w:rsidR="00406AB4" w:rsidRPr="00666A55">
        <w:rPr>
          <w:rFonts w:ascii="Arial" w:hAnsi="Arial" w:cs="Arial"/>
          <w:sz w:val="24"/>
          <w:szCs w:val="24"/>
        </w:rPr>
        <w:t xml:space="preserve"> </w:t>
      </w:r>
      <w:r w:rsidR="007C3C98" w:rsidRPr="00666A55">
        <w:rPr>
          <w:rFonts w:ascii="Arial" w:hAnsi="Arial" w:cs="Arial"/>
          <w:sz w:val="24"/>
          <w:szCs w:val="24"/>
        </w:rPr>
        <w:t>indication of the status of the route</w:t>
      </w:r>
      <w:r w:rsidR="00F91A16" w:rsidRPr="00666A55">
        <w:rPr>
          <w:rFonts w:ascii="Arial" w:hAnsi="Arial" w:cs="Arial"/>
          <w:sz w:val="24"/>
          <w:szCs w:val="24"/>
        </w:rPr>
        <w:t>.</w:t>
      </w:r>
    </w:p>
    <w:p w14:paraId="7965B9BE" w14:textId="5A384963" w:rsidR="00127FD9" w:rsidRPr="00666A55" w:rsidRDefault="008A36E7" w:rsidP="00ED658C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666A55">
        <w:rPr>
          <w:rFonts w:ascii="Arial" w:hAnsi="Arial" w:cs="Arial"/>
          <w:sz w:val="24"/>
          <w:szCs w:val="24"/>
        </w:rPr>
        <w:t xml:space="preserve">However, in support of confirmation of the Order, </w:t>
      </w:r>
      <w:r w:rsidR="00B01A5E" w:rsidRPr="00666A55">
        <w:rPr>
          <w:rFonts w:ascii="Arial" w:hAnsi="Arial" w:cs="Arial"/>
          <w:sz w:val="24"/>
          <w:szCs w:val="24"/>
        </w:rPr>
        <w:t>the BHS</w:t>
      </w:r>
      <w:r w:rsidR="007C3C98" w:rsidRPr="00666A55">
        <w:rPr>
          <w:rFonts w:ascii="Arial" w:hAnsi="Arial" w:cs="Arial"/>
          <w:sz w:val="24"/>
          <w:szCs w:val="24"/>
        </w:rPr>
        <w:t xml:space="preserve"> </w:t>
      </w:r>
      <w:r w:rsidR="00990474" w:rsidRPr="00666A55">
        <w:rPr>
          <w:rFonts w:ascii="Arial" w:hAnsi="Arial" w:cs="Arial"/>
          <w:sz w:val="24"/>
          <w:szCs w:val="24"/>
        </w:rPr>
        <w:t>contends that</w:t>
      </w:r>
      <w:r w:rsidR="00B47A4A" w:rsidRPr="00666A55">
        <w:rPr>
          <w:rFonts w:ascii="Arial" w:hAnsi="Arial" w:cs="Arial"/>
          <w:sz w:val="24"/>
          <w:szCs w:val="24"/>
        </w:rPr>
        <w:t xml:space="preserve"> </w:t>
      </w:r>
      <w:r w:rsidR="007B031F" w:rsidRPr="00666A55">
        <w:rPr>
          <w:rFonts w:ascii="Arial" w:hAnsi="Arial" w:cs="Arial"/>
          <w:sz w:val="24"/>
          <w:szCs w:val="24"/>
        </w:rPr>
        <w:t xml:space="preserve">a significant portion of the streets identified on that notice </w:t>
      </w:r>
      <w:r w:rsidR="00FE3BC6" w:rsidRPr="00666A55">
        <w:rPr>
          <w:rFonts w:ascii="Arial" w:hAnsi="Arial" w:cs="Arial"/>
          <w:sz w:val="24"/>
          <w:szCs w:val="24"/>
        </w:rPr>
        <w:t xml:space="preserve">are now recorded </w:t>
      </w:r>
      <w:r w:rsidR="00BB3DCA" w:rsidRPr="00666A55">
        <w:rPr>
          <w:rFonts w:ascii="Arial" w:hAnsi="Arial" w:cs="Arial"/>
          <w:sz w:val="24"/>
          <w:szCs w:val="24"/>
        </w:rPr>
        <w:t xml:space="preserve">either </w:t>
      </w:r>
      <w:r w:rsidR="00FE3BC6" w:rsidRPr="00666A55">
        <w:rPr>
          <w:rFonts w:ascii="Arial" w:hAnsi="Arial" w:cs="Arial"/>
          <w:sz w:val="24"/>
          <w:szCs w:val="24"/>
        </w:rPr>
        <w:t xml:space="preserve">as </w:t>
      </w:r>
      <w:r w:rsidR="00AF60D3" w:rsidRPr="00666A55">
        <w:rPr>
          <w:rFonts w:ascii="Arial" w:hAnsi="Arial" w:cs="Arial"/>
          <w:sz w:val="24"/>
          <w:szCs w:val="24"/>
        </w:rPr>
        <w:t>public bridleways or routes of a higher status</w:t>
      </w:r>
      <w:r w:rsidR="007748EB" w:rsidRPr="00666A55">
        <w:rPr>
          <w:rFonts w:ascii="Arial" w:hAnsi="Arial" w:cs="Arial"/>
          <w:sz w:val="24"/>
          <w:szCs w:val="24"/>
        </w:rPr>
        <w:t>,</w:t>
      </w:r>
      <w:r w:rsidR="00BB3DCA" w:rsidRPr="00666A55">
        <w:rPr>
          <w:rFonts w:ascii="Arial" w:hAnsi="Arial" w:cs="Arial"/>
          <w:sz w:val="24"/>
          <w:szCs w:val="24"/>
        </w:rPr>
        <w:t xml:space="preserve"> or </w:t>
      </w:r>
      <w:r w:rsidR="001E48F8" w:rsidRPr="00666A55">
        <w:rPr>
          <w:rFonts w:ascii="Arial" w:hAnsi="Arial" w:cs="Arial"/>
          <w:sz w:val="24"/>
          <w:szCs w:val="24"/>
        </w:rPr>
        <w:t xml:space="preserve">are </w:t>
      </w:r>
      <w:r w:rsidR="007748EB" w:rsidRPr="00666A55">
        <w:rPr>
          <w:rFonts w:ascii="Arial" w:hAnsi="Arial" w:cs="Arial"/>
          <w:sz w:val="24"/>
          <w:szCs w:val="24"/>
        </w:rPr>
        <w:t xml:space="preserve">currently </w:t>
      </w:r>
      <w:r w:rsidR="008F1237" w:rsidRPr="00666A55">
        <w:rPr>
          <w:rFonts w:ascii="Arial" w:hAnsi="Arial" w:cs="Arial"/>
          <w:sz w:val="24"/>
          <w:szCs w:val="24"/>
        </w:rPr>
        <w:t xml:space="preserve">subject to applications </w:t>
      </w:r>
      <w:r w:rsidR="00106E1D" w:rsidRPr="00666A55">
        <w:rPr>
          <w:rFonts w:ascii="Arial" w:hAnsi="Arial" w:cs="Arial"/>
          <w:sz w:val="24"/>
          <w:szCs w:val="24"/>
        </w:rPr>
        <w:t>to record th</w:t>
      </w:r>
      <w:r w:rsidR="007748EB" w:rsidRPr="00666A55">
        <w:rPr>
          <w:rFonts w:ascii="Arial" w:hAnsi="Arial" w:cs="Arial"/>
          <w:sz w:val="24"/>
          <w:szCs w:val="24"/>
        </w:rPr>
        <w:t>ose ways as having a higher status</w:t>
      </w:r>
      <w:r w:rsidR="00FB00B4" w:rsidRPr="00666A55">
        <w:rPr>
          <w:rFonts w:ascii="Arial" w:hAnsi="Arial" w:cs="Arial"/>
          <w:sz w:val="24"/>
          <w:szCs w:val="24"/>
        </w:rPr>
        <w:t xml:space="preserve">. </w:t>
      </w:r>
      <w:r w:rsidR="007A11E8" w:rsidRPr="00666A55">
        <w:rPr>
          <w:rFonts w:ascii="Arial" w:hAnsi="Arial" w:cs="Arial"/>
          <w:sz w:val="24"/>
          <w:szCs w:val="24"/>
        </w:rPr>
        <w:t xml:space="preserve">The BHS further maintains that </w:t>
      </w:r>
      <w:r w:rsidR="00F5635E" w:rsidRPr="00666A55">
        <w:rPr>
          <w:rFonts w:ascii="Arial" w:hAnsi="Arial" w:cs="Arial"/>
          <w:sz w:val="24"/>
          <w:szCs w:val="24"/>
        </w:rPr>
        <w:t>the streets listed in the notice are public highways</w:t>
      </w:r>
      <w:r w:rsidR="00481968" w:rsidRPr="00666A55">
        <w:rPr>
          <w:rFonts w:ascii="Arial" w:hAnsi="Arial" w:cs="Arial"/>
          <w:sz w:val="24"/>
          <w:szCs w:val="24"/>
        </w:rPr>
        <w:t xml:space="preserve"> and that </w:t>
      </w:r>
      <w:r w:rsidR="00CE606A" w:rsidRPr="00666A55">
        <w:rPr>
          <w:rFonts w:ascii="Arial" w:hAnsi="Arial" w:cs="Arial"/>
          <w:sz w:val="24"/>
          <w:szCs w:val="24"/>
        </w:rPr>
        <w:t>no notice would have been required to insta</w:t>
      </w:r>
      <w:r w:rsidR="009D6D06">
        <w:rPr>
          <w:rFonts w:ascii="Arial" w:hAnsi="Arial" w:cs="Arial"/>
          <w:sz w:val="24"/>
          <w:szCs w:val="24"/>
        </w:rPr>
        <w:t>l</w:t>
      </w:r>
      <w:r w:rsidR="00CE606A" w:rsidRPr="00666A55">
        <w:rPr>
          <w:rFonts w:ascii="Arial" w:hAnsi="Arial" w:cs="Arial"/>
          <w:sz w:val="24"/>
          <w:szCs w:val="24"/>
        </w:rPr>
        <w:t xml:space="preserve">l cables </w:t>
      </w:r>
      <w:r w:rsidR="00366099" w:rsidRPr="00666A55">
        <w:rPr>
          <w:rFonts w:ascii="Arial" w:hAnsi="Arial" w:cs="Arial"/>
          <w:sz w:val="24"/>
          <w:szCs w:val="24"/>
        </w:rPr>
        <w:t xml:space="preserve">on private land as such matters would </w:t>
      </w:r>
      <w:r w:rsidR="008936F6" w:rsidRPr="00666A55">
        <w:rPr>
          <w:rFonts w:ascii="Arial" w:hAnsi="Arial" w:cs="Arial"/>
          <w:sz w:val="24"/>
          <w:szCs w:val="24"/>
        </w:rPr>
        <w:t xml:space="preserve">have relied on private arrangements between the undertaker and the </w:t>
      </w:r>
      <w:r w:rsidR="00C577EB" w:rsidRPr="00666A55">
        <w:rPr>
          <w:rFonts w:ascii="Arial" w:hAnsi="Arial" w:cs="Arial"/>
          <w:sz w:val="24"/>
          <w:szCs w:val="24"/>
        </w:rPr>
        <w:t>owner of the land.</w:t>
      </w:r>
    </w:p>
    <w:p w14:paraId="47CEADBA" w14:textId="7C526C11" w:rsidR="003F4E17" w:rsidRPr="00666A55" w:rsidRDefault="00127FD9" w:rsidP="00ED658C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666A55">
        <w:rPr>
          <w:rFonts w:ascii="Arial" w:hAnsi="Arial" w:cs="Arial"/>
          <w:sz w:val="24"/>
          <w:szCs w:val="24"/>
        </w:rPr>
        <w:t>In my view</w:t>
      </w:r>
      <w:r w:rsidR="006638DF" w:rsidRPr="00666A55">
        <w:rPr>
          <w:rFonts w:ascii="Arial" w:hAnsi="Arial" w:cs="Arial"/>
          <w:sz w:val="24"/>
          <w:szCs w:val="24"/>
        </w:rPr>
        <w:t>, whilst I acknowledge that the notice under th</w:t>
      </w:r>
      <w:r w:rsidR="000E6369" w:rsidRPr="00666A55">
        <w:rPr>
          <w:rFonts w:ascii="Arial" w:hAnsi="Arial" w:cs="Arial"/>
          <w:sz w:val="24"/>
          <w:szCs w:val="24"/>
        </w:rPr>
        <w:t>e Electricity (Supply) Acts 1882 to 1922</w:t>
      </w:r>
      <w:r w:rsidR="00A3266D" w:rsidRPr="00666A55">
        <w:rPr>
          <w:rFonts w:ascii="Arial" w:hAnsi="Arial" w:cs="Arial"/>
          <w:sz w:val="24"/>
          <w:szCs w:val="24"/>
        </w:rPr>
        <w:t xml:space="preserve"> does not provide conformation of the status of the route, </w:t>
      </w:r>
      <w:r w:rsidR="002E69BB" w:rsidRPr="00666A55">
        <w:rPr>
          <w:rFonts w:ascii="Arial" w:hAnsi="Arial" w:cs="Arial"/>
          <w:sz w:val="24"/>
          <w:szCs w:val="24"/>
        </w:rPr>
        <w:t xml:space="preserve">it is however suggestive </w:t>
      </w:r>
      <w:r w:rsidR="007B4C3E" w:rsidRPr="00666A55">
        <w:rPr>
          <w:rFonts w:ascii="Arial" w:hAnsi="Arial" w:cs="Arial"/>
          <w:sz w:val="24"/>
          <w:szCs w:val="24"/>
        </w:rPr>
        <w:t>that the</w:t>
      </w:r>
      <w:r w:rsidR="00866E32" w:rsidRPr="00666A55">
        <w:rPr>
          <w:rFonts w:ascii="Arial" w:hAnsi="Arial" w:cs="Arial"/>
          <w:sz w:val="24"/>
          <w:szCs w:val="24"/>
        </w:rPr>
        <w:t xml:space="preserve"> route </w:t>
      </w:r>
      <w:r w:rsidR="007B4C3E" w:rsidRPr="00666A55">
        <w:rPr>
          <w:rFonts w:ascii="Arial" w:hAnsi="Arial" w:cs="Arial"/>
          <w:sz w:val="24"/>
          <w:szCs w:val="24"/>
        </w:rPr>
        <w:t xml:space="preserve">was </w:t>
      </w:r>
      <w:r w:rsidR="00B65DC9" w:rsidRPr="00666A55">
        <w:rPr>
          <w:rFonts w:ascii="Arial" w:hAnsi="Arial" w:cs="Arial"/>
          <w:sz w:val="24"/>
          <w:szCs w:val="24"/>
        </w:rPr>
        <w:t xml:space="preserve">not </w:t>
      </w:r>
      <w:r w:rsidR="00CE768D" w:rsidRPr="00666A55">
        <w:rPr>
          <w:rFonts w:ascii="Arial" w:hAnsi="Arial" w:cs="Arial"/>
          <w:sz w:val="24"/>
          <w:szCs w:val="24"/>
        </w:rPr>
        <w:t xml:space="preserve">wholly private and was a route </w:t>
      </w:r>
      <w:r w:rsidR="007B4C3E" w:rsidRPr="00666A55">
        <w:rPr>
          <w:rFonts w:ascii="Arial" w:hAnsi="Arial" w:cs="Arial"/>
          <w:sz w:val="24"/>
          <w:szCs w:val="24"/>
        </w:rPr>
        <w:t>of</w:t>
      </w:r>
      <w:r w:rsidR="00866E32" w:rsidRPr="00666A55">
        <w:rPr>
          <w:rFonts w:ascii="Arial" w:hAnsi="Arial" w:cs="Arial"/>
          <w:sz w:val="24"/>
          <w:szCs w:val="24"/>
        </w:rPr>
        <w:t xml:space="preserve"> a higher status</w:t>
      </w:r>
      <w:r w:rsidR="007B4C3E" w:rsidRPr="00666A55">
        <w:rPr>
          <w:rFonts w:ascii="Arial" w:hAnsi="Arial" w:cs="Arial"/>
          <w:sz w:val="24"/>
          <w:szCs w:val="24"/>
        </w:rPr>
        <w:t xml:space="preserve"> than a footpat</w:t>
      </w:r>
      <w:r w:rsidR="00CE768D" w:rsidRPr="00666A55">
        <w:rPr>
          <w:rFonts w:ascii="Arial" w:hAnsi="Arial" w:cs="Arial"/>
          <w:sz w:val="24"/>
          <w:szCs w:val="24"/>
        </w:rPr>
        <w:t>h.</w:t>
      </w:r>
      <w:r w:rsidR="00DF2542" w:rsidRPr="00666A55">
        <w:rPr>
          <w:rFonts w:ascii="Arial" w:hAnsi="Arial" w:cs="Arial"/>
          <w:sz w:val="24"/>
          <w:szCs w:val="24"/>
        </w:rPr>
        <w:t xml:space="preserve"> </w:t>
      </w:r>
      <w:r w:rsidR="00A2122C" w:rsidRPr="00666A55">
        <w:rPr>
          <w:rFonts w:ascii="Arial" w:hAnsi="Arial" w:cs="Arial"/>
          <w:sz w:val="24"/>
          <w:szCs w:val="24"/>
        </w:rPr>
        <w:t xml:space="preserve"> </w:t>
      </w:r>
      <w:r w:rsidR="000E6369" w:rsidRPr="00666A55">
        <w:rPr>
          <w:rFonts w:ascii="Arial" w:hAnsi="Arial" w:cs="Arial"/>
          <w:sz w:val="24"/>
          <w:szCs w:val="24"/>
        </w:rPr>
        <w:t xml:space="preserve"> </w:t>
      </w:r>
      <w:r w:rsidR="008936F6" w:rsidRPr="00666A55">
        <w:rPr>
          <w:rFonts w:ascii="Arial" w:hAnsi="Arial" w:cs="Arial"/>
          <w:sz w:val="24"/>
          <w:szCs w:val="24"/>
        </w:rPr>
        <w:t xml:space="preserve"> </w:t>
      </w:r>
    </w:p>
    <w:p w14:paraId="6216D41B" w14:textId="11331FE5" w:rsidR="007543EC" w:rsidRPr="00666A55" w:rsidRDefault="00851E7A" w:rsidP="007543EC">
      <w:pPr>
        <w:pStyle w:val="Style1"/>
        <w:numPr>
          <w:ilvl w:val="0"/>
          <w:numId w:val="0"/>
        </w:numPr>
        <w:rPr>
          <w:i/>
          <w:iCs/>
        </w:rPr>
      </w:pPr>
      <w:r w:rsidRPr="00666A55">
        <w:rPr>
          <w:rFonts w:ascii="Arial" w:hAnsi="Arial" w:cs="Arial"/>
          <w:i/>
          <w:iCs/>
          <w:color w:val="auto"/>
          <w:sz w:val="24"/>
          <w:szCs w:val="24"/>
        </w:rPr>
        <w:t xml:space="preserve">Sales Particulars </w:t>
      </w:r>
    </w:p>
    <w:p w14:paraId="310BDD52" w14:textId="588E1629" w:rsidR="00266660" w:rsidRDefault="00151AA3" w:rsidP="00E00807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Between the Parish Boundary and Point B, the Order route is marked on the sales map as part of parcel numbers 90 and 107. </w:t>
      </w:r>
      <w:r w:rsidR="00B457EA">
        <w:rPr>
          <w:rFonts w:ascii="Arial" w:hAnsi="Arial" w:cs="Arial"/>
          <w:sz w:val="24"/>
          <w:szCs w:val="24"/>
        </w:rPr>
        <w:t xml:space="preserve">Part of the Order route </w:t>
      </w:r>
      <w:r w:rsidR="00260C6F">
        <w:rPr>
          <w:rFonts w:ascii="Arial" w:hAnsi="Arial" w:cs="Arial"/>
          <w:sz w:val="24"/>
          <w:szCs w:val="24"/>
        </w:rPr>
        <w:t xml:space="preserve">between Point A </w:t>
      </w:r>
      <w:r w:rsidR="00784645">
        <w:rPr>
          <w:rFonts w:ascii="Arial" w:hAnsi="Arial" w:cs="Arial"/>
          <w:sz w:val="24"/>
          <w:szCs w:val="24"/>
        </w:rPr>
        <w:t>and the</w:t>
      </w:r>
      <w:r w:rsidR="00315EF8">
        <w:rPr>
          <w:rFonts w:ascii="Arial" w:hAnsi="Arial" w:cs="Arial"/>
          <w:sz w:val="24"/>
          <w:szCs w:val="24"/>
        </w:rPr>
        <w:t xml:space="preserve"> Parish Boundary</w:t>
      </w:r>
      <w:r w:rsidR="00784645">
        <w:rPr>
          <w:rFonts w:ascii="Arial" w:hAnsi="Arial" w:cs="Arial"/>
          <w:sz w:val="24"/>
          <w:szCs w:val="24"/>
        </w:rPr>
        <w:t xml:space="preserve"> </w:t>
      </w:r>
      <w:r w:rsidR="00D75E69">
        <w:rPr>
          <w:rFonts w:ascii="Arial" w:hAnsi="Arial" w:cs="Arial"/>
          <w:sz w:val="24"/>
          <w:szCs w:val="24"/>
        </w:rPr>
        <w:t xml:space="preserve">was allocated parcel number </w:t>
      </w:r>
      <w:r w:rsidR="001042C4">
        <w:rPr>
          <w:rFonts w:ascii="Arial" w:hAnsi="Arial" w:cs="Arial"/>
          <w:sz w:val="24"/>
          <w:szCs w:val="24"/>
        </w:rPr>
        <w:t xml:space="preserve">53 </w:t>
      </w:r>
      <w:r w:rsidR="005E60C0">
        <w:rPr>
          <w:rFonts w:ascii="Arial" w:hAnsi="Arial" w:cs="Arial"/>
          <w:sz w:val="24"/>
          <w:szCs w:val="24"/>
        </w:rPr>
        <w:t>i</w:t>
      </w:r>
      <w:r w:rsidR="001042C4">
        <w:rPr>
          <w:rFonts w:ascii="Arial" w:hAnsi="Arial" w:cs="Arial"/>
          <w:sz w:val="24"/>
          <w:szCs w:val="24"/>
        </w:rPr>
        <w:t>n sales particulars for a</w:t>
      </w:r>
      <w:r w:rsidR="002D0230">
        <w:rPr>
          <w:rFonts w:ascii="Arial" w:hAnsi="Arial" w:cs="Arial"/>
          <w:sz w:val="24"/>
          <w:szCs w:val="24"/>
        </w:rPr>
        <w:t xml:space="preserve"> 1936</w:t>
      </w:r>
      <w:r w:rsidR="001042C4">
        <w:rPr>
          <w:rFonts w:ascii="Arial" w:hAnsi="Arial" w:cs="Arial"/>
          <w:sz w:val="24"/>
          <w:szCs w:val="24"/>
        </w:rPr>
        <w:t xml:space="preserve"> auction at Winkland Oaks Farm</w:t>
      </w:r>
      <w:r w:rsidR="00717607">
        <w:rPr>
          <w:rFonts w:ascii="Arial" w:hAnsi="Arial" w:cs="Arial"/>
          <w:sz w:val="24"/>
          <w:szCs w:val="24"/>
        </w:rPr>
        <w:t xml:space="preserve">, and was described </w:t>
      </w:r>
      <w:r w:rsidR="005B184C">
        <w:rPr>
          <w:rFonts w:ascii="Arial" w:hAnsi="Arial" w:cs="Arial"/>
          <w:sz w:val="24"/>
          <w:szCs w:val="24"/>
        </w:rPr>
        <w:t xml:space="preserve">within the accompanying schedule </w:t>
      </w:r>
      <w:r w:rsidR="001728CE">
        <w:rPr>
          <w:rFonts w:ascii="Arial" w:hAnsi="Arial" w:cs="Arial"/>
          <w:sz w:val="24"/>
          <w:szCs w:val="24"/>
        </w:rPr>
        <w:t xml:space="preserve">as “Road”. </w:t>
      </w:r>
      <w:r w:rsidR="00C43FBB">
        <w:rPr>
          <w:rFonts w:ascii="Arial" w:hAnsi="Arial" w:cs="Arial"/>
          <w:sz w:val="24"/>
          <w:szCs w:val="24"/>
        </w:rPr>
        <w:t xml:space="preserve">The BHS </w:t>
      </w:r>
      <w:r w:rsidR="00750F51">
        <w:rPr>
          <w:rFonts w:ascii="Arial" w:hAnsi="Arial" w:cs="Arial"/>
          <w:sz w:val="24"/>
          <w:szCs w:val="24"/>
        </w:rPr>
        <w:t>contends t</w:t>
      </w:r>
      <w:r w:rsidR="00E00807">
        <w:rPr>
          <w:rFonts w:ascii="Arial" w:hAnsi="Arial" w:cs="Arial"/>
          <w:sz w:val="24"/>
          <w:szCs w:val="24"/>
        </w:rPr>
        <w:t xml:space="preserve">hat </w:t>
      </w:r>
      <w:r w:rsidR="00750F51">
        <w:rPr>
          <w:rFonts w:ascii="Arial" w:hAnsi="Arial" w:cs="Arial"/>
          <w:sz w:val="24"/>
          <w:szCs w:val="24"/>
        </w:rPr>
        <w:t xml:space="preserve">that </w:t>
      </w:r>
      <w:r w:rsidR="00E00807">
        <w:rPr>
          <w:rFonts w:ascii="Arial" w:hAnsi="Arial" w:cs="Arial"/>
          <w:sz w:val="24"/>
          <w:szCs w:val="24"/>
        </w:rPr>
        <w:t>description</w:t>
      </w:r>
      <w:r w:rsidR="00D139BC">
        <w:rPr>
          <w:rFonts w:ascii="Arial" w:hAnsi="Arial" w:cs="Arial"/>
          <w:sz w:val="24"/>
          <w:szCs w:val="24"/>
        </w:rPr>
        <w:t xml:space="preserve"> </w:t>
      </w:r>
      <w:r w:rsidR="006C35C9">
        <w:rPr>
          <w:rFonts w:ascii="Arial" w:hAnsi="Arial" w:cs="Arial"/>
          <w:sz w:val="24"/>
          <w:szCs w:val="24"/>
        </w:rPr>
        <w:t xml:space="preserve">of that part of the </w:t>
      </w:r>
      <w:r w:rsidR="006C35C9">
        <w:rPr>
          <w:rFonts w:ascii="Arial" w:hAnsi="Arial" w:cs="Arial"/>
          <w:sz w:val="24"/>
          <w:szCs w:val="24"/>
        </w:rPr>
        <w:lastRenderedPageBreak/>
        <w:t xml:space="preserve">Order route </w:t>
      </w:r>
      <w:r w:rsidR="009E14FF">
        <w:rPr>
          <w:rFonts w:ascii="Arial" w:hAnsi="Arial" w:cs="Arial"/>
          <w:sz w:val="24"/>
          <w:szCs w:val="24"/>
        </w:rPr>
        <w:t>as a road is consistent with its use as a bridleway. However, the landowner</w:t>
      </w:r>
      <w:r w:rsidR="00B0075E">
        <w:rPr>
          <w:rFonts w:ascii="Arial" w:hAnsi="Arial" w:cs="Arial"/>
          <w:sz w:val="24"/>
          <w:szCs w:val="24"/>
        </w:rPr>
        <w:t xml:space="preserve"> believes</w:t>
      </w:r>
      <w:r w:rsidR="007A2D6B">
        <w:rPr>
          <w:rFonts w:ascii="Arial" w:hAnsi="Arial" w:cs="Arial"/>
          <w:sz w:val="24"/>
          <w:szCs w:val="24"/>
        </w:rPr>
        <w:t xml:space="preserve"> that the </w:t>
      </w:r>
      <w:r w:rsidR="0043131F">
        <w:rPr>
          <w:rFonts w:ascii="Arial" w:hAnsi="Arial" w:cs="Arial"/>
          <w:sz w:val="24"/>
          <w:szCs w:val="24"/>
        </w:rPr>
        <w:t xml:space="preserve">term “Road” included in the schedule </w:t>
      </w:r>
      <w:r w:rsidR="006127BC">
        <w:rPr>
          <w:rFonts w:ascii="Arial" w:hAnsi="Arial" w:cs="Arial"/>
          <w:sz w:val="24"/>
          <w:szCs w:val="24"/>
        </w:rPr>
        <w:t xml:space="preserve">indicates nothing more than </w:t>
      </w:r>
      <w:r w:rsidR="00B0075E">
        <w:rPr>
          <w:rFonts w:ascii="Arial" w:hAnsi="Arial" w:cs="Arial"/>
          <w:sz w:val="24"/>
          <w:szCs w:val="24"/>
        </w:rPr>
        <w:t xml:space="preserve">its </w:t>
      </w:r>
      <w:r w:rsidR="002B55CE">
        <w:rPr>
          <w:rFonts w:ascii="Arial" w:hAnsi="Arial" w:cs="Arial"/>
          <w:sz w:val="24"/>
          <w:szCs w:val="24"/>
        </w:rPr>
        <w:t xml:space="preserve">physical </w:t>
      </w:r>
      <w:r w:rsidR="004323E2">
        <w:rPr>
          <w:rFonts w:ascii="Arial" w:hAnsi="Arial" w:cs="Arial"/>
          <w:sz w:val="24"/>
          <w:szCs w:val="24"/>
        </w:rPr>
        <w:t xml:space="preserve">characteristic as a road </w:t>
      </w:r>
      <w:r w:rsidR="002B55CE">
        <w:rPr>
          <w:rFonts w:ascii="Arial" w:hAnsi="Arial" w:cs="Arial"/>
          <w:sz w:val="24"/>
          <w:szCs w:val="24"/>
        </w:rPr>
        <w:t>and that given its inclusion with</w:t>
      </w:r>
      <w:r w:rsidR="009B491B">
        <w:rPr>
          <w:rFonts w:ascii="Arial" w:hAnsi="Arial" w:cs="Arial"/>
          <w:sz w:val="24"/>
          <w:szCs w:val="24"/>
        </w:rPr>
        <w:t>in</w:t>
      </w:r>
      <w:r w:rsidR="002B55CE">
        <w:rPr>
          <w:rFonts w:ascii="Arial" w:hAnsi="Arial" w:cs="Arial"/>
          <w:sz w:val="24"/>
          <w:szCs w:val="24"/>
        </w:rPr>
        <w:t xml:space="preserve"> the sale particul</w:t>
      </w:r>
      <w:r w:rsidR="00227578">
        <w:rPr>
          <w:rFonts w:ascii="Arial" w:hAnsi="Arial" w:cs="Arial"/>
          <w:sz w:val="24"/>
          <w:szCs w:val="24"/>
        </w:rPr>
        <w:t>a</w:t>
      </w:r>
      <w:r w:rsidR="002B55CE">
        <w:rPr>
          <w:rFonts w:ascii="Arial" w:hAnsi="Arial" w:cs="Arial"/>
          <w:sz w:val="24"/>
          <w:szCs w:val="24"/>
        </w:rPr>
        <w:t xml:space="preserve">rs, </w:t>
      </w:r>
      <w:r w:rsidR="00697B28">
        <w:rPr>
          <w:rFonts w:ascii="Arial" w:hAnsi="Arial" w:cs="Arial"/>
          <w:sz w:val="24"/>
          <w:szCs w:val="24"/>
        </w:rPr>
        <w:t xml:space="preserve">it is maintained </w:t>
      </w:r>
      <w:r w:rsidR="002B55CE">
        <w:rPr>
          <w:rFonts w:ascii="Arial" w:hAnsi="Arial" w:cs="Arial"/>
          <w:sz w:val="24"/>
          <w:szCs w:val="24"/>
        </w:rPr>
        <w:t xml:space="preserve">that </w:t>
      </w:r>
      <w:r w:rsidR="00697B28">
        <w:rPr>
          <w:rFonts w:ascii="Arial" w:hAnsi="Arial" w:cs="Arial"/>
          <w:sz w:val="24"/>
          <w:szCs w:val="24"/>
        </w:rPr>
        <w:t xml:space="preserve">that </w:t>
      </w:r>
      <w:r w:rsidR="002B55CE">
        <w:rPr>
          <w:rFonts w:ascii="Arial" w:hAnsi="Arial" w:cs="Arial"/>
          <w:sz w:val="24"/>
          <w:szCs w:val="24"/>
        </w:rPr>
        <w:t xml:space="preserve">road </w:t>
      </w:r>
      <w:r w:rsidR="00227578">
        <w:rPr>
          <w:rFonts w:ascii="Arial" w:hAnsi="Arial" w:cs="Arial"/>
          <w:sz w:val="24"/>
          <w:szCs w:val="24"/>
        </w:rPr>
        <w:t>was regarded as being privately owned.</w:t>
      </w:r>
      <w:r w:rsidR="00717607" w:rsidRPr="00E00807">
        <w:rPr>
          <w:rFonts w:ascii="Arial" w:hAnsi="Arial" w:cs="Arial"/>
          <w:sz w:val="24"/>
          <w:szCs w:val="24"/>
        </w:rPr>
        <w:t xml:space="preserve"> </w:t>
      </w:r>
    </w:p>
    <w:p w14:paraId="72E03F07" w14:textId="203A694E" w:rsidR="007543EC" w:rsidRPr="00E00807" w:rsidRDefault="00FA661D" w:rsidP="00E00807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my view, whilst I acknowledge the inclusion of the term “Road” within the schedule, </w:t>
      </w:r>
      <w:r w:rsidR="003000DB">
        <w:rPr>
          <w:rFonts w:ascii="Arial" w:hAnsi="Arial" w:cs="Arial"/>
          <w:sz w:val="24"/>
          <w:szCs w:val="24"/>
        </w:rPr>
        <w:t xml:space="preserve">if </w:t>
      </w:r>
      <w:r w:rsidR="000A6354">
        <w:rPr>
          <w:rFonts w:ascii="Arial" w:hAnsi="Arial" w:cs="Arial"/>
          <w:sz w:val="24"/>
          <w:szCs w:val="24"/>
        </w:rPr>
        <w:t>that road was public then it would have been reasonable to identify it as such within the part</w:t>
      </w:r>
      <w:r w:rsidR="00C25329">
        <w:rPr>
          <w:rFonts w:ascii="Arial" w:hAnsi="Arial" w:cs="Arial"/>
          <w:sz w:val="24"/>
          <w:szCs w:val="24"/>
        </w:rPr>
        <w:t>i</w:t>
      </w:r>
      <w:r w:rsidR="000A6354">
        <w:rPr>
          <w:rFonts w:ascii="Arial" w:hAnsi="Arial" w:cs="Arial"/>
          <w:sz w:val="24"/>
          <w:szCs w:val="24"/>
        </w:rPr>
        <w:t>c</w:t>
      </w:r>
      <w:r w:rsidR="00C25329">
        <w:rPr>
          <w:rFonts w:ascii="Arial" w:hAnsi="Arial" w:cs="Arial"/>
          <w:sz w:val="24"/>
          <w:szCs w:val="24"/>
        </w:rPr>
        <w:t>ul</w:t>
      </w:r>
      <w:r w:rsidR="000A6354">
        <w:rPr>
          <w:rFonts w:ascii="Arial" w:hAnsi="Arial" w:cs="Arial"/>
          <w:sz w:val="24"/>
          <w:szCs w:val="24"/>
        </w:rPr>
        <w:t xml:space="preserve">ars of sale given that </w:t>
      </w:r>
      <w:r w:rsidR="00C25329">
        <w:rPr>
          <w:rFonts w:ascii="Arial" w:hAnsi="Arial" w:cs="Arial"/>
          <w:sz w:val="24"/>
          <w:szCs w:val="24"/>
        </w:rPr>
        <w:t>it would have affected the value of that land.</w:t>
      </w:r>
      <w:r w:rsidR="004B1422">
        <w:rPr>
          <w:rFonts w:ascii="Arial" w:hAnsi="Arial" w:cs="Arial"/>
          <w:sz w:val="24"/>
          <w:szCs w:val="24"/>
        </w:rPr>
        <w:t xml:space="preserve"> </w:t>
      </w:r>
      <w:r w:rsidR="00EA2C40">
        <w:rPr>
          <w:rFonts w:ascii="Arial" w:hAnsi="Arial" w:cs="Arial"/>
          <w:sz w:val="24"/>
          <w:szCs w:val="24"/>
        </w:rPr>
        <w:t xml:space="preserve">As such, whilst these particulars do not confirm the status of that road, </w:t>
      </w:r>
      <w:r w:rsidR="00CE24C3">
        <w:rPr>
          <w:rFonts w:ascii="Arial" w:hAnsi="Arial" w:cs="Arial"/>
          <w:sz w:val="24"/>
          <w:szCs w:val="24"/>
        </w:rPr>
        <w:t xml:space="preserve">they are somewhat supportive of the </w:t>
      </w:r>
      <w:r w:rsidR="00F50DC6">
        <w:rPr>
          <w:rFonts w:ascii="Arial" w:hAnsi="Arial" w:cs="Arial"/>
          <w:sz w:val="24"/>
          <w:szCs w:val="24"/>
        </w:rPr>
        <w:t>route being private and not public.</w:t>
      </w:r>
      <w:r w:rsidR="002D0230" w:rsidRPr="00E00807">
        <w:rPr>
          <w:rFonts w:ascii="Arial" w:hAnsi="Arial" w:cs="Arial"/>
          <w:sz w:val="24"/>
          <w:szCs w:val="24"/>
        </w:rPr>
        <w:t xml:space="preserve"> </w:t>
      </w:r>
    </w:p>
    <w:p w14:paraId="0C54ED4C" w14:textId="52E62E34" w:rsidR="007543EC" w:rsidRPr="00525ACF" w:rsidRDefault="00185CD2" w:rsidP="00185CD2">
      <w:pPr>
        <w:pStyle w:val="Style1"/>
        <w:numPr>
          <w:ilvl w:val="0"/>
          <w:numId w:val="0"/>
        </w:numPr>
        <w:rPr>
          <w:i/>
          <w:iCs/>
        </w:rPr>
      </w:pPr>
      <w:r w:rsidRPr="00525ACF">
        <w:rPr>
          <w:rFonts w:ascii="Arial" w:hAnsi="Arial" w:cs="Arial"/>
          <w:i/>
          <w:iCs/>
          <w:color w:val="auto"/>
          <w:sz w:val="24"/>
          <w:szCs w:val="24"/>
        </w:rPr>
        <w:t>National Farm Survey</w:t>
      </w:r>
    </w:p>
    <w:p w14:paraId="1BF1EE34" w14:textId="1C7839DA" w:rsidR="008500E9" w:rsidRPr="008500E9" w:rsidRDefault="00715BF7" w:rsidP="008500E9">
      <w:pPr>
        <w:pStyle w:val="Style1"/>
        <w:numPr>
          <w:ilvl w:val="0"/>
          <w:numId w:val="21"/>
        </w:numPr>
        <w:tabs>
          <w:tab w:val="clear" w:pos="720"/>
        </w:tabs>
      </w:pPr>
      <w:r>
        <w:rPr>
          <w:rFonts w:ascii="Arial" w:hAnsi="Arial" w:cs="Arial"/>
          <w:color w:val="auto"/>
          <w:sz w:val="24"/>
          <w:szCs w:val="24"/>
        </w:rPr>
        <w:t xml:space="preserve">The National Farm </w:t>
      </w:r>
      <w:r w:rsidR="0030145E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 xml:space="preserve">urvey </w:t>
      </w:r>
      <w:r w:rsidR="0030145E">
        <w:rPr>
          <w:rFonts w:ascii="Arial" w:hAnsi="Arial" w:cs="Arial"/>
          <w:color w:val="auto"/>
          <w:sz w:val="24"/>
          <w:szCs w:val="24"/>
        </w:rPr>
        <w:t xml:space="preserve">(1941-1943) </w:t>
      </w:r>
      <w:r w:rsidR="008B009D">
        <w:rPr>
          <w:rFonts w:ascii="Arial" w:hAnsi="Arial" w:cs="Arial"/>
          <w:color w:val="auto"/>
          <w:sz w:val="24"/>
          <w:szCs w:val="24"/>
        </w:rPr>
        <w:t xml:space="preserve">appears to </w:t>
      </w:r>
      <w:r w:rsidR="000C345B">
        <w:rPr>
          <w:rFonts w:ascii="Arial" w:hAnsi="Arial" w:cs="Arial"/>
          <w:color w:val="auto"/>
          <w:sz w:val="24"/>
          <w:szCs w:val="24"/>
        </w:rPr>
        <w:t>show</w:t>
      </w:r>
      <w:r w:rsidR="008B009D">
        <w:rPr>
          <w:rFonts w:ascii="Arial" w:hAnsi="Arial" w:cs="Arial"/>
          <w:color w:val="auto"/>
          <w:sz w:val="24"/>
          <w:szCs w:val="24"/>
        </w:rPr>
        <w:t xml:space="preserve"> part of </w:t>
      </w:r>
      <w:r w:rsidR="000C345B">
        <w:rPr>
          <w:rFonts w:ascii="Arial" w:hAnsi="Arial" w:cs="Arial"/>
          <w:color w:val="auto"/>
          <w:sz w:val="24"/>
          <w:szCs w:val="24"/>
        </w:rPr>
        <w:t>the Order route</w:t>
      </w:r>
      <w:r w:rsidR="008B009D">
        <w:rPr>
          <w:rFonts w:ascii="Arial" w:hAnsi="Arial" w:cs="Arial"/>
          <w:color w:val="auto"/>
          <w:sz w:val="24"/>
          <w:szCs w:val="24"/>
        </w:rPr>
        <w:t xml:space="preserve"> between Point A and Point X </w:t>
      </w:r>
      <w:r w:rsidR="008F7DD1">
        <w:rPr>
          <w:rFonts w:ascii="Arial" w:hAnsi="Arial" w:cs="Arial"/>
          <w:color w:val="auto"/>
          <w:sz w:val="24"/>
          <w:szCs w:val="24"/>
        </w:rPr>
        <w:t>coloured blue</w:t>
      </w:r>
      <w:r w:rsidR="00FC19B2">
        <w:rPr>
          <w:rFonts w:ascii="Arial" w:hAnsi="Arial" w:cs="Arial"/>
          <w:color w:val="auto"/>
          <w:sz w:val="24"/>
          <w:szCs w:val="24"/>
        </w:rPr>
        <w:t xml:space="preserve">, </w:t>
      </w:r>
      <w:r w:rsidR="00784DA4">
        <w:rPr>
          <w:rFonts w:ascii="Arial" w:hAnsi="Arial" w:cs="Arial"/>
          <w:color w:val="auto"/>
          <w:sz w:val="24"/>
          <w:szCs w:val="24"/>
        </w:rPr>
        <w:t xml:space="preserve">with </w:t>
      </w:r>
      <w:r w:rsidR="009B491B">
        <w:rPr>
          <w:rFonts w:ascii="Arial" w:hAnsi="Arial" w:cs="Arial"/>
          <w:color w:val="auto"/>
          <w:sz w:val="24"/>
          <w:szCs w:val="24"/>
        </w:rPr>
        <w:t xml:space="preserve">the </w:t>
      </w:r>
      <w:r w:rsidR="00784DA4">
        <w:rPr>
          <w:rFonts w:ascii="Arial" w:hAnsi="Arial" w:cs="Arial"/>
          <w:color w:val="auto"/>
          <w:sz w:val="24"/>
          <w:szCs w:val="24"/>
        </w:rPr>
        <w:t>rest of the farm holding being shown coloured pink</w:t>
      </w:r>
      <w:r w:rsidR="00582020">
        <w:rPr>
          <w:rFonts w:ascii="Arial" w:hAnsi="Arial" w:cs="Arial"/>
          <w:color w:val="auto"/>
          <w:sz w:val="24"/>
          <w:szCs w:val="24"/>
        </w:rPr>
        <w:t xml:space="preserve">. The BHS </w:t>
      </w:r>
      <w:r w:rsidR="00F354FF">
        <w:rPr>
          <w:rFonts w:ascii="Arial" w:hAnsi="Arial" w:cs="Arial"/>
          <w:color w:val="auto"/>
          <w:sz w:val="24"/>
          <w:szCs w:val="24"/>
        </w:rPr>
        <w:t>submits that the use of coloured wash</w:t>
      </w:r>
      <w:r w:rsidR="00784DA4">
        <w:rPr>
          <w:rFonts w:ascii="Arial" w:hAnsi="Arial" w:cs="Arial"/>
          <w:color w:val="auto"/>
          <w:sz w:val="24"/>
          <w:szCs w:val="24"/>
        </w:rPr>
        <w:t xml:space="preserve"> indicates that </w:t>
      </w:r>
      <w:r w:rsidR="00E531DA">
        <w:rPr>
          <w:rFonts w:ascii="Arial" w:hAnsi="Arial" w:cs="Arial"/>
          <w:color w:val="auto"/>
          <w:sz w:val="24"/>
          <w:szCs w:val="24"/>
        </w:rPr>
        <w:t xml:space="preserve">the Order route was therefore regarded as unproductive land </w:t>
      </w:r>
      <w:r w:rsidR="00185B09">
        <w:rPr>
          <w:rFonts w:ascii="Arial" w:hAnsi="Arial" w:cs="Arial"/>
          <w:color w:val="auto"/>
          <w:sz w:val="24"/>
          <w:szCs w:val="24"/>
        </w:rPr>
        <w:t>which was not in the control of the farmer</w:t>
      </w:r>
      <w:r w:rsidR="00CB7404">
        <w:rPr>
          <w:rFonts w:ascii="Arial" w:hAnsi="Arial" w:cs="Arial"/>
          <w:color w:val="auto"/>
          <w:sz w:val="24"/>
          <w:szCs w:val="24"/>
        </w:rPr>
        <w:t xml:space="preserve">. The BHS maintain that </w:t>
      </w:r>
      <w:r w:rsidR="00AB5272">
        <w:rPr>
          <w:rFonts w:ascii="Arial" w:hAnsi="Arial" w:cs="Arial"/>
          <w:color w:val="auto"/>
          <w:sz w:val="24"/>
          <w:szCs w:val="24"/>
        </w:rPr>
        <w:t xml:space="preserve">this shows that </w:t>
      </w:r>
      <w:r w:rsidR="00F65559">
        <w:rPr>
          <w:rFonts w:ascii="Arial" w:hAnsi="Arial" w:cs="Arial"/>
          <w:color w:val="auto"/>
          <w:sz w:val="24"/>
          <w:szCs w:val="24"/>
        </w:rPr>
        <w:t xml:space="preserve">it was considered </w:t>
      </w:r>
      <w:r w:rsidR="0045505C">
        <w:rPr>
          <w:rFonts w:ascii="Arial" w:hAnsi="Arial" w:cs="Arial"/>
          <w:color w:val="auto"/>
          <w:sz w:val="24"/>
          <w:szCs w:val="24"/>
        </w:rPr>
        <w:t>to be a bridle road</w:t>
      </w:r>
      <w:r w:rsidR="00F354FF">
        <w:rPr>
          <w:rFonts w:ascii="Arial" w:hAnsi="Arial" w:cs="Arial"/>
          <w:color w:val="auto"/>
          <w:sz w:val="24"/>
          <w:szCs w:val="24"/>
        </w:rPr>
        <w:t xml:space="preserve"> </w:t>
      </w:r>
      <w:r w:rsidR="00564B6A">
        <w:rPr>
          <w:rFonts w:ascii="Arial" w:hAnsi="Arial" w:cs="Arial"/>
          <w:color w:val="auto"/>
          <w:sz w:val="24"/>
          <w:szCs w:val="24"/>
        </w:rPr>
        <w:t>in the survey.</w:t>
      </w:r>
      <w:r w:rsidR="008500E9">
        <w:t xml:space="preserve"> </w:t>
      </w:r>
      <w:r w:rsidR="006D25EB" w:rsidRPr="008500E9">
        <w:rPr>
          <w:rFonts w:ascii="Arial" w:hAnsi="Arial" w:cs="Arial"/>
          <w:color w:val="auto"/>
          <w:sz w:val="24"/>
          <w:szCs w:val="24"/>
        </w:rPr>
        <w:t xml:space="preserve">However, it </w:t>
      </w:r>
      <w:r w:rsidR="009B491B">
        <w:rPr>
          <w:rFonts w:ascii="Arial" w:hAnsi="Arial" w:cs="Arial"/>
          <w:color w:val="auto"/>
          <w:sz w:val="24"/>
          <w:szCs w:val="24"/>
        </w:rPr>
        <w:t xml:space="preserve">is </w:t>
      </w:r>
      <w:r w:rsidR="006D25EB" w:rsidRPr="008500E9">
        <w:rPr>
          <w:rFonts w:ascii="Arial" w:hAnsi="Arial" w:cs="Arial"/>
          <w:color w:val="auto"/>
          <w:sz w:val="24"/>
          <w:szCs w:val="24"/>
        </w:rPr>
        <w:t xml:space="preserve">argued by the landowner that </w:t>
      </w:r>
      <w:r w:rsidR="005E5474" w:rsidRPr="008500E9">
        <w:rPr>
          <w:rFonts w:ascii="Arial" w:hAnsi="Arial" w:cs="Arial"/>
          <w:color w:val="auto"/>
          <w:sz w:val="24"/>
          <w:szCs w:val="24"/>
        </w:rPr>
        <w:t>a private farm track would also be regarded as unproductive land</w:t>
      </w:r>
      <w:r w:rsidR="007E7A64" w:rsidRPr="008500E9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50D472A3" w14:textId="059D8EB9" w:rsidR="007543EC" w:rsidRPr="007543EC" w:rsidRDefault="00A02388" w:rsidP="006B2725">
      <w:pPr>
        <w:pStyle w:val="Style1"/>
        <w:numPr>
          <w:ilvl w:val="0"/>
          <w:numId w:val="21"/>
        </w:numPr>
        <w:tabs>
          <w:tab w:val="clear" w:pos="720"/>
        </w:tabs>
      </w:pPr>
      <w:r w:rsidRPr="008500E9">
        <w:rPr>
          <w:rFonts w:ascii="Arial" w:hAnsi="Arial" w:cs="Arial"/>
          <w:color w:val="auto"/>
          <w:sz w:val="24"/>
          <w:szCs w:val="24"/>
        </w:rPr>
        <w:t>C</w:t>
      </w:r>
      <w:r w:rsidR="007E7A64" w:rsidRPr="008500E9">
        <w:rPr>
          <w:rFonts w:ascii="Arial" w:hAnsi="Arial" w:cs="Arial"/>
          <w:color w:val="auto"/>
          <w:sz w:val="24"/>
          <w:szCs w:val="24"/>
        </w:rPr>
        <w:t xml:space="preserve">olour washing between </w:t>
      </w:r>
      <w:r w:rsidR="001B7661" w:rsidRPr="008500E9">
        <w:rPr>
          <w:rFonts w:ascii="Arial" w:hAnsi="Arial" w:cs="Arial"/>
          <w:color w:val="auto"/>
          <w:sz w:val="24"/>
          <w:szCs w:val="24"/>
        </w:rPr>
        <w:t>that part of the Order route Point A to Point X, when compared to the col</w:t>
      </w:r>
      <w:r w:rsidRPr="008500E9">
        <w:rPr>
          <w:rFonts w:ascii="Arial" w:hAnsi="Arial" w:cs="Arial"/>
          <w:color w:val="auto"/>
          <w:sz w:val="24"/>
          <w:szCs w:val="24"/>
        </w:rPr>
        <w:t>o</w:t>
      </w:r>
      <w:r w:rsidR="001B7661" w:rsidRPr="008500E9">
        <w:rPr>
          <w:rFonts w:ascii="Arial" w:hAnsi="Arial" w:cs="Arial"/>
          <w:color w:val="auto"/>
          <w:sz w:val="24"/>
          <w:szCs w:val="24"/>
        </w:rPr>
        <w:t xml:space="preserve">ur washing between </w:t>
      </w:r>
      <w:r w:rsidR="00F15CAC" w:rsidRPr="008500E9">
        <w:rPr>
          <w:rFonts w:ascii="Arial" w:hAnsi="Arial" w:cs="Arial"/>
          <w:color w:val="auto"/>
          <w:sz w:val="24"/>
          <w:szCs w:val="24"/>
        </w:rPr>
        <w:t xml:space="preserve">Point X and Point B, </w:t>
      </w:r>
      <w:r w:rsidR="00D271A6" w:rsidRPr="008500E9">
        <w:rPr>
          <w:rFonts w:ascii="Arial" w:hAnsi="Arial" w:cs="Arial"/>
          <w:color w:val="auto"/>
          <w:sz w:val="24"/>
          <w:szCs w:val="24"/>
        </w:rPr>
        <w:t xml:space="preserve">is inconsistent. However, with regards to that part of the Order route Point A to Point X, the </w:t>
      </w:r>
      <w:r w:rsidR="00F817CF" w:rsidRPr="008500E9">
        <w:rPr>
          <w:rFonts w:ascii="Arial" w:hAnsi="Arial" w:cs="Arial"/>
          <w:color w:val="auto"/>
          <w:sz w:val="24"/>
          <w:szCs w:val="24"/>
        </w:rPr>
        <w:t>National Farm Survey</w:t>
      </w:r>
      <w:r w:rsidR="008B2D81" w:rsidRPr="008500E9">
        <w:rPr>
          <w:rFonts w:ascii="Arial" w:hAnsi="Arial" w:cs="Arial"/>
          <w:color w:val="auto"/>
          <w:sz w:val="24"/>
          <w:szCs w:val="24"/>
        </w:rPr>
        <w:t xml:space="preserve"> indicates that this was </w:t>
      </w:r>
      <w:r w:rsidR="00F74ED0" w:rsidRPr="008500E9">
        <w:rPr>
          <w:rFonts w:ascii="Arial" w:hAnsi="Arial" w:cs="Arial"/>
          <w:color w:val="auto"/>
          <w:sz w:val="24"/>
          <w:szCs w:val="24"/>
        </w:rPr>
        <w:t>regarded to be a highway rather than a private farm track.</w:t>
      </w:r>
      <w:r w:rsidR="00F817CF" w:rsidRPr="008500E9">
        <w:rPr>
          <w:rFonts w:ascii="Arial" w:hAnsi="Arial" w:cs="Arial"/>
          <w:color w:val="auto"/>
          <w:sz w:val="24"/>
          <w:szCs w:val="24"/>
        </w:rPr>
        <w:t xml:space="preserve"> </w:t>
      </w:r>
      <w:r w:rsidR="00E6214F">
        <w:rPr>
          <w:rFonts w:ascii="Arial" w:hAnsi="Arial" w:cs="Arial"/>
          <w:color w:val="auto"/>
          <w:sz w:val="24"/>
          <w:szCs w:val="24"/>
        </w:rPr>
        <w:t xml:space="preserve">Whilst I acknowledge that it was not the purpose of these surveys to record </w:t>
      </w:r>
      <w:r w:rsidR="006F6E13">
        <w:rPr>
          <w:rFonts w:ascii="Arial" w:hAnsi="Arial" w:cs="Arial"/>
          <w:color w:val="auto"/>
          <w:sz w:val="24"/>
          <w:szCs w:val="24"/>
        </w:rPr>
        <w:t xml:space="preserve">public rights of way, these records are supportive of </w:t>
      </w:r>
      <w:r w:rsidR="00BE76BF">
        <w:rPr>
          <w:rFonts w:ascii="Arial" w:hAnsi="Arial" w:cs="Arial"/>
          <w:color w:val="auto"/>
          <w:sz w:val="24"/>
          <w:szCs w:val="24"/>
        </w:rPr>
        <w:t xml:space="preserve">the Order route between Point A and Point X </w:t>
      </w:r>
      <w:r w:rsidR="008B47E8">
        <w:rPr>
          <w:rFonts w:ascii="Arial" w:hAnsi="Arial" w:cs="Arial"/>
          <w:color w:val="auto"/>
          <w:sz w:val="24"/>
          <w:szCs w:val="24"/>
        </w:rPr>
        <w:t xml:space="preserve">being a public highway of </w:t>
      </w:r>
      <w:r w:rsidR="006B2725">
        <w:rPr>
          <w:rFonts w:ascii="Arial" w:hAnsi="Arial" w:cs="Arial"/>
          <w:color w:val="auto"/>
          <w:sz w:val="24"/>
          <w:szCs w:val="24"/>
        </w:rPr>
        <w:t>higher status than a footpath.</w:t>
      </w:r>
      <w:r w:rsidR="00F15CAC" w:rsidRPr="006B2725">
        <w:rPr>
          <w:rFonts w:ascii="Arial" w:hAnsi="Arial" w:cs="Arial"/>
          <w:color w:val="auto"/>
          <w:sz w:val="24"/>
          <w:szCs w:val="24"/>
        </w:rPr>
        <w:t xml:space="preserve"> </w:t>
      </w:r>
      <w:r w:rsidR="000C345B" w:rsidRPr="006B272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DEC5190" w14:textId="3E91F9A9" w:rsidR="007543EC" w:rsidRPr="00525ACF" w:rsidRDefault="00236775" w:rsidP="00185CD2">
      <w:pPr>
        <w:pStyle w:val="Style1"/>
        <w:numPr>
          <w:ilvl w:val="0"/>
          <w:numId w:val="0"/>
        </w:numPr>
        <w:rPr>
          <w:i/>
          <w:iCs/>
        </w:rPr>
      </w:pPr>
      <w:r w:rsidRPr="00525ACF">
        <w:rPr>
          <w:rFonts w:ascii="Arial" w:hAnsi="Arial" w:cs="Arial"/>
          <w:i/>
          <w:iCs/>
          <w:color w:val="auto"/>
          <w:sz w:val="24"/>
          <w:szCs w:val="24"/>
        </w:rPr>
        <w:t>Parish Survey</w:t>
      </w:r>
      <w:r w:rsidR="006607FE" w:rsidRPr="00525ACF">
        <w:rPr>
          <w:rFonts w:ascii="Arial" w:hAnsi="Arial" w:cs="Arial"/>
          <w:i/>
          <w:iCs/>
          <w:color w:val="auto"/>
          <w:sz w:val="24"/>
          <w:szCs w:val="24"/>
        </w:rPr>
        <w:t>s</w:t>
      </w:r>
    </w:p>
    <w:p w14:paraId="4FB93AB0" w14:textId="77777777" w:rsidR="009C32F1" w:rsidRPr="00525ACF" w:rsidRDefault="00D17B5D" w:rsidP="00314E97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525ACF">
        <w:rPr>
          <w:rFonts w:ascii="Arial" w:hAnsi="Arial" w:cs="Arial"/>
          <w:sz w:val="24"/>
          <w:szCs w:val="24"/>
        </w:rPr>
        <w:t>T</w:t>
      </w:r>
      <w:r w:rsidR="00066EB6" w:rsidRPr="00525ACF">
        <w:rPr>
          <w:rFonts w:ascii="Arial" w:hAnsi="Arial" w:cs="Arial"/>
          <w:sz w:val="24"/>
          <w:szCs w:val="24"/>
        </w:rPr>
        <w:t>he National Parks and Access to the Countryside Act 1949</w:t>
      </w:r>
      <w:r w:rsidRPr="00525ACF">
        <w:rPr>
          <w:rFonts w:ascii="Arial" w:hAnsi="Arial" w:cs="Arial"/>
          <w:sz w:val="24"/>
          <w:szCs w:val="24"/>
        </w:rPr>
        <w:t xml:space="preserve"> required </w:t>
      </w:r>
      <w:r w:rsidR="00580043" w:rsidRPr="00525ACF">
        <w:rPr>
          <w:rFonts w:ascii="Arial" w:hAnsi="Arial" w:cs="Arial"/>
          <w:sz w:val="24"/>
          <w:szCs w:val="24"/>
        </w:rPr>
        <w:t xml:space="preserve">surveys to be undertaken </w:t>
      </w:r>
      <w:r w:rsidR="00393A65" w:rsidRPr="00525ACF">
        <w:rPr>
          <w:rFonts w:ascii="Arial" w:hAnsi="Arial" w:cs="Arial"/>
          <w:sz w:val="24"/>
          <w:szCs w:val="24"/>
        </w:rPr>
        <w:t xml:space="preserve">and then prepare a draft map </w:t>
      </w:r>
      <w:r w:rsidR="008E09AB" w:rsidRPr="00525ACF">
        <w:rPr>
          <w:rFonts w:ascii="Arial" w:hAnsi="Arial" w:cs="Arial"/>
          <w:sz w:val="24"/>
          <w:szCs w:val="24"/>
        </w:rPr>
        <w:t xml:space="preserve">showing those routes that were considered to be public rights of way. </w:t>
      </w:r>
    </w:p>
    <w:p w14:paraId="5CCCF14A" w14:textId="6C51319D" w:rsidR="00185CD2" w:rsidRDefault="006A0792" w:rsidP="00314E97">
      <w:pPr>
        <w:pStyle w:val="Style1"/>
        <w:numPr>
          <w:ilvl w:val="0"/>
          <w:numId w:val="21"/>
        </w:numPr>
        <w:tabs>
          <w:tab w:val="clear" w:pos="720"/>
        </w:tabs>
      </w:pPr>
      <w:r w:rsidRPr="00525ACF">
        <w:rPr>
          <w:rFonts w:ascii="Arial" w:hAnsi="Arial" w:cs="Arial"/>
          <w:sz w:val="24"/>
          <w:szCs w:val="24"/>
        </w:rPr>
        <w:t>As part of</w:t>
      </w:r>
      <w:r w:rsidR="008421BA" w:rsidRPr="00525ACF">
        <w:rPr>
          <w:rFonts w:ascii="Arial" w:hAnsi="Arial" w:cs="Arial"/>
          <w:sz w:val="24"/>
          <w:szCs w:val="24"/>
        </w:rPr>
        <w:t xml:space="preserve"> the parish surveys 1952-1953</w:t>
      </w:r>
      <w:r w:rsidRPr="00525ACF">
        <w:rPr>
          <w:rFonts w:ascii="Arial" w:hAnsi="Arial" w:cs="Arial"/>
          <w:sz w:val="24"/>
          <w:szCs w:val="24"/>
        </w:rPr>
        <w:t>,</w:t>
      </w:r>
      <w:r w:rsidR="00D168E7" w:rsidRPr="00525ACF">
        <w:rPr>
          <w:rFonts w:ascii="Arial" w:hAnsi="Arial" w:cs="Arial"/>
          <w:sz w:val="24"/>
          <w:szCs w:val="24"/>
        </w:rPr>
        <w:t xml:space="preserve"> </w:t>
      </w:r>
      <w:r w:rsidRPr="00525ACF">
        <w:rPr>
          <w:rFonts w:ascii="Arial" w:hAnsi="Arial" w:cs="Arial"/>
          <w:sz w:val="24"/>
          <w:szCs w:val="24"/>
        </w:rPr>
        <w:t xml:space="preserve">the Sutton </w:t>
      </w:r>
      <w:r w:rsidR="00024AFC" w:rsidRPr="00525ACF">
        <w:rPr>
          <w:rFonts w:ascii="Arial" w:hAnsi="Arial" w:cs="Arial"/>
          <w:sz w:val="24"/>
          <w:szCs w:val="24"/>
        </w:rPr>
        <w:t>p</w:t>
      </w:r>
      <w:r w:rsidRPr="00525ACF">
        <w:rPr>
          <w:rFonts w:ascii="Arial" w:hAnsi="Arial" w:cs="Arial"/>
          <w:sz w:val="24"/>
          <w:szCs w:val="24"/>
        </w:rPr>
        <w:t>arish</w:t>
      </w:r>
      <w:r w:rsidR="00024AFC" w:rsidRPr="00525ACF">
        <w:rPr>
          <w:rFonts w:ascii="Arial" w:hAnsi="Arial" w:cs="Arial"/>
          <w:sz w:val="24"/>
          <w:szCs w:val="24"/>
        </w:rPr>
        <w:t xml:space="preserve"> map</w:t>
      </w:r>
      <w:r w:rsidR="00204EE3" w:rsidRPr="00525ACF">
        <w:rPr>
          <w:rFonts w:ascii="Arial" w:hAnsi="Arial" w:cs="Arial"/>
          <w:sz w:val="24"/>
          <w:szCs w:val="24"/>
        </w:rPr>
        <w:t xml:space="preserve"> records</w:t>
      </w:r>
      <w:r w:rsidR="00024AFC" w:rsidRPr="00525ACF">
        <w:rPr>
          <w:rFonts w:ascii="Arial" w:hAnsi="Arial" w:cs="Arial"/>
          <w:sz w:val="24"/>
          <w:szCs w:val="24"/>
        </w:rPr>
        <w:t xml:space="preserve"> a footpath</w:t>
      </w:r>
      <w:r w:rsidR="00E30E98" w:rsidRPr="00525ACF">
        <w:rPr>
          <w:rFonts w:ascii="Arial" w:hAnsi="Arial" w:cs="Arial"/>
          <w:sz w:val="24"/>
          <w:szCs w:val="24"/>
        </w:rPr>
        <w:t xml:space="preserve">, Footpath 20, </w:t>
      </w:r>
      <w:r w:rsidR="00561F33" w:rsidRPr="00525ACF">
        <w:rPr>
          <w:rFonts w:ascii="Arial" w:hAnsi="Arial" w:cs="Arial"/>
          <w:sz w:val="24"/>
          <w:szCs w:val="24"/>
        </w:rPr>
        <w:t xml:space="preserve">shown as a straight line between the Parish Boundary and </w:t>
      </w:r>
      <w:r w:rsidR="004108EA" w:rsidRPr="00525ACF">
        <w:rPr>
          <w:rFonts w:ascii="Arial" w:hAnsi="Arial" w:cs="Arial"/>
          <w:sz w:val="24"/>
          <w:szCs w:val="24"/>
        </w:rPr>
        <w:t xml:space="preserve">to a point located on </w:t>
      </w:r>
      <w:r w:rsidR="00191F4F" w:rsidRPr="00525ACF">
        <w:rPr>
          <w:rFonts w:ascii="Arial" w:hAnsi="Arial" w:cs="Arial"/>
          <w:sz w:val="24"/>
          <w:szCs w:val="24"/>
        </w:rPr>
        <w:t>Forge Lane</w:t>
      </w:r>
      <w:r w:rsidR="00C8733A" w:rsidRPr="00525ACF">
        <w:rPr>
          <w:rFonts w:ascii="Arial" w:hAnsi="Arial" w:cs="Arial"/>
          <w:sz w:val="24"/>
          <w:szCs w:val="24"/>
        </w:rPr>
        <w:t xml:space="preserve">. </w:t>
      </w:r>
      <w:r w:rsidR="00731758" w:rsidRPr="00525ACF">
        <w:rPr>
          <w:rFonts w:ascii="Arial" w:hAnsi="Arial" w:cs="Arial"/>
          <w:sz w:val="24"/>
          <w:szCs w:val="24"/>
        </w:rPr>
        <w:t xml:space="preserve">Evidence has been provided which shows that an objection was made to the </w:t>
      </w:r>
      <w:r w:rsidR="00454B4F" w:rsidRPr="00525ACF">
        <w:rPr>
          <w:rFonts w:ascii="Arial" w:hAnsi="Arial" w:cs="Arial"/>
          <w:sz w:val="24"/>
          <w:szCs w:val="24"/>
        </w:rPr>
        <w:t>depiction of Footpath 20</w:t>
      </w:r>
      <w:r w:rsidR="00104BB6" w:rsidRPr="00525ACF">
        <w:rPr>
          <w:rFonts w:ascii="Arial" w:hAnsi="Arial" w:cs="Arial"/>
          <w:sz w:val="24"/>
          <w:szCs w:val="24"/>
        </w:rPr>
        <w:t xml:space="preserve">. Subsequent to that objection, </w:t>
      </w:r>
      <w:r w:rsidR="00A93F8A" w:rsidRPr="00525ACF">
        <w:rPr>
          <w:rFonts w:ascii="Arial" w:hAnsi="Arial" w:cs="Arial"/>
          <w:sz w:val="24"/>
          <w:szCs w:val="24"/>
        </w:rPr>
        <w:t xml:space="preserve">the alignment of the path was adjusted and added to the </w:t>
      </w:r>
      <w:r w:rsidR="00AE5805" w:rsidRPr="00525ACF">
        <w:rPr>
          <w:rFonts w:ascii="Arial" w:hAnsi="Arial" w:cs="Arial"/>
          <w:sz w:val="24"/>
          <w:szCs w:val="24"/>
        </w:rPr>
        <w:t xml:space="preserve">definitive </w:t>
      </w:r>
      <w:r w:rsidR="00A93F8A" w:rsidRPr="00525ACF">
        <w:rPr>
          <w:rFonts w:ascii="Arial" w:hAnsi="Arial" w:cs="Arial"/>
          <w:sz w:val="24"/>
          <w:szCs w:val="24"/>
        </w:rPr>
        <w:t>map</w:t>
      </w:r>
      <w:r w:rsidR="00731758" w:rsidRPr="00525ACF">
        <w:rPr>
          <w:rFonts w:ascii="Arial" w:hAnsi="Arial" w:cs="Arial"/>
          <w:sz w:val="24"/>
          <w:szCs w:val="24"/>
        </w:rPr>
        <w:t xml:space="preserve"> </w:t>
      </w:r>
      <w:r w:rsidR="00E60FD0" w:rsidRPr="00525ACF">
        <w:rPr>
          <w:rFonts w:ascii="Arial" w:hAnsi="Arial" w:cs="Arial"/>
          <w:sz w:val="24"/>
          <w:szCs w:val="24"/>
        </w:rPr>
        <w:t xml:space="preserve">and statement </w:t>
      </w:r>
      <w:r w:rsidR="00AE5805" w:rsidRPr="00525ACF">
        <w:rPr>
          <w:rFonts w:ascii="Arial" w:hAnsi="Arial" w:cs="Arial"/>
          <w:sz w:val="24"/>
          <w:szCs w:val="24"/>
        </w:rPr>
        <w:t xml:space="preserve">as a footpath </w:t>
      </w:r>
      <w:r w:rsidR="00C13835" w:rsidRPr="00525ACF">
        <w:rPr>
          <w:rFonts w:ascii="Arial" w:hAnsi="Arial" w:cs="Arial"/>
          <w:sz w:val="24"/>
          <w:szCs w:val="24"/>
        </w:rPr>
        <w:t>from Point A to the Parish Boundary.</w:t>
      </w:r>
      <w:r w:rsidR="00C83FE7" w:rsidRPr="00525ACF">
        <w:rPr>
          <w:rFonts w:ascii="Arial" w:hAnsi="Arial" w:cs="Arial"/>
          <w:sz w:val="24"/>
          <w:szCs w:val="24"/>
        </w:rPr>
        <w:t xml:space="preserve"> The BHS </w:t>
      </w:r>
      <w:r w:rsidR="00AB7760" w:rsidRPr="00525ACF">
        <w:rPr>
          <w:rFonts w:ascii="Arial" w:hAnsi="Arial" w:cs="Arial"/>
          <w:sz w:val="24"/>
          <w:szCs w:val="24"/>
        </w:rPr>
        <w:t>contend</w:t>
      </w:r>
      <w:r w:rsidR="0034094E" w:rsidRPr="00525ACF">
        <w:rPr>
          <w:rFonts w:ascii="Arial" w:hAnsi="Arial" w:cs="Arial"/>
          <w:sz w:val="24"/>
          <w:szCs w:val="24"/>
        </w:rPr>
        <w:t xml:space="preserve">s that, given </w:t>
      </w:r>
      <w:r w:rsidR="00196FF1" w:rsidRPr="00525ACF">
        <w:rPr>
          <w:rFonts w:ascii="Arial" w:hAnsi="Arial" w:cs="Arial"/>
          <w:sz w:val="24"/>
          <w:szCs w:val="24"/>
        </w:rPr>
        <w:t xml:space="preserve">a significant number of rights of way </w:t>
      </w:r>
      <w:r w:rsidR="0034094E" w:rsidRPr="00525ACF">
        <w:rPr>
          <w:rFonts w:ascii="Arial" w:hAnsi="Arial" w:cs="Arial"/>
          <w:sz w:val="24"/>
          <w:szCs w:val="24"/>
        </w:rPr>
        <w:t xml:space="preserve">were </w:t>
      </w:r>
      <w:r w:rsidR="00196FF1" w:rsidRPr="00525ACF">
        <w:rPr>
          <w:rFonts w:ascii="Arial" w:hAnsi="Arial" w:cs="Arial"/>
          <w:sz w:val="24"/>
          <w:szCs w:val="24"/>
        </w:rPr>
        <w:t>recorded as footpaths</w:t>
      </w:r>
      <w:r w:rsidR="00C13835" w:rsidRPr="00525ACF">
        <w:rPr>
          <w:rFonts w:ascii="Arial" w:hAnsi="Arial" w:cs="Arial"/>
          <w:sz w:val="24"/>
          <w:szCs w:val="24"/>
        </w:rPr>
        <w:t xml:space="preserve"> </w:t>
      </w:r>
      <w:r w:rsidR="00597858" w:rsidRPr="00525ACF">
        <w:rPr>
          <w:rFonts w:ascii="Arial" w:hAnsi="Arial" w:cs="Arial"/>
          <w:sz w:val="24"/>
          <w:szCs w:val="24"/>
        </w:rPr>
        <w:t xml:space="preserve">in the survey </w:t>
      </w:r>
      <w:r w:rsidR="0034094E" w:rsidRPr="00525ACF">
        <w:rPr>
          <w:rFonts w:ascii="Arial" w:hAnsi="Arial" w:cs="Arial"/>
          <w:sz w:val="24"/>
          <w:szCs w:val="24"/>
        </w:rPr>
        <w:t xml:space="preserve">but which have subsequently been reclassified as </w:t>
      </w:r>
      <w:r w:rsidR="007B26E6" w:rsidRPr="00525ACF">
        <w:rPr>
          <w:rFonts w:ascii="Arial" w:hAnsi="Arial" w:cs="Arial"/>
          <w:sz w:val="24"/>
          <w:szCs w:val="24"/>
        </w:rPr>
        <w:t xml:space="preserve">ways of a higher status, </w:t>
      </w:r>
      <w:r w:rsidR="00CA315B" w:rsidRPr="00525ACF">
        <w:rPr>
          <w:rFonts w:ascii="Arial" w:hAnsi="Arial" w:cs="Arial"/>
          <w:sz w:val="24"/>
          <w:szCs w:val="24"/>
        </w:rPr>
        <w:t xml:space="preserve">there is no confidence that the </w:t>
      </w:r>
      <w:r w:rsidR="002274DD" w:rsidRPr="00525ACF">
        <w:rPr>
          <w:rFonts w:ascii="Arial" w:hAnsi="Arial" w:cs="Arial"/>
          <w:sz w:val="24"/>
          <w:szCs w:val="24"/>
        </w:rPr>
        <w:t>recording of this part of the Order route as a footpath was correct</w:t>
      </w:r>
      <w:r w:rsidR="00C65293" w:rsidRPr="00525ACF">
        <w:rPr>
          <w:rFonts w:ascii="Arial" w:hAnsi="Arial" w:cs="Arial"/>
          <w:sz w:val="24"/>
          <w:szCs w:val="24"/>
        </w:rPr>
        <w:t>.</w:t>
      </w:r>
      <w:r w:rsidR="00C65293">
        <w:t xml:space="preserve"> </w:t>
      </w:r>
    </w:p>
    <w:p w14:paraId="35439F7F" w14:textId="593048E9" w:rsidR="00643450" w:rsidRPr="00525ACF" w:rsidRDefault="00C65293" w:rsidP="00314E97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525ACF">
        <w:rPr>
          <w:rFonts w:ascii="Arial" w:hAnsi="Arial" w:cs="Arial"/>
          <w:sz w:val="24"/>
          <w:szCs w:val="24"/>
        </w:rPr>
        <w:t xml:space="preserve">The Ripple parish survey </w:t>
      </w:r>
      <w:r w:rsidR="0097259C" w:rsidRPr="00525ACF">
        <w:rPr>
          <w:rFonts w:ascii="Arial" w:hAnsi="Arial" w:cs="Arial"/>
          <w:sz w:val="24"/>
          <w:szCs w:val="24"/>
        </w:rPr>
        <w:t xml:space="preserve">does not record a public right of way of any status </w:t>
      </w:r>
      <w:r w:rsidR="001B5726" w:rsidRPr="00525ACF">
        <w:rPr>
          <w:rFonts w:ascii="Arial" w:hAnsi="Arial" w:cs="Arial"/>
          <w:sz w:val="24"/>
          <w:szCs w:val="24"/>
        </w:rPr>
        <w:t xml:space="preserve">between Point B on the Order map and the Parish Boundary. </w:t>
      </w:r>
      <w:r w:rsidR="00FB6F12" w:rsidRPr="00525ACF">
        <w:rPr>
          <w:rFonts w:ascii="Arial" w:hAnsi="Arial" w:cs="Arial"/>
          <w:sz w:val="24"/>
          <w:szCs w:val="24"/>
        </w:rPr>
        <w:t xml:space="preserve">The </w:t>
      </w:r>
      <w:r w:rsidR="00A9743E" w:rsidRPr="00525ACF">
        <w:rPr>
          <w:rFonts w:ascii="Arial" w:hAnsi="Arial" w:cs="Arial"/>
          <w:sz w:val="24"/>
          <w:szCs w:val="24"/>
        </w:rPr>
        <w:t xml:space="preserve">current </w:t>
      </w:r>
      <w:r w:rsidR="00FB6F12" w:rsidRPr="00525ACF">
        <w:rPr>
          <w:rFonts w:ascii="Arial" w:hAnsi="Arial" w:cs="Arial"/>
          <w:sz w:val="24"/>
          <w:szCs w:val="24"/>
        </w:rPr>
        <w:t xml:space="preserve">landowner </w:t>
      </w:r>
      <w:r w:rsidR="00A9743E" w:rsidRPr="00525ACF">
        <w:rPr>
          <w:rFonts w:ascii="Arial" w:hAnsi="Arial" w:cs="Arial"/>
          <w:sz w:val="24"/>
          <w:szCs w:val="24"/>
        </w:rPr>
        <w:t xml:space="preserve">maintains </w:t>
      </w:r>
      <w:r w:rsidR="00B11FE5" w:rsidRPr="00525ACF">
        <w:rPr>
          <w:rFonts w:ascii="Arial" w:hAnsi="Arial" w:cs="Arial"/>
          <w:sz w:val="24"/>
          <w:szCs w:val="24"/>
        </w:rPr>
        <w:t>the route was omitted from the Ripple parish survey as</w:t>
      </w:r>
      <w:r w:rsidR="003205DE" w:rsidRPr="00525ACF">
        <w:rPr>
          <w:rFonts w:ascii="Arial" w:hAnsi="Arial" w:cs="Arial"/>
          <w:sz w:val="24"/>
          <w:szCs w:val="24"/>
        </w:rPr>
        <w:t xml:space="preserve"> </w:t>
      </w:r>
      <w:r w:rsidR="00B11FE5" w:rsidRPr="00525ACF">
        <w:rPr>
          <w:rFonts w:ascii="Arial" w:hAnsi="Arial" w:cs="Arial"/>
          <w:sz w:val="24"/>
          <w:szCs w:val="24"/>
        </w:rPr>
        <w:t xml:space="preserve">it was likely regarded </w:t>
      </w:r>
      <w:r w:rsidR="003205DE" w:rsidRPr="00525ACF">
        <w:rPr>
          <w:rFonts w:ascii="Arial" w:hAnsi="Arial" w:cs="Arial"/>
          <w:sz w:val="24"/>
          <w:szCs w:val="24"/>
        </w:rPr>
        <w:t>as being a private drive to Winkland Oaks Farm.</w:t>
      </w:r>
      <w:r w:rsidR="00B11FE5" w:rsidRPr="00525ACF">
        <w:rPr>
          <w:rFonts w:ascii="Arial" w:hAnsi="Arial" w:cs="Arial"/>
          <w:sz w:val="24"/>
          <w:szCs w:val="24"/>
        </w:rPr>
        <w:t xml:space="preserve"> </w:t>
      </w:r>
      <w:r w:rsidR="009935D1" w:rsidRPr="00525ACF">
        <w:rPr>
          <w:rFonts w:ascii="Arial" w:hAnsi="Arial" w:cs="Arial"/>
          <w:sz w:val="24"/>
          <w:szCs w:val="24"/>
        </w:rPr>
        <w:t xml:space="preserve">However, </w:t>
      </w:r>
      <w:r w:rsidR="00161C64" w:rsidRPr="00525ACF">
        <w:rPr>
          <w:rFonts w:ascii="Arial" w:hAnsi="Arial" w:cs="Arial"/>
          <w:sz w:val="24"/>
          <w:szCs w:val="24"/>
        </w:rPr>
        <w:t xml:space="preserve">the Ripple parish statement </w:t>
      </w:r>
      <w:r w:rsidR="00C11C02" w:rsidRPr="00525ACF">
        <w:rPr>
          <w:rFonts w:ascii="Arial" w:hAnsi="Arial" w:cs="Arial"/>
          <w:sz w:val="24"/>
          <w:szCs w:val="24"/>
        </w:rPr>
        <w:t xml:space="preserve">describes a route from “Winklandoaks </w:t>
      </w:r>
      <w:r w:rsidR="005E734D" w:rsidRPr="00525ACF">
        <w:rPr>
          <w:rFonts w:ascii="Arial" w:hAnsi="Arial" w:cs="Arial"/>
          <w:sz w:val="24"/>
          <w:szCs w:val="24"/>
        </w:rPr>
        <w:t>Cottages to Winklandoaks Farm</w:t>
      </w:r>
      <w:r w:rsidR="00BA229A" w:rsidRPr="00525ACF">
        <w:rPr>
          <w:rFonts w:ascii="Arial" w:hAnsi="Arial" w:cs="Arial"/>
          <w:sz w:val="24"/>
          <w:szCs w:val="24"/>
        </w:rPr>
        <w:t>” and “to link up with F.P. 2</w:t>
      </w:r>
      <w:r w:rsidR="00C83C8E" w:rsidRPr="00525ACF">
        <w:rPr>
          <w:rFonts w:ascii="Arial" w:hAnsi="Arial" w:cs="Arial"/>
          <w:sz w:val="24"/>
          <w:szCs w:val="24"/>
        </w:rPr>
        <w:t xml:space="preserve">0 in Sutton”, and subsequently </w:t>
      </w:r>
      <w:r w:rsidR="00A06F81" w:rsidRPr="00525ACF">
        <w:rPr>
          <w:rFonts w:ascii="Arial" w:hAnsi="Arial" w:cs="Arial"/>
          <w:sz w:val="24"/>
          <w:szCs w:val="24"/>
        </w:rPr>
        <w:t xml:space="preserve">was </w:t>
      </w:r>
      <w:r w:rsidR="00A06F81" w:rsidRPr="00525ACF">
        <w:rPr>
          <w:rFonts w:ascii="Arial" w:hAnsi="Arial" w:cs="Arial"/>
          <w:sz w:val="24"/>
          <w:szCs w:val="24"/>
        </w:rPr>
        <w:lastRenderedPageBreak/>
        <w:t xml:space="preserve">recorded </w:t>
      </w:r>
      <w:r w:rsidR="004374D1" w:rsidRPr="00525ACF">
        <w:rPr>
          <w:rFonts w:ascii="Arial" w:hAnsi="Arial" w:cs="Arial"/>
          <w:sz w:val="24"/>
          <w:szCs w:val="24"/>
        </w:rPr>
        <w:t xml:space="preserve">as “CRF 37” </w:t>
      </w:r>
      <w:r w:rsidR="00EE4B9B" w:rsidRPr="00525ACF">
        <w:rPr>
          <w:rFonts w:ascii="Arial" w:hAnsi="Arial" w:cs="Arial"/>
          <w:sz w:val="24"/>
          <w:szCs w:val="24"/>
        </w:rPr>
        <w:t>(a cart road footpath) in the d</w:t>
      </w:r>
      <w:r w:rsidR="00947E22" w:rsidRPr="00525ACF">
        <w:rPr>
          <w:rFonts w:ascii="Arial" w:hAnsi="Arial" w:cs="Arial"/>
          <w:sz w:val="24"/>
          <w:szCs w:val="24"/>
        </w:rPr>
        <w:t>raft</w:t>
      </w:r>
      <w:r w:rsidR="00EE4B9B" w:rsidRPr="00525ACF">
        <w:rPr>
          <w:rFonts w:ascii="Arial" w:hAnsi="Arial" w:cs="Arial"/>
          <w:sz w:val="24"/>
          <w:szCs w:val="24"/>
        </w:rPr>
        <w:t xml:space="preserve"> map.</w:t>
      </w:r>
      <w:r w:rsidR="00575E77" w:rsidRPr="00525ACF">
        <w:rPr>
          <w:rFonts w:ascii="Arial" w:hAnsi="Arial" w:cs="Arial"/>
          <w:sz w:val="24"/>
          <w:szCs w:val="24"/>
        </w:rPr>
        <w:t xml:space="preserve"> </w:t>
      </w:r>
      <w:r w:rsidR="0020419A" w:rsidRPr="00525ACF">
        <w:rPr>
          <w:rFonts w:ascii="Arial" w:hAnsi="Arial" w:cs="Arial"/>
          <w:sz w:val="24"/>
          <w:szCs w:val="24"/>
        </w:rPr>
        <w:t xml:space="preserve">The definitive map then showed that route as a </w:t>
      </w:r>
      <w:r w:rsidR="00431BEB" w:rsidRPr="00525ACF">
        <w:rPr>
          <w:rFonts w:ascii="Arial" w:hAnsi="Arial" w:cs="Arial"/>
          <w:sz w:val="24"/>
          <w:szCs w:val="24"/>
        </w:rPr>
        <w:t>Road Used as a Public Path</w:t>
      </w:r>
      <w:r w:rsidR="00D277AB" w:rsidRPr="00525ACF">
        <w:rPr>
          <w:rFonts w:ascii="Arial" w:hAnsi="Arial" w:cs="Arial"/>
          <w:sz w:val="24"/>
          <w:szCs w:val="24"/>
        </w:rPr>
        <w:t xml:space="preserve"> (RUPP)</w:t>
      </w:r>
      <w:r w:rsidR="00431BEB" w:rsidRPr="00525ACF">
        <w:rPr>
          <w:rFonts w:ascii="Arial" w:hAnsi="Arial" w:cs="Arial"/>
          <w:sz w:val="24"/>
          <w:szCs w:val="24"/>
        </w:rPr>
        <w:t xml:space="preserve">. </w:t>
      </w:r>
      <w:r w:rsidR="00F004AB" w:rsidRPr="00525ACF">
        <w:rPr>
          <w:rFonts w:ascii="Arial" w:hAnsi="Arial" w:cs="Arial"/>
          <w:sz w:val="24"/>
          <w:szCs w:val="24"/>
        </w:rPr>
        <w:t xml:space="preserve"> </w:t>
      </w:r>
    </w:p>
    <w:p w14:paraId="01E95298" w14:textId="628B6560" w:rsidR="00C65293" w:rsidRPr="00525ACF" w:rsidRDefault="00F004AB" w:rsidP="00433408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525ACF">
        <w:rPr>
          <w:rFonts w:ascii="Arial" w:hAnsi="Arial" w:cs="Arial"/>
          <w:sz w:val="24"/>
          <w:szCs w:val="24"/>
        </w:rPr>
        <w:t xml:space="preserve">In 1970 </w:t>
      </w:r>
      <w:r w:rsidR="00964E54" w:rsidRPr="00525ACF">
        <w:rPr>
          <w:rFonts w:ascii="Arial" w:hAnsi="Arial" w:cs="Arial"/>
          <w:sz w:val="24"/>
          <w:szCs w:val="24"/>
        </w:rPr>
        <w:t xml:space="preserve">and as part of a Special Review, that </w:t>
      </w:r>
      <w:r w:rsidR="00D277AB" w:rsidRPr="00525ACF">
        <w:rPr>
          <w:rFonts w:ascii="Arial" w:hAnsi="Arial" w:cs="Arial"/>
          <w:sz w:val="24"/>
          <w:szCs w:val="24"/>
        </w:rPr>
        <w:t>RUPP</w:t>
      </w:r>
      <w:r w:rsidR="00964E54" w:rsidRPr="00525ACF">
        <w:rPr>
          <w:rFonts w:ascii="Arial" w:hAnsi="Arial" w:cs="Arial"/>
          <w:sz w:val="24"/>
          <w:szCs w:val="24"/>
        </w:rPr>
        <w:t xml:space="preserve"> was </w:t>
      </w:r>
      <w:r w:rsidR="00872617" w:rsidRPr="00525ACF">
        <w:rPr>
          <w:rFonts w:ascii="Arial" w:hAnsi="Arial" w:cs="Arial"/>
          <w:sz w:val="24"/>
          <w:szCs w:val="24"/>
        </w:rPr>
        <w:t>downgraded to a footpath.</w:t>
      </w:r>
      <w:r w:rsidR="00643450" w:rsidRPr="00525ACF">
        <w:rPr>
          <w:rFonts w:ascii="Arial" w:hAnsi="Arial" w:cs="Arial"/>
          <w:sz w:val="24"/>
          <w:szCs w:val="24"/>
        </w:rPr>
        <w:t xml:space="preserve"> </w:t>
      </w:r>
      <w:r w:rsidR="00201C8B" w:rsidRPr="00525ACF">
        <w:rPr>
          <w:rFonts w:ascii="Arial" w:hAnsi="Arial" w:cs="Arial"/>
          <w:sz w:val="24"/>
          <w:szCs w:val="24"/>
        </w:rPr>
        <w:t>After th</w:t>
      </w:r>
      <w:r w:rsidR="009B491B">
        <w:rPr>
          <w:rFonts w:ascii="Arial" w:hAnsi="Arial" w:cs="Arial"/>
          <w:sz w:val="24"/>
          <w:szCs w:val="24"/>
        </w:rPr>
        <w:t>is</w:t>
      </w:r>
      <w:r w:rsidR="00201C8B" w:rsidRPr="00525ACF">
        <w:rPr>
          <w:rFonts w:ascii="Arial" w:hAnsi="Arial" w:cs="Arial"/>
          <w:sz w:val="24"/>
          <w:szCs w:val="24"/>
        </w:rPr>
        <w:t xml:space="preserve"> way had been reclassified to footpath status, the Court of Appeal decided in R v Secretary of State for the Environment ex parte Hood [1975] that, in the absence of new evidence to the contrary, designation of a way as a RUPP conferred a presumption of the existence of bridleway rights. </w:t>
      </w:r>
      <w:r w:rsidR="00AF0369" w:rsidRPr="00525ACF">
        <w:rPr>
          <w:rFonts w:ascii="Arial" w:hAnsi="Arial" w:cs="Arial"/>
          <w:sz w:val="24"/>
          <w:szCs w:val="24"/>
        </w:rPr>
        <w:t xml:space="preserve">The BHS has put it to me that </w:t>
      </w:r>
      <w:r w:rsidR="009B491B">
        <w:rPr>
          <w:rFonts w:ascii="Arial" w:hAnsi="Arial" w:cs="Arial"/>
          <w:sz w:val="24"/>
          <w:szCs w:val="24"/>
        </w:rPr>
        <w:t xml:space="preserve">that </w:t>
      </w:r>
      <w:r w:rsidR="00C917DA" w:rsidRPr="00525ACF">
        <w:rPr>
          <w:rFonts w:ascii="Arial" w:hAnsi="Arial" w:cs="Arial"/>
          <w:sz w:val="24"/>
          <w:szCs w:val="24"/>
        </w:rPr>
        <w:t>review was aba</w:t>
      </w:r>
      <w:r w:rsidR="00B831FE" w:rsidRPr="00525ACF">
        <w:rPr>
          <w:rFonts w:ascii="Arial" w:hAnsi="Arial" w:cs="Arial"/>
          <w:sz w:val="24"/>
          <w:szCs w:val="24"/>
        </w:rPr>
        <w:t xml:space="preserve">ndoned and the decision to </w:t>
      </w:r>
      <w:r w:rsidR="00E95531" w:rsidRPr="00525ACF">
        <w:rPr>
          <w:rFonts w:ascii="Arial" w:hAnsi="Arial" w:cs="Arial"/>
          <w:sz w:val="24"/>
          <w:szCs w:val="24"/>
        </w:rPr>
        <w:t>downgrade the route from a RUPP to a footpath was unlawful. Whilst I acknow</w:t>
      </w:r>
      <w:r w:rsidR="00A32906" w:rsidRPr="00525ACF">
        <w:rPr>
          <w:rFonts w:ascii="Arial" w:hAnsi="Arial" w:cs="Arial"/>
          <w:sz w:val="24"/>
          <w:szCs w:val="24"/>
        </w:rPr>
        <w:t xml:space="preserve">ledge the submissions from the BHS, the Order route </w:t>
      </w:r>
      <w:r w:rsidR="003925D0" w:rsidRPr="00525ACF">
        <w:rPr>
          <w:rFonts w:ascii="Arial" w:hAnsi="Arial" w:cs="Arial"/>
          <w:sz w:val="24"/>
          <w:szCs w:val="24"/>
        </w:rPr>
        <w:t xml:space="preserve">continues to be recorded as a footpath. </w:t>
      </w:r>
    </w:p>
    <w:p w14:paraId="43F65731" w14:textId="6499C2FC" w:rsidR="00246F9B" w:rsidRPr="001479F3" w:rsidRDefault="00F01B95" w:rsidP="00F01B95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color w:val="auto"/>
          <w:sz w:val="24"/>
          <w:szCs w:val="24"/>
        </w:rPr>
      </w:pPr>
      <w:r w:rsidRPr="001479F3">
        <w:rPr>
          <w:rFonts w:ascii="Arial" w:hAnsi="Arial" w:cs="Arial"/>
          <w:i/>
          <w:iCs/>
          <w:color w:val="auto"/>
          <w:sz w:val="24"/>
          <w:szCs w:val="24"/>
        </w:rPr>
        <w:t xml:space="preserve">Conclusions on </w:t>
      </w:r>
      <w:r w:rsidR="007A22FE" w:rsidRPr="001479F3">
        <w:rPr>
          <w:rFonts w:ascii="Arial" w:hAnsi="Arial" w:cs="Arial"/>
          <w:i/>
          <w:iCs/>
          <w:color w:val="auto"/>
          <w:sz w:val="24"/>
          <w:szCs w:val="24"/>
        </w:rPr>
        <w:t>the Evidence</w:t>
      </w:r>
    </w:p>
    <w:p w14:paraId="7F6C81BD" w14:textId="15E79919" w:rsidR="00BF31C4" w:rsidRDefault="008258CE" w:rsidP="00AF5A34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There does </w:t>
      </w:r>
      <w:r w:rsidR="009B491B">
        <w:rPr>
          <w:rFonts w:ascii="Arial" w:hAnsi="Arial" w:cs="Arial"/>
          <w:color w:val="auto"/>
          <w:sz w:val="24"/>
          <w:szCs w:val="24"/>
        </w:rPr>
        <w:t xml:space="preserve">not </w:t>
      </w:r>
      <w:r>
        <w:rPr>
          <w:rFonts w:ascii="Arial" w:hAnsi="Arial" w:cs="Arial"/>
          <w:color w:val="auto"/>
          <w:sz w:val="24"/>
          <w:szCs w:val="24"/>
        </w:rPr>
        <w:t>appear to be any dispute between the</w:t>
      </w:r>
      <w:r w:rsidR="004927C0">
        <w:rPr>
          <w:rFonts w:ascii="Arial" w:hAnsi="Arial" w:cs="Arial"/>
          <w:color w:val="auto"/>
          <w:sz w:val="24"/>
          <w:szCs w:val="24"/>
        </w:rPr>
        <w:t xml:space="preserve"> objector to the Order and the BHS</w:t>
      </w:r>
      <w:r w:rsidR="00100F7C" w:rsidRPr="00AF5A3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that </w:t>
      </w:r>
      <w:r w:rsidR="00536CC9">
        <w:rPr>
          <w:rFonts w:ascii="Arial" w:hAnsi="Arial" w:cs="Arial"/>
          <w:color w:val="auto"/>
          <w:sz w:val="24"/>
          <w:szCs w:val="24"/>
        </w:rPr>
        <w:t xml:space="preserve">there is </w:t>
      </w:r>
      <w:r w:rsidR="00D8632A">
        <w:rPr>
          <w:rFonts w:ascii="Arial" w:hAnsi="Arial" w:cs="Arial"/>
          <w:color w:val="auto"/>
          <w:sz w:val="24"/>
          <w:szCs w:val="24"/>
        </w:rPr>
        <w:t>no single piece of evidence which</w:t>
      </w:r>
      <w:r w:rsidR="0033044D">
        <w:rPr>
          <w:rFonts w:ascii="Arial" w:hAnsi="Arial" w:cs="Arial"/>
          <w:color w:val="auto"/>
          <w:sz w:val="24"/>
          <w:szCs w:val="24"/>
        </w:rPr>
        <w:t>,</w:t>
      </w:r>
      <w:r w:rsidR="00D8632A">
        <w:rPr>
          <w:rFonts w:ascii="Arial" w:hAnsi="Arial" w:cs="Arial"/>
          <w:color w:val="auto"/>
          <w:sz w:val="24"/>
          <w:szCs w:val="24"/>
        </w:rPr>
        <w:t xml:space="preserve"> on its own</w:t>
      </w:r>
      <w:r w:rsidR="0033044D">
        <w:rPr>
          <w:rFonts w:ascii="Arial" w:hAnsi="Arial" w:cs="Arial"/>
          <w:color w:val="auto"/>
          <w:sz w:val="24"/>
          <w:szCs w:val="24"/>
        </w:rPr>
        <w:t xml:space="preserve">, strongly supports that the Order route </w:t>
      </w:r>
      <w:r w:rsidR="008E2035">
        <w:rPr>
          <w:rFonts w:ascii="Arial" w:hAnsi="Arial" w:cs="Arial"/>
          <w:color w:val="auto"/>
          <w:sz w:val="24"/>
          <w:szCs w:val="24"/>
        </w:rPr>
        <w:t xml:space="preserve">was a public bridleway. </w:t>
      </w:r>
      <w:r w:rsidR="0051232D">
        <w:rPr>
          <w:rFonts w:ascii="Arial" w:hAnsi="Arial" w:cs="Arial"/>
          <w:color w:val="auto"/>
          <w:sz w:val="24"/>
          <w:szCs w:val="24"/>
        </w:rPr>
        <w:t xml:space="preserve">I concur with that view. </w:t>
      </w:r>
      <w:r w:rsidR="00A84C72">
        <w:rPr>
          <w:rFonts w:ascii="Arial" w:hAnsi="Arial" w:cs="Arial"/>
          <w:color w:val="auto"/>
          <w:sz w:val="24"/>
          <w:szCs w:val="24"/>
        </w:rPr>
        <w:t>Nevertheless</w:t>
      </w:r>
      <w:r w:rsidR="008E2035">
        <w:rPr>
          <w:rFonts w:ascii="Arial" w:hAnsi="Arial" w:cs="Arial"/>
          <w:color w:val="auto"/>
          <w:sz w:val="24"/>
          <w:szCs w:val="24"/>
        </w:rPr>
        <w:t xml:space="preserve">, there </w:t>
      </w:r>
      <w:r w:rsidR="00A84C72">
        <w:rPr>
          <w:rFonts w:ascii="Arial" w:hAnsi="Arial" w:cs="Arial"/>
          <w:color w:val="auto"/>
          <w:sz w:val="24"/>
          <w:szCs w:val="24"/>
        </w:rPr>
        <w:t xml:space="preserve">also </w:t>
      </w:r>
      <w:r w:rsidR="008E2035">
        <w:rPr>
          <w:rFonts w:ascii="Arial" w:hAnsi="Arial" w:cs="Arial"/>
          <w:color w:val="auto"/>
          <w:sz w:val="24"/>
          <w:szCs w:val="24"/>
        </w:rPr>
        <w:t xml:space="preserve">does not appear to </w:t>
      </w:r>
      <w:r w:rsidR="00A84C72">
        <w:rPr>
          <w:rFonts w:ascii="Arial" w:hAnsi="Arial" w:cs="Arial"/>
          <w:color w:val="auto"/>
          <w:sz w:val="24"/>
          <w:szCs w:val="24"/>
        </w:rPr>
        <w:t xml:space="preserve">be </w:t>
      </w:r>
      <w:r w:rsidR="008E2035">
        <w:rPr>
          <w:rFonts w:ascii="Arial" w:hAnsi="Arial" w:cs="Arial"/>
          <w:color w:val="auto"/>
          <w:sz w:val="24"/>
          <w:szCs w:val="24"/>
        </w:rPr>
        <w:t xml:space="preserve">any </w:t>
      </w:r>
      <w:r w:rsidR="004322BD">
        <w:rPr>
          <w:rFonts w:ascii="Arial" w:hAnsi="Arial" w:cs="Arial"/>
          <w:color w:val="auto"/>
          <w:sz w:val="24"/>
          <w:szCs w:val="24"/>
        </w:rPr>
        <w:t>evidence which on its own indicates that the Order route, or part of the Order route, was a private farm track</w:t>
      </w:r>
      <w:r w:rsidR="00B47E37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1F8F5DEB" w14:textId="3DC7EB03" w:rsidR="00A86713" w:rsidRDefault="00E072FA" w:rsidP="00AF5A34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</w:t>
      </w:r>
      <w:r w:rsidR="00BF31C4">
        <w:rPr>
          <w:rFonts w:ascii="Arial" w:hAnsi="Arial" w:cs="Arial"/>
          <w:color w:val="auto"/>
          <w:sz w:val="24"/>
          <w:szCs w:val="24"/>
        </w:rPr>
        <w:t xml:space="preserve">hilst the </w:t>
      </w:r>
      <w:r w:rsidR="008E282A">
        <w:rPr>
          <w:rFonts w:ascii="Arial" w:hAnsi="Arial" w:cs="Arial"/>
          <w:color w:val="auto"/>
          <w:sz w:val="24"/>
          <w:szCs w:val="24"/>
        </w:rPr>
        <w:t xml:space="preserve">definitive map and statement has, since 1970, recorded the </w:t>
      </w:r>
      <w:r w:rsidR="00F27635">
        <w:rPr>
          <w:rFonts w:ascii="Arial" w:hAnsi="Arial" w:cs="Arial"/>
          <w:color w:val="auto"/>
          <w:sz w:val="24"/>
          <w:szCs w:val="24"/>
        </w:rPr>
        <w:t xml:space="preserve">way as a footpath, it was before that time </w:t>
      </w:r>
      <w:r w:rsidR="002D1E47">
        <w:rPr>
          <w:rFonts w:ascii="Arial" w:hAnsi="Arial" w:cs="Arial"/>
          <w:color w:val="auto"/>
          <w:sz w:val="24"/>
          <w:szCs w:val="24"/>
        </w:rPr>
        <w:t xml:space="preserve">recorded as a cart road footpath </w:t>
      </w:r>
      <w:r w:rsidR="00F66C1D">
        <w:rPr>
          <w:rFonts w:ascii="Arial" w:hAnsi="Arial" w:cs="Arial"/>
          <w:color w:val="auto"/>
          <w:sz w:val="24"/>
          <w:szCs w:val="24"/>
        </w:rPr>
        <w:t>and then a RUPP</w:t>
      </w:r>
      <w:r w:rsidR="009F792B">
        <w:rPr>
          <w:rFonts w:ascii="Arial" w:hAnsi="Arial" w:cs="Arial"/>
          <w:color w:val="auto"/>
          <w:sz w:val="24"/>
          <w:szCs w:val="24"/>
        </w:rPr>
        <w:t>. That supports other earlier evidence</w:t>
      </w:r>
      <w:r w:rsidR="00700BCA">
        <w:rPr>
          <w:rFonts w:ascii="Arial" w:hAnsi="Arial" w:cs="Arial"/>
          <w:color w:val="auto"/>
          <w:sz w:val="24"/>
          <w:szCs w:val="24"/>
        </w:rPr>
        <w:t>, in particular the description of the route</w:t>
      </w:r>
      <w:r w:rsidR="008768A4">
        <w:rPr>
          <w:rFonts w:ascii="Arial" w:hAnsi="Arial" w:cs="Arial"/>
          <w:color w:val="auto"/>
          <w:sz w:val="24"/>
          <w:szCs w:val="24"/>
        </w:rPr>
        <w:t xml:space="preserve"> as a bridle road</w:t>
      </w:r>
      <w:r w:rsidR="00700BCA">
        <w:rPr>
          <w:rFonts w:ascii="Arial" w:hAnsi="Arial" w:cs="Arial"/>
          <w:color w:val="auto"/>
          <w:sz w:val="24"/>
          <w:szCs w:val="24"/>
        </w:rPr>
        <w:t xml:space="preserve"> </w:t>
      </w:r>
      <w:r w:rsidR="009B30F5">
        <w:rPr>
          <w:rFonts w:ascii="Arial" w:hAnsi="Arial" w:cs="Arial"/>
          <w:color w:val="auto"/>
          <w:sz w:val="24"/>
          <w:szCs w:val="24"/>
        </w:rPr>
        <w:t xml:space="preserve">by the surveyor in the </w:t>
      </w:r>
      <w:r w:rsidR="008768A4" w:rsidRPr="008768A4">
        <w:rPr>
          <w:rFonts w:ascii="Arial" w:hAnsi="Arial" w:cs="Arial"/>
          <w:color w:val="auto"/>
          <w:sz w:val="24"/>
          <w:szCs w:val="24"/>
        </w:rPr>
        <w:t>Eastry Rural District Council Records</w:t>
      </w:r>
      <w:r w:rsidR="00523BAC">
        <w:rPr>
          <w:rFonts w:ascii="Arial" w:hAnsi="Arial" w:cs="Arial"/>
          <w:color w:val="auto"/>
          <w:sz w:val="24"/>
          <w:szCs w:val="24"/>
        </w:rPr>
        <w:t xml:space="preserve">, </w:t>
      </w:r>
      <w:r w:rsidR="00804073">
        <w:rPr>
          <w:rFonts w:ascii="Arial" w:hAnsi="Arial" w:cs="Arial"/>
          <w:color w:val="auto"/>
          <w:sz w:val="24"/>
          <w:szCs w:val="24"/>
        </w:rPr>
        <w:t xml:space="preserve">the </w:t>
      </w:r>
      <w:r w:rsidR="00523BAC">
        <w:rPr>
          <w:rFonts w:ascii="Arial" w:hAnsi="Arial" w:cs="Arial"/>
          <w:color w:val="auto"/>
          <w:sz w:val="24"/>
          <w:szCs w:val="24"/>
        </w:rPr>
        <w:t>refe</w:t>
      </w:r>
      <w:r w:rsidR="00804073">
        <w:rPr>
          <w:rFonts w:ascii="Arial" w:hAnsi="Arial" w:cs="Arial"/>
          <w:color w:val="auto"/>
          <w:sz w:val="24"/>
          <w:szCs w:val="24"/>
        </w:rPr>
        <w:t xml:space="preserve">rence to </w:t>
      </w:r>
      <w:r w:rsidR="008F1DCA">
        <w:rPr>
          <w:rFonts w:ascii="Arial" w:hAnsi="Arial" w:cs="Arial"/>
          <w:color w:val="auto"/>
          <w:sz w:val="24"/>
          <w:szCs w:val="24"/>
        </w:rPr>
        <w:t>a road within the Electricity (Supply) Acts</w:t>
      </w:r>
      <w:r w:rsidR="000D4F54">
        <w:rPr>
          <w:rFonts w:ascii="Arial" w:hAnsi="Arial" w:cs="Arial"/>
          <w:color w:val="auto"/>
          <w:sz w:val="24"/>
          <w:szCs w:val="24"/>
        </w:rPr>
        <w:t>,</w:t>
      </w:r>
      <w:r w:rsidR="00523BAC">
        <w:rPr>
          <w:rFonts w:ascii="Arial" w:hAnsi="Arial" w:cs="Arial"/>
          <w:color w:val="auto"/>
          <w:sz w:val="24"/>
          <w:szCs w:val="24"/>
        </w:rPr>
        <w:t xml:space="preserve"> </w:t>
      </w:r>
      <w:r w:rsidR="00D62C0E">
        <w:rPr>
          <w:rFonts w:ascii="Arial" w:hAnsi="Arial" w:cs="Arial"/>
          <w:color w:val="auto"/>
          <w:sz w:val="24"/>
          <w:szCs w:val="24"/>
        </w:rPr>
        <w:t xml:space="preserve">the OS map of </w:t>
      </w:r>
      <w:r w:rsidR="00826B7C">
        <w:rPr>
          <w:rFonts w:ascii="Arial" w:hAnsi="Arial" w:cs="Arial"/>
          <w:color w:val="auto"/>
          <w:sz w:val="24"/>
          <w:szCs w:val="24"/>
        </w:rPr>
        <w:t>1872 and its accompanying reference book</w:t>
      </w:r>
      <w:r w:rsidR="00440241">
        <w:rPr>
          <w:rFonts w:ascii="Arial" w:hAnsi="Arial" w:cs="Arial"/>
          <w:color w:val="auto"/>
          <w:sz w:val="24"/>
          <w:szCs w:val="24"/>
        </w:rPr>
        <w:t xml:space="preserve"> which refer to a road</w:t>
      </w:r>
      <w:r w:rsidR="00826B7C">
        <w:rPr>
          <w:rFonts w:ascii="Arial" w:hAnsi="Arial" w:cs="Arial"/>
          <w:color w:val="auto"/>
          <w:sz w:val="24"/>
          <w:szCs w:val="24"/>
        </w:rPr>
        <w:t>,</w:t>
      </w:r>
      <w:r w:rsidR="009F792B">
        <w:rPr>
          <w:rFonts w:ascii="Arial" w:hAnsi="Arial" w:cs="Arial"/>
          <w:color w:val="auto"/>
          <w:sz w:val="24"/>
          <w:szCs w:val="24"/>
        </w:rPr>
        <w:t xml:space="preserve"> that </w:t>
      </w:r>
      <w:r w:rsidR="0041794F">
        <w:rPr>
          <w:rFonts w:ascii="Arial" w:hAnsi="Arial" w:cs="Arial"/>
          <w:color w:val="auto"/>
          <w:sz w:val="24"/>
          <w:szCs w:val="24"/>
        </w:rPr>
        <w:t xml:space="preserve">the route </w:t>
      </w:r>
      <w:r w:rsidR="00054F63">
        <w:rPr>
          <w:rFonts w:ascii="Arial" w:hAnsi="Arial" w:cs="Arial"/>
          <w:color w:val="auto"/>
          <w:sz w:val="24"/>
          <w:szCs w:val="24"/>
        </w:rPr>
        <w:t>was of a higher status than a footpath</w:t>
      </w:r>
      <w:r w:rsidR="00AE5D85">
        <w:rPr>
          <w:rFonts w:ascii="Arial" w:hAnsi="Arial" w:cs="Arial"/>
          <w:color w:val="auto"/>
          <w:sz w:val="24"/>
          <w:szCs w:val="24"/>
        </w:rPr>
        <w:t>. The Tithe records</w:t>
      </w:r>
      <w:r w:rsidR="002853C4">
        <w:rPr>
          <w:rFonts w:ascii="Arial" w:hAnsi="Arial" w:cs="Arial"/>
          <w:color w:val="auto"/>
          <w:sz w:val="24"/>
          <w:szCs w:val="24"/>
        </w:rPr>
        <w:t xml:space="preserve"> and</w:t>
      </w:r>
      <w:r w:rsidR="006742CA">
        <w:rPr>
          <w:rFonts w:ascii="Arial" w:hAnsi="Arial" w:cs="Arial"/>
          <w:color w:val="auto"/>
          <w:sz w:val="24"/>
          <w:szCs w:val="24"/>
        </w:rPr>
        <w:t xml:space="preserve"> the National Farm Survey</w:t>
      </w:r>
      <w:r w:rsidR="00AE5D85">
        <w:rPr>
          <w:rFonts w:ascii="Arial" w:hAnsi="Arial" w:cs="Arial"/>
          <w:color w:val="auto"/>
          <w:sz w:val="24"/>
          <w:szCs w:val="24"/>
        </w:rPr>
        <w:t xml:space="preserve"> </w:t>
      </w:r>
      <w:r w:rsidR="00A86713">
        <w:rPr>
          <w:rFonts w:ascii="Arial" w:hAnsi="Arial" w:cs="Arial"/>
          <w:color w:val="auto"/>
          <w:sz w:val="24"/>
          <w:szCs w:val="24"/>
        </w:rPr>
        <w:t>records</w:t>
      </w:r>
      <w:r w:rsidR="00AE5D85">
        <w:rPr>
          <w:rFonts w:ascii="Arial" w:hAnsi="Arial" w:cs="Arial"/>
          <w:color w:val="auto"/>
          <w:sz w:val="24"/>
          <w:szCs w:val="24"/>
        </w:rPr>
        <w:t xml:space="preserve"> </w:t>
      </w:r>
      <w:r w:rsidR="00BA395F">
        <w:rPr>
          <w:rFonts w:ascii="Arial" w:hAnsi="Arial" w:cs="Arial"/>
          <w:color w:val="auto"/>
          <w:sz w:val="24"/>
          <w:szCs w:val="24"/>
        </w:rPr>
        <w:t>are</w:t>
      </w:r>
      <w:r w:rsidR="00A86713">
        <w:rPr>
          <w:rFonts w:ascii="Arial" w:hAnsi="Arial" w:cs="Arial"/>
          <w:color w:val="auto"/>
          <w:sz w:val="24"/>
          <w:szCs w:val="24"/>
        </w:rPr>
        <w:t xml:space="preserve"> also</w:t>
      </w:r>
      <w:r w:rsidR="00BA395F">
        <w:rPr>
          <w:rFonts w:ascii="Arial" w:hAnsi="Arial" w:cs="Arial"/>
          <w:color w:val="auto"/>
          <w:sz w:val="24"/>
          <w:szCs w:val="24"/>
        </w:rPr>
        <w:t xml:space="preserve"> supportive of part of the Order route </w:t>
      </w:r>
      <w:r w:rsidR="005072C4">
        <w:rPr>
          <w:rFonts w:ascii="Arial" w:hAnsi="Arial" w:cs="Arial"/>
          <w:color w:val="auto"/>
          <w:sz w:val="24"/>
          <w:szCs w:val="24"/>
        </w:rPr>
        <w:t xml:space="preserve">having public rights and </w:t>
      </w:r>
      <w:r w:rsidR="00DB5445">
        <w:rPr>
          <w:rFonts w:ascii="Arial" w:hAnsi="Arial" w:cs="Arial"/>
          <w:color w:val="auto"/>
          <w:sz w:val="24"/>
          <w:szCs w:val="24"/>
        </w:rPr>
        <w:t>further suggests that the route had a higher status than a footpath.</w:t>
      </w:r>
    </w:p>
    <w:p w14:paraId="3D8559DE" w14:textId="4D76C411" w:rsidR="007E4256" w:rsidRDefault="00F6220E" w:rsidP="006B3E5F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Some </w:t>
      </w:r>
      <w:r w:rsidR="009B491B">
        <w:rPr>
          <w:rFonts w:ascii="Arial" w:hAnsi="Arial" w:cs="Arial"/>
          <w:color w:val="auto"/>
          <w:sz w:val="24"/>
          <w:szCs w:val="24"/>
        </w:rPr>
        <w:t xml:space="preserve">of </w:t>
      </w:r>
      <w:r>
        <w:rPr>
          <w:rFonts w:ascii="Arial" w:hAnsi="Arial" w:cs="Arial"/>
          <w:color w:val="auto"/>
          <w:sz w:val="24"/>
          <w:szCs w:val="24"/>
        </w:rPr>
        <w:t>the evidence before me</w:t>
      </w:r>
      <w:r w:rsidR="00A62F65">
        <w:rPr>
          <w:rFonts w:ascii="Arial" w:hAnsi="Arial" w:cs="Arial"/>
          <w:color w:val="auto"/>
          <w:sz w:val="24"/>
          <w:szCs w:val="24"/>
        </w:rPr>
        <w:t>, such as the sales particulars,</w:t>
      </w:r>
      <w:r>
        <w:rPr>
          <w:rFonts w:ascii="Arial" w:hAnsi="Arial" w:cs="Arial"/>
          <w:color w:val="auto"/>
          <w:sz w:val="24"/>
          <w:szCs w:val="24"/>
        </w:rPr>
        <w:t xml:space="preserve"> conflicts </w:t>
      </w:r>
      <w:r w:rsidR="004C766B">
        <w:rPr>
          <w:rFonts w:ascii="Arial" w:hAnsi="Arial" w:cs="Arial"/>
          <w:color w:val="auto"/>
          <w:sz w:val="24"/>
          <w:szCs w:val="24"/>
        </w:rPr>
        <w:t xml:space="preserve">with </w:t>
      </w:r>
      <w:r>
        <w:rPr>
          <w:rFonts w:ascii="Arial" w:hAnsi="Arial" w:cs="Arial"/>
          <w:color w:val="auto"/>
          <w:sz w:val="24"/>
          <w:szCs w:val="24"/>
        </w:rPr>
        <w:t xml:space="preserve">the </w:t>
      </w:r>
      <w:r w:rsidR="00803BE0">
        <w:rPr>
          <w:rFonts w:ascii="Arial" w:hAnsi="Arial" w:cs="Arial"/>
          <w:color w:val="auto"/>
          <w:sz w:val="24"/>
          <w:szCs w:val="24"/>
        </w:rPr>
        <w:t xml:space="preserve">suggestion that the route was a bridleway </w:t>
      </w:r>
      <w:r w:rsidR="004C766B">
        <w:rPr>
          <w:rFonts w:ascii="Arial" w:hAnsi="Arial" w:cs="Arial"/>
          <w:color w:val="auto"/>
          <w:sz w:val="24"/>
          <w:szCs w:val="24"/>
        </w:rPr>
        <w:t>or indeed a public right of way</w:t>
      </w:r>
      <w:r w:rsidR="00A62F65">
        <w:rPr>
          <w:rFonts w:ascii="Arial" w:hAnsi="Arial" w:cs="Arial"/>
          <w:color w:val="auto"/>
          <w:sz w:val="24"/>
          <w:szCs w:val="24"/>
        </w:rPr>
        <w:t>, whilst other evidence such as the early maps</w:t>
      </w:r>
      <w:r w:rsidR="006B3E5F">
        <w:rPr>
          <w:rFonts w:ascii="Arial" w:hAnsi="Arial" w:cs="Arial"/>
          <w:color w:val="auto"/>
          <w:sz w:val="24"/>
          <w:szCs w:val="24"/>
        </w:rPr>
        <w:t>,</w:t>
      </w:r>
      <w:r w:rsidR="007E4256">
        <w:rPr>
          <w:rFonts w:ascii="Arial" w:hAnsi="Arial" w:cs="Arial"/>
          <w:color w:val="auto"/>
          <w:sz w:val="24"/>
          <w:szCs w:val="24"/>
        </w:rPr>
        <w:t xml:space="preserve"> Bart</w:t>
      </w:r>
      <w:r w:rsidR="006B3E5F">
        <w:rPr>
          <w:rFonts w:ascii="Arial" w:hAnsi="Arial" w:cs="Arial"/>
          <w:color w:val="auto"/>
          <w:sz w:val="24"/>
          <w:szCs w:val="24"/>
        </w:rPr>
        <w:t>holomew’s</w:t>
      </w:r>
      <w:r w:rsidR="004625A9">
        <w:rPr>
          <w:rFonts w:ascii="Arial" w:hAnsi="Arial" w:cs="Arial"/>
          <w:color w:val="auto"/>
          <w:sz w:val="24"/>
          <w:szCs w:val="24"/>
        </w:rPr>
        <w:t xml:space="preserve"> maps</w:t>
      </w:r>
      <w:r w:rsidR="006B3E5F">
        <w:rPr>
          <w:rFonts w:ascii="Arial" w:hAnsi="Arial" w:cs="Arial"/>
          <w:color w:val="auto"/>
          <w:sz w:val="24"/>
          <w:szCs w:val="24"/>
        </w:rPr>
        <w:t xml:space="preserve"> and </w:t>
      </w:r>
      <w:r w:rsidR="00CB0409">
        <w:rPr>
          <w:rFonts w:ascii="Arial" w:hAnsi="Arial" w:cs="Arial"/>
          <w:color w:val="auto"/>
          <w:sz w:val="24"/>
          <w:szCs w:val="24"/>
        </w:rPr>
        <w:t xml:space="preserve">the Finance Act records </w:t>
      </w:r>
      <w:r w:rsidR="009B491B">
        <w:rPr>
          <w:rFonts w:ascii="Arial" w:hAnsi="Arial" w:cs="Arial"/>
          <w:color w:val="auto"/>
          <w:sz w:val="24"/>
          <w:szCs w:val="24"/>
        </w:rPr>
        <w:t>are,</w:t>
      </w:r>
      <w:r w:rsidR="00CB0409">
        <w:rPr>
          <w:rFonts w:ascii="Arial" w:hAnsi="Arial" w:cs="Arial"/>
          <w:color w:val="auto"/>
          <w:sz w:val="24"/>
          <w:szCs w:val="24"/>
        </w:rPr>
        <w:t xml:space="preserve"> in my view, neutral on the subject. </w:t>
      </w:r>
    </w:p>
    <w:p w14:paraId="43BDA48A" w14:textId="61A2FD21" w:rsidR="00E76A78" w:rsidRPr="006B3E5F" w:rsidRDefault="00E76A78" w:rsidP="006B3E5F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As noted above, I would agree that there is no single piece of evidence that </w:t>
      </w:r>
      <w:r w:rsidR="00FA68EF">
        <w:rPr>
          <w:rFonts w:ascii="Arial" w:hAnsi="Arial" w:cs="Arial"/>
          <w:color w:val="auto"/>
          <w:sz w:val="24"/>
          <w:szCs w:val="24"/>
        </w:rPr>
        <w:t xml:space="preserve">strongly suggests that the Order route should be recorded as a public bridleway. </w:t>
      </w:r>
      <w:r w:rsidR="00583857">
        <w:rPr>
          <w:rFonts w:ascii="Arial" w:hAnsi="Arial" w:cs="Arial"/>
          <w:color w:val="auto"/>
          <w:sz w:val="24"/>
          <w:szCs w:val="24"/>
        </w:rPr>
        <w:t>However, co</w:t>
      </w:r>
      <w:r w:rsidR="00D90FCB">
        <w:rPr>
          <w:rFonts w:ascii="Arial" w:hAnsi="Arial" w:cs="Arial"/>
          <w:color w:val="auto"/>
          <w:sz w:val="24"/>
          <w:szCs w:val="24"/>
        </w:rPr>
        <w:t>nsidering</w:t>
      </w:r>
      <w:r w:rsidR="00583857">
        <w:rPr>
          <w:rFonts w:ascii="Arial" w:hAnsi="Arial" w:cs="Arial"/>
          <w:color w:val="auto"/>
          <w:sz w:val="24"/>
          <w:szCs w:val="24"/>
        </w:rPr>
        <w:t xml:space="preserve"> the evidence </w:t>
      </w:r>
      <w:r w:rsidR="004A0344">
        <w:rPr>
          <w:rFonts w:ascii="Arial" w:hAnsi="Arial" w:cs="Arial"/>
          <w:color w:val="auto"/>
          <w:sz w:val="24"/>
          <w:szCs w:val="24"/>
        </w:rPr>
        <w:t xml:space="preserve">together as a whole, I find that the evidence is sufficient to reach the conclusion, on the balance of probability, that </w:t>
      </w:r>
      <w:r w:rsidR="009B254C">
        <w:rPr>
          <w:rFonts w:ascii="Arial" w:hAnsi="Arial" w:cs="Arial"/>
          <w:color w:val="auto"/>
          <w:sz w:val="24"/>
          <w:szCs w:val="24"/>
        </w:rPr>
        <w:t xml:space="preserve">the </w:t>
      </w:r>
      <w:r w:rsidR="00967D9F">
        <w:rPr>
          <w:rFonts w:ascii="Arial" w:hAnsi="Arial" w:cs="Arial"/>
          <w:color w:val="auto"/>
          <w:sz w:val="24"/>
          <w:szCs w:val="24"/>
        </w:rPr>
        <w:t>route</w:t>
      </w:r>
      <w:r w:rsidR="009B254C">
        <w:rPr>
          <w:rFonts w:ascii="Arial" w:hAnsi="Arial" w:cs="Arial"/>
          <w:color w:val="auto"/>
          <w:sz w:val="24"/>
          <w:szCs w:val="24"/>
        </w:rPr>
        <w:t xml:space="preserve"> shown on </w:t>
      </w:r>
      <w:r w:rsidR="00A002A2">
        <w:rPr>
          <w:rFonts w:ascii="Arial" w:hAnsi="Arial" w:cs="Arial"/>
          <w:color w:val="auto"/>
          <w:sz w:val="24"/>
          <w:szCs w:val="24"/>
        </w:rPr>
        <w:t xml:space="preserve">the definitive map and statement </w:t>
      </w:r>
      <w:r w:rsidR="0055272A">
        <w:rPr>
          <w:rFonts w:ascii="Arial" w:hAnsi="Arial" w:cs="Arial"/>
          <w:color w:val="auto"/>
          <w:sz w:val="24"/>
          <w:szCs w:val="24"/>
        </w:rPr>
        <w:t xml:space="preserve">has a higher status than that of a footpath and </w:t>
      </w:r>
      <w:r w:rsidR="00A002A2">
        <w:rPr>
          <w:rFonts w:ascii="Arial" w:hAnsi="Arial" w:cs="Arial"/>
          <w:color w:val="auto"/>
          <w:sz w:val="24"/>
          <w:szCs w:val="24"/>
        </w:rPr>
        <w:t>ought to be shown as</w:t>
      </w:r>
      <w:r w:rsidR="0055272A">
        <w:rPr>
          <w:rFonts w:ascii="Arial" w:hAnsi="Arial" w:cs="Arial"/>
          <w:color w:val="auto"/>
          <w:sz w:val="24"/>
          <w:szCs w:val="24"/>
        </w:rPr>
        <w:t xml:space="preserve"> </w:t>
      </w:r>
      <w:r w:rsidR="00D90FCB">
        <w:rPr>
          <w:rFonts w:ascii="Arial" w:hAnsi="Arial" w:cs="Arial"/>
          <w:color w:val="auto"/>
          <w:sz w:val="24"/>
          <w:szCs w:val="24"/>
        </w:rPr>
        <w:t xml:space="preserve">a public bridleway. </w:t>
      </w:r>
      <w:r w:rsidR="00A002A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B60E9B9" w14:textId="2D7D9973" w:rsidR="00EC5751" w:rsidRPr="00585909" w:rsidRDefault="00EC5751" w:rsidP="00EC5751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585909">
        <w:rPr>
          <w:rFonts w:ascii="Arial" w:hAnsi="Arial" w:cs="Arial"/>
          <w:b/>
          <w:bCs/>
          <w:color w:val="auto"/>
          <w:sz w:val="24"/>
          <w:szCs w:val="24"/>
        </w:rPr>
        <w:t>Overall Conclusion</w:t>
      </w:r>
    </w:p>
    <w:p w14:paraId="3182F301" w14:textId="5FFEE1CD" w:rsidR="00EC5751" w:rsidRPr="00525ACF" w:rsidRDefault="00320BD8" w:rsidP="00320BD8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color w:val="auto"/>
          <w:sz w:val="24"/>
          <w:szCs w:val="24"/>
        </w:rPr>
      </w:pPr>
      <w:r w:rsidRPr="00525ACF">
        <w:rPr>
          <w:rFonts w:ascii="Arial" w:hAnsi="Arial" w:cs="Arial"/>
          <w:color w:val="auto"/>
          <w:sz w:val="24"/>
          <w:szCs w:val="24"/>
        </w:rPr>
        <w:t xml:space="preserve">Having regard to these and all other matters raised in the written representations, I conclude that the Orders should be confirmed. </w:t>
      </w:r>
      <w:r w:rsidR="005D69BA">
        <w:rPr>
          <w:rFonts w:ascii="Arial" w:hAnsi="Arial" w:cs="Arial"/>
          <w:color w:val="auto"/>
          <w:sz w:val="24"/>
          <w:szCs w:val="24"/>
        </w:rPr>
        <w:br/>
      </w:r>
    </w:p>
    <w:p w14:paraId="5E05BC3A" w14:textId="1B1BAF4D" w:rsidR="00585909" w:rsidRPr="00585909" w:rsidRDefault="00585909" w:rsidP="00585909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585909">
        <w:rPr>
          <w:rFonts w:ascii="Arial" w:hAnsi="Arial" w:cs="Arial"/>
          <w:b/>
          <w:bCs/>
          <w:color w:val="auto"/>
          <w:sz w:val="24"/>
          <w:szCs w:val="24"/>
        </w:rPr>
        <w:t>Formal Decision</w:t>
      </w:r>
    </w:p>
    <w:p w14:paraId="293F4360" w14:textId="03AFBB80" w:rsidR="00E721D0" w:rsidRPr="00525ACF" w:rsidRDefault="00126C23" w:rsidP="00126C23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525ACF">
        <w:rPr>
          <w:rFonts w:ascii="Arial" w:hAnsi="Arial" w:cs="Arial"/>
          <w:color w:val="auto"/>
          <w:sz w:val="24"/>
          <w:szCs w:val="24"/>
        </w:rPr>
        <w:t>I confirm the Order.</w:t>
      </w:r>
    </w:p>
    <w:p w14:paraId="44EF7BB2" w14:textId="77777777" w:rsidR="00C71B75" w:rsidRDefault="00C71B75" w:rsidP="00C71B75">
      <w:pPr>
        <w:rPr>
          <w:rFonts w:ascii="Monotype Corsiva" w:hAnsi="Monotype Corsiva"/>
          <w:kern w:val="28"/>
          <w:sz w:val="36"/>
          <w:szCs w:val="36"/>
        </w:rPr>
      </w:pPr>
    </w:p>
    <w:p w14:paraId="407747D4" w14:textId="3077BFD1" w:rsidR="006C70B3" w:rsidRDefault="00315E41" w:rsidP="00E31302">
      <w:r w:rsidRPr="000C4D7A">
        <w:rPr>
          <w:rFonts w:ascii="Monotype Corsiva" w:hAnsi="Monotype Corsiva"/>
          <w:kern w:val="28"/>
          <w:sz w:val="36"/>
          <w:szCs w:val="36"/>
        </w:rPr>
        <w:t>Mr A Spencer-Peet</w:t>
      </w:r>
      <w:r>
        <w:rPr>
          <w:rFonts w:ascii="Monotype Corsiva" w:hAnsi="Monotype Corsiva"/>
          <w:kern w:val="28"/>
          <w:sz w:val="36"/>
          <w:szCs w:val="36"/>
        </w:rPr>
        <w:t xml:space="preserve"> </w:t>
      </w:r>
      <w:r w:rsidR="00E31302">
        <w:rPr>
          <w:rFonts w:ascii="Monotype Corsiva" w:hAnsi="Monotype Corsiva"/>
          <w:kern w:val="28"/>
          <w:sz w:val="36"/>
          <w:szCs w:val="36"/>
        </w:rPr>
        <w:t xml:space="preserve">  </w:t>
      </w:r>
      <w:r w:rsidRPr="000C4D7A">
        <w:t>INSPECTOR</w:t>
      </w:r>
    </w:p>
    <w:p w14:paraId="7D0684B9" w14:textId="77777777" w:rsidR="006C70B3" w:rsidRDefault="006C70B3">
      <w:r>
        <w:br w:type="page"/>
      </w:r>
    </w:p>
    <w:p w14:paraId="077862ED" w14:textId="51726BFE" w:rsidR="00C104C1" w:rsidRDefault="006C70B3" w:rsidP="00E31302">
      <w:r>
        <w:lastRenderedPageBreak/>
        <w:t>ORDER MAP = COPY – NOT TO ORIGINAL SCALE</w:t>
      </w:r>
    </w:p>
    <w:p w14:paraId="2DA5DC25" w14:textId="4EFB4E5C" w:rsidR="006C70B3" w:rsidRDefault="006C70B3" w:rsidP="00E31302"/>
    <w:p w14:paraId="19F9EDE0" w14:textId="1FD767DE" w:rsidR="006C70B3" w:rsidRPr="00315E41" w:rsidRDefault="006C70B3" w:rsidP="00E31302">
      <w:r>
        <w:rPr>
          <w:noProof/>
        </w:rPr>
        <w:drawing>
          <wp:inline distT="0" distB="0" distL="0" distR="0" wp14:anchorId="6EA73240" wp14:editId="615FFBDE">
            <wp:extent cx="5908040" cy="8350250"/>
            <wp:effectExtent l="0" t="0" r="0" b="0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0B3" w:rsidRPr="00315E41" w:rsidSect="00E674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4A9E" w14:textId="77777777" w:rsidR="00B00CD9" w:rsidRDefault="00B00CD9" w:rsidP="00F62916">
      <w:r>
        <w:separator/>
      </w:r>
    </w:p>
  </w:endnote>
  <w:endnote w:type="continuationSeparator" w:id="0">
    <w:p w14:paraId="031DF9BB" w14:textId="77777777" w:rsidR="00B00CD9" w:rsidRDefault="00B00CD9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7776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BBD1D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709B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3F5627" wp14:editId="6E188B5E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15946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7330E44A" w14:textId="77777777" w:rsidR="00366F95" w:rsidRPr="00E45340" w:rsidRDefault="009E0DDB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F0EE8" w14:textId="77777777" w:rsidR="00366F95" w:rsidRDefault="00366F95" w:rsidP="00195A8A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0393D6" wp14:editId="3A4E6F81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4D2DD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200BE341" w14:textId="77777777" w:rsidR="00366F95" w:rsidRPr="00451EE4" w:rsidRDefault="009E0DDB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EE6A" w14:textId="77777777" w:rsidR="00B00CD9" w:rsidRDefault="00B00CD9" w:rsidP="00F62916">
      <w:r>
        <w:separator/>
      </w:r>
    </w:p>
  </w:footnote>
  <w:footnote w:type="continuationSeparator" w:id="0">
    <w:p w14:paraId="1D24F3A2" w14:textId="77777777" w:rsidR="00B00CD9" w:rsidRDefault="00B00CD9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AE25" w14:textId="77777777" w:rsidR="00380875" w:rsidRDefault="00380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5DB616B9" w14:textId="77777777">
      <w:tc>
        <w:tcPr>
          <w:tcW w:w="9520" w:type="dxa"/>
        </w:tcPr>
        <w:p w14:paraId="18BB1F8D" w14:textId="6763099A" w:rsidR="00366F95" w:rsidRDefault="002438B0">
          <w:pPr>
            <w:pStyle w:val="Footer"/>
          </w:pPr>
          <w:r w:rsidRPr="00800666">
            <w:t xml:space="preserve">Order Decision </w:t>
          </w:r>
          <w:r w:rsidR="00350B0F" w:rsidRPr="00800666">
            <w:t>ROW/32</w:t>
          </w:r>
          <w:r w:rsidR="00973987">
            <w:t>83869</w:t>
          </w:r>
        </w:p>
      </w:tc>
    </w:tr>
  </w:tbl>
  <w:p w14:paraId="2D92A162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F2E07C0" wp14:editId="3EA7776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3FE3E" id="Line 14" o:spid="_x0000_s1026" alt="&quot;&quot;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0FE1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ECF2875A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6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B7639F"/>
    <w:multiLevelType w:val="multilevel"/>
    <w:tmpl w:val="A22611FC"/>
    <w:numStyleLink w:val="ConditionsList"/>
  </w:abstractNum>
  <w:abstractNum w:abstractNumId="19" w15:restartNumberingAfterBreak="0">
    <w:nsid w:val="68D04DC9"/>
    <w:multiLevelType w:val="hybridMultilevel"/>
    <w:tmpl w:val="7A8848F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7"/>
  </w:num>
  <w:num w:numId="3">
    <w:abstractNumId w:val="20"/>
  </w:num>
  <w:num w:numId="4">
    <w:abstractNumId w:val="0"/>
  </w:num>
  <w:num w:numId="5">
    <w:abstractNumId w:val="8"/>
  </w:num>
  <w:num w:numId="6">
    <w:abstractNumId w:val="16"/>
  </w:num>
  <w:num w:numId="7">
    <w:abstractNumId w:val="21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2"/>
  </w:num>
  <w:num w:numId="20">
    <w:abstractNumId w:val="6"/>
  </w:num>
  <w:num w:numId="21">
    <w:abstractNumId w:val="9"/>
  </w:num>
  <w:num w:numId="22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 w:val="0"/>
          <w:color w:val="auto"/>
        </w:rPr>
      </w:lvl>
    </w:lvlOverride>
  </w:num>
  <w:num w:numId="23">
    <w:abstractNumId w:val="18"/>
  </w:num>
  <w:num w:numId="24">
    <w:abstractNumId w:val="1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95A8A"/>
    <w:rsid w:val="0000040F"/>
    <w:rsid w:val="0000133E"/>
    <w:rsid w:val="0000335F"/>
    <w:rsid w:val="00005C17"/>
    <w:rsid w:val="00007E22"/>
    <w:rsid w:val="00010C1C"/>
    <w:rsid w:val="00010F25"/>
    <w:rsid w:val="0001548E"/>
    <w:rsid w:val="00016684"/>
    <w:rsid w:val="0001775C"/>
    <w:rsid w:val="0002106C"/>
    <w:rsid w:val="00022515"/>
    <w:rsid w:val="00022CCC"/>
    <w:rsid w:val="00024500"/>
    <w:rsid w:val="000247B2"/>
    <w:rsid w:val="00024AFC"/>
    <w:rsid w:val="00024BFE"/>
    <w:rsid w:val="00025F49"/>
    <w:rsid w:val="0002643F"/>
    <w:rsid w:val="0003103D"/>
    <w:rsid w:val="00031E88"/>
    <w:rsid w:val="00031F63"/>
    <w:rsid w:val="0003532E"/>
    <w:rsid w:val="000366BA"/>
    <w:rsid w:val="00037371"/>
    <w:rsid w:val="00042B1E"/>
    <w:rsid w:val="0004549A"/>
    <w:rsid w:val="00046145"/>
    <w:rsid w:val="0004625F"/>
    <w:rsid w:val="00046DE2"/>
    <w:rsid w:val="0004703C"/>
    <w:rsid w:val="0004723A"/>
    <w:rsid w:val="000505AB"/>
    <w:rsid w:val="000527B8"/>
    <w:rsid w:val="00053135"/>
    <w:rsid w:val="0005434E"/>
    <w:rsid w:val="00054F63"/>
    <w:rsid w:val="00054F7E"/>
    <w:rsid w:val="00060759"/>
    <w:rsid w:val="00062220"/>
    <w:rsid w:val="00064826"/>
    <w:rsid w:val="000649D7"/>
    <w:rsid w:val="00066323"/>
    <w:rsid w:val="00066EB6"/>
    <w:rsid w:val="000670C0"/>
    <w:rsid w:val="0007389E"/>
    <w:rsid w:val="00073E1B"/>
    <w:rsid w:val="00075369"/>
    <w:rsid w:val="00077358"/>
    <w:rsid w:val="0008088A"/>
    <w:rsid w:val="00081031"/>
    <w:rsid w:val="00083D27"/>
    <w:rsid w:val="00085704"/>
    <w:rsid w:val="00086136"/>
    <w:rsid w:val="000868D2"/>
    <w:rsid w:val="000869C6"/>
    <w:rsid w:val="00087477"/>
    <w:rsid w:val="00087DEC"/>
    <w:rsid w:val="0009024F"/>
    <w:rsid w:val="000912D9"/>
    <w:rsid w:val="00094A22"/>
    <w:rsid w:val="00094A44"/>
    <w:rsid w:val="000962AE"/>
    <w:rsid w:val="00097F0E"/>
    <w:rsid w:val="000A0528"/>
    <w:rsid w:val="000A0811"/>
    <w:rsid w:val="000A42DA"/>
    <w:rsid w:val="000A467D"/>
    <w:rsid w:val="000A4AEA"/>
    <w:rsid w:val="000A4AEB"/>
    <w:rsid w:val="000A5351"/>
    <w:rsid w:val="000A5A0E"/>
    <w:rsid w:val="000A5B62"/>
    <w:rsid w:val="000A6354"/>
    <w:rsid w:val="000A64AE"/>
    <w:rsid w:val="000B02BC"/>
    <w:rsid w:val="000B0589"/>
    <w:rsid w:val="000B0FF1"/>
    <w:rsid w:val="000B2900"/>
    <w:rsid w:val="000B5271"/>
    <w:rsid w:val="000C28B3"/>
    <w:rsid w:val="000C345B"/>
    <w:rsid w:val="000C3F13"/>
    <w:rsid w:val="000C44F5"/>
    <w:rsid w:val="000C471A"/>
    <w:rsid w:val="000C5098"/>
    <w:rsid w:val="000C68F2"/>
    <w:rsid w:val="000C698E"/>
    <w:rsid w:val="000C6F75"/>
    <w:rsid w:val="000D0673"/>
    <w:rsid w:val="000D074F"/>
    <w:rsid w:val="000D0B88"/>
    <w:rsid w:val="000D1208"/>
    <w:rsid w:val="000D1294"/>
    <w:rsid w:val="000D1E57"/>
    <w:rsid w:val="000D239E"/>
    <w:rsid w:val="000D2DFA"/>
    <w:rsid w:val="000D4154"/>
    <w:rsid w:val="000D4F54"/>
    <w:rsid w:val="000D7132"/>
    <w:rsid w:val="000D74A0"/>
    <w:rsid w:val="000D751F"/>
    <w:rsid w:val="000E01CF"/>
    <w:rsid w:val="000E0942"/>
    <w:rsid w:val="000E0F13"/>
    <w:rsid w:val="000E1627"/>
    <w:rsid w:val="000E1BB5"/>
    <w:rsid w:val="000E2C0B"/>
    <w:rsid w:val="000E3831"/>
    <w:rsid w:val="000E526E"/>
    <w:rsid w:val="000E57C1"/>
    <w:rsid w:val="000E6156"/>
    <w:rsid w:val="000E6369"/>
    <w:rsid w:val="000E67F0"/>
    <w:rsid w:val="000E7E43"/>
    <w:rsid w:val="000F16F4"/>
    <w:rsid w:val="000F1938"/>
    <w:rsid w:val="000F19CE"/>
    <w:rsid w:val="000F30A8"/>
    <w:rsid w:val="000F3184"/>
    <w:rsid w:val="000F4186"/>
    <w:rsid w:val="000F4688"/>
    <w:rsid w:val="000F4FFC"/>
    <w:rsid w:val="000F62D1"/>
    <w:rsid w:val="000F6EC2"/>
    <w:rsid w:val="000F763C"/>
    <w:rsid w:val="000F7C0B"/>
    <w:rsid w:val="001000CB"/>
    <w:rsid w:val="001004B3"/>
    <w:rsid w:val="00100A01"/>
    <w:rsid w:val="00100F7C"/>
    <w:rsid w:val="00101A84"/>
    <w:rsid w:val="0010405C"/>
    <w:rsid w:val="001042C4"/>
    <w:rsid w:val="00104BB6"/>
    <w:rsid w:val="00104D93"/>
    <w:rsid w:val="0010514D"/>
    <w:rsid w:val="0010542E"/>
    <w:rsid w:val="00106018"/>
    <w:rsid w:val="00106E1D"/>
    <w:rsid w:val="001071C7"/>
    <w:rsid w:val="001078CA"/>
    <w:rsid w:val="001110E7"/>
    <w:rsid w:val="00111B71"/>
    <w:rsid w:val="00111CEB"/>
    <w:rsid w:val="0011266E"/>
    <w:rsid w:val="0011661E"/>
    <w:rsid w:val="00120363"/>
    <w:rsid w:val="001218B8"/>
    <w:rsid w:val="001225A1"/>
    <w:rsid w:val="00122703"/>
    <w:rsid w:val="00124659"/>
    <w:rsid w:val="001258E3"/>
    <w:rsid w:val="001264E3"/>
    <w:rsid w:val="00126C23"/>
    <w:rsid w:val="001275ED"/>
    <w:rsid w:val="00127FD9"/>
    <w:rsid w:val="001320CC"/>
    <w:rsid w:val="00132D7E"/>
    <w:rsid w:val="00132FB2"/>
    <w:rsid w:val="0013690A"/>
    <w:rsid w:val="0014308E"/>
    <w:rsid w:val="001440C3"/>
    <w:rsid w:val="001446DD"/>
    <w:rsid w:val="00144770"/>
    <w:rsid w:val="00145898"/>
    <w:rsid w:val="001463A3"/>
    <w:rsid w:val="00146BEC"/>
    <w:rsid w:val="001479F3"/>
    <w:rsid w:val="00150497"/>
    <w:rsid w:val="00151AA3"/>
    <w:rsid w:val="00152C92"/>
    <w:rsid w:val="0015587E"/>
    <w:rsid w:val="0016184A"/>
    <w:rsid w:val="00161B5C"/>
    <w:rsid w:val="00161C64"/>
    <w:rsid w:val="00161C73"/>
    <w:rsid w:val="00162A03"/>
    <w:rsid w:val="00162EFA"/>
    <w:rsid w:val="00163ADF"/>
    <w:rsid w:val="00164C7B"/>
    <w:rsid w:val="001666A6"/>
    <w:rsid w:val="00170386"/>
    <w:rsid w:val="0017100E"/>
    <w:rsid w:val="0017116D"/>
    <w:rsid w:val="00171179"/>
    <w:rsid w:val="001719B2"/>
    <w:rsid w:val="001719EB"/>
    <w:rsid w:val="001728CE"/>
    <w:rsid w:val="00172EED"/>
    <w:rsid w:val="00173B1B"/>
    <w:rsid w:val="0017528C"/>
    <w:rsid w:val="0018009C"/>
    <w:rsid w:val="00182FAA"/>
    <w:rsid w:val="00182FAF"/>
    <w:rsid w:val="00184481"/>
    <w:rsid w:val="0018537E"/>
    <w:rsid w:val="00185B09"/>
    <w:rsid w:val="00185CD2"/>
    <w:rsid w:val="001908DE"/>
    <w:rsid w:val="00190E62"/>
    <w:rsid w:val="0019189E"/>
    <w:rsid w:val="00191F4F"/>
    <w:rsid w:val="00193C60"/>
    <w:rsid w:val="00194C90"/>
    <w:rsid w:val="00195211"/>
    <w:rsid w:val="00195A8A"/>
    <w:rsid w:val="00196FF1"/>
    <w:rsid w:val="00197B5B"/>
    <w:rsid w:val="00197D4B"/>
    <w:rsid w:val="00197DDD"/>
    <w:rsid w:val="001A00ED"/>
    <w:rsid w:val="001A185B"/>
    <w:rsid w:val="001A37C6"/>
    <w:rsid w:val="001A472F"/>
    <w:rsid w:val="001A6AE1"/>
    <w:rsid w:val="001A6D9F"/>
    <w:rsid w:val="001B04B9"/>
    <w:rsid w:val="001B1409"/>
    <w:rsid w:val="001B1452"/>
    <w:rsid w:val="001B1E0B"/>
    <w:rsid w:val="001B254B"/>
    <w:rsid w:val="001B2FDE"/>
    <w:rsid w:val="001B37BF"/>
    <w:rsid w:val="001B5726"/>
    <w:rsid w:val="001B6E15"/>
    <w:rsid w:val="001B7130"/>
    <w:rsid w:val="001B754B"/>
    <w:rsid w:val="001B7661"/>
    <w:rsid w:val="001C14D3"/>
    <w:rsid w:val="001C159A"/>
    <w:rsid w:val="001C1661"/>
    <w:rsid w:val="001C1E01"/>
    <w:rsid w:val="001C2C13"/>
    <w:rsid w:val="001C2CB6"/>
    <w:rsid w:val="001C55C6"/>
    <w:rsid w:val="001C5C01"/>
    <w:rsid w:val="001D2655"/>
    <w:rsid w:val="001E0D7D"/>
    <w:rsid w:val="001E0E37"/>
    <w:rsid w:val="001E2052"/>
    <w:rsid w:val="001E48F8"/>
    <w:rsid w:val="001E5446"/>
    <w:rsid w:val="001E560A"/>
    <w:rsid w:val="001E6472"/>
    <w:rsid w:val="001E6F95"/>
    <w:rsid w:val="001F5990"/>
    <w:rsid w:val="001F62E9"/>
    <w:rsid w:val="001F63F8"/>
    <w:rsid w:val="00201C8B"/>
    <w:rsid w:val="0020419A"/>
    <w:rsid w:val="00204EE3"/>
    <w:rsid w:val="0020520B"/>
    <w:rsid w:val="00206097"/>
    <w:rsid w:val="00207816"/>
    <w:rsid w:val="002128AA"/>
    <w:rsid w:val="00212C8F"/>
    <w:rsid w:val="00214397"/>
    <w:rsid w:val="002226BB"/>
    <w:rsid w:val="00222C16"/>
    <w:rsid w:val="00223EFE"/>
    <w:rsid w:val="00226901"/>
    <w:rsid w:val="002274DD"/>
    <w:rsid w:val="00227578"/>
    <w:rsid w:val="002279B6"/>
    <w:rsid w:val="0023153F"/>
    <w:rsid w:val="0023229E"/>
    <w:rsid w:val="002340C5"/>
    <w:rsid w:val="002360D4"/>
    <w:rsid w:val="00236775"/>
    <w:rsid w:val="002371CB"/>
    <w:rsid w:val="00240AAE"/>
    <w:rsid w:val="00241131"/>
    <w:rsid w:val="002416EF"/>
    <w:rsid w:val="00241773"/>
    <w:rsid w:val="00242A5E"/>
    <w:rsid w:val="002438B0"/>
    <w:rsid w:val="002460F7"/>
    <w:rsid w:val="00246F9B"/>
    <w:rsid w:val="0024724B"/>
    <w:rsid w:val="00247464"/>
    <w:rsid w:val="00247602"/>
    <w:rsid w:val="00250213"/>
    <w:rsid w:val="00250D4E"/>
    <w:rsid w:val="00250F76"/>
    <w:rsid w:val="00250FC4"/>
    <w:rsid w:val="002514AD"/>
    <w:rsid w:val="00251B88"/>
    <w:rsid w:val="0025399E"/>
    <w:rsid w:val="002549A3"/>
    <w:rsid w:val="00255581"/>
    <w:rsid w:val="00255872"/>
    <w:rsid w:val="00255EB4"/>
    <w:rsid w:val="00256B9F"/>
    <w:rsid w:val="00260AB9"/>
    <w:rsid w:val="00260C6F"/>
    <w:rsid w:val="002633D6"/>
    <w:rsid w:val="00264170"/>
    <w:rsid w:val="0026509F"/>
    <w:rsid w:val="002659F0"/>
    <w:rsid w:val="00266660"/>
    <w:rsid w:val="00266BEC"/>
    <w:rsid w:val="00270B8B"/>
    <w:rsid w:val="00270C2E"/>
    <w:rsid w:val="00271F70"/>
    <w:rsid w:val="00272112"/>
    <w:rsid w:val="00272CDA"/>
    <w:rsid w:val="00273063"/>
    <w:rsid w:val="00273EDD"/>
    <w:rsid w:val="002746C0"/>
    <w:rsid w:val="002819AB"/>
    <w:rsid w:val="00281F1A"/>
    <w:rsid w:val="002831D7"/>
    <w:rsid w:val="00283FC6"/>
    <w:rsid w:val="002853C4"/>
    <w:rsid w:val="00286556"/>
    <w:rsid w:val="00286609"/>
    <w:rsid w:val="0028676A"/>
    <w:rsid w:val="00287D62"/>
    <w:rsid w:val="00290EBB"/>
    <w:rsid w:val="00292514"/>
    <w:rsid w:val="00292A89"/>
    <w:rsid w:val="00293E63"/>
    <w:rsid w:val="002955A0"/>
    <w:rsid w:val="002958D9"/>
    <w:rsid w:val="00295F77"/>
    <w:rsid w:val="00296652"/>
    <w:rsid w:val="002A0E42"/>
    <w:rsid w:val="002A1397"/>
    <w:rsid w:val="002A30F4"/>
    <w:rsid w:val="002A3D8F"/>
    <w:rsid w:val="002A49FF"/>
    <w:rsid w:val="002A6A3E"/>
    <w:rsid w:val="002B1DA3"/>
    <w:rsid w:val="002B22AF"/>
    <w:rsid w:val="002B31B9"/>
    <w:rsid w:val="002B55CE"/>
    <w:rsid w:val="002B5A3A"/>
    <w:rsid w:val="002B5C8D"/>
    <w:rsid w:val="002B6B6F"/>
    <w:rsid w:val="002C068A"/>
    <w:rsid w:val="002C06BE"/>
    <w:rsid w:val="002C2524"/>
    <w:rsid w:val="002C2904"/>
    <w:rsid w:val="002C38C0"/>
    <w:rsid w:val="002C3BBC"/>
    <w:rsid w:val="002C49FA"/>
    <w:rsid w:val="002C4EDA"/>
    <w:rsid w:val="002C55B9"/>
    <w:rsid w:val="002C5E0F"/>
    <w:rsid w:val="002C7DE3"/>
    <w:rsid w:val="002D0230"/>
    <w:rsid w:val="002D1996"/>
    <w:rsid w:val="002D1E47"/>
    <w:rsid w:val="002D22F7"/>
    <w:rsid w:val="002D28A1"/>
    <w:rsid w:val="002D2E29"/>
    <w:rsid w:val="002D59C7"/>
    <w:rsid w:val="002D5A7C"/>
    <w:rsid w:val="002D62A8"/>
    <w:rsid w:val="002D7966"/>
    <w:rsid w:val="002D7EF3"/>
    <w:rsid w:val="002E1925"/>
    <w:rsid w:val="002E1B98"/>
    <w:rsid w:val="002E2239"/>
    <w:rsid w:val="002E2A0C"/>
    <w:rsid w:val="002E316A"/>
    <w:rsid w:val="002E342E"/>
    <w:rsid w:val="002E3E92"/>
    <w:rsid w:val="002E6453"/>
    <w:rsid w:val="002E69BB"/>
    <w:rsid w:val="002F02C1"/>
    <w:rsid w:val="002F1C22"/>
    <w:rsid w:val="002F2CEC"/>
    <w:rsid w:val="002F36B2"/>
    <w:rsid w:val="002F6481"/>
    <w:rsid w:val="003000DB"/>
    <w:rsid w:val="0030145E"/>
    <w:rsid w:val="00301A89"/>
    <w:rsid w:val="003028E3"/>
    <w:rsid w:val="00303CA5"/>
    <w:rsid w:val="003045EB"/>
    <w:rsid w:val="003048EE"/>
    <w:rsid w:val="00304B8C"/>
    <w:rsid w:val="0030500E"/>
    <w:rsid w:val="00306187"/>
    <w:rsid w:val="0030754F"/>
    <w:rsid w:val="00310A59"/>
    <w:rsid w:val="003120B1"/>
    <w:rsid w:val="003122AC"/>
    <w:rsid w:val="003126A0"/>
    <w:rsid w:val="00312E10"/>
    <w:rsid w:val="00314E97"/>
    <w:rsid w:val="003152F2"/>
    <w:rsid w:val="00315E41"/>
    <w:rsid w:val="00315EF8"/>
    <w:rsid w:val="003205DE"/>
    <w:rsid w:val="003206FD"/>
    <w:rsid w:val="00320BD8"/>
    <w:rsid w:val="003211E6"/>
    <w:rsid w:val="0032193A"/>
    <w:rsid w:val="00321C54"/>
    <w:rsid w:val="00326935"/>
    <w:rsid w:val="00326EA8"/>
    <w:rsid w:val="003301A1"/>
    <w:rsid w:val="0033044D"/>
    <w:rsid w:val="0033128E"/>
    <w:rsid w:val="00332791"/>
    <w:rsid w:val="00332F0C"/>
    <w:rsid w:val="0033526E"/>
    <w:rsid w:val="00335520"/>
    <w:rsid w:val="003358AD"/>
    <w:rsid w:val="00335A98"/>
    <w:rsid w:val="0034094E"/>
    <w:rsid w:val="00343060"/>
    <w:rsid w:val="00343903"/>
    <w:rsid w:val="00343A1F"/>
    <w:rsid w:val="00343AB4"/>
    <w:rsid w:val="00343ADD"/>
    <w:rsid w:val="00344294"/>
    <w:rsid w:val="003443B6"/>
    <w:rsid w:val="00344CD1"/>
    <w:rsid w:val="00346031"/>
    <w:rsid w:val="00350B0F"/>
    <w:rsid w:val="00352661"/>
    <w:rsid w:val="00355FCC"/>
    <w:rsid w:val="003563AA"/>
    <w:rsid w:val="00360664"/>
    <w:rsid w:val="00361890"/>
    <w:rsid w:val="0036368C"/>
    <w:rsid w:val="00363D55"/>
    <w:rsid w:val="00364D12"/>
    <w:rsid w:val="00364E17"/>
    <w:rsid w:val="00366099"/>
    <w:rsid w:val="00366399"/>
    <w:rsid w:val="00366F95"/>
    <w:rsid w:val="003671D8"/>
    <w:rsid w:val="003705C1"/>
    <w:rsid w:val="003729F2"/>
    <w:rsid w:val="00372D2B"/>
    <w:rsid w:val="00373AC2"/>
    <w:rsid w:val="003753FE"/>
    <w:rsid w:val="00375ABA"/>
    <w:rsid w:val="00380875"/>
    <w:rsid w:val="00380976"/>
    <w:rsid w:val="00381A0C"/>
    <w:rsid w:val="003916FA"/>
    <w:rsid w:val="003925D0"/>
    <w:rsid w:val="00393A65"/>
    <w:rsid w:val="003941CF"/>
    <w:rsid w:val="0039514F"/>
    <w:rsid w:val="00396945"/>
    <w:rsid w:val="0039737C"/>
    <w:rsid w:val="003A17AF"/>
    <w:rsid w:val="003A2569"/>
    <w:rsid w:val="003A2763"/>
    <w:rsid w:val="003A46F7"/>
    <w:rsid w:val="003A4DF1"/>
    <w:rsid w:val="003B0D6D"/>
    <w:rsid w:val="003B2FE6"/>
    <w:rsid w:val="003B30F2"/>
    <w:rsid w:val="003B3473"/>
    <w:rsid w:val="003B3A77"/>
    <w:rsid w:val="003B4977"/>
    <w:rsid w:val="003B7083"/>
    <w:rsid w:val="003C0BE5"/>
    <w:rsid w:val="003C27D1"/>
    <w:rsid w:val="003C2907"/>
    <w:rsid w:val="003C3380"/>
    <w:rsid w:val="003C55DB"/>
    <w:rsid w:val="003C6567"/>
    <w:rsid w:val="003C67F8"/>
    <w:rsid w:val="003C6DE9"/>
    <w:rsid w:val="003D1D4A"/>
    <w:rsid w:val="003D3715"/>
    <w:rsid w:val="003D4688"/>
    <w:rsid w:val="003E0D09"/>
    <w:rsid w:val="003E1DDB"/>
    <w:rsid w:val="003E213E"/>
    <w:rsid w:val="003E54CC"/>
    <w:rsid w:val="003E5B46"/>
    <w:rsid w:val="003F0B54"/>
    <w:rsid w:val="003F0F9E"/>
    <w:rsid w:val="003F19FC"/>
    <w:rsid w:val="003F3533"/>
    <w:rsid w:val="003F4187"/>
    <w:rsid w:val="003F4E17"/>
    <w:rsid w:val="003F6C57"/>
    <w:rsid w:val="003F6EDF"/>
    <w:rsid w:val="003F7439"/>
    <w:rsid w:val="003F7DFB"/>
    <w:rsid w:val="0040023D"/>
    <w:rsid w:val="00401EED"/>
    <w:rsid w:val="004029F3"/>
    <w:rsid w:val="00404AC4"/>
    <w:rsid w:val="00405C0F"/>
    <w:rsid w:val="00406AB4"/>
    <w:rsid w:val="004074A6"/>
    <w:rsid w:val="004108EA"/>
    <w:rsid w:val="00412BB8"/>
    <w:rsid w:val="004135EE"/>
    <w:rsid w:val="004148F8"/>
    <w:rsid w:val="00414EEE"/>
    <w:rsid w:val="004156F0"/>
    <w:rsid w:val="0041794F"/>
    <w:rsid w:val="0042276E"/>
    <w:rsid w:val="004238BD"/>
    <w:rsid w:val="0042392B"/>
    <w:rsid w:val="00424193"/>
    <w:rsid w:val="00424ADA"/>
    <w:rsid w:val="00425725"/>
    <w:rsid w:val="00426DD5"/>
    <w:rsid w:val="004305D0"/>
    <w:rsid w:val="0043131F"/>
    <w:rsid w:val="004318A7"/>
    <w:rsid w:val="00431BEB"/>
    <w:rsid w:val="00431EB7"/>
    <w:rsid w:val="004322BD"/>
    <w:rsid w:val="004323E2"/>
    <w:rsid w:val="004330D2"/>
    <w:rsid w:val="00433327"/>
    <w:rsid w:val="00433408"/>
    <w:rsid w:val="00434739"/>
    <w:rsid w:val="0043536C"/>
    <w:rsid w:val="00436BDD"/>
    <w:rsid w:val="004374D1"/>
    <w:rsid w:val="00437E39"/>
    <w:rsid w:val="00440241"/>
    <w:rsid w:val="00440865"/>
    <w:rsid w:val="0044260D"/>
    <w:rsid w:val="00443EFE"/>
    <w:rsid w:val="0044476D"/>
    <w:rsid w:val="0044696D"/>
    <w:rsid w:val="004474DE"/>
    <w:rsid w:val="00451DFC"/>
    <w:rsid w:val="00451EE4"/>
    <w:rsid w:val="004522C1"/>
    <w:rsid w:val="00452F84"/>
    <w:rsid w:val="00453DB0"/>
    <w:rsid w:val="00453E15"/>
    <w:rsid w:val="00454B4F"/>
    <w:rsid w:val="0045505C"/>
    <w:rsid w:val="004554F4"/>
    <w:rsid w:val="00455D2B"/>
    <w:rsid w:val="00457A2E"/>
    <w:rsid w:val="00460044"/>
    <w:rsid w:val="00460A52"/>
    <w:rsid w:val="00460ED9"/>
    <w:rsid w:val="00461664"/>
    <w:rsid w:val="004625A9"/>
    <w:rsid w:val="00465104"/>
    <w:rsid w:val="0047043A"/>
    <w:rsid w:val="00470B6D"/>
    <w:rsid w:val="00472739"/>
    <w:rsid w:val="004736E6"/>
    <w:rsid w:val="00475E6F"/>
    <w:rsid w:val="00476440"/>
    <w:rsid w:val="0047718B"/>
    <w:rsid w:val="0048041A"/>
    <w:rsid w:val="004813EC"/>
    <w:rsid w:val="00481968"/>
    <w:rsid w:val="00483D15"/>
    <w:rsid w:val="00486E0B"/>
    <w:rsid w:val="00490C08"/>
    <w:rsid w:val="00491569"/>
    <w:rsid w:val="004927C0"/>
    <w:rsid w:val="004976CF"/>
    <w:rsid w:val="004A0344"/>
    <w:rsid w:val="004A160E"/>
    <w:rsid w:val="004A2EB8"/>
    <w:rsid w:val="004A5995"/>
    <w:rsid w:val="004A684B"/>
    <w:rsid w:val="004A6CBA"/>
    <w:rsid w:val="004A7062"/>
    <w:rsid w:val="004A71B7"/>
    <w:rsid w:val="004B0394"/>
    <w:rsid w:val="004B0F16"/>
    <w:rsid w:val="004B1422"/>
    <w:rsid w:val="004B2B4B"/>
    <w:rsid w:val="004B3EDF"/>
    <w:rsid w:val="004B40FC"/>
    <w:rsid w:val="004B4FBC"/>
    <w:rsid w:val="004B7142"/>
    <w:rsid w:val="004B75C1"/>
    <w:rsid w:val="004B7B01"/>
    <w:rsid w:val="004C07CB"/>
    <w:rsid w:val="004C0EFA"/>
    <w:rsid w:val="004C331E"/>
    <w:rsid w:val="004C3F7F"/>
    <w:rsid w:val="004C5613"/>
    <w:rsid w:val="004C5832"/>
    <w:rsid w:val="004C766B"/>
    <w:rsid w:val="004D0086"/>
    <w:rsid w:val="004D1955"/>
    <w:rsid w:val="004D1CEF"/>
    <w:rsid w:val="004D2B55"/>
    <w:rsid w:val="004D4A7F"/>
    <w:rsid w:val="004D532B"/>
    <w:rsid w:val="004D5528"/>
    <w:rsid w:val="004D627B"/>
    <w:rsid w:val="004D63BC"/>
    <w:rsid w:val="004D698B"/>
    <w:rsid w:val="004D69B0"/>
    <w:rsid w:val="004D7CA2"/>
    <w:rsid w:val="004D7DB9"/>
    <w:rsid w:val="004E04E0"/>
    <w:rsid w:val="004E0550"/>
    <w:rsid w:val="004E0BF1"/>
    <w:rsid w:val="004E1081"/>
    <w:rsid w:val="004E17CB"/>
    <w:rsid w:val="004E1828"/>
    <w:rsid w:val="004E1E62"/>
    <w:rsid w:val="004E2B88"/>
    <w:rsid w:val="004E39B8"/>
    <w:rsid w:val="004E441C"/>
    <w:rsid w:val="004E4AE5"/>
    <w:rsid w:val="004E6091"/>
    <w:rsid w:val="004E7701"/>
    <w:rsid w:val="004E7EA5"/>
    <w:rsid w:val="004F274A"/>
    <w:rsid w:val="00500805"/>
    <w:rsid w:val="00501ECE"/>
    <w:rsid w:val="005037C0"/>
    <w:rsid w:val="00504BDD"/>
    <w:rsid w:val="00506851"/>
    <w:rsid w:val="005072C4"/>
    <w:rsid w:val="00507DFB"/>
    <w:rsid w:val="0051232D"/>
    <w:rsid w:val="00512D83"/>
    <w:rsid w:val="005132A1"/>
    <w:rsid w:val="005222CA"/>
    <w:rsid w:val="00522BBA"/>
    <w:rsid w:val="0052347F"/>
    <w:rsid w:val="00523706"/>
    <w:rsid w:val="00523BAC"/>
    <w:rsid w:val="005240A9"/>
    <w:rsid w:val="00525ACF"/>
    <w:rsid w:val="00526688"/>
    <w:rsid w:val="00531400"/>
    <w:rsid w:val="005338F1"/>
    <w:rsid w:val="00536CC9"/>
    <w:rsid w:val="0053710B"/>
    <w:rsid w:val="005412B2"/>
    <w:rsid w:val="00541734"/>
    <w:rsid w:val="0054201E"/>
    <w:rsid w:val="00542B4C"/>
    <w:rsid w:val="00547C96"/>
    <w:rsid w:val="00551B72"/>
    <w:rsid w:val="0055272A"/>
    <w:rsid w:val="00554316"/>
    <w:rsid w:val="00554574"/>
    <w:rsid w:val="00554AD4"/>
    <w:rsid w:val="00555294"/>
    <w:rsid w:val="00556128"/>
    <w:rsid w:val="00556596"/>
    <w:rsid w:val="00556C3A"/>
    <w:rsid w:val="0055778D"/>
    <w:rsid w:val="00561C98"/>
    <w:rsid w:val="00561E69"/>
    <w:rsid w:val="00561F33"/>
    <w:rsid w:val="00562DC2"/>
    <w:rsid w:val="00564346"/>
    <w:rsid w:val="00564B6A"/>
    <w:rsid w:val="00565BC0"/>
    <w:rsid w:val="0056634F"/>
    <w:rsid w:val="00566886"/>
    <w:rsid w:val="0057098A"/>
    <w:rsid w:val="005718AF"/>
    <w:rsid w:val="00571FD4"/>
    <w:rsid w:val="00572528"/>
    <w:rsid w:val="00572879"/>
    <w:rsid w:val="00573629"/>
    <w:rsid w:val="0057471E"/>
    <w:rsid w:val="00574D80"/>
    <w:rsid w:val="0057533F"/>
    <w:rsid w:val="00575E77"/>
    <w:rsid w:val="0057782A"/>
    <w:rsid w:val="00580024"/>
    <w:rsid w:val="00580043"/>
    <w:rsid w:val="00580108"/>
    <w:rsid w:val="005819CB"/>
    <w:rsid w:val="00582020"/>
    <w:rsid w:val="0058241F"/>
    <w:rsid w:val="0058312F"/>
    <w:rsid w:val="00583857"/>
    <w:rsid w:val="005842F0"/>
    <w:rsid w:val="005853DB"/>
    <w:rsid w:val="00585909"/>
    <w:rsid w:val="0058591B"/>
    <w:rsid w:val="00591235"/>
    <w:rsid w:val="00592B59"/>
    <w:rsid w:val="00595A70"/>
    <w:rsid w:val="00595B69"/>
    <w:rsid w:val="00596262"/>
    <w:rsid w:val="005977CC"/>
    <w:rsid w:val="00597858"/>
    <w:rsid w:val="00597EFA"/>
    <w:rsid w:val="005A0799"/>
    <w:rsid w:val="005A3975"/>
    <w:rsid w:val="005A3A64"/>
    <w:rsid w:val="005A4BAB"/>
    <w:rsid w:val="005A66A7"/>
    <w:rsid w:val="005A7056"/>
    <w:rsid w:val="005B184C"/>
    <w:rsid w:val="005B3CF4"/>
    <w:rsid w:val="005B3FD2"/>
    <w:rsid w:val="005B4E6C"/>
    <w:rsid w:val="005B7360"/>
    <w:rsid w:val="005B7656"/>
    <w:rsid w:val="005B7FD7"/>
    <w:rsid w:val="005C0E0D"/>
    <w:rsid w:val="005C16EF"/>
    <w:rsid w:val="005C504E"/>
    <w:rsid w:val="005D0165"/>
    <w:rsid w:val="005D5208"/>
    <w:rsid w:val="005D6286"/>
    <w:rsid w:val="005D69BA"/>
    <w:rsid w:val="005D6B53"/>
    <w:rsid w:val="005D739E"/>
    <w:rsid w:val="005E17AD"/>
    <w:rsid w:val="005E34E1"/>
    <w:rsid w:val="005E34FF"/>
    <w:rsid w:val="005E3542"/>
    <w:rsid w:val="005E49BB"/>
    <w:rsid w:val="005E52F9"/>
    <w:rsid w:val="005E5474"/>
    <w:rsid w:val="005E54D3"/>
    <w:rsid w:val="005E5D65"/>
    <w:rsid w:val="005E5E5C"/>
    <w:rsid w:val="005E60C0"/>
    <w:rsid w:val="005E734D"/>
    <w:rsid w:val="005E7F38"/>
    <w:rsid w:val="005F0ABD"/>
    <w:rsid w:val="005F0C11"/>
    <w:rsid w:val="005F1261"/>
    <w:rsid w:val="005F2655"/>
    <w:rsid w:val="005F2BB6"/>
    <w:rsid w:val="005F2ED0"/>
    <w:rsid w:val="00601C96"/>
    <w:rsid w:val="00602315"/>
    <w:rsid w:val="006028F5"/>
    <w:rsid w:val="0060348E"/>
    <w:rsid w:val="00604C53"/>
    <w:rsid w:val="00604DD9"/>
    <w:rsid w:val="006052EF"/>
    <w:rsid w:val="006053F8"/>
    <w:rsid w:val="006054C4"/>
    <w:rsid w:val="006079D5"/>
    <w:rsid w:val="006127BC"/>
    <w:rsid w:val="006127F0"/>
    <w:rsid w:val="0061302A"/>
    <w:rsid w:val="006133CA"/>
    <w:rsid w:val="00614E46"/>
    <w:rsid w:val="00615462"/>
    <w:rsid w:val="00625344"/>
    <w:rsid w:val="006253F4"/>
    <w:rsid w:val="00625B0C"/>
    <w:rsid w:val="00626A61"/>
    <w:rsid w:val="00630B3E"/>
    <w:rsid w:val="00630DED"/>
    <w:rsid w:val="00630E2B"/>
    <w:rsid w:val="006319E6"/>
    <w:rsid w:val="00632221"/>
    <w:rsid w:val="0063373D"/>
    <w:rsid w:val="00633DCF"/>
    <w:rsid w:val="006350CD"/>
    <w:rsid w:val="0063615C"/>
    <w:rsid w:val="00636305"/>
    <w:rsid w:val="006368C3"/>
    <w:rsid w:val="00637347"/>
    <w:rsid w:val="006376A2"/>
    <w:rsid w:val="00637BD2"/>
    <w:rsid w:val="00640AC5"/>
    <w:rsid w:val="00642DBF"/>
    <w:rsid w:val="00643450"/>
    <w:rsid w:val="00643CF2"/>
    <w:rsid w:val="00643D70"/>
    <w:rsid w:val="006443C2"/>
    <w:rsid w:val="00644A34"/>
    <w:rsid w:val="00645072"/>
    <w:rsid w:val="00647298"/>
    <w:rsid w:val="00650925"/>
    <w:rsid w:val="0065599D"/>
    <w:rsid w:val="0065719B"/>
    <w:rsid w:val="006607FE"/>
    <w:rsid w:val="00661ABC"/>
    <w:rsid w:val="0066322F"/>
    <w:rsid w:val="006638DF"/>
    <w:rsid w:val="006639CF"/>
    <w:rsid w:val="006665B5"/>
    <w:rsid w:val="00666A55"/>
    <w:rsid w:val="00667ED9"/>
    <w:rsid w:val="00667F0A"/>
    <w:rsid w:val="00670AD4"/>
    <w:rsid w:val="006742CA"/>
    <w:rsid w:val="0067487A"/>
    <w:rsid w:val="00675879"/>
    <w:rsid w:val="00675CA4"/>
    <w:rsid w:val="00676142"/>
    <w:rsid w:val="006779A0"/>
    <w:rsid w:val="00680329"/>
    <w:rsid w:val="00681108"/>
    <w:rsid w:val="00681477"/>
    <w:rsid w:val="00681F0D"/>
    <w:rsid w:val="00682133"/>
    <w:rsid w:val="0068292A"/>
    <w:rsid w:val="00683417"/>
    <w:rsid w:val="0068536B"/>
    <w:rsid w:val="00685A46"/>
    <w:rsid w:val="00686996"/>
    <w:rsid w:val="006919CE"/>
    <w:rsid w:val="00691A35"/>
    <w:rsid w:val="006945ED"/>
    <w:rsid w:val="0069559D"/>
    <w:rsid w:val="00696368"/>
    <w:rsid w:val="00697105"/>
    <w:rsid w:val="00697B28"/>
    <w:rsid w:val="006A0690"/>
    <w:rsid w:val="006A0792"/>
    <w:rsid w:val="006A1556"/>
    <w:rsid w:val="006A2DD3"/>
    <w:rsid w:val="006A5848"/>
    <w:rsid w:val="006A5BB3"/>
    <w:rsid w:val="006A61DC"/>
    <w:rsid w:val="006A7756"/>
    <w:rsid w:val="006A7B8B"/>
    <w:rsid w:val="006B05DA"/>
    <w:rsid w:val="006B18A6"/>
    <w:rsid w:val="006B225C"/>
    <w:rsid w:val="006B24FD"/>
    <w:rsid w:val="006B2725"/>
    <w:rsid w:val="006B3E5F"/>
    <w:rsid w:val="006B4C88"/>
    <w:rsid w:val="006B6E30"/>
    <w:rsid w:val="006C0636"/>
    <w:rsid w:val="006C0FD4"/>
    <w:rsid w:val="006C35C9"/>
    <w:rsid w:val="006C3CB6"/>
    <w:rsid w:val="006C4C25"/>
    <w:rsid w:val="006C6400"/>
    <w:rsid w:val="006C6861"/>
    <w:rsid w:val="006C6D1A"/>
    <w:rsid w:val="006C6EA4"/>
    <w:rsid w:val="006C70B3"/>
    <w:rsid w:val="006C7521"/>
    <w:rsid w:val="006D1DE0"/>
    <w:rsid w:val="006D25EB"/>
    <w:rsid w:val="006D2842"/>
    <w:rsid w:val="006D5133"/>
    <w:rsid w:val="006D6F4C"/>
    <w:rsid w:val="006D7988"/>
    <w:rsid w:val="006E09E2"/>
    <w:rsid w:val="006E0E3F"/>
    <w:rsid w:val="006E2423"/>
    <w:rsid w:val="006E34C5"/>
    <w:rsid w:val="006E5FCB"/>
    <w:rsid w:val="006F034F"/>
    <w:rsid w:val="006F0545"/>
    <w:rsid w:val="006F0937"/>
    <w:rsid w:val="006F0EA5"/>
    <w:rsid w:val="006F100B"/>
    <w:rsid w:val="006F1035"/>
    <w:rsid w:val="006F16D9"/>
    <w:rsid w:val="006F60B5"/>
    <w:rsid w:val="006F6496"/>
    <w:rsid w:val="006F6A5F"/>
    <w:rsid w:val="006F6E13"/>
    <w:rsid w:val="006F792A"/>
    <w:rsid w:val="00700459"/>
    <w:rsid w:val="00700A71"/>
    <w:rsid w:val="00700BCA"/>
    <w:rsid w:val="007013F8"/>
    <w:rsid w:val="007024A3"/>
    <w:rsid w:val="00704126"/>
    <w:rsid w:val="00706ED8"/>
    <w:rsid w:val="0071109C"/>
    <w:rsid w:val="00711CB7"/>
    <w:rsid w:val="00713A23"/>
    <w:rsid w:val="0071430C"/>
    <w:rsid w:val="00715BF7"/>
    <w:rsid w:val="00715DE2"/>
    <w:rsid w:val="0071604A"/>
    <w:rsid w:val="0071649C"/>
    <w:rsid w:val="00716CD1"/>
    <w:rsid w:val="00717607"/>
    <w:rsid w:val="0072399C"/>
    <w:rsid w:val="00723A88"/>
    <w:rsid w:val="0072664D"/>
    <w:rsid w:val="00731758"/>
    <w:rsid w:val="00731AFF"/>
    <w:rsid w:val="0073242E"/>
    <w:rsid w:val="00733CAC"/>
    <w:rsid w:val="00737CDD"/>
    <w:rsid w:val="007438A9"/>
    <w:rsid w:val="007438AE"/>
    <w:rsid w:val="00743E35"/>
    <w:rsid w:val="007449A1"/>
    <w:rsid w:val="0074607D"/>
    <w:rsid w:val="00747095"/>
    <w:rsid w:val="00750F51"/>
    <w:rsid w:val="007543EC"/>
    <w:rsid w:val="00755075"/>
    <w:rsid w:val="00755164"/>
    <w:rsid w:val="00755710"/>
    <w:rsid w:val="00755C8E"/>
    <w:rsid w:val="007572DC"/>
    <w:rsid w:val="00757506"/>
    <w:rsid w:val="00761EAD"/>
    <w:rsid w:val="00762101"/>
    <w:rsid w:val="007635E3"/>
    <w:rsid w:val="00767AF5"/>
    <w:rsid w:val="007706CE"/>
    <w:rsid w:val="0077400E"/>
    <w:rsid w:val="007748EB"/>
    <w:rsid w:val="00774C57"/>
    <w:rsid w:val="00774F58"/>
    <w:rsid w:val="0077693F"/>
    <w:rsid w:val="0077797E"/>
    <w:rsid w:val="00777F34"/>
    <w:rsid w:val="00780D73"/>
    <w:rsid w:val="0078371B"/>
    <w:rsid w:val="00784113"/>
    <w:rsid w:val="00784645"/>
    <w:rsid w:val="00784DA4"/>
    <w:rsid w:val="00785862"/>
    <w:rsid w:val="00787042"/>
    <w:rsid w:val="00791BB0"/>
    <w:rsid w:val="0079363F"/>
    <w:rsid w:val="00796D18"/>
    <w:rsid w:val="00796F26"/>
    <w:rsid w:val="0079702C"/>
    <w:rsid w:val="00797333"/>
    <w:rsid w:val="00797B25"/>
    <w:rsid w:val="007A0537"/>
    <w:rsid w:val="007A06BE"/>
    <w:rsid w:val="007A0FD3"/>
    <w:rsid w:val="007A11E8"/>
    <w:rsid w:val="007A2247"/>
    <w:rsid w:val="007A22FE"/>
    <w:rsid w:val="007A2D6B"/>
    <w:rsid w:val="007A4ABC"/>
    <w:rsid w:val="007A610B"/>
    <w:rsid w:val="007B031F"/>
    <w:rsid w:val="007B0FE8"/>
    <w:rsid w:val="007B158E"/>
    <w:rsid w:val="007B18CF"/>
    <w:rsid w:val="007B2502"/>
    <w:rsid w:val="007B26E6"/>
    <w:rsid w:val="007B39D8"/>
    <w:rsid w:val="007B4C3E"/>
    <w:rsid w:val="007B4C9B"/>
    <w:rsid w:val="007B5924"/>
    <w:rsid w:val="007B6A0C"/>
    <w:rsid w:val="007C1DBC"/>
    <w:rsid w:val="007C23AB"/>
    <w:rsid w:val="007C23E7"/>
    <w:rsid w:val="007C2958"/>
    <w:rsid w:val="007C3C98"/>
    <w:rsid w:val="007C3FD1"/>
    <w:rsid w:val="007C5CC5"/>
    <w:rsid w:val="007C610F"/>
    <w:rsid w:val="007C7236"/>
    <w:rsid w:val="007D2386"/>
    <w:rsid w:val="007D4F21"/>
    <w:rsid w:val="007D59D1"/>
    <w:rsid w:val="007D65B4"/>
    <w:rsid w:val="007E2C67"/>
    <w:rsid w:val="007E2EF1"/>
    <w:rsid w:val="007E412C"/>
    <w:rsid w:val="007E4256"/>
    <w:rsid w:val="007E7180"/>
    <w:rsid w:val="007E77B7"/>
    <w:rsid w:val="007E7A64"/>
    <w:rsid w:val="007F07EE"/>
    <w:rsid w:val="007F1232"/>
    <w:rsid w:val="007F1352"/>
    <w:rsid w:val="007F19A9"/>
    <w:rsid w:val="007F1B20"/>
    <w:rsid w:val="007F1CA8"/>
    <w:rsid w:val="007F3F10"/>
    <w:rsid w:val="007F4C31"/>
    <w:rsid w:val="007F5552"/>
    <w:rsid w:val="007F59EB"/>
    <w:rsid w:val="007F74E4"/>
    <w:rsid w:val="00800666"/>
    <w:rsid w:val="008014DD"/>
    <w:rsid w:val="00801E32"/>
    <w:rsid w:val="0080297E"/>
    <w:rsid w:val="00803616"/>
    <w:rsid w:val="008038BC"/>
    <w:rsid w:val="00803BE0"/>
    <w:rsid w:val="00804073"/>
    <w:rsid w:val="00804345"/>
    <w:rsid w:val="008048F0"/>
    <w:rsid w:val="00804CCE"/>
    <w:rsid w:val="00806F2A"/>
    <w:rsid w:val="008101DE"/>
    <w:rsid w:val="008117B7"/>
    <w:rsid w:val="008122DB"/>
    <w:rsid w:val="008141CC"/>
    <w:rsid w:val="00816380"/>
    <w:rsid w:val="008174CE"/>
    <w:rsid w:val="0082059E"/>
    <w:rsid w:val="008258CE"/>
    <w:rsid w:val="00825E5A"/>
    <w:rsid w:val="00826B7C"/>
    <w:rsid w:val="008274F6"/>
    <w:rsid w:val="00827937"/>
    <w:rsid w:val="008311DC"/>
    <w:rsid w:val="008326B7"/>
    <w:rsid w:val="00834368"/>
    <w:rsid w:val="00835346"/>
    <w:rsid w:val="00837637"/>
    <w:rsid w:val="00840F14"/>
    <w:rsid w:val="008410D5"/>
    <w:rsid w:val="008411A4"/>
    <w:rsid w:val="008417B1"/>
    <w:rsid w:val="008421BA"/>
    <w:rsid w:val="00843797"/>
    <w:rsid w:val="0084400F"/>
    <w:rsid w:val="00844C46"/>
    <w:rsid w:val="00846103"/>
    <w:rsid w:val="008470FF"/>
    <w:rsid w:val="00850055"/>
    <w:rsid w:val="008500E9"/>
    <w:rsid w:val="008507B5"/>
    <w:rsid w:val="00850A86"/>
    <w:rsid w:val="00851E7A"/>
    <w:rsid w:val="00852A2D"/>
    <w:rsid w:val="00853935"/>
    <w:rsid w:val="00853B5C"/>
    <w:rsid w:val="00853E88"/>
    <w:rsid w:val="0085450A"/>
    <w:rsid w:val="00856F83"/>
    <w:rsid w:val="00860433"/>
    <w:rsid w:val="00861146"/>
    <w:rsid w:val="00862A74"/>
    <w:rsid w:val="0086458F"/>
    <w:rsid w:val="00866E32"/>
    <w:rsid w:val="00872617"/>
    <w:rsid w:val="008732A3"/>
    <w:rsid w:val="00875565"/>
    <w:rsid w:val="00875C2D"/>
    <w:rsid w:val="008768A4"/>
    <w:rsid w:val="00882709"/>
    <w:rsid w:val="00882A85"/>
    <w:rsid w:val="00882B66"/>
    <w:rsid w:val="00883048"/>
    <w:rsid w:val="00883B1A"/>
    <w:rsid w:val="008840EE"/>
    <w:rsid w:val="00884864"/>
    <w:rsid w:val="008850B1"/>
    <w:rsid w:val="0088549C"/>
    <w:rsid w:val="008860BC"/>
    <w:rsid w:val="00886E2C"/>
    <w:rsid w:val="00890F2B"/>
    <w:rsid w:val="00891785"/>
    <w:rsid w:val="00892494"/>
    <w:rsid w:val="008936F6"/>
    <w:rsid w:val="008955D1"/>
    <w:rsid w:val="008969AE"/>
    <w:rsid w:val="00896AED"/>
    <w:rsid w:val="00896E21"/>
    <w:rsid w:val="008972AE"/>
    <w:rsid w:val="008974B7"/>
    <w:rsid w:val="008A03E3"/>
    <w:rsid w:val="008A3161"/>
    <w:rsid w:val="008A32E3"/>
    <w:rsid w:val="008A36E7"/>
    <w:rsid w:val="008A3915"/>
    <w:rsid w:val="008A429D"/>
    <w:rsid w:val="008A440B"/>
    <w:rsid w:val="008A4E51"/>
    <w:rsid w:val="008A5084"/>
    <w:rsid w:val="008A63B0"/>
    <w:rsid w:val="008A6C1E"/>
    <w:rsid w:val="008A7751"/>
    <w:rsid w:val="008B009D"/>
    <w:rsid w:val="008B2D81"/>
    <w:rsid w:val="008B3C49"/>
    <w:rsid w:val="008B47E8"/>
    <w:rsid w:val="008B564B"/>
    <w:rsid w:val="008B6C0D"/>
    <w:rsid w:val="008C12D9"/>
    <w:rsid w:val="008C2700"/>
    <w:rsid w:val="008C2CB8"/>
    <w:rsid w:val="008C6FA3"/>
    <w:rsid w:val="008C700B"/>
    <w:rsid w:val="008D0959"/>
    <w:rsid w:val="008D1C3F"/>
    <w:rsid w:val="008D26DF"/>
    <w:rsid w:val="008D2C80"/>
    <w:rsid w:val="008D341D"/>
    <w:rsid w:val="008D4430"/>
    <w:rsid w:val="008D4476"/>
    <w:rsid w:val="008D4F30"/>
    <w:rsid w:val="008D5AEA"/>
    <w:rsid w:val="008D5F06"/>
    <w:rsid w:val="008E09AB"/>
    <w:rsid w:val="008E11EF"/>
    <w:rsid w:val="008E1EA5"/>
    <w:rsid w:val="008E2035"/>
    <w:rsid w:val="008E282A"/>
    <w:rsid w:val="008E359C"/>
    <w:rsid w:val="008E48C2"/>
    <w:rsid w:val="008E548F"/>
    <w:rsid w:val="008E618E"/>
    <w:rsid w:val="008E6403"/>
    <w:rsid w:val="008E77DB"/>
    <w:rsid w:val="008E795E"/>
    <w:rsid w:val="008F025E"/>
    <w:rsid w:val="008F1237"/>
    <w:rsid w:val="008F1DCA"/>
    <w:rsid w:val="008F2374"/>
    <w:rsid w:val="008F29A7"/>
    <w:rsid w:val="008F33F3"/>
    <w:rsid w:val="008F395A"/>
    <w:rsid w:val="008F543C"/>
    <w:rsid w:val="008F7DD1"/>
    <w:rsid w:val="009001F5"/>
    <w:rsid w:val="0090040B"/>
    <w:rsid w:val="00900470"/>
    <w:rsid w:val="00901334"/>
    <w:rsid w:val="0090184D"/>
    <w:rsid w:val="00903080"/>
    <w:rsid w:val="00907526"/>
    <w:rsid w:val="009124CE"/>
    <w:rsid w:val="00912954"/>
    <w:rsid w:val="00912ABA"/>
    <w:rsid w:val="00913BCC"/>
    <w:rsid w:val="00915F20"/>
    <w:rsid w:val="00916272"/>
    <w:rsid w:val="009177D0"/>
    <w:rsid w:val="009178D4"/>
    <w:rsid w:val="00921F34"/>
    <w:rsid w:val="00922795"/>
    <w:rsid w:val="0092289D"/>
    <w:rsid w:val="0092304C"/>
    <w:rsid w:val="00923F06"/>
    <w:rsid w:val="0092562E"/>
    <w:rsid w:val="00925F56"/>
    <w:rsid w:val="009302CB"/>
    <w:rsid w:val="00934788"/>
    <w:rsid w:val="00936D9C"/>
    <w:rsid w:val="009404A5"/>
    <w:rsid w:val="009426A7"/>
    <w:rsid w:val="00942A08"/>
    <w:rsid w:val="0094314B"/>
    <w:rsid w:val="009434E3"/>
    <w:rsid w:val="00947019"/>
    <w:rsid w:val="00947E22"/>
    <w:rsid w:val="00950B7E"/>
    <w:rsid w:val="00952A52"/>
    <w:rsid w:val="009577A9"/>
    <w:rsid w:val="00960B10"/>
    <w:rsid w:val="00960BE0"/>
    <w:rsid w:val="00962F09"/>
    <w:rsid w:val="00963FAF"/>
    <w:rsid w:val="00964583"/>
    <w:rsid w:val="00964E54"/>
    <w:rsid w:val="0096521C"/>
    <w:rsid w:val="00967D9F"/>
    <w:rsid w:val="00971C21"/>
    <w:rsid w:val="009723B4"/>
    <w:rsid w:val="0097259C"/>
    <w:rsid w:val="00972D76"/>
    <w:rsid w:val="00973987"/>
    <w:rsid w:val="009747AA"/>
    <w:rsid w:val="009749C3"/>
    <w:rsid w:val="00975103"/>
    <w:rsid w:val="00977B6F"/>
    <w:rsid w:val="0098218D"/>
    <w:rsid w:val="009828FD"/>
    <w:rsid w:val="00982CAB"/>
    <w:rsid w:val="009837EE"/>
    <w:rsid w:val="009841DA"/>
    <w:rsid w:val="00986627"/>
    <w:rsid w:val="0098765F"/>
    <w:rsid w:val="00987862"/>
    <w:rsid w:val="00987CB8"/>
    <w:rsid w:val="00990474"/>
    <w:rsid w:val="0099117B"/>
    <w:rsid w:val="009914CB"/>
    <w:rsid w:val="00992EAB"/>
    <w:rsid w:val="009935D1"/>
    <w:rsid w:val="009938D6"/>
    <w:rsid w:val="00994A8E"/>
    <w:rsid w:val="009957FC"/>
    <w:rsid w:val="0099601E"/>
    <w:rsid w:val="009960B2"/>
    <w:rsid w:val="00996E35"/>
    <w:rsid w:val="009A5508"/>
    <w:rsid w:val="009A60F8"/>
    <w:rsid w:val="009B048A"/>
    <w:rsid w:val="009B0AA5"/>
    <w:rsid w:val="009B0F80"/>
    <w:rsid w:val="009B254C"/>
    <w:rsid w:val="009B3075"/>
    <w:rsid w:val="009B30F5"/>
    <w:rsid w:val="009B491B"/>
    <w:rsid w:val="009B513C"/>
    <w:rsid w:val="009B57CB"/>
    <w:rsid w:val="009B72ED"/>
    <w:rsid w:val="009B7BD4"/>
    <w:rsid w:val="009B7F3F"/>
    <w:rsid w:val="009C1BA7"/>
    <w:rsid w:val="009C32F1"/>
    <w:rsid w:val="009C3E83"/>
    <w:rsid w:val="009C7E84"/>
    <w:rsid w:val="009D002A"/>
    <w:rsid w:val="009D1F1C"/>
    <w:rsid w:val="009D1F32"/>
    <w:rsid w:val="009D40BC"/>
    <w:rsid w:val="009D43A4"/>
    <w:rsid w:val="009D6332"/>
    <w:rsid w:val="009D6D06"/>
    <w:rsid w:val="009E01CD"/>
    <w:rsid w:val="009E03CE"/>
    <w:rsid w:val="009E0A41"/>
    <w:rsid w:val="009E0AFE"/>
    <w:rsid w:val="009E0DDB"/>
    <w:rsid w:val="009E1447"/>
    <w:rsid w:val="009E14FF"/>
    <w:rsid w:val="009E179D"/>
    <w:rsid w:val="009E3C69"/>
    <w:rsid w:val="009E4076"/>
    <w:rsid w:val="009E6309"/>
    <w:rsid w:val="009E6360"/>
    <w:rsid w:val="009E6FB7"/>
    <w:rsid w:val="009E7444"/>
    <w:rsid w:val="009F2D44"/>
    <w:rsid w:val="009F3189"/>
    <w:rsid w:val="009F3D52"/>
    <w:rsid w:val="009F4D6D"/>
    <w:rsid w:val="009F60B5"/>
    <w:rsid w:val="009F6F11"/>
    <w:rsid w:val="009F792B"/>
    <w:rsid w:val="00A002A2"/>
    <w:rsid w:val="00A007A8"/>
    <w:rsid w:val="00A00D3A"/>
    <w:rsid w:val="00A00FCD"/>
    <w:rsid w:val="00A02388"/>
    <w:rsid w:val="00A02BF8"/>
    <w:rsid w:val="00A03B6B"/>
    <w:rsid w:val="00A047DE"/>
    <w:rsid w:val="00A06F81"/>
    <w:rsid w:val="00A07A90"/>
    <w:rsid w:val="00A101CD"/>
    <w:rsid w:val="00A13133"/>
    <w:rsid w:val="00A2122C"/>
    <w:rsid w:val="00A2205A"/>
    <w:rsid w:val="00A22FD2"/>
    <w:rsid w:val="00A23124"/>
    <w:rsid w:val="00A23918"/>
    <w:rsid w:val="00A23FC7"/>
    <w:rsid w:val="00A2585F"/>
    <w:rsid w:val="00A25FB4"/>
    <w:rsid w:val="00A3176C"/>
    <w:rsid w:val="00A317E1"/>
    <w:rsid w:val="00A3266D"/>
    <w:rsid w:val="00A32906"/>
    <w:rsid w:val="00A3348F"/>
    <w:rsid w:val="00A34027"/>
    <w:rsid w:val="00A35B02"/>
    <w:rsid w:val="00A36978"/>
    <w:rsid w:val="00A41085"/>
    <w:rsid w:val="00A418A7"/>
    <w:rsid w:val="00A42585"/>
    <w:rsid w:val="00A4468A"/>
    <w:rsid w:val="00A45670"/>
    <w:rsid w:val="00A45C25"/>
    <w:rsid w:val="00A45EE2"/>
    <w:rsid w:val="00A46D1B"/>
    <w:rsid w:val="00A47D46"/>
    <w:rsid w:val="00A5146D"/>
    <w:rsid w:val="00A52F77"/>
    <w:rsid w:val="00A54F15"/>
    <w:rsid w:val="00A5760C"/>
    <w:rsid w:val="00A60DB3"/>
    <w:rsid w:val="00A61414"/>
    <w:rsid w:val="00A62F65"/>
    <w:rsid w:val="00A63973"/>
    <w:rsid w:val="00A65522"/>
    <w:rsid w:val="00A678B2"/>
    <w:rsid w:val="00A7169A"/>
    <w:rsid w:val="00A719C8"/>
    <w:rsid w:val="00A71C07"/>
    <w:rsid w:val="00A7216E"/>
    <w:rsid w:val="00A722DC"/>
    <w:rsid w:val="00A7399F"/>
    <w:rsid w:val="00A74918"/>
    <w:rsid w:val="00A762A1"/>
    <w:rsid w:val="00A774F1"/>
    <w:rsid w:val="00A80BCE"/>
    <w:rsid w:val="00A82F7A"/>
    <w:rsid w:val="00A84C72"/>
    <w:rsid w:val="00A8535B"/>
    <w:rsid w:val="00A86713"/>
    <w:rsid w:val="00A87627"/>
    <w:rsid w:val="00A90D72"/>
    <w:rsid w:val="00A93F8A"/>
    <w:rsid w:val="00A951E6"/>
    <w:rsid w:val="00A9551D"/>
    <w:rsid w:val="00A96C10"/>
    <w:rsid w:val="00A9743E"/>
    <w:rsid w:val="00A97700"/>
    <w:rsid w:val="00AA28D4"/>
    <w:rsid w:val="00AA2F82"/>
    <w:rsid w:val="00AA63B3"/>
    <w:rsid w:val="00AA79D6"/>
    <w:rsid w:val="00AB13C0"/>
    <w:rsid w:val="00AB1CD3"/>
    <w:rsid w:val="00AB2B0B"/>
    <w:rsid w:val="00AB45EF"/>
    <w:rsid w:val="00AB47E5"/>
    <w:rsid w:val="00AB5272"/>
    <w:rsid w:val="00AB540E"/>
    <w:rsid w:val="00AB7760"/>
    <w:rsid w:val="00AC19CE"/>
    <w:rsid w:val="00AC5D7D"/>
    <w:rsid w:val="00AC7D14"/>
    <w:rsid w:val="00AD02AF"/>
    <w:rsid w:val="00AD098C"/>
    <w:rsid w:val="00AD0E39"/>
    <w:rsid w:val="00AD227C"/>
    <w:rsid w:val="00AD2F2E"/>
    <w:rsid w:val="00AD2F56"/>
    <w:rsid w:val="00AD45A2"/>
    <w:rsid w:val="00AE296B"/>
    <w:rsid w:val="00AE2FAA"/>
    <w:rsid w:val="00AE315B"/>
    <w:rsid w:val="00AE3961"/>
    <w:rsid w:val="00AE5805"/>
    <w:rsid w:val="00AE5D85"/>
    <w:rsid w:val="00AE6CA2"/>
    <w:rsid w:val="00AF0369"/>
    <w:rsid w:val="00AF1763"/>
    <w:rsid w:val="00AF1F7E"/>
    <w:rsid w:val="00AF21EC"/>
    <w:rsid w:val="00AF3FBD"/>
    <w:rsid w:val="00AF5A34"/>
    <w:rsid w:val="00AF60D3"/>
    <w:rsid w:val="00AF6239"/>
    <w:rsid w:val="00AF6B91"/>
    <w:rsid w:val="00AF7487"/>
    <w:rsid w:val="00AF75AD"/>
    <w:rsid w:val="00B0034D"/>
    <w:rsid w:val="00B0075E"/>
    <w:rsid w:val="00B00998"/>
    <w:rsid w:val="00B00CD9"/>
    <w:rsid w:val="00B01A5E"/>
    <w:rsid w:val="00B01A95"/>
    <w:rsid w:val="00B02585"/>
    <w:rsid w:val="00B049F2"/>
    <w:rsid w:val="00B06280"/>
    <w:rsid w:val="00B075E3"/>
    <w:rsid w:val="00B11FE5"/>
    <w:rsid w:val="00B15632"/>
    <w:rsid w:val="00B20DBC"/>
    <w:rsid w:val="00B21BAE"/>
    <w:rsid w:val="00B23A34"/>
    <w:rsid w:val="00B249C5"/>
    <w:rsid w:val="00B25616"/>
    <w:rsid w:val="00B258A7"/>
    <w:rsid w:val="00B26497"/>
    <w:rsid w:val="00B26B43"/>
    <w:rsid w:val="00B32324"/>
    <w:rsid w:val="00B34359"/>
    <w:rsid w:val="00B345C9"/>
    <w:rsid w:val="00B351A0"/>
    <w:rsid w:val="00B41F99"/>
    <w:rsid w:val="00B4314A"/>
    <w:rsid w:val="00B43F58"/>
    <w:rsid w:val="00B452E8"/>
    <w:rsid w:val="00B457EA"/>
    <w:rsid w:val="00B47A4A"/>
    <w:rsid w:val="00B47E37"/>
    <w:rsid w:val="00B51907"/>
    <w:rsid w:val="00B51D9F"/>
    <w:rsid w:val="00B52A60"/>
    <w:rsid w:val="00B540A2"/>
    <w:rsid w:val="00B553B1"/>
    <w:rsid w:val="00B56910"/>
    <w:rsid w:val="00B56990"/>
    <w:rsid w:val="00B61A59"/>
    <w:rsid w:val="00B6515B"/>
    <w:rsid w:val="00B6584F"/>
    <w:rsid w:val="00B65A63"/>
    <w:rsid w:val="00B65DC9"/>
    <w:rsid w:val="00B70ED3"/>
    <w:rsid w:val="00B7142C"/>
    <w:rsid w:val="00B72A2D"/>
    <w:rsid w:val="00B74581"/>
    <w:rsid w:val="00B7739C"/>
    <w:rsid w:val="00B81E94"/>
    <w:rsid w:val="00B82801"/>
    <w:rsid w:val="00B831FE"/>
    <w:rsid w:val="00B84B07"/>
    <w:rsid w:val="00B84CE4"/>
    <w:rsid w:val="00B85FEC"/>
    <w:rsid w:val="00B86540"/>
    <w:rsid w:val="00B935B7"/>
    <w:rsid w:val="00BA1FE9"/>
    <w:rsid w:val="00BA229A"/>
    <w:rsid w:val="00BA301A"/>
    <w:rsid w:val="00BA3374"/>
    <w:rsid w:val="00BA371A"/>
    <w:rsid w:val="00BA395F"/>
    <w:rsid w:val="00BA4ABF"/>
    <w:rsid w:val="00BA5889"/>
    <w:rsid w:val="00BB03C4"/>
    <w:rsid w:val="00BB0A02"/>
    <w:rsid w:val="00BB3DCA"/>
    <w:rsid w:val="00BB71B0"/>
    <w:rsid w:val="00BC0524"/>
    <w:rsid w:val="00BC0D62"/>
    <w:rsid w:val="00BC151C"/>
    <w:rsid w:val="00BC2702"/>
    <w:rsid w:val="00BC2B49"/>
    <w:rsid w:val="00BC35CE"/>
    <w:rsid w:val="00BC6861"/>
    <w:rsid w:val="00BC6B52"/>
    <w:rsid w:val="00BD091A"/>
    <w:rsid w:val="00BD09CD"/>
    <w:rsid w:val="00BD0AC6"/>
    <w:rsid w:val="00BD0B41"/>
    <w:rsid w:val="00BD265B"/>
    <w:rsid w:val="00BD26FF"/>
    <w:rsid w:val="00BD5580"/>
    <w:rsid w:val="00BE2A09"/>
    <w:rsid w:val="00BE48EF"/>
    <w:rsid w:val="00BE5A02"/>
    <w:rsid w:val="00BE6377"/>
    <w:rsid w:val="00BE6783"/>
    <w:rsid w:val="00BE7289"/>
    <w:rsid w:val="00BE7632"/>
    <w:rsid w:val="00BE76BF"/>
    <w:rsid w:val="00BF0AE9"/>
    <w:rsid w:val="00BF0CE7"/>
    <w:rsid w:val="00BF17DE"/>
    <w:rsid w:val="00BF31C4"/>
    <w:rsid w:val="00BF34D7"/>
    <w:rsid w:val="00BF5C76"/>
    <w:rsid w:val="00C00E8A"/>
    <w:rsid w:val="00C00FBC"/>
    <w:rsid w:val="00C01266"/>
    <w:rsid w:val="00C01E2E"/>
    <w:rsid w:val="00C01FD9"/>
    <w:rsid w:val="00C02D88"/>
    <w:rsid w:val="00C03C9B"/>
    <w:rsid w:val="00C045EF"/>
    <w:rsid w:val="00C04BC7"/>
    <w:rsid w:val="00C05EE9"/>
    <w:rsid w:val="00C104C1"/>
    <w:rsid w:val="00C110DB"/>
    <w:rsid w:val="00C11BD0"/>
    <w:rsid w:val="00C11C02"/>
    <w:rsid w:val="00C134EB"/>
    <w:rsid w:val="00C13582"/>
    <w:rsid w:val="00C13835"/>
    <w:rsid w:val="00C14B82"/>
    <w:rsid w:val="00C16A92"/>
    <w:rsid w:val="00C20247"/>
    <w:rsid w:val="00C20AE9"/>
    <w:rsid w:val="00C24CDE"/>
    <w:rsid w:val="00C25329"/>
    <w:rsid w:val="00C26C66"/>
    <w:rsid w:val="00C26EC8"/>
    <w:rsid w:val="00C274BD"/>
    <w:rsid w:val="00C27752"/>
    <w:rsid w:val="00C31055"/>
    <w:rsid w:val="00C32500"/>
    <w:rsid w:val="00C33109"/>
    <w:rsid w:val="00C34664"/>
    <w:rsid w:val="00C36797"/>
    <w:rsid w:val="00C36B62"/>
    <w:rsid w:val="00C373EB"/>
    <w:rsid w:val="00C40825"/>
    <w:rsid w:val="00C40EA6"/>
    <w:rsid w:val="00C42E17"/>
    <w:rsid w:val="00C43FBB"/>
    <w:rsid w:val="00C465DD"/>
    <w:rsid w:val="00C55A3C"/>
    <w:rsid w:val="00C577EB"/>
    <w:rsid w:val="00C57B84"/>
    <w:rsid w:val="00C60D75"/>
    <w:rsid w:val="00C6213A"/>
    <w:rsid w:val="00C647E2"/>
    <w:rsid w:val="00C65293"/>
    <w:rsid w:val="00C6659F"/>
    <w:rsid w:val="00C66D68"/>
    <w:rsid w:val="00C67622"/>
    <w:rsid w:val="00C71417"/>
    <w:rsid w:val="00C71B75"/>
    <w:rsid w:val="00C72148"/>
    <w:rsid w:val="00C74873"/>
    <w:rsid w:val="00C74B01"/>
    <w:rsid w:val="00C82DB1"/>
    <w:rsid w:val="00C8343C"/>
    <w:rsid w:val="00C83C8E"/>
    <w:rsid w:val="00C83FE7"/>
    <w:rsid w:val="00C848AF"/>
    <w:rsid w:val="00C84CEF"/>
    <w:rsid w:val="00C857CB"/>
    <w:rsid w:val="00C85DD4"/>
    <w:rsid w:val="00C86A77"/>
    <w:rsid w:val="00C86D71"/>
    <w:rsid w:val="00C8733A"/>
    <w:rsid w:val="00C8740F"/>
    <w:rsid w:val="00C903A7"/>
    <w:rsid w:val="00C915A8"/>
    <w:rsid w:val="00C917DA"/>
    <w:rsid w:val="00C92548"/>
    <w:rsid w:val="00C9523F"/>
    <w:rsid w:val="00C956AC"/>
    <w:rsid w:val="00C97068"/>
    <w:rsid w:val="00CA03F2"/>
    <w:rsid w:val="00CA2DDB"/>
    <w:rsid w:val="00CA315B"/>
    <w:rsid w:val="00CA3AFA"/>
    <w:rsid w:val="00CA4013"/>
    <w:rsid w:val="00CA4226"/>
    <w:rsid w:val="00CA6ABE"/>
    <w:rsid w:val="00CB0409"/>
    <w:rsid w:val="00CB0868"/>
    <w:rsid w:val="00CB30A3"/>
    <w:rsid w:val="00CB4C09"/>
    <w:rsid w:val="00CB5FBC"/>
    <w:rsid w:val="00CB7404"/>
    <w:rsid w:val="00CB7D5B"/>
    <w:rsid w:val="00CC4AD4"/>
    <w:rsid w:val="00CC4E6D"/>
    <w:rsid w:val="00CC50AC"/>
    <w:rsid w:val="00CC55B4"/>
    <w:rsid w:val="00CC6732"/>
    <w:rsid w:val="00CD24B4"/>
    <w:rsid w:val="00CD3547"/>
    <w:rsid w:val="00CD6565"/>
    <w:rsid w:val="00CD6B5F"/>
    <w:rsid w:val="00CE0B0A"/>
    <w:rsid w:val="00CE1BE3"/>
    <w:rsid w:val="00CE1CA8"/>
    <w:rsid w:val="00CE1E20"/>
    <w:rsid w:val="00CE21C0"/>
    <w:rsid w:val="00CE24C3"/>
    <w:rsid w:val="00CE3236"/>
    <w:rsid w:val="00CE606A"/>
    <w:rsid w:val="00CE6306"/>
    <w:rsid w:val="00CE768D"/>
    <w:rsid w:val="00CF5D83"/>
    <w:rsid w:val="00CF6A58"/>
    <w:rsid w:val="00CF7465"/>
    <w:rsid w:val="00CF7FB9"/>
    <w:rsid w:val="00D00BC3"/>
    <w:rsid w:val="00D0151F"/>
    <w:rsid w:val="00D02B48"/>
    <w:rsid w:val="00D0364C"/>
    <w:rsid w:val="00D07D21"/>
    <w:rsid w:val="00D10F92"/>
    <w:rsid w:val="00D1120A"/>
    <w:rsid w:val="00D125BE"/>
    <w:rsid w:val="00D126B0"/>
    <w:rsid w:val="00D139BC"/>
    <w:rsid w:val="00D1410D"/>
    <w:rsid w:val="00D144B5"/>
    <w:rsid w:val="00D14BF2"/>
    <w:rsid w:val="00D168E7"/>
    <w:rsid w:val="00D17B5D"/>
    <w:rsid w:val="00D20C63"/>
    <w:rsid w:val="00D24595"/>
    <w:rsid w:val="00D24DC6"/>
    <w:rsid w:val="00D24F7F"/>
    <w:rsid w:val="00D26B75"/>
    <w:rsid w:val="00D271A6"/>
    <w:rsid w:val="00D277AB"/>
    <w:rsid w:val="00D321DD"/>
    <w:rsid w:val="00D33599"/>
    <w:rsid w:val="00D340AE"/>
    <w:rsid w:val="00D3441B"/>
    <w:rsid w:val="00D354A3"/>
    <w:rsid w:val="00D35D82"/>
    <w:rsid w:val="00D363B4"/>
    <w:rsid w:val="00D36902"/>
    <w:rsid w:val="00D3728E"/>
    <w:rsid w:val="00D4024B"/>
    <w:rsid w:val="00D410A2"/>
    <w:rsid w:val="00D41287"/>
    <w:rsid w:val="00D41AC9"/>
    <w:rsid w:val="00D41CEA"/>
    <w:rsid w:val="00D423EB"/>
    <w:rsid w:val="00D425E5"/>
    <w:rsid w:val="00D4463C"/>
    <w:rsid w:val="00D45A62"/>
    <w:rsid w:val="00D46E90"/>
    <w:rsid w:val="00D47B50"/>
    <w:rsid w:val="00D47C36"/>
    <w:rsid w:val="00D50EA7"/>
    <w:rsid w:val="00D517E2"/>
    <w:rsid w:val="00D555DA"/>
    <w:rsid w:val="00D60162"/>
    <w:rsid w:val="00D61EE6"/>
    <w:rsid w:val="00D61F26"/>
    <w:rsid w:val="00D62C0E"/>
    <w:rsid w:val="00D63091"/>
    <w:rsid w:val="00D64B6A"/>
    <w:rsid w:val="00D66347"/>
    <w:rsid w:val="00D67EEE"/>
    <w:rsid w:val="00D71778"/>
    <w:rsid w:val="00D75E69"/>
    <w:rsid w:val="00D7629F"/>
    <w:rsid w:val="00D76A53"/>
    <w:rsid w:val="00D76DE4"/>
    <w:rsid w:val="00D76DFF"/>
    <w:rsid w:val="00D80796"/>
    <w:rsid w:val="00D815BE"/>
    <w:rsid w:val="00D81BF8"/>
    <w:rsid w:val="00D833D4"/>
    <w:rsid w:val="00D85665"/>
    <w:rsid w:val="00D8632A"/>
    <w:rsid w:val="00D9020A"/>
    <w:rsid w:val="00D90FCB"/>
    <w:rsid w:val="00D915B6"/>
    <w:rsid w:val="00D92147"/>
    <w:rsid w:val="00D92D68"/>
    <w:rsid w:val="00D93A17"/>
    <w:rsid w:val="00D94B91"/>
    <w:rsid w:val="00D954AE"/>
    <w:rsid w:val="00D95EAC"/>
    <w:rsid w:val="00DA0CAD"/>
    <w:rsid w:val="00DA2812"/>
    <w:rsid w:val="00DA3C01"/>
    <w:rsid w:val="00DA3D03"/>
    <w:rsid w:val="00DA45C7"/>
    <w:rsid w:val="00DA57B9"/>
    <w:rsid w:val="00DA583C"/>
    <w:rsid w:val="00DA5F06"/>
    <w:rsid w:val="00DA6DA5"/>
    <w:rsid w:val="00DB1128"/>
    <w:rsid w:val="00DB1333"/>
    <w:rsid w:val="00DB1DE2"/>
    <w:rsid w:val="00DB5445"/>
    <w:rsid w:val="00DB563E"/>
    <w:rsid w:val="00DB63E2"/>
    <w:rsid w:val="00DB7937"/>
    <w:rsid w:val="00DC07C9"/>
    <w:rsid w:val="00DC28E4"/>
    <w:rsid w:val="00DC334A"/>
    <w:rsid w:val="00DC3AA0"/>
    <w:rsid w:val="00DC450E"/>
    <w:rsid w:val="00DC566C"/>
    <w:rsid w:val="00DC5A10"/>
    <w:rsid w:val="00DC5C2F"/>
    <w:rsid w:val="00DD0F21"/>
    <w:rsid w:val="00DD29F0"/>
    <w:rsid w:val="00DD2E4B"/>
    <w:rsid w:val="00DD3208"/>
    <w:rsid w:val="00DD5939"/>
    <w:rsid w:val="00DD5A41"/>
    <w:rsid w:val="00DE265F"/>
    <w:rsid w:val="00DE2732"/>
    <w:rsid w:val="00DE28E3"/>
    <w:rsid w:val="00DE56DE"/>
    <w:rsid w:val="00DE57BB"/>
    <w:rsid w:val="00DE61DC"/>
    <w:rsid w:val="00DE6490"/>
    <w:rsid w:val="00DF0624"/>
    <w:rsid w:val="00DF1CD2"/>
    <w:rsid w:val="00DF2542"/>
    <w:rsid w:val="00DF27CE"/>
    <w:rsid w:val="00DF33A9"/>
    <w:rsid w:val="00DF37DB"/>
    <w:rsid w:val="00DF3A7A"/>
    <w:rsid w:val="00DF57F9"/>
    <w:rsid w:val="00DF5A08"/>
    <w:rsid w:val="00DF71E6"/>
    <w:rsid w:val="00DF78E1"/>
    <w:rsid w:val="00DF7A87"/>
    <w:rsid w:val="00E00382"/>
    <w:rsid w:val="00E00807"/>
    <w:rsid w:val="00E01A0C"/>
    <w:rsid w:val="00E024D8"/>
    <w:rsid w:val="00E04281"/>
    <w:rsid w:val="00E072FA"/>
    <w:rsid w:val="00E108DD"/>
    <w:rsid w:val="00E11244"/>
    <w:rsid w:val="00E11624"/>
    <w:rsid w:val="00E1214E"/>
    <w:rsid w:val="00E15353"/>
    <w:rsid w:val="00E164FD"/>
    <w:rsid w:val="00E16CAE"/>
    <w:rsid w:val="00E176E9"/>
    <w:rsid w:val="00E20126"/>
    <w:rsid w:val="00E240B3"/>
    <w:rsid w:val="00E30E98"/>
    <w:rsid w:val="00E31302"/>
    <w:rsid w:val="00E327CB"/>
    <w:rsid w:val="00E3688E"/>
    <w:rsid w:val="00E37168"/>
    <w:rsid w:val="00E400E1"/>
    <w:rsid w:val="00E40AE9"/>
    <w:rsid w:val="00E41F5D"/>
    <w:rsid w:val="00E45340"/>
    <w:rsid w:val="00E50501"/>
    <w:rsid w:val="00E50B6E"/>
    <w:rsid w:val="00E50CF3"/>
    <w:rsid w:val="00E515DB"/>
    <w:rsid w:val="00E51B20"/>
    <w:rsid w:val="00E531DA"/>
    <w:rsid w:val="00E54DF3"/>
    <w:rsid w:val="00E54F7C"/>
    <w:rsid w:val="00E56505"/>
    <w:rsid w:val="00E56B35"/>
    <w:rsid w:val="00E57197"/>
    <w:rsid w:val="00E571D4"/>
    <w:rsid w:val="00E60FD0"/>
    <w:rsid w:val="00E6214F"/>
    <w:rsid w:val="00E63D61"/>
    <w:rsid w:val="00E67320"/>
    <w:rsid w:val="00E674DD"/>
    <w:rsid w:val="00E67B22"/>
    <w:rsid w:val="00E67E3E"/>
    <w:rsid w:val="00E70B50"/>
    <w:rsid w:val="00E70CE6"/>
    <w:rsid w:val="00E71382"/>
    <w:rsid w:val="00E716DC"/>
    <w:rsid w:val="00E716F3"/>
    <w:rsid w:val="00E71D7A"/>
    <w:rsid w:val="00E721D0"/>
    <w:rsid w:val="00E739F8"/>
    <w:rsid w:val="00E76A78"/>
    <w:rsid w:val="00E77190"/>
    <w:rsid w:val="00E77A11"/>
    <w:rsid w:val="00E81323"/>
    <w:rsid w:val="00E829CC"/>
    <w:rsid w:val="00E85E3D"/>
    <w:rsid w:val="00E92124"/>
    <w:rsid w:val="00E9417A"/>
    <w:rsid w:val="00E95531"/>
    <w:rsid w:val="00E95F9F"/>
    <w:rsid w:val="00E974ED"/>
    <w:rsid w:val="00EA0D75"/>
    <w:rsid w:val="00EA2C40"/>
    <w:rsid w:val="00EA3C14"/>
    <w:rsid w:val="00EA406E"/>
    <w:rsid w:val="00EA43AC"/>
    <w:rsid w:val="00EA52D3"/>
    <w:rsid w:val="00EA57A2"/>
    <w:rsid w:val="00EA5889"/>
    <w:rsid w:val="00EA68C2"/>
    <w:rsid w:val="00EA6CC5"/>
    <w:rsid w:val="00EA6F8C"/>
    <w:rsid w:val="00EA73CE"/>
    <w:rsid w:val="00EB199D"/>
    <w:rsid w:val="00EB2329"/>
    <w:rsid w:val="00EB3525"/>
    <w:rsid w:val="00EB55F2"/>
    <w:rsid w:val="00EB5B52"/>
    <w:rsid w:val="00EB6405"/>
    <w:rsid w:val="00EB7027"/>
    <w:rsid w:val="00EC03A4"/>
    <w:rsid w:val="00EC0689"/>
    <w:rsid w:val="00EC1B31"/>
    <w:rsid w:val="00EC1EDB"/>
    <w:rsid w:val="00EC3709"/>
    <w:rsid w:val="00EC3859"/>
    <w:rsid w:val="00EC5751"/>
    <w:rsid w:val="00EC5D64"/>
    <w:rsid w:val="00EC601D"/>
    <w:rsid w:val="00EC6BD9"/>
    <w:rsid w:val="00ED0382"/>
    <w:rsid w:val="00ED043A"/>
    <w:rsid w:val="00ED0686"/>
    <w:rsid w:val="00ED230F"/>
    <w:rsid w:val="00ED3727"/>
    <w:rsid w:val="00ED3DDF"/>
    <w:rsid w:val="00ED3FF4"/>
    <w:rsid w:val="00ED50F4"/>
    <w:rsid w:val="00ED56C4"/>
    <w:rsid w:val="00ED6582"/>
    <w:rsid w:val="00ED658C"/>
    <w:rsid w:val="00ED66CE"/>
    <w:rsid w:val="00EE1C1A"/>
    <w:rsid w:val="00EE1FE2"/>
    <w:rsid w:val="00EE2613"/>
    <w:rsid w:val="00EE4760"/>
    <w:rsid w:val="00EE4B9B"/>
    <w:rsid w:val="00EE550A"/>
    <w:rsid w:val="00EF097F"/>
    <w:rsid w:val="00EF1E98"/>
    <w:rsid w:val="00EF5820"/>
    <w:rsid w:val="00EF7505"/>
    <w:rsid w:val="00F003D6"/>
    <w:rsid w:val="00F004AB"/>
    <w:rsid w:val="00F01B95"/>
    <w:rsid w:val="00F04C3F"/>
    <w:rsid w:val="00F060B3"/>
    <w:rsid w:val="00F0744F"/>
    <w:rsid w:val="00F1025A"/>
    <w:rsid w:val="00F10419"/>
    <w:rsid w:val="00F13E6F"/>
    <w:rsid w:val="00F15278"/>
    <w:rsid w:val="00F15713"/>
    <w:rsid w:val="00F15CAC"/>
    <w:rsid w:val="00F165A2"/>
    <w:rsid w:val="00F16C38"/>
    <w:rsid w:val="00F213B3"/>
    <w:rsid w:val="00F2297F"/>
    <w:rsid w:val="00F22A17"/>
    <w:rsid w:val="00F246F2"/>
    <w:rsid w:val="00F26612"/>
    <w:rsid w:val="00F27635"/>
    <w:rsid w:val="00F27AFC"/>
    <w:rsid w:val="00F30933"/>
    <w:rsid w:val="00F32390"/>
    <w:rsid w:val="00F3389A"/>
    <w:rsid w:val="00F33CB5"/>
    <w:rsid w:val="00F3467A"/>
    <w:rsid w:val="00F354FF"/>
    <w:rsid w:val="00F35EDC"/>
    <w:rsid w:val="00F378E0"/>
    <w:rsid w:val="00F4026C"/>
    <w:rsid w:val="00F42BAA"/>
    <w:rsid w:val="00F42FAC"/>
    <w:rsid w:val="00F44AFF"/>
    <w:rsid w:val="00F455AF"/>
    <w:rsid w:val="00F45BDC"/>
    <w:rsid w:val="00F504E7"/>
    <w:rsid w:val="00F50BDF"/>
    <w:rsid w:val="00F50DC6"/>
    <w:rsid w:val="00F53FAD"/>
    <w:rsid w:val="00F5635E"/>
    <w:rsid w:val="00F564E5"/>
    <w:rsid w:val="00F603F4"/>
    <w:rsid w:val="00F613A5"/>
    <w:rsid w:val="00F613CB"/>
    <w:rsid w:val="00F6220E"/>
    <w:rsid w:val="00F62916"/>
    <w:rsid w:val="00F63341"/>
    <w:rsid w:val="00F6341D"/>
    <w:rsid w:val="00F63D9A"/>
    <w:rsid w:val="00F6414B"/>
    <w:rsid w:val="00F64504"/>
    <w:rsid w:val="00F65559"/>
    <w:rsid w:val="00F657F9"/>
    <w:rsid w:val="00F659A3"/>
    <w:rsid w:val="00F6634F"/>
    <w:rsid w:val="00F66C1D"/>
    <w:rsid w:val="00F70722"/>
    <w:rsid w:val="00F72050"/>
    <w:rsid w:val="00F73782"/>
    <w:rsid w:val="00F7417F"/>
    <w:rsid w:val="00F74512"/>
    <w:rsid w:val="00F74ED0"/>
    <w:rsid w:val="00F802DB"/>
    <w:rsid w:val="00F817CF"/>
    <w:rsid w:val="00F84C33"/>
    <w:rsid w:val="00F84D8D"/>
    <w:rsid w:val="00F86471"/>
    <w:rsid w:val="00F878CF"/>
    <w:rsid w:val="00F90101"/>
    <w:rsid w:val="00F9096B"/>
    <w:rsid w:val="00F914FC"/>
    <w:rsid w:val="00F91803"/>
    <w:rsid w:val="00F91A16"/>
    <w:rsid w:val="00F920BC"/>
    <w:rsid w:val="00F943FE"/>
    <w:rsid w:val="00F958F6"/>
    <w:rsid w:val="00F95B1C"/>
    <w:rsid w:val="00F975F6"/>
    <w:rsid w:val="00FA02D2"/>
    <w:rsid w:val="00FA185E"/>
    <w:rsid w:val="00FA1CBC"/>
    <w:rsid w:val="00FA247B"/>
    <w:rsid w:val="00FA2549"/>
    <w:rsid w:val="00FA3FDB"/>
    <w:rsid w:val="00FA46BB"/>
    <w:rsid w:val="00FA661D"/>
    <w:rsid w:val="00FA68EF"/>
    <w:rsid w:val="00FA7881"/>
    <w:rsid w:val="00FB00B4"/>
    <w:rsid w:val="00FB069F"/>
    <w:rsid w:val="00FB06C0"/>
    <w:rsid w:val="00FB3CB2"/>
    <w:rsid w:val="00FB456D"/>
    <w:rsid w:val="00FB6387"/>
    <w:rsid w:val="00FB67DE"/>
    <w:rsid w:val="00FB6F12"/>
    <w:rsid w:val="00FB743C"/>
    <w:rsid w:val="00FB74F6"/>
    <w:rsid w:val="00FC068E"/>
    <w:rsid w:val="00FC09C7"/>
    <w:rsid w:val="00FC19B2"/>
    <w:rsid w:val="00FC2604"/>
    <w:rsid w:val="00FC3012"/>
    <w:rsid w:val="00FC5AD1"/>
    <w:rsid w:val="00FC6E8D"/>
    <w:rsid w:val="00FD1F59"/>
    <w:rsid w:val="00FD307B"/>
    <w:rsid w:val="00FE33F6"/>
    <w:rsid w:val="00FE3BC6"/>
    <w:rsid w:val="00FE573D"/>
    <w:rsid w:val="00FE68E4"/>
    <w:rsid w:val="00FE6AAC"/>
    <w:rsid w:val="00FE78C7"/>
    <w:rsid w:val="00FE7A2F"/>
    <w:rsid w:val="00FF07BF"/>
    <w:rsid w:val="00FF12D7"/>
    <w:rsid w:val="00FF18D8"/>
    <w:rsid w:val="00FF34A3"/>
    <w:rsid w:val="00FF3DE6"/>
    <w:rsid w:val="00FF6F0F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DDC6A9"/>
  <w15:docId w15:val="{6AEAFB04-B851-462C-9BDA-CEC82FEF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uiPriority w:val="99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A77"/>
    <w:rPr>
      <w:rFonts w:ascii="Verdana" w:hAnsi="Verdana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B3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31B4FB-4A81-46A2-9D9E-8F9654F64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A1167247-DF22-4A88-8E24-7B24F1EA23DF}"/>
</file>

<file path=customXml/itemProps4.xml><?xml version="1.0" encoding="utf-8"?>
<ds:datastoreItem xmlns:ds="http://schemas.openxmlformats.org/officeDocument/2006/customXml" ds:itemID="{CDA86AB4-9275-4CBA-A990-2EE95FE01547}"/>
</file>

<file path=customXml/itemProps5.xml><?xml version="1.0" encoding="utf-8"?>
<ds:datastoreItem xmlns:ds="http://schemas.openxmlformats.org/officeDocument/2006/customXml" ds:itemID="{EE524532-950C-4636-856B-D7AFACA65B8B}"/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0</TotalTime>
  <Pages>8</Pages>
  <Words>3846</Words>
  <Characters>18228</Characters>
  <Application>Microsoft Office Word</Application>
  <DocSecurity>0</DocSecurity>
  <Lines>151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Spencer-Peet, Andrew</dc:creator>
  <cp:lastModifiedBy>Richards, Clive</cp:lastModifiedBy>
  <cp:revision>3</cp:revision>
  <cp:lastPrinted>2013-05-29T14:27:00Z</cp:lastPrinted>
  <dcterms:created xsi:type="dcterms:W3CDTF">2022-11-30T12:22:00Z</dcterms:created>
  <dcterms:modified xsi:type="dcterms:W3CDTF">2022-11-30T12:22:00Z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ContentTypeId">
    <vt:lpwstr>0x0101002AA54CDEF871A647AC44520C841F1B03</vt:lpwstr>
  </property>
</Properties>
</file>