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1877"/>
        <w:gridCol w:w="2268"/>
        <w:gridCol w:w="2976"/>
      </w:tblGrid>
      <w:tr w:rsidR="00167902" w14:paraId="66155673" w14:textId="77777777" w:rsidTr="003D4735">
        <w:trPr>
          <w:cantSplit/>
        </w:trPr>
        <w:tc>
          <w:tcPr>
            <w:tcW w:w="10773" w:type="dxa"/>
            <w:gridSpan w:val="4"/>
            <w:vAlign w:val="center"/>
          </w:tcPr>
          <w:p w14:paraId="0D288224" w14:textId="7EE37247" w:rsidR="00167902" w:rsidRPr="000E25CA" w:rsidRDefault="00167902" w:rsidP="00381AA3">
            <w:pPr>
              <w:pStyle w:val="gmps"/>
            </w:pPr>
            <w:bookmarkStart w:id="0" w:name="_Hlk85201079"/>
          </w:p>
        </w:tc>
      </w:tr>
      <w:tr w:rsidR="00167902" w14:paraId="5BA112EB" w14:textId="77777777" w:rsidTr="004A23F6">
        <w:trPr>
          <w:trHeight w:val="1115"/>
        </w:trPr>
        <w:tc>
          <w:tcPr>
            <w:tcW w:w="3652" w:type="dxa"/>
          </w:tcPr>
          <w:p w14:paraId="5BA25C88" w14:textId="77777777" w:rsidR="00167902" w:rsidRDefault="00167902"/>
        </w:tc>
        <w:tc>
          <w:tcPr>
            <w:tcW w:w="7121" w:type="dxa"/>
            <w:gridSpan w:val="3"/>
          </w:tcPr>
          <w:p w14:paraId="7EC4B6AD" w14:textId="77777777" w:rsidR="003D4735" w:rsidRPr="003D4735" w:rsidRDefault="003D4735" w:rsidP="00E50D0A">
            <w:pPr>
              <w:spacing w:before="240"/>
              <w:jc w:val="right"/>
              <w:rPr>
                <w:b/>
                <w:sz w:val="28"/>
                <w:szCs w:val="28"/>
              </w:rPr>
            </w:pPr>
            <w:r w:rsidRPr="003D4735">
              <w:rPr>
                <w:b/>
                <w:sz w:val="28"/>
                <w:szCs w:val="28"/>
              </w:rPr>
              <w:t xml:space="preserve">DISCLOSURE </w:t>
            </w:r>
            <w:r w:rsidR="00E50D0A">
              <w:rPr>
                <w:b/>
                <w:sz w:val="28"/>
                <w:szCs w:val="28"/>
              </w:rPr>
              <w:t>DECISION MAKING GUIDE</w:t>
            </w:r>
          </w:p>
        </w:tc>
      </w:tr>
      <w:tr w:rsidR="00167902" w14:paraId="02F88026" w14:textId="77777777" w:rsidTr="004A2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529" w:type="dxa"/>
          <w:trHeight w:hRule="exact" w:val="381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4D5F95D1" w14:textId="3BCF919C" w:rsidR="00167902" w:rsidRPr="003E6F7D" w:rsidRDefault="00155E3C" w:rsidP="004835B2">
            <w:pPr>
              <w:spacing w:before="60" w:after="60"/>
              <w:ind w:right="-119"/>
              <w:jc w:val="right"/>
              <w:rPr>
                <w:b/>
                <w:highlight w:val="yellow"/>
              </w:rPr>
            </w:pPr>
            <w:r w:rsidRPr="004A23F6">
              <w:rPr>
                <w:b/>
              </w:rPr>
              <w:t>Ref</w:t>
            </w:r>
            <w:r w:rsidR="00167902" w:rsidRPr="004A23F6">
              <w:rPr>
                <w:b/>
              </w:rPr>
              <w:t>: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67034199" w14:textId="77777777" w:rsidR="00167902" w:rsidRDefault="00167902" w:rsidP="00155E3C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95CF8" w14:paraId="78EF7DC4" w14:textId="77777777" w:rsidTr="004A2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58E50F" w14:textId="77777777" w:rsidR="00295CF8" w:rsidRPr="00295CF8" w:rsidRDefault="00295CF8" w:rsidP="00295CF8">
            <w:pPr>
              <w:spacing w:before="60" w:after="60"/>
              <w:ind w:right="-119"/>
            </w:pPr>
            <w:r w:rsidRPr="00295CF8">
              <w:t>Please check ‘X’ appropriate boxes.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vAlign w:val="center"/>
          </w:tcPr>
          <w:p w14:paraId="77582D37" w14:textId="77777777" w:rsidR="00155E3C" w:rsidRDefault="00155E3C" w:rsidP="004835B2">
            <w:pPr>
              <w:spacing w:before="60" w:after="60"/>
              <w:ind w:right="-119"/>
              <w:jc w:val="right"/>
              <w:rPr>
                <w:b/>
              </w:rPr>
            </w:pPr>
            <w:r>
              <w:rPr>
                <w:b/>
              </w:rPr>
              <w:t>Case Ref: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0CCB93BD" w14:textId="77777777" w:rsidR="00155E3C" w:rsidRDefault="00155E3C" w:rsidP="00155E3C">
            <w:pPr>
              <w:spacing w:before="6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16B8CCAE" w14:textId="77777777" w:rsidR="00155E3C" w:rsidRDefault="00155E3C"/>
    <w:p w14:paraId="4A90E815" w14:textId="77777777" w:rsidR="00862346" w:rsidRDefault="00862346" w:rsidP="00862346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9"/>
        <w:gridCol w:w="854"/>
        <w:gridCol w:w="28"/>
        <w:gridCol w:w="1842"/>
      </w:tblGrid>
      <w:tr w:rsidR="00862346" w14:paraId="6E104130" w14:textId="77777777" w:rsidTr="00862346">
        <w:trPr>
          <w:trHeight w:hRule="exact" w:val="375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14:paraId="3424424D" w14:textId="3E101A6D" w:rsidR="00862346" w:rsidRPr="00862346" w:rsidRDefault="00862346" w:rsidP="00F50627">
            <w:pPr>
              <w:spacing w:before="60" w:after="60"/>
              <w:rPr>
                <w:b/>
              </w:rPr>
            </w:pPr>
            <w:r w:rsidRPr="00862346">
              <w:rPr>
                <w:b/>
              </w:rPr>
              <w:t>Section 1 –</w:t>
            </w:r>
            <w:r w:rsidR="00C60170">
              <w:rPr>
                <w:b/>
              </w:rPr>
              <w:t xml:space="preserve"> </w:t>
            </w:r>
            <w:r w:rsidR="00F50627" w:rsidRPr="00C435DA">
              <w:rPr>
                <w:b/>
                <w:noProof/>
              </w:rPr>
              <w:t>Q</w:t>
            </w:r>
            <w:r w:rsidR="00F50627">
              <w:rPr>
                <w:b/>
                <w:noProof/>
              </w:rPr>
              <w:t>uestions for consideration</w:t>
            </w:r>
          </w:p>
        </w:tc>
      </w:tr>
      <w:tr w:rsidR="00A218C6" w:rsidRPr="001006BD" w14:paraId="6C59E334" w14:textId="77777777" w:rsidTr="001B283C">
        <w:trPr>
          <w:trHeight w:hRule="exact" w:val="497"/>
        </w:trPr>
        <w:tc>
          <w:tcPr>
            <w:tcW w:w="8931" w:type="dxa"/>
            <w:gridSpan w:val="3"/>
            <w:tcBorders>
              <w:bottom w:val="nil"/>
              <w:right w:val="nil"/>
            </w:tcBorders>
            <w:vAlign w:val="center"/>
          </w:tcPr>
          <w:p w14:paraId="00A1B7A4" w14:textId="77777777" w:rsidR="00A218C6" w:rsidRPr="001006BD" w:rsidRDefault="00A218C6" w:rsidP="001B283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256" w:hanging="234"/>
              <w:rPr>
                <w:noProof/>
              </w:rPr>
            </w:pPr>
            <w:r w:rsidRPr="00C435DA">
              <w:rPr>
                <w:noProof/>
              </w:rPr>
              <w:t>Is the subject known for child sex offences?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center"/>
          </w:tcPr>
          <w:p w14:paraId="570EC2F4" w14:textId="77777777" w:rsidR="00A218C6" w:rsidRPr="001006BD" w:rsidRDefault="00A218C6" w:rsidP="001B283C">
            <w:pPr>
              <w:spacing w:before="120" w:after="120"/>
              <w:jc w:val="right"/>
              <w:rPr>
                <w:noProof/>
              </w:rPr>
            </w:pPr>
            <w:r w:rsidRPr="00557D04">
              <w:t xml:space="preserve">Yes: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   </w:t>
            </w:r>
            <w:r w:rsidRPr="00557D04">
              <w:t xml:space="preserve">No: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</w:p>
        </w:tc>
      </w:tr>
      <w:tr w:rsidR="00A218C6" w:rsidRPr="001006BD" w14:paraId="73D97F91" w14:textId="77777777" w:rsidTr="001B283C">
        <w:trPr>
          <w:trHeight w:hRule="exact" w:val="704"/>
        </w:trPr>
        <w:tc>
          <w:tcPr>
            <w:tcW w:w="893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F6E4204" w14:textId="77777777" w:rsidR="00A218C6" w:rsidRPr="00C435DA" w:rsidRDefault="00A218C6" w:rsidP="001B283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256" w:hanging="252"/>
              <w:rPr>
                <w:noProof/>
              </w:rPr>
            </w:pPr>
            <w:r w:rsidRPr="00C435DA">
              <w:rPr>
                <w:noProof/>
              </w:rPr>
              <w:t>Where th</w:t>
            </w:r>
            <w:r>
              <w:rPr>
                <w:noProof/>
              </w:rPr>
              <w:t>e subject is known for child sex</w:t>
            </w:r>
            <w:r w:rsidRPr="00C435DA">
              <w:rPr>
                <w:noProof/>
              </w:rPr>
              <w:t xml:space="preserve"> offences, does the disclosure application highlight safeguarding concerns in view of the nature of the previous child sexual offences?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14:paraId="53E784AB" w14:textId="77777777" w:rsidR="00A218C6" w:rsidRPr="00493EEC" w:rsidRDefault="00A218C6" w:rsidP="001B283C">
            <w:pPr>
              <w:spacing w:before="120" w:after="120"/>
              <w:jc w:val="right"/>
              <w:rPr>
                <w:b/>
              </w:rPr>
            </w:pPr>
            <w:r w:rsidRPr="00557D04">
              <w:t xml:space="preserve">Yes: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   </w:t>
            </w:r>
            <w:r w:rsidRPr="00557D04">
              <w:t xml:space="preserve">No: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</w:p>
        </w:tc>
      </w:tr>
      <w:tr w:rsidR="00A218C6" w:rsidRPr="001006BD" w14:paraId="28271101" w14:textId="77777777" w:rsidTr="001B283C">
        <w:trPr>
          <w:trHeight w:hRule="exact" w:val="845"/>
        </w:trPr>
        <w:tc>
          <w:tcPr>
            <w:tcW w:w="893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9FFC9A5" w14:textId="77777777" w:rsidR="00A218C6" w:rsidRPr="00C435DA" w:rsidRDefault="00A218C6" w:rsidP="001B283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242" w:hanging="261"/>
            </w:pPr>
            <w:r>
              <w:t xml:space="preserve">Is </w:t>
            </w:r>
            <w:r w:rsidRPr="00C435DA">
              <w:t>the subject known for other offences relevant to safeguarding children (including intell</w:t>
            </w:r>
            <w:r>
              <w:t>igence/information from ViSOR/PND/local checks/</w:t>
            </w:r>
            <w:r w:rsidRPr="00C435DA">
              <w:t>checks with ot</w:t>
            </w:r>
            <w:r>
              <w:t>her agencies)?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14:paraId="64E7B567" w14:textId="77777777" w:rsidR="00A218C6" w:rsidRPr="00557D04" w:rsidRDefault="00A218C6" w:rsidP="001B283C">
            <w:pPr>
              <w:spacing w:before="120" w:after="120"/>
              <w:jc w:val="right"/>
            </w:pPr>
            <w:r w:rsidRPr="00557D04">
              <w:t xml:space="preserve">Yes: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   </w:t>
            </w:r>
            <w:r w:rsidRPr="00557D04">
              <w:t xml:space="preserve">No: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</w:p>
        </w:tc>
      </w:tr>
      <w:tr w:rsidR="00A218C6" w:rsidRPr="001006BD" w14:paraId="542E3136" w14:textId="77777777" w:rsidTr="00A218C6">
        <w:trPr>
          <w:trHeight w:val="565"/>
        </w:trPr>
        <w:tc>
          <w:tcPr>
            <w:tcW w:w="893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DC40C01" w14:textId="2C2EB9AC" w:rsidR="00A218C6" w:rsidRPr="00C435DA" w:rsidRDefault="00A218C6" w:rsidP="001B283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228" w:hanging="240"/>
              <w:rPr>
                <w:noProof/>
              </w:rPr>
            </w:pPr>
            <w:r w:rsidRPr="00C435DA">
              <w:t>Does the subject have access to, or the potenti</w:t>
            </w:r>
            <w:r>
              <w:t>al to have</w:t>
            </w:r>
            <w:r w:rsidR="00090D07">
              <w:t>,</w:t>
            </w:r>
            <w:r>
              <w:t xml:space="preserve"> access to children?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14:paraId="650D8EDA" w14:textId="77777777" w:rsidR="00A218C6" w:rsidRPr="00557D04" w:rsidRDefault="00A218C6" w:rsidP="001B283C">
            <w:pPr>
              <w:spacing w:before="120" w:after="120"/>
              <w:jc w:val="right"/>
            </w:pPr>
            <w:r w:rsidRPr="00557D04">
              <w:t xml:space="preserve">Yes: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   </w:t>
            </w:r>
            <w:r w:rsidRPr="00557D04">
              <w:t xml:space="preserve">No: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</w:p>
        </w:tc>
      </w:tr>
      <w:tr w:rsidR="00DD1EE4" w:rsidRPr="001006BD" w14:paraId="521EDB93" w14:textId="77777777" w:rsidTr="00DD1EE4">
        <w:trPr>
          <w:trHeight w:hRule="exact" w:val="716"/>
        </w:trPr>
        <w:tc>
          <w:tcPr>
            <w:tcW w:w="10773" w:type="dxa"/>
            <w:gridSpan w:val="4"/>
            <w:tcBorders>
              <w:top w:val="nil"/>
              <w:bottom w:val="nil"/>
            </w:tcBorders>
            <w:vAlign w:val="center"/>
          </w:tcPr>
          <w:p w14:paraId="0B22D3AA" w14:textId="34EAD9CF" w:rsidR="00DD1EE4" w:rsidRPr="00DD1EE4" w:rsidRDefault="00DD1EE4" w:rsidP="00A218C6">
            <w:pPr>
              <w:spacing w:before="120" w:after="120"/>
              <w:jc w:val="both"/>
              <w:rPr>
                <w:rFonts w:cs="Arial"/>
                <w:b/>
              </w:rPr>
            </w:pPr>
            <w:r w:rsidRPr="00DD1EE4">
              <w:rPr>
                <w:rFonts w:cs="Arial"/>
                <w:b/>
                <w:bCs/>
              </w:rPr>
              <w:t>If th</w:t>
            </w:r>
            <w:r w:rsidR="00FB6264">
              <w:rPr>
                <w:rFonts w:cs="Arial"/>
                <w:b/>
                <w:bCs/>
              </w:rPr>
              <w:t>e subject is known for offences</w:t>
            </w:r>
            <w:r w:rsidR="00D32A3D">
              <w:rPr>
                <w:rFonts w:cs="Arial"/>
                <w:b/>
                <w:bCs/>
              </w:rPr>
              <w:t xml:space="preserve"> </w:t>
            </w:r>
            <w:r w:rsidR="00FB6264">
              <w:rPr>
                <w:rFonts w:cs="Arial"/>
                <w:b/>
                <w:bCs/>
              </w:rPr>
              <w:t>/</w:t>
            </w:r>
            <w:r w:rsidR="00D32A3D">
              <w:rPr>
                <w:rFonts w:cs="Arial"/>
                <w:b/>
                <w:bCs/>
              </w:rPr>
              <w:t xml:space="preserve"> </w:t>
            </w:r>
            <w:r w:rsidR="00FB6264">
              <w:rPr>
                <w:rFonts w:cs="Arial"/>
                <w:b/>
                <w:bCs/>
              </w:rPr>
              <w:t>intelligence/</w:t>
            </w:r>
            <w:r w:rsidRPr="00DD1EE4">
              <w:rPr>
                <w:rFonts w:cs="Arial"/>
                <w:b/>
                <w:bCs/>
              </w:rPr>
              <w:t>information relevant to safeguardin</w:t>
            </w:r>
            <w:r w:rsidR="003041D5">
              <w:rPr>
                <w:rFonts w:cs="Arial"/>
                <w:b/>
                <w:bCs/>
              </w:rPr>
              <w:t>g children and they have access/</w:t>
            </w:r>
            <w:r w:rsidRPr="00DD1EE4">
              <w:rPr>
                <w:rFonts w:cs="Arial"/>
                <w:b/>
                <w:bCs/>
              </w:rPr>
              <w:t xml:space="preserve">potential </w:t>
            </w:r>
            <w:r w:rsidR="001E3BB7">
              <w:rPr>
                <w:rFonts w:cs="Arial"/>
                <w:b/>
                <w:bCs/>
              </w:rPr>
              <w:t>access t</w:t>
            </w:r>
            <w:r w:rsidRPr="00DD1EE4">
              <w:rPr>
                <w:rFonts w:cs="Arial"/>
                <w:b/>
                <w:bCs/>
              </w:rPr>
              <w:t xml:space="preserve">o children, then give consideration for 'CONCERNS' outcome route. </w:t>
            </w:r>
          </w:p>
        </w:tc>
      </w:tr>
      <w:tr w:rsidR="00DD1EE4" w:rsidRPr="001006BD" w14:paraId="4E720545" w14:textId="77777777" w:rsidTr="00DD1EE4">
        <w:trPr>
          <w:trHeight w:hRule="exact" w:val="697"/>
        </w:trPr>
        <w:tc>
          <w:tcPr>
            <w:tcW w:w="10773" w:type="dxa"/>
            <w:gridSpan w:val="4"/>
            <w:tcBorders>
              <w:top w:val="nil"/>
              <w:bottom w:val="nil"/>
            </w:tcBorders>
            <w:vAlign w:val="center"/>
          </w:tcPr>
          <w:p w14:paraId="04DA86CC" w14:textId="77777777" w:rsidR="00DD1EE4" w:rsidRPr="00DD1EE4" w:rsidRDefault="00DD1EE4" w:rsidP="00A218C6">
            <w:pPr>
              <w:spacing w:before="120" w:after="120"/>
              <w:jc w:val="both"/>
              <w:rPr>
                <w:rFonts w:cs="Arial"/>
                <w:b/>
              </w:rPr>
            </w:pPr>
            <w:r w:rsidRPr="00DD1EE4">
              <w:rPr>
                <w:rFonts w:cs="Arial"/>
                <w:b/>
                <w:bCs/>
              </w:rPr>
              <w:t>Reco</w:t>
            </w:r>
            <w:r w:rsidR="000E53F2">
              <w:rPr>
                <w:rFonts w:cs="Arial"/>
                <w:b/>
                <w:bCs/>
              </w:rPr>
              <w:t>nsider if there is an immediate/</w:t>
            </w:r>
            <w:r w:rsidRPr="00DD1EE4">
              <w:rPr>
                <w:rFonts w:cs="Arial"/>
                <w:b/>
                <w:bCs/>
              </w:rPr>
              <w:t>imminent r</w:t>
            </w:r>
            <w:r w:rsidR="008270B8">
              <w:rPr>
                <w:rFonts w:cs="Arial"/>
                <w:b/>
                <w:bCs/>
              </w:rPr>
              <w:t>isk of harm to children. If 'Yes</w:t>
            </w:r>
            <w:r w:rsidRPr="00DD1EE4">
              <w:rPr>
                <w:rFonts w:cs="Arial"/>
                <w:b/>
                <w:bCs/>
              </w:rPr>
              <w:t>', immediate action should be taken to ensure that the children are safeguarded.</w:t>
            </w:r>
          </w:p>
        </w:tc>
      </w:tr>
      <w:tr w:rsidR="000B18DB" w:rsidRPr="00557D04" w14:paraId="61F629D8" w14:textId="77777777" w:rsidTr="00A218C6">
        <w:trPr>
          <w:trHeight w:hRule="exact" w:val="573"/>
        </w:trPr>
        <w:tc>
          <w:tcPr>
            <w:tcW w:w="10773" w:type="dxa"/>
            <w:gridSpan w:val="4"/>
            <w:tcBorders>
              <w:top w:val="nil"/>
              <w:bottom w:val="nil"/>
            </w:tcBorders>
            <w:vAlign w:val="center"/>
          </w:tcPr>
          <w:p w14:paraId="0740F4A6" w14:textId="77777777" w:rsidR="000B18DB" w:rsidRPr="001F5577" w:rsidRDefault="000B18DB" w:rsidP="00A218C6">
            <w:pPr>
              <w:spacing w:before="120" w:after="120"/>
              <w:rPr>
                <w:b/>
                <w:u w:val="single"/>
              </w:rPr>
            </w:pPr>
            <w:r w:rsidRPr="001F5577">
              <w:rPr>
                <w:b/>
              </w:rPr>
              <w:t xml:space="preserve">Review details of the initial contact and face-to-face forms </w:t>
            </w:r>
            <w:proofErr w:type="gramStart"/>
            <w:r w:rsidRPr="001F5577">
              <w:rPr>
                <w:b/>
              </w:rPr>
              <w:t>with regard to</w:t>
            </w:r>
            <w:proofErr w:type="gramEnd"/>
            <w:r w:rsidR="00C00383" w:rsidRPr="001F5577">
              <w:rPr>
                <w:b/>
              </w:rPr>
              <w:t xml:space="preserve"> details of the initial contact.</w:t>
            </w:r>
          </w:p>
        </w:tc>
      </w:tr>
      <w:tr w:rsidR="00C00383" w:rsidRPr="001006BD" w14:paraId="0FF64CCC" w14:textId="77777777" w:rsidTr="00A218C6">
        <w:trPr>
          <w:trHeight w:hRule="exact" w:val="579"/>
        </w:trPr>
        <w:tc>
          <w:tcPr>
            <w:tcW w:w="89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BB01D62" w14:textId="77777777" w:rsidR="00C00383" w:rsidRPr="00DD1EE4" w:rsidRDefault="00C00383" w:rsidP="00A218C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214" w:hanging="210"/>
              <w:jc w:val="both"/>
              <w:rPr>
                <w:rFonts w:cs="Arial"/>
                <w:b/>
                <w:bCs/>
              </w:rPr>
            </w:pPr>
            <w:r w:rsidRPr="00C435DA">
              <w:t>Were safeguarding children concerns raised as a reason for making an application?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E64113D" w14:textId="77777777" w:rsidR="00C00383" w:rsidRPr="00DD1EE4" w:rsidRDefault="00C00383" w:rsidP="00A218C6">
            <w:pPr>
              <w:spacing w:before="120" w:after="120"/>
              <w:ind w:right="-2"/>
              <w:jc w:val="right"/>
              <w:rPr>
                <w:rFonts w:cs="Arial"/>
                <w:b/>
                <w:bCs/>
              </w:rPr>
            </w:pPr>
            <w:r w:rsidRPr="00557D04">
              <w:t xml:space="preserve">Yes: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   </w:t>
            </w:r>
            <w:r w:rsidRPr="00557D04">
              <w:t xml:space="preserve">No: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</w:p>
        </w:tc>
      </w:tr>
      <w:tr w:rsidR="00C00383" w:rsidRPr="001006BD" w14:paraId="149231FB" w14:textId="77777777" w:rsidTr="00A218C6">
        <w:trPr>
          <w:trHeight w:hRule="exact" w:val="559"/>
        </w:trPr>
        <w:tc>
          <w:tcPr>
            <w:tcW w:w="89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ECD67E" w14:textId="2EF7629D" w:rsidR="00C00383" w:rsidRPr="00C435DA" w:rsidRDefault="00C00383" w:rsidP="00A218C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214" w:hanging="210"/>
            </w:pPr>
            <w:r>
              <w:t>Were subject behaviour/</w:t>
            </w:r>
            <w:r w:rsidR="00D32A3D">
              <w:t xml:space="preserve"> </w:t>
            </w:r>
            <w:r w:rsidRPr="00C435DA">
              <w:t>applicant's observations raised as a reason for making an application?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ED9C4D" w14:textId="77777777" w:rsidR="00C00383" w:rsidRPr="00DD1EE4" w:rsidRDefault="00C00383" w:rsidP="00A218C6">
            <w:pPr>
              <w:spacing w:before="120" w:after="120"/>
              <w:ind w:right="-2"/>
              <w:jc w:val="right"/>
              <w:rPr>
                <w:rFonts w:cs="Arial"/>
                <w:b/>
                <w:bCs/>
              </w:rPr>
            </w:pPr>
            <w:r w:rsidRPr="00557D04">
              <w:t xml:space="preserve">Yes: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   </w:t>
            </w:r>
            <w:r w:rsidRPr="00557D04">
              <w:t xml:space="preserve">No: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</w:p>
        </w:tc>
      </w:tr>
      <w:tr w:rsidR="000C580B" w:rsidRPr="001006BD" w14:paraId="70075103" w14:textId="77777777" w:rsidTr="001E3BB7">
        <w:trPr>
          <w:trHeight w:hRule="exact" w:val="532"/>
        </w:trPr>
        <w:tc>
          <w:tcPr>
            <w:tcW w:w="89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943556" w14:textId="30E0FD77" w:rsidR="000C580B" w:rsidRDefault="008952B9" w:rsidP="00A218C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214" w:hanging="210"/>
            </w:pPr>
            <w:r>
              <w:t>Was child behaviour/</w:t>
            </w:r>
            <w:r w:rsidR="009030FA">
              <w:t xml:space="preserve"> </w:t>
            </w:r>
            <w:r>
              <w:t>in</w:t>
            </w:r>
            <w:r w:rsidRPr="00C435DA">
              <w:t>formation from the child raised as a reason for making an application?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CF0534" w14:textId="77777777" w:rsidR="000C580B" w:rsidRPr="00557D04" w:rsidRDefault="008952B9" w:rsidP="00A218C6">
            <w:pPr>
              <w:spacing w:before="120" w:after="120"/>
              <w:ind w:right="-2"/>
              <w:jc w:val="right"/>
            </w:pPr>
            <w:r w:rsidRPr="00557D04">
              <w:t xml:space="preserve">Yes: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   </w:t>
            </w:r>
            <w:r w:rsidRPr="00557D04">
              <w:t xml:space="preserve">No: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</w:p>
        </w:tc>
      </w:tr>
      <w:tr w:rsidR="00F24F97" w:rsidRPr="001006BD" w14:paraId="38595D46" w14:textId="77777777" w:rsidTr="000E53F2">
        <w:trPr>
          <w:trHeight w:hRule="exact" w:val="853"/>
        </w:trPr>
        <w:tc>
          <w:tcPr>
            <w:tcW w:w="10773" w:type="dxa"/>
            <w:gridSpan w:val="4"/>
            <w:tcBorders>
              <w:top w:val="nil"/>
              <w:bottom w:val="nil"/>
            </w:tcBorders>
          </w:tcPr>
          <w:p w14:paraId="63BBD7F9" w14:textId="77777777" w:rsidR="00F24F97" w:rsidRPr="001E3BB7" w:rsidRDefault="00F24F97" w:rsidP="000E53F2">
            <w:pPr>
              <w:spacing w:before="60" w:after="60"/>
              <w:jc w:val="both"/>
              <w:rPr>
                <w:rFonts w:cs="Arial"/>
                <w:b/>
                <w:bCs/>
              </w:rPr>
            </w:pPr>
            <w:r w:rsidRPr="001E3BB7">
              <w:rPr>
                <w:rFonts w:cs="Arial"/>
                <w:b/>
              </w:rPr>
              <w:t>**Note: With all the above questions, consideration must be given as to why</w:t>
            </w:r>
            <w:r w:rsidR="001E3BB7" w:rsidRPr="001E3BB7">
              <w:rPr>
                <w:rFonts w:cs="Arial"/>
                <w:b/>
              </w:rPr>
              <w:t>.</w:t>
            </w:r>
            <w:r w:rsidRPr="001E3BB7">
              <w:rPr>
                <w:rFonts w:cs="Arial"/>
                <w:b/>
                <w:bCs/>
              </w:rPr>
              <w:t xml:space="preserve"> Reconsider if there is an immediate/imminent risk of harm to children. If 'Yes', immediate action should be taken to ensure that the children are safeguarded.</w:t>
            </w:r>
          </w:p>
        </w:tc>
      </w:tr>
      <w:tr w:rsidR="000E53F2" w:rsidRPr="001006BD" w14:paraId="7B1736F7" w14:textId="77777777" w:rsidTr="00A218C6">
        <w:trPr>
          <w:trHeight w:hRule="exact" w:val="589"/>
        </w:trPr>
        <w:tc>
          <w:tcPr>
            <w:tcW w:w="893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75C1CE5" w14:textId="77777777" w:rsidR="000E53F2" w:rsidRPr="000E53F2" w:rsidRDefault="000E53F2" w:rsidP="00A218C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214" w:hanging="212"/>
              <w:rPr>
                <w:b/>
              </w:rPr>
            </w:pPr>
            <w:r w:rsidRPr="00C435DA">
              <w:t>Is the s</w:t>
            </w:r>
            <w:r>
              <w:t>ubject a current ViSOR</w:t>
            </w:r>
            <w:r w:rsidR="003E6F7D">
              <w:t>/MAPPS</w:t>
            </w:r>
            <w:r>
              <w:t xml:space="preserve"> nominal?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14:paraId="03CD6E90" w14:textId="77777777" w:rsidR="000E53F2" w:rsidRPr="00F24F97" w:rsidRDefault="000E53F2" w:rsidP="00A218C6">
            <w:pPr>
              <w:spacing w:before="120" w:after="120"/>
              <w:jc w:val="right"/>
              <w:rPr>
                <w:rFonts w:cs="Arial"/>
                <w:b/>
              </w:rPr>
            </w:pPr>
            <w:r w:rsidRPr="00557D04">
              <w:t xml:space="preserve">Yes: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   </w:t>
            </w:r>
            <w:r w:rsidRPr="00557D04">
              <w:t xml:space="preserve">No: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</w:p>
        </w:tc>
      </w:tr>
      <w:tr w:rsidR="009F10A3" w:rsidRPr="001006BD" w14:paraId="1F479DF7" w14:textId="77777777" w:rsidTr="00A218C6">
        <w:trPr>
          <w:trHeight w:hRule="exact" w:val="525"/>
        </w:trPr>
        <w:tc>
          <w:tcPr>
            <w:tcW w:w="8049" w:type="dxa"/>
            <w:tcBorders>
              <w:top w:val="nil"/>
              <w:bottom w:val="nil"/>
              <w:right w:val="nil"/>
            </w:tcBorders>
            <w:vAlign w:val="center"/>
          </w:tcPr>
          <w:p w14:paraId="44A4ABD3" w14:textId="77777777" w:rsidR="009F10A3" w:rsidRPr="00C435DA" w:rsidRDefault="009F10A3" w:rsidP="00A218C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228" w:hanging="224"/>
            </w:pPr>
            <w:r w:rsidRPr="00C435DA">
              <w:t>Is the subject considered 'HIG</w:t>
            </w:r>
            <w:r>
              <w:t>H'/'VERY HIGH' risk on ViSOR</w:t>
            </w:r>
            <w:r w:rsidR="003E6F7D">
              <w:t>/MAPPS</w:t>
            </w:r>
            <w:r>
              <w:t>?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C608E7F" w14:textId="77777777" w:rsidR="009F10A3" w:rsidRPr="00557D04" w:rsidRDefault="009F10A3" w:rsidP="00A218C6">
            <w:pPr>
              <w:spacing w:before="120" w:after="120"/>
              <w:jc w:val="right"/>
            </w:pPr>
            <w:r>
              <w:t>High</w:t>
            </w:r>
            <w:r w:rsidRPr="00557D04">
              <w:t xml:space="preserve">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   </w:t>
            </w:r>
            <w:r>
              <w:t>Very High</w:t>
            </w:r>
            <w:r w:rsidRPr="00557D04">
              <w:t xml:space="preserve">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</w:p>
        </w:tc>
      </w:tr>
      <w:tr w:rsidR="00745CF2" w:rsidRPr="001006BD" w14:paraId="480B8E11" w14:textId="77777777" w:rsidTr="00A218C6">
        <w:trPr>
          <w:trHeight w:hRule="exact" w:val="605"/>
        </w:trPr>
        <w:tc>
          <w:tcPr>
            <w:tcW w:w="8049" w:type="dxa"/>
            <w:tcBorders>
              <w:top w:val="nil"/>
              <w:bottom w:val="nil"/>
              <w:right w:val="nil"/>
            </w:tcBorders>
            <w:vAlign w:val="center"/>
          </w:tcPr>
          <w:p w14:paraId="1983E214" w14:textId="77777777" w:rsidR="00745CF2" w:rsidRPr="00C435DA" w:rsidRDefault="00745CF2" w:rsidP="00A218C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228" w:hanging="224"/>
            </w:pPr>
            <w:r>
              <w:t>Is the subject currently managed at MAPPA Level 2 or 3?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384C878" w14:textId="77777777" w:rsidR="00745CF2" w:rsidRDefault="00745CF2" w:rsidP="00A218C6">
            <w:pPr>
              <w:spacing w:before="120" w:after="120"/>
              <w:jc w:val="right"/>
            </w:pPr>
            <w:r>
              <w:t xml:space="preserve"> Level 2</w:t>
            </w:r>
            <w:r w:rsidRPr="00557D04">
              <w:t xml:space="preserve">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Level</w:t>
            </w:r>
            <w:r w:rsidRPr="00557D04">
              <w:rPr>
                <w:sz w:val="22"/>
                <w:szCs w:val="22"/>
              </w:rPr>
              <w:t xml:space="preserve"> </w:t>
            </w:r>
            <w:r>
              <w:t>3</w:t>
            </w:r>
            <w:r w:rsidRPr="00557D04">
              <w:t xml:space="preserve">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</w:p>
        </w:tc>
      </w:tr>
      <w:tr w:rsidR="00053BB8" w:rsidRPr="001006BD" w14:paraId="19565DAD" w14:textId="77777777" w:rsidTr="00A218C6">
        <w:trPr>
          <w:trHeight w:hRule="exact" w:val="867"/>
        </w:trPr>
        <w:tc>
          <w:tcPr>
            <w:tcW w:w="8049" w:type="dxa"/>
            <w:tcBorders>
              <w:top w:val="nil"/>
              <w:bottom w:val="nil"/>
              <w:right w:val="nil"/>
            </w:tcBorders>
            <w:vAlign w:val="center"/>
          </w:tcPr>
          <w:p w14:paraId="7E56005B" w14:textId="77777777" w:rsidR="00053BB8" w:rsidRDefault="00053BB8" w:rsidP="00A218C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242" w:hanging="254"/>
            </w:pPr>
            <w:r w:rsidRPr="00C435DA">
              <w:t>Review the risk assessment and management plan and activity log on ViSOR</w:t>
            </w:r>
            <w:r w:rsidR="003E6F7D">
              <w:t>/MAPPS</w:t>
            </w:r>
            <w:r w:rsidRPr="00C435DA">
              <w:t>. Does the risk assessment and management plan increase or reduce t</w:t>
            </w:r>
            <w:r>
              <w:t>he level of risk?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458AFA0" w14:textId="77777777" w:rsidR="00053BB8" w:rsidRDefault="00053BB8" w:rsidP="00A218C6">
            <w:pPr>
              <w:spacing w:before="120" w:after="120"/>
              <w:jc w:val="right"/>
            </w:pPr>
            <w:r w:rsidRPr="00557D04">
              <w:t xml:space="preserve">Yes: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   </w:t>
            </w:r>
            <w:r w:rsidRPr="00557D04">
              <w:t xml:space="preserve">No: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="00A069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N/A:</w:t>
            </w:r>
            <w:r w:rsidRPr="00557D04">
              <w:rPr>
                <w:sz w:val="22"/>
                <w:szCs w:val="22"/>
              </w:rPr>
              <w:t xml:space="preserve">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06975" w:rsidRPr="001006BD" w14:paraId="2DEC5D48" w14:textId="77777777" w:rsidTr="00A218C6">
        <w:trPr>
          <w:trHeight w:hRule="exact" w:val="1418"/>
        </w:trPr>
        <w:tc>
          <w:tcPr>
            <w:tcW w:w="10773" w:type="dxa"/>
            <w:gridSpan w:val="4"/>
            <w:tcBorders>
              <w:top w:val="nil"/>
              <w:bottom w:val="nil"/>
            </w:tcBorders>
            <w:vAlign w:val="center"/>
          </w:tcPr>
          <w:p w14:paraId="21547371" w14:textId="77777777" w:rsidR="00A06975" w:rsidRDefault="00A06975" w:rsidP="00A218C6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A06975">
              <w:rPr>
                <w:rFonts w:cs="Arial"/>
                <w:b/>
                <w:bCs/>
              </w:rPr>
              <w:t>If the answer t</w:t>
            </w:r>
            <w:r>
              <w:rPr>
                <w:rFonts w:cs="Arial"/>
                <w:b/>
                <w:bCs/>
              </w:rPr>
              <w:t>o any of these questions is 'Yes</w:t>
            </w:r>
            <w:r w:rsidRPr="00A06975">
              <w:rPr>
                <w:rFonts w:cs="Arial"/>
                <w:b/>
                <w:bCs/>
              </w:rPr>
              <w:t>', and the risk assessment and management plan does not significantly reduce the risk, then consider the 'CONCERNS' outcome.</w:t>
            </w:r>
          </w:p>
          <w:p w14:paraId="3FDD755E" w14:textId="77777777" w:rsidR="00136A6B" w:rsidRPr="00D9080D" w:rsidRDefault="00136A6B" w:rsidP="00A218C6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136A6B">
              <w:rPr>
                <w:rFonts w:cs="Arial"/>
                <w:b/>
                <w:bCs/>
              </w:rPr>
              <w:t>Reco</w:t>
            </w:r>
            <w:r>
              <w:rPr>
                <w:rFonts w:cs="Arial"/>
                <w:b/>
                <w:bCs/>
              </w:rPr>
              <w:t>nsider if there is an immediate/</w:t>
            </w:r>
            <w:r w:rsidRPr="00136A6B">
              <w:rPr>
                <w:rFonts w:cs="Arial"/>
                <w:b/>
                <w:bCs/>
              </w:rPr>
              <w:t>imminent r</w:t>
            </w:r>
            <w:r>
              <w:rPr>
                <w:rFonts w:cs="Arial"/>
                <w:b/>
                <w:bCs/>
              </w:rPr>
              <w:t>isk of harm to children. If 'Yes</w:t>
            </w:r>
            <w:r w:rsidRPr="00136A6B">
              <w:rPr>
                <w:rFonts w:cs="Arial"/>
                <w:b/>
                <w:bCs/>
              </w:rPr>
              <w:t>', immediate action should be taken to ensure that the children are safeguarded.</w:t>
            </w:r>
          </w:p>
        </w:tc>
      </w:tr>
      <w:tr w:rsidR="00136A6B" w:rsidRPr="00F24F97" w14:paraId="0D31B338" w14:textId="77777777" w:rsidTr="00A218C6">
        <w:trPr>
          <w:trHeight w:hRule="exact" w:val="843"/>
        </w:trPr>
        <w:tc>
          <w:tcPr>
            <w:tcW w:w="893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C36D98" w14:textId="77777777" w:rsidR="00136A6B" w:rsidRPr="00136A6B" w:rsidRDefault="00136A6B" w:rsidP="00A218C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/>
              <w:ind w:left="242" w:hanging="226"/>
            </w:pPr>
            <w:r w:rsidRPr="00C435DA">
              <w:t>Is there any other information not covered in the above questions that highlights safeguarding children concerns?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504346" w14:textId="77777777" w:rsidR="00136A6B" w:rsidRPr="00F24F97" w:rsidRDefault="00136A6B" w:rsidP="00A218C6">
            <w:pPr>
              <w:spacing w:before="120" w:after="120"/>
              <w:jc w:val="right"/>
              <w:rPr>
                <w:rFonts w:cs="Arial"/>
                <w:b/>
              </w:rPr>
            </w:pPr>
            <w:r w:rsidRPr="00557D04">
              <w:t xml:space="preserve">Yes: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   </w:t>
            </w:r>
            <w:r w:rsidRPr="00557D04">
              <w:t xml:space="preserve">No: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</w:p>
        </w:tc>
      </w:tr>
    </w:tbl>
    <w:p w14:paraId="46B51634" w14:textId="77777777" w:rsidR="00FD0112" w:rsidRDefault="00FD0112" w:rsidP="00BD72F3">
      <w:pPr>
        <w:spacing w:line="120" w:lineRule="exact"/>
      </w:pPr>
    </w:p>
    <w:p w14:paraId="2C219ED6" w14:textId="77777777" w:rsidR="00FD0112" w:rsidRDefault="00FD0112" w:rsidP="00BD72F3">
      <w:pPr>
        <w:spacing w:line="120" w:lineRule="exact"/>
      </w:pPr>
    </w:p>
    <w:p w14:paraId="7B98DE61" w14:textId="15CE3D88" w:rsidR="00BD72F3" w:rsidRDefault="00BD72F3" w:rsidP="00C21C73">
      <w:pPr>
        <w:tabs>
          <w:tab w:val="left" w:pos="4860"/>
        </w:tabs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136A6B" w:rsidRPr="00F24F97" w14:paraId="1477A72E" w14:textId="77777777" w:rsidTr="00A218C6">
        <w:trPr>
          <w:trHeight w:hRule="exact" w:val="435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836B6" w14:textId="77777777" w:rsidR="00136A6B" w:rsidRPr="00557D04" w:rsidRDefault="00136A6B" w:rsidP="00330AC8">
            <w:pPr>
              <w:spacing w:before="60" w:after="60"/>
            </w:pPr>
            <w:r w:rsidRPr="00136A6B">
              <w:t>If ‘Yes’</w:t>
            </w:r>
            <w:r w:rsidR="00E5745A">
              <w:t>,</w:t>
            </w:r>
            <w:r w:rsidRPr="00136A6B">
              <w:t xml:space="preserve"> give details below and consider the ‘CONCERNS’ route</w:t>
            </w:r>
            <w:r>
              <w:t>:</w:t>
            </w:r>
          </w:p>
        </w:tc>
      </w:tr>
    </w:tbl>
    <w:p w14:paraId="4D5558FE" w14:textId="77777777" w:rsidR="005E2CB7" w:rsidRDefault="005E2CB7" w:rsidP="00BD72F3">
      <w:pPr>
        <w:spacing w:before="20"/>
        <w:jc w:val="both"/>
        <w:sectPr w:rsidR="005E2CB7" w:rsidSect="00E36CFF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567" w:right="567" w:bottom="851" w:left="567" w:header="567" w:footer="567" w:gutter="0"/>
          <w:cols w:space="720"/>
          <w:titlePg/>
          <w:docGrid w:linePitch="27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BD72F3" w:rsidRPr="00F24F97" w14:paraId="6B3B1BBE" w14:textId="77777777" w:rsidTr="00823CD7">
        <w:trPr>
          <w:trHeight w:hRule="exact" w:val="13398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5E43D479" w14:textId="2DF7EB1A" w:rsidR="00BD72F3" w:rsidRPr="00136A6B" w:rsidRDefault="003E36AF" w:rsidP="00BD72F3">
            <w:pPr>
              <w:spacing w:before="20"/>
              <w:jc w:val="both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5A4368B" w14:textId="77777777" w:rsidR="0015672B" w:rsidRDefault="00823CD7" w:rsidP="0015672B">
      <w:pPr>
        <w:spacing w:line="120" w:lineRule="exact"/>
      </w:pPr>
      <w:r>
        <w:br w:type="page"/>
      </w:r>
    </w:p>
    <w:p w14:paraId="17CD4957" w14:textId="77777777" w:rsidR="005E2CB7" w:rsidRDefault="005E2CB7" w:rsidP="009203B7">
      <w:pPr>
        <w:spacing w:before="120" w:after="120"/>
        <w:rPr>
          <w:b/>
        </w:rPr>
        <w:sectPr w:rsidR="005E2CB7" w:rsidSect="00523BC9">
          <w:type w:val="continuous"/>
          <w:pgSz w:w="11906" w:h="16838" w:code="9"/>
          <w:pgMar w:top="567" w:right="567" w:bottom="851" w:left="567" w:header="567" w:footer="567" w:gutter="0"/>
          <w:cols w:space="720"/>
          <w:formProt w:val="0"/>
          <w:titlePg/>
          <w:docGrid w:linePitch="272"/>
        </w:sectPr>
      </w:pPr>
    </w:p>
    <w:tbl>
      <w:tblPr>
        <w:tblW w:w="1077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9"/>
      </w:tblGrid>
      <w:tr w:rsidR="009203B7" w14:paraId="7E8A6EC4" w14:textId="77777777" w:rsidTr="00330AC8">
        <w:trPr>
          <w:trHeight w:val="452"/>
        </w:trPr>
        <w:tc>
          <w:tcPr>
            <w:tcW w:w="10779" w:type="dxa"/>
            <w:vAlign w:val="center"/>
          </w:tcPr>
          <w:p w14:paraId="39835616" w14:textId="77777777" w:rsidR="009203B7" w:rsidRPr="00C435DA" w:rsidRDefault="009203B7" w:rsidP="009203B7">
            <w:pPr>
              <w:spacing w:before="120" w:after="120"/>
              <w:rPr>
                <w:b/>
              </w:rPr>
            </w:pPr>
            <w:r>
              <w:rPr>
                <w:b/>
              </w:rPr>
              <w:t>Section 2 – Either ‘Concerns’ or ‘No concerns</w:t>
            </w:r>
            <w:r w:rsidRPr="00C435DA">
              <w:rPr>
                <w:b/>
              </w:rPr>
              <w:t xml:space="preserve">’ </w:t>
            </w:r>
            <w:r>
              <w:rPr>
                <w:b/>
              </w:rPr>
              <w:t>outcome route</w:t>
            </w:r>
          </w:p>
        </w:tc>
      </w:tr>
      <w:tr w:rsidR="009203B7" w14:paraId="65449426" w14:textId="77777777" w:rsidTr="00330AC8">
        <w:trPr>
          <w:trHeight w:val="563"/>
        </w:trPr>
        <w:tc>
          <w:tcPr>
            <w:tcW w:w="10779" w:type="dxa"/>
            <w:vAlign w:val="center"/>
          </w:tcPr>
          <w:p w14:paraId="1FC8612C" w14:textId="77777777" w:rsidR="009203B7" w:rsidRPr="00330AC8" w:rsidRDefault="00330AC8" w:rsidP="00330AC8">
            <w:r>
              <w:t xml:space="preserve">Concerns: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</w:t>
            </w:r>
            <w:r>
              <w:t xml:space="preserve">  No concerns: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</w:tr>
    </w:tbl>
    <w:p w14:paraId="12F4545E" w14:textId="77777777" w:rsidR="00823CD7" w:rsidRDefault="00823CD7" w:rsidP="0097413D">
      <w:pPr>
        <w:rPr>
          <w:sz w:val="14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6"/>
      </w:tblGrid>
      <w:tr w:rsidR="00823CD7" w14:paraId="5EE2F589" w14:textId="77777777" w:rsidTr="00823CD7">
        <w:trPr>
          <w:trHeight w:val="324"/>
        </w:trPr>
        <w:tc>
          <w:tcPr>
            <w:tcW w:w="10716" w:type="dxa"/>
            <w:tcBorders>
              <w:bottom w:val="nil"/>
            </w:tcBorders>
            <w:vAlign w:val="center"/>
          </w:tcPr>
          <w:p w14:paraId="42555677" w14:textId="77777777" w:rsidR="00823CD7" w:rsidRPr="00823CD7" w:rsidRDefault="00823CD7" w:rsidP="00823CD7">
            <w:pPr>
              <w:spacing w:before="120" w:after="120"/>
              <w:rPr>
                <w:b/>
              </w:rPr>
            </w:pPr>
            <w:r>
              <w:rPr>
                <w:b/>
              </w:rPr>
              <w:t>Reason(s)/</w:t>
            </w:r>
            <w:r w:rsidRPr="00C435DA">
              <w:rPr>
                <w:b/>
              </w:rPr>
              <w:t>Justi</w:t>
            </w:r>
            <w:r>
              <w:rPr>
                <w:b/>
              </w:rPr>
              <w:t>fication for the chosen route:</w:t>
            </w:r>
          </w:p>
        </w:tc>
      </w:tr>
    </w:tbl>
    <w:p w14:paraId="43F26E99" w14:textId="77777777" w:rsidR="005E2CB7" w:rsidRDefault="005E2CB7" w:rsidP="00823CD7">
      <w:pPr>
        <w:spacing w:before="20"/>
        <w:jc w:val="both"/>
        <w:rPr>
          <w:b/>
        </w:rPr>
        <w:sectPr w:rsidR="005E2CB7" w:rsidSect="00523BC9">
          <w:type w:val="continuous"/>
          <w:pgSz w:w="11906" w:h="16838" w:code="9"/>
          <w:pgMar w:top="567" w:right="567" w:bottom="851" w:left="567" w:header="567" w:footer="567" w:gutter="0"/>
          <w:cols w:space="720"/>
          <w:titlePg/>
          <w:docGrid w:linePitch="272"/>
        </w:sect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6"/>
      </w:tblGrid>
      <w:tr w:rsidR="00823CD7" w14:paraId="2C5753DE" w14:textId="77777777" w:rsidTr="00316BC2">
        <w:trPr>
          <w:trHeight w:val="5029"/>
        </w:trPr>
        <w:tc>
          <w:tcPr>
            <w:tcW w:w="10716" w:type="dxa"/>
            <w:tcBorders>
              <w:top w:val="nil"/>
              <w:bottom w:val="nil"/>
            </w:tcBorders>
          </w:tcPr>
          <w:p w14:paraId="4689B7A7" w14:textId="1B030E8D" w:rsidR="00823CD7" w:rsidRPr="00C435DA" w:rsidRDefault="003E36AF" w:rsidP="00823CD7">
            <w:pPr>
              <w:spacing w:before="2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D392917" w14:textId="77777777" w:rsidR="005E2CB7" w:rsidRDefault="005E2CB7" w:rsidP="00823CD7">
      <w:pPr>
        <w:spacing w:before="120" w:after="120"/>
        <w:ind w:right="-108"/>
        <w:jc w:val="both"/>
        <w:rPr>
          <w:rFonts w:cs="Arial"/>
        </w:rPr>
        <w:sectPr w:rsidR="005E2CB7" w:rsidSect="00523BC9">
          <w:type w:val="continuous"/>
          <w:pgSz w:w="11906" w:h="16838" w:code="9"/>
          <w:pgMar w:top="567" w:right="567" w:bottom="851" w:left="567" w:header="567" w:footer="567" w:gutter="0"/>
          <w:cols w:space="720"/>
          <w:formProt w:val="0"/>
          <w:titlePg/>
          <w:docGrid w:linePitch="272"/>
        </w:sect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3"/>
        <w:gridCol w:w="2841"/>
        <w:gridCol w:w="784"/>
        <w:gridCol w:w="4088"/>
      </w:tblGrid>
      <w:tr w:rsidR="00823CD7" w14:paraId="12FA0830" w14:textId="77777777" w:rsidTr="00316BC2">
        <w:trPr>
          <w:trHeight w:val="480"/>
        </w:trPr>
        <w:tc>
          <w:tcPr>
            <w:tcW w:w="3003" w:type="dxa"/>
            <w:tcBorders>
              <w:top w:val="nil"/>
              <w:bottom w:val="single" w:sz="4" w:space="0" w:color="auto"/>
              <w:right w:val="nil"/>
            </w:tcBorders>
          </w:tcPr>
          <w:p w14:paraId="04EA2F1A" w14:textId="76539B38" w:rsidR="00823CD7" w:rsidRPr="00823CD7" w:rsidRDefault="00823CD7" w:rsidP="00823CD7">
            <w:pPr>
              <w:spacing w:before="120" w:after="120"/>
              <w:ind w:right="-108"/>
              <w:jc w:val="both"/>
              <w:rPr>
                <w:rFonts w:cs="Arial"/>
              </w:rPr>
            </w:pPr>
            <w:r w:rsidRPr="00823CD7">
              <w:rPr>
                <w:rFonts w:cs="Arial"/>
              </w:rPr>
              <w:t xml:space="preserve">Signature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DA075" w14:textId="77777777" w:rsidR="00823CD7" w:rsidRPr="00823CD7" w:rsidRDefault="00823CD7" w:rsidP="00823CD7">
            <w:pPr>
              <w:spacing w:before="120" w:after="120"/>
              <w:jc w:val="both"/>
              <w:rPr>
                <w:rFonts w:cs="Arial"/>
              </w:rPr>
            </w:pPr>
            <w:r w:rsidRPr="00823CD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23CD7">
              <w:rPr>
                <w:rFonts w:cs="Arial"/>
              </w:rPr>
              <w:instrText xml:space="preserve"> FORMTEXT </w:instrText>
            </w:r>
            <w:r w:rsidRPr="00823CD7">
              <w:rPr>
                <w:rFonts w:cs="Arial"/>
              </w:rPr>
            </w:r>
            <w:r w:rsidRPr="00823CD7">
              <w:rPr>
                <w:rFonts w:cs="Arial"/>
              </w:rPr>
              <w:fldChar w:fldCharType="separate"/>
            </w:r>
            <w:r w:rsidRPr="00823CD7">
              <w:rPr>
                <w:rFonts w:cs="Arial"/>
                <w:noProof/>
              </w:rPr>
              <w:t> </w:t>
            </w:r>
            <w:r w:rsidRPr="00823CD7">
              <w:rPr>
                <w:rFonts w:cs="Arial"/>
                <w:noProof/>
              </w:rPr>
              <w:t> </w:t>
            </w:r>
            <w:r w:rsidRPr="00823CD7">
              <w:rPr>
                <w:rFonts w:cs="Arial"/>
                <w:noProof/>
              </w:rPr>
              <w:t> </w:t>
            </w:r>
            <w:r w:rsidRPr="00823CD7">
              <w:rPr>
                <w:rFonts w:cs="Arial"/>
                <w:noProof/>
              </w:rPr>
              <w:t> </w:t>
            </w:r>
            <w:r w:rsidRPr="00823CD7">
              <w:rPr>
                <w:rFonts w:cs="Arial"/>
                <w:noProof/>
              </w:rPr>
              <w:t> </w:t>
            </w:r>
            <w:r w:rsidRPr="00823CD7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18232" w14:textId="77777777" w:rsidR="00823CD7" w:rsidRPr="00823CD7" w:rsidRDefault="00823CD7" w:rsidP="00823CD7">
            <w:pPr>
              <w:spacing w:before="120" w:after="120"/>
              <w:jc w:val="both"/>
              <w:rPr>
                <w:rFonts w:cs="Arial"/>
              </w:rPr>
            </w:pPr>
            <w:r w:rsidRPr="00823CD7">
              <w:rPr>
                <w:rFonts w:cs="Arial"/>
              </w:rPr>
              <w:t>Date: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</w:tcBorders>
          </w:tcPr>
          <w:p w14:paraId="6D0C7BE6" w14:textId="77777777" w:rsidR="00823CD7" w:rsidRPr="00823CD7" w:rsidRDefault="00823CD7" w:rsidP="00823CD7">
            <w:pPr>
              <w:spacing w:before="120" w:after="120"/>
              <w:jc w:val="both"/>
              <w:rPr>
                <w:rFonts w:cs="Arial"/>
              </w:rPr>
            </w:pPr>
            <w:r w:rsidRPr="00823CD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23CD7">
              <w:rPr>
                <w:rFonts w:cs="Arial"/>
              </w:rPr>
              <w:instrText xml:space="preserve"> FORMTEXT </w:instrText>
            </w:r>
            <w:r w:rsidRPr="00823CD7">
              <w:rPr>
                <w:rFonts w:cs="Arial"/>
              </w:rPr>
            </w:r>
            <w:r w:rsidRPr="00823CD7">
              <w:rPr>
                <w:rFonts w:cs="Arial"/>
              </w:rPr>
              <w:fldChar w:fldCharType="separate"/>
            </w:r>
            <w:r w:rsidRPr="00823CD7">
              <w:rPr>
                <w:rFonts w:cs="Arial"/>
                <w:noProof/>
              </w:rPr>
              <w:t> </w:t>
            </w:r>
            <w:r w:rsidRPr="00823CD7">
              <w:rPr>
                <w:rFonts w:cs="Arial"/>
                <w:noProof/>
              </w:rPr>
              <w:t> </w:t>
            </w:r>
            <w:r w:rsidRPr="00823CD7">
              <w:rPr>
                <w:rFonts w:cs="Arial"/>
                <w:noProof/>
              </w:rPr>
              <w:t> </w:t>
            </w:r>
            <w:r w:rsidRPr="00823CD7">
              <w:rPr>
                <w:rFonts w:cs="Arial"/>
                <w:noProof/>
              </w:rPr>
              <w:t> </w:t>
            </w:r>
            <w:r w:rsidRPr="00823CD7">
              <w:rPr>
                <w:rFonts w:cs="Arial"/>
                <w:noProof/>
              </w:rPr>
              <w:t> </w:t>
            </w:r>
            <w:r w:rsidRPr="00823CD7">
              <w:rPr>
                <w:rFonts w:cs="Arial"/>
              </w:rPr>
              <w:fldChar w:fldCharType="end"/>
            </w:r>
            <w:bookmarkEnd w:id="3"/>
          </w:p>
        </w:tc>
      </w:tr>
      <w:tr w:rsidR="00823CD7" w14:paraId="5C8443D7" w14:textId="77777777" w:rsidTr="00E50656">
        <w:trPr>
          <w:trHeight w:val="2900"/>
        </w:trPr>
        <w:tc>
          <w:tcPr>
            <w:tcW w:w="10716" w:type="dxa"/>
            <w:gridSpan w:val="4"/>
            <w:tcBorders>
              <w:top w:val="single" w:sz="4" w:space="0" w:color="auto"/>
            </w:tcBorders>
          </w:tcPr>
          <w:p w14:paraId="1D18E6FE" w14:textId="027D5898" w:rsidR="00823CD7" w:rsidRDefault="00823CD7" w:rsidP="00BA471C">
            <w:pPr>
              <w:spacing w:before="120"/>
              <w:rPr>
                <w:rFonts w:cs="Arial"/>
              </w:rPr>
            </w:pPr>
            <w:r w:rsidRPr="00823CD7">
              <w:rPr>
                <w:rFonts w:cs="Arial"/>
              </w:rPr>
              <w:t>If '</w:t>
            </w:r>
            <w:r w:rsidRPr="00823CD7">
              <w:rPr>
                <w:rFonts w:cs="Arial"/>
                <w:b/>
                <w:bCs/>
              </w:rPr>
              <w:t>CONCERNS</w:t>
            </w:r>
            <w:r w:rsidRPr="00823CD7">
              <w:rPr>
                <w:rFonts w:cs="Arial"/>
              </w:rPr>
              <w:t>' outcome route, then consideration must be given</w:t>
            </w:r>
            <w:r w:rsidR="00BA471C">
              <w:rPr>
                <w:rFonts w:cs="Arial"/>
              </w:rPr>
              <w:t xml:space="preserve"> to the decision</w:t>
            </w:r>
            <w:r w:rsidR="008B07A2">
              <w:rPr>
                <w:rFonts w:cs="Arial"/>
              </w:rPr>
              <w:t>-</w:t>
            </w:r>
            <w:r w:rsidR="00BA471C">
              <w:rPr>
                <w:rFonts w:cs="Arial"/>
              </w:rPr>
              <w:t>making forum.</w:t>
            </w:r>
          </w:p>
          <w:p w14:paraId="5F6251AC" w14:textId="53EDBFCA" w:rsidR="00BA471C" w:rsidRPr="00C435DA" w:rsidRDefault="00BA471C" w:rsidP="00BA471C">
            <w:pPr>
              <w:spacing w:before="120" w:after="60"/>
            </w:pPr>
            <w:r w:rsidRPr="00C435DA">
              <w:rPr>
                <w:b/>
              </w:rPr>
              <w:t xml:space="preserve">Safeguarding Children procedures </w:t>
            </w:r>
            <w:r w:rsidRPr="00C435DA">
              <w:t>(Strategy discussion</w:t>
            </w:r>
            <w:r w:rsidR="005633A8">
              <w:t xml:space="preserve"> </w:t>
            </w:r>
            <w:r w:rsidRPr="00C435DA">
              <w:t>/</w:t>
            </w:r>
            <w:r w:rsidR="005633A8">
              <w:t xml:space="preserve"> </w:t>
            </w:r>
            <w:r w:rsidRPr="00C435DA">
              <w:t>meeting</w:t>
            </w:r>
            <w:r w:rsidR="005633A8">
              <w:t xml:space="preserve"> </w:t>
            </w:r>
            <w:r w:rsidRPr="00C435DA">
              <w:t>/</w:t>
            </w:r>
            <w:r w:rsidR="005633A8">
              <w:t xml:space="preserve"> </w:t>
            </w:r>
            <w:r w:rsidRPr="00C435DA">
              <w:t>case conference)</w:t>
            </w:r>
            <w:r>
              <w:t>.</w:t>
            </w:r>
          </w:p>
          <w:p w14:paraId="59E4248D" w14:textId="77777777" w:rsidR="00BA471C" w:rsidRPr="00C435DA" w:rsidRDefault="00BA471C" w:rsidP="00BA471C">
            <w:pPr>
              <w:spacing w:before="120"/>
              <w:rPr>
                <w:b/>
              </w:rPr>
            </w:pPr>
            <w:r w:rsidRPr="00C435DA">
              <w:rPr>
                <w:b/>
              </w:rPr>
              <w:t>E</w:t>
            </w:r>
            <w:r>
              <w:rPr>
                <w:b/>
              </w:rPr>
              <w:t>ngagement of the MAPPA process</w:t>
            </w:r>
            <w:r w:rsidR="00E50656">
              <w:rPr>
                <w:b/>
              </w:rPr>
              <w:t>. Check (‘X’) appropriate box:</w:t>
            </w:r>
          </w:p>
          <w:p w14:paraId="205B12BC" w14:textId="77777777" w:rsidR="00BA471C" w:rsidRDefault="00BA471C" w:rsidP="00E50656">
            <w:pPr>
              <w:spacing w:before="60"/>
            </w:pPr>
            <w:r w:rsidRPr="00BA471C">
              <w:t>Urgent MAPPA m</w:t>
            </w:r>
            <w:r>
              <w:t xml:space="preserve">eeting/decision required: </w:t>
            </w:r>
            <w:r w:rsidRPr="00BA471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A471C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BA471C">
              <w:rPr>
                <w:sz w:val="22"/>
                <w:szCs w:val="22"/>
              </w:rPr>
              <w:fldChar w:fldCharType="end"/>
            </w:r>
            <w:bookmarkEnd w:id="4"/>
            <w:r>
              <w:t xml:space="preserve">  </w:t>
            </w:r>
            <w:r w:rsidR="00E50656">
              <w:t xml:space="preserve">    </w:t>
            </w:r>
            <w:r w:rsidRPr="00BA471C">
              <w:t>Referral to MAPPA</w:t>
            </w:r>
            <w:r>
              <w:t xml:space="preserve">: </w:t>
            </w:r>
            <w:r w:rsidRPr="00BA471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71C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BA471C">
              <w:rPr>
                <w:sz w:val="22"/>
                <w:szCs w:val="22"/>
              </w:rPr>
              <w:fldChar w:fldCharType="end"/>
            </w:r>
          </w:p>
          <w:p w14:paraId="60EA8425" w14:textId="77777777" w:rsidR="00E50656" w:rsidRDefault="00E50656" w:rsidP="00E50656">
            <w:pPr>
              <w:spacing w:before="120"/>
            </w:pPr>
            <w:r w:rsidRPr="00C435DA">
              <w:rPr>
                <w:b/>
              </w:rPr>
              <w:t>Include:</w:t>
            </w:r>
            <w:r w:rsidRPr="00C435DA">
              <w:t xml:space="preserve"> Action taken and justification, details of date and time held, persons present and reference to meeting notes</w:t>
            </w:r>
            <w:r>
              <w:t>.</w:t>
            </w:r>
          </w:p>
          <w:p w14:paraId="1FDC7515" w14:textId="77777777" w:rsidR="00E50656" w:rsidRPr="00E50656" w:rsidRDefault="00E50656" w:rsidP="00E5065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Other meeting/</w:t>
            </w:r>
            <w:r w:rsidRPr="00E50656">
              <w:rPr>
                <w:rFonts w:cs="Arial"/>
              </w:rPr>
              <w:t>risk for those circumstances that do not fit Safeguardi</w:t>
            </w:r>
            <w:r>
              <w:rPr>
                <w:rFonts w:cs="Arial"/>
              </w:rPr>
              <w:t xml:space="preserve">ng Children or MAPPA criteria, </w:t>
            </w:r>
            <w:proofErr w:type="gramStart"/>
            <w:r>
              <w:rPr>
                <w:rFonts w:cs="Arial"/>
              </w:rPr>
              <w:t>e</w:t>
            </w:r>
            <w:r w:rsidRPr="00E50656">
              <w:rPr>
                <w:rFonts w:cs="Arial"/>
              </w:rPr>
              <w:t>.g.</w:t>
            </w:r>
            <w:proofErr w:type="gramEnd"/>
            <w:r w:rsidRPr="00E50656">
              <w:rPr>
                <w:rFonts w:cs="Arial"/>
              </w:rPr>
              <w:t xml:space="preserve"> MARAC or Safeguarding adults meeting.</w:t>
            </w:r>
          </w:p>
          <w:p w14:paraId="678460D9" w14:textId="77777777" w:rsidR="00BA471C" w:rsidRPr="00E50656" w:rsidRDefault="00E50656" w:rsidP="00E50656">
            <w:pPr>
              <w:spacing w:before="120" w:after="120"/>
            </w:pPr>
            <w:r w:rsidRPr="00C435DA">
              <w:rPr>
                <w:b/>
              </w:rPr>
              <w:t>Include:</w:t>
            </w:r>
            <w:r w:rsidRPr="00C435DA">
              <w:t xml:space="preserve"> Action taken and justification, details of date and time held, persons present and reference to meeting notes</w:t>
            </w:r>
            <w:r>
              <w:t>.</w:t>
            </w:r>
          </w:p>
        </w:tc>
      </w:tr>
    </w:tbl>
    <w:p w14:paraId="592B753B" w14:textId="77777777" w:rsidR="00E50656" w:rsidRDefault="00E50656" w:rsidP="0097413D">
      <w:pPr>
        <w:rPr>
          <w:sz w:val="14"/>
        </w:rPr>
      </w:pPr>
    </w:p>
    <w:tbl>
      <w:tblPr>
        <w:tblW w:w="1076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3070"/>
        <w:gridCol w:w="751"/>
        <w:gridCol w:w="4268"/>
      </w:tblGrid>
      <w:tr w:rsidR="00E50656" w14:paraId="110E72F4" w14:textId="77777777" w:rsidTr="00026100">
        <w:trPr>
          <w:trHeight w:val="432"/>
        </w:trPr>
        <w:tc>
          <w:tcPr>
            <w:tcW w:w="10763" w:type="dxa"/>
            <w:gridSpan w:val="4"/>
          </w:tcPr>
          <w:p w14:paraId="733D4860" w14:textId="1DBC72D9" w:rsidR="00E50656" w:rsidRDefault="00026100" w:rsidP="00026100">
            <w:pPr>
              <w:spacing w:before="120"/>
              <w:rPr>
                <w:sz w:val="14"/>
              </w:rPr>
            </w:pPr>
            <w:r>
              <w:rPr>
                <w:b/>
              </w:rPr>
              <w:t>Section</w:t>
            </w:r>
            <w:r w:rsidR="00E50656" w:rsidRPr="00C435DA">
              <w:rPr>
                <w:b/>
              </w:rPr>
              <w:t xml:space="preserve"> 3 – </w:t>
            </w:r>
            <w:r>
              <w:rPr>
                <w:b/>
              </w:rPr>
              <w:t>Disclosure decision</w:t>
            </w:r>
            <w:r w:rsidR="00E50656" w:rsidRPr="00C435DA">
              <w:rPr>
                <w:b/>
              </w:rPr>
              <w:t xml:space="preserve"> </w:t>
            </w:r>
            <w:r w:rsidR="00E50656" w:rsidRPr="00C435DA">
              <w:t>(</w:t>
            </w:r>
            <w:r w:rsidR="003E6F7D" w:rsidRPr="003E6F7D">
              <w:t xml:space="preserve">It is recommended best practice that the decision on whether disclosure is authorised is made by an officer of at least the rank of Police/Detective Inspector or Police Staff equivalent.  </w:t>
            </w:r>
            <w:r w:rsidR="00E50656" w:rsidRPr="00C435DA">
              <w:t>)</w:t>
            </w:r>
          </w:p>
        </w:tc>
      </w:tr>
      <w:tr w:rsidR="00E50656" w14:paraId="678E1603" w14:textId="77777777" w:rsidTr="00026100">
        <w:trPr>
          <w:trHeight w:val="527"/>
        </w:trPr>
        <w:tc>
          <w:tcPr>
            <w:tcW w:w="2674" w:type="dxa"/>
            <w:tcBorders>
              <w:bottom w:val="nil"/>
              <w:right w:val="nil"/>
            </w:tcBorders>
            <w:vAlign w:val="center"/>
          </w:tcPr>
          <w:p w14:paraId="725CB9A7" w14:textId="618EBF13" w:rsidR="00E50656" w:rsidRPr="00E50656" w:rsidRDefault="00C905AB" w:rsidP="00E50656">
            <w:pPr>
              <w:spacing w:before="120" w:after="120"/>
              <w:ind w:right="-52"/>
            </w:pPr>
            <w:r>
              <w:t xml:space="preserve">Authorising </w:t>
            </w:r>
            <w:r w:rsidR="00E50656" w:rsidRPr="00E50656">
              <w:t>Officer:</w:t>
            </w:r>
            <w:r w:rsidR="003E6F7D">
              <w:t xml:space="preserve"> </w:t>
            </w:r>
            <w:r w:rsidR="003E6F7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6F7D">
              <w:instrText xml:space="preserve"> FORMTEXT </w:instrText>
            </w:r>
            <w:r w:rsidR="003E6F7D">
              <w:fldChar w:fldCharType="separate"/>
            </w:r>
            <w:r w:rsidR="003E6F7D">
              <w:rPr>
                <w:noProof/>
              </w:rPr>
              <w:t> </w:t>
            </w:r>
            <w:r w:rsidR="003E6F7D">
              <w:rPr>
                <w:noProof/>
              </w:rPr>
              <w:t> </w:t>
            </w:r>
            <w:r w:rsidR="003E6F7D">
              <w:rPr>
                <w:noProof/>
              </w:rPr>
              <w:t> </w:t>
            </w:r>
            <w:r w:rsidR="003E6F7D">
              <w:rPr>
                <w:noProof/>
              </w:rPr>
              <w:t> </w:t>
            </w:r>
            <w:r w:rsidR="003E6F7D">
              <w:rPr>
                <w:noProof/>
              </w:rPr>
              <w:t> </w:t>
            </w:r>
            <w:r w:rsidR="003E6F7D">
              <w:fldChar w:fldCharType="end"/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  <w:vAlign w:val="center"/>
          </w:tcPr>
          <w:p w14:paraId="6A4B32A7" w14:textId="69DAD40C" w:rsidR="00E50656" w:rsidRPr="00E50656" w:rsidRDefault="00E50656" w:rsidP="00E50656">
            <w:pPr>
              <w:spacing w:before="120" w:after="120"/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vAlign w:val="center"/>
          </w:tcPr>
          <w:p w14:paraId="61E31B97" w14:textId="77777777" w:rsidR="00E50656" w:rsidRPr="00E50656" w:rsidRDefault="00E50656" w:rsidP="00E50656">
            <w:pPr>
              <w:spacing w:before="120" w:after="120"/>
            </w:pPr>
            <w:r w:rsidRPr="00E50656">
              <w:t>Date:</w:t>
            </w:r>
          </w:p>
        </w:tc>
        <w:tc>
          <w:tcPr>
            <w:tcW w:w="4268" w:type="dxa"/>
            <w:tcBorders>
              <w:left w:val="nil"/>
              <w:bottom w:val="nil"/>
            </w:tcBorders>
            <w:vAlign w:val="center"/>
          </w:tcPr>
          <w:p w14:paraId="60A65169" w14:textId="77777777" w:rsidR="00E50656" w:rsidRPr="00E50656" w:rsidRDefault="00E50656" w:rsidP="00E50656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50656" w14:paraId="59B3BE06" w14:textId="77777777" w:rsidTr="00026100">
        <w:trPr>
          <w:trHeight w:val="832"/>
        </w:trPr>
        <w:tc>
          <w:tcPr>
            <w:tcW w:w="10763" w:type="dxa"/>
            <w:gridSpan w:val="4"/>
            <w:tcBorders>
              <w:top w:val="nil"/>
              <w:bottom w:val="nil"/>
            </w:tcBorders>
          </w:tcPr>
          <w:p w14:paraId="50EF6E5F" w14:textId="77777777" w:rsidR="00CC4059" w:rsidRDefault="00CC4059" w:rsidP="00CC4059">
            <w:pPr>
              <w:spacing w:before="120"/>
              <w:rPr>
                <w:b/>
              </w:rPr>
            </w:pPr>
            <w:r>
              <w:rPr>
                <w:b/>
              </w:rPr>
              <w:t>Decision. Check (‘X’) appropriate box:</w:t>
            </w:r>
          </w:p>
          <w:p w14:paraId="0C6A00F7" w14:textId="77777777" w:rsidR="00E50656" w:rsidRPr="00C435DA" w:rsidRDefault="00CC4059" w:rsidP="00CC4059">
            <w:pPr>
              <w:spacing w:before="120"/>
              <w:rPr>
                <w:b/>
              </w:rPr>
            </w:pPr>
            <w:r>
              <w:t xml:space="preserve">Disclose: </w:t>
            </w:r>
            <w:r w:rsidRPr="00CC405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CC4059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CC4059">
              <w:rPr>
                <w:sz w:val="22"/>
                <w:szCs w:val="22"/>
              </w:rPr>
              <w:fldChar w:fldCharType="end"/>
            </w:r>
            <w:bookmarkEnd w:id="6"/>
            <w:r w:rsidRPr="00CC4059">
              <w:rPr>
                <w:sz w:val="22"/>
                <w:szCs w:val="22"/>
              </w:rPr>
              <w:t xml:space="preserve"> </w:t>
            </w:r>
            <w:r>
              <w:t xml:space="preserve">  </w:t>
            </w:r>
            <w:r w:rsidR="00063FFA">
              <w:t>Don’t d</w:t>
            </w:r>
            <w:r w:rsidRPr="00C435DA">
              <w:t>isclose</w:t>
            </w:r>
            <w:r>
              <w:t xml:space="preserve">: </w:t>
            </w:r>
            <w:r w:rsidRPr="00CC405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59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CC4059">
              <w:rPr>
                <w:sz w:val="22"/>
                <w:szCs w:val="22"/>
              </w:rPr>
              <w:fldChar w:fldCharType="end"/>
            </w:r>
          </w:p>
        </w:tc>
      </w:tr>
      <w:tr w:rsidR="005A1BC1" w14:paraId="7F0FC28B" w14:textId="77777777" w:rsidTr="00026100">
        <w:trPr>
          <w:trHeight w:val="1608"/>
        </w:trPr>
        <w:tc>
          <w:tcPr>
            <w:tcW w:w="10763" w:type="dxa"/>
            <w:gridSpan w:val="4"/>
            <w:tcBorders>
              <w:top w:val="nil"/>
              <w:bottom w:val="single" w:sz="4" w:space="0" w:color="auto"/>
            </w:tcBorders>
          </w:tcPr>
          <w:p w14:paraId="5F8DD228" w14:textId="77777777" w:rsidR="005A1BC1" w:rsidRPr="00C435DA" w:rsidRDefault="005A1BC1" w:rsidP="005A1BC1">
            <w:pPr>
              <w:spacing w:before="120"/>
              <w:rPr>
                <w:b/>
              </w:rPr>
            </w:pPr>
            <w:r>
              <w:rPr>
                <w:b/>
              </w:rPr>
              <w:t>Legal</w:t>
            </w:r>
            <w:r w:rsidR="005D65C0">
              <w:rPr>
                <w:b/>
              </w:rPr>
              <w:t xml:space="preserve"> Authority.</w:t>
            </w:r>
            <w:r>
              <w:rPr>
                <w:b/>
              </w:rPr>
              <w:t xml:space="preserve"> Check (‘X’) appropriate box:</w:t>
            </w:r>
          </w:p>
          <w:p w14:paraId="5EC42A89" w14:textId="77777777" w:rsidR="005A1BC1" w:rsidRDefault="005A1BC1" w:rsidP="005A1BC1">
            <w:pPr>
              <w:spacing w:before="120"/>
              <w:ind w:left="621" w:hanging="386"/>
              <w:rPr>
                <w:b/>
              </w:rPr>
            </w:pPr>
            <w:r w:rsidRPr="00CC405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59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CC405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  <w:r w:rsidRPr="005A1BC1">
              <w:t xml:space="preserve">Common law power to disclose information about a person’s conviction where there is a need for such disclosure to protect the public from crime; </w:t>
            </w:r>
            <w:r w:rsidRPr="005A1BC1">
              <w:rPr>
                <w:b/>
              </w:rPr>
              <w:t>AND:</w:t>
            </w:r>
          </w:p>
          <w:p w14:paraId="26A0BA17" w14:textId="24DBD701" w:rsidR="005A1BC1" w:rsidRDefault="005A1BC1" w:rsidP="00063FFA">
            <w:pPr>
              <w:spacing w:before="120"/>
              <w:ind w:left="621" w:hanging="386"/>
              <w:rPr>
                <w:b/>
              </w:rPr>
            </w:pPr>
            <w:r w:rsidRPr="00CC405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59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CC4059">
              <w:rPr>
                <w:sz w:val="22"/>
                <w:szCs w:val="22"/>
              </w:rPr>
              <w:fldChar w:fldCharType="end"/>
            </w:r>
            <w:r>
              <w:rPr>
                <w:b/>
              </w:rPr>
              <w:t xml:space="preserve">  </w:t>
            </w:r>
            <w:r w:rsidRPr="005A1BC1">
              <w:t xml:space="preserve">Disclosure would </w:t>
            </w:r>
            <w:r w:rsidR="00543FDC">
              <w:t xml:space="preserve">not </w:t>
            </w:r>
            <w:r w:rsidRPr="005A1BC1">
              <w:t xml:space="preserve">be in breach of the Human Rights Act 1998, the Data Protection Act </w:t>
            </w:r>
            <w:proofErr w:type="gramStart"/>
            <w:r w:rsidR="00EA11E0">
              <w:t>201</w:t>
            </w:r>
            <w:r w:rsidRPr="005A1BC1">
              <w:t>8</w:t>
            </w:r>
            <w:proofErr w:type="gramEnd"/>
            <w:r w:rsidRPr="005A1BC1">
              <w:t xml:space="preserve"> or a breach of confidence.</w:t>
            </w:r>
          </w:p>
        </w:tc>
      </w:tr>
      <w:tr w:rsidR="00316BC2" w14:paraId="5E9D195F" w14:textId="77777777" w:rsidTr="00026100">
        <w:trPr>
          <w:trHeight w:val="1584"/>
        </w:trPr>
        <w:tc>
          <w:tcPr>
            <w:tcW w:w="10763" w:type="dxa"/>
            <w:gridSpan w:val="4"/>
            <w:tcBorders>
              <w:top w:val="single" w:sz="4" w:space="0" w:color="auto"/>
              <w:bottom w:val="nil"/>
            </w:tcBorders>
          </w:tcPr>
          <w:p w14:paraId="1AA7458F" w14:textId="77777777" w:rsidR="00316BC2" w:rsidRPr="00C435DA" w:rsidRDefault="00316BC2" w:rsidP="00316BC2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Justification for disclosure:</w:t>
            </w:r>
          </w:p>
          <w:p w14:paraId="1E244A8E" w14:textId="6437B84F" w:rsidR="00316BC2" w:rsidRPr="00C435DA" w:rsidRDefault="00316BC2" w:rsidP="00316BC2">
            <w:pPr>
              <w:numPr>
                <w:ilvl w:val="0"/>
                <w:numId w:val="5"/>
              </w:numPr>
              <w:spacing w:before="60"/>
            </w:pPr>
            <w:r w:rsidRPr="00C435DA">
              <w:t>S</w:t>
            </w:r>
            <w:r w:rsidR="00E35257">
              <w:t>.</w:t>
            </w:r>
            <w:r w:rsidRPr="00C435DA">
              <w:t>140</w:t>
            </w:r>
            <w:r w:rsidR="00E35257">
              <w:t>,</w:t>
            </w:r>
            <w:r w:rsidRPr="00C435DA">
              <w:t xml:space="preserve"> </w:t>
            </w:r>
            <w:r w:rsidR="00063D8C" w:rsidRPr="00512CC5">
              <w:t>Criminal Justice and Immigration Act 2008</w:t>
            </w:r>
            <w:r>
              <w:t>.</w:t>
            </w:r>
            <w:r w:rsidR="003E36AF">
              <w:t xml:space="preserve"> </w:t>
            </w:r>
            <w:r w:rsidR="003E36AF" w:rsidRPr="00CC405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AF" w:rsidRPr="00CC4059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="003E36AF" w:rsidRPr="00CC4059">
              <w:rPr>
                <w:sz w:val="22"/>
                <w:szCs w:val="22"/>
              </w:rPr>
              <w:fldChar w:fldCharType="end"/>
            </w:r>
          </w:p>
          <w:p w14:paraId="714CE7A0" w14:textId="19D591DB" w:rsidR="00316BC2" w:rsidRPr="00C435DA" w:rsidRDefault="00316BC2" w:rsidP="00316BC2">
            <w:pPr>
              <w:numPr>
                <w:ilvl w:val="0"/>
                <w:numId w:val="5"/>
              </w:numPr>
              <w:spacing w:before="60"/>
            </w:pPr>
            <w:r w:rsidRPr="00C435DA">
              <w:t>MAPPA Guidance (S</w:t>
            </w:r>
            <w:r w:rsidR="00E35257">
              <w:t>.</w:t>
            </w:r>
            <w:r w:rsidRPr="00C435DA">
              <w:t>325(8)</w:t>
            </w:r>
            <w:r w:rsidR="00E35257">
              <w:t>,</w:t>
            </w:r>
            <w:r w:rsidRPr="00C435DA">
              <w:t xml:space="preserve"> C</w:t>
            </w:r>
            <w:r w:rsidR="001E31EC">
              <w:t>rimina</w:t>
            </w:r>
            <w:r w:rsidR="00D62E39">
              <w:t>l</w:t>
            </w:r>
            <w:r w:rsidR="001E31EC">
              <w:t xml:space="preserve"> </w:t>
            </w:r>
            <w:r w:rsidRPr="00C435DA">
              <w:t>J</w:t>
            </w:r>
            <w:r w:rsidR="001E31EC">
              <w:t xml:space="preserve">ustice </w:t>
            </w:r>
            <w:r w:rsidRPr="00C435DA">
              <w:t>A</w:t>
            </w:r>
            <w:r w:rsidR="001E31EC">
              <w:t>ct</w:t>
            </w:r>
            <w:r w:rsidR="00E35257">
              <w:t xml:space="preserve"> </w:t>
            </w:r>
            <w:r w:rsidRPr="00C435DA">
              <w:t>2010)</w:t>
            </w:r>
            <w:r>
              <w:t>.</w:t>
            </w:r>
            <w:r w:rsidR="003E36AF">
              <w:t xml:space="preserve"> </w:t>
            </w:r>
            <w:r w:rsidR="003E36AF" w:rsidRPr="00CC405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AF" w:rsidRPr="00CC4059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="003E36AF" w:rsidRPr="00CC4059">
              <w:rPr>
                <w:sz w:val="22"/>
                <w:szCs w:val="22"/>
              </w:rPr>
              <w:fldChar w:fldCharType="end"/>
            </w:r>
          </w:p>
          <w:p w14:paraId="2E5ECE40" w14:textId="3874C06F" w:rsidR="00316BC2" w:rsidRPr="00C435DA" w:rsidRDefault="00316BC2" w:rsidP="00316BC2">
            <w:pPr>
              <w:numPr>
                <w:ilvl w:val="0"/>
                <w:numId w:val="5"/>
              </w:numPr>
              <w:spacing w:before="60"/>
            </w:pPr>
            <w:r w:rsidRPr="00C435DA">
              <w:t>Working Together to Safeguard Children 2006 (S</w:t>
            </w:r>
            <w:r w:rsidR="00E35257">
              <w:t>.11,</w:t>
            </w:r>
            <w:r w:rsidRPr="00C435DA">
              <w:t xml:space="preserve"> Children’s Act 2004)</w:t>
            </w:r>
            <w:r>
              <w:t>.</w:t>
            </w:r>
            <w:r w:rsidR="003E36AF">
              <w:t xml:space="preserve"> </w:t>
            </w:r>
            <w:r w:rsidR="003E36AF" w:rsidRPr="00CC405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AF" w:rsidRPr="00CC4059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="003E36AF" w:rsidRPr="00CC4059">
              <w:rPr>
                <w:sz w:val="22"/>
                <w:szCs w:val="22"/>
              </w:rPr>
              <w:fldChar w:fldCharType="end"/>
            </w:r>
          </w:p>
          <w:p w14:paraId="061B4119" w14:textId="77777777" w:rsidR="00316BC2" w:rsidRDefault="00316BC2" w:rsidP="00316BC2">
            <w:pPr>
              <w:numPr>
                <w:ilvl w:val="0"/>
                <w:numId w:val="5"/>
              </w:numPr>
              <w:spacing w:before="60" w:after="60"/>
              <w:rPr>
                <w:b/>
              </w:rPr>
            </w:pPr>
            <w:r w:rsidRPr="00C435DA">
              <w:t>Other (Please specify)</w:t>
            </w:r>
            <w:r>
              <w:t>:</w:t>
            </w:r>
          </w:p>
        </w:tc>
      </w:tr>
    </w:tbl>
    <w:p w14:paraId="4BE341AE" w14:textId="77777777" w:rsidR="005E2CB7" w:rsidRDefault="005E2CB7" w:rsidP="00736613">
      <w:pPr>
        <w:spacing w:before="20"/>
        <w:jc w:val="both"/>
        <w:rPr>
          <w:b/>
        </w:rPr>
        <w:sectPr w:rsidR="005E2CB7" w:rsidSect="00523BC9">
          <w:type w:val="continuous"/>
          <w:pgSz w:w="11906" w:h="16838" w:code="9"/>
          <w:pgMar w:top="567" w:right="567" w:bottom="851" w:left="567" w:header="567" w:footer="567" w:gutter="0"/>
          <w:cols w:space="720"/>
          <w:titlePg/>
          <w:docGrid w:linePitch="272"/>
        </w:sect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4"/>
      </w:tblGrid>
      <w:tr w:rsidR="00316BC2" w14:paraId="1A504BF5" w14:textId="77777777" w:rsidTr="00B30162">
        <w:trPr>
          <w:trHeight w:val="4657"/>
        </w:trPr>
        <w:tc>
          <w:tcPr>
            <w:tcW w:w="10764" w:type="dxa"/>
            <w:tcBorders>
              <w:top w:val="nil"/>
              <w:bottom w:val="single" w:sz="4" w:space="0" w:color="auto"/>
            </w:tcBorders>
          </w:tcPr>
          <w:p w14:paraId="685B86D3" w14:textId="5F520359" w:rsidR="00316BC2" w:rsidRDefault="003E36AF" w:rsidP="00736613">
            <w:pPr>
              <w:spacing w:before="2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57EC0C9" w14:textId="77777777" w:rsidR="005E2CB7" w:rsidRDefault="005E2CB7" w:rsidP="00687AB7">
      <w:pPr>
        <w:spacing w:before="120"/>
        <w:rPr>
          <w:b/>
        </w:rPr>
        <w:sectPr w:rsidR="005E2CB7" w:rsidSect="00523BC9">
          <w:type w:val="continuous"/>
          <w:pgSz w:w="11906" w:h="16838" w:code="9"/>
          <w:pgMar w:top="567" w:right="567" w:bottom="851" w:left="567" w:header="567" w:footer="567" w:gutter="0"/>
          <w:cols w:space="720"/>
          <w:formProt w:val="0"/>
          <w:titlePg/>
          <w:docGrid w:linePitch="272"/>
        </w:sect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4"/>
      </w:tblGrid>
      <w:tr w:rsidR="00687AB7" w14:paraId="4601F54B" w14:textId="77777777" w:rsidTr="00687AB7">
        <w:trPr>
          <w:trHeight w:val="1694"/>
        </w:trPr>
        <w:tc>
          <w:tcPr>
            <w:tcW w:w="10764" w:type="dxa"/>
            <w:tcBorders>
              <w:top w:val="single" w:sz="4" w:space="0" w:color="auto"/>
              <w:bottom w:val="single" w:sz="4" w:space="0" w:color="auto"/>
            </w:tcBorders>
          </w:tcPr>
          <w:p w14:paraId="3AB69D23" w14:textId="77777777" w:rsidR="00687AB7" w:rsidRPr="00687AB7" w:rsidRDefault="00687AB7" w:rsidP="00687AB7">
            <w:pPr>
              <w:spacing w:before="120"/>
              <w:rPr>
                <w:b/>
              </w:rPr>
            </w:pPr>
            <w:r w:rsidRPr="00C435DA">
              <w:rPr>
                <w:b/>
              </w:rPr>
              <w:t>If the decision is that disclosure will be made, then consider:</w:t>
            </w:r>
          </w:p>
          <w:p w14:paraId="0AB71173" w14:textId="0B05CD6B" w:rsidR="00687AB7" w:rsidRPr="00C435DA" w:rsidRDefault="00687AB7" w:rsidP="00687AB7">
            <w:pPr>
              <w:numPr>
                <w:ilvl w:val="0"/>
                <w:numId w:val="6"/>
              </w:numPr>
              <w:spacing w:before="60"/>
            </w:pPr>
            <w:r>
              <w:t xml:space="preserve">What will be </w:t>
            </w:r>
            <w:proofErr w:type="gramStart"/>
            <w:r>
              <w:t>disclosed</w:t>
            </w:r>
            <w:r w:rsidR="0033022E">
              <w:t>;</w:t>
            </w:r>
            <w:proofErr w:type="gramEnd"/>
          </w:p>
          <w:p w14:paraId="2C251210" w14:textId="78A63B6A" w:rsidR="00687AB7" w:rsidRPr="00C435DA" w:rsidRDefault="00687AB7" w:rsidP="00687AB7">
            <w:pPr>
              <w:numPr>
                <w:ilvl w:val="0"/>
                <w:numId w:val="6"/>
              </w:numPr>
              <w:spacing w:before="60"/>
            </w:pPr>
            <w:r>
              <w:t>Who it will be disclosed to</w:t>
            </w:r>
            <w:r w:rsidR="0033022E">
              <w:t xml:space="preserve">; </w:t>
            </w:r>
            <w:proofErr w:type="gramStart"/>
            <w:r w:rsidR="0033022E">
              <w:t>and</w:t>
            </w:r>
            <w:proofErr w:type="gramEnd"/>
          </w:p>
          <w:p w14:paraId="2532CCE0" w14:textId="11C3A8B1" w:rsidR="00687AB7" w:rsidRPr="00C435DA" w:rsidRDefault="00687AB7" w:rsidP="00687AB7">
            <w:pPr>
              <w:numPr>
                <w:ilvl w:val="0"/>
                <w:numId w:val="6"/>
              </w:numPr>
              <w:spacing w:before="60"/>
            </w:pPr>
            <w:r w:rsidRPr="00C435DA">
              <w:t>Is the subject going t</w:t>
            </w:r>
            <w:r>
              <w:t>o be informed of the disclosure</w:t>
            </w:r>
            <w:r w:rsidR="0033022E">
              <w:t>?</w:t>
            </w:r>
          </w:p>
          <w:p w14:paraId="28EA77C8" w14:textId="77777777" w:rsidR="00687AB7" w:rsidRPr="00687AB7" w:rsidRDefault="00687AB7" w:rsidP="00687AB7">
            <w:pPr>
              <w:spacing w:before="60" w:after="60"/>
            </w:pPr>
            <w:proofErr w:type="gramStart"/>
            <w:r w:rsidRPr="00C435DA">
              <w:t>All of</w:t>
            </w:r>
            <w:proofErr w:type="gramEnd"/>
            <w:r w:rsidRPr="00C435DA">
              <w:t xml:space="preserve"> the above must clearly state how that are lawful</w:t>
            </w:r>
            <w:r>
              <w:t>, necessary and proportionate.</w:t>
            </w:r>
          </w:p>
        </w:tc>
      </w:tr>
      <w:tr w:rsidR="00687AB7" w14:paraId="3B514DE8" w14:textId="77777777" w:rsidTr="00B23014">
        <w:trPr>
          <w:trHeight w:val="474"/>
        </w:trPr>
        <w:tc>
          <w:tcPr>
            <w:tcW w:w="10764" w:type="dxa"/>
            <w:tcBorders>
              <w:top w:val="single" w:sz="4" w:space="0" w:color="auto"/>
              <w:bottom w:val="nil"/>
            </w:tcBorders>
          </w:tcPr>
          <w:p w14:paraId="542C1C94" w14:textId="5F1C5102" w:rsidR="00687AB7" w:rsidRPr="00B23014" w:rsidRDefault="00B23014" w:rsidP="00B23014">
            <w:pPr>
              <w:spacing w:before="120" w:after="60"/>
            </w:pPr>
            <w:r w:rsidRPr="00C435DA">
              <w:rPr>
                <w:b/>
              </w:rPr>
              <w:t>State what decisions were made to ensure that the disclosure was lawful, necessary</w:t>
            </w:r>
            <w:r w:rsidR="00666253">
              <w:rPr>
                <w:b/>
              </w:rPr>
              <w:t>,</w:t>
            </w:r>
            <w:r w:rsidRPr="00C435DA">
              <w:rPr>
                <w:b/>
              </w:rPr>
              <w:t xml:space="preserve"> and proportionate</w:t>
            </w:r>
            <w:r w:rsidRPr="00C435DA">
              <w:t>:</w:t>
            </w:r>
          </w:p>
        </w:tc>
      </w:tr>
    </w:tbl>
    <w:p w14:paraId="39268596" w14:textId="77777777" w:rsidR="005E2CB7" w:rsidRDefault="005E2CB7" w:rsidP="00B30162">
      <w:pPr>
        <w:spacing w:before="20"/>
        <w:jc w:val="both"/>
        <w:rPr>
          <w:b/>
        </w:rPr>
        <w:sectPr w:rsidR="005E2CB7" w:rsidSect="00523BC9">
          <w:type w:val="continuous"/>
          <w:pgSz w:w="11906" w:h="16838" w:code="9"/>
          <w:pgMar w:top="567" w:right="567" w:bottom="851" w:left="567" w:header="567" w:footer="567" w:gutter="0"/>
          <w:cols w:space="720"/>
          <w:titlePg/>
          <w:docGrid w:linePitch="272"/>
        </w:sect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4"/>
      </w:tblGrid>
      <w:tr w:rsidR="00B23014" w14:paraId="41774CCC" w14:textId="77777777" w:rsidTr="008A083B">
        <w:trPr>
          <w:trHeight w:val="4911"/>
        </w:trPr>
        <w:tc>
          <w:tcPr>
            <w:tcW w:w="10764" w:type="dxa"/>
            <w:tcBorders>
              <w:top w:val="nil"/>
              <w:bottom w:val="single" w:sz="4" w:space="0" w:color="auto"/>
            </w:tcBorders>
          </w:tcPr>
          <w:p w14:paraId="15DFB033" w14:textId="509DB06B" w:rsidR="00B23014" w:rsidRPr="00C435DA" w:rsidRDefault="003E36AF" w:rsidP="00B30162">
            <w:pPr>
              <w:spacing w:before="2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8CA17C3" w14:textId="77777777" w:rsidR="00B23014" w:rsidRDefault="00B23014" w:rsidP="00B23014">
      <w:pPr>
        <w:spacing w:line="120" w:lineRule="exact"/>
      </w:pPr>
    </w:p>
    <w:p w14:paraId="1BFE4BAA" w14:textId="77777777" w:rsidR="005E2CB7" w:rsidRDefault="005E2CB7" w:rsidP="00B23014">
      <w:pPr>
        <w:spacing w:before="120" w:after="120"/>
        <w:rPr>
          <w:b/>
        </w:rPr>
        <w:sectPr w:rsidR="005E2CB7" w:rsidSect="00523BC9">
          <w:type w:val="continuous"/>
          <w:pgSz w:w="11906" w:h="16838" w:code="9"/>
          <w:pgMar w:top="567" w:right="567" w:bottom="851" w:left="567" w:header="567" w:footer="567" w:gutter="0"/>
          <w:cols w:space="720"/>
          <w:formProt w:val="0"/>
          <w:titlePg/>
          <w:docGrid w:linePitch="272"/>
        </w:sect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8"/>
        <w:gridCol w:w="1896"/>
      </w:tblGrid>
      <w:tr w:rsidR="00B23014" w14:paraId="5CE913F1" w14:textId="77777777" w:rsidTr="00B23014">
        <w:trPr>
          <w:trHeight w:val="551"/>
        </w:trPr>
        <w:tc>
          <w:tcPr>
            <w:tcW w:w="88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9789A" w14:textId="77777777" w:rsidR="00B23014" w:rsidRPr="00C435DA" w:rsidRDefault="00B23014" w:rsidP="00B23014">
            <w:pPr>
              <w:spacing w:before="120" w:after="120"/>
              <w:rPr>
                <w:b/>
              </w:rPr>
            </w:pPr>
            <w:r w:rsidRPr="00C435DA">
              <w:rPr>
                <w:b/>
              </w:rPr>
              <w:t>Has consideration been given to the completion of a Community Impact Assessment?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845621" w14:textId="77777777" w:rsidR="00B23014" w:rsidRPr="00C435DA" w:rsidRDefault="00B23014" w:rsidP="00B23014">
            <w:pPr>
              <w:spacing w:before="120" w:after="120"/>
              <w:jc w:val="right"/>
              <w:rPr>
                <w:b/>
              </w:rPr>
            </w:pPr>
            <w:r w:rsidRPr="00557D04">
              <w:t xml:space="preserve">Yes: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  <w:r w:rsidRPr="00557D04">
              <w:rPr>
                <w:sz w:val="22"/>
                <w:szCs w:val="22"/>
              </w:rPr>
              <w:t xml:space="preserve">    </w:t>
            </w:r>
            <w:r w:rsidRPr="00557D04">
              <w:t xml:space="preserve">No: </w:t>
            </w:r>
            <w:r w:rsidRPr="00557D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D04">
              <w:rPr>
                <w:sz w:val="22"/>
                <w:szCs w:val="22"/>
              </w:rPr>
              <w:instrText xml:space="preserve"> FORMCHECKBOX </w:instrText>
            </w:r>
            <w:r w:rsidR="007B6631">
              <w:rPr>
                <w:sz w:val="22"/>
                <w:szCs w:val="22"/>
              </w:rPr>
            </w:r>
            <w:r w:rsidR="007B6631">
              <w:rPr>
                <w:sz w:val="22"/>
                <w:szCs w:val="22"/>
              </w:rPr>
              <w:fldChar w:fldCharType="separate"/>
            </w:r>
            <w:r w:rsidRPr="00557D04">
              <w:rPr>
                <w:sz w:val="22"/>
                <w:szCs w:val="22"/>
              </w:rPr>
              <w:fldChar w:fldCharType="end"/>
            </w:r>
          </w:p>
        </w:tc>
      </w:tr>
      <w:bookmarkEnd w:id="0"/>
    </w:tbl>
    <w:p w14:paraId="74AEEA3A" w14:textId="77777777" w:rsidR="00353E28" w:rsidRDefault="00353E28" w:rsidP="0097413D">
      <w:pPr>
        <w:rPr>
          <w:sz w:val="14"/>
        </w:rPr>
      </w:pPr>
    </w:p>
    <w:sectPr w:rsidR="00353E28" w:rsidSect="00523BC9">
      <w:type w:val="continuous"/>
      <w:pgSz w:w="11906" w:h="16838" w:code="9"/>
      <w:pgMar w:top="567" w:right="567" w:bottom="851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B6EA" w14:textId="77777777" w:rsidR="00FC7B6B" w:rsidRDefault="00FC7B6B">
      <w:r>
        <w:separator/>
      </w:r>
    </w:p>
  </w:endnote>
  <w:endnote w:type="continuationSeparator" w:id="0">
    <w:p w14:paraId="083746F9" w14:textId="77777777" w:rsidR="00FC7B6B" w:rsidRDefault="00FC7B6B">
      <w:r>
        <w:continuationSeparator/>
      </w:r>
    </w:p>
  </w:endnote>
  <w:endnote w:type="continuationNotice" w:id="1">
    <w:p w14:paraId="64C210EB" w14:textId="77777777" w:rsidR="00295277" w:rsidRDefault="00295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544"/>
      <w:gridCol w:w="3544"/>
      <w:gridCol w:w="3827"/>
    </w:tblGrid>
    <w:tr w:rsidR="004168E2" w14:paraId="5BBE4CC6" w14:textId="77777777" w:rsidTr="00523BC9">
      <w:trPr>
        <w:trHeight w:val="282"/>
      </w:trPr>
      <w:tc>
        <w:tcPr>
          <w:tcW w:w="3544" w:type="dxa"/>
          <w:vAlign w:val="center"/>
        </w:tcPr>
        <w:p w14:paraId="73DBC08F" w14:textId="1A2B4A52" w:rsidR="004168E2" w:rsidRDefault="004168E2">
          <w:pPr>
            <w:ind w:left="-108" w:right="142"/>
            <w:rPr>
              <w:sz w:val="14"/>
            </w:rPr>
          </w:pPr>
        </w:p>
      </w:tc>
      <w:tc>
        <w:tcPr>
          <w:tcW w:w="3544" w:type="dxa"/>
          <w:vAlign w:val="center"/>
        </w:tcPr>
        <w:p w14:paraId="50773618" w14:textId="77777777" w:rsidR="004168E2" w:rsidRPr="00A06468" w:rsidRDefault="00A06468" w:rsidP="00381AA3">
          <w:pPr>
            <w:pStyle w:val="gmps"/>
          </w:pPr>
          <w:r w:rsidRPr="00A06468">
            <w:t xml:space="preserve">pg. </w:t>
          </w:r>
          <w:r w:rsidRPr="00A06468">
            <w:fldChar w:fldCharType="begin"/>
          </w:r>
          <w:r w:rsidRPr="00A06468">
            <w:instrText xml:space="preserve"> PAGE    \* MERGEFORMAT </w:instrText>
          </w:r>
          <w:r w:rsidRPr="00A06468">
            <w:fldChar w:fldCharType="separate"/>
          </w:r>
          <w:r w:rsidRPr="00A06468">
            <w:rPr>
              <w:noProof/>
            </w:rPr>
            <w:t>1</w:t>
          </w:r>
          <w:r w:rsidRPr="00A06468">
            <w:rPr>
              <w:noProof/>
            </w:rPr>
            <w:fldChar w:fldCharType="end"/>
          </w:r>
        </w:p>
      </w:tc>
      <w:tc>
        <w:tcPr>
          <w:tcW w:w="3827" w:type="dxa"/>
          <w:vAlign w:val="center"/>
        </w:tcPr>
        <w:p w14:paraId="08631236" w14:textId="3F77E1D5" w:rsidR="004168E2" w:rsidRDefault="002C719C">
          <w:pPr>
            <w:ind w:right="142"/>
            <w:jc w:val="right"/>
            <w:rPr>
              <w:sz w:val="14"/>
            </w:rPr>
          </w:pPr>
          <w:r>
            <w:rPr>
              <w:sz w:val="14"/>
            </w:rPr>
            <w:t>11/22</w:t>
          </w:r>
        </w:p>
      </w:tc>
    </w:tr>
  </w:tbl>
  <w:p w14:paraId="2E9439BF" w14:textId="77777777" w:rsidR="004168E2" w:rsidRDefault="004168E2">
    <w:pPr>
      <w:pStyle w:val="Footer"/>
      <w:ind w:right="142"/>
    </w:pPr>
  </w:p>
  <w:p w14:paraId="07782ADC" w14:textId="77777777" w:rsidR="004168E2" w:rsidRDefault="004168E2">
    <w:pPr>
      <w:pStyle w:val="Footer"/>
      <w:ind w:right="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544"/>
      <w:gridCol w:w="3544"/>
      <w:gridCol w:w="3827"/>
    </w:tblGrid>
    <w:tr w:rsidR="004168E2" w14:paraId="424E78A0" w14:textId="77777777" w:rsidTr="004168E2">
      <w:trPr>
        <w:trHeight w:val="282"/>
      </w:trPr>
      <w:tc>
        <w:tcPr>
          <w:tcW w:w="3544" w:type="dxa"/>
          <w:vAlign w:val="center"/>
        </w:tcPr>
        <w:p w14:paraId="3E058672" w14:textId="77777777" w:rsidR="004168E2" w:rsidRDefault="00F50627" w:rsidP="00523BC9">
          <w:pPr>
            <w:ind w:left="-108" w:right="142"/>
            <w:rPr>
              <w:sz w:val="14"/>
            </w:rPr>
          </w:pPr>
          <w:r>
            <w:rPr>
              <w:sz w:val="14"/>
            </w:rPr>
            <w:t>CSOD2</w:t>
          </w:r>
        </w:p>
      </w:tc>
      <w:tc>
        <w:tcPr>
          <w:tcW w:w="3544" w:type="dxa"/>
          <w:vAlign w:val="center"/>
        </w:tcPr>
        <w:p w14:paraId="750395E8" w14:textId="77777777" w:rsidR="004168E2" w:rsidRPr="00381AA3" w:rsidRDefault="00381AA3" w:rsidP="00381AA3">
          <w:pPr>
            <w:pStyle w:val="gmps"/>
          </w:pPr>
          <w:r w:rsidRPr="00381AA3">
            <w:t xml:space="preserve">pg. </w:t>
          </w:r>
          <w:r w:rsidRPr="00381AA3">
            <w:fldChar w:fldCharType="begin"/>
          </w:r>
          <w:r w:rsidRPr="00381AA3">
            <w:instrText xml:space="preserve"> PAGE    \* MERGEFORMAT </w:instrText>
          </w:r>
          <w:r w:rsidRPr="00381AA3">
            <w:fldChar w:fldCharType="separate"/>
          </w:r>
          <w:r w:rsidRPr="00381AA3">
            <w:rPr>
              <w:noProof/>
            </w:rPr>
            <w:t>1</w:t>
          </w:r>
          <w:r w:rsidRPr="00381AA3">
            <w:rPr>
              <w:noProof/>
            </w:rPr>
            <w:fldChar w:fldCharType="end"/>
          </w:r>
        </w:p>
      </w:tc>
      <w:tc>
        <w:tcPr>
          <w:tcW w:w="3827" w:type="dxa"/>
          <w:vAlign w:val="center"/>
        </w:tcPr>
        <w:p w14:paraId="259AE4F6" w14:textId="79AAFC7F" w:rsidR="004168E2" w:rsidRDefault="002C719C" w:rsidP="00523BC9">
          <w:pPr>
            <w:ind w:right="142"/>
            <w:jc w:val="right"/>
            <w:rPr>
              <w:sz w:val="14"/>
            </w:rPr>
          </w:pPr>
          <w:r>
            <w:rPr>
              <w:sz w:val="14"/>
            </w:rPr>
            <w:t>11/22</w:t>
          </w:r>
        </w:p>
      </w:tc>
    </w:tr>
  </w:tbl>
  <w:p w14:paraId="577661FF" w14:textId="77777777" w:rsidR="004168E2" w:rsidRDefault="00416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6089" w14:textId="77777777" w:rsidR="00FC7B6B" w:rsidRDefault="00FC7B6B">
      <w:r>
        <w:separator/>
      </w:r>
    </w:p>
  </w:footnote>
  <w:footnote w:type="continuationSeparator" w:id="0">
    <w:p w14:paraId="6142D58D" w14:textId="77777777" w:rsidR="00FC7B6B" w:rsidRDefault="00FC7B6B">
      <w:r>
        <w:continuationSeparator/>
      </w:r>
    </w:p>
  </w:footnote>
  <w:footnote w:type="continuationNotice" w:id="1">
    <w:p w14:paraId="223859EB" w14:textId="77777777" w:rsidR="00295277" w:rsidRDefault="002952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EB2E" w14:textId="4F061B80" w:rsidR="00C21C73" w:rsidRDefault="00C21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544"/>
      <w:gridCol w:w="3827"/>
    </w:tblGrid>
    <w:tr w:rsidR="002C719C" w14:paraId="1B951CE7" w14:textId="77777777" w:rsidTr="004168E2">
      <w:trPr>
        <w:trHeight w:val="282"/>
      </w:trPr>
      <w:tc>
        <w:tcPr>
          <w:tcW w:w="3544" w:type="dxa"/>
          <w:vAlign w:val="center"/>
        </w:tcPr>
        <w:p w14:paraId="1DB13E2D" w14:textId="3859E73A" w:rsidR="002C719C" w:rsidRDefault="002C719C" w:rsidP="00523BC9">
          <w:pPr>
            <w:ind w:left="-108" w:right="142"/>
            <w:rPr>
              <w:sz w:val="14"/>
            </w:rPr>
          </w:pPr>
        </w:p>
      </w:tc>
      <w:tc>
        <w:tcPr>
          <w:tcW w:w="3827" w:type="dxa"/>
          <w:vAlign w:val="center"/>
        </w:tcPr>
        <w:p w14:paraId="411D4962" w14:textId="77777777" w:rsidR="002C719C" w:rsidRDefault="002C719C" w:rsidP="00523BC9">
          <w:pPr>
            <w:ind w:right="142"/>
            <w:jc w:val="right"/>
            <w:rPr>
              <w:sz w:val="14"/>
            </w:rPr>
          </w:pPr>
        </w:p>
      </w:tc>
    </w:tr>
  </w:tbl>
  <w:p w14:paraId="42829DC3" w14:textId="77777777" w:rsidR="004168E2" w:rsidRDefault="00416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0AAD" w14:textId="035AD766" w:rsidR="00C21C73" w:rsidRDefault="00C21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665"/>
    <w:multiLevelType w:val="hybridMultilevel"/>
    <w:tmpl w:val="8DE4D62E"/>
    <w:lvl w:ilvl="0" w:tplc="A8E86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6650"/>
    <w:multiLevelType w:val="hybridMultilevel"/>
    <w:tmpl w:val="88BACA96"/>
    <w:lvl w:ilvl="0" w:tplc="A8E86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037A2"/>
    <w:multiLevelType w:val="hybridMultilevel"/>
    <w:tmpl w:val="F678E5EC"/>
    <w:lvl w:ilvl="0" w:tplc="A8E86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5BBB"/>
    <w:multiLevelType w:val="hybridMultilevel"/>
    <w:tmpl w:val="271EFE94"/>
    <w:lvl w:ilvl="0" w:tplc="A8E86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47B1C"/>
    <w:multiLevelType w:val="hybridMultilevel"/>
    <w:tmpl w:val="F8C41F20"/>
    <w:lvl w:ilvl="0" w:tplc="A8E86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118F3"/>
    <w:multiLevelType w:val="hybridMultilevel"/>
    <w:tmpl w:val="124C6FEA"/>
    <w:lvl w:ilvl="0" w:tplc="A8E86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24AwfnT8AVGXXQi2nu01Tit5bIVu313omp8Kj6dKqxcgIC7NcoQtOlZZxQSMGiivsJ2/DoSetjYcLgpj6VKSfg==" w:salt="jrhcRPSy9wUlWzjStDKUK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229"/>
    <w:rsid w:val="00010288"/>
    <w:rsid w:val="00026100"/>
    <w:rsid w:val="000319DD"/>
    <w:rsid w:val="000456C7"/>
    <w:rsid w:val="000467D9"/>
    <w:rsid w:val="00053BB8"/>
    <w:rsid w:val="00063D8C"/>
    <w:rsid w:val="00063FFA"/>
    <w:rsid w:val="00067975"/>
    <w:rsid w:val="00083308"/>
    <w:rsid w:val="00090D07"/>
    <w:rsid w:val="000B18DB"/>
    <w:rsid w:val="000C580B"/>
    <w:rsid w:val="000D59BF"/>
    <w:rsid w:val="000D7F56"/>
    <w:rsid w:val="000E25CA"/>
    <w:rsid w:val="000E53F2"/>
    <w:rsid w:val="000F4B97"/>
    <w:rsid w:val="001006BD"/>
    <w:rsid w:val="00101D4E"/>
    <w:rsid w:val="00105E4B"/>
    <w:rsid w:val="00107EB4"/>
    <w:rsid w:val="00107F6D"/>
    <w:rsid w:val="0013572F"/>
    <w:rsid w:val="00136A6B"/>
    <w:rsid w:val="00155349"/>
    <w:rsid w:val="00155E3C"/>
    <w:rsid w:val="0015672B"/>
    <w:rsid w:val="00167902"/>
    <w:rsid w:val="00185B90"/>
    <w:rsid w:val="001903C7"/>
    <w:rsid w:val="001A0C09"/>
    <w:rsid w:val="001A2194"/>
    <w:rsid w:val="001B283C"/>
    <w:rsid w:val="001C2FCB"/>
    <w:rsid w:val="001E31EC"/>
    <w:rsid w:val="001E3BB7"/>
    <w:rsid w:val="001E3C8B"/>
    <w:rsid w:val="001E7F9F"/>
    <w:rsid w:val="001F5577"/>
    <w:rsid w:val="0027006F"/>
    <w:rsid w:val="00295277"/>
    <w:rsid w:val="00295CF8"/>
    <w:rsid w:val="002C719C"/>
    <w:rsid w:val="002E30CB"/>
    <w:rsid w:val="002F3182"/>
    <w:rsid w:val="003041D5"/>
    <w:rsid w:val="00316BC2"/>
    <w:rsid w:val="00316C72"/>
    <w:rsid w:val="0033022E"/>
    <w:rsid w:val="00330AC8"/>
    <w:rsid w:val="00342B7C"/>
    <w:rsid w:val="00347634"/>
    <w:rsid w:val="00353E28"/>
    <w:rsid w:val="00354C45"/>
    <w:rsid w:val="00373CEA"/>
    <w:rsid w:val="00380204"/>
    <w:rsid w:val="00381AA3"/>
    <w:rsid w:val="00387540"/>
    <w:rsid w:val="00393833"/>
    <w:rsid w:val="003B2F19"/>
    <w:rsid w:val="003D4735"/>
    <w:rsid w:val="003E36AF"/>
    <w:rsid w:val="003E6F7D"/>
    <w:rsid w:val="003F6AA6"/>
    <w:rsid w:val="004020EC"/>
    <w:rsid w:val="004168E2"/>
    <w:rsid w:val="00417EF6"/>
    <w:rsid w:val="0042153D"/>
    <w:rsid w:val="00425C2C"/>
    <w:rsid w:val="00447EF8"/>
    <w:rsid w:val="0045237F"/>
    <w:rsid w:val="0045690E"/>
    <w:rsid w:val="004835B2"/>
    <w:rsid w:val="00484E4F"/>
    <w:rsid w:val="00491FC5"/>
    <w:rsid w:val="00493EEC"/>
    <w:rsid w:val="004A1089"/>
    <w:rsid w:val="004A23F6"/>
    <w:rsid w:val="004A61D2"/>
    <w:rsid w:val="004C6894"/>
    <w:rsid w:val="004E5568"/>
    <w:rsid w:val="004F1E9A"/>
    <w:rsid w:val="00504164"/>
    <w:rsid w:val="005065FE"/>
    <w:rsid w:val="00512B36"/>
    <w:rsid w:val="00512CC5"/>
    <w:rsid w:val="00523BC9"/>
    <w:rsid w:val="00531733"/>
    <w:rsid w:val="00531E05"/>
    <w:rsid w:val="00543FDC"/>
    <w:rsid w:val="00545196"/>
    <w:rsid w:val="005564AD"/>
    <w:rsid w:val="00557D04"/>
    <w:rsid w:val="005633A8"/>
    <w:rsid w:val="005934B0"/>
    <w:rsid w:val="005A1BC1"/>
    <w:rsid w:val="005A1BDF"/>
    <w:rsid w:val="005C19AD"/>
    <w:rsid w:val="005D65C0"/>
    <w:rsid w:val="005E2CB7"/>
    <w:rsid w:val="005F03EB"/>
    <w:rsid w:val="005F0C1D"/>
    <w:rsid w:val="005F507F"/>
    <w:rsid w:val="005F6AE2"/>
    <w:rsid w:val="0061676A"/>
    <w:rsid w:val="006236C6"/>
    <w:rsid w:val="00666253"/>
    <w:rsid w:val="00673FD2"/>
    <w:rsid w:val="00687AB7"/>
    <w:rsid w:val="00687DBB"/>
    <w:rsid w:val="006A05BD"/>
    <w:rsid w:val="006A0A3B"/>
    <w:rsid w:val="006B1DA8"/>
    <w:rsid w:val="006C1FD4"/>
    <w:rsid w:val="006E2229"/>
    <w:rsid w:val="006F1DC5"/>
    <w:rsid w:val="007030E3"/>
    <w:rsid w:val="007066D4"/>
    <w:rsid w:val="00736613"/>
    <w:rsid w:val="0074074A"/>
    <w:rsid w:val="00743A48"/>
    <w:rsid w:val="00745CF2"/>
    <w:rsid w:val="00792CB0"/>
    <w:rsid w:val="007B6631"/>
    <w:rsid w:val="007C2ABB"/>
    <w:rsid w:val="007C4160"/>
    <w:rsid w:val="007D32CC"/>
    <w:rsid w:val="007E0D51"/>
    <w:rsid w:val="007E3A71"/>
    <w:rsid w:val="007E5E96"/>
    <w:rsid w:val="008043D3"/>
    <w:rsid w:val="00812E61"/>
    <w:rsid w:val="00823CD7"/>
    <w:rsid w:val="008270B8"/>
    <w:rsid w:val="00827869"/>
    <w:rsid w:val="00862346"/>
    <w:rsid w:val="00887720"/>
    <w:rsid w:val="00893060"/>
    <w:rsid w:val="008952B9"/>
    <w:rsid w:val="008A083B"/>
    <w:rsid w:val="008B07A2"/>
    <w:rsid w:val="008B6409"/>
    <w:rsid w:val="008D1483"/>
    <w:rsid w:val="008D19D6"/>
    <w:rsid w:val="008D3DE4"/>
    <w:rsid w:val="008D4A61"/>
    <w:rsid w:val="008D4F1C"/>
    <w:rsid w:val="008D7AE0"/>
    <w:rsid w:val="008F356C"/>
    <w:rsid w:val="009030FA"/>
    <w:rsid w:val="0090395D"/>
    <w:rsid w:val="0091378E"/>
    <w:rsid w:val="009203B7"/>
    <w:rsid w:val="00960CA9"/>
    <w:rsid w:val="009665E2"/>
    <w:rsid w:val="0097413D"/>
    <w:rsid w:val="00996565"/>
    <w:rsid w:val="009A5B90"/>
    <w:rsid w:val="009B510C"/>
    <w:rsid w:val="009C3B91"/>
    <w:rsid w:val="009F10A3"/>
    <w:rsid w:val="009F2000"/>
    <w:rsid w:val="009F2B80"/>
    <w:rsid w:val="009F662A"/>
    <w:rsid w:val="009F6CFE"/>
    <w:rsid w:val="00A04D9F"/>
    <w:rsid w:val="00A054AA"/>
    <w:rsid w:val="00A06468"/>
    <w:rsid w:val="00A06975"/>
    <w:rsid w:val="00A218C6"/>
    <w:rsid w:val="00A46471"/>
    <w:rsid w:val="00A72C24"/>
    <w:rsid w:val="00A74A06"/>
    <w:rsid w:val="00A91386"/>
    <w:rsid w:val="00AB0BD2"/>
    <w:rsid w:val="00AC1F7D"/>
    <w:rsid w:val="00AC74E2"/>
    <w:rsid w:val="00AE2F86"/>
    <w:rsid w:val="00AF11D1"/>
    <w:rsid w:val="00AF76E7"/>
    <w:rsid w:val="00B101EF"/>
    <w:rsid w:val="00B23014"/>
    <w:rsid w:val="00B27169"/>
    <w:rsid w:val="00B30162"/>
    <w:rsid w:val="00B31C9B"/>
    <w:rsid w:val="00B507BD"/>
    <w:rsid w:val="00B516AA"/>
    <w:rsid w:val="00B63904"/>
    <w:rsid w:val="00B85DEC"/>
    <w:rsid w:val="00B86C0E"/>
    <w:rsid w:val="00B87B62"/>
    <w:rsid w:val="00BA471C"/>
    <w:rsid w:val="00BD4B41"/>
    <w:rsid w:val="00BD72F3"/>
    <w:rsid w:val="00BE56A1"/>
    <w:rsid w:val="00C00383"/>
    <w:rsid w:val="00C16200"/>
    <w:rsid w:val="00C21C73"/>
    <w:rsid w:val="00C35BB8"/>
    <w:rsid w:val="00C364C4"/>
    <w:rsid w:val="00C60170"/>
    <w:rsid w:val="00C70377"/>
    <w:rsid w:val="00C905AB"/>
    <w:rsid w:val="00C96B51"/>
    <w:rsid w:val="00CC4059"/>
    <w:rsid w:val="00CC4931"/>
    <w:rsid w:val="00CF4606"/>
    <w:rsid w:val="00D17FEA"/>
    <w:rsid w:val="00D26A1D"/>
    <w:rsid w:val="00D32A3D"/>
    <w:rsid w:val="00D42D77"/>
    <w:rsid w:val="00D62E37"/>
    <w:rsid w:val="00D62E39"/>
    <w:rsid w:val="00D65710"/>
    <w:rsid w:val="00D9080D"/>
    <w:rsid w:val="00DA432A"/>
    <w:rsid w:val="00DB7695"/>
    <w:rsid w:val="00DD0F86"/>
    <w:rsid w:val="00DD1EE4"/>
    <w:rsid w:val="00DE7681"/>
    <w:rsid w:val="00E0053A"/>
    <w:rsid w:val="00E2045C"/>
    <w:rsid w:val="00E33692"/>
    <w:rsid w:val="00E35257"/>
    <w:rsid w:val="00E36CFF"/>
    <w:rsid w:val="00E50656"/>
    <w:rsid w:val="00E50D0A"/>
    <w:rsid w:val="00E5745A"/>
    <w:rsid w:val="00E62F8D"/>
    <w:rsid w:val="00E72A55"/>
    <w:rsid w:val="00E77701"/>
    <w:rsid w:val="00E828E9"/>
    <w:rsid w:val="00EA11E0"/>
    <w:rsid w:val="00EA5BCB"/>
    <w:rsid w:val="00EF2332"/>
    <w:rsid w:val="00F21EF1"/>
    <w:rsid w:val="00F24F97"/>
    <w:rsid w:val="00F451AD"/>
    <w:rsid w:val="00F50627"/>
    <w:rsid w:val="00F56662"/>
    <w:rsid w:val="00F57D52"/>
    <w:rsid w:val="00F63AAB"/>
    <w:rsid w:val="00F8257E"/>
    <w:rsid w:val="00F97288"/>
    <w:rsid w:val="00FA37F9"/>
    <w:rsid w:val="00FB6264"/>
    <w:rsid w:val="00FC2757"/>
    <w:rsid w:val="00FC7B6B"/>
    <w:rsid w:val="00FD0112"/>
    <w:rsid w:val="00FE0B87"/>
    <w:rsid w:val="00FE161B"/>
    <w:rsid w:val="00FE6A4B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42F046"/>
  <w15:chartTrackingRefBased/>
  <w15:docId w15:val="{62B6F985-2F00-477F-8D16-D224487A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</w:pPr>
    <w:rPr>
      <w:rFonts w:ascii="Arial" w:hAnsi="Arial"/>
      <w:noProof/>
      <w:sz w:val="22"/>
    </w:rPr>
  </w:style>
  <w:style w:type="paragraph" w:customStyle="1" w:styleId="gmps">
    <w:name w:val="gmps"/>
    <w:basedOn w:val="Normal"/>
    <w:autoRedefine/>
    <w:rsid w:val="00381AA3"/>
    <w:pPr>
      <w:jc w:val="center"/>
    </w:pPr>
    <w:rPr>
      <w:rFonts w:cs="Arial"/>
      <w:sz w:val="14"/>
      <w:szCs w:val="1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6F7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04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D9F"/>
  </w:style>
  <w:style w:type="character" w:customStyle="1" w:styleId="CommentTextChar">
    <w:name w:val="Comment Text Char"/>
    <w:link w:val="CommentText"/>
    <w:uiPriority w:val="99"/>
    <w:semiHidden/>
    <w:rsid w:val="00A04D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D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D9F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063D8C"/>
    <w:rPr>
      <w:color w:val="0563C1"/>
      <w:u w:val="single"/>
    </w:rPr>
  </w:style>
  <w:style w:type="character" w:styleId="UnresolvedMention">
    <w:name w:val="Unresolved Mention"/>
    <w:uiPriority w:val="99"/>
    <w:unhideWhenUsed/>
    <w:rsid w:val="00063D8C"/>
    <w:rPr>
      <w:color w:val="605E5C"/>
      <w:shd w:val="clear" w:color="auto" w:fill="E1DFDD"/>
    </w:rPr>
  </w:style>
  <w:style w:type="character" w:styleId="Mention">
    <w:name w:val="Mention"/>
    <w:uiPriority w:val="99"/>
    <w:unhideWhenUsed/>
    <w:rsid w:val="0029527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4BF4E9C13A54484897E1507506153469" ma:contentTypeVersion="10" ma:contentTypeDescription="Create a new document." ma:contentTypeScope="" ma:versionID="ef76571adc94807b16463187820de6aa">
  <xsd:schema xmlns:xsd="http://www.w3.org/2001/XMLSchema" xmlns:xs="http://www.w3.org/2001/XMLSchema" xmlns:p="http://schemas.microsoft.com/office/2006/metadata/properties" xmlns:ns2="4e9417ab-6472-4075-af16-7dc6074df91e" xmlns:ns3="e3411811-f4c0-4138-b771-e277ce266de2" xmlns:ns4="cead7266-2d30-40ba-9b05-25eb0561d86a" targetNamespace="http://schemas.microsoft.com/office/2006/metadata/properties" ma:root="true" ma:fieldsID="17ba8c36d20ae9e826629d9ce587c57d" ns2:_="" ns3:_="" ns4:_="">
    <xsd:import namespace="4e9417ab-6472-4075-af16-7dc6074df91e"/>
    <xsd:import namespace="e3411811-f4c0-4138-b771-e277ce266de2"/>
    <xsd:import namespace="cead7266-2d30-40ba-9b05-25eb0561d86a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137cf07-e57e-46be-9c1c-8bc3888efc05}" ma:internalName="TaxCatchAll" ma:showField="CatchAllData" ma:web="cead7266-2d30-40ba-9b05-25eb0561d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137cf07-e57e-46be-9c1c-8bc3888efc05}" ma:internalName="TaxCatchAllLabel" ma:readOnly="true" ma:showField="CatchAllDataLabel" ma:web="cead7266-2d30-40ba-9b05-25eb0561d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Tackling Exploitation and Abuse Unit (TEAU)|8d96cb48-1524-4e67-a66b-78341446ba55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11811-f4c0-4138-b771-e277ce266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266-2d30-40ba-9b05-25eb0561d86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– Significant</TermName>
          <TermId xmlns="http://schemas.microsoft.com/office/infopath/2007/PartnerControls">b8faeb8d-1a87-44bd-8153-bff3c10363ae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Tackling Exploitation and Abuse Unit (TEAU)</TermName>
          <TermId xmlns="http://schemas.microsoft.com/office/infopath/2007/PartnerControls">8d96cb48-1524-4e67-a66b-78341446ba55</TermId>
        </TermInfo>
      </Terms>
    </jb5e598af17141539648acf311d7477b>
  </documentManagement>
</p:properties>
</file>

<file path=customXml/item4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7C4284E-B83A-4E7D-A3A8-335B39E4C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e3411811-f4c0-4138-b771-e277ce266de2"/>
    <ds:schemaRef ds:uri="cead7266-2d30-40ba-9b05-25eb0561d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79E19-8531-47D1-854D-24D07738E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47225-E4C4-4EAC-8B78-2A596E47ACB7}">
  <ds:schemaRefs>
    <ds:schemaRef ds:uri="http://schemas.microsoft.com/office/2006/documentManagement/types"/>
    <ds:schemaRef ds:uri="4e9417ab-6472-4075-af16-7dc6074df91e"/>
    <ds:schemaRef ds:uri="e3411811-f4c0-4138-b771-e277ce266de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ead7266-2d30-40ba-9b05-25eb0561d8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BABFD6-4060-4CCE-80F8-03E2F6A0B4E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138B4A5-3A1B-47C6-ABA6-AB491339EC8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562399A-7763-4F0E-9941-04FC2862C21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CSOD2 - Disclosure Decision Making Guide</vt:lpstr>
    </vt:vector>
  </TitlesOfParts>
  <Manager>Force Forms Officer</Manager>
  <Company>West Yorkshire Police</Company>
  <LinksUpToDate>false</LinksUpToDate>
  <CharactersWithSpaces>5711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mailto:Sophie.Furniss@homeoffice.gov.uk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CSOD2 - Disclosure Decision Making Guide</dc:title>
  <dc:subject/>
  <dc:creator>Sophie.Furniss@homeoffice.gov.uk</dc:creator>
  <cp:keywords/>
  <dc:description/>
  <cp:lastModifiedBy>Sophie Furniss</cp:lastModifiedBy>
  <cp:revision>4</cp:revision>
  <dcterms:created xsi:type="dcterms:W3CDTF">2022-11-15T10:07:00Z</dcterms:created>
  <dcterms:modified xsi:type="dcterms:W3CDTF">2022-12-13T10:47:00Z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MSIP_Label_159e5fe0-93b7-4e24-83b8-c0737a05597a_Enabled">
    <vt:lpwstr>true</vt:lpwstr>
  </property>
  <property fmtid="{D5CDD505-2E9C-101B-9397-08002B2CF9AE}" pid="4" name="MSIP_Label_159e5fe0-93b7-4e24-83b8-c0737a05597a_SetDate">
    <vt:lpwstr>2021-09-06T08:34:47Z</vt:lpwstr>
  </property>
  <property fmtid="{D5CDD505-2E9C-101B-9397-08002B2CF9AE}" pid="5" name="MSIP_Label_159e5fe0-93b7-4e24-83b8-c0737a05597a_Method">
    <vt:lpwstr>Standard</vt:lpwstr>
  </property>
  <property fmtid="{D5CDD505-2E9C-101B-9397-08002B2CF9AE}" pid="6" name="MSIP_Label_159e5fe0-93b7-4e24-83b8-c0737a05597a_Name">
    <vt:lpwstr>159e5fe0-93b7-4e24-83b8-c0737a05597a</vt:lpwstr>
  </property>
  <property fmtid="{D5CDD505-2E9C-101B-9397-08002B2CF9AE}" pid="7" name="MSIP_Label_159e5fe0-93b7-4e24-83b8-c0737a05597a_SiteId">
    <vt:lpwstr>681f7310-2191-469b-8ea0-f76b4a7f699f</vt:lpwstr>
  </property>
  <property fmtid="{D5CDD505-2E9C-101B-9397-08002B2CF9AE}" pid="8" name="MSIP_Label_159e5fe0-93b7-4e24-83b8-c0737a05597a_ActionId">
    <vt:lpwstr>8a985fbe-0163-4113-947c-4491195ed9e0</vt:lpwstr>
  </property>
  <property fmtid="{D5CDD505-2E9C-101B-9397-08002B2CF9AE}" pid="9" name="MSIP_Label_159e5fe0-93b7-4e24-83b8-c0737a05597a_ContentBits">
    <vt:lpwstr>0</vt:lpwstr>
  </property>
  <property fmtid="{D5CDD505-2E9C-101B-9397-08002B2CF9AE}" pid="10" name="HOGovernmentSecurityClassification">
    <vt:lpwstr>1;#Official|14c80daa-741b-422c-9722-f71693c9ede4</vt:lpwstr>
  </property>
  <property fmtid="{D5CDD505-2E9C-101B-9397-08002B2CF9AE}" pid="11" name="HOSiteType">
    <vt:lpwstr>4;#Policy – Significant|b8faeb8d-1a87-44bd-8153-bff3c10363ae</vt:lpwstr>
  </property>
  <property fmtid="{D5CDD505-2E9C-101B-9397-08002B2CF9AE}" pid="12" name="HOBusinessUnit">
    <vt:lpwstr>3;#Tackling Exploitation and Abuse Unit (TEAU)|8d96cb48-1524-4e67-a66b-78341446ba55</vt:lpwstr>
  </property>
  <property fmtid="{D5CDD505-2E9C-101B-9397-08002B2CF9AE}" pid="13" name="HOCopyrightLevel">
    <vt:lpwstr>2;#Crown|69589897-2828-4761-976e-717fd8e631c9</vt:lpwstr>
  </property>
  <property fmtid="{D5CDD505-2E9C-101B-9397-08002B2CF9AE}" pid="14" name="ContentTypeId">
    <vt:lpwstr>0x010100A5BF1C78D9F64B679A5EBDE1C6598EBC01004BF4E9C13A54484897E1507506153469</vt:lpwstr>
  </property>
</Properties>
</file>