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9A5F4" w14:textId="77777777" w:rsidR="009B6856" w:rsidRDefault="004113E9" w:rsidP="004113E9">
      <w:pPr>
        <w:jc w:val="center"/>
        <w:rPr>
          <w:rFonts w:ascii="Verdana" w:hAnsi="Verdana"/>
          <w:b/>
          <w:sz w:val="32"/>
          <w:szCs w:val="32"/>
        </w:rPr>
      </w:pPr>
      <w:r>
        <w:rPr>
          <w:rFonts w:ascii="Verdana" w:hAnsi="Verdana"/>
          <w:b/>
          <w:sz w:val="32"/>
          <w:szCs w:val="32"/>
        </w:rPr>
        <w:t>NOTICE OF ORDER</w:t>
      </w:r>
    </w:p>
    <w:p w14:paraId="4FEBD0AB" w14:textId="3ADE962C" w:rsidR="00C57214" w:rsidRPr="00C57214" w:rsidRDefault="00A350EE" w:rsidP="00C57214">
      <w:pPr>
        <w:jc w:val="center"/>
        <w:rPr>
          <w:rFonts w:ascii="Verdana" w:hAnsi="Verdana" w:cs="Tahoma"/>
          <w:b/>
          <w:bCs/>
          <w:sz w:val="32"/>
          <w:szCs w:val="32"/>
        </w:rPr>
      </w:pPr>
      <w:r>
        <w:rPr>
          <w:rFonts w:ascii="Verdana" w:hAnsi="Verdana" w:cs="Tahoma"/>
          <w:b/>
          <w:bCs/>
          <w:sz w:val="32"/>
          <w:szCs w:val="32"/>
        </w:rPr>
        <w:t>Highways</w:t>
      </w:r>
      <w:r w:rsidR="00C57214" w:rsidRPr="00C57214">
        <w:rPr>
          <w:rFonts w:ascii="Verdana" w:hAnsi="Verdana" w:cs="Tahoma"/>
          <w:b/>
          <w:bCs/>
          <w:sz w:val="32"/>
          <w:szCs w:val="32"/>
        </w:rPr>
        <w:t xml:space="preserve"> Act 198</w:t>
      </w:r>
      <w:r>
        <w:rPr>
          <w:rFonts w:ascii="Verdana" w:hAnsi="Verdana" w:cs="Tahoma"/>
          <w:b/>
          <w:bCs/>
          <w:sz w:val="32"/>
          <w:szCs w:val="32"/>
        </w:rPr>
        <w:t>0</w:t>
      </w:r>
    </w:p>
    <w:p w14:paraId="3EB1EA90" w14:textId="77777777" w:rsidR="004F08D7" w:rsidRDefault="004F08D7" w:rsidP="00C57214">
      <w:pPr>
        <w:jc w:val="center"/>
        <w:rPr>
          <w:rFonts w:ascii="Verdana" w:hAnsi="Verdana" w:cs="Tahoma"/>
          <w:szCs w:val="24"/>
        </w:rPr>
      </w:pPr>
    </w:p>
    <w:p w14:paraId="24B11534" w14:textId="4A6924B4" w:rsidR="00C57214" w:rsidRPr="00C57214" w:rsidRDefault="00C57214" w:rsidP="00C57214">
      <w:pPr>
        <w:jc w:val="center"/>
        <w:rPr>
          <w:rFonts w:ascii="Verdana" w:hAnsi="Verdana" w:cs="Tahoma"/>
          <w:szCs w:val="24"/>
        </w:rPr>
      </w:pPr>
      <w:r w:rsidRPr="00C57214">
        <w:rPr>
          <w:rFonts w:ascii="Verdana" w:hAnsi="Verdana" w:cs="Tahoma"/>
          <w:szCs w:val="24"/>
        </w:rPr>
        <w:t>North Yorkshire County Council</w:t>
      </w:r>
    </w:p>
    <w:p w14:paraId="1FE45476" w14:textId="137F1B9D" w:rsidR="006F7AD5" w:rsidRPr="004C2665" w:rsidRDefault="004C2665" w:rsidP="004113E9">
      <w:pPr>
        <w:jc w:val="center"/>
        <w:rPr>
          <w:rFonts w:ascii="Verdana" w:hAnsi="Verdana"/>
          <w:b/>
          <w:szCs w:val="24"/>
        </w:rPr>
      </w:pPr>
      <w:r w:rsidRPr="004C2665">
        <w:rPr>
          <w:rFonts w:ascii="Verdana" w:hAnsi="Verdana" w:cs="Tahoma"/>
          <w:szCs w:val="24"/>
        </w:rPr>
        <w:t>Bridleway No. 25.121/027 &amp; Footpath No. 25.121/028, Head House Farm, Hartoft, Diversion Order 2021</w:t>
      </w:r>
    </w:p>
    <w:p w14:paraId="548DB392" w14:textId="77777777" w:rsidR="00C57214" w:rsidRPr="007D5CC3" w:rsidRDefault="00C57214" w:rsidP="004113E9">
      <w:pPr>
        <w:jc w:val="center"/>
        <w:rPr>
          <w:rFonts w:ascii="Verdana" w:hAnsi="Verdana"/>
          <w:b/>
          <w:sz w:val="22"/>
          <w:szCs w:val="22"/>
        </w:rPr>
      </w:pPr>
    </w:p>
    <w:p w14:paraId="18EF0403" w14:textId="77777777" w:rsidR="00DE7C50" w:rsidRPr="003120F6" w:rsidRDefault="00DE7C50" w:rsidP="004113E9">
      <w:pPr>
        <w:ind w:left="0" w:firstLine="0"/>
        <w:rPr>
          <w:rFonts w:ascii="Verdana" w:hAnsi="Verdana"/>
          <w:sz w:val="22"/>
          <w:szCs w:val="22"/>
        </w:rPr>
      </w:pPr>
      <w:r w:rsidRPr="003120F6">
        <w:rPr>
          <w:rFonts w:ascii="Verdana" w:hAnsi="Verdana"/>
          <w:sz w:val="22"/>
          <w:szCs w:val="22"/>
        </w:rPr>
        <w:t xml:space="preserve">Notice is hereby given that the above referenced Order has been submitted to the Secretary of State </w:t>
      </w:r>
      <w:r w:rsidR="009E76D7" w:rsidRPr="003120F6">
        <w:rPr>
          <w:rFonts w:ascii="Verdana" w:hAnsi="Verdana"/>
          <w:sz w:val="22"/>
          <w:szCs w:val="22"/>
        </w:rPr>
        <w:t xml:space="preserve">for Environment, Food and Rural Affairs </w:t>
      </w:r>
      <w:r w:rsidRPr="003120F6">
        <w:rPr>
          <w:rFonts w:ascii="Verdana" w:hAnsi="Verdana"/>
          <w:sz w:val="22"/>
          <w:szCs w:val="22"/>
        </w:rPr>
        <w:t>for determination.  An Inspector will be appointed by the Secretary of State to determine the Order.</w:t>
      </w:r>
    </w:p>
    <w:p w14:paraId="24799F10" w14:textId="77777777" w:rsidR="00DE7C50" w:rsidRPr="003120F6" w:rsidRDefault="00DE7C50" w:rsidP="004113E9">
      <w:pPr>
        <w:ind w:left="0" w:firstLine="0"/>
        <w:rPr>
          <w:rFonts w:ascii="Verdana" w:hAnsi="Verdana"/>
          <w:sz w:val="22"/>
          <w:szCs w:val="22"/>
        </w:rPr>
      </w:pPr>
    </w:p>
    <w:p w14:paraId="68D7F696" w14:textId="34967B8C" w:rsidR="00A362C7" w:rsidRPr="003120F6" w:rsidRDefault="004113E9" w:rsidP="00A362C7">
      <w:pPr>
        <w:ind w:left="0" w:firstLine="0"/>
        <w:rPr>
          <w:rFonts w:ascii="Verdana" w:hAnsi="Verdana"/>
          <w:b/>
          <w:sz w:val="22"/>
          <w:szCs w:val="22"/>
        </w:rPr>
      </w:pPr>
      <w:r w:rsidRPr="003120F6">
        <w:rPr>
          <w:rFonts w:ascii="Verdana" w:hAnsi="Verdana"/>
          <w:sz w:val="22"/>
          <w:szCs w:val="22"/>
        </w:rPr>
        <w:t xml:space="preserve">The </w:t>
      </w:r>
      <w:r w:rsidRPr="003120F6">
        <w:rPr>
          <w:rFonts w:ascii="Verdana" w:hAnsi="Verdana"/>
          <w:b/>
          <w:sz w:val="22"/>
          <w:szCs w:val="22"/>
        </w:rPr>
        <w:t>start date</w:t>
      </w:r>
      <w:r w:rsidRPr="003120F6">
        <w:rPr>
          <w:rFonts w:ascii="Verdana" w:hAnsi="Verdana"/>
          <w:sz w:val="22"/>
          <w:szCs w:val="22"/>
        </w:rPr>
        <w:t xml:space="preserve"> for the above Order is</w:t>
      </w:r>
      <w:r w:rsidR="00294917" w:rsidRPr="003120F6">
        <w:rPr>
          <w:rFonts w:ascii="Verdana" w:hAnsi="Verdana"/>
          <w:sz w:val="22"/>
          <w:szCs w:val="22"/>
        </w:rPr>
        <w:t xml:space="preserve"> </w:t>
      </w:r>
      <w:r w:rsidR="005B19F6">
        <w:rPr>
          <w:rFonts w:ascii="Verdana" w:hAnsi="Verdana"/>
          <w:b/>
          <w:bCs/>
          <w:sz w:val="22"/>
          <w:szCs w:val="22"/>
        </w:rPr>
        <w:t>06 December</w:t>
      </w:r>
      <w:r w:rsidR="00294917" w:rsidRPr="003120F6">
        <w:rPr>
          <w:rFonts w:ascii="Verdana" w:hAnsi="Verdana"/>
          <w:b/>
          <w:bCs/>
          <w:sz w:val="22"/>
          <w:szCs w:val="22"/>
        </w:rPr>
        <w:t xml:space="preserve"> 2022.</w:t>
      </w:r>
    </w:p>
    <w:p w14:paraId="04B4549A" w14:textId="77777777" w:rsidR="004113E9" w:rsidRPr="003120F6" w:rsidRDefault="004113E9" w:rsidP="004113E9">
      <w:pPr>
        <w:ind w:left="0" w:firstLine="0"/>
        <w:rPr>
          <w:rFonts w:ascii="Verdana" w:hAnsi="Verdana"/>
          <w:sz w:val="22"/>
          <w:szCs w:val="22"/>
        </w:rPr>
      </w:pPr>
    </w:p>
    <w:p w14:paraId="151E5038" w14:textId="77777777" w:rsidR="004113E9" w:rsidRPr="003120F6" w:rsidRDefault="00870ACA" w:rsidP="004113E9">
      <w:pPr>
        <w:ind w:left="0" w:firstLine="0"/>
        <w:rPr>
          <w:rFonts w:ascii="Verdana" w:hAnsi="Verdana"/>
          <w:sz w:val="22"/>
          <w:szCs w:val="22"/>
        </w:rPr>
      </w:pPr>
      <w:r w:rsidRPr="003120F6">
        <w:rPr>
          <w:rFonts w:ascii="Verdana" w:hAnsi="Verdana"/>
          <w:sz w:val="22"/>
          <w:szCs w:val="22"/>
        </w:rPr>
        <w:t>Consideration of the Order</w:t>
      </w:r>
      <w:r w:rsidR="004113E9" w:rsidRPr="003120F6">
        <w:rPr>
          <w:rFonts w:ascii="Verdana" w:hAnsi="Verdana"/>
          <w:sz w:val="22"/>
          <w:szCs w:val="22"/>
        </w:rPr>
        <w:t xml:space="preserve"> will take the form of exchanges of statements of case and comments on statements of case.</w:t>
      </w:r>
    </w:p>
    <w:p w14:paraId="46F837A1" w14:textId="77777777" w:rsidR="004113E9" w:rsidRPr="003120F6" w:rsidRDefault="004113E9" w:rsidP="004113E9">
      <w:pPr>
        <w:ind w:left="0" w:firstLine="0"/>
        <w:rPr>
          <w:rFonts w:ascii="Verdana" w:hAnsi="Verdana"/>
          <w:sz w:val="22"/>
          <w:szCs w:val="22"/>
        </w:rPr>
      </w:pPr>
    </w:p>
    <w:p w14:paraId="660613BB" w14:textId="77777777" w:rsidR="00A350EE" w:rsidRPr="00A350EE" w:rsidRDefault="00A362C7" w:rsidP="00870ACA">
      <w:pPr>
        <w:ind w:left="0" w:firstLine="0"/>
        <w:rPr>
          <w:rFonts w:ascii="Verdana" w:hAnsi="Verdana"/>
          <w:sz w:val="22"/>
          <w:szCs w:val="22"/>
        </w:rPr>
      </w:pPr>
      <w:r w:rsidRPr="00A350EE">
        <w:rPr>
          <w:rFonts w:ascii="Verdana" w:hAnsi="Verdana"/>
          <w:sz w:val="22"/>
          <w:szCs w:val="22"/>
        </w:rPr>
        <w:t xml:space="preserve">The effect of the Order, if confirmed without modifications, will be to </w:t>
      </w:r>
      <w:r w:rsidR="00A350EE" w:rsidRPr="00A350EE">
        <w:rPr>
          <w:rFonts w:ascii="Verdana" w:hAnsi="Verdana"/>
          <w:sz w:val="22"/>
          <w:szCs w:val="22"/>
        </w:rPr>
        <w:t xml:space="preserve">divert the public bridleway and footpath described below; </w:t>
      </w:r>
    </w:p>
    <w:p w14:paraId="52CEB337" w14:textId="77777777" w:rsidR="00A350EE" w:rsidRPr="00A350EE" w:rsidRDefault="00A350EE" w:rsidP="00870ACA">
      <w:pPr>
        <w:ind w:left="0" w:firstLine="0"/>
        <w:rPr>
          <w:rFonts w:ascii="Verdana" w:hAnsi="Verdana"/>
          <w:sz w:val="22"/>
          <w:szCs w:val="22"/>
        </w:rPr>
      </w:pPr>
    </w:p>
    <w:p w14:paraId="3F9165E0" w14:textId="77777777" w:rsidR="00A350EE" w:rsidRPr="00A350EE" w:rsidRDefault="00A350EE" w:rsidP="00870ACA">
      <w:pPr>
        <w:ind w:left="0" w:firstLine="0"/>
        <w:rPr>
          <w:rFonts w:ascii="Verdana" w:hAnsi="Verdana"/>
          <w:sz w:val="22"/>
          <w:szCs w:val="22"/>
        </w:rPr>
      </w:pPr>
      <w:r w:rsidRPr="00A350EE">
        <w:rPr>
          <w:rFonts w:ascii="Verdana" w:hAnsi="Verdana"/>
          <w:sz w:val="22"/>
          <w:szCs w:val="22"/>
        </w:rPr>
        <w:t xml:space="preserve">Bridleway No. 25.121/027; From GR SE7609 9468 and running north east to GR SE7623 9481, will be diverted onto a new line from GR SE7609 9468 and running south south east to GR SE7610 9467 then following a fence-line, generally north east to GR SE7623 9473 and then running north north west to GR SE7622 9478, then north east to GR SE7624 9480, then north west to GR SE7623 9481. Total distance of 255 metres. </w:t>
      </w:r>
    </w:p>
    <w:p w14:paraId="784E5584" w14:textId="77777777" w:rsidR="00A350EE" w:rsidRPr="00A350EE" w:rsidRDefault="00A350EE" w:rsidP="00870ACA">
      <w:pPr>
        <w:ind w:left="0" w:firstLine="0"/>
        <w:rPr>
          <w:rFonts w:ascii="Verdana" w:hAnsi="Verdana"/>
          <w:sz w:val="22"/>
          <w:szCs w:val="22"/>
        </w:rPr>
      </w:pPr>
    </w:p>
    <w:p w14:paraId="52F4391E" w14:textId="47FE0D3A" w:rsidR="00284325" w:rsidRPr="00A350EE" w:rsidRDefault="00A350EE" w:rsidP="00870ACA">
      <w:pPr>
        <w:ind w:left="0" w:firstLine="0"/>
        <w:rPr>
          <w:rFonts w:ascii="Verdana" w:hAnsi="Verdana"/>
          <w:sz w:val="22"/>
          <w:szCs w:val="22"/>
        </w:rPr>
      </w:pPr>
      <w:r w:rsidRPr="00A350EE">
        <w:rPr>
          <w:rFonts w:ascii="Verdana" w:hAnsi="Verdana"/>
          <w:sz w:val="22"/>
          <w:szCs w:val="22"/>
        </w:rPr>
        <w:t xml:space="preserve">Footpath No. 25.121/028; From GR SE7587 9477 and running generally east north east, then south east then east north east then south east to GR SE7610 9469, will be diverted onto a new line from GR SE7587 9477 and running south south east through three pedestrian gates to GR SE7597 9461 and then east to GR SE7599 9462, where the footpath joins Bridleway No. 25.121/027. Total distance of 203 metres. </w:t>
      </w:r>
    </w:p>
    <w:p w14:paraId="119E6948" w14:textId="77777777" w:rsidR="006D32EC" w:rsidRPr="003120F6" w:rsidRDefault="006D32EC" w:rsidP="00870ACA">
      <w:pPr>
        <w:ind w:left="0" w:firstLine="0"/>
        <w:rPr>
          <w:rFonts w:ascii="Verdana" w:hAnsi="Verdana"/>
          <w:sz w:val="22"/>
          <w:szCs w:val="22"/>
        </w:rPr>
      </w:pPr>
    </w:p>
    <w:p w14:paraId="01759815" w14:textId="77777777" w:rsidR="00677446" w:rsidRDefault="00A362C7" w:rsidP="00A362C7">
      <w:pPr>
        <w:ind w:left="0" w:firstLine="0"/>
        <w:rPr>
          <w:rFonts w:ascii="Verdana" w:hAnsi="Verdana"/>
          <w:sz w:val="22"/>
          <w:szCs w:val="22"/>
        </w:rPr>
      </w:pPr>
      <w:r w:rsidRPr="003120F6">
        <w:rPr>
          <w:rFonts w:ascii="Verdana" w:hAnsi="Verdana"/>
          <w:sz w:val="22"/>
          <w:szCs w:val="22"/>
        </w:rPr>
        <w:t xml:space="preserve">Any queries relating to this Order should be referred to </w:t>
      </w:r>
      <w:r w:rsidR="00DB6CEB" w:rsidRPr="003120F6">
        <w:rPr>
          <w:rFonts w:ascii="Verdana" w:hAnsi="Verdana"/>
          <w:sz w:val="22"/>
          <w:szCs w:val="22"/>
        </w:rPr>
        <w:t>Clive Richards</w:t>
      </w:r>
      <w:r w:rsidRPr="003120F6">
        <w:rPr>
          <w:rFonts w:ascii="Verdana" w:hAnsi="Verdana"/>
          <w:sz w:val="22"/>
          <w:szCs w:val="22"/>
        </w:rPr>
        <w:t xml:space="preserve"> at The Planning Inspectorate, Rights of Way Section, Room 3/</w:t>
      </w:r>
      <w:r w:rsidR="00F531B5" w:rsidRPr="003120F6">
        <w:rPr>
          <w:rFonts w:ascii="Verdana" w:hAnsi="Verdana"/>
          <w:sz w:val="22"/>
          <w:szCs w:val="22"/>
        </w:rPr>
        <w:t>A</w:t>
      </w:r>
      <w:r w:rsidRPr="003120F6">
        <w:rPr>
          <w:rFonts w:ascii="Verdana" w:hAnsi="Verdana"/>
          <w:sz w:val="22"/>
          <w:szCs w:val="22"/>
        </w:rPr>
        <w:t xml:space="preserve"> </w:t>
      </w:r>
      <w:r w:rsidR="00F531B5" w:rsidRPr="003120F6">
        <w:rPr>
          <w:rFonts w:ascii="Verdana" w:hAnsi="Verdana"/>
          <w:sz w:val="22"/>
          <w:szCs w:val="22"/>
        </w:rPr>
        <w:t>Eagle</w:t>
      </w:r>
      <w:r w:rsidRPr="003120F6">
        <w:rPr>
          <w:rFonts w:ascii="Verdana" w:hAnsi="Verdana"/>
          <w:sz w:val="22"/>
          <w:szCs w:val="22"/>
        </w:rPr>
        <w:t xml:space="preserve"> Wing, Temple Quay House, 2 The Square, Temple Quay, Bristol, BS1 6PN.  </w:t>
      </w:r>
    </w:p>
    <w:p w14:paraId="7A1E2D7B" w14:textId="42EFB813" w:rsidR="00A362C7" w:rsidRPr="003120F6" w:rsidRDefault="00A362C7" w:rsidP="00A362C7">
      <w:pPr>
        <w:ind w:left="0" w:firstLine="0"/>
        <w:rPr>
          <w:rFonts w:ascii="Verdana" w:hAnsi="Verdana"/>
          <w:sz w:val="22"/>
          <w:szCs w:val="22"/>
        </w:rPr>
      </w:pPr>
      <w:r w:rsidRPr="003120F6">
        <w:rPr>
          <w:rFonts w:ascii="Verdana" w:hAnsi="Verdana"/>
          <w:sz w:val="22"/>
          <w:szCs w:val="22"/>
        </w:rPr>
        <w:t xml:space="preserve">Telephone: </w:t>
      </w:r>
      <w:r w:rsidRPr="003120F6">
        <w:rPr>
          <w:rFonts w:ascii="Verdana" w:hAnsi="Verdana"/>
          <w:spacing w:val="-3"/>
          <w:sz w:val="22"/>
          <w:szCs w:val="22"/>
        </w:rPr>
        <w:t>0303 444</w:t>
      </w:r>
      <w:r w:rsidR="00DB6CEB" w:rsidRPr="003120F6">
        <w:rPr>
          <w:rFonts w:ascii="Verdana" w:hAnsi="Verdana"/>
          <w:spacing w:val="-3"/>
          <w:sz w:val="22"/>
          <w:szCs w:val="22"/>
        </w:rPr>
        <w:t>65502</w:t>
      </w:r>
      <w:r w:rsidRPr="003120F6">
        <w:rPr>
          <w:rFonts w:ascii="Verdana" w:hAnsi="Verdana"/>
          <w:sz w:val="22"/>
          <w:szCs w:val="22"/>
        </w:rPr>
        <w:t xml:space="preserve">  Email:</w:t>
      </w:r>
      <w:r w:rsidR="00723AAB" w:rsidRPr="003120F6">
        <w:rPr>
          <w:rFonts w:ascii="Verdana" w:hAnsi="Verdana"/>
          <w:sz w:val="22"/>
          <w:szCs w:val="22"/>
        </w:rPr>
        <w:t xml:space="preserve"> </w:t>
      </w:r>
      <w:hyperlink r:id="rId12" w:history="1">
        <w:r w:rsidR="00723AAB" w:rsidRPr="003120F6">
          <w:rPr>
            <w:rStyle w:val="Hyperlink"/>
            <w:rFonts w:ascii="Verdana" w:hAnsi="Verdana"/>
            <w:sz w:val="22"/>
            <w:szCs w:val="22"/>
          </w:rPr>
          <w:t>clive.richards@planninginspectorate.gov.uk</w:t>
        </w:r>
      </w:hyperlink>
      <w:r w:rsidR="00723AAB" w:rsidRPr="003120F6">
        <w:rPr>
          <w:rFonts w:ascii="Verdana" w:hAnsi="Verdana"/>
          <w:sz w:val="22"/>
          <w:szCs w:val="22"/>
        </w:rPr>
        <w:t xml:space="preserve"> or </w:t>
      </w:r>
      <w:hyperlink r:id="rId13" w:history="1">
        <w:r w:rsidR="00723AAB" w:rsidRPr="003120F6">
          <w:rPr>
            <w:rStyle w:val="Hyperlink"/>
            <w:rFonts w:ascii="Verdana" w:hAnsi="Verdana"/>
            <w:sz w:val="22"/>
            <w:szCs w:val="22"/>
          </w:rPr>
          <w:t>Rightsofway2@planninginspectorate.gov.uk</w:t>
        </w:r>
      </w:hyperlink>
      <w:r w:rsidR="00723AAB" w:rsidRPr="003120F6">
        <w:rPr>
          <w:rFonts w:ascii="Verdana" w:hAnsi="Verdana"/>
          <w:sz w:val="22"/>
          <w:szCs w:val="22"/>
        </w:rPr>
        <w:t xml:space="preserve">  </w:t>
      </w:r>
      <w:r w:rsidRPr="003120F6">
        <w:rPr>
          <w:rFonts w:ascii="Verdana" w:hAnsi="Verdana"/>
          <w:sz w:val="22"/>
          <w:szCs w:val="22"/>
        </w:rPr>
        <w:t xml:space="preserve">Please quote reference number </w:t>
      </w:r>
      <w:r w:rsidR="00EE638E" w:rsidRPr="003120F6">
        <w:rPr>
          <w:rFonts w:ascii="Verdana" w:hAnsi="Verdana"/>
          <w:sz w:val="22"/>
          <w:szCs w:val="22"/>
        </w:rPr>
        <w:t>ROW/3</w:t>
      </w:r>
      <w:r w:rsidR="004F08D7">
        <w:rPr>
          <w:rFonts w:ascii="Verdana" w:hAnsi="Verdana"/>
          <w:sz w:val="22"/>
          <w:szCs w:val="22"/>
        </w:rPr>
        <w:t>301</w:t>
      </w:r>
      <w:r w:rsidR="00C32F6E">
        <w:rPr>
          <w:rFonts w:ascii="Verdana" w:hAnsi="Verdana"/>
          <w:sz w:val="22"/>
          <w:szCs w:val="22"/>
        </w:rPr>
        <w:t>707</w:t>
      </w:r>
      <w:r w:rsidRPr="003120F6">
        <w:rPr>
          <w:rFonts w:ascii="Verdana" w:hAnsi="Verdana"/>
          <w:sz w:val="22"/>
          <w:szCs w:val="22"/>
        </w:rPr>
        <w:t xml:space="preserve"> on all correspondence.</w:t>
      </w:r>
    </w:p>
    <w:p w14:paraId="72C3D213" w14:textId="77777777" w:rsidR="00A362C7" w:rsidRPr="003120F6" w:rsidRDefault="00A362C7" w:rsidP="00A362C7">
      <w:pPr>
        <w:ind w:left="0" w:firstLine="0"/>
        <w:rPr>
          <w:rFonts w:ascii="Verdana" w:hAnsi="Verdana"/>
          <w:sz w:val="22"/>
          <w:szCs w:val="22"/>
        </w:rPr>
      </w:pPr>
    </w:p>
    <w:p w14:paraId="22E7362F" w14:textId="719B5FEF" w:rsidR="00F95451" w:rsidRPr="00AA2E6A" w:rsidRDefault="00A362C7" w:rsidP="009D0DC1">
      <w:pPr>
        <w:ind w:left="0" w:firstLine="0"/>
        <w:jc w:val="left"/>
        <w:rPr>
          <w:rFonts w:ascii="Verdana" w:hAnsi="Verdana"/>
          <w:sz w:val="22"/>
          <w:szCs w:val="22"/>
        </w:rPr>
      </w:pPr>
      <w:r w:rsidRPr="003120F6">
        <w:rPr>
          <w:rFonts w:ascii="Verdana" w:hAnsi="Verdana"/>
          <w:sz w:val="22"/>
          <w:szCs w:val="22"/>
        </w:rPr>
        <w:t>Any person wishing to view the statements of case and other documents relating to this Order may do so by appointment at</w:t>
      </w:r>
      <w:r w:rsidR="00630EDF" w:rsidRPr="003120F6">
        <w:rPr>
          <w:rFonts w:ascii="Verdana" w:hAnsi="Verdana"/>
          <w:sz w:val="22"/>
          <w:szCs w:val="22"/>
        </w:rPr>
        <w:t xml:space="preserve"> </w:t>
      </w:r>
      <w:r w:rsidR="00594EE9">
        <w:rPr>
          <w:rFonts w:ascii="Verdana" w:hAnsi="Verdana"/>
          <w:sz w:val="22"/>
          <w:szCs w:val="22"/>
        </w:rPr>
        <w:t>Pickering</w:t>
      </w:r>
      <w:r w:rsidR="003A3AD2" w:rsidRPr="003120F6">
        <w:rPr>
          <w:rFonts w:ascii="Verdana" w:hAnsi="Verdana"/>
          <w:sz w:val="22"/>
          <w:szCs w:val="22"/>
        </w:rPr>
        <w:t xml:space="preserve"> Library, </w:t>
      </w:r>
      <w:r w:rsidR="00F463D9">
        <w:rPr>
          <w:rFonts w:ascii="Verdana" w:hAnsi="Verdana"/>
          <w:sz w:val="22"/>
          <w:szCs w:val="22"/>
        </w:rPr>
        <w:t>8 The Ropery, Pickering, YO18 8DY</w:t>
      </w:r>
      <w:r w:rsidR="00AA2E6A">
        <w:rPr>
          <w:rFonts w:ascii="Verdana" w:hAnsi="Verdana"/>
          <w:sz w:val="22"/>
          <w:szCs w:val="22"/>
        </w:rPr>
        <w:t xml:space="preserve"> </w:t>
      </w:r>
      <w:r w:rsidR="00630EDF" w:rsidRPr="003120F6">
        <w:rPr>
          <w:rFonts w:ascii="Verdana" w:hAnsi="Verdana"/>
          <w:sz w:val="22"/>
          <w:szCs w:val="22"/>
        </w:rPr>
        <w:t xml:space="preserve">between the </w:t>
      </w:r>
      <w:r w:rsidR="000662F3" w:rsidRPr="003120F6">
        <w:rPr>
          <w:rFonts w:ascii="Verdana" w:hAnsi="Verdana"/>
          <w:sz w:val="22"/>
          <w:szCs w:val="22"/>
        </w:rPr>
        <w:t>hours</w:t>
      </w:r>
      <w:r w:rsidR="00630EDF" w:rsidRPr="003120F6">
        <w:rPr>
          <w:rFonts w:ascii="Verdana" w:hAnsi="Verdana"/>
          <w:sz w:val="22"/>
          <w:szCs w:val="22"/>
        </w:rPr>
        <w:t xml:space="preserve"> of</w:t>
      </w:r>
      <w:r w:rsidR="00B048F1" w:rsidRPr="003120F6">
        <w:rPr>
          <w:rFonts w:ascii="Verdana" w:hAnsi="Verdana"/>
          <w:sz w:val="22"/>
          <w:szCs w:val="22"/>
        </w:rPr>
        <w:t xml:space="preserve"> </w:t>
      </w:r>
      <w:r w:rsidR="00AA2E6A">
        <w:rPr>
          <w:rFonts w:ascii="Verdana" w:hAnsi="Verdana"/>
          <w:sz w:val="22"/>
          <w:szCs w:val="22"/>
        </w:rPr>
        <w:t>9</w:t>
      </w:r>
      <w:r w:rsidR="00B048F1" w:rsidRPr="003120F6">
        <w:rPr>
          <w:rFonts w:ascii="Verdana" w:hAnsi="Verdana"/>
          <w:sz w:val="22"/>
          <w:szCs w:val="22"/>
        </w:rPr>
        <w:t xml:space="preserve">am to </w:t>
      </w:r>
      <w:r w:rsidR="00AA2E6A">
        <w:rPr>
          <w:rFonts w:ascii="Verdana" w:hAnsi="Verdana"/>
          <w:sz w:val="22"/>
          <w:szCs w:val="22"/>
        </w:rPr>
        <w:t>5</w:t>
      </w:r>
      <w:r w:rsidR="00131643" w:rsidRPr="003120F6">
        <w:rPr>
          <w:rFonts w:ascii="Verdana" w:hAnsi="Verdana"/>
          <w:sz w:val="22"/>
          <w:szCs w:val="22"/>
        </w:rPr>
        <w:t>pm</w:t>
      </w:r>
      <w:r w:rsidR="00B048F1" w:rsidRPr="003120F6">
        <w:rPr>
          <w:rFonts w:ascii="Verdana" w:hAnsi="Verdana"/>
          <w:sz w:val="22"/>
          <w:szCs w:val="22"/>
        </w:rPr>
        <w:t xml:space="preserve"> </w:t>
      </w:r>
      <w:r w:rsidR="00677446">
        <w:rPr>
          <w:rFonts w:ascii="Verdana" w:hAnsi="Verdana"/>
          <w:sz w:val="22"/>
          <w:szCs w:val="22"/>
        </w:rPr>
        <w:t>(</w:t>
      </w:r>
      <w:r w:rsidR="00E46EFB">
        <w:rPr>
          <w:rFonts w:ascii="Verdana" w:hAnsi="Verdana"/>
          <w:sz w:val="22"/>
          <w:szCs w:val="22"/>
        </w:rPr>
        <w:t>Monday</w:t>
      </w:r>
      <w:r w:rsidR="00677446">
        <w:rPr>
          <w:rFonts w:ascii="Verdana" w:hAnsi="Verdana"/>
          <w:sz w:val="22"/>
          <w:szCs w:val="22"/>
        </w:rPr>
        <w:t>)</w:t>
      </w:r>
      <w:r w:rsidR="00E46EFB">
        <w:rPr>
          <w:rFonts w:ascii="Verdana" w:hAnsi="Verdana"/>
          <w:sz w:val="22"/>
          <w:szCs w:val="22"/>
        </w:rPr>
        <w:t xml:space="preserve">, 10am to 5pm </w:t>
      </w:r>
      <w:r w:rsidR="00677446">
        <w:rPr>
          <w:rFonts w:ascii="Verdana" w:hAnsi="Verdana"/>
          <w:sz w:val="22"/>
          <w:szCs w:val="22"/>
        </w:rPr>
        <w:t>(</w:t>
      </w:r>
      <w:r w:rsidR="00E46EFB">
        <w:rPr>
          <w:rFonts w:ascii="Verdana" w:hAnsi="Verdana"/>
          <w:sz w:val="22"/>
          <w:szCs w:val="22"/>
        </w:rPr>
        <w:t>Tuesday and Friday</w:t>
      </w:r>
      <w:r w:rsidR="00677446">
        <w:rPr>
          <w:rFonts w:ascii="Verdana" w:hAnsi="Verdana"/>
          <w:sz w:val="22"/>
          <w:szCs w:val="22"/>
        </w:rPr>
        <w:t>)</w:t>
      </w:r>
      <w:r w:rsidR="00E46EFB">
        <w:rPr>
          <w:rFonts w:ascii="Verdana" w:hAnsi="Verdana"/>
          <w:sz w:val="22"/>
          <w:szCs w:val="22"/>
        </w:rPr>
        <w:t xml:space="preserve">, 10am to 7pm </w:t>
      </w:r>
      <w:r w:rsidR="00677446">
        <w:rPr>
          <w:rFonts w:ascii="Verdana" w:hAnsi="Verdana"/>
          <w:sz w:val="22"/>
          <w:szCs w:val="22"/>
        </w:rPr>
        <w:t>(</w:t>
      </w:r>
      <w:r w:rsidR="00E46EFB">
        <w:rPr>
          <w:rFonts w:ascii="Verdana" w:hAnsi="Verdana"/>
          <w:sz w:val="22"/>
          <w:szCs w:val="22"/>
        </w:rPr>
        <w:t>Thursday</w:t>
      </w:r>
      <w:r w:rsidR="00677446">
        <w:rPr>
          <w:rFonts w:ascii="Verdana" w:hAnsi="Verdana"/>
          <w:sz w:val="22"/>
          <w:szCs w:val="22"/>
        </w:rPr>
        <w:t>)</w:t>
      </w:r>
      <w:r w:rsidR="00E46EFB">
        <w:rPr>
          <w:rFonts w:ascii="Verdana" w:hAnsi="Verdana"/>
          <w:sz w:val="22"/>
          <w:szCs w:val="22"/>
        </w:rPr>
        <w:t xml:space="preserve"> and 10am to 2pm </w:t>
      </w:r>
      <w:r w:rsidR="00677446">
        <w:rPr>
          <w:rFonts w:ascii="Verdana" w:hAnsi="Verdana"/>
          <w:sz w:val="22"/>
          <w:szCs w:val="22"/>
        </w:rPr>
        <w:t>(</w:t>
      </w:r>
      <w:r w:rsidR="00E46EFB">
        <w:rPr>
          <w:rFonts w:ascii="Verdana" w:hAnsi="Verdana"/>
          <w:sz w:val="22"/>
          <w:szCs w:val="22"/>
        </w:rPr>
        <w:t>Saturday</w:t>
      </w:r>
      <w:r w:rsidR="00677446">
        <w:rPr>
          <w:rFonts w:ascii="Verdana" w:hAnsi="Verdana"/>
          <w:sz w:val="22"/>
          <w:szCs w:val="22"/>
        </w:rPr>
        <w:t>)</w:t>
      </w:r>
      <w:r w:rsidR="00E46EFB">
        <w:rPr>
          <w:rFonts w:ascii="Verdana" w:hAnsi="Verdana"/>
          <w:sz w:val="22"/>
          <w:szCs w:val="22"/>
        </w:rPr>
        <w:t>.</w:t>
      </w:r>
      <w:r w:rsidR="00677446">
        <w:rPr>
          <w:rFonts w:ascii="Verdana" w:hAnsi="Verdana"/>
          <w:sz w:val="22"/>
          <w:szCs w:val="22"/>
        </w:rPr>
        <w:t xml:space="preserve">  </w:t>
      </w:r>
      <w:r w:rsidR="00A05ABC" w:rsidRPr="003120F6">
        <w:rPr>
          <w:rFonts w:ascii="Verdana" w:hAnsi="Verdana"/>
          <w:sz w:val="22"/>
          <w:szCs w:val="22"/>
        </w:rPr>
        <w:t xml:space="preserve">Council Contact: </w:t>
      </w:r>
      <w:r w:rsidR="00A05ABC" w:rsidRPr="003120F6">
        <w:rPr>
          <w:rFonts w:ascii="Verdana" w:hAnsi="Verdana" w:cs="Segoe UI"/>
          <w:color w:val="232323"/>
          <w:sz w:val="22"/>
          <w:szCs w:val="22"/>
        </w:rPr>
        <w:t>Mr</w:t>
      </w:r>
      <w:r w:rsidR="00A524A2">
        <w:rPr>
          <w:rFonts w:ascii="Verdana" w:hAnsi="Verdana" w:cs="Segoe UI"/>
          <w:color w:val="232323"/>
          <w:sz w:val="22"/>
          <w:szCs w:val="22"/>
        </w:rPr>
        <w:t xml:space="preserve"> Stephen Metcalfe</w:t>
      </w:r>
      <w:r w:rsidR="00A05ABC" w:rsidRPr="003120F6">
        <w:rPr>
          <w:rFonts w:ascii="Verdana" w:hAnsi="Verdana" w:cs="Segoe UI"/>
          <w:color w:val="232323"/>
          <w:sz w:val="22"/>
          <w:szCs w:val="22"/>
        </w:rPr>
        <w:t xml:space="preserve">, </w:t>
      </w:r>
      <w:r w:rsidR="001601EB" w:rsidRPr="003120F6">
        <w:rPr>
          <w:rFonts w:ascii="Verdana" w:hAnsi="Verdana" w:cs="Segoe UI"/>
          <w:color w:val="232323"/>
          <w:sz w:val="22"/>
          <w:szCs w:val="22"/>
        </w:rPr>
        <w:t>T</w:t>
      </w:r>
      <w:r w:rsidR="00A05ABC" w:rsidRPr="003120F6">
        <w:rPr>
          <w:rFonts w:ascii="Verdana" w:hAnsi="Verdana" w:cs="Segoe UI"/>
          <w:color w:val="232323"/>
          <w:sz w:val="22"/>
          <w:szCs w:val="22"/>
        </w:rPr>
        <w:t xml:space="preserve">elephone  </w:t>
      </w:r>
      <w:r w:rsidR="00C130B4" w:rsidRPr="003120F6">
        <w:rPr>
          <w:rFonts w:ascii="Verdana" w:hAnsi="Verdana" w:cs="Segoe UI"/>
          <w:color w:val="232323"/>
          <w:sz w:val="22"/>
          <w:szCs w:val="22"/>
        </w:rPr>
        <w:t xml:space="preserve">01609 </w:t>
      </w:r>
      <w:r w:rsidR="009F1070">
        <w:rPr>
          <w:rFonts w:ascii="Verdana" w:hAnsi="Verdana" w:cs="Segoe UI"/>
          <w:color w:val="232323"/>
          <w:sz w:val="22"/>
          <w:szCs w:val="22"/>
        </w:rPr>
        <w:t>532244</w:t>
      </w:r>
      <w:r w:rsidR="00C130B4" w:rsidRPr="003120F6">
        <w:rPr>
          <w:rFonts w:ascii="Verdana" w:hAnsi="Verdana" w:cs="Segoe UI"/>
          <w:color w:val="232323"/>
          <w:sz w:val="22"/>
          <w:szCs w:val="22"/>
        </w:rPr>
        <w:t xml:space="preserve"> </w:t>
      </w:r>
      <w:r w:rsidR="001601EB" w:rsidRPr="003120F6">
        <w:rPr>
          <w:rFonts w:ascii="Verdana" w:hAnsi="Verdana" w:cs="Segoe UI"/>
          <w:color w:val="232323"/>
          <w:sz w:val="22"/>
          <w:szCs w:val="22"/>
        </w:rPr>
        <w:t>&amp; Email:</w:t>
      </w:r>
      <w:r w:rsidR="00EA446A" w:rsidRPr="003120F6">
        <w:rPr>
          <w:rFonts w:ascii="Verdana" w:hAnsi="Verdana" w:cs="Segoe UI"/>
          <w:color w:val="232323"/>
          <w:sz w:val="22"/>
          <w:szCs w:val="22"/>
        </w:rPr>
        <w:t xml:space="preserve"> </w:t>
      </w:r>
      <w:hyperlink r:id="rId14" w:history="1">
        <w:r w:rsidR="009F1070" w:rsidRPr="008F47B4">
          <w:rPr>
            <w:rStyle w:val="Hyperlink"/>
            <w:rFonts w:ascii="Segoe UI" w:hAnsi="Segoe UI" w:cs="Segoe UI"/>
            <w:sz w:val="20"/>
          </w:rPr>
          <w:t>steve.metcalfe@northyorks.gov.uk</w:t>
        </w:r>
      </w:hyperlink>
      <w:r w:rsidR="00BF11B4" w:rsidRPr="003120F6">
        <w:rPr>
          <w:rFonts w:ascii="Verdana" w:hAnsi="Verdana" w:cs="Segoe UI"/>
          <w:color w:val="232323"/>
          <w:sz w:val="22"/>
          <w:szCs w:val="22"/>
        </w:rPr>
        <w:t xml:space="preserve">  </w:t>
      </w:r>
      <w:r w:rsidR="007D5CC3" w:rsidRPr="003120F6">
        <w:rPr>
          <w:rFonts w:ascii="Verdana" w:hAnsi="Verdana" w:cs="Segoe UI"/>
          <w:color w:val="232323"/>
          <w:sz w:val="22"/>
          <w:szCs w:val="22"/>
        </w:rPr>
        <w:t xml:space="preserve">  </w:t>
      </w:r>
      <w:r w:rsidR="009D0DC1" w:rsidRPr="003120F6">
        <w:rPr>
          <w:rFonts w:ascii="Verdana" w:hAnsi="Verdana" w:cs="Segoe UI"/>
          <w:color w:val="232323"/>
          <w:sz w:val="22"/>
          <w:szCs w:val="22"/>
        </w:rPr>
        <w:t xml:space="preserve"> </w:t>
      </w:r>
    </w:p>
    <w:p w14:paraId="140F60DD" w14:textId="77777777" w:rsidR="009D0DC1" w:rsidRPr="005A3DFA" w:rsidRDefault="009D0DC1" w:rsidP="009D0DC1">
      <w:pPr>
        <w:ind w:left="0" w:firstLine="0"/>
        <w:jc w:val="left"/>
        <w:rPr>
          <w:rFonts w:ascii="Verdana" w:hAnsi="Verdana"/>
          <w:sz w:val="22"/>
          <w:szCs w:val="22"/>
        </w:rPr>
      </w:pPr>
    </w:p>
    <w:p w14:paraId="1B166060" w14:textId="77777777" w:rsidR="00F51D52" w:rsidRPr="005A3DFA" w:rsidRDefault="00F51D52" w:rsidP="004113E9">
      <w:pPr>
        <w:ind w:left="0" w:firstLine="0"/>
        <w:rPr>
          <w:rFonts w:ascii="Verdana" w:hAnsi="Verdana"/>
          <w:b/>
          <w:sz w:val="22"/>
          <w:szCs w:val="22"/>
          <w:u w:val="single"/>
        </w:rPr>
      </w:pPr>
      <w:r w:rsidRPr="005A3DFA">
        <w:rPr>
          <w:rFonts w:ascii="Verdana" w:hAnsi="Verdana"/>
          <w:b/>
          <w:sz w:val="22"/>
          <w:szCs w:val="22"/>
          <w:u w:val="single"/>
        </w:rPr>
        <w:t>Timetable for sending in statements of case and comments</w:t>
      </w:r>
    </w:p>
    <w:p w14:paraId="447BF84D" w14:textId="77777777" w:rsidR="004113E9" w:rsidRPr="005A3DFA" w:rsidRDefault="004113E9" w:rsidP="004113E9">
      <w:pPr>
        <w:ind w:left="0" w:firstLine="0"/>
        <w:rPr>
          <w:rFonts w:ascii="Verdana" w:hAnsi="Verdana"/>
          <w:sz w:val="22"/>
          <w:szCs w:val="22"/>
        </w:rPr>
      </w:pPr>
    </w:p>
    <w:p w14:paraId="62F16901" w14:textId="28FA8639" w:rsidR="00C67501" w:rsidRPr="005A3DFA" w:rsidRDefault="00C67501"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r w:rsidRPr="005A3DFA">
        <w:rPr>
          <w:rFonts w:ascii="Verdana" w:hAnsi="Verdana"/>
          <w:b/>
          <w:spacing w:val="-3"/>
          <w:sz w:val="22"/>
          <w:szCs w:val="22"/>
        </w:rPr>
        <w:t xml:space="preserve">Within 2 weeks of the start date </w:t>
      </w:r>
      <w:r w:rsidR="00A362C7">
        <w:rPr>
          <w:rFonts w:ascii="Verdana" w:hAnsi="Verdana"/>
          <w:b/>
          <w:spacing w:val="-3"/>
          <w:szCs w:val="24"/>
        </w:rPr>
        <w:t xml:space="preserve">[by </w:t>
      </w:r>
      <w:r w:rsidR="00083A25">
        <w:rPr>
          <w:rFonts w:ascii="Verdana" w:hAnsi="Verdana"/>
          <w:b/>
          <w:spacing w:val="-3"/>
          <w:szCs w:val="24"/>
        </w:rPr>
        <w:t>20</w:t>
      </w:r>
      <w:r w:rsidR="00DB6CEB">
        <w:rPr>
          <w:rFonts w:ascii="Verdana" w:hAnsi="Verdana"/>
          <w:b/>
          <w:spacing w:val="-3"/>
          <w:szCs w:val="24"/>
        </w:rPr>
        <w:t xml:space="preserve"> December 2022</w:t>
      </w:r>
      <w:r w:rsidR="00A362C7">
        <w:rPr>
          <w:rFonts w:ascii="Verdana" w:hAnsi="Verdana"/>
          <w:b/>
          <w:spacing w:val="-3"/>
          <w:szCs w:val="24"/>
        </w:rPr>
        <w:t>]</w:t>
      </w:r>
    </w:p>
    <w:p w14:paraId="62562CB2"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 xml:space="preserve">The Order Making Authority must </w:t>
      </w:r>
      <w:r w:rsidR="008D6053" w:rsidRPr="005A3DFA">
        <w:rPr>
          <w:rFonts w:ascii="Verdana" w:hAnsi="Verdana"/>
          <w:spacing w:val="-3"/>
          <w:sz w:val="22"/>
          <w:szCs w:val="22"/>
        </w:rPr>
        <w:t xml:space="preserve">ensure </w:t>
      </w:r>
      <w:r w:rsidRPr="005A3DFA">
        <w:rPr>
          <w:rFonts w:ascii="Verdana" w:hAnsi="Verdana"/>
          <w:spacing w:val="-3"/>
          <w:sz w:val="22"/>
          <w:szCs w:val="22"/>
        </w:rPr>
        <w:t>their statement of case</w:t>
      </w:r>
      <w:r w:rsidR="008D6053" w:rsidRPr="005A3DFA">
        <w:rPr>
          <w:rFonts w:ascii="Verdana" w:hAnsi="Verdana"/>
          <w:spacing w:val="-3"/>
          <w:sz w:val="22"/>
          <w:szCs w:val="22"/>
        </w:rPr>
        <w:t xml:space="preserve"> is received by the</w:t>
      </w:r>
      <w:r w:rsidR="001F70DC" w:rsidRPr="005A3DFA">
        <w:rPr>
          <w:rFonts w:ascii="Verdana" w:hAnsi="Verdana"/>
          <w:spacing w:val="-3"/>
          <w:sz w:val="22"/>
          <w:szCs w:val="22"/>
        </w:rPr>
        <w:t xml:space="preserve"> Secretary of State</w:t>
      </w:r>
      <w:r w:rsidRPr="005A3DFA">
        <w:rPr>
          <w:rFonts w:ascii="Verdana" w:hAnsi="Verdana"/>
          <w:spacing w:val="-3"/>
          <w:sz w:val="22"/>
          <w:szCs w:val="22"/>
        </w:rPr>
        <w:t xml:space="preserve">.  As soon as possible after </w:t>
      </w:r>
      <w:r w:rsidR="00F95451" w:rsidRPr="005A3DFA">
        <w:rPr>
          <w:rFonts w:ascii="Verdana" w:hAnsi="Verdana"/>
          <w:spacing w:val="-3"/>
          <w:sz w:val="22"/>
          <w:szCs w:val="22"/>
        </w:rPr>
        <w:t xml:space="preserve">the deadline, </w:t>
      </w:r>
      <w:r w:rsidR="001F70DC" w:rsidRPr="005A3DFA">
        <w:rPr>
          <w:rFonts w:ascii="Verdana" w:hAnsi="Verdana"/>
          <w:spacing w:val="-3"/>
          <w:sz w:val="22"/>
          <w:szCs w:val="22"/>
        </w:rPr>
        <w:t>the Secretary of State</w:t>
      </w:r>
      <w:r w:rsidRPr="005A3DFA">
        <w:rPr>
          <w:rFonts w:ascii="Verdana" w:hAnsi="Verdana"/>
          <w:spacing w:val="-3"/>
          <w:sz w:val="22"/>
          <w:szCs w:val="22"/>
        </w:rPr>
        <w:t xml:space="preserve"> will send a copy </w:t>
      </w:r>
      <w:r w:rsidR="000B4B9A" w:rsidRPr="005A3DFA">
        <w:rPr>
          <w:rFonts w:ascii="Verdana" w:hAnsi="Verdana"/>
          <w:spacing w:val="-3"/>
          <w:sz w:val="22"/>
          <w:szCs w:val="22"/>
        </w:rPr>
        <w:t>(excluding copies of any supporting documents</w:t>
      </w:r>
      <w:r w:rsidR="00716E1F" w:rsidRPr="005A3DFA">
        <w:rPr>
          <w:rFonts w:ascii="Verdana" w:hAnsi="Verdana"/>
          <w:spacing w:val="-3"/>
          <w:sz w:val="22"/>
          <w:szCs w:val="22"/>
        </w:rPr>
        <w:t xml:space="preserve"> -</w:t>
      </w:r>
      <w:r w:rsidR="000B4B9A" w:rsidRPr="005A3DFA">
        <w:rPr>
          <w:rFonts w:ascii="Verdana" w:hAnsi="Verdana"/>
          <w:spacing w:val="-3"/>
          <w:sz w:val="22"/>
          <w:szCs w:val="22"/>
        </w:rPr>
        <w:t xml:space="preserve"> these will be available to view at the Authority’s offices) </w:t>
      </w:r>
      <w:r w:rsidRPr="005A3DFA">
        <w:rPr>
          <w:rFonts w:ascii="Verdana" w:hAnsi="Verdana"/>
          <w:spacing w:val="-3"/>
          <w:sz w:val="22"/>
          <w:szCs w:val="22"/>
        </w:rPr>
        <w:t xml:space="preserve">to everyone who has made an objection or representation, the applicant and any other person </w:t>
      </w:r>
      <w:r w:rsidR="00B13F27" w:rsidRPr="005A3DFA">
        <w:rPr>
          <w:rFonts w:ascii="Verdana" w:hAnsi="Verdana"/>
          <w:spacing w:val="-3"/>
          <w:sz w:val="22"/>
          <w:szCs w:val="22"/>
        </w:rPr>
        <w:t>who has written to us in respect of the Order</w:t>
      </w:r>
      <w:r w:rsidRPr="005A3DFA">
        <w:rPr>
          <w:rFonts w:ascii="Verdana" w:hAnsi="Verdana"/>
          <w:spacing w:val="-3"/>
          <w:sz w:val="22"/>
          <w:szCs w:val="22"/>
        </w:rPr>
        <w:t xml:space="preserve">.  </w:t>
      </w:r>
    </w:p>
    <w:p w14:paraId="1EFD80A2"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 w:val="22"/>
          <w:szCs w:val="22"/>
        </w:rPr>
      </w:pPr>
    </w:p>
    <w:p w14:paraId="7E3C83C4" w14:textId="22A07365" w:rsidR="00A362C7" w:rsidRDefault="00C67501" w:rsidP="00A362C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sidRPr="005A3DFA">
        <w:rPr>
          <w:rFonts w:ascii="Verdana" w:hAnsi="Verdana"/>
          <w:b/>
          <w:spacing w:val="-3"/>
          <w:sz w:val="22"/>
          <w:szCs w:val="22"/>
        </w:rPr>
        <w:t>Within 8 weeks of the start date</w:t>
      </w:r>
      <w:r w:rsidR="00B077AD" w:rsidRPr="005A3DFA">
        <w:rPr>
          <w:rFonts w:ascii="Verdana" w:hAnsi="Verdana"/>
          <w:b/>
          <w:spacing w:val="-3"/>
          <w:sz w:val="22"/>
          <w:szCs w:val="22"/>
        </w:rPr>
        <w:t xml:space="preserve"> </w:t>
      </w:r>
      <w:r w:rsidR="00A362C7">
        <w:rPr>
          <w:rFonts w:ascii="Verdana" w:hAnsi="Verdana"/>
          <w:b/>
          <w:spacing w:val="-3"/>
          <w:szCs w:val="24"/>
        </w:rPr>
        <w:t xml:space="preserve">[by </w:t>
      </w:r>
      <w:r w:rsidR="00083A25">
        <w:rPr>
          <w:rFonts w:ascii="Verdana" w:hAnsi="Verdana"/>
          <w:b/>
          <w:spacing w:val="-3"/>
          <w:szCs w:val="24"/>
        </w:rPr>
        <w:t>31</w:t>
      </w:r>
      <w:r w:rsidR="00DB6CEB">
        <w:rPr>
          <w:rFonts w:ascii="Verdana" w:hAnsi="Verdana"/>
          <w:b/>
          <w:spacing w:val="-3"/>
          <w:szCs w:val="24"/>
        </w:rPr>
        <w:t xml:space="preserve"> January 2023</w:t>
      </w:r>
      <w:r w:rsidR="00A362C7">
        <w:rPr>
          <w:rFonts w:ascii="Verdana" w:hAnsi="Verdana"/>
          <w:b/>
          <w:spacing w:val="-3"/>
          <w:szCs w:val="24"/>
        </w:rPr>
        <w:t>]</w:t>
      </w:r>
    </w:p>
    <w:p w14:paraId="7297E9E4" w14:textId="77777777" w:rsidR="00C67501" w:rsidRPr="005A3DFA" w:rsidRDefault="001F70DC" w:rsidP="00A362C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w:t>
      </w:r>
      <w:r w:rsidR="00C67501" w:rsidRPr="005A3DFA">
        <w:rPr>
          <w:rFonts w:ascii="Verdana" w:hAnsi="Verdana"/>
          <w:spacing w:val="-3"/>
          <w:sz w:val="22"/>
          <w:szCs w:val="22"/>
        </w:rPr>
        <w:t xml:space="preserve">veryone who has made an objection or representation </w:t>
      </w:r>
      <w:r w:rsidR="00DE7C50" w:rsidRPr="005A3DFA">
        <w:rPr>
          <w:rFonts w:ascii="Verdana" w:hAnsi="Verdana"/>
          <w:spacing w:val="-3"/>
          <w:sz w:val="22"/>
          <w:szCs w:val="22"/>
        </w:rPr>
        <w:t>or a</w:t>
      </w:r>
      <w:r w:rsidR="00FA3BA6" w:rsidRPr="005A3DFA">
        <w:rPr>
          <w:rFonts w:ascii="Verdana" w:hAnsi="Verdana"/>
          <w:spacing w:val="-3"/>
          <w:sz w:val="22"/>
          <w:szCs w:val="22"/>
        </w:rPr>
        <w:t>ny other written representation</w:t>
      </w:r>
      <w:r w:rsidR="002F6140">
        <w:rPr>
          <w:rFonts w:ascii="Verdana" w:hAnsi="Verdana"/>
          <w:spacing w:val="-3"/>
          <w:sz w:val="22"/>
          <w:szCs w:val="22"/>
        </w:rPr>
        <w:t xml:space="preserve"> or any other person wishing to make representations in writing</w:t>
      </w:r>
      <w:r w:rsidR="00DE7C50" w:rsidRPr="005A3DFA">
        <w:rPr>
          <w:rFonts w:ascii="Verdana" w:hAnsi="Verdana"/>
          <w:spacing w:val="-3"/>
          <w:sz w:val="22"/>
          <w:szCs w:val="22"/>
        </w:rPr>
        <w:t xml:space="preserve"> </w:t>
      </w:r>
      <w:r w:rsidR="00C67501" w:rsidRPr="005A3DFA">
        <w:rPr>
          <w:rFonts w:ascii="Verdana" w:hAnsi="Verdana"/>
          <w:spacing w:val="-3"/>
          <w:sz w:val="22"/>
          <w:szCs w:val="22"/>
        </w:rPr>
        <w:t xml:space="preserve">must </w:t>
      </w:r>
      <w:r w:rsidR="008D6053" w:rsidRPr="005A3DFA">
        <w:rPr>
          <w:rFonts w:ascii="Verdana" w:hAnsi="Verdana"/>
          <w:spacing w:val="-3"/>
          <w:sz w:val="22"/>
          <w:szCs w:val="22"/>
        </w:rPr>
        <w:t xml:space="preserve">ensure their </w:t>
      </w:r>
      <w:r w:rsidR="00C67501" w:rsidRPr="005A3DFA">
        <w:rPr>
          <w:rFonts w:ascii="Verdana" w:hAnsi="Verdana"/>
          <w:spacing w:val="-3"/>
          <w:sz w:val="22"/>
          <w:szCs w:val="22"/>
        </w:rPr>
        <w:t xml:space="preserve">statement of case </w:t>
      </w:r>
      <w:r w:rsidR="008D6053" w:rsidRPr="005A3DFA">
        <w:rPr>
          <w:rFonts w:ascii="Verdana" w:hAnsi="Verdana"/>
          <w:spacing w:val="-3"/>
          <w:sz w:val="22"/>
          <w:szCs w:val="22"/>
        </w:rPr>
        <w:t>is received by</w:t>
      </w:r>
      <w:r w:rsidR="00C67501" w:rsidRPr="005A3DFA">
        <w:rPr>
          <w:rFonts w:ascii="Verdana" w:hAnsi="Verdana"/>
          <w:spacing w:val="-3"/>
          <w:sz w:val="22"/>
          <w:szCs w:val="22"/>
        </w:rPr>
        <w:t xml:space="preserve"> </w:t>
      </w:r>
      <w:r w:rsidRPr="005A3DFA">
        <w:rPr>
          <w:rFonts w:ascii="Verdana" w:hAnsi="Verdana"/>
          <w:spacing w:val="-3"/>
          <w:sz w:val="22"/>
          <w:szCs w:val="22"/>
        </w:rPr>
        <w:t>the Secretary of State</w:t>
      </w:r>
      <w:r w:rsidR="00C67501" w:rsidRPr="005A3DFA">
        <w:rPr>
          <w:rFonts w:ascii="Verdana" w:hAnsi="Verdana"/>
          <w:spacing w:val="-3"/>
          <w:sz w:val="22"/>
          <w:szCs w:val="22"/>
        </w:rPr>
        <w:t xml:space="preserve">.  As soon </w:t>
      </w:r>
      <w:r w:rsidRPr="005A3DFA">
        <w:rPr>
          <w:rFonts w:ascii="Verdana" w:hAnsi="Verdana"/>
          <w:spacing w:val="-3"/>
          <w:sz w:val="22"/>
          <w:szCs w:val="22"/>
        </w:rPr>
        <w:t xml:space="preserve">as possible after </w:t>
      </w:r>
      <w:r w:rsidR="00CB3770" w:rsidRPr="005A3DFA">
        <w:rPr>
          <w:rFonts w:ascii="Verdana" w:hAnsi="Verdana"/>
          <w:spacing w:val="-3"/>
          <w:sz w:val="22"/>
          <w:szCs w:val="22"/>
        </w:rPr>
        <w:t xml:space="preserve">the </w:t>
      </w:r>
      <w:r w:rsidR="00F95451" w:rsidRPr="005A3DFA">
        <w:rPr>
          <w:rFonts w:ascii="Verdana" w:hAnsi="Verdana"/>
          <w:spacing w:val="-3"/>
          <w:sz w:val="22"/>
          <w:szCs w:val="22"/>
        </w:rPr>
        <w:t>deadline,</w:t>
      </w:r>
      <w:r w:rsidRPr="005A3DFA">
        <w:rPr>
          <w:rFonts w:ascii="Verdana" w:hAnsi="Verdana"/>
          <w:spacing w:val="-3"/>
          <w:sz w:val="22"/>
          <w:szCs w:val="22"/>
        </w:rPr>
        <w:t xml:space="preserve"> the Secretary of State</w:t>
      </w:r>
      <w:r w:rsidR="00C67501" w:rsidRPr="005A3DFA">
        <w:rPr>
          <w:rFonts w:ascii="Verdana" w:hAnsi="Verdana"/>
          <w:spacing w:val="-3"/>
          <w:sz w:val="22"/>
          <w:szCs w:val="22"/>
        </w:rPr>
        <w:t xml:space="preserve"> will send </w:t>
      </w:r>
      <w:r w:rsidR="00716E1F" w:rsidRPr="005A3DFA">
        <w:rPr>
          <w:rFonts w:ascii="Verdana" w:hAnsi="Verdana"/>
          <w:spacing w:val="-3"/>
          <w:sz w:val="22"/>
          <w:szCs w:val="22"/>
        </w:rPr>
        <w:t xml:space="preserve">full </w:t>
      </w:r>
      <w:r w:rsidR="007973A9" w:rsidRPr="005A3DFA">
        <w:rPr>
          <w:rFonts w:ascii="Verdana" w:hAnsi="Verdana"/>
          <w:spacing w:val="-3"/>
          <w:sz w:val="22"/>
          <w:szCs w:val="22"/>
        </w:rPr>
        <w:t>copies</w:t>
      </w:r>
      <w:r w:rsidR="00C67501" w:rsidRPr="005A3DFA">
        <w:rPr>
          <w:rFonts w:ascii="Verdana" w:hAnsi="Verdana"/>
          <w:spacing w:val="-3"/>
          <w:sz w:val="22"/>
          <w:szCs w:val="22"/>
        </w:rPr>
        <w:t xml:space="preserve"> to t</w:t>
      </w:r>
      <w:r w:rsidRPr="005A3DFA">
        <w:rPr>
          <w:rFonts w:ascii="Verdana" w:hAnsi="Verdana"/>
          <w:spacing w:val="-3"/>
          <w:sz w:val="22"/>
          <w:szCs w:val="22"/>
        </w:rPr>
        <w:t>he Authority</w:t>
      </w:r>
      <w:r w:rsidR="00716E1F" w:rsidRPr="005A3DFA">
        <w:rPr>
          <w:rFonts w:ascii="Verdana" w:hAnsi="Verdana"/>
          <w:spacing w:val="-3"/>
          <w:sz w:val="22"/>
          <w:szCs w:val="22"/>
        </w:rPr>
        <w:t xml:space="preserve">.  Copies </w:t>
      </w:r>
      <w:r w:rsidR="00716E1F" w:rsidRPr="005A3DFA">
        <w:rPr>
          <w:rFonts w:ascii="Verdana" w:hAnsi="Verdana"/>
          <w:spacing w:val="-3"/>
          <w:sz w:val="22"/>
          <w:szCs w:val="22"/>
        </w:rPr>
        <w:lastRenderedPageBreak/>
        <w:t>(excluding copies of any supporting documents - these will be available to view at the Authority’s offices) will also be sent to</w:t>
      </w:r>
      <w:r w:rsidRPr="005A3DFA">
        <w:rPr>
          <w:rFonts w:ascii="Verdana" w:hAnsi="Verdana"/>
          <w:spacing w:val="-3"/>
          <w:sz w:val="22"/>
          <w:szCs w:val="22"/>
        </w:rPr>
        <w:t xml:space="preserve"> the applicant, </w:t>
      </w:r>
      <w:r w:rsidR="00C67501" w:rsidRPr="005A3DFA">
        <w:rPr>
          <w:rFonts w:ascii="Verdana" w:hAnsi="Verdana"/>
          <w:spacing w:val="-3"/>
          <w:sz w:val="22"/>
          <w:szCs w:val="22"/>
        </w:rPr>
        <w:t xml:space="preserve">every person who has made an objection or representation and any other person who has </w:t>
      </w:r>
      <w:r w:rsidR="00B13F27" w:rsidRPr="005A3DFA">
        <w:rPr>
          <w:rFonts w:ascii="Verdana" w:hAnsi="Verdana"/>
          <w:spacing w:val="-3"/>
          <w:sz w:val="22"/>
          <w:szCs w:val="22"/>
        </w:rPr>
        <w:t>written to us in respect of the Order</w:t>
      </w:r>
      <w:r w:rsidR="00C67501" w:rsidRPr="005A3DFA">
        <w:rPr>
          <w:rFonts w:ascii="Verdana" w:hAnsi="Verdana"/>
          <w:spacing w:val="-3"/>
          <w:sz w:val="22"/>
          <w:szCs w:val="22"/>
        </w:rPr>
        <w:t>.</w:t>
      </w:r>
    </w:p>
    <w:p w14:paraId="48F4BB0D"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p>
    <w:p w14:paraId="6FB8B8DD" w14:textId="77777777" w:rsidR="00C67501" w:rsidRPr="005A3DFA" w:rsidRDefault="00C67501" w:rsidP="00C67501">
      <w:pPr>
        <w:ind w:left="0" w:firstLine="0"/>
        <w:rPr>
          <w:rFonts w:ascii="Verdana" w:hAnsi="Verdana"/>
          <w:spacing w:val="-3"/>
          <w:sz w:val="22"/>
          <w:szCs w:val="22"/>
        </w:rPr>
      </w:pPr>
      <w:r w:rsidRPr="005A3DFA">
        <w:rPr>
          <w:rFonts w:ascii="Verdana" w:hAnsi="Verdana"/>
          <w:sz w:val="22"/>
          <w:szCs w:val="22"/>
        </w:rPr>
        <w:t>Within the same period</w:t>
      </w:r>
      <w:r w:rsidR="00477D71" w:rsidRPr="005A3DFA">
        <w:rPr>
          <w:rFonts w:ascii="Verdana" w:hAnsi="Verdana"/>
          <w:sz w:val="22"/>
          <w:szCs w:val="22"/>
        </w:rPr>
        <w:t xml:space="preserve"> the applicant (if applicable) must</w:t>
      </w:r>
      <w:r w:rsidRPr="005A3DFA">
        <w:rPr>
          <w:rFonts w:ascii="Verdana" w:hAnsi="Verdana"/>
          <w:sz w:val="22"/>
          <w:szCs w:val="22"/>
        </w:rPr>
        <w:t xml:space="preserve"> </w:t>
      </w:r>
      <w:r w:rsidR="008D6053" w:rsidRPr="005A3DFA">
        <w:rPr>
          <w:rFonts w:ascii="Verdana" w:hAnsi="Verdana"/>
          <w:sz w:val="22"/>
          <w:szCs w:val="22"/>
        </w:rPr>
        <w:t>ensure their statement of case is received by</w:t>
      </w:r>
      <w:r w:rsidRPr="005A3DFA">
        <w:rPr>
          <w:rFonts w:ascii="Verdana" w:hAnsi="Verdana"/>
          <w:sz w:val="22"/>
          <w:szCs w:val="22"/>
        </w:rPr>
        <w:t xml:space="preserve"> </w:t>
      </w:r>
      <w:r w:rsidR="001F70DC" w:rsidRPr="005A3DFA">
        <w:rPr>
          <w:rFonts w:ascii="Verdana" w:hAnsi="Verdana"/>
          <w:sz w:val="22"/>
          <w:szCs w:val="22"/>
        </w:rPr>
        <w:t xml:space="preserve">the Secretary </w:t>
      </w:r>
      <w:r w:rsidR="00D627F1" w:rsidRPr="005A3DFA">
        <w:rPr>
          <w:rFonts w:ascii="Verdana" w:hAnsi="Verdana"/>
          <w:sz w:val="22"/>
          <w:szCs w:val="22"/>
        </w:rPr>
        <w:t>of State</w:t>
      </w:r>
      <w:r w:rsidRPr="005A3DFA">
        <w:rPr>
          <w:rFonts w:ascii="Verdana" w:hAnsi="Verdana"/>
          <w:sz w:val="22"/>
          <w:szCs w:val="22"/>
        </w:rPr>
        <w:t xml:space="preserve">.  As soon </w:t>
      </w:r>
      <w:r w:rsidR="00D627F1" w:rsidRPr="005A3DFA">
        <w:rPr>
          <w:rFonts w:ascii="Verdana" w:hAnsi="Verdana"/>
          <w:sz w:val="22"/>
          <w:szCs w:val="22"/>
        </w:rPr>
        <w:t xml:space="preserve">as possible after </w:t>
      </w:r>
      <w:r w:rsidR="00F95451" w:rsidRPr="005A3DFA">
        <w:rPr>
          <w:rFonts w:ascii="Verdana" w:hAnsi="Verdana"/>
          <w:sz w:val="22"/>
          <w:szCs w:val="22"/>
        </w:rPr>
        <w:t>the deadline,</w:t>
      </w:r>
      <w:r w:rsidR="00D627F1" w:rsidRPr="005A3DFA">
        <w:rPr>
          <w:rFonts w:ascii="Verdana" w:hAnsi="Verdana"/>
          <w:sz w:val="22"/>
          <w:szCs w:val="22"/>
        </w:rPr>
        <w:t xml:space="preserve"> Secretary of State</w:t>
      </w:r>
      <w:r w:rsidRPr="005A3DFA">
        <w:rPr>
          <w:rFonts w:ascii="Verdana" w:hAnsi="Verdana"/>
          <w:sz w:val="22"/>
          <w:szCs w:val="22"/>
        </w:rPr>
        <w:t xml:space="preserve"> will se</w:t>
      </w:r>
      <w:r w:rsidR="00D627F1" w:rsidRPr="005A3DFA">
        <w:rPr>
          <w:rFonts w:ascii="Verdana" w:hAnsi="Verdana"/>
          <w:sz w:val="22"/>
          <w:szCs w:val="22"/>
        </w:rPr>
        <w:t xml:space="preserve">nd a </w:t>
      </w:r>
      <w:r w:rsidR="00716E1F" w:rsidRPr="005A3DFA">
        <w:rPr>
          <w:rFonts w:ascii="Verdana" w:hAnsi="Verdana"/>
          <w:sz w:val="22"/>
          <w:szCs w:val="22"/>
        </w:rPr>
        <w:t xml:space="preserve">full </w:t>
      </w:r>
      <w:r w:rsidR="00D627F1" w:rsidRPr="005A3DFA">
        <w:rPr>
          <w:rFonts w:ascii="Verdana" w:hAnsi="Verdana"/>
          <w:sz w:val="22"/>
          <w:szCs w:val="22"/>
        </w:rPr>
        <w:t>copy</w:t>
      </w:r>
      <w:r w:rsidR="000B4B9A" w:rsidRPr="005A3DFA">
        <w:rPr>
          <w:rFonts w:ascii="Verdana" w:hAnsi="Verdana"/>
          <w:spacing w:val="-3"/>
          <w:sz w:val="22"/>
          <w:szCs w:val="22"/>
        </w:rPr>
        <w:t xml:space="preserve"> </w:t>
      </w:r>
      <w:r w:rsidR="00716E1F" w:rsidRPr="005A3DFA">
        <w:rPr>
          <w:rFonts w:ascii="Verdana" w:hAnsi="Verdana"/>
          <w:sz w:val="22"/>
          <w:szCs w:val="22"/>
        </w:rPr>
        <w:t>to the Authority.  Copies</w:t>
      </w:r>
      <w:r w:rsidRPr="005A3DFA">
        <w:rPr>
          <w:rFonts w:ascii="Verdana" w:hAnsi="Verdana"/>
          <w:sz w:val="22"/>
          <w:szCs w:val="22"/>
        </w:rPr>
        <w:t xml:space="preserve"> </w:t>
      </w:r>
      <w:r w:rsidR="00716E1F" w:rsidRPr="005A3DFA">
        <w:rPr>
          <w:rFonts w:ascii="Verdana" w:hAnsi="Verdana"/>
          <w:sz w:val="22"/>
          <w:szCs w:val="22"/>
        </w:rPr>
        <w:t xml:space="preserve">will also be sent to </w:t>
      </w:r>
      <w:r w:rsidR="00D627F1" w:rsidRPr="005A3DFA">
        <w:rPr>
          <w:rFonts w:ascii="Verdana" w:hAnsi="Verdana"/>
          <w:spacing w:val="-3"/>
          <w:sz w:val="22"/>
          <w:szCs w:val="22"/>
        </w:rPr>
        <w:t>everyone</w:t>
      </w:r>
      <w:r w:rsidRPr="005A3DFA">
        <w:rPr>
          <w:rFonts w:ascii="Verdana" w:hAnsi="Verdana"/>
          <w:spacing w:val="-3"/>
          <w:sz w:val="22"/>
          <w:szCs w:val="22"/>
        </w:rPr>
        <w:t xml:space="preserve"> who has made an objection or representation and any other person </w:t>
      </w:r>
      <w:r w:rsidR="00B13F27" w:rsidRPr="005A3DFA">
        <w:rPr>
          <w:rFonts w:ascii="Verdana" w:hAnsi="Verdana"/>
          <w:spacing w:val="-3"/>
          <w:sz w:val="22"/>
          <w:szCs w:val="22"/>
        </w:rPr>
        <w:t>who has written to us in respect of the Order</w:t>
      </w:r>
      <w:r w:rsidR="00D0780A" w:rsidRPr="005A3DFA">
        <w:rPr>
          <w:rFonts w:ascii="Verdana" w:hAnsi="Verdana"/>
          <w:spacing w:val="-3"/>
          <w:sz w:val="22"/>
          <w:szCs w:val="22"/>
        </w:rPr>
        <w:t xml:space="preserve"> (excluding copies of any supporting documents - these will be available to view at the Authority’s offices)</w:t>
      </w:r>
      <w:r w:rsidRPr="005A3DFA">
        <w:rPr>
          <w:rFonts w:ascii="Verdana" w:hAnsi="Verdana"/>
          <w:spacing w:val="-3"/>
          <w:sz w:val="22"/>
          <w:szCs w:val="22"/>
        </w:rPr>
        <w:t>.</w:t>
      </w:r>
    </w:p>
    <w:p w14:paraId="1C98D9A4" w14:textId="77777777" w:rsidR="00C67501" w:rsidRPr="005A3DFA" w:rsidRDefault="00C67501" w:rsidP="00C67501">
      <w:pPr>
        <w:rPr>
          <w:rFonts w:ascii="Verdana" w:hAnsi="Verdana"/>
          <w:spacing w:val="-3"/>
          <w:sz w:val="22"/>
          <w:szCs w:val="22"/>
        </w:rPr>
      </w:pPr>
    </w:p>
    <w:p w14:paraId="2EE23D06" w14:textId="33AF6367" w:rsidR="00C67501" w:rsidRPr="005A3DFA" w:rsidRDefault="00C67501" w:rsidP="00C67501">
      <w:pPr>
        <w:rPr>
          <w:rFonts w:ascii="Verdana" w:hAnsi="Verdana"/>
          <w:b/>
          <w:sz w:val="22"/>
          <w:szCs w:val="22"/>
        </w:rPr>
      </w:pPr>
      <w:r w:rsidRPr="005A3DFA">
        <w:rPr>
          <w:rFonts w:ascii="Verdana" w:hAnsi="Verdana"/>
          <w:b/>
          <w:spacing w:val="-3"/>
          <w:sz w:val="22"/>
          <w:szCs w:val="22"/>
        </w:rPr>
        <w:t>Within 14 weeks of the start date</w:t>
      </w:r>
      <w:r w:rsidR="00B077AD" w:rsidRPr="005A3DFA">
        <w:rPr>
          <w:rFonts w:ascii="Verdana" w:hAnsi="Verdana"/>
          <w:b/>
          <w:spacing w:val="-3"/>
          <w:sz w:val="22"/>
          <w:szCs w:val="22"/>
        </w:rPr>
        <w:t xml:space="preserve"> </w:t>
      </w:r>
      <w:r w:rsidR="00A362C7">
        <w:rPr>
          <w:rFonts w:ascii="Verdana" w:hAnsi="Verdana"/>
          <w:b/>
          <w:spacing w:val="-3"/>
          <w:szCs w:val="24"/>
        </w:rPr>
        <w:t xml:space="preserve">[by </w:t>
      </w:r>
      <w:r w:rsidR="00083A25">
        <w:rPr>
          <w:rFonts w:ascii="Verdana" w:hAnsi="Verdana"/>
          <w:b/>
          <w:spacing w:val="-3"/>
          <w:szCs w:val="24"/>
        </w:rPr>
        <w:t>14</w:t>
      </w:r>
      <w:r w:rsidR="00D024DB">
        <w:rPr>
          <w:rFonts w:ascii="Verdana" w:hAnsi="Verdana"/>
          <w:b/>
          <w:spacing w:val="-3"/>
          <w:szCs w:val="24"/>
        </w:rPr>
        <w:t xml:space="preserve"> March</w:t>
      </w:r>
      <w:r w:rsidR="00DB6CEB">
        <w:rPr>
          <w:rFonts w:ascii="Verdana" w:hAnsi="Verdana"/>
          <w:b/>
          <w:spacing w:val="-3"/>
          <w:szCs w:val="24"/>
        </w:rPr>
        <w:t xml:space="preserve"> 2023</w:t>
      </w:r>
      <w:r w:rsidR="00A362C7">
        <w:rPr>
          <w:rFonts w:ascii="Verdana" w:hAnsi="Verdana"/>
          <w:b/>
          <w:spacing w:val="-3"/>
          <w:szCs w:val="24"/>
        </w:rPr>
        <w:t>]</w:t>
      </w:r>
    </w:p>
    <w:p w14:paraId="384BDDDB" w14:textId="77777777" w:rsidR="00C67501" w:rsidRPr="005A3DFA" w:rsidRDefault="00D627F1"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w:t>
      </w:r>
      <w:r w:rsidR="00C67501" w:rsidRPr="005A3DFA">
        <w:rPr>
          <w:rFonts w:ascii="Verdana" w:hAnsi="Verdana"/>
          <w:spacing w:val="-3"/>
          <w:sz w:val="22"/>
          <w:szCs w:val="22"/>
        </w:rPr>
        <w:t xml:space="preserve">veryone who has made an objection or representation, the Authority, the applicant (if applicable) and anyone </w:t>
      </w:r>
      <w:r w:rsidR="00B13F27" w:rsidRPr="005A3DFA">
        <w:rPr>
          <w:rFonts w:ascii="Verdana" w:hAnsi="Verdana"/>
          <w:spacing w:val="-3"/>
          <w:sz w:val="22"/>
          <w:szCs w:val="22"/>
        </w:rPr>
        <w:t>who has written to us in respect of the Order</w:t>
      </w:r>
      <w:r w:rsidR="00C67501" w:rsidRPr="005A3DFA">
        <w:rPr>
          <w:rFonts w:ascii="Verdana" w:hAnsi="Verdana"/>
          <w:spacing w:val="-3"/>
          <w:sz w:val="22"/>
          <w:szCs w:val="22"/>
        </w:rPr>
        <w:t xml:space="preserve"> must </w:t>
      </w:r>
      <w:r w:rsidR="008D6053" w:rsidRPr="005A3DFA">
        <w:rPr>
          <w:rFonts w:ascii="Verdana" w:hAnsi="Verdana"/>
          <w:spacing w:val="-3"/>
          <w:sz w:val="22"/>
          <w:szCs w:val="22"/>
        </w:rPr>
        <w:t xml:space="preserve">ensure that their comments </w:t>
      </w:r>
      <w:r w:rsidR="00C67501" w:rsidRPr="005A3DFA">
        <w:rPr>
          <w:rFonts w:ascii="Verdana" w:hAnsi="Verdana"/>
          <w:spacing w:val="-3"/>
          <w:sz w:val="22"/>
          <w:szCs w:val="22"/>
        </w:rPr>
        <w:t xml:space="preserve">on any or every other statement of case </w:t>
      </w:r>
      <w:r w:rsidR="008D6053" w:rsidRPr="005A3DFA">
        <w:rPr>
          <w:rFonts w:ascii="Verdana" w:hAnsi="Verdana"/>
          <w:spacing w:val="-3"/>
          <w:sz w:val="22"/>
          <w:szCs w:val="22"/>
        </w:rPr>
        <w:t>is received by</w:t>
      </w:r>
      <w:r w:rsidR="00C67501" w:rsidRPr="005A3DFA">
        <w:rPr>
          <w:rFonts w:ascii="Verdana" w:hAnsi="Verdana"/>
          <w:spacing w:val="-3"/>
          <w:sz w:val="22"/>
          <w:szCs w:val="22"/>
        </w:rPr>
        <w:t xml:space="preserve"> </w:t>
      </w:r>
      <w:r w:rsidRPr="005A3DFA">
        <w:rPr>
          <w:rFonts w:ascii="Verdana" w:hAnsi="Verdana"/>
          <w:spacing w:val="-3"/>
          <w:sz w:val="22"/>
          <w:szCs w:val="22"/>
        </w:rPr>
        <w:t>the Secretary of State</w:t>
      </w:r>
      <w:r w:rsidR="00C67501" w:rsidRPr="005A3DFA">
        <w:rPr>
          <w:rFonts w:ascii="Verdana" w:hAnsi="Verdana"/>
          <w:spacing w:val="-3"/>
          <w:sz w:val="22"/>
          <w:szCs w:val="22"/>
        </w:rPr>
        <w:t>.  As soon as poss</w:t>
      </w:r>
      <w:r w:rsidRPr="005A3DFA">
        <w:rPr>
          <w:rFonts w:ascii="Verdana" w:hAnsi="Verdana"/>
          <w:spacing w:val="-3"/>
          <w:sz w:val="22"/>
          <w:szCs w:val="22"/>
        </w:rPr>
        <w:t xml:space="preserve">ible after </w:t>
      </w:r>
      <w:r w:rsidR="00CB3770" w:rsidRPr="005A3DFA">
        <w:rPr>
          <w:rFonts w:ascii="Verdana" w:hAnsi="Verdana"/>
          <w:spacing w:val="-3"/>
          <w:sz w:val="22"/>
          <w:szCs w:val="22"/>
        </w:rPr>
        <w:t xml:space="preserve">the </w:t>
      </w:r>
      <w:r w:rsidR="00F95451" w:rsidRPr="005A3DFA">
        <w:rPr>
          <w:rFonts w:ascii="Verdana" w:hAnsi="Verdana"/>
          <w:spacing w:val="-3"/>
          <w:sz w:val="22"/>
          <w:szCs w:val="22"/>
        </w:rPr>
        <w:t>deadline</w:t>
      </w:r>
      <w:r w:rsidRPr="005A3DFA">
        <w:rPr>
          <w:rFonts w:ascii="Verdana" w:hAnsi="Verdana"/>
          <w:spacing w:val="-3"/>
          <w:sz w:val="22"/>
          <w:szCs w:val="22"/>
        </w:rPr>
        <w:t>, the Secretary of State</w:t>
      </w:r>
      <w:r w:rsidR="00C67501" w:rsidRPr="005A3DFA">
        <w:rPr>
          <w:rFonts w:ascii="Verdana" w:hAnsi="Verdana"/>
          <w:spacing w:val="-3"/>
          <w:sz w:val="22"/>
          <w:szCs w:val="22"/>
        </w:rPr>
        <w:t xml:space="preserve"> will send copies </w:t>
      </w:r>
      <w:r w:rsidR="00CB3770" w:rsidRPr="005A3DFA">
        <w:rPr>
          <w:rFonts w:ascii="Verdana" w:hAnsi="Verdana"/>
          <w:spacing w:val="-3"/>
          <w:sz w:val="22"/>
          <w:szCs w:val="22"/>
        </w:rPr>
        <w:t xml:space="preserve">of these comments </w:t>
      </w:r>
      <w:r w:rsidR="00C67501" w:rsidRPr="005A3DFA">
        <w:rPr>
          <w:rFonts w:ascii="Verdana" w:hAnsi="Verdana"/>
          <w:spacing w:val="-3"/>
          <w:sz w:val="22"/>
          <w:szCs w:val="22"/>
        </w:rPr>
        <w:t>to everyone else.</w:t>
      </w:r>
    </w:p>
    <w:p w14:paraId="518AE9C2" w14:textId="77777777" w:rsidR="004113E9" w:rsidRPr="005A3DFA" w:rsidRDefault="004113E9" w:rsidP="004113E9">
      <w:pPr>
        <w:ind w:left="0" w:firstLine="0"/>
        <w:rPr>
          <w:rFonts w:ascii="Verdana" w:hAnsi="Verdana"/>
          <w:sz w:val="22"/>
          <w:szCs w:val="22"/>
        </w:rPr>
      </w:pPr>
    </w:p>
    <w:p w14:paraId="59369117" w14:textId="77777777" w:rsidR="00367A72" w:rsidRPr="005A3DFA" w:rsidRDefault="00D627F1" w:rsidP="00367A72">
      <w:pPr>
        <w:ind w:left="0" w:firstLine="0"/>
        <w:rPr>
          <w:rFonts w:ascii="Verdana" w:hAnsi="Verdana"/>
          <w:spacing w:val="-3"/>
          <w:sz w:val="22"/>
          <w:szCs w:val="22"/>
        </w:rPr>
      </w:pPr>
      <w:r w:rsidRPr="005A3DFA">
        <w:rPr>
          <w:rFonts w:ascii="Verdana" w:hAnsi="Verdana"/>
          <w:spacing w:val="-3"/>
          <w:sz w:val="22"/>
          <w:szCs w:val="22"/>
        </w:rPr>
        <w:t xml:space="preserve">In fairness to the other parties </w:t>
      </w:r>
      <w:r w:rsidRPr="005A3DFA">
        <w:rPr>
          <w:rFonts w:ascii="Verdana" w:hAnsi="Verdana"/>
          <w:spacing w:val="-3"/>
          <w:sz w:val="22"/>
          <w:szCs w:val="22"/>
          <w:u w:val="single"/>
        </w:rPr>
        <w:t xml:space="preserve">everyone </w:t>
      </w:r>
      <w:r w:rsidR="00DE7C50" w:rsidRPr="005A3DFA">
        <w:rPr>
          <w:rFonts w:ascii="Verdana" w:hAnsi="Verdana"/>
          <w:spacing w:val="-3"/>
          <w:sz w:val="22"/>
          <w:szCs w:val="22"/>
          <w:u w:val="single"/>
        </w:rPr>
        <w:t>should</w:t>
      </w:r>
      <w:r w:rsidRPr="005A3DFA">
        <w:rPr>
          <w:rFonts w:ascii="Verdana" w:hAnsi="Verdana"/>
          <w:spacing w:val="-3"/>
          <w:sz w:val="22"/>
          <w:szCs w:val="22"/>
          <w:u w:val="single"/>
        </w:rPr>
        <w:t xml:space="preserve"> keep to the timetable</w:t>
      </w:r>
      <w:r w:rsidRPr="005A3DFA">
        <w:rPr>
          <w:rFonts w:ascii="Verdana" w:hAnsi="Verdana"/>
          <w:spacing w:val="-3"/>
          <w:sz w:val="22"/>
          <w:szCs w:val="22"/>
        </w:rPr>
        <w:t xml:space="preserve"> to ensure that statements of case and comments are </w:t>
      </w:r>
      <w:r w:rsidR="00477D71" w:rsidRPr="005A3DFA">
        <w:rPr>
          <w:rFonts w:ascii="Verdana" w:hAnsi="Verdana"/>
          <w:spacing w:val="-3"/>
          <w:sz w:val="22"/>
          <w:szCs w:val="22"/>
        </w:rPr>
        <w:t>received</w:t>
      </w:r>
      <w:r w:rsidRPr="005A3DFA">
        <w:rPr>
          <w:rFonts w:ascii="Verdana" w:hAnsi="Verdana"/>
          <w:spacing w:val="-3"/>
          <w:sz w:val="22"/>
          <w:szCs w:val="22"/>
        </w:rPr>
        <w:t xml:space="preserve"> on time.</w:t>
      </w:r>
      <w:r w:rsidR="00127D91" w:rsidRPr="005A3DFA">
        <w:rPr>
          <w:rFonts w:ascii="Verdana" w:hAnsi="Verdana"/>
          <w:spacing w:val="-3"/>
          <w:sz w:val="22"/>
          <w:szCs w:val="22"/>
        </w:rPr>
        <w:t xml:space="preserve"> </w:t>
      </w:r>
      <w:r w:rsidR="00367A72" w:rsidRPr="005A3DFA">
        <w:rPr>
          <w:rFonts w:ascii="Verdana" w:hAnsi="Verdana"/>
          <w:spacing w:val="-3"/>
          <w:sz w:val="22"/>
          <w:szCs w:val="22"/>
        </w:rPr>
        <w:t xml:space="preserve">Late documents will be returned. </w:t>
      </w:r>
    </w:p>
    <w:p w14:paraId="1D69027D" w14:textId="77777777" w:rsidR="000C0086" w:rsidRPr="005A3DFA" w:rsidRDefault="000C0086" w:rsidP="00367A72">
      <w:pPr>
        <w:ind w:left="0" w:firstLine="0"/>
        <w:rPr>
          <w:rFonts w:ascii="Verdana" w:hAnsi="Verdana"/>
          <w:spacing w:val="-3"/>
          <w:sz w:val="22"/>
          <w:szCs w:val="22"/>
        </w:rPr>
      </w:pPr>
    </w:p>
    <w:p w14:paraId="609134CC" w14:textId="77777777" w:rsidR="000C0086" w:rsidRPr="005A3DFA" w:rsidRDefault="000C0086" w:rsidP="00367A72">
      <w:pPr>
        <w:ind w:left="0" w:firstLine="0"/>
        <w:rPr>
          <w:rFonts w:ascii="Verdana" w:hAnsi="Verdana"/>
          <w:spacing w:val="-3"/>
          <w:sz w:val="22"/>
          <w:szCs w:val="22"/>
        </w:rPr>
      </w:pPr>
      <w:r w:rsidRPr="005A3DFA">
        <w:rPr>
          <w:rFonts w:ascii="Verdana" w:hAnsi="Verdana"/>
          <w:spacing w:val="-3"/>
          <w:sz w:val="22"/>
          <w:szCs w:val="22"/>
        </w:rPr>
        <w:t xml:space="preserve">We cannot accept any </w:t>
      </w:r>
      <w:r w:rsidR="003B464D">
        <w:rPr>
          <w:rFonts w:ascii="Verdana" w:hAnsi="Verdana"/>
          <w:spacing w:val="-3"/>
          <w:sz w:val="22"/>
          <w:szCs w:val="22"/>
        </w:rPr>
        <w:t xml:space="preserve">inflammatory, discriminatory </w:t>
      </w:r>
      <w:r w:rsidRPr="005A3DFA">
        <w:rPr>
          <w:rFonts w:ascii="Verdana" w:hAnsi="Verdana"/>
          <w:spacing w:val="-3"/>
          <w:sz w:val="22"/>
          <w:szCs w:val="22"/>
        </w:rPr>
        <w:t>or abusive comments.  Any documents containing such comments will be returned.</w:t>
      </w:r>
    </w:p>
    <w:p w14:paraId="3DA36993" w14:textId="77777777" w:rsidR="00E40DA7" w:rsidRDefault="00E40DA7" w:rsidP="004113E9">
      <w:pPr>
        <w:ind w:left="0" w:firstLine="0"/>
        <w:rPr>
          <w:rFonts w:ascii="Verdana" w:hAnsi="Verdana"/>
          <w:spacing w:val="-3"/>
          <w:szCs w:val="24"/>
        </w:rPr>
      </w:pPr>
    </w:p>
    <w:p w14:paraId="411602B8" w14:textId="77777777" w:rsidR="00E40DA7" w:rsidRDefault="00E40DA7" w:rsidP="004113E9">
      <w:pPr>
        <w:ind w:left="0" w:firstLine="0"/>
        <w:rPr>
          <w:rFonts w:ascii="Verdana" w:hAnsi="Verdana"/>
          <w:spacing w:val="-3"/>
          <w:sz w:val="18"/>
          <w:szCs w:val="18"/>
        </w:rPr>
      </w:pPr>
    </w:p>
    <w:p w14:paraId="04733047" w14:textId="5CEFF94B" w:rsidR="00A74B9D" w:rsidRDefault="00E40DA7" w:rsidP="004113E9">
      <w:pPr>
        <w:ind w:left="0" w:firstLine="0"/>
        <w:rPr>
          <w:rFonts w:ascii="Verdana" w:hAnsi="Verdana"/>
          <w:spacing w:val="-3"/>
          <w:sz w:val="18"/>
          <w:szCs w:val="18"/>
        </w:rPr>
      </w:pPr>
      <w:r>
        <w:rPr>
          <w:rFonts w:ascii="Verdana" w:hAnsi="Verdana"/>
          <w:spacing w:val="-3"/>
          <w:sz w:val="18"/>
          <w:szCs w:val="18"/>
        </w:rPr>
        <w:t>Notice of order for w/r</w:t>
      </w:r>
    </w:p>
    <w:p w14:paraId="7D3B9513" w14:textId="77777777" w:rsidR="00A74B9D" w:rsidRDefault="00A74B9D">
      <w:pPr>
        <w:ind w:left="0" w:firstLine="0"/>
        <w:jc w:val="left"/>
        <w:rPr>
          <w:rFonts w:ascii="Verdana" w:hAnsi="Verdana"/>
          <w:spacing w:val="-3"/>
          <w:sz w:val="18"/>
          <w:szCs w:val="18"/>
        </w:rPr>
      </w:pPr>
      <w:r>
        <w:rPr>
          <w:rFonts w:ascii="Verdana" w:hAnsi="Verdana"/>
          <w:spacing w:val="-3"/>
          <w:sz w:val="18"/>
          <w:szCs w:val="18"/>
        </w:rPr>
        <w:br w:type="page"/>
      </w:r>
    </w:p>
    <w:p w14:paraId="02F3D332" w14:textId="25627796" w:rsidR="00E40DA7" w:rsidRDefault="00BF3A07" w:rsidP="00A801D8">
      <w:pPr>
        <w:ind w:left="0" w:firstLine="0"/>
        <w:jc w:val="left"/>
        <w:rPr>
          <w:rFonts w:ascii="Verdana" w:hAnsi="Verdana"/>
          <w:sz w:val="18"/>
          <w:szCs w:val="18"/>
        </w:rPr>
      </w:pPr>
      <w:r>
        <w:rPr>
          <w:noProof/>
        </w:rPr>
        <w:lastRenderedPageBreak/>
        <w:drawing>
          <wp:inline distT="0" distB="0" distL="0" distR="0" wp14:anchorId="4D928DAF" wp14:editId="1BEE7FE4">
            <wp:extent cx="6120765" cy="8645525"/>
            <wp:effectExtent l="0" t="0" r="0" b="3175"/>
            <wp:docPr id="1" name="Picture 1" descr="ORD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P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8645525"/>
                    </a:xfrm>
                    <a:prstGeom prst="rect">
                      <a:avLst/>
                    </a:prstGeom>
                    <a:noFill/>
                    <a:ln>
                      <a:noFill/>
                    </a:ln>
                  </pic:spPr>
                </pic:pic>
              </a:graphicData>
            </a:graphic>
          </wp:inline>
        </w:drawing>
      </w:r>
      <w:r w:rsidR="00A74B9D">
        <w:rPr>
          <w:rFonts w:ascii="Verdana" w:hAnsi="Verdana"/>
          <w:sz w:val="18"/>
          <w:szCs w:val="18"/>
        </w:rPr>
        <w:br w:type="page"/>
      </w:r>
    </w:p>
    <w:p w14:paraId="6A6BE9E9" w14:textId="3F8ED967" w:rsidR="00E475F9" w:rsidRDefault="00E475F9" w:rsidP="004113E9">
      <w:pPr>
        <w:ind w:left="0" w:firstLine="0"/>
        <w:rPr>
          <w:rFonts w:ascii="Verdana" w:hAnsi="Verdana"/>
          <w:sz w:val="18"/>
          <w:szCs w:val="18"/>
        </w:rPr>
      </w:pPr>
    </w:p>
    <w:p w14:paraId="1ED75EAF" w14:textId="2FB17F44" w:rsidR="00E475F9" w:rsidRDefault="00D801B0">
      <w:pPr>
        <w:ind w:left="0" w:firstLine="0"/>
        <w:jc w:val="left"/>
        <w:rPr>
          <w:rFonts w:ascii="Verdana" w:hAnsi="Verdana"/>
          <w:sz w:val="18"/>
          <w:szCs w:val="18"/>
        </w:rPr>
      </w:pPr>
      <w:r>
        <w:rPr>
          <w:noProof/>
        </w:rPr>
        <w:drawing>
          <wp:inline distT="0" distB="0" distL="0" distR="0" wp14:anchorId="476C1C29" wp14:editId="250094D7">
            <wp:extent cx="6120765" cy="8641715"/>
            <wp:effectExtent l="0" t="0" r="0" b="6985"/>
            <wp:docPr id="2" name="Picture 2" descr="ORD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DER P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641715"/>
                    </a:xfrm>
                    <a:prstGeom prst="rect">
                      <a:avLst/>
                    </a:prstGeom>
                    <a:noFill/>
                    <a:ln>
                      <a:noFill/>
                    </a:ln>
                  </pic:spPr>
                </pic:pic>
              </a:graphicData>
            </a:graphic>
          </wp:inline>
        </w:drawing>
      </w:r>
      <w:r w:rsidR="00E475F9">
        <w:rPr>
          <w:rFonts w:ascii="Verdana" w:hAnsi="Verdana"/>
          <w:sz w:val="18"/>
          <w:szCs w:val="18"/>
        </w:rPr>
        <w:br w:type="page"/>
      </w:r>
    </w:p>
    <w:p w14:paraId="46D47FF6" w14:textId="183B06FF" w:rsidR="00E475F9" w:rsidRDefault="00D801B0">
      <w:pPr>
        <w:ind w:left="0" w:firstLine="0"/>
        <w:jc w:val="left"/>
        <w:rPr>
          <w:rFonts w:ascii="Verdana" w:hAnsi="Verdana"/>
          <w:sz w:val="18"/>
          <w:szCs w:val="18"/>
        </w:rPr>
      </w:pPr>
      <w:r>
        <w:rPr>
          <w:noProof/>
        </w:rPr>
        <w:lastRenderedPageBreak/>
        <w:drawing>
          <wp:inline distT="0" distB="0" distL="0" distR="0" wp14:anchorId="2B881172" wp14:editId="413C6482">
            <wp:extent cx="6120765" cy="8641715"/>
            <wp:effectExtent l="0" t="0" r="0" b="6985"/>
            <wp:docPr id="3" name="Picture 3" descr="ORDER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RDER P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8641715"/>
                    </a:xfrm>
                    <a:prstGeom prst="rect">
                      <a:avLst/>
                    </a:prstGeom>
                    <a:noFill/>
                    <a:ln>
                      <a:noFill/>
                    </a:ln>
                  </pic:spPr>
                </pic:pic>
              </a:graphicData>
            </a:graphic>
          </wp:inline>
        </w:drawing>
      </w:r>
      <w:r w:rsidR="00E475F9">
        <w:rPr>
          <w:rFonts w:ascii="Verdana" w:hAnsi="Verdana"/>
          <w:sz w:val="18"/>
          <w:szCs w:val="18"/>
        </w:rPr>
        <w:br w:type="page"/>
      </w:r>
    </w:p>
    <w:p w14:paraId="09FDACC2" w14:textId="62E790EC" w:rsidR="00BD325F" w:rsidRDefault="00BD325F" w:rsidP="004113E9">
      <w:pPr>
        <w:ind w:left="0" w:firstLine="0"/>
        <w:rPr>
          <w:rFonts w:ascii="Verdana" w:hAnsi="Verdana"/>
          <w:sz w:val="18"/>
          <w:szCs w:val="18"/>
        </w:rPr>
      </w:pPr>
      <w:r>
        <w:rPr>
          <w:rFonts w:ascii="Verdana" w:hAnsi="Verdana"/>
          <w:sz w:val="18"/>
          <w:szCs w:val="18"/>
        </w:rPr>
        <w:lastRenderedPageBreak/>
        <w:t>COPY – MAP NOT TO ORIGINAL SCALE</w:t>
      </w:r>
    </w:p>
    <w:p w14:paraId="68AF9702" w14:textId="3C5C4891" w:rsidR="00BD325F" w:rsidRDefault="00D801B0" w:rsidP="004113E9">
      <w:pPr>
        <w:ind w:left="0" w:firstLine="0"/>
        <w:rPr>
          <w:rFonts w:ascii="Verdana" w:hAnsi="Verdana"/>
          <w:sz w:val="18"/>
          <w:szCs w:val="18"/>
        </w:rPr>
      </w:pPr>
      <w:r>
        <w:rPr>
          <w:noProof/>
        </w:rPr>
        <w:drawing>
          <wp:inline distT="0" distB="0" distL="0" distR="0" wp14:anchorId="3B58B120" wp14:editId="6A968707">
            <wp:extent cx="6120765" cy="8641715"/>
            <wp:effectExtent l="0" t="0" r="0" b="6985"/>
            <wp:docPr id="4" name="Picture 4"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8641715"/>
                    </a:xfrm>
                    <a:prstGeom prst="rect">
                      <a:avLst/>
                    </a:prstGeom>
                    <a:noFill/>
                    <a:ln>
                      <a:noFill/>
                    </a:ln>
                  </pic:spPr>
                </pic:pic>
              </a:graphicData>
            </a:graphic>
          </wp:inline>
        </w:drawing>
      </w:r>
    </w:p>
    <w:sectPr w:rsidR="00BD325F" w:rsidSect="005A3DFA">
      <w:headerReference w:type="even" r:id="rId19"/>
      <w:headerReference w:type="default" r:id="rId20"/>
      <w:footerReference w:type="even" r:id="rId21"/>
      <w:footerReference w:type="default" r:id="rId22"/>
      <w:headerReference w:type="first" r:id="rId23"/>
      <w:footerReference w:type="first" r:id="rId24"/>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BD0A" w14:textId="77777777" w:rsidR="0048234B" w:rsidRDefault="0048234B" w:rsidP="00F10C62">
      <w:r>
        <w:separator/>
      </w:r>
    </w:p>
  </w:endnote>
  <w:endnote w:type="continuationSeparator" w:id="0">
    <w:p w14:paraId="26AE90BD" w14:textId="77777777" w:rsidR="0048234B" w:rsidRDefault="0048234B" w:rsidP="00F1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C743" w14:textId="77777777" w:rsidR="00F531B5" w:rsidRDefault="00F5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20C" w14:textId="77777777" w:rsidR="00F531B5" w:rsidRDefault="00F5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C7BB" w14:textId="77777777" w:rsidR="00F531B5" w:rsidRDefault="00F5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FC8B1" w14:textId="77777777" w:rsidR="0048234B" w:rsidRDefault="0048234B" w:rsidP="00F10C62">
      <w:r>
        <w:separator/>
      </w:r>
    </w:p>
  </w:footnote>
  <w:footnote w:type="continuationSeparator" w:id="0">
    <w:p w14:paraId="1F0ACEF9" w14:textId="77777777" w:rsidR="0048234B" w:rsidRDefault="0048234B" w:rsidP="00F10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6746" w14:textId="77777777" w:rsidR="00F531B5" w:rsidRDefault="00F53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7D70" w14:textId="77777777" w:rsidR="00F531B5" w:rsidRDefault="00F531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19EA" w14:textId="77777777" w:rsidR="00F531B5" w:rsidRDefault="00F53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1522F"/>
    <w:rsid w:val="000232D4"/>
    <w:rsid w:val="000427ED"/>
    <w:rsid w:val="000662F3"/>
    <w:rsid w:val="000715A8"/>
    <w:rsid w:val="00074C15"/>
    <w:rsid w:val="00083A25"/>
    <w:rsid w:val="000B3E68"/>
    <w:rsid w:val="000B4B9A"/>
    <w:rsid w:val="000B6F6B"/>
    <w:rsid w:val="000C0086"/>
    <w:rsid w:val="00100E30"/>
    <w:rsid w:val="00127D91"/>
    <w:rsid w:val="00131643"/>
    <w:rsid w:val="00152F5E"/>
    <w:rsid w:val="001548E4"/>
    <w:rsid w:val="00156708"/>
    <w:rsid w:val="001601EB"/>
    <w:rsid w:val="001A21DE"/>
    <w:rsid w:val="001B2AD8"/>
    <w:rsid w:val="001F57C0"/>
    <w:rsid w:val="001F5F7E"/>
    <w:rsid w:val="001F70DC"/>
    <w:rsid w:val="00237F44"/>
    <w:rsid w:val="0024202C"/>
    <w:rsid w:val="00284325"/>
    <w:rsid w:val="00294917"/>
    <w:rsid w:val="002B1E36"/>
    <w:rsid w:val="002F6140"/>
    <w:rsid w:val="00301962"/>
    <w:rsid w:val="0030369E"/>
    <w:rsid w:val="003120F6"/>
    <w:rsid w:val="003127A1"/>
    <w:rsid w:val="0033467A"/>
    <w:rsid w:val="003514F3"/>
    <w:rsid w:val="00357DFB"/>
    <w:rsid w:val="00367A72"/>
    <w:rsid w:val="00390DC7"/>
    <w:rsid w:val="003966F9"/>
    <w:rsid w:val="003A3AD2"/>
    <w:rsid w:val="003A4ED4"/>
    <w:rsid w:val="003B464D"/>
    <w:rsid w:val="003E201D"/>
    <w:rsid w:val="003F5A7D"/>
    <w:rsid w:val="004113E9"/>
    <w:rsid w:val="004165D7"/>
    <w:rsid w:val="00435F1E"/>
    <w:rsid w:val="00442836"/>
    <w:rsid w:val="00475F0D"/>
    <w:rsid w:val="00477D71"/>
    <w:rsid w:val="0048234B"/>
    <w:rsid w:val="004C2665"/>
    <w:rsid w:val="004F08D7"/>
    <w:rsid w:val="004F17CD"/>
    <w:rsid w:val="004F4689"/>
    <w:rsid w:val="0052029F"/>
    <w:rsid w:val="00535338"/>
    <w:rsid w:val="00555976"/>
    <w:rsid w:val="00594EE9"/>
    <w:rsid w:val="005A3DFA"/>
    <w:rsid w:val="005B19F6"/>
    <w:rsid w:val="005B42D1"/>
    <w:rsid w:val="005C3032"/>
    <w:rsid w:val="005C37FA"/>
    <w:rsid w:val="005D7C90"/>
    <w:rsid w:val="005F45AE"/>
    <w:rsid w:val="005F5B94"/>
    <w:rsid w:val="005F6312"/>
    <w:rsid w:val="00607278"/>
    <w:rsid w:val="00630EDF"/>
    <w:rsid w:val="006358E2"/>
    <w:rsid w:val="006448EA"/>
    <w:rsid w:val="00645510"/>
    <w:rsid w:val="0064702A"/>
    <w:rsid w:val="006617C1"/>
    <w:rsid w:val="00677446"/>
    <w:rsid w:val="006B789D"/>
    <w:rsid w:val="006D0B1F"/>
    <w:rsid w:val="006D32EC"/>
    <w:rsid w:val="006D50C8"/>
    <w:rsid w:val="006E0B55"/>
    <w:rsid w:val="006E11A0"/>
    <w:rsid w:val="006F7AD5"/>
    <w:rsid w:val="00716E1F"/>
    <w:rsid w:val="00723AAB"/>
    <w:rsid w:val="00762CFF"/>
    <w:rsid w:val="007636D8"/>
    <w:rsid w:val="00766C33"/>
    <w:rsid w:val="007973A9"/>
    <w:rsid w:val="007A437D"/>
    <w:rsid w:val="007C00A1"/>
    <w:rsid w:val="007C18DE"/>
    <w:rsid w:val="007D5CC3"/>
    <w:rsid w:val="007E2C2D"/>
    <w:rsid w:val="008139C6"/>
    <w:rsid w:val="00821D9D"/>
    <w:rsid w:val="00832170"/>
    <w:rsid w:val="00870ACA"/>
    <w:rsid w:val="008C7673"/>
    <w:rsid w:val="008D353D"/>
    <w:rsid w:val="008D497C"/>
    <w:rsid w:val="008D6053"/>
    <w:rsid w:val="008F3604"/>
    <w:rsid w:val="0090747A"/>
    <w:rsid w:val="00914B1B"/>
    <w:rsid w:val="00936013"/>
    <w:rsid w:val="00944552"/>
    <w:rsid w:val="00965088"/>
    <w:rsid w:val="009B6856"/>
    <w:rsid w:val="009C7FD1"/>
    <w:rsid w:val="009D0DC1"/>
    <w:rsid w:val="009E76D7"/>
    <w:rsid w:val="009F1070"/>
    <w:rsid w:val="009F60BB"/>
    <w:rsid w:val="00A05ABC"/>
    <w:rsid w:val="00A1361F"/>
    <w:rsid w:val="00A30000"/>
    <w:rsid w:val="00A350EE"/>
    <w:rsid w:val="00A362C7"/>
    <w:rsid w:val="00A524A2"/>
    <w:rsid w:val="00A540E1"/>
    <w:rsid w:val="00A74B9D"/>
    <w:rsid w:val="00A801D8"/>
    <w:rsid w:val="00A93EF7"/>
    <w:rsid w:val="00AA2E6A"/>
    <w:rsid w:val="00B0131E"/>
    <w:rsid w:val="00B048F1"/>
    <w:rsid w:val="00B077AD"/>
    <w:rsid w:val="00B13F27"/>
    <w:rsid w:val="00B874E2"/>
    <w:rsid w:val="00B93E81"/>
    <w:rsid w:val="00BB48F1"/>
    <w:rsid w:val="00BB63C0"/>
    <w:rsid w:val="00BD229E"/>
    <w:rsid w:val="00BD325F"/>
    <w:rsid w:val="00BD62D9"/>
    <w:rsid w:val="00BD7AE6"/>
    <w:rsid w:val="00BF098E"/>
    <w:rsid w:val="00BF11B4"/>
    <w:rsid w:val="00BF3A07"/>
    <w:rsid w:val="00C130B4"/>
    <w:rsid w:val="00C1729D"/>
    <w:rsid w:val="00C32916"/>
    <w:rsid w:val="00C32F6E"/>
    <w:rsid w:val="00C57214"/>
    <w:rsid w:val="00C67501"/>
    <w:rsid w:val="00C810A3"/>
    <w:rsid w:val="00C82718"/>
    <w:rsid w:val="00C9523D"/>
    <w:rsid w:val="00CB3770"/>
    <w:rsid w:val="00CC1ED9"/>
    <w:rsid w:val="00CC7448"/>
    <w:rsid w:val="00CD3FFA"/>
    <w:rsid w:val="00D024DB"/>
    <w:rsid w:val="00D0780A"/>
    <w:rsid w:val="00D20CCC"/>
    <w:rsid w:val="00D627F1"/>
    <w:rsid w:val="00D65AF5"/>
    <w:rsid w:val="00D801B0"/>
    <w:rsid w:val="00DB2909"/>
    <w:rsid w:val="00DB6CEB"/>
    <w:rsid w:val="00DE546A"/>
    <w:rsid w:val="00DE7C50"/>
    <w:rsid w:val="00E163B9"/>
    <w:rsid w:val="00E32805"/>
    <w:rsid w:val="00E40DA7"/>
    <w:rsid w:val="00E448AF"/>
    <w:rsid w:val="00E46DF8"/>
    <w:rsid w:val="00E46EFB"/>
    <w:rsid w:val="00E475F9"/>
    <w:rsid w:val="00E602DE"/>
    <w:rsid w:val="00E67F87"/>
    <w:rsid w:val="00EA446A"/>
    <w:rsid w:val="00EC0AA1"/>
    <w:rsid w:val="00EE638E"/>
    <w:rsid w:val="00F10405"/>
    <w:rsid w:val="00F10C62"/>
    <w:rsid w:val="00F357F5"/>
    <w:rsid w:val="00F463D9"/>
    <w:rsid w:val="00F51D52"/>
    <w:rsid w:val="00F531B5"/>
    <w:rsid w:val="00F857D4"/>
    <w:rsid w:val="00F94210"/>
    <w:rsid w:val="00F95451"/>
    <w:rsid w:val="00FA3BA6"/>
    <w:rsid w:val="00FB3C4C"/>
    <w:rsid w:val="00FD082D"/>
    <w:rsid w:val="00FE0C0E"/>
    <w:rsid w:val="00FE51B3"/>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726D6D30"/>
  <w15:chartTrackingRefBased/>
  <w15:docId w15:val="{AB416056-0FE5-4428-A758-FDDE8052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E40DA7"/>
    <w:rPr>
      <w:rFonts w:ascii="Tahoma" w:hAnsi="Tahoma" w:cs="Tahoma"/>
      <w:sz w:val="16"/>
      <w:szCs w:val="16"/>
    </w:rPr>
  </w:style>
  <w:style w:type="character" w:styleId="Hyperlink">
    <w:name w:val="Hyperlink"/>
    <w:rsid w:val="00F95451"/>
    <w:rPr>
      <w:color w:val="0000FF"/>
      <w:u w:val="single"/>
    </w:rPr>
  </w:style>
  <w:style w:type="paragraph" w:customStyle="1" w:styleId="Default">
    <w:name w:val="Default"/>
    <w:rsid w:val="00870AC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723AAB"/>
    <w:rPr>
      <w:color w:val="605E5C"/>
      <w:shd w:val="clear" w:color="auto" w:fill="E1DFDD"/>
    </w:rPr>
  </w:style>
  <w:style w:type="character" w:styleId="CommentReference">
    <w:name w:val="annotation reference"/>
    <w:basedOn w:val="DefaultParagraphFont"/>
    <w:rsid w:val="00AA2E6A"/>
    <w:rPr>
      <w:sz w:val="16"/>
      <w:szCs w:val="16"/>
    </w:rPr>
  </w:style>
  <w:style w:type="paragraph" w:styleId="CommentText">
    <w:name w:val="annotation text"/>
    <w:basedOn w:val="Normal"/>
    <w:link w:val="CommentTextChar"/>
    <w:rsid w:val="00AA2E6A"/>
    <w:rPr>
      <w:sz w:val="20"/>
    </w:rPr>
  </w:style>
  <w:style w:type="character" w:customStyle="1" w:styleId="CommentTextChar">
    <w:name w:val="Comment Text Char"/>
    <w:basedOn w:val="DefaultParagraphFont"/>
    <w:link w:val="CommentText"/>
    <w:rsid w:val="00AA2E6A"/>
  </w:style>
  <w:style w:type="paragraph" w:styleId="CommentSubject">
    <w:name w:val="annotation subject"/>
    <w:basedOn w:val="CommentText"/>
    <w:next w:val="CommentText"/>
    <w:link w:val="CommentSubjectChar"/>
    <w:rsid w:val="00AA2E6A"/>
    <w:rPr>
      <w:b/>
      <w:bCs/>
    </w:rPr>
  </w:style>
  <w:style w:type="character" w:customStyle="1" w:styleId="CommentSubjectChar">
    <w:name w:val="Comment Subject Char"/>
    <w:basedOn w:val="CommentTextChar"/>
    <w:link w:val="CommentSubject"/>
    <w:rsid w:val="00AA2E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57926">
      <w:bodyDiv w:val="1"/>
      <w:marLeft w:val="0"/>
      <w:marRight w:val="0"/>
      <w:marTop w:val="0"/>
      <w:marBottom w:val="0"/>
      <w:divBdr>
        <w:top w:val="none" w:sz="0" w:space="0" w:color="auto"/>
        <w:left w:val="none" w:sz="0" w:space="0" w:color="auto"/>
        <w:bottom w:val="none" w:sz="0" w:space="0" w:color="auto"/>
        <w:right w:val="none" w:sz="0" w:space="0" w:color="auto"/>
      </w:divBdr>
      <w:divsChild>
        <w:div w:id="1800418245">
          <w:marLeft w:val="0"/>
          <w:marRight w:val="0"/>
          <w:marTop w:val="0"/>
          <w:marBottom w:val="0"/>
          <w:divBdr>
            <w:top w:val="none" w:sz="0" w:space="0" w:color="auto"/>
            <w:left w:val="none" w:sz="0" w:space="0" w:color="auto"/>
            <w:bottom w:val="none" w:sz="0" w:space="0" w:color="auto"/>
            <w:right w:val="none" w:sz="0" w:space="0" w:color="auto"/>
          </w:divBdr>
          <w:divsChild>
            <w:div w:id="1641762072">
              <w:marLeft w:val="0"/>
              <w:marRight w:val="0"/>
              <w:marTop w:val="120"/>
              <w:marBottom w:val="0"/>
              <w:divBdr>
                <w:top w:val="none" w:sz="0" w:space="0" w:color="auto"/>
                <w:left w:val="none" w:sz="0" w:space="0" w:color="auto"/>
                <w:bottom w:val="none" w:sz="0" w:space="0" w:color="auto"/>
                <w:right w:val="none" w:sz="0" w:space="0" w:color="auto"/>
              </w:divBdr>
            </w:div>
            <w:div w:id="752973501">
              <w:marLeft w:val="0"/>
              <w:marRight w:val="0"/>
              <w:marTop w:val="120"/>
              <w:marBottom w:val="0"/>
              <w:divBdr>
                <w:top w:val="none" w:sz="0" w:space="0" w:color="auto"/>
                <w:left w:val="none" w:sz="0" w:space="0" w:color="auto"/>
                <w:bottom w:val="none" w:sz="0" w:space="0" w:color="auto"/>
                <w:right w:val="none" w:sz="0" w:space="0" w:color="auto"/>
              </w:divBdr>
            </w:div>
            <w:div w:id="12622557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691297">
      <w:bodyDiv w:val="1"/>
      <w:marLeft w:val="0"/>
      <w:marRight w:val="0"/>
      <w:marTop w:val="0"/>
      <w:marBottom w:val="0"/>
      <w:divBdr>
        <w:top w:val="none" w:sz="0" w:space="0" w:color="auto"/>
        <w:left w:val="none" w:sz="0" w:space="0" w:color="auto"/>
        <w:bottom w:val="none" w:sz="0" w:space="0" w:color="auto"/>
        <w:right w:val="none" w:sz="0" w:space="0" w:color="auto"/>
      </w:divBdr>
    </w:div>
    <w:div w:id="152012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ghtsofway2@planninginspectorate.gov.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clive.richards@planninginspectorate.gov.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ve.metcalfe@northyorks.gov.uk"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7C11D2BF-3D53-45C7-A850-03F85DF09994}">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78CE65F4-13F2-4238-999E-EEC6CDBB1DB4}">
  <ds:schemaRefs>
    <ds:schemaRef ds:uri="http://schemas.openxmlformats.org/officeDocument/2006/bibliography"/>
  </ds:schemaRefs>
</ds:datastoreItem>
</file>

<file path=customXml/itemProps3.xml><?xml version="1.0" encoding="utf-8"?>
<ds:datastoreItem xmlns:ds="http://schemas.openxmlformats.org/officeDocument/2006/customXml" ds:itemID="{240F7820-19BC-491D-81F0-07A212D7B6DD}"/>
</file>

<file path=customXml/itemProps4.xml><?xml version="1.0" encoding="utf-8"?>
<ds:datastoreItem xmlns:ds="http://schemas.openxmlformats.org/officeDocument/2006/customXml" ds:itemID="{A6BA75AA-8658-4786-AD23-50F4C2377906}">
  <ds:schemaRefs>
    <ds:schemaRef ds:uri="http://schemas.microsoft.com/sharepoint/v3/contenttype/forms"/>
  </ds:schemaRefs>
</ds:datastoreItem>
</file>

<file path=customXml/itemProps5.xml><?xml version="1.0" encoding="utf-8"?>
<ds:datastoreItem xmlns:ds="http://schemas.openxmlformats.org/officeDocument/2006/customXml" ds:itemID="{7B525A8A-7DE7-41EF-817A-5A1528B9A3D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798</Words>
  <Characters>4239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25</cp:revision>
  <cp:lastPrinted>2022-11-23T10:55:00Z</cp:lastPrinted>
  <dcterms:created xsi:type="dcterms:W3CDTF">2022-11-23T10:34:00Z</dcterms:created>
  <dcterms:modified xsi:type="dcterms:W3CDTF">2022-11-23T10:56:00Z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04fb6ab4-e318-438a-b5de-1bf812bbd34f</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