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3C8E" w14:textId="7BBF2EF3" w:rsidR="008630DC" w:rsidRDefault="008630DC" w:rsidP="008630DC">
      <w:pPr>
        <w:spacing w:after="0" w:line="320" w:lineRule="atLeast"/>
        <w:rPr>
          <w:rFonts w:ascii="Arial" w:hAnsi="Arial" w:cs="Arial"/>
          <w:sz w:val="24"/>
          <w:szCs w:val="24"/>
          <w:highlight w:val="yellow"/>
        </w:rPr>
      </w:pPr>
    </w:p>
    <w:p w14:paraId="25CC4939" w14:textId="42E4ED0F" w:rsidR="008630DC" w:rsidRPr="008630DC" w:rsidRDefault="008630DC" w:rsidP="00F429C7">
      <w:pPr>
        <w:spacing w:before="120" w:after="0" w:line="320" w:lineRule="atLeast"/>
        <w:rPr>
          <w:rFonts w:ascii="Arial" w:hAnsi="Arial" w:cs="Arial"/>
          <w:sz w:val="24"/>
          <w:szCs w:val="24"/>
        </w:rPr>
      </w:pPr>
      <w:r w:rsidRPr="008630DC">
        <w:rPr>
          <w:rFonts w:ascii="Arial" w:hAnsi="Arial" w:cs="Arial"/>
          <w:sz w:val="24"/>
          <w:szCs w:val="24"/>
          <w:highlight w:val="yellow"/>
        </w:rPr>
        <w:t>Date</w:t>
      </w:r>
    </w:p>
    <w:p w14:paraId="2921C74E" w14:textId="77777777" w:rsidR="008630DC" w:rsidRPr="008630DC" w:rsidRDefault="008630DC" w:rsidP="008630DC">
      <w:pPr>
        <w:spacing w:after="0" w:line="320" w:lineRule="atLeast"/>
        <w:rPr>
          <w:rFonts w:ascii="Arial" w:hAnsi="Arial" w:cs="Arial"/>
          <w:sz w:val="24"/>
          <w:szCs w:val="24"/>
        </w:rPr>
      </w:pPr>
    </w:p>
    <w:p w14:paraId="0FE7CCA3" w14:textId="77777777" w:rsidR="008630DC" w:rsidRPr="008630DC" w:rsidRDefault="008630DC" w:rsidP="008630DC">
      <w:pPr>
        <w:spacing w:after="0" w:line="320" w:lineRule="atLeast"/>
        <w:rPr>
          <w:rFonts w:ascii="Arial" w:hAnsi="Arial" w:cs="Arial"/>
          <w:sz w:val="24"/>
          <w:szCs w:val="24"/>
        </w:rPr>
      </w:pPr>
      <w:r w:rsidRPr="008630DC">
        <w:rPr>
          <w:rFonts w:ascii="Arial" w:hAnsi="Arial" w:cs="Arial"/>
          <w:sz w:val="24"/>
          <w:szCs w:val="24"/>
        </w:rPr>
        <w:t xml:space="preserve">Our ref: HPZ </w:t>
      </w:r>
    </w:p>
    <w:p w14:paraId="06A06E73" w14:textId="77777777" w:rsidR="008630DC" w:rsidRPr="008630DC" w:rsidRDefault="008630DC" w:rsidP="008630DC">
      <w:pPr>
        <w:spacing w:after="0" w:line="320" w:lineRule="atLeast"/>
        <w:rPr>
          <w:rFonts w:ascii="Arial" w:hAnsi="Arial" w:cs="Arial"/>
          <w:sz w:val="24"/>
          <w:szCs w:val="24"/>
        </w:rPr>
      </w:pPr>
    </w:p>
    <w:p w14:paraId="4D74FEAB" w14:textId="77777777" w:rsidR="008630DC" w:rsidRPr="008630DC" w:rsidRDefault="008630DC" w:rsidP="008630DC">
      <w:pPr>
        <w:spacing w:after="0" w:line="320" w:lineRule="atLeast"/>
        <w:rPr>
          <w:rFonts w:ascii="Arial" w:hAnsi="Arial" w:cs="Arial"/>
          <w:b/>
          <w:sz w:val="24"/>
          <w:szCs w:val="24"/>
        </w:rPr>
      </w:pPr>
      <w:r w:rsidRPr="008630DC">
        <w:rPr>
          <w:rFonts w:ascii="Arial" w:hAnsi="Arial" w:cs="Arial"/>
          <w:b/>
          <w:sz w:val="24"/>
          <w:szCs w:val="24"/>
        </w:rPr>
        <w:t xml:space="preserve">Private and confidential </w:t>
      </w:r>
    </w:p>
    <w:p w14:paraId="1C5AD65E" w14:textId="77777777" w:rsidR="008630DC" w:rsidRPr="008630DC" w:rsidRDefault="008630DC" w:rsidP="008630DC">
      <w:pPr>
        <w:spacing w:after="0" w:line="320" w:lineRule="atLeast"/>
        <w:rPr>
          <w:rFonts w:ascii="Arial" w:hAnsi="Arial" w:cs="Arial"/>
          <w:b/>
          <w:sz w:val="24"/>
          <w:szCs w:val="24"/>
          <w:highlight w:val="yellow"/>
        </w:rPr>
      </w:pPr>
    </w:p>
    <w:p w14:paraId="63DE8B5E" w14:textId="77777777" w:rsidR="008630DC" w:rsidRPr="008630DC" w:rsidRDefault="008630DC" w:rsidP="008630DC">
      <w:pPr>
        <w:spacing w:after="0" w:line="320" w:lineRule="atLeast"/>
        <w:rPr>
          <w:rFonts w:ascii="Arial" w:hAnsi="Arial" w:cs="Arial"/>
          <w:sz w:val="24"/>
          <w:szCs w:val="24"/>
        </w:rPr>
      </w:pPr>
      <w:r w:rsidRPr="008630DC">
        <w:rPr>
          <w:rFonts w:ascii="Arial" w:hAnsi="Arial" w:cs="Arial"/>
          <w:sz w:val="24"/>
          <w:szCs w:val="24"/>
          <w:highlight w:val="yellow"/>
        </w:rPr>
        <w:t>Patient address</w:t>
      </w:r>
    </w:p>
    <w:p w14:paraId="6B959054" w14:textId="77777777" w:rsidR="008630DC" w:rsidRPr="008630DC" w:rsidRDefault="008630DC" w:rsidP="008630DC">
      <w:pPr>
        <w:spacing w:after="0" w:line="320" w:lineRule="atLeast"/>
        <w:rPr>
          <w:rFonts w:ascii="Arial" w:hAnsi="Arial" w:cs="Arial"/>
          <w:sz w:val="24"/>
          <w:szCs w:val="24"/>
        </w:rPr>
      </w:pPr>
    </w:p>
    <w:p w14:paraId="63CED808" w14:textId="77777777" w:rsidR="008630DC" w:rsidRPr="008630DC" w:rsidRDefault="008630DC" w:rsidP="008630DC">
      <w:pPr>
        <w:spacing w:after="0" w:line="320" w:lineRule="atLeast"/>
        <w:rPr>
          <w:rFonts w:ascii="Arial" w:hAnsi="Arial" w:cs="Arial"/>
          <w:sz w:val="24"/>
          <w:szCs w:val="24"/>
        </w:rPr>
      </w:pPr>
      <w:r w:rsidRPr="008630DC">
        <w:rPr>
          <w:rFonts w:ascii="Arial" w:hAnsi="Arial" w:cs="Arial"/>
          <w:sz w:val="24"/>
          <w:szCs w:val="24"/>
        </w:rPr>
        <w:t>Dear,</w:t>
      </w:r>
    </w:p>
    <w:p w14:paraId="11428BF1" w14:textId="53B9EC4C" w:rsidR="008630DC" w:rsidRDefault="008630DC" w:rsidP="008630DC">
      <w:pPr>
        <w:spacing w:after="0" w:line="320" w:lineRule="atLeast"/>
        <w:rPr>
          <w:rFonts w:ascii="Arial" w:hAnsi="Arial" w:cs="Arial"/>
          <w:sz w:val="24"/>
          <w:szCs w:val="24"/>
        </w:rPr>
      </w:pPr>
    </w:p>
    <w:p w14:paraId="1EAAF421" w14:textId="1F646BA2" w:rsidR="008630DC" w:rsidRDefault="008630DC" w:rsidP="008630DC">
      <w:pPr>
        <w:spacing w:after="0" w:line="320" w:lineRule="atLeast"/>
        <w:rPr>
          <w:rFonts w:ascii="Arial" w:hAnsi="Arial" w:cs="Arial"/>
          <w:sz w:val="24"/>
          <w:szCs w:val="24"/>
        </w:rPr>
      </w:pPr>
    </w:p>
    <w:p w14:paraId="40FF58A5" w14:textId="77777777" w:rsidR="008630DC" w:rsidRPr="008630DC" w:rsidRDefault="008630DC" w:rsidP="008630DC">
      <w:pPr>
        <w:spacing w:after="0" w:line="320" w:lineRule="atLeast"/>
        <w:rPr>
          <w:rFonts w:ascii="Arial" w:hAnsi="Arial" w:cs="Arial"/>
          <w:b/>
          <w:sz w:val="24"/>
          <w:szCs w:val="24"/>
        </w:rPr>
      </w:pPr>
      <w:r w:rsidRPr="008630DC">
        <w:rPr>
          <w:rFonts w:ascii="Arial" w:hAnsi="Arial" w:cs="Arial"/>
          <w:b/>
          <w:sz w:val="24"/>
          <w:szCs w:val="24"/>
        </w:rPr>
        <w:t xml:space="preserve">Re: Recent laboratory result on your stool sample </w:t>
      </w:r>
    </w:p>
    <w:p w14:paraId="1EF87F58" w14:textId="77777777" w:rsidR="008630DC" w:rsidRPr="008630DC" w:rsidRDefault="008630DC" w:rsidP="008630DC">
      <w:pPr>
        <w:spacing w:after="0" w:line="320" w:lineRule="atLeast"/>
        <w:rPr>
          <w:rFonts w:ascii="Arial" w:hAnsi="Arial" w:cs="Arial"/>
          <w:b/>
          <w:sz w:val="24"/>
          <w:szCs w:val="24"/>
        </w:rPr>
      </w:pPr>
    </w:p>
    <w:p w14:paraId="3E3A1ECC" w14:textId="3F166C3A" w:rsidR="008630DC" w:rsidRPr="008630DC" w:rsidRDefault="008630DC" w:rsidP="008630DC">
      <w:pPr>
        <w:spacing w:after="0" w:line="320" w:lineRule="atLeast"/>
        <w:rPr>
          <w:rFonts w:ascii="Arial" w:hAnsi="Arial" w:cs="Arial"/>
          <w:sz w:val="24"/>
          <w:szCs w:val="24"/>
        </w:rPr>
      </w:pPr>
      <w:r w:rsidRPr="008630DC">
        <w:rPr>
          <w:rFonts w:ascii="Arial" w:hAnsi="Arial" w:cs="Arial"/>
          <w:sz w:val="24"/>
          <w:szCs w:val="24"/>
        </w:rPr>
        <w:t xml:space="preserve">The UK Health Security Agency (UKHSA) </w:t>
      </w:r>
      <w:r w:rsidR="00FE1B77" w:rsidRPr="008630DC">
        <w:rPr>
          <w:rFonts w:ascii="Arial" w:hAnsi="Arial" w:cs="Arial"/>
          <w:sz w:val="24"/>
          <w:szCs w:val="24"/>
        </w:rPr>
        <w:t>health prot</w:t>
      </w:r>
      <w:r w:rsidRPr="008630DC">
        <w:rPr>
          <w:rFonts w:ascii="Arial" w:hAnsi="Arial" w:cs="Arial"/>
          <w:sz w:val="24"/>
          <w:szCs w:val="24"/>
        </w:rPr>
        <w:t xml:space="preserve">ection team for </w:t>
      </w:r>
      <w:r w:rsidRPr="008630DC">
        <w:rPr>
          <w:rFonts w:ascii="Arial" w:hAnsi="Arial" w:cs="Arial"/>
          <w:sz w:val="24"/>
          <w:szCs w:val="24"/>
          <w:highlight w:val="cyan"/>
        </w:rPr>
        <w:t>insert name of HPT</w:t>
      </w:r>
      <w:r w:rsidRPr="008630DC">
        <w:rPr>
          <w:rFonts w:ascii="Arial" w:hAnsi="Arial" w:cs="Arial"/>
          <w:sz w:val="24"/>
          <w:szCs w:val="24"/>
        </w:rPr>
        <w:t xml:space="preserve"> has been informed by the local laboratory that the results on a stool (faeces, poo) sample that </w:t>
      </w:r>
      <w:r w:rsidRPr="008630DC">
        <w:rPr>
          <w:rFonts w:ascii="Arial" w:hAnsi="Arial" w:cs="Arial"/>
          <w:sz w:val="24"/>
          <w:szCs w:val="24"/>
          <w:highlight w:val="cyan"/>
        </w:rPr>
        <w:t>you or your child</w:t>
      </w:r>
      <w:r w:rsidRPr="008630DC">
        <w:rPr>
          <w:rFonts w:ascii="Arial" w:hAnsi="Arial" w:cs="Arial"/>
          <w:sz w:val="24"/>
          <w:szCs w:val="24"/>
        </w:rPr>
        <w:t xml:space="preserve"> submitted may be positive for bacteria called Shiga toxin-producing </w:t>
      </w:r>
      <w:r w:rsidRPr="008630DC">
        <w:rPr>
          <w:rFonts w:ascii="Arial" w:hAnsi="Arial" w:cs="Arial"/>
          <w:i/>
          <w:sz w:val="24"/>
          <w:szCs w:val="24"/>
        </w:rPr>
        <w:t>Escherichia coli</w:t>
      </w:r>
      <w:r w:rsidRPr="008630DC">
        <w:rPr>
          <w:rFonts w:ascii="Arial" w:hAnsi="Arial" w:cs="Arial"/>
          <w:sz w:val="24"/>
          <w:szCs w:val="24"/>
        </w:rPr>
        <w:t xml:space="preserve"> (STEC).</w:t>
      </w:r>
    </w:p>
    <w:p w14:paraId="56BC4B0E" w14:textId="77777777" w:rsidR="008630DC" w:rsidRPr="008630DC" w:rsidRDefault="008630DC" w:rsidP="008630DC">
      <w:pPr>
        <w:spacing w:after="0" w:line="320" w:lineRule="atLeast"/>
        <w:rPr>
          <w:rFonts w:ascii="Arial" w:hAnsi="Arial" w:cs="Arial"/>
          <w:sz w:val="24"/>
          <w:szCs w:val="24"/>
        </w:rPr>
      </w:pPr>
    </w:p>
    <w:p w14:paraId="058E1689" w14:textId="77777777" w:rsidR="00E43C7C" w:rsidRDefault="008630DC" w:rsidP="008630DC">
      <w:pPr>
        <w:spacing w:after="0" w:line="320" w:lineRule="atLeast"/>
        <w:rPr>
          <w:rFonts w:ascii="Arial" w:hAnsi="Arial" w:cs="Arial"/>
          <w:sz w:val="24"/>
          <w:szCs w:val="24"/>
        </w:rPr>
      </w:pPr>
      <w:r w:rsidRPr="008630DC">
        <w:rPr>
          <w:rFonts w:ascii="Arial" w:hAnsi="Arial" w:cs="Arial"/>
          <w:spacing w:val="-2"/>
          <w:sz w:val="24"/>
          <w:szCs w:val="24"/>
        </w:rPr>
        <w:t>STEC is a notifiable disease. Clinicians and laboratories are required to report any illness where the suspected cause is STEC to UKHSA. Our role is to try and identify the source if possible and give advice to help prevent the spread of infection to other people</w:t>
      </w:r>
      <w:r w:rsidR="00FE1B77">
        <w:rPr>
          <w:rFonts w:ascii="Arial" w:hAnsi="Arial" w:cs="Arial"/>
          <w:spacing w:val="-2"/>
          <w:sz w:val="24"/>
          <w:szCs w:val="24"/>
        </w:rPr>
        <w:t>.</w:t>
      </w:r>
    </w:p>
    <w:p w14:paraId="1048081E" w14:textId="77777777" w:rsidR="00E43C7C" w:rsidRDefault="00E43C7C" w:rsidP="008630DC">
      <w:pPr>
        <w:spacing w:after="0" w:line="320" w:lineRule="atLeast"/>
        <w:rPr>
          <w:rFonts w:ascii="Arial" w:hAnsi="Arial" w:cs="Arial"/>
          <w:sz w:val="24"/>
          <w:szCs w:val="24"/>
        </w:rPr>
      </w:pPr>
    </w:p>
    <w:p w14:paraId="3A303DBA" w14:textId="37032FA8" w:rsidR="008630DC" w:rsidRPr="008630DC" w:rsidRDefault="008630DC" w:rsidP="008630DC">
      <w:pPr>
        <w:spacing w:after="0" w:line="320" w:lineRule="atLeast"/>
        <w:rPr>
          <w:rFonts w:ascii="Arial" w:hAnsi="Arial" w:cs="Arial"/>
          <w:sz w:val="24"/>
          <w:szCs w:val="24"/>
        </w:rPr>
      </w:pPr>
      <w:r w:rsidRPr="008630DC">
        <w:rPr>
          <w:rFonts w:ascii="Arial" w:hAnsi="Arial" w:cs="Arial"/>
          <w:spacing w:val="-2"/>
          <w:sz w:val="24"/>
          <w:szCs w:val="24"/>
        </w:rPr>
        <w:t>T</w:t>
      </w:r>
      <w:r w:rsidRPr="008630DC">
        <w:rPr>
          <w:rFonts w:ascii="Arial" w:hAnsi="Arial" w:cs="Arial"/>
          <w:sz w:val="24"/>
          <w:szCs w:val="24"/>
        </w:rPr>
        <w:t>he sample may have been sent to the UKHSA reference laboratory in London for further testing. If this was done the results should be available in several weeks and will be sent to the doctor who requested the sample.</w:t>
      </w:r>
    </w:p>
    <w:p w14:paraId="67BCDAB1" w14:textId="77777777" w:rsidR="008630DC" w:rsidRPr="008630DC" w:rsidRDefault="008630DC" w:rsidP="008630DC">
      <w:pPr>
        <w:spacing w:after="0" w:line="320" w:lineRule="atLeast"/>
        <w:rPr>
          <w:rFonts w:ascii="Arial" w:hAnsi="Arial" w:cs="Arial"/>
          <w:sz w:val="24"/>
          <w:szCs w:val="24"/>
        </w:rPr>
      </w:pPr>
    </w:p>
    <w:p w14:paraId="531E9523" w14:textId="77777777" w:rsidR="008630DC" w:rsidRPr="008630DC" w:rsidRDefault="008630DC" w:rsidP="008630DC">
      <w:pPr>
        <w:spacing w:after="0" w:line="320" w:lineRule="atLeast"/>
        <w:rPr>
          <w:rFonts w:ascii="Arial" w:hAnsi="Arial" w:cs="Arial"/>
          <w:sz w:val="24"/>
          <w:szCs w:val="24"/>
        </w:rPr>
      </w:pPr>
      <w:r w:rsidRPr="008630DC">
        <w:rPr>
          <w:rFonts w:ascii="Arial" w:hAnsi="Arial" w:cs="Arial"/>
          <w:sz w:val="24"/>
          <w:szCs w:val="24"/>
        </w:rPr>
        <w:t xml:space="preserve">In the meantime, please telephone us on </w:t>
      </w:r>
      <w:r w:rsidRPr="008630DC">
        <w:rPr>
          <w:rFonts w:ascii="Arial" w:hAnsi="Arial" w:cs="Arial"/>
          <w:sz w:val="24"/>
          <w:szCs w:val="24"/>
          <w:highlight w:val="cyan"/>
        </w:rPr>
        <w:t>Insert HPT name and contact number</w:t>
      </w:r>
      <w:r w:rsidRPr="008630DC">
        <w:rPr>
          <w:rFonts w:ascii="Arial" w:hAnsi="Arial" w:cs="Arial"/>
          <w:sz w:val="24"/>
          <w:szCs w:val="24"/>
        </w:rPr>
        <w:t xml:space="preserve"> if:</w:t>
      </w:r>
    </w:p>
    <w:p w14:paraId="574C3B93" w14:textId="77777777" w:rsidR="008630DC" w:rsidRPr="008630DC" w:rsidRDefault="008630DC" w:rsidP="008630DC">
      <w:pPr>
        <w:spacing w:after="0" w:line="320" w:lineRule="atLeast"/>
        <w:rPr>
          <w:rFonts w:ascii="Arial" w:hAnsi="Arial" w:cs="Arial"/>
          <w:sz w:val="24"/>
          <w:szCs w:val="24"/>
        </w:rPr>
      </w:pPr>
    </w:p>
    <w:p w14:paraId="22966AC5" w14:textId="77777777" w:rsidR="008630DC" w:rsidRPr="008630DC" w:rsidRDefault="008630DC" w:rsidP="008630DC">
      <w:pPr>
        <w:pStyle w:val="Bulletpoints"/>
        <w:spacing w:line="320" w:lineRule="atLeast"/>
        <w:rPr>
          <w:rFonts w:cs="Arial"/>
        </w:rPr>
      </w:pPr>
      <w:r w:rsidRPr="008630DC">
        <w:rPr>
          <w:rFonts w:cs="Arial"/>
        </w:rPr>
        <w:t>your symptoms included bloody diarrhoea</w:t>
      </w:r>
    </w:p>
    <w:p w14:paraId="7F8ABE69" w14:textId="0618EEE4" w:rsidR="008630DC" w:rsidRPr="008630DC" w:rsidRDefault="008630DC" w:rsidP="008630DC">
      <w:pPr>
        <w:pStyle w:val="Bulletpoints"/>
        <w:numPr>
          <w:ilvl w:val="0"/>
          <w:numId w:val="0"/>
        </w:numPr>
        <w:spacing w:line="320" w:lineRule="atLeast"/>
        <w:rPr>
          <w:rFonts w:cs="Arial"/>
        </w:rPr>
      </w:pPr>
      <w:r w:rsidRPr="008630DC">
        <w:rPr>
          <w:rFonts w:cs="Arial"/>
        </w:rPr>
        <w:t>or</w:t>
      </w:r>
      <w:r w:rsidR="00FE1B77">
        <w:rPr>
          <w:rFonts w:cs="Arial"/>
        </w:rPr>
        <w:t>:</w:t>
      </w:r>
    </w:p>
    <w:p w14:paraId="08B7C0DA" w14:textId="77777777" w:rsidR="008630DC" w:rsidRPr="008630DC" w:rsidRDefault="008630DC" w:rsidP="008630DC">
      <w:pPr>
        <w:pStyle w:val="Bulletpoints"/>
        <w:spacing w:line="320" w:lineRule="atLeast"/>
        <w:rPr>
          <w:rFonts w:cs="Arial"/>
        </w:rPr>
      </w:pPr>
      <w:r w:rsidRPr="008630DC">
        <w:rPr>
          <w:rFonts w:cs="Arial"/>
        </w:rPr>
        <w:t>you attended hospital for your acute diarrhoeal illness</w:t>
      </w:r>
    </w:p>
    <w:p w14:paraId="0C6E24AB" w14:textId="05914DCA" w:rsidR="008630DC" w:rsidRPr="008630DC" w:rsidRDefault="008630DC" w:rsidP="008630DC">
      <w:pPr>
        <w:pStyle w:val="Bulletpoints"/>
        <w:numPr>
          <w:ilvl w:val="0"/>
          <w:numId w:val="0"/>
        </w:numPr>
        <w:spacing w:line="320" w:lineRule="atLeast"/>
        <w:rPr>
          <w:rFonts w:cs="Arial"/>
        </w:rPr>
      </w:pPr>
      <w:r w:rsidRPr="008630DC">
        <w:rPr>
          <w:rFonts w:cs="Arial"/>
        </w:rPr>
        <w:t>or</w:t>
      </w:r>
      <w:r w:rsidR="00FE1B77">
        <w:rPr>
          <w:rFonts w:cs="Arial"/>
        </w:rPr>
        <w:t>:</w:t>
      </w:r>
    </w:p>
    <w:p w14:paraId="788173CF" w14:textId="77777777" w:rsidR="008630DC" w:rsidRPr="008630DC" w:rsidRDefault="008630DC" w:rsidP="00F429C7">
      <w:pPr>
        <w:pStyle w:val="Bulletpoints"/>
        <w:spacing w:line="320" w:lineRule="atLeast"/>
        <w:ind w:right="118"/>
        <w:rPr>
          <w:rFonts w:cs="Arial"/>
        </w:rPr>
      </w:pPr>
      <w:r w:rsidRPr="008630DC">
        <w:rPr>
          <w:rFonts w:cs="Arial"/>
        </w:rPr>
        <w:t>any other member of your household has experienced similar symptoms either 7 days before or 7 days after yours started</w:t>
      </w:r>
    </w:p>
    <w:p w14:paraId="1944B52D" w14:textId="77777777" w:rsidR="008630DC" w:rsidRPr="008630DC" w:rsidRDefault="008630DC" w:rsidP="008630DC">
      <w:pPr>
        <w:spacing w:after="0" w:line="320" w:lineRule="atLeast"/>
        <w:rPr>
          <w:rFonts w:ascii="Arial" w:hAnsi="Arial" w:cs="Arial"/>
          <w:sz w:val="24"/>
          <w:szCs w:val="24"/>
        </w:rPr>
      </w:pPr>
    </w:p>
    <w:p w14:paraId="480F8366" w14:textId="77777777" w:rsidR="00FE1B77" w:rsidRDefault="008630DC" w:rsidP="008630DC">
      <w:pPr>
        <w:spacing w:after="0" w:line="320" w:lineRule="atLeast"/>
        <w:rPr>
          <w:rFonts w:ascii="Arial" w:hAnsi="Arial" w:cs="Arial"/>
          <w:sz w:val="24"/>
          <w:szCs w:val="24"/>
        </w:rPr>
      </w:pPr>
      <w:r w:rsidRPr="008630DC">
        <w:rPr>
          <w:rFonts w:ascii="Arial" w:hAnsi="Arial" w:cs="Arial"/>
          <w:sz w:val="24"/>
          <w:szCs w:val="24"/>
        </w:rPr>
        <w:t>This will help us to gather more information on your illness and provide any relevant further advice.</w:t>
      </w:r>
    </w:p>
    <w:p w14:paraId="65166659" w14:textId="77777777" w:rsidR="00FE1B77" w:rsidRDefault="00FE1B77" w:rsidP="008630DC">
      <w:pPr>
        <w:spacing w:after="0" w:line="320" w:lineRule="atLeast"/>
        <w:rPr>
          <w:rFonts w:ascii="Arial" w:hAnsi="Arial" w:cs="Arial"/>
          <w:sz w:val="24"/>
          <w:szCs w:val="24"/>
        </w:rPr>
      </w:pPr>
    </w:p>
    <w:p w14:paraId="50F7FCA5" w14:textId="1630B181" w:rsidR="008630DC" w:rsidRPr="008630DC" w:rsidRDefault="008630DC" w:rsidP="008630DC">
      <w:pPr>
        <w:spacing w:after="0" w:line="320" w:lineRule="atLeast"/>
        <w:rPr>
          <w:rFonts w:ascii="Arial" w:hAnsi="Arial" w:cs="Arial"/>
          <w:sz w:val="24"/>
          <w:szCs w:val="24"/>
        </w:rPr>
      </w:pPr>
      <w:r w:rsidRPr="008630DC">
        <w:rPr>
          <w:rFonts w:ascii="Arial" w:hAnsi="Arial" w:cs="Arial"/>
          <w:sz w:val="24"/>
          <w:szCs w:val="24"/>
        </w:rPr>
        <w:lastRenderedPageBreak/>
        <w:t>Please read the accompanying leaflet which provides information about STEC and what actions you should now take, including information on how to prevent the spread of infection.</w:t>
      </w:r>
    </w:p>
    <w:p w14:paraId="54A423AD" w14:textId="77777777" w:rsidR="008630DC" w:rsidRPr="008630DC" w:rsidRDefault="008630DC" w:rsidP="008630DC">
      <w:pPr>
        <w:spacing w:after="0" w:line="320" w:lineRule="atLeast"/>
        <w:rPr>
          <w:rFonts w:ascii="Arial" w:hAnsi="Arial" w:cs="Arial"/>
          <w:sz w:val="24"/>
          <w:szCs w:val="24"/>
        </w:rPr>
      </w:pPr>
    </w:p>
    <w:p w14:paraId="37F9869B" w14:textId="77777777" w:rsidR="008630DC" w:rsidRPr="008630DC" w:rsidRDefault="008630DC" w:rsidP="008630DC">
      <w:pPr>
        <w:spacing w:after="0" w:line="320" w:lineRule="atLeast"/>
        <w:jc w:val="both"/>
        <w:rPr>
          <w:rFonts w:ascii="Arial" w:eastAsia="Calibri" w:hAnsi="Arial" w:cs="Arial"/>
          <w:sz w:val="24"/>
          <w:szCs w:val="24"/>
        </w:rPr>
      </w:pPr>
      <w:r w:rsidRPr="008630DC">
        <w:rPr>
          <w:rFonts w:ascii="Arial" w:hAnsi="Arial" w:cs="Arial"/>
          <w:sz w:val="24"/>
          <w:szCs w:val="24"/>
        </w:rPr>
        <w:t xml:space="preserve">Kind regards, </w:t>
      </w:r>
    </w:p>
    <w:p w14:paraId="7AADAB37" w14:textId="70BAAD9E" w:rsidR="008630DC" w:rsidRDefault="008630DC" w:rsidP="008630DC">
      <w:pPr>
        <w:spacing w:after="0" w:line="320" w:lineRule="atLeast"/>
        <w:rPr>
          <w:rFonts w:ascii="Arial" w:eastAsia="Calibri" w:hAnsi="Arial" w:cs="Arial"/>
          <w:sz w:val="24"/>
          <w:szCs w:val="24"/>
        </w:rPr>
      </w:pPr>
    </w:p>
    <w:p w14:paraId="44A38B8C" w14:textId="512D4B28" w:rsidR="00F429C7" w:rsidRDefault="00F429C7" w:rsidP="008630DC">
      <w:pPr>
        <w:spacing w:after="0" w:line="320" w:lineRule="atLeast"/>
        <w:rPr>
          <w:rFonts w:ascii="Arial" w:eastAsia="Calibri" w:hAnsi="Arial" w:cs="Arial"/>
          <w:sz w:val="24"/>
          <w:szCs w:val="24"/>
        </w:rPr>
      </w:pPr>
    </w:p>
    <w:p w14:paraId="51A91A71" w14:textId="77777777" w:rsidR="00F429C7" w:rsidRPr="008630DC" w:rsidRDefault="00F429C7" w:rsidP="008630DC">
      <w:pPr>
        <w:spacing w:after="0" w:line="320" w:lineRule="atLeast"/>
        <w:rPr>
          <w:rFonts w:ascii="Arial" w:eastAsia="Calibri" w:hAnsi="Arial" w:cs="Arial"/>
          <w:sz w:val="24"/>
          <w:szCs w:val="24"/>
        </w:rPr>
      </w:pPr>
    </w:p>
    <w:p w14:paraId="18ED1D30" w14:textId="49476825" w:rsidR="00D13118" w:rsidRPr="008630DC" w:rsidRDefault="008630DC" w:rsidP="008630DC">
      <w:pPr>
        <w:spacing w:after="0" w:line="320" w:lineRule="atLeast"/>
        <w:rPr>
          <w:rFonts w:ascii="Arial" w:hAnsi="Arial" w:cs="Arial"/>
          <w:sz w:val="24"/>
          <w:szCs w:val="24"/>
        </w:rPr>
      </w:pPr>
      <w:r w:rsidRPr="008630DC">
        <w:rPr>
          <w:rFonts w:ascii="Arial" w:eastAsia="Calibri" w:hAnsi="Arial" w:cs="Arial"/>
          <w:sz w:val="24"/>
          <w:szCs w:val="24"/>
        </w:rPr>
        <w:t xml:space="preserve">Copy: </w:t>
      </w:r>
      <w:r w:rsidRPr="008630DC">
        <w:rPr>
          <w:rFonts w:ascii="Arial" w:eastAsia="Calibri" w:hAnsi="Arial" w:cs="Arial"/>
          <w:sz w:val="24"/>
          <w:szCs w:val="24"/>
          <w:highlight w:val="yellow"/>
        </w:rPr>
        <w:t>Doctor</w:t>
      </w:r>
    </w:p>
    <w:sectPr w:rsidR="00D13118" w:rsidRPr="008630DC" w:rsidSect="00F429C7">
      <w:footerReference w:type="default" r:id="rId7"/>
      <w:headerReference w:type="first" r:id="rId8"/>
      <w:footerReference w:type="first" r:id="rId9"/>
      <w:pgSz w:w="11906" w:h="16838"/>
      <w:pgMar w:top="1440" w:right="1440" w:bottom="1276" w:left="1134"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8543" w14:textId="77777777" w:rsidR="00010A87" w:rsidRDefault="00010A87" w:rsidP="00666A20">
      <w:pPr>
        <w:spacing w:after="0" w:line="240" w:lineRule="auto"/>
      </w:pPr>
      <w:r>
        <w:separator/>
      </w:r>
    </w:p>
  </w:endnote>
  <w:endnote w:type="continuationSeparator" w:id="0">
    <w:p w14:paraId="703421CD" w14:textId="77777777" w:rsidR="00010A87" w:rsidRDefault="00010A87" w:rsidP="0066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2011" w14:textId="3653145B" w:rsidR="00F429C7" w:rsidRPr="00F429C7" w:rsidRDefault="00F429C7" w:rsidP="00F429C7">
    <w:pPr>
      <w:spacing w:after="0"/>
      <w:rPr>
        <w:rFonts w:ascii="Arial" w:hAnsi="Arial" w:cs="Arial"/>
        <w:sz w:val="20"/>
      </w:rPr>
    </w:pPr>
    <w:r w:rsidRPr="00F429C7">
      <w:rPr>
        <w:rFonts w:ascii="Arial" w:hAnsi="Arial" w:cs="Arial"/>
        <w:sz w:val="20"/>
      </w:rPr>
      <w:t>UKHSA Gateway number: GOV-127462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48E3" w14:textId="098F24DE" w:rsidR="001A7441" w:rsidRPr="00F429C7" w:rsidRDefault="008630DC" w:rsidP="008630DC">
    <w:pPr>
      <w:spacing w:after="0"/>
      <w:rPr>
        <w:rFonts w:ascii="Arial" w:hAnsi="Arial" w:cs="Arial"/>
        <w:sz w:val="20"/>
      </w:rPr>
    </w:pPr>
    <w:r w:rsidRPr="00F429C7">
      <w:rPr>
        <w:rFonts w:ascii="Arial" w:hAnsi="Arial" w:cs="Arial"/>
        <w:sz w:val="20"/>
      </w:rPr>
      <w:t>UKHSA Gateway number: GOV-127462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06ED" w14:textId="77777777" w:rsidR="00010A87" w:rsidRDefault="00010A87" w:rsidP="00666A20">
      <w:pPr>
        <w:spacing w:after="0" w:line="240" w:lineRule="auto"/>
      </w:pPr>
      <w:r>
        <w:separator/>
      </w:r>
    </w:p>
  </w:footnote>
  <w:footnote w:type="continuationSeparator" w:id="0">
    <w:p w14:paraId="690811E3" w14:textId="77777777" w:rsidR="00010A87" w:rsidRDefault="00010A87" w:rsidP="00666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79F1" w14:textId="2E90EABE" w:rsidR="008630DC" w:rsidRDefault="008630DC" w:rsidP="008630DC">
    <w:pPr>
      <w:pStyle w:val="Header"/>
      <w:ind w:hanging="142"/>
    </w:pPr>
    <w:r>
      <w:rPr>
        <w:noProof/>
      </w:rPr>
      <w:drawing>
        <wp:inline distT="0" distB="0" distL="0" distR="0" wp14:anchorId="088A4CD9" wp14:editId="77757D8E">
          <wp:extent cx="1295400" cy="1231900"/>
          <wp:effectExtent l="0" t="0" r="0" b="6350"/>
          <wp:docPr id="9" name="Picture 9"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95400" cy="1231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76D8"/>
    <w:multiLevelType w:val="hybridMultilevel"/>
    <w:tmpl w:val="10002BBC"/>
    <w:lvl w:ilvl="0" w:tplc="08090001">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77014"/>
    <w:multiLevelType w:val="hybridMultilevel"/>
    <w:tmpl w:val="EE6A1744"/>
    <w:lvl w:ilvl="0" w:tplc="08090001">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85E9B"/>
    <w:multiLevelType w:val="hybridMultilevel"/>
    <w:tmpl w:val="3FDC2DB4"/>
    <w:lvl w:ilvl="0" w:tplc="08090001">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E54C4B"/>
    <w:multiLevelType w:val="hybridMultilevel"/>
    <w:tmpl w:val="50DEA44C"/>
    <w:lvl w:ilvl="0" w:tplc="89CA866E">
      <w:start w:val="1"/>
      <w:numFmt w:val="bullet"/>
      <w:pStyle w:val="Bulletpoints"/>
      <w:lvlText w:val=""/>
      <w:lvlJc w:val="left"/>
      <w:pPr>
        <w:ind w:left="720" w:hanging="360"/>
      </w:pPr>
      <w:rPr>
        <w:rFonts w:ascii="Symbol" w:hAnsi="Symbol" w:hint="default"/>
        <w:color w:val="007C9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33EF1"/>
    <w:multiLevelType w:val="hybridMultilevel"/>
    <w:tmpl w:val="5C5A7946"/>
    <w:lvl w:ilvl="0" w:tplc="08090001">
      <w:start w:val="1"/>
      <w:numFmt w:val="bullet"/>
      <w:lvlText w:val=""/>
      <w:lvlJc w:val="left"/>
      <w:pPr>
        <w:ind w:left="2138" w:hanging="360"/>
      </w:pPr>
      <w:rPr>
        <w:rFonts w:ascii="Symbol" w:hAnsi="Symbol" w:hint="default"/>
        <w:color w:val="98002E"/>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20"/>
    <w:rsid w:val="00010A87"/>
    <w:rsid w:val="00070974"/>
    <w:rsid w:val="001A7441"/>
    <w:rsid w:val="003961DE"/>
    <w:rsid w:val="00666A20"/>
    <w:rsid w:val="006A5ABC"/>
    <w:rsid w:val="007678A1"/>
    <w:rsid w:val="008630DC"/>
    <w:rsid w:val="00A45603"/>
    <w:rsid w:val="00AB4B3D"/>
    <w:rsid w:val="00BC350D"/>
    <w:rsid w:val="00CB1F75"/>
    <w:rsid w:val="00D13118"/>
    <w:rsid w:val="00E43C7C"/>
    <w:rsid w:val="00F429C7"/>
    <w:rsid w:val="00FE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C395A"/>
  <w15:docId w15:val="{14437FDF-7646-4666-82EB-83CB473C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66A20"/>
    <w:pPr>
      <w:keepNext/>
      <w:spacing w:before="240" w:after="60" w:line="320" w:lineRule="exact"/>
      <w:outlineLvl w:val="0"/>
    </w:pPr>
    <w:rPr>
      <w:rFonts w:ascii="Arial" w:eastAsia="Times New Roman" w:hAnsi="Arial" w:cs="Times New Roman"/>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A20"/>
  </w:style>
  <w:style w:type="paragraph" w:styleId="Footer">
    <w:name w:val="footer"/>
    <w:basedOn w:val="Normal"/>
    <w:link w:val="FooterChar"/>
    <w:uiPriority w:val="99"/>
    <w:unhideWhenUsed/>
    <w:rsid w:val="00666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A20"/>
  </w:style>
  <w:style w:type="character" w:customStyle="1" w:styleId="Heading1Char">
    <w:name w:val="Heading 1 Char"/>
    <w:basedOn w:val="DefaultParagraphFont"/>
    <w:link w:val="Heading1"/>
    <w:uiPriority w:val="99"/>
    <w:rsid w:val="00666A20"/>
    <w:rPr>
      <w:rFonts w:ascii="Arial" w:eastAsia="Times New Roman" w:hAnsi="Arial" w:cs="Times New Roman"/>
      <w:bCs/>
      <w:kern w:val="32"/>
      <w:sz w:val="40"/>
      <w:szCs w:val="32"/>
    </w:rPr>
  </w:style>
  <w:style w:type="character" w:styleId="Hyperlink">
    <w:name w:val="Hyperlink"/>
    <w:uiPriority w:val="99"/>
    <w:rsid w:val="00666A20"/>
    <w:rPr>
      <w:color w:val="98002E"/>
      <w:u w:val="none"/>
    </w:rPr>
  </w:style>
  <w:style w:type="paragraph" w:styleId="BodyText">
    <w:name w:val="Body Text"/>
    <w:basedOn w:val="Normal"/>
    <w:link w:val="BodyTextChar"/>
    <w:uiPriority w:val="1"/>
    <w:qFormat/>
    <w:rsid w:val="00666A20"/>
    <w:pPr>
      <w:widowControl w:val="0"/>
      <w:spacing w:after="0" w:line="240" w:lineRule="auto"/>
      <w:ind w:left="2138" w:hanging="360"/>
    </w:pPr>
    <w:rPr>
      <w:rFonts w:ascii="Arial" w:eastAsia="Arial" w:hAnsi="Arial"/>
      <w:sz w:val="24"/>
      <w:szCs w:val="24"/>
      <w:lang w:val="en-US"/>
    </w:rPr>
  </w:style>
  <w:style w:type="character" w:customStyle="1" w:styleId="BodyTextChar">
    <w:name w:val="Body Text Char"/>
    <w:basedOn w:val="DefaultParagraphFont"/>
    <w:link w:val="BodyText"/>
    <w:uiPriority w:val="1"/>
    <w:rsid w:val="00666A20"/>
    <w:rPr>
      <w:rFonts w:ascii="Arial" w:eastAsia="Arial" w:hAnsi="Arial"/>
      <w:sz w:val="24"/>
      <w:szCs w:val="24"/>
      <w:lang w:val="en-US"/>
    </w:rPr>
  </w:style>
  <w:style w:type="character" w:customStyle="1" w:styleId="y0nh2b">
    <w:name w:val="y0nh2b"/>
    <w:basedOn w:val="DefaultParagraphFont"/>
    <w:rsid w:val="00666A20"/>
  </w:style>
  <w:style w:type="paragraph" w:styleId="BalloonText">
    <w:name w:val="Balloon Text"/>
    <w:basedOn w:val="Normal"/>
    <w:link w:val="BalloonTextChar"/>
    <w:uiPriority w:val="99"/>
    <w:semiHidden/>
    <w:unhideWhenUsed/>
    <w:rsid w:val="00CB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75"/>
    <w:rPr>
      <w:rFonts w:ascii="Tahoma" w:hAnsi="Tahoma" w:cs="Tahoma"/>
      <w:sz w:val="16"/>
      <w:szCs w:val="16"/>
    </w:rPr>
  </w:style>
  <w:style w:type="paragraph" w:styleId="ListParagraph">
    <w:name w:val="List Paragraph"/>
    <w:basedOn w:val="Normal"/>
    <w:uiPriority w:val="34"/>
    <w:qFormat/>
    <w:rsid w:val="00D13118"/>
    <w:pPr>
      <w:spacing w:after="160" w:line="259" w:lineRule="auto"/>
      <w:ind w:left="720"/>
      <w:contextualSpacing/>
    </w:pPr>
  </w:style>
  <w:style w:type="paragraph" w:customStyle="1" w:styleId="Bulletpoints">
    <w:name w:val="* Bullet points"/>
    <w:link w:val="BulletpointsChar"/>
    <w:qFormat/>
    <w:rsid w:val="008630DC"/>
    <w:pPr>
      <w:numPr>
        <w:numId w:val="5"/>
      </w:numPr>
      <w:spacing w:after="0" w:line="320" w:lineRule="exact"/>
      <w:ind w:left="284" w:right="794" w:hanging="284"/>
    </w:pPr>
    <w:rPr>
      <w:rFonts w:ascii="Arial" w:eastAsia="Times New Roman" w:hAnsi="Arial" w:cs="Times New Roman"/>
      <w:sz w:val="24"/>
      <w:szCs w:val="24"/>
    </w:rPr>
  </w:style>
  <w:style w:type="character" w:customStyle="1" w:styleId="BulletpointsChar">
    <w:name w:val="* Bullet points Char"/>
    <w:link w:val="Bulletpoints"/>
    <w:rsid w:val="008630D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1284</Characters>
  <Application>Microsoft Office Word</Application>
  <DocSecurity>0</DocSecurity>
  <Lines>35</Lines>
  <Paragraphs>17</Paragraphs>
  <ScaleCrop>false</ScaleCrop>
  <HeadingPairs>
    <vt:vector size="2" baseType="variant">
      <vt:variant>
        <vt:lpstr>Title</vt:lpstr>
      </vt:variant>
      <vt:variant>
        <vt:i4>1</vt:i4>
      </vt:variant>
    </vt:vector>
  </HeadingPairs>
  <TitlesOfParts>
    <vt:vector size="1" baseType="lpstr">
      <vt:lpstr>Non-O157 STEC PCR letter template</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Non-O157 STEC PCR letter template</dc:title>
  <dc:creator>UKHSA</dc:creator>
  <cp:lastModifiedBy>Simon Port</cp:lastModifiedBy>
  <cp:revision>3</cp:revision>
  <dcterms:created xsi:type="dcterms:W3CDTF">2022-12-07T11:49:00Z</dcterms:created>
  <dcterms:modified xsi:type="dcterms:W3CDTF">2022-12-07T11:50:00Z</dcterms:modified>
</cp:coreProperties>
</file>