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E70A" w14:textId="0EAD54E2" w:rsidR="001447BD" w:rsidRDefault="001447BD" w:rsidP="001447BD">
      <w:pPr>
        <w:pStyle w:val="Heading1"/>
        <w:jc w:val="center"/>
      </w:pPr>
      <w:r w:rsidRPr="001447BD">
        <w:t>Lease summary – property name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6753"/>
      </w:tblGrid>
      <w:tr w:rsidR="00D17200" w:rsidRPr="004530AC" w14:paraId="73284637" w14:textId="77777777" w:rsidTr="00215A38">
        <w:tc>
          <w:tcPr>
            <w:tcW w:w="2155" w:type="dxa"/>
          </w:tcPr>
          <w:p w14:paraId="42E53C5F" w14:textId="4BB25727" w:rsidR="00D17200" w:rsidRPr="001447BD" w:rsidRDefault="00D17200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Property</w:t>
            </w:r>
          </w:p>
        </w:tc>
        <w:tc>
          <w:tcPr>
            <w:tcW w:w="6753" w:type="dxa"/>
          </w:tcPr>
          <w:p w14:paraId="68819616" w14:textId="6AFC6248" w:rsidR="00D60478" w:rsidRPr="001447BD" w:rsidRDefault="006B1541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the property as described in the lease</w:t>
            </w:r>
          </w:p>
          <w:p w14:paraId="3EB9A629" w14:textId="6A3759EC" w:rsidR="0047405D" w:rsidRPr="001447BD" w:rsidRDefault="0047405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B7EC3" w:rsidRPr="004530AC" w14:paraId="6A03A2FA" w14:textId="77777777" w:rsidTr="00215A38">
        <w:tc>
          <w:tcPr>
            <w:tcW w:w="2155" w:type="dxa"/>
          </w:tcPr>
          <w:p w14:paraId="6B1A90AF" w14:textId="434DBB94" w:rsidR="00EB7EC3" w:rsidRPr="001447BD" w:rsidRDefault="00EB7EC3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Date</w:t>
            </w:r>
          </w:p>
        </w:tc>
        <w:tc>
          <w:tcPr>
            <w:tcW w:w="6753" w:type="dxa"/>
          </w:tcPr>
          <w:p w14:paraId="7DEFFB67" w14:textId="2DF5F79C" w:rsidR="00EB7EC3" w:rsidRPr="001447BD" w:rsidRDefault="006B1541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Date of the lease</w:t>
            </w:r>
          </w:p>
          <w:p w14:paraId="752D6835" w14:textId="4E67C4A6" w:rsidR="0047405D" w:rsidRPr="001447BD" w:rsidRDefault="0047405D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4530AC" w14:paraId="396AAFF2" w14:textId="77777777" w:rsidTr="00215A38">
        <w:tc>
          <w:tcPr>
            <w:tcW w:w="2155" w:type="dxa"/>
          </w:tcPr>
          <w:p w14:paraId="2890360D" w14:textId="3B565CBB" w:rsidR="00D17200" w:rsidRPr="001447BD" w:rsidRDefault="00EB7EC3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Term</w:t>
            </w:r>
          </w:p>
        </w:tc>
        <w:tc>
          <w:tcPr>
            <w:tcW w:w="6753" w:type="dxa"/>
          </w:tcPr>
          <w:p w14:paraId="4AE73C39" w14:textId="521089EE" w:rsidR="006B1541" w:rsidRPr="001447BD" w:rsidRDefault="006B1541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The length of the lease</w:t>
            </w:r>
            <w:r w:rsidR="00B40992" w:rsidRPr="001447BD">
              <w:rPr>
                <w:rFonts w:eastAsia="Times New Roman" w:cs="Arial"/>
                <w:sz w:val="24"/>
                <w:szCs w:val="24"/>
              </w:rPr>
              <w:t xml:space="preserve"> from and including the commencement date</w:t>
            </w:r>
          </w:p>
          <w:p w14:paraId="3F765369" w14:textId="7A8C9C38" w:rsidR="0047405D" w:rsidRPr="001447BD" w:rsidRDefault="0047405D" w:rsidP="00B40992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70F64" w:rsidRPr="004530AC" w14:paraId="787A2EEE" w14:textId="77777777" w:rsidTr="00215A38">
        <w:tc>
          <w:tcPr>
            <w:tcW w:w="2155" w:type="dxa"/>
          </w:tcPr>
          <w:p w14:paraId="68B4CFB1" w14:textId="2F65B7CA" w:rsidR="00D70F64" w:rsidRPr="001447BD" w:rsidRDefault="00D70F64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Expiry</w:t>
            </w:r>
          </w:p>
        </w:tc>
        <w:tc>
          <w:tcPr>
            <w:tcW w:w="6753" w:type="dxa"/>
          </w:tcPr>
          <w:p w14:paraId="00E64AE9" w14:textId="77777777" w:rsidR="00D70F64" w:rsidRPr="001447BD" w:rsidRDefault="00D70F64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The date on which the lease expires</w:t>
            </w:r>
          </w:p>
          <w:p w14:paraId="7B90AE43" w14:textId="0CF3D2AF" w:rsidR="00D70F64" w:rsidRPr="001447BD" w:rsidRDefault="00D70F64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4530AC" w14:paraId="2EAF9A3A" w14:textId="77777777" w:rsidTr="00215A38">
        <w:tc>
          <w:tcPr>
            <w:tcW w:w="2155" w:type="dxa"/>
          </w:tcPr>
          <w:p w14:paraId="4CECB7B9" w14:textId="698170D9" w:rsidR="00D17200" w:rsidRPr="001447BD" w:rsidRDefault="00CA7C73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Landlord</w:t>
            </w:r>
          </w:p>
        </w:tc>
        <w:tc>
          <w:tcPr>
            <w:tcW w:w="6753" w:type="dxa"/>
          </w:tcPr>
          <w:p w14:paraId="126FCE1D" w14:textId="76CC9177" w:rsidR="00E52D97" w:rsidRPr="001447BD" w:rsidRDefault="00E52D97" w:rsidP="00E52D97">
            <w:pPr>
              <w:spacing w:after="0"/>
              <w:ind w:hanging="1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Name and address of Landlord as specified in the lease</w:t>
            </w:r>
          </w:p>
          <w:p w14:paraId="2EBD493E" w14:textId="0A2F1E29" w:rsidR="0047405D" w:rsidRPr="001447BD" w:rsidRDefault="0047405D" w:rsidP="005A3E35">
            <w:pPr>
              <w:spacing w:after="0"/>
              <w:ind w:left="492" w:hanging="49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A7C73" w:rsidRPr="004530AC" w14:paraId="1B447A0F" w14:textId="77777777" w:rsidTr="00215A38">
        <w:tc>
          <w:tcPr>
            <w:tcW w:w="2155" w:type="dxa"/>
          </w:tcPr>
          <w:p w14:paraId="7C2ADE15" w14:textId="04FAB9FB" w:rsidR="00CA7C73" w:rsidRPr="001447BD" w:rsidRDefault="00CA7C73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Tenant</w:t>
            </w:r>
          </w:p>
        </w:tc>
        <w:tc>
          <w:tcPr>
            <w:tcW w:w="6753" w:type="dxa"/>
          </w:tcPr>
          <w:p w14:paraId="3084C6A9" w14:textId="46275BFB" w:rsidR="00F647C5" w:rsidRPr="001447BD" w:rsidRDefault="00E52D97" w:rsidP="005A3E35">
            <w:pPr>
              <w:spacing w:after="0"/>
              <w:ind w:left="492" w:hanging="492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Name and address of Tenant as specified in the lease</w:t>
            </w:r>
          </w:p>
          <w:p w14:paraId="1396CD08" w14:textId="69CE75A9" w:rsidR="0047405D" w:rsidRPr="001447BD" w:rsidRDefault="0047405D" w:rsidP="005A3E35">
            <w:pPr>
              <w:spacing w:after="0"/>
              <w:ind w:left="492" w:hanging="49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7C5" w:rsidRPr="004530AC" w14:paraId="555BE975" w14:textId="77777777" w:rsidTr="00215A38">
        <w:tc>
          <w:tcPr>
            <w:tcW w:w="2155" w:type="dxa"/>
          </w:tcPr>
          <w:p w14:paraId="21BC8095" w14:textId="300F80C6" w:rsidR="00F647C5" w:rsidRPr="001447BD" w:rsidRDefault="00F647C5" w:rsidP="00F647C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Landlord’s </w:t>
            </w:r>
            <w:r w:rsidR="00F32AB3" w:rsidRPr="001447BD">
              <w:rPr>
                <w:rFonts w:eastAsia="Times New Roman" w:cs="Arial"/>
                <w:b/>
                <w:sz w:val="24"/>
                <w:szCs w:val="24"/>
              </w:rPr>
              <w:t>t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itle</w:t>
            </w:r>
          </w:p>
        </w:tc>
        <w:tc>
          <w:tcPr>
            <w:tcW w:w="6753" w:type="dxa"/>
          </w:tcPr>
          <w:p w14:paraId="7B127E56" w14:textId="5720D25E" w:rsidR="00F647C5" w:rsidRPr="001447BD" w:rsidRDefault="00E52D97" w:rsidP="00F647C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 xml:space="preserve">The </w:t>
            </w:r>
            <w:r w:rsidR="00862F7C" w:rsidRPr="001447BD">
              <w:rPr>
                <w:rFonts w:eastAsia="Times New Roman" w:cs="Arial"/>
                <w:sz w:val="24"/>
                <w:szCs w:val="24"/>
              </w:rPr>
              <w:t xml:space="preserve">Landlord’s title number </w:t>
            </w:r>
          </w:p>
          <w:p w14:paraId="579DA1FA" w14:textId="70C61B4E" w:rsidR="0047405D" w:rsidRPr="001447BD" w:rsidRDefault="0047405D" w:rsidP="00F647C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4530AC" w14:paraId="6F878320" w14:textId="77777777" w:rsidTr="00215A38">
        <w:tc>
          <w:tcPr>
            <w:tcW w:w="2155" w:type="dxa"/>
          </w:tcPr>
          <w:p w14:paraId="42180E16" w14:textId="60D76C01" w:rsidR="00D17200" w:rsidRPr="001447BD" w:rsidRDefault="00374B98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Rent</w:t>
            </w:r>
          </w:p>
        </w:tc>
        <w:tc>
          <w:tcPr>
            <w:tcW w:w="6753" w:type="dxa"/>
          </w:tcPr>
          <w:p w14:paraId="42B31C0B" w14:textId="2F7E013C" w:rsidR="00D17200" w:rsidRPr="001447BD" w:rsidRDefault="00862F7C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Amount of rent per annum exclusive of VAT</w:t>
            </w:r>
          </w:p>
          <w:p w14:paraId="2FE14101" w14:textId="11B75E8E" w:rsidR="00C522EC" w:rsidRPr="001447BD" w:rsidRDefault="00C522EC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B7EC3" w:rsidRPr="004530AC" w14:paraId="45AC5183" w14:textId="77777777" w:rsidTr="00215A38">
        <w:tc>
          <w:tcPr>
            <w:tcW w:w="2155" w:type="dxa"/>
          </w:tcPr>
          <w:p w14:paraId="1EDE48AD" w14:textId="5DCBEB9E" w:rsidR="00EB7EC3" w:rsidRPr="001447BD" w:rsidRDefault="00374B98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Rent </w:t>
            </w:r>
            <w:r w:rsidR="00F32AB3" w:rsidRPr="001447BD">
              <w:rPr>
                <w:rFonts w:eastAsia="Times New Roman" w:cs="Arial"/>
                <w:b/>
                <w:sz w:val="24"/>
                <w:szCs w:val="24"/>
              </w:rPr>
              <w:t>r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eview</w:t>
            </w:r>
          </w:p>
        </w:tc>
        <w:tc>
          <w:tcPr>
            <w:tcW w:w="6753" w:type="dxa"/>
          </w:tcPr>
          <w:p w14:paraId="707D5E83" w14:textId="63512FE8" w:rsidR="00EB7EC3" w:rsidRPr="001447BD" w:rsidRDefault="00862F7C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</w:t>
            </w:r>
            <w:r w:rsidR="007450C9" w:rsidRPr="001447BD">
              <w:rPr>
                <w:rFonts w:eastAsia="Times New Roman" w:cs="Arial"/>
                <w:sz w:val="24"/>
                <w:szCs w:val="24"/>
              </w:rPr>
              <w:t>ails of the rent review dates and provisions as specified in the lease</w:t>
            </w:r>
          </w:p>
          <w:p w14:paraId="5096D669" w14:textId="00F5CB1A" w:rsidR="00F901E7" w:rsidRPr="001447BD" w:rsidRDefault="00F901E7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74B98" w:rsidRPr="004530AC" w14:paraId="73DE0C5A" w14:textId="77777777" w:rsidTr="00215A38">
        <w:tc>
          <w:tcPr>
            <w:tcW w:w="2155" w:type="dxa"/>
          </w:tcPr>
          <w:p w14:paraId="6439D57C" w14:textId="3CF33213" w:rsidR="00374B98" w:rsidRPr="001447BD" w:rsidRDefault="00374B98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User</w:t>
            </w:r>
          </w:p>
        </w:tc>
        <w:tc>
          <w:tcPr>
            <w:tcW w:w="6753" w:type="dxa"/>
          </w:tcPr>
          <w:p w14:paraId="3DFE1921" w14:textId="54442678" w:rsidR="00A634F4" w:rsidRPr="001447BD" w:rsidRDefault="007450C9" w:rsidP="00A1392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The permitted use of the property as specified in the lease</w:t>
            </w:r>
          </w:p>
          <w:p w14:paraId="19BFF31B" w14:textId="418FA01C" w:rsidR="00A51503" w:rsidRPr="001447BD" w:rsidRDefault="00A51503" w:rsidP="00A1392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B6E0E" w:rsidRPr="004530AC" w14:paraId="61549E6A" w14:textId="77777777" w:rsidTr="00215A38">
        <w:tc>
          <w:tcPr>
            <w:tcW w:w="2155" w:type="dxa"/>
          </w:tcPr>
          <w:p w14:paraId="3436C975" w14:textId="731AF55F" w:rsidR="008B6E0E" w:rsidRPr="001447BD" w:rsidRDefault="008B6E0E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Break </w:t>
            </w:r>
            <w:r w:rsidR="00F32AB3" w:rsidRPr="001447BD">
              <w:rPr>
                <w:rFonts w:eastAsia="Times New Roman" w:cs="Arial"/>
                <w:b/>
                <w:sz w:val="24"/>
                <w:szCs w:val="24"/>
              </w:rPr>
              <w:t>c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lause</w:t>
            </w:r>
          </w:p>
        </w:tc>
        <w:tc>
          <w:tcPr>
            <w:tcW w:w="6753" w:type="dxa"/>
          </w:tcPr>
          <w:p w14:paraId="1403433A" w14:textId="57D6F747" w:rsidR="00E03644" w:rsidRPr="001447BD" w:rsidRDefault="007450C9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any break clause(s) within the lease</w:t>
            </w:r>
            <w:r w:rsidR="00E041F6" w:rsidRPr="001447BD">
              <w:rPr>
                <w:rFonts w:eastAsia="Times New Roman" w:cs="Arial"/>
                <w:sz w:val="24"/>
                <w:szCs w:val="24"/>
              </w:rPr>
              <w:t xml:space="preserve"> and how it can be triggered.</w:t>
            </w:r>
          </w:p>
          <w:p w14:paraId="34DB6F96" w14:textId="77EA3023" w:rsidR="00F54466" w:rsidRPr="001447BD" w:rsidRDefault="00F54466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74B98" w:rsidRPr="004530AC" w14:paraId="33BFA352" w14:textId="77777777" w:rsidTr="00215A38">
        <w:tc>
          <w:tcPr>
            <w:tcW w:w="2155" w:type="dxa"/>
          </w:tcPr>
          <w:p w14:paraId="288CC5B8" w14:textId="237607C3" w:rsidR="00374B98" w:rsidRPr="001447BD" w:rsidRDefault="0006679E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Repair</w:t>
            </w:r>
          </w:p>
        </w:tc>
        <w:tc>
          <w:tcPr>
            <w:tcW w:w="6753" w:type="dxa"/>
          </w:tcPr>
          <w:p w14:paraId="34CD18A7" w14:textId="5EB46C3A" w:rsidR="00FA4E9D" w:rsidRPr="001447BD" w:rsidRDefault="00173FE8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the Landlord’s and Tenant’s repairing responsibilities as specified in the lease</w:t>
            </w:r>
          </w:p>
          <w:p w14:paraId="3B89E269" w14:textId="6E7C621E" w:rsidR="0040678A" w:rsidRPr="001447BD" w:rsidRDefault="0040678A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6679E" w:rsidRPr="004530AC" w14:paraId="178CB3EC" w14:textId="77777777" w:rsidTr="00215A38">
        <w:tc>
          <w:tcPr>
            <w:tcW w:w="2155" w:type="dxa"/>
          </w:tcPr>
          <w:p w14:paraId="0489816D" w14:textId="45638A26" w:rsidR="0006679E" w:rsidRPr="001447BD" w:rsidRDefault="0006679E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Insurance</w:t>
            </w:r>
          </w:p>
        </w:tc>
        <w:tc>
          <w:tcPr>
            <w:tcW w:w="6753" w:type="dxa"/>
          </w:tcPr>
          <w:p w14:paraId="19669193" w14:textId="66CBF76E" w:rsidR="0006679E" w:rsidRPr="001447BD" w:rsidRDefault="00BB0102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which party is responsible for insurance</w:t>
            </w:r>
            <w:r w:rsidR="00D672A2" w:rsidRPr="001447BD">
              <w:rPr>
                <w:rFonts w:eastAsia="Times New Roman" w:cs="Arial"/>
                <w:sz w:val="24"/>
                <w:szCs w:val="24"/>
              </w:rPr>
              <w:t>, which party pays for it and a summary of the insured risks covered</w:t>
            </w:r>
          </w:p>
          <w:p w14:paraId="2A36E8C6" w14:textId="06AC41D7" w:rsidR="001E6863" w:rsidRPr="001447BD" w:rsidRDefault="001E6863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35E83" w:rsidRPr="004530AC" w14:paraId="44E60796" w14:textId="77777777" w:rsidTr="00215A38">
        <w:tc>
          <w:tcPr>
            <w:tcW w:w="2155" w:type="dxa"/>
          </w:tcPr>
          <w:p w14:paraId="5C17AD19" w14:textId="6C4429B5" w:rsidR="00235E83" w:rsidRPr="001447BD" w:rsidRDefault="00235E83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Service </w:t>
            </w:r>
            <w:r w:rsidR="00F32AB3" w:rsidRPr="001447BD">
              <w:rPr>
                <w:rFonts w:eastAsia="Times New Roman" w:cs="Arial"/>
                <w:b/>
                <w:sz w:val="24"/>
                <w:szCs w:val="24"/>
              </w:rPr>
              <w:t>c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harge</w:t>
            </w:r>
          </w:p>
        </w:tc>
        <w:tc>
          <w:tcPr>
            <w:tcW w:w="6753" w:type="dxa"/>
          </w:tcPr>
          <w:p w14:paraId="089777D3" w14:textId="77777777" w:rsidR="00235E83" w:rsidRPr="001447BD" w:rsidRDefault="007F2552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any service charge affecting the property</w:t>
            </w:r>
          </w:p>
          <w:p w14:paraId="13587DFD" w14:textId="4497A4BB" w:rsidR="007F2552" w:rsidRPr="001447BD" w:rsidRDefault="007F2552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6679E" w:rsidRPr="004530AC" w14:paraId="3036127F" w14:textId="77777777" w:rsidTr="00215A38">
        <w:tc>
          <w:tcPr>
            <w:tcW w:w="2155" w:type="dxa"/>
          </w:tcPr>
          <w:p w14:paraId="0BDF1CDC" w14:textId="754D734A" w:rsidR="0006679E" w:rsidRPr="001447BD" w:rsidRDefault="0006679E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>Alienation</w:t>
            </w:r>
          </w:p>
        </w:tc>
        <w:tc>
          <w:tcPr>
            <w:tcW w:w="6753" w:type="dxa"/>
          </w:tcPr>
          <w:p w14:paraId="2DF86A1C" w14:textId="4CAAAA82" w:rsidR="00530284" w:rsidRDefault="003D5876" w:rsidP="00D672A2">
            <w:pPr>
              <w:spacing w:after="0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1447B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 xml:space="preserve">Details of </w:t>
            </w:r>
            <w:r w:rsidR="00AD76D8" w:rsidRPr="001447B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whether or not the Tenant may</w:t>
            </w:r>
            <w:r w:rsidRPr="001447B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 xml:space="preserve"> share, sub-let or assign part or the whole of the property with any other party</w:t>
            </w:r>
            <w:r w:rsidR="00AD76D8" w:rsidRPr="001447B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 xml:space="preserve"> and a summary of the relevant terms and conditions</w:t>
            </w:r>
          </w:p>
          <w:p w14:paraId="0962D946" w14:textId="39528656" w:rsidR="004530AC" w:rsidRPr="001447BD" w:rsidRDefault="004530AC" w:rsidP="00D672A2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6679E" w:rsidRPr="004530AC" w14:paraId="64253B32" w14:textId="77777777" w:rsidTr="00215A38">
        <w:trPr>
          <w:trHeight w:val="44"/>
        </w:trPr>
        <w:tc>
          <w:tcPr>
            <w:tcW w:w="2155" w:type="dxa"/>
          </w:tcPr>
          <w:p w14:paraId="2570513A" w14:textId="0E00E9B0" w:rsidR="0006679E" w:rsidRPr="001447BD" w:rsidRDefault="008B6E0E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Security of </w:t>
            </w:r>
            <w:r w:rsidR="00F32AB3" w:rsidRPr="001447BD">
              <w:rPr>
                <w:rFonts w:eastAsia="Times New Roman" w:cs="Arial"/>
                <w:b/>
                <w:sz w:val="24"/>
                <w:szCs w:val="24"/>
              </w:rPr>
              <w:t>t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enure</w:t>
            </w:r>
          </w:p>
        </w:tc>
        <w:tc>
          <w:tcPr>
            <w:tcW w:w="6753" w:type="dxa"/>
          </w:tcPr>
          <w:p w14:paraId="00D015C9" w14:textId="39E0196B" w:rsidR="0006679E" w:rsidRPr="001447BD" w:rsidRDefault="004517DC" w:rsidP="005A3E35">
            <w:pPr>
              <w:spacing w:after="0"/>
              <w:rPr>
                <w:rFonts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Confirm if t</w:t>
            </w:r>
            <w:r w:rsidR="0033190C" w:rsidRPr="001447BD">
              <w:rPr>
                <w:rFonts w:eastAsia="Times New Roman" w:cs="Arial"/>
                <w:sz w:val="24"/>
                <w:szCs w:val="24"/>
              </w:rPr>
              <w:t xml:space="preserve">he </w:t>
            </w:r>
            <w:r w:rsidR="0033190C" w:rsidRPr="001447BD">
              <w:rPr>
                <w:rFonts w:cs="Arial"/>
                <w:sz w:val="24"/>
                <w:szCs w:val="24"/>
              </w:rPr>
              <w:t xml:space="preserve">lease </w:t>
            </w:r>
            <w:r w:rsidRPr="001447BD">
              <w:rPr>
                <w:rFonts w:cs="Arial"/>
                <w:sz w:val="24"/>
                <w:szCs w:val="24"/>
              </w:rPr>
              <w:t xml:space="preserve">is </w:t>
            </w:r>
            <w:r w:rsidR="0033190C" w:rsidRPr="001447BD">
              <w:rPr>
                <w:rFonts w:cs="Arial"/>
                <w:sz w:val="24"/>
                <w:szCs w:val="24"/>
              </w:rPr>
              <w:t xml:space="preserve">contracted </w:t>
            </w:r>
            <w:r w:rsidRPr="001447BD">
              <w:rPr>
                <w:rFonts w:cs="Arial"/>
                <w:sz w:val="24"/>
                <w:szCs w:val="24"/>
              </w:rPr>
              <w:t xml:space="preserve">in or </w:t>
            </w:r>
            <w:r w:rsidR="0033190C" w:rsidRPr="001447BD">
              <w:rPr>
                <w:rFonts w:cs="Arial"/>
                <w:sz w:val="24"/>
                <w:szCs w:val="24"/>
              </w:rPr>
              <w:t>out of the security of tenure provisions of the Landlord &amp; Tenant Act 1954</w:t>
            </w:r>
          </w:p>
          <w:p w14:paraId="60E8F5A9" w14:textId="5816E15A" w:rsidR="00A51503" w:rsidRPr="001447BD" w:rsidRDefault="00A51503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7200" w:rsidRPr="004530AC" w14:paraId="53AE9885" w14:textId="77777777" w:rsidTr="00215A38">
        <w:tc>
          <w:tcPr>
            <w:tcW w:w="2155" w:type="dxa"/>
          </w:tcPr>
          <w:p w14:paraId="43EF9D8A" w14:textId="5411ABD3" w:rsidR="00D17200" w:rsidRPr="001447BD" w:rsidRDefault="006519FA" w:rsidP="005A3E35">
            <w:pPr>
              <w:spacing w:after="0"/>
              <w:rPr>
                <w:rFonts w:eastAsia="Times New Roman" w:cs="Arial"/>
                <w:b/>
                <w:sz w:val="24"/>
                <w:szCs w:val="24"/>
              </w:rPr>
            </w:pPr>
            <w:r w:rsidRPr="001447BD">
              <w:rPr>
                <w:rFonts w:eastAsia="Times New Roman" w:cs="Arial"/>
                <w:b/>
                <w:sz w:val="24"/>
                <w:szCs w:val="24"/>
              </w:rPr>
              <w:t xml:space="preserve">Superior </w:t>
            </w:r>
            <w:r w:rsidR="004530AC" w:rsidRPr="001447BD">
              <w:rPr>
                <w:rFonts w:eastAsia="Times New Roman" w:cs="Arial"/>
                <w:b/>
                <w:sz w:val="24"/>
                <w:szCs w:val="24"/>
              </w:rPr>
              <w:t>l</w:t>
            </w:r>
            <w:r w:rsidRPr="001447BD">
              <w:rPr>
                <w:rFonts w:eastAsia="Times New Roman" w:cs="Arial"/>
                <w:b/>
                <w:sz w:val="24"/>
                <w:szCs w:val="24"/>
              </w:rPr>
              <w:t>ease</w:t>
            </w:r>
          </w:p>
        </w:tc>
        <w:tc>
          <w:tcPr>
            <w:tcW w:w="6753" w:type="dxa"/>
          </w:tcPr>
          <w:p w14:paraId="44177129" w14:textId="2529B8FE" w:rsidR="00D17200" w:rsidRPr="001447BD" w:rsidRDefault="004517DC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1447BD">
              <w:rPr>
                <w:rFonts w:eastAsia="Times New Roman" w:cs="Arial"/>
                <w:sz w:val="24"/>
                <w:szCs w:val="24"/>
              </w:rPr>
              <w:t>Details of the superior lease. This only applies if the Landlord owns the property by way of a leasehold from another party</w:t>
            </w:r>
          </w:p>
          <w:p w14:paraId="5A7B9FCE" w14:textId="49E07C90" w:rsidR="00A51503" w:rsidRPr="001447BD" w:rsidRDefault="00A51503" w:rsidP="005A3E35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9B7953D" w14:textId="77777777" w:rsidR="00D17200" w:rsidRDefault="00D17200" w:rsidP="005A3E35">
      <w:pPr>
        <w:spacing w:after="0"/>
      </w:pPr>
    </w:p>
    <w:sectPr w:rsidR="00D172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44F1" w14:textId="77777777" w:rsidR="006D5B9D" w:rsidRDefault="006D5B9D" w:rsidP="00A51503">
      <w:pPr>
        <w:spacing w:after="0" w:line="240" w:lineRule="auto"/>
      </w:pPr>
      <w:r>
        <w:separator/>
      </w:r>
    </w:p>
  </w:endnote>
  <w:endnote w:type="continuationSeparator" w:id="0">
    <w:p w14:paraId="610A3BBE" w14:textId="77777777" w:rsidR="006D5B9D" w:rsidRDefault="006D5B9D" w:rsidP="00A5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5A0" w14:textId="77777777" w:rsidR="006D5B9D" w:rsidRDefault="006D5B9D" w:rsidP="00A51503">
      <w:pPr>
        <w:spacing w:after="0" w:line="240" w:lineRule="auto"/>
      </w:pPr>
      <w:r>
        <w:separator/>
      </w:r>
    </w:p>
  </w:footnote>
  <w:footnote w:type="continuationSeparator" w:id="0">
    <w:p w14:paraId="0A0E53F9" w14:textId="77777777" w:rsidR="006D5B9D" w:rsidRDefault="006D5B9D" w:rsidP="00A5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0166" w14:textId="37C51C78" w:rsidR="00A51503" w:rsidRPr="001447BD" w:rsidRDefault="00692783" w:rsidP="0027122F">
    <w:pPr>
      <w:pStyle w:val="Header"/>
      <w:jc w:val="right"/>
      <w:rPr>
        <w:rFonts w:ascii="Arial" w:hAnsi="Arial" w:cs="Arial"/>
        <w:sz w:val="20"/>
        <w:szCs w:val="20"/>
      </w:rPr>
    </w:pPr>
    <w:r w:rsidRPr="001447BD">
      <w:rPr>
        <w:rFonts w:ascii="Arial" w:hAnsi="Arial" w:cs="Arial"/>
        <w:sz w:val="20"/>
        <w:szCs w:val="20"/>
      </w:rPr>
      <w:t>Property/</w:t>
    </w:r>
    <w:r w:rsidR="00B23E51">
      <w:rPr>
        <w:rFonts w:ascii="Arial" w:hAnsi="Arial" w:cs="Arial"/>
        <w:sz w:val="20"/>
        <w:szCs w:val="20"/>
      </w:rPr>
      <w:t>b</w:t>
    </w:r>
    <w:r w:rsidR="00B23E51" w:rsidRPr="001447BD">
      <w:rPr>
        <w:rFonts w:ascii="Arial" w:hAnsi="Arial" w:cs="Arial"/>
        <w:sz w:val="20"/>
        <w:szCs w:val="20"/>
      </w:rPr>
      <w:t xml:space="preserve">uilding </w:t>
    </w:r>
    <w:r w:rsidR="00B23E51">
      <w:rPr>
        <w:rFonts w:ascii="Arial" w:hAnsi="Arial" w:cs="Arial"/>
        <w:sz w:val="20"/>
        <w:szCs w:val="20"/>
      </w:rPr>
      <w:t>n</w:t>
    </w:r>
    <w:r w:rsidR="00B23E51" w:rsidRPr="001447BD">
      <w:rPr>
        <w:rFonts w:ascii="Arial" w:hAnsi="Arial" w:cs="Arial"/>
        <w:sz w:val="20"/>
        <w:szCs w:val="20"/>
      </w:rPr>
      <w:t>ame</w:t>
    </w:r>
  </w:p>
  <w:p w14:paraId="2CB62746" w14:textId="48D810A6" w:rsidR="0027122F" w:rsidRPr="001447BD" w:rsidRDefault="00692783" w:rsidP="0027122F">
    <w:pPr>
      <w:pStyle w:val="Header"/>
      <w:jc w:val="right"/>
      <w:rPr>
        <w:rFonts w:ascii="Arial" w:hAnsi="Arial" w:cs="Arial"/>
        <w:sz w:val="20"/>
        <w:szCs w:val="20"/>
      </w:rPr>
    </w:pPr>
    <w:r w:rsidRPr="001447BD">
      <w:rPr>
        <w:rFonts w:ascii="Arial" w:hAnsi="Arial" w:cs="Arial"/>
        <w:sz w:val="20"/>
        <w:szCs w:val="20"/>
      </w:rPr>
      <w:t xml:space="preserve">Site </w:t>
    </w:r>
    <w:r w:rsidR="00B23E51">
      <w:rPr>
        <w:rFonts w:ascii="Arial" w:hAnsi="Arial" w:cs="Arial"/>
        <w:sz w:val="20"/>
        <w:szCs w:val="20"/>
      </w:rPr>
      <w:t>n</w:t>
    </w:r>
    <w:r w:rsidR="00B23E51" w:rsidRPr="001447BD">
      <w:rPr>
        <w:rFonts w:ascii="Arial" w:hAnsi="Arial" w:cs="Arial"/>
        <w:sz w:val="20"/>
        <w:szCs w:val="20"/>
      </w:rPr>
      <w:t xml:space="preserve">ame </w:t>
    </w:r>
    <w:r w:rsidR="00B23E51">
      <w:rPr>
        <w:rFonts w:ascii="Arial" w:hAnsi="Arial" w:cs="Arial"/>
        <w:sz w:val="20"/>
        <w:szCs w:val="20"/>
      </w:rPr>
      <w:t>and</w:t>
    </w:r>
    <w:r w:rsidR="00B23E51" w:rsidRPr="001447BD">
      <w:rPr>
        <w:rFonts w:ascii="Arial" w:hAnsi="Arial" w:cs="Arial"/>
        <w:sz w:val="20"/>
        <w:szCs w:val="20"/>
      </w:rPr>
      <w:t xml:space="preserve"> </w:t>
    </w:r>
    <w:r w:rsidR="00B23E51">
      <w:rPr>
        <w:rFonts w:ascii="Arial" w:hAnsi="Arial" w:cs="Arial"/>
        <w:sz w:val="20"/>
        <w:szCs w:val="20"/>
      </w:rPr>
      <w:t>a</w:t>
    </w:r>
    <w:r w:rsidR="009E21D8" w:rsidRPr="001447BD">
      <w:rPr>
        <w:rFonts w:ascii="Arial" w:hAnsi="Arial" w:cs="Arial"/>
        <w:sz w:val="20"/>
        <w:szCs w:val="20"/>
      </w:rPr>
      <w:t>ddress</w:t>
    </w:r>
  </w:p>
  <w:p w14:paraId="692EA3D3" w14:textId="24038919" w:rsidR="0027122F" w:rsidRPr="001447BD" w:rsidRDefault="00692783" w:rsidP="0027122F">
    <w:pPr>
      <w:pStyle w:val="Header"/>
      <w:jc w:val="right"/>
      <w:rPr>
        <w:rFonts w:ascii="Arial" w:hAnsi="Arial" w:cs="Arial"/>
        <w:sz w:val="20"/>
        <w:szCs w:val="20"/>
      </w:rPr>
    </w:pPr>
    <w:r w:rsidRPr="001447BD">
      <w:rPr>
        <w:rFonts w:ascii="Arial" w:hAnsi="Arial" w:cs="Arial"/>
        <w:sz w:val="20"/>
        <w:szCs w:val="20"/>
      </w:rPr>
      <w:t xml:space="preserve">Date of </w:t>
    </w:r>
    <w:r w:rsidR="00B23E51">
      <w:rPr>
        <w:rFonts w:ascii="Arial" w:hAnsi="Arial" w:cs="Arial"/>
        <w:sz w:val="20"/>
        <w:szCs w:val="20"/>
      </w:rPr>
      <w:t>r</w:t>
    </w:r>
    <w:r w:rsidRPr="001447BD">
      <w:rPr>
        <w:rFonts w:ascii="Arial" w:hAnsi="Arial" w:cs="Arial"/>
        <w:sz w:val="20"/>
        <w:szCs w:val="20"/>
      </w:rPr>
      <w:t>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227"/>
    <w:multiLevelType w:val="multilevel"/>
    <w:tmpl w:val="1E08A24E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2" w15:restartNumberingAfterBreak="0">
    <w:nsid w:val="407E5853"/>
    <w:multiLevelType w:val="hybridMultilevel"/>
    <w:tmpl w:val="620E0958"/>
    <w:lvl w:ilvl="0" w:tplc="3536CFFE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9354385">
    <w:abstractNumId w:val="1"/>
  </w:num>
  <w:num w:numId="2" w16cid:durableId="47187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55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271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76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25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4491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087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988965">
    <w:abstractNumId w:val="0"/>
  </w:num>
  <w:num w:numId="10" w16cid:durableId="1430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00"/>
    <w:rsid w:val="00007177"/>
    <w:rsid w:val="0006679E"/>
    <w:rsid w:val="00102616"/>
    <w:rsid w:val="00126DEE"/>
    <w:rsid w:val="001447BD"/>
    <w:rsid w:val="00173FE8"/>
    <w:rsid w:val="001B31BB"/>
    <w:rsid w:val="001E12D1"/>
    <w:rsid w:val="001E6863"/>
    <w:rsid w:val="002112B0"/>
    <w:rsid w:val="00215A38"/>
    <w:rsid w:val="00235E83"/>
    <w:rsid w:val="0027122F"/>
    <w:rsid w:val="0033190C"/>
    <w:rsid w:val="00374B98"/>
    <w:rsid w:val="003D5876"/>
    <w:rsid w:val="0040678A"/>
    <w:rsid w:val="0042657D"/>
    <w:rsid w:val="004517DC"/>
    <w:rsid w:val="004530AC"/>
    <w:rsid w:val="0047405D"/>
    <w:rsid w:val="00512A2C"/>
    <w:rsid w:val="00530017"/>
    <w:rsid w:val="00530284"/>
    <w:rsid w:val="005A3E35"/>
    <w:rsid w:val="006519FA"/>
    <w:rsid w:val="00692783"/>
    <w:rsid w:val="006B1541"/>
    <w:rsid w:val="006D5B9D"/>
    <w:rsid w:val="0071547D"/>
    <w:rsid w:val="0072213F"/>
    <w:rsid w:val="007450C9"/>
    <w:rsid w:val="007637AD"/>
    <w:rsid w:val="007856AF"/>
    <w:rsid w:val="007F2552"/>
    <w:rsid w:val="00843C4B"/>
    <w:rsid w:val="00862F7C"/>
    <w:rsid w:val="008B079F"/>
    <w:rsid w:val="008B6E0E"/>
    <w:rsid w:val="008C62E8"/>
    <w:rsid w:val="009B1792"/>
    <w:rsid w:val="009B755B"/>
    <w:rsid w:val="009B7BF7"/>
    <w:rsid w:val="009E21D8"/>
    <w:rsid w:val="009F369F"/>
    <w:rsid w:val="009F7BDF"/>
    <w:rsid w:val="00A1392A"/>
    <w:rsid w:val="00A51503"/>
    <w:rsid w:val="00A561CC"/>
    <w:rsid w:val="00A634F4"/>
    <w:rsid w:val="00A67C4C"/>
    <w:rsid w:val="00AD76D8"/>
    <w:rsid w:val="00B23D64"/>
    <w:rsid w:val="00B23E51"/>
    <w:rsid w:val="00B40992"/>
    <w:rsid w:val="00BB0102"/>
    <w:rsid w:val="00BF0495"/>
    <w:rsid w:val="00C150C6"/>
    <w:rsid w:val="00C36D4B"/>
    <w:rsid w:val="00C522EC"/>
    <w:rsid w:val="00CA671F"/>
    <w:rsid w:val="00CA7C73"/>
    <w:rsid w:val="00CC187F"/>
    <w:rsid w:val="00CE6A0D"/>
    <w:rsid w:val="00D17200"/>
    <w:rsid w:val="00D441CA"/>
    <w:rsid w:val="00D60478"/>
    <w:rsid w:val="00D672A2"/>
    <w:rsid w:val="00D70F64"/>
    <w:rsid w:val="00D94024"/>
    <w:rsid w:val="00E03644"/>
    <w:rsid w:val="00E041F6"/>
    <w:rsid w:val="00E26820"/>
    <w:rsid w:val="00E52D97"/>
    <w:rsid w:val="00E63C52"/>
    <w:rsid w:val="00EB7EC3"/>
    <w:rsid w:val="00EE10C1"/>
    <w:rsid w:val="00F16DFF"/>
    <w:rsid w:val="00F27749"/>
    <w:rsid w:val="00F32AB3"/>
    <w:rsid w:val="00F54466"/>
    <w:rsid w:val="00F647C5"/>
    <w:rsid w:val="00F901E7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67B0"/>
  <w15:chartTrackingRefBased/>
  <w15:docId w15:val="{8BB8437F-73A3-46FE-A149-7DA8095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7BD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200"/>
    <w:pPr>
      <w:spacing w:after="24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List1">
    <w:name w:val="AlphaList 1"/>
    <w:basedOn w:val="Normal"/>
    <w:uiPriority w:val="30"/>
    <w:qFormat/>
    <w:rsid w:val="00D17200"/>
    <w:pPr>
      <w:numPr>
        <w:numId w:val="1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AlphaList2">
    <w:name w:val="AlphaList 2"/>
    <w:basedOn w:val="Normal"/>
    <w:uiPriority w:val="30"/>
    <w:qFormat/>
    <w:rsid w:val="00D17200"/>
    <w:pPr>
      <w:numPr>
        <w:ilvl w:val="1"/>
        <w:numId w:val="1"/>
      </w:numPr>
      <w:spacing w:after="2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03"/>
  </w:style>
  <w:style w:type="paragraph" w:styleId="Footer">
    <w:name w:val="footer"/>
    <w:basedOn w:val="Normal"/>
    <w:link w:val="FooterChar"/>
    <w:uiPriority w:val="99"/>
    <w:unhideWhenUsed/>
    <w:rsid w:val="00A5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03"/>
  </w:style>
  <w:style w:type="paragraph" w:styleId="ListParagraph">
    <w:name w:val="List Paragraph"/>
    <w:basedOn w:val="Normal"/>
    <w:uiPriority w:val="34"/>
    <w:qFormat/>
    <w:rsid w:val="001E12D1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C36D4B"/>
    <w:pPr>
      <w:widowControl w:val="0"/>
      <w:numPr>
        <w:numId w:val="9"/>
      </w:numPr>
      <w:spacing w:after="240" w:line="240" w:lineRule="auto"/>
    </w:pPr>
    <w:rPr>
      <w:rFonts w:ascii="Arial" w:eastAsia="Times New Roman" w:hAnsi="Arial" w:cs="Arial"/>
      <w:bCs/>
    </w:rPr>
  </w:style>
  <w:style w:type="character" w:customStyle="1" w:styleId="DfESOutNumberedChar">
    <w:name w:val="DfESOutNumbered Char"/>
    <w:basedOn w:val="DefaultParagraphFont"/>
    <w:link w:val="DfESOutNumbered"/>
    <w:rsid w:val="00C36D4B"/>
    <w:rPr>
      <w:rFonts w:ascii="Arial" w:eastAsia="Times New Roman" w:hAnsi="Arial" w:cs="Arial"/>
      <w:bCs/>
    </w:rPr>
  </w:style>
  <w:style w:type="paragraph" w:customStyle="1" w:styleId="DeptBullets">
    <w:name w:val="DeptBullets"/>
    <w:basedOn w:val="Normal"/>
    <w:link w:val="DeptBulletsChar"/>
    <w:rsid w:val="00C36D4B"/>
    <w:pPr>
      <w:widowControl w:val="0"/>
      <w:numPr>
        <w:numId w:val="10"/>
      </w:numPr>
      <w:spacing w:after="240" w:line="240" w:lineRule="auto"/>
    </w:pPr>
    <w:rPr>
      <w:rFonts w:ascii="Arial" w:eastAsia="Times New Roman" w:hAnsi="Arial" w:cs="Arial"/>
      <w:bCs/>
    </w:rPr>
  </w:style>
  <w:style w:type="character" w:customStyle="1" w:styleId="DeptBulletsChar">
    <w:name w:val="DeptBullets Char"/>
    <w:basedOn w:val="DefaultParagraphFont"/>
    <w:link w:val="DeptBullets"/>
    <w:rsid w:val="00C36D4B"/>
    <w:rPr>
      <w:rFonts w:ascii="Arial" w:eastAsia="Times New Roman" w:hAnsi="Arial" w:cs="Arial"/>
      <w:bCs/>
    </w:rPr>
  </w:style>
  <w:style w:type="paragraph" w:styleId="Revision">
    <w:name w:val="Revision"/>
    <w:hidden/>
    <w:uiPriority w:val="99"/>
    <w:semiHidden/>
    <w:rsid w:val="00C36D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7A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682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447BD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86187C988FD41BE991FFCA2A1C7C3" ma:contentTypeVersion="4" ma:contentTypeDescription="Create a new document." ma:contentTypeScope="" ma:versionID="dc512aa96a52f95007e4729596f0ada5">
  <xsd:schema xmlns:xsd="http://www.w3.org/2001/XMLSchema" xmlns:xs="http://www.w3.org/2001/XMLSchema" xmlns:p="http://schemas.microsoft.com/office/2006/metadata/properties" xmlns:ns2="b024731a-c58f-404d-9cba-8cc43a05e1e2" xmlns:ns3="1ec0cf90-db39-4293-9611-8fff993c6ea0" targetNamespace="http://schemas.microsoft.com/office/2006/metadata/properties" ma:root="true" ma:fieldsID="a1ad8386b94978f18bc20c3889c60759" ns2:_="" ns3:_="">
    <xsd:import namespace="b024731a-c58f-404d-9cba-8cc43a05e1e2"/>
    <xsd:import namespace="1ec0cf90-db39-4293-9611-8fff993c6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731a-c58f-404d-9cba-8cc43a05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0cf90-db39-4293-9611-8fff993c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EEE9A-648B-46BA-8898-938D667F8B06}">
  <ds:schemaRefs>
    <ds:schemaRef ds:uri="http://purl.org/dc/elements/1.1/"/>
    <ds:schemaRef ds:uri="http://schemas.microsoft.com/office/2006/metadata/properties"/>
    <ds:schemaRef ds:uri="b024731a-c58f-404d-9cba-8cc43a05e1e2"/>
    <ds:schemaRef ds:uri="1ec0cf90-db39-4293-9611-8fff993c6ea0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112500-CF78-4814-8A13-0F53ACD4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731a-c58f-404d-9cba-8cc43a05e1e2"/>
    <ds:schemaRef ds:uri="1ec0cf90-db39-4293-9611-8fff993c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B3DC7-BE8B-4335-9BEA-437E58F8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Guy</dc:creator>
  <cp:keywords/>
  <dc:description/>
  <cp:lastModifiedBy>BALLANTINE, Jane</cp:lastModifiedBy>
  <cp:revision>2</cp:revision>
  <dcterms:created xsi:type="dcterms:W3CDTF">2022-11-08T14:56:00Z</dcterms:created>
  <dcterms:modified xsi:type="dcterms:W3CDTF">2022-11-08T14:56:00Z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0x01010066B86187C988FD41BE991FFCA2A1C7C3</vt:lpwstr>
  </property>
  <property fmtid="{D5CDD505-2E9C-101B-9397-08002B2CF9AE}" pid="3" name="DfeOwner">
    <vt:lpwstr>2;#DfE|a484111e-5b24-4ad9-9778-c536c8c88985</vt:lpwstr>
  </property>
  <property fmtid="{D5CDD505-2E9C-101B-9397-08002B2CF9AE}" pid="4" name="_dlc_DocIdItemGuid">
    <vt:lpwstr>c37fb2eb-53b8-4b1e-8f28-e89dc5defafd</vt:lpwstr>
  </property>
  <property fmtid="{D5CDD505-2E9C-101B-9397-08002B2CF9AE}" pid="5" name="DfeOrganisationalUnit">
    <vt:lpwstr>1;#DfE|cc08a6d4-dfde-4d0f-bd85-069ebcef80d5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rder">
    <vt:r8>17700</vt:r8>
  </property>
  <property fmtid="{D5CDD505-2E9C-101B-9397-08002B2CF9AE}" pid="9" name="c02f73938b5741d4934b358b31a1b80f">
    <vt:lpwstr>Official|0884c477-2e62-47ea-b19c-5af6e91124c5</vt:lpwstr>
  </property>
  <property fmtid="{D5CDD505-2E9C-101B-9397-08002B2CF9AE}" pid="10" name="f6ec388a6d534bab86a259abd1bfa088">
    <vt:lpwstr>DfE|cc08a6d4-dfde-4d0f-bd85-069ebcef80d5</vt:lpwstr>
  </property>
  <property fmtid="{D5CDD505-2E9C-101B-9397-08002B2CF9AE}" pid="11" name="p6919dbb65844893b164c5f63a6f0eeb">
    <vt:lpwstr>DfE|a484111e-5b24-4ad9-9778-c536c8c88985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_dlc_DocId">
    <vt:lpwstr>ZAD7H4544KUZ-1350849878-177</vt:lpwstr>
  </property>
  <property fmtid="{D5CDD505-2E9C-101B-9397-08002B2CF9AE}" pid="16" name="TriggerFlowInfo">
    <vt:lpwstr/>
  </property>
  <property fmtid="{D5CDD505-2E9C-101B-9397-08002B2CF9AE}" pid="17" name="_dlc_DocIdUrl">
    <vt:lpwstr>https://educationgovuk.sharepoint.com/sites/lvedfe00080/_layouts/15/DocIdRedir.aspx?ID=ZAD7H4544KUZ-1350849878-177, ZAD7H4544KUZ-1350849878-177</vt:lpwstr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