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7311" w14:textId="5852835C" w:rsidR="00200F36" w:rsidRPr="00B328DA" w:rsidRDefault="00200F36" w:rsidP="00B328DA">
      <w:pPr>
        <w:jc w:val="center"/>
        <w:rPr>
          <w:rFonts w:ascii="Arial" w:hAnsi="Arial" w:cs="Arial"/>
          <w:b/>
          <w:sz w:val="28"/>
          <w:szCs w:val="28"/>
        </w:rPr>
      </w:pPr>
      <w:r w:rsidRPr="00B328DA">
        <w:rPr>
          <w:rFonts w:ascii="Arial" w:hAnsi="Arial" w:cs="Arial"/>
          <w:b/>
          <w:sz w:val="28"/>
          <w:szCs w:val="28"/>
        </w:rPr>
        <w:t>Privacy Notice</w:t>
      </w:r>
    </w:p>
    <w:p w14:paraId="48137312" w14:textId="77777777" w:rsidR="000C1565" w:rsidRPr="00B328DA" w:rsidRDefault="000C1565" w:rsidP="000C1565">
      <w:pPr>
        <w:rPr>
          <w:rFonts w:ascii="Arial" w:hAnsi="Arial" w:cs="Arial"/>
          <w:b/>
        </w:rPr>
      </w:pPr>
      <w:r w:rsidRPr="00B328DA">
        <w:rPr>
          <w:rFonts w:ascii="Arial" w:hAnsi="Arial" w:cs="Arial"/>
          <w:b/>
        </w:rPr>
        <w:t>Introduction</w:t>
      </w:r>
    </w:p>
    <w:p w14:paraId="48137313" w14:textId="77777777" w:rsidR="000C1565" w:rsidRPr="00B328DA" w:rsidRDefault="00B736A0" w:rsidP="003C0FD2">
      <w:pPr>
        <w:jc w:val="both"/>
        <w:rPr>
          <w:rFonts w:ascii="Arial" w:hAnsi="Arial" w:cs="Arial"/>
        </w:rPr>
      </w:pPr>
      <w:r w:rsidRPr="00B328DA">
        <w:rPr>
          <w:rFonts w:ascii="Arial" w:hAnsi="Arial" w:cs="Arial"/>
        </w:rPr>
        <w:t>The Company</w:t>
      </w:r>
      <w:r w:rsidR="000C1565" w:rsidRPr="00B328DA">
        <w:rPr>
          <w:rFonts w:ascii="Arial" w:hAnsi="Arial" w:cs="Arial"/>
        </w:rPr>
        <w:t xml:space="preserve"> is committed to protecting the privacy and security of your personal information. This privacy notice describes how we collect and use personal information about you during and after your working relationship with us, in accordance with the General Data Protection Regulation (GDPR) and Data Protection Act 2018 (DPA). </w:t>
      </w:r>
    </w:p>
    <w:p w14:paraId="48137314" w14:textId="77777777" w:rsidR="009973E4" w:rsidRPr="00B328DA" w:rsidRDefault="000C1565" w:rsidP="003C0FD2">
      <w:pPr>
        <w:spacing w:after="0"/>
        <w:jc w:val="both"/>
        <w:rPr>
          <w:rFonts w:ascii="Arial" w:hAnsi="Arial" w:cs="Arial"/>
        </w:rPr>
      </w:pPr>
      <w:r w:rsidRPr="00B328DA">
        <w:rPr>
          <w:rFonts w:ascii="Arial" w:hAnsi="Arial" w:cs="Arial"/>
        </w:rPr>
        <w:t xml:space="preserve">We are registered as a Data Controller with the Information Commissioner's Office (ICO). Our registration number is </w:t>
      </w:r>
      <w:r w:rsidR="009973E4" w:rsidRPr="00B328DA">
        <w:rPr>
          <w:rFonts w:ascii="Arial" w:hAnsi="Arial" w:cs="Arial"/>
        </w:rPr>
        <w:t>Z7546570.</w:t>
      </w:r>
    </w:p>
    <w:p w14:paraId="48137315" w14:textId="77777777" w:rsidR="000C1565" w:rsidRPr="00B328DA" w:rsidRDefault="000C1565" w:rsidP="003C0FD2">
      <w:pPr>
        <w:jc w:val="both"/>
        <w:rPr>
          <w:rFonts w:ascii="Arial" w:hAnsi="Arial" w:cs="Arial"/>
        </w:rPr>
      </w:pPr>
      <w:r w:rsidRPr="00B328DA">
        <w:rPr>
          <w:rFonts w:ascii="Arial" w:hAnsi="Arial" w:cs="Arial"/>
        </w:rPr>
        <w:t>This means that we are responsible for deciding how we hold and use personal information about you. We are required under data protection legislation to notify you of the information contained within this privacy notice.</w:t>
      </w:r>
    </w:p>
    <w:p w14:paraId="48137316" w14:textId="7086431A" w:rsidR="000C1565" w:rsidRPr="00B328DA" w:rsidRDefault="000C1565" w:rsidP="003C0FD2">
      <w:pPr>
        <w:jc w:val="both"/>
        <w:rPr>
          <w:rFonts w:ascii="Arial" w:hAnsi="Arial" w:cs="Arial"/>
        </w:rPr>
      </w:pPr>
      <w:r w:rsidRPr="00B328DA">
        <w:rPr>
          <w:rFonts w:ascii="Arial" w:hAnsi="Arial" w:cs="Arial"/>
        </w:rPr>
        <w:t xml:space="preserve">This notice applies to current and former employees, </w:t>
      </w:r>
      <w:r w:rsidR="001911B9">
        <w:rPr>
          <w:rFonts w:ascii="Arial" w:hAnsi="Arial" w:cs="Arial"/>
        </w:rPr>
        <w:t xml:space="preserve">agency workers, </w:t>
      </w:r>
      <w:r w:rsidRPr="00B328DA">
        <w:rPr>
          <w:rFonts w:ascii="Arial" w:hAnsi="Arial" w:cs="Arial"/>
        </w:rPr>
        <w:t>contractors</w:t>
      </w:r>
      <w:r w:rsidR="00934464">
        <w:rPr>
          <w:rFonts w:ascii="Arial" w:hAnsi="Arial" w:cs="Arial"/>
        </w:rPr>
        <w:t xml:space="preserve">, third party personnel </w:t>
      </w:r>
      <w:r w:rsidR="00934464" w:rsidRPr="002A7B7D">
        <w:rPr>
          <w:rFonts w:ascii="Arial" w:hAnsi="Arial" w:cs="Arial"/>
        </w:rPr>
        <w:t>and visitors to Magnox sites</w:t>
      </w:r>
      <w:r w:rsidRPr="002A7B7D">
        <w:rPr>
          <w:rFonts w:ascii="Arial" w:hAnsi="Arial" w:cs="Arial"/>
        </w:rPr>
        <w:t>.</w:t>
      </w:r>
      <w:r w:rsidRPr="00B328DA">
        <w:rPr>
          <w:rFonts w:ascii="Arial" w:hAnsi="Arial" w:cs="Arial"/>
        </w:rPr>
        <w:t xml:space="preserve"> It does not form part of any contract of employment or other contract to provide services. We may update this notice at any time.</w:t>
      </w:r>
    </w:p>
    <w:p w14:paraId="48137317" w14:textId="77777777" w:rsidR="000C1565" w:rsidRPr="00B328DA" w:rsidRDefault="000C1565" w:rsidP="003C0FD2">
      <w:pPr>
        <w:jc w:val="both"/>
        <w:rPr>
          <w:rFonts w:ascii="Arial" w:hAnsi="Arial" w:cs="Arial"/>
        </w:rPr>
      </w:pPr>
      <w:r w:rsidRPr="00B328DA">
        <w:rPr>
          <w:rFonts w:ascii="Arial" w:hAnsi="Arial" w:cs="Arial"/>
        </w:rPr>
        <w:t>It is important that you read this notice, together with any other privacy notice we may provide when we are collecting or processing personal information about you, so that you are aware of how and why we are using such information.</w:t>
      </w:r>
    </w:p>
    <w:p w14:paraId="48137318" w14:textId="77777777" w:rsidR="000C1565" w:rsidRPr="00B328DA" w:rsidRDefault="000C1565" w:rsidP="000C1565">
      <w:pPr>
        <w:rPr>
          <w:rFonts w:ascii="Arial" w:hAnsi="Arial" w:cs="Arial"/>
          <w:b/>
        </w:rPr>
      </w:pPr>
      <w:r w:rsidRPr="00B328DA">
        <w:rPr>
          <w:rFonts w:ascii="Arial" w:hAnsi="Arial" w:cs="Arial"/>
          <w:b/>
        </w:rPr>
        <w:t>Our Contact Details</w:t>
      </w:r>
    </w:p>
    <w:p w14:paraId="48137319" w14:textId="3362972E" w:rsidR="009973E4" w:rsidRPr="00B328DA" w:rsidRDefault="003D472A" w:rsidP="000C1565">
      <w:pPr>
        <w:rPr>
          <w:rFonts w:ascii="Arial" w:hAnsi="Arial" w:cs="Arial"/>
        </w:rPr>
      </w:pPr>
      <w:r w:rsidRPr="00B328DA">
        <w:rPr>
          <w:rFonts w:ascii="Arial" w:hAnsi="Arial" w:cs="Arial"/>
        </w:rPr>
        <w:t>Data Protection Officer</w:t>
      </w:r>
      <w:r w:rsidR="003264BF">
        <w:rPr>
          <w:rFonts w:ascii="Arial" w:hAnsi="Arial" w:cs="Arial"/>
        </w:rPr>
        <w:t>, Magnox Ltd</w:t>
      </w:r>
    </w:p>
    <w:p w14:paraId="4813731A" w14:textId="77777777" w:rsidR="006600C4" w:rsidRPr="00B328DA" w:rsidRDefault="009973E4" w:rsidP="000C1565">
      <w:pPr>
        <w:rPr>
          <w:rFonts w:ascii="Arial" w:hAnsi="Arial" w:cs="Arial"/>
        </w:rPr>
      </w:pPr>
      <w:r w:rsidRPr="00B328DA">
        <w:rPr>
          <w:rFonts w:ascii="Arial" w:hAnsi="Arial" w:cs="Arial"/>
        </w:rPr>
        <w:t xml:space="preserve">Oldbury </w:t>
      </w:r>
      <w:proofErr w:type="spellStart"/>
      <w:r w:rsidRPr="00B328DA">
        <w:rPr>
          <w:rFonts w:ascii="Arial" w:hAnsi="Arial" w:cs="Arial"/>
        </w:rPr>
        <w:t>Neate</w:t>
      </w:r>
      <w:proofErr w:type="spellEnd"/>
      <w:r w:rsidRPr="00B328DA">
        <w:rPr>
          <w:rFonts w:ascii="Arial" w:hAnsi="Arial" w:cs="Arial"/>
        </w:rPr>
        <w:t xml:space="preserve"> </w:t>
      </w:r>
      <w:r w:rsidRPr="00B328DA">
        <w:rPr>
          <w:rFonts w:ascii="Arial" w:hAnsi="Arial" w:cs="Arial"/>
        </w:rPr>
        <w:br/>
        <w:t xml:space="preserve">Thornbury </w:t>
      </w:r>
      <w:r w:rsidRPr="00B328DA">
        <w:rPr>
          <w:rFonts w:ascii="Arial" w:hAnsi="Arial" w:cs="Arial"/>
        </w:rPr>
        <w:br/>
        <w:t xml:space="preserve">South Gloucestershire </w:t>
      </w:r>
      <w:r w:rsidRPr="00B328DA">
        <w:rPr>
          <w:rFonts w:ascii="Arial" w:hAnsi="Arial" w:cs="Arial"/>
        </w:rPr>
        <w:br/>
        <w:t>BS35 1RQ</w:t>
      </w:r>
    </w:p>
    <w:p w14:paraId="4813731B" w14:textId="77777777" w:rsidR="000C1565" w:rsidRPr="00B328DA" w:rsidRDefault="000C1565" w:rsidP="000C1565">
      <w:pPr>
        <w:rPr>
          <w:rFonts w:ascii="Arial" w:hAnsi="Arial" w:cs="Arial"/>
        </w:rPr>
      </w:pPr>
      <w:r w:rsidRPr="00B328DA">
        <w:rPr>
          <w:rFonts w:ascii="Arial" w:hAnsi="Arial" w:cs="Arial"/>
        </w:rPr>
        <w:t>Email: d</w:t>
      </w:r>
      <w:r w:rsidR="00351937" w:rsidRPr="00B328DA">
        <w:rPr>
          <w:rFonts w:ascii="Arial" w:hAnsi="Arial" w:cs="Arial"/>
        </w:rPr>
        <w:t>.</w:t>
      </w:r>
      <w:r w:rsidRPr="00B328DA">
        <w:rPr>
          <w:rFonts w:ascii="Arial" w:hAnsi="Arial" w:cs="Arial"/>
        </w:rPr>
        <w:t>p</w:t>
      </w:r>
      <w:r w:rsidR="00351937" w:rsidRPr="00B328DA">
        <w:rPr>
          <w:rFonts w:ascii="Arial" w:hAnsi="Arial" w:cs="Arial"/>
        </w:rPr>
        <w:t>.</w:t>
      </w:r>
      <w:r w:rsidRPr="00B328DA">
        <w:rPr>
          <w:rFonts w:ascii="Arial" w:hAnsi="Arial" w:cs="Arial"/>
        </w:rPr>
        <w:t>o@</w:t>
      </w:r>
      <w:r w:rsidR="00CE02EC" w:rsidRPr="00B328DA">
        <w:rPr>
          <w:rFonts w:ascii="Arial" w:hAnsi="Arial" w:cs="Arial"/>
        </w:rPr>
        <w:t>magnoxsites.com</w:t>
      </w:r>
    </w:p>
    <w:p w14:paraId="4813731C" w14:textId="77777777" w:rsidR="000C1565" w:rsidRPr="00B328DA" w:rsidRDefault="000C1565" w:rsidP="000C1565">
      <w:pPr>
        <w:rPr>
          <w:rFonts w:ascii="Arial" w:hAnsi="Arial" w:cs="Arial"/>
          <w:b/>
        </w:rPr>
      </w:pPr>
      <w:r w:rsidRPr="00B328DA">
        <w:rPr>
          <w:rFonts w:ascii="Arial" w:hAnsi="Arial" w:cs="Arial"/>
          <w:b/>
        </w:rPr>
        <w:t xml:space="preserve">What type of information we </w:t>
      </w:r>
      <w:proofErr w:type="gramStart"/>
      <w:r w:rsidRPr="00B328DA">
        <w:rPr>
          <w:rFonts w:ascii="Arial" w:hAnsi="Arial" w:cs="Arial"/>
          <w:b/>
        </w:rPr>
        <w:t>have</w:t>
      </w:r>
      <w:proofErr w:type="gramEnd"/>
    </w:p>
    <w:p w14:paraId="4813731D" w14:textId="77777777" w:rsidR="000C1565" w:rsidRPr="00B328DA" w:rsidRDefault="000C1565" w:rsidP="003C0FD2">
      <w:pPr>
        <w:jc w:val="both"/>
        <w:rPr>
          <w:rFonts w:ascii="Arial" w:hAnsi="Arial" w:cs="Arial"/>
        </w:rPr>
      </w:pPr>
      <w:r w:rsidRPr="00B328DA">
        <w:rPr>
          <w:rFonts w:ascii="Arial" w:hAnsi="Arial" w:cs="Arial"/>
        </w:rPr>
        <w:t>Personal data, or personal information, means any information about an individual from which that person can be identified. It does not include data where the identity has been removed (anonymised data). There are certain types of more sensitive personal data (special category data) which require a higher level of protection, such as information about a person's health or criminal convictions.</w:t>
      </w:r>
    </w:p>
    <w:p w14:paraId="4813731E" w14:textId="77777777" w:rsidR="000C1565" w:rsidRPr="00B328DA" w:rsidRDefault="000C1565" w:rsidP="003C0FD2">
      <w:pPr>
        <w:jc w:val="both"/>
        <w:rPr>
          <w:rFonts w:ascii="Arial" w:hAnsi="Arial" w:cs="Arial"/>
        </w:rPr>
      </w:pPr>
      <w:r w:rsidRPr="00B328DA">
        <w:rPr>
          <w:rFonts w:ascii="Arial" w:hAnsi="Arial" w:cs="Arial"/>
        </w:rPr>
        <w:t>We may collect, store, and use the following categories of personal information about you:</w:t>
      </w:r>
    </w:p>
    <w:p w14:paraId="4813731F"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Personal contact details such as name, titl</w:t>
      </w:r>
      <w:r w:rsidR="005C5DAF" w:rsidRPr="00B328DA">
        <w:rPr>
          <w:rFonts w:ascii="Arial" w:hAnsi="Arial" w:cs="Arial"/>
        </w:rPr>
        <w:t>e, addresses, telephone numbers</w:t>
      </w:r>
      <w:r w:rsidRPr="00B328DA">
        <w:rPr>
          <w:rFonts w:ascii="Arial" w:hAnsi="Arial" w:cs="Arial"/>
        </w:rPr>
        <w:t xml:space="preserve"> and personal email </w:t>
      </w:r>
      <w:proofErr w:type="gramStart"/>
      <w:r w:rsidRPr="00B328DA">
        <w:rPr>
          <w:rFonts w:ascii="Arial" w:hAnsi="Arial" w:cs="Arial"/>
        </w:rPr>
        <w:t>addresses;</w:t>
      </w:r>
      <w:proofErr w:type="gramEnd"/>
    </w:p>
    <w:p w14:paraId="48137320"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Date of </w:t>
      </w:r>
      <w:proofErr w:type="gramStart"/>
      <w:r w:rsidRPr="00B328DA">
        <w:rPr>
          <w:rFonts w:ascii="Arial" w:hAnsi="Arial" w:cs="Arial"/>
        </w:rPr>
        <w:t>birth;</w:t>
      </w:r>
      <w:proofErr w:type="gramEnd"/>
    </w:p>
    <w:p w14:paraId="48137321"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r>
      <w:proofErr w:type="gramStart"/>
      <w:r w:rsidRPr="00B328DA">
        <w:rPr>
          <w:rFonts w:ascii="Arial" w:hAnsi="Arial" w:cs="Arial"/>
        </w:rPr>
        <w:t>Gender;</w:t>
      </w:r>
      <w:proofErr w:type="gramEnd"/>
    </w:p>
    <w:p w14:paraId="48137322"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Marital status and </w:t>
      </w:r>
      <w:proofErr w:type="gramStart"/>
      <w:r w:rsidRPr="00B328DA">
        <w:rPr>
          <w:rFonts w:ascii="Arial" w:hAnsi="Arial" w:cs="Arial"/>
        </w:rPr>
        <w:t>dependants;</w:t>
      </w:r>
      <w:proofErr w:type="gramEnd"/>
    </w:p>
    <w:p w14:paraId="4813732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Next of kin and emergency contact </w:t>
      </w:r>
      <w:proofErr w:type="gramStart"/>
      <w:r w:rsidRPr="00B328DA">
        <w:rPr>
          <w:rFonts w:ascii="Arial" w:hAnsi="Arial" w:cs="Arial"/>
        </w:rPr>
        <w:t>information;</w:t>
      </w:r>
      <w:proofErr w:type="gramEnd"/>
    </w:p>
    <w:p w14:paraId="48137324" w14:textId="77777777" w:rsidR="000C1565" w:rsidRPr="00B328DA" w:rsidRDefault="000C1565" w:rsidP="00877438">
      <w:pPr>
        <w:pStyle w:val="bullets"/>
        <w:rPr>
          <w:rFonts w:ascii="Arial" w:hAnsi="Arial" w:cs="Arial"/>
        </w:rPr>
      </w:pPr>
      <w:r w:rsidRPr="00B328DA">
        <w:rPr>
          <w:rFonts w:ascii="Arial" w:hAnsi="Arial" w:cs="Arial"/>
        </w:rPr>
        <w:lastRenderedPageBreak/>
        <w:t>•</w:t>
      </w:r>
      <w:r w:rsidRPr="00B328DA">
        <w:rPr>
          <w:rFonts w:ascii="Arial" w:hAnsi="Arial" w:cs="Arial"/>
        </w:rPr>
        <w:tab/>
        <w:t xml:space="preserve">National Insurance </w:t>
      </w:r>
      <w:proofErr w:type="gramStart"/>
      <w:r w:rsidRPr="00B328DA">
        <w:rPr>
          <w:rFonts w:ascii="Arial" w:hAnsi="Arial" w:cs="Arial"/>
        </w:rPr>
        <w:t>number;</w:t>
      </w:r>
      <w:proofErr w:type="gramEnd"/>
    </w:p>
    <w:p w14:paraId="4813732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Bank account details, payroll records and tax status </w:t>
      </w:r>
      <w:proofErr w:type="gramStart"/>
      <w:r w:rsidRPr="00B328DA">
        <w:rPr>
          <w:rFonts w:ascii="Arial" w:hAnsi="Arial" w:cs="Arial"/>
        </w:rPr>
        <w:t>information;</w:t>
      </w:r>
      <w:proofErr w:type="gramEnd"/>
    </w:p>
    <w:p w14:paraId="4813732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Job </w:t>
      </w:r>
      <w:proofErr w:type="gramStart"/>
      <w:r w:rsidRPr="00B328DA">
        <w:rPr>
          <w:rFonts w:ascii="Arial" w:hAnsi="Arial" w:cs="Arial"/>
        </w:rPr>
        <w:t>title;</w:t>
      </w:r>
      <w:proofErr w:type="gramEnd"/>
    </w:p>
    <w:p w14:paraId="48137327"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Salary, annual leave, pension and benefits </w:t>
      </w:r>
      <w:proofErr w:type="gramStart"/>
      <w:r w:rsidRPr="00B328DA">
        <w:rPr>
          <w:rFonts w:ascii="Arial" w:hAnsi="Arial" w:cs="Arial"/>
        </w:rPr>
        <w:t>information;</w:t>
      </w:r>
      <w:proofErr w:type="gramEnd"/>
    </w:p>
    <w:p w14:paraId="48137328"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Start date and, if different, the date of your continuous </w:t>
      </w:r>
      <w:proofErr w:type="gramStart"/>
      <w:r w:rsidRPr="00B328DA">
        <w:rPr>
          <w:rFonts w:ascii="Arial" w:hAnsi="Arial" w:cs="Arial"/>
        </w:rPr>
        <w:t>employment;</w:t>
      </w:r>
      <w:proofErr w:type="gramEnd"/>
    </w:p>
    <w:p w14:paraId="48137329"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Leaving date and your reason for </w:t>
      </w:r>
      <w:proofErr w:type="gramStart"/>
      <w:r w:rsidRPr="00B328DA">
        <w:rPr>
          <w:rFonts w:ascii="Arial" w:hAnsi="Arial" w:cs="Arial"/>
        </w:rPr>
        <w:t>leaving;</w:t>
      </w:r>
      <w:proofErr w:type="gramEnd"/>
    </w:p>
    <w:p w14:paraId="4813732A"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Location of employment or </w:t>
      </w:r>
      <w:proofErr w:type="gramStart"/>
      <w:r w:rsidRPr="00B328DA">
        <w:rPr>
          <w:rFonts w:ascii="Arial" w:hAnsi="Arial" w:cs="Arial"/>
        </w:rPr>
        <w:t>workplace;</w:t>
      </w:r>
      <w:proofErr w:type="gramEnd"/>
    </w:p>
    <w:p w14:paraId="4813732B"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Copy of driving licence and car </w:t>
      </w:r>
      <w:proofErr w:type="gramStart"/>
      <w:r w:rsidRPr="00B328DA">
        <w:rPr>
          <w:rFonts w:ascii="Arial" w:hAnsi="Arial" w:cs="Arial"/>
        </w:rPr>
        <w:t>insurance;</w:t>
      </w:r>
      <w:proofErr w:type="gramEnd"/>
    </w:p>
    <w:p w14:paraId="4813732C"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Recruitment information (including copies of right to work documentation, references and other information included in a CV or cover letter or as part of the application process</w:t>
      </w:r>
      <w:proofErr w:type="gramStart"/>
      <w:r w:rsidRPr="00B328DA">
        <w:rPr>
          <w:rFonts w:ascii="Arial" w:hAnsi="Arial" w:cs="Arial"/>
        </w:rPr>
        <w:t>);</w:t>
      </w:r>
      <w:proofErr w:type="gramEnd"/>
    </w:p>
    <w:p w14:paraId="4813732D"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Employment records (including job titles, work history, working hours, holidays, training records and professional memberships</w:t>
      </w:r>
      <w:proofErr w:type="gramStart"/>
      <w:r w:rsidRPr="00B328DA">
        <w:rPr>
          <w:rFonts w:ascii="Arial" w:hAnsi="Arial" w:cs="Arial"/>
        </w:rPr>
        <w:t>);</w:t>
      </w:r>
      <w:proofErr w:type="gramEnd"/>
    </w:p>
    <w:p w14:paraId="4813732E"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Compensation </w:t>
      </w:r>
      <w:proofErr w:type="gramStart"/>
      <w:r w:rsidRPr="00B328DA">
        <w:rPr>
          <w:rFonts w:ascii="Arial" w:hAnsi="Arial" w:cs="Arial"/>
        </w:rPr>
        <w:t>history;</w:t>
      </w:r>
      <w:proofErr w:type="gramEnd"/>
    </w:p>
    <w:p w14:paraId="4813732F"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Performance </w:t>
      </w:r>
      <w:proofErr w:type="gramStart"/>
      <w:r w:rsidRPr="00B328DA">
        <w:rPr>
          <w:rFonts w:ascii="Arial" w:hAnsi="Arial" w:cs="Arial"/>
        </w:rPr>
        <w:t>information;</w:t>
      </w:r>
      <w:proofErr w:type="gramEnd"/>
    </w:p>
    <w:p w14:paraId="48137330"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Disciplinary and grievance </w:t>
      </w:r>
      <w:proofErr w:type="gramStart"/>
      <w:r w:rsidRPr="00B328DA">
        <w:rPr>
          <w:rFonts w:ascii="Arial" w:hAnsi="Arial" w:cs="Arial"/>
        </w:rPr>
        <w:t>information;</w:t>
      </w:r>
      <w:proofErr w:type="gramEnd"/>
    </w:p>
    <w:p w14:paraId="48137331"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Information about your use of our information and communications </w:t>
      </w:r>
      <w:proofErr w:type="gramStart"/>
      <w:r w:rsidRPr="00B328DA">
        <w:rPr>
          <w:rFonts w:ascii="Arial" w:hAnsi="Arial" w:cs="Arial"/>
        </w:rPr>
        <w:t>systems;</w:t>
      </w:r>
      <w:proofErr w:type="gramEnd"/>
    </w:p>
    <w:p w14:paraId="48137332"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CCTV images used to monitor access to buildings </w:t>
      </w:r>
      <w:proofErr w:type="gramStart"/>
      <w:r w:rsidRPr="00B328DA">
        <w:rPr>
          <w:rFonts w:ascii="Arial" w:hAnsi="Arial" w:cs="Arial"/>
        </w:rPr>
        <w:t>etc;</w:t>
      </w:r>
      <w:proofErr w:type="gramEnd"/>
    </w:p>
    <w:p w14:paraId="4813733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r>
      <w:proofErr w:type="gramStart"/>
      <w:r w:rsidRPr="00B328DA">
        <w:rPr>
          <w:rFonts w:ascii="Arial" w:hAnsi="Arial" w:cs="Arial"/>
        </w:rPr>
        <w:t>Photographs;</w:t>
      </w:r>
      <w:proofErr w:type="gramEnd"/>
    </w:p>
    <w:p w14:paraId="48137334"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Passport details (including number, expiry date and place of issue</w:t>
      </w:r>
      <w:proofErr w:type="gramStart"/>
      <w:r w:rsidRPr="00B328DA">
        <w:rPr>
          <w:rFonts w:ascii="Arial" w:hAnsi="Arial" w:cs="Arial"/>
        </w:rPr>
        <w:t>);</w:t>
      </w:r>
      <w:proofErr w:type="gramEnd"/>
    </w:p>
    <w:p w14:paraId="4813733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Computer username from </w:t>
      </w:r>
      <w:r w:rsidR="005C5DAF" w:rsidRPr="00B328DA">
        <w:rPr>
          <w:rFonts w:ascii="Arial" w:hAnsi="Arial" w:cs="Arial"/>
        </w:rPr>
        <w:t>Magnox</w:t>
      </w:r>
      <w:r w:rsidRPr="00B328DA">
        <w:rPr>
          <w:rFonts w:ascii="Arial" w:hAnsi="Arial" w:cs="Arial"/>
        </w:rPr>
        <w:t xml:space="preserve"> Network (used as a unique identifier</w:t>
      </w:r>
      <w:proofErr w:type="gramStart"/>
      <w:r w:rsidRPr="00B328DA">
        <w:rPr>
          <w:rFonts w:ascii="Arial" w:hAnsi="Arial" w:cs="Arial"/>
        </w:rPr>
        <w:t>);</w:t>
      </w:r>
      <w:proofErr w:type="gramEnd"/>
    </w:p>
    <w:p w14:paraId="4813733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Username, work number and title (for deployment of </w:t>
      </w:r>
      <w:r w:rsidR="005C5DAF" w:rsidRPr="00B328DA">
        <w:rPr>
          <w:rFonts w:ascii="Arial" w:hAnsi="Arial" w:cs="Arial"/>
        </w:rPr>
        <w:t>operating systems and</w:t>
      </w:r>
      <w:r w:rsidRPr="00B328DA">
        <w:rPr>
          <w:rFonts w:ascii="Arial" w:hAnsi="Arial" w:cs="Arial"/>
        </w:rPr>
        <w:t xml:space="preserve"> </w:t>
      </w:r>
      <w:r w:rsidR="005C5DAF" w:rsidRPr="00B328DA">
        <w:rPr>
          <w:rFonts w:ascii="Arial" w:hAnsi="Arial" w:cs="Arial"/>
        </w:rPr>
        <w:t>software tools</w:t>
      </w:r>
      <w:proofErr w:type="gramStart"/>
      <w:r w:rsidRPr="00B328DA">
        <w:rPr>
          <w:rFonts w:ascii="Arial" w:hAnsi="Arial" w:cs="Arial"/>
        </w:rPr>
        <w:t>);</w:t>
      </w:r>
      <w:proofErr w:type="gramEnd"/>
    </w:p>
    <w:p w14:paraId="48137337"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Personal data related to the online training platform (including full name; corporate email address; module undertaken; completion status; assessment status; date undertaken &amp; performance analytics).</w:t>
      </w:r>
    </w:p>
    <w:p w14:paraId="48137338" w14:textId="77777777" w:rsidR="000C1565" w:rsidRPr="00B328DA" w:rsidRDefault="00942C26" w:rsidP="000C1565">
      <w:pPr>
        <w:rPr>
          <w:rFonts w:ascii="Arial" w:hAnsi="Arial" w:cs="Arial"/>
        </w:rPr>
      </w:pPr>
      <w:r w:rsidRPr="00B328DA">
        <w:rPr>
          <w:rFonts w:ascii="Arial" w:hAnsi="Arial" w:cs="Arial"/>
        </w:rPr>
        <w:t>Please note</w:t>
      </w:r>
      <w:r w:rsidR="00A206B6" w:rsidRPr="00B328DA">
        <w:rPr>
          <w:rFonts w:ascii="Arial" w:hAnsi="Arial" w:cs="Arial"/>
        </w:rPr>
        <w:t xml:space="preserve"> </w:t>
      </w:r>
      <w:r w:rsidR="000C1565" w:rsidRPr="00B328DA">
        <w:rPr>
          <w:rFonts w:ascii="Arial" w:hAnsi="Arial" w:cs="Arial"/>
        </w:rPr>
        <w:t>the above list is not exhaustive.</w:t>
      </w:r>
    </w:p>
    <w:p w14:paraId="48137339" w14:textId="77777777" w:rsidR="000C1565" w:rsidRPr="00B328DA" w:rsidRDefault="000C1565" w:rsidP="000C1565">
      <w:pPr>
        <w:rPr>
          <w:rFonts w:ascii="Arial" w:hAnsi="Arial" w:cs="Arial"/>
        </w:rPr>
      </w:pPr>
      <w:r w:rsidRPr="00B328DA">
        <w:rPr>
          <w:rFonts w:ascii="Arial" w:hAnsi="Arial" w:cs="Arial"/>
        </w:rPr>
        <w:t xml:space="preserve">We may also collect, </w:t>
      </w:r>
      <w:proofErr w:type="gramStart"/>
      <w:r w:rsidRPr="00B328DA">
        <w:rPr>
          <w:rFonts w:ascii="Arial" w:hAnsi="Arial" w:cs="Arial"/>
        </w:rPr>
        <w:t>store</w:t>
      </w:r>
      <w:proofErr w:type="gramEnd"/>
      <w:r w:rsidRPr="00B328DA">
        <w:rPr>
          <w:rFonts w:ascii="Arial" w:hAnsi="Arial" w:cs="Arial"/>
        </w:rPr>
        <w:t xml:space="preserve"> and use the following more sensitive types of personal data:</w:t>
      </w:r>
    </w:p>
    <w:p w14:paraId="4813733A"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Information about your race or ethnicity, religious beliefs, sexual orientation and political opinions for equality and diversity monitoring </w:t>
      </w:r>
      <w:proofErr w:type="gramStart"/>
      <w:r w:rsidRPr="00B328DA">
        <w:rPr>
          <w:rFonts w:ascii="Arial" w:hAnsi="Arial" w:cs="Arial"/>
        </w:rPr>
        <w:t>purposes;</w:t>
      </w:r>
      <w:proofErr w:type="gramEnd"/>
    </w:p>
    <w:p w14:paraId="4813733B"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Trade union </w:t>
      </w:r>
      <w:proofErr w:type="gramStart"/>
      <w:r w:rsidRPr="00B328DA">
        <w:rPr>
          <w:rFonts w:ascii="Arial" w:hAnsi="Arial" w:cs="Arial"/>
        </w:rPr>
        <w:t>membership;</w:t>
      </w:r>
      <w:proofErr w:type="gramEnd"/>
    </w:p>
    <w:p w14:paraId="4813733C"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Information about your health, including any medical condition, he</w:t>
      </w:r>
      <w:r w:rsidR="003D472A" w:rsidRPr="00B328DA">
        <w:rPr>
          <w:rFonts w:ascii="Arial" w:hAnsi="Arial" w:cs="Arial"/>
        </w:rPr>
        <w:t xml:space="preserve">alth and sickness records </w:t>
      </w:r>
      <w:proofErr w:type="gramStart"/>
      <w:r w:rsidR="003D472A" w:rsidRPr="00B328DA">
        <w:rPr>
          <w:rFonts w:ascii="Arial" w:hAnsi="Arial" w:cs="Arial"/>
        </w:rPr>
        <w:t>etc;</w:t>
      </w:r>
      <w:proofErr w:type="gramEnd"/>
    </w:p>
    <w:p w14:paraId="4813733D" w14:textId="69C91EC0"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r>
      <w:r w:rsidR="001911B9">
        <w:rPr>
          <w:rFonts w:ascii="Arial" w:hAnsi="Arial" w:cs="Arial"/>
        </w:rPr>
        <w:t>D</w:t>
      </w:r>
      <w:r w:rsidRPr="00B328DA">
        <w:rPr>
          <w:rFonts w:ascii="Arial" w:hAnsi="Arial" w:cs="Arial"/>
        </w:rPr>
        <w:t>etails of any absences (other than holidays) from work including time on statutory pa</w:t>
      </w:r>
      <w:r w:rsidR="003D472A" w:rsidRPr="00B328DA">
        <w:rPr>
          <w:rFonts w:ascii="Arial" w:hAnsi="Arial" w:cs="Arial"/>
        </w:rPr>
        <w:t xml:space="preserve">rental leave and sick </w:t>
      </w:r>
      <w:proofErr w:type="gramStart"/>
      <w:r w:rsidR="003D472A" w:rsidRPr="00B328DA">
        <w:rPr>
          <w:rFonts w:ascii="Arial" w:hAnsi="Arial" w:cs="Arial"/>
        </w:rPr>
        <w:t>leave;</w:t>
      </w:r>
      <w:proofErr w:type="gramEnd"/>
    </w:p>
    <w:p w14:paraId="4813733E" w14:textId="63AD9193"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Information about cr</w:t>
      </w:r>
      <w:r w:rsidR="003D472A" w:rsidRPr="00B328DA">
        <w:rPr>
          <w:rFonts w:ascii="Arial" w:hAnsi="Arial" w:cs="Arial"/>
        </w:rPr>
        <w:t xml:space="preserve">iminal convictions and </w:t>
      </w:r>
      <w:proofErr w:type="gramStart"/>
      <w:r w:rsidR="003D472A" w:rsidRPr="00B328DA">
        <w:rPr>
          <w:rFonts w:ascii="Arial" w:hAnsi="Arial" w:cs="Arial"/>
        </w:rPr>
        <w:t>offences;</w:t>
      </w:r>
      <w:proofErr w:type="gramEnd"/>
    </w:p>
    <w:p w14:paraId="4813733F" w14:textId="795334F4" w:rsidR="000C1565" w:rsidRDefault="000C1565" w:rsidP="00877438">
      <w:pPr>
        <w:pStyle w:val="bullets"/>
        <w:rPr>
          <w:rFonts w:ascii="Arial" w:hAnsi="Arial" w:cs="Arial"/>
        </w:rPr>
      </w:pPr>
      <w:r w:rsidRPr="00B328DA">
        <w:rPr>
          <w:rFonts w:ascii="Arial" w:hAnsi="Arial" w:cs="Arial"/>
        </w:rPr>
        <w:t>•</w:t>
      </w:r>
      <w:r w:rsidRPr="00B328DA">
        <w:rPr>
          <w:rFonts w:ascii="Arial" w:hAnsi="Arial" w:cs="Arial"/>
        </w:rPr>
        <w:tab/>
        <w:t>Biometric data, including fingerprint authorisation to access IT systems</w:t>
      </w:r>
      <w:r w:rsidR="003264BF">
        <w:rPr>
          <w:rFonts w:ascii="Arial" w:hAnsi="Arial" w:cs="Arial"/>
        </w:rPr>
        <w:t>; and</w:t>
      </w:r>
    </w:p>
    <w:p w14:paraId="0E0D1EF0" w14:textId="7A9496AD" w:rsidR="007B647C" w:rsidRPr="00B328DA" w:rsidRDefault="007B647C" w:rsidP="00877438">
      <w:pPr>
        <w:pStyle w:val="bullets"/>
        <w:rPr>
          <w:rFonts w:ascii="Arial" w:hAnsi="Arial" w:cs="Arial"/>
        </w:rPr>
      </w:pPr>
      <w:r w:rsidRPr="00A72D2A">
        <w:rPr>
          <w:rFonts w:ascii="Arial" w:hAnsi="Arial" w:cs="Arial"/>
        </w:rPr>
        <w:t>•</w:t>
      </w:r>
      <w:r w:rsidRPr="00A72D2A">
        <w:rPr>
          <w:rFonts w:ascii="Arial" w:hAnsi="Arial" w:cs="Arial"/>
        </w:rPr>
        <w:tab/>
        <w:t>Dosimetry and radiological protection data</w:t>
      </w:r>
    </w:p>
    <w:p w14:paraId="48137340" w14:textId="77777777" w:rsidR="003D472A" w:rsidRPr="00B328DA" w:rsidRDefault="003D472A" w:rsidP="003D472A">
      <w:pPr>
        <w:rPr>
          <w:rFonts w:ascii="Arial" w:hAnsi="Arial" w:cs="Arial"/>
        </w:rPr>
      </w:pPr>
      <w:r w:rsidRPr="00B328DA">
        <w:rPr>
          <w:rFonts w:ascii="Arial" w:hAnsi="Arial" w:cs="Arial"/>
        </w:rPr>
        <w:t>Please note the above list is not exhaustive.</w:t>
      </w:r>
    </w:p>
    <w:p w14:paraId="48137341" w14:textId="77777777" w:rsidR="003D472A" w:rsidRPr="00B328DA" w:rsidRDefault="003D472A" w:rsidP="00877438">
      <w:pPr>
        <w:pStyle w:val="bullets"/>
        <w:rPr>
          <w:rFonts w:ascii="Arial" w:hAnsi="Arial" w:cs="Arial"/>
        </w:rPr>
      </w:pPr>
    </w:p>
    <w:p w14:paraId="48137342" w14:textId="77777777" w:rsidR="000C1565" w:rsidRPr="00B328DA" w:rsidRDefault="000C1565" w:rsidP="000C1565">
      <w:pPr>
        <w:rPr>
          <w:rFonts w:ascii="Arial" w:hAnsi="Arial" w:cs="Arial"/>
          <w:b/>
        </w:rPr>
      </w:pPr>
      <w:r w:rsidRPr="00B328DA">
        <w:rPr>
          <w:rFonts w:ascii="Arial" w:hAnsi="Arial" w:cs="Arial"/>
          <w:b/>
        </w:rPr>
        <w:t xml:space="preserve">How did we get the information and why do we have it? </w:t>
      </w:r>
    </w:p>
    <w:p w14:paraId="48137343" w14:textId="17B732EF" w:rsidR="000C1565" w:rsidRPr="00B328DA" w:rsidRDefault="000C1565" w:rsidP="003C0FD2">
      <w:pPr>
        <w:jc w:val="both"/>
        <w:rPr>
          <w:rFonts w:ascii="Arial" w:hAnsi="Arial" w:cs="Arial"/>
        </w:rPr>
      </w:pPr>
      <w:r w:rsidRPr="00B328DA">
        <w:rPr>
          <w:rFonts w:ascii="Arial" w:hAnsi="Arial" w:cs="Arial"/>
        </w:rPr>
        <w:t>We collect personal information about employees, agency workers</w:t>
      </w:r>
      <w:r w:rsidR="001911B9">
        <w:rPr>
          <w:rFonts w:ascii="Arial" w:hAnsi="Arial" w:cs="Arial"/>
        </w:rPr>
        <w:t>,</w:t>
      </w:r>
      <w:r w:rsidR="007F683B">
        <w:rPr>
          <w:rFonts w:ascii="Arial" w:hAnsi="Arial" w:cs="Arial"/>
        </w:rPr>
        <w:t xml:space="preserve"> </w:t>
      </w:r>
      <w:r w:rsidRPr="00B328DA">
        <w:rPr>
          <w:rFonts w:ascii="Arial" w:hAnsi="Arial" w:cs="Arial"/>
        </w:rPr>
        <w:t>contactors</w:t>
      </w:r>
      <w:r w:rsidR="001911B9">
        <w:rPr>
          <w:rFonts w:ascii="Arial" w:hAnsi="Arial" w:cs="Arial"/>
        </w:rPr>
        <w:t xml:space="preserve"> &amp; </w:t>
      </w:r>
      <w:proofErr w:type="gramStart"/>
      <w:r w:rsidR="001911B9">
        <w:rPr>
          <w:rFonts w:ascii="Arial" w:hAnsi="Arial" w:cs="Arial"/>
        </w:rPr>
        <w:t>third party</w:t>
      </w:r>
      <w:proofErr w:type="gramEnd"/>
      <w:r w:rsidR="001911B9">
        <w:rPr>
          <w:rFonts w:ascii="Arial" w:hAnsi="Arial" w:cs="Arial"/>
        </w:rPr>
        <w:t xml:space="preserve"> personnel</w:t>
      </w:r>
      <w:r w:rsidRPr="00B328DA">
        <w:rPr>
          <w:rFonts w:ascii="Arial" w:hAnsi="Arial" w:cs="Arial"/>
        </w:rPr>
        <w:t xml:space="preserve"> through the application and recruitment process, either directly from candidates or sometimes from an employment agency. We may sometimes collect additional information from third parties including former employers, credit reference agencies or background check agencies.</w:t>
      </w:r>
      <w:r w:rsidR="001911B9">
        <w:rPr>
          <w:rFonts w:ascii="Arial" w:hAnsi="Arial" w:cs="Arial"/>
        </w:rPr>
        <w:t xml:space="preserve"> </w:t>
      </w:r>
      <w:r w:rsidR="001911B9" w:rsidRPr="00F3599C">
        <w:rPr>
          <w:rFonts w:ascii="Arial" w:hAnsi="Arial" w:cs="Arial"/>
        </w:rPr>
        <w:t>We also collect data from visitors to our sites for security and safety purposes, including name, date of birth, identity documentation, contact details and sometimes health data for access to certain facilities.</w:t>
      </w:r>
      <w:r w:rsidR="001911B9">
        <w:rPr>
          <w:rFonts w:ascii="Arial" w:hAnsi="Arial" w:cs="Arial"/>
        </w:rPr>
        <w:t xml:space="preserve"> </w:t>
      </w:r>
    </w:p>
    <w:p w14:paraId="48137344" w14:textId="77777777" w:rsidR="000C1565" w:rsidRPr="00B328DA" w:rsidRDefault="000C1565" w:rsidP="003C0FD2">
      <w:pPr>
        <w:jc w:val="both"/>
        <w:rPr>
          <w:rFonts w:ascii="Arial" w:hAnsi="Arial" w:cs="Arial"/>
        </w:rPr>
      </w:pPr>
      <w:r w:rsidRPr="00B328DA">
        <w:rPr>
          <w:rFonts w:ascii="Arial" w:hAnsi="Arial" w:cs="Arial"/>
        </w:rPr>
        <w:t xml:space="preserve">We will collect additional personal information </w:t>
      </w:r>
      <w:proofErr w:type="gramStart"/>
      <w:r w:rsidRPr="00B328DA">
        <w:rPr>
          <w:rFonts w:ascii="Arial" w:hAnsi="Arial" w:cs="Arial"/>
        </w:rPr>
        <w:t>in the course of</w:t>
      </w:r>
      <w:proofErr w:type="gramEnd"/>
      <w:r w:rsidRPr="00B328DA">
        <w:rPr>
          <w:rFonts w:ascii="Arial" w:hAnsi="Arial" w:cs="Arial"/>
        </w:rPr>
        <w:t xml:space="preserve"> job-related activities throughout the period that you work for us. We will only use your personal information when the law allows us to. Most commonly, we will use your personal information in the following circumstances, known as the ‘lawful basis for processing’: </w:t>
      </w:r>
    </w:p>
    <w:p w14:paraId="4813734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Contractual </w:t>
      </w:r>
      <w:proofErr w:type="gramStart"/>
      <w:r w:rsidRPr="00B328DA">
        <w:rPr>
          <w:rFonts w:ascii="Arial" w:hAnsi="Arial" w:cs="Arial"/>
        </w:rPr>
        <w:t>requirements;</w:t>
      </w:r>
      <w:proofErr w:type="gramEnd"/>
    </w:p>
    <w:p w14:paraId="4813734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Compliance with a legal </w:t>
      </w:r>
      <w:proofErr w:type="gramStart"/>
      <w:r w:rsidRPr="00B328DA">
        <w:rPr>
          <w:rFonts w:ascii="Arial" w:hAnsi="Arial" w:cs="Arial"/>
        </w:rPr>
        <w:t>obligation;</w:t>
      </w:r>
      <w:proofErr w:type="gramEnd"/>
    </w:p>
    <w:p w14:paraId="48137347"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Provision of statutory functions or public </w:t>
      </w:r>
      <w:proofErr w:type="gramStart"/>
      <w:r w:rsidRPr="00B328DA">
        <w:rPr>
          <w:rFonts w:ascii="Arial" w:hAnsi="Arial" w:cs="Arial"/>
        </w:rPr>
        <w:t>task;</w:t>
      </w:r>
      <w:proofErr w:type="gramEnd"/>
    </w:p>
    <w:p w14:paraId="48137348"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Where it is necessary for legitimate interests pursued by us or a third party and your interests and fundamental rights do not override those interests. In accordance with best practice a Legitimate Interests Assessment (LIA) will be conducted when this lawful basis is used. </w:t>
      </w:r>
    </w:p>
    <w:p w14:paraId="48137349" w14:textId="77777777" w:rsidR="000C1565" w:rsidRPr="00B328DA" w:rsidRDefault="000C1565" w:rsidP="000C1565">
      <w:pPr>
        <w:rPr>
          <w:rFonts w:ascii="Arial" w:hAnsi="Arial" w:cs="Arial"/>
        </w:rPr>
      </w:pPr>
      <w:r w:rsidRPr="00B328DA">
        <w:rPr>
          <w:rFonts w:ascii="Arial" w:hAnsi="Arial" w:cs="Arial"/>
        </w:rPr>
        <w:t>We may also use your personal information in the following situations, wh</w:t>
      </w:r>
      <w:r w:rsidR="003D472A" w:rsidRPr="00B328DA">
        <w:rPr>
          <w:rFonts w:ascii="Arial" w:hAnsi="Arial" w:cs="Arial"/>
        </w:rPr>
        <w:t xml:space="preserve">ich are likely to be rare: </w:t>
      </w:r>
    </w:p>
    <w:p w14:paraId="4813734A"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To protect your interests (or someone else's interests</w:t>
      </w:r>
      <w:proofErr w:type="gramStart"/>
      <w:r w:rsidRPr="00B328DA">
        <w:rPr>
          <w:rFonts w:ascii="Arial" w:hAnsi="Arial" w:cs="Arial"/>
        </w:rPr>
        <w:t>);</w:t>
      </w:r>
      <w:proofErr w:type="gramEnd"/>
    </w:p>
    <w:p w14:paraId="4813734B"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Where we have your consent.</w:t>
      </w:r>
    </w:p>
    <w:p w14:paraId="4813734C" w14:textId="77777777" w:rsidR="000C1565" w:rsidRPr="00B328DA" w:rsidRDefault="000C1565" w:rsidP="000C1565">
      <w:pPr>
        <w:rPr>
          <w:rFonts w:ascii="Arial" w:hAnsi="Arial" w:cs="Arial"/>
        </w:rPr>
      </w:pPr>
      <w:r w:rsidRPr="00B328DA">
        <w:rPr>
          <w:rFonts w:ascii="Arial" w:hAnsi="Arial" w:cs="Arial"/>
        </w:rPr>
        <w:t xml:space="preserve">Where we process special category </w:t>
      </w:r>
      <w:proofErr w:type="gramStart"/>
      <w:r w:rsidRPr="00B328DA">
        <w:rPr>
          <w:rFonts w:ascii="Arial" w:hAnsi="Arial" w:cs="Arial"/>
        </w:rPr>
        <w:t>data</w:t>
      </w:r>
      <w:proofErr w:type="gramEnd"/>
      <w:r w:rsidRPr="00B328DA">
        <w:rPr>
          <w:rFonts w:ascii="Arial" w:hAnsi="Arial" w:cs="Arial"/>
        </w:rPr>
        <w:t xml:space="preserve"> we need to identify both a lawful basis (as above) and a special category condition for processing in compliance with data protection legislation. The relevant conditions are likely to be:</w:t>
      </w:r>
    </w:p>
    <w:p w14:paraId="4813734D" w14:textId="77777777" w:rsidR="000C1565" w:rsidRPr="00B328DA" w:rsidRDefault="00463DA1" w:rsidP="00877438">
      <w:pPr>
        <w:pStyle w:val="bullets"/>
        <w:rPr>
          <w:rFonts w:ascii="Arial" w:hAnsi="Arial" w:cs="Arial"/>
        </w:rPr>
      </w:pPr>
      <w:r w:rsidRPr="00B328DA">
        <w:rPr>
          <w:rFonts w:ascii="Arial" w:hAnsi="Arial" w:cs="Arial"/>
        </w:rPr>
        <w:t>•</w:t>
      </w:r>
      <w:r w:rsidRPr="00B328DA">
        <w:rPr>
          <w:rFonts w:ascii="Arial" w:hAnsi="Arial" w:cs="Arial"/>
        </w:rPr>
        <w:tab/>
      </w:r>
      <w:proofErr w:type="gramStart"/>
      <w:r w:rsidRPr="00B328DA">
        <w:rPr>
          <w:rFonts w:ascii="Arial" w:hAnsi="Arial" w:cs="Arial"/>
        </w:rPr>
        <w:t>E</w:t>
      </w:r>
      <w:r w:rsidR="000C1565" w:rsidRPr="00B328DA">
        <w:rPr>
          <w:rFonts w:ascii="Arial" w:hAnsi="Arial" w:cs="Arial"/>
        </w:rPr>
        <w:t>mployment;</w:t>
      </w:r>
      <w:proofErr w:type="gramEnd"/>
    </w:p>
    <w:p w14:paraId="4813734E" w14:textId="77777777" w:rsidR="000C1565" w:rsidRPr="00B328DA" w:rsidRDefault="00463DA1" w:rsidP="00877438">
      <w:pPr>
        <w:pStyle w:val="bullets"/>
        <w:rPr>
          <w:rFonts w:ascii="Arial" w:hAnsi="Arial" w:cs="Arial"/>
        </w:rPr>
      </w:pPr>
      <w:r w:rsidRPr="00B328DA">
        <w:rPr>
          <w:rFonts w:ascii="Arial" w:hAnsi="Arial" w:cs="Arial"/>
        </w:rPr>
        <w:t>•</w:t>
      </w:r>
      <w:r w:rsidRPr="00B328DA">
        <w:rPr>
          <w:rFonts w:ascii="Arial" w:hAnsi="Arial" w:cs="Arial"/>
        </w:rPr>
        <w:tab/>
        <w:t>O</w:t>
      </w:r>
      <w:r w:rsidR="000C1565" w:rsidRPr="00B328DA">
        <w:rPr>
          <w:rFonts w:ascii="Arial" w:hAnsi="Arial" w:cs="Arial"/>
        </w:rPr>
        <w:t xml:space="preserve">ccupational </w:t>
      </w:r>
      <w:proofErr w:type="gramStart"/>
      <w:r w:rsidR="00302AB4" w:rsidRPr="00B328DA">
        <w:rPr>
          <w:rFonts w:ascii="Arial" w:hAnsi="Arial" w:cs="Arial"/>
        </w:rPr>
        <w:t>health</w:t>
      </w:r>
      <w:r w:rsidR="000C1565" w:rsidRPr="00B328DA">
        <w:rPr>
          <w:rFonts w:ascii="Arial" w:hAnsi="Arial" w:cs="Arial"/>
        </w:rPr>
        <w:t>;</w:t>
      </w:r>
      <w:proofErr w:type="gramEnd"/>
    </w:p>
    <w:p w14:paraId="4813734F" w14:textId="77777777" w:rsidR="000C1565" w:rsidRPr="00B328DA" w:rsidRDefault="00463DA1" w:rsidP="00877438">
      <w:pPr>
        <w:pStyle w:val="bullets"/>
        <w:rPr>
          <w:rFonts w:ascii="Arial" w:hAnsi="Arial" w:cs="Arial"/>
        </w:rPr>
      </w:pPr>
      <w:r w:rsidRPr="00B328DA">
        <w:rPr>
          <w:rFonts w:ascii="Arial" w:hAnsi="Arial" w:cs="Arial"/>
        </w:rPr>
        <w:t>•</w:t>
      </w:r>
      <w:r w:rsidRPr="00B328DA">
        <w:rPr>
          <w:rFonts w:ascii="Arial" w:hAnsi="Arial" w:cs="Arial"/>
        </w:rPr>
        <w:tab/>
        <w:t>E</w:t>
      </w:r>
      <w:r w:rsidR="000C1565" w:rsidRPr="00B328DA">
        <w:rPr>
          <w:rFonts w:ascii="Arial" w:hAnsi="Arial" w:cs="Arial"/>
        </w:rPr>
        <w:t xml:space="preserve">xplicit consent. </w:t>
      </w:r>
    </w:p>
    <w:p w14:paraId="48137350" w14:textId="77777777" w:rsidR="000C1565" w:rsidRPr="00B328DA" w:rsidRDefault="000C1565" w:rsidP="000C1565">
      <w:pPr>
        <w:rPr>
          <w:rFonts w:ascii="Arial" w:hAnsi="Arial" w:cs="Arial"/>
        </w:rPr>
      </w:pPr>
      <w:r w:rsidRPr="00B328DA">
        <w:rPr>
          <w:rFonts w:ascii="Arial" w:hAnsi="Arial" w:cs="Arial"/>
        </w:rPr>
        <w:t>Please see the ‘Your data protection rights’ section for more informati</w:t>
      </w:r>
      <w:r w:rsidR="003C0FD2" w:rsidRPr="00B328DA">
        <w:rPr>
          <w:rFonts w:ascii="Arial" w:hAnsi="Arial" w:cs="Arial"/>
        </w:rPr>
        <w:t>on on withdrawing your consent.</w:t>
      </w:r>
    </w:p>
    <w:p w14:paraId="48137351" w14:textId="77777777" w:rsidR="000C1565" w:rsidRPr="00B328DA" w:rsidRDefault="000C1565" w:rsidP="000C1565">
      <w:pPr>
        <w:rPr>
          <w:rFonts w:ascii="Arial" w:hAnsi="Arial" w:cs="Arial"/>
          <w:b/>
        </w:rPr>
      </w:pPr>
      <w:r w:rsidRPr="00B328DA">
        <w:rPr>
          <w:rFonts w:ascii="Arial" w:hAnsi="Arial" w:cs="Arial"/>
          <w:b/>
        </w:rPr>
        <w:t>What we do with the information</w:t>
      </w:r>
    </w:p>
    <w:p w14:paraId="48137352" w14:textId="77777777" w:rsidR="000C1565" w:rsidRPr="00B328DA" w:rsidRDefault="000C1565" w:rsidP="000C1565">
      <w:pPr>
        <w:rPr>
          <w:rFonts w:ascii="Arial" w:hAnsi="Arial" w:cs="Arial"/>
        </w:rPr>
      </w:pPr>
      <w:r w:rsidRPr="00B328DA">
        <w:rPr>
          <w:rFonts w:ascii="Arial" w:hAnsi="Arial" w:cs="Arial"/>
        </w:rPr>
        <w:t>The situations in which we may process your personal information are listed below:</w:t>
      </w:r>
    </w:p>
    <w:p w14:paraId="4813735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Making a decision about your recruitment or </w:t>
      </w:r>
      <w:proofErr w:type="gramStart"/>
      <w:r w:rsidRPr="00B328DA">
        <w:rPr>
          <w:rFonts w:ascii="Arial" w:hAnsi="Arial" w:cs="Arial"/>
        </w:rPr>
        <w:t>appointment;</w:t>
      </w:r>
      <w:proofErr w:type="gramEnd"/>
    </w:p>
    <w:p w14:paraId="48137354"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Determining the terms on which you work for </w:t>
      </w:r>
      <w:proofErr w:type="gramStart"/>
      <w:r w:rsidRPr="00B328DA">
        <w:rPr>
          <w:rFonts w:ascii="Arial" w:hAnsi="Arial" w:cs="Arial"/>
        </w:rPr>
        <w:t>us;</w:t>
      </w:r>
      <w:proofErr w:type="gramEnd"/>
    </w:p>
    <w:p w14:paraId="4813735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Checking you are legally entitled to work in the </w:t>
      </w:r>
      <w:proofErr w:type="gramStart"/>
      <w:r w:rsidRPr="00B328DA">
        <w:rPr>
          <w:rFonts w:ascii="Arial" w:hAnsi="Arial" w:cs="Arial"/>
        </w:rPr>
        <w:t>UK;</w:t>
      </w:r>
      <w:proofErr w:type="gramEnd"/>
    </w:p>
    <w:p w14:paraId="4813735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Paying you and, if you are an employee or deemed employee for tax purposes, deducting tax and National Insurance contributions (NICs</w:t>
      </w:r>
      <w:proofErr w:type="gramStart"/>
      <w:r w:rsidRPr="00B328DA">
        <w:rPr>
          <w:rFonts w:ascii="Arial" w:hAnsi="Arial" w:cs="Arial"/>
        </w:rPr>
        <w:t>);</w:t>
      </w:r>
      <w:proofErr w:type="gramEnd"/>
    </w:p>
    <w:p w14:paraId="48137357" w14:textId="77777777" w:rsidR="000C1565" w:rsidRPr="00B328DA" w:rsidRDefault="000C1565" w:rsidP="00877438">
      <w:pPr>
        <w:pStyle w:val="bullets"/>
        <w:rPr>
          <w:rFonts w:ascii="Arial" w:hAnsi="Arial" w:cs="Arial"/>
        </w:rPr>
      </w:pPr>
      <w:r w:rsidRPr="00B328DA">
        <w:rPr>
          <w:rFonts w:ascii="Arial" w:hAnsi="Arial" w:cs="Arial"/>
        </w:rPr>
        <w:lastRenderedPageBreak/>
        <w:t>•</w:t>
      </w:r>
      <w:r w:rsidRPr="00B328DA">
        <w:rPr>
          <w:rFonts w:ascii="Arial" w:hAnsi="Arial" w:cs="Arial"/>
        </w:rPr>
        <w:tab/>
        <w:t>Providing the following benefits to you:</w:t>
      </w:r>
    </w:p>
    <w:p w14:paraId="48137358" w14:textId="77777777" w:rsidR="000C1565" w:rsidRPr="00B328DA" w:rsidRDefault="000C1565" w:rsidP="00877438">
      <w:pPr>
        <w:pStyle w:val="bullets"/>
        <w:ind w:left="1418"/>
        <w:rPr>
          <w:rFonts w:ascii="Arial" w:hAnsi="Arial" w:cs="Arial"/>
        </w:rPr>
      </w:pPr>
      <w:r w:rsidRPr="00B328DA">
        <w:rPr>
          <w:rFonts w:ascii="Arial" w:hAnsi="Arial" w:cs="Arial"/>
        </w:rPr>
        <w:t>-</w:t>
      </w:r>
      <w:r w:rsidRPr="00B328DA">
        <w:rPr>
          <w:rFonts w:ascii="Arial" w:hAnsi="Arial" w:cs="Arial"/>
        </w:rPr>
        <w:tab/>
        <w:t>Annual leave entitlement</w:t>
      </w:r>
    </w:p>
    <w:p w14:paraId="48137359" w14:textId="77777777" w:rsidR="000C1565" w:rsidRPr="00B328DA" w:rsidRDefault="000C1565" w:rsidP="00877438">
      <w:pPr>
        <w:pStyle w:val="bullets"/>
        <w:ind w:left="1418"/>
        <w:rPr>
          <w:rFonts w:ascii="Arial" w:hAnsi="Arial" w:cs="Arial"/>
        </w:rPr>
      </w:pPr>
      <w:r w:rsidRPr="00B328DA">
        <w:rPr>
          <w:rFonts w:ascii="Arial" w:hAnsi="Arial" w:cs="Arial"/>
        </w:rPr>
        <w:t>-</w:t>
      </w:r>
      <w:r w:rsidRPr="00B328DA">
        <w:rPr>
          <w:rFonts w:ascii="Arial" w:hAnsi="Arial" w:cs="Arial"/>
        </w:rPr>
        <w:tab/>
        <w:t>Pension scheme</w:t>
      </w:r>
    </w:p>
    <w:p w14:paraId="4813735A" w14:textId="77777777" w:rsidR="000C1565" w:rsidRPr="00B328DA" w:rsidRDefault="000C1565" w:rsidP="00877438">
      <w:pPr>
        <w:pStyle w:val="bullets"/>
        <w:ind w:left="1418"/>
        <w:rPr>
          <w:rFonts w:ascii="Arial" w:hAnsi="Arial" w:cs="Arial"/>
        </w:rPr>
      </w:pPr>
      <w:r w:rsidRPr="00B328DA">
        <w:rPr>
          <w:rFonts w:ascii="Arial" w:hAnsi="Arial" w:cs="Arial"/>
        </w:rPr>
        <w:t>-</w:t>
      </w:r>
      <w:r w:rsidRPr="00B328DA">
        <w:rPr>
          <w:rFonts w:ascii="Arial" w:hAnsi="Arial" w:cs="Arial"/>
        </w:rPr>
        <w:tab/>
        <w:t>Maternity and Paternity leave and pay</w:t>
      </w:r>
    </w:p>
    <w:p w14:paraId="4813735B" w14:textId="77777777" w:rsidR="000C1565" w:rsidRPr="00B328DA" w:rsidRDefault="000C1565" w:rsidP="00877438">
      <w:pPr>
        <w:pStyle w:val="bullets"/>
        <w:ind w:left="1418"/>
        <w:rPr>
          <w:rFonts w:ascii="Arial" w:hAnsi="Arial" w:cs="Arial"/>
        </w:rPr>
      </w:pPr>
      <w:r w:rsidRPr="00B328DA">
        <w:rPr>
          <w:rFonts w:ascii="Arial" w:hAnsi="Arial" w:cs="Arial"/>
        </w:rPr>
        <w:t>-</w:t>
      </w:r>
      <w:r w:rsidRPr="00B328DA">
        <w:rPr>
          <w:rFonts w:ascii="Arial" w:hAnsi="Arial" w:cs="Arial"/>
        </w:rPr>
        <w:tab/>
        <w:t>Cycle to work scheme</w:t>
      </w:r>
    </w:p>
    <w:p w14:paraId="4813735C" w14:textId="77777777" w:rsidR="000C1565" w:rsidRPr="00B328DA" w:rsidRDefault="000C1565" w:rsidP="00877438">
      <w:pPr>
        <w:pStyle w:val="bullets"/>
        <w:ind w:left="1418"/>
        <w:rPr>
          <w:rFonts w:ascii="Arial" w:hAnsi="Arial" w:cs="Arial"/>
        </w:rPr>
      </w:pPr>
      <w:r w:rsidRPr="00B328DA">
        <w:rPr>
          <w:rFonts w:ascii="Arial" w:hAnsi="Arial" w:cs="Arial"/>
        </w:rPr>
        <w:t>-</w:t>
      </w:r>
      <w:r w:rsidRPr="00B328DA">
        <w:rPr>
          <w:rFonts w:ascii="Arial" w:hAnsi="Arial" w:cs="Arial"/>
        </w:rPr>
        <w:tab/>
        <w:t>Car lease scheme</w:t>
      </w:r>
    </w:p>
    <w:p w14:paraId="4813735D"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Administering the </w:t>
      </w:r>
      <w:proofErr w:type="gramStart"/>
      <w:r w:rsidRPr="00B328DA">
        <w:rPr>
          <w:rFonts w:ascii="Arial" w:hAnsi="Arial" w:cs="Arial"/>
        </w:rPr>
        <w:t>contract</w:t>
      </w:r>
      <w:proofErr w:type="gramEnd"/>
      <w:r w:rsidRPr="00B328DA">
        <w:rPr>
          <w:rFonts w:ascii="Arial" w:hAnsi="Arial" w:cs="Arial"/>
        </w:rPr>
        <w:t xml:space="preserve"> we have entered into with you;</w:t>
      </w:r>
    </w:p>
    <w:p w14:paraId="4813735E"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Business management and planning, including accounting and </w:t>
      </w:r>
      <w:proofErr w:type="gramStart"/>
      <w:r w:rsidRPr="00B328DA">
        <w:rPr>
          <w:rFonts w:ascii="Arial" w:hAnsi="Arial" w:cs="Arial"/>
        </w:rPr>
        <w:t>auditing;</w:t>
      </w:r>
      <w:proofErr w:type="gramEnd"/>
    </w:p>
    <w:p w14:paraId="4813735F"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Conducting performance reviews, managing performance and determining performance </w:t>
      </w:r>
      <w:proofErr w:type="gramStart"/>
      <w:r w:rsidRPr="00B328DA">
        <w:rPr>
          <w:rFonts w:ascii="Arial" w:hAnsi="Arial" w:cs="Arial"/>
        </w:rPr>
        <w:t>requirements;</w:t>
      </w:r>
      <w:proofErr w:type="gramEnd"/>
    </w:p>
    <w:p w14:paraId="48137360"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Making decisions about salary reviews and </w:t>
      </w:r>
      <w:proofErr w:type="gramStart"/>
      <w:r w:rsidRPr="00B328DA">
        <w:rPr>
          <w:rFonts w:ascii="Arial" w:hAnsi="Arial" w:cs="Arial"/>
        </w:rPr>
        <w:t>compensation;</w:t>
      </w:r>
      <w:proofErr w:type="gramEnd"/>
    </w:p>
    <w:p w14:paraId="48137361"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Assessing qualifications for a particular job or task, including decisions about </w:t>
      </w:r>
      <w:proofErr w:type="gramStart"/>
      <w:r w:rsidRPr="00B328DA">
        <w:rPr>
          <w:rFonts w:ascii="Arial" w:hAnsi="Arial" w:cs="Arial"/>
        </w:rPr>
        <w:t>promotions;</w:t>
      </w:r>
      <w:proofErr w:type="gramEnd"/>
    </w:p>
    <w:p w14:paraId="48137362"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Gathering evidence for possible grievance or disciplinary </w:t>
      </w:r>
      <w:proofErr w:type="gramStart"/>
      <w:r w:rsidRPr="00B328DA">
        <w:rPr>
          <w:rFonts w:ascii="Arial" w:hAnsi="Arial" w:cs="Arial"/>
        </w:rPr>
        <w:t>hearings;</w:t>
      </w:r>
      <w:proofErr w:type="gramEnd"/>
    </w:p>
    <w:p w14:paraId="4813736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Making decisions about your continued employment or </w:t>
      </w:r>
      <w:proofErr w:type="gramStart"/>
      <w:r w:rsidRPr="00B328DA">
        <w:rPr>
          <w:rFonts w:ascii="Arial" w:hAnsi="Arial" w:cs="Arial"/>
        </w:rPr>
        <w:t>engagement;</w:t>
      </w:r>
      <w:proofErr w:type="gramEnd"/>
    </w:p>
    <w:p w14:paraId="48137364"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Making arrangements for the termination of our working </w:t>
      </w:r>
      <w:proofErr w:type="gramStart"/>
      <w:r w:rsidRPr="00B328DA">
        <w:rPr>
          <w:rFonts w:ascii="Arial" w:hAnsi="Arial" w:cs="Arial"/>
        </w:rPr>
        <w:t>relationship;</w:t>
      </w:r>
      <w:proofErr w:type="gramEnd"/>
    </w:p>
    <w:p w14:paraId="4813736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Education, training and development </w:t>
      </w:r>
      <w:proofErr w:type="gramStart"/>
      <w:r w:rsidRPr="00B328DA">
        <w:rPr>
          <w:rFonts w:ascii="Arial" w:hAnsi="Arial" w:cs="Arial"/>
        </w:rPr>
        <w:t>requirements;</w:t>
      </w:r>
      <w:proofErr w:type="gramEnd"/>
    </w:p>
    <w:p w14:paraId="4813736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Dealing with legal disputes involving you, or other employees, workers and contractors, including accidents at </w:t>
      </w:r>
      <w:proofErr w:type="gramStart"/>
      <w:r w:rsidRPr="00B328DA">
        <w:rPr>
          <w:rFonts w:ascii="Arial" w:hAnsi="Arial" w:cs="Arial"/>
        </w:rPr>
        <w:t>work;</w:t>
      </w:r>
      <w:proofErr w:type="gramEnd"/>
    </w:p>
    <w:p w14:paraId="48137367"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Ascertaining your fitness to </w:t>
      </w:r>
      <w:proofErr w:type="gramStart"/>
      <w:r w:rsidRPr="00B328DA">
        <w:rPr>
          <w:rFonts w:ascii="Arial" w:hAnsi="Arial" w:cs="Arial"/>
        </w:rPr>
        <w:t>work;</w:t>
      </w:r>
      <w:proofErr w:type="gramEnd"/>
    </w:p>
    <w:p w14:paraId="48137368"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Managing sickness </w:t>
      </w:r>
      <w:proofErr w:type="gramStart"/>
      <w:r w:rsidRPr="00B328DA">
        <w:rPr>
          <w:rFonts w:ascii="Arial" w:hAnsi="Arial" w:cs="Arial"/>
        </w:rPr>
        <w:t>absence;</w:t>
      </w:r>
      <w:proofErr w:type="gramEnd"/>
    </w:p>
    <w:p w14:paraId="48137369"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Complying with health and safety </w:t>
      </w:r>
      <w:proofErr w:type="gramStart"/>
      <w:r w:rsidRPr="00B328DA">
        <w:rPr>
          <w:rFonts w:ascii="Arial" w:hAnsi="Arial" w:cs="Arial"/>
        </w:rPr>
        <w:t>obligations;</w:t>
      </w:r>
      <w:proofErr w:type="gramEnd"/>
    </w:p>
    <w:p w14:paraId="4813736A"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prevent </w:t>
      </w:r>
      <w:proofErr w:type="gramStart"/>
      <w:r w:rsidRPr="00B328DA">
        <w:rPr>
          <w:rFonts w:ascii="Arial" w:hAnsi="Arial" w:cs="Arial"/>
        </w:rPr>
        <w:t>fraud;</w:t>
      </w:r>
      <w:proofErr w:type="gramEnd"/>
    </w:p>
    <w:p w14:paraId="4813736B"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make travel arrangements, via a </w:t>
      </w:r>
      <w:proofErr w:type="gramStart"/>
      <w:r w:rsidRPr="00B328DA">
        <w:rPr>
          <w:rFonts w:ascii="Arial" w:hAnsi="Arial" w:cs="Arial"/>
        </w:rPr>
        <w:t>third party</w:t>
      </w:r>
      <w:proofErr w:type="gramEnd"/>
      <w:r w:rsidRPr="00B328DA">
        <w:rPr>
          <w:rFonts w:ascii="Arial" w:hAnsi="Arial" w:cs="Arial"/>
        </w:rPr>
        <w:t xml:space="preserve"> data processor, with organisations who provide travel services;</w:t>
      </w:r>
    </w:p>
    <w:p w14:paraId="4813736C"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monitor your use of our information and communication systems to ensure compliance with our IT </w:t>
      </w:r>
      <w:proofErr w:type="gramStart"/>
      <w:r w:rsidRPr="00B328DA">
        <w:rPr>
          <w:rFonts w:ascii="Arial" w:hAnsi="Arial" w:cs="Arial"/>
        </w:rPr>
        <w:t>policies;</w:t>
      </w:r>
      <w:proofErr w:type="gramEnd"/>
    </w:p>
    <w:p w14:paraId="4813736D"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ensure network and information security, including preventing unauthorised access to our computer and electronic communications systems and preventing malicious software </w:t>
      </w:r>
      <w:proofErr w:type="gramStart"/>
      <w:r w:rsidRPr="00B328DA">
        <w:rPr>
          <w:rFonts w:ascii="Arial" w:hAnsi="Arial" w:cs="Arial"/>
        </w:rPr>
        <w:t>distribution;</w:t>
      </w:r>
      <w:proofErr w:type="gramEnd"/>
    </w:p>
    <w:p w14:paraId="4813736E"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conduct data analytics studies to review and better understand employee retention and attrition </w:t>
      </w:r>
      <w:proofErr w:type="gramStart"/>
      <w:r w:rsidRPr="00B328DA">
        <w:rPr>
          <w:rFonts w:ascii="Arial" w:hAnsi="Arial" w:cs="Arial"/>
        </w:rPr>
        <w:t>rates;</w:t>
      </w:r>
      <w:proofErr w:type="gramEnd"/>
    </w:p>
    <w:p w14:paraId="4813736F"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Equal opportunities </w:t>
      </w:r>
      <w:proofErr w:type="gramStart"/>
      <w:r w:rsidRPr="00B328DA">
        <w:rPr>
          <w:rFonts w:ascii="Arial" w:hAnsi="Arial" w:cs="Arial"/>
        </w:rPr>
        <w:t>monitoring;</w:t>
      </w:r>
      <w:proofErr w:type="gramEnd"/>
    </w:p>
    <w:p w14:paraId="48137370" w14:textId="77777777" w:rsidR="000C1565" w:rsidRPr="00B328DA" w:rsidRDefault="000C1565" w:rsidP="003D472A">
      <w:pPr>
        <w:pStyle w:val="bullets"/>
        <w:rPr>
          <w:rFonts w:ascii="Arial" w:hAnsi="Arial" w:cs="Arial"/>
        </w:rPr>
      </w:pPr>
      <w:r w:rsidRPr="00B328DA">
        <w:rPr>
          <w:rFonts w:ascii="Arial" w:hAnsi="Arial" w:cs="Arial"/>
        </w:rPr>
        <w:t>•</w:t>
      </w:r>
      <w:r w:rsidRPr="00B328DA">
        <w:rPr>
          <w:rFonts w:ascii="Arial" w:hAnsi="Arial" w:cs="Arial"/>
        </w:rPr>
        <w:tab/>
        <w:t xml:space="preserve">To create records in, and allow access to, the </w:t>
      </w:r>
      <w:proofErr w:type="gramStart"/>
      <w:r w:rsidRPr="00B328DA">
        <w:rPr>
          <w:rFonts w:ascii="Arial" w:hAnsi="Arial" w:cs="Arial"/>
        </w:rPr>
        <w:t>cloud based</w:t>
      </w:r>
      <w:proofErr w:type="gramEnd"/>
      <w:r w:rsidRPr="00B328DA">
        <w:rPr>
          <w:rFonts w:ascii="Arial" w:hAnsi="Arial" w:cs="Arial"/>
        </w:rPr>
        <w:t xml:space="preserve"> learning management system (LMS);</w:t>
      </w:r>
    </w:p>
    <w:p w14:paraId="48137371" w14:textId="361EEF71" w:rsidR="000C1565" w:rsidRPr="002A7B7D"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To protect staff from the health risks of working with display screen equipment (DSE), </w:t>
      </w:r>
      <w:r w:rsidRPr="002A7B7D">
        <w:rPr>
          <w:rFonts w:ascii="Arial" w:hAnsi="Arial" w:cs="Arial"/>
        </w:rPr>
        <w:t xml:space="preserve">such as PCs, laptops, tablets and </w:t>
      </w:r>
      <w:proofErr w:type="gramStart"/>
      <w:r w:rsidRPr="002A7B7D">
        <w:rPr>
          <w:rFonts w:ascii="Arial" w:hAnsi="Arial" w:cs="Arial"/>
        </w:rPr>
        <w:t>smartphones;</w:t>
      </w:r>
      <w:proofErr w:type="gramEnd"/>
    </w:p>
    <w:p w14:paraId="5BD4820A" w14:textId="5ABC25F7" w:rsidR="00F3599C" w:rsidRPr="002A7B7D" w:rsidRDefault="00F3599C" w:rsidP="00877438">
      <w:pPr>
        <w:pStyle w:val="bullets"/>
        <w:rPr>
          <w:rFonts w:ascii="Arial" w:hAnsi="Arial" w:cs="Arial"/>
        </w:rPr>
      </w:pPr>
      <w:r w:rsidRPr="002A7B7D">
        <w:rPr>
          <w:rFonts w:ascii="Arial" w:hAnsi="Arial" w:cs="Arial"/>
        </w:rPr>
        <w:t>•</w:t>
      </w:r>
      <w:r w:rsidRPr="002A7B7D">
        <w:rPr>
          <w:rFonts w:ascii="Arial" w:hAnsi="Arial" w:cs="Arial"/>
        </w:rPr>
        <w:tab/>
        <w:t xml:space="preserve">Complying with legal, statutory and regulatory obligations including reporting to government on salaries of higher </w:t>
      </w:r>
      <w:proofErr w:type="gramStart"/>
      <w:r w:rsidRPr="002A7B7D">
        <w:rPr>
          <w:rFonts w:ascii="Arial" w:hAnsi="Arial" w:cs="Arial"/>
        </w:rPr>
        <w:t>earners;</w:t>
      </w:r>
      <w:proofErr w:type="gramEnd"/>
    </w:p>
    <w:p w14:paraId="48137372" w14:textId="6A29BDE2" w:rsidR="000C1565" w:rsidRDefault="000C1565" w:rsidP="00877438">
      <w:pPr>
        <w:pStyle w:val="bullets"/>
        <w:rPr>
          <w:rFonts w:ascii="Arial" w:hAnsi="Arial" w:cs="Arial"/>
        </w:rPr>
      </w:pPr>
      <w:r w:rsidRPr="002A7B7D">
        <w:rPr>
          <w:rFonts w:ascii="Arial" w:hAnsi="Arial" w:cs="Arial"/>
        </w:rPr>
        <w:t>•</w:t>
      </w:r>
      <w:r w:rsidRPr="002A7B7D">
        <w:rPr>
          <w:rFonts w:ascii="Arial" w:hAnsi="Arial" w:cs="Arial"/>
        </w:rPr>
        <w:tab/>
        <w:t>To identify potential locations for hub offices</w:t>
      </w:r>
      <w:r w:rsidR="007F683B">
        <w:rPr>
          <w:rFonts w:ascii="Arial" w:hAnsi="Arial" w:cs="Arial"/>
        </w:rPr>
        <w:t xml:space="preserve"> </w:t>
      </w:r>
      <w:r w:rsidRPr="00B328DA">
        <w:rPr>
          <w:rFonts w:ascii="Arial" w:hAnsi="Arial" w:cs="Arial"/>
        </w:rPr>
        <w:t xml:space="preserve">we would like to identify possible sites for hub offices which would support our employees working in a more flexible way. To </w:t>
      </w:r>
      <w:r w:rsidRPr="00B328DA">
        <w:rPr>
          <w:rFonts w:ascii="Arial" w:hAnsi="Arial" w:cs="Arial"/>
        </w:rPr>
        <w:lastRenderedPageBreak/>
        <w:t xml:space="preserve">determine which locations might be appropriate for consideration, it is necessary for us to understand the ‘heat map’ of areas where our employees currently live, compared to our existing offices.  </w:t>
      </w:r>
    </w:p>
    <w:p w14:paraId="18C83008" w14:textId="087EF93B" w:rsidR="001F0807" w:rsidRPr="00F3599C" w:rsidRDefault="00F3599C" w:rsidP="00F3599C">
      <w:pPr>
        <w:pStyle w:val="bullets"/>
        <w:rPr>
          <w:rFonts w:ascii="Arial" w:hAnsi="Arial" w:cs="Arial"/>
        </w:rPr>
      </w:pPr>
      <w:r w:rsidRPr="00B328DA">
        <w:rPr>
          <w:rFonts w:ascii="Arial" w:hAnsi="Arial" w:cs="Arial"/>
        </w:rPr>
        <w:t>•</w:t>
      </w:r>
      <w:r w:rsidRPr="00B328DA">
        <w:rPr>
          <w:rFonts w:ascii="Arial" w:hAnsi="Arial" w:cs="Arial"/>
        </w:rPr>
        <w:tab/>
      </w:r>
      <w:r w:rsidR="001F0807" w:rsidRPr="00F3599C">
        <w:rPr>
          <w:rFonts w:ascii="Arial" w:hAnsi="Arial" w:cs="Arial"/>
        </w:rPr>
        <w:t xml:space="preserve">Allowing access to </w:t>
      </w:r>
      <w:r w:rsidR="007D20B6" w:rsidRPr="00F3599C">
        <w:rPr>
          <w:rFonts w:ascii="Arial" w:hAnsi="Arial" w:cs="Arial"/>
        </w:rPr>
        <w:t>Magnox</w:t>
      </w:r>
      <w:r w:rsidR="001F0807" w:rsidRPr="00F3599C">
        <w:rPr>
          <w:rFonts w:ascii="Arial" w:hAnsi="Arial" w:cs="Arial"/>
        </w:rPr>
        <w:t xml:space="preserve"> sites for visitors; checking of identity &amp; clearance information for security purposes, to allow access to secure areas where protectively marked/nuclear sensitive material may </w:t>
      </w:r>
      <w:proofErr w:type="gramStart"/>
      <w:r w:rsidR="001F0807" w:rsidRPr="00F3599C">
        <w:rPr>
          <w:rFonts w:ascii="Arial" w:hAnsi="Arial" w:cs="Arial"/>
        </w:rPr>
        <w:t>being</w:t>
      </w:r>
      <w:proofErr w:type="gramEnd"/>
      <w:r w:rsidR="001F0807" w:rsidRPr="00F3599C">
        <w:rPr>
          <w:rFonts w:ascii="Arial" w:hAnsi="Arial" w:cs="Arial"/>
        </w:rPr>
        <w:t xml:space="preserve"> handled</w:t>
      </w:r>
      <w:r w:rsidR="00A72D2A" w:rsidRPr="00F3599C">
        <w:rPr>
          <w:rFonts w:ascii="Arial" w:hAnsi="Arial" w:cs="Arial"/>
        </w:rPr>
        <w:t>.</w:t>
      </w:r>
      <w:r w:rsidR="001F0807" w:rsidRPr="00F3599C">
        <w:rPr>
          <w:rFonts w:ascii="Arial" w:hAnsi="Arial" w:cs="Arial"/>
        </w:rPr>
        <w:t xml:space="preserve"> </w:t>
      </w:r>
    </w:p>
    <w:p w14:paraId="48137373" w14:textId="77777777" w:rsidR="000C1565" w:rsidRPr="00B328DA" w:rsidRDefault="000C1565" w:rsidP="003C0FD2">
      <w:pPr>
        <w:jc w:val="both"/>
        <w:rPr>
          <w:rFonts w:ascii="Arial" w:hAnsi="Arial" w:cs="Arial"/>
        </w:rPr>
      </w:pPr>
      <w:r w:rsidRPr="00B328DA">
        <w:rPr>
          <w:rFonts w:ascii="Arial" w:hAnsi="Arial" w:cs="Arial"/>
        </w:rPr>
        <w:t>Some of the above grounds for processing will overlap and there may be several grounds which justify our use of your personal information.</w:t>
      </w:r>
    </w:p>
    <w:p w14:paraId="48137374" w14:textId="77777777" w:rsidR="003C0FD2" w:rsidRPr="00B328DA" w:rsidRDefault="003C0FD2" w:rsidP="003C0FD2">
      <w:pPr>
        <w:jc w:val="both"/>
        <w:rPr>
          <w:rFonts w:ascii="Arial" w:hAnsi="Arial" w:cs="Arial"/>
        </w:rPr>
      </w:pPr>
      <w:r w:rsidRPr="00B328DA">
        <w:rPr>
          <w:rFonts w:ascii="Arial" w:hAnsi="Arial" w:cs="Arial"/>
        </w:rPr>
        <w:t xml:space="preserve">If you wish to know more about which legal basis Magnox uses to process your personal </w:t>
      </w:r>
      <w:proofErr w:type="gramStart"/>
      <w:r w:rsidRPr="00B328DA">
        <w:rPr>
          <w:rFonts w:ascii="Arial" w:hAnsi="Arial" w:cs="Arial"/>
        </w:rPr>
        <w:t>data</w:t>
      </w:r>
      <w:proofErr w:type="gramEnd"/>
      <w:r w:rsidRPr="00B328DA">
        <w:rPr>
          <w:rFonts w:ascii="Arial" w:hAnsi="Arial" w:cs="Arial"/>
        </w:rPr>
        <w:t xml:space="preserve"> then please contact the Data Protection Officer</w:t>
      </w:r>
    </w:p>
    <w:p w14:paraId="48137375" w14:textId="77777777" w:rsidR="000C1565" w:rsidRPr="00B328DA" w:rsidRDefault="000C1565" w:rsidP="003C0FD2">
      <w:pPr>
        <w:jc w:val="both"/>
        <w:rPr>
          <w:rFonts w:ascii="Arial" w:hAnsi="Arial" w:cs="Arial"/>
        </w:rPr>
      </w:pPr>
      <w:r w:rsidRPr="00B328DA">
        <w:rPr>
          <w:rFonts w:ascii="Arial" w:hAnsi="Arial" w:cs="Arial"/>
        </w:rPr>
        <w:t xml:space="preserve">If you fail to provide certain information when requested, we may not be able to perform the contract we have </w:t>
      </w:r>
      <w:proofErr w:type="gramStart"/>
      <w:r w:rsidRPr="00B328DA">
        <w:rPr>
          <w:rFonts w:ascii="Arial" w:hAnsi="Arial" w:cs="Arial"/>
        </w:rPr>
        <w:t>entered into</w:t>
      </w:r>
      <w:proofErr w:type="gramEnd"/>
      <w:r w:rsidRPr="00B328DA">
        <w:rPr>
          <w:rFonts w:ascii="Arial" w:hAnsi="Arial" w:cs="Arial"/>
        </w:rPr>
        <w:t xml:space="preserve"> with you (such as paying you or providing a benefit), or we may be prevented from complying with our legal obligations (such as to ensure the health and safety of our workers).</w:t>
      </w:r>
    </w:p>
    <w:p w14:paraId="48137376" w14:textId="77777777" w:rsidR="000C1565" w:rsidRPr="00B328DA" w:rsidRDefault="000C1565" w:rsidP="003C0FD2">
      <w:pPr>
        <w:jc w:val="both"/>
        <w:rPr>
          <w:rFonts w:ascii="Arial" w:hAnsi="Arial" w:cs="Arial"/>
          <w:b/>
        </w:rPr>
      </w:pPr>
      <w:r w:rsidRPr="00B328DA">
        <w:rPr>
          <w:rFonts w:ascii="Arial" w:hAnsi="Arial" w:cs="Arial"/>
          <w:b/>
        </w:rPr>
        <w:t>Change of purpose</w:t>
      </w:r>
    </w:p>
    <w:p w14:paraId="48137377" w14:textId="77777777" w:rsidR="000C1565" w:rsidRPr="00B328DA" w:rsidRDefault="000C1565" w:rsidP="003C0FD2">
      <w:pPr>
        <w:jc w:val="both"/>
        <w:rPr>
          <w:rFonts w:ascii="Arial" w:hAnsi="Arial" w:cs="Arial"/>
        </w:rPr>
      </w:pPr>
      <w:r w:rsidRPr="00B328DA">
        <w:rPr>
          <w:rFonts w:ascii="Arial" w:hAnsi="Arial"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8137378" w14:textId="77777777" w:rsidR="000C1565" w:rsidRPr="00B328DA" w:rsidRDefault="000C1565" w:rsidP="003C0FD2">
      <w:pPr>
        <w:jc w:val="both"/>
        <w:rPr>
          <w:rFonts w:ascii="Arial" w:hAnsi="Arial" w:cs="Arial"/>
        </w:rPr>
      </w:pPr>
      <w:r w:rsidRPr="00B328DA">
        <w:rPr>
          <w:rFonts w:ascii="Arial" w:hAnsi="Arial" w:cs="Arial"/>
        </w:rPr>
        <w:t>Please note that we may process your personal information without your knowledge or consent, in compliance with the above rules, where this is required or permitted by law.</w:t>
      </w:r>
    </w:p>
    <w:p w14:paraId="48137379" w14:textId="77777777" w:rsidR="000C1565" w:rsidRPr="00B328DA" w:rsidRDefault="000C1565" w:rsidP="003C0FD2">
      <w:pPr>
        <w:jc w:val="both"/>
        <w:rPr>
          <w:rFonts w:ascii="Arial" w:hAnsi="Arial" w:cs="Arial"/>
          <w:b/>
        </w:rPr>
      </w:pPr>
      <w:r w:rsidRPr="00B328DA">
        <w:rPr>
          <w:rFonts w:ascii="Arial" w:hAnsi="Arial" w:cs="Arial"/>
          <w:b/>
        </w:rPr>
        <w:t>Do we need your consent?</w:t>
      </w:r>
    </w:p>
    <w:p w14:paraId="4813737A" w14:textId="1815EFFF" w:rsidR="000C1565" w:rsidRPr="00B328DA" w:rsidRDefault="000C1565" w:rsidP="003C0FD2">
      <w:pPr>
        <w:jc w:val="both"/>
        <w:rPr>
          <w:rFonts w:ascii="Arial" w:hAnsi="Arial" w:cs="Arial"/>
        </w:rPr>
      </w:pPr>
      <w:r w:rsidRPr="00B328DA">
        <w:rPr>
          <w:rFonts w:ascii="Arial" w:hAnsi="Arial" w:cs="Arial"/>
        </w:rPr>
        <w:t xml:space="preserve">We do not need your consent if we use special category personal data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t>
      </w:r>
      <w:r w:rsidR="007D20B6">
        <w:rPr>
          <w:rFonts w:ascii="Arial" w:hAnsi="Arial" w:cs="Arial"/>
        </w:rPr>
        <w:t>require</w:t>
      </w:r>
      <w:r w:rsidRPr="00B328DA">
        <w:rPr>
          <w:rFonts w:ascii="Arial" w:hAnsi="Arial" w:cs="Arial"/>
        </w:rPr>
        <w:t xml:space="preserve"> and the reason we need it, so that you can carefully consider whether you wish to consent. You should be aware that it is not a condition of your contract with us that you agree to any request for consent from us.</w:t>
      </w:r>
      <w:r w:rsidR="00A41F61" w:rsidRPr="00B328DA">
        <w:rPr>
          <w:rFonts w:ascii="Arial" w:hAnsi="Arial" w:cs="Arial"/>
        </w:rPr>
        <w:t xml:space="preserve"> </w:t>
      </w:r>
    </w:p>
    <w:p w14:paraId="4813737B" w14:textId="77777777" w:rsidR="000C1565" w:rsidRPr="00B328DA" w:rsidRDefault="000C1565" w:rsidP="003C0FD2">
      <w:pPr>
        <w:jc w:val="both"/>
        <w:rPr>
          <w:rFonts w:ascii="Arial" w:hAnsi="Arial" w:cs="Arial"/>
          <w:b/>
        </w:rPr>
      </w:pPr>
      <w:r w:rsidRPr="00B328DA">
        <w:rPr>
          <w:rFonts w:ascii="Arial" w:hAnsi="Arial" w:cs="Arial"/>
          <w:b/>
        </w:rPr>
        <w:t>Information about criminal convictions</w:t>
      </w:r>
    </w:p>
    <w:p w14:paraId="4813737C" w14:textId="77777777" w:rsidR="000C1565" w:rsidRPr="00B328DA" w:rsidRDefault="000C1565" w:rsidP="003C0FD2">
      <w:pPr>
        <w:jc w:val="both"/>
        <w:rPr>
          <w:rFonts w:ascii="Arial" w:hAnsi="Arial" w:cs="Arial"/>
        </w:rPr>
      </w:pPr>
      <w:r w:rsidRPr="00B328DA">
        <w:rPr>
          <w:rFonts w:ascii="Arial" w:hAnsi="Arial" w:cs="Arial"/>
        </w:rPr>
        <w:t xml:space="preserve">We will only collect information about criminal convictions if it is appropriate given the nature of the role and where we are legally able to do so. The information will be collected as part of the recruitment </w:t>
      </w:r>
      <w:proofErr w:type="gramStart"/>
      <w:r w:rsidRPr="00B328DA">
        <w:rPr>
          <w:rFonts w:ascii="Arial" w:hAnsi="Arial" w:cs="Arial"/>
        </w:rPr>
        <w:t>process</w:t>
      </w:r>
      <w:proofErr w:type="gramEnd"/>
      <w:r w:rsidRPr="00B328DA">
        <w:rPr>
          <w:rFonts w:ascii="Arial" w:hAnsi="Arial" w:cs="Arial"/>
        </w:rPr>
        <w:t xml:space="preserve"> or we may be notified directly by yourself in the course of you working for us. </w:t>
      </w:r>
    </w:p>
    <w:p w14:paraId="4813737D" w14:textId="77777777" w:rsidR="000C1565" w:rsidRDefault="000C1565" w:rsidP="003C0FD2">
      <w:pPr>
        <w:jc w:val="both"/>
        <w:rPr>
          <w:rFonts w:ascii="Arial" w:hAnsi="Arial" w:cs="Arial"/>
        </w:rPr>
      </w:pPr>
      <w:r w:rsidRPr="00B328DA">
        <w:rPr>
          <w:rFonts w:ascii="Arial" w:hAnsi="Arial" w:cs="Arial"/>
        </w:rPr>
        <w:t>All processing will be in line with our data protection policy and adhere to prevailing data protection legislation.</w:t>
      </w:r>
    </w:p>
    <w:p w14:paraId="1BE64997" w14:textId="77777777" w:rsidR="007F683B" w:rsidRDefault="007F683B" w:rsidP="003C0FD2">
      <w:pPr>
        <w:jc w:val="both"/>
        <w:rPr>
          <w:rFonts w:ascii="Arial" w:hAnsi="Arial" w:cs="Arial"/>
        </w:rPr>
      </w:pPr>
    </w:p>
    <w:p w14:paraId="6CA1F547" w14:textId="77777777" w:rsidR="007F683B" w:rsidRPr="00B328DA" w:rsidRDefault="007F683B" w:rsidP="003C0FD2">
      <w:pPr>
        <w:jc w:val="both"/>
        <w:rPr>
          <w:rFonts w:ascii="Arial" w:hAnsi="Arial" w:cs="Arial"/>
        </w:rPr>
      </w:pPr>
    </w:p>
    <w:p w14:paraId="4813737E" w14:textId="77777777" w:rsidR="000C1565" w:rsidRPr="00B328DA" w:rsidRDefault="000C1565" w:rsidP="003C0FD2">
      <w:pPr>
        <w:jc w:val="both"/>
        <w:rPr>
          <w:rFonts w:ascii="Arial" w:hAnsi="Arial" w:cs="Arial"/>
          <w:b/>
        </w:rPr>
      </w:pPr>
      <w:r w:rsidRPr="00B328DA">
        <w:rPr>
          <w:rFonts w:ascii="Arial" w:hAnsi="Arial" w:cs="Arial"/>
          <w:b/>
        </w:rPr>
        <w:lastRenderedPageBreak/>
        <w:t>Automated decision-making</w:t>
      </w:r>
    </w:p>
    <w:p w14:paraId="4813737F" w14:textId="5E6676BE" w:rsidR="006E2C1E" w:rsidRPr="00B328DA" w:rsidRDefault="000C1565" w:rsidP="003C0FD2">
      <w:pPr>
        <w:jc w:val="both"/>
        <w:rPr>
          <w:rFonts w:ascii="Arial" w:hAnsi="Arial" w:cs="Arial"/>
        </w:rPr>
      </w:pPr>
      <w:r w:rsidRPr="00B328DA">
        <w:rPr>
          <w:rFonts w:ascii="Arial" w:hAnsi="Arial" w:cs="Arial"/>
        </w:rPr>
        <w:t xml:space="preserve">Automated decision-making takes place when an electronic system uses personal information to </w:t>
      </w:r>
      <w:proofErr w:type="gramStart"/>
      <w:r w:rsidRPr="00B328DA">
        <w:rPr>
          <w:rFonts w:ascii="Arial" w:hAnsi="Arial" w:cs="Arial"/>
        </w:rPr>
        <w:t>make a decision</w:t>
      </w:r>
      <w:proofErr w:type="gramEnd"/>
      <w:r w:rsidRPr="00B328DA">
        <w:rPr>
          <w:rFonts w:ascii="Arial" w:hAnsi="Arial" w:cs="Arial"/>
        </w:rPr>
        <w:t xml:space="preserve"> without human intervention. </w:t>
      </w:r>
      <w:r w:rsidR="00F23741" w:rsidRPr="00B328DA">
        <w:rPr>
          <w:rFonts w:ascii="Arial" w:hAnsi="Arial" w:cs="Arial"/>
        </w:rPr>
        <w:t xml:space="preserve"> </w:t>
      </w:r>
      <w:r w:rsidR="006E2C1E" w:rsidRPr="00B328DA">
        <w:rPr>
          <w:rFonts w:ascii="Arial" w:hAnsi="Arial" w:cs="Arial"/>
        </w:rPr>
        <w:t>We do not envisage that any decisions will be taken about you using automated means, however we will notify you in writing if this position changes.</w:t>
      </w:r>
    </w:p>
    <w:p w14:paraId="48137380" w14:textId="77777777" w:rsidR="000C1565" w:rsidRPr="00B328DA" w:rsidRDefault="000C1565" w:rsidP="00200F36">
      <w:pPr>
        <w:keepNext/>
        <w:jc w:val="both"/>
        <w:rPr>
          <w:rFonts w:ascii="Arial" w:hAnsi="Arial" w:cs="Arial"/>
          <w:b/>
        </w:rPr>
      </w:pPr>
      <w:r w:rsidRPr="00B328DA">
        <w:rPr>
          <w:rFonts w:ascii="Arial" w:hAnsi="Arial" w:cs="Arial"/>
          <w:b/>
        </w:rPr>
        <w:t>How we store your information</w:t>
      </w:r>
    </w:p>
    <w:p w14:paraId="48137381" w14:textId="77777777" w:rsidR="000C1565" w:rsidRPr="00B328DA" w:rsidRDefault="000C1565" w:rsidP="003C0FD2">
      <w:pPr>
        <w:jc w:val="both"/>
        <w:rPr>
          <w:rFonts w:ascii="Arial" w:hAnsi="Arial" w:cs="Arial"/>
        </w:rPr>
      </w:pPr>
      <w:r w:rsidRPr="00B328DA">
        <w:rPr>
          <w:rFonts w:ascii="Arial" w:hAnsi="Arial" w:cs="Arial"/>
        </w:rPr>
        <w:t xml:space="preserve">We have put in place appropriate security measures to prevent your personal information from being accidentally lost, </w:t>
      </w:r>
      <w:proofErr w:type="gramStart"/>
      <w:r w:rsidRPr="00B328DA">
        <w:rPr>
          <w:rFonts w:ascii="Arial" w:hAnsi="Arial" w:cs="Arial"/>
        </w:rPr>
        <w:t>used</w:t>
      </w:r>
      <w:proofErr w:type="gramEnd"/>
      <w:r w:rsidRPr="00B328DA">
        <w:rPr>
          <w:rFonts w:ascii="Arial" w:hAnsi="Arial" w:cs="Arial"/>
        </w:rP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B328DA">
        <w:rPr>
          <w:rFonts w:ascii="Arial" w:hAnsi="Arial" w:cs="Arial"/>
        </w:rPr>
        <w:t>instructions</w:t>
      </w:r>
      <w:proofErr w:type="gramEnd"/>
      <w:r w:rsidRPr="00B328DA">
        <w:rPr>
          <w:rFonts w:ascii="Arial" w:hAnsi="Arial" w:cs="Arial"/>
        </w:rPr>
        <w:t xml:space="preserve"> and they are subject to a duty of confidentiality. Details of these measures may be obtained from the Data Protection Officer.</w:t>
      </w:r>
    </w:p>
    <w:p w14:paraId="48137382" w14:textId="77777777" w:rsidR="000C1565" w:rsidRPr="00B328DA" w:rsidRDefault="000C1565" w:rsidP="000C1565">
      <w:pPr>
        <w:rPr>
          <w:rFonts w:ascii="Arial" w:hAnsi="Arial" w:cs="Arial"/>
        </w:rPr>
      </w:pPr>
      <w:r w:rsidRPr="00B328DA">
        <w:rPr>
          <w:rFonts w:ascii="Arial" w:hAnsi="Arial" w:cs="Arial"/>
        </w:rPr>
        <w:t>The following activities are carried out by thir</w:t>
      </w:r>
      <w:r w:rsidR="003D472A" w:rsidRPr="00B328DA">
        <w:rPr>
          <w:rFonts w:ascii="Arial" w:hAnsi="Arial" w:cs="Arial"/>
        </w:rPr>
        <w:t>d-party service providers:</w:t>
      </w:r>
    </w:p>
    <w:p w14:paraId="4813738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Regulators (</w:t>
      </w:r>
      <w:proofErr w:type="gramStart"/>
      <w:r w:rsidRPr="00B328DA">
        <w:rPr>
          <w:rFonts w:ascii="Arial" w:hAnsi="Arial" w:cs="Arial"/>
        </w:rPr>
        <w:t>e.g.</w:t>
      </w:r>
      <w:proofErr w:type="gramEnd"/>
      <w:r w:rsidRPr="00B328DA">
        <w:rPr>
          <w:rFonts w:ascii="Arial" w:hAnsi="Arial" w:cs="Arial"/>
        </w:rPr>
        <w:t xml:space="preserve"> HMRC</w:t>
      </w:r>
      <w:r w:rsidR="00AF076A" w:rsidRPr="00B328DA">
        <w:rPr>
          <w:rFonts w:ascii="Arial" w:hAnsi="Arial" w:cs="Arial"/>
        </w:rPr>
        <w:t>, HSE</w:t>
      </w:r>
      <w:r w:rsidRPr="00B328DA">
        <w:rPr>
          <w:rFonts w:ascii="Arial" w:hAnsi="Arial" w:cs="Arial"/>
        </w:rPr>
        <w:t>)</w:t>
      </w:r>
    </w:p>
    <w:p w14:paraId="48137384"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Pension </w:t>
      </w:r>
      <w:proofErr w:type="gramStart"/>
      <w:r w:rsidRPr="00B328DA">
        <w:rPr>
          <w:rFonts w:ascii="Arial" w:hAnsi="Arial" w:cs="Arial"/>
        </w:rPr>
        <w:t>administration;</w:t>
      </w:r>
      <w:proofErr w:type="gramEnd"/>
    </w:p>
    <w:p w14:paraId="4813738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Benefits </w:t>
      </w:r>
      <w:proofErr w:type="gramStart"/>
      <w:r w:rsidRPr="00B328DA">
        <w:rPr>
          <w:rFonts w:ascii="Arial" w:hAnsi="Arial" w:cs="Arial"/>
        </w:rPr>
        <w:t>provision;</w:t>
      </w:r>
      <w:proofErr w:type="gramEnd"/>
      <w:r w:rsidRPr="00B328DA">
        <w:rPr>
          <w:rFonts w:ascii="Arial" w:hAnsi="Arial" w:cs="Arial"/>
        </w:rPr>
        <w:t xml:space="preserve"> </w:t>
      </w:r>
    </w:p>
    <w:p w14:paraId="4813738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Online platform to deliver and manage training modules to ensure staff can perform their job within the expected organisational requirements. This online platform is managed by a </w:t>
      </w:r>
      <w:proofErr w:type="gramStart"/>
      <w:r w:rsidRPr="00B328DA">
        <w:rPr>
          <w:rFonts w:ascii="Arial" w:hAnsi="Arial" w:cs="Arial"/>
        </w:rPr>
        <w:t>third party</w:t>
      </w:r>
      <w:proofErr w:type="gramEnd"/>
      <w:r w:rsidRPr="00B328DA">
        <w:rPr>
          <w:rFonts w:ascii="Arial" w:hAnsi="Arial" w:cs="Arial"/>
        </w:rPr>
        <w:t xml:space="preserve"> provider </w:t>
      </w:r>
      <w:r w:rsidR="00AF076A" w:rsidRPr="00B328DA">
        <w:rPr>
          <w:rFonts w:ascii="Arial" w:hAnsi="Arial" w:cs="Arial"/>
        </w:rPr>
        <w:t xml:space="preserve">that </w:t>
      </w:r>
      <w:r w:rsidRPr="00B328DA">
        <w:rPr>
          <w:rFonts w:ascii="Arial" w:hAnsi="Arial" w:cs="Arial"/>
        </w:rPr>
        <w:t xml:space="preserve">hosts </w:t>
      </w:r>
      <w:r w:rsidR="00AF076A" w:rsidRPr="00B328DA">
        <w:rPr>
          <w:rFonts w:ascii="Arial" w:hAnsi="Arial" w:cs="Arial"/>
        </w:rPr>
        <w:t xml:space="preserve">the </w:t>
      </w:r>
      <w:r w:rsidRPr="00B328DA">
        <w:rPr>
          <w:rFonts w:ascii="Arial" w:hAnsi="Arial" w:cs="Arial"/>
        </w:rPr>
        <w:t xml:space="preserve">Learning Management System (LMS), this is a cloud based service using the SaaS service model; </w:t>
      </w:r>
    </w:p>
    <w:p w14:paraId="48137387"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Occupational </w:t>
      </w:r>
      <w:proofErr w:type="gramStart"/>
      <w:r w:rsidRPr="00B328DA">
        <w:rPr>
          <w:rFonts w:ascii="Arial" w:hAnsi="Arial" w:cs="Arial"/>
        </w:rPr>
        <w:t>health;</w:t>
      </w:r>
      <w:proofErr w:type="gramEnd"/>
      <w:r w:rsidRPr="00B328DA">
        <w:rPr>
          <w:rFonts w:ascii="Arial" w:hAnsi="Arial" w:cs="Arial"/>
        </w:rPr>
        <w:t xml:space="preserve"> </w:t>
      </w:r>
    </w:p>
    <w:p w14:paraId="48137388"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Trade union </w:t>
      </w:r>
      <w:proofErr w:type="gramStart"/>
      <w:r w:rsidRPr="00B328DA">
        <w:rPr>
          <w:rFonts w:ascii="Arial" w:hAnsi="Arial" w:cs="Arial"/>
        </w:rPr>
        <w:t>membership;</w:t>
      </w:r>
      <w:proofErr w:type="gramEnd"/>
      <w:r w:rsidRPr="00B328DA">
        <w:rPr>
          <w:rFonts w:ascii="Arial" w:hAnsi="Arial" w:cs="Arial"/>
        </w:rPr>
        <w:t xml:space="preserve">  </w:t>
      </w:r>
    </w:p>
    <w:p w14:paraId="48137389" w14:textId="316554B9" w:rsidR="000C1565" w:rsidRDefault="000C1565" w:rsidP="00877438">
      <w:pPr>
        <w:pStyle w:val="bullets"/>
        <w:rPr>
          <w:rFonts w:ascii="Arial" w:hAnsi="Arial" w:cs="Arial"/>
        </w:rPr>
      </w:pPr>
      <w:r w:rsidRPr="00B328DA">
        <w:rPr>
          <w:rFonts w:ascii="Arial" w:hAnsi="Arial" w:cs="Arial"/>
        </w:rPr>
        <w:t>•</w:t>
      </w:r>
      <w:r w:rsidRPr="00B328DA">
        <w:rPr>
          <w:rFonts w:ascii="Arial" w:hAnsi="Arial" w:cs="Arial"/>
        </w:rPr>
        <w:tab/>
        <w:t>Travel arrangements (air, rail etc.</w:t>
      </w:r>
      <w:proofErr w:type="gramStart"/>
      <w:r w:rsidRPr="00B328DA">
        <w:rPr>
          <w:rFonts w:ascii="Arial" w:hAnsi="Arial" w:cs="Arial"/>
        </w:rPr>
        <w:t>);</w:t>
      </w:r>
      <w:proofErr w:type="gramEnd"/>
    </w:p>
    <w:p w14:paraId="17700A03" w14:textId="7C839FA5" w:rsidR="007B647C" w:rsidRPr="00B328DA" w:rsidRDefault="007B647C" w:rsidP="00877438">
      <w:pPr>
        <w:pStyle w:val="bullets"/>
        <w:rPr>
          <w:rFonts w:ascii="Arial" w:hAnsi="Arial" w:cs="Arial"/>
        </w:rPr>
      </w:pPr>
      <w:r w:rsidRPr="00A72D2A">
        <w:rPr>
          <w:rFonts w:ascii="Arial" w:hAnsi="Arial" w:cs="Arial"/>
        </w:rPr>
        <w:t>•</w:t>
      </w:r>
      <w:r w:rsidRPr="00A72D2A">
        <w:rPr>
          <w:rFonts w:ascii="Arial" w:hAnsi="Arial" w:cs="Arial"/>
        </w:rPr>
        <w:tab/>
        <w:t>Dosimetry and epidemiological services</w:t>
      </w:r>
    </w:p>
    <w:p w14:paraId="4813738A" w14:textId="77777777" w:rsidR="000C1565" w:rsidRPr="00B328DA" w:rsidRDefault="000C1565" w:rsidP="003C0FD2">
      <w:pPr>
        <w:jc w:val="both"/>
        <w:rPr>
          <w:rFonts w:ascii="Arial" w:hAnsi="Arial" w:cs="Arial"/>
        </w:rPr>
      </w:pPr>
      <w:r w:rsidRPr="00B328DA">
        <w:rPr>
          <w:rFonts w:ascii="Arial" w:hAnsi="Arial" w:cs="Arial"/>
        </w:rPr>
        <w:t>We have put in place procedures to deal with any suspected data security breach and will notify you and any applicable regulator of a suspected breach where we are legally required to do so.</w:t>
      </w:r>
    </w:p>
    <w:p w14:paraId="4813738B" w14:textId="77777777" w:rsidR="000C1565" w:rsidRPr="00B328DA" w:rsidRDefault="000C1565" w:rsidP="003C0FD2">
      <w:pPr>
        <w:jc w:val="both"/>
        <w:rPr>
          <w:rFonts w:ascii="Arial" w:hAnsi="Arial" w:cs="Arial"/>
        </w:rPr>
      </w:pPr>
      <w:r w:rsidRPr="00B328DA">
        <w:rPr>
          <w:rFonts w:ascii="Arial" w:hAnsi="Arial" w:cs="Arial"/>
        </w:rPr>
        <w:t xml:space="preserve">We may also transfer your personal data outside of the EU. If this is the </w:t>
      </w:r>
      <w:proofErr w:type="gramStart"/>
      <w:r w:rsidRPr="00B328DA">
        <w:rPr>
          <w:rFonts w:ascii="Arial" w:hAnsi="Arial" w:cs="Arial"/>
        </w:rPr>
        <w:t>case</w:t>
      </w:r>
      <w:proofErr w:type="gramEnd"/>
      <w:r w:rsidRPr="00B328DA">
        <w:rPr>
          <w:rFonts w:ascii="Arial" w:hAnsi="Arial" w:cs="Arial"/>
        </w:rPr>
        <w:t xml:space="preserve"> you can expect a similar degree of protection in respect of your personal information. </w:t>
      </w:r>
    </w:p>
    <w:p w14:paraId="4813738C" w14:textId="77777777" w:rsidR="000C1565" w:rsidRPr="00B328DA" w:rsidRDefault="000C1565" w:rsidP="003C0FD2">
      <w:pPr>
        <w:jc w:val="both"/>
        <w:rPr>
          <w:rFonts w:ascii="Arial" w:hAnsi="Arial" w:cs="Arial"/>
        </w:rPr>
      </w:pPr>
      <w:r w:rsidRPr="00B328DA">
        <w:rPr>
          <w:rFonts w:ascii="Arial" w:hAnsi="Arial" w:cs="Arial"/>
        </w:rPr>
        <w:t xml:space="preserve">We will only hold onto your personal information for as long as necessary to fulfil the purposes we collected it for. All records are retained and securely destroyed in accordance with our records retention schedule. Details of retention periods for different aspects of your personal data are available upon request. However, your information may be held beyond the specified retention periods where there is the potential for it to </w:t>
      </w:r>
      <w:r w:rsidR="0020234E" w:rsidRPr="00B328DA">
        <w:rPr>
          <w:rFonts w:ascii="Arial" w:hAnsi="Arial" w:cs="Arial"/>
        </w:rPr>
        <w:t>be required for legal purposes</w:t>
      </w:r>
      <w:r w:rsidR="00ED398D" w:rsidRPr="00B328DA">
        <w:rPr>
          <w:rFonts w:ascii="Arial" w:hAnsi="Arial" w:cs="Arial"/>
        </w:rPr>
        <w:t>.</w:t>
      </w:r>
    </w:p>
    <w:p w14:paraId="4813738D" w14:textId="77777777" w:rsidR="000C1565" w:rsidRPr="00B328DA" w:rsidRDefault="000C1565" w:rsidP="000C1565">
      <w:pPr>
        <w:rPr>
          <w:rFonts w:ascii="Arial" w:hAnsi="Arial" w:cs="Arial"/>
          <w:b/>
        </w:rPr>
      </w:pPr>
      <w:r w:rsidRPr="00B328DA">
        <w:rPr>
          <w:rFonts w:ascii="Arial" w:hAnsi="Arial" w:cs="Arial"/>
          <w:b/>
        </w:rPr>
        <w:t>Your data protection rights</w:t>
      </w:r>
    </w:p>
    <w:p w14:paraId="4813738E" w14:textId="77777777" w:rsidR="000C1565" w:rsidRPr="00B328DA" w:rsidRDefault="00200F36" w:rsidP="000C1565">
      <w:pPr>
        <w:rPr>
          <w:rFonts w:ascii="Arial" w:hAnsi="Arial" w:cs="Arial"/>
        </w:rPr>
      </w:pPr>
      <w:r w:rsidRPr="00B328DA">
        <w:rPr>
          <w:rFonts w:ascii="Arial" w:hAnsi="Arial" w:cs="Arial"/>
        </w:rPr>
        <w:t>D</w:t>
      </w:r>
      <w:r w:rsidR="000C1565" w:rsidRPr="00B328DA">
        <w:rPr>
          <w:rFonts w:ascii="Arial" w:hAnsi="Arial" w:cs="Arial"/>
        </w:rPr>
        <w:t xml:space="preserve">ata protection legislation strengthens the rights of individuals and includes: </w:t>
      </w:r>
    </w:p>
    <w:p w14:paraId="4813738F"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The right to be informed (which this notice fulfils</w:t>
      </w:r>
      <w:proofErr w:type="gramStart"/>
      <w:r w:rsidRPr="00B328DA">
        <w:rPr>
          <w:rFonts w:ascii="Arial" w:hAnsi="Arial" w:cs="Arial"/>
        </w:rPr>
        <w:t>);</w:t>
      </w:r>
      <w:proofErr w:type="gramEnd"/>
    </w:p>
    <w:p w14:paraId="48137390"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The right of </w:t>
      </w:r>
      <w:proofErr w:type="gramStart"/>
      <w:r w:rsidRPr="00B328DA">
        <w:rPr>
          <w:rFonts w:ascii="Arial" w:hAnsi="Arial" w:cs="Arial"/>
        </w:rPr>
        <w:t>access;</w:t>
      </w:r>
      <w:proofErr w:type="gramEnd"/>
    </w:p>
    <w:p w14:paraId="48137391" w14:textId="77777777" w:rsidR="000C1565" w:rsidRPr="00B328DA" w:rsidRDefault="000C1565" w:rsidP="00877438">
      <w:pPr>
        <w:pStyle w:val="bullets"/>
        <w:rPr>
          <w:rFonts w:ascii="Arial" w:hAnsi="Arial" w:cs="Arial"/>
        </w:rPr>
      </w:pPr>
      <w:r w:rsidRPr="00B328DA">
        <w:rPr>
          <w:rFonts w:ascii="Arial" w:hAnsi="Arial" w:cs="Arial"/>
        </w:rPr>
        <w:lastRenderedPageBreak/>
        <w:t>•</w:t>
      </w:r>
      <w:r w:rsidRPr="00B328DA">
        <w:rPr>
          <w:rFonts w:ascii="Arial" w:hAnsi="Arial" w:cs="Arial"/>
        </w:rPr>
        <w:tab/>
        <w:t xml:space="preserve">The right to </w:t>
      </w:r>
      <w:proofErr w:type="gramStart"/>
      <w:r w:rsidRPr="00B328DA">
        <w:rPr>
          <w:rFonts w:ascii="Arial" w:hAnsi="Arial" w:cs="Arial"/>
        </w:rPr>
        <w:t>rectification;</w:t>
      </w:r>
      <w:proofErr w:type="gramEnd"/>
    </w:p>
    <w:p w14:paraId="48137392"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The right to </w:t>
      </w:r>
      <w:proofErr w:type="gramStart"/>
      <w:r w:rsidRPr="00B328DA">
        <w:rPr>
          <w:rFonts w:ascii="Arial" w:hAnsi="Arial" w:cs="Arial"/>
        </w:rPr>
        <w:t>erasure;</w:t>
      </w:r>
      <w:proofErr w:type="gramEnd"/>
    </w:p>
    <w:p w14:paraId="48137393"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The right to restrict </w:t>
      </w:r>
      <w:proofErr w:type="gramStart"/>
      <w:r w:rsidRPr="00B328DA">
        <w:rPr>
          <w:rFonts w:ascii="Arial" w:hAnsi="Arial" w:cs="Arial"/>
        </w:rPr>
        <w:t>processing;</w:t>
      </w:r>
      <w:proofErr w:type="gramEnd"/>
    </w:p>
    <w:p w14:paraId="48137394"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The right to data </w:t>
      </w:r>
      <w:proofErr w:type="gramStart"/>
      <w:r w:rsidRPr="00B328DA">
        <w:rPr>
          <w:rFonts w:ascii="Arial" w:hAnsi="Arial" w:cs="Arial"/>
        </w:rPr>
        <w:t>portability;</w:t>
      </w:r>
      <w:proofErr w:type="gramEnd"/>
    </w:p>
    <w:p w14:paraId="48137395"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 xml:space="preserve">The right to </w:t>
      </w:r>
      <w:proofErr w:type="gramStart"/>
      <w:r w:rsidRPr="00B328DA">
        <w:rPr>
          <w:rFonts w:ascii="Arial" w:hAnsi="Arial" w:cs="Arial"/>
        </w:rPr>
        <w:t>object;</w:t>
      </w:r>
      <w:proofErr w:type="gramEnd"/>
    </w:p>
    <w:p w14:paraId="48137396" w14:textId="77777777" w:rsidR="000C1565" w:rsidRPr="00B328DA" w:rsidRDefault="000C1565" w:rsidP="00877438">
      <w:pPr>
        <w:pStyle w:val="bullets"/>
        <w:rPr>
          <w:rFonts w:ascii="Arial" w:hAnsi="Arial" w:cs="Arial"/>
        </w:rPr>
      </w:pPr>
      <w:r w:rsidRPr="00B328DA">
        <w:rPr>
          <w:rFonts w:ascii="Arial" w:hAnsi="Arial" w:cs="Arial"/>
        </w:rPr>
        <w:t>•</w:t>
      </w:r>
      <w:r w:rsidRPr="00B328DA">
        <w:rPr>
          <w:rFonts w:ascii="Arial" w:hAnsi="Arial" w:cs="Arial"/>
        </w:rPr>
        <w:tab/>
        <w:t>Rights in relation to automated decision making and profiling.</w:t>
      </w:r>
    </w:p>
    <w:p w14:paraId="48137397" w14:textId="4105A179" w:rsidR="000C1565" w:rsidRPr="00B328DA" w:rsidRDefault="000C1565" w:rsidP="003C0FD2">
      <w:pPr>
        <w:jc w:val="both"/>
        <w:rPr>
          <w:rFonts w:ascii="Arial" w:hAnsi="Arial" w:cs="Arial"/>
        </w:rPr>
      </w:pPr>
      <w:r w:rsidRPr="00B328DA">
        <w:rPr>
          <w:rFonts w:ascii="Arial" w:hAnsi="Arial" w:cs="Arial"/>
        </w:rPr>
        <w:t>For a detailed explanation of these rights, and the specific circumstances in which they apply, please visit the Information Commissioners Office (ICO) website</w:t>
      </w:r>
      <w:r w:rsidR="00D509F9">
        <w:rPr>
          <w:rFonts w:ascii="Arial" w:hAnsi="Arial" w:cs="Arial"/>
        </w:rPr>
        <w:t>.</w:t>
      </w:r>
    </w:p>
    <w:p w14:paraId="48137398" w14:textId="1116F60A" w:rsidR="000C1565" w:rsidRPr="00B328DA" w:rsidRDefault="000C1565" w:rsidP="003C0FD2">
      <w:pPr>
        <w:jc w:val="both"/>
        <w:rPr>
          <w:rFonts w:ascii="Arial" w:hAnsi="Arial" w:cs="Arial"/>
        </w:rPr>
      </w:pPr>
      <w:r w:rsidRPr="00B328DA">
        <w:rPr>
          <w:rFonts w:ascii="Arial" w:hAnsi="Arial" w:cs="Arial"/>
        </w:rPr>
        <w:t>If you wish to exercise any of your rights, including where you are seeking a copy of your own personal information, please contact the DPO via d</w:t>
      </w:r>
      <w:r w:rsidR="003C0FD2" w:rsidRPr="00B328DA">
        <w:rPr>
          <w:rFonts w:ascii="Arial" w:hAnsi="Arial" w:cs="Arial"/>
        </w:rPr>
        <w:t>.</w:t>
      </w:r>
      <w:r w:rsidRPr="00B328DA">
        <w:rPr>
          <w:rFonts w:ascii="Arial" w:hAnsi="Arial" w:cs="Arial"/>
        </w:rPr>
        <w:t>p</w:t>
      </w:r>
      <w:r w:rsidR="003C0FD2" w:rsidRPr="00B328DA">
        <w:rPr>
          <w:rFonts w:ascii="Arial" w:hAnsi="Arial" w:cs="Arial"/>
        </w:rPr>
        <w:t>.</w:t>
      </w:r>
      <w:r w:rsidRPr="00B328DA">
        <w:rPr>
          <w:rFonts w:ascii="Arial" w:hAnsi="Arial" w:cs="Arial"/>
        </w:rPr>
        <w:t>o@</w:t>
      </w:r>
      <w:r w:rsidR="00877438" w:rsidRPr="00B328DA">
        <w:rPr>
          <w:rFonts w:ascii="Arial" w:hAnsi="Arial" w:cs="Arial"/>
        </w:rPr>
        <w:t>magnoxsites</w:t>
      </w:r>
      <w:r w:rsidR="003C0FD2" w:rsidRPr="00B328DA">
        <w:rPr>
          <w:rFonts w:ascii="Arial" w:hAnsi="Arial" w:cs="Arial"/>
        </w:rPr>
        <w:t>.com</w:t>
      </w:r>
      <w:r w:rsidR="00D509F9">
        <w:rPr>
          <w:rFonts w:ascii="Arial" w:hAnsi="Arial" w:cs="Arial"/>
        </w:rPr>
        <w:t>.</w:t>
      </w:r>
    </w:p>
    <w:p w14:paraId="48137399" w14:textId="77777777" w:rsidR="000C1565" w:rsidRPr="00B328DA" w:rsidRDefault="000C1565" w:rsidP="00877438">
      <w:pPr>
        <w:keepNext/>
        <w:rPr>
          <w:rFonts w:ascii="Arial" w:hAnsi="Arial" w:cs="Arial"/>
          <w:b/>
        </w:rPr>
      </w:pPr>
      <w:r w:rsidRPr="00B328DA">
        <w:rPr>
          <w:rFonts w:ascii="Arial" w:hAnsi="Arial" w:cs="Arial"/>
          <w:b/>
        </w:rPr>
        <w:t>How to complain</w:t>
      </w:r>
    </w:p>
    <w:p w14:paraId="4813739A" w14:textId="77777777" w:rsidR="000C1565" w:rsidRPr="00B328DA" w:rsidRDefault="000C1565" w:rsidP="003C0FD2">
      <w:pPr>
        <w:jc w:val="both"/>
        <w:rPr>
          <w:rFonts w:ascii="Arial" w:hAnsi="Arial" w:cs="Arial"/>
        </w:rPr>
      </w:pPr>
      <w:r w:rsidRPr="00B328DA">
        <w:rPr>
          <w:rFonts w:ascii="Arial" w:hAnsi="Arial" w:cs="Arial"/>
        </w:rPr>
        <w:t xml:space="preserve">If you wish to make a complaint to Magnox Limited about the way in which we have processed your personal </w:t>
      </w:r>
      <w:proofErr w:type="gramStart"/>
      <w:r w:rsidRPr="00B328DA">
        <w:rPr>
          <w:rFonts w:ascii="Arial" w:hAnsi="Arial" w:cs="Arial"/>
        </w:rPr>
        <w:t>information</w:t>
      </w:r>
      <w:proofErr w:type="gramEnd"/>
      <w:r w:rsidRPr="00B328DA">
        <w:rPr>
          <w:rFonts w:ascii="Arial" w:hAnsi="Arial" w:cs="Arial"/>
        </w:rPr>
        <w:t xml:space="preserve"> please contact the DPO using the email address above.</w:t>
      </w:r>
    </w:p>
    <w:p w14:paraId="4813739B" w14:textId="77777777" w:rsidR="000C1565" w:rsidRPr="00B328DA" w:rsidRDefault="000C1565" w:rsidP="003C0FD2">
      <w:pPr>
        <w:jc w:val="both"/>
        <w:rPr>
          <w:rFonts w:ascii="Arial" w:hAnsi="Arial" w:cs="Arial"/>
        </w:rPr>
      </w:pPr>
      <w:r w:rsidRPr="00B328DA">
        <w:rPr>
          <w:rFonts w:ascii="Arial" w:hAnsi="Arial" w:cs="Arial"/>
        </w:rPr>
        <w:t>If you remain dissatisfied with the response received, you have the right to lodge a complaint to the ICO. The ICO is the UK's independent body set up to uphold information rights, and they can investigate and adjudicate on any data protection related concerns you raise with them.  They can be contacted at:</w:t>
      </w:r>
    </w:p>
    <w:p w14:paraId="4813739C" w14:textId="77777777" w:rsidR="000C1565" w:rsidRPr="00B328DA" w:rsidRDefault="000C1565" w:rsidP="00877438">
      <w:pPr>
        <w:spacing w:after="0"/>
        <w:rPr>
          <w:rFonts w:ascii="Arial" w:hAnsi="Arial" w:cs="Arial"/>
        </w:rPr>
      </w:pPr>
      <w:r w:rsidRPr="00B328DA">
        <w:rPr>
          <w:rFonts w:ascii="Arial" w:hAnsi="Arial" w:cs="Arial"/>
        </w:rPr>
        <w:t xml:space="preserve">Information Commissioner’s Office </w:t>
      </w:r>
    </w:p>
    <w:p w14:paraId="4813739D" w14:textId="77777777" w:rsidR="00877438" w:rsidRPr="00B328DA" w:rsidRDefault="000C1565" w:rsidP="00877438">
      <w:pPr>
        <w:spacing w:after="0"/>
        <w:rPr>
          <w:rFonts w:ascii="Arial" w:hAnsi="Arial" w:cs="Arial"/>
        </w:rPr>
      </w:pPr>
      <w:r w:rsidRPr="00B328DA">
        <w:rPr>
          <w:rFonts w:ascii="Arial" w:hAnsi="Arial" w:cs="Arial"/>
        </w:rPr>
        <w:t xml:space="preserve">Wycliffe House, Water Lane, </w:t>
      </w:r>
    </w:p>
    <w:p w14:paraId="4813739E" w14:textId="77777777" w:rsidR="00877438" w:rsidRPr="00B328DA" w:rsidRDefault="000C1565" w:rsidP="00877438">
      <w:pPr>
        <w:spacing w:after="0"/>
        <w:rPr>
          <w:rFonts w:ascii="Arial" w:hAnsi="Arial" w:cs="Arial"/>
        </w:rPr>
      </w:pPr>
      <w:r w:rsidRPr="00B328DA">
        <w:rPr>
          <w:rFonts w:ascii="Arial" w:hAnsi="Arial" w:cs="Arial"/>
        </w:rPr>
        <w:t xml:space="preserve">Wilmslow, </w:t>
      </w:r>
    </w:p>
    <w:p w14:paraId="4813739F" w14:textId="77777777" w:rsidR="00877438" w:rsidRPr="00B328DA" w:rsidRDefault="000C1565" w:rsidP="00877438">
      <w:pPr>
        <w:spacing w:after="0"/>
        <w:rPr>
          <w:rFonts w:ascii="Arial" w:hAnsi="Arial" w:cs="Arial"/>
        </w:rPr>
      </w:pPr>
      <w:r w:rsidRPr="00B328DA">
        <w:rPr>
          <w:rFonts w:ascii="Arial" w:hAnsi="Arial" w:cs="Arial"/>
        </w:rPr>
        <w:t xml:space="preserve">Cheshire, </w:t>
      </w:r>
    </w:p>
    <w:p w14:paraId="481373A0" w14:textId="77777777" w:rsidR="000C1565" w:rsidRPr="00B328DA" w:rsidRDefault="000C1565" w:rsidP="00877438">
      <w:pPr>
        <w:spacing w:after="0"/>
        <w:rPr>
          <w:rFonts w:ascii="Arial" w:hAnsi="Arial" w:cs="Arial"/>
        </w:rPr>
      </w:pPr>
      <w:r w:rsidRPr="00B328DA">
        <w:rPr>
          <w:rFonts w:ascii="Arial" w:hAnsi="Arial" w:cs="Arial"/>
        </w:rPr>
        <w:t>SK9 5AF</w:t>
      </w:r>
    </w:p>
    <w:p w14:paraId="481373A1" w14:textId="77777777" w:rsidR="000C1565" w:rsidRPr="00B328DA" w:rsidRDefault="000C1565" w:rsidP="00877438">
      <w:pPr>
        <w:spacing w:after="0"/>
        <w:rPr>
          <w:rFonts w:ascii="Arial" w:hAnsi="Arial" w:cs="Arial"/>
        </w:rPr>
      </w:pPr>
      <w:r w:rsidRPr="00B328DA">
        <w:rPr>
          <w:rFonts w:ascii="Arial" w:hAnsi="Arial" w:cs="Arial"/>
        </w:rPr>
        <w:t xml:space="preserve">0303 123 1113 </w:t>
      </w:r>
    </w:p>
    <w:p w14:paraId="481373A2" w14:textId="77777777" w:rsidR="004D3B90" w:rsidRPr="00B328DA" w:rsidRDefault="000C1565" w:rsidP="00877438">
      <w:pPr>
        <w:spacing w:after="0"/>
        <w:rPr>
          <w:rFonts w:ascii="Arial" w:hAnsi="Arial" w:cs="Arial"/>
        </w:rPr>
      </w:pPr>
      <w:r w:rsidRPr="00B328DA">
        <w:rPr>
          <w:rFonts w:ascii="Arial" w:hAnsi="Arial" w:cs="Arial"/>
        </w:rPr>
        <w:t>ico.org.uk</w:t>
      </w:r>
    </w:p>
    <w:sectPr w:rsidR="004D3B90" w:rsidRPr="00B328DA" w:rsidSect="00033DA4">
      <w:headerReference w:type="default" r:id="rId12"/>
      <w:footerReference w:type="default" r:id="rId13"/>
      <w:headerReference w:type="first" r:id="rId14"/>
      <w:footerReference w:type="first" r:id="rId15"/>
      <w:pgSz w:w="11906" w:h="16838" w:code="9"/>
      <w:pgMar w:top="1440" w:right="1440" w:bottom="1560" w:left="1440" w:header="709" w:footer="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73A5" w14:textId="77777777" w:rsidR="00464C73" w:rsidRDefault="00464C73" w:rsidP="00464C73">
      <w:pPr>
        <w:spacing w:after="0" w:line="240" w:lineRule="auto"/>
      </w:pPr>
      <w:r>
        <w:separator/>
      </w:r>
    </w:p>
  </w:endnote>
  <w:endnote w:type="continuationSeparator" w:id="0">
    <w:p w14:paraId="481373A6" w14:textId="77777777" w:rsidR="00464C73" w:rsidRDefault="00464C73" w:rsidP="0046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094915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81373AB" w14:textId="77777777" w:rsidR="00464C73" w:rsidRPr="00B328DA" w:rsidRDefault="00464C73">
            <w:pPr>
              <w:pStyle w:val="Footer"/>
              <w:jc w:val="right"/>
              <w:rPr>
                <w:rFonts w:ascii="Arial" w:hAnsi="Arial" w:cs="Arial"/>
              </w:rPr>
            </w:pPr>
            <w:r w:rsidRPr="00B328DA">
              <w:rPr>
                <w:rFonts w:ascii="Arial" w:hAnsi="Arial" w:cs="Arial"/>
              </w:rPr>
              <w:t xml:space="preserve">Page </w:t>
            </w:r>
            <w:r w:rsidRPr="00B328DA">
              <w:rPr>
                <w:rFonts w:ascii="Arial" w:hAnsi="Arial" w:cs="Arial"/>
                <w:bCs/>
                <w:sz w:val="24"/>
                <w:szCs w:val="24"/>
              </w:rPr>
              <w:fldChar w:fldCharType="begin"/>
            </w:r>
            <w:r w:rsidRPr="00B328DA">
              <w:rPr>
                <w:rFonts w:ascii="Arial" w:hAnsi="Arial" w:cs="Arial"/>
                <w:bCs/>
              </w:rPr>
              <w:instrText xml:space="preserve"> PAGE </w:instrText>
            </w:r>
            <w:r w:rsidRPr="00B328DA">
              <w:rPr>
                <w:rFonts w:ascii="Arial" w:hAnsi="Arial" w:cs="Arial"/>
                <w:bCs/>
                <w:sz w:val="24"/>
                <w:szCs w:val="24"/>
              </w:rPr>
              <w:fldChar w:fldCharType="separate"/>
            </w:r>
            <w:r w:rsidR="00B72ECD">
              <w:rPr>
                <w:rFonts w:ascii="Arial" w:hAnsi="Arial" w:cs="Arial"/>
                <w:bCs/>
                <w:noProof/>
              </w:rPr>
              <w:t>7</w:t>
            </w:r>
            <w:r w:rsidRPr="00B328DA">
              <w:rPr>
                <w:rFonts w:ascii="Arial" w:hAnsi="Arial" w:cs="Arial"/>
                <w:bCs/>
                <w:sz w:val="24"/>
                <w:szCs w:val="24"/>
              </w:rPr>
              <w:fldChar w:fldCharType="end"/>
            </w:r>
            <w:r w:rsidRPr="00B328DA">
              <w:rPr>
                <w:rFonts w:ascii="Arial" w:hAnsi="Arial" w:cs="Arial"/>
              </w:rPr>
              <w:t xml:space="preserve"> of </w:t>
            </w:r>
            <w:r w:rsidRPr="00B328DA">
              <w:rPr>
                <w:rFonts w:ascii="Arial" w:hAnsi="Arial" w:cs="Arial"/>
                <w:bCs/>
                <w:sz w:val="24"/>
                <w:szCs w:val="24"/>
              </w:rPr>
              <w:fldChar w:fldCharType="begin"/>
            </w:r>
            <w:r w:rsidRPr="00B328DA">
              <w:rPr>
                <w:rFonts w:ascii="Arial" w:hAnsi="Arial" w:cs="Arial"/>
                <w:bCs/>
              </w:rPr>
              <w:instrText xml:space="preserve"> NUMPAGES  </w:instrText>
            </w:r>
            <w:r w:rsidRPr="00B328DA">
              <w:rPr>
                <w:rFonts w:ascii="Arial" w:hAnsi="Arial" w:cs="Arial"/>
                <w:bCs/>
                <w:sz w:val="24"/>
                <w:szCs w:val="24"/>
              </w:rPr>
              <w:fldChar w:fldCharType="separate"/>
            </w:r>
            <w:r w:rsidR="00B72ECD">
              <w:rPr>
                <w:rFonts w:ascii="Arial" w:hAnsi="Arial" w:cs="Arial"/>
                <w:bCs/>
                <w:noProof/>
              </w:rPr>
              <w:t>7</w:t>
            </w:r>
            <w:r w:rsidRPr="00B328DA">
              <w:rPr>
                <w:rFonts w:ascii="Arial" w:hAnsi="Arial" w:cs="Arial"/>
                <w:bCs/>
                <w:sz w:val="24"/>
                <w:szCs w:val="24"/>
              </w:rPr>
              <w:fldChar w:fldCharType="end"/>
            </w:r>
          </w:p>
        </w:sdtContent>
      </w:sdt>
    </w:sdtContent>
  </w:sdt>
  <w:p w14:paraId="481373AC" w14:textId="77777777" w:rsidR="00464C73" w:rsidRDefault="0046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35793782"/>
      <w:docPartObj>
        <w:docPartGallery w:val="Page Numbers (Bottom of Page)"/>
        <w:docPartUnique/>
      </w:docPartObj>
    </w:sdtPr>
    <w:sdtEndPr/>
    <w:sdtContent>
      <w:sdt>
        <w:sdtPr>
          <w:rPr>
            <w:rFonts w:ascii="Arial" w:hAnsi="Arial" w:cs="Arial"/>
          </w:rPr>
          <w:id w:val="-129255127"/>
          <w:docPartObj>
            <w:docPartGallery w:val="Page Numbers (Top of Page)"/>
            <w:docPartUnique/>
          </w:docPartObj>
        </w:sdtPr>
        <w:sdtEndPr/>
        <w:sdtContent>
          <w:p w14:paraId="64E153C5" w14:textId="77777777" w:rsidR="00ED4086" w:rsidRPr="00B328DA" w:rsidRDefault="00ED4086" w:rsidP="00ED4086">
            <w:pPr>
              <w:pStyle w:val="Footer"/>
              <w:jc w:val="right"/>
              <w:rPr>
                <w:rFonts w:ascii="Arial" w:hAnsi="Arial" w:cs="Arial"/>
              </w:rPr>
            </w:pPr>
            <w:r w:rsidRPr="00B328DA">
              <w:rPr>
                <w:rFonts w:ascii="Arial" w:hAnsi="Arial" w:cs="Arial"/>
              </w:rPr>
              <w:t xml:space="preserve">Page </w:t>
            </w:r>
            <w:r w:rsidRPr="00B328DA">
              <w:rPr>
                <w:rFonts w:ascii="Arial" w:hAnsi="Arial" w:cs="Arial"/>
                <w:bCs/>
                <w:sz w:val="24"/>
                <w:szCs w:val="24"/>
              </w:rPr>
              <w:fldChar w:fldCharType="begin"/>
            </w:r>
            <w:r w:rsidRPr="00B328DA">
              <w:rPr>
                <w:rFonts w:ascii="Arial" w:hAnsi="Arial" w:cs="Arial"/>
                <w:bCs/>
              </w:rPr>
              <w:instrText xml:space="preserve"> PAGE </w:instrText>
            </w:r>
            <w:r w:rsidRPr="00B328DA">
              <w:rPr>
                <w:rFonts w:ascii="Arial" w:hAnsi="Arial" w:cs="Arial"/>
                <w:bCs/>
                <w:sz w:val="24"/>
                <w:szCs w:val="24"/>
              </w:rPr>
              <w:fldChar w:fldCharType="separate"/>
            </w:r>
            <w:r w:rsidR="00B72ECD">
              <w:rPr>
                <w:rFonts w:ascii="Arial" w:hAnsi="Arial" w:cs="Arial"/>
                <w:bCs/>
                <w:noProof/>
              </w:rPr>
              <w:t>1</w:t>
            </w:r>
            <w:r w:rsidRPr="00B328DA">
              <w:rPr>
                <w:rFonts w:ascii="Arial" w:hAnsi="Arial" w:cs="Arial"/>
                <w:bCs/>
                <w:sz w:val="24"/>
                <w:szCs w:val="24"/>
              </w:rPr>
              <w:fldChar w:fldCharType="end"/>
            </w:r>
            <w:r w:rsidRPr="00B328DA">
              <w:rPr>
                <w:rFonts w:ascii="Arial" w:hAnsi="Arial" w:cs="Arial"/>
              </w:rPr>
              <w:t xml:space="preserve"> of </w:t>
            </w:r>
            <w:r w:rsidRPr="00B328DA">
              <w:rPr>
                <w:rFonts w:ascii="Arial" w:hAnsi="Arial" w:cs="Arial"/>
                <w:bCs/>
                <w:sz w:val="24"/>
                <w:szCs w:val="24"/>
              </w:rPr>
              <w:fldChar w:fldCharType="begin"/>
            </w:r>
            <w:r w:rsidRPr="00B328DA">
              <w:rPr>
                <w:rFonts w:ascii="Arial" w:hAnsi="Arial" w:cs="Arial"/>
                <w:bCs/>
              </w:rPr>
              <w:instrText xml:space="preserve"> NUMPAGES  </w:instrText>
            </w:r>
            <w:r w:rsidRPr="00B328DA">
              <w:rPr>
                <w:rFonts w:ascii="Arial" w:hAnsi="Arial" w:cs="Arial"/>
                <w:bCs/>
                <w:sz w:val="24"/>
                <w:szCs w:val="24"/>
              </w:rPr>
              <w:fldChar w:fldCharType="separate"/>
            </w:r>
            <w:r w:rsidR="00B72ECD">
              <w:rPr>
                <w:rFonts w:ascii="Arial" w:hAnsi="Arial" w:cs="Arial"/>
                <w:bCs/>
                <w:noProof/>
              </w:rPr>
              <w:t>7</w:t>
            </w:r>
            <w:r w:rsidRPr="00B328DA">
              <w:rPr>
                <w:rFonts w:ascii="Arial" w:hAnsi="Arial" w:cs="Arial"/>
                <w:bCs/>
                <w:sz w:val="24"/>
                <w:szCs w:val="24"/>
              </w:rPr>
              <w:fldChar w:fldCharType="end"/>
            </w:r>
          </w:p>
        </w:sdtContent>
      </w:sdt>
    </w:sdtContent>
  </w:sdt>
  <w:p w14:paraId="4E60F5B0" w14:textId="77777777" w:rsidR="00ED4086" w:rsidRDefault="00ED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73A3" w14:textId="77777777" w:rsidR="00464C73" w:rsidRDefault="00464C73" w:rsidP="00464C73">
      <w:pPr>
        <w:spacing w:after="0" w:line="240" w:lineRule="auto"/>
      </w:pPr>
      <w:r>
        <w:separator/>
      </w:r>
    </w:p>
  </w:footnote>
  <w:footnote w:type="continuationSeparator" w:id="0">
    <w:p w14:paraId="481373A4" w14:textId="77777777" w:rsidR="00464C73" w:rsidRDefault="00464C73" w:rsidP="0046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68" w:type="dxa"/>
      <w:tblInd w:w="-318" w:type="dxa"/>
      <w:tblLook w:val="01E0" w:firstRow="1" w:lastRow="1" w:firstColumn="1" w:lastColumn="1" w:noHBand="0" w:noVBand="0"/>
    </w:tblPr>
    <w:tblGrid>
      <w:gridCol w:w="5246"/>
      <w:gridCol w:w="4111"/>
      <w:gridCol w:w="4111"/>
    </w:tblGrid>
    <w:tr w:rsidR="002E1397" w:rsidRPr="0079611D" w14:paraId="35047C11" w14:textId="074450F8" w:rsidTr="00A72D2A">
      <w:trPr>
        <w:trHeight w:val="142"/>
      </w:trPr>
      <w:tc>
        <w:tcPr>
          <w:tcW w:w="5246" w:type="dxa"/>
          <w:shd w:val="clear" w:color="auto" w:fill="auto"/>
          <w:noWrap/>
        </w:tcPr>
        <w:p w14:paraId="5FDEDC2D" w14:textId="09FD007D" w:rsidR="002E1397" w:rsidRPr="0079611D" w:rsidRDefault="002E1397" w:rsidP="00871481">
          <w:pPr>
            <w:pStyle w:val="Level1text"/>
            <w:rPr>
              <w:b/>
            </w:rPr>
          </w:pPr>
          <w:r w:rsidRPr="00B328DA">
            <w:rPr>
              <w:rFonts w:cs="Arial"/>
            </w:rPr>
            <w:t xml:space="preserve"> Parent Document S-426</w:t>
          </w:r>
        </w:p>
      </w:tc>
      <w:tc>
        <w:tcPr>
          <w:tcW w:w="4111" w:type="dxa"/>
          <w:shd w:val="clear" w:color="auto" w:fill="auto"/>
          <w:noWrap/>
        </w:tcPr>
        <w:p w14:paraId="5639D2C5" w14:textId="1A02162C" w:rsidR="002E1397" w:rsidRDefault="002E1397" w:rsidP="00871481">
          <w:pPr>
            <w:pStyle w:val="Header"/>
            <w:ind w:left="-284"/>
            <w:jc w:val="right"/>
            <w:rPr>
              <w:rFonts w:ascii="Arial" w:hAnsi="Arial" w:cs="Arial"/>
            </w:rPr>
          </w:pPr>
          <w:r w:rsidRPr="00B328DA">
            <w:rPr>
              <w:rFonts w:ascii="Arial" w:hAnsi="Arial" w:cs="Arial"/>
              <w:noProof/>
              <w:lang w:eastAsia="en-GB"/>
            </w:rPr>
            <w:t>Form</w:t>
          </w:r>
          <w:r w:rsidRPr="00B328DA">
            <w:rPr>
              <w:rFonts w:ascii="Arial" w:hAnsi="Arial" w:cs="Arial"/>
              <w:b/>
              <w:noProof/>
              <w:lang w:eastAsia="en-GB"/>
            </w:rPr>
            <w:t xml:space="preserve"> </w:t>
          </w:r>
          <w:r w:rsidRPr="00B328DA">
            <w:rPr>
              <w:rFonts w:ascii="Arial" w:hAnsi="Arial" w:cs="Arial"/>
            </w:rPr>
            <w:t>F-933</w:t>
          </w:r>
          <w:r>
            <w:rPr>
              <w:rFonts w:ascii="Arial" w:hAnsi="Arial" w:cs="Arial"/>
            </w:rPr>
            <w:t xml:space="preserve"> </w:t>
          </w:r>
          <w:r w:rsidRPr="00B328DA">
            <w:rPr>
              <w:rFonts w:ascii="Arial" w:hAnsi="Arial" w:cs="Arial"/>
            </w:rPr>
            <w:t xml:space="preserve">Issue </w:t>
          </w:r>
          <w:r w:rsidR="00BB57C1">
            <w:rPr>
              <w:rFonts w:ascii="Arial" w:hAnsi="Arial" w:cs="Arial"/>
            </w:rPr>
            <w:t>4</w:t>
          </w:r>
        </w:p>
        <w:p w14:paraId="4D3CEAB2" w14:textId="2B1675F0" w:rsidR="002E1397" w:rsidRPr="0079611D" w:rsidRDefault="002E1397" w:rsidP="00871481">
          <w:pPr>
            <w:pStyle w:val="Header"/>
            <w:ind w:left="-284"/>
            <w:jc w:val="right"/>
            <w:rPr>
              <w:b/>
            </w:rPr>
          </w:pPr>
          <w:r w:rsidRPr="00871481">
            <w:rPr>
              <w:rFonts w:ascii="Arial" w:hAnsi="Arial" w:cs="Arial"/>
            </w:rPr>
            <w:t>Privacy Notice</w:t>
          </w:r>
        </w:p>
      </w:tc>
      <w:tc>
        <w:tcPr>
          <w:tcW w:w="4111" w:type="dxa"/>
        </w:tcPr>
        <w:p w14:paraId="62E2EB8B" w14:textId="77777777" w:rsidR="002E1397" w:rsidRPr="00B328DA" w:rsidRDefault="002E1397" w:rsidP="00871481">
          <w:pPr>
            <w:pStyle w:val="Header"/>
            <w:ind w:left="-284"/>
            <w:jc w:val="right"/>
            <w:rPr>
              <w:rFonts w:ascii="Arial" w:hAnsi="Arial" w:cs="Arial"/>
              <w:noProof/>
              <w:lang w:eastAsia="en-GB"/>
            </w:rPr>
          </w:pPr>
        </w:p>
      </w:tc>
    </w:tr>
  </w:tbl>
  <w:p w14:paraId="481373AA" w14:textId="77777777" w:rsidR="00464C73" w:rsidRDefault="00464C73" w:rsidP="00871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318" w:type="dxa"/>
      <w:tblLook w:val="01E0" w:firstRow="1" w:lastRow="1" w:firstColumn="1" w:lastColumn="1" w:noHBand="0" w:noVBand="0"/>
    </w:tblPr>
    <w:tblGrid>
      <w:gridCol w:w="3085"/>
      <w:gridCol w:w="3260"/>
      <w:gridCol w:w="3153"/>
    </w:tblGrid>
    <w:tr w:rsidR="00871481" w:rsidRPr="00871481" w14:paraId="4A174796" w14:textId="77777777" w:rsidTr="00871481">
      <w:trPr>
        <w:trHeight w:val="142"/>
      </w:trPr>
      <w:tc>
        <w:tcPr>
          <w:tcW w:w="3085" w:type="dxa"/>
          <w:shd w:val="clear" w:color="auto" w:fill="auto"/>
          <w:noWrap/>
        </w:tcPr>
        <w:p w14:paraId="6CDC7E4D" w14:textId="618B6D83" w:rsidR="00871481" w:rsidRPr="00871481" w:rsidRDefault="00871481" w:rsidP="00871481">
          <w:pPr>
            <w:numPr>
              <w:ilvl w:val="0"/>
              <w:numId w:val="1"/>
            </w:numPr>
            <w:spacing w:before="60" w:after="0" w:line="240" w:lineRule="auto"/>
            <w:rPr>
              <w:rFonts w:ascii="Arial" w:eastAsia="Times New Roman" w:hAnsi="Arial" w:cs="Times New Roman"/>
              <w:lang w:eastAsia="en-GB"/>
            </w:rPr>
          </w:pPr>
          <w:r w:rsidRPr="00871481">
            <w:rPr>
              <w:rFonts w:ascii="Arial" w:eastAsia="Times New Roman" w:hAnsi="Arial" w:cs="Times New Roman"/>
              <w:b/>
              <w:noProof/>
              <w:lang w:eastAsia="en-GB"/>
            </w:rPr>
            <w:drawing>
              <wp:anchor distT="0" distB="0" distL="114300" distR="114300" simplePos="0" relativeHeight="251658240" behindDoc="0" locked="0" layoutInCell="1" allowOverlap="1" wp14:anchorId="7A221CB5" wp14:editId="09B43615">
                <wp:simplePos x="0" y="0"/>
                <wp:positionH relativeFrom="page">
                  <wp:posOffset>85725</wp:posOffset>
                </wp:positionH>
                <wp:positionV relativeFrom="page">
                  <wp:posOffset>9525</wp:posOffset>
                </wp:positionV>
                <wp:extent cx="1739900" cy="469900"/>
                <wp:effectExtent l="0" t="0" r="0" b="6350"/>
                <wp:wrapNone/>
                <wp:docPr id="25" name="Picture 25" descr="Description: MNX_lt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NX_ltd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shd w:val="clear" w:color="auto" w:fill="auto"/>
          <w:noWrap/>
        </w:tcPr>
        <w:p w14:paraId="61E6301B" w14:textId="31F94276" w:rsidR="00871481" w:rsidRPr="00871481" w:rsidRDefault="00871481" w:rsidP="00871481">
          <w:pPr>
            <w:keepNext/>
            <w:tabs>
              <w:tab w:val="left" w:pos="851"/>
            </w:tabs>
            <w:spacing w:before="100" w:beforeAutospacing="1" w:after="60" w:afterAutospacing="1" w:line="240" w:lineRule="auto"/>
            <w:outlineLvl w:val="0"/>
            <w:rPr>
              <w:rFonts w:ascii="Arial" w:eastAsia="Times New Roman" w:hAnsi="Arial" w:cs="Times New Roman"/>
              <w:b/>
            </w:rPr>
          </w:pPr>
          <w:r w:rsidRPr="00871481">
            <w:rPr>
              <w:rFonts w:ascii="Arial" w:eastAsia="Times New Roman" w:hAnsi="Arial" w:cs="Times New Roman"/>
            </w:rPr>
            <w:t>Parent Document :S-</w:t>
          </w:r>
          <w:r>
            <w:rPr>
              <w:rFonts w:ascii="Arial" w:eastAsia="Times New Roman" w:hAnsi="Arial" w:cs="Times New Roman"/>
            </w:rPr>
            <w:t>426</w:t>
          </w:r>
        </w:p>
      </w:tc>
      <w:tc>
        <w:tcPr>
          <w:tcW w:w="3153" w:type="dxa"/>
          <w:shd w:val="clear" w:color="auto" w:fill="auto"/>
          <w:noWrap/>
        </w:tcPr>
        <w:p w14:paraId="56D05772" w14:textId="306A1E2E" w:rsidR="00871481" w:rsidRPr="00871481" w:rsidRDefault="00871481" w:rsidP="00871481">
          <w:pPr>
            <w:keepNext/>
            <w:tabs>
              <w:tab w:val="left" w:pos="851"/>
            </w:tabs>
            <w:spacing w:after="0" w:line="240" w:lineRule="auto"/>
            <w:jc w:val="right"/>
            <w:outlineLvl w:val="0"/>
            <w:rPr>
              <w:rFonts w:ascii="Arial" w:eastAsia="Times New Roman" w:hAnsi="Arial" w:cs="Times New Roman"/>
            </w:rPr>
          </w:pPr>
          <w:r w:rsidRPr="00871481">
            <w:rPr>
              <w:rFonts w:ascii="Arial" w:eastAsia="Times New Roman" w:hAnsi="Arial" w:cs="Times New Roman"/>
            </w:rPr>
            <w:t>Form Number: F-</w:t>
          </w:r>
          <w:r>
            <w:rPr>
              <w:rFonts w:ascii="Arial" w:eastAsia="Times New Roman" w:hAnsi="Arial" w:cs="Times New Roman"/>
            </w:rPr>
            <w:t>933</w:t>
          </w:r>
          <w:r w:rsidRPr="00871481">
            <w:rPr>
              <w:rFonts w:ascii="Arial" w:eastAsia="Times New Roman" w:hAnsi="Arial" w:cs="Times New Roman"/>
            </w:rPr>
            <w:t xml:space="preserve"> </w:t>
          </w:r>
        </w:p>
        <w:p w14:paraId="11B78FE0" w14:textId="542691D7" w:rsidR="00871481" w:rsidRPr="00871481" w:rsidRDefault="00871481" w:rsidP="00871481">
          <w:pPr>
            <w:keepNext/>
            <w:tabs>
              <w:tab w:val="left" w:pos="851"/>
            </w:tabs>
            <w:spacing w:after="0" w:line="240" w:lineRule="auto"/>
            <w:jc w:val="right"/>
            <w:outlineLvl w:val="0"/>
            <w:rPr>
              <w:rFonts w:ascii="Arial" w:eastAsia="Times New Roman" w:hAnsi="Arial" w:cs="Times New Roman"/>
            </w:rPr>
          </w:pPr>
          <w:r w:rsidRPr="00871481">
            <w:rPr>
              <w:rFonts w:ascii="Arial" w:eastAsia="Times New Roman" w:hAnsi="Arial" w:cs="Times New Roman"/>
            </w:rPr>
            <w:t>Issue No</w:t>
          </w:r>
          <w:r>
            <w:rPr>
              <w:rFonts w:ascii="Arial" w:eastAsia="Times New Roman" w:hAnsi="Arial" w:cs="Times New Roman"/>
            </w:rPr>
            <w:t xml:space="preserve"> </w:t>
          </w:r>
          <w:r w:rsidR="00BB57C1">
            <w:rPr>
              <w:rFonts w:ascii="Arial" w:eastAsia="Times New Roman" w:hAnsi="Arial" w:cs="Times New Roman"/>
            </w:rPr>
            <w:t>4</w:t>
          </w:r>
        </w:p>
      </w:tc>
    </w:tr>
  </w:tbl>
  <w:p w14:paraId="3B1459E3" w14:textId="77777777" w:rsidR="00871481" w:rsidRDefault="0087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4E7C"/>
    <w:multiLevelType w:val="hybridMultilevel"/>
    <w:tmpl w:val="6090C78A"/>
    <w:lvl w:ilvl="0" w:tplc="5972D2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85F54"/>
    <w:multiLevelType w:val="multilevel"/>
    <w:tmpl w:val="46D85C46"/>
    <w:lvl w:ilvl="0">
      <w:start w:val="1"/>
      <w:numFmt w:val="decimal"/>
      <w:pStyle w:val="Level1Heading"/>
      <w:lvlText w:val="%1"/>
      <w:lvlJc w:val="left"/>
      <w:pPr>
        <w:tabs>
          <w:tab w:val="num" w:pos="567"/>
        </w:tabs>
        <w:ind w:left="0" w:firstLine="0"/>
      </w:pPr>
      <w:rPr>
        <w:rFonts w:ascii="Arial Bold" w:hAnsi="Arial Bold" w:hint="default"/>
        <w:b/>
        <w:i w:val="0"/>
        <w:caps/>
        <w:sz w:val="24"/>
        <w:szCs w:val="24"/>
      </w:rPr>
    </w:lvl>
    <w:lvl w:ilvl="1">
      <w:start w:val="1"/>
      <w:numFmt w:val="decimal"/>
      <w:pStyle w:val="Level2Heading"/>
      <w:lvlText w:val="%1.%2"/>
      <w:lvlJc w:val="left"/>
      <w:pPr>
        <w:tabs>
          <w:tab w:val="num" w:pos="567"/>
        </w:tabs>
        <w:ind w:left="567" w:hanging="567"/>
      </w:pPr>
      <w:rPr>
        <w:rFonts w:ascii="Arial Bold" w:hAnsi="Arial Bold" w:hint="default"/>
        <w:b/>
        <w:i w:val="0"/>
        <w:caps w:val="0"/>
        <w:sz w:val="22"/>
        <w:szCs w:val="22"/>
      </w:rPr>
    </w:lvl>
    <w:lvl w:ilvl="2">
      <w:start w:val="1"/>
      <w:numFmt w:val="decimal"/>
      <w:pStyle w:val="Level3Heading"/>
      <w:lvlText w:val="%1.%2.%3"/>
      <w:lvlJc w:val="left"/>
      <w:pPr>
        <w:tabs>
          <w:tab w:val="num" w:pos="284"/>
        </w:tabs>
        <w:ind w:left="567" w:hanging="567"/>
      </w:pPr>
      <w:rPr>
        <w:rFonts w:ascii="Arial Bold" w:hAnsi="Arial Bold" w:hint="default"/>
        <w:b/>
        <w:i w:val="0"/>
        <w:sz w:val="22"/>
        <w:szCs w:val="22"/>
      </w:rPr>
    </w:lvl>
    <w:lvl w:ilvl="3">
      <w:start w:val="1"/>
      <w:numFmt w:val="lowerLetter"/>
      <w:pStyle w:val="Level4Heading"/>
      <w:lvlText w:val="%4)"/>
      <w:lvlJc w:val="left"/>
      <w:pPr>
        <w:tabs>
          <w:tab w:val="num" w:pos="284"/>
        </w:tabs>
        <w:ind w:left="851" w:hanging="284"/>
      </w:pPr>
      <w:rPr>
        <w:rFonts w:ascii="Arial" w:hAnsi="Arial" w:hint="default"/>
        <w:b w:val="0"/>
        <w:i w:val="0"/>
        <w:sz w:val="22"/>
        <w:szCs w:val="22"/>
      </w:rPr>
    </w:lvl>
    <w:lvl w:ilvl="4">
      <w:start w:val="1"/>
      <w:numFmt w:val="lowerRoman"/>
      <w:pStyle w:val="Level5Number"/>
      <w:lvlText w:val="%5)"/>
      <w:lvlJc w:val="left"/>
      <w:pPr>
        <w:tabs>
          <w:tab w:val="num" w:pos="284"/>
        </w:tabs>
        <w:ind w:left="1134" w:hanging="283"/>
      </w:pPr>
      <w:rPr>
        <w:rFonts w:ascii="Arial" w:hAnsi="Arial" w:hint="default"/>
        <w:b w:val="0"/>
        <w:i w:val="0"/>
        <w:sz w:val="22"/>
        <w:szCs w:val="22"/>
      </w:rPr>
    </w:lvl>
    <w:lvl w:ilvl="5">
      <w:start w:val="1"/>
      <w:numFmt w:val="none"/>
      <w:lvlText w:val=""/>
      <w:lvlJc w:val="left"/>
      <w:pPr>
        <w:tabs>
          <w:tab w:val="num" w:pos="284"/>
        </w:tabs>
        <w:ind w:left="851" w:hanging="851"/>
      </w:pPr>
      <w:rPr>
        <w:rFonts w:ascii="Arial Bold" w:hAnsi="Arial Bold" w:hint="default"/>
        <w:b/>
        <w:i w:val="0"/>
        <w:sz w:val="22"/>
        <w:szCs w:val="22"/>
      </w:rPr>
    </w:lvl>
    <w:lvl w:ilvl="6">
      <w:start w:val="1"/>
      <w:numFmt w:val="none"/>
      <w:lvlText w:val=""/>
      <w:lvlJc w:val="left"/>
      <w:pPr>
        <w:tabs>
          <w:tab w:val="num" w:pos="284"/>
        </w:tabs>
        <w:ind w:left="851" w:hanging="284"/>
      </w:pPr>
      <w:rPr>
        <w:rFonts w:ascii="Arial" w:hAnsi="Arial" w:hint="default"/>
      </w:rPr>
    </w:lvl>
    <w:lvl w:ilvl="7">
      <w:start w:val="1"/>
      <w:numFmt w:val="none"/>
      <w:lvlText w:val="%7"/>
      <w:lvlJc w:val="left"/>
      <w:pPr>
        <w:tabs>
          <w:tab w:val="num" w:pos="284"/>
        </w:tabs>
        <w:ind w:left="851" w:hanging="284"/>
      </w:pPr>
      <w:rPr>
        <w:rFonts w:ascii="Arial" w:hAnsi="Arial" w:hint="default"/>
        <w:b w:val="0"/>
        <w:i w:val="0"/>
        <w:sz w:val="22"/>
        <w:szCs w:val="22"/>
      </w:rPr>
    </w:lvl>
    <w:lvl w:ilvl="8">
      <w:start w:val="1"/>
      <w:numFmt w:val="none"/>
      <w:lvlText w:val=""/>
      <w:lvlJc w:val="left"/>
      <w:pPr>
        <w:tabs>
          <w:tab w:val="num" w:pos="284"/>
        </w:tabs>
        <w:ind w:left="1418" w:hanging="284"/>
      </w:pPr>
      <w:rPr>
        <w:rFonts w:ascii="Arial" w:hAnsi="Arial" w:hint="default"/>
        <w:b w:val="0"/>
        <w:i w:val="0"/>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65"/>
    <w:rsid w:val="00033DA4"/>
    <w:rsid w:val="000C1565"/>
    <w:rsid w:val="00184547"/>
    <w:rsid w:val="001911B9"/>
    <w:rsid w:val="001E2CCA"/>
    <w:rsid w:val="001F0807"/>
    <w:rsid w:val="00200F36"/>
    <w:rsid w:val="0020234E"/>
    <w:rsid w:val="00227538"/>
    <w:rsid w:val="00252173"/>
    <w:rsid w:val="002A7B7D"/>
    <w:rsid w:val="002E1397"/>
    <w:rsid w:val="002F257D"/>
    <w:rsid w:val="00302AB4"/>
    <w:rsid w:val="003264BF"/>
    <w:rsid w:val="00351937"/>
    <w:rsid w:val="00355A0B"/>
    <w:rsid w:val="003C0FD2"/>
    <w:rsid w:val="003D472A"/>
    <w:rsid w:val="003E3620"/>
    <w:rsid w:val="003F6602"/>
    <w:rsid w:val="00463DA1"/>
    <w:rsid w:val="00464C73"/>
    <w:rsid w:val="005126CE"/>
    <w:rsid w:val="00516B8B"/>
    <w:rsid w:val="005443B1"/>
    <w:rsid w:val="005C5DAF"/>
    <w:rsid w:val="006600C4"/>
    <w:rsid w:val="006E2C1E"/>
    <w:rsid w:val="007258EB"/>
    <w:rsid w:val="00793E7C"/>
    <w:rsid w:val="007B647C"/>
    <w:rsid w:val="007C5DEE"/>
    <w:rsid w:val="007D20B6"/>
    <w:rsid w:val="007F683B"/>
    <w:rsid w:val="008406FF"/>
    <w:rsid w:val="00871481"/>
    <w:rsid w:val="00877438"/>
    <w:rsid w:val="008A5C7C"/>
    <w:rsid w:val="009306E1"/>
    <w:rsid w:val="00934464"/>
    <w:rsid w:val="00942C26"/>
    <w:rsid w:val="0097225E"/>
    <w:rsid w:val="009973E4"/>
    <w:rsid w:val="00A206B6"/>
    <w:rsid w:val="00A41F61"/>
    <w:rsid w:val="00A72D2A"/>
    <w:rsid w:val="00AF076A"/>
    <w:rsid w:val="00B328DA"/>
    <w:rsid w:val="00B72ECD"/>
    <w:rsid w:val="00B736A0"/>
    <w:rsid w:val="00BB57C1"/>
    <w:rsid w:val="00CE02EC"/>
    <w:rsid w:val="00D509F9"/>
    <w:rsid w:val="00ED398D"/>
    <w:rsid w:val="00ED4086"/>
    <w:rsid w:val="00F23741"/>
    <w:rsid w:val="00F3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137311"/>
  <w15:docId w15:val="{A9136522-92EC-489E-A223-620C421A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38"/>
    <w:pPr>
      <w:ind w:left="720"/>
      <w:contextualSpacing/>
    </w:pPr>
  </w:style>
  <w:style w:type="paragraph" w:customStyle="1" w:styleId="bullets">
    <w:name w:val="bullets"/>
    <w:basedOn w:val="Normal"/>
    <w:qFormat/>
    <w:rsid w:val="00877438"/>
    <w:pPr>
      <w:spacing w:after="60"/>
      <w:ind w:left="709" w:hanging="709"/>
    </w:pPr>
  </w:style>
  <w:style w:type="paragraph" w:styleId="Header">
    <w:name w:val="header"/>
    <w:basedOn w:val="Normal"/>
    <w:link w:val="HeaderChar"/>
    <w:uiPriority w:val="99"/>
    <w:unhideWhenUsed/>
    <w:rsid w:val="0046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C73"/>
  </w:style>
  <w:style w:type="paragraph" w:styleId="Footer">
    <w:name w:val="footer"/>
    <w:basedOn w:val="Normal"/>
    <w:link w:val="FooterChar"/>
    <w:uiPriority w:val="99"/>
    <w:unhideWhenUsed/>
    <w:rsid w:val="0046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C73"/>
  </w:style>
  <w:style w:type="paragraph" w:customStyle="1" w:styleId="Level2Heading">
    <w:name w:val="Level 2 Heading"/>
    <w:basedOn w:val="Level1Heading"/>
    <w:rsid w:val="00871481"/>
    <w:pPr>
      <w:numPr>
        <w:ilvl w:val="1"/>
      </w:numPr>
      <w:tabs>
        <w:tab w:val="clear" w:pos="567"/>
        <w:tab w:val="num" w:pos="360"/>
      </w:tabs>
      <w:spacing w:before="120"/>
    </w:pPr>
    <w:rPr>
      <w:caps w:val="0"/>
      <w:sz w:val="22"/>
      <w:szCs w:val="22"/>
    </w:rPr>
  </w:style>
  <w:style w:type="paragraph" w:customStyle="1" w:styleId="Level3Heading">
    <w:name w:val="Level 3 Heading"/>
    <w:basedOn w:val="Normal"/>
    <w:rsid w:val="00871481"/>
    <w:pPr>
      <w:keepNext/>
      <w:numPr>
        <w:ilvl w:val="2"/>
        <w:numId w:val="1"/>
      </w:numPr>
      <w:tabs>
        <w:tab w:val="left" w:pos="851"/>
      </w:tabs>
      <w:spacing w:before="120" w:after="60" w:line="240" w:lineRule="auto"/>
      <w:outlineLvl w:val="0"/>
    </w:pPr>
    <w:rPr>
      <w:rFonts w:ascii="Arial" w:eastAsia="Times New Roman" w:hAnsi="Arial" w:cs="Times New Roman"/>
      <w:b/>
    </w:rPr>
  </w:style>
  <w:style w:type="paragraph" w:customStyle="1" w:styleId="Level4Heading">
    <w:name w:val="Level 4 Heading"/>
    <w:basedOn w:val="Normal"/>
    <w:rsid w:val="00871481"/>
    <w:pPr>
      <w:numPr>
        <w:ilvl w:val="3"/>
        <w:numId w:val="1"/>
      </w:numPr>
      <w:spacing w:before="60" w:after="60" w:line="240" w:lineRule="auto"/>
      <w:outlineLvl w:val="0"/>
    </w:pPr>
    <w:rPr>
      <w:rFonts w:ascii="Arial" w:eastAsia="Times New Roman" w:hAnsi="Arial" w:cs="Times New Roman"/>
      <w:b/>
      <w:szCs w:val="20"/>
    </w:rPr>
  </w:style>
  <w:style w:type="paragraph" w:customStyle="1" w:styleId="Level5Number">
    <w:name w:val="Level 5 Number"/>
    <w:basedOn w:val="Normal"/>
    <w:rsid w:val="00871481"/>
    <w:pPr>
      <w:numPr>
        <w:ilvl w:val="4"/>
        <w:numId w:val="1"/>
      </w:numPr>
      <w:spacing w:before="60" w:after="60" w:line="240" w:lineRule="auto"/>
    </w:pPr>
    <w:rPr>
      <w:rFonts w:ascii="Arial" w:eastAsia="Times New Roman" w:hAnsi="Arial" w:cs="Times New Roman"/>
      <w:lang w:eastAsia="en-GB"/>
    </w:rPr>
  </w:style>
  <w:style w:type="paragraph" w:customStyle="1" w:styleId="Level1Heading">
    <w:name w:val="Level 1 Heading"/>
    <w:basedOn w:val="BodyText"/>
    <w:next w:val="Normal"/>
    <w:rsid w:val="00871481"/>
    <w:pPr>
      <w:keepNext/>
      <w:numPr>
        <w:numId w:val="1"/>
      </w:numPr>
      <w:tabs>
        <w:tab w:val="clear" w:pos="567"/>
        <w:tab w:val="num" w:pos="360"/>
        <w:tab w:val="left" w:pos="851"/>
      </w:tabs>
      <w:spacing w:before="240" w:line="240" w:lineRule="auto"/>
      <w:outlineLvl w:val="0"/>
    </w:pPr>
    <w:rPr>
      <w:rFonts w:ascii="Arial" w:eastAsia="Times New Roman" w:hAnsi="Arial" w:cs="Times New Roman"/>
      <w:b/>
      <w:caps/>
      <w:sz w:val="24"/>
      <w:szCs w:val="24"/>
    </w:rPr>
  </w:style>
  <w:style w:type="paragraph" w:styleId="BodyText">
    <w:name w:val="Body Text"/>
    <w:basedOn w:val="Normal"/>
    <w:link w:val="BodyTextChar"/>
    <w:uiPriority w:val="99"/>
    <w:semiHidden/>
    <w:unhideWhenUsed/>
    <w:rsid w:val="00871481"/>
    <w:pPr>
      <w:spacing w:after="120"/>
    </w:pPr>
  </w:style>
  <w:style w:type="character" w:customStyle="1" w:styleId="BodyTextChar">
    <w:name w:val="Body Text Char"/>
    <w:basedOn w:val="DefaultParagraphFont"/>
    <w:link w:val="BodyText"/>
    <w:uiPriority w:val="99"/>
    <w:semiHidden/>
    <w:rsid w:val="00871481"/>
  </w:style>
  <w:style w:type="paragraph" w:customStyle="1" w:styleId="Level1text">
    <w:name w:val="Level 1 text"/>
    <w:basedOn w:val="Normal"/>
    <w:rsid w:val="00871481"/>
    <w:pPr>
      <w:keepNext/>
      <w:tabs>
        <w:tab w:val="left" w:pos="851"/>
      </w:tabs>
      <w:spacing w:before="100" w:beforeAutospacing="1" w:after="60" w:afterAutospacing="1" w:line="240" w:lineRule="auto"/>
      <w:outlineLvl w:val="0"/>
    </w:pPr>
    <w:rPr>
      <w:rFonts w:ascii="Arial" w:eastAsia="Times New Roman" w:hAnsi="Arial" w:cs="Times New Roman"/>
    </w:rPr>
  </w:style>
  <w:style w:type="paragraph" w:styleId="Revision">
    <w:name w:val="Revision"/>
    <w:hidden/>
    <w:uiPriority w:val="99"/>
    <w:semiHidden/>
    <w:rsid w:val="00227538"/>
    <w:pPr>
      <w:spacing w:after="0" w:line="240" w:lineRule="auto"/>
    </w:pPr>
  </w:style>
  <w:style w:type="character" w:styleId="CommentReference">
    <w:name w:val="annotation reference"/>
    <w:basedOn w:val="DefaultParagraphFont"/>
    <w:uiPriority w:val="99"/>
    <w:semiHidden/>
    <w:unhideWhenUsed/>
    <w:rsid w:val="00934464"/>
    <w:rPr>
      <w:sz w:val="16"/>
      <w:szCs w:val="16"/>
    </w:rPr>
  </w:style>
  <w:style w:type="paragraph" w:styleId="CommentText">
    <w:name w:val="annotation text"/>
    <w:basedOn w:val="Normal"/>
    <w:link w:val="CommentTextChar"/>
    <w:uiPriority w:val="99"/>
    <w:semiHidden/>
    <w:unhideWhenUsed/>
    <w:rsid w:val="00934464"/>
    <w:pPr>
      <w:spacing w:line="240" w:lineRule="auto"/>
    </w:pPr>
    <w:rPr>
      <w:sz w:val="20"/>
      <w:szCs w:val="20"/>
    </w:rPr>
  </w:style>
  <w:style w:type="character" w:customStyle="1" w:styleId="CommentTextChar">
    <w:name w:val="Comment Text Char"/>
    <w:basedOn w:val="DefaultParagraphFont"/>
    <w:link w:val="CommentText"/>
    <w:uiPriority w:val="99"/>
    <w:semiHidden/>
    <w:rsid w:val="00934464"/>
    <w:rPr>
      <w:sz w:val="20"/>
      <w:szCs w:val="20"/>
    </w:rPr>
  </w:style>
  <w:style w:type="paragraph" w:styleId="CommentSubject">
    <w:name w:val="annotation subject"/>
    <w:basedOn w:val="CommentText"/>
    <w:next w:val="CommentText"/>
    <w:link w:val="CommentSubjectChar"/>
    <w:uiPriority w:val="99"/>
    <w:semiHidden/>
    <w:unhideWhenUsed/>
    <w:rsid w:val="00934464"/>
    <w:rPr>
      <w:b/>
      <w:bCs/>
    </w:rPr>
  </w:style>
  <w:style w:type="character" w:customStyle="1" w:styleId="CommentSubjectChar">
    <w:name w:val="Comment Subject Char"/>
    <w:basedOn w:val="CommentTextChar"/>
    <w:link w:val="CommentSubject"/>
    <w:uiPriority w:val="99"/>
    <w:semiHidden/>
    <w:rsid w:val="00934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0559">
      <w:bodyDiv w:val="1"/>
      <w:marLeft w:val="120"/>
      <w:marRight w:val="120"/>
      <w:marTop w:val="0"/>
      <w:marBottom w:val="0"/>
      <w:divBdr>
        <w:top w:val="none" w:sz="0" w:space="0" w:color="auto"/>
        <w:left w:val="none" w:sz="0" w:space="0" w:color="auto"/>
        <w:bottom w:val="none" w:sz="0" w:space="0" w:color="auto"/>
        <w:right w:val="none" w:sz="0" w:space="0" w:color="auto"/>
      </w:divBdr>
      <w:divsChild>
        <w:div w:id="11468926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Cycle xmlns="116808bc-8a1b-4f3c-8a11-3c19c96516be">36</Review_x0020_Cycle>
    <Transition_x0020_General xmlns="efa8c202-808c-4e55-ad4f-d035c51c3c1d">1 - No Change</Transition_x0020_General>
    <Document_x0020_Status xmlns="116808bc-8a1b-4f3c-8a11-3c19c96516be">Released</Document_x0020_Status>
    <Laste_x0020_Review_x0020_Data xmlns="116808bc-8a1b-4f3c-8a11-3c19c96516be">2022-02-01T11:22:00+00:00</Laste_x0020_Review_x0020_Data>
    <Revision_x0020_Status xmlns="116808bc-8a1b-4f3c-8a11-3c19c96516be">Released</Revision_x0020_Status>
    <InternalApproval xmlns="116808bc-8a1b-4f3c-8a11-3c19c96516be">None</InternalApproval>
    <Issue_x0020_No xmlns="116808bc-8a1b-4f3c-8a11-3c19c96516be">4</Issue_x0020_No>
    <ReplicationDirectory xmlns="116808bc-8a1b-4f3c-8a11-3c19c96516be" xsi:nil="true"/>
    <hd233d5640ac496e8c6fbd62fdf480bf xmlns="116808bc-8a1b-4f3c-8a11-3c19c96516be">
      <Terms xmlns="http://schemas.microsoft.com/office/infopath/2007/PartnerControls">
        <TermInfo xmlns="http://schemas.microsoft.com/office/infopath/2007/PartnerControls">
          <TermName xmlns="http://schemas.microsoft.com/office/infopath/2007/PartnerControls">Knowledge and Information Management</TermName>
          <TermId xmlns="http://schemas.microsoft.com/office/infopath/2007/PartnerControls">d1f700d2-294d-4c8c-a25e-981575138a7c</TermId>
        </TermInfo>
      </Terms>
    </hd233d5640ac496e8c6fbd62fdf480bf>
    <TaxCatchAll xmlns="116808bc-8a1b-4f3c-8a11-3c19c96516be">
      <Value>106</Value>
      <Value>44</Value>
      <Value>24</Value>
      <Value>77</Value>
    </TaxCatchAll>
    <ReplicateToFileSystem xmlns="116808bc-8a1b-4f3c-8a11-3c19c96516be">false</ReplicateToFileSystem>
    <IconOverlay xmlns="http://schemas.microsoft.com/sharepoint/v4" xsi:nil="true"/>
    <Transition_x0020_Specific xmlns="efa8c202-808c-4e55-ad4f-d035c51c3c1d">4</Transition_x0020_Specific>
    <MarkedForDeletion xmlns="116808bc-8a1b-4f3c-8a11-3c19c96516be">false</MarkedForDeletion>
    <OwningGroup xmlns="116808bc-8a1b-4f3c-8a11-3c19c96516be">EHSSQ</OwningGroup>
    <OwningRole xmlns="116808bc-8a1b-4f3c-8a11-3c19c96516be" xsi:nil="true"/>
    <jfe5e916afed46fbbc19a0be25413ef2 xmlns="116808bc-8a1b-4f3c-8a11-3c19c96516be">
      <Terms xmlns="http://schemas.microsoft.com/office/infopath/2007/PartnerControls">
        <TermInfo xmlns="http://schemas.microsoft.com/office/infopath/2007/PartnerControls">
          <TermName xmlns="http://schemas.microsoft.com/office/infopath/2007/PartnerControls">Magnox</TermName>
          <TermId xmlns="http://schemas.microsoft.com/office/infopath/2007/PartnerControls">c796c312-8813-454a-a6e8-a7266cc9f002</TermId>
        </TermInfo>
      </Terms>
    </jfe5e916afed46fbbc19a0be25413ef2>
    <RegulatoryApproval xmlns="116808bc-8a1b-4f3c-8a11-3c19c96516be">None</RegulatoryApproval>
    <k774dbcb618046bea2abb9b92b64ea69 xmlns="116808bc-8a1b-4f3c-8a11-3c19c96516b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1c5c1a15-3128-4032-b470-39ad06733798</TermId>
        </TermInfo>
      </Terms>
    </k774dbcb618046bea2abb9b92b64ea69>
    <e195223495b049fa920b7006f35c627e xmlns="116808bc-8a1b-4f3c-8a11-3c19c96516be">
      <Terms xmlns="http://schemas.microsoft.com/office/infopath/2007/PartnerControls">
        <TermInfo xmlns="http://schemas.microsoft.com/office/infopath/2007/PartnerControls">
          <TermName xmlns="http://schemas.microsoft.com/office/infopath/2007/PartnerControls">Magnox</TermName>
          <TermId xmlns="http://schemas.microsoft.com/office/infopath/2007/PartnerControls">c796c312-8813-454a-a6e8-a7266cc9f002</TermId>
        </TermInfo>
      </Terms>
    </e195223495b049fa920b7006f35c627e>
    <ReplicationFileName xmlns="116808bc-8a1b-4f3c-8a11-3c19c96516be" xsi:nil="true"/>
    <ExternalOwner xmlns="116808bc-8a1b-4f3c-8a11-3c19c96516be" xsi:nil="true"/>
    <Document_x0020_Number xmlns="116808bc-8a1b-4f3c-8a11-3c19c96516be">F-933</Document_x0020_Number>
    <Issue_x0020_Date xmlns="116808bc-8a1b-4f3c-8a11-3c19c96516be">2022-02-03T00:00:00+00:00</Issue_x0020_Date>
    <Document_x0020_Owner xmlns="116808bc-8a1b-4f3c-8a11-3c19c96516be">
      <UserInfo>
        <DisplayName>Bob M Radford (Magnox)</DisplayName>
        <AccountId>4848</AccountId>
        <AccountType/>
      </UserInfo>
    </Document_x0020_Owner>
    <Approvers xmlns="116808bc-8a1b-4f3c-8a11-3c19c96516be">
      <UserInfo>
        <DisplayName>i:0#.w|mgnx-prod\aaab169</DisplayName>
        <AccountId>66</AccountId>
        <AccountType/>
      </UserInfo>
    </Approvers>
    <Alpha_x002d_Issue_x002d_Number xmlns="efa8c202-808c-4e55-ad4f-d035c51c3c1d" xsi:nil="true"/>
    <Security_x0020_Classification xmlns="116808bc-8a1b-4f3c-8a11-3c19c96516be">No Rating</Security_x0020_Classification>
    <_dlc_DocId xmlns="116808bc-8a1b-4f3c-8a11-3c19c96516be">CIMS-8-97469</_dlc_DocId>
    <_dlc_DocIdUrl xmlns="116808bc-8a1b-4f3c-8a11-3c19c96516be">
      <Url>http://sharepoint.ms-intra.net/libraries/Company-Documents/_layouts/DocIdRedir.aspx?ID=CIMS-8-97469</Url>
      <Description>CIMS-8-97469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agnox Company Document" ma:contentTypeID="0x010100B97B823B485C4146B520F69B82A9F48F001D23954330030F4D958BE1963B951570" ma:contentTypeVersion="39" ma:contentTypeDescription="" ma:contentTypeScope="" ma:versionID="fb529fa201b537f316c63e190ba166dd">
  <xsd:schema xmlns:xsd="http://www.w3.org/2001/XMLSchema" xmlns:xs="http://www.w3.org/2001/XMLSchema" xmlns:p="http://schemas.microsoft.com/office/2006/metadata/properties" xmlns:ns2="116808bc-8a1b-4f3c-8a11-3c19c96516be" xmlns:ns3="http://schemas.microsoft.com/sharepoint/v4" xmlns:ns4="efa8c202-808c-4e55-ad4f-d035c51c3c1d" targetNamespace="http://schemas.microsoft.com/office/2006/metadata/properties" ma:root="true" ma:fieldsID="179e41c32b82017e92a1fb7acac911ca" ns2:_="" ns3:_="" ns4:_="">
    <xsd:import namespace="116808bc-8a1b-4f3c-8a11-3c19c96516be"/>
    <xsd:import namespace="http://schemas.microsoft.com/sharepoint/v4"/>
    <xsd:import namespace="efa8c202-808c-4e55-ad4f-d035c51c3c1d"/>
    <xsd:element name="properties">
      <xsd:complexType>
        <xsd:sequence>
          <xsd:element name="documentManagement">
            <xsd:complexType>
              <xsd:all>
                <xsd:element ref="ns2:Document_x0020_Number" minOccurs="0"/>
                <xsd:element ref="ns2:Document_x0020_Status"/>
                <xsd:element ref="ns2:Issue_x0020_Date" minOccurs="0"/>
                <xsd:element ref="ns2:Laste_x0020_Review_x0020_Data" minOccurs="0"/>
                <xsd:element ref="ns2:Review_x0020_Cycle" minOccurs="0"/>
                <xsd:element ref="ns2:Revision_x0020_Status" minOccurs="0"/>
                <xsd:element ref="ns2:Document_x0020_Owner" minOccurs="0"/>
                <xsd:element ref="ns2:Approvers" minOccurs="0"/>
                <xsd:element ref="ns2:Security_x0020_Classification" minOccurs="0"/>
                <xsd:element ref="ns2:OwningGroup" minOccurs="0"/>
                <xsd:element ref="ns2:OwningRole" minOccurs="0"/>
                <xsd:element ref="ns2:RegulatoryApproval" minOccurs="0"/>
                <xsd:element ref="ns2:InternalApproval" minOccurs="0"/>
                <xsd:element ref="ns2:ReplicateToFileSystem" minOccurs="0"/>
                <xsd:element ref="ns2:ReplicationDirectory" minOccurs="0"/>
                <xsd:element ref="ns2:ReplicationFileName" minOccurs="0"/>
                <xsd:element ref="ns2:MarkedForDeletion" minOccurs="0"/>
                <xsd:element ref="ns2:ExternalOwner" minOccurs="0"/>
                <xsd:element ref="ns2:hd233d5640ac496e8c6fbd62fdf480bf" minOccurs="0"/>
                <xsd:element ref="ns2:TaxCatchAll" minOccurs="0"/>
                <xsd:element ref="ns3:IconOverlay" minOccurs="0"/>
                <xsd:element ref="ns2:k774dbcb618046bea2abb9b92b64ea69" minOccurs="0"/>
                <xsd:element ref="ns2:jfe5e916afed46fbbc19a0be25413ef2" minOccurs="0"/>
                <xsd:element ref="ns2:Issue_x0020_No" minOccurs="0"/>
                <xsd:element ref="ns2:e195223495b049fa920b7006f35c627e" minOccurs="0"/>
                <xsd:element ref="ns2:_dlc_DocId" minOccurs="0"/>
                <xsd:element ref="ns2:_dlc_DocIdUrl" minOccurs="0"/>
                <xsd:element ref="ns2:_dlc_DocIdPersistId" minOccurs="0"/>
                <xsd:element ref="ns2:TaxCatchAllLabel" minOccurs="0"/>
                <xsd:element ref="ns4:Alpha_x002d_Issue_x002d_Number" minOccurs="0"/>
                <xsd:element ref="ns4:Transition_x0020_General" minOccurs="0"/>
                <xsd:element ref="ns4:Transition_x0020_Specif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08bc-8a1b-4f3c-8a11-3c19c96516be" elementFormDefault="qualified">
    <xsd:import namespace="http://schemas.microsoft.com/office/2006/documentManagement/types"/>
    <xsd:import namespace="http://schemas.microsoft.com/office/infopath/2007/PartnerControls"/>
    <xsd:element name="Document_x0020_Number" ma:index="6" nillable="true" ma:displayName="Document Number" ma:indexed="true" ma:internalName="Document_x0020_Number">
      <xsd:simpleType>
        <xsd:restriction base="dms:Text">
          <xsd:maxLength value="255"/>
        </xsd:restriction>
      </xsd:simpleType>
    </xsd:element>
    <xsd:element name="Document_x0020_Status" ma:index="7" ma:displayName="Document Status" ma:default="Released" ma:description="" ma:format="Dropdown" ma:internalName="Document_x0020_Status" ma:readOnly="false">
      <xsd:simpleType>
        <xsd:restriction base="dms:Choice">
          <xsd:enumeration value="New"/>
          <xsd:enumeration value="Pending"/>
          <xsd:enumeration value="Released"/>
          <xsd:enumeration value="Superseded"/>
          <xsd:enumeration value="Withdrawn"/>
        </xsd:restriction>
      </xsd:simpleType>
    </xsd:element>
    <xsd:element name="Issue_x0020_Date" ma:index="8" nillable="true" ma:displayName="Issue Date" ma:default="[today]" ma:format="DateOnly" ma:indexed="true" ma:internalName="Issue_x0020_Date">
      <xsd:simpleType>
        <xsd:restriction base="dms:DateTime"/>
      </xsd:simpleType>
    </xsd:element>
    <xsd:element name="Laste_x0020_Review_x0020_Data" ma:index="9" nillable="true" ma:displayName="Last Review Date" ma:default="[today]" ma:format="DateTime" ma:internalName="Laste_x0020_Review_x0020_Data">
      <xsd:simpleType>
        <xsd:restriction base="dms:DateTime"/>
      </xsd:simpleType>
    </xsd:element>
    <xsd:element name="Review_x0020_Cycle" ma:index="10" nillable="true" ma:displayName="Review Cycle" ma:default="36" ma:description="Months" ma:internalName="Review_x0020_Cycle" ma:percentage="FALSE">
      <xsd:simpleType>
        <xsd:restriction base="dms:Number"/>
      </xsd:simpleType>
    </xsd:element>
    <xsd:element name="Revision_x0020_Status" ma:index="11" nillable="true" ma:displayName="Revision Status" ma:default="Released" ma:description="" ma:format="Dropdown" ma:internalName="Revision_x0020_Status">
      <xsd:simpleType>
        <xsd:restriction base="dms:Choice">
          <xsd:enumeration value="Review"/>
          <xsd:enumeration value="Pending Issue"/>
          <xsd:enumeration value="Released"/>
        </xsd:restriction>
      </xsd:simpleType>
    </xsd:element>
    <xsd:element name="Document_x0020_Owner" ma:index="12"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3" nillable="true" ma:displayName="Approvers" ma:description="" ma:list="UserInfo"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Classification" ma:index="14" nillable="true" ma:displayName="Security Classification" ma:default="No Rating" ma:description="" ma:format="Dropdown" ma:internalName="Security_x0020_Classification">
      <xsd:simpleType>
        <xsd:restriction base="dms:Choice">
          <xsd:enumeration value="No Rating"/>
          <xsd:enumeration value="Restricted"/>
        </xsd:restriction>
      </xsd:simpleType>
    </xsd:element>
    <xsd:element name="OwningGroup" ma:index="15" nillable="true" ma:displayName="Owning Group" ma:default="EHSSQ" ma:format="Dropdown" ma:indexed="true" ma:internalName="OwningGroup">
      <xsd:simpleType>
        <xsd:restriction base="dms:Choice">
          <xsd:enumeration value="Asset Management"/>
          <xsd:enumeration value="Business"/>
          <xsd:enumeration value="Challenge and Organisational learning"/>
          <xsd:enumeration value="Chief Executive"/>
          <xsd:enumeration value="Commercial"/>
          <xsd:enumeration value="Comms and Stakeholder Relations"/>
          <xsd:enumeration value="EHSSQ"/>
          <xsd:enumeration value="Engineering"/>
          <xsd:enumeration value="Facilities"/>
          <xsd:enumeration value="Finance"/>
          <xsd:enumeration value="High Activity Waste"/>
          <xsd:enumeration value="Human Resources"/>
          <xsd:enumeration value="Integration"/>
          <xsd:enumeration value="Maintenance-Infrastructure"/>
          <xsd:enumeration value="Magnox Hub (Bristol)"/>
          <xsd:enumeration value="MOP Team"/>
          <xsd:enumeration value="Nuclear Decommissioning"/>
          <xsd:enumeration value="Operations"/>
          <xsd:enumeration value="Plant &amp; Structures"/>
          <xsd:enumeration value="Ponds Decommissioning"/>
          <xsd:enumeration value="Programme Assurance"/>
          <xsd:enumeration value="Strategic Programmes"/>
          <xsd:enumeration value="Waste"/>
        </xsd:restriction>
      </xsd:simpleType>
    </xsd:element>
    <xsd:element name="OwningRole" ma:index="16" nillable="true" ma:displayName="Owning Role" ma:format="Dropdown" ma:internalName="OwningRole">
      <xsd:simpleType>
        <xsd:union memberTypes="dms:Text">
          <xsd:simpleType>
            <xsd:restriction base="dms:Choice">
              <xsd:enumeration value="Business Manager"/>
              <xsd:enumeration value="Commercial Manager"/>
              <xsd:enumeration value="Engineering Manager"/>
              <xsd:enumeration value="Operations Manager"/>
              <xsd:enumeration value="Waste Manager"/>
              <xsd:enumeration value="Operations Manager"/>
              <xsd:enumeration value="HR Manager"/>
              <xsd:enumeration value="Project Manager"/>
              <xsd:enumeration value="Resource Manager"/>
              <xsd:enumeration value="Safety Case Manager"/>
              <xsd:enumeration value="Site Security Officer"/>
              <xsd:enumeration value="Head of Environment"/>
              <xsd:enumeration value="Head of Maintenance"/>
              <xsd:enumeration value="Head of Systems Engineeering"/>
              <xsd:enumeration value="Head &amp; QA and Licensing"/>
              <xsd:enumeration value="Head of Safety"/>
              <xsd:enumeration value="Head of Radiological Protection"/>
              <xsd:enumeration value="Operations Shift A"/>
              <xsd:enumeration value="Operations Shift B"/>
              <xsd:enumeration value="Operations Shift C"/>
              <xsd:enumeration value="Operations Shift D"/>
              <xsd:enumeration value="Operations Shift E"/>
              <xsd:enumeration value="Operations Shift FR"/>
            </xsd:restriction>
          </xsd:simpleType>
        </xsd:union>
      </xsd:simpleType>
    </xsd:element>
    <xsd:element name="RegulatoryApproval" ma:index="17" nillable="true" ma:displayName="Regulatory Approval" ma:default="None" ma:format="Dropdown" ma:internalName="RegulatoryApproval" ma:readOnly="false">
      <xsd:simpleType>
        <xsd:restriction base="dms:Choice">
          <xsd:enumeration value="None"/>
          <xsd:enumeration value="Approved"/>
          <xsd:enumeration value="Accepted"/>
          <xsd:enumeration value="Implemention"/>
        </xsd:restriction>
      </xsd:simpleType>
    </xsd:element>
    <xsd:element name="InternalApproval" ma:index="18" nillable="true" ma:displayName="Internal Approval" ma:default="None" ma:format="Dropdown" ma:internalName="InternalApproval" ma:readOnly="false">
      <xsd:simpleType>
        <xsd:restriction base="dms:Choice">
          <xsd:enumeration value="None"/>
          <xsd:enumeration value="NSC"/>
          <xsd:enumeration value="MJC"/>
        </xsd:restriction>
      </xsd:simpleType>
    </xsd:element>
    <xsd:element name="ReplicateToFileSystem" ma:index="19" nillable="true" ma:displayName="Replicate To File System" ma:default="0" ma:internalName="ReplicateToFileSystem" ma:readOnly="false">
      <xsd:simpleType>
        <xsd:restriction base="dms:Boolean"/>
      </xsd:simpleType>
    </xsd:element>
    <xsd:element name="ReplicationDirectory" ma:index="20" nillable="true" ma:displayName="Replication Directory" ma:internalName="ReplicationDirectory" ma:readOnly="false">
      <xsd:simpleType>
        <xsd:restriction base="dms:Text">
          <xsd:maxLength value="255"/>
        </xsd:restriction>
      </xsd:simpleType>
    </xsd:element>
    <xsd:element name="ReplicationFileName" ma:index="21" nillable="true" ma:displayName="Replication File Name" ma:internalName="ReplicationFileName" ma:readOnly="false">
      <xsd:simpleType>
        <xsd:restriction base="dms:Text">
          <xsd:maxLength value="255"/>
        </xsd:restriction>
      </xsd:simpleType>
    </xsd:element>
    <xsd:element name="MarkedForDeletion" ma:index="22" nillable="true" ma:displayName="Marked For Deletion" ma:default="0" ma:internalName="MarkedForDeletion" ma:readOnly="false">
      <xsd:simpleType>
        <xsd:restriction base="dms:Boolean"/>
      </xsd:simpleType>
    </xsd:element>
    <xsd:element name="ExternalOwner" ma:index="23" nillable="true" ma:displayName="External Owner" ma:internalName="ExternalOwner" ma:readOnly="false">
      <xsd:simpleType>
        <xsd:restriction base="dms:Text">
          <xsd:maxLength value="255"/>
        </xsd:restriction>
      </xsd:simpleType>
    </xsd:element>
    <xsd:element name="hd233d5640ac496e8c6fbd62fdf480bf" ma:index="24" ma:taxonomy="true" ma:internalName="hd233d5640ac496e8c6fbd62fdf480bf" ma:taxonomyFieldName="Classification" ma:displayName="Classification/Process" ma:readOnly="false" ma:default="11;#Unclassified|9a307dde-c802-47c3-be0d-53e9473df439" ma:fieldId="{1d233d56-40ac-496e-8c6f-bd62fdf480bf}" ma:sspId="0682a64b-8430-4871-898d-14078c562c10" ma:termSetId="49fa5f84-180c-4f85-b681-a2d959a1308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587cf739-fec7-4e17-8b67-ab4810759b06}" ma:internalName="TaxCatchAll" ma:showField="CatchAllData" ma:web="116808bc-8a1b-4f3c-8a11-3c19c96516be">
      <xsd:complexType>
        <xsd:complexContent>
          <xsd:extension base="dms:MultiChoiceLookup">
            <xsd:sequence>
              <xsd:element name="Value" type="dms:Lookup" maxOccurs="unbounded" minOccurs="0" nillable="true"/>
            </xsd:sequence>
          </xsd:extension>
        </xsd:complexContent>
      </xsd:complexType>
    </xsd:element>
    <xsd:element name="k774dbcb618046bea2abb9b92b64ea69" ma:index="31" nillable="true" ma:taxonomy="true" ma:internalName="k774dbcb618046bea2abb9b92b64ea69" ma:taxonomyFieldName="Document_x0020_Type" ma:displayName="Document Type" ma:indexed="true" ma:default="10;#Unclassified|cd5e0461-83c1-4b2d-8f33-3fd554f9c571" ma:fieldId="{4774dbcb-6180-46be-a2ab-b9b92b64ea69}" ma:sspId="0682a64b-8430-4871-898d-14078c562c10" ma:termSetId="6a9deafc-cf38-478e-840b-295daa371375" ma:anchorId="00000000-0000-0000-0000-000000000000" ma:open="false" ma:isKeyword="false">
      <xsd:complexType>
        <xsd:sequence>
          <xsd:element ref="pc:Terms" minOccurs="0" maxOccurs="1"/>
        </xsd:sequence>
      </xsd:complexType>
    </xsd:element>
    <xsd:element name="jfe5e916afed46fbbc19a0be25413ef2" ma:index="32" nillable="true" ma:taxonomy="true" ma:internalName="jfe5e916afed46fbbc19a0be25413ef2" ma:taxonomyFieldName="SiteArea" ma:displayName="Site Area" ma:default="" ma:fieldId="{3fe5e916-afed-46fb-bc19-a0be25413ef2}" ma:sspId="0682a64b-8430-4871-898d-14078c562c10" ma:termSetId="29a09b31-6ee8-4833-8538-c7215ec435e1" ma:anchorId="00000000-0000-0000-0000-000000000000" ma:open="false" ma:isKeyword="false">
      <xsd:complexType>
        <xsd:sequence>
          <xsd:element ref="pc:Terms" minOccurs="0" maxOccurs="1"/>
        </xsd:sequence>
      </xsd:complexType>
    </xsd:element>
    <xsd:element name="Issue_x0020_No" ma:index="35" nillable="true" ma:displayName="Issue No" ma:decimals="1" ma:default="1" ma:internalName="Issue_x0020_No" ma:percentage="FALSE">
      <xsd:simpleType>
        <xsd:restriction base="dms:Number"/>
      </xsd:simpleType>
    </xsd:element>
    <xsd:element name="e195223495b049fa920b7006f35c627e" ma:index="38" nillable="true" ma:taxonomy="true" ma:internalName="e195223495b049fa920b7006f35c627e" ma:taxonomyFieldName="Site" ma:displayName="Site" ma:indexed="true" ma:default="345;#No Site|01fbcb70-96f6-42f8-ba71-24351b28860b" ma:fieldId="{e1952234-95b0-49fa-920b-7006f35c627e}" ma:sspId="0682a64b-8430-4871-898d-14078c562c10" ma:termSetId="22dde89a-3c39-44d5-9a54-748e291b0cd2"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element name="TaxCatchAllLabel" ma:index="43" nillable="true" ma:displayName="Taxonomy Catch All Column1" ma:hidden="true" ma:list="{587cf739-fec7-4e17-8b67-ab4810759b06}" ma:internalName="TaxCatchAllLabel" ma:readOnly="true" ma:showField="CatchAllDataLabel" ma:web="116808bc-8a1b-4f3c-8a11-3c19c965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8c202-808c-4e55-ad4f-d035c51c3c1d" elementFormDefault="qualified">
    <xsd:import namespace="http://schemas.microsoft.com/office/2006/documentManagement/types"/>
    <xsd:import namespace="http://schemas.microsoft.com/office/infopath/2007/PartnerControls"/>
    <xsd:element name="Alpha_x002d_Issue_x002d_Number" ma:index="45" nillable="true" ma:displayName="Alpha-Issue-Number" ma:internalName="Alpha_x002d_Issue_x002d_Number">
      <xsd:simpleType>
        <xsd:restriction base="dms:Text">
          <xsd:maxLength value="255"/>
        </xsd:restriction>
      </xsd:simpleType>
    </xsd:element>
    <xsd:element name="Transition_x0020_General" ma:index="47" nillable="true" ma:displayName="Transition General" ma:default="1 - No Change" ma:format="RadioButtons" ma:internalName="Transition_x0020_General">
      <xsd:simpleType>
        <xsd:restriction base="dms:Choice">
          <xsd:enumeration value="0 - Reset"/>
          <xsd:enumeration value="1 - No Change"/>
          <xsd:enumeration value="2 - Update"/>
          <xsd:enumeration value="3 - Delete"/>
        </xsd:restriction>
      </xsd:simpleType>
    </xsd:element>
    <xsd:element name="Transition_x0020_Specific" ma:index="48" nillable="true" ma:displayName="Transition Specific" ma:default="4" ma:format="Dropdown" ma:internalName="Transition_x0020_Specific">
      <xsd:simpleType>
        <xsd:restriction base="dms:Choice">
          <xsd:enumeration value="0"/>
          <xsd:enumeration value="4"/>
          <xsd:enumeration value="5"/>
          <xsd:enumeration value="6"/>
          <xsd:enumeration value="7"/>
          <xsd:enumeration value="8"/>
          <xsd:enumeration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306058-7A5A-48EA-B2F0-B9740B1A0A4E}">
  <ds:schemaRefs>
    <ds:schemaRef ds:uri="http://schemas.openxmlformats.org/officeDocument/2006/bibliography"/>
  </ds:schemaRefs>
</ds:datastoreItem>
</file>

<file path=customXml/itemProps2.xml><?xml version="1.0" encoding="utf-8"?>
<ds:datastoreItem xmlns:ds="http://schemas.openxmlformats.org/officeDocument/2006/customXml" ds:itemID="{DF190417-C1D7-4949-A2EB-016C46A0B867}">
  <ds:schemaRefs>
    <ds:schemaRef ds:uri="http://schemas.microsoft.com/sharepoint/v3/contenttype/forms"/>
  </ds:schemaRefs>
</ds:datastoreItem>
</file>

<file path=customXml/itemProps3.xml><?xml version="1.0" encoding="utf-8"?>
<ds:datastoreItem xmlns:ds="http://schemas.openxmlformats.org/officeDocument/2006/customXml" ds:itemID="{8C67011F-E925-4CBE-A39F-CD9AD9CA2B55}">
  <ds:schemaRefs>
    <ds:schemaRef ds:uri="http://schemas.microsoft.com/office/infopath/2007/PartnerControls"/>
    <ds:schemaRef ds:uri="http://schemas.microsoft.com/office/2006/metadata/properties"/>
    <ds:schemaRef ds:uri="http://schemas.microsoft.com/sharepoint/v4"/>
    <ds:schemaRef ds:uri="http://schemas.microsoft.com/office/2006/documentManagement/types"/>
    <ds:schemaRef ds:uri="http://purl.org/dc/elements/1.1/"/>
    <ds:schemaRef ds:uri="efa8c202-808c-4e55-ad4f-d035c51c3c1d"/>
    <ds:schemaRef ds:uri="http://purl.org/dc/dcmitype/"/>
    <ds:schemaRef ds:uri="http://purl.org/dc/terms/"/>
    <ds:schemaRef ds:uri="http://schemas.openxmlformats.org/package/2006/metadata/core-properties"/>
    <ds:schemaRef ds:uri="116808bc-8a1b-4f3c-8a11-3c19c96516be"/>
    <ds:schemaRef ds:uri="http://www.w3.org/XML/1998/namespace"/>
  </ds:schemaRefs>
</ds:datastoreItem>
</file>

<file path=customXml/itemProps4.xml><?xml version="1.0" encoding="utf-8"?>
<ds:datastoreItem xmlns:ds="http://schemas.openxmlformats.org/officeDocument/2006/customXml" ds:itemID="{E277EFD2-8CB1-4BF0-AA85-B7916A08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808bc-8a1b-4f3c-8a11-3c19c96516be"/>
    <ds:schemaRef ds:uri="http://schemas.microsoft.com/sharepoint/v4"/>
    <ds:schemaRef ds:uri="efa8c202-808c-4e55-ad4f-d035c51c3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098D8-924B-411D-8C66-308849D85E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Privacy Notice</vt:lpstr>
    </vt:vector>
  </TitlesOfParts>
  <Company>magnox</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F-933</dc:subject>
  <dc:creator>Phillip Hancocks (Magnox)</dc:creator>
  <cp:lastModifiedBy>Karolina Kasperek (Magnox)</cp:lastModifiedBy>
  <cp:revision>3</cp:revision>
  <dcterms:created xsi:type="dcterms:W3CDTF">2022-09-08T13:17:00Z</dcterms:created>
  <dcterms:modified xsi:type="dcterms:W3CDTF">2022-11-09T15:46:00Z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0x010100B97B823B485C4146B520F69B82A9F48F001D23954330030F4D958BE1963B951570</vt:lpwstr>
  </property>
  <property fmtid="{D5CDD505-2E9C-101B-9397-08002B2CF9AE}" pid="3" name="_dlc_DocIdItemGuid">
    <vt:lpwstr>2289c1c9-401a-4016-a97f-c75d17ab9057</vt:lpwstr>
  </property>
  <property fmtid="{D5CDD505-2E9C-101B-9397-08002B2CF9AE}" pid="4" name="Site">
    <vt:lpwstr>77;#Magnox|c796c312-8813-454a-a6e8-a7266cc9f002</vt:lpwstr>
  </property>
  <property fmtid="{D5CDD505-2E9C-101B-9397-08002B2CF9AE}" pid="5" name="Document Type">
    <vt:lpwstr>24;#Form|1c5c1a15-3128-4032-b470-39ad06733798</vt:lpwstr>
  </property>
  <property fmtid="{D5CDD505-2E9C-101B-9397-08002B2CF9AE}" pid="6" name="SiteArea">
    <vt:lpwstr>106;#Magnox|c796c312-8813-454a-a6e8-a7266cc9f002</vt:lpwstr>
  </property>
  <property fmtid="{D5CDD505-2E9C-101B-9397-08002B2CF9AE}" pid="7" name="Classification">
    <vt:lpwstr>44;#Knowledge and Information Management|d1f700d2-294d-4c8c-a25e-981575138a7c</vt:lpwstr>
  </property>
  <property fmtid="{D5CDD505-2E9C-101B-9397-08002B2CF9AE}" pid="8" name="MSIP_Label_fe484598-546c-43a2-bfce-4d67ee2f6497_Enabled">
    <vt:lpwstr>true</vt:lpwstr>
  </property>
  <property fmtid="{D5CDD505-2E9C-101B-9397-08002B2CF9AE}" pid="9" name="MSIP_Label_fe484598-546c-43a2-bfce-4d67ee2f6497_SetDate">
    <vt:lpwstr>2022-11-09T15:44:27Z</vt:lpwstr>
  </property>
  <property fmtid="{D5CDD505-2E9C-101B-9397-08002B2CF9AE}" pid="10" name="MSIP_Label_fe484598-546c-43a2-bfce-4d67ee2f6497_Method">
    <vt:lpwstr>Privileged</vt:lpwstr>
  </property>
  <property fmtid="{D5CDD505-2E9C-101B-9397-08002B2CF9AE}" pid="11" name="MSIP_Label_fe484598-546c-43a2-bfce-4d67ee2f6497_Name">
    <vt:lpwstr>OFFICIAL [UNMARKED]</vt:lpwstr>
  </property>
  <property fmtid="{D5CDD505-2E9C-101B-9397-08002B2CF9AE}" pid="12" name="MSIP_Label_fe484598-546c-43a2-bfce-4d67ee2f6497_SiteId">
    <vt:lpwstr>8af7874e-5d8a-4685-85d9-93475ca367ef</vt:lpwstr>
  </property>
  <property fmtid="{D5CDD505-2E9C-101B-9397-08002B2CF9AE}" pid="13" name="MSIP_Label_fe484598-546c-43a2-bfce-4d67ee2f6497_ActionId">
    <vt:lpwstr>c33bd3ed-dc84-4020-8c77-3b0de53f9026</vt:lpwstr>
  </property>
  <property fmtid="{D5CDD505-2E9C-101B-9397-08002B2CF9AE}" pid="14" name="MSIP_Label_fe484598-546c-43a2-bfce-4d67ee2f6497_ContentBits">
    <vt:lpwstr>0</vt:lpwstr>
  </property>
</Properties>
</file>