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45F4" w14:textId="5075F014" w:rsidR="00C779E8" w:rsidRDefault="00A16CBC">
      <w:r w:rsidRPr="0075590D">
        <w:rPr>
          <w:rFonts w:ascii="Arial" w:hAnsi="Arial" w:cs="Arial"/>
          <w:noProof/>
          <w:sz w:val="24"/>
          <w:szCs w:val="24"/>
        </w:rPr>
        <w:drawing>
          <wp:inline distT="0" distB="0" distL="0" distR="0" wp14:anchorId="1828E10D" wp14:editId="6BB9C2E0">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47A969F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75788508" w14:textId="77777777">
        <w:tblPrEx>
          <w:tblCellMar>
            <w:top w:w="0" w:type="dxa"/>
            <w:bottom w:w="0" w:type="dxa"/>
          </w:tblCellMar>
        </w:tblPrEx>
        <w:trPr>
          <w:cantSplit/>
          <w:trHeight w:val="659"/>
        </w:trPr>
        <w:tc>
          <w:tcPr>
            <w:tcW w:w="9356" w:type="dxa"/>
          </w:tcPr>
          <w:p w14:paraId="49524D9E" w14:textId="77777777" w:rsidR="00C779E8" w:rsidRPr="0075590D" w:rsidRDefault="00C779E8">
            <w:pPr>
              <w:spacing w:before="120"/>
              <w:ind w:left="-108" w:right="34"/>
              <w:rPr>
                <w:rFonts w:ascii="Arial" w:hAnsi="Arial" w:cs="Arial"/>
                <w:b/>
                <w:color w:val="000000"/>
                <w:sz w:val="44"/>
                <w:szCs w:val="44"/>
              </w:rPr>
            </w:pPr>
            <w:bookmarkStart w:id="0" w:name="bmkTable00"/>
            <w:bookmarkEnd w:id="0"/>
            <w:r w:rsidRPr="0075590D">
              <w:rPr>
                <w:rFonts w:ascii="Arial" w:hAnsi="Arial" w:cs="Arial"/>
                <w:b/>
                <w:color w:val="000000"/>
                <w:sz w:val="44"/>
                <w:szCs w:val="44"/>
              </w:rPr>
              <w:t>Direction Decision</w:t>
            </w:r>
          </w:p>
        </w:tc>
      </w:tr>
      <w:tr w:rsidR="00C779E8" w14:paraId="783BBEEB" w14:textId="77777777">
        <w:tblPrEx>
          <w:tblCellMar>
            <w:top w:w="0" w:type="dxa"/>
            <w:bottom w:w="0" w:type="dxa"/>
          </w:tblCellMar>
        </w:tblPrEx>
        <w:trPr>
          <w:cantSplit/>
          <w:trHeight w:val="374"/>
        </w:trPr>
        <w:tc>
          <w:tcPr>
            <w:tcW w:w="9356" w:type="dxa"/>
          </w:tcPr>
          <w:p w14:paraId="2B946D8F" w14:textId="77777777" w:rsidR="00C779E8" w:rsidRPr="0075590D" w:rsidRDefault="00C779E8" w:rsidP="000C4085">
            <w:pPr>
              <w:spacing w:before="120"/>
              <w:ind w:left="-108" w:right="34"/>
              <w:rPr>
                <w:rFonts w:ascii="Arial" w:hAnsi="Arial" w:cs="Arial"/>
                <w:b/>
                <w:color w:val="000000"/>
                <w:sz w:val="24"/>
                <w:szCs w:val="24"/>
              </w:rPr>
            </w:pPr>
            <w:r w:rsidRPr="0075590D">
              <w:rPr>
                <w:rFonts w:ascii="Arial" w:hAnsi="Arial" w:cs="Arial"/>
                <w:b/>
                <w:color w:val="000000"/>
                <w:sz w:val="24"/>
                <w:szCs w:val="24"/>
              </w:rPr>
              <w:t xml:space="preserve">by </w:t>
            </w:r>
            <w:r w:rsidR="000C4085" w:rsidRPr="0075590D">
              <w:rPr>
                <w:rFonts w:ascii="Arial" w:hAnsi="Arial" w:cs="Arial"/>
                <w:b/>
                <w:color w:val="000000"/>
                <w:sz w:val="24"/>
                <w:szCs w:val="24"/>
              </w:rPr>
              <w:t xml:space="preserve">K R </w:t>
            </w:r>
            <w:proofErr w:type="gramStart"/>
            <w:r w:rsidR="000C4085" w:rsidRPr="0075590D">
              <w:rPr>
                <w:rFonts w:ascii="Arial" w:hAnsi="Arial" w:cs="Arial"/>
                <w:b/>
                <w:color w:val="000000"/>
                <w:sz w:val="24"/>
                <w:szCs w:val="24"/>
              </w:rPr>
              <w:t>Saward  Solicitor</w:t>
            </w:r>
            <w:proofErr w:type="gramEnd"/>
            <w:r w:rsidR="00C22C81" w:rsidRPr="0075590D">
              <w:rPr>
                <w:rFonts w:ascii="Arial" w:hAnsi="Arial" w:cs="Arial"/>
                <w:b/>
                <w:color w:val="000000"/>
                <w:sz w:val="24"/>
                <w:szCs w:val="24"/>
              </w:rPr>
              <w:t>, MIPROW</w:t>
            </w:r>
            <w:r w:rsidR="000C4085" w:rsidRPr="0075590D">
              <w:rPr>
                <w:rFonts w:ascii="Arial" w:hAnsi="Arial" w:cs="Arial"/>
                <w:b/>
                <w:color w:val="000000"/>
                <w:sz w:val="24"/>
                <w:szCs w:val="24"/>
              </w:rPr>
              <w:t xml:space="preserve"> </w:t>
            </w:r>
          </w:p>
        </w:tc>
      </w:tr>
      <w:tr w:rsidR="00C779E8" w14:paraId="6630370B" w14:textId="77777777">
        <w:tblPrEx>
          <w:tblCellMar>
            <w:top w:w="0" w:type="dxa"/>
            <w:bottom w:w="0" w:type="dxa"/>
          </w:tblCellMar>
        </w:tblPrEx>
        <w:trPr>
          <w:cantSplit/>
          <w:trHeight w:val="357"/>
        </w:trPr>
        <w:tc>
          <w:tcPr>
            <w:tcW w:w="9356" w:type="dxa"/>
          </w:tcPr>
          <w:p w14:paraId="27183183" w14:textId="77777777" w:rsidR="00C779E8" w:rsidRPr="0075590D" w:rsidRDefault="00C779E8">
            <w:pPr>
              <w:spacing w:before="120"/>
              <w:ind w:left="-108" w:right="34"/>
              <w:rPr>
                <w:rFonts w:ascii="Arial" w:hAnsi="Arial" w:cs="Arial"/>
                <w:b/>
                <w:color w:val="000000"/>
                <w:sz w:val="18"/>
                <w:szCs w:val="18"/>
              </w:rPr>
            </w:pPr>
            <w:r w:rsidRPr="0075590D">
              <w:rPr>
                <w:rFonts w:ascii="Arial" w:hAnsi="Arial" w:cs="Arial"/>
                <w:b/>
                <w:color w:val="000000"/>
                <w:sz w:val="18"/>
                <w:szCs w:val="18"/>
              </w:rPr>
              <w:t>an Inspector on direction of the Secretary of State for Environment, Food and Rural Affairs</w:t>
            </w:r>
          </w:p>
        </w:tc>
      </w:tr>
      <w:tr w:rsidR="00C779E8" w14:paraId="7778AA9B" w14:textId="77777777" w:rsidTr="00D25177">
        <w:tblPrEx>
          <w:tblCellMar>
            <w:top w:w="0" w:type="dxa"/>
            <w:bottom w:w="0" w:type="dxa"/>
          </w:tblCellMar>
        </w:tblPrEx>
        <w:trPr>
          <w:cantSplit/>
          <w:trHeight w:val="434"/>
        </w:trPr>
        <w:tc>
          <w:tcPr>
            <w:tcW w:w="9356" w:type="dxa"/>
          </w:tcPr>
          <w:p w14:paraId="62BC93A2" w14:textId="586A96CE" w:rsidR="00C779E8" w:rsidRPr="0075590D" w:rsidRDefault="00C779E8">
            <w:pPr>
              <w:spacing w:before="120"/>
              <w:ind w:left="-108" w:right="176"/>
              <w:rPr>
                <w:rFonts w:ascii="Arial" w:hAnsi="Arial" w:cs="Arial"/>
                <w:b/>
                <w:color w:val="000000"/>
                <w:sz w:val="18"/>
                <w:szCs w:val="18"/>
              </w:rPr>
            </w:pPr>
            <w:r w:rsidRPr="0075590D">
              <w:rPr>
                <w:rFonts w:ascii="Arial" w:hAnsi="Arial" w:cs="Arial"/>
                <w:b/>
                <w:color w:val="000000"/>
                <w:sz w:val="18"/>
                <w:szCs w:val="18"/>
              </w:rPr>
              <w:t xml:space="preserve">Decision date: </w:t>
            </w:r>
            <w:r w:rsidR="00A16CBC">
              <w:rPr>
                <w:rFonts w:ascii="Arial" w:hAnsi="Arial" w:cs="Arial"/>
                <w:b/>
                <w:color w:val="000000"/>
                <w:sz w:val="18"/>
                <w:szCs w:val="18"/>
              </w:rPr>
              <w:t>26 October 2022</w:t>
            </w:r>
          </w:p>
        </w:tc>
      </w:tr>
    </w:tbl>
    <w:p w14:paraId="6B35E6B4"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5F51C44F" w14:textId="77777777">
        <w:tblPrEx>
          <w:tblCellMar>
            <w:top w:w="0" w:type="dxa"/>
            <w:bottom w:w="0" w:type="dxa"/>
          </w:tblCellMar>
        </w:tblPrEx>
        <w:tc>
          <w:tcPr>
            <w:tcW w:w="9520" w:type="dxa"/>
          </w:tcPr>
          <w:p w14:paraId="0DE084E6" w14:textId="77777777" w:rsidR="00C779E8" w:rsidRPr="0075590D" w:rsidRDefault="00C779E8">
            <w:pPr>
              <w:spacing w:after="60"/>
              <w:rPr>
                <w:rFonts w:ascii="Arial" w:hAnsi="Arial" w:cs="Arial"/>
                <w:b/>
                <w:color w:val="000000"/>
                <w:sz w:val="24"/>
                <w:szCs w:val="24"/>
              </w:rPr>
            </w:pPr>
            <w:r w:rsidRPr="0075590D">
              <w:rPr>
                <w:rFonts w:ascii="Arial" w:hAnsi="Arial" w:cs="Arial"/>
                <w:b/>
                <w:color w:val="000000"/>
                <w:sz w:val="24"/>
                <w:szCs w:val="24"/>
              </w:rPr>
              <w:t xml:space="preserve">Ref: </w:t>
            </w:r>
            <w:r w:rsidR="0075371A">
              <w:rPr>
                <w:rFonts w:ascii="Arial" w:hAnsi="Arial" w:cs="Arial"/>
                <w:b/>
                <w:color w:val="000000"/>
                <w:sz w:val="24"/>
                <w:szCs w:val="24"/>
              </w:rPr>
              <w:t>ROW</w:t>
            </w:r>
            <w:r w:rsidRPr="0075590D">
              <w:rPr>
                <w:rFonts w:ascii="Arial" w:hAnsi="Arial" w:cs="Arial"/>
                <w:b/>
                <w:color w:val="000000"/>
                <w:sz w:val="24"/>
                <w:szCs w:val="24"/>
              </w:rPr>
              <w:t>/</w:t>
            </w:r>
            <w:r w:rsidR="0075371A">
              <w:rPr>
                <w:rFonts w:ascii="Arial" w:hAnsi="Arial" w:cs="Arial"/>
                <w:b/>
                <w:color w:val="000000"/>
                <w:sz w:val="24"/>
                <w:szCs w:val="24"/>
              </w:rPr>
              <w:t>3300547</w:t>
            </w:r>
          </w:p>
          <w:p w14:paraId="7957289E" w14:textId="77777777" w:rsidR="005F6CB3" w:rsidRPr="0075590D" w:rsidRDefault="0075371A">
            <w:pPr>
              <w:spacing w:after="60"/>
              <w:rPr>
                <w:rFonts w:ascii="Arial" w:hAnsi="Arial" w:cs="Arial"/>
                <w:b/>
                <w:color w:val="000000"/>
                <w:sz w:val="24"/>
                <w:szCs w:val="24"/>
              </w:rPr>
            </w:pPr>
            <w:r>
              <w:rPr>
                <w:rFonts w:ascii="Arial" w:hAnsi="Arial" w:cs="Arial"/>
                <w:b/>
                <w:color w:val="000000"/>
                <w:sz w:val="24"/>
                <w:szCs w:val="24"/>
              </w:rPr>
              <w:t xml:space="preserve">Suffolk </w:t>
            </w:r>
            <w:r w:rsidR="005F6CB3" w:rsidRPr="0075590D">
              <w:rPr>
                <w:rFonts w:ascii="Arial" w:hAnsi="Arial" w:cs="Arial"/>
                <w:b/>
                <w:color w:val="000000"/>
                <w:sz w:val="24"/>
                <w:szCs w:val="24"/>
              </w:rPr>
              <w:t>County Council</w:t>
            </w:r>
          </w:p>
          <w:p w14:paraId="1FBE3707" w14:textId="77777777" w:rsidR="00C779E8" w:rsidRDefault="00D03594" w:rsidP="00A7115E">
            <w:pPr>
              <w:spacing w:after="60"/>
              <w:rPr>
                <w:b/>
                <w:color w:val="000000"/>
              </w:rPr>
            </w:pPr>
            <w:r w:rsidRPr="0075590D">
              <w:rPr>
                <w:rFonts w:ascii="Arial" w:hAnsi="Arial" w:cs="Arial"/>
                <w:b/>
                <w:color w:val="000000"/>
                <w:sz w:val="24"/>
                <w:szCs w:val="24"/>
              </w:rPr>
              <w:t xml:space="preserve">Application </w:t>
            </w:r>
            <w:r w:rsidRPr="0075371A">
              <w:rPr>
                <w:rFonts w:ascii="Arial" w:hAnsi="Arial" w:cs="Arial"/>
                <w:b/>
                <w:color w:val="000000"/>
                <w:sz w:val="24"/>
                <w:szCs w:val="24"/>
              </w:rPr>
              <w:t>to</w:t>
            </w:r>
            <w:r w:rsidR="0075371A" w:rsidRPr="0075371A">
              <w:rPr>
                <w:rFonts w:ascii="Arial" w:hAnsi="Arial" w:cs="Arial"/>
                <w:b/>
                <w:color w:val="000000"/>
                <w:sz w:val="24"/>
                <w:szCs w:val="24"/>
              </w:rPr>
              <w:t xml:space="preserve"> add a bridleway from Brandon Byway No 7 at TL 735864 to the C620 road at TL 731843</w:t>
            </w:r>
            <w:r w:rsidR="0075371A" w:rsidRPr="003075C6">
              <w:rPr>
                <w:b/>
                <w:color w:val="000000"/>
              </w:rPr>
              <w:t xml:space="preserve"> </w:t>
            </w:r>
            <w:r w:rsidR="00C779E8">
              <w:rPr>
                <w:b/>
                <w:color w:val="000000"/>
              </w:rPr>
              <w:t xml:space="preserve">  </w:t>
            </w:r>
          </w:p>
        </w:tc>
      </w:tr>
      <w:tr w:rsidR="00C779E8" w14:paraId="65555289" w14:textId="77777777">
        <w:tblPrEx>
          <w:tblCellMar>
            <w:top w:w="0" w:type="dxa"/>
            <w:bottom w:w="0" w:type="dxa"/>
          </w:tblCellMar>
        </w:tblPrEx>
        <w:tc>
          <w:tcPr>
            <w:tcW w:w="9520" w:type="dxa"/>
          </w:tcPr>
          <w:p w14:paraId="5EE4F073" w14:textId="77777777" w:rsidR="00A33EAB" w:rsidRPr="0075590D" w:rsidRDefault="00A33EAB" w:rsidP="00396686">
            <w:pPr>
              <w:pStyle w:val="TBullet"/>
              <w:spacing w:after="60"/>
              <w:ind w:left="357" w:hanging="357"/>
              <w:rPr>
                <w:rFonts w:ascii="Arial" w:hAnsi="Arial" w:cs="Arial"/>
                <w:sz w:val="22"/>
                <w:szCs w:val="22"/>
              </w:rPr>
            </w:pPr>
            <w:r w:rsidRPr="0075590D">
              <w:rPr>
                <w:rFonts w:ascii="Arial" w:hAnsi="Arial" w:cs="Arial"/>
                <w:sz w:val="22"/>
                <w:szCs w:val="22"/>
              </w:rPr>
              <w:t xml:space="preserve">An application was made by </w:t>
            </w:r>
            <w:r w:rsidR="0075371A">
              <w:rPr>
                <w:rFonts w:ascii="Arial" w:hAnsi="Arial" w:cs="Arial"/>
                <w:sz w:val="22"/>
                <w:szCs w:val="22"/>
              </w:rPr>
              <w:t>John Andrews</w:t>
            </w:r>
            <w:r w:rsidR="003800AE">
              <w:rPr>
                <w:rFonts w:ascii="Arial" w:hAnsi="Arial" w:cs="Arial"/>
                <w:sz w:val="22"/>
                <w:szCs w:val="22"/>
              </w:rPr>
              <w:t xml:space="preserve"> (on behalf of </w:t>
            </w:r>
            <w:r w:rsidR="00E576D1">
              <w:rPr>
                <w:rFonts w:ascii="Arial" w:hAnsi="Arial" w:cs="Arial"/>
                <w:sz w:val="22"/>
                <w:szCs w:val="22"/>
              </w:rPr>
              <w:t xml:space="preserve">The </w:t>
            </w:r>
            <w:r w:rsidR="003800AE">
              <w:rPr>
                <w:rFonts w:ascii="Arial" w:hAnsi="Arial" w:cs="Arial"/>
                <w:sz w:val="22"/>
                <w:szCs w:val="22"/>
              </w:rPr>
              <w:t>Ramblers Suffolk Area)</w:t>
            </w:r>
            <w:r w:rsidRPr="0075590D">
              <w:rPr>
                <w:rFonts w:ascii="Arial" w:hAnsi="Arial" w:cs="Arial"/>
                <w:sz w:val="22"/>
                <w:szCs w:val="22"/>
              </w:rPr>
              <w:t xml:space="preserve"> to </w:t>
            </w:r>
            <w:r w:rsidR="0075371A">
              <w:rPr>
                <w:rFonts w:ascii="Arial" w:hAnsi="Arial" w:cs="Arial"/>
                <w:sz w:val="22"/>
                <w:szCs w:val="22"/>
              </w:rPr>
              <w:t>Suffolk County</w:t>
            </w:r>
            <w:r w:rsidR="00B32B3E" w:rsidRPr="0075590D">
              <w:rPr>
                <w:rFonts w:ascii="Arial" w:hAnsi="Arial" w:cs="Arial"/>
                <w:sz w:val="22"/>
                <w:szCs w:val="22"/>
              </w:rPr>
              <w:t xml:space="preserve"> Council for an order to </w:t>
            </w:r>
            <w:r w:rsidRPr="0075590D">
              <w:rPr>
                <w:rFonts w:ascii="Arial" w:hAnsi="Arial" w:cs="Arial"/>
                <w:sz w:val="22"/>
                <w:szCs w:val="22"/>
              </w:rPr>
              <w:t xml:space="preserve">modify </w:t>
            </w:r>
            <w:r w:rsidR="00B32B3E" w:rsidRPr="0075590D">
              <w:rPr>
                <w:rFonts w:ascii="Arial" w:hAnsi="Arial" w:cs="Arial"/>
                <w:sz w:val="22"/>
                <w:szCs w:val="22"/>
              </w:rPr>
              <w:t>its</w:t>
            </w:r>
            <w:r w:rsidRPr="0075590D">
              <w:rPr>
                <w:rFonts w:ascii="Arial" w:hAnsi="Arial" w:cs="Arial"/>
                <w:sz w:val="22"/>
                <w:szCs w:val="22"/>
              </w:rPr>
              <w:t xml:space="preserve"> Definitive Map and Statement of Public Rights of Way </w:t>
            </w:r>
            <w:r w:rsidR="000338CA" w:rsidRPr="0075590D">
              <w:rPr>
                <w:rFonts w:ascii="Arial" w:hAnsi="Arial" w:cs="Arial"/>
                <w:sz w:val="22"/>
                <w:szCs w:val="22"/>
              </w:rPr>
              <w:t xml:space="preserve">(‘DMS’) </w:t>
            </w:r>
            <w:r w:rsidRPr="0075590D">
              <w:rPr>
                <w:rFonts w:ascii="Arial" w:hAnsi="Arial" w:cs="Arial"/>
                <w:sz w:val="22"/>
                <w:szCs w:val="22"/>
              </w:rPr>
              <w:t>under Section 53(5) of the Wildlife and Countryside Act 1981 (‘the 1981 Act’).</w:t>
            </w:r>
          </w:p>
          <w:p w14:paraId="0FE95F3F" w14:textId="77777777" w:rsidR="00B32B3E" w:rsidRPr="0075590D" w:rsidRDefault="00B32B3E" w:rsidP="009B5EBD">
            <w:pPr>
              <w:pStyle w:val="TBullet"/>
              <w:spacing w:after="60"/>
              <w:ind w:left="357" w:hanging="357"/>
              <w:rPr>
                <w:rFonts w:ascii="Arial" w:hAnsi="Arial" w:cs="Arial"/>
                <w:sz w:val="22"/>
                <w:szCs w:val="22"/>
              </w:rPr>
            </w:pPr>
            <w:r w:rsidRPr="0075590D">
              <w:rPr>
                <w:rFonts w:ascii="Arial" w:hAnsi="Arial" w:cs="Arial"/>
                <w:sz w:val="22"/>
                <w:szCs w:val="22"/>
              </w:rPr>
              <w:t xml:space="preserve">The Council’s reference for the application is </w:t>
            </w:r>
            <w:r w:rsidR="0075371A" w:rsidRPr="0075371A">
              <w:rPr>
                <w:rFonts w:ascii="Arial" w:hAnsi="Arial" w:cs="Arial"/>
                <w:bCs/>
                <w:sz w:val="24"/>
                <w:szCs w:val="24"/>
              </w:rPr>
              <w:t>325/158/356/MG CPM972</w:t>
            </w:r>
            <w:r w:rsidR="0075371A">
              <w:rPr>
                <w:rFonts w:ascii="Arial" w:hAnsi="Arial" w:cs="Arial"/>
                <w:bCs/>
                <w:sz w:val="24"/>
                <w:szCs w:val="24"/>
              </w:rPr>
              <w:t>.</w:t>
            </w:r>
          </w:p>
          <w:p w14:paraId="06F7A3D8" w14:textId="77777777" w:rsidR="00C779E8" w:rsidRPr="0075590D" w:rsidRDefault="00A33EAB" w:rsidP="009B5EBD">
            <w:pPr>
              <w:pStyle w:val="TBullet"/>
              <w:spacing w:after="60"/>
              <w:ind w:left="357" w:hanging="357"/>
              <w:rPr>
                <w:rFonts w:ascii="Arial" w:hAnsi="Arial" w:cs="Arial"/>
                <w:sz w:val="22"/>
                <w:szCs w:val="22"/>
              </w:rPr>
            </w:pPr>
            <w:r w:rsidRPr="0075590D">
              <w:rPr>
                <w:rFonts w:ascii="Arial" w:hAnsi="Arial" w:cs="Arial"/>
                <w:sz w:val="22"/>
                <w:szCs w:val="22"/>
              </w:rPr>
              <w:t xml:space="preserve">The certificate attached to the application, as required under Paragraph 2(3) of Schedule 14 of the 1981 Act, is dated </w:t>
            </w:r>
            <w:r w:rsidR="009B75C0">
              <w:rPr>
                <w:rFonts w:ascii="Arial" w:hAnsi="Arial" w:cs="Arial"/>
                <w:sz w:val="22"/>
                <w:szCs w:val="22"/>
              </w:rPr>
              <w:t>2</w:t>
            </w:r>
            <w:r w:rsidR="0098506E">
              <w:rPr>
                <w:rFonts w:ascii="Arial" w:hAnsi="Arial" w:cs="Arial"/>
                <w:sz w:val="22"/>
                <w:szCs w:val="22"/>
              </w:rPr>
              <w:t xml:space="preserve"> June 2021</w:t>
            </w:r>
            <w:r w:rsidRPr="0075590D">
              <w:rPr>
                <w:rFonts w:ascii="Arial" w:hAnsi="Arial" w:cs="Arial"/>
                <w:sz w:val="22"/>
                <w:szCs w:val="22"/>
              </w:rPr>
              <w:t>.</w:t>
            </w:r>
          </w:p>
        </w:tc>
      </w:tr>
      <w:tr w:rsidR="00C779E8" w14:paraId="0F72D249" w14:textId="77777777">
        <w:tblPrEx>
          <w:tblCellMar>
            <w:top w:w="0" w:type="dxa"/>
            <w:bottom w:w="0" w:type="dxa"/>
          </w:tblCellMar>
        </w:tblPrEx>
        <w:tc>
          <w:tcPr>
            <w:tcW w:w="9520" w:type="dxa"/>
          </w:tcPr>
          <w:p w14:paraId="154C2D09" w14:textId="77777777" w:rsidR="00087C62" w:rsidRPr="0075590D" w:rsidRDefault="00087C62" w:rsidP="00A33EAB">
            <w:pPr>
              <w:pStyle w:val="TBullet"/>
              <w:spacing w:after="60"/>
              <w:ind w:left="357" w:hanging="357"/>
              <w:rPr>
                <w:rFonts w:ascii="Arial" w:hAnsi="Arial" w:cs="Arial"/>
                <w:sz w:val="22"/>
                <w:szCs w:val="22"/>
              </w:rPr>
            </w:pPr>
            <w:r w:rsidRPr="0075590D">
              <w:rPr>
                <w:rFonts w:ascii="Arial" w:hAnsi="Arial" w:cs="Arial"/>
                <w:sz w:val="22"/>
                <w:szCs w:val="22"/>
              </w:rPr>
              <w:t xml:space="preserve">A representation </w:t>
            </w:r>
            <w:r w:rsidR="00B32B3E" w:rsidRPr="0075590D">
              <w:rPr>
                <w:rFonts w:ascii="Arial" w:hAnsi="Arial" w:cs="Arial"/>
                <w:sz w:val="22"/>
                <w:szCs w:val="22"/>
              </w:rPr>
              <w:t>has been made by the applicant</w:t>
            </w:r>
            <w:r w:rsidRPr="0075590D">
              <w:rPr>
                <w:rFonts w:ascii="Arial" w:hAnsi="Arial" w:cs="Arial"/>
                <w:sz w:val="22"/>
                <w:szCs w:val="22"/>
              </w:rPr>
              <w:t xml:space="preserve"> under Paragraph 3(2) of Schedule 14 of the 1981 Act seeking a direction</w:t>
            </w:r>
            <w:r w:rsidR="00B32B3E" w:rsidRPr="0075590D">
              <w:rPr>
                <w:rFonts w:ascii="Arial" w:hAnsi="Arial" w:cs="Arial"/>
                <w:sz w:val="22"/>
                <w:szCs w:val="22"/>
              </w:rPr>
              <w:t xml:space="preserve"> from the Secretary of State</w:t>
            </w:r>
            <w:r w:rsidRPr="0075590D">
              <w:rPr>
                <w:rFonts w:ascii="Arial" w:hAnsi="Arial" w:cs="Arial"/>
                <w:sz w:val="22"/>
                <w:szCs w:val="22"/>
              </w:rPr>
              <w:t xml:space="preserve"> to be given to </w:t>
            </w:r>
            <w:r w:rsidR="00B32B3E" w:rsidRPr="0075590D">
              <w:rPr>
                <w:rFonts w:ascii="Arial" w:hAnsi="Arial" w:cs="Arial"/>
                <w:sz w:val="22"/>
                <w:szCs w:val="22"/>
              </w:rPr>
              <w:t xml:space="preserve">the </w:t>
            </w:r>
            <w:r w:rsidRPr="0075590D">
              <w:rPr>
                <w:rFonts w:ascii="Arial" w:hAnsi="Arial" w:cs="Arial"/>
                <w:sz w:val="22"/>
                <w:szCs w:val="22"/>
              </w:rPr>
              <w:t>Council to determine the application.</w:t>
            </w:r>
          </w:p>
          <w:p w14:paraId="26686EE3" w14:textId="77777777" w:rsidR="00C779E8" w:rsidRPr="0075590D" w:rsidRDefault="00C779E8" w:rsidP="009B5EBD">
            <w:pPr>
              <w:pStyle w:val="TBullet"/>
              <w:spacing w:after="60"/>
              <w:ind w:left="357" w:hanging="357"/>
              <w:rPr>
                <w:rFonts w:ascii="Arial" w:hAnsi="Arial" w:cs="Arial"/>
                <w:sz w:val="22"/>
                <w:szCs w:val="22"/>
              </w:rPr>
            </w:pPr>
            <w:r w:rsidRPr="0075590D">
              <w:rPr>
                <w:rFonts w:ascii="Arial" w:hAnsi="Arial" w:cs="Arial"/>
                <w:sz w:val="22"/>
                <w:szCs w:val="22"/>
              </w:rPr>
              <w:t>The representation</w:t>
            </w:r>
            <w:r w:rsidR="00A33EAB" w:rsidRPr="0075590D">
              <w:rPr>
                <w:rFonts w:ascii="Arial" w:hAnsi="Arial" w:cs="Arial"/>
                <w:sz w:val="22"/>
                <w:szCs w:val="22"/>
              </w:rPr>
              <w:t xml:space="preserve"> is </w:t>
            </w:r>
            <w:r w:rsidR="00396686" w:rsidRPr="0075590D">
              <w:rPr>
                <w:rFonts w:ascii="Arial" w:hAnsi="Arial" w:cs="Arial"/>
                <w:sz w:val="22"/>
                <w:szCs w:val="22"/>
              </w:rPr>
              <w:t xml:space="preserve">dated </w:t>
            </w:r>
            <w:r w:rsidR="00CE5061">
              <w:rPr>
                <w:rFonts w:ascii="Arial" w:hAnsi="Arial" w:cs="Arial"/>
                <w:sz w:val="22"/>
                <w:szCs w:val="22"/>
              </w:rPr>
              <w:t>2</w:t>
            </w:r>
            <w:r w:rsidR="0098506E">
              <w:rPr>
                <w:rFonts w:ascii="Arial" w:hAnsi="Arial" w:cs="Arial"/>
                <w:sz w:val="22"/>
                <w:szCs w:val="22"/>
              </w:rPr>
              <w:t xml:space="preserve"> June 2022</w:t>
            </w:r>
            <w:r w:rsidR="00A33EAB" w:rsidRPr="0075590D">
              <w:rPr>
                <w:rFonts w:ascii="Arial" w:hAnsi="Arial" w:cs="Arial"/>
                <w:sz w:val="22"/>
                <w:szCs w:val="22"/>
              </w:rPr>
              <w:t>.</w:t>
            </w:r>
          </w:p>
        </w:tc>
      </w:tr>
      <w:tr w:rsidR="00C779E8" w14:paraId="087FA912" w14:textId="77777777">
        <w:tblPrEx>
          <w:tblCellMar>
            <w:top w:w="0" w:type="dxa"/>
            <w:bottom w:w="0" w:type="dxa"/>
          </w:tblCellMar>
        </w:tblPrEx>
        <w:tc>
          <w:tcPr>
            <w:tcW w:w="9520" w:type="dxa"/>
          </w:tcPr>
          <w:p w14:paraId="42F9E980" w14:textId="77777777" w:rsidR="00C779E8" w:rsidRPr="0075590D" w:rsidRDefault="00C779E8" w:rsidP="009B5EBD">
            <w:pPr>
              <w:pStyle w:val="TBullet"/>
              <w:rPr>
                <w:rFonts w:ascii="Arial" w:hAnsi="Arial" w:cs="Arial"/>
                <w:sz w:val="22"/>
                <w:szCs w:val="22"/>
              </w:rPr>
            </w:pPr>
            <w:r w:rsidRPr="0075590D">
              <w:rPr>
                <w:rFonts w:ascii="Arial" w:hAnsi="Arial" w:cs="Arial"/>
                <w:sz w:val="22"/>
                <w:szCs w:val="22"/>
              </w:rPr>
              <w:t xml:space="preserve">The Council was consulted about </w:t>
            </w:r>
            <w:r w:rsidR="00396686" w:rsidRPr="0075590D">
              <w:rPr>
                <w:rFonts w:ascii="Arial" w:hAnsi="Arial" w:cs="Arial"/>
                <w:sz w:val="22"/>
                <w:szCs w:val="22"/>
              </w:rPr>
              <w:t>the</w:t>
            </w:r>
            <w:r w:rsidRPr="0075590D">
              <w:rPr>
                <w:rFonts w:ascii="Arial" w:hAnsi="Arial" w:cs="Arial"/>
                <w:sz w:val="22"/>
                <w:szCs w:val="22"/>
              </w:rPr>
              <w:t xml:space="preserve"> representation on </w:t>
            </w:r>
            <w:r w:rsidR="00CE5061">
              <w:rPr>
                <w:rFonts w:ascii="Arial" w:hAnsi="Arial" w:cs="Arial"/>
                <w:sz w:val="22"/>
                <w:szCs w:val="22"/>
              </w:rPr>
              <w:t>9</w:t>
            </w:r>
            <w:r w:rsidR="0098506E">
              <w:rPr>
                <w:rFonts w:ascii="Arial" w:hAnsi="Arial" w:cs="Arial"/>
                <w:sz w:val="22"/>
                <w:szCs w:val="22"/>
              </w:rPr>
              <w:t xml:space="preserve"> June 2022</w:t>
            </w:r>
            <w:r w:rsidR="006000BB" w:rsidRPr="0075590D">
              <w:rPr>
                <w:rFonts w:ascii="Arial" w:hAnsi="Arial" w:cs="Arial"/>
                <w:sz w:val="22"/>
                <w:szCs w:val="22"/>
              </w:rPr>
              <w:t xml:space="preserve"> </w:t>
            </w:r>
            <w:r w:rsidRPr="0075590D">
              <w:rPr>
                <w:rFonts w:ascii="Arial" w:hAnsi="Arial" w:cs="Arial"/>
                <w:sz w:val="22"/>
                <w:szCs w:val="22"/>
              </w:rPr>
              <w:t xml:space="preserve">and </w:t>
            </w:r>
            <w:r w:rsidR="00A7115E" w:rsidRPr="0075590D">
              <w:rPr>
                <w:rFonts w:ascii="Arial" w:hAnsi="Arial" w:cs="Arial"/>
                <w:sz w:val="22"/>
                <w:szCs w:val="22"/>
              </w:rPr>
              <w:t xml:space="preserve">its </w:t>
            </w:r>
            <w:r w:rsidRPr="0075590D">
              <w:rPr>
                <w:rFonts w:ascii="Arial" w:hAnsi="Arial" w:cs="Arial"/>
                <w:sz w:val="22"/>
                <w:szCs w:val="22"/>
              </w:rPr>
              <w:t xml:space="preserve">response </w:t>
            </w:r>
            <w:r w:rsidR="00A7115E" w:rsidRPr="0075590D">
              <w:rPr>
                <w:rFonts w:ascii="Arial" w:hAnsi="Arial" w:cs="Arial"/>
                <w:sz w:val="22"/>
                <w:szCs w:val="22"/>
              </w:rPr>
              <w:t>is dated</w:t>
            </w:r>
            <w:r w:rsidRPr="0075590D">
              <w:rPr>
                <w:rFonts w:ascii="Arial" w:hAnsi="Arial" w:cs="Arial"/>
                <w:sz w:val="22"/>
                <w:szCs w:val="22"/>
              </w:rPr>
              <w:t xml:space="preserve"> </w:t>
            </w:r>
            <w:r w:rsidR="00C0546F">
              <w:rPr>
                <w:rFonts w:ascii="Arial" w:hAnsi="Arial" w:cs="Arial"/>
                <w:sz w:val="22"/>
                <w:szCs w:val="22"/>
              </w:rPr>
              <w:t>15 July 2022</w:t>
            </w:r>
            <w:r w:rsidRPr="0075590D">
              <w:rPr>
                <w:rFonts w:ascii="Arial" w:hAnsi="Arial" w:cs="Arial"/>
                <w:sz w:val="22"/>
                <w:szCs w:val="22"/>
              </w:rPr>
              <w:t>.</w:t>
            </w:r>
          </w:p>
        </w:tc>
      </w:tr>
      <w:tr w:rsidR="00C779E8" w14:paraId="3E484D6A" w14:textId="77777777">
        <w:tblPrEx>
          <w:tblCellMar>
            <w:top w:w="0" w:type="dxa"/>
            <w:bottom w:w="0" w:type="dxa"/>
          </w:tblCellMar>
        </w:tblPrEx>
        <w:tc>
          <w:tcPr>
            <w:tcW w:w="9520" w:type="dxa"/>
            <w:tcBorders>
              <w:bottom w:val="single" w:sz="6" w:space="0" w:color="000000"/>
            </w:tcBorders>
          </w:tcPr>
          <w:p w14:paraId="2485DBA7" w14:textId="77777777" w:rsidR="00C779E8" w:rsidRDefault="00C779E8">
            <w:pPr>
              <w:spacing w:before="60"/>
              <w:rPr>
                <w:b/>
                <w:color w:val="000000"/>
                <w:sz w:val="8"/>
              </w:rPr>
            </w:pPr>
            <w:bookmarkStart w:id="1" w:name="bmkReturn"/>
            <w:bookmarkEnd w:id="1"/>
          </w:p>
        </w:tc>
      </w:tr>
    </w:tbl>
    <w:p w14:paraId="76CEBABD" w14:textId="77777777" w:rsidR="00C779E8" w:rsidRPr="0075590D" w:rsidRDefault="00C779E8" w:rsidP="0094225E">
      <w:pPr>
        <w:pStyle w:val="Heading6blackfont"/>
        <w:rPr>
          <w:rFonts w:ascii="Arial" w:hAnsi="Arial" w:cs="Arial"/>
          <w:sz w:val="24"/>
          <w:szCs w:val="24"/>
        </w:rPr>
      </w:pPr>
      <w:r w:rsidRPr="0075590D">
        <w:rPr>
          <w:rFonts w:ascii="Arial" w:hAnsi="Arial" w:cs="Arial"/>
          <w:sz w:val="24"/>
          <w:szCs w:val="24"/>
        </w:rPr>
        <w:t>Decision</w:t>
      </w:r>
    </w:p>
    <w:p w14:paraId="73DEDFB1" w14:textId="77777777" w:rsidR="0094225E" w:rsidRDefault="0094225E" w:rsidP="00BA67AE">
      <w:pPr>
        <w:pStyle w:val="Style1"/>
        <w:ind w:left="426" w:hanging="426"/>
        <w:rPr>
          <w:rFonts w:ascii="Arial" w:hAnsi="Arial" w:cs="Arial"/>
          <w:sz w:val="24"/>
          <w:szCs w:val="24"/>
        </w:rPr>
      </w:pPr>
      <w:r w:rsidRPr="0075590D">
        <w:rPr>
          <w:rFonts w:ascii="Arial" w:hAnsi="Arial" w:cs="Arial"/>
          <w:sz w:val="24"/>
          <w:szCs w:val="24"/>
        </w:rPr>
        <w:t>The Council is directed to determine the above-mentioned application</w:t>
      </w:r>
      <w:r>
        <w:rPr>
          <w:rFonts w:ascii="Arial" w:hAnsi="Arial" w:cs="Arial"/>
          <w:sz w:val="24"/>
          <w:szCs w:val="24"/>
        </w:rPr>
        <w:t>.</w:t>
      </w:r>
    </w:p>
    <w:p w14:paraId="48386D08" w14:textId="77777777" w:rsidR="0094225E" w:rsidRPr="0094225E" w:rsidRDefault="0094225E" w:rsidP="0094225E">
      <w:pPr>
        <w:pStyle w:val="Style1"/>
        <w:numPr>
          <w:ilvl w:val="0"/>
          <w:numId w:val="0"/>
        </w:numPr>
        <w:rPr>
          <w:rFonts w:ascii="Arial" w:hAnsi="Arial" w:cs="Arial"/>
          <w:b/>
          <w:bCs/>
          <w:sz w:val="24"/>
          <w:szCs w:val="24"/>
        </w:rPr>
      </w:pPr>
      <w:r w:rsidRPr="0094225E">
        <w:rPr>
          <w:rFonts w:ascii="Arial" w:hAnsi="Arial" w:cs="Arial"/>
          <w:b/>
          <w:bCs/>
          <w:sz w:val="24"/>
          <w:szCs w:val="24"/>
        </w:rPr>
        <w:t>Reasons</w:t>
      </w:r>
    </w:p>
    <w:p w14:paraId="37BB9CC1" w14:textId="77777777" w:rsidR="00396686" w:rsidRPr="0075590D" w:rsidRDefault="00396686" w:rsidP="00BA67AE">
      <w:pPr>
        <w:pStyle w:val="Style1"/>
        <w:ind w:left="426" w:hanging="426"/>
        <w:rPr>
          <w:rFonts w:ascii="Arial" w:hAnsi="Arial" w:cs="Arial"/>
          <w:sz w:val="24"/>
          <w:szCs w:val="24"/>
        </w:rPr>
      </w:pPr>
      <w:r w:rsidRPr="0075590D">
        <w:rPr>
          <w:rFonts w:ascii="Arial" w:hAnsi="Arial" w:cs="Arial"/>
          <w:sz w:val="24"/>
          <w:szCs w:val="24"/>
        </w:rPr>
        <w:t xml:space="preserve">Schedule 14 of the 1981 Act sets out provisions for applications made under section 53(5) for an order which makes modifications to the </w:t>
      </w:r>
      <w:r w:rsidR="000338CA" w:rsidRPr="0075590D">
        <w:rPr>
          <w:rFonts w:ascii="Arial" w:hAnsi="Arial" w:cs="Arial"/>
          <w:sz w:val="24"/>
          <w:szCs w:val="24"/>
        </w:rPr>
        <w:t>DMS</w:t>
      </w:r>
      <w:r w:rsidRPr="0075590D">
        <w:rPr>
          <w:rFonts w:ascii="Arial" w:hAnsi="Arial" w:cs="Arial"/>
          <w:sz w:val="24"/>
          <w:szCs w:val="24"/>
        </w:rPr>
        <w:t>.</w:t>
      </w:r>
    </w:p>
    <w:p w14:paraId="33797194" w14:textId="77777777" w:rsidR="00DC3D93" w:rsidRPr="0075590D" w:rsidRDefault="00396686" w:rsidP="00BA67AE">
      <w:pPr>
        <w:pStyle w:val="Style1"/>
        <w:ind w:left="426" w:hanging="426"/>
        <w:rPr>
          <w:rFonts w:ascii="Arial" w:hAnsi="Arial" w:cs="Arial"/>
          <w:sz w:val="24"/>
          <w:szCs w:val="24"/>
        </w:rPr>
      </w:pPr>
      <w:r w:rsidRPr="0075590D">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75590D">
        <w:rPr>
          <w:rFonts w:ascii="Arial" w:hAnsi="Arial" w:cs="Arial"/>
          <w:sz w:val="24"/>
          <w:szCs w:val="24"/>
        </w:rPr>
        <w:t>on the basis of</w:t>
      </w:r>
      <w:proofErr w:type="gramEnd"/>
      <w:r w:rsidRPr="0075590D">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w:t>
      </w:r>
      <w:r w:rsidR="009A765F" w:rsidRPr="0075590D">
        <w:rPr>
          <w:rFonts w:ascii="Arial" w:hAnsi="Arial" w:cs="Arial"/>
          <w:sz w:val="24"/>
          <w:szCs w:val="24"/>
        </w:rPr>
        <w:t>12</w:t>
      </w:r>
      <w:r w:rsidRPr="0075590D">
        <w:rPr>
          <w:rFonts w:ascii="Arial" w:hAnsi="Arial" w:cs="Arial"/>
          <w:sz w:val="24"/>
          <w:szCs w:val="24"/>
        </w:rPr>
        <w:t xml:space="preserve"> months of the authority’s receipt of certification that the applicant has served notice of the application on affected landowners and occupiers</w:t>
      </w:r>
      <w:r w:rsidR="005E5F4D" w:rsidRPr="0075590D">
        <w:rPr>
          <w:rFonts w:ascii="Arial" w:hAnsi="Arial" w:cs="Arial"/>
          <w:sz w:val="24"/>
          <w:szCs w:val="24"/>
        </w:rPr>
        <w:t xml:space="preserve"> in accordance with paragraph 2(3) of Schedule 14</w:t>
      </w:r>
      <w:r w:rsidRPr="0075590D">
        <w:rPr>
          <w:rFonts w:ascii="Arial" w:hAnsi="Arial" w:cs="Arial"/>
          <w:sz w:val="24"/>
          <w:szCs w:val="24"/>
        </w:rPr>
        <w:t xml:space="preserve">. </w:t>
      </w:r>
    </w:p>
    <w:p w14:paraId="55070FF5" w14:textId="77777777" w:rsidR="00396686" w:rsidRPr="0075590D" w:rsidRDefault="00DC3D93" w:rsidP="00BA67AE">
      <w:pPr>
        <w:pStyle w:val="Style1"/>
        <w:ind w:left="426" w:hanging="426"/>
        <w:rPr>
          <w:rFonts w:ascii="Arial" w:hAnsi="Arial" w:cs="Arial"/>
          <w:sz w:val="24"/>
          <w:szCs w:val="24"/>
        </w:rPr>
      </w:pPr>
      <w:r w:rsidRPr="0075590D">
        <w:rPr>
          <w:rFonts w:ascii="Arial" w:hAnsi="Arial" w:cs="Arial"/>
          <w:sz w:val="24"/>
          <w:szCs w:val="24"/>
        </w:rPr>
        <w:t>Current guidance is contained within Rights of Way Circular 1/09</w:t>
      </w:r>
      <w:r w:rsidR="007B3748" w:rsidRPr="0075590D">
        <w:rPr>
          <w:rFonts w:ascii="Arial" w:hAnsi="Arial" w:cs="Arial"/>
          <w:sz w:val="24"/>
          <w:szCs w:val="24"/>
        </w:rPr>
        <w:t>,</w:t>
      </w:r>
      <w:r w:rsidRPr="0075590D">
        <w:rPr>
          <w:rFonts w:ascii="Arial" w:hAnsi="Arial" w:cs="Arial"/>
          <w:sz w:val="24"/>
          <w:szCs w:val="24"/>
        </w:rPr>
        <w:t xml:space="preserve"> Version 2, October 2009 published by the Department for Environment, Food and Rural Affairs. This explains, at paragraph 4.9, that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w:t>
      </w:r>
      <w:r w:rsidRPr="0075590D">
        <w:rPr>
          <w:rFonts w:ascii="Arial" w:hAnsi="Arial" w:cs="Arial"/>
          <w:sz w:val="24"/>
          <w:szCs w:val="24"/>
        </w:rPr>
        <w:lastRenderedPageBreak/>
        <w:t xml:space="preserve">already taken by the authority or expressed intentions of further action on the application in question, the circumstances of the case and any views expressed by the applicant. Each case must therefore be considered </w:t>
      </w:r>
      <w:proofErr w:type="gramStart"/>
      <w:r w:rsidRPr="0075590D">
        <w:rPr>
          <w:rFonts w:ascii="Arial" w:hAnsi="Arial" w:cs="Arial"/>
          <w:sz w:val="24"/>
          <w:szCs w:val="24"/>
        </w:rPr>
        <w:t>in light of</w:t>
      </w:r>
      <w:proofErr w:type="gramEnd"/>
      <w:r w:rsidRPr="0075590D">
        <w:rPr>
          <w:rFonts w:ascii="Arial" w:hAnsi="Arial" w:cs="Arial"/>
          <w:sz w:val="24"/>
          <w:szCs w:val="24"/>
        </w:rPr>
        <w:t xml:space="preserve"> its particular circumstances.</w:t>
      </w:r>
      <w:r w:rsidR="00396686" w:rsidRPr="0075590D">
        <w:rPr>
          <w:rFonts w:ascii="Arial" w:hAnsi="Arial" w:cs="Arial"/>
          <w:sz w:val="24"/>
          <w:szCs w:val="24"/>
        </w:rPr>
        <w:t xml:space="preserve"> </w:t>
      </w:r>
    </w:p>
    <w:p w14:paraId="0AFC1801" w14:textId="77777777" w:rsidR="009A765F" w:rsidRPr="0075590D" w:rsidRDefault="002C7F49" w:rsidP="009A765F">
      <w:pPr>
        <w:pStyle w:val="Style1"/>
        <w:ind w:left="426" w:hanging="426"/>
        <w:rPr>
          <w:rFonts w:ascii="Arial" w:hAnsi="Arial" w:cs="Arial"/>
          <w:sz w:val="24"/>
          <w:szCs w:val="24"/>
        </w:rPr>
      </w:pPr>
      <w:r w:rsidRPr="0075590D">
        <w:rPr>
          <w:rFonts w:ascii="Arial" w:hAnsi="Arial" w:cs="Arial"/>
          <w:sz w:val="24"/>
          <w:szCs w:val="24"/>
        </w:rPr>
        <w:t>Th</w:t>
      </w:r>
      <w:r w:rsidR="008D2BF8" w:rsidRPr="0075590D">
        <w:rPr>
          <w:rFonts w:ascii="Arial" w:hAnsi="Arial" w:cs="Arial"/>
          <w:sz w:val="24"/>
          <w:szCs w:val="24"/>
        </w:rPr>
        <w:t>is</w:t>
      </w:r>
      <w:r w:rsidRPr="0075590D">
        <w:rPr>
          <w:rFonts w:ascii="Arial" w:hAnsi="Arial" w:cs="Arial"/>
          <w:sz w:val="24"/>
          <w:szCs w:val="24"/>
        </w:rPr>
        <w:t xml:space="preserve"> application </w:t>
      </w:r>
      <w:r w:rsidR="00CE69DB" w:rsidRPr="0075590D">
        <w:rPr>
          <w:rFonts w:ascii="Arial" w:hAnsi="Arial" w:cs="Arial"/>
          <w:sz w:val="24"/>
          <w:szCs w:val="24"/>
        </w:rPr>
        <w:t xml:space="preserve">is </w:t>
      </w:r>
      <w:r w:rsidR="00C94B38">
        <w:rPr>
          <w:rFonts w:ascii="Arial" w:hAnsi="Arial" w:cs="Arial"/>
          <w:sz w:val="24"/>
          <w:szCs w:val="24"/>
        </w:rPr>
        <w:t>for a definitive map modification order (</w:t>
      </w:r>
      <w:r w:rsidR="00E77C94">
        <w:rPr>
          <w:rFonts w:ascii="Arial" w:hAnsi="Arial" w:cs="Arial"/>
          <w:sz w:val="24"/>
          <w:szCs w:val="24"/>
        </w:rPr>
        <w:t>‘</w:t>
      </w:r>
      <w:r w:rsidR="00C94B38">
        <w:rPr>
          <w:rFonts w:ascii="Arial" w:hAnsi="Arial" w:cs="Arial"/>
          <w:sz w:val="24"/>
          <w:szCs w:val="24"/>
        </w:rPr>
        <w:t>DMMO</w:t>
      </w:r>
      <w:r w:rsidR="00E77C94">
        <w:rPr>
          <w:rFonts w:ascii="Arial" w:hAnsi="Arial" w:cs="Arial"/>
          <w:sz w:val="24"/>
          <w:szCs w:val="24"/>
        </w:rPr>
        <w:t>’</w:t>
      </w:r>
      <w:r w:rsidR="00C94B38">
        <w:rPr>
          <w:rFonts w:ascii="Arial" w:hAnsi="Arial" w:cs="Arial"/>
          <w:sz w:val="24"/>
          <w:szCs w:val="24"/>
        </w:rPr>
        <w:t xml:space="preserve">) </w:t>
      </w:r>
      <w:r w:rsidR="00CE69DB" w:rsidRPr="0075590D">
        <w:rPr>
          <w:rFonts w:ascii="Arial" w:hAnsi="Arial" w:cs="Arial"/>
          <w:sz w:val="24"/>
          <w:szCs w:val="24"/>
        </w:rPr>
        <w:t xml:space="preserve">to </w:t>
      </w:r>
      <w:r w:rsidR="008F0ED9">
        <w:rPr>
          <w:rFonts w:ascii="Arial" w:hAnsi="Arial" w:cs="Arial"/>
          <w:sz w:val="24"/>
          <w:szCs w:val="24"/>
        </w:rPr>
        <w:t>add a footpath to the DMS.</w:t>
      </w:r>
      <w:r w:rsidR="009B5EBD" w:rsidRPr="0075590D">
        <w:rPr>
          <w:rFonts w:ascii="Arial" w:hAnsi="Arial" w:cs="Arial"/>
          <w:sz w:val="24"/>
          <w:szCs w:val="24"/>
        </w:rPr>
        <w:t xml:space="preserve"> </w:t>
      </w:r>
      <w:r w:rsidR="0011281C">
        <w:rPr>
          <w:rFonts w:ascii="Arial" w:hAnsi="Arial" w:cs="Arial"/>
          <w:sz w:val="24"/>
          <w:szCs w:val="24"/>
        </w:rPr>
        <w:t>It is one of 132</w:t>
      </w:r>
      <w:r w:rsidR="00B93C9D">
        <w:rPr>
          <w:rFonts w:ascii="Arial" w:hAnsi="Arial" w:cs="Arial"/>
          <w:sz w:val="24"/>
          <w:szCs w:val="24"/>
        </w:rPr>
        <w:t xml:space="preserve"> DMMO </w:t>
      </w:r>
      <w:r w:rsidR="0011281C">
        <w:rPr>
          <w:rFonts w:ascii="Arial" w:hAnsi="Arial" w:cs="Arial"/>
          <w:sz w:val="24"/>
          <w:szCs w:val="24"/>
        </w:rPr>
        <w:t xml:space="preserve">applications </w:t>
      </w:r>
      <w:r w:rsidR="00C94B38">
        <w:rPr>
          <w:rFonts w:ascii="Arial" w:hAnsi="Arial" w:cs="Arial"/>
          <w:sz w:val="24"/>
          <w:szCs w:val="24"/>
        </w:rPr>
        <w:t xml:space="preserve">on the Council’s list awaiting determination as </w:t>
      </w:r>
      <w:r w:rsidR="009B75C0">
        <w:rPr>
          <w:rFonts w:ascii="Arial" w:hAnsi="Arial" w:cs="Arial"/>
          <w:sz w:val="24"/>
          <w:szCs w:val="24"/>
        </w:rPr>
        <w:t>of</w:t>
      </w:r>
      <w:r w:rsidR="00C94B38">
        <w:rPr>
          <w:rFonts w:ascii="Arial" w:hAnsi="Arial" w:cs="Arial"/>
          <w:sz w:val="24"/>
          <w:szCs w:val="24"/>
        </w:rPr>
        <w:t xml:space="preserve"> 15 July 2022.</w:t>
      </w:r>
      <w:r w:rsidR="00ED05A6">
        <w:rPr>
          <w:rFonts w:ascii="Arial" w:hAnsi="Arial" w:cs="Arial"/>
          <w:sz w:val="24"/>
          <w:szCs w:val="24"/>
        </w:rPr>
        <w:t xml:space="preserve"> Of those, there are 52 applications </w:t>
      </w:r>
      <w:r w:rsidR="009B75C0">
        <w:rPr>
          <w:rFonts w:ascii="Arial" w:hAnsi="Arial" w:cs="Arial"/>
          <w:sz w:val="24"/>
          <w:szCs w:val="24"/>
        </w:rPr>
        <w:t xml:space="preserve">which </w:t>
      </w:r>
      <w:r w:rsidR="00ED05A6">
        <w:rPr>
          <w:rFonts w:ascii="Arial" w:hAnsi="Arial" w:cs="Arial"/>
          <w:sz w:val="24"/>
          <w:szCs w:val="24"/>
        </w:rPr>
        <w:t xml:space="preserve">will not be prioritised until the </w:t>
      </w:r>
      <w:r w:rsidR="00760CDB">
        <w:rPr>
          <w:rFonts w:ascii="Arial" w:hAnsi="Arial" w:cs="Arial"/>
          <w:sz w:val="24"/>
          <w:szCs w:val="24"/>
        </w:rPr>
        <w:t xml:space="preserve">relevant </w:t>
      </w:r>
      <w:r w:rsidR="00ED05A6">
        <w:rPr>
          <w:rFonts w:ascii="Arial" w:hAnsi="Arial" w:cs="Arial"/>
          <w:sz w:val="24"/>
          <w:szCs w:val="24"/>
        </w:rPr>
        <w:t>applicant completes the procedural requirements</w:t>
      </w:r>
      <w:r w:rsidR="009B75C0">
        <w:rPr>
          <w:rFonts w:ascii="Arial" w:hAnsi="Arial" w:cs="Arial"/>
          <w:sz w:val="24"/>
          <w:szCs w:val="24"/>
        </w:rPr>
        <w:t xml:space="preserve"> by formally notifying the landowner/s</w:t>
      </w:r>
      <w:r w:rsidR="00B93C9D">
        <w:rPr>
          <w:rFonts w:ascii="Arial" w:hAnsi="Arial" w:cs="Arial"/>
          <w:sz w:val="24"/>
          <w:szCs w:val="24"/>
        </w:rPr>
        <w:t xml:space="preserve"> of the application</w:t>
      </w:r>
      <w:r w:rsidR="00ED05A6">
        <w:rPr>
          <w:rFonts w:ascii="Arial" w:hAnsi="Arial" w:cs="Arial"/>
          <w:sz w:val="24"/>
          <w:szCs w:val="24"/>
        </w:rPr>
        <w:t xml:space="preserve">. </w:t>
      </w:r>
    </w:p>
    <w:p w14:paraId="0431845B" w14:textId="77777777" w:rsidR="00C209CC" w:rsidRDefault="007F5E9E" w:rsidP="00BA67AE">
      <w:pPr>
        <w:pStyle w:val="Style1"/>
        <w:ind w:left="426" w:hanging="426"/>
        <w:rPr>
          <w:rFonts w:ascii="Arial" w:hAnsi="Arial" w:cs="Arial"/>
          <w:sz w:val="24"/>
          <w:szCs w:val="24"/>
        </w:rPr>
      </w:pPr>
      <w:r>
        <w:rPr>
          <w:rFonts w:ascii="Arial" w:hAnsi="Arial" w:cs="Arial"/>
          <w:sz w:val="24"/>
          <w:szCs w:val="24"/>
        </w:rPr>
        <w:t xml:space="preserve">The Council’s current Rights of Way Improvement Plan 2020-2030 is </w:t>
      </w:r>
      <w:r w:rsidR="0011281C">
        <w:rPr>
          <w:rFonts w:ascii="Arial" w:hAnsi="Arial" w:cs="Arial"/>
          <w:sz w:val="24"/>
          <w:szCs w:val="24"/>
        </w:rPr>
        <w:t xml:space="preserve">within the document </w:t>
      </w:r>
      <w:r>
        <w:rPr>
          <w:rFonts w:ascii="Arial" w:hAnsi="Arial" w:cs="Arial"/>
          <w:sz w:val="24"/>
          <w:szCs w:val="24"/>
        </w:rPr>
        <w:t>titled ‘Suffolk Green Strategy’.</w:t>
      </w:r>
      <w:r w:rsidR="00427A59">
        <w:rPr>
          <w:rFonts w:ascii="Arial" w:hAnsi="Arial" w:cs="Arial"/>
          <w:sz w:val="24"/>
          <w:szCs w:val="24"/>
        </w:rPr>
        <w:t xml:space="preserve"> </w:t>
      </w:r>
      <w:r w:rsidR="0011281C">
        <w:rPr>
          <w:rFonts w:ascii="Arial" w:hAnsi="Arial" w:cs="Arial"/>
          <w:sz w:val="24"/>
          <w:szCs w:val="24"/>
        </w:rPr>
        <w:t>The delivery plan includes the objective of</w:t>
      </w:r>
      <w:r w:rsidR="00427A59">
        <w:rPr>
          <w:rFonts w:ascii="Arial" w:hAnsi="Arial" w:cs="Arial"/>
          <w:sz w:val="24"/>
          <w:szCs w:val="24"/>
        </w:rPr>
        <w:t xml:space="preserve"> ‘recording the network’</w:t>
      </w:r>
      <w:r w:rsidR="0011281C">
        <w:rPr>
          <w:rFonts w:ascii="Arial" w:hAnsi="Arial" w:cs="Arial"/>
          <w:sz w:val="24"/>
          <w:szCs w:val="24"/>
        </w:rPr>
        <w:t xml:space="preserve"> by ‘making orders in the public interest’. One of the measures identified to achieve this is to continue to prioritise definitive map case work in the public interest.</w:t>
      </w:r>
    </w:p>
    <w:p w14:paraId="7AAF4E0D" w14:textId="77777777" w:rsidR="00C209CC" w:rsidRDefault="0011281C" w:rsidP="00BA67AE">
      <w:pPr>
        <w:pStyle w:val="Style1"/>
        <w:ind w:left="426" w:hanging="426"/>
        <w:rPr>
          <w:rFonts w:ascii="Arial" w:hAnsi="Arial" w:cs="Arial"/>
          <w:sz w:val="24"/>
          <w:szCs w:val="24"/>
        </w:rPr>
      </w:pPr>
      <w:r w:rsidRPr="0011281C">
        <w:rPr>
          <w:rFonts w:ascii="Arial" w:hAnsi="Arial" w:cs="Arial"/>
          <w:sz w:val="24"/>
          <w:szCs w:val="24"/>
        </w:rPr>
        <w:t xml:space="preserve">Council </w:t>
      </w:r>
      <w:r w:rsidR="00F870C4" w:rsidRPr="0011281C">
        <w:rPr>
          <w:rFonts w:ascii="Arial" w:hAnsi="Arial" w:cs="Arial"/>
          <w:sz w:val="24"/>
          <w:szCs w:val="24"/>
        </w:rPr>
        <w:t>officers meet six times a year to consider and prioritise new claims.</w:t>
      </w:r>
      <w:r>
        <w:rPr>
          <w:rFonts w:ascii="Arial" w:hAnsi="Arial" w:cs="Arial"/>
          <w:sz w:val="24"/>
          <w:szCs w:val="24"/>
        </w:rPr>
        <w:t xml:space="preserve"> Priority is assigned to each application</w:t>
      </w:r>
      <w:r w:rsidR="00B91F18">
        <w:rPr>
          <w:rFonts w:ascii="Arial" w:hAnsi="Arial" w:cs="Arial"/>
          <w:sz w:val="24"/>
          <w:szCs w:val="24"/>
        </w:rPr>
        <w:t xml:space="preserve"> </w:t>
      </w:r>
      <w:r w:rsidR="005146C7">
        <w:rPr>
          <w:rFonts w:ascii="Arial" w:hAnsi="Arial" w:cs="Arial"/>
          <w:sz w:val="24"/>
          <w:szCs w:val="24"/>
        </w:rPr>
        <w:t xml:space="preserve">in accordance with </w:t>
      </w:r>
      <w:r w:rsidR="006260B6">
        <w:rPr>
          <w:rFonts w:ascii="Arial" w:hAnsi="Arial" w:cs="Arial"/>
          <w:sz w:val="24"/>
          <w:szCs w:val="24"/>
        </w:rPr>
        <w:t xml:space="preserve">a prioritisation scheme introduced in 2013. </w:t>
      </w:r>
      <w:r w:rsidR="00B93C9D">
        <w:rPr>
          <w:rFonts w:ascii="Arial" w:hAnsi="Arial" w:cs="Arial"/>
          <w:sz w:val="24"/>
          <w:szCs w:val="24"/>
        </w:rPr>
        <w:t>Nine</w:t>
      </w:r>
      <w:r w:rsidR="006260B6">
        <w:rPr>
          <w:rFonts w:ascii="Arial" w:hAnsi="Arial" w:cs="Arial"/>
          <w:sz w:val="24"/>
          <w:szCs w:val="24"/>
        </w:rPr>
        <w:t xml:space="preserve"> criteria</w:t>
      </w:r>
      <w:r w:rsidR="00B93C9D">
        <w:rPr>
          <w:rFonts w:ascii="Arial" w:hAnsi="Arial" w:cs="Arial"/>
          <w:sz w:val="24"/>
          <w:szCs w:val="24"/>
        </w:rPr>
        <w:t xml:space="preserve"> are applied (1) Threat </w:t>
      </w:r>
      <w:r w:rsidR="00471863">
        <w:rPr>
          <w:rFonts w:ascii="Arial" w:hAnsi="Arial" w:cs="Arial"/>
          <w:sz w:val="24"/>
          <w:szCs w:val="24"/>
        </w:rPr>
        <w:t xml:space="preserve">to existing or unrecorded route (2) level of public interest (3) value for money (4) network improvement </w:t>
      </w:r>
      <w:r w:rsidR="00CE5061">
        <w:rPr>
          <w:rFonts w:ascii="Arial" w:hAnsi="Arial" w:cs="Arial"/>
          <w:sz w:val="24"/>
          <w:szCs w:val="24"/>
        </w:rPr>
        <w:t xml:space="preserve">            </w:t>
      </w:r>
      <w:proofErr w:type="gramStart"/>
      <w:r w:rsidR="00CE5061">
        <w:rPr>
          <w:rFonts w:ascii="Arial" w:hAnsi="Arial" w:cs="Arial"/>
          <w:sz w:val="24"/>
          <w:szCs w:val="24"/>
        </w:rPr>
        <w:t xml:space="preserve">   </w:t>
      </w:r>
      <w:r w:rsidR="00471863">
        <w:rPr>
          <w:rFonts w:ascii="Arial" w:hAnsi="Arial" w:cs="Arial"/>
          <w:sz w:val="24"/>
          <w:szCs w:val="24"/>
        </w:rPr>
        <w:t>(</w:t>
      </w:r>
      <w:proofErr w:type="gramEnd"/>
      <w:r w:rsidR="00471863">
        <w:rPr>
          <w:rFonts w:ascii="Arial" w:hAnsi="Arial" w:cs="Arial"/>
          <w:sz w:val="24"/>
          <w:szCs w:val="24"/>
        </w:rPr>
        <w:t>5) safety (6) strength of evidence (DMMO) (7) resolves problem, other than financial (8) residential obstruction, and (9) proposed development affecting the route.</w:t>
      </w:r>
      <w:r w:rsidR="006260B6">
        <w:rPr>
          <w:rFonts w:ascii="Arial" w:hAnsi="Arial" w:cs="Arial"/>
          <w:sz w:val="24"/>
          <w:szCs w:val="24"/>
        </w:rPr>
        <w:t xml:space="preserve"> </w:t>
      </w:r>
      <w:r w:rsidR="00B93C9D">
        <w:rPr>
          <w:rFonts w:ascii="Arial" w:hAnsi="Arial" w:cs="Arial"/>
          <w:sz w:val="24"/>
          <w:szCs w:val="24"/>
        </w:rPr>
        <w:t>Each criterion is scored out of 10 and weighted, where applicable, as a percentage of the score</w:t>
      </w:r>
      <w:r w:rsidR="00760CDB">
        <w:rPr>
          <w:rFonts w:ascii="Arial" w:hAnsi="Arial" w:cs="Arial"/>
          <w:sz w:val="24"/>
          <w:szCs w:val="24"/>
        </w:rPr>
        <w:t>. The</w:t>
      </w:r>
      <w:r w:rsidR="00B93C9D">
        <w:rPr>
          <w:rFonts w:ascii="Arial" w:hAnsi="Arial" w:cs="Arial"/>
          <w:sz w:val="24"/>
          <w:szCs w:val="24"/>
        </w:rPr>
        <w:t xml:space="preserve"> final priority score is the sum of the scores plus weightings. From this, </w:t>
      </w:r>
      <w:r w:rsidR="00760CDB">
        <w:rPr>
          <w:rFonts w:ascii="Arial" w:hAnsi="Arial" w:cs="Arial"/>
          <w:sz w:val="24"/>
          <w:szCs w:val="24"/>
        </w:rPr>
        <w:t>each</w:t>
      </w:r>
      <w:r w:rsidR="00B93C9D">
        <w:rPr>
          <w:rFonts w:ascii="Arial" w:hAnsi="Arial" w:cs="Arial"/>
          <w:sz w:val="24"/>
          <w:szCs w:val="24"/>
        </w:rPr>
        <w:t xml:space="preserve"> application is ranked as low, </w:t>
      </w:r>
      <w:proofErr w:type="gramStart"/>
      <w:r w:rsidR="00B93C9D">
        <w:rPr>
          <w:rFonts w:ascii="Arial" w:hAnsi="Arial" w:cs="Arial"/>
          <w:sz w:val="24"/>
          <w:szCs w:val="24"/>
        </w:rPr>
        <w:t>medium</w:t>
      </w:r>
      <w:proofErr w:type="gramEnd"/>
      <w:r w:rsidR="00B93C9D">
        <w:rPr>
          <w:rFonts w:ascii="Arial" w:hAnsi="Arial" w:cs="Arial"/>
          <w:sz w:val="24"/>
          <w:szCs w:val="24"/>
        </w:rPr>
        <w:t xml:space="preserve"> or high priority.</w:t>
      </w:r>
    </w:p>
    <w:p w14:paraId="3252555D" w14:textId="77777777" w:rsidR="005146C7" w:rsidRPr="0011281C" w:rsidRDefault="005146C7" w:rsidP="00BA67AE">
      <w:pPr>
        <w:pStyle w:val="Style1"/>
        <w:ind w:left="426" w:hanging="426"/>
        <w:rPr>
          <w:rFonts w:ascii="Arial" w:hAnsi="Arial" w:cs="Arial"/>
          <w:sz w:val="24"/>
          <w:szCs w:val="24"/>
        </w:rPr>
      </w:pPr>
      <w:r>
        <w:rPr>
          <w:rFonts w:ascii="Arial" w:hAnsi="Arial" w:cs="Arial"/>
          <w:sz w:val="24"/>
          <w:szCs w:val="24"/>
        </w:rPr>
        <w:t xml:space="preserve">According to the Council’s spreadsheet, 18 of the applications </w:t>
      </w:r>
      <w:r w:rsidR="006260B6">
        <w:rPr>
          <w:rFonts w:ascii="Arial" w:hAnsi="Arial" w:cs="Arial"/>
          <w:sz w:val="24"/>
          <w:szCs w:val="24"/>
        </w:rPr>
        <w:t xml:space="preserve">are </w:t>
      </w:r>
      <w:r>
        <w:rPr>
          <w:rFonts w:ascii="Arial" w:hAnsi="Arial" w:cs="Arial"/>
          <w:sz w:val="24"/>
          <w:szCs w:val="24"/>
        </w:rPr>
        <w:t>in process</w:t>
      </w:r>
      <w:r w:rsidR="00760CDB">
        <w:rPr>
          <w:rFonts w:ascii="Arial" w:hAnsi="Arial" w:cs="Arial"/>
          <w:sz w:val="24"/>
          <w:szCs w:val="24"/>
        </w:rPr>
        <w:t xml:space="preserve">. All except one of these </w:t>
      </w:r>
      <w:r w:rsidR="006260B6">
        <w:rPr>
          <w:rFonts w:ascii="Arial" w:hAnsi="Arial" w:cs="Arial"/>
          <w:sz w:val="24"/>
          <w:szCs w:val="24"/>
        </w:rPr>
        <w:t>is</w:t>
      </w:r>
      <w:r>
        <w:rPr>
          <w:rFonts w:ascii="Arial" w:hAnsi="Arial" w:cs="Arial"/>
          <w:sz w:val="24"/>
          <w:szCs w:val="24"/>
        </w:rPr>
        <w:t xml:space="preserve"> ranked as ‘high’ priority. The one ‘medium’ ranked application </w:t>
      </w:r>
      <w:r w:rsidR="00760CDB">
        <w:rPr>
          <w:rFonts w:ascii="Arial" w:hAnsi="Arial" w:cs="Arial"/>
          <w:sz w:val="24"/>
          <w:szCs w:val="24"/>
        </w:rPr>
        <w:t xml:space="preserve">in process </w:t>
      </w:r>
      <w:r>
        <w:rPr>
          <w:rFonts w:ascii="Arial" w:hAnsi="Arial" w:cs="Arial"/>
          <w:sz w:val="24"/>
          <w:szCs w:val="24"/>
        </w:rPr>
        <w:t xml:space="preserve">is being addressed by way of </w:t>
      </w:r>
      <w:r w:rsidR="006260B6">
        <w:rPr>
          <w:rFonts w:ascii="Arial" w:hAnsi="Arial" w:cs="Arial"/>
          <w:sz w:val="24"/>
          <w:szCs w:val="24"/>
        </w:rPr>
        <w:t>a dedication agreement.</w:t>
      </w:r>
      <w:r>
        <w:rPr>
          <w:rFonts w:ascii="Arial" w:hAnsi="Arial" w:cs="Arial"/>
          <w:sz w:val="24"/>
          <w:szCs w:val="24"/>
        </w:rPr>
        <w:t xml:space="preserve"> </w:t>
      </w:r>
    </w:p>
    <w:p w14:paraId="1BA1A861" w14:textId="77777777" w:rsidR="0098506E" w:rsidRPr="007F5E9E" w:rsidRDefault="00C209CC" w:rsidP="00BA67AE">
      <w:pPr>
        <w:pStyle w:val="Style1"/>
        <w:ind w:left="426" w:hanging="426"/>
        <w:rPr>
          <w:rFonts w:ascii="Arial" w:hAnsi="Arial" w:cs="Arial"/>
          <w:sz w:val="24"/>
          <w:szCs w:val="24"/>
        </w:rPr>
      </w:pPr>
      <w:r w:rsidRPr="007F5E9E">
        <w:rPr>
          <w:rFonts w:ascii="Arial" w:hAnsi="Arial" w:cs="Arial"/>
          <w:sz w:val="24"/>
          <w:szCs w:val="24"/>
        </w:rPr>
        <w:t>In response</w:t>
      </w:r>
      <w:r w:rsidR="00381C91" w:rsidRPr="007F5E9E">
        <w:rPr>
          <w:rFonts w:ascii="Arial" w:hAnsi="Arial" w:cs="Arial"/>
          <w:sz w:val="24"/>
          <w:szCs w:val="24"/>
        </w:rPr>
        <w:t xml:space="preserve"> to the direction request</w:t>
      </w:r>
      <w:r w:rsidRPr="007F5E9E">
        <w:rPr>
          <w:rFonts w:ascii="Arial" w:hAnsi="Arial" w:cs="Arial"/>
          <w:sz w:val="24"/>
          <w:szCs w:val="24"/>
        </w:rPr>
        <w:t xml:space="preserve">, the Council advised that </w:t>
      </w:r>
      <w:r w:rsidR="00760CDB">
        <w:rPr>
          <w:rFonts w:ascii="Arial" w:hAnsi="Arial" w:cs="Arial"/>
          <w:sz w:val="24"/>
          <w:szCs w:val="24"/>
        </w:rPr>
        <w:t>Mr Andrews’</w:t>
      </w:r>
      <w:r w:rsidRPr="007F5E9E">
        <w:rPr>
          <w:rFonts w:ascii="Arial" w:hAnsi="Arial" w:cs="Arial"/>
          <w:sz w:val="24"/>
          <w:szCs w:val="24"/>
        </w:rPr>
        <w:t xml:space="preserve"> application scored well for network improvement and for the strength of evidence. Although the claimed route had been considered previously and not confirmed, this was prior to </w:t>
      </w:r>
      <w:r w:rsidR="0094225E">
        <w:rPr>
          <w:rFonts w:ascii="Arial" w:hAnsi="Arial" w:cs="Arial"/>
          <w:sz w:val="24"/>
          <w:szCs w:val="24"/>
        </w:rPr>
        <w:t>new</w:t>
      </w:r>
      <w:r w:rsidRPr="007F5E9E">
        <w:rPr>
          <w:rFonts w:ascii="Arial" w:hAnsi="Arial" w:cs="Arial"/>
          <w:sz w:val="24"/>
          <w:szCs w:val="24"/>
        </w:rPr>
        <w:t xml:space="preserve"> case law meaning </w:t>
      </w:r>
      <w:r w:rsidR="0094225E">
        <w:rPr>
          <w:rFonts w:ascii="Arial" w:hAnsi="Arial" w:cs="Arial"/>
          <w:sz w:val="24"/>
          <w:szCs w:val="24"/>
        </w:rPr>
        <w:t xml:space="preserve">that </w:t>
      </w:r>
      <w:r w:rsidRPr="007F5E9E">
        <w:rPr>
          <w:rFonts w:ascii="Arial" w:hAnsi="Arial" w:cs="Arial"/>
          <w:sz w:val="24"/>
          <w:szCs w:val="24"/>
        </w:rPr>
        <w:t xml:space="preserve">the Enclosure Award evidence is now </w:t>
      </w:r>
      <w:r w:rsidR="00AB5F5A">
        <w:rPr>
          <w:rFonts w:ascii="Arial" w:hAnsi="Arial" w:cs="Arial"/>
          <w:sz w:val="24"/>
          <w:szCs w:val="24"/>
        </w:rPr>
        <w:t>regarded as</w:t>
      </w:r>
      <w:r w:rsidRPr="007F5E9E">
        <w:rPr>
          <w:rFonts w:ascii="Arial" w:hAnsi="Arial" w:cs="Arial"/>
          <w:sz w:val="24"/>
          <w:szCs w:val="24"/>
        </w:rPr>
        <w:t xml:space="preserve"> strong. The application has been assigned a score of 52.1, which places it in the high priority category for future investigation. Currently 22 order making cases are assigned a higher priority. There are 13 formal applications not yet started which are assigned a higher priority</w:t>
      </w:r>
      <w:r w:rsidR="00AB5F5A">
        <w:rPr>
          <w:rFonts w:ascii="Arial" w:hAnsi="Arial" w:cs="Arial"/>
          <w:sz w:val="24"/>
          <w:szCs w:val="24"/>
        </w:rPr>
        <w:t xml:space="preserve"> and</w:t>
      </w:r>
      <w:r w:rsidRPr="007F5E9E">
        <w:rPr>
          <w:rFonts w:ascii="Arial" w:hAnsi="Arial" w:cs="Arial"/>
          <w:sz w:val="24"/>
          <w:szCs w:val="24"/>
        </w:rPr>
        <w:t xml:space="preserve"> so the Council’s present estimate is that this application is unlikely to be determined before 2024.</w:t>
      </w:r>
    </w:p>
    <w:p w14:paraId="23C551AE" w14:textId="77777777" w:rsidR="00381C91" w:rsidRPr="00381C91" w:rsidRDefault="00B7640C" w:rsidP="00BA67AE">
      <w:pPr>
        <w:pStyle w:val="Style1"/>
        <w:ind w:left="426" w:hanging="426"/>
        <w:rPr>
          <w:rFonts w:ascii="Arial" w:hAnsi="Arial" w:cs="Arial"/>
          <w:sz w:val="24"/>
          <w:szCs w:val="24"/>
        </w:rPr>
      </w:pPr>
      <w:r>
        <w:rPr>
          <w:rFonts w:ascii="Arial" w:hAnsi="Arial" w:cs="Arial"/>
          <w:sz w:val="24"/>
          <w:szCs w:val="24"/>
        </w:rPr>
        <w:t>Aside from the formal applications, the Council states that it had a previous backlog of cases before adopting its current prioritisation scheme in September 2013. This includes 86 ‘informal’ DMMO claims, 46 potential public path order cases, 4 TRO cases and a further 259 potential cases where Officers are yet to establish the most appropriate mechanism for order making.</w:t>
      </w:r>
    </w:p>
    <w:p w14:paraId="63DB3BC7" w14:textId="77777777" w:rsidR="0098506E" w:rsidRPr="0094225E" w:rsidRDefault="00C209CC" w:rsidP="00BA67AE">
      <w:pPr>
        <w:pStyle w:val="Style1"/>
        <w:ind w:left="426" w:hanging="426"/>
        <w:rPr>
          <w:rFonts w:ascii="Arial" w:hAnsi="Arial" w:cs="Arial"/>
          <w:sz w:val="24"/>
          <w:szCs w:val="24"/>
        </w:rPr>
      </w:pPr>
      <w:r w:rsidRPr="0094225E">
        <w:rPr>
          <w:rFonts w:ascii="Arial" w:hAnsi="Arial" w:cs="Arial"/>
          <w:sz w:val="24"/>
          <w:szCs w:val="24"/>
        </w:rPr>
        <w:t>I recognise that in an environment of limited resources there is a need to prioritise potential order making work.</w:t>
      </w:r>
      <w:r w:rsidR="0094225E">
        <w:rPr>
          <w:rFonts w:ascii="Arial" w:hAnsi="Arial" w:cs="Arial"/>
          <w:sz w:val="24"/>
          <w:szCs w:val="24"/>
        </w:rPr>
        <w:t xml:space="preserve"> The criteria approach utilised appears to be reasonable and the applicant has not suggested otherwise.</w:t>
      </w:r>
    </w:p>
    <w:p w14:paraId="6C912AA4" w14:textId="77777777" w:rsidR="00396686" w:rsidRDefault="008A6647" w:rsidP="00BA67AE">
      <w:pPr>
        <w:pStyle w:val="Style1"/>
        <w:ind w:left="426" w:hanging="426"/>
        <w:rPr>
          <w:rFonts w:ascii="Arial" w:hAnsi="Arial" w:cs="Arial"/>
          <w:sz w:val="24"/>
          <w:szCs w:val="24"/>
        </w:rPr>
      </w:pPr>
      <w:r w:rsidRPr="0075590D">
        <w:rPr>
          <w:rFonts w:ascii="Arial" w:hAnsi="Arial" w:cs="Arial"/>
          <w:sz w:val="24"/>
          <w:szCs w:val="24"/>
        </w:rPr>
        <w:t>Nevertheless, t</w:t>
      </w:r>
      <w:r w:rsidR="00396686" w:rsidRPr="0075590D">
        <w:rPr>
          <w:rFonts w:ascii="Arial" w:hAnsi="Arial" w:cs="Arial"/>
          <w:sz w:val="24"/>
          <w:szCs w:val="24"/>
        </w:rPr>
        <w:t>he Council has a statutory duty to keep the D</w:t>
      </w:r>
      <w:r w:rsidR="00494B9A">
        <w:rPr>
          <w:rFonts w:ascii="Arial" w:hAnsi="Arial" w:cs="Arial"/>
          <w:sz w:val="24"/>
          <w:szCs w:val="24"/>
        </w:rPr>
        <w:t>MS</w:t>
      </w:r>
      <w:r w:rsidR="00396686" w:rsidRPr="0075590D">
        <w:rPr>
          <w:rFonts w:ascii="Arial" w:hAnsi="Arial" w:cs="Arial"/>
          <w:sz w:val="24"/>
          <w:szCs w:val="24"/>
        </w:rPr>
        <w:t xml:space="preserve"> </w:t>
      </w:r>
      <w:proofErr w:type="gramStart"/>
      <w:r w:rsidR="00396686" w:rsidRPr="0075590D">
        <w:rPr>
          <w:rFonts w:ascii="Arial" w:hAnsi="Arial" w:cs="Arial"/>
          <w:sz w:val="24"/>
          <w:szCs w:val="24"/>
        </w:rPr>
        <w:t>up-to-date</w:t>
      </w:r>
      <w:proofErr w:type="gramEnd"/>
      <w:r w:rsidR="00396686" w:rsidRPr="0075590D">
        <w:rPr>
          <w:rFonts w:ascii="Arial" w:hAnsi="Arial" w:cs="Arial"/>
          <w:sz w:val="24"/>
          <w:szCs w:val="24"/>
        </w:rPr>
        <w:t xml:space="preserve">. </w:t>
      </w:r>
      <w:r w:rsidR="007640A7" w:rsidRPr="0075590D">
        <w:rPr>
          <w:rFonts w:ascii="Arial" w:hAnsi="Arial" w:cs="Arial"/>
          <w:sz w:val="24"/>
          <w:szCs w:val="24"/>
        </w:rPr>
        <w:t>Difficulties complying wit</w:t>
      </w:r>
      <w:r w:rsidR="00396686" w:rsidRPr="0075590D">
        <w:rPr>
          <w:rFonts w:ascii="Arial" w:hAnsi="Arial" w:cs="Arial"/>
          <w:sz w:val="24"/>
          <w:szCs w:val="24"/>
        </w:rPr>
        <w:t xml:space="preserve">h that duty </w:t>
      </w:r>
      <w:r w:rsidR="007640A7" w:rsidRPr="0075590D">
        <w:rPr>
          <w:rFonts w:ascii="Arial" w:hAnsi="Arial" w:cs="Arial"/>
          <w:sz w:val="24"/>
          <w:szCs w:val="24"/>
        </w:rPr>
        <w:t xml:space="preserve">due to resourcing issues </w:t>
      </w:r>
      <w:r w:rsidR="00396686" w:rsidRPr="0075590D">
        <w:rPr>
          <w:rFonts w:ascii="Arial" w:hAnsi="Arial" w:cs="Arial"/>
          <w:sz w:val="24"/>
          <w:szCs w:val="24"/>
        </w:rPr>
        <w:t xml:space="preserve">cannot be considered as an exceptional circumstance. Circular 1/09 is clear that Authorities should </w:t>
      </w:r>
      <w:r w:rsidR="00396686" w:rsidRPr="0075590D">
        <w:rPr>
          <w:rFonts w:ascii="Arial" w:hAnsi="Arial" w:cs="Arial"/>
          <w:sz w:val="24"/>
          <w:szCs w:val="24"/>
        </w:rPr>
        <w:lastRenderedPageBreak/>
        <w:t xml:space="preserve">ensure that sufficient resources are devoted to meeting their statutory duties </w:t>
      </w:r>
      <w:proofErr w:type="gramStart"/>
      <w:r w:rsidR="00396686" w:rsidRPr="0075590D">
        <w:rPr>
          <w:rFonts w:ascii="Arial" w:hAnsi="Arial" w:cs="Arial"/>
          <w:sz w:val="24"/>
          <w:szCs w:val="24"/>
        </w:rPr>
        <w:t>with regard to</w:t>
      </w:r>
      <w:proofErr w:type="gramEnd"/>
      <w:r w:rsidR="00396686" w:rsidRPr="0075590D">
        <w:rPr>
          <w:rFonts w:ascii="Arial" w:hAnsi="Arial" w:cs="Arial"/>
          <w:sz w:val="24"/>
          <w:szCs w:val="24"/>
        </w:rPr>
        <w:t xml:space="preserve"> the protection and recording of public rights of way.</w:t>
      </w:r>
    </w:p>
    <w:p w14:paraId="181DBE41" w14:textId="77777777" w:rsidR="006E1864" w:rsidRPr="00494B9A" w:rsidRDefault="006E1864" w:rsidP="00BA67AE">
      <w:pPr>
        <w:pStyle w:val="Style1"/>
        <w:ind w:left="426" w:hanging="426"/>
        <w:rPr>
          <w:rFonts w:ascii="Arial" w:hAnsi="Arial" w:cs="Arial"/>
          <w:sz w:val="24"/>
          <w:szCs w:val="24"/>
        </w:rPr>
      </w:pPr>
      <w:r w:rsidRPr="00494B9A">
        <w:rPr>
          <w:rFonts w:ascii="Arial" w:hAnsi="Arial" w:cs="Arial"/>
          <w:sz w:val="24"/>
          <w:szCs w:val="24"/>
        </w:rPr>
        <w:t xml:space="preserve">I am mindful that </w:t>
      </w:r>
      <w:r w:rsidR="00D33A4A">
        <w:rPr>
          <w:rFonts w:ascii="Arial" w:hAnsi="Arial" w:cs="Arial"/>
          <w:sz w:val="24"/>
          <w:szCs w:val="24"/>
        </w:rPr>
        <w:t xml:space="preserve">this is one of many high priority applications before the Council and </w:t>
      </w:r>
      <w:r w:rsidRPr="00494B9A">
        <w:rPr>
          <w:rFonts w:ascii="Arial" w:hAnsi="Arial" w:cs="Arial"/>
          <w:sz w:val="24"/>
          <w:szCs w:val="24"/>
        </w:rPr>
        <w:t>the 12</w:t>
      </w:r>
      <w:r w:rsidR="00494B9A">
        <w:rPr>
          <w:rFonts w:ascii="Arial" w:hAnsi="Arial" w:cs="Arial"/>
          <w:sz w:val="24"/>
          <w:szCs w:val="24"/>
        </w:rPr>
        <w:t>-</w:t>
      </w:r>
      <w:r w:rsidRPr="00494B9A">
        <w:rPr>
          <w:rFonts w:ascii="Arial" w:hAnsi="Arial" w:cs="Arial"/>
          <w:sz w:val="24"/>
          <w:szCs w:val="24"/>
        </w:rPr>
        <w:t>month period has not long expired.</w:t>
      </w:r>
      <w:r w:rsidR="00494B9A" w:rsidRPr="00494B9A">
        <w:rPr>
          <w:rFonts w:ascii="Arial" w:hAnsi="Arial" w:cs="Arial"/>
          <w:sz w:val="24"/>
          <w:szCs w:val="24"/>
        </w:rPr>
        <w:t xml:space="preserve"> </w:t>
      </w:r>
      <w:r w:rsidRPr="00494B9A">
        <w:rPr>
          <w:rFonts w:ascii="Arial" w:hAnsi="Arial" w:cs="Arial"/>
          <w:sz w:val="24"/>
          <w:szCs w:val="24"/>
        </w:rPr>
        <w:t xml:space="preserve">Moreover, there are other applications </w:t>
      </w:r>
      <w:r w:rsidR="00D33A4A">
        <w:rPr>
          <w:rFonts w:ascii="Arial" w:hAnsi="Arial" w:cs="Arial"/>
          <w:sz w:val="24"/>
          <w:szCs w:val="24"/>
        </w:rPr>
        <w:t xml:space="preserve">with </w:t>
      </w:r>
      <w:r w:rsidRPr="00494B9A">
        <w:rPr>
          <w:rFonts w:ascii="Arial" w:hAnsi="Arial" w:cs="Arial"/>
          <w:sz w:val="24"/>
          <w:szCs w:val="24"/>
        </w:rPr>
        <w:t>higher</w:t>
      </w:r>
      <w:r w:rsidR="00D33A4A">
        <w:rPr>
          <w:rFonts w:ascii="Arial" w:hAnsi="Arial" w:cs="Arial"/>
          <w:sz w:val="24"/>
          <w:szCs w:val="24"/>
        </w:rPr>
        <w:t xml:space="preserve"> scores</w:t>
      </w:r>
      <w:r w:rsidRPr="00494B9A">
        <w:rPr>
          <w:rFonts w:ascii="Arial" w:hAnsi="Arial" w:cs="Arial"/>
          <w:sz w:val="24"/>
          <w:szCs w:val="24"/>
        </w:rPr>
        <w:t xml:space="preserve"> in the Council’s list. To </w:t>
      </w:r>
      <w:r w:rsidR="00494B9A">
        <w:rPr>
          <w:rFonts w:ascii="Arial" w:hAnsi="Arial" w:cs="Arial"/>
          <w:sz w:val="24"/>
          <w:szCs w:val="24"/>
        </w:rPr>
        <w:t xml:space="preserve">direct the Council </w:t>
      </w:r>
      <w:r w:rsidRPr="00494B9A">
        <w:rPr>
          <w:rFonts w:ascii="Arial" w:hAnsi="Arial" w:cs="Arial"/>
          <w:sz w:val="24"/>
          <w:szCs w:val="24"/>
        </w:rPr>
        <w:t xml:space="preserve">to </w:t>
      </w:r>
      <w:proofErr w:type="gramStart"/>
      <w:r w:rsidRPr="00494B9A">
        <w:rPr>
          <w:rFonts w:ascii="Arial" w:hAnsi="Arial" w:cs="Arial"/>
          <w:sz w:val="24"/>
          <w:szCs w:val="24"/>
        </w:rPr>
        <w:t>make a determination</w:t>
      </w:r>
      <w:proofErr w:type="gramEnd"/>
      <w:r w:rsidRPr="00494B9A">
        <w:rPr>
          <w:rFonts w:ascii="Arial" w:hAnsi="Arial" w:cs="Arial"/>
          <w:sz w:val="24"/>
          <w:szCs w:val="24"/>
        </w:rPr>
        <w:t xml:space="preserve"> would disadvantage and potentially delay applications which warrant greater urgency under the Council’s prioritisation system.</w:t>
      </w:r>
      <w:r w:rsidR="00494B9A" w:rsidRPr="00494B9A">
        <w:rPr>
          <w:rFonts w:ascii="Arial" w:hAnsi="Arial" w:cs="Arial"/>
          <w:sz w:val="24"/>
          <w:szCs w:val="24"/>
        </w:rPr>
        <w:t xml:space="preserve"> Indeed, I note that the application has been overtaken by other </w:t>
      </w:r>
      <w:r w:rsidR="00D33A4A">
        <w:rPr>
          <w:rFonts w:ascii="Arial" w:hAnsi="Arial" w:cs="Arial"/>
          <w:sz w:val="24"/>
          <w:szCs w:val="24"/>
        </w:rPr>
        <w:t xml:space="preserve">more recent </w:t>
      </w:r>
      <w:r w:rsidR="00494B9A" w:rsidRPr="00494B9A">
        <w:rPr>
          <w:rFonts w:ascii="Arial" w:hAnsi="Arial" w:cs="Arial"/>
          <w:sz w:val="24"/>
          <w:szCs w:val="24"/>
        </w:rPr>
        <w:t xml:space="preserve">higher scoring cases. The applicant </w:t>
      </w:r>
      <w:r w:rsidR="00494B9A">
        <w:rPr>
          <w:rFonts w:ascii="Arial" w:hAnsi="Arial" w:cs="Arial"/>
          <w:sz w:val="24"/>
          <w:szCs w:val="24"/>
        </w:rPr>
        <w:t xml:space="preserve">was given </w:t>
      </w:r>
      <w:r w:rsidR="00494B9A" w:rsidRPr="00494B9A">
        <w:rPr>
          <w:rFonts w:ascii="Arial" w:hAnsi="Arial" w:cs="Arial"/>
          <w:sz w:val="24"/>
          <w:szCs w:val="24"/>
        </w:rPr>
        <w:t xml:space="preserve">opportunity to identify any special circumstances which were not set out in the original application that he wished </w:t>
      </w:r>
      <w:r w:rsidR="00C10D0D">
        <w:rPr>
          <w:rFonts w:ascii="Arial" w:hAnsi="Arial" w:cs="Arial"/>
          <w:sz w:val="24"/>
          <w:szCs w:val="24"/>
        </w:rPr>
        <w:t xml:space="preserve">me </w:t>
      </w:r>
      <w:r w:rsidR="00494B9A" w:rsidRPr="00494B9A">
        <w:rPr>
          <w:rFonts w:ascii="Arial" w:hAnsi="Arial" w:cs="Arial"/>
          <w:sz w:val="24"/>
          <w:szCs w:val="24"/>
        </w:rPr>
        <w:t>to</w:t>
      </w:r>
      <w:r w:rsidR="00C10D0D">
        <w:rPr>
          <w:rFonts w:ascii="Arial" w:hAnsi="Arial" w:cs="Arial"/>
          <w:sz w:val="24"/>
          <w:szCs w:val="24"/>
        </w:rPr>
        <w:t xml:space="preserve"> </w:t>
      </w:r>
      <w:r w:rsidR="00494B9A" w:rsidRPr="00494B9A">
        <w:rPr>
          <w:rFonts w:ascii="Arial" w:hAnsi="Arial" w:cs="Arial"/>
          <w:sz w:val="24"/>
          <w:szCs w:val="24"/>
        </w:rPr>
        <w:t xml:space="preserve">take into </w:t>
      </w:r>
      <w:proofErr w:type="gramStart"/>
      <w:r w:rsidR="00494B9A" w:rsidRPr="00494B9A">
        <w:rPr>
          <w:rFonts w:ascii="Arial" w:hAnsi="Arial" w:cs="Arial"/>
          <w:sz w:val="24"/>
          <w:szCs w:val="24"/>
        </w:rPr>
        <w:t>account</w:t>
      </w:r>
      <w:proofErr w:type="gramEnd"/>
      <w:r w:rsidR="00494B9A" w:rsidRPr="00494B9A">
        <w:rPr>
          <w:rFonts w:ascii="Arial" w:hAnsi="Arial" w:cs="Arial"/>
          <w:sz w:val="24"/>
          <w:szCs w:val="24"/>
        </w:rPr>
        <w:t xml:space="preserve"> </w:t>
      </w:r>
      <w:r w:rsidR="00494B9A">
        <w:rPr>
          <w:rFonts w:ascii="Arial" w:hAnsi="Arial" w:cs="Arial"/>
          <w:sz w:val="24"/>
          <w:szCs w:val="24"/>
        </w:rPr>
        <w:t xml:space="preserve">but none </w:t>
      </w:r>
      <w:r w:rsidR="00494B9A" w:rsidRPr="00494B9A">
        <w:rPr>
          <w:rFonts w:ascii="Arial" w:hAnsi="Arial" w:cs="Arial"/>
          <w:sz w:val="24"/>
          <w:szCs w:val="24"/>
        </w:rPr>
        <w:t>were identified.</w:t>
      </w:r>
    </w:p>
    <w:p w14:paraId="48189403" w14:textId="77777777" w:rsidR="00C779E8" w:rsidRDefault="005E5F4D" w:rsidP="00BA67AE">
      <w:pPr>
        <w:pStyle w:val="Style1"/>
        <w:ind w:left="426" w:hanging="426"/>
        <w:rPr>
          <w:rFonts w:ascii="Arial" w:hAnsi="Arial" w:cs="Arial"/>
          <w:sz w:val="24"/>
          <w:szCs w:val="24"/>
        </w:rPr>
      </w:pPr>
      <w:r w:rsidRPr="0075590D">
        <w:rPr>
          <w:rFonts w:ascii="Arial" w:hAnsi="Arial" w:cs="Arial"/>
          <w:sz w:val="24"/>
          <w:szCs w:val="24"/>
        </w:rPr>
        <w:t xml:space="preserve">An applicant’s right to seek a direction from the Secretary of State gives rise to the expectation of a determination of that application within 12 months under normal circumstances. </w:t>
      </w:r>
      <w:r w:rsidR="00112514" w:rsidRPr="0075590D">
        <w:rPr>
          <w:rFonts w:ascii="Arial" w:hAnsi="Arial" w:cs="Arial"/>
          <w:sz w:val="24"/>
          <w:szCs w:val="24"/>
        </w:rPr>
        <w:t>No exceptional circumstances have been advanced by the Council</w:t>
      </w:r>
      <w:r w:rsidR="008E6D43">
        <w:rPr>
          <w:rFonts w:ascii="Arial" w:hAnsi="Arial" w:cs="Arial"/>
          <w:sz w:val="24"/>
          <w:szCs w:val="24"/>
        </w:rPr>
        <w:t xml:space="preserve">. Whilst this is a repeat application, </w:t>
      </w:r>
      <w:r w:rsidR="00AB5F5A">
        <w:rPr>
          <w:rFonts w:ascii="Arial" w:hAnsi="Arial" w:cs="Arial"/>
          <w:sz w:val="24"/>
          <w:szCs w:val="24"/>
        </w:rPr>
        <w:t xml:space="preserve">there </w:t>
      </w:r>
      <w:r w:rsidR="008E6D43">
        <w:rPr>
          <w:rFonts w:ascii="Arial" w:hAnsi="Arial" w:cs="Arial"/>
          <w:sz w:val="24"/>
          <w:szCs w:val="24"/>
        </w:rPr>
        <w:t xml:space="preserve">has been </w:t>
      </w:r>
      <w:r w:rsidR="00AB5F5A">
        <w:rPr>
          <w:rFonts w:ascii="Arial" w:hAnsi="Arial" w:cs="Arial"/>
          <w:sz w:val="24"/>
          <w:szCs w:val="24"/>
        </w:rPr>
        <w:t>a change in the circumstances since the previous application was considered</w:t>
      </w:r>
      <w:r w:rsidR="008E6D43">
        <w:rPr>
          <w:rFonts w:ascii="Arial" w:hAnsi="Arial" w:cs="Arial"/>
          <w:sz w:val="24"/>
          <w:szCs w:val="24"/>
        </w:rPr>
        <w:t xml:space="preserve"> which weighs in its favour</w:t>
      </w:r>
      <w:r w:rsidR="00112514" w:rsidRPr="0075590D">
        <w:rPr>
          <w:rFonts w:ascii="Arial" w:hAnsi="Arial" w:cs="Arial"/>
          <w:sz w:val="24"/>
          <w:szCs w:val="24"/>
        </w:rPr>
        <w:t>.</w:t>
      </w:r>
    </w:p>
    <w:p w14:paraId="71F30D1B" w14:textId="77777777" w:rsidR="00760CDB" w:rsidRPr="0075590D" w:rsidRDefault="00760CDB" w:rsidP="00BA67AE">
      <w:pPr>
        <w:pStyle w:val="Style1"/>
        <w:ind w:left="426" w:hanging="426"/>
        <w:rPr>
          <w:rFonts w:ascii="Arial" w:hAnsi="Arial" w:cs="Arial"/>
          <w:sz w:val="24"/>
          <w:szCs w:val="24"/>
        </w:rPr>
      </w:pPr>
      <w:r>
        <w:rPr>
          <w:rFonts w:ascii="Arial" w:hAnsi="Arial" w:cs="Arial"/>
          <w:sz w:val="24"/>
          <w:szCs w:val="24"/>
        </w:rPr>
        <w:t>Given that the application has been investigated</w:t>
      </w:r>
      <w:r w:rsidR="00595B10">
        <w:rPr>
          <w:rFonts w:ascii="Arial" w:hAnsi="Arial" w:cs="Arial"/>
          <w:sz w:val="24"/>
          <w:szCs w:val="24"/>
        </w:rPr>
        <w:t xml:space="preserve"> before</w:t>
      </w:r>
      <w:r>
        <w:rPr>
          <w:rFonts w:ascii="Arial" w:hAnsi="Arial" w:cs="Arial"/>
          <w:sz w:val="24"/>
          <w:szCs w:val="24"/>
        </w:rPr>
        <w:t xml:space="preserve">, it might be anticipated that the investigatory process should be </w:t>
      </w:r>
      <w:r w:rsidR="004306F5">
        <w:rPr>
          <w:rFonts w:ascii="Arial" w:hAnsi="Arial" w:cs="Arial"/>
          <w:sz w:val="24"/>
          <w:szCs w:val="24"/>
        </w:rPr>
        <w:t>quicker and easier this time around</w:t>
      </w:r>
      <w:r>
        <w:rPr>
          <w:rFonts w:ascii="Arial" w:hAnsi="Arial" w:cs="Arial"/>
          <w:sz w:val="24"/>
          <w:szCs w:val="24"/>
        </w:rPr>
        <w:t>.</w:t>
      </w:r>
      <w:r w:rsidR="00D33A4A">
        <w:rPr>
          <w:rFonts w:ascii="Arial" w:hAnsi="Arial" w:cs="Arial"/>
          <w:sz w:val="24"/>
          <w:szCs w:val="24"/>
        </w:rPr>
        <w:t xml:space="preserve"> The Council points out that </w:t>
      </w:r>
      <w:r w:rsidR="00595B10">
        <w:rPr>
          <w:rFonts w:ascii="Arial" w:hAnsi="Arial" w:cs="Arial"/>
          <w:sz w:val="24"/>
          <w:szCs w:val="24"/>
        </w:rPr>
        <w:t>the number of outstanding applications is expected to fall once the Deregulation Act 2015 comes into force when up to 18 of the current applications are expected to fail a preliminary evidential assessment. However, that will be of little comfort to the applicant.</w:t>
      </w:r>
      <w:r w:rsidR="004306F5">
        <w:rPr>
          <w:rFonts w:ascii="Arial" w:hAnsi="Arial" w:cs="Arial"/>
          <w:sz w:val="24"/>
          <w:szCs w:val="24"/>
        </w:rPr>
        <w:t xml:space="preserve"> </w:t>
      </w:r>
      <w:r w:rsidR="00D95359">
        <w:rPr>
          <w:rFonts w:ascii="Arial" w:hAnsi="Arial" w:cs="Arial"/>
          <w:sz w:val="24"/>
          <w:szCs w:val="24"/>
        </w:rPr>
        <w:t>As things stand t</w:t>
      </w:r>
      <w:r w:rsidR="004306F5">
        <w:rPr>
          <w:rFonts w:ascii="Arial" w:hAnsi="Arial" w:cs="Arial"/>
          <w:sz w:val="24"/>
          <w:szCs w:val="24"/>
        </w:rPr>
        <w:t xml:space="preserve">he Council </w:t>
      </w:r>
      <w:r w:rsidR="00D95359">
        <w:rPr>
          <w:rFonts w:ascii="Arial" w:hAnsi="Arial" w:cs="Arial"/>
          <w:sz w:val="24"/>
          <w:szCs w:val="24"/>
        </w:rPr>
        <w:t xml:space="preserve">suggests that </w:t>
      </w:r>
      <w:r w:rsidR="00484F99">
        <w:rPr>
          <w:rFonts w:ascii="Arial" w:hAnsi="Arial" w:cs="Arial"/>
          <w:sz w:val="24"/>
          <w:szCs w:val="24"/>
        </w:rPr>
        <w:t xml:space="preserve">the </w:t>
      </w:r>
      <w:r w:rsidR="00D95359">
        <w:rPr>
          <w:rFonts w:ascii="Arial" w:hAnsi="Arial" w:cs="Arial"/>
          <w:sz w:val="24"/>
          <w:szCs w:val="24"/>
        </w:rPr>
        <w:t xml:space="preserve">application </w:t>
      </w:r>
      <w:r w:rsidR="004C7D27">
        <w:rPr>
          <w:rFonts w:ascii="Arial" w:hAnsi="Arial" w:cs="Arial"/>
          <w:sz w:val="24"/>
          <w:szCs w:val="24"/>
        </w:rPr>
        <w:t>will</w:t>
      </w:r>
      <w:r w:rsidR="00D95359">
        <w:rPr>
          <w:rFonts w:ascii="Arial" w:hAnsi="Arial" w:cs="Arial"/>
          <w:sz w:val="24"/>
          <w:szCs w:val="24"/>
        </w:rPr>
        <w:t xml:space="preserve"> be decided no earlier than 2024. </w:t>
      </w:r>
      <w:r w:rsidR="004C7D27">
        <w:rPr>
          <w:rFonts w:ascii="Arial" w:hAnsi="Arial" w:cs="Arial"/>
          <w:sz w:val="24"/>
          <w:szCs w:val="24"/>
        </w:rPr>
        <w:t>Of course, n</w:t>
      </w:r>
      <w:r w:rsidR="00D95359">
        <w:rPr>
          <w:rFonts w:ascii="Arial" w:hAnsi="Arial" w:cs="Arial"/>
          <w:sz w:val="24"/>
          <w:szCs w:val="24"/>
        </w:rPr>
        <w:t>umerous factors could influence that estimate, such as other applications and staffing resources. It is indefinite and uncertain.</w:t>
      </w:r>
    </w:p>
    <w:p w14:paraId="144AB2BB" w14:textId="77777777" w:rsidR="00DA43E0" w:rsidRPr="0075590D" w:rsidRDefault="00C779E8" w:rsidP="00BA67AE">
      <w:pPr>
        <w:pStyle w:val="Style1"/>
        <w:ind w:left="426" w:hanging="426"/>
        <w:rPr>
          <w:rFonts w:ascii="Arial" w:hAnsi="Arial" w:cs="Arial"/>
          <w:sz w:val="24"/>
          <w:szCs w:val="24"/>
        </w:rPr>
      </w:pPr>
      <w:r w:rsidRPr="0075590D">
        <w:rPr>
          <w:rFonts w:ascii="Arial" w:hAnsi="Arial" w:cs="Arial"/>
          <w:sz w:val="24"/>
          <w:szCs w:val="24"/>
        </w:rPr>
        <w:t>In the circumsta</w:t>
      </w:r>
      <w:r w:rsidR="00906B3E" w:rsidRPr="0075590D">
        <w:rPr>
          <w:rFonts w:ascii="Arial" w:hAnsi="Arial" w:cs="Arial"/>
          <w:sz w:val="24"/>
          <w:szCs w:val="24"/>
        </w:rPr>
        <w:t>nces</w:t>
      </w:r>
      <w:r w:rsidR="00D95359">
        <w:rPr>
          <w:rFonts w:ascii="Arial" w:hAnsi="Arial" w:cs="Arial"/>
          <w:sz w:val="24"/>
          <w:szCs w:val="24"/>
        </w:rPr>
        <w:t>,</w:t>
      </w:r>
      <w:r w:rsidR="00906B3E" w:rsidRPr="0075590D">
        <w:rPr>
          <w:rFonts w:ascii="Arial" w:hAnsi="Arial" w:cs="Arial"/>
          <w:sz w:val="24"/>
          <w:szCs w:val="24"/>
        </w:rPr>
        <w:t xml:space="preserve"> there </w:t>
      </w:r>
      <w:r w:rsidRPr="0075590D">
        <w:rPr>
          <w:rFonts w:ascii="Arial" w:hAnsi="Arial" w:cs="Arial"/>
          <w:sz w:val="24"/>
          <w:szCs w:val="24"/>
        </w:rPr>
        <w:t>is a case for setting a date by which time the application should be determined.</w:t>
      </w:r>
      <w:r w:rsidR="00DA43E0" w:rsidRPr="0075590D">
        <w:rPr>
          <w:rFonts w:ascii="Arial" w:hAnsi="Arial" w:cs="Arial"/>
          <w:sz w:val="24"/>
          <w:szCs w:val="24"/>
        </w:rPr>
        <w:t xml:space="preserve"> </w:t>
      </w:r>
      <w:r w:rsidR="00D95359">
        <w:rPr>
          <w:rFonts w:ascii="Arial" w:hAnsi="Arial" w:cs="Arial"/>
          <w:sz w:val="24"/>
          <w:szCs w:val="24"/>
        </w:rPr>
        <w:t>A</w:t>
      </w:r>
      <w:r w:rsidR="00DA43E0" w:rsidRPr="0075590D">
        <w:rPr>
          <w:rFonts w:ascii="Arial" w:hAnsi="Arial" w:cs="Arial"/>
          <w:sz w:val="24"/>
          <w:szCs w:val="24"/>
        </w:rPr>
        <w:t xml:space="preserve"> further period of 1</w:t>
      </w:r>
      <w:r w:rsidR="00D33A4A">
        <w:rPr>
          <w:rFonts w:ascii="Arial" w:hAnsi="Arial" w:cs="Arial"/>
          <w:sz w:val="24"/>
          <w:szCs w:val="24"/>
        </w:rPr>
        <w:t>8</w:t>
      </w:r>
      <w:r w:rsidR="00DA43E0" w:rsidRPr="0075590D">
        <w:rPr>
          <w:rFonts w:ascii="Arial" w:hAnsi="Arial" w:cs="Arial"/>
          <w:sz w:val="24"/>
          <w:szCs w:val="24"/>
        </w:rPr>
        <w:t xml:space="preserve"> months</w:t>
      </w:r>
      <w:r w:rsidR="00D7468E" w:rsidRPr="0075590D">
        <w:rPr>
          <w:rFonts w:ascii="Arial" w:hAnsi="Arial" w:cs="Arial"/>
          <w:sz w:val="24"/>
          <w:szCs w:val="24"/>
        </w:rPr>
        <w:t xml:space="preserve"> </w:t>
      </w:r>
      <w:r w:rsidR="00D33A4A">
        <w:rPr>
          <w:rFonts w:ascii="Arial" w:hAnsi="Arial" w:cs="Arial"/>
          <w:sz w:val="24"/>
          <w:szCs w:val="24"/>
        </w:rPr>
        <w:t xml:space="preserve">would strike the right balance of giving the applicant </w:t>
      </w:r>
      <w:r w:rsidR="00D7468E" w:rsidRPr="0075590D">
        <w:rPr>
          <w:rFonts w:ascii="Arial" w:hAnsi="Arial" w:cs="Arial"/>
          <w:sz w:val="24"/>
          <w:szCs w:val="24"/>
        </w:rPr>
        <w:t>as</w:t>
      </w:r>
      <w:r w:rsidR="00D33A4A">
        <w:rPr>
          <w:rFonts w:ascii="Arial" w:hAnsi="Arial" w:cs="Arial"/>
          <w:sz w:val="24"/>
          <w:szCs w:val="24"/>
        </w:rPr>
        <w:t>surance that his application will be determined</w:t>
      </w:r>
      <w:r w:rsidR="004306F5">
        <w:rPr>
          <w:rFonts w:ascii="Arial" w:hAnsi="Arial" w:cs="Arial"/>
          <w:sz w:val="24"/>
          <w:szCs w:val="24"/>
        </w:rPr>
        <w:t xml:space="preserve"> within a finite and reasonable period </w:t>
      </w:r>
      <w:r w:rsidR="00D95359">
        <w:rPr>
          <w:rFonts w:ascii="Arial" w:hAnsi="Arial" w:cs="Arial"/>
          <w:sz w:val="24"/>
          <w:szCs w:val="24"/>
        </w:rPr>
        <w:t xml:space="preserve">in line with the Council’s prediction </w:t>
      </w:r>
      <w:r w:rsidR="004306F5">
        <w:rPr>
          <w:rFonts w:ascii="Arial" w:hAnsi="Arial" w:cs="Arial"/>
          <w:sz w:val="24"/>
          <w:szCs w:val="24"/>
        </w:rPr>
        <w:t>whilst also accommodating other high priority applications already in the system.</w:t>
      </w:r>
    </w:p>
    <w:p w14:paraId="10B77565" w14:textId="77777777" w:rsidR="00C779E8" w:rsidRPr="0075590D" w:rsidRDefault="00C779E8">
      <w:pPr>
        <w:ind w:left="720" w:hanging="720"/>
        <w:rPr>
          <w:rFonts w:ascii="Arial" w:hAnsi="Arial" w:cs="Arial"/>
          <w:sz w:val="24"/>
          <w:szCs w:val="24"/>
        </w:rPr>
      </w:pPr>
    </w:p>
    <w:p w14:paraId="691F65C7" w14:textId="77777777" w:rsidR="00C779E8" w:rsidRPr="0075590D" w:rsidRDefault="00C779E8">
      <w:pPr>
        <w:rPr>
          <w:rFonts w:ascii="Arial" w:hAnsi="Arial" w:cs="Arial"/>
          <w:b/>
          <w:sz w:val="24"/>
          <w:szCs w:val="24"/>
        </w:rPr>
      </w:pPr>
      <w:r w:rsidRPr="0075590D">
        <w:rPr>
          <w:rFonts w:ascii="Arial" w:hAnsi="Arial" w:cs="Arial"/>
          <w:b/>
          <w:sz w:val="24"/>
          <w:szCs w:val="24"/>
        </w:rPr>
        <w:t>Direction</w:t>
      </w:r>
    </w:p>
    <w:p w14:paraId="74906512" w14:textId="77777777" w:rsidR="00C779E8" w:rsidRPr="0075590D" w:rsidRDefault="00C779E8">
      <w:pPr>
        <w:ind w:left="720" w:hanging="720"/>
        <w:rPr>
          <w:rFonts w:ascii="Arial" w:hAnsi="Arial" w:cs="Arial"/>
          <w:sz w:val="24"/>
          <w:szCs w:val="24"/>
        </w:rPr>
      </w:pPr>
    </w:p>
    <w:p w14:paraId="62826550" w14:textId="77777777" w:rsidR="00C779E8" w:rsidRPr="0075590D" w:rsidRDefault="00C779E8">
      <w:pPr>
        <w:rPr>
          <w:rFonts w:ascii="Arial" w:hAnsi="Arial" w:cs="Arial"/>
          <w:sz w:val="24"/>
          <w:szCs w:val="24"/>
        </w:rPr>
      </w:pPr>
      <w:r w:rsidRPr="0075590D">
        <w:rPr>
          <w:rFonts w:ascii="Arial" w:hAnsi="Arial" w:cs="Arial"/>
          <w:sz w:val="24"/>
          <w:szCs w:val="24"/>
        </w:rPr>
        <w:t xml:space="preserve">On behalf of the Secretary of State for Environment, Food and Rural Affairs and pursuant to Paragraph 3(2) of Schedule 14 of the Wildlife and Countryside Act 1981, </w:t>
      </w:r>
      <w:r w:rsidRPr="0075590D">
        <w:rPr>
          <w:rFonts w:ascii="Arial" w:hAnsi="Arial" w:cs="Arial"/>
          <w:b/>
          <w:sz w:val="24"/>
          <w:szCs w:val="24"/>
        </w:rPr>
        <w:t>I HEREBY</w:t>
      </w:r>
      <w:r w:rsidRPr="0075590D">
        <w:rPr>
          <w:rFonts w:ascii="Arial" w:hAnsi="Arial" w:cs="Arial"/>
          <w:sz w:val="24"/>
          <w:szCs w:val="24"/>
        </w:rPr>
        <w:t xml:space="preserve"> </w:t>
      </w:r>
      <w:r w:rsidRPr="0075590D">
        <w:rPr>
          <w:rFonts w:ascii="Arial" w:hAnsi="Arial" w:cs="Arial"/>
          <w:b/>
          <w:sz w:val="24"/>
          <w:szCs w:val="24"/>
        </w:rPr>
        <w:t>DIRECT</w:t>
      </w:r>
      <w:r w:rsidRPr="0075590D">
        <w:rPr>
          <w:rFonts w:ascii="Arial" w:hAnsi="Arial" w:cs="Arial"/>
          <w:sz w:val="24"/>
          <w:szCs w:val="24"/>
        </w:rPr>
        <w:t xml:space="preserve"> the </w:t>
      </w:r>
      <w:r w:rsidR="00760CDB">
        <w:rPr>
          <w:rFonts w:ascii="Arial" w:hAnsi="Arial" w:cs="Arial"/>
          <w:sz w:val="24"/>
          <w:szCs w:val="24"/>
        </w:rPr>
        <w:t>Suffolk</w:t>
      </w:r>
      <w:r w:rsidR="00396686" w:rsidRPr="0075590D">
        <w:rPr>
          <w:rFonts w:ascii="Arial" w:hAnsi="Arial" w:cs="Arial"/>
          <w:sz w:val="24"/>
          <w:szCs w:val="24"/>
        </w:rPr>
        <w:t xml:space="preserve"> County</w:t>
      </w:r>
      <w:r w:rsidRPr="0075590D">
        <w:rPr>
          <w:rFonts w:ascii="Arial" w:hAnsi="Arial" w:cs="Arial"/>
          <w:sz w:val="24"/>
          <w:szCs w:val="24"/>
        </w:rPr>
        <w:t xml:space="preserve"> Council to determine the above-menti</w:t>
      </w:r>
      <w:r w:rsidR="00906B3E" w:rsidRPr="0075590D">
        <w:rPr>
          <w:rFonts w:ascii="Arial" w:hAnsi="Arial" w:cs="Arial"/>
          <w:sz w:val="24"/>
          <w:szCs w:val="24"/>
        </w:rPr>
        <w:t>oned application not later than 1</w:t>
      </w:r>
      <w:r w:rsidR="004306F5">
        <w:rPr>
          <w:rFonts w:ascii="Arial" w:hAnsi="Arial" w:cs="Arial"/>
          <w:sz w:val="24"/>
          <w:szCs w:val="24"/>
        </w:rPr>
        <w:t>8</w:t>
      </w:r>
      <w:r w:rsidR="00906B3E" w:rsidRPr="0075590D">
        <w:rPr>
          <w:rFonts w:ascii="Arial" w:hAnsi="Arial" w:cs="Arial"/>
          <w:sz w:val="24"/>
          <w:szCs w:val="24"/>
        </w:rPr>
        <w:t xml:space="preserve"> months from the date of this decision</w:t>
      </w:r>
      <w:r w:rsidRPr="0075590D">
        <w:rPr>
          <w:rFonts w:ascii="Arial" w:hAnsi="Arial" w:cs="Arial"/>
          <w:sz w:val="24"/>
          <w:szCs w:val="24"/>
        </w:rPr>
        <w:t>.</w:t>
      </w:r>
    </w:p>
    <w:p w14:paraId="3F759EFB" w14:textId="77777777" w:rsidR="00C779E8" w:rsidRPr="0075590D" w:rsidRDefault="00C779E8">
      <w:pPr>
        <w:pStyle w:val="Style1"/>
        <w:numPr>
          <w:ilvl w:val="0"/>
          <w:numId w:val="0"/>
        </w:numPr>
        <w:spacing w:before="120"/>
        <w:rPr>
          <w:rFonts w:ascii="Arial" w:hAnsi="Arial" w:cs="Arial"/>
          <w:sz w:val="24"/>
          <w:szCs w:val="24"/>
        </w:rPr>
      </w:pPr>
    </w:p>
    <w:p w14:paraId="1E60D2C3" w14:textId="77777777" w:rsidR="00C779E8" w:rsidRDefault="00C779E8">
      <w:pPr>
        <w:pStyle w:val="Style1"/>
        <w:numPr>
          <w:ilvl w:val="0"/>
          <w:numId w:val="0"/>
        </w:numPr>
        <w:spacing w:before="120"/>
        <w:rPr>
          <w:sz w:val="20"/>
        </w:rPr>
      </w:pPr>
    </w:p>
    <w:p w14:paraId="03823293" w14:textId="77777777" w:rsidR="00C779E8" w:rsidRDefault="00396686">
      <w:pPr>
        <w:pStyle w:val="Style1"/>
        <w:numPr>
          <w:ilvl w:val="0"/>
          <w:numId w:val="0"/>
        </w:numPr>
        <w:spacing w:before="60"/>
        <w:rPr>
          <w:rFonts w:ascii="Monotype Corsiva" w:hAnsi="Monotype Corsiva"/>
          <w:sz w:val="36"/>
        </w:rPr>
      </w:pPr>
      <w:r>
        <w:rPr>
          <w:rFonts w:ascii="Monotype Corsiva" w:hAnsi="Monotype Corsiva"/>
          <w:sz w:val="36"/>
        </w:rPr>
        <w:t>K R Saward</w:t>
      </w:r>
    </w:p>
    <w:p w14:paraId="34DAD991" w14:textId="77777777" w:rsidR="00396686" w:rsidRDefault="00396686">
      <w:pPr>
        <w:pStyle w:val="Style1"/>
        <w:numPr>
          <w:ilvl w:val="0"/>
          <w:numId w:val="0"/>
        </w:numPr>
        <w:spacing w:before="60"/>
        <w:rPr>
          <w:rFonts w:ascii="Monotype Corsiva" w:hAnsi="Monotype Corsiva"/>
          <w:sz w:val="36"/>
          <w:szCs w:val="36"/>
        </w:rPr>
      </w:pPr>
    </w:p>
    <w:p w14:paraId="4AD950F0" w14:textId="77777777" w:rsidR="00C779E8" w:rsidRPr="0075590D" w:rsidRDefault="00C779E8">
      <w:pPr>
        <w:pStyle w:val="Style1"/>
        <w:numPr>
          <w:ilvl w:val="0"/>
          <w:numId w:val="0"/>
        </w:numPr>
        <w:spacing w:before="120"/>
        <w:rPr>
          <w:rFonts w:ascii="Arial" w:hAnsi="Arial" w:cs="Arial"/>
          <w:sz w:val="24"/>
          <w:szCs w:val="24"/>
        </w:rPr>
      </w:pPr>
      <w:bookmarkStart w:id="2" w:name="bmkPageBreak"/>
      <w:bookmarkEnd w:id="2"/>
      <w:r w:rsidRPr="0075590D">
        <w:rPr>
          <w:rFonts w:ascii="Arial" w:hAnsi="Arial" w:cs="Arial"/>
          <w:sz w:val="24"/>
          <w:szCs w:val="24"/>
        </w:rPr>
        <w:t>INSPECTOR</w:t>
      </w:r>
    </w:p>
    <w:p w14:paraId="0E02E90C" w14:textId="77777777" w:rsidR="00C779E8" w:rsidRDefault="00C779E8">
      <w:pPr>
        <w:pStyle w:val="Style1"/>
        <w:numPr>
          <w:ilvl w:val="0"/>
          <w:numId w:val="0"/>
        </w:numPr>
        <w:spacing w:before="120"/>
      </w:pPr>
    </w:p>
    <w:sectPr w:rsidR="00C779E8">
      <w:headerReference w:type="even" r:id="rId10"/>
      <w:headerReference w:type="default" r:id="rId11"/>
      <w:footerReference w:type="even" r:id="rId12"/>
      <w:footerReference w:type="default" r:id="rId13"/>
      <w:headerReference w:type="first" r:id="rId14"/>
      <w:footerReference w:type="first" r:id="rId15"/>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6379" w14:textId="77777777" w:rsidR="00062D66" w:rsidRDefault="00062D66">
      <w:r>
        <w:separator/>
      </w:r>
    </w:p>
  </w:endnote>
  <w:endnote w:type="continuationSeparator" w:id="0">
    <w:p w14:paraId="65AB12C0" w14:textId="77777777" w:rsidR="00062D66" w:rsidRDefault="000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F45E"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05A29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3033" w14:textId="1F4371E5" w:rsidR="00C779E8" w:rsidRDefault="00A16CBC">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E57C5D7" wp14:editId="5F3C16CC">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84943"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D8EDF16"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9B5EBD">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1C2A" w14:textId="3B8B16C6" w:rsidR="00C779E8" w:rsidRDefault="00A16CB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84DB96D" wp14:editId="3E4015A4">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2C685"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222591F"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32D61" w14:textId="77777777" w:rsidR="00062D66" w:rsidRDefault="00062D66">
      <w:r>
        <w:separator/>
      </w:r>
    </w:p>
  </w:footnote>
  <w:footnote w:type="continuationSeparator" w:id="0">
    <w:p w14:paraId="09B39E70" w14:textId="77777777" w:rsidR="00062D66" w:rsidRDefault="000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D3F7" w14:textId="77777777" w:rsidR="0075371A" w:rsidRDefault="00753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7C8AC856" w14:textId="77777777">
      <w:tblPrEx>
        <w:tblCellMar>
          <w:top w:w="0" w:type="dxa"/>
          <w:bottom w:w="0" w:type="dxa"/>
        </w:tblCellMar>
      </w:tblPrEx>
      <w:tc>
        <w:tcPr>
          <w:tcW w:w="9520" w:type="dxa"/>
        </w:tcPr>
        <w:p w14:paraId="20050B2F" w14:textId="77777777" w:rsidR="00C779E8" w:rsidRPr="0075590D" w:rsidRDefault="00D25177" w:rsidP="009B5EBD">
          <w:pPr>
            <w:pStyle w:val="Footer"/>
            <w:rPr>
              <w:rFonts w:ascii="Arial" w:hAnsi="Arial" w:cs="Arial"/>
              <w:sz w:val="20"/>
            </w:rPr>
          </w:pPr>
          <w:r w:rsidRPr="0075590D">
            <w:rPr>
              <w:rFonts w:ascii="Arial" w:hAnsi="Arial" w:cs="Arial"/>
              <w:sz w:val="20"/>
            </w:rPr>
            <w:t>Direction</w:t>
          </w:r>
          <w:r w:rsidR="00C779E8" w:rsidRPr="0075590D">
            <w:rPr>
              <w:rFonts w:ascii="Arial" w:hAnsi="Arial" w:cs="Arial"/>
              <w:sz w:val="20"/>
            </w:rPr>
            <w:t xml:space="preserve"> Decision </w:t>
          </w:r>
          <w:r w:rsidR="0075371A">
            <w:rPr>
              <w:rFonts w:ascii="Arial" w:hAnsi="Arial" w:cs="Arial"/>
              <w:sz w:val="20"/>
            </w:rPr>
            <w:t>ROW/3300547</w:t>
          </w:r>
        </w:p>
      </w:tc>
    </w:tr>
  </w:tbl>
  <w:p w14:paraId="73348945" w14:textId="6F5B9CF1" w:rsidR="00C779E8" w:rsidRDefault="00A16CBC">
    <w:pPr>
      <w:pStyle w:val="Footer"/>
    </w:pPr>
    <w:r>
      <w:rPr>
        <w:noProof/>
      </w:rPr>
      <mc:AlternateContent>
        <mc:Choice Requires="wps">
          <w:drawing>
            <wp:anchor distT="0" distB="0" distL="114300" distR="114300" simplePos="0" relativeHeight="251657728" behindDoc="0" locked="0" layoutInCell="1" allowOverlap="1" wp14:anchorId="2325DB38" wp14:editId="047AA013">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5A59F"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B8FC"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807"/>
        </w:tabs>
        <w:ind w:left="7519"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5671"/>
    <w:rsid w:val="00017954"/>
    <w:rsid w:val="000338CA"/>
    <w:rsid w:val="00062D66"/>
    <w:rsid w:val="000835C4"/>
    <w:rsid w:val="00087C62"/>
    <w:rsid w:val="000C4085"/>
    <w:rsid w:val="00112514"/>
    <w:rsid w:val="0011281C"/>
    <w:rsid w:val="00116E57"/>
    <w:rsid w:val="00152781"/>
    <w:rsid w:val="00156E11"/>
    <w:rsid w:val="00187E60"/>
    <w:rsid w:val="001C6A14"/>
    <w:rsid w:val="002129E4"/>
    <w:rsid w:val="002368FA"/>
    <w:rsid w:val="00241BFC"/>
    <w:rsid w:val="00283740"/>
    <w:rsid w:val="00291898"/>
    <w:rsid w:val="00291F15"/>
    <w:rsid w:val="002C7F49"/>
    <w:rsid w:val="002F5C3B"/>
    <w:rsid w:val="00340308"/>
    <w:rsid w:val="003403C6"/>
    <w:rsid w:val="0035522E"/>
    <w:rsid w:val="003800AE"/>
    <w:rsid w:val="00381C91"/>
    <w:rsid w:val="00396686"/>
    <w:rsid w:val="003C2E37"/>
    <w:rsid w:val="0040041D"/>
    <w:rsid w:val="00422148"/>
    <w:rsid w:val="00427A59"/>
    <w:rsid w:val="004306F5"/>
    <w:rsid w:val="00471863"/>
    <w:rsid w:val="00484F99"/>
    <w:rsid w:val="00494B9A"/>
    <w:rsid w:val="004C7D27"/>
    <w:rsid w:val="005146C7"/>
    <w:rsid w:val="00525CB2"/>
    <w:rsid w:val="00571E57"/>
    <w:rsid w:val="00594869"/>
    <w:rsid w:val="00595B10"/>
    <w:rsid w:val="005E5C6C"/>
    <w:rsid w:val="005E5F4D"/>
    <w:rsid w:val="005F6CB3"/>
    <w:rsid w:val="006000BB"/>
    <w:rsid w:val="006260B6"/>
    <w:rsid w:val="00630338"/>
    <w:rsid w:val="006A7836"/>
    <w:rsid w:val="006A7F28"/>
    <w:rsid w:val="006D0AF7"/>
    <w:rsid w:val="006E1864"/>
    <w:rsid w:val="0075371A"/>
    <w:rsid w:val="0075590D"/>
    <w:rsid w:val="00760CDB"/>
    <w:rsid w:val="007640A7"/>
    <w:rsid w:val="007B3748"/>
    <w:rsid w:val="007D4095"/>
    <w:rsid w:val="007F167F"/>
    <w:rsid w:val="007F5E9E"/>
    <w:rsid w:val="008721A7"/>
    <w:rsid w:val="00872C24"/>
    <w:rsid w:val="008A6647"/>
    <w:rsid w:val="008D2BF8"/>
    <w:rsid w:val="008E6D43"/>
    <w:rsid w:val="008F0ED9"/>
    <w:rsid w:val="00906B3E"/>
    <w:rsid w:val="00906F96"/>
    <w:rsid w:val="0094225E"/>
    <w:rsid w:val="009563C3"/>
    <w:rsid w:val="0098506E"/>
    <w:rsid w:val="009A765F"/>
    <w:rsid w:val="009B5EBD"/>
    <w:rsid w:val="009B75C0"/>
    <w:rsid w:val="009C2015"/>
    <w:rsid w:val="009C2E8D"/>
    <w:rsid w:val="009E218C"/>
    <w:rsid w:val="00A032AC"/>
    <w:rsid w:val="00A16CBC"/>
    <w:rsid w:val="00A30A5F"/>
    <w:rsid w:val="00A33EAB"/>
    <w:rsid w:val="00A33EC3"/>
    <w:rsid w:val="00A7115E"/>
    <w:rsid w:val="00A94FA6"/>
    <w:rsid w:val="00AB5F5A"/>
    <w:rsid w:val="00AC02DE"/>
    <w:rsid w:val="00B22192"/>
    <w:rsid w:val="00B32B3E"/>
    <w:rsid w:val="00B333A0"/>
    <w:rsid w:val="00B436B5"/>
    <w:rsid w:val="00B522E0"/>
    <w:rsid w:val="00B7640C"/>
    <w:rsid w:val="00B81D06"/>
    <w:rsid w:val="00B83D10"/>
    <w:rsid w:val="00B91F18"/>
    <w:rsid w:val="00B93C9D"/>
    <w:rsid w:val="00BA67AE"/>
    <w:rsid w:val="00BC39CC"/>
    <w:rsid w:val="00BE5988"/>
    <w:rsid w:val="00C0546F"/>
    <w:rsid w:val="00C10D0D"/>
    <w:rsid w:val="00C209CC"/>
    <w:rsid w:val="00C22C81"/>
    <w:rsid w:val="00C779E8"/>
    <w:rsid w:val="00C94B38"/>
    <w:rsid w:val="00CC36BF"/>
    <w:rsid w:val="00CE5061"/>
    <w:rsid w:val="00CE69DB"/>
    <w:rsid w:val="00CF36BE"/>
    <w:rsid w:val="00D03594"/>
    <w:rsid w:val="00D25177"/>
    <w:rsid w:val="00D33A4A"/>
    <w:rsid w:val="00D3799E"/>
    <w:rsid w:val="00D61DCA"/>
    <w:rsid w:val="00D7468E"/>
    <w:rsid w:val="00D95359"/>
    <w:rsid w:val="00DA43E0"/>
    <w:rsid w:val="00DC3D93"/>
    <w:rsid w:val="00DC646D"/>
    <w:rsid w:val="00E576D1"/>
    <w:rsid w:val="00E65DD9"/>
    <w:rsid w:val="00E77C94"/>
    <w:rsid w:val="00ED05A6"/>
    <w:rsid w:val="00F16B9F"/>
    <w:rsid w:val="00F43F2D"/>
    <w:rsid w:val="00F67348"/>
    <w:rsid w:val="00F8447B"/>
    <w:rsid w:val="00F870C4"/>
    <w:rsid w:val="00FA061D"/>
    <w:rsid w:val="00FD415F"/>
    <w:rsid w:val="00FE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32B1D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630338"/>
    <w:rPr>
      <w:rFonts w:ascii="Tahoma" w:hAnsi="Tahoma" w:cs="Tahoma"/>
      <w:sz w:val="16"/>
      <w:szCs w:val="16"/>
    </w:rPr>
  </w:style>
  <w:style w:type="character" w:customStyle="1" w:styleId="BalloonTextChar">
    <w:name w:val="Balloon Text Char"/>
    <w:link w:val="BalloonText"/>
    <w:uiPriority w:val="99"/>
    <w:semiHidden/>
    <w:rsid w:val="00630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58BA75-69FA-409B-80E0-149F9B10EA3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DBBAED7-1118-40D9-9533-FF9FD828CF8C}">
  <ds:schemaRefs>
    <ds:schemaRef ds:uri="http://schemas.openxmlformats.org/officeDocument/2006/bibliography"/>
  </ds:schemaRefs>
</ds:datastoreItem>
</file>

<file path=customXml/itemProps3.xml><?xml version="1.0" encoding="utf-8"?>
<ds:datastoreItem xmlns:ds="http://schemas.openxmlformats.org/officeDocument/2006/customXml" ds:itemID="{44E399C1-7610-4497-A1F4-3F99EF74D06C}"/>
</file>

<file path=customXml/itemProps4.xml><?xml version="1.0" encoding="utf-8"?>
<ds:datastoreItem xmlns:ds="http://schemas.openxmlformats.org/officeDocument/2006/customXml" ds:itemID="{B3046398-91C5-490A-B91F-D03653FEE617}"/>
</file>

<file path=customXml/itemProps5.xml><?xml version="1.0" encoding="utf-8"?>
<ds:datastoreItem xmlns:ds="http://schemas.openxmlformats.org/officeDocument/2006/customXml" ds:itemID="{169D0908-39A3-4EB5-A9A1-50F638D0590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2022-10-26T15:19:00Z</dcterms:created>
  <dcterms:modified xsi:type="dcterms:W3CDTF">2022-10-26T15:19:00Z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