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289" w:tblpY="-449"/>
        <w:tblW w:w="2814" w:type="dxa"/>
        <w:tblLook w:val="04A0" w:firstRow="1" w:lastRow="0" w:firstColumn="1" w:lastColumn="0" w:noHBand="0" w:noVBand="1"/>
      </w:tblPr>
      <w:tblGrid>
        <w:gridCol w:w="2814"/>
      </w:tblGrid>
      <w:tr w:rsidR="000711C1" w:rsidRPr="00E65363" w14:paraId="45D5E973" w14:textId="77777777" w:rsidTr="00E8179D">
        <w:trPr>
          <w:trHeight w:val="322"/>
        </w:trPr>
        <w:tc>
          <w:tcPr>
            <w:tcW w:w="2814" w:type="dxa"/>
            <w:shd w:val="clear" w:color="auto" w:fill="44546A" w:themeFill="text2"/>
          </w:tcPr>
          <w:p w14:paraId="0627F45B" w14:textId="08427588" w:rsidR="000711C1" w:rsidRPr="00E65363" w:rsidRDefault="000711C1" w:rsidP="00E8179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6536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CCMS Checklist</w:t>
            </w:r>
          </w:p>
        </w:tc>
      </w:tr>
    </w:tbl>
    <w:p w14:paraId="3A69C8EE" w14:textId="77777777" w:rsidR="00C90282" w:rsidRPr="00E65363" w:rsidRDefault="003B4EFF">
      <w:pPr>
        <w:rPr>
          <w:rFonts w:ascii="Arial" w:hAnsi="Arial" w:cs="Arial"/>
          <w:b/>
          <w:sz w:val="24"/>
          <w:szCs w:val="24"/>
          <w:u w:val="single"/>
        </w:rPr>
      </w:pPr>
      <w:r w:rsidRPr="00E65363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8C66" wp14:editId="6A7FF856">
                <wp:simplePos x="0" y="0"/>
                <wp:positionH relativeFrom="column">
                  <wp:posOffset>1685926</wp:posOffset>
                </wp:positionH>
                <wp:positionV relativeFrom="paragraph">
                  <wp:posOffset>-276225</wp:posOffset>
                </wp:positionV>
                <wp:extent cx="415290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238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BEAE8" w14:textId="1E3EB5E7" w:rsidR="003B4EFF" w:rsidRPr="00CD418D" w:rsidRDefault="003B4EFF" w:rsidP="003B4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418D">
                              <w:rPr>
                                <w:sz w:val="20"/>
                                <w:szCs w:val="20"/>
                              </w:rPr>
                              <w:t xml:space="preserve">Further guidance can be found in the </w:t>
                            </w:r>
                            <w:hyperlink r:id="rId7" w:history="1">
                              <w:r w:rsidRPr="00CD418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Costs Assessment Guidance</w:t>
                              </w:r>
                            </w:hyperlink>
                            <w:r w:rsidRPr="00CD418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D418D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CD418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CD418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Electronic Handbook</w:t>
                              </w:r>
                            </w:hyperlink>
                            <w:r w:rsidRPr="00CD418D">
                              <w:rPr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hyperlink r:id="rId9" w:history="1">
                              <w:r w:rsidRPr="00CD418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CCMS quick guides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18C66" id="Rectangle 1" o:spid="_x0000_s1026" style="position:absolute;margin-left:132.75pt;margin-top:-21.75pt;width:32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" fillcolor="#44546a [3215]" strokecolor="#44546a [3215]" strokeweight="1pt">
                <v:textbox>
                  <w:txbxContent>
                    <w:p w14:paraId="783BEAE8" w14:textId="1E3EB5E7" w:rsidR="003B4EFF" w:rsidRPr="00CD418D" w:rsidRDefault="003B4EFF" w:rsidP="003B4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418D">
                        <w:rPr>
                          <w:sz w:val="20"/>
                          <w:szCs w:val="20"/>
                        </w:rPr>
                        <w:t xml:space="preserve">Further guidance can be found in the </w:t>
                      </w:r>
                      <w:hyperlink r:id="rId10" w:history="1">
                        <w:r w:rsidRPr="00CD418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Costs Assessment Guidance</w:t>
                        </w:r>
                      </w:hyperlink>
                      <w:r w:rsidRPr="00CD418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CD418D">
                        <w:rPr>
                          <w:sz w:val="20"/>
                          <w:szCs w:val="20"/>
                        </w:rPr>
                        <w:t>the</w:t>
                      </w:r>
                      <w:r w:rsidRPr="00CD418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CD418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Electronic Handbook</w:t>
                        </w:r>
                      </w:hyperlink>
                      <w:r w:rsidRPr="00CD418D">
                        <w:rPr>
                          <w:sz w:val="20"/>
                          <w:szCs w:val="20"/>
                        </w:rPr>
                        <w:t xml:space="preserve"> and the </w:t>
                      </w:r>
                      <w:hyperlink r:id="rId12" w:history="1">
                        <w:r w:rsidRPr="00CD418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CCMS quick guides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494"/>
        <w:gridCol w:w="2192"/>
        <w:gridCol w:w="4395"/>
        <w:gridCol w:w="1417"/>
      </w:tblGrid>
      <w:tr w:rsidR="007F58FF" w:rsidRPr="00E65363" w14:paraId="5A09BA0B" w14:textId="6902CA36" w:rsidTr="007F58FF">
        <w:tc>
          <w:tcPr>
            <w:tcW w:w="9498" w:type="dxa"/>
            <w:gridSpan w:val="4"/>
            <w:shd w:val="clear" w:color="auto" w:fill="44546A" w:themeFill="text2"/>
          </w:tcPr>
          <w:p w14:paraId="074E185F" w14:textId="77777777" w:rsidR="007F58FF" w:rsidRPr="00E65363" w:rsidRDefault="007F58FF" w:rsidP="000B756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3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Stage One Checks</w:t>
            </w:r>
          </w:p>
        </w:tc>
      </w:tr>
      <w:tr w:rsidR="007F58FF" w:rsidRPr="00E65363" w14:paraId="7857FF2C" w14:textId="4A4A8DB4" w:rsidTr="007F58FF">
        <w:tc>
          <w:tcPr>
            <w:tcW w:w="3686" w:type="dxa"/>
            <w:gridSpan w:val="2"/>
            <w:shd w:val="clear" w:color="auto" w:fill="ACB9CA" w:themeFill="text2" w:themeFillTint="66"/>
          </w:tcPr>
          <w:p w14:paraId="4233276A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363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4395" w:type="dxa"/>
            <w:shd w:val="clear" w:color="auto" w:fill="ACB9CA" w:themeFill="text2" w:themeFillTint="66"/>
          </w:tcPr>
          <w:p w14:paraId="3F7BEB2B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363">
              <w:rPr>
                <w:rFonts w:ascii="Arial" w:hAnsi="Arial" w:cs="Arial"/>
                <w:b/>
                <w:bCs/>
                <w:sz w:val="20"/>
                <w:szCs w:val="20"/>
              </w:rPr>
              <w:t>Consider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0FF9AC69" w14:textId="03AA953D" w:rsidR="007F58FF" w:rsidRPr="00E65363" w:rsidRDefault="007F58FF" w:rsidP="00734D3B">
            <w:pPr>
              <w:pStyle w:val="NoSpacing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65363">
              <w:rPr>
                <w:rFonts w:ascii="Arial" w:hAnsi="Arial" w:cs="Arial"/>
                <w:b/>
                <w:bCs/>
                <w:sz w:val="20"/>
                <w:szCs w:val="20"/>
              </w:rPr>
              <w:t>Assess or Reject?</w:t>
            </w:r>
          </w:p>
        </w:tc>
      </w:tr>
      <w:tr w:rsidR="007F58FF" w:rsidRPr="00E65363" w14:paraId="6120BCE8" w14:textId="74D9F595" w:rsidTr="007F58FF">
        <w:tc>
          <w:tcPr>
            <w:tcW w:w="1494" w:type="dxa"/>
          </w:tcPr>
          <w:p w14:paraId="62E542AD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  <w:u w:val="single"/>
              </w:rPr>
              <w:t>Claim</w:t>
            </w:r>
          </w:p>
          <w:p w14:paraId="103BE541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D6B27F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8AA1B5" w14:textId="77777777" w:rsidR="007F58FF" w:rsidRPr="00E65363" w:rsidRDefault="000948F1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hyperlink r:id="rId13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S13 Handbook</w:t>
              </w:r>
            </w:hyperlink>
          </w:p>
        </w:tc>
        <w:tc>
          <w:tcPr>
            <w:tcW w:w="2192" w:type="dxa"/>
          </w:tcPr>
          <w:p w14:paraId="306A61FD" w14:textId="514A987C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Is this bill submitted correctly?</w:t>
            </w:r>
          </w:p>
        </w:tc>
        <w:tc>
          <w:tcPr>
            <w:tcW w:w="4395" w:type="dxa"/>
          </w:tcPr>
          <w:p w14:paraId="6DA3050A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Interim or Final? </w:t>
            </w:r>
          </w:p>
          <w:p w14:paraId="220546DF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Check for previous solicitors or outstanding proceedings </w:t>
            </w:r>
          </w:p>
          <w:p w14:paraId="493624F5" w14:textId="3F7CA4C4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Hourly rates work itemised</w:t>
            </w:r>
          </w:p>
        </w:tc>
        <w:tc>
          <w:tcPr>
            <w:tcW w:w="1417" w:type="dxa"/>
          </w:tcPr>
          <w:p w14:paraId="75B82897" w14:textId="7AF48A06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Reject </w:t>
            </w:r>
          </w:p>
          <w:p w14:paraId="2909341B" w14:textId="34FA23BD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3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F58FF" w:rsidRPr="00E65363" w14:paraId="22387DED" w14:textId="29F92929" w:rsidTr="007F58FF">
        <w:tc>
          <w:tcPr>
            <w:tcW w:w="1494" w:type="dxa"/>
            <w:vMerge w:val="restart"/>
          </w:tcPr>
          <w:p w14:paraId="3FFC0CF6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  <w:u w:val="single"/>
              </w:rPr>
              <w:t>Disbursement</w:t>
            </w:r>
          </w:p>
          <w:p w14:paraId="438A1CCC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7F9960" w14:textId="77777777" w:rsidR="007F58FF" w:rsidRPr="00E65363" w:rsidRDefault="000948F1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hyperlink r:id="rId14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Submitting electronic evidence</w:t>
              </w:r>
            </w:hyperlink>
            <w:r w:rsidR="007F58FF" w:rsidRPr="00E65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E2BB47E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B81D96" w14:textId="77777777" w:rsidR="007F58FF" w:rsidRPr="00E65363" w:rsidRDefault="000948F1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S10 Handbook</w:t>
              </w:r>
            </w:hyperlink>
          </w:p>
        </w:tc>
        <w:tc>
          <w:tcPr>
            <w:tcW w:w="2192" w:type="dxa"/>
          </w:tcPr>
          <w:p w14:paraId="1B53FF34" w14:textId="76387E69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 we have all disbursement vouchers to substantiate claim?</w:t>
            </w:r>
          </w:p>
        </w:tc>
        <w:tc>
          <w:tcPr>
            <w:tcW w:w="4395" w:type="dxa"/>
          </w:tcPr>
          <w:p w14:paraId="00721D2D" w14:textId="41DEE190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Double check all disbursements with invoices and details.  </w:t>
            </w:r>
          </w:p>
        </w:tc>
        <w:tc>
          <w:tcPr>
            <w:tcW w:w="1417" w:type="dxa"/>
          </w:tcPr>
          <w:p w14:paraId="1E802143" w14:textId="46F84371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3488D9E9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1D295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58FF" w:rsidRPr="00E65363" w14:paraId="66335364" w14:textId="4081624A" w:rsidTr="007F58FF">
        <w:tc>
          <w:tcPr>
            <w:tcW w:w="1494" w:type="dxa"/>
            <w:vMerge/>
          </w:tcPr>
          <w:p w14:paraId="6C43BC7B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7DA2B8E6" w14:textId="78A38B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we have all court orders where required for </w:t>
            </w:r>
            <w:proofErr w:type="gramStart"/>
            <w:r w:rsidRPr="00E65363">
              <w:rPr>
                <w:rFonts w:ascii="Arial" w:hAnsi="Arial" w:cs="Arial"/>
                <w:sz w:val="20"/>
                <w:szCs w:val="20"/>
              </w:rPr>
              <w:t>disbursements</w:t>
            </w:r>
            <w:proofErr w:type="gramEnd"/>
          </w:p>
          <w:p w14:paraId="55510CB3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41AB71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7F958A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930864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EA5ADF" w14:textId="7AACDC79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07C17ED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Cross reference bill with invoices and check orders </w:t>
            </w:r>
            <w:proofErr w:type="spellStart"/>
            <w:r w:rsidRPr="00E65363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</w:p>
          <w:p w14:paraId="12AA39E3" w14:textId="53AEA6E1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i/>
                <w:sz w:val="20"/>
                <w:szCs w:val="20"/>
              </w:rPr>
              <w:t>Drug &amp; Alcohol Testing</w:t>
            </w:r>
          </w:p>
        </w:tc>
        <w:tc>
          <w:tcPr>
            <w:tcW w:w="1417" w:type="dxa"/>
          </w:tcPr>
          <w:p w14:paraId="635341A9" w14:textId="3DE3512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44D2CDF0" w14:textId="0C0AD76D" w:rsidR="007F58FF" w:rsidRPr="00E65363" w:rsidRDefault="007F58FF" w:rsidP="00734D3B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E653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F58FF" w:rsidRPr="00E65363" w14:paraId="758D6FA1" w14:textId="49B84963" w:rsidTr="007F58FF">
        <w:tc>
          <w:tcPr>
            <w:tcW w:w="1494" w:type="dxa"/>
            <w:vMerge w:val="restart"/>
          </w:tcPr>
          <w:p w14:paraId="5A13100C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  <w:u w:val="single"/>
              </w:rPr>
              <w:t>Counsel Hourly and FAS (solicitor and counsel)</w:t>
            </w:r>
          </w:p>
          <w:p w14:paraId="285B8BB4" w14:textId="77777777" w:rsidR="007F58FF" w:rsidRPr="00E65363" w:rsidRDefault="000948F1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hyperlink r:id="rId16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Avoiding secondary billing requests</w:t>
              </w:r>
            </w:hyperlink>
          </w:p>
          <w:p w14:paraId="5B0B4F15" w14:textId="3B3BC18F" w:rsidR="007F58FF" w:rsidRPr="00E65363" w:rsidRDefault="000948F1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S1, 9 and 13 Handbook</w:t>
              </w:r>
            </w:hyperlink>
          </w:p>
        </w:tc>
        <w:tc>
          <w:tcPr>
            <w:tcW w:w="2192" w:type="dxa"/>
          </w:tcPr>
          <w:p w14:paraId="5BE5B889" w14:textId="54DFDF76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Counsel Fees match allocations? </w:t>
            </w:r>
            <w:r w:rsidRPr="00E65363">
              <w:rPr>
                <w:rFonts w:ascii="Arial" w:hAnsi="Arial" w:cs="Arial"/>
                <w:i/>
                <w:sz w:val="20"/>
                <w:szCs w:val="20"/>
              </w:rPr>
              <w:t>For high cost must match agreement</w:t>
            </w:r>
          </w:p>
        </w:tc>
        <w:tc>
          <w:tcPr>
            <w:tcW w:w="4395" w:type="dxa"/>
          </w:tcPr>
          <w:p w14:paraId="16E54CCB" w14:textId="60959EA0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Figures match within £20 difference under FAS or due to assessment. If under £20 pay</w:t>
            </w:r>
          </w:p>
        </w:tc>
        <w:tc>
          <w:tcPr>
            <w:tcW w:w="1417" w:type="dxa"/>
          </w:tcPr>
          <w:p w14:paraId="1CA1A34B" w14:textId="22AFD9CC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5924D85E" w14:textId="00022ACC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023EB89E" w14:textId="774BEEAF" w:rsidTr="007F58FF">
        <w:tc>
          <w:tcPr>
            <w:tcW w:w="1494" w:type="dxa"/>
            <w:vMerge/>
          </w:tcPr>
          <w:p w14:paraId="4E005964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92" w:type="dxa"/>
          </w:tcPr>
          <w:p w14:paraId="7E722C5D" w14:textId="4E96D514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Are any Counsel or Solicitor Bills outstanding for this claim? </w:t>
            </w:r>
          </w:p>
        </w:tc>
        <w:tc>
          <w:tcPr>
            <w:tcW w:w="4395" w:type="dxa"/>
          </w:tcPr>
          <w:p w14:paraId="57D2CF09" w14:textId="3D8B51CF" w:rsidR="007F58FF" w:rsidRPr="00E65363" w:rsidRDefault="007F58FF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we have all the claims expected?  </w:t>
            </w:r>
            <w:r w:rsidRPr="00E65363">
              <w:rPr>
                <w:rFonts w:ascii="Arial" w:hAnsi="Arial" w:cs="Arial"/>
                <w:i/>
                <w:sz w:val="20"/>
                <w:szCs w:val="20"/>
              </w:rPr>
              <w:t>(In non FAS cases solicitor and counsel claims should be submitted at the same time)</w:t>
            </w:r>
          </w:p>
        </w:tc>
        <w:tc>
          <w:tcPr>
            <w:tcW w:w="1417" w:type="dxa"/>
          </w:tcPr>
          <w:p w14:paraId="1737051A" w14:textId="21F7FC0A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1465035D" w14:textId="34CB86D8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3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F58FF" w:rsidRPr="00E65363" w14:paraId="2876EC5A" w14:textId="17174CE7" w:rsidTr="007F58FF">
        <w:tc>
          <w:tcPr>
            <w:tcW w:w="1494" w:type="dxa"/>
            <w:vMerge w:val="restart"/>
          </w:tcPr>
          <w:p w14:paraId="3B3D30DC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  <w:u w:val="single"/>
              </w:rPr>
              <w:t>Scope</w:t>
            </w:r>
          </w:p>
          <w:p w14:paraId="358828E3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956973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FB4A93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68D587" w14:textId="77777777" w:rsidR="007F58FF" w:rsidRPr="00E65363" w:rsidRDefault="000948F1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S1, 10 and 12 Handbook</w:t>
              </w:r>
            </w:hyperlink>
          </w:p>
        </w:tc>
        <w:tc>
          <w:tcPr>
            <w:tcW w:w="2192" w:type="dxa"/>
            <w:vMerge w:val="restart"/>
          </w:tcPr>
          <w:p w14:paraId="64D453A3" w14:textId="5FFD9CF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Is any work claimed out of scope</w:t>
            </w:r>
          </w:p>
        </w:tc>
        <w:tc>
          <w:tcPr>
            <w:tcW w:w="4395" w:type="dxa"/>
            <w:vMerge w:val="restart"/>
          </w:tcPr>
          <w:p w14:paraId="40998BE0" w14:textId="640B58AC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Date of issue, discharge, narrative for indications of out of scope work claimed.  </w:t>
            </w:r>
            <w:r w:rsidRPr="00E65363">
              <w:rPr>
                <w:rFonts w:ascii="Arial" w:hAnsi="Arial" w:cs="Arial"/>
                <w:i/>
                <w:sz w:val="20"/>
                <w:szCs w:val="20"/>
              </w:rPr>
              <w:t>Mental health - has the standard authorisation been extended and evidence provided</w:t>
            </w:r>
          </w:p>
        </w:tc>
        <w:tc>
          <w:tcPr>
            <w:tcW w:w="1417" w:type="dxa"/>
          </w:tcPr>
          <w:p w14:paraId="5D97ED49" w14:textId="6CDFDFD7" w:rsidR="007F58FF" w:rsidRPr="00E65363" w:rsidRDefault="00143CF8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 rates: assessment</w:t>
            </w:r>
          </w:p>
        </w:tc>
      </w:tr>
      <w:tr w:rsidR="007F58FF" w:rsidRPr="00E65363" w14:paraId="79B46F52" w14:textId="77777777" w:rsidTr="007F58FF">
        <w:tc>
          <w:tcPr>
            <w:tcW w:w="1494" w:type="dxa"/>
            <w:vMerge/>
          </w:tcPr>
          <w:p w14:paraId="14C93CE5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92" w:type="dxa"/>
            <w:vMerge/>
          </w:tcPr>
          <w:p w14:paraId="0731D385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D8C3CE2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0859FC" w14:textId="0AADCA90" w:rsidR="00143CF8" w:rsidRPr="00E65363" w:rsidRDefault="00143CF8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fee: reject</w:t>
            </w:r>
          </w:p>
        </w:tc>
      </w:tr>
      <w:tr w:rsidR="007F58FF" w:rsidRPr="00E65363" w14:paraId="4A42C8DC" w14:textId="08F2B64A" w:rsidTr="007F58FF">
        <w:tc>
          <w:tcPr>
            <w:tcW w:w="1494" w:type="dxa"/>
            <w:vMerge/>
          </w:tcPr>
          <w:p w14:paraId="75560292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7FAD9EFC" w14:textId="5C58A984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If Court Assessed; has any non-claimable /out of scope work been allowed by the court</w:t>
            </w:r>
          </w:p>
        </w:tc>
        <w:tc>
          <w:tcPr>
            <w:tcW w:w="4395" w:type="dxa"/>
          </w:tcPr>
          <w:p w14:paraId="5BEE642D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Bill of Costs</w:t>
            </w:r>
          </w:p>
          <w:p w14:paraId="42B924CE" w14:textId="41D8544D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Scope checks as detailed above</w:t>
            </w:r>
          </w:p>
        </w:tc>
        <w:tc>
          <w:tcPr>
            <w:tcW w:w="1417" w:type="dxa"/>
          </w:tcPr>
          <w:p w14:paraId="1DF4E311" w14:textId="22560979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6524A7B5" w14:textId="56B7BF31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3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F58FF" w:rsidRPr="00E65363" w14:paraId="16765C07" w14:textId="7DFA0873" w:rsidTr="007F58FF">
        <w:tc>
          <w:tcPr>
            <w:tcW w:w="1494" w:type="dxa"/>
          </w:tcPr>
          <w:p w14:paraId="7F206E4B" w14:textId="7777777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  <w:u w:val="single"/>
              </w:rPr>
              <w:t>Claim</w:t>
            </w:r>
          </w:p>
          <w:p w14:paraId="1A34334D" w14:textId="77777777" w:rsidR="007F58FF" w:rsidRPr="00E65363" w:rsidRDefault="000948F1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S13 Handbook</w:t>
              </w:r>
            </w:hyperlink>
          </w:p>
        </w:tc>
        <w:tc>
          <w:tcPr>
            <w:tcW w:w="2192" w:type="dxa"/>
          </w:tcPr>
          <w:p w14:paraId="5FA0D4C8" w14:textId="32E06888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Should the bill have been taxed at court?</w:t>
            </w:r>
          </w:p>
        </w:tc>
        <w:tc>
          <w:tcPr>
            <w:tcW w:w="4395" w:type="dxa"/>
          </w:tcPr>
          <w:p w14:paraId="380FE542" w14:textId="1ACD861B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all claims to see if they exceed £2500 assessible cost limit?</w:t>
            </w:r>
          </w:p>
        </w:tc>
        <w:tc>
          <w:tcPr>
            <w:tcW w:w="1417" w:type="dxa"/>
          </w:tcPr>
          <w:p w14:paraId="302C202A" w14:textId="3E51BD7C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6B90360C" w14:textId="27DAB357" w:rsidR="007F58FF" w:rsidRPr="00E65363" w:rsidRDefault="007F58FF" w:rsidP="00734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3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14:paraId="576BA99B" w14:textId="77777777" w:rsidR="00380293" w:rsidRPr="00E65363" w:rsidRDefault="0038029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395"/>
        <w:gridCol w:w="1417"/>
      </w:tblGrid>
      <w:tr w:rsidR="007F58FF" w:rsidRPr="00E65363" w14:paraId="4CDF72F7" w14:textId="65C6F808" w:rsidTr="007F58FF">
        <w:tc>
          <w:tcPr>
            <w:tcW w:w="9498" w:type="dxa"/>
            <w:gridSpan w:val="4"/>
            <w:shd w:val="clear" w:color="auto" w:fill="44546A" w:themeFill="text2"/>
          </w:tcPr>
          <w:p w14:paraId="25912905" w14:textId="77777777" w:rsidR="007F58FF" w:rsidRPr="00E65363" w:rsidRDefault="007F58FF" w:rsidP="005F2F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53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Stage Two Checks</w:t>
            </w:r>
          </w:p>
        </w:tc>
      </w:tr>
      <w:tr w:rsidR="007F58FF" w:rsidRPr="00E65363" w14:paraId="2DBD104B" w14:textId="5D03120C" w:rsidTr="007F58FF">
        <w:tc>
          <w:tcPr>
            <w:tcW w:w="3686" w:type="dxa"/>
            <w:gridSpan w:val="2"/>
            <w:shd w:val="clear" w:color="auto" w:fill="ACB9CA" w:themeFill="text2" w:themeFillTint="66"/>
          </w:tcPr>
          <w:p w14:paraId="334A58E1" w14:textId="77777777" w:rsidR="007F58FF" w:rsidRPr="00E65363" w:rsidRDefault="007F58FF" w:rsidP="00E65363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</w:rPr>
              <w:t>Checks</w:t>
            </w:r>
          </w:p>
        </w:tc>
        <w:tc>
          <w:tcPr>
            <w:tcW w:w="4395" w:type="dxa"/>
            <w:shd w:val="clear" w:color="auto" w:fill="ACB9CA" w:themeFill="text2" w:themeFillTint="66"/>
          </w:tcPr>
          <w:p w14:paraId="46407FD6" w14:textId="77777777" w:rsidR="007F58FF" w:rsidRPr="00E65363" w:rsidRDefault="007F58FF" w:rsidP="00E65363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</w:rPr>
              <w:t>Consider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33751540" w14:textId="14348FBD" w:rsidR="007F58FF" w:rsidRPr="00E65363" w:rsidRDefault="007F58FF" w:rsidP="00E6536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 or reject?</w:t>
            </w:r>
          </w:p>
        </w:tc>
      </w:tr>
      <w:tr w:rsidR="007F58FF" w:rsidRPr="00E65363" w14:paraId="19333320" w14:textId="56E03923" w:rsidTr="007F58FF">
        <w:tc>
          <w:tcPr>
            <w:tcW w:w="1560" w:type="dxa"/>
          </w:tcPr>
          <w:p w14:paraId="4926D122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Outcomes</w:t>
            </w:r>
          </w:p>
          <w:p w14:paraId="7131CE8E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E092F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3239E" w14:textId="77777777" w:rsidR="007F58FF" w:rsidRPr="00E65363" w:rsidRDefault="000948F1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S17 Handbook</w:t>
              </w:r>
            </w:hyperlink>
          </w:p>
        </w:tc>
        <w:tc>
          <w:tcPr>
            <w:tcW w:w="2126" w:type="dxa"/>
          </w:tcPr>
          <w:p w14:paraId="67BA528A" w14:textId="2B34813C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Is there any action required from the outcome</w:t>
            </w:r>
          </w:p>
        </w:tc>
        <w:tc>
          <w:tcPr>
            <w:tcW w:w="4395" w:type="dxa"/>
          </w:tcPr>
          <w:p w14:paraId="1A2D742A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submissions list and any notes on Stat Charge/Costs</w:t>
            </w:r>
          </w:p>
          <w:p w14:paraId="240F8C24" w14:textId="5CCE1F83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Has the discharge task been resolved?</w:t>
            </w:r>
          </w:p>
        </w:tc>
        <w:tc>
          <w:tcPr>
            <w:tcW w:w="1417" w:type="dxa"/>
          </w:tcPr>
          <w:p w14:paraId="73C2D52F" w14:textId="6FEC3D35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60CFA67F" w14:textId="1479508E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7D56DA43" w14:textId="6832A913" w:rsidTr="007F58FF">
        <w:tc>
          <w:tcPr>
            <w:tcW w:w="1560" w:type="dxa"/>
            <w:vMerge w:val="restart"/>
          </w:tcPr>
          <w:p w14:paraId="5C3D160F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Claim</w:t>
            </w:r>
          </w:p>
          <w:p w14:paraId="2E842992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BA400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F654C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DF185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5E26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3A1B0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E9428" w14:textId="77777777" w:rsidR="007F58FF" w:rsidRPr="00E65363" w:rsidRDefault="000948F1" w:rsidP="00F65B6C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1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Advanced guide court assessed bills</w:t>
              </w:r>
            </w:hyperlink>
          </w:p>
          <w:p w14:paraId="77E6BDB6" w14:textId="77777777" w:rsidR="007F58FF" w:rsidRPr="00E65363" w:rsidRDefault="000948F1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S12 Handbook</w:t>
              </w:r>
            </w:hyperlink>
          </w:p>
        </w:tc>
        <w:tc>
          <w:tcPr>
            <w:tcW w:w="2126" w:type="dxa"/>
            <w:shd w:val="clear" w:color="auto" w:fill="FFFFFF" w:themeFill="background1"/>
          </w:tcPr>
          <w:p w14:paraId="6A08E0A2" w14:textId="5851CFF2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lastRenderedPageBreak/>
              <w:t>Is this bill a duplicate?</w:t>
            </w:r>
          </w:p>
        </w:tc>
        <w:tc>
          <w:tcPr>
            <w:tcW w:w="4395" w:type="dxa"/>
            <w:shd w:val="clear" w:color="auto" w:fill="FFFFFF" w:themeFill="background1"/>
          </w:tcPr>
          <w:p w14:paraId="719E87E2" w14:textId="753B4F56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submissions lists for any previous bills paid</w:t>
            </w:r>
          </w:p>
        </w:tc>
        <w:tc>
          <w:tcPr>
            <w:tcW w:w="1417" w:type="dxa"/>
            <w:shd w:val="clear" w:color="auto" w:fill="FFFFFF" w:themeFill="background1"/>
          </w:tcPr>
          <w:p w14:paraId="0CF3D504" w14:textId="71E7A475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63C0FA80" w14:textId="013FAAC9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4974221B" w14:textId="13EB4DA5" w:rsidTr="007F58FF">
        <w:tc>
          <w:tcPr>
            <w:tcW w:w="1560" w:type="dxa"/>
            <w:vMerge/>
          </w:tcPr>
          <w:p w14:paraId="08002D69" w14:textId="77777777" w:rsidR="007F58FF" w:rsidRPr="00E65363" w:rsidRDefault="007F58FF" w:rsidP="00F65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09DACC5F" w14:textId="27417356" w:rsidR="007F58FF" w:rsidRPr="00E65363" w:rsidRDefault="007F58FF" w:rsidP="00F65B6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65363">
              <w:rPr>
                <w:rFonts w:ascii="Arial" w:hAnsi="Arial" w:cs="Arial"/>
                <w:noProof/>
                <w:sz w:val="20"/>
                <w:szCs w:val="20"/>
              </w:rPr>
              <w:t xml:space="preserve">Does the claim include duplicated 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14:paraId="29DF06F8" w14:textId="3461DFA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Does the bill contain any work that has previously been claimed or claimed within existing bill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408D8" w14:textId="582B8FB1" w:rsidR="007F58FF" w:rsidRPr="00E65363" w:rsidRDefault="00143CF8" w:rsidP="008E5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 assessed: assessment</w:t>
            </w:r>
          </w:p>
        </w:tc>
      </w:tr>
      <w:tr w:rsidR="007F58FF" w:rsidRPr="00E65363" w14:paraId="7F07E39A" w14:textId="77777777" w:rsidTr="007F58FF">
        <w:tc>
          <w:tcPr>
            <w:tcW w:w="1560" w:type="dxa"/>
            <w:vMerge/>
          </w:tcPr>
          <w:p w14:paraId="302651FE" w14:textId="77777777" w:rsidR="007F58FF" w:rsidRPr="00E65363" w:rsidRDefault="007F58FF" w:rsidP="00F65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92456BD" w14:textId="77777777" w:rsidR="007F58FF" w:rsidRPr="00E65363" w:rsidRDefault="007F58FF" w:rsidP="00F65B6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14:paraId="122065DB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FF04A30" w14:textId="0E644AB0" w:rsidR="007F58FF" w:rsidRPr="00E65363" w:rsidRDefault="00143CF8" w:rsidP="00F6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assessed: reject</w:t>
            </w:r>
          </w:p>
        </w:tc>
      </w:tr>
      <w:tr w:rsidR="007F58FF" w:rsidRPr="00E65363" w14:paraId="796763AA" w14:textId="54876806" w:rsidTr="007F58FF">
        <w:tc>
          <w:tcPr>
            <w:tcW w:w="1560" w:type="dxa"/>
            <w:vMerge/>
          </w:tcPr>
          <w:p w14:paraId="074D4545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72B47" w14:textId="1B76714A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the document request on the bill?</w:t>
            </w:r>
          </w:p>
        </w:tc>
        <w:tc>
          <w:tcPr>
            <w:tcW w:w="4395" w:type="dxa"/>
          </w:tcPr>
          <w:p w14:paraId="22F41A03" w14:textId="4D687C19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Have documents previously been requested without response? </w:t>
            </w:r>
          </w:p>
        </w:tc>
        <w:tc>
          <w:tcPr>
            <w:tcW w:w="1417" w:type="dxa"/>
          </w:tcPr>
          <w:p w14:paraId="57A44927" w14:textId="5965A366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73E027E5" w14:textId="54973DF9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5EC3855C" w14:textId="6ADB1480" w:rsidTr="007F58FF">
        <w:tc>
          <w:tcPr>
            <w:tcW w:w="1560" w:type="dxa"/>
            <w:vMerge/>
          </w:tcPr>
          <w:p w14:paraId="0E676B1E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52934" w14:textId="083DAF48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Is the claim correct?</w:t>
            </w:r>
          </w:p>
        </w:tc>
        <w:tc>
          <w:tcPr>
            <w:tcW w:w="4395" w:type="dxa"/>
          </w:tcPr>
          <w:p w14:paraId="7F8A786B" w14:textId="009842A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the dates match evidence of work and scope of certificate </w:t>
            </w:r>
          </w:p>
        </w:tc>
        <w:tc>
          <w:tcPr>
            <w:tcW w:w="1417" w:type="dxa"/>
          </w:tcPr>
          <w:p w14:paraId="6C41A827" w14:textId="2B3A58B2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29453308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8FF" w:rsidRPr="00E65363" w14:paraId="7BA28864" w14:textId="483A65C4" w:rsidTr="007F58FF">
        <w:tc>
          <w:tcPr>
            <w:tcW w:w="1560" w:type="dxa"/>
            <w:vMerge/>
          </w:tcPr>
          <w:p w14:paraId="0DDFF0E4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32925D4" w14:textId="0C032BF6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Are all claims submitted</w:t>
            </w:r>
          </w:p>
        </w:tc>
        <w:tc>
          <w:tcPr>
            <w:tcW w:w="4395" w:type="dxa"/>
          </w:tcPr>
          <w:p w14:paraId="3C9D2F66" w14:textId="32685C0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Nil bills submitted on associated case.  Lead bill submitted on associated cases</w:t>
            </w:r>
          </w:p>
        </w:tc>
        <w:tc>
          <w:tcPr>
            <w:tcW w:w="1417" w:type="dxa"/>
          </w:tcPr>
          <w:p w14:paraId="43A105D8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Process claim</w:t>
            </w:r>
          </w:p>
          <w:p w14:paraId="570BD2CB" w14:textId="1369F53B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Notification to provider</w:t>
            </w:r>
          </w:p>
        </w:tc>
      </w:tr>
      <w:tr w:rsidR="007F58FF" w:rsidRPr="00E65363" w14:paraId="0D79419B" w14:textId="77777777" w:rsidTr="007F58FF">
        <w:tc>
          <w:tcPr>
            <w:tcW w:w="1560" w:type="dxa"/>
            <w:vMerge/>
          </w:tcPr>
          <w:p w14:paraId="7B29F8D0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3B2D84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4DCE6F" w14:textId="1499155D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Interim Bills – provision to bill</w:t>
            </w:r>
          </w:p>
        </w:tc>
        <w:tc>
          <w:tcPr>
            <w:tcW w:w="1417" w:type="dxa"/>
          </w:tcPr>
          <w:p w14:paraId="6CF55BFA" w14:textId="22383FA0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</w:tc>
      </w:tr>
      <w:tr w:rsidR="007F58FF" w:rsidRPr="00E65363" w14:paraId="6480EBE7" w14:textId="68C196A2" w:rsidTr="007F58FF">
        <w:tc>
          <w:tcPr>
            <w:tcW w:w="1560" w:type="dxa"/>
          </w:tcPr>
          <w:p w14:paraId="25574B95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  <w:p w14:paraId="20FB524C" w14:textId="77777777" w:rsidR="007F58FF" w:rsidRPr="00E65363" w:rsidRDefault="000948F1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S8 Handbook</w:t>
              </w:r>
            </w:hyperlink>
          </w:p>
        </w:tc>
        <w:tc>
          <w:tcPr>
            <w:tcW w:w="2126" w:type="dxa"/>
          </w:tcPr>
          <w:p w14:paraId="6490E5CE" w14:textId="682F5434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Has the correct rate, fixed fee or bill type generated?</w:t>
            </w:r>
          </w:p>
        </w:tc>
        <w:tc>
          <w:tcPr>
            <w:tcW w:w="4395" w:type="dxa"/>
          </w:tcPr>
          <w:p w14:paraId="25CCF285" w14:textId="6CA33A4D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rates calculator to confirm fee or escape threshold</w:t>
            </w:r>
          </w:p>
        </w:tc>
        <w:tc>
          <w:tcPr>
            <w:tcW w:w="1417" w:type="dxa"/>
          </w:tcPr>
          <w:p w14:paraId="2912D783" w14:textId="10675A9D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59C48DCE" w14:textId="52E29441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077AA524" w14:textId="162B3866" w:rsidTr="007F58FF">
        <w:tc>
          <w:tcPr>
            <w:tcW w:w="1560" w:type="dxa"/>
            <w:vMerge w:val="restart"/>
          </w:tcPr>
          <w:p w14:paraId="40E6F57A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Disbursement</w:t>
            </w:r>
          </w:p>
          <w:p w14:paraId="77642D1F" w14:textId="77777777" w:rsidR="007F58FF" w:rsidRPr="00E65363" w:rsidRDefault="000948F1" w:rsidP="00F65B6C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4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Submitting electronic evidence</w:t>
              </w:r>
            </w:hyperlink>
            <w:r w:rsidR="007F58FF" w:rsidRPr="00E65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923FC5D" w14:textId="77777777" w:rsidR="007F58FF" w:rsidRPr="00E65363" w:rsidRDefault="007F58FF" w:rsidP="00F65B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957099" w14:textId="77777777" w:rsidR="007F58FF" w:rsidRPr="00E65363" w:rsidRDefault="000948F1" w:rsidP="00F65B6C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5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Billing document requests</w:t>
              </w:r>
            </w:hyperlink>
          </w:p>
          <w:p w14:paraId="040D7E3E" w14:textId="77777777" w:rsidR="007F58FF" w:rsidRPr="00E65363" w:rsidRDefault="007F58FF" w:rsidP="00F65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363">
              <w:rPr>
                <w:rFonts w:ascii="Arial" w:hAnsi="Arial" w:cs="Arial"/>
                <w:i/>
                <w:sz w:val="20"/>
                <w:szCs w:val="20"/>
              </w:rPr>
              <w:t>S</w:t>
            </w:r>
            <w:hyperlink r:id="rId26" w:history="1">
              <w:r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11 Handbook</w:t>
              </w:r>
            </w:hyperlink>
          </w:p>
        </w:tc>
        <w:tc>
          <w:tcPr>
            <w:tcW w:w="2126" w:type="dxa"/>
          </w:tcPr>
          <w:p w14:paraId="14B0D024" w14:textId="16E3E06A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we have </w:t>
            </w:r>
            <w:proofErr w:type="gramStart"/>
            <w:r w:rsidRPr="00E65363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E65363">
              <w:rPr>
                <w:rFonts w:ascii="Arial" w:hAnsi="Arial" w:cs="Arial"/>
                <w:sz w:val="20"/>
                <w:szCs w:val="20"/>
              </w:rPr>
              <w:t xml:space="preserve"> information within disbursement vouchers to substantiate claim</w:t>
            </w:r>
          </w:p>
        </w:tc>
        <w:tc>
          <w:tcPr>
            <w:tcW w:w="4395" w:type="dxa"/>
          </w:tcPr>
          <w:p w14:paraId="0A5EFACE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Double check all disbursements with invoices and details</w:t>
            </w:r>
          </w:p>
          <w:p w14:paraId="19E1732A" w14:textId="78C86C8D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Justification if unable to provide</w:t>
            </w:r>
          </w:p>
        </w:tc>
        <w:tc>
          <w:tcPr>
            <w:tcW w:w="1417" w:type="dxa"/>
          </w:tcPr>
          <w:p w14:paraId="3BF95482" w14:textId="19157A01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672BDFA8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A7BFEC" w14:textId="77777777" w:rsidR="007F58FF" w:rsidRPr="00E65363" w:rsidRDefault="007F58FF" w:rsidP="00F65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8FF" w:rsidRPr="00E65363" w14:paraId="78D4769E" w14:textId="351A2A26" w:rsidTr="007F58FF">
        <w:tc>
          <w:tcPr>
            <w:tcW w:w="1560" w:type="dxa"/>
            <w:vMerge/>
          </w:tcPr>
          <w:p w14:paraId="071E18D8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ABC3E1" w14:textId="6766EE99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Provider or Client Travel Details not justified on assessed claim</w:t>
            </w:r>
          </w:p>
        </w:tc>
        <w:tc>
          <w:tcPr>
            <w:tcW w:w="4395" w:type="dxa"/>
          </w:tcPr>
          <w:p w14:paraId="0960650D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Local travel </w:t>
            </w:r>
          </w:p>
          <w:p w14:paraId="52116595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No justification for distance or method of travel etc.</w:t>
            </w:r>
          </w:p>
          <w:p w14:paraId="169DDCE8" w14:textId="0072F85F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Exceptional travel criteria</w:t>
            </w:r>
          </w:p>
        </w:tc>
        <w:tc>
          <w:tcPr>
            <w:tcW w:w="1417" w:type="dxa"/>
          </w:tcPr>
          <w:p w14:paraId="41306661" w14:textId="38E8EE88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7F58FF" w:rsidRPr="00E65363" w14:paraId="42CA9C5B" w14:textId="05BB7689" w:rsidTr="007F58FF">
        <w:tc>
          <w:tcPr>
            <w:tcW w:w="1560" w:type="dxa"/>
          </w:tcPr>
          <w:p w14:paraId="09D7945F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Enhancement</w:t>
            </w:r>
          </w:p>
          <w:p w14:paraId="2E63B57D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363FFF" w14:textId="77777777" w:rsidR="007F58FF" w:rsidRPr="00E65363" w:rsidRDefault="000948F1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S18 Handbook</w:t>
              </w:r>
            </w:hyperlink>
          </w:p>
        </w:tc>
        <w:tc>
          <w:tcPr>
            <w:tcW w:w="2126" w:type="dxa"/>
          </w:tcPr>
          <w:p w14:paraId="3641ED55" w14:textId="19871D79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Has enhancement been justified (Solicitor or Counsel)</w:t>
            </w:r>
          </w:p>
        </w:tc>
        <w:tc>
          <w:tcPr>
            <w:tcW w:w="4395" w:type="dxa"/>
          </w:tcPr>
          <w:p w14:paraId="1A3AAB99" w14:textId="40672C5B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Check for all enhancements and ensure justification present (not </w:t>
            </w:r>
            <w:r w:rsidR="00143CF8">
              <w:rPr>
                <w:rFonts w:ascii="Arial" w:hAnsi="Arial" w:cs="Arial"/>
                <w:sz w:val="20"/>
                <w:szCs w:val="20"/>
              </w:rPr>
              <w:t>panel member</w:t>
            </w:r>
            <w:r w:rsidRPr="00E653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7D5DEA1" w14:textId="36C7687D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7F58FF" w:rsidRPr="00E65363" w14:paraId="14392844" w14:textId="57D3398E" w:rsidTr="007F58FF">
        <w:tc>
          <w:tcPr>
            <w:tcW w:w="1560" w:type="dxa"/>
            <w:vMerge w:val="restart"/>
            <w:shd w:val="clear" w:color="auto" w:fill="auto"/>
          </w:tcPr>
          <w:p w14:paraId="71DD2F0A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VAT</w:t>
            </w:r>
          </w:p>
          <w:p w14:paraId="4D62869F" w14:textId="77777777" w:rsidR="007F58FF" w:rsidRPr="00E65363" w:rsidRDefault="000948F1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S11 Handbook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</w:tcPr>
          <w:p w14:paraId="57D3627E" w14:textId="779616F6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Is the VAT correct?</w:t>
            </w:r>
          </w:p>
        </w:tc>
        <w:tc>
          <w:tcPr>
            <w:tcW w:w="4395" w:type="dxa"/>
            <w:shd w:val="clear" w:color="auto" w:fill="auto"/>
          </w:tcPr>
          <w:p w14:paraId="637668B8" w14:textId="0128D619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Client status?</w:t>
            </w:r>
          </w:p>
        </w:tc>
        <w:tc>
          <w:tcPr>
            <w:tcW w:w="1417" w:type="dxa"/>
            <w:shd w:val="clear" w:color="auto" w:fill="auto"/>
          </w:tcPr>
          <w:p w14:paraId="509C38BA" w14:textId="02CE5286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Reject  </w:t>
            </w:r>
          </w:p>
        </w:tc>
      </w:tr>
      <w:tr w:rsidR="007F58FF" w:rsidRPr="00E65363" w14:paraId="1BBAB976" w14:textId="74B7A0DF" w:rsidTr="007F58FF">
        <w:tc>
          <w:tcPr>
            <w:tcW w:w="1560" w:type="dxa"/>
            <w:vMerge/>
            <w:shd w:val="clear" w:color="auto" w:fill="auto"/>
          </w:tcPr>
          <w:p w14:paraId="6FCA735F" w14:textId="77777777" w:rsidR="007F58FF" w:rsidRPr="00E65363" w:rsidRDefault="007F58FF" w:rsidP="003D2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B8E5F8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45B28A6" w14:textId="2D56268B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Rounding Error</w:t>
            </w:r>
          </w:p>
        </w:tc>
        <w:tc>
          <w:tcPr>
            <w:tcW w:w="1417" w:type="dxa"/>
            <w:shd w:val="clear" w:color="auto" w:fill="auto"/>
          </w:tcPr>
          <w:p w14:paraId="38331BB5" w14:textId="789797B9" w:rsidR="007F58FF" w:rsidRPr="00E65363" w:rsidRDefault="00143CF8" w:rsidP="003D2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7F58FF" w:rsidRPr="00E65363" w14:paraId="0C388478" w14:textId="704F3AB2" w:rsidTr="007F58FF">
        <w:tc>
          <w:tcPr>
            <w:tcW w:w="1560" w:type="dxa"/>
            <w:vMerge w:val="restart"/>
          </w:tcPr>
          <w:p w14:paraId="65699B03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Counsel and FAS (solicitor and counsel)</w:t>
            </w:r>
          </w:p>
          <w:p w14:paraId="1F6CB64E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A9D9D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9D4A41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367EA0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A47FE3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CB1769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DEFDC" w14:textId="77777777" w:rsidR="007F58FF" w:rsidRPr="00E65363" w:rsidRDefault="000948F1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9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Avoiding secondary billing requests</w:t>
              </w:r>
            </w:hyperlink>
          </w:p>
          <w:p w14:paraId="3FF7A729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D49A60" w14:textId="77777777" w:rsidR="007F58FF" w:rsidRPr="00E65363" w:rsidRDefault="000948F1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S6 Handbook</w:t>
              </w:r>
            </w:hyperlink>
          </w:p>
        </w:tc>
        <w:tc>
          <w:tcPr>
            <w:tcW w:w="2126" w:type="dxa"/>
          </w:tcPr>
          <w:p w14:paraId="69331D7A" w14:textId="740FFC10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Have the correct FAS fees been claimed?</w:t>
            </w:r>
          </w:p>
        </w:tc>
        <w:tc>
          <w:tcPr>
            <w:tcW w:w="4395" w:type="dxa"/>
          </w:tcPr>
          <w:p w14:paraId="2762D7A8" w14:textId="06C4D436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Claim matches </w:t>
            </w:r>
            <w:r w:rsidR="00BB1D10">
              <w:rPr>
                <w:rFonts w:ascii="Arial" w:hAnsi="Arial" w:cs="Arial"/>
                <w:sz w:val="20"/>
                <w:szCs w:val="20"/>
              </w:rPr>
              <w:t>court orders</w:t>
            </w:r>
            <w:r w:rsidRPr="00E65363">
              <w:rPr>
                <w:rFonts w:ascii="Arial" w:hAnsi="Arial" w:cs="Arial"/>
                <w:sz w:val="20"/>
                <w:szCs w:val="20"/>
              </w:rPr>
              <w:t xml:space="preserve"> and calculated correctly, correct fee and bolt </w:t>
            </w:r>
            <w:proofErr w:type="spellStart"/>
            <w:r w:rsidRPr="00E65363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Pr="00E6536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5F81536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Dates entered correctly,</w:t>
            </w:r>
          </w:p>
          <w:p w14:paraId="7EF10E89" w14:textId="69526F8A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Correct fee for judge</w:t>
            </w:r>
          </w:p>
        </w:tc>
        <w:tc>
          <w:tcPr>
            <w:tcW w:w="1417" w:type="dxa"/>
          </w:tcPr>
          <w:p w14:paraId="4FE82AB0" w14:textId="4D689C81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038E7C05" w14:textId="18BA8166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40A75CE6" w14:textId="4C62D0C6" w:rsidTr="007F58FF">
        <w:tc>
          <w:tcPr>
            <w:tcW w:w="1560" w:type="dxa"/>
            <w:vMerge/>
          </w:tcPr>
          <w:p w14:paraId="6F3E947D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ED37661" w14:textId="4FB257D6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we have </w:t>
            </w:r>
            <w:r w:rsidR="00BB1D10">
              <w:rPr>
                <w:rFonts w:ascii="Arial" w:hAnsi="Arial" w:cs="Arial"/>
                <w:sz w:val="20"/>
                <w:szCs w:val="20"/>
              </w:rPr>
              <w:t>court order</w:t>
            </w:r>
            <w:r w:rsidRPr="00E65363">
              <w:rPr>
                <w:rFonts w:ascii="Arial" w:hAnsi="Arial" w:cs="Arial"/>
                <w:sz w:val="20"/>
                <w:szCs w:val="20"/>
              </w:rPr>
              <w:t>s needed to substantiate FAS claims?</w:t>
            </w:r>
          </w:p>
        </w:tc>
        <w:tc>
          <w:tcPr>
            <w:tcW w:w="4395" w:type="dxa"/>
          </w:tcPr>
          <w:p w14:paraId="217133BE" w14:textId="6567F5BA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Double check all FAS with </w:t>
            </w:r>
            <w:r w:rsidR="00BB1D10">
              <w:rPr>
                <w:rFonts w:ascii="Arial" w:hAnsi="Arial" w:cs="Arial"/>
                <w:sz w:val="20"/>
                <w:szCs w:val="20"/>
              </w:rPr>
              <w:t>court orders</w:t>
            </w:r>
          </w:p>
        </w:tc>
        <w:tc>
          <w:tcPr>
            <w:tcW w:w="1417" w:type="dxa"/>
          </w:tcPr>
          <w:p w14:paraId="7A588427" w14:textId="547C466B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79C2C909" w14:textId="30D2B72B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7F4E73FF" w14:textId="67BF09E2" w:rsidTr="007F58FF">
        <w:tc>
          <w:tcPr>
            <w:tcW w:w="1560" w:type="dxa"/>
            <w:vMerge/>
          </w:tcPr>
          <w:p w14:paraId="6FA3BC7E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7831EE9" w14:textId="3A431768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we have Court Orders required for FAS? </w:t>
            </w:r>
          </w:p>
        </w:tc>
        <w:tc>
          <w:tcPr>
            <w:tcW w:w="4395" w:type="dxa"/>
          </w:tcPr>
          <w:p w14:paraId="1C394BD5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Settled IRH claim, settlement payment in financial matters</w:t>
            </w:r>
          </w:p>
          <w:p w14:paraId="5D1EF66E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3</w:t>
            </w:r>
            <w:r w:rsidRPr="00E6536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65363">
              <w:rPr>
                <w:rFonts w:ascii="Arial" w:hAnsi="Arial" w:cs="Arial"/>
                <w:sz w:val="20"/>
                <w:szCs w:val="20"/>
              </w:rPr>
              <w:t xml:space="preserve"> advocates meeting</w:t>
            </w:r>
          </w:p>
          <w:p w14:paraId="0A5B2C75" w14:textId="321F5AA3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Check the</w:t>
            </w:r>
            <w:r w:rsidR="00BB1D10">
              <w:rPr>
                <w:rFonts w:ascii="Arial" w:hAnsi="Arial" w:cs="Arial"/>
                <w:sz w:val="20"/>
                <w:szCs w:val="20"/>
              </w:rPr>
              <w:t xml:space="preserve"> orders </w:t>
            </w:r>
            <w:r w:rsidRPr="00E65363">
              <w:rPr>
                <w:rFonts w:ascii="Arial" w:hAnsi="Arial" w:cs="Arial"/>
                <w:sz w:val="20"/>
                <w:szCs w:val="20"/>
              </w:rPr>
              <w:t>against the bill/orders</w:t>
            </w:r>
          </w:p>
        </w:tc>
        <w:tc>
          <w:tcPr>
            <w:tcW w:w="1417" w:type="dxa"/>
          </w:tcPr>
          <w:p w14:paraId="1E626B63" w14:textId="2F5AB6DE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3806FE16" w14:textId="40BE7C86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75096C17" w14:textId="205556F5" w:rsidTr="007F58FF">
        <w:tc>
          <w:tcPr>
            <w:tcW w:w="1560" w:type="dxa"/>
            <w:vMerge/>
          </w:tcPr>
          <w:p w14:paraId="7FC4EDF3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0E98E45" w14:textId="5175D54B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Cost allocation </w:t>
            </w:r>
            <w:proofErr w:type="gramStart"/>
            <w:r w:rsidRPr="00E65363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E65363">
              <w:rPr>
                <w:rFonts w:ascii="Arial" w:hAnsi="Arial" w:cs="Arial"/>
                <w:sz w:val="20"/>
                <w:szCs w:val="20"/>
              </w:rPr>
              <w:t xml:space="preserve"> to pay (Solicitor bill only)</w:t>
            </w:r>
          </w:p>
        </w:tc>
        <w:tc>
          <w:tcPr>
            <w:tcW w:w="4395" w:type="dxa"/>
          </w:tcPr>
          <w:p w14:paraId="5B03C4CE" w14:textId="66CE80D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are there enough costs to pay this claim?</w:t>
            </w:r>
          </w:p>
        </w:tc>
        <w:tc>
          <w:tcPr>
            <w:tcW w:w="1417" w:type="dxa"/>
          </w:tcPr>
          <w:p w14:paraId="3AA20793" w14:textId="3DAD78DF" w:rsidR="007F58FF" w:rsidRPr="00E65363" w:rsidRDefault="00143CF8" w:rsidP="003D2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7F58FF" w:rsidRPr="00E65363" w14:paraId="4A1B6FD3" w14:textId="61D9CAFF" w:rsidTr="007F58FF">
        <w:tc>
          <w:tcPr>
            <w:tcW w:w="1560" w:type="dxa"/>
            <w:vMerge w:val="restart"/>
          </w:tcPr>
          <w:p w14:paraId="05849875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Claims assessed by the court</w:t>
            </w:r>
          </w:p>
          <w:p w14:paraId="4AD97BC6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E2869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0F093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A2C97" w14:textId="77777777" w:rsidR="007F58FF" w:rsidRPr="00E65363" w:rsidRDefault="007F58FF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BD79FD" w14:textId="77777777" w:rsidR="007F58FF" w:rsidRPr="00E65363" w:rsidRDefault="000948F1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S12 Handbook</w:t>
              </w:r>
            </w:hyperlink>
          </w:p>
        </w:tc>
        <w:tc>
          <w:tcPr>
            <w:tcW w:w="2126" w:type="dxa"/>
          </w:tcPr>
          <w:p w14:paraId="52FDD6A5" w14:textId="579D9245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Do we have all court documents following </w:t>
            </w:r>
            <w:r w:rsidR="00143CF8">
              <w:rPr>
                <w:rFonts w:ascii="Arial" w:hAnsi="Arial" w:cs="Arial"/>
                <w:sz w:val="20"/>
                <w:szCs w:val="20"/>
              </w:rPr>
              <w:t>court assessment</w:t>
            </w:r>
            <w:r w:rsidRPr="00E6536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5" w:type="dxa"/>
          </w:tcPr>
          <w:p w14:paraId="6F205BF8" w14:textId="7BB891D4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EX80, Bill of Costs?</w:t>
            </w:r>
          </w:p>
        </w:tc>
        <w:tc>
          <w:tcPr>
            <w:tcW w:w="1417" w:type="dxa"/>
          </w:tcPr>
          <w:p w14:paraId="32C79FF6" w14:textId="71AE26CD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7435AC2F" w14:textId="2F5067ED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7F58FF" w:rsidRPr="00E65363" w14:paraId="36BD83A6" w14:textId="68A5BC07" w:rsidTr="007F58FF">
        <w:tc>
          <w:tcPr>
            <w:tcW w:w="1560" w:type="dxa"/>
            <w:vMerge/>
          </w:tcPr>
          <w:p w14:paraId="199DC919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5387695" w14:textId="01ABB42B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Have the costs of assessment been recorded correctly?</w:t>
            </w:r>
          </w:p>
        </w:tc>
        <w:tc>
          <w:tcPr>
            <w:tcW w:w="4395" w:type="dxa"/>
          </w:tcPr>
          <w:p w14:paraId="722A1C4D" w14:textId="2A0620F0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Court Assessed Only: “Court Assessed Costs LA” to be used</w:t>
            </w:r>
          </w:p>
        </w:tc>
        <w:tc>
          <w:tcPr>
            <w:tcW w:w="1417" w:type="dxa"/>
          </w:tcPr>
          <w:p w14:paraId="1B2E5A09" w14:textId="41136F39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  <w:p w14:paraId="31AC36C2" w14:textId="5C40B9F3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FF" w:rsidRPr="00E65363" w14:paraId="24E93B52" w14:textId="4DCD7682" w:rsidTr="007F58FF">
        <w:tc>
          <w:tcPr>
            <w:tcW w:w="1560" w:type="dxa"/>
            <w:vMerge/>
          </w:tcPr>
          <w:p w14:paraId="1F70429C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0B82334" w14:textId="0B63DAD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FAS payments</w:t>
            </w:r>
          </w:p>
        </w:tc>
        <w:tc>
          <w:tcPr>
            <w:tcW w:w="4395" w:type="dxa"/>
          </w:tcPr>
          <w:p w14:paraId="232B5523" w14:textId="75190A03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Has a breakdown of the FAS payments been provided</w:t>
            </w:r>
          </w:p>
        </w:tc>
        <w:tc>
          <w:tcPr>
            <w:tcW w:w="1417" w:type="dxa"/>
          </w:tcPr>
          <w:p w14:paraId="506DF1FC" w14:textId="6C862AD8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Reject</w:t>
            </w:r>
          </w:p>
        </w:tc>
      </w:tr>
      <w:tr w:rsidR="007F58FF" w:rsidRPr="00E65363" w14:paraId="5E9E39D4" w14:textId="13C79A3F" w:rsidTr="007F58FF">
        <w:tc>
          <w:tcPr>
            <w:tcW w:w="1560" w:type="dxa"/>
            <w:vMerge w:val="restart"/>
          </w:tcPr>
          <w:p w14:paraId="22958C69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Documents</w:t>
            </w:r>
          </w:p>
          <w:p w14:paraId="5E3866E5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D0355C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9BDFEB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E9F784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C93ED2" w14:textId="77777777" w:rsidR="007F58FF" w:rsidRPr="00E65363" w:rsidRDefault="000948F1" w:rsidP="003D2145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32" w:history="1">
              <w:r w:rsidR="007F58FF" w:rsidRPr="00E6536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Model file submission</w:t>
              </w:r>
            </w:hyperlink>
          </w:p>
        </w:tc>
        <w:tc>
          <w:tcPr>
            <w:tcW w:w="2126" w:type="dxa"/>
          </w:tcPr>
          <w:p w14:paraId="257BDD26" w14:textId="4A6E4344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lastRenderedPageBreak/>
              <w:t>Do we have case narrative?</w:t>
            </w:r>
          </w:p>
        </w:tc>
        <w:tc>
          <w:tcPr>
            <w:tcW w:w="4395" w:type="dxa"/>
          </w:tcPr>
          <w:p w14:paraId="1BDFD2FF" w14:textId="33144286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Some form of explanation of the case details. </w:t>
            </w:r>
          </w:p>
        </w:tc>
        <w:tc>
          <w:tcPr>
            <w:tcW w:w="1417" w:type="dxa"/>
          </w:tcPr>
          <w:p w14:paraId="74AE5275" w14:textId="23E56355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Document Request</w:t>
            </w:r>
          </w:p>
        </w:tc>
      </w:tr>
      <w:tr w:rsidR="007F58FF" w:rsidRPr="00E65363" w14:paraId="654058C8" w14:textId="06F03390" w:rsidTr="007F58FF">
        <w:tc>
          <w:tcPr>
            <w:tcW w:w="1560" w:type="dxa"/>
            <w:vMerge/>
          </w:tcPr>
          <w:p w14:paraId="771D666F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EFAA28" w14:textId="258DA1A8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Has all work been explained?</w:t>
            </w:r>
          </w:p>
        </w:tc>
        <w:tc>
          <w:tcPr>
            <w:tcW w:w="4395" w:type="dxa"/>
          </w:tcPr>
          <w:p w14:paraId="2E5FA7DC" w14:textId="44A5B9B5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Explanations for “other” work</w:t>
            </w:r>
          </w:p>
        </w:tc>
        <w:tc>
          <w:tcPr>
            <w:tcW w:w="1417" w:type="dxa"/>
          </w:tcPr>
          <w:p w14:paraId="26B768E8" w14:textId="2BD9EB58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Document Request</w:t>
            </w:r>
          </w:p>
        </w:tc>
      </w:tr>
      <w:tr w:rsidR="007F58FF" w:rsidRPr="00E65363" w14:paraId="01592FBF" w14:textId="6308E5D0" w:rsidTr="007F58FF">
        <w:tc>
          <w:tcPr>
            <w:tcW w:w="1560" w:type="dxa"/>
            <w:vMerge/>
          </w:tcPr>
          <w:p w14:paraId="709ADBF3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FF4FDAC" w14:textId="7461F7F5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 we have file of papers where required?</w:t>
            </w:r>
          </w:p>
        </w:tc>
        <w:tc>
          <w:tcPr>
            <w:tcW w:w="4395" w:type="dxa"/>
          </w:tcPr>
          <w:p w14:paraId="59973861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 xml:space="preserve">Hourly rates claim above £2500 net All Mental Health, Escape cases </w:t>
            </w:r>
          </w:p>
          <w:p w14:paraId="528B4745" w14:textId="195AD30F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JR cases over £1000 net</w:t>
            </w:r>
          </w:p>
        </w:tc>
        <w:tc>
          <w:tcPr>
            <w:tcW w:w="1417" w:type="dxa"/>
          </w:tcPr>
          <w:p w14:paraId="443A0832" w14:textId="0A1F9098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Document Request</w:t>
            </w:r>
          </w:p>
        </w:tc>
      </w:tr>
      <w:tr w:rsidR="007F58FF" w:rsidRPr="00E65363" w14:paraId="73118480" w14:textId="30BCA0E7" w:rsidTr="007F58FF">
        <w:tc>
          <w:tcPr>
            <w:tcW w:w="1560" w:type="dxa"/>
            <w:vMerge/>
          </w:tcPr>
          <w:p w14:paraId="55897419" w14:textId="77777777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537C864" w14:textId="6A394C1A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Discretional item not evidenced on assessed bill</w:t>
            </w:r>
          </w:p>
        </w:tc>
        <w:tc>
          <w:tcPr>
            <w:tcW w:w="4395" w:type="dxa"/>
          </w:tcPr>
          <w:p w14:paraId="180F5316" w14:textId="59069E7F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Items of work allowable but not sufficiently justified on file or notes provided</w:t>
            </w:r>
          </w:p>
        </w:tc>
        <w:tc>
          <w:tcPr>
            <w:tcW w:w="1417" w:type="dxa"/>
          </w:tcPr>
          <w:p w14:paraId="1EF333A8" w14:textId="5B52DB82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7F58FF" w:rsidRPr="00E65363" w14:paraId="29CDEA38" w14:textId="77777777" w:rsidTr="00143CF8">
        <w:trPr>
          <w:trHeight w:val="142"/>
        </w:trPr>
        <w:tc>
          <w:tcPr>
            <w:tcW w:w="1560" w:type="dxa"/>
          </w:tcPr>
          <w:p w14:paraId="67ECCA22" w14:textId="4E72794B" w:rsidR="007F58FF" w:rsidRPr="00E65363" w:rsidRDefault="007F58FF" w:rsidP="003D21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363">
              <w:rPr>
                <w:rFonts w:ascii="Arial" w:hAnsi="Arial" w:cs="Arial"/>
                <w:b/>
                <w:sz w:val="20"/>
                <w:szCs w:val="20"/>
                <w:u w:val="single"/>
              </w:rPr>
              <w:t>At Provider Request</w:t>
            </w:r>
          </w:p>
        </w:tc>
        <w:tc>
          <w:tcPr>
            <w:tcW w:w="2126" w:type="dxa"/>
          </w:tcPr>
          <w:p w14:paraId="021370AB" w14:textId="12348C82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  <w:r w:rsidRPr="00E65363">
              <w:rPr>
                <w:rFonts w:ascii="Arial" w:hAnsi="Arial" w:cs="Arial"/>
                <w:sz w:val="20"/>
                <w:szCs w:val="20"/>
              </w:rPr>
              <w:t>Provider has requested return</w:t>
            </w:r>
          </w:p>
        </w:tc>
        <w:tc>
          <w:tcPr>
            <w:tcW w:w="4395" w:type="dxa"/>
          </w:tcPr>
          <w:p w14:paraId="3ED5FC54" w14:textId="77777777" w:rsidR="007F58FF" w:rsidRPr="00E65363" w:rsidRDefault="007F58FF" w:rsidP="003D2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E02CD" w14:textId="743B5EC1" w:rsidR="007F58FF" w:rsidRPr="00E65363" w:rsidRDefault="00143CF8" w:rsidP="003D2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</w:t>
            </w:r>
          </w:p>
        </w:tc>
      </w:tr>
    </w:tbl>
    <w:p w14:paraId="3FFD8FC7" w14:textId="77777777" w:rsidR="00D87581" w:rsidRPr="00E65363" w:rsidRDefault="00D87581" w:rsidP="007F58FF">
      <w:pPr>
        <w:rPr>
          <w:rFonts w:ascii="Arial" w:hAnsi="Arial" w:cs="Arial"/>
          <w:sz w:val="20"/>
          <w:szCs w:val="20"/>
        </w:rPr>
      </w:pPr>
    </w:p>
    <w:sectPr w:rsidR="00D87581" w:rsidRPr="00E65363" w:rsidSect="007F58FF"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1954" w14:textId="77777777" w:rsidR="00281CCB" w:rsidRDefault="00281CCB" w:rsidP="00FB347F">
      <w:pPr>
        <w:spacing w:after="0" w:line="240" w:lineRule="auto"/>
      </w:pPr>
      <w:r>
        <w:separator/>
      </w:r>
    </w:p>
  </w:endnote>
  <w:endnote w:type="continuationSeparator" w:id="0">
    <w:p w14:paraId="4E45CD07" w14:textId="77777777" w:rsidR="00281CCB" w:rsidRDefault="00281CCB" w:rsidP="00FB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7A77" w14:textId="68A512F2" w:rsidR="00E90405" w:rsidRDefault="00E90405">
    <w:pPr>
      <w:pStyle w:val="Footer"/>
    </w:pPr>
    <w:r>
      <w:t>CCMS Checklist V1</w:t>
    </w:r>
    <w:r w:rsidR="00987C7C">
      <w:t>.</w:t>
    </w:r>
    <w:r w:rsidR="000948F1">
      <w:t>5</w:t>
    </w:r>
    <w:r>
      <w:t xml:space="preserve">: </w:t>
    </w:r>
    <w:r w:rsidR="000948F1">
      <w:t xml:space="preserve">October </w:t>
    </w:r>
    <w:r w:rsidR="00D93AEA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088F" w14:textId="77777777" w:rsidR="00281CCB" w:rsidRDefault="00281CCB" w:rsidP="00FB347F">
      <w:pPr>
        <w:spacing w:after="0" w:line="240" w:lineRule="auto"/>
      </w:pPr>
      <w:r>
        <w:separator/>
      </w:r>
    </w:p>
  </w:footnote>
  <w:footnote w:type="continuationSeparator" w:id="0">
    <w:p w14:paraId="6DDB93B2" w14:textId="77777777" w:rsidR="00281CCB" w:rsidRDefault="00281CCB" w:rsidP="00FB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AE"/>
    <w:rsid w:val="00007857"/>
    <w:rsid w:val="000538F0"/>
    <w:rsid w:val="0006085A"/>
    <w:rsid w:val="000711C1"/>
    <w:rsid w:val="00081D89"/>
    <w:rsid w:val="000916C7"/>
    <w:rsid w:val="000948F1"/>
    <w:rsid w:val="000B7562"/>
    <w:rsid w:val="000C0BBA"/>
    <w:rsid w:val="000F7EE7"/>
    <w:rsid w:val="001029BA"/>
    <w:rsid w:val="0010364B"/>
    <w:rsid w:val="001342A5"/>
    <w:rsid w:val="00143CF8"/>
    <w:rsid w:val="0015065E"/>
    <w:rsid w:val="00161E33"/>
    <w:rsid w:val="00164F4A"/>
    <w:rsid w:val="00195779"/>
    <w:rsid w:val="001B6795"/>
    <w:rsid w:val="001C55FF"/>
    <w:rsid w:val="001E5133"/>
    <w:rsid w:val="001E7D93"/>
    <w:rsid w:val="00216DDF"/>
    <w:rsid w:val="0024090B"/>
    <w:rsid w:val="002543E8"/>
    <w:rsid w:val="002544B8"/>
    <w:rsid w:val="002772B2"/>
    <w:rsid w:val="00281CCB"/>
    <w:rsid w:val="002A3205"/>
    <w:rsid w:val="002C2E6C"/>
    <w:rsid w:val="002E2F11"/>
    <w:rsid w:val="002E7564"/>
    <w:rsid w:val="002F302D"/>
    <w:rsid w:val="0030397F"/>
    <w:rsid w:val="00356F05"/>
    <w:rsid w:val="00361FBA"/>
    <w:rsid w:val="003704FE"/>
    <w:rsid w:val="00380293"/>
    <w:rsid w:val="003A64FC"/>
    <w:rsid w:val="003A6BD4"/>
    <w:rsid w:val="003B4EFF"/>
    <w:rsid w:val="003D2145"/>
    <w:rsid w:val="003D25A4"/>
    <w:rsid w:val="003E0AB1"/>
    <w:rsid w:val="003E4D4A"/>
    <w:rsid w:val="003F063F"/>
    <w:rsid w:val="003F3688"/>
    <w:rsid w:val="0040720B"/>
    <w:rsid w:val="004232FF"/>
    <w:rsid w:val="00427DC7"/>
    <w:rsid w:val="00450093"/>
    <w:rsid w:val="004503A6"/>
    <w:rsid w:val="00461BEE"/>
    <w:rsid w:val="004627D5"/>
    <w:rsid w:val="00477061"/>
    <w:rsid w:val="004A2B13"/>
    <w:rsid w:val="004A2E43"/>
    <w:rsid w:val="004A3209"/>
    <w:rsid w:val="004A5934"/>
    <w:rsid w:val="004B72B1"/>
    <w:rsid w:val="00501810"/>
    <w:rsid w:val="00531B3D"/>
    <w:rsid w:val="0055290D"/>
    <w:rsid w:val="00586209"/>
    <w:rsid w:val="0058722D"/>
    <w:rsid w:val="005A492C"/>
    <w:rsid w:val="005C7569"/>
    <w:rsid w:val="005D444F"/>
    <w:rsid w:val="005D5EC2"/>
    <w:rsid w:val="005E3BB5"/>
    <w:rsid w:val="005F2FC5"/>
    <w:rsid w:val="00626587"/>
    <w:rsid w:val="006322CA"/>
    <w:rsid w:val="00646804"/>
    <w:rsid w:val="006970EF"/>
    <w:rsid w:val="00697206"/>
    <w:rsid w:val="006A1136"/>
    <w:rsid w:val="006B7BEE"/>
    <w:rsid w:val="006C0D6C"/>
    <w:rsid w:val="006C62EE"/>
    <w:rsid w:val="006E1866"/>
    <w:rsid w:val="006F5306"/>
    <w:rsid w:val="00713FEA"/>
    <w:rsid w:val="007321D8"/>
    <w:rsid w:val="00734D3B"/>
    <w:rsid w:val="007553F2"/>
    <w:rsid w:val="00763FAD"/>
    <w:rsid w:val="00766189"/>
    <w:rsid w:val="0076772B"/>
    <w:rsid w:val="00770EC6"/>
    <w:rsid w:val="007828E8"/>
    <w:rsid w:val="007A1ECC"/>
    <w:rsid w:val="007B5322"/>
    <w:rsid w:val="007C1EE6"/>
    <w:rsid w:val="007E6C3B"/>
    <w:rsid w:val="007F58FF"/>
    <w:rsid w:val="00811ABD"/>
    <w:rsid w:val="00856962"/>
    <w:rsid w:val="00865426"/>
    <w:rsid w:val="00874F1F"/>
    <w:rsid w:val="00881FE9"/>
    <w:rsid w:val="00884281"/>
    <w:rsid w:val="008A3713"/>
    <w:rsid w:val="008E1EAF"/>
    <w:rsid w:val="008E41A7"/>
    <w:rsid w:val="008E5AE7"/>
    <w:rsid w:val="008E5BFE"/>
    <w:rsid w:val="008E77AE"/>
    <w:rsid w:val="00907598"/>
    <w:rsid w:val="009162C6"/>
    <w:rsid w:val="00987C7C"/>
    <w:rsid w:val="009D2F67"/>
    <w:rsid w:val="009D5F51"/>
    <w:rsid w:val="009E2A8B"/>
    <w:rsid w:val="009E49DB"/>
    <w:rsid w:val="00A127EF"/>
    <w:rsid w:val="00A32D10"/>
    <w:rsid w:val="00A33490"/>
    <w:rsid w:val="00AC47E3"/>
    <w:rsid w:val="00AD4471"/>
    <w:rsid w:val="00B2123E"/>
    <w:rsid w:val="00B449FD"/>
    <w:rsid w:val="00B56196"/>
    <w:rsid w:val="00B6394C"/>
    <w:rsid w:val="00B67717"/>
    <w:rsid w:val="00BB1D10"/>
    <w:rsid w:val="00BB278C"/>
    <w:rsid w:val="00BE14CF"/>
    <w:rsid w:val="00BE56CB"/>
    <w:rsid w:val="00C00E48"/>
    <w:rsid w:val="00C114F2"/>
    <w:rsid w:val="00C553AD"/>
    <w:rsid w:val="00C61C9E"/>
    <w:rsid w:val="00C7270A"/>
    <w:rsid w:val="00C77838"/>
    <w:rsid w:val="00C90282"/>
    <w:rsid w:val="00C93880"/>
    <w:rsid w:val="00C93A63"/>
    <w:rsid w:val="00CA34FA"/>
    <w:rsid w:val="00CA4ABF"/>
    <w:rsid w:val="00CB0D26"/>
    <w:rsid w:val="00CD418D"/>
    <w:rsid w:val="00CE42A9"/>
    <w:rsid w:val="00CE5941"/>
    <w:rsid w:val="00D34DF9"/>
    <w:rsid w:val="00D41783"/>
    <w:rsid w:val="00D51E2A"/>
    <w:rsid w:val="00D5319A"/>
    <w:rsid w:val="00D74880"/>
    <w:rsid w:val="00D87581"/>
    <w:rsid w:val="00D93AEA"/>
    <w:rsid w:val="00D95903"/>
    <w:rsid w:val="00DC05B5"/>
    <w:rsid w:val="00DD3830"/>
    <w:rsid w:val="00DF1FAF"/>
    <w:rsid w:val="00E22A07"/>
    <w:rsid w:val="00E30312"/>
    <w:rsid w:val="00E348E8"/>
    <w:rsid w:val="00E443CE"/>
    <w:rsid w:val="00E65363"/>
    <w:rsid w:val="00E8179D"/>
    <w:rsid w:val="00E90405"/>
    <w:rsid w:val="00E94AB7"/>
    <w:rsid w:val="00EF141E"/>
    <w:rsid w:val="00F010F0"/>
    <w:rsid w:val="00F06A15"/>
    <w:rsid w:val="00F129C1"/>
    <w:rsid w:val="00F1348C"/>
    <w:rsid w:val="00F305DA"/>
    <w:rsid w:val="00F40257"/>
    <w:rsid w:val="00F510B0"/>
    <w:rsid w:val="00F54C7A"/>
    <w:rsid w:val="00F57006"/>
    <w:rsid w:val="00F65B6C"/>
    <w:rsid w:val="00FB347F"/>
    <w:rsid w:val="00FD10CF"/>
    <w:rsid w:val="00FE05F0"/>
    <w:rsid w:val="00FF1D81"/>
    <w:rsid w:val="00FF39AF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A2FE"/>
  <w15:chartTrackingRefBased/>
  <w15:docId w15:val="{5EE4A0EA-8065-4177-815D-5274E55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7F"/>
  </w:style>
  <w:style w:type="paragraph" w:styleId="Footer">
    <w:name w:val="footer"/>
    <w:basedOn w:val="Normal"/>
    <w:link w:val="FooterChar"/>
    <w:uiPriority w:val="99"/>
    <w:unhideWhenUsed/>
    <w:rsid w:val="00FB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7F"/>
  </w:style>
  <w:style w:type="character" w:styleId="Hyperlink">
    <w:name w:val="Hyperlink"/>
    <w:basedOn w:val="DefaultParagraphFont"/>
    <w:uiPriority w:val="99"/>
    <w:unhideWhenUsed/>
    <w:rsid w:val="003B4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42A5"/>
    <w:pPr>
      <w:spacing w:after="0" w:line="240" w:lineRule="auto"/>
    </w:pPr>
  </w:style>
  <w:style w:type="paragraph" w:customStyle="1" w:styleId="Default">
    <w:name w:val="Default"/>
    <w:rsid w:val="00874F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SmartHyperlink">
    <w:name w:val="Smart Hyperlink"/>
    <w:basedOn w:val="DefaultParagraphFont"/>
    <w:uiPriority w:val="99"/>
    <w:unhideWhenUsed/>
    <w:rsid w:val="002A3205"/>
    <w:rPr>
      <w:b/>
      <w:i/>
      <w:color w:val="0066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funding-and-costs-assessment-for-civil-and-crime-matters" TargetMode="External"/><Relationship Id="rId13" Type="http://schemas.openxmlformats.org/officeDocument/2006/relationships/hyperlink" Target="https://www.gov.uk/guidance/funding-and-costs-assessment-for-civil-and-crime-matters" TargetMode="External"/><Relationship Id="rId18" Type="http://schemas.openxmlformats.org/officeDocument/2006/relationships/hyperlink" Target="https://www.gov.uk/guidance/funding-and-costs-assessment-for-civil-and-crime-matters" TargetMode="External"/><Relationship Id="rId26" Type="http://schemas.openxmlformats.org/officeDocument/2006/relationships/hyperlink" Target="https://www.gov.uk/guidance/funding-and-costs-assessment-for-civil-and-crime-matt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mstraining.justice.gov.uk/Quick-guides/Quickguid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v.uk/guidance/funding-and-costs-assessment-for-civil-and-crime-matters" TargetMode="External"/><Relationship Id="rId12" Type="http://schemas.openxmlformats.org/officeDocument/2006/relationships/hyperlink" Target="https://legalaidlearning.justice.gov.uk/totara/catalog/index.php?catalog_cat_browse=395&amp;orderbykey=text&amp;itemstyle=narrow" TargetMode="External"/><Relationship Id="rId17" Type="http://schemas.openxmlformats.org/officeDocument/2006/relationships/hyperlink" Target="https://www.gov.uk/guidance/funding-and-costs-assessment-for-civil-and-crime-matters" TargetMode="External"/><Relationship Id="rId25" Type="http://schemas.openxmlformats.org/officeDocument/2006/relationships/hyperlink" Target="http://ccmstraining.justice.gov.uk/Quick-guides/Quickguide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cmstraining.justice.gov.uk/Quick-guides/Quickguides" TargetMode="External"/><Relationship Id="rId20" Type="http://schemas.openxmlformats.org/officeDocument/2006/relationships/hyperlink" Target="https://www.gov.uk/guidance/funding-and-costs-assessment-for-civil-and-crime-matters" TargetMode="External"/><Relationship Id="rId29" Type="http://schemas.openxmlformats.org/officeDocument/2006/relationships/hyperlink" Target="http://ccmstraining.justice.gov.uk/Quick-guides/Quickguid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funding-and-costs-assessment-for-civil-and-crime-matters" TargetMode="External"/><Relationship Id="rId24" Type="http://schemas.openxmlformats.org/officeDocument/2006/relationships/hyperlink" Target="http://ccmstraining.justice.gov.uk/Quick-guides/Quickguides" TargetMode="External"/><Relationship Id="rId32" Type="http://schemas.openxmlformats.org/officeDocument/2006/relationships/hyperlink" Target="https://www.gov.uk/guidance/model-file-submissions-for-civil-bil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uidance/funding-and-costs-assessment-for-civil-and-crime-matters" TargetMode="External"/><Relationship Id="rId23" Type="http://schemas.openxmlformats.org/officeDocument/2006/relationships/hyperlink" Target="https://www.gov.uk/guidance/funding-and-costs-assessment-for-civil-and-crime-matters" TargetMode="External"/><Relationship Id="rId28" Type="http://schemas.openxmlformats.org/officeDocument/2006/relationships/hyperlink" Target="https://www.gov.uk/guidance/funding-and-costs-assessment-for-civil-and-crime-matters" TargetMode="External"/><Relationship Id="rId10" Type="http://schemas.openxmlformats.org/officeDocument/2006/relationships/hyperlink" Target="https://www.gov.uk/guidance/funding-and-costs-assessment-for-civil-and-crime-matters" TargetMode="External"/><Relationship Id="rId19" Type="http://schemas.openxmlformats.org/officeDocument/2006/relationships/hyperlink" Target="https://www.gov.uk/guidance/funding-and-costs-assessment-for-civil-and-crime-matters" TargetMode="External"/><Relationship Id="rId31" Type="http://schemas.openxmlformats.org/officeDocument/2006/relationships/hyperlink" Target="https://www.gov.uk/guidance/funding-and-costs-assessment-for-civil-and-crime-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idlearning.justice.gov.uk/totara/catalog/index.php?catalog_cat_browse=395&amp;orderbykey=text&amp;itemstyle=narrow" TargetMode="External"/><Relationship Id="rId14" Type="http://schemas.openxmlformats.org/officeDocument/2006/relationships/hyperlink" Target="http://ccmstraining.justice.gov.uk/Quick-guides/Quickguides" TargetMode="External"/><Relationship Id="rId22" Type="http://schemas.openxmlformats.org/officeDocument/2006/relationships/hyperlink" Target="https://www.gov.uk/guidance/funding-and-costs-assessment-for-civil-and-crime-matters" TargetMode="External"/><Relationship Id="rId27" Type="http://schemas.openxmlformats.org/officeDocument/2006/relationships/hyperlink" Target="https://www.gov.uk/guidance/funding-and-costs-assessment-for-civil-and-crime-matters" TargetMode="External"/><Relationship Id="rId30" Type="http://schemas.openxmlformats.org/officeDocument/2006/relationships/hyperlink" Target="https://www.gov.uk/guidance/funding-and-costs-assessment-for-civil-and-crime-matter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5CB3-1258-4A4C-9BF4-F5AF7851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CCMS Checklist</vt:lpstr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CCMS Checklist</dc:title>
  <dc:subject/>
  <dc:creator>Legal Aid Agency</dc:creator>
  <cp:keywords>CCMS Checklist, Claim Submission, CCMS, Claim 1, Claim1A, LAA Assessed Claim, Court Assessed Claim</cp:keywords>
  <dc:description/>
  <cp:lastModifiedBy>Damiao, Robert (LAA)</cp:lastModifiedBy>
  <cp:revision>7</cp:revision>
  <cp:lastPrinted>2019-06-20T14:44:00Z</cp:lastPrinted>
  <dcterms:created xsi:type="dcterms:W3CDTF">2021-09-16T10:05:00Z</dcterms:created>
  <dcterms:modified xsi:type="dcterms:W3CDTF">2022-10-20T09:09:00Z</dcterms:modified>
</cp:coreProperties>
</file>