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B4E0" w14:textId="7694AF3D" w:rsidR="004507B0" w:rsidRPr="009F01B3" w:rsidRDefault="009F01B3">
      <w:pPr>
        <w:rPr>
          <w:rFonts w:ascii="Arial" w:hAnsi="Arial" w:cs="Arial"/>
          <w:b/>
        </w:rPr>
      </w:pPr>
      <w:r>
        <w:rPr>
          <w:rFonts w:ascii="Arial" w:hAnsi="Arial" w:cs="Arial"/>
          <w:b/>
        </w:rPr>
        <w:t>DBS</w:t>
      </w:r>
      <w:r w:rsidR="00A729B3" w:rsidRPr="009F01B3">
        <w:rPr>
          <w:rFonts w:ascii="Arial" w:hAnsi="Arial" w:cs="Arial"/>
          <w:b/>
        </w:rPr>
        <w:t xml:space="preserve"> FOI releases to requests made from 1</w:t>
      </w:r>
      <w:r w:rsidR="00802BBF">
        <w:rPr>
          <w:rFonts w:ascii="Arial" w:hAnsi="Arial" w:cs="Arial"/>
          <w:b/>
        </w:rPr>
        <w:t xml:space="preserve"> </w:t>
      </w:r>
      <w:r w:rsidR="006E1D6B">
        <w:rPr>
          <w:rFonts w:ascii="Arial" w:hAnsi="Arial" w:cs="Arial"/>
          <w:b/>
        </w:rPr>
        <w:t>July</w:t>
      </w:r>
      <w:r w:rsidR="00A729B3" w:rsidRPr="009F01B3">
        <w:rPr>
          <w:rFonts w:ascii="Arial" w:hAnsi="Arial" w:cs="Arial"/>
          <w:b/>
        </w:rPr>
        <w:t xml:space="preserve"> 202</w:t>
      </w:r>
      <w:r w:rsidR="00802BBF">
        <w:rPr>
          <w:rFonts w:ascii="Arial" w:hAnsi="Arial" w:cs="Arial"/>
          <w:b/>
        </w:rPr>
        <w:t>2</w:t>
      </w:r>
      <w:r w:rsidR="00A729B3" w:rsidRPr="009F01B3">
        <w:rPr>
          <w:rFonts w:ascii="Arial" w:hAnsi="Arial" w:cs="Arial"/>
          <w:b/>
        </w:rPr>
        <w:t xml:space="preserve"> to </w:t>
      </w:r>
      <w:r w:rsidR="00E4673C">
        <w:rPr>
          <w:rFonts w:ascii="Arial" w:hAnsi="Arial" w:cs="Arial"/>
          <w:b/>
        </w:rPr>
        <w:t>3</w:t>
      </w:r>
      <w:r w:rsidR="00DA77B1">
        <w:rPr>
          <w:rFonts w:ascii="Arial" w:hAnsi="Arial" w:cs="Arial"/>
          <w:b/>
        </w:rPr>
        <w:t>0</w:t>
      </w:r>
      <w:r w:rsidR="00802BBF">
        <w:rPr>
          <w:rFonts w:ascii="Arial" w:hAnsi="Arial" w:cs="Arial"/>
          <w:b/>
        </w:rPr>
        <w:t xml:space="preserve"> </w:t>
      </w:r>
      <w:r w:rsidR="006E1D6B">
        <w:rPr>
          <w:rFonts w:ascii="Arial" w:hAnsi="Arial" w:cs="Arial"/>
          <w:b/>
        </w:rPr>
        <w:t xml:space="preserve">September </w:t>
      </w:r>
      <w:r w:rsidR="00A729B3" w:rsidRPr="009F01B3">
        <w:rPr>
          <w:rFonts w:ascii="Arial" w:hAnsi="Arial" w:cs="Arial"/>
          <w:b/>
        </w:rPr>
        <w:t>202</w:t>
      </w:r>
      <w:r w:rsidR="00802BBF">
        <w:rPr>
          <w:rFonts w:ascii="Arial" w:hAnsi="Arial" w:cs="Arial"/>
          <w:b/>
        </w:rPr>
        <w:t>2</w:t>
      </w:r>
    </w:p>
    <w:p w14:paraId="55374D4B" w14:textId="77777777" w:rsidR="009F01B3" w:rsidRDefault="009F01B3">
      <w:pPr>
        <w:rPr>
          <w:rFonts w:ascii="Arial" w:hAnsi="Arial" w:cs="Arial"/>
        </w:rPr>
      </w:pPr>
    </w:p>
    <w:p w14:paraId="5716FF55" w14:textId="0CDC94EA" w:rsidR="00A729B3" w:rsidRPr="009F01B3" w:rsidRDefault="009F01B3">
      <w:pPr>
        <w:rPr>
          <w:rFonts w:ascii="Arial" w:hAnsi="Arial" w:cs="Arial"/>
        </w:rPr>
      </w:pPr>
      <w:r>
        <w:rPr>
          <w:rFonts w:ascii="Arial" w:hAnsi="Arial" w:cs="Arial"/>
        </w:rPr>
        <w:t>If requesting a release from this list, p</w:t>
      </w:r>
      <w:r w:rsidR="00A729B3" w:rsidRPr="009F01B3">
        <w:rPr>
          <w:rFonts w:ascii="Arial" w:hAnsi="Arial" w:cs="Arial"/>
        </w:rPr>
        <w:t>lease include both the reference number and subject details</w:t>
      </w:r>
      <w:r>
        <w:rPr>
          <w:rFonts w:ascii="Arial" w:hAnsi="Arial" w:cs="Arial"/>
        </w:rPr>
        <w:t>.</w:t>
      </w:r>
    </w:p>
    <w:p w14:paraId="0B4E428C" w14:textId="545BB18D" w:rsidR="00A729B3" w:rsidRPr="009F01B3" w:rsidRDefault="00A729B3">
      <w:pPr>
        <w:rPr>
          <w:color w:val="FF0000"/>
          <w:sz w:val="28"/>
          <w:szCs w:val="28"/>
        </w:rPr>
      </w:pPr>
    </w:p>
    <w:tbl>
      <w:tblPr>
        <w:tblStyle w:val="TableGrid"/>
        <w:tblW w:w="0" w:type="auto"/>
        <w:tblLook w:val="04A0" w:firstRow="1" w:lastRow="0" w:firstColumn="1" w:lastColumn="0" w:noHBand="0" w:noVBand="1"/>
      </w:tblPr>
      <w:tblGrid>
        <w:gridCol w:w="1385"/>
        <w:gridCol w:w="5849"/>
        <w:gridCol w:w="1782"/>
      </w:tblGrid>
      <w:tr w:rsidR="00446CD3" w:rsidRPr="009F01B3" w14:paraId="5A2F7E70" w14:textId="4DD597DB" w:rsidTr="007B3630">
        <w:tc>
          <w:tcPr>
            <w:tcW w:w="1385" w:type="dxa"/>
            <w:shd w:val="clear" w:color="auto" w:fill="8F23B3"/>
            <w:vAlign w:val="center"/>
          </w:tcPr>
          <w:p w14:paraId="2ACBAB6E" w14:textId="7FE9DE7F" w:rsidR="00446CD3" w:rsidRPr="009F01B3" w:rsidRDefault="00446CD3" w:rsidP="009F01B3">
            <w:pPr>
              <w:rPr>
                <w:rFonts w:ascii="Arial" w:hAnsi="Arial" w:cs="Arial"/>
                <w:b/>
                <w:color w:val="FFFFFF" w:themeColor="background1"/>
              </w:rPr>
            </w:pPr>
            <w:r w:rsidRPr="009F01B3">
              <w:rPr>
                <w:rFonts w:ascii="Arial" w:hAnsi="Arial" w:cs="Arial"/>
                <w:b/>
                <w:color w:val="FFFFFF" w:themeColor="background1"/>
              </w:rPr>
              <w:t>Case reference</w:t>
            </w:r>
          </w:p>
        </w:tc>
        <w:tc>
          <w:tcPr>
            <w:tcW w:w="5849" w:type="dxa"/>
            <w:shd w:val="clear" w:color="auto" w:fill="8F23B3"/>
            <w:vAlign w:val="center"/>
          </w:tcPr>
          <w:p w14:paraId="627C6B5B" w14:textId="4A09A0DA" w:rsidR="00446CD3" w:rsidRPr="009F01B3" w:rsidRDefault="00446CD3" w:rsidP="009F01B3">
            <w:pPr>
              <w:rPr>
                <w:rFonts w:ascii="Arial" w:hAnsi="Arial" w:cs="Arial"/>
                <w:b/>
                <w:color w:val="FFFFFF" w:themeColor="background1"/>
              </w:rPr>
            </w:pPr>
            <w:r w:rsidRPr="009F01B3">
              <w:rPr>
                <w:rFonts w:ascii="Arial" w:hAnsi="Arial" w:cs="Arial"/>
                <w:b/>
                <w:color w:val="FFFFFF" w:themeColor="background1"/>
              </w:rPr>
              <w:t>Subject</w:t>
            </w:r>
          </w:p>
        </w:tc>
        <w:tc>
          <w:tcPr>
            <w:tcW w:w="1782" w:type="dxa"/>
            <w:shd w:val="clear" w:color="auto" w:fill="8F23B3"/>
            <w:vAlign w:val="center"/>
          </w:tcPr>
          <w:p w14:paraId="162F8B0C" w14:textId="352E88F1" w:rsidR="00446CD3" w:rsidRPr="009F01B3" w:rsidRDefault="00446CD3" w:rsidP="009F01B3">
            <w:pPr>
              <w:rPr>
                <w:rFonts w:ascii="Arial" w:hAnsi="Arial" w:cs="Arial"/>
                <w:b/>
                <w:color w:val="FFFFFF" w:themeColor="background1"/>
              </w:rPr>
            </w:pPr>
            <w:r w:rsidRPr="009F01B3">
              <w:rPr>
                <w:rFonts w:ascii="Arial" w:hAnsi="Arial" w:cs="Arial"/>
                <w:b/>
                <w:color w:val="FFFFFF" w:themeColor="background1"/>
              </w:rPr>
              <w:t>Level of information provided</w:t>
            </w:r>
          </w:p>
        </w:tc>
      </w:tr>
      <w:tr w:rsidR="00446CD3" w:rsidRPr="009F01B3" w14:paraId="37EA82BF" w14:textId="38F600B6" w:rsidTr="007B3630">
        <w:tc>
          <w:tcPr>
            <w:tcW w:w="1385" w:type="dxa"/>
            <w:shd w:val="clear" w:color="auto" w:fill="auto"/>
            <w:vAlign w:val="center"/>
          </w:tcPr>
          <w:p w14:paraId="1031310E" w14:textId="5F6F020A" w:rsidR="00446CD3" w:rsidRPr="009F01B3" w:rsidRDefault="00802BBF" w:rsidP="009F01B3">
            <w:pPr>
              <w:rPr>
                <w:rFonts w:ascii="Arial" w:hAnsi="Arial" w:cs="Arial"/>
              </w:rPr>
            </w:pPr>
            <w:r>
              <w:rPr>
                <w:rFonts w:ascii="Arial" w:hAnsi="Arial" w:cs="Arial"/>
              </w:rPr>
              <w:t>21</w:t>
            </w:r>
            <w:r w:rsidR="00DA77B1">
              <w:rPr>
                <w:rFonts w:ascii="Arial" w:hAnsi="Arial" w:cs="Arial"/>
              </w:rPr>
              <w:t>81</w:t>
            </w:r>
          </w:p>
        </w:tc>
        <w:tc>
          <w:tcPr>
            <w:tcW w:w="5849" w:type="dxa"/>
            <w:vAlign w:val="center"/>
          </w:tcPr>
          <w:p w14:paraId="07FD22DF" w14:textId="77777777" w:rsidR="004E6B6F" w:rsidRDefault="004E6B6F" w:rsidP="00DA77B1">
            <w:pPr>
              <w:rPr>
                <w:rFonts w:ascii="Arial" w:hAnsi="Arial" w:cs="Arial"/>
              </w:rPr>
            </w:pPr>
          </w:p>
          <w:p w14:paraId="5B96288D" w14:textId="1B4D853D" w:rsidR="00DA77B1" w:rsidRPr="00DA77B1" w:rsidRDefault="004E6B6F" w:rsidP="00DA77B1">
            <w:pPr>
              <w:rPr>
                <w:rFonts w:ascii="Arial" w:hAnsi="Arial" w:cs="Arial"/>
              </w:rPr>
            </w:pPr>
            <w:r>
              <w:rPr>
                <w:rFonts w:ascii="Arial" w:hAnsi="Arial" w:cs="Arial"/>
              </w:rPr>
              <w:t>Withdrawn</w:t>
            </w:r>
          </w:p>
          <w:p w14:paraId="4A339511" w14:textId="0C4903FB" w:rsidR="00446CD3" w:rsidRPr="00802BBF" w:rsidRDefault="00446CD3" w:rsidP="00DA77B1">
            <w:pPr>
              <w:rPr>
                <w:rFonts w:ascii="Arial" w:hAnsi="Arial" w:cs="Arial"/>
              </w:rPr>
            </w:pPr>
          </w:p>
        </w:tc>
        <w:tc>
          <w:tcPr>
            <w:tcW w:w="1782" w:type="dxa"/>
            <w:vAlign w:val="center"/>
          </w:tcPr>
          <w:p w14:paraId="5086062E" w14:textId="2F16EC60" w:rsidR="00446CD3" w:rsidRPr="00802BBF" w:rsidRDefault="00DA77B1" w:rsidP="009F01B3">
            <w:pPr>
              <w:rPr>
                <w:rFonts w:ascii="Arial" w:hAnsi="Arial" w:cs="Arial"/>
              </w:rPr>
            </w:pPr>
            <w:r>
              <w:rPr>
                <w:rFonts w:ascii="Arial" w:hAnsi="Arial" w:cs="Arial"/>
              </w:rPr>
              <w:t>Withdrawn</w:t>
            </w:r>
          </w:p>
        </w:tc>
      </w:tr>
      <w:tr w:rsidR="00446CD3" w:rsidRPr="009F01B3" w14:paraId="05CBB84E" w14:textId="40A7F82A" w:rsidTr="007B3630">
        <w:tc>
          <w:tcPr>
            <w:tcW w:w="1385" w:type="dxa"/>
            <w:shd w:val="clear" w:color="auto" w:fill="auto"/>
            <w:vAlign w:val="center"/>
          </w:tcPr>
          <w:p w14:paraId="7C5262CD" w14:textId="3E220571" w:rsidR="00446CD3" w:rsidRPr="009F01B3" w:rsidRDefault="00802BBF" w:rsidP="009F01B3">
            <w:pPr>
              <w:rPr>
                <w:rFonts w:ascii="Arial" w:hAnsi="Arial" w:cs="Arial"/>
              </w:rPr>
            </w:pPr>
            <w:r>
              <w:rPr>
                <w:rFonts w:ascii="Arial" w:hAnsi="Arial" w:cs="Arial"/>
              </w:rPr>
              <w:t>21</w:t>
            </w:r>
            <w:r w:rsidR="00DA77B1">
              <w:rPr>
                <w:rFonts w:ascii="Arial" w:hAnsi="Arial" w:cs="Arial"/>
              </w:rPr>
              <w:t>82</w:t>
            </w:r>
          </w:p>
        </w:tc>
        <w:tc>
          <w:tcPr>
            <w:tcW w:w="5849" w:type="dxa"/>
            <w:vAlign w:val="center"/>
          </w:tcPr>
          <w:p w14:paraId="7FA55C1D" w14:textId="3914245F" w:rsidR="00352459" w:rsidRPr="009F01B3" w:rsidRDefault="00DA77B1" w:rsidP="00DA77B1">
            <w:pPr>
              <w:rPr>
                <w:rFonts w:ascii="Arial" w:hAnsi="Arial" w:cs="Arial"/>
              </w:rPr>
            </w:pPr>
            <w:r>
              <w:rPr>
                <w:rFonts w:ascii="Arial" w:hAnsi="Arial" w:cs="Arial"/>
              </w:rPr>
              <w:t>R</w:t>
            </w:r>
            <w:r w:rsidRPr="00DA77B1">
              <w:rPr>
                <w:rFonts w:ascii="Arial" w:hAnsi="Arial" w:cs="Arial"/>
              </w:rPr>
              <w:t>equest relating to the cost of producing an annual gender pay gap report</w:t>
            </w:r>
            <w:r>
              <w:rPr>
                <w:rFonts w:ascii="Arial" w:hAnsi="Arial" w:cs="Arial"/>
              </w:rPr>
              <w:t xml:space="preserve"> </w:t>
            </w:r>
            <w:r w:rsidRPr="00DA77B1">
              <w:rPr>
                <w:rFonts w:ascii="Arial" w:hAnsi="Arial" w:cs="Arial"/>
              </w:rPr>
              <w:t>for each of the following periods: 2019-20; 2020-21, 2021-22:</w:t>
            </w:r>
            <w:r w:rsidRPr="00DA77B1">
              <w:rPr>
                <w:rFonts w:ascii="Arial" w:hAnsi="Arial" w:cs="Arial"/>
              </w:rPr>
              <w:br/>
            </w:r>
            <w:r>
              <w:rPr>
                <w:rFonts w:ascii="Arial" w:hAnsi="Arial" w:cs="Arial"/>
              </w:rPr>
              <w:t>A</w:t>
            </w:r>
            <w:r w:rsidRPr="00DA77B1">
              <w:rPr>
                <w:rFonts w:ascii="Arial" w:hAnsi="Arial" w:cs="Arial"/>
              </w:rPr>
              <w:t xml:space="preserve"> breakdown of the cost such as the number of FTE staff working on the report. This should cover the full process of producing the report including research, drafting, proof-reading, communications etc.</w:t>
            </w:r>
            <w:r w:rsidRPr="00DA77B1">
              <w:rPr>
                <w:rFonts w:ascii="Arial" w:hAnsi="Arial" w:cs="Arial"/>
              </w:rPr>
              <w:br/>
            </w:r>
          </w:p>
        </w:tc>
        <w:tc>
          <w:tcPr>
            <w:tcW w:w="1782" w:type="dxa"/>
            <w:vAlign w:val="center"/>
          </w:tcPr>
          <w:p w14:paraId="06E83ADA" w14:textId="4E8B174A" w:rsidR="00446CD3" w:rsidRPr="009F01B3" w:rsidRDefault="00DA77B1" w:rsidP="009F01B3">
            <w:pPr>
              <w:rPr>
                <w:rFonts w:ascii="Arial" w:hAnsi="Arial" w:cs="Arial"/>
              </w:rPr>
            </w:pPr>
            <w:r>
              <w:rPr>
                <w:rFonts w:ascii="Arial" w:hAnsi="Arial" w:cs="Arial"/>
              </w:rPr>
              <w:t>Information not held</w:t>
            </w:r>
          </w:p>
        </w:tc>
      </w:tr>
      <w:tr w:rsidR="00446CD3" w:rsidRPr="009F01B3" w14:paraId="45B81D7C" w14:textId="16267DA3" w:rsidTr="007B3630">
        <w:tc>
          <w:tcPr>
            <w:tcW w:w="1385" w:type="dxa"/>
            <w:shd w:val="clear" w:color="auto" w:fill="auto"/>
            <w:vAlign w:val="center"/>
          </w:tcPr>
          <w:p w14:paraId="5A3A6C3D" w14:textId="0E028CD6" w:rsidR="00446CD3" w:rsidRPr="009F01B3" w:rsidRDefault="00802BBF" w:rsidP="009F01B3">
            <w:pPr>
              <w:rPr>
                <w:rFonts w:ascii="Arial" w:hAnsi="Arial" w:cs="Arial"/>
              </w:rPr>
            </w:pPr>
            <w:r>
              <w:rPr>
                <w:rFonts w:ascii="Arial" w:hAnsi="Arial" w:cs="Arial"/>
              </w:rPr>
              <w:t>21</w:t>
            </w:r>
            <w:r w:rsidR="00DA77B1">
              <w:rPr>
                <w:rFonts w:ascii="Arial" w:hAnsi="Arial" w:cs="Arial"/>
              </w:rPr>
              <w:t>83</w:t>
            </w:r>
          </w:p>
        </w:tc>
        <w:tc>
          <w:tcPr>
            <w:tcW w:w="5849" w:type="dxa"/>
            <w:vAlign w:val="center"/>
          </w:tcPr>
          <w:p w14:paraId="0E5749D5" w14:textId="5198B67A" w:rsidR="004468E9" w:rsidRPr="000F087C" w:rsidRDefault="00DA77B1" w:rsidP="00DA77B1">
            <w:pPr>
              <w:rPr>
                <w:rFonts w:ascii="Arial" w:hAnsi="Arial" w:cs="Arial"/>
              </w:rPr>
            </w:pPr>
            <w:r w:rsidRPr="000F087C">
              <w:rPr>
                <w:rFonts w:ascii="Arial" w:hAnsi="Arial" w:cs="Arial"/>
              </w:rPr>
              <w:t>The number of Basic, Standard and Enhanced DBS checks processed each year in England and Wales for the years 2016-2021</w:t>
            </w:r>
            <w:r w:rsidRPr="000F087C">
              <w:rPr>
                <w:rFonts w:ascii="Arial" w:hAnsi="Arial" w:cs="Arial"/>
              </w:rPr>
              <w:br/>
            </w:r>
          </w:p>
        </w:tc>
        <w:tc>
          <w:tcPr>
            <w:tcW w:w="1782" w:type="dxa"/>
            <w:vAlign w:val="center"/>
          </w:tcPr>
          <w:p w14:paraId="5DAE91C8" w14:textId="63B2F595" w:rsidR="00446CD3" w:rsidRPr="009F01B3" w:rsidRDefault="00802BBF" w:rsidP="009F01B3">
            <w:pPr>
              <w:rPr>
                <w:rFonts w:ascii="Arial" w:hAnsi="Arial" w:cs="Arial"/>
              </w:rPr>
            </w:pPr>
            <w:r>
              <w:rPr>
                <w:rFonts w:ascii="Arial" w:hAnsi="Arial" w:cs="Arial"/>
              </w:rPr>
              <w:t>Full</w:t>
            </w:r>
          </w:p>
        </w:tc>
      </w:tr>
      <w:tr w:rsidR="00446CD3" w:rsidRPr="009F01B3" w14:paraId="280288A6" w14:textId="0D1B8F02" w:rsidTr="007B3630">
        <w:tc>
          <w:tcPr>
            <w:tcW w:w="1385" w:type="dxa"/>
            <w:shd w:val="clear" w:color="auto" w:fill="auto"/>
            <w:vAlign w:val="center"/>
          </w:tcPr>
          <w:p w14:paraId="5BC824A1" w14:textId="34C5DE56" w:rsidR="00446CD3" w:rsidRPr="009F01B3" w:rsidRDefault="00802BBF" w:rsidP="009F01B3">
            <w:pPr>
              <w:rPr>
                <w:rFonts w:ascii="Arial" w:hAnsi="Arial" w:cs="Arial"/>
              </w:rPr>
            </w:pPr>
            <w:r>
              <w:rPr>
                <w:rFonts w:ascii="Arial" w:hAnsi="Arial" w:cs="Arial"/>
              </w:rPr>
              <w:t>21</w:t>
            </w:r>
            <w:r w:rsidR="000F087C">
              <w:rPr>
                <w:rFonts w:ascii="Arial" w:hAnsi="Arial" w:cs="Arial"/>
              </w:rPr>
              <w:t>84</w:t>
            </w:r>
          </w:p>
        </w:tc>
        <w:tc>
          <w:tcPr>
            <w:tcW w:w="5849" w:type="dxa"/>
            <w:vAlign w:val="center"/>
          </w:tcPr>
          <w:p w14:paraId="19EA3B33" w14:textId="0BB175B8" w:rsidR="000F087C" w:rsidRPr="000F087C" w:rsidRDefault="000F087C" w:rsidP="000F087C">
            <w:pPr>
              <w:rPr>
                <w:rFonts w:ascii="Arial" w:hAnsi="Arial" w:cs="Arial"/>
              </w:rPr>
            </w:pPr>
            <w:r w:rsidRPr="000F087C">
              <w:rPr>
                <w:rFonts w:ascii="Arial" w:hAnsi="Arial" w:cs="Arial"/>
              </w:rPr>
              <w:t>A breakdown of what number of staff identify as which ethnicities/races</w:t>
            </w:r>
          </w:p>
          <w:p w14:paraId="10D1D738" w14:textId="2935925D" w:rsidR="000F087C" w:rsidRPr="000F087C" w:rsidRDefault="000F087C" w:rsidP="000F087C">
            <w:pPr>
              <w:rPr>
                <w:rFonts w:ascii="Arial" w:hAnsi="Arial" w:cs="Arial"/>
              </w:rPr>
            </w:pPr>
            <w:r w:rsidRPr="000F087C">
              <w:rPr>
                <w:rFonts w:ascii="Arial" w:hAnsi="Arial" w:cs="Arial"/>
              </w:rPr>
              <w:t>Request to provide this information for your staff, giving numbers for each ethnicity which add to the total number of staff working for DBS broken down by seniority levels.</w:t>
            </w:r>
            <w:r w:rsidRPr="000F087C">
              <w:rPr>
                <w:rFonts w:ascii="Arial" w:hAnsi="Arial" w:cs="Arial"/>
              </w:rPr>
              <w:br/>
              <w:t>For each seniority band request to provide the total number of people in that band who identify with each ethnicity.</w:t>
            </w:r>
          </w:p>
          <w:p w14:paraId="28322D59" w14:textId="25EF6841" w:rsidR="00446CD3" w:rsidRPr="009F01B3" w:rsidRDefault="00446CD3" w:rsidP="004468E9">
            <w:pPr>
              <w:rPr>
                <w:rFonts w:ascii="Arial" w:hAnsi="Arial" w:cs="Arial"/>
              </w:rPr>
            </w:pPr>
          </w:p>
        </w:tc>
        <w:tc>
          <w:tcPr>
            <w:tcW w:w="1782" w:type="dxa"/>
            <w:vAlign w:val="center"/>
          </w:tcPr>
          <w:p w14:paraId="754A0209" w14:textId="4846C40F" w:rsidR="00446CD3" w:rsidRPr="009F01B3" w:rsidRDefault="000F087C" w:rsidP="009F01B3">
            <w:pPr>
              <w:rPr>
                <w:rFonts w:ascii="Arial" w:hAnsi="Arial" w:cs="Arial"/>
              </w:rPr>
            </w:pPr>
            <w:r>
              <w:rPr>
                <w:rFonts w:ascii="Arial" w:hAnsi="Arial" w:cs="Arial"/>
              </w:rPr>
              <w:t>Partial</w:t>
            </w:r>
          </w:p>
        </w:tc>
      </w:tr>
      <w:tr w:rsidR="00446CD3" w:rsidRPr="009F01B3" w14:paraId="00E5330E" w14:textId="5781A3C3" w:rsidTr="007B3630">
        <w:tc>
          <w:tcPr>
            <w:tcW w:w="1385" w:type="dxa"/>
            <w:shd w:val="clear" w:color="auto" w:fill="auto"/>
            <w:vAlign w:val="center"/>
          </w:tcPr>
          <w:p w14:paraId="63E988D7" w14:textId="73DA8E0B" w:rsidR="00446CD3" w:rsidRPr="009F01B3" w:rsidRDefault="00802BBF" w:rsidP="009F01B3">
            <w:pPr>
              <w:rPr>
                <w:rFonts w:ascii="Arial" w:hAnsi="Arial" w:cs="Arial"/>
              </w:rPr>
            </w:pPr>
            <w:r>
              <w:rPr>
                <w:rFonts w:ascii="Arial" w:hAnsi="Arial" w:cs="Arial"/>
              </w:rPr>
              <w:t>21</w:t>
            </w:r>
            <w:r w:rsidR="000F087C">
              <w:rPr>
                <w:rFonts w:ascii="Arial" w:hAnsi="Arial" w:cs="Arial"/>
              </w:rPr>
              <w:t>85</w:t>
            </w:r>
          </w:p>
        </w:tc>
        <w:tc>
          <w:tcPr>
            <w:tcW w:w="5849" w:type="dxa"/>
            <w:vAlign w:val="center"/>
          </w:tcPr>
          <w:p w14:paraId="11338796" w14:textId="24FC2641" w:rsidR="00CE7859" w:rsidRPr="009F01B3" w:rsidRDefault="000F087C" w:rsidP="000F087C">
            <w:pPr>
              <w:rPr>
                <w:rFonts w:ascii="Arial" w:hAnsi="Arial" w:cs="Arial"/>
              </w:rPr>
            </w:pPr>
            <w:r>
              <w:rPr>
                <w:rFonts w:ascii="Arial" w:hAnsi="Arial" w:cs="Arial"/>
              </w:rPr>
              <w:t>Personal information requested</w:t>
            </w:r>
          </w:p>
        </w:tc>
        <w:tc>
          <w:tcPr>
            <w:tcW w:w="1782" w:type="dxa"/>
            <w:vAlign w:val="center"/>
          </w:tcPr>
          <w:p w14:paraId="0EBEDA00" w14:textId="77777777" w:rsidR="000F087C" w:rsidRDefault="000F087C" w:rsidP="009F01B3">
            <w:pPr>
              <w:rPr>
                <w:rFonts w:ascii="Arial" w:hAnsi="Arial" w:cs="Arial"/>
              </w:rPr>
            </w:pPr>
          </w:p>
          <w:p w14:paraId="44516211" w14:textId="012BF767" w:rsidR="00446CD3" w:rsidRDefault="000F087C" w:rsidP="009F01B3">
            <w:pPr>
              <w:rPr>
                <w:rFonts w:ascii="Arial" w:hAnsi="Arial" w:cs="Arial"/>
              </w:rPr>
            </w:pPr>
            <w:r>
              <w:rPr>
                <w:rFonts w:ascii="Arial" w:hAnsi="Arial" w:cs="Arial"/>
              </w:rPr>
              <w:t>None</w:t>
            </w:r>
          </w:p>
          <w:p w14:paraId="23745B37" w14:textId="5E2ECBE8" w:rsidR="000F087C" w:rsidRPr="009F01B3" w:rsidRDefault="000F087C" w:rsidP="009F01B3">
            <w:pPr>
              <w:rPr>
                <w:rFonts w:ascii="Arial" w:hAnsi="Arial" w:cs="Arial"/>
              </w:rPr>
            </w:pPr>
          </w:p>
        </w:tc>
      </w:tr>
      <w:tr w:rsidR="00446CD3" w:rsidRPr="009F01B3" w14:paraId="06188911" w14:textId="41DC0B9F" w:rsidTr="007B3630">
        <w:tc>
          <w:tcPr>
            <w:tcW w:w="1385" w:type="dxa"/>
            <w:shd w:val="clear" w:color="auto" w:fill="auto"/>
            <w:vAlign w:val="center"/>
          </w:tcPr>
          <w:p w14:paraId="572921EA" w14:textId="631CC89E" w:rsidR="00446CD3" w:rsidRPr="009F01B3" w:rsidRDefault="00802BBF" w:rsidP="009F01B3">
            <w:pPr>
              <w:rPr>
                <w:rFonts w:ascii="Arial" w:hAnsi="Arial" w:cs="Arial"/>
              </w:rPr>
            </w:pPr>
            <w:r>
              <w:rPr>
                <w:rFonts w:ascii="Arial" w:hAnsi="Arial" w:cs="Arial"/>
              </w:rPr>
              <w:t>21</w:t>
            </w:r>
            <w:r w:rsidR="000F087C">
              <w:rPr>
                <w:rFonts w:ascii="Arial" w:hAnsi="Arial" w:cs="Arial"/>
              </w:rPr>
              <w:t>86</w:t>
            </w:r>
          </w:p>
        </w:tc>
        <w:tc>
          <w:tcPr>
            <w:tcW w:w="5849" w:type="dxa"/>
            <w:vAlign w:val="center"/>
          </w:tcPr>
          <w:p w14:paraId="68ACF14B" w14:textId="77777777" w:rsidR="00CE7859" w:rsidRDefault="00031D2F" w:rsidP="000F087C">
            <w:pPr>
              <w:rPr>
                <w:rFonts w:ascii="Arial" w:hAnsi="Arial" w:cs="Arial"/>
              </w:rPr>
            </w:pPr>
            <w:r>
              <w:rPr>
                <w:rFonts w:ascii="Arial" w:hAnsi="Arial" w:cs="Arial"/>
              </w:rPr>
              <w:t>Copies of responses to all FOI requests received by DBS from October – December 2021</w:t>
            </w:r>
          </w:p>
          <w:p w14:paraId="6006F602" w14:textId="74B1EBB8" w:rsidR="00FE18E9" w:rsidRPr="00060C99" w:rsidRDefault="00FE18E9" w:rsidP="000F087C">
            <w:pPr>
              <w:rPr>
                <w:rFonts w:ascii="Arial" w:hAnsi="Arial" w:cs="Arial"/>
              </w:rPr>
            </w:pPr>
          </w:p>
        </w:tc>
        <w:tc>
          <w:tcPr>
            <w:tcW w:w="1782" w:type="dxa"/>
            <w:vAlign w:val="center"/>
          </w:tcPr>
          <w:p w14:paraId="31B6A6E8" w14:textId="76670453" w:rsidR="00446CD3" w:rsidRPr="009F01B3" w:rsidRDefault="00060C99" w:rsidP="009F01B3">
            <w:pPr>
              <w:rPr>
                <w:rFonts w:ascii="Arial" w:hAnsi="Arial" w:cs="Arial"/>
              </w:rPr>
            </w:pPr>
            <w:r>
              <w:rPr>
                <w:rFonts w:ascii="Arial" w:hAnsi="Arial" w:cs="Arial"/>
              </w:rPr>
              <w:t>Full</w:t>
            </w:r>
          </w:p>
        </w:tc>
      </w:tr>
      <w:tr w:rsidR="00446CD3" w:rsidRPr="009F01B3" w14:paraId="3FB93275" w14:textId="472DEB72" w:rsidTr="007B3630">
        <w:tc>
          <w:tcPr>
            <w:tcW w:w="1385" w:type="dxa"/>
            <w:shd w:val="clear" w:color="auto" w:fill="auto"/>
            <w:vAlign w:val="center"/>
          </w:tcPr>
          <w:p w14:paraId="1DAF3B79" w14:textId="1AF040BC" w:rsidR="00A904E4" w:rsidRPr="00E77933" w:rsidRDefault="00802BBF" w:rsidP="009F01B3">
            <w:pPr>
              <w:rPr>
                <w:rFonts w:ascii="Arial" w:hAnsi="Arial" w:cs="Arial"/>
                <w:highlight w:val="yellow"/>
              </w:rPr>
            </w:pPr>
            <w:r w:rsidRPr="00802BBF">
              <w:rPr>
                <w:rFonts w:ascii="Arial" w:hAnsi="Arial" w:cs="Arial"/>
              </w:rPr>
              <w:t>21</w:t>
            </w:r>
            <w:r w:rsidR="00031D2F">
              <w:rPr>
                <w:rFonts w:ascii="Arial" w:hAnsi="Arial" w:cs="Arial"/>
              </w:rPr>
              <w:t>87</w:t>
            </w:r>
          </w:p>
        </w:tc>
        <w:tc>
          <w:tcPr>
            <w:tcW w:w="5849" w:type="dxa"/>
            <w:vAlign w:val="center"/>
          </w:tcPr>
          <w:p w14:paraId="29328C0B" w14:textId="60546A06" w:rsidR="00031D2F" w:rsidRDefault="00031D2F" w:rsidP="00031D2F">
            <w:pPr>
              <w:rPr>
                <w:rFonts w:ascii="Arial" w:hAnsi="Arial" w:cs="Arial"/>
              </w:rPr>
            </w:pPr>
            <w:r>
              <w:rPr>
                <w:rFonts w:ascii="Arial" w:hAnsi="Arial" w:cs="Arial"/>
              </w:rPr>
              <w:t xml:space="preserve">Details of </w:t>
            </w:r>
            <w:r w:rsidRPr="00031D2F">
              <w:rPr>
                <w:rFonts w:ascii="Arial" w:hAnsi="Arial" w:cs="Arial"/>
              </w:rPr>
              <w:t xml:space="preserve">current </w:t>
            </w:r>
            <w:r>
              <w:rPr>
                <w:rFonts w:ascii="Arial" w:hAnsi="Arial" w:cs="Arial"/>
              </w:rPr>
              <w:t xml:space="preserve">DBS </w:t>
            </w:r>
            <w:r w:rsidRPr="00031D2F">
              <w:rPr>
                <w:rFonts w:ascii="Arial" w:hAnsi="Arial" w:cs="Arial"/>
              </w:rPr>
              <w:t xml:space="preserve">Projects and Programmes </w:t>
            </w:r>
            <w:r>
              <w:rPr>
                <w:rFonts w:ascii="Arial" w:hAnsi="Arial" w:cs="Arial"/>
              </w:rPr>
              <w:t>and a</w:t>
            </w:r>
            <w:r w:rsidRPr="00031D2F">
              <w:rPr>
                <w:rFonts w:ascii="Arial" w:hAnsi="Arial" w:cs="Arial"/>
              </w:rPr>
              <w:t xml:space="preserve">ssociated timelines </w:t>
            </w:r>
          </w:p>
          <w:p w14:paraId="79D55D72" w14:textId="33BE9945" w:rsidR="00031D2F" w:rsidRPr="00031D2F" w:rsidRDefault="00031D2F" w:rsidP="00031D2F">
            <w:pPr>
              <w:rPr>
                <w:rFonts w:ascii="Arial" w:hAnsi="Arial" w:cs="Arial"/>
              </w:rPr>
            </w:pPr>
            <w:r>
              <w:rPr>
                <w:rFonts w:ascii="Arial" w:hAnsi="Arial" w:cs="Arial"/>
              </w:rPr>
              <w:t>C</w:t>
            </w:r>
            <w:r w:rsidRPr="00031D2F">
              <w:rPr>
                <w:rFonts w:ascii="Arial" w:hAnsi="Arial" w:cs="Arial"/>
              </w:rPr>
              <w:t>urrent spend on Agency, temporary or Contingent Labour?</w:t>
            </w:r>
            <w:r w:rsidRPr="00031D2F">
              <w:rPr>
                <w:rFonts w:ascii="Arial" w:hAnsi="Arial" w:cs="Arial"/>
              </w:rPr>
              <w:br/>
            </w:r>
            <w:r>
              <w:rPr>
                <w:rFonts w:ascii="Arial" w:hAnsi="Arial" w:cs="Arial"/>
              </w:rPr>
              <w:t xml:space="preserve">Details </w:t>
            </w:r>
            <w:r w:rsidRPr="00031D2F">
              <w:rPr>
                <w:rFonts w:ascii="Arial" w:hAnsi="Arial" w:cs="Arial"/>
              </w:rPr>
              <w:t>of business Cases approved in the past 3 Months</w:t>
            </w:r>
          </w:p>
          <w:p w14:paraId="66896373" w14:textId="646A627A" w:rsidR="00446CD3" w:rsidRPr="00060C99" w:rsidRDefault="00446CD3" w:rsidP="00031D2F">
            <w:pPr>
              <w:rPr>
                <w:rFonts w:ascii="Arial" w:hAnsi="Arial" w:cs="Arial"/>
              </w:rPr>
            </w:pPr>
          </w:p>
        </w:tc>
        <w:tc>
          <w:tcPr>
            <w:tcW w:w="1782" w:type="dxa"/>
            <w:vAlign w:val="center"/>
          </w:tcPr>
          <w:p w14:paraId="47AE5419" w14:textId="0DE8F30D" w:rsidR="00446CD3" w:rsidRPr="009F01B3" w:rsidRDefault="00031D2F" w:rsidP="009F01B3">
            <w:pPr>
              <w:rPr>
                <w:rFonts w:ascii="Arial" w:hAnsi="Arial" w:cs="Arial"/>
              </w:rPr>
            </w:pPr>
            <w:r>
              <w:rPr>
                <w:rFonts w:ascii="Arial" w:hAnsi="Arial" w:cs="Arial"/>
              </w:rPr>
              <w:t>Full</w:t>
            </w:r>
          </w:p>
        </w:tc>
      </w:tr>
      <w:tr w:rsidR="00446CD3" w:rsidRPr="009F01B3" w14:paraId="0249BF85" w14:textId="05DD1B34" w:rsidTr="007B3630">
        <w:tc>
          <w:tcPr>
            <w:tcW w:w="1385" w:type="dxa"/>
            <w:shd w:val="clear" w:color="auto" w:fill="auto"/>
            <w:vAlign w:val="center"/>
          </w:tcPr>
          <w:p w14:paraId="1D11398B" w14:textId="1FA14815" w:rsidR="00446CD3" w:rsidRPr="009F01B3" w:rsidRDefault="00802BBF" w:rsidP="009F01B3">
            <w:pPr>
              <w:rPr>
                <w:rFonts w:ascii="Arial" w:hAnsi="Arial" w:cs="Arial"/>
              </w:rPr>
            </w:pPr>
            <w:r>
              <w:rPr>
                <w:rFonts w:ascii="Arial" w:hAnsi="Arial" w:cs="Arial"/>
              </w:rPr>
              <w:t>21</w:t>
            </w:r>
            <w:r w:rsidR="00031D2F">
              <w:rPr>
                <w:rFonts w:ascii="Arial" w:hAnsi="Arial" w:cs="Arial"/>
              </w:rPr>
              <w:t>88</w:t>
            </w:r>
          </w:p>
        </w:tc>
        <w:tc>
          <w:tcPr>
            <w:tcW w:w="5849" w:type="dxa"/>
            <w:vAlign w:val="center"/>
          </w:tcPr>
          <w:p w14:paraId="4B7F0089" w14:textId="7A07CCB2" w:rsidR="00FE18E9" w:rsidRPr="00FE18E9" w:rsidRDefault="00FE18E9" w:rsidP="00FE18E9">
            <w:pPr>
              <w:rPr>
                <w:rFonts w:ascii="Arial" w:hAnsi="Arial" w:cs="Arial"/>
              </w:rPr>
            </w:pPr>
            <w:r w:rsidRPr="00FE18E9">
              <w:rPr>
                <w:rFonts w:ascii="Arial" w:hAnsi="Arial" w:cs="Arial"/>
              </w:rPr>
              <w:t>Can you please confirm the data fields &amp; information that is contained in the adult and the children barred list</w:t>
            </w:r>
            <w:r>
              <w:rPr>
                <w:rFonts w:ascii="Arial" w:hAnsi="Arial" w:cs="Arial"/>
              </w:rPr>
              <w:t xml:space="preserve"> and</w:t>
            </w:r>
            <w:r w:rsidRPr="00FE18E9">
              <w:rPr>
                <w:rFonts w:ascii="Arial" w:hAnsi="Arial" w:cs="Arial"/>
              </w:rPr>
              <w:t xml:space="preserve"> whether a person’s national insurance number is included within the information held. </w:t>
            </w:r>
            <w:r w:rsidRPr="00FE18E9">
              <w:rPr>
                <w:rFonts w:ascii="Arial" w:hAnsi="Arial" w:cs="Arial"/>
              </w:rPr>
              <w:br/>
            </w:r>
            <w:r>
              <w:rPr>
                <w:rFonts w:ascii="Arial" w:hAnsi="Arial" w:cs="Arial"/>
              </w:rPr>
              <w:lastRenderedPageBreak/>
              <w:t xml:space="preserve">Can </w:t>
            </w:r>
            <w:r w:rsidRPr="00FE18E9">
              <w:rPr>
                <w:rFonts w:ascii="Arial" w:hAnsi="Arial" w:cs="Arial"/>
              </w:rPr>
              <w:t xml:space="preserve">a standalone check of the barred list can be undertaken or whether this can only be undertaken as part of DBS </w:t>
            </w:r>
            <w:r w:rsidR="004E6B6F" w:rsidRPr="00FE18E9">
              <w:rPr>
                <w:rFonts w:ascii="Arial" w:hAnsi="Arial" w:cs="Arial"/>
              </w:rPr>
              <w:t>check?</w:t>
            </w:r>
          </w:p>
          <w:p w14:paraId="38D94571" w14:textId="6D91C21F" w:rsidR="00446CD3" w:rsidRPr="009F01B3" w:rsidRDefault="00446CD3" w:rsidP="00FE18E9">
            <w:pPr>
              <w:rPr>
                <w:rFonts w:ascii="Arial" w:hAnsi="Arial" w:cs="Arial"/>
              </w:rPr>
            </w:pPr>
          </w:p>
        </w:tc>
        <w:tc>
          <w:tcPr>
            <w:tcW w:w="1782" w:type="dxa"/>
            <w:vAlign w:val="center"/>
          </w:tcPr>
          <w:p w14:paraId="0E693E62" w14:textId="3524F2F6" w:rsidR="00446CD3" w:rsidRPr="009F01B3" w:rsidRDefault="00060C99" w:rsidP="009F01B3">
            <w:pPr>
              <w:rPr>
                <w:rFonts w:ascii="Arial" w:hAnsi="Arial" w:cs="Arial"/>
              </w:rPr>
            </w:pPr>
            <w:r>
              <w:rPr>
                <w:rFonts w:ascii="Arial" w:hAnsi="Arial" w:cs="Arial"/>
              </w:rPr>
              <w:lastRenderedPageBreak/>
              <w:t>Full</w:t>
            </w:r>
          </w:p>
        </w:tc>
      </w:tr>
      <w:tr w:rsidR="00446CD3" w:rsidRPr="009F01B3" w14:paraId="690B353F" w14:textId="768AFAAF" w:rsidTr="007B3630">
        <w:tc>
          <w:tcPr>
            <w:tcW w:w="1385" w:type="dxa"/>
            <w:shd w:val="clear" w:color="auto" w:fill="auto"/>
            <w:vAlign w:val="center"/>
          </w:tcPr>
          <w:p w14:paraId="1895826B" w14:textId="0EA87BF4" w:rsidR="00446CD3" w:rsidRPr="009F01B3" w:rsidRDefault="00802BBF" w:rsidP="009F01B3">
            <w:pPr>
              <w:rPr>
                <w:rFonts w:ascii="Arial" w:hAnsi="Arial" w:cs="Arial"/>
              </w:rPr>
            </w:pPr>
            <w:r>
              <w:rPr>
                <w:rFonts w:ascii="Arial" w:hAnsi="Arial" w:cs="Arial"/>
              </w:rPr>
              <w:t>21</w:t>
            </w:r>
            <w:r w:rsidR="00FE18E9">
              <w:rPr>
                <w:rFonts w:ascii="Arial" w:hAnsi="Arial" w:cs="Arial"/>
              </w:rPr>
              <w:t>89</w:t>
            </w:r>
          </w:p>
        </w:tc>
        <w:tc>
          <w:tcPr>
            <w:tcW w:w="5849" w:type="dxa"/>
            <w:vAlign w:val="center"/>
          </w:tcPr>
          <w:p w14:paraId="3AB91298" w14:textId="679A281C" w:rsidR="00060C99" w:rsidRPr="00FE18E9" w:rsidRDefault="00FE18E9" w:rsidP="00FE18E9">
            <w:pPr>
              <w:rPr>
                <w:rFonts w:ascii="Arial" w:hAnsi="Arial" w:cs="Arial"/>
              </w:rPr>
            </w:pPr>
            <w:r w:rsidRPr="00FE18E9">
              <w:rPr>
                <w:rFonts w:ascii="Arial" w:hAnsi="Arial" w:cs="Arial"/>
              </w:rPr>
              <w:t>Request for data for 2021 and the number of DBS applications made by The Scout Association, Girlguiding UK, Rugby Football Union, Amateur Swimming Association, UK Athletics Ltd and the football association and how many of those disclosures revealed criminal convictions and a list of the numbers and types of the convictions disclosed to those organisations.</w:t>
            </w:r>
            <w:r w:rsidRPr="00FE18E9">
              <w:rPr>
                <w:rFonts w:ascii="Arial" w:hAnsi="Arial" w:cs="Arial"/>
              </w:rPr>
              <w:br/>
            </w:r>
          </w:p>
        </w:tc>
        <w:tc>
          <w:tcPr>
            <w:tcW w:w="1782" w:type="dxa"/>
            <w:vAlign w:val="center"/>
          </w:tcPr>
          <w:p w14:paraId="4CBFF78C" w14:textId="7F8A027E" w:rsidR="00446CD3" w:rsidRPr="009F01B3" w:rsidRDefault="00CE7859" w:rsidP="009F01B3">
            <w:pPr>
              <w:rPr>
                <w:rFonts w:ascii="Arial" w:hAnsi="Arial" w:cs="Arial"/>
              </w:rPr>
            </w:pPr>
            <w:r>
              <w:rPr>
                <w:rFonts w:ascii="Arial" w:hAnsi="Arial" w:cs="Arial"/>
              </w:rPr>
              <w:t>Full</w:t>
            </w:r>
          </w:p>
        </w:tc>
      </w:tr>
      <w:tr w:rsidR="00446CD3" w:rsidRPr="009F01B3" w14:paraId="58D4870B" w14:textId="7B8885F4" w:rsidTr="007B3630">
        <w:tc>
          <w:tcPr>
            <w:tcW w:w="1385" w:type="dxa"/>
            <w:shd w:val="clear" w:color="auto" w:fill="auto"/>
            <w:vAlign w:val="center"/>
          </w:tcPr>
          <w:p w14:paraId="38EB2669" w14:textId="62D415DA" w:rsidR="00446CD3" w:rsidRPr="009F01B3" w:rsidRDefault="00060C99" w:rsidP="009F01B3">
            <w:pPr>
              <w:rPr>
                <w:rFonts w:ascii="Arial" w:hAnsi="Arial" w:cs="Arial"/>
              </w:rPr>
            </w:pPr>
            <w:r>
              <w:rPr>
                <w:rFonts w:ascii="Arial" w:hAnsi="Arial" w:cs="Arial"/>
              </w:rPr>
              <w:t>21</w:t>
            </w:r>
            <w:r w:rsidR="00FE18E9">
              <w:rPr>
                <w:rFonts w:ascii="Arial" w:hAnsi="Arial" w:cs="Arial"/>
              </w:rPr>
              <w:t>90</w:t>
            </w:r>
          </w:p>
        </w:tc>
        <w:tc>
          <w:tcPr>
            <w:tcW w:w="5849" w:type="dxa"/>
            <w:vAlign w:val="center"/>
          </w:tcPr>
          <w:p w14:paraId="4A9A016F" w14:textId="027825E6" w:rsidR="00FE18E9" w:rsidRDefault="00FE18E9" w:rsidP="00FE18E9">
            <w:pPr>
              <w:rPr>
                <w:rFonts w:ascii="Arial" w:hAnsi="Arial" w:cs="Arial"/>
                <w:lang w:val="en-US"/>
              </w:rPr>
            </w:pPr>
            <w:r>
              <w:rPr>
                <w:rFonts w:ascii="Arial" w:hAnsi="Arial" w:cs="Arial"/>
                <w:lang w:val="en-US"/>
              </w:rPr>
              <w:t>W</w:t>
            </w:r>
            <w:r w:rsidRPr="00FE18E9">
              <w:rPr>
                <w:rFonts w:ascii="Arial" w:hAnsi="Arial" w:cs="Arial"/>
                <w:lang w:val="en-US"/>
              </w:rPr>
              <w:t>hich department is responsible for the List 99 archives</w:t>
            </w:r>
            <w:r w:rsidR="0031746C">
              <w:rPr>
                <w:rFonts w:ascii="Arial" w:hAnsi="Arial" w:cs="Arial"/>
                <w:lang w:val="en-US"/>
              </w:rPr>
              <w:t>?</w:t>
            </w:r>
          </w:p>
          <w:p w14:paraId="56528A1F" w14:textId="01DE1055" w:rsidR="0031746C" w:rsidRPr="00FE18E9" w:rsidRDefault="0031746C" w:rsidP="00FE18E9">
            <w:pPr>
              <w:rPr>
                <w:rFonts w:ascii="Arial" w:hAnsi="Arial" w:cs="Arial"/>
              </w:rPr>
            </w:pPr>
            <w:r>
              <w:rPr>
                <w:rFonts w:ascii="Arial" w:hAnsi="Arial" w:cs="Arial"/>
              </w:rPr>
              <w:t>Personal information also requested</w:t>
            </w:r>
          </w:p>
          <w:p w14:paraId="302D66FB" w14:textId="71AB80E2" w:rsidR="00446CD3" w:rsidRPr="00060C99" w:rsidRDefault="00446CD3" w:rsidP="00FE18E9">
            <w:pPr>
              <w:rPr>
                <w:rFonts w:ascii="Arial" w:hAnsi="Arial" w:cs="Arial"/>
              </w:rPr>
            </w:pPr>
          </w:p>
        </w:tc>
        <w:tc>
          <w:tcPr>
            <w:tcW w:w="1782" w:type="dxa"/>
            <w:vAlign w:val="center"/>
          </w:tcPr>
          <w:p w14:paraId="3F87E883" w14:textId="4D5FEBAF" w:rsidR="00446CD3" w:rsidRPr="009F01B3" w:rsidRDefault="0031746C" w:rsidP="009F01B3">
            <w:pPr>
              <w:rPr>
                <w:rFonts w:ascii="Arial" w:hAnsi="Arial" w:cs="Arial"/>
              </w:rPr>
            </w:pPr>
            <w:r>
              <w:rPr>
                <w:rFonts w:ascii="Arial" w:hAnsi="Arial" w:cs="Arial"/>
              </w:rPr>
              <w:t>Partial</w:t>
            </w:r>
          </w:p>
        </w:tc>
      </w:tr>
      <w:tr w:rsidR="00446CD3" w:rsidRPr="009F01B3" w14:paraId="3D2BE89C" w14:textId="5BEFC1A1" w:rsidTr="007B3630">
        <w:tc>
          <w:tcPr>
            <w:tcW w:w="1385" w:type="dxa"/>
            <w:shd w:val="clear" w:color="auto" w:fill="auto"/>
            <w:vAlign w:val="center"/>
          </w:tcPr>
          <w:p w14:paraId="122CD55F" w14:textId="2A6FA97A" w:rsidR="00446CD3" w:rsidRPr="009F01B3" w:rsidRDefault="00060C99" w:rsidP="009F01B3">
            <w:pPr>
              <w:rPr>
                <w:rFonts w:ascii="Arial" w:hAnsi="Arial" w:cs="Arial"/>
              </w:rPr>
            </w:pPr>
            <w:r>
              <w:rPr>
                <w:rFonts w:ascii="Arial" w:hAnsi="Arial" w:cs="Arial"/>
              </w:rPr>
              <w:t>21</w:t>
            </w:r>
            <w:r w:rsidR="0031746C">
              <w:rPr>
                <w:rFonts w:ascii="Arial" w:hAnsi="Arial" w:cs="Arial"/>
              </w:rPr>
              <w:t>91</w:t>
            </w:r>
          </w:p>
        </w:tc>
        <w:tc>
          <w:tcPr>
            <w:tcW w:w="5849" w:type="dxa"/>
            <w:vAlign w:val="center"/>
          </w:tcPr>
          <w:p w14:paraId="5D0252B6" w14:textId="0B5C6D5F" w:rsidR="00446CD3" w:rsidRPr="00060C99" w:rsidRDefault="00D83A60" w:rsidP="0031746C">
            <w:pPr>
              <w:rPr>
                <w:rFonts w:ascii="Arial" w:hAnsi="Arial" w:cs="Arial"/>
              </w:rPr>
            </w:pPr>
            <w:r>
              <w:rPr>
                <w:rFonts w:ascii="Arial" w:hAnsi="Arial" w:cs="Arial"/>
              </w:rPr>
              <w:t xml:space="preserve">Information requested regarding the </w:t>
            </w:r>
            <w:r w:rsidR="00BD787D">
              <w:rPr>
                <w:rFonts w:ascii="Arial" w:hAnsi="Arial" w:cs="Arial"/>
              </w:rPr>
              <w:t xml:space="preserve">defined </w:t>
            </w:r>
            <w:r>
              <w:rPr>
                <w:rFonts w:ascii="Arial" w:hAnsi="Arial" w:cs="Arial"/>
              </w:rPr>
              <w:t xml:space="preserve">ethnicity of </w:t>
            </w:r>
            <w:r w:rsidR="00BD787D">
              <w:rPr>
                <w:rFonts w:ascii="Arial" w:hAnsi="Arial" w:cs="Arial"/>
              </w:rPr>
              <w:t>individuals referred for Barring consideration 2019-20 &amp; 2020-21</w:t>
            </w:r>
          </w:p>
        </w:tc>
        <w:tc>
          <w:tcPr>
            <w:tcW w:w="1782" w:type="dxa"/>
            <w:vAlign w:val="center"/>
          </w:tcPr>
          <w:p w14:paraId="17E427BD" w14:textId="0B383E96" w:rsidR="00446CD3" w:rsidRPr="009F01B3" w:rsidRDefault="00BD787D" w:rsidP="009F01B3">
            <w:pPr>
              <w:rPr>
                <w:rFonts w:ascii="Arial" w:hAnsi="Arial" w:cs="Arial"/>
              </w:rPr>
            </w:pPr>
            <w:r>
              <w:rPr>
                <w:rFonts w:ascii="Arial" w:hAnsi="Arial" w:cs="Arial"/>
              </w:rPr>
              <w:t>None</w:t>
            </w:r>
          </w:p>
        </w:tc>
      </w:tr>
      <w:tr w:rsidR="00446CD3" w:rsidRPr="009F01B3" w14:paraId="0727E0B4" w14:textId="26D546DE" w:rsidTr="007B3630">
        <w:tc>
          <w:tcPr>
            <w:tcW w:w="1385" w:type="dxa"/>
            <w:shd w:val="clear" w:color="auto" w:fill="auto"/>
            <w:vAlign w:val="center"/>
          </w:tcPr>
          <w:p w14:paraId="1FF9E9BD" w14:textId="6FD34711" w:rsidR="00446CD3" w:rsidRPr="009F01B3" w:rsidRDefault="00060C99" w:rsidP="009F01B3">
            <w:pPr>
              <w:rPr>
                <w:rFonts w:ascii="Arial" w:hAnsi="Arial" w:cs="Arial"/>
              </w:rPr>
            </w:pPr>
            <w:r>
              <w:rPr>
                <w:rFonts w:ascii="Arial" w:hAnsi="Arial" w:cs="Arial"/>
              </w:rPr>
              <w:t>21</w:t>
            </w:r>
            <w:r w:rsidR="0031746C">
              <w:rPr>
                <w:rFonts w:ascii="Arial" w:hAnsi="Arial" w:cs="Arial"/>
              </w:rPr>
              <w:t>92</w:t>
            </w:r>
          </w:p>
        </w:tc>
        <w:tc>
          <w:tcPr>
            <w:tcW w:w="5849" w:type="dxa"/>
            <w:vAlign w:val="center"/>
          </w:tcPr>
          <w:p w14:paraId="6689C17E" w14:textId="28AB4C69" w:rsidR="0031746C" w:rsidRPr="0031746C" w:rsidRDefault="0031746C" w:rsidP="0031746C">
            <w:pPr>
              <w:rPr>
                <w:rFonts w:ascii="Arial" w:hAnsi="Arial" w:cs="Arial"/>
              </w:rPr>
            </w:pPr>
            <w:r w:rsidRPr="0031746C">
              <w:rPr>
                <w:rFonts w:ascii="Arial" w:hAnsi="Arial" w:cs="Arial"/>
              </w:rPr>
              <w:t xml:space="preserve">For the years 2010-2022, </w:t>
            </w:r>
            <w:r>
              <w:rPr>
                <w:rFonts w:ascii="Arial" w:hAnsi="Arial" w:cs="Arial"/>
              </w:rPr>
              <w:t xml:space="preserve">request to </w:t>
            </w:r>
            <w:r w:rsidRPr="0031746C">
              <w:rPr>
                <w:rFonts w:ascii="Arial" w:hAnsi="Arial" w:cs="Arial"/>
              </w:rPr>
              <w:t>provide the number of applications for DBS checks submitted by the Universal Church of the Kingdom of God (UCKG).</w:t>
            </w:r>
          </w:p>
          <w:p w14:paraId="5188C62F" w14:textId="49A12E63" w:rsidR="00446CD3" w:rsidRPr="00060C99" w:rsidRDefault="00446CD3" w:rsidP="0031746C">
            <w:pPr>
              <w:rPr>
                <w:rFonts w:ascii="Arial" w:hAnsi="Arial" w:cs="Arial"/>
              </w:rPr>
            </w:pPr>
          </w:p>
        </w:tc>
        <w:tc>
          <w:tcPr>
            <w:tcW w:w="1782" w:type="dxa"/>
            <w:vAlign w:val="center"/>
          </w:tcPr>
          <w:p w14:paraId="5F0C77E1" w14:textId="682D84F0" w:rsidR="00446CD3" w:rsidRPr="009F01B3" w:rsidRDefault="00CE7859" w:rsidP="009F01B3">
            <w:pPr>
              <w:rPr>
                <w:rFonts w:ascii="Arial" w:hAnsi="Arial" w:cs="Arial"/>
              </w:rPr>
            </w:pPr>
            <w:r>
              <w:rPr>
                <w:rFonts w:ascii="Arial" w:hAnsi="Arial" w:cs="Arial"/>
              </w:rPr>
              <w:t>Full</w:t>
            </w:r>
          </w:p>
        </w:tc>
      </w:tr>
      <w:tr w:rsidR="009521ED" w:rsidRPr="009F01B3" w14:paraId="5216C379" w14:textId="77777777" w:rsidTr="007B3630">
        <w:tc>
          <w:tcPr>
            <w:tcW w:w="1385" w:type="dxa"/>
            <w:shd w:val="clear" w:color="auto" w:fill="auto"/>
            <w:vAlign w:val="center"/>
          </w:tcPr>
          <w:p w14:paraId="362C6C5F" w14:textId="6039484F" w:rsidR="009521ED" w:rsidRDefault="004468E9" w:rsidP="009F01B3">
            <w:pPr>
              <w:rPr>
                <w:rFonts w:ascii="Arial" w:hAnsi="Arial" w:cs="Arial"/>
              </w:rPr>
            </w:pPr>
            <w:r>
              <w:rPr>
                <w:rFonts w:ascii="Arial" w:hAnsi="Arial" w:cs="Arial"/>
              </w:rPr>
              <w:t>21</w:t>
            </w:r>
            <w:r w:rsidR="0031746C">
              <w:rPr>
                <w:rFonts w:ascii="Arial" w:hAnsi="Arial" w:cs="Arial"/>
              </w:rPr>
              <w:t>93</w:t>
            </w:r>
          </w:p>
        </w:tc>
        <w:tc>
          <w:tcPr>
            <w:tcW w:w="5849" w:type="dxa"/>
            <w:vAlign w:val="center"/>
          </w:tcPr>
          <w:p w14:paraId="61464FA7" w14:textId="5C76076A" w:rsidR="0031746C" w:rsidRPr="00927B40" w:rsidRDefault="0031746C" w:rsidP="00BD787D">
            <w:pPr>
              <w:rPr>
                <w:rFonts w:ascii="Arial" w:hAnsi="Arial" w:cs="Arial"/>
              </w:rPr>
            </w:pPr>
            <w:r>
              <w:rPr>
                <w:rFonts w:ascii="Arial" w:hAnsi="Arial" w:cs="Arial"/>
              </w:rPr>
              <w:t xml:space="preserve">Information requested regarding DBS contracts including contract duration, start and end dates, financial details </w:t>
            </w:r>
          </w:p>
        </w:tc>
        <w:tc>
          <w:tcPr>
            <w:tcW w:w="1782" w:type="dxa"/>
            <w:vAlign w:val="center"/>
          </w:tcPr>
          <w:p w14:paraId="616A9D05" w14:textId="2CB6490F" w:rsidR="009521ED" w:rsidRDefault="001B350E" w:rsidP="009F01B3">
            <w:pPr>
              <w:rPr>
                <w:rFonts w:ascii="Arial" w:hAnsi="Arial" w:cs="Arial"/>
              </w:rPr>
            </w:pPr>
            <w:r>
              <w:rPr>
                <w:rFonts w:ascii="Arial" w:hAnsi="Arial" w:cs="Arial"/>
              </w:rPr>
              <w:t>Full</w:t>
            </w:r>
          </w:p>
        </w:tc>
      </w:tr>
      <w:tr w:rsidR="009521ED" w:rsidRPr="009F01B3" w14:paraId="61E4FC97" w14:textId="77777777" w:rsidTr="007B3630">
        <w:tc>
          <w:tcPr>
            <w:tcW w:w="1385" w:type="dxa"/>
            <w:shd w:val="clear" w:color="auto" w:fill="auto"/>
            <w:vAlign w:val="center"/>
          </w:tcPr>
          <w:p w14:paraId="479000F2" w14:textId="14364F61" w:rsidR="009521ED" w:rsidRDefault="0031746C" w:rsidP="009F01B3">
            <w:pPr>
              <w:rPr>
                <w:rFonts w:ascii="Arial" w:hAnsi="Arial" w:cs="Arial"/>
              </w:rPr>
            </w:pPr>
            <w:r>
              <w:rPr>
                <w:rFonts w:ascii="Arial" w:hAnsi="Arial" w:cs="Arial"/>
              </w:rPr>
              <w:t>2194</w:t>
            </w:r>
          </w:p>
        </w:tc>
        <w:tc>
          <w:tcPr>
            <w:tcW w:w="5849" w:type="dxa"/>
            <w:vAlign w:val="center"/>
          </w:tcPr>
          <w:p w14:paraId="200073D0" w14:textId="77777777" w:rsidR="0031746C" w:rsidRDefault="0031746C" w:rsidP="00BD787D">
            <w:pPr>
              <w:rPr>
                <w:rFonts w:ascii="Arial" w:hAnsi="Arial" w:cs="Arial"/>
              </w:rPr>
            </w:pPr>
            <w:r w:rsidRPr="0031746C">
              <w:rPr>
                <w:rFonts w:ascii="Arial" w:hAnsi="Arial" w:cs="Arial"/>
              </w:rPr>
              <w:t xml:space="preserve">For the years 2010-2022, </w:t>
            </w:r>
            <w:r>
              <w:rPr>
                <w:rFonts w:ascii="Arial" w:hAnsi="Arial" w:cs="Arial"/>
              </w:rPr>
              <w:t xml:space="preserve">request to </w:t>
            </w:r>
            <w:r w:rsidRPr="0031746C">
              <w:rPr>
                <w:rFonts w:ascii="Arial" w:hAnsi="Arial" w:cs="Arial"/>
              </w:rPr>
              <w:t>provide the number of applications for DBS checks submitted by the Salvation Army.</w:t>
            </w:r>
          </w:p>
          <w:p w14:paraId="7A811DAD" w14:textId="1844BC82" w:rsidR="004E6B6F" w:rsidRPr="00927B40" w:rsidRDefault="004E6B6F" w:rsidP="00BD787D">
            <w:pPr>
              <w:rPr>
                <w:rFonts w:ascii="Arial" w:hAnsi="Arial" w:cs="Arial"/>
              </w:rPr>
            </w:pPr>
          </w:p>
        </w:tc>
        <w:tc>
          <w:tcPr>
            <w:tcW w:w="1782" w:type="dxa"/>
            <w:vAlign w:val="center"/>
          </w:tcPr>
          <w:p w14:paraId="465C66EA" w14:textId="14D8C602" w:rsidR="009521ED" w:rsidRDefault="001B350E" w:rsidP="009F01B3">
            <w:pPr>
              <w:rPr>
                <w:rFonts w:ascii="Arial" w:hAnsi="Arial" w:cs="Arial"/>
              </w:rPr>
            </w:pPr>
            <w:r>
              <w:rPr>
                <w:rFonts w:ascii="Arial" w:hAnsi="Arial" w:cs="Arial"/>
              </w:rPr>
              <w:t>Full</w:t>
            </w:r>
          </w:p>
        </w:tc>
      </w:tr>
      <w:tr w:rsidR="00CF1A76" w:rsidRPr="009F01B3" w14:paraId="357A58B4" w14:textId="77777777" w:rsidTr="007B3630">
        <w:tc>
          <w:tcPr>
            <w:tcW w:w="1385" w:type="dxa"/>
            <w:shd w:val="clear" w:color="auto" w:fill="auto"/>
            <w:vAlign w:val="center"/>
          </w:tcPr>
          <w:p w14:paraId="361BF9D4" w14:textId="09A7BFFC" w:rsidR="00CF1A76" w:rsidRDefault="001B350E" w:rsidP="009F01B3">
            <w:pPr>
              <w:rPr>
                <w:rFonts w:ascii="Arial" w:hAnsi="Arial" w:cs="Arial"/>
              </w:rPr>
            </w:pPr>
            <w:r>
              <w:rPr>
                <w:rFonts w:ascii="Arial" w:hAnsi="Arial" w:cs="Arial"/>
              </w:rPr>
              <w:t>21</w:t>
            </w:r>
            <w:r w:rsidR="0031746C">
              <w:rPr>
                <w:rFonts w:ascii="Arial" w:hAnsi="Arial" w:cs="Arial"/>
              </w:rPr>
              <w:t>95</w:t>
            </w:r>
          </w:p>
        </w:tc>
        <w:tc>
          <w:tcPr>
            <w:tcW w:w="5849" w:type="dxa"/>
            <w:vAlign w:val="center"/>
          </w:tcPr>
          <w:p w14:paraId="44401DAA" w14:textId="77777777" w:rsidR="00CF1A76" w:rsidRDefault="007A72B0" w:rsidP="00927B40">
            <w:pPr>
              <w:rPr>
                <w:rFonts w:ascii="Arial" w:hAnsi="Arial" w:cs="Arial"/>
              </w:rPr>
            </w:pPr>
            <w:r>
              <w:rPr>
                <w:rFonts w:ascii="Arial" w:hAnsi="Arial" w:cs="Arial"/>
              </w:rPr>
              <w:t>Request for details of the DBS LAN including details of the support and maintenance contracts</w:t>
            </w:r>
          </w:p>
          <w:p w14:paraId="6A4C00BF" w14:textId="07C5A463" w:rsidR="00BD787D" w:rsidRPr="00927B40" w:rsidRDefault="00BD787D" w:rsidP="00927B40">
            <w:pPr>
              <w:rPr>
                <w:rFonts w:ascii="Arial" w:hAnsi="Arial" w:cs="Arial"/>
              </w:rPr>
            </w:pPr>
          </w:p>
        </w:tc>
        <w:tc>
          <w:tcPr>
            <w:tcW w:w="1782" w:type="dxa"/>
            <w:vAlign w:val="center"/>
          </w:tcPr>
          <w:p w14:paraId="00C58B36" w14:textId="65F9F2A0" w:rsidR="00CF1A76" w:rsidRDefault="001B350E" w:rsidP="009F01B3">
            <w:pPr>
              <w:rPr>
                <w:rFonts w:ascii="Arial" w:hAnsi="Arial" w:cs="Arial"/>
              </w:rPr>
            </w:pPr>
            <w:r>
              <w:rPr>
                <w:rFonts w:ascii="Arial" w:hAnsi="Arial" w:cs="Arial"/>
              </w:rPr>
              <w:t>Full</w:t>
            </w:r>
          </w:p>
        </w:tc>
      </w:tr>
      <w:tr w:rsidR="00CF1A76" w:rsidRPr="009F01B3" w14:paraId="3EDB7F3C" w14:textId="77777777" w:rsidTr="007B3630">
        <w:tc>
          <w:tcPr>
            <w:tcW w:w="1385" w:type="dxa"/>
            <w:shd w:val="clear" w:color="auto" w:fill="auto"/>
            <w:vAlign w:val="center"/>
          </w:tcPr>
          <w:p w14:paraId="4198E75C" w14:textId="63DDD2FD" w:rsidR="00CF1A76" w:rsidRDefault="001B350E" w:rsidP="009F01B3">
            <w:pPr>
              <w:rPr>
                <w:rFonts w:ascii="Arial" w:hAnsi="Arial" w:cs="Arial"/>
              </w:rPr>
            </w:pPr>
            <w:r>
              <w:rPr>
                <w:rFonts w:ascii="Arial" w:hAnsi="Arial" w:cs="Arial"/>
              </w:rPr>
              <w:t>21</w:t>
            </w:r>
            <w:r w:rsidR="007A72B0">
              <w:rPr>
                <w:rFonts w:ascii="Arial" w:hAnsi="Arial" w:cs="Arial"/>
              </w:rPr>
              <w:t>96</w:t>
            </w:r>
          </w:p>
        </w:tc>
        <w:tc>
          <w:tcPr>
            <w:tcW w:w="5849" w:type="dxa"/>
            <w:vAlign w:val="center"/>
          </w:tcPr>
          <w:p w14:paraId="3FC9BA43" w14:textId="77777777" w:rsidR="00CF1A76" w:rsidRDefault="007A72B0" w:rsidP="00BD787D">
            <w:pPr>
              <w:rPr>
                <w:rFonts w:ascii="Arial" w:hAnsi="Arial" w:cs="Arial"/>
              </w:rPr>
            </w:pPr>
            <w:r w:rsidRPr="007A72B0">
              <w:rPr>
                <w:rFonts w:ascii="Arial" w:hAnsi="Arial" w:cs="Arial"/>
              </w:rPr>
              <w:t xml:space="preserve">As </w:t>
            </w:r>
            <w:r>
              <w:rPr>
                <w:rFonts w:ascii="Arial" w:hAnsi="Arial" w:cs="Arial"/>
              </w:rPr>
              <w:t>some of the dataset information ha</w:t>
            </w:r>
            <w:r w:rsidR="00D83A60">
              <w:rPr>
                <w:rFonts w:ascii="Arial" w:hAnsi="Arial" w:cs="Arial"/>
              </w:rPr>
              <w:t>ve</w:t>
            </w:r>
            <w:r>
              <w:rPr>
                <w:rFonts w:ascii="Arial" w:hAnsi="Arial" w:cs="Arial"/>
              </w:rPr>
              <w:t xml:space="preserve"> </w:t>
            </w:r>
            <w:r w:rsidR="00D83A60">
              <w:rPr>
                <w:rFonts w:ascii="Arial" w:hAnsi="Arial" w:cs="Arial"/>
              </w:rPr>
              <w:t xml:space="preserve">been </w:t>
            </w:r>
            <w:r w:rsidR="00D83A60" w:rsidRPr="007A72B0">
              <w:rPr>
                <w:rFonts w:ascii="Arial" w:hAnsi="Arial" w:cs="Arial"/>
              </w:rPr>
              <w:t>withdrawn</w:t>
            </w:r>
            <w:r>
              <w:rPr>
                <w:rFonts w:ascii="Arial" w:hAnsi="Arial" w:cs="Arial"/>
              </w:rPr>
              <w:t xml:space="preserve"> </w:t>
            </w:r>
            <w:r w:rsidRPr="007A72B0">
              <w:rPr>
                <w:rFonts w:ascii="Arial" w:hAnsi="Arial" w:cs="Arial"/>
              </w:rPr>
              <w:t xml:space="preserve">from </w:t>
            </w:r>
            <w:r>
              <w:rPr>
                <w:rFonts w:ascii="Arial" w:hAnsi="Arial" w:cs="Arial"/>
              </w:rPr>
              <w:t>the</w:t>
            </w:r>
            <w:r w:rsidRPr="007A72B0">
              <w:rPr>
                <w:rFonts w:ascii="Arial" w:hAnsi="Arial" w:cs="Arial"/>
              </w:rPr>
              <w:t xml:space="preserve"> website, please could I request this information for the period from 1st October 2021 – Present.</w:t>
            </w:r>
          </w:p>
          <w:p w14:paraId="21F0844C" w14:textId="4C67A8F6" w:rsidR="004E6B6F" w:rsidRPr="00927B40" w:rsidRDefault="004E6B6F" w:rsidP="00BD787D">
            <w:pPr>
              <w:rPr>
                <w:rFonts w:ascii="Arial" w:hAnsi="Arial" w:cs="Arial"/>
              </w:rPr>
            </w:pPr>
          </w:p>
        </w:tc>
        <w:tc>
          <w:tcPr>
            <w:tcW w:w="1782" w:type="dxa"/>
            <w:vAlign w:val="center"/>
          </w:tcPr>
          <w:p w14:paraId="23102EAE" w14:textId="49E8A88B" w:rsidR="00CF1A76" w:rsidRDefault="001B350E" w:rsidP="009F01B3">
            <w:pPr>
              <w:rPr>
                <w:rFonts w:ascii="Arial" w:hAnsi="Arial" w:cs="Arial"/>
              </w:rPr>
            </w:pPr>
            <w:r>
              <w:rPr>
                <w:rFonts w:ascii="Arial" w:hAnsi="Arial" w:cs="Arial"/>
              </w:rPr>
              <w:t>Full</w:t>
            </w:r>
          </w:p>
        </w:tc>
      </w:tr>
      <w:tr w:rsidR="00CF1A76" w:rsidRPr="009F01B3" w14:paraId="3C97F784" w14:textId="77777777" w:rsidTr="007B3630">
        <w:tc>
          <w:tcPr>
            <w:tcW w:w="1385" w:type="dxa"/>
            <w:shd w:val="clear" w:color="auto" w:fill="auto"/>
            <w:vAlign w:val="center"/>
          </w:tcPr>
          <w:p w14:paraId="5A9447FE" w14:textId="77C53B72" w:rsidR="00CF1A76" w:rsidRDefault="001B350E" w:rsidP="009F01B3">
            <w:pPr>
              <w:rPr>
                <w:rFonts w:ascii="Arial" w:hAnsi="Arial" w:cs="Arial"/>
              </w:rPr>
            </w:pPr>
            <w:r>
              <w:rPr>
                <w:rFonts w:ascii="Arial" w:hAnsi="Arial" w:cs="Arial"/>
              </w:rPr>
              <w:t>21</w:t>
            </w:r>
            <w:r w:rsidR="007A72B0">
              <w:rPr>
                <w:rFonts w:ascii="Arial" w:hAnsi="Arial" w:cs="Arial"/>
              </w:rPr>
              <w:t>97</w:t>
            </w:r>
          </w:p>
        </w:tc>
        <w:tc>
          <w:tcPr>
            <w:tcW w:w="5849" w:type="dxa"/>
            <w:vAlign w:val="center"/>
          </w:tcPr>
          <w:p w14:paraId="15D3A4C6" w14:textId="6FB7E5C5" w:rsidR="00D83A60" w:rsidRPr="00D83A60" w:rsidRDefault="00D83A60" w:rsidP="00D83A60">
            <w:pPr>
              <w:rPr>
                <w:rFonts w:ascii="Arial" w:hAnsi="Arial" w:cs="Arial"/>
              </w:rPr>
            </w:pPr>
            <w:r>
              <w:rPr>
                <w:rFonts w:ascii="Arial" w:hAnsi="Arial" w:cs="Arial"/>
              </w:rPr>
              <w:t>A</w:t>
            </w:r>
            <w:r w:rsidRPr="00D83A60">
              <w:rPr>
                <w:rFonts w:ascii="Arial" w:hAnsi="Arial" w:cs="Arial"/>
              </w:rPr>
              <w:t xml:space="preserve"> breakdown of the number of people with criminal records who have applied to become a (i) teacher, (ii) child minder, (iii)doctor, (iv)nurse, (v)social worker and (vi) a carer in 2021. I am content for you to use the following words in a </w:t>
            </w:r>
            <w:proofErr w:type="gramStart"/>
            <w:r w:rsidRPr="00D83A60">
              <w:rPr>
                <w:rFonts w:ascii="Arial" w:hAnsi="Arial" w:cs="Arial"/>
              </w:rPr>
              <w:t>keyword search criteria</w:t>
            </w:r>
            <w:proofErr w:type="gramEnd"/>
            <w:r w:rsidRPr="00D83A60">
              <w:rPr>
                <w:rFonts w:ascii="Arial" w:hAnsi="Arial" w:cs="Arial"/>
              </w:rPr>
              <w:t>: “teacher”, “child minder”, “doctor”, “nurse”, “social worker” and “carer”.</w:t>
            </w:r>
          </w:p>
          <w:p w14:paraId="059AD09D" w14:textId="64866F7C" w:rsidR="00CF1A76" w:rsidRDefault="00CF1A76" w:rsidP="009521ED">
            <w:pPr>
              <w:rPr>
                <w:rFonts w:ascii="Arial" w:hAnsi="Arial" w:cs="Arial"/>
              </w:rPr>
            </w:pPr>
          </w:p>
        </w:tc>
        <w:tc>
          <w:tcPr>
            <w:tcW w:w="1782" w:type="dxa"/>
            <w:vAlign w:val="center"/>
          </w:tcPr>
          <w:p w14:paraId="1F41DBBF" w14:textId="15C59095" w:rsidR="00CF1A76" w:rsidRDefault="001B350E" w:rsidP="009F01B3">
            <w:pPr>
              <w:rPr>
                <w:rFonts w:ascii="Arial" w:hAnsi="Arial" w:cs="Arial"/>
              </w:rPr>
            </w:pPr>
            <w:r>
              <w:rPr>
                <w:rFonts w:ascii="Arial" w:hAnsi="Arial" w:cs="Arial"/>
              </w:rPr>
              <w:t>Full</w:t>
            </w:r>
          </w:p>
        </w:tc>
      </w:tr>
      <w:tr w:rsidR="00CF1A76" w:rsidRPr="009F01B3" w14:paraId="2782EB16" w14:textId="77777777" w:rsidTr="007B3630">
        <w:tc>
          <w:tcPr>
            <w:tcW w:w="1385" w:type="dxa"/>
            <w:shd w:val="clear" w:color="auto" w:fill="auto"/>
            <w:vAlign w:val="center"/>
          </w:tcPr>
          <w:p w14:paraId="4CF377FE" w14:textId="001C826C" w:rsidR="00CF1A76" w:rsidRDefault="001B350E" w:rsidP="009F01B3">
            <w:pPr>
              <w:rPr>
                <w:rFonts w:ascii="Arial" w:hAnsi="Arial" w:cs="Arial"/>
              </w:rPr>
            </w:pPr>
            <w:r>
              <w:rPr>
                <w:rFonts w:ascii="Arial" w:hAnsi="Arial" w:cs="Arial"/>
              </w:rPr>
              <w:lastRenderedPageBreak/>
              <w:t>21</w:t>
            </w:r>
            <w:r w:rsidR="00D83A60">
              <w:rPr>
                <w:rFonts w:ascii="Arial" w:hAnsi="Arial" w:cs="Arial"/>
              </w:rPr>
              <w:t>98</w:t>
            </w:r>
          </w:p>
        </w:tc>
        <w:tc>
          <w:tcPr>
            <w:tcW w:w="5849" w:type="dxa"/>
            <w:vAlign w:val="center"/>
          </w:tcPr>
          <w:p w14:paraId="60CB7136" w14:textId="4CCBDF87" w:rsidR="00D83A60" w:rsidRPr="00D83A60" w:rsidRDefault="00D83A60" w:rsidP="00D83A60">
            <w:pPr>
              <w:rPr>
                <w:rFonts w:ascii="Arial" w:hAnsi="Arial" w:cs="Arial"/>
              </w:rPr>
            </w:pPr>
            <w:r w:rsidRPr="00D83A60">
              <w:rPr>
                <w:rFonts w:ascii="Arial" w:hAnsi="Arial" w:cs="Arial"/>
              </w:rPr>
              <w:t xml:space="preserve">How many people took the DBS to the upper tribunal to appeal against their barring decision. And details of the outcomes of these cases </w:t>
            </w:r>
          </w:p>
          <w:p w14:paraId="334F299C" w14:textId="60C40C39" w:rsidR="00CF1A76" w:rsidRDefault="00CF1A76" w:rsidP="009521ED">
            <w:pPr>
              <w:rPr>
                <w:rFonts w:ascii="Arial" w:hAnsi="Arial" w:cs="Arial"/>
              </w:rPr>
            </w:pPr>
          </w:p>
        </w:tc>
        <w:tc>
          <w:tcPr>
            <w:tcW w:w="1782" w:type="dxa"/>
            <w:vAlign w:val="center"/>
          </w:tcPr>
          <w:p w14:paraId="7EFC1372" w14:textId="38D28A0B" w:rsidR="00CF1A76" w:rsidRDefault="001B350E" w:rsidP="009F01B3">
            <w:pPr>
              <w:rPr>
                <w:rFonts w:ascii="Arial" w:hAnsi="Arial" w:cs="Arial"/>
              </w:rPr>
            </w:pPr>
            <w:r>
              <w:rPr>
                <w:rFonts w:ascii="Arial" w:hAnsi="Arial" w:cs="Arial"/>
              </w:rPr>
              <w:t>Full</w:t>
            </w:r>
          </w:p>
        </w:tc>
      </w:tr>
      <w:tr w:rsidR="00CF1A76" w:rsidRPr="009F01B3" w14:paraId="24D7836B" w14:textId="77777777" w:rsidTr="007B3630">
        <w:tc>
          <w:tcPr>
            <w:tcW w:w="1385" w:type="dxa"/>
            <w:shd w:val="clear" w:color="auto" w:fill="auto"/>
            <w:vAlign w:val="center"/>
          </w:tcPr>
          <w:p w14:paraId="0F9406DB" w14:textId="2A994B2A" w:rsidR="00CF1A76" w:rsidRDefault="001B350E" w:rsidP="009F01B3">
            <w:pPr>
              <w:rPr>
                <w:rFonts w:ascii="Arial" w:hAnsi="Arial" w:cs="Arial"/>
              </w:rPr>
            </w:pPr>
            <w:r>
              <w:rPr>
                <w:rFonts w:ascii="Arial" w:hAnsi="Arial" w:cs="Arial"/>
              </w:rPr>
              <w:t>21</w:t>
            </w:r>
            <w:r w:rsidR="00D83A60">
              <w:rPr>
                <w:rFonts w:ascii="Arial" w:hAnsi="Arial" w:cs="Arial"/>
              </w:rPr>
              <w:t>99</w:t>
            </w:r>
          </w:p>
        </w:tc>
        <w:tc>
          <w:tcPr>
            <w:tcW w:w="5849" w:type="dxa"/>
            <w:vAlign w:val="center"/>
          </w:tcPr>
          <w:p w14:paraId="3CD7BDD3" w14:textId="688C71BE" w:rsidR="004502BF" w:rsidRDefault="00BD787D" w:rsidP="00CE7859">
            <w:pPr>
              <w:rPr>
                <w:rFonts w:ascii="Arial" w:hAnsi="Arial" w:cs="Arial"/>
              </w:rPr>
            </w:pPr>
            <w:r>
              <w:rPr>
                <w:rFonts w:ascii="Arial" w:hAnsi="Arial" w:cs="Arial"/>
              </w:rPr>
              <w:t>Request for Internal review of 2191</w:t>
            </w:r>
          </w:p>
        </w:tc>
        <w:tc>
          <w:tcPr>
            <w:tcW w:w="1782" w:type="dxa"/>
            <w:vAlign w:val="center"/>
          </w:tcPr>
          <w:p w14:paraId="20C981B5" w14:textId="77777777" w:rsidR="00CF1A76" w:rsidRDefault="00BD787D" w:rsidP="009F01B3">
            <w:pPr>
              <w:rPr>
                <w:rFonts w:ascii="Arial" w:hAnsi="Arial" w:cs="Arial"/>
              </w:rPr>
            </w:pPr>
            <w:r>
              <w:rPr>
                <w:rFonts w:ascii="Arial" w:hAnsi="Arial" w:cs="Arial"/>
              </w:rPr>
              <w:t>Upheld</w:t>
            </w:r>
          </w:p>
          <w:p w14:paraId="3B9A2DB0" w14:textId="38FB6E76" w:rsidR="004E6B6F" w:rsidRDefault="004E6B6F" w:rsidP="009F01B3">
            <w:pPr>
              <w:rPr>
                <w:rFonts w:ascii="Arial" w:hAnsi="Arial" w:cs="Arial"/>
              </w:rPr>
            </w:pPr>
          </w:p>
        </w:tc>
      </w:tr>
      <w:tr w:rsidR="00CE7859" w:rsidRPr="009F01B3" w14:paraId="5012E7D6" w14:textId="77777777" w:rsidTr="007B3630">
        <w:tc>
          <w:tcPr>
            <w:tcW w:w="1385" w:type="dxa"/>
            <w:shd w:val="clear" w:color="auto" w:fill="auto"/>
            <w:vAlign w:val="center"/>
          </w:tcPr>
          <w:p w14:paraId="7E9092D1" w14:textId="397F0BFE" w:rsidR="00CE7859" w:rsidRDefault="00CE7859" w:rsidP="009F01B3">
            <w:pPr>
              <w:rPr>
                <w:rFonts w:ascii="Arial" w:hAnsi="Arial" w:cs="Arial"/>
              </w:rPr>
            </w:pPr>
            <w:r>
              <w:rPr>
                <w:rFonts w:ascii="Arial" w:hAnsi="Arial" w:cs="Arial"/>
              </w:rPr>
              <w:t>2</w:t>
            </w:r>
            <w:r w:rsidR="00BD787D">
              <w:rPr>
                <w:rFonts w:ascii="Arial" w:hAnsi="Arial" w:cs="Arial"/>
              </w:rPr>
              <w:t>200</w:t>
            </w:r>
          </w:p>
        </w:tc>
        <w:tc>
          <w:tcPr>
            <w:tcW w:w="5849" w:type="dxa"/>
            <w:vAlign w:val="center"/>
          </w:tcPr>
          <w:p w14:paraId="23A0359E" w14:textId="77777777" w:rsidR="0009796F" w:rsidRDefault="00BD787D" w:rsidP="00BD787D">
            <w:pPr>
              <w:rPr>
                <w:rFonts w:ascii="Arial" w:hAnsi="Arial" w:cs="Arial"/>
              </w:rPr>
            </w:pPr>
            <w:r>
              <w:rPr>
                <w:rFonts w:ascii="Arial" w:hAnsi="Arial" w:cs="Arial"/>
              </w:rPr>
              <w:t>A copy requested of the response issued to FOI 2159</w:t>
            </w:r>
          </w:p>
          <w:p w14:paraId="0B5D510B" w14:textId="6D81B240" w:rsidR="004E6B6F" w:rsidRDefault="004E6B6F" w:rsidP="00BD787D">
            <w:pPr>
              <w:rPr>
                <w:rFonts w:ascii="Arial" w:hAnsi="Arial" w:cs="Arial"/>
              </w:rPr>
            </w:pPr>
          </w:p>
        </w:tc>
        <w:tc>
          <w:tcPr>
            <w:tcW w:w="1782" w:type="dxa"/>
            <w:vAlign w:val="center"/>
          </w:tcPr>
          <w:p w14:paraId="15FAC2E1" w14:textId="62E6260F" w:rsidR="00CE7859" w:rsidRDefault="0009796F" w:rsidP="009F01B3">
            <w:pPr>
              <w:rPr>
                <w:rFonts w:ascii="Arial" w:hAnsi="Arial" w:cs="Arial"/>
              </w:rPr>
            </w:pPr>
            <w:r>
              <w:rPr>
                <w:rFonts w:ascii="Arial" w:hAnsi="Arial" w:cs="Arial"/>
              </w:rPr>
              <w:t>Full</w:t>
            </w:r>
          </w:p>
        </w:tc>
      </w:tr>
      <w:tr w:rsidR="0009796F" w:rsidRPr="009F01B3" w14:paraId="4FE82A32" w14:textId="77777777" w:rsidTr="007B3630">
        <w:tc>
          <w:tcPr>
            <w:tcW w:w="1385" w:type="dxa"/>
            <w:shd w:val="clear" w:color="auto" w:fill="auto"/>
            <w:vAlign w:val="center"/>
          </w:tcPr>
          <w:p w14:paraId="5DF5FE68" w14:textId="27425176" w:rsidR="0009796F" w:rsidRDefault="0009796F" w:rsidP="009F01B3">
            <w:pPr>
              <w:rPr>
                <w:rFonts w:ascii="Arial" w:hAnsi="Arial" w:cs="Arial"/>
              </w:rPr>
            </w:pPr>
            <w:r>
              <w:rPr>
                <w:rFonts w:ascii="Arial" w:hAnsi="Arial" w:cs="Arial"/>
              </w:rPr>
              <w:t>2</w:t>
            </w:r>
            <w:r w:rsidR="00BD787D">
              <w:rPr>
                <w:rFonts w:ascii="Arial" w:hAnsi="Arial" w:cs="Arial"/>
              </w:rPr>
              <w:t>201</w:t>
            </w:r>
          </w:p>
        </w:tc>
        <w:tc>
          <w:tcPr>
            <w:tcW w:w="5849" w:type="dxa"/>
            <w:vAlign w:val="center"/>
          </w:tcPr>
          <w:p w14:paraId="29141A19" w14:textId="77777777" w:rsidR="0009796F" w:rsidRDefault="00BD787D" w:rsidP="00BD787D">
            <w:pPr>
              <w:rPr>
                <w:rFonts w:ascii="Arial" w:hAnsi="Arial" w:cs="Arial"/>
              </w:rPr>
            </w:pPr>
            <w:r w:rsidRPr="00BD787D">
              <w:rPr>
                <w:rFonts w:ascii="Arial" w:hAnsi="Arial" w:cs="Arial"/>
              </w:rPr>
              <w:t>For the period of 1st April 2021 to 31st December 2021 - Names of the top 50 RBs and RUBs and the volume of applications they countersign annually</w:t>
            </w:r>
          </w:p>
          <w:p w14:paraId="412DD371" w14:textId="5435A552" w:rsidR="004E6B6F" w:rsidRDefault="004E6B6F" w:rsidP="00BD787D">
            <w:pPr>
              <w:rPr>
                <w:rFonts w:ascii="Arial" w:hAnsi="Arial" w:cs="Arial"/>
              </w:rPr>
            </w:pPr>
          </w:p>
        </w:tc>
        <w:tc>
          <w:tcPr>
            <w:tcW w:w="1782" w:type="dxa"/>
            <w:vAlign w:val="center"/>
          </w:tcPr>
          <w:p w14:paraId="3A6C682C" w14:textId="3F83E999" w:rsidR="0009796F" w:rsidRDefault="0009796F" w:rsidP="009F01B3">
            <w:pPr>
              <w:rPr>
                <w:rFonts w:ascii="Arial" w:hAnsi="Arial" w:cs="Arial"/>
              </w:rPr>
            </w:pPr>
            <w:r>
              <w:rPr>
                <w:rFonts w:ascii="Arial" w:hAnsi="Arial" w:cs="Arial"/>
              </w:rPr>
              <w:t>Full</w:t>
            </w:r>
          </w:p>
          <w:p w14:paraId="161572F7" w14:textId="6FBCD60B" w:rsidR="0009796F" w:rsidRDefault="0009796F" w:rsidP="009F01B3">
            <w:pPr>
              <w:rPr>
                <w:rFonts w:ascii="Arial" w:hAnsi="Arial" w:cs="Arial"/>
              </w:rPr>
            </w:pPr>
          </w:p>
        </w:tc>
      </w:tr>
      <w:tr w:rsidR="0009796F" w:rsidRPr="009F01B3" w14:paraId="73C09E40" w14:textId="77777777" w:rsidTr="007B3630">
        <w:tc>
          <w:tcPr>
            <w:tcW w:w="1385" w:type="dxa"/>
            <w:shd w:val="clear" w:color="auto" w:fill="auto"/>
            <w:vAlign w:val="center"/>
          </w:tcPr>
          <w:p w14:paraId="3654F7A2" w14:textId="12C63206" w:rsidR="0009796F" w:rsidRDefault="0009796F" w:rsidP="009F01B3">
            <w:pPr>
              <w:rPr>
                <w:rFonts w:ascii="Arial" w:hAnsi="Arial" w:cs="Arial"/>
              </w:rPr>
            </w:pPr>
            <w:r>
              <w:rPr>
                <w:rFonts w:ascii="Arial" w:hAnsi="Arial" w:cs="Arial"/>
              </w:rPr>
              <w:t>2</w:t>
            </w:r>
            <w:r w:rsidR="00BD787D">
              <w:rPr>
                <w:rFonts w:ascii="Arial" w:hAnsi="Arial" w:cs="Arial"/>
              </w:rPr>
              <w:t>202</w:t>
            </w:r>
          </w:p>
        </w:tc>
        <w:tc>
          <w:tcPr>
            <w:tcW w:w="5849" w:type="dxa"/>
            <w:vAlign w:val="center"/>
          </w:tcPr>
          <w:p w14:paraId="1E836E15" w14:textId="77777777" w:rsidR="004E6B6F" w:rsidRDefault="004E6B6F" w:rsidP="001B350E">
            <w:pPr>
              <w:rPr>
                <w:rFonts w:ascii="Arial" w:hAnsi="Arial" w:cs="Arial"/>
              </w:rPr>
            </w:pPr>
          </w:p>
          <w:p w14:paraId="6506CE4D" w14:textId="5125498C" w:rsidR="0009796F" w:rsidRDefault="00BD787D" w:rsidP="001B350E">
            <w:pPr>
              <w:rPr>
                <w:rFonts w:ascii="Arial" w:hAnsi="Arial" w:cs="Arial"/>
              </w:rPr>
            </w:pPr>
            <w:r>
              <w:rPr>
                <w:rFonts w:ascii="Arial" w:hAnsi="Arial" w:cs="Arial"/>
              </w:rPr>
              <w:t>Request withdrawn</w:t>
            </w:r>
          </w:p>
          <w:p w14:paraId="74ACDA0A" w14:textId="033A0CB9" w:rsidR="004E6B6F" w:rsidRDefault="004E6B6F" w:rsidP="001B350E">
            <w:pPr>
              <w:rPr>
                <w:rFonts w:ascii="Arial" w:hAnsi="Arial" w:cs="Arial"/>
              </w:rPr>
            </w:pPr>
          </w:p>
        </w:tc>
        <w:tc>
          <w:tcPr>
            <w:tcW w:w="1782" w:type="dxa"/>
            <w:vAlign w:val="center"/>
          </w:tcPr>
          <w:p w14:paraId="2635A9D2" w14:textId="178460B7" w:rsidR="0009796F" w:rsidRDefault="00BD787D" w:rsidP="009F01B3">
            <w:pPr>
              <w:rPr>
                <w:rFonts w:ascii="Arial" w:hAnsi="Arial" w:cs="Arial"/>
              </w:rPr>
            </w:pPr>
            <w:r>
              <w:rPr>
                <w:rFonts w:ascii="Arial" w:hAnsi="Arial" w:cs="Arial"/>
              </w:rPr>
              <w:t>Withdrawn</w:t>
            </w:r>
          </w:p>
        </w:tc>
      </w:tr>
      <w:tr w:rsidR="0009796F" w:rsidRPr="009F01B3" w14:paraId="39FD6535" w14:textId="77777777" w:rsidTr="007B3630">
        <w:tc>
          <w:tcPr>
            <w:tcW w:w="1385" w:type="dxa"/>
            <w:shd w:val="clear" w:color="auto" w:fill="auto"/>
            <w:vAlign w:val="center"/>
          </w:tcPr>
          <w:p w14:paraId="5D126F9E" w14:textId="25547082" w:rsidR="0009796F" w:rsidRDefault="00BD787D" w:rsidP="009F01B3">
            <w:pPr>
              <w:rPr>
                <w:rFonts w:ascii="Arial" w:hAnsi="Arial" w:cs="Arial"/>
              </w:rPr>
            </w:pPr>
            <w:r>
              <w:rPr>
                <w:rFonts w:ascii="Arial" w:hAnsi="Arial" w:cs="Arial"/>
              </w:rPr>
              <w:t>2203</w:t>
            </w:r>
          </w:p>
        </w:tc>
        <w:tc>
          <w:tcPr>
            <w:tcW w:w="5849" w:type="dxa"/>
            <w:vAlign w:val="center"/>
          </w:tcPr>
          <w:p w14:paraId="414EF679" w14:textId="32216726" w:rsidR="00BD787D" w:rsidRPr="00BD787D" w:rsidRDefault="00BD787D" w:rsidP="00BD787D">
            <w:pPr>
              <w:rPr>
                <w:rFonts w:ascii="Arial" w:hAnsi="Arial" w:cs="Arial"/>
              </w:rPr>
            </w:pPr>
            <w:r>
              <w:rPr>
                <w:rFonts w:ascii="Arial" w:hAnsi="Arial" w:cs="Arial"/>
              </w:rPr>
              <w:t>H</w:t>
            </w:r>
            <w:r w:rsidRPr="00BD787D">
              <w:rPr>
                <w:rFonts w:ascii="Arial" w:hAnsi="Arial" w:cs="Arial"/>
              </w:rPr>
              <w:t>ow many umbrella bodies have been granted access to providing online DBS checks via the ebulk system over the last 5 years.</w:t>
            </w:r>
          </w:p>
          <w:p w14:paraId="5A8CA3AD" w14:textId="77777777" w:rsidR="0009796F" w:rsidRDefault="00BD787D" w:rsidP="00BD787D">
            <w:pPr>
              <w:rPr>
                <w:rFonts w:ascii="Arial" w:hAnsi="Arial" w:cs="Arial"/>
              </w:rPr>
            </w:pPr>
            <w:r>
              <w:rPr>
                <w:rFonts w:ascii="Arial" w:hAnsi="Arial" w:cs="Arial"/>
              </w:rPr>
              <w:t>H</w:t>
            </w:r>
            <w:r w:rsidRPr="00BD787D">
              <w:rPr>
                <w:rFonts w:ascii="Arial" w:hAnsi="Arial" w:cs="Arial"/>
              </w:rPr>
              <w:t>ow many DBS checks each new provider had been carrying out per year before being granted access to the system.</w:t>
            </w:r>
          </w:p>
          <w:p w14:paraId="2750F60A" w14:textId="3322D686" w:rsidR="004E6B6F" w:rsidRPr="0009796F" w:rsidRDefault="004E6B6F" w:rsidP="00BD787D">
            <w:pPr>
              <w:rPr>
                <w:rFonts w:ascii="Arial" w:hAnsi="Arial" w:cs="Arial"/>
              </w:rPr>
            </w:pPr>
          </w:p>
        </w:tc>
        <w:tc>
          <w:tcPr>
            <w:tcW w:w="1782" w:type="dxa"/>
            <w:vAlign w:val="center"/>
          </w:tcPr>
          <w:p w14:paraId="60561F2E" w14:textId="36DD5A5A" w:rsidR="0009796F" w:rsidRDefault="00BD787D" w:rsidP="009F01B3">
            <w:pPr>
              <w:rPr>
                <w:rFonts w:ascii="Arial" w:hAnsi="Arial" w:cs="Arial"/>
              </w:rPr>
            </w:pPr>
            <w:r>
              <w:rPr>
                <w:rFonts w:ascii="Arial" w:hAnsi="Arial" w:cs="Arial"/>
              </w:rPr>
              <w:t>Full</w:t>
            </w:r>
          </w:p>
          <w:p w14:paraId="67FB97DA" w14:textId="45D5F0FC" w:rsidR="0009796F" w:rsidRDefault="0009796F" w:rsidP="009F01B3">
            <w:pPr>
              <w:rPr>
                <w:rFonts w:ascii="Arial" w:hAnsi="Arial" w:cs="Arial"/>
              </w:rPr>
            </w:pPr>
          </w:p>
        </w:tc>
      </w:tr>
      <w:tr w:rsidR="0009796F" w:rsidRPr="009F01B3" w14:paraId="51F58B63" w14:textId="77777777" w:rsidTr="007B3630">
        <w:tc>
          <w:tcPr>
            <w:tcW w:w="1385" w:type="dxa"/>
            <w:shd w:val="clear" w:color="auto" w:fill="auto"/>
            <w:vAlign w:val="center"/>
          </w:tcPr>
          <w:p w14:paraId="394A5C36" w14:textId="3447EE77" w:rsidR="0009796F" w:rsidRDefault="00BD787D" w:rsidP="009F01B3">
            <w:pPr>
              <w:rPr>
                <w:rFonts w:ascii="Arial" w:hAnsi="Arial" w:cs="Arial"/>
              </w:rPr>
            </w:pPr>
            <w:r>
              <w:rPr>
                <w:rFonts w:ascii="Arial" w:hAnsi="Arial" w:cs="Arial"/>
              </w:rPr>
              <w:t>2204</w:t>
            </w:r>
          </w:p>
        </w:tc>
        <w:tc>
          <w:tcPr>
            <w:tcW w:w="5849" w:type="dxa"/>
            <w:vAlign w:val="center"/>
          </w:tcPr>
          <w:p w14:paraId="7E3B1575" w14:textId="77777777" w:rsidR="004E6B6F" w:rsidRPr="004E6B6F" w:rsidRDefault="00BD787D" w:rsidP="00BD787D">
            <w:pPr>
              <w:rPr>
                <w:rFonts w:ascii="Arial" w:hAnsi="Arial" w:cs="Arial"/>
              </w:rPr>
            </w:pPr>
            <w:r w:rsidRPr="004E6B6F">
              <w:rPr>
                <w:rFonts w:ascii="Arial" w:hAnsi="Arial" w:cs="Arial"/>
              </w:rPr>
              <w:t>For each quarter since January 2017</w:t>
            </w:r>
            <w:r w:rsidR="004E6B6F" w:rsidRPr="004E6B6F">
              <w:rPr>
                <w:rFonts w:ascii="Arial" w:hAnsi="Arial" w:cs="Arial"/>
              </w:rPr>
              <w:t xml:space="preserve"> p</w:t>
            </w:r>
            <w:r w:rsidRPr="004E6B6F">
              <w:rPr>
                <w:rFonts w:ascii="Arial" w:hAnsi="Arial" w:cs="Arial"/>
              </w:rPr>
              <w:t>lease provide:</w:t>
            </w:r>
            <w:r w:rsidRPr="004E6B6F">
              <w:rPr>
                <w:rFonts w:ascii="Arial" w:hAnsi="Arial" w:cs="Arial"/>
              </w:rPr>
              <w:br/>
              <w:t>The number not processed within the 2-day PSS target and the average turnaround time t</w:t>
            </w:r>
            <w:r w:rsidRPr="004E6B6F">
              <w:rPr>
                <w:rFonts w:ascii="Arial" w:hAnsi="Arial" w:cs="Arial"/>
              </w:rPr>
              <w:br/>
              <w:t xml:space="preserve">The number of Standard DBS checks not processed within the 5-day PSS target, </w:t>
            </w:r>
          </w:p>
          <w:p w14:paraId="456C6334" w14:textId="77777777" w:rsidR="0009796F" w:rsidRDefault="00BD787D" w:rsidP="004E6B6F">
            <w:pPr>
              <w:rPr>
                <w:rFonts w:ascii="Arial" w:hAnsi="Arial" w:cs="Arial"/>
              </w:rPr>
            </w:pPr>
            <w:r w:rsidRPr="004E6B6F">
              <w:rPr>
                <w:rFonts w:ascii="Arial" w:hAnsi="Arial" w:cs="Arial"/>
              </w:rPr>
              <w:t xml:space="preserve">The number Enhanced DBS checks not processed within the 14-day PSS target, </w:t>
            </w:r>
          </w:p>
          <w:p w14:paraId="74C05FDA" w14:textId="60700B3F" w:rsidR="004E6B6F" w:rsidRPr="0009796F" w:rsidRDefault="004E6B6F" w:rsidP="004E6B6F">
            <w:pPr>
              <w:rPr>
                <w:rFonts w:ascii="Arial" w:hAnsi="Arial" w:cs="Arial"/>
              </w:rPr>
            </w:pPr>
          </w:p>
        </w:tc>
        <w:tc>
          <w:tcPr>
            <w:tcW w:w="1782" w:type="dxa"/>
            <w:vAlign w:val="center"/>
          </w:tcPr>
          <w:p w14:paraId="132A1F0A" w14:textId="7CA8D739" w:rsidR="0009796F" w:rsidRDefault="00E90FDC" w:rsidP="009F01B3">
            <w:pPr>
              <w:rPr>
                <w:rFonts w:ascii="Arial" w:hAnsi="Arial" w:cs="Arial"/>
              </w:rPr>
            </w:pPr>
            <w:r>
              <w:rPr>
                <w:rFonts w:ascii="Arial" w:hAnsi="Arial" w:cs="Arial"/>
              </w:rPr>
              <w:t>Full</w:t>
            </w:r>
          </w:p>
        </w:tc>
      </w:tr>
      <w:tr w:rsidR="00E90FDC" w:rsidRPr="009F01B3" w14:paraId="2F9E15EF" w14:textId="77777777" w:rsidTr="007B3630">
        <w:tc>
          <w:tcPr>
            <w:tcW w:w="1385" w:type="dxa"/>
            <w:shd w:val="clear" w:color="auto" w:fill="auto"/>
            <w:vAlign w:val="center"/>
          </w:tcPr>
          <w:p w14:paraId="11961F62" w14:textId="0AA1FC8E" w:rsidR="00E90FDC" w:rsidRDefault="00E90FDC" w:rsidP="009F01B3">
            <w:pPr>
              <w:rPr>
                <w:rFonts w:ascii="Arial" w:hAnsi="Arial" w:cs="Arial"/>
              </w:rPr>
            </w:pPr>
            <w:r>
              <w:rPr>
                <w:rFonts w:ascii="Arial" w:hAnsi="Arial" w:cs="Arial"/>
              </w:rPr>
              <w:t>2</w:t>
            </w:r>
            <w:r w:rsidR="004E6B6F">
              <w:rPr>
                <w:rFonts w:ascii="Arial" w:hAnsi="Arial" w:cs="Arial"/>
              </w:rPr>
              <w:t>205</w:t>
            </w:r>
          </w:p>
        </w:tc>
        <w:tc>
          <w:tcPr>
            <w:tcW w:w="5849" w:type="dxa"/>
            <w:vAlign w:val="center"/>
          </w:tcPr>
          <w:p w14:paraId="140AE150" w14:textId="77777777" w:rsidR="004E6B6F" w:rsidRPr="004E6B6F" w:rsidRDefault="004E6B6F" w:rsidP="004E6B6F">
            <w:pPr>
              <w:rPr>
                <w:rFonts w:ascii="Arial" w:hAnsi="Arial" w:cs="Arial"/>
              </w:rPr>
            </w:pPr>
            <w:r w:rsidRPr="004E6B6F">
              <w:rPr>
                <w:rFonts w:ascii="Arial" w:hAnsi="Arial" w:cs="Arial"/>
              </w:rPr>
              <w:t>In the last 12 months how many “mandatory” and discretionary referrals have been made to the DBS?</w:t>
            </w:r>
            <w:r w:rsidRPr="004E6B6F">
              <w:rPr>
                <w:rFonts w:ascii="Arial" w:hAnsi="Arial" w:cs="Arial"/>
              </w:rPr>
              <w:br/>
              <w:t>What was the average length of time for the DBS to make a final decision for both mandatory and discretionary referrals, how many resulted in an individual being placed on a barred list.</w:t>
            </w:r>
          </w:p>
          <w:p w14:paraId="473EB9B5" w14:textId="03628664" w:rsidR="00E90FDC" w:rsidRDefault="00E90FDC" w:rsidP="0009796F">
            <w:pPr>
              <w:rPr>
                <w:rFonts w:ascii="Arial" w:hAnsi="Arial" w:cs="Arial"/>
              </w:rPr>
            </w:pPr>
          </w:p>
        </w:tc>
        <w:tc>
          <w:tcPr>
            <w:tcW w:w="1782" w:type="dxa"/>
            <w:vAlign w:val="center"/>
          </w:tcPr>
          <w:p w14:paraId="4C673D0E" w14:textId="7A52F6E4" w:rsidR="00E90FDC" w:rsidRDefault="00E90FDC" w:rsidP="009F01B3">
            <w:pPr>
              <w:rPr>
                <w:rFonts w:ascii="Arial" w:hAnsi="Arial" w:cs="Arial"/>
              </w:rPr>
            </w:pPr>
            <w:r>
              <w:rPr>
                <w:rFonts w:ascii="Arial" w:hAnsi="Arial" w:cs="Arial"/>
              </w:rPr>
              <w:t>Full</w:t>
            </w:r>
          </w:p>
        </w:tc>
      </w:tr>
      <w:tr w:rsidR="00E90FDC" w:rsidRPr="009F01B3" w14:paraId="1C0442A2" w14:textId="77777777" w:rsidTr="007B3630">
        <w:tc>
          <w:tcPr>
            <w:tcW w:w="1385" w:type="dxa"/>
            <w:shd w:val="clear" w:color="auto" w:fill="auto"/>
            <w:vAlign w:val="center"/>
          </w:tcPr>
          <w:p w14:paraId="4A066F09" w14:textId="786545A9" w:rsidR="00E90FDC" w:rsidRDefault="004E6B6F" w:rsidP="009F01B3">
            <w:pPr>
              <w:rPr>
                <w:rFonts w:ascii="Arial" w:hAnsi="Arial" w:cs="Arial"/>
              </w:rPr>
            </w:pPr>
            <w:r>
              <w:rPr>
                <w:rFonts w:ascii="Arial" w:hAnsi="Arial" w:cs="Arial"/>
              </w:rPr>
              <w:t>2206</w:t>
            </w:r>
          </w:p>
        </w:tc>
        <w:tc>
          <w:tcPr>
            <w:tcW w:w="5849" w:type="dxa"/>
            <w:vAlign w:val="center"/>
          </w:tcPr>
          <w:p w14:paraId="532F49B9" w14:textId="1E7E7F5D" w:rsidR="004E6B6F" w:rsidRPr="004E6B6F" w:rsidRDefault="004E6B6F" w:rsidP="004E6B6F">
            <w:pPr>
              <w:rPr>
                <w:rFonts w:ascii="Arial" w:hAnsi="Arial" w:cs="Arial"/>
              </w:rPr>
            </w:pPr>
            <w:r w:rsidRPr="004E6B6F">
              <w:rPr>
                <w:rFonts w:ascii="Arial" w:hAnsi="Arial" w:cs="Arial"/>
              </w:rPr>
              <w:t>How many volunteering DBS checks are done in a year in the UK?</w:t>
            </w:r>
            <w:r w:rsidRPr="004E6B6F">
              <w:rPr>
                <w:rFonts w:ascii="Arial" w:hAnsi="Arial" w:cs="Arial"/>
              </w:rPr>
              <w:br/>
              <w:t>What industries require the volunteering DBS checks and what roles are they needed for?</w:t>
            </w:r>
          </w:p>
          <w:p w14:paraId="73DE7E17" w14:textId="602E5622" w:rsidR="00E90FDC" w:rsidRDefault="00E90FDC" w:rsidP="0009796F">
            <w:pPr>
              <w:rPr>
                <w:rFonts w:ascii="Arial" w:hAnsi="Arial" w:cs="Arial"/>
              </w:rPr>
            </w:pPr>
          </w:p>
        </w:tc>
        <w:tc>
          <w:tcPr>
            <w:tcW w:w="1782" w:type="dxa"/>
            <w:vAlign w:val="center"/>
          </w:tcPr>
          <w:p w14:paraId="39981FAF" w14:textId="6565CE51" w:rsidR="00E90FDC" w:rsidRDefault="00E90FDC" w:rsidP="009F01B3">
            <w:pPr>
              <w:rPr>
                <w:rFonts w:ascii="Arial" w:hAnsi="Arial" w:cs="Arial"/>
              </w:rPr>
            </w:pPr>
            <w:r>
              <w:rPr>
                <w:rFonts w:ascii="Arial" w:hAnsi="Arial" w:cs="Arial"/>
              </w:rPr>
              <w:t>Full</w:t>
            </w:r>
          </w:p>
        </w:tc>
      </w:tr>
      <w:tr w:rsidR="00E90FDC" w:rsidRPr="009F01B3" w14:paraId="60F57F22" w14:textId="77777777" w:rsidTr="007B3630">
        <w:tc>
          <w:tcPr>
            <w:tcW w:w="1385" w:type="dxa"/>
            <w:shd w:val="clear" w:color="auto" w:fill="auto"/>
            <w:vAlign w:val="center"/>
          </w:tcPr>
          <w:p w14:paraId="01B4BDA6" w14:textId="0DCE1791" w:rsidR="00E90FDC" w:rsidRDefault="004E6B6F" w:rsidP="009F01B3">
            <w:pPr>
              <w:rPr>
                <w:rFonts w:ascii="Arial" w:hAnsi="Arial" w:cs="Arial"/>
              </w:rPr>
            </w:pPr>
            <w:r>
              <w:rPr>
                <w:rFonts w:ascii="Arial" w:hAnsi="Arial" w:cs="Arial"/>
              </w:rPr>
              <w:t>2207</w:t>
            </w:r>
          </w:p>
        </w:tc>
        <w:tc>
          <w:tcPr>
            <w:tcW w:w="5849" w:type="dxa"/>
            <w:vAlign w:val="center"/>
          </w:tcPr>
          <w:p w14:paraId="534F3888" w14:textId="77777777" w:rsidR="00E90FDC" w:rsidRDefault="004E6B6F" w:rsidP="0009796F">
            <w:pPr>
              <w:rPr>
                <w:rFonts w:ascii="Arial" w:hAnsi="Arial" w:cs="Arial"/>
              </w:rPr>
            </w:pPr>
            <w:r>
              <w:rPr>
                <w:rFonts w:ascii="Arial" w:hAnsi="Arial" w:cs="Arial"/>
              </w:rPr>
              <w:t>Details requested of the application process for transgender applications</w:t>
            </w:r>
          </w:p>
          <w:p w14:paraId="0DDC2EEC" w14:textId="77F6D4D0" w:rsidR="009C2B29" w:rsidRDefault="009C2B29" w:rsidP="0009796F">
            <w:pPr>
              <w:rPr>
                <w:rFonts w:ascii="Arial" w:hAnsi="Arial" w:cs="Arial"/>
              </w:rPr>
            </w:pPr>
          </w:p>
        </w:tc>
        <w:tc>
          <w:tcPr>
            <w:tcW w:w="1782" w:type="dxa"/>
            <w:vAlign w:val="center"/>
          </w:tcPr>
          <w:p w14:paraId="5300CE41" w14:textId="4314024F" w:rsidR="00E90FDC" w:rsidRDefault="00E90FDC" w:rsidP="009F01B3">
            <w:pPr>
              <w:rPr>
                <w:rFonts w:ascii="Arial" w:hAnsi="Arial" w:cs="Arial"/>
              </w:rPr>
            </w:pPr>
            <w:r>
              <w:rPr>
                <w:rFonts w:ascii="Arial" w:hAnsi="Arial" w:cs="Arial"/>
              </w:rPr>
              <w:t>Full</w:t>
            </w:r>
          </w:p>
        </w:tc>
      </w:tr>
      <w:tr w:rsidR="00E90FDC" w:rsidRPr="009F01B3" w14:paraId="17729468" w14:textId="77777777" w:rsidTr="007B3630">
        <w:tc>
          <w:tcPr>
            <w:tcW w:w="1385" w:type="dxa"/>
            <w:shd w:val="clear" w:color="auto" w:fill="auto"/>
            <w:vAlign w:val="center"/>
          </w:tcPr>
          <w:p w14:paraId="226717A2" w14:textId="5DD87C08" w:rsidR="00E90FDC" w:rsidRDefault="004E6B6F" w:rsidP="009F01B3">
            <w:pPr>
              <w:rPr>
                <w:rFonts w:ascii="Arial" w:hAnsi="Arial" w:cs="Arial"/>
              </w:rPr>
            </w:pPr>
            <w:r>
              <w:rPr>
                <w:rFonts w:ascii="Arial" w:hAnsi="Arial" w:cs="Arial"/>
              </w:rPr>
              <w:t>2208</w:t>
            </w:r>
          </w:p>
        </w:tc>
        <w:tc>
          <w:tcPr>
            <w:tcW w:w="5849" w:type="dxa"/>
            <w:vAlign w:val="center"/>
          </w:tcPr>
          <w:p w14:paraId="12AF26FA" w14:textId="77777777" w:rsidR="00E90FDC" w:rsidRDefault="004E6B6F" w:rsidP="0009796F">
            <w:pPr>
              <w:rPr>
                <w:rFonts w:ascii="Arial" w:hAnsi="Arial" w:cs="Arial"/>
              </w:rPr>
            </w:pPr>
            <w:r>
              <w:rPr>
                <w:rFonts w:ascii="Arial" w:hAnsi="Arial" w:cs="Arial"/>
              </w:rPr>
              <w:t xml:space="preserve">Details </w:t>
            </w:r>
            <w:r w:rsidRPr="004E6B6F">
              <w:rPr>
                <w:rFonts w:ascii="Arial" w:hAnsi="Arial" w:cs="Arial"/>
              </w:rPr>
              <w:t xml:space="preserve">of all Registered Bodies who have been De-registered within the last 4 </w:t>
            </w:r>
          </w:p>
          <w:p w14:paraId="68026D9A" w14:textId="213894BF" w:rsidR="009C2B29" w:rsidRPr="00E90FDC" w:rsidRDefault="009C2B29" w:rsidP="0009796F">
            <w:pPr>
              <w:rPr>
                <w:rFonts w:ascii="Arial" w:hAnsi="Arial" w:cs="Arial"/>
              </w:rPr>
            </w:pPr>
          </w:p>
        </w:tc>
        <w:tc>
          <w:tcPr>
            <w:tcW w:w="1782" w:type="dxa"/>
            <w:vAlign w:val="center"/>
          </w:tcPr>
          <w:p w14:paraId="40339F49" w14:textId="1399A70E" w:rsidR="00E90FDC" w:rsidRDefault="009C2B29" w:rsidP="009F01B3">
            <w:pPr>
              <w:rPr>
                <w:rFonts w:ascii="Arial" w:hAnsi="Arial" w:cs="Arial"/>
              </w:rPr>
            </w:pPr>
            <w:r>
              <w:rPr>
                <w:rFonts w:ascii="Arial" w:hAnsi="Arial" w:cs="Arial"/>
              </w:rPr>
              <w:t>Full</w:t>
            </w:r>
          </w:p>
        </w:tc>
      </w:tr>
    </w:tbl>
    <w:p w14:paraId="1FC76D43" w14:textId="77777777" w:rsidR="00AD2437" w:rsidRDefault="00AD2437" w:rsidP="00300D8D">
      <w:pPr>
        <w:rPr>
          <w:rFonts w:ascii="Arial" w:hAnsi="Arial" w:cs="Arial"/>
        </w:rPr>
      </w:pPr>
    </w:p>
    <w:p w14:paraId="7879618A" w14:textId="3ED58120" w:rsidR="008D3814" w:rsidRPr="009F01B3" w:rsidRDefault="008D3814" w:rsidP="00300D8D">
      <w:pPr>
        <w:rPr>
          <w:rFonts w:ascii="Arial" w:hAnsi="Arial" w:cs="Arial"/>
        </w:rPr>
      </w:pPr>
      <w:r w:rsidRPr="009F01B3">
        <w:rPr>
          <w:rFonts w:ascii="Arial" w:hAnsi="Arial" w:cs="Arial"/>
        </w:rPr>
        <w:lastRenderedPageBreak/>
        <w:t xml:space="preserve">In compliance with the Freedom of Information Act 2000, </w:t>
      </w:r>
      <w:r w:rsidR="00BD1476" w:rsidRPr="009F01B3">
        <w:rPr>
          <w:rFonts w:ascii="Arial" w:hAnsi="Arial" w:cs="Arial"/>
        </w:rPr>
        <w:t>all</w:t>
      </w:r>
      <w:r w:rsidR="00300D8D" w:rsidRPr="009F01B3">
        <w:rPr>
          <w:rFonts w:ascii="Arial" w:hAnsi="Arial" w:cs="Arial"/>
        </w:rPr>
        <w:t xml:space="preserve"> the above </w:t>
      </w:r>
      <w:r w:rsidRPr="009F01B3">
        <w:rPr>
          <w:rFonts w:ascii="Arial" w:hAnsi="Arial" w:cs="Arial"/>
        </w:rPr>
        <w:t xml:space="preserve">requests have been handled within 20 working days. </w:t>
      </w:r>
    </w:p>
    <w:p w14:paraId="639FE44A" w14:textId="77777777" w:rsidR="008D3814" w:rsidRPr="009F01B3" w:rsidRDefault="008D3814" w:rsidP="008D3814">
      <w:pPr>
        <w:rPr>
          <w:rFonts w:ascii="Arial" w:hAnsi="Arial" w:cs="Arial"/>
        </w:rPr>
      </w:pPr>
    </w:p>
    <w:p w14:paraId="0805E026" w14:textId="4529D536" w:rsidR="008D3814" w:rsidRPr="009F01B3" w:rsidRDefault="008D3814" w:rsidP="008D3814">
      <w:pPr>
        <w:rPr>
          <w:rFonts w:ascii="Arial" w:hAnsi="Arial" w:cs="Arial"/>
        </w:rPr>
      </w:pPr>
      <w:r w:rsidRPr="009F01B3">
        <w:rPr>
          <w:rFonts w:ascii="Arial" w:hAnsi="Arial" w:cs="Arial"/>
        </w:rPr>
        <w:t>To submit a request for information please contact</w:t>
      </w:r>
      <w:r w:rsidR="009F01B3">
        <w:rPr>
          <w:rFonts w:ascii="Arial" w:hAnsi="Arial" w:cs="Arial"/>
        </w:rPr>
        <w:t xml:space="preserve"> us via email at </w:t>
      </w:r>
      <w:hyperlink r:id="rId6" w:history="1">
        <w:r w:rsidR="009F01B3" w:rsidRPr="00F335D1">
          <w:rPr>
            <w:rStyle w:val="Hyperlink"/>
            <w:rFonts w:ascii="Arial" w:hAnsi="Arial" w:cs="Arial"/>
          </w:rPr>
          <w:t>DBSFOI@dbs.gov.uk</w:t>
        </w:r>
      </w:hyperlink>
      <w:r w:rsidR="009F01B3">
        <w:rPr>
          <w:rFonts w:ascii="Arial" w:hAnsi="Arial" w:cs="Arial"/>
        </w:rPr>
        <w:t>, or write to us at:</w:t>
      </w:r>
      <w:r w:rsidR="00A94372" w:rsidRPr="009F01B3">
        <w:rPr>
          <w:rStyle w:val="Hyperlink"/>
          <w:rFonts w:ascii="Arial" w:hAnsi="Arial" w:cs="Arial"/>
          <w:color w:val="auto"/>
          <w:lang w:val="en"/>
        </w:rPr>
        <w:t xml:space="preserve"> </w:t>
      </w:r>
      <w:r w:rsidRPr="009F01B3">
        <w:rPr>
          <w:rFonts w:ascii="Arial" w:hAnsi="Arial" w:cs="Arial"/>
          <w:lang w:val="en"/>
        </w:rPr>
        <w:t xml:space="preserve"> </w:t>
      </w:r>
    </w:p>
    <w:p w14:paraId="4819D5B9" w14:textId="77777777" w:rsidR="009F01B3" w:rsidRDefault="009F01B3" w:rsidP="008D3814">
      <w:pPr>
        <w:rPr>
          <w:rFonts w:ascii="Arial" w:hAnsi="Arial" w:cs="Arial"/>
        </w:rPr>
      </w:pPr>
    </w:p>
    <w:p w14:paraId="704AFB1C" w14:textId="69825593" w:rsidR="008D3814" w:rsidRPr="009F01B3" w:rsidRDefault="008D3814" w:rsidP="008D3814">
      <w:pPr>
        <w:rPr>
          <w:rFonts w:ascii="Arial" w:hAnsi="Arial" w:cs="Arial"/>
        </w:rPr>
      </w:pPr>
      <w:r w:rsidRPr="009F01B3">
        <w:rPr>
          <w:rFonts w:ascii="Arial" w:hAnsi="Arial" w:cs="Arial"/>
        </w:rPr>
        <w:t>Disclosure and Barring Service</w:t>
      </w:r>
    </w:p>
    <w:p w14:paraId="0790456E" w14:textId="77777777" w:rsidR="008D3814" w:rsidRPr="009F01B3" w:rsidRDefault="008D3814" w:rsidP="008D3814">
      <w:pPr>
        <w:rPr>
          <w:rFonts w:ascii="Arial" w:hAnsi="Arial" w:cs="Arial"/>
        </w:rPr>
      </w:pPr>
      <w:r w:rsidRPr="009F01B3">
        <w:rPr>
          <w:rFonts w:ascii="Arial" w:hAnsi="Arial" w:cs="Arial"/>
        </w:rPr>
        <w:t>Freedom of Information Team</w:t>
      </w:r>
    </w:p>
    <w:p w14:paraId="44C441EF" w14:textId="77777777" w:rsidR="008D3814" w:rsidRPr="009F01B3" w:rsidRDefault="008D3814" w:rsidP="008D3814">
      <w:pPr>
        <w:rPr>
          <w:rFonts w:ascii="Arial" w:hAnsi="Arial" w:cs="Arial"/>
        </w:rPr>
      </w:pPr>
      <w:r w:rsidRPr="009F01B3">
        <w:rPr>
          <w:rFonts w:ascii="Arial" w:hAnsi="Arial" w:cs="Arial"/>
        </w:rPr>
        <w:t>Private Office</w:t>
      </w:r>
    </w:p>
    <w:p w14:paraId="382257C6" w14:textId="77777777" w:rsidR="008D3814" w:rsidRPr="009F01B3" w:rsidRDefault="008D3814" w:rsidP="008D3814">
      <w:pPr>
        <w:rPr>
          <w:rFonts w:ascii="Arial" w:hAnsi="Arial" w:cs="Arial"/>
        </w:rPr>
      </w:pPr>
      <w:r w:rsidRPr="009F01B3">
        <w:rPr>
          <w:rFonts w:ascii="Arial" w:hAnsi="Arial" w:cs="Arial"/>
        </w:rPr>
        <w:t>Shannon Court</w:t>
      </w:r>
    </w:p>
    <w:p w14:paraId="188E1AA1" w14:textId="77777777" w:rsidR="008D3814" w:rsidRPr="009F01B3" w:rsidRDefault="008D3814" w:rsidP="008D3814">
      <w:pPr>
        <w:rPr>
          <w:rFonts w:ascii="Arial" w:hAnsi="Arial" w:cs="Arial"/>
        </w:rPr>
      </w:pPr>
      <w:r w:rsidRPr="009F01B3">
        <w:rPr>
          <w:rFonts w:ascii="Arial" w:hAnsi="Arial" w:cs="Arial"/>
        </w:rPr>
        <w:t xml:space="preserve">Liverpool </w:t>
      </w:r>
    </w:p>
    <w:p w14:paraId="0C006BDA" w14:textId="1EA041D8" w:rsidR="008D3814" w:rsidRPr="009F01B3" w:rsidRDefault="008D3814" w:rsidP="008D3814">
      <w:pPr>
        <w:rPr>
          <w:rFonts w:ascii="Arial" w:hAnsi="Arial" w:cs="Arial"/>
        </w:rPr>
      </w:pPr>
      <w:r w:rsidRPr="009F01B3">
        <w:rPr>
          <w:rFonts w:ascii="Arial" w:hAnsi="Arial" w:cs="Arial"/>
        </w:rPr>
        <w:t>L3 1QY</w:t>
      </w:r>
    </w:p>
    <w:sectPr w:rsidR="008D3814" w:rsidRPr="009F01B3" w:rsidSect="009F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29CAD1"/>
    <w:multiLevelType w:val="hybridMultilevel"/>
    <w:tmpl w:val="12F230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7E30"/>
    <w:multiLevelType w:val="hybridMultilevel"/>
    <w:tmpl w:val="7FF6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61"/>
    <w:rsid w:val="00031D2F"/>
    <w:rsid w:val="00032D60"/>
    <w:rsid w:val="00045198"/>
    <w:rsid w:val="00050AE8"/>
    <w:rsid w:val="00051C87"/>
    <w:rsid w:val="00060C99"/>
    <w:rsid w:val="00062D4C"/>
    <w:rsid w:val="00063A5E"/>
    <w:rsid w:val="00072ADB"/>
    <w:rsid w:val="00095CB8"/>
    <w:rsid w:val="0009796F"/>
    <w:rsid w:val="000A2D18"/>
    <w:rsid w:val="000B2FB9"/>
    <w:rsid w:val="000C11E0"/>
    <w:rsid w:val="000C2060"/>
    <w:rsid w:val="000F087C"/>
    <w:rsid w:val="000F5A61"/>
    <w:rsid w:val="00105551"/>
    <w:rsid w:val="0012335A"/>
    <w:rsid w:val="00124010"/>
    <w:rsid w:val="001317DD"/>
    <w:rsid w:val="00132ECC"/>
    <w:rsid w:val="00134B17"/>
    <w:rsid w:val="001374A3"/>
    <w:rsid w:val="00162EC4"/>
    <w:rsid w:val="00176F8C"/>
    <w:rsid w:val="001776FD"/>
    <w:rsid w:val="00187C20"/>
    <w:rsid w:val="001907B7"/>
    <w:rsid w:val="00193274"/>
    <w:rsid w:val="00194962"/>
    <w:rsid w:val="001B350E"/>
    <w:rsid w:val="001B5941"/>
    <w:rsid w:val="001C72AF"/>
    <w:rsid w:val="001D01DB"/>
    <w:rsid w:val="001D5218"/>
    <w:rsid w:val="001E5BF1"/>
    <w:rsid w:val="001F35B3"/>
    <w:rsid w:val="001F7653"/>
    <w:rsid w:val="0021439B"/>
    <w:rsid w:val="002233A1"/>
    <w:rsid w:val="00241839"/>
    <w:rsid w:val="00242A31"/>
    <w:rsid w:val="0025252D"/>
    <w:rsid w:val="00257852"/>
    <w:rsid w:val="00260056"/>
    <w:rsid w:val="00260F97"/>
    <w:rsid w:val="002629D1"/>
    <w:rsid w:val="00270795"/>
    <w:rsid w:val="00273C98"/>
    <w:rsid w:val="002771CE"/>
    <w:rsid w:val="00284CC8"/>
    <w:rsid w:val="00284D06"/>
    <w:rsid w:val="00290895"/>
    <w:rsid w:val="002A4682"/>
    <w:rsid w:val="002F3831"/>
    <w:rsid w:val="002F464D"/>
    <w:rsid w:val="00300D8D"/>
    <w:rsid w:val="0031300C"/>
    <w:rsid w:val="003132DD"/>
    <w:rsid w:val="0031746C"/>
    <w:rsid w:val="003334FA"/>
    <w:rsid w:val="00335048"/>
    <w:rsid w:val="00337CD2"/>
    <w:rsid w:val="003435A4"/>
    <w:rsid w:val="0035191A"/>
    <w:rsid w:val="00352459"/>
    <w:rsid w:val="00356E7F"/>
    <w:rsid w:val="0036640A"/>
    <w:rsid w:val="0038386F"/>
    <w:rsid w:val="0038797E"/>
    <w:rsid w:val="00393EB8"/>
    <w:rsid w:val="003C5B7D"/>
    <w:rsid w:val="003C6CD2"/>
    <w:rsid w:val="003E44E2"/>
    <w:rsid w:val="003F737E"/>
    <w:rsid w:val="0040395A"/>
    <w:rsid w:val="0044301B"/>
    <w:rsid w:val="004468E9"/>
    <w:rsid w:val="00446CD3"/>
    <w:rsid w:val="004502BF"/>
    <w:rsid w:val="004507B0"/>
    <w:rsid w:val="0046349A"/>
    <w:rsid w:val="004850D4"/>
    <w:rsid w:val="00485FE9"/>
    <w:rsid w:val="004961A0"/>
    <w:rsid w:val="004D455E"/>
    <w:rsid w:val="004E6B6F"/>
    <w:rsid w:val="004F3A45"/>
    <w:rsid w:val="0050677A"/>
    <w:rsid w:val="00526784"/>
    <w:rsid w:val="00535772"/>
    <w:rsid w:val="0055579C"/>
    <w:rsid w:val="00587987"/>
    <w:rsid w:val="005B7A2B"/>
    <w:rsid w:val="005E1FDE"/>
    <w:rsid w:val="005F0EF6"/>
    <w:rsid w:val="00600188"/>
    <w:rsid w:val="00632771"/>
    <w:rsid w:val="00637B51"/>
    <w:rsid w:val="006546C9"/>
    <w:rsid w:val="006564AC"/>
    <w:rsid w:val="00657001"/>
    <w:rsid w:val="00663EAD"/>
    <w:rsid w:val="006653E5"/>
    <w:rsid w:val="006722C5"/>
    <w:rsid w:val="006738F0"/>
    <w:rsid w:val="00681A79"/>
    <w:rsid w:val="00686A59"/>
    <w:rsid w:val="006B0B28"/>
    <w:rsid w:val="006C2D60"/>
    <w:rsid w:val="006C3CF8"/>
    <w:rsid w:val="006C7574"/>
    <w:rsid w:val="006E1D6B"/>
    <w:rsid w:val="006E1FEF"/>
    <w:rsid w:val="006F4FCD"/>
    <w:rsid w:val="00703206"/>
    <w:rsid w:val="00706F6E"/>
    <w:rsid w:val="00713FF2"/>
    <w:rsid w:val="0071773F"/>
    <w:rsid w:val="0074018B"/>
    <w:rsid w:val="00745AE9"/>
    <w:rsid w:val="00752E41"/>
    <w:rsid w:val="00781A9A"/>
    <w:rsid w:val="00786F01"/>
    <w:rsid w:val="007A083E"/>
    <w:rsid w:val="007A72B0"/>
    <w:rsid w:val="007B3630"/>
    <w:rsid w:val="007B7922"/>
    <w:rsid w:val="007D2040"/>
    <w:rsid w:val="007E1861"/>
    <w:rsid w:val="007F0B8A"/>
    <w:rsid w:val="00802BBF"/>
    <w:rsid w:val="00802DC5"/>
    <w:rsid w:val="00804EE1"/>
    <w:rsid w:val="00816304"/>
    <w:rsid w:val="00826CB2"/>
    <w:rsid w:val="00835B66"/>
    <w:rsid w:val="00836B38"/>
    <w:rsid w:val="008373B9"/>
    <w:rsid w:val="00867F38"/>
    <w:rsid w:val="00886B6A"/>
    <w:rsid w:val="00887F5E"/>
    <w:rsid w:val="00893148"/>
    <w:rsid w:val="008A7875"/>
    <w:rsid w:val="008D3814"/>
    <w:rsid w:val="008F22B5"/>
    <w:rsid w:val="008F3081"/>
    <w:rsid w:val="00901288"/>
    <w:rsid w:val="00927B40"/>
    <w:rsid w:val="00941CC7"/>
    <w:rsid w:val="009521ED"/>
    <w:rsid w:val="009540F9"/>
    <w:rsid w:val="00971BD9"/>
    <w:rsid w:val="00980EEA"/>
    <w:rsid w:val="00990EBF"/>
    <w:rsid w:val="009914DB"/>
    <w:rsid w:val="00996CC4"/>
    <w:rsid w:val="00997B12"/>
    <w:rsid w:val="009A6C46"/>
    <w:rsid w:val="009B25CE"/>
    <w:rsid w:val="009C2B29"/>
    <w:rsid w:val="009C2CC1"/>
    <w:rsid w:val="009C4BB3"/>
    <w:rsid w:val="009E5A75"/>
    <w:rsid w:val="009E5FBD"/>
    <w:rsid w:val="009E7803"/>
    <w:rsid w:val="009F01B3"/>
    <w:rsid w:val="009F7464"/>
    <w:rsid w:val="00A235D7"/>
    <w:rsid w:val="00A5356B"/>
    <w:rsid w:val="00A53951"/>
    <w:rsid w:val="00A54109"/>
    <w:rsid w:val="00A63FD5"/>
    <w:rsid w:val="00A67ABE"/>
    <w:rsid w:val="00A729B3"/>
    <w:rsid w:val="00A85964"/>
    <w:rsid w:val="00A904E4"/>
    <w:rsid w:val="00A92799"/>
    <w:rsid w:val="00A94372"/>
    <w:rsid w:val="00AB0DDD"/>
    <w:rsid w:val="00AD2437"/>
    <w:rsid w:val="00AE10EC"/>
    <w:rsid w:val="00AF5041"/>
    <w:rsid w:val="00B359C9"/>
    <w:rsid w:val="00B45AEA"/>
    <w:rsid w:val="00B52595"/>
    <w:rsid w:val="00B539A6"/>
    <w:rsid w:val="00B63E7F"/>
    <w:rsid w:val="00B70BF8"/>
    <w:rsid w:val="00B73402"/>
    <w:rsid w:val="00B74944"/>
    <w:rsid w:val="00B826AB"/>
    <w:rsid w:val="00B9228D"/>
    <w:rsid w:val="00B951B6"/>
    <w:rsid w:val="00B9581C"/>
    <w:rsid w:val="00BB0D54"/>
    <w:rsid w:val="00BD1476"/>
    <w:rsid w:val="00BD787D"/>
    <w:rsid w:val="00BF412E"/>
    <w:rsid w:val="00C042C4"/>
    <w:rsid w:val="00C07475"/>
    <w:rsid w:val="00C144DB"/>
    <w:rsid w:val="00C30AA8"/>
    <w:rsid w:val="00C41F0B"/>
    <w:rsid w:val="00C51117"/>
    <w:rsid w:val="00C54C38"/>
    <w:rsid w:val="00C70A3E"/>
    <w:rsid w:val="00C73D05"/>
    <w:rsid w:val="00C74EF2"/>
    <w:rsid w:val="00C80AA2"/>
    <w:rsid w:val="00C97D98"/>
    <w:rsid w:val="00CA5D85"/>
    <w:rsid w:val="00CB0DB9"/>
    <w:rsid w:val="00CB6C1B"/>
    <w:rsid w:val="00CE7859"/>
    <w:rsid w:val="00CF0AAF"/>
    <w:rsid w:val="00CF1A76"/>
    <w:rsid w:val="00CF6C21"/>
    <w:rsid w:val="00D05D2B"/>
    <w:rsid w:val="00D07DC4"/>
    <w:rsid w:val="00D13277"/>
    <w:rsid w:val="00D219DD"/>
    <w:rsid w:val="00D5094D"/>
    <w:rsid w:val="00D54C71"/>
    <w:rsid w:val="00D6668E"/>
    <w:rsid w:val="00D73024"/>
    <w:rsid w:val="00D83A60"/>
    <w:rsid w:val="00D85F13"/>
    <w:rsid w:val="00D91476"/>
    <w:rsid w:val="00DA77B1"/>
    <w:rsid w:val="00DC017F"/>
    <w:rsid w:val="00DC65DE"/>
    <w:rsid w:val="00DD182B"/>
    <w:rsid w:val="00DD688A"/>
    <w:rsid w:val="00E04521"/>
    <w:rsid w:val="00E27DE6"/>
    <w:rsid w:val="00E30BE9"/>
    <w:rsid w:val="00E4673C"/>
    <w:rsid w:val="00E50911"/>
    <w:rsid w:val="00E66AA9"/>
    <w:rsid w:val="00E70FB9"/>
    <w:rsid w:val="00E72803"/>
    <w:rsid w:val="00E73147"/>
    <w:rsid w:val="00E77933"/>
    <w:rsid w:val="00E83780"/>
    <w:rsid w:val="00E90FDC"/>
    <w:rsid w:val="00EB566C"/>
    <w:rsid w:val="00EC4AB6"/>
    <w:rsid w:val="00ED5581"/>
    <w:rsid w:val="00EE316C"/>
    <w:rsid w:val="00EF54C9"/>
    <w:rsid w:val="00EF6398"/>
    <w:rsid w:val="00F51365"/>
    <w:rsid w:val="00F6291A"/>
    <w:rsid w:val="00F7158F"/>
    <w:rsid w:val="00F76676"/>
    <w:rsid w:val="00F940AD"/>
    <w:rsid w:val="00FA7D81"/>
    <w:rsid w:val="00FE18E9"/>
    <w:rsid w:val="00FE31EE"/>
    <w:rsid w:val="00FF25F4"/>
    <w:rsid w:val="00FF339C"/>
    <w:rsid w:val="00FF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891AD"/>
  <w15:chartTrackingRefBased/>
  <w15:docId w15:val="{768A2ACD-5185-4900-918D-6F48F71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7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814"/>
    <w:rPr>
      <w:color w:val="0000FF" w:themeColor="hyperlink"/>
      <w:u w:val="single"/>
    </w:rPr>
  </w:style>
  <w:style w:type="character" w:styleId="UnresolvedMention">
    <w:name w:val="Unresolved Mention"/>
    <w:basedOn w:val="DefaultParagraphFont"/>
    <w:uiPriority w:val="99"/>
    <w:semiHidden/>
    <w:unhideWhenUsed/>
    <w:rsid w:val="008D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801">
      <w:bodyDiv w:val="1"/>
      <w:marLeft w:val="0"/>
      <w:marRight w:val="0"/>
      <w:marTop w:val="0"/>
      <w:marBottom w:val="0"/>
      <w:divBdr>
        <w:top w:val="none" w:sz="0" w:space="0" w:color="auto"/>
        <w:left w:val="none" w:sz="0" w:space="0" w:color="auto"/>
        <w:bottom w:val="none" w:sz="0" w:space="0" w:color="auto"/>
        <w:right w:val="none" w:sz="0" w:space="0" w:color="auto"/>
      </w:divBdr>
    </w:div>
    <w:div w:id="91317262">
      <w:bodyDiv w:val="1"/>
      <w:marLeft w:val="0"/>
      <w:marRight w:val="0"/>
      <w:marTop w:val="0"/>
      <w:marBottom w:val="0"/>
      <w:divBdr>
        <w:top w:val="none" w:sz="0" w:space="0" w:color="auto"/>
        <w:left w:val="none" w:sz="0" w:space="0" w:color="auto"/>
        <w:bottom w:val="none" w:sz="0" w:space="0" w:color="auto"/>
        <w:right w:val="none" w:sz="0" w:space="0" w:color="auto"/>
      </w:divBdr>
    </w:div>
    <w:div w:id="109126029">
      <w:bodyDiv w:val="1"/>
      <w:marLeft w:val="0"/>
      <w:marRight w:val="0"/>
      <w:marTop w:val="0"/>
      <w:marBottom w:val="0"/>
      <w:divBdr>
        <w:top w:val="none" w:sz="0" w:space="0" w:color="auto"/>
        <w:left w:val="none" w:sz="0" w:space="0" w:color="auto"/>
        <w:bottom w:val="none" w:sz="0" w:space="0" w:color="auto"/>
        <w:right w:val="none" w:sz="0" w:space="0" w:color="auto"/>
      </w:divBdr>
    </w:div>
    <w:div w:id="166100514">
      <w:bodyDiv w:val="1"/>
      <w:marLeft w:val="0"/>
      <w:marRight w:val="0"/>
      <w:marTop w:val="0"/>
      <w:marBottom w:val="0"/>
      <w:divBdr>
        <w:top w:val="none" w:sz="0" w:space="0" w:color="auto"/>
        <w:left w:val="none" w:sz="0" w:space="0" w:color="auto"/>
        <w:bottom w:val="none" w:sz="0" w:space="0" w:color="auto"/>
        <w:right w:val="none" w:sz="0" w:space="0" w:color="auto"/>
      </w:divBdr>
    </w:div>
    <w:div w:id="170683528">
      <w:bodyDiv w:val="1"/>
      <w:marLeft w:val="0"/>
      <w:marRight w:val="0"/>
      <w:marTop w:val="0"/>
      <w:marBottom w:val="0"/>
      <w:divBdr>
        <w:top w:val="none" w:sz="0" w:space="0" w:color="auto"/>
        <w:left w:val="none" w:sz="0" w:space="0" w:color="auto"/>
        <w:bottom w:val="none" w:sz="0" w:space="0" w:color="auto"/>
        <w:right w:val="none" w:sz="0" w:space="0" w:color="auto"/>
      </w:divBdr>
    </w:div>
    <w:div w:id="172303361">
      <w:bodyDiv w:val="1"/>
      <w:marLeft w:val="0"/>
      <w:marRight w:val="0"/>
      <w:marTop w:val="0"/>
      <w:marBottom w:val="0"/>
      <w:divBdr>
        <w:top w:val="none" w:sz="0" w:space="0" w:color="auto"/>
        <w:left w:val="none" w:sz="0" w:space="0" w:color="auto"/>
        <w:bottom w:val="none" w:sz="0" w:space="0" w:color="auto"/>
        <w:right w:val="none" w:sz="0" w:space="0" w:color="auto"/>
      </w:divBdr>
    </w:div>
    <w:div w:id="173958914">
      <w:bodyDiv w:val="1"/>
      <w:marLeft w:val="0"/>
      <w:marRight w:val="0"/>
      <w:marTop w:val="0"/>
      <w:marBottom w:val="0"/>
      <w:divBdr>
        <w:top w:val="none" w:sz="0" w:space="0" w:color="auto"/>
        <w:left w:val="none" w:sz="0" w:space="0" w:color="auto"/>
        <w:bottom w:val="none" w:sz="0" w:space="0" w:color="auto"/>
        <w:right w:val="none" w:sz="0" w:space="0" w:color="auto"/>
      </w:divBdr>
    </w:div>
    <w:div w:id="220873644">
      <w:bodyDiv w:val="1"/>
      <w:marLeft w:val="0"/>
      <w:marRight w:val="0"/>
      <w:marTop w:val="0"/>
      <w:marBottom w:val="0"/>
      <w:divBdr>
        <w:top w:val="none" w:sz="0" w:space="0" w:color="auto"/>
        <w:left w:val="none" w:sz="0" w:space="0" w:color="auto"/>
        <w:bottom w:val="none" w:sz="0" w:space="0" w:color="auto"/>
        <w:right w:val="none" w:sz="0" w:space="0" w:color="auto"/>
      </w:divBdr>
    </w:div>
    <w:div w:id="245460364">
      <w:bodyDiv w:val="1"/>
      <w:marLeft w:val="0"/>
      <w:marRight w:val="0"/>
      <w:marTop w:val="0"/>
      <w:marBottom w:val="0"/>
      <w:divBdr>
        <w:top w:val="none" w:sz="0" w:space="0" w:color="auto"/>
        <w:left w:val="none" w:sz="0" w:space="0" w:color="auto"/>
        <w:bottom w:val="none" w:sz="0" w:space="0" w:color="auto"/>
        <w:right w:val="none" w:sz="0" w:space="0" w:color="auto"/>
      </w:divBdr>
    </w:div>
    <w:div w:id="262735844">
      <w:bodyDiv w:val="1"/>
      <w:marLeft w:val="0"/>
      <w:marRight w:val="0"/>
      <w:marTop w:val="0"/>
      <w:marBottom w:val="0"/>
      <w:divBdr>
        <w:top w:val="none" w:sz="0" w:space="0" w:color="auto"/>
        <w:left w:val="none" w:sz="0" w:space="0" w:color="auto"/>
        <w:bottom w:val="none" w:sz="0" w:space="0" w:color="auto"/>
        <w:right w:val="none" w:sz="0" w:space="0" w:color="auto"/>
      </w:divBdr>
    </w:div>
    <w:div w:id="303000441">
      <w:bodyDiv w:val="1"/>
      <w:marLeft w:val="0"/>
      <w:marRight w:val="0"/>
      <w:marTop w:val="0"/>
      <w:marBottom w:val="0"/>
      <w:divBdr>
        <w:top w:val="none" w:sz="0" w:space="0" w:color="auto"/>
        <w:left w:val="none" w:sz="0" w:space="0" w:color="auto"/>
        <w:bottom w:val="none" w:sz="0" w:space="0" w:color="auto"/>
        <w:right w:val="none" w:sz="0" w:space="0" w:color="auto"/>
      </w:divBdr>
    </w:div>
    <w:div w:id="327372695">
      <w:bodyDiv w:val="1"/>
      <w:marLeft w:val="0"/>
      <w:marRight w:val="0"/>
      <w:marTop w:val="0"/>
      <w:marBottom w:val="0"/>
      <w:divBdr>
        <w:top w:val="none" w:sz="0" w:space="0" w:color="auto"/>
        <w:left w:val="none" w:sz="0" w:space="0" w:color="auto"/>
        <w:bottom w:val="none" w:sz="0" w:space="0" w:color="auto"/>
        <w:right w:val="none" w:sz="0" w:space="0" w:color="auto"/>
      </w:divBdr>
    </w:div>
    <w:div w:id="393042889">
      <w:bodyDiv w:val="1"/>
      <w:marLeft w:val="0"/>
      <w:marRight w:val="0"/>
      <w:marTop w:val="0"/>
      <w:marBottom w:val="0"/>
      <w:divBdr>
        <w:top w:val="none" w:sz="0" w:space="0" w:color="auto"/>
        <w:left w:val="none" w:sz="0" w:space="0" w:color="auto"/>
        <w:bottom w:val="none" w:sz="0" w:space="0" w:color="auto"/>
        <w:right w:val="none" w:sz="0" w:space="0" w:color="auto"/>
      </w:divBdr>
    </w:div>
    <w:div w:id="441996816">
      <w:bodyDiv w:val="1"/>
      <w:marLeft w:val="0"/>
      <w:marRight w:val="0"/>
      <w:marTop w:val="0"/>
      <w:marBottom w:val="0"/>
      <w:divBdr>
        <w:top w:val="none" w:sz="0" w:space="0" w:color="auto"/>
        <w:left w:val="none" w:sz="0" w:space="0" w:color="auto"/>
        <w:bottom w:val="none" w:sz="0" w:space="0" w:color="auto"/>
        <w:right w:val="none" w:sz="0" w:space="0" w:color="auto"/>
      </w:divBdr>
    </w:div>
    <w:div w:id="454831395">
      <w:bodyDiv w:val="1"/>
      <w:marLeft w:val="0"/>
      <w:marRight w:val="0"/>
      <w:marTop w:val="0"/>
      <w:marBottom w:val="0"/>
      <w:divBdr>
        <w:top w:val="none" w:sz="0" w:space="0" w:color="auto"/>
        <w:left w:val="none" w:sz="0" w:space="0" w:color="auto"/>
        <w:bottom w:val="none" w:sz="0" w:space="0" w:color="auto"/>
        <w:right w:val="none" w:sz="0" w:space="0" w:color="auto"/>
      </w:divBdr>
    </w:div>
    <w:div w:id="481583082">
      <w:bodyDiv w:val="1"/>
      <w:marLeft w:val="0"/>
      <w:marRight w:val="0"/>
      <w:marTop w:val="0"/>
      <w:marBottom w:val="0"/>
      <w:divBdr>
        <w:top w:val="none" w:sz="0" w:space="0" w:color="auto"/>
        <w:left w:val="none" w:sz="0" w:space="0" w:color="auto"/>
        <w:bottom w:val="none" w:sz="0" w:space="0" w:color="auto"/>
        <w:right w:val="none" w:sz="0" w:space="0" w:color="auto"/>
      </w:divBdr>
    </w:div>
    <w:div w:id="510216006">
      <w:bodyDiv w:val="1"/>
      <w:marLeft w:val="0"/>
      <w:marRight w:val="0"/>
      <w:marTop w:val="0"/>
      <w:marBottom w:val="0"/>
      <w:divBdr>
        <w:top w:val="none" w:sz="0" w:space="0" w:color="auto"/>
        <w:left w:val="none" w:sz="0" w:space="0" w:color="auto"/>
        <w:bottom w:val="none" w:sz="0" w:space="0" w:color="auto"/>
        <w:right w:val="none" w:sz="0" w:space="0" w:color="auto"/>
      </w:divBdr>
    </w:div>
    <w:div w:id="548147076">
      <w:bodyDiv w:val="1"/>
      <w:marLeft w:val="0"/>
      <w:marRight w:val="0"/>
      <w:marTop w:val="0"/>
      <w:marBottom w:val="0"/>
      <w:divBdr>
        <w:top w:val="none" w:sz="0" w:space="0" w:color="auto"/>
        <w:left w:val="none" w:sz="0" w:space="0" w:color="auto"/>
        <w:bottom w:val="none" w:sz="0" w:space="0" w:color="auto"/>
        <w:right w:val="none" w:sz="0" w:space="0" w:color="auto"/>
      </w:divBdr>
    </w:div>
    <w:div w:id="645820802">
      <w:bodyDiv w:val="1"/>
      <w:marLeft w:val="0"/>
      <w:marRight w:val="0"/>
      <w:marTop w:val="0"/>
      <w:marBottom w:val="0"/>
      <w:divBdr>
        <w:top w:val="none" w:sz="0" w:space="0" w:color="auto"/>
        <w:left w:val="none" w:sz="0" w:space="0" w:color="auto"/>
        <w:bottom w:val="none" w:sz="0" w:space="0" w:color="auto"/>
        <w:right w:val="none" w:sz="0" w:space="0" w:color="auto"/>
      </w:divBdr>
    </w:div>
    <w:div w:id="650641929">
      <w:bodyDiv w:val="1"/>
      <w:marLeft w:val="0"/>
      <w:marRight w:val="0"/>
      <w:marTop w:val="0"/>
      <w:marBottom w:val="0"/>
      <w:divBdr>
        <w:top w:val="none" w:sz="0" w:space="0" w:color="auto"/>
        <w:left w:val="none" w:sz="0" w:space="0" w:color="auto"/>
        <w:bottom w:val="none" w:sz="0" w:space="0" w:color="auto"/>
        <w:right w:val="none" w:sz="0" w:space="0" w:color="auto"/>
      </w:divBdr>
    </w:div>
    <w:div w:id="671832199">
      <w:bodyDiv w:val="1"/>
      <w:marLeft w:val="0"/>
      <w:marRight w:val="0"/>
      <w:marTop w:val="0"/>
      <w:marBottom w:val="0"/>
      <w:divBdr>
        <w:top w:val="none" w:sz="0" w:space="0" w:color="auto"/>
        <w:left w:val="none" w:sz="0" w:space="0" w:color="auto"/>
        <w:bottom w:val="none" w:sz="0" w:space="0" w:color="auto"/>
        <w:right w:val="none" w:sz="0" w:space="0" w:color="auto"/>
      </w:divBdr>
    </w:div>
    <w:div w:id="685522649">
      <w:bodyDiv w:val="1"/>
      <w:marLeft w:val="0"/>
      <w:marRight w:val="0"/>
      <w:marTop w:val="0"/>
      <w:marBottom w:val="0"/>
      <w:divBdr>
        <w:top w:val="none" w:sz="0" w:space="0" w:color="auto"/>
        <w:left w:val="none" w:sz="0" w:space="0" w:color="auto"/>
        <w:bottom w:val="none" w:sz="0" w:space="0" w:color="auto"/>
        <w:right w:val="none" w:sz="0" w:space="0" w:color="auto"/>
      </w:divBdr>
    </w:div>
    <w:div w:id="686754147">
      <w:bodyDiv w:val="1"/>
      <w:marLeft w:val="0"/>
      <w:marRight w:val="0"/>
      <w:marTop w:val="0"/>
      <w:marBottom w:val="0"/>
      <w:divBdr>
        <w:top w:val="none" w:sz="0" w:space="0" w:color="auto"/>
        <w:left w:val="none" w:sz="0" w:space="0" w:color="auto"/>
        <w:bottom w:val="none" w:sz="0" w:space="0" w:color="auto"/>
        <w:right w:val="none" w:sz="0" w:space="0" w:color="auto"/>
      </w:divBdr>
    </w:div>
    <w:div w:id="696199032">
      <w:bodyDiv w:val="1"/>
      <w:marLeft w:val="0"/>
      <w:marRight w:val="0"/>
      <w:marTop w:val="0"/>
      <w:marBottom w:val="0"/>
      <w:divBdr>
        <w:top w:val="none" w:sz="0" w:space="0" w:color="auto"/>
        <w:left w:val="none" w:sz="0" w:space="0" w:color="auto"/>
        <w:bottom w:val="none" w:sz="0" w:space="0" w:color="auto"/>
        <w:right w:val="none" w:sz="0" w:space="0" w:color="auto"/>
      </w:divBdr>
    </w:div>
    <w:div w:id="793597816">
      <w:bodyDiv w:val="1"/>
      <w:marLeft w:val="0"/>
      <w:marRight w:val="0"/>
      <w:marTop w:val="0"/>
      <w:marBottom w:val="0"/>
      <w:divBdr>
        <w:top w:val="none" w:sz="0" w:space="0" w:color="auto"/>
        <w:left w:val="none" w:sz="0" w:space="0" w:color="auto"/>
        <w:bottom w:val="none" w:sz="0" w:space="0" w:color="auto"/>
        <w:right w:val="none" w:sz="0" w:space="0" w:color="auto"/>
      </w:divBdr>
    </w:div>
    <w:div w:id="871309197">
      <w:bodyDiv w:val="1"/>
      <w:marLeft w:val="0"/>
      <w:marRight w:val="0"/>
      <w:marTop w:val="0"/>
      <w:marBottom w:val="0"/>
      <w:divBdr>
        <w:top w:val="none" w:sz="0" w:space="0" w:color="auto"/>
        <w:left w:val="none" w:sz="0" w:space="0" w:color="auto"/>
        <w:bottom w:val="none" w:sz="0" w:space="0" w:color="auto"/>
        <w:right w:val="none" w:sz="0" w:space="0" w:color="auto"/>
      </w:divBdr>
    </w:div>
    <w:div w:id="1074084522">
      <w:bodyDiv w:val="1"/>
      <w:marLeft w:val="0"/>
      <w:marRight w:val="0"/>
      <w:marTop w:val="0"/>
      <w:marBottom w:val="0"/>
      <w:divBdr>
        <w:top w:val="none" w:sz="0" w:space="0" w:color="auto"/>
        <w:left w:val="none" w:sz="0" w:space="0" w:color="auto"/>
        <w:bottom w:val="none" w:sz="0" w:space="0" w:color="auto"/>
        <w:right w:val="none" w:sz="0" w:space="0" w:color="auto"/>
      </w:divBdr>
    </w:div>
    <w:div w:id="1108351212">
      <w:bodyDiv w:val="1"/>
      <w:marLeft w:val="0"/>
      <w:marRight w:val="0"/>
      <w:marTop w:val="0"/>
      <w:marBottom w:val="0"/>
      <w:divBdr>
        <w:top w:val="none" w:sz="0" w:space="0" w:color="auto"/>
        <w:left w:val="none" w:sz="0" w:space="0" w:color="auto"/>
        <w:bottom w:val="none" w:sz="0" w:space="0" w:color="auto"/>
        <w:right w:val="none" w:sz="0" w:space="0" w:color="auto"/>
      </w:divBdr>
    </w:div>
    <w:div w:id="1125851886">
      <w:bodyDiv w:val="1"/>
      <w:marLeft w:val="0"/>
      <w:marRight w:val="0"/>
      <w:marTop w:val="0"/>
      <w:marBottom w:val="0"/>
      <w:divBdr>
        <w:top w:val="none" w:sz="0" w:space="0" w:color="auto"/>
        <w:left w:val="none" w:sz="0" w:space="0" w:color="auto"/>
        <w:bottom w:val="none" w:sz="0" w:space="0" w:color="auto"/>
        <w:right w:val="none" w:sz="0" w:space="0" w:color="auto"/>
      </w:divBdr>
    </w:div>
    <w:div w:id="1173181943">
      <w:bodyDiv w:val="1"/>
      <w:marLeft w:val="0"/>
      <w:marRight w:val="0"/>
      <w:marTop w:val="0"/>
      <w:marBottom w:val="0"/>
      <w:divBdr>
        <w:top w:val="none" w:sz="0" w:space="0" w:color="auto"/>
        <w:left w:val="none" w:sz="0" w:space="0" w:color="auto"/>
        <w:bottom w:val="none" w:sz="0" w:space="0" w:color="auto"/>
        <w:right w:val="none" w:sz="0" w:space="0" w:color="auto"/>
      </w:divBdr>
    </w:div>
    <w:div w:id="1205021830">
      <w:bodyDiv w:val="1"/>
      <w:marLeft w:val="0"/>
      <w:marRight w:val="0"/>
      <w:marTop w:val="0"/>
      <w:marBottom w:val="0"/>
      <w:divBdr>
        <w:top w:val="none" w:sz="0" w:space="0" w:color="auto"/>
        <w:left w:val="none" w:sz="0" w:space="0" w:color="auto"/>
        <w:bottom w:val="none" w:sz="0" w:space="0" w:color="auto"/>
        <w:right w:val="none" w:sz="0" w:space="0" w:color="auto"/>
      </w:divBdr>
    </w:div>
    <w:div w:id="1253665026">
      <w:bodyDiv w:val="1"/>
      <w:marLeft w:val="0"/>
      <w:marRight w:val="0"/>
      <w:marTop w:val="0"/>
      <w:marBottom w:val="0"/>
      <w:divBdr>
        <w:top w:val="none" w:sz="0" w:space="0" w:color="auto"/>
        <w:left w:val="none" w:sz="0" w:space="0" w:color="auto"/>
        <w:bottom w:val="none" w:sz="0" w:space="0" w:color="auto"/>
        <w:right w:val="none" w:sz="0" w:space="0" w:color="auto"/>
      </w:divBdr>
    </w:div>
    <w:div w:id="1307125827">
      <w:bodyDiv w:val="1"/>
      <w:marLeft w:val="0"/>
      <w:marRight w:val="0"/>
      <w:marTop w:val="0"/>
      <w:marBottom w:val="0"/>
      <w:divBdr>
        <w:top w:val="none" w:sz="0" w:space="0" w:color="auto"/>
        <w:left w:val="none" w:sz="0" w:space="0" w:color="auto"/>
        <w:bottom w:val="none" w:sz="0" w:space="0" w:color="auto"/>
        <w:right w:val="none" w:sz="0" w:space="0" w:color="auto"/>
      </w:divBdr>
    </w:div>
    <w:div w:id="1314599932">
      <w:bodyDiv w:val="1"/>
      <w:marLeft w:val="0"/>
      <w:marRight w:val="0"/>
      <w:marTop w:val="0"/>
      <w:marBottom w:val="0"/>
      <w:divBdr>
        <w:top w:val="none" w:sz="0" w:space="0" w:color="auto"/>
        <w:left w:val="none" w:sz="0" w:space="0" w:color="auto"/>
        <w:bottom w:val="none" w:sz="0" w:space="0" w:color="auto"/>
        <w:right w:val="none" w:sz="0" w:space="0" w:color="auto"/>
      </w:divBdr>
    </w:div>
    <w:div w:id="1405643454">
      <w:bodyDiv w:val="1"/>
      <w:marLeft w:val="0"/>
      <w:marRight w:val="0"/>
      <w:marTop w:val="0"/>
      <w:marBottom w:val="0"/>
      <w:divBdr>
        <w:top w:val="none" w:sz="0" w:space="0" w:color="auto"/>
        <w:left w:val="none" w:sz="0" w:space="0" w:color="auto"/>
        <w:bottom w:val="none" w:sz="0" w:space="0" w:color="auto"/>
        <w:right w:val="none" w:sz="0" w:space="0" w:color="auto"/>
      </w:divBdr>
    </w:div>
    <w:div w:id="1470439310">
      <w:bodyDiv w:val="1"/>
      <w:marLeft w:val="0"/>
      <w:marRight w:val="0"/>
      <w:marTop w:val="0"/>
      <w:marBottom w:val="0"/>
      <w:divBdr>
        <w:top w:val="none" w:sz="0" w:space="0" w:color="auto"/>
        <w:left w:val="none" w:sz="0" w:space="0" w:color="auto"/>
        <w:bottom w:val="none" w:sz="0" w:space="0" w:color="auto"/>
        <w:right w:val="none" w:sz="0" w:space="0" w:color="auto"/>
      </w:divBdr>
    </w:div>
    <w:div w:id="1544781465">
      <w:bodyDiv w:val="1"/>
      <w:marLeft w:val="0"/>
      <w:marRight w:val="0"/>
      <w:marTop w:val="0"/>
      <w:marBottom w:val="0"/>
      <w:divBdr>
        <w:top w:val="none" w:sz="0" w:space="0" w:color="auto"/>
        <w:left w:val="none" w:sz="0" w:space="0" w:color="auto"/>
        <w:bottom w:val="none" w:sz="0" w:space="0" w:color="auto"/>
        <w:right w:val="none" w:sz="0" w:space="0" w:color="auto"/>
      </w:divBdr>
    </w:div>
    <w:div w:id="161154499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5325141">
      <w:bodyDiv w:val="1"/>
      <w:marLeft w:val="0"/>
      <w:marRight w:val="0"/>
      <w:marTop w:val="0"/>
      <w:marBottom w:val="0"/>
      <w:divBdr>
        <w:top w:val="none" w:sz="0" w:space="0" w:color="auto"/>
        <w:left w:val="none" w:sz="0" w:space="0" w:color="auto"/>
        <w:bottom w:val="none" w:sz="0" w:space="0" w:color="auto"/>
        <w:right w:val="none" w:sz="0" w:space="0" w:color="auto"/>
      </w:divBdr>
    </w:div>
    <w:div w:id="1722745865">
      <w:bodyDiv w:val="1"/>
      <w:marLeft w:val="0"/>
      <w:marRight w:val="0"/>
      <w:marTop w:val="0"/>
      <w:marBottom w:val="0"/>
      <w:divBdr>
        <w:top w:val="none" w:sz="0" w:space="0" w:color="auto"/>
        <w:left w:val="none" w:sz="0" w:space="0" w:color="auto"/>
        <w:bottom w:val="none" w:sz="0" w:space="0" w:color="auto"/>
        <w:right w:val="none" w:sz="0" w:space="0" w:color="auto"/>
      </w:divBdr>
    </w:div>
    <w:div w:id="1730767702">
      <w:bodyDiv w:val="1"/>
      <w:marLeft w:val="0"/>
      <w:marRight w:val="0"/>
      <w:marTop w:val="0"/>
      <w:marBottom w:val="0"/>
      <w:divBdr>
        <w:top w:val="none" w:sz="0" w:space="0" w:color="auto"/>
        <w:left w:val="none" w:sz="0" w:space="0" w:color="auto"/>
        <w:bottom w:val="none" w:sz="0" w:space="0" w:color="auto"/>
        <w:right w:val="none" w:sz="0" w:space="0" w:color="auto"/>
      </w:divBdr>
    </w:div>
    <w:div w:id="1732732352">
      <w:bodyDiv w:val="1"/>
      <w:marLeft w:val="0"/>
      <w:marRight w:val="0"/>
      <w:marTop w:val="0"/>
      <w:marBottom w:val="0"/>
      <w:divBdr>
        <w:top w:val="none" w:sz="0" w:space="0" w:color="auto"/>
        <w:left w:val="none" w:sz="0" w:space="0" w:color="auto"/>
        <w:bottom w:val="none" w:sz="0" w:space="0" w:color="auto"/>
        <w:right w:val="none" w:sz="0" w:space="0" w:color="auto"/>
      </w:divBdr>
    </w:div>
    <w:div w:id="1810323101">
      <w:bodyDiv w:val="1"/>
      <w:marLeft w:val="0"/>
      <w:marRight w:val="0"/>
      <w:marTop w:val="0"/>
      <w:marBottom w:val="0"/>
      <w:divBdr>
        <w:top w:val="none" w:sz="0" w:space="0" w:color="auto"/>
        <w:left w:val="none" w:sz="0" w:space="0" w:color="auto"/>
        <w:bottom w:val="none" w:sz="0" w:space="0" w:color="auto"/>
        <w:right w:val="none" w:sz="0" w:space="0" w:color="auto"/>
      </w:divBdr>
    </w:div>
    <w:div w:id="1833136834">
      <w:bodyDiv w:val="1"/>
      <w:marLeft w:val="0"/>
      <w:marRight w:val="0"/>
      <w:marTop w:val="0"/>
      <w:marBottom w:val="0"/>
      <w:divBdr>
        <w:top w:val="none" w:sz="0" w:space="0" w:color="auto"/>
        <w:left w:val="none" w:sz="0" w:space="0" w:color="auto"/>
        <w:bottom w:val="none" w:sz="0" w:space="0" w:color="auto"/>
        <w:right w:val="none" w:sz="0" w:space="0" w:color="auto"/>
      </w:divBdr>
    </w:div>
    <w:div w:id="1867020759">
      <w:bodyDiv w:val="1"/>
      <w:marLeft w:val="0"/>
      <w:marRight w:val="0"/>
      <w:marTop w:val="0"/>
      <w:marBottom w:val="0"/>
      <w:divBdr>
        <w:top w:val="none" w:sz="0" w:space="0" w:color="auto"/>
        <w:left w:val="none" w:sz="0" w:space="0" w:color="auto"/>
        <w:bottom w:val="none" w:sz="0" w:space="0" w:color="auto"/>
        <w:right w:val="none" w:sz="0" w:space="0" w:color="auto"/>
      </w:divBdr>
    </w:div>
    <w:div w:id="1890992908">
      <w:bodyDiv w:val="1"/>
      <w:marLeft w:val="0"/>
      <w:marRight w:val="0"/>
      <w:marTop w:val="0"/>
      <w:marBottom w:val="0"/>
      <w:divBdr>
        <w:top w:val="none" w:sz="0" w:space="0" w:color="auto"/>
        <w:left w:val="none" w:sz="0" w:space="0" w:color="auto"/>
        <w:bottom w:val="none" w:sz="0" w:space="0" w:color="auto"/>
        <w:right w:val="none" w:sz="0" w:space="0" w:color="auto"/>
      </w:divBdr>
    </w:div>
    <w:div w:id="1917394086">
      <w:bodyDiv w:val="1"/>
      <w:marLeft w:val="0"/>
      <w:marRight w:val="0"/>
      <w:marTop w:val="0"/>
      <w:marBottom w:val="0"/>
      <w:divBdr>
        <w:top w:val="none" w:sz="0" w:space="0" w:color="auto"/>
        <w:left w:val="none" w:sz="0" w:space="0" w:color="auto"/>
        <w:bottom w:val="none" w:sz="0" w:space="0" w:color="auto"/>
        <w:right w:val="none" w:sz="0" w:space="0" w:color="auto"/>
      </w:divBdr>
    </w:div>
    <w:div w:id="2024933044">
      <w:bodyDiv w:val="1"/>
      <w:marLeft w:val="0"/>
      <w:marRight w:val="0"/>
      <w:marTop w:val="0"/>
      <w:marBottom w:val="0"/>
      <w:divBdr>
        <w:top w:val="none" w:sz="0" w:space="0" w:color="auto"/>
        <w:left w:val="none" w:sz="0" w:space="0" w:color="auto"/>
        <w:bottom w:val="none" w:sz="0" w:space="0" w:color="auto"/>
        <w:right w:val="none" w:sz="0" w:space="0" w:color="auto"/>
      </w:divBdr>
    </w:div>
    <w:div w:id="2043629028">
      <w:bodyDiv w:val="1"/>
      <w:marLeft w:val="0"/>
      <w:marRight w:val="0"/>
      <w:marTop w:val="0"/>
      <w:marBottom w:val="0"/>
      <w:divBdr>
        <w:top w:val="none" w:sz="0" w:space="0" w:color="auto"/>
        <w:left w:val="none" w:sz="0" w:space="0" w:color="auto"/>
        <w:bottom w:val="none" w:sz="0" w:space="0" w:color="auto"/>
        <w:right w:val="none" w:sz="0" w:space="0" w:color="auto"/>
      </w:divBdr>
    </w:div>
    <w:div w:id="21283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SFOI@db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3A25-F797-4329-9207-0C664185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Burls Christine (DBS)</dc:creator>
  <cp:keywords/>
  <dc:description/>
  <cp:lastModifiedBy>Robert Culkin (DBS)</cp:lastModifiedBy>
  <cp:revision>3</cp:revision>
  <dcterms:created xsi:type="dcterms:W3CDTF">2022-09-22T08:02:00Z</dcterms:created>
  <dcterms:modified xsi:type="dcterms:W3CDTF">2022-09-22T08:05:00Z</dcterms:modified>
</cp:coreProperties>
</file>