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74655A7E">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18A4CD78"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w:t>
            </w:r>
            <w:r w:rsidR="00AE1772">
              <w:rPr>
                <w:rFonts w:ascii="Arial" w:hAnsi="Arial" w:cs="Arial"/>
                <w:b/>
                <w:color w:val="000000"/>
                <w:sz w:val="40"/>
                <w:szCs w:val="40"/>
              </w:rPr>
              <w:t>n</w:t>
            </w:r>
          </w:p>
        </w:tc>
      </w:tr>
      <w:tr w:rsidR="000B0589" w:rsidRPr="000C3F13" w14:paraId="3DDAF30E" w14:textId="77777777" w:rsidTr="001D5102">
        <w:trPr>
          <w:cantSplit/>
          <w:trHeight w:val="23"/>
        </w:trPr>
        <w:tc>
          <w:tcPr>
            <w:tcW w:w="9356" w:type="dxa"/>
            <w:shd w:val="clear" w:color="auto" w:fill="auto"/>
            <w:vAlign w:val="center"/>
          </w:tcPr>
          <w:p w14:paraId="21E7B631" w14:textId="5BE06F4F" w:rsidR="009C36BC" w:rsidRPr="00166502" w:rsidRDefault="00073137" w:rsidP="001D5102">
            <w:pPr>
              <w:spacing w:before="60"/>
              <w:ind w:left="-105" w:right="34"/>
              <w:rPr>
                <w:rFonts w:ascii="Arial" w:hAnsi="Arial" w:cs="Arial"/>
                <w:color w:val="000000"/>
                <w:sz w:val="24"/>
                <w:szCs w:val="24"/>
              </w:rPr>
            </w:pPr>
            <w:r w:rsidRPr="00C73E15">
              <w:rPr>
                <w:rFonts w:ascii="Arial" w:hAnsi="Arial" w:cs="Arial"/>
                <w:color w:val="000000"/>
                <w:sz w:val="24"/>
                <w:szCs w:val="24"/>
              </w:rPr>
              <w:t>Site visit made on</w:t>
            </w:r>
            <w:r>
              <w:rPr>
                <w:rFonts w:ascii="Arial" w:hAnsi="Arial" w:cs="Arial"/>
                <w:color w:val="000000"/>
                <w:sz w:val="24"/>
                <w:szCs w:val="24"/>
              </w:rPr>
              <w:t xml:space="preserve"> </w:t>
            </w:r>
            <w:r w:rsidR="005B5051">
              <w:rPr>
                <w:rFonts w:ascii="Arial" w:hAnsi="Arial" w:cs="Arial"/>
                <w:color w:val="000000"/>
                <w:sz w:val="24"/>
                <w:szCs w:val="24"/>
              </w:rPr>
              <w:t>2 August 2022</w:t>
            </w:r>
          </w:p>
          <w:p w14:paraId="22C01464" w14:textId="31C8DFF3" w:rsidR="000B0589" w:rsidRPr="00166502" w:rsidRDefault="000B0589" w:rsidP="001D5102">
            <w:pPr>
              <w:spacing w:before="60"/>
              <w:ind w:left="-105" w:right="34"/>
              <w:rPr>
                <w:rFonts w:ascii="Arial" w:hAnsi="Arial" w:cs="Arial"/>
                <w:color w:val="000000"/>
                <w:sz w:val="24"/>
                <w:szCs w:val="24"/>
              </w:rPr>
            </w:pPr>
          </w:p>
        </w:tc>
      </w:tr>
      <w:tr w:rsidR="000B0589" w:rsidRPr="00361890" w14:paraId="2AAEECB6" w14:textId="77777777" w:rsidTr="001D5102">
        <w:trPr>
          <w:cantSplit/>
          <w:trHeight w:val="23"/>
        </w:trPr>
        <w:tc>
          <w:tcPr>
            <w:tcW w:w="9356" w:type="dxa"/>
            <w:shd w:val="clear" w:color="auto" w:fill="auto"/>
          </w:tcPr>
          <w:p w14:paraId="13AB38CE" w14:textId="7F34DA99"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AE1772">
              <w:rPr>
                <w:rFonts w:ascii="Arial" w:hAnsi="Arial" w:cs="Arial"/>
                <w:b/>
                <w:sz w:val="24"/>
                <w:szCs w:val="24"/>
              </w:rPr>
              <w:t>Claire Tregembo BA (</w:t>
            </w:r>
            <w:r w:rsidR="00AF78F2">
              <w:rPr>
                <w:rFonts w:ascii="Arial" w:hAnsi="Arial" w:cs="Arial"/>
                <w:b/>
                <w:sz w:val="24"/>
                <w:szCs w:val="24"/>
              </w:rPr>
              <w:t>H</w:t>
            </w:r>
            <w:r w:rsidR="00AE1772">
              <w:rPr>
                <w:rFonts w:ascii="Arial" w:hAnsi="Arial" w:cs="Arial"/>
                <w:b/>
                <w:sz w:val="24"/>
                <w:szCs w:val="24"/>
              </w:rPr>
              <w:t>ons)</w:t>
            </w:r>
            <w:r w:rsidR="00EC1603">
              <w:rPr>
                <w:rFonts w:ascii="Arial" w:hAnsi="Arial" w:cs="Arial"/>
                <w:b/>
                <w:sz w:val="24"/>
                <w:szCs w:val="24"/>
              </w:rPr>
              <w:t xml:space="preserve"> 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13454765"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6D5A00">
              <w:rPr>
                <w:rFonts w:ascii="Arial" w:hAnsi="Arial" w:cs="Arial"/>
                <w:b/>
                <w:color w:val="000000"/>
                <w:sz w:val="18"/>
                <w:szCs w:val="18"/>
              </w:rPr>
              <w:t xml:space="preserve"> 25 August 2022</w:t>
            </w:r>
          </w:p>
        </w:tc>
      </w:tr>
    </w:tbl>
    <w:p w14:paraId="5F687658" w14:textId="77777777" w:rsidR="009C36BC" w:rsidRDefault="009C36BC" w:rsidP="000B0589"/>
    <w:tbl>
      <w:tblPr>
        <w:tblW w:w="0" w:type="auto"/>
        <w:tblLayout w:type="fixed"/>
        <w:tblLook w:val="0000" w:firstRow="0" w:lastRow="0" w:firstColumn="0" w:lastColumn="0" w:noHBand="0" w:noVBand="0"/>
      </w:tblPr>
      <w:tblGrid>
        <w:gridCol w:w="9520"/>
      </w:tblGrid>
      <w:tr w:rsidR="009C36BC" w14:paraId="0BAFA738" w14:textId="77777777" w:rsidTr="009C36BC">
        <w:tc>
          <w:tcPr>
            <w:tcW w:w="9520" w:type="dxa"/>
            <w:shd w:val="clear" w:color="auto" w:fill="auto"/>
          </w:tcPr>
          <w:p w14:paraId="63533F48" w14:textId="1998C01D"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1A39E5">
              <w:rPr>
                <w:rFonts w:ascii="Arial" w:hAnsi="Arial" w:cs="Arial"/>
                <w:b/>
                <w:color w:val="000000"/>
                <w:sz w:val="24"/>
                <w:szCs w:val="24"/>
              </w:rPr>
              <w:t>3248630</w:t>
            </w:r>
          </w:p>
        </w:tc>
      </w:tr>
      <w:tr w:rsidR="009C36BC" w14:paraId="0C8AC406" w14:textId="77777777" w:rsidTr="009C36BC">
        <w:tc>
          <w:tcPr>
            <w:tcW w:w="9520" w:type="dxa"/>
            <w:shd w:val="clear" w:color="auto" w:fill="auto"/>
          </w:tcPr>
          <w:p w14:paraId="302B69E8" w14:textId="41C36441" w:rsidR="009C36BC" w:rsidRPr="00166502" w:rsidRDefault="009C36BC" w:rsidP="008F0820">
            <w:pPr>
              <w:pStyle w:val="TBullet"/>
              <w:ind w:left="313"/>
              <w:rPr>
                <w:rFonts w:ascii="Arial" w:hAnsi="Arial" w:cs="Arial"/>
                <w:sz w:val="22"/>
                <w:szCs w:val="22"/>
              </w:rPr>
            </w:pPr>
            <w:r w:rsidRPr="00166502">
              <w:rPr>
                <w:rFonts w:ascii="Arial" w:hAnsi="Arial" w:cs="Arial"/>
                <w:sz w:val="22"/>
                <w:szCs w:val="22"/>
              </w:rPr>
              <w:t xml:space="preserve">This Order is made under Section 53(2)(b) of the Wildlife and Countryside Act 1981 and is known as </w:t>
            </w:r>
            <w:r w:rsidR="00172815">
              <w:rPr>
                <w:rFonts w:ascii="Arial" w:hAnsi="Arial" w:cs="Arial"/>
                <w:sz w:val="22"/>
                <w:szCs w:val="22"/>
              </w:rPr>
              <w:t>The Cheshire East B</w:t>
            </w:r>
            <w:r w:rsidR="00015769">
              <w:rPr>
                <w:rFonts w:ascii="Arial" w:hAnsi="Arial" w:cs="Arial"/>
                <w:sz w:val="22"/>
                <w:szCs w:val="22"/>
              </w:rPr>
              <w:t>o</w:t>
            </w:r>
            <w:r w:rsidR="00172815">
              <w:rPr>
                <w:rFonts w:ascii="Arial" w:hAnsi="Arial" w:cs="Arial"/>
                <w:sz w:val="22"/>
                <w:szCs w:val="22"/>
              </w:rPr>
              <w:t>roug</w:t>
            </w:r>
            <w:r w:rsidR="006035A6">
              <w:rPr>
                <w:rFonts w:ascii="Arial" w:hAnsi="Arial" w:cs="Arial"/>
                <w:sz w:val="22"/>
                <w:szCs w:val="22"/>
              </w:rPr>
              <w:t>h Council Definitive Map and Statement</w:t>
            </w:r>
            <w:r w:rsidR="00520295">
              <w:rPr>
                <w:rFonts w:ascii="Arial" w:hAnsi="Arial" w:cs="Arial"/>
                <w:sz w:val="22"/>
                <w:szCs w:val="22"/>
              </w:rPr>
              <w:t xml:space="preserve"> (Addition of Public Footpath </w:t>
            </w:r>
            <w:r w:rsidR="001F5A99">
              <w:rPr>
                <w:rFonts w:ascii="Arial" w:hAnsi="Arial" w:cs="Arial"/>
                <w:sz w:val="22"/>
                <w:szCs w:val="22"/>
              </w:rPr>
              <w:t>No. 21, Parish of Cranage) Modification Order 2019</w:t>
            </w:r>
            <w:r w:rsidRPr="00166502">
              <w:rPr>
                <w:rFonts w:ascii="Arial" w:hAnsi="Arial" w:cs="Arial"/>
                <w:sz w:val="22"/>
                <w:szCs w:val="22"/>
              </w:rPr>
              <w:t>.</w:t>
            </w:r>
          </w:p>
        </w:tc>
      </w:tr>
      <w:tr w:rsidR="009C36BC" w14:paraId="5D092C6F" w14:textId="77777777" w:rsidTr="009C36BC">
        <w:tc>
          <w:tcPr>
            <w:tcW w:w="9520" w:type="dxa"/>
            <w:shd w:val="clear" w:color="auto" w:fill="auto"/>
          </w:tcPr>
          <w:p w14:paraId="6B7405A3" w14:textId="2526F1EF" w:rsidR="009C36BC" w:rsidRPr="00166502" w:rsidRDefault="009C36BC" w:rsidP="008F0820">
            <w:pPr>
              <w:pStyle w:val="TBullet"/>
              <w:ind w:left="313"/>
              <w:rPr>
                <w:rFonts w:ascii="Arial" w:hAnsi="Arial" w:cs="Arial"/>
                <w:sz w:val="22"/>
                <w:szCs w:val="22"/>
              </w:rPr>
            </w:pPr>
            <w:r w:rsidRPr="00166502">
              <w:rPr>
                <w:rFonts w:ascii="Arial" w:hAnsi="Arial" w:cs="Arial"/>
                <w:sz w:val="22"/>
                <w:szCs w:val="22"/>
              </w:rPr>
              <w:t xml:space="preserve">The Order is dated </w:t>
            </w:r>
            <w:r w:rsidR="001F5A99">
              <w:rPr>
                <w:rFonts w:ascii="Arial" w:hAnsi="Arial" w:cs="Arial"/>
                <w:sz w:val="22"/>
                <w:szCs w:val="22"/>
              </w:rPr>
              <w:t>31 October 2019</w:t>
            </w:r>
            <w:r w:rsidRPr="00166502">
              <w:rPr>
                <w:rFonts w:ascii="Arial" w:hAnsi="Arial" w:cs="Arial"/>
                <w:sz w:val="22"/>
                <w:szCs w:val="22"/>
              </w:rPr>
              <w:t xml:space="preserve"> and proposes to modify the Definitive Map and Statement for the area by </w:t>
            </w:r>
            <w:r w:rsidR="006A1862">
              <w:rPr>
                <w:rFonts w:ascii="Arial" w:hAnsi="Arial" w:cs="Arial"/>
                <w:sz w:val="22"/>
                <w:szCs w:val="22"/>
              </w:rPr>
              <w:t xml:space="preserve">adding a footpath </w:t>
            </w:r>
            <w:r w:rsidR="00BD4153">
              <w:rPr>
                <w:rFonts w:ascii="Arial" w:hAnsi="Arial" w:cs="Arial"/>
                <w:sz w:val="22"/>
                <w:szCs w:val="22"/>
              </w:rPr>
              <w:t>between Carver Avenue and B</w:t>
            </w:r>
            <w:r w:rsidR="002B7577">
              <w:rPr>
                <w:rFonts w:ascii="Arial" w:hAnsi="Arial" w:cs="Arial"/>
                <w:sz w:val="22"/>
                <w:szCs w:val="22"/>
              </w:rPr>
              <w:t>y</w:t>
            </w:r>
            <w:r w:rsidR="00BD4153">
              <w:rPr>
                <w:rFonts w:ascii="Arial" w:hAnsi="Arial" w:cs="Arial"/>
                <w:sz w:val="22"/>
                <w:szCs w:val="22"/>
              </w:rPr>
              <w:t xml:space="preserve">ley Lane </w:t>
            </w:r>
            <w:r w:rsidRPr="00166502">
              <w:rPr>
                <w:rFonts w:ascii="Arial" w:hAnsi="Arial" w:cs="Arial"/>
                <w:sz w:val="22"/>
                <w:szCs w:val="22"/>
              </w:rPr>
              <w:t>as shown in the Order plan and described in the Order Schedule.</w:t>
            </w:r>
          </w:p>
        </w:tc>
      </w:tr>
      <w:tr w:rsidR="009C36BC" w14:paraId="245FB8C6" w14:textId="77777777" w:rsidTr="009C36BC">
        <w:tc>
          <w:tcPr>
            <w:tcW w:w="9520" w:type="dxa"/>
            <w:shd w:val="clear" w:color="auto" w:fill="auto"/>
          </w:tcPr>
          <w:p w14:paraId="2D0B44EB" w14:textId="66AAFD2A" w:rsidR="009C36BC" w:rsidRPr="00166502" w:rsidRDefault="009C36BC" w:rsidP="008F0820">
            <w:pPr>
              <w:pStyle w:val="TBullet"/>
              <w:ind w:left="313"/>
              <w:rPr>
                <w:rFonts w:ascii="Arial" w:hAnsi="Arial" w:cs="Arial"/>
                <w:sz w:val="22"/>
                <w:szCs w:val="22"/>
              </w:rPr>
            </w:pPr>
            <w:r w:rsidRPr="00166502">
              <w:rPr>
                <w:rFonts w:ascii="Arial" w:hAnsi="Arial" w:cs="Arial"/>
                <w:sz w:val="22"/>
                <w:szCs w:val="22"/>
              </w:rPr>
              <w:t xml:space="preserve">There were </w:t>
            </w:r>
            <w:r w:rsidR="006F407B">
              <w:rPr>
                <w:rFonts w:ascii="Arial" w:hAnsi="Arial" w:cs="Arial"/>
                <w:sz w:val="22"/>
                <w:szCs w:val="22"/>
              </w:rPr>
              <w:t>two</w:t>
            </w:r>
            <w:r w:rsidRPr="00166502">
              <w:rPr>
                <w:rFonts w:ascii="Arial" w:hAnsi="Arial" w:cs="Arial"/>
                <w:sz w:val="22"/>
                <w:szCs w:val="22"/>
              </w:rPr>
              <w:t xml:space="preserve"> objections outstanding</w:t>
            </w:r>
            <w:r w:rsidR="00723DEC">
              <w:rPr>
                <w:rFonts w:ascii="Arial" w:hAnsi="Arial" w:cs="Arial"/>
                <w:sz w:val="22"/>
                <w:szCs w:val="22"/>
              </w:rPr>
              <w:t xml:space="preserve"> when</w:t>
            </w:r>
            <w:r w:rsidRPr="00166502">
              <w:rPr>
                <w:rFonts w:ascii="Arial" w:hAnsi="Arial" w:cs="Arial"/>
                <w:sz w:val="22"/>
                <w:szCs w:val="22"/>
              </w:rPr>
              <w:t xml:space="preserve"> </w:t>
            </w:r>
            <w:r w:rsidR="0029571E">
              <w:rPr>
                <w:rFonts w:ascii="Arial" w:hAnsi="Arial" w:cs="Arial"/>
                <w:sz w:val="22"/>
                <w:szCs w:val="22"/>
              </w:rPr>
              <w:t>Cheshire East Borough Council</w:t>
            </w:r>
            <w:r w:rsidRPr="00166502">
              <w:rPr>
                <w:rFonts w:ascii="Arial" w:hAnsi="Arial" w:cs="Arial"/>
                <w:sz w:val="22"/>
                <w:szCs w:val="22"/>
              </w:rPr>
              <w:t xml:space="preserve"> submitted the Order to the Secretary of State for Environment, Food and Rural Affairs for confirmation.</w:t>
            </w:r>
          </w:p>
        </w:tc>
      </w:tr>
      <w:tr w:rsidR="009C36BC" w14:paraId="60516287" w14:textId="77777777" w:rsidTr="009C36BC">
        <w:tc>
          <w:tcPr>
            <w:tcW w:w="9520" w:type="dxa"/>
            <w:shd w:val="clear" w:color="auto" w:fill="auto"/>
          </w:tcPr>
          <w:p w14:paraId="4E2443FF" w14:textId="1D5AED1C"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The Order is not confirmed.</w:t>
            </w:r>
            <w:bookmarkStart w:id="1" w:name="bmkPoint"/>
            <w:bookmarkEnd w:id="1"/>
          </w:p>
        </w:tc>
      </w:tr>
      <w:tr w:rsidR="009C36BC" w14:paraId="6A3458F2" w14:textId="77777777" w:rsidTr="009C36BC">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2" w:name="bmkReturn"/>
            <w:bookmarkEnd w:id="2"/>
          </w:p>
        </w:tc>
      </w:tr>
    </w:tbl>
    <w:p w14:paraId="4200E907" w14:textId="0A16BE99"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Preliminary Matters</w:t>
      </w:r>
    </w:p>
    <w:p w14:paraId="7C725AF3" w14:textId="2A4F8286" w:rsidR="000E6D92" w:rsidRPr="00BB55A0" w:rsidRDefault="00340514" w:rsidP="00BB55A0">
      <w:pPr>
        <w:pStyle w:val="Style1"/>
        <w:tabs>
          <w:tab w:val="clear" w:pos="1146"/>
        </w:tabs>
        <w:ind w:left="431"/>
        <w:rPr>
          <w:rFonts w:ascii="Arial" w:hAnsi="Arial" w:cs="Arial"/>
          <w:sz w:val="24"/>
          <w:szCs w:val="24"/>
        </w:rPr>
      </w:pPr>
      <w:r>
        <w:rPr>
          <w:rFonts w:ascii="Arial" w:hAnsi="Arial" w:cs="Arial"/>
          <w:sz w:val="24"/>
          <w:szCs w:val="24"/>
        </w:rPr>
        <w:t>I undertook an</w:t>
      </w:r>
      <w:r w:rsidR="0050655B" w:rsidRPr="00BB55A0">
        <w:rPr>
          <w:rFonts w:ascii="Arial" w:hAnsi="Arial" w:cs="Arial"/>
          <w:sz w:val="24"/>
          <w:szCs w:val="24"/>
        </w:rPr>
        <w:t xml:space="preserve"> accompanied site visit on 2 August 2022</w:t>
      </w:r>
      <w:r w:rsidR="00E71F64" w:rsidRPr="00BB55A0">
        <w:rPr>
          <w:rFonts w:ascii="Arial" w:hAnsi="Arial" w:cs="Arial"/>
          <w:sz w:val="24"/>
          <w:szCs w:val="24"/>
        </w:rPr>
        <w:t xml:space="preserve"> with </w:t>
      </w:r>
      <w:r w:rsidR="003667E4">
        <w:rPr>
          <w:rFonts w:ascii="Arial" w:hAnsi="Arial" w:cs="Arial"/>
          <w:sz w:val="24"/>
          <w:szCs w:val="24"/>
        </w:rPr>
        <w:t>a representative</w:t>
      </w:r>
      <w:r w:rsidR="003E5998" w:rsidRPr="00BB55A0">
        <w:rPr>
          <w:rFonts w:ascii="Arial" w:hAnsi="Arial" w:cs="Arial"/>
          <w:sz w:val="24"/>
          <w:szCs w:val="24"/>
        </w:rPr>
        <w:t xml:space="preserve"> of</w:t>
      </w:r>
      <w:r w:rsidR="000127EE" w:rsidRPr="00BB55A0">
        <w:rPr>
          <w:rFonts w:ascii="Arial" w:hAnsi="Arial" w:cs="Arial"/>
          <w:sz w:val="24"/>
          <w:szCs w:val="24"/>
        </w:rPr>
        <w:t xml:space="preserve"> Cheshire East Borough Council (The </w:t>
      </w:r>
      <w:r w:rsidR="00A35CA2">
        <w:rPr>
          <w:rFonts w:ascii="Arial" w:hAnsi="Arial" w:cs="Arial"/>
          <w:sz w:val="24"/>
          <w:szCs w:val="24"/>
        </w:rPr>
        <w:t>Council</w:t>
      </w:r>
      <w:r w:rsidR="00373B2C" w:rsidRPr="00BB55A0">
        <w:rPr>
          <w:rFonts w:ascii="Arial" w:hAnsi="Arial" w:cs="Arial"/>
          <w:sz w:val="24"/>
          <w:szCs w:val="24"/>
        </w:rPr>
        <w:t xml:space="preserve">), </w:t>
      </w:r>
      <w:r w:rsidR="003667E4">
        <w:rPr>
          <w:rFonts w:ascii="Arial" w:hAnsi="Arial" w:cs="Arial"/>
          <w:sz w:val="24"/>
          <w:szCs w:val="24"/>
        </w:rPr>
        <w:t xml:space="preserve">two representatives of </w:t>
      </w:r>
      <w:r w:rsidR="00502EE2">
        <w:rPr>
          <w:rFonts w:ascii="Arial" w:hAnsi="Arial" w:cs="Arial"/>
          <w:sz w:val="24"/>
          <w:szCs w:val="24"/>
        </w:rPr>
        <w:t xml:space="preserve">Cranage </w:t>
      </w:r>
      <w:r w:rsidR="003667E4">
        <w:rPr>
          <w:rFonts w:ascii="Arial" w:hAnsi="Arial" w:cs="Arial"/>
          <w:sz w:val="24"/>
          <w:szCs w:val="24"/>
        </w:rPr>
        <w:t xml:space="preserve">Parish Council </w:t>
      </w:r>
      <w:r w:rsidR="004B2274">
        <w:rPr>
          <w:rFonts w:ascii="Arial" w:hAnsi="Arial" w:cs="Arial"/>
          <w:sz w:val="24"/>
          <w:szCs w:val="24"/>
        </w:rPr>
        <w:t xml:space="preserve">(CPC) </w:t>
      </w:r>
      <w:r w:rsidR="003667E4">
        <w:rPr>
          <w:rFonts w:ascii="Arial" w:hAnsi="Arial" w:cs="Arial"/>
          <w:sz w:val="24"/>
          <w:szCs w:val="24"/>
        </w:rPr>
        <w:t>and one of the objectors</w:t>
      </w:r>
      <w:r w:rsidR="000E6D92" w:rsidRPr="00BB55A0">
        <w:rPr>
          <w:rFonts w:ascii="Arial" w:hAnsi="Arial" w:cs="Arial"/>
          <w:sz w:val="24"/>
          <w:szCs w:val="24"/>
        </w:rPr>
        <w:t>.</w:t>
      </w:r>
    </w:p>
    <w:p w14:paraId="64FF11F4" w14:textId="0C6A7A66" w:rsidR="009C36BC" w:rsidRPr="00D047C3" w:rsidRDefault="009C36BC" w:rsidP="009C36BC">
      <w:pPr>
        <w:pStyle w:val="Heading6blackfont"/>
        <w:rPr>
          <w:rFonts w:ascii="Arial" w:hAnsi="Arial" w:cs="Arial"/>
          <w:sz w:val="24"/>
          <w:szCs w:val="24"/>
        </w:rPr>
      </w:pPr>
      <w:r w:rsidRPr="00D047C3">
        <w:rPr>
          <w:rFonts w:ascii="Arial" w:hAnsi="Arial" w:cs="Arial"/>
          <w:sz w:val="24"/>
          <w:szCs w:val="24"/>
        </w:rPr>
        <w:t>The Main Issues</w:t>
      </w:r>
    </w:p>
    <w:p w14:paraId="55EA1C03" w14:textId="0DB56FB1" w:rsidR="002456E9" w:rsidRPr="007D3D81" w:rsidRDefault="00AE4A2D" w:rsidP="007A6B57">
      <w:pPr>
        <w:pStyle w:val="Style1"/>
        <w:ind w:left="431"/>
        <w:rPr>
          <w:rFonts w:ascii="Arial" w:hAnsi="Arial" w:cs="Arial"/>
          <w:sz w:val="24"/>
          <w:szCs w:val="24"/>
        </w:rPr>
      </w:pPr>
      <w:r w:rsidRPr="007D3D81">
        <w:rPr>
          <w:rFonts w:ascii="Arial" w:hAnsi="Arial" w:cs="Arial"/>
          <w:sz w:val="24"/>
          <w:szCs w:val="24"/>
        </w:rPr>
        <w:t xml:space="preserve">The Order </w:t>
      </w:r>
      <w:r w:rsidR="00071AA1" w:rsidRPr="007D3D81">
        <w:rPr>
          <w:rFonts w:ascii="Arial" w:hAnsi="Arial" w:cs="Arial"/>
          <w:sz w:val="24"/>
          <w:szCs w:val="24"/>
        </w:rPr>
        <w:t>has been made under Section 53(3)(c)(i) of the Wildlife and Countryside Act 1981</w:t>
      </w:r>
      <w:r w:rsidR="00306963" w:rsidRPr="007D3D81">
        <w:rPr>
          <w:rFonts w:ascii="Arial" w:hAnsi="Arial" w:cs="Arial"/>
          <w:sz w:val="24"/>
          <w:szCs w:val="24"/>
        </w:rPr>
        <w:t xml:space="preserve"> (the 1981 Act)</w:t>
      </w:r>
      <w:r w:rsidR="00071AA1" w:rsidRPr="007D3D81">
        <w:rPr>
          <w:rFonts w:ascii="Arial" w:hAnsi="Arial" w:cs="Arial"/>
          <w:sz w:val="24"/>
          <w:szCs w:val="24"/>
        </w:rPr>
        <w:t xml:space="preserve"> which requires me to consider if</w:t>
      </w:r>
      <w:r w:rsidR="00A47B58" w:rsidRPr="007D3D81">
        <w:rPr>
          <w:rFonts w:ascii="Arial" w:hAnsi="Arial" w:cs="Arial"/>
          <w:sz w:val="24"/>
          <w:szCs w:val="24"/>
        </w:rPr>
        <w:t>,</w:t>
      </w:r>
      <w:r w:rsidR="00854C0C" w:rsidRPr="007D3D81">
        <w:rPr>
          <w:rFonts w:ascii="Arial" w:hAnsi="Arial" w:cs="Arial"/>
          <w:sz w:val="24"/>
          <w:szCs w:val="24"/>
        </w:rPr>
        <w:t xml:space="preserve"> on the balance of probabilities, the evidence shows that a public </w:t>
      </w:r>
      <w:r w:rsidR="0029571E" w:rsidRPr="007D3D81">
        <w:rPr>
          <w:rFonts w:ascii="Arial" w:hAnsi="Arial" w:cs="Arial"/>
          <w:sz w:val="24"/>
          <w:szCs w:val="24"/>
        </w:rPr>
        <w:t xml:space="preserve">footpath </w:t>
      </w:r>
      <w:r w:rsidR="00854C0C" w:rsidRPr="007D3D81">
        <w:rPr>
          <w:rFonts w:ascii="Arial" w:hAnsi="Arial" w:cs="Arial"/>
          <w:sz w:val="24"/>
          <w:szCs w:val="24"/>
        </w:rPr>
        <w:t>subsists along the Order route.</w:t>
      </w:r>
      <w:r w:rsidR="00770FE5" w:rsidRPr="007D3D81">
        <w:rPr>
          <w:rFonts w:ascii="Arial" w:hAnsi="Arial" w:cs="Arial"/>
          <w:sz w:val="24"/>
          <w:szCs w:val="24"/>
        </w:rPr>
        <w:t xml:space="preserve"> </w:t>
      </w:r>
      <w:r w:rsidR="00B560A7" w:rsidRPr="007D3D81">
        <w:rPr>
          <w:rFonts w:ascii="Arial" w:hAnsi="Arial" w:cs="Arial"/>
          <w:sz w:val="24"/>
          <w:szCs w:val="24"/>
        </w:rPr>
        <w:t xml:space="preserve">This is a higher standard </w:t>
      </w:r>
      <w:r w:rsidR="007D3D81" w:rsidRPr="007D3D81">
        <w:rPr>
          <w:rFonts w:ascii="Arial" w:hAnsi="Arial" w:cs="Arial"/>
          <w:sz w:val="24"/>
          <w:szCs w:val="24"/>
        </w:rPr>
        <w:t xml:space="preserve">of proof than the </w:t>
      </w:r>
      <w:r w:rsidR="007B039D" w:rsidRPr="007D3D81">
        <w:rPr>
          <w:rFonts w:ascii="Arial" w:hAnsi="Arial" w:cs="Arial"/>
          <w:sz w:val="24"/>
          <w:szCs w:val="24"/>
        </w:rPr>
        <w:t>reasonably alleged to subs</w:t>
      </w:r>
      <w:r w:rsidR="00D06E8C" w:rsidRPr="007D3D81">
        <w:rPr>
          <w:rFonts w:ascii="Arial" w:hAnsi="Arial" w:cs="Arial"/>
          <w:sz w:val="24"/>
          <w:szCs w:val="24"/>
        </w:rPr>
        <w:t>ist</w:t>
      </w:r>
      <w:r w:rsidR="00A26CD7">
        <w:rPr>
          <w:rFonts w:ascii="Arial" w:hAnsi="Arial" w:cs="Arial"/>
          <w:sz w:val="24"/>
          <w:szCs w:val="24"/>
        </w:rPr>
        <w:t xml:space="preserve"> test</w:t>
      </w:r>
      <w:r w:rsidR="0005606D">
        <w:rPr>
          <w:rFonts w:ascii="Arial" w:hAnsi="Arial" w:cs="Arial"/>
          <w:sz w:val="24"/>
          <w:szCs w:val="24"/>
        </w:rPr>
        <w:t xml:space="preserve"> to determine if an Order should be made</w:t>
      </w:r>
      <w:r w:rsidR="00A4558B" w:rsidRPr="007D3D81">
        <w:rPr>
          <w:rFonts w:ascii="Arial" w:hAnsi="Arial" w:cs="Arial"/>
          <w:sz w:val="24"/>
          <w:szCs w:val="24"/>
        </w:rPr>
        <w:t xml:space="preserve">.  </w:t>
      </w:r>
    </w:p>
    <w:p w14:paraId="49E1CA8D" w14:textId="6138D104" w:rsidR="004B19AE" w:rsidRDefault="00153CF4" w:rsidP="00B66A80">
      <w:pPr>
        <w:pStyle w:val="Style1"/>
        <w:ind w:left="431"/>
        <w:rPr>
          <w:rFonts w:ascii="Arial" w:hAnsi="Arial" w:cs="Arial"/>
          <w:sz w:val="24"/>
          <w:szCs w:val="24"/>
        </w:rPr>
      </w:pPr>
      <w:r>
        <w:rPr>
          <w:rFonts w:ascii="Arial" w:hAnsi="Arial" w:cs="Arial"/>
          <w:sz w:val="24"/>
          <w:szCs w:val="24"/>
        </w:rPr>
        <w:t xml:space="preserve">The </w:t>
      </w:r>
      <w:r w:rsidR="00A51391">
        <w:rPr>
          <w:rFonts w:ascii="Arial" w:hAnsi="Arial" w:cs="Arial"/>
          <w:sz w:val="24"/>
          <w:szCs w:val="24"/>
        </w:rPr>
        <w:t xml:space="preserve">case for the footpath is based on principles of common law. </w:t>
      </w:r>
      <w:r w:rsidR="00943677">
        <w:rPr>
          <w:rFonts w:ascii="Arial" w:hAnsi="Arial" w:cs="Arial"/>
          <w:sz w:val="24"/>
          <w:szCs w:val="24"/>
        </w:rPr>
        <w:t xml:space="preserve">Where there is evidence of use of a </w:t>
      </w:r>
      <w:r w:rsidR="004B19AE">
        <w:rPr>
          <w:rFonts w:ascii="Arial" w:hAnsi="Arial" w:cs="Arial"/>
          <w:sz w:val="24"/>
          <w:szCs w:val="24"/>
        </w:rPr>
        <w:t>way</w:t>
      </w:r>
      <w:r w:rsidR="00943677">
        <w:rPr>
          <w:rFonts w:ascii="Arial" w:hAnsi="Arial" w:cs="Arial"/>
          <w:sz w:val="24"/>
          <w:szCs w:val="24"/>
        </w:rPr>
        <w:t xml:space="preserve"> </w:t>
      </w:r>
      <w:r w:rsidR="00EB4FFE">
        <w:rPr>
          <w:rFonts w:ascii="Arial" w:hAnsi="Arial" w:cs="Arial"/>
          <w:sz w:val="24"/>
          <w:szCs w:val="24"/>
        </w:rPr>
        <w:t>Section 31 of the Highways Act 1980 (the 1980 Act)</w:t>
      </w:r>
      <w:r w:rsidR="006C5349">
        <w:rPr>
          <w:rFonts w:ascii="Arial" w:hAnsi="Arial" w:cs="Arial"/>
          <w:sz w:val="24"/>
          <w:szCs w:val="24"/>
        </w:rPr>
        <w:t xml:space="preserve"> is normally relied on. </w:t>
      </w:r>
      <w:r w:rsidR="008908EF">
        <w:rPr>
          <w:rFonts w:ascii="Arial" w:hAnsi="Arial" w:cs="Arial"/>
          <w:sz w:val="24"/>
          <w:szCs w:val="24"/>
        </w:rPr>
        <w:t xml:space="preserve">Subject to certain criteria, it provides a statutory </w:t>
      </w:r>
      <w:r w:rsidR="00E50A77">
        <w:rPr>
          <w:rFonts w:ascii="Arial" w:hAnsi="Arial" w:cs="Arial"/>
          <w:sz w:val="24"/>
          <w:szCs w:val="24"/>
        </w:rPr>
        <w:t>presumption of dedication as a highway where i</w:t>
      </w:r>
      <w:r w:rsidR="00015769">
        <w:rPr>
          <w:rFonts w:ascii="Arial" w:hAnsi="Arial" w:cs="Arial"/>
          <w:sz w:val="24"/>
          <w:szCs w:val="24"/>
        </w:rPr>
        <w:t>t</w:t>
      </w:r>
      <w:r w:rsidR="00E50A77">
        <w:rPr>
          <w:rFonts w:ascii="Arial" w:hAnsi="Arial" w:cs="Arial"/>
          <w:sz w:val="24"/>
          <w:szCs w:val="24"/>
        </w:rPr>
        <w:t xml:space="preserve"> has been </w:t>
      </w:r>
      <w:proofErr w:type="gramStart"/>
      <w:r w:rsidR="00E50A77">
        <w:rPr>
          <w:rFonts w:ascii="Arial" w:hAnsi="Arial" w:cs="Arial"/>
          <w:sz w:val="24"/>
          <w:szCs w:val="24"/>
        </w:rPr>
        <w:t xml:space="preserve">actually </w:t>
      </w:r>
      <w:r w:rsidR="00F36EED">
        <w:rPr>
          <w:rFonts w:ascii="Arial" w:hAnsi="Arial" w:cs="Arial"/>
          <w:sz w:val="24"/>
          <w:szCs w:val="24"/>
        </w:rPr>
        <w:t>enjoyed</w:t>
      </w:r>
      <w:proofErr w:type="gramEnd"/>
      <w:r w:rsidR="00F36EED">
        <w:rPr>
          <w:rFonts w:ascii="Arial" w:hAnsi="Arial" w:cs="Arial"/>
          <w:sz w:val="24"/>
          <w:szCs w:val="24"/>
        </w:rPr>
        <w:t xml:space="preserve"> by the public as a right of way and without interruption for a full period of twenty years.  </w:t>
      </w:r>
    </w:p>
    <w:p w14:paraId="01368458" w14:textId="028EE8CB" w:rsidR="0016551A" w:rsidRDefault="000739B4" w:rsidP="00B66A80">
      <w:pPr>
        <w:pStyle w:val="Style1"/>
        <w:ind w:left="431"/>
        <w:rPr>
          <w:rFonts w:ascii="Arial" w:hAnsi="Arial" w:cs="Arial"/>
          <w:sz w:val="24"/>
          <w:szCs w:val="24"/>
        </w:rPr>
      </w:pPr>
      <w:r>
        <w:rPr>
          <w:rFonts w:ascii="Arial" w:hAnsi="Arial" w:cs="Arial"/>
          <w:sz w:val="24"/>
          <w:szCs w:val="24"/>
        </w:rPr>
        <w:t xml:space="preserve">However, </w:t>
      </w:r>
      <w:r w:rsidR="00C15FF1">
        <w:rPr>
          <w:rFonts w:ascii="Arial" w:hAnsi="Arial" w:cs="Arial"/>
          <w:sz w:val="24"/>
          <w:szCs w:val="24"/>
        </w:rPr>
        <w:t xml:space="preserve">the </w:t>
      </w:r>
      <w:r w:rsidR="00E1496A">
        <w:rPr>
          <w:rFonts w:ascii="Arial" w:hAnsi="Arial" w:cs="Arial"/>
          <w:sz w:val="24"/>
          <w:szCs w:val="24"/>
        </w:rPr>
        <w:t xml:space="preserve">Order route crosses land which </w:t>
      </w:r>
      <w:r w:rsidR="0073096A">
        <w:rPr>
          <w:rFonts w:ascii="Arial" w:hAnsi="Arial" w:cs="Arial"/>
          <w:sz w:val="24"/>
          <w:szCs w:val="24"/>
        </w:rPr>
        <w:t xml:space="preserve">was owned </w:t>
      </w:r>
      <w:r w:rsidR="00E1496A">
        <w:rPr>
          <w:rFonts w:ascii="Arial" w:hAnsi="Arial" w:cs="Arial"/>
          <w:sz w:val="24"/>
          <w:szCs w:val="24"/>
        </w:rPr>
        <w:t xml:space="preserve">by </w:t>
      </w:r>
      <w:r w:rsidR="00C15FF1">
        <w:rPr>
          <w:rFonts w:ascii="Arial" w:hAnsi="Arial" w:cs="Arial"/>
          <w:sz w:val="24"/>
          <w:szCs w:val="24"/>
        </w:rPr>
        <w:t>h</w:t>
      </w:r>
      <w:r w:rsidR="00E1496A">
        <w:rPr>
          <w:rFonts w:ascii="Arial" w:hAnsi="Arial" w:cs="Arial"/>
          <w:sz w:val="24"/>
          <w:szCs w:val="24"/>
        </w:rPr>
        <w:t>os</w:t>
      </w:r>
      <w:r w:rsidR="00AB3401">
        <w:rPr>
          <w:rFonts w:ascii="Arial" w:hAnsi="Arial" w:cs="Arial"/>
          <w:sz w:val="24"/>
          <w:szCs w:val="24"/>
        </w:rPr>
        <w:t xml:space="preserve">pital and </w:t>
      </w:r>
      <w:r w:rsidR="00C15FF1">
        <w:rPr>
          <w:rFonts w:ascii="Arial" w:hAnsi="Arial" w:cs="Arial"/>
          <w:sz w:val="24"/>
          <w:szCs w:val="24"/>
        </w:rPr>
        <w:t>r</w:t>
      </w:r>
      <w:r w:rsidR="00AB3401">
        <w:rPr>
          <w:rFonts w:ascii="Arial" w:hAnsi="Arial" w:cs="Arial"/>
          <w:sz w:val="24"/>
          <w:szCs w:val="24"/>
        </w:rPr>
        <w:t xml:space="preserve">egional </w:t>
      </w:r>
      <w:r w:rsidR="00C15FF1">
        <w:rPr>
          <w:rFonts w:ascii="Arial" w:hAnsi="Arial" w:cs="Arial"/>
          <w:sz w:val="24"/>
          <w:szCs w:val="24"/>
        </w:rPr>
        <w:t>h</w:t>
      </w:r>
      <w:r w:rsidR="00AB3401">
        <w:rPr>
          <w:rFonts w:ascii="Arial" w:hAnsi="Arial" w:cs="Arial"/>
          <w:sz w:val="24"/>
          <w:szCs w:val="24"/>
        </w:rPr>
        <w:t xml:space="preserve">ealth </w:t>
      </w:r>
      <w:r w:rsidR="00C15FF1">
        <w:rPr>
          <w:rFonts w:ascii="Arial" w:hAnsi="Arial" w:cs="Arial"/>
          <w:sz w:val="24"/>
          <w:szCs w:val="24"/>
        </w:rPr>
        <w:t>a</w:t>
      </w:r>
      <w:r w:rsidR="00AB3401">
        <w:rPr>
          <w:rFonts w:ascii="Arial" w:hAnsi="Arial" w:cs="Arial"/>
          <w:sz w:val="24"/>
          <w:szCs w:val="24"/>
        </w:rPr>
        <w:t xml:space="preserve">uthorities </w:t>
      </w:r>
      <w:r w:rsidR="0073096A">
        <w:rPr>
          <w:rFonts w:ascii="Arial" w:hAnsi="Arial" w:cs="Arial"/>
          <w:sz w:val="24"/>
          <w:szCs w:val="24"/>
        </w:rPr>
        <w:t>between 1934 and 200</w:t>
      </w:r>
      <w:r w:rsidR="00572ADA">
        <w:rPr>
          <w:rFonts w:ascii="Arial" w:hAnsi="Arial" w:cs="Arial"/>
          <w:sz w:val="24"/>
          <w:szCs w:val="24"/>
        </w:rPr>
        <w:t>1</w:t>
      </w:r>
      <w:r w:rsidR="0083008C">
        <w:rPr>
          <w:rFonts w:ascii="Arial" w:hAnsi="Arial" w:cs="Arial"/>
          <w:sz w:val="24"/>
          <w:szCs w:val="24"/>
        </w:rPr>
        <w:t xml:space="preserve"> </w:t>
      </w:r>
      <w:r w:rsidR="00AB3401">
        <w:rPr>
          <w:rFonts w:ascii="Arial" w:hAnsi="Arial" w:cs="Arial"/>
          <w:sz w:val="24"/>
          <w:szCs w:val="24"/>
        </w:rPr>
        <w:t xml:space="preserve">when it was sold by the Secretary of State </w:t>
      </w:r>
      <w:r w:rsidR="00261618">
        <w:rPr>
          <w:rFonts w:ascii="Arial" w:hAnsi="Arial" w:cs="Arial"/>
          <w:sz w:val="24"/>
          <w:szCs w:val="24"/>
        </w:rPr>
        <w:t>for Health.</w:t>
      </w:r>
      <w:r w:rsidR="00453E82">
        <w:rPr>
          <w:rFonts w:ascii="Arial" w:hAnsi="Arial" w:cs="Arial"/>
          <w:sz w:val="24"/>
          <w:szCs w:val="24"/>
        </w:rPr>
        <w:t xml:space="preserve"> </w:t>
      </w:r>
      <w:r w:rsidR="00C035F5">
        <w:rPr>
          <w:rFonts w:ascii="Arial" w:hAnsi="Arial" w:cs="Arial"/>
          <w:sz w:val="24"/>
          <w:szCs w:val="24"/>
        </w:rPr>
        <w:t>Land held by a government department is</w:t>
      </w:r>
      <w:r w:rsidR="00DB7D1C">
        <w:rPr>
          <w:rFonts w:ascii="Arial" w:hAnsi="Arial" w:cs="Arial"/>
          <w:sz w:val="24"/>
          <w:szCs w:val="24"/>
        </w:rPr>
        <w:t xml:space="preserve"> classed as Crown land</w:t>
      </w:r>
      <w:r w:rsidR="00D11AAF">
        <w:rPr>
          <w:rFonts w:ascii="Arial" w:hAnsi="Arial" w:cs="Arial"/>
          <w:sz w:val="24"/>
          <w:szCs w:val="24"/>
        </w:rPr>
        <w:t>.</w:t>
      </w:r>
      <w:r w:rsidR="0059410B">
        <w:rPr>
          <w:rFonts w:ascii="Arial" w:hAnsi="Arial" w:cs="Arial"/>
          <w:sz w:val="24"/>
          <w:szCs w:val="24"/>
        </w:rPr>
        <w:t xml:space="preserve"> Section 327 of the 1980 Act</w:t>
      </w:r>
      <w:r w:rsidR="00420081">
        <w:rPr>
          <w:rFonts w:ascii="Arial" w:hAnsi="Arial" w:cs="Arial"/>
          <w:sz w:val="24"/>
          <w:szCs w:val="24"/>
        </w:rPr>
        <w:t xml:space="preserve"> </w:t>
      </w:r>
      <w:r w:rsidR="00E36D0F">
        <w:rPr>
          <w:rFonts w:ascii="Arial" w:hAnsi="Arial" w:cs="Arial"/>
          <w:sz w:val="24"/>
          <w:szCs w:val="24"/>
        </w:rPr>
        <w:t>sets out that Section 31 does not app</w:t>
      </w:r>
      <w:r w:rsidR="00122DF3">
        <w:rPr>
          <w:rFonts w:ascii="Arial" w:hAnsi="Arial" w:cs="Arial"/>
          <w:sz w:val="24"/>
          <w:szCs w:val="24"/>
        </w:rPr>
        <w:t xml:space="preserve">ly to Crown land unless the appropriate authority has agreed with the </w:t>
      </w:r>
      <w:r w:rsidR="006009CA">
        <w:rPr>
          <w:rFonts w:ascii="Arial" w:hAnsi="Arial" w:cs="Arial"/>
          <w:sz w:val="24"/>
          <w:szCs w:val="24"/>
        </w:rPr>
        <w:t>highway authority</w:t>
      </w:r>
      <w:r w:rsidR="00122DF3">
        <w:rPr>
          <w:rFonts w:ascii="Arial" w:hAnsi="Arial" w:cs="Arial"/>
          <w:sz w:val="24"/>
          <w:szCs w:val="24"/>
        </w:rPr>
        <w:t xml:space="preserve"> </w:t>
      </w:r>
      <w:r w:rsidR="005B5398">
        <w:rPr>
          <w:rFonts w:ascii="Arial" w:hAnsi="Arial" w:cs="Arial"/>
          <w:sz w:val="24"/>
          <w:szCs w:val="24"/>
        </w:rPr>
        <w:t>that the provisions of the 1980 Act apply in relation to the land. There is no</w:t>
      </w:r>
      <w:r w:rsidR="008E2214">
        <w:rPr>
          <w:rFonts w:ascii="Arial" w:hAnsi="Arial" w:cs="Arial"/>
          <w:sz w:val="24"/>
          <w:szCs w:val="24"/>
        </w:rPr>
        <w:t xml:space="preserve"> evidence before me that such an agreement has been made.</w:t>
      </w:r>
      <w:r w:rsidR="0083008C">
        <w:rPr>
          <w:rFonts w:ascii="Arial" w:hAnsi="Arial" w:cs="Arial"/>
          <w:sz w:val="24"/>
          <w:szCs w:val="24"/>
        </w:rPr>
        <w:t xml:space="preserve"> </w:t>
      </w:r>
    </w:p>
    <w:p w14:paraId="7C823F9E" w14:textId="77777777" w:rsidR="003079A2" w:rsidRDefault="003079A2" w:rsidP="003079A2">
      <w:pPr>
        <w:pStyle w:val="Style1"/>
        <w:ind w:left="431"/>
        <w:rPr>
          <w:rFonts w:ascii="Arial" w:hAnsi="Arial" w:cs="Arial"/>
          <w:color w:val="000000" w:themeColor="text1"/>
          <w:sz w:val="24"/>
          <w:szCs w:val="24"/>
        </w:rPr>
      </w:pPr>
      <w:r>
        <w:rPr>
          <w:rFonts w:ascii="Arial" w:hAnsi="Arial" w:cs="Arial"/>
          <w:color w:val="000000" w:themeColor="text1"/>
          <w:sz w:val="24"/>
          <w:szCs w:val="24"/>
        </w:rPr>
        <w:t>Under common law, a</w:t>
      </w:r>
      <w:r w:rsidRPr="00531E56">
        <w:rPr>
          <w:rFonts w:ascii="Arial" w:hAnsi="Arial" w:cs="Arial"/>
          <w:color w:val="000000" w:themeColor="text1"/>
          <w:sz w:val="24"/>
          <w:szCs w:val="24"/>
        </w:rPr>
        <w:t>n inference that a way has been</w:t>
      </w:r>
      <w:r>
        <w:rPr>
          <w:rFonts w:ascii="Arial" w:hAnsi="Arial" w:cs="Arial"/>
          <w:color w:val="000000" w:themeColor="text1"/>
          <w:sz w:val="24"/>
          <w:szCs w:val="24"/>
        </w:rPr>
        <w:t xml:space="preserve"> dedicated for public use may be drawn when the actions of the landowners (or lack of action), indicate that they </w:t>
      </w:r>
      <w:r>
        <w:rPr>
          <w:rFonts w:ascii="Arial" w:hAnsi="Arial" w:cs="Arial"/>
          <w:color w:val="000000" w:themeColor="text1"/>
          <w:sz w:val="24"/>
          <w:szCs w:val="24"/>
        </w:rPr>
        <w:lastRenderedPageBreak/>
        <w:t xml:space="preserve">intended a way to be dedicated as a highway and where the public have accepted that dedication.  </w:t>
      </w:r>
    </w:p>
    <w:p w14:paraId="2BCF9612" w14:textId="77777777" w:rsidR="003079A2" w:rsidRPr="009A329A" w:rsidRDefault="003079A2" w:rsidP="003079A2">
      <w:pPr>
        <w:pStyle w:val="Style1"/>
        <w:tabs>
          <w:tab w:val="clear" w:pos="1146"/>
        </w:tabs>
        <w:ind w:left="431"/>
        <w:rPr>
          <w:rFonts w:ascii="Arial" w:hAnsi="Arial" w:cs="Arial"/>
          <w:color w:val="000000" w:themeColor="text1"/>
          <w:sz w:val="24"/>
          <w:szCs w:val="24"/>
        </w:rPr>
      </w:pPr>
      <w:r>
        <w:rPr>
          <w:rFonts w:ascii="Arial" w:hAnsi="Arial" w:cs="Arial"/>
          <w:color w:val="000000" w:themeColor="text1"/>
          <w:sz w:val="24"/>
          <w:szCs w:val="24"/>
        </w:rPr>
        <w:t xml:space="preserve">Use by the public can be evidence of the intention to dedicate. For an inference of dedication, this use should be as of right without force, secrecy, or permission. </w:t>
      </w:r>
      <w:r w:rsidRPr="009A329A">
        <w:rPr>
          <w:rFonts w:ascii="Arial" w:hAnsi="Arial" w:cs="Arial"/>
          <w:color w:val="000000" w:themeColor="text1"/>
          <w:sz w:val="24"/>
          <w:szCs w:val="24"/>
        </w:rPr>
        <w:t xml:space="preserve">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  </w:t>
      </w:r>
    </w:p>
    <w:p w14:paraId="2B845FF7" w14:textId="1E3E4B6C" w:rsidR="00C2611A" w:rsidRPr="00D047C3" w:rsidRDefault="00537385" w:rsidP="00B66A80">
      <w:pPr>
        <w:pStyle w:val="Style1"/>
        <w:ind w:left="431"/>
        <w:rPr>
          <w:rFonts w:ascii="Arial" w:hAnsi="Arial" w:cs="Arial"/>
          <w:sz w:val="24"/>
          <w:szCs w:val="24"/>
        </w:rPr>
      </w:pPr>
      <w:r>
        <w:rPr>
          <w:rFonts w:ascii="Arial" w:hAnsi="Arial" w:cs="Arial"/>
          <w:sz w:val="24"/>
          <w:szCs w:val="24"/>
        </w:rPr>
        <w:t xml:space="preserve">The Order was made following a successful appeal to the </w:t>
      </w:r>
      <w:r w:rsidR="002D6676">
        <w:rPr>
          <w:rFonts w:ascii="Arial" w:hAnsi="Arial" w:cs="Arial"/>
          <w:sz w:val="24"/>
          <w:szCs w:val="24"/>
        </w:rPr>
        <w:t>Secretary of State under Schedule 14 of the 1981 Act.</w:t>
      </w:r>
      <w:r w:rsidR="00E40006">
        <w:rPr>
          <w:rFonts w:ascii="Arial" w:hAnsi="Arial" w:cs="Arial"/>
          <w:sz w:val="24"/>
          <w:szCs w:val="24"/>
        </w:rPr>
        <w:t xml:space="preserve"> Notwithstanding that decision, </w:t>
      </w:r>
      <w:r w:rsidR="009D5418">
        <w:rPr>
          <w:rFonts w:ascii="Arial" w:hAnsi="Arial" w:cs="Arial"/>
          <w:sz w:val="24"/>
          <w:szCs w:val="24"/>
        </w:rPr>
        <w:t>I shall consider the matter afresh based on all the evidence before me</w:t>
      </w:r>
      <w:r w:rsidR="007A4B5C">
        <w:rPr>
          <w:rFonts w:ascii="Arial" w:hAnsi="Arial" w:cs="Arial"/>
          <w:sz w:val="24"/>
          <w:szCs w:val="24"/>
        </w:rPr>
        <w:t>,</w:t>
      </w:r>
      <w:r w:rsidR="009B06A4">
        <w:rPr>
          <w:rFonts w:ascii="Arial" w:hAnsi="Arial" w:cs="Arial"/>
          <w:sz w:val="24"/>
          <w:szCs w:val="24"/>
        </w:rPr>
        <w:t xml:space="preserve"> including the submissions made following the making of the </w:t>
      </w:r>
      <w:r w:rsidR="00744030">
        <w:rPr>
          <w:rFonts w:ascii="Arial" w:hAnsi="Arial" w:cs="Arial"/>
          <w:sz w:val="24"/>
          <w:szCs w:val="24"/>
        </w:rPr>
        <w:t>order. Furthermore, the tests for confirming the order differ to those for making an order</w:t>
      </w:r>
      <w:r w:rsidR="00C60976">
        <w:rPr>
          <w:rFonts w:ascii="Arial" w:hAnsi="Arial" w:cs="Arial"/>
          <w:sz w:val="24"/>
          <w:szCs w:val="24"/>
        </w:rPr>
        <w:t>,</w:t>
      </w:r>
      <w:r w:rsidR="00744030">
        <w:rPr>
          <w:rFonts w:ascii="Arial" w:hAnsi="Arial" w:cs="Arial"/>
          <w:sz w:val="24"/>
          <w:szCs w:val="24"/>
        </w:rPr>
        <w:t xml:space="preserve"> </w:t>
      </w:r>
      <w:r w:rsidR="004824F9">
        <w:rPr>
          <w:rFonts w:ascii="Arial" w:hAnsi="Arial" w:cs="Arial"/>
          <w:sz w:val="24"/>
          <w:szCs w:val="24"/>
        </w:rPr>
        <w:t xml:space="preserve">as outlined in paragraph </w:t>
      </w:r>
      <w:r w:rsidR="00EF7E77">
        <w:rPr>
          <w:rFonts w:ascii="Arial" w:hAnsi="Arial" w:cs="Arial"/>
          <w:sz w:val="24"/>
          <w:szCs w:val="24"/>
        </w:rPr>
        <w:t>2</w:t>
      </w:r>
      <w:r w:rsidR="004824F9">
        <w:rPr>
          <w:rFonts w:ascii="Arial" w:hAnsi="Arial" w:cs="Arial"/>
          <w:sz w:val="24"/>
          <w:szCs w:val="24"/>
        </w:rPr>
        <w:t xml:space="preserve"> above.  </w:t>
      </w:r>
      <w:r w:rsidR="002D6676">
        <w:rPr>
          <w:rFonts w:ascii="Arial" w:hAnsi="Arial" w:cs="Arial"/>
          <w:sz w:val="24"/>
          <w:szCs w:val="24"/>
        </w:rPr>
        <w:t xml:space="preserve">  </w:t>
      </w:r>
    </w:p>
    <w:p w14:paraId="4501CF37" w14:textId="7D89DC6B" w:rsidR="007623B9" w:rsidRPr="00D047C3" w:rsidRDefault="009C36BC" w:rsidP="00B66A80">
      <w:pPr>
        <w:pStyle w:val="Heading6blackfont"/>
        <w:ind w:left="431" w:hanging="431"/>
        <w:rPr>
          <w:rFonts w:ascii="Arial" w:hAnsi="Arial" w:cs="Arial"/>
          <w:sz w:val="24"/>
          <w:szCs w:val="24"/>
        </w:rPr>
      </w:pPr>
      <w:r w:rsidRPr="00D047C3">
        <w:rPr>
          <w:rFonts w:ascii="Arial" w:hAnsi="Arial" w:cs="Arial"/>
          <w:sz w:val="24"/>
          <w:szCs w:val="24"/>
        </w:rPr>
        <w:t>Reasons</w:t>
      </w:r>
    </w:p>
    <w:p w14:paraId="14C86DB2" w14:textId="43C12A29" w:rsidR="001D655D" w:rsidRPr="0078657C" w:rsidRDefault="00C34FB8" w:rsidP="00B66A80">
      <w:pPr>
        <w:pStyle w:val="Style1"/>
        <w:numPr>
          <w:ilvl w:val="0"/>
          <w:numId w:val="0"/>
        </w:numPr>
        <w:ind w:left="431" w:hanging="431"/>
        <w:rPr>
          <w:rFonts w:ascii="Arial" w:hAnsi="Arial" w:cs="Arial"/>
          <w:b/>
          <w:bCs/>
          <w:i/>
          <w:iCs/>
          <w:color w:val="000000" w:themeColor="text1"/>
          <w:sz w:val="24"/>
          <w:szCs w:val="24"/>
        </w:rPr>
      </w:pPr>
      <w:r>
        <w:rPr>
          <w:rFonts w:ascii="Arial" w:hAnsi="Arial" w:cs="Arial"/>
          <w:b/>
          <w:bCs/>
          <w:i/>
          <w:iCs/>
          <w:color w:val="000000" w:themeColor="text1"/>
          <w:sz w:val="24"/>
          <w:szCs w:val="24"/>
        </w:rPr>
        <w:t>Analysis of use</w:t>
      </w:r>
    </w:p>
    <w:p w14:paraId="191CF798" w14:textId="77777777" w:rsidR="00B97B00" w:rsidRPr="007A6F93" w:rsidRDefault="00B97B00" w:rsidP="00B97B00">
      <w:pPr>
        <w:pStyle w:val="Style1"/>
        <w:numPr>
          <w:ilvl w:val="0"/>
          <w:numId w:val="0"/>
        </w:numPr>
        <w:ind w:left="431" w:hanging="431"/>
        <w:rPr>
          <w:rFonts w:ascii="Arial" w:hAnsi="Arial" w:cs="Arial"/>
          <w:i/>
          <w:iCs/>
          <w:color w:val="000000" w:themeColor="text1"/>
          <w:sz w:val="24"/>
          <w:szCs w:val="24"/>
        </w:rPr>
      </w:pPr>
      <w:r w:rsidRPr="007A6F93">
        <w:rPr>
          <w:rFonts w:ascii="Arial" w:hAnsi="Arial" w:cs="Arial"/>
          <w:i/>
          <w:iCs/>
          <w:color w:val="000000" w:themeColor="text1"/>
          <w:sz w:val="24"/>
          <w:szCs w:val="24"/>
        </w:rPr>
        <w:t>Period of use</w:t>
      </w:r>
    </w:p>
    <w:p w14:paraId="07534821" w14:textId="2F45E8B0" w:rsidR="00B97B00" w:rsidRDefault="00B97B00" w:rsidP="00B97B00">
      <w:pPr>
        <w:pStyle w:val="Style1"/>
        <w:ind w:left="431"/>
        <w:rPr>
          <w:rFonts w:ascii="Arial" w:hAnsi="Arial" w:cs="Arial"/>
          <w:color w:val="000000" w:themeColor="text1"/>
          <w:sz w:val="24"/>
          <w:szCs w:val="24"/>
        </w:rPr>
      </w:pPr>
      <w:r w:rsidRPr="008863CA">
        <w:rPr>
          <w:rFonts w:ascii="Arial" w:hAnsi="Arial" w:cs="Arial"/>
          <w:color w:val="000000" w:themeColor="text1"/>
          <w:sz w:val="24"/>
          <w:szCs w:val="24"/>
        </w:rPr>
        <w:t>On</w:t>
      </w:r>
      <w:r w:rsidR="00E910A0">
        <w:rPr>
          <w:rFonts w:ascii="Arial" w:hAnsi="Arial" w:cs="Arial"/>
          <w:color w:val="000000" w:themeColor="text1"/>
          <w:sz w:val="24"/>
          <w:szCs w:val="24"/>
        </w:rPr>
        <w:t xml:space="preserve"> </w:t>
      </w:r>
      <w:r w:rsidRPr="008863CA">
        <w:rPr>
          <w:rFonts w:ascii="Arial" w:hAnsi="Arial" w:cs="Arial"/>
          <w:color w:val="000000" w:themeColor="text1"/>
          <w:sz w:val="24"/>
          <w:szCs w:val="24"/>
        </w:rPr>
        <w:t>14</w:t>
      </w:r>
      <w:r>
        <w:rPr>
          <w:rFonts w:ascii="Arial" w:hAnsi="Arial" w:cs="Arial"/>
          <w:color w:val="000000" w:themeColor="text1"/>
          <w:sz w:val="24"/>
          <w:szCs w:val="24"/>
        </w:rPr>
        <w:t xml:space="preserve"> June 1934 Cheshire Joint Board for the Mentally Defective deposited a 6” scale map and statement with the highway authority under The Rights of Way Act 1932. No public rights of way were shown on the map or admitted in the statement. This deposit is sufficient to show that the landowner had no intention to dedicate any public rights of way over the land at this time.  </w:t>
      </w:r>
    </w:p>
    <w:p w14:paraId="2102DF86" w14:textId="77777777" w:rsidR="00B97B00" w:rsidRPr="008863CA" w:rsidRDefault="00B97B00" w:rsidP="00B97B00">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To continue this protection, the owners or successors in title would need to make a statutory declaration within six years to the effect that no additional ways had been dedicated over the land. There is no evidence that additional deposits were made.  </w:t>
      </w:r>
    </w:p>
    <w:p w14:paraId="6E83C058" w14:textId="2AFD597B" w:rsidR="00B763B7" w:rsidRDefault="00B97B00" w:rsidP="00B97B00">
      <w:pPr>
        <w:pStyle w:val="Style1"/>
        <w:ind w:left="431"/>
        <w:rPr>
          <w:rFonts w:ascii="Arial" w:hAnsi="Arial" w:cs="Arial"/>
          <w:color w:val="000000" w:themeColor="text1"/>
          <w:sz w:val="24"/>
          <w:szCs w:val="24"/>
        </w:rPr>
      </w:pPr>
      <w:r w:rsidRPr="005736D0">
        <w:rPr>
          <w:rFonts w:ascii="Arial" w:hAnsi="Arial" w:cs="Arial"/>
          <w:color w:val="000000" w:themeColor="text1"/>
          <w:sz w:val="24"/>
          <w:szCs w:val="24"/>
        </w:rPr>
        <w:t xml:space="preserve">Between 2005 and 2007 the new landowners fenced off their land, an overt act that made it clear to the public that their right to use this land was being challenged. </w:t>
      </w:r>
      <w:r>
        <w:rPr>
          <w:rFonts w:ascii="Arial" w:hAnsi="Arial" w:cs="Arial"/>
          <w:color w:val="000000" w:themeColor="text1"/>
          <w:sz w:val="24"/>
          <w:szCs w:val="24"/>
        </w:rPr>
        <w:t>The landowners and claimant</w:t>
      </w:r>
      <w:r w:rsidR="005B5936">
        <w:rPr>
          <w:rFonts w:ascii="Arial" w:hAnsi="Arial" w:cs="Arial"/>
          <w:color w:val="000000" w:themeColor="text1"/>
          <w:sz w:val="24"/>
          <w:szCs w:val="24"/>
        </w:rPr>
        <w:t>s</w:t>
      </w:r>
      <w:r w:rsidRPr="005736D0">
        <w:rPr>
          <w:rFonts w:ascii="Arial" w:hAnsi="Arial" w:cs="Arial"/>
          <w:color w:val="000000" w:themeColor="text1"/>
          <w:sz w:val="24"/>
          <w:szCs w:val="24"/>
        </w:rPr>
        <w:t xml:space="preserve"> </w:t>
      </w:r>
      <w:r w:rsidR="002463DB">
        <w:rPr>
          <w:rFonts w:ascii="Arial" w:hAnsi="Arial" w:cs="Arial"/>
          <w:color w:val="000000" w:themeColor="text1"/>
          <w:sz w:val="24"/>
          <w:szCs w:val="24"/>
        </w:rPr>
        <w:t xml:space="preserve">claim </w:t>
      </w:r>
      <w:r w:rsidRPr="005736D0">
        <w:rPr>
          <w:rFonts w:ascii="Arial" w:hAnsi="Arial" w:cs="Arial"/>
          <w:color w:val="000000" w:themeColor="text1"/>
          <w:sz w:val="24"/>
          <w:szCs w:val="24"/>
        </w:rPr>
        <w:t>that the Order route was fenced in 2006</w:t>
      </w:r>
      <w:r w:rsidR="00B47FDA">
        <w:rPr>
          <w:rFonts w:ascii="Arial" w:hAnsi="Arial" w:cs="Arial"/>
          <w:color w:val="000000" w:themeColor="text1"/>
          <w:sz w:val="24"/>
          <w:szCs w:val="24"/>
        </w:rPr>
        <w:t xml:space="preserve"> or 2007</w:t>
      </w:r>
      <w:r w:rsidRPr="005736D0">
        <w:rPr>
          <w:rFonts w:ascii="Arial" w:hAnsi="Arial" w:cs="Arial"/>
          <w:color w:val="000000" w:themeColor="text1"/>
          <w:sz w:val="24"/>
          <w:szCs w:val="24"/>
        </w:rPr>
        <w:t>. This leaves a period between 1940 and 2006</w:t>
      </w:r>
      <w:r w:rsidR="00CA0633">
        <w:rPr>
          <w:rFonts w:ascii="Arial" w:hAnsi="Arial" w:cs="Arial"/>
          <w:color w:val="000000" w:themeColor="text1"/>
          <w:sz w:val="24"/>
          <w:szCs w:val="24"/>
        </w:rPr>
        <w:t>/7</w:t>
      </w:r>
      <w:r w:rsidRPr="005736D0">
        <w:rPr>
          <w:rFonts w:ascii="Arial" w:hAnsi="Arial" w:cs="Arial"/>
          <w:color w:val="000000" w:themeColor="text1"/>
          <w:sz w:val="24"/>
          <w:szCs w:val="24"/>
        </w:rPr>
        <w:t xml:space="preserve"> when public rights could be acquired. </w:t>
      </w:r>
    </w:p>
    <w:p w14:paraId="19C33888" w14:textId="77777777" w:rsidR="008863CA" w:rsidRPr="00346ED1" w:rsidRDefault="008863CA" w:rsidP="00B66A80">
      <w:pPr>
        <w:pStyle w:val="Style1"/>
        <w:numPr>
          <w:ilvl w:val="0"/>
          <w:numId w:val="0"/>
        </w:numPr>
        <w:ind w:left="431" w:hanging="431"/>
        <w:rPr>
          <w:rFonts w:ascii="Arial" w:hAnsi="Arial" w:cs="Arial"/>
          <w:i/>
          <w:iCs/>
          <w:color w:val="000000" w:themeColor="text1"/>
          <w:sz w:val="24"/>
          <w:szCs w:val="24"/>
        </w:rPr>
      </w:pPr>
      <w:r w:rsidRPr="00346ED1">
        <w:rPr>
          <w:rFonts w:ascii="Arial" w:hAnsi="Arial" w:cs="Arial"/>
          <w:i/>
          <w:iCs/>
          <w:color w:val="000000" w:themeColor="text1"/>
          <w:sz w:val="24"/>
          <w:szCs w:val="24"/>
        </w:rPr>
        <w:t>Was use by the public?</w:t>
      </w:r>
    </w:p>
    <w:p w14:paraId="249D0893" w14:textId="7240E0F7" w:rsidR="0074571B" w:rsidRPr="00346ED1" w:rsidRDefault="007C7A19" w:rsidP="00B66A80">
      <w:pPr>
        <w:pStyle w:val="Style1"/>
        <w:tabs>
          <w:tab w:val="clear" w:pos="1146"/>
        </w:tabs>
        <w:ind w:left="431"/>
        <w:rPr>
          <w:rFonts w:ascii="Arial" w:hAnsi="Arial" w:cs="Arial"/>
          <w:color w:val="000000" w:themeColor="text1"/>
          <w:sz w:val="24"/>
          <w:szCs w:val="24"/>
        </w:rPr>
      </w:pPr>
      <w:r w:rsidRPr="00346ED1">
        <w:rPr>
          <w:rFonts w:ascii="Arial" w:hAnsi="Arial" w:cs="Arial"/>
          <w:color w:val="000000" w:themeColor="text1"/>
          <w:sz w:val="24"/>
          <w:szCs w:val="24"/>
        </w:rPr>
        <w:t xml:space="preserve">Use must be by those who can be regarded as the public. </w:t>
      </w:r>
      <w:r w:rsidR="00412434">
        <w:rPr>
          <w:rFonts w:ascii="Arial" w:hAnsi="Arial" w:cs="Arial"/>
          <w:color w:val="000000" w:themeColor="text1"/>
          <w:sz w:val="24"/>
          <w:szCs w:val="24"/>
        </w:rPr>
        <w:t xml:space="preserve">Those providing user evidence are </w:t>
      </w:r>
      <w:r w:rsidR="00ED60D0">
        <w:rPr>
          <w:rFonts w:ascii="Arial" w:hAnsi="Arial" w:cs="Arial"/>
          <w:color w:val="000000" w:themeColor="text1"/>
          <w:sz w:val="24"/>
          <w:szCs w:val="24"/>
        </w:rPr>
        <w:t>residents</w:t>
      </w:r>
      <w:r w:rsidR="00F14A10">
        <w:rPr>
          <w:rFonts w:ascii="Arial" w:hAnsi="Arial" w:cs="Arial"/>
          <w:color w:val="000000" w:themeColor="text1"/>
          <w:sz w:val="24"/>
          <w:szCs w:val="24"/>
        </w:rPr>
        <w:t xml:space="preserve"> of Cranage</w:t>
      </w:r>
      <w:r w:rsidR="00AA46CD">
        <w:rPr>
          <w:rFonts w:ascii="Arial" w:hAnsi="Arial" w:cs="Arial"/>
          <w:color w:val="000000" w:themeColor="text1"/>
          <w:sz w:val="24"/>
          <w:szCs w:val="24"/>
        </w:rPr>
        <w:t>,</w:t>
      </w:r>
      <w:r w:rsidR="00091690">
        <w:rPr>
          <w:rFonts w:ascii="Arial" w:hAnsi="Arial" w:cs="Arial"/>
          <w:color w:val="000000" w:themeColor="text1"/>
          <w:sz w:val="24"/>
          <w:szCs w:val="24"/>
        </w:rPr>
        <w:t xml:space="preserve"> </w:t>
      </w:r>
      <w:r w:rsidR="00AA46CD">
        <w:rPr>
          <w:rFonts w:ascii="Arial" w:hAnsi="Arial" w:cs="Arial"/>
          <w:color w:val="000000" w:themeColor="text1"/>
          <w:sz w:val="24"/>
          <w:szCs w:val="24"/>
        </w:rPr>
        <w:t>who I consider to be members of the public</w:t>
      </w:r>
      <w:r w:rsidR="00091690">
        <w:rPr>
          <w:rFonts w:ascii="Arial" w:hAnsi="Arial" w:cs="Arial"/>
          <w:color w:val="000000" w:themeColor="text1"/>
          <w:sz w:val="24"/>
          <w:szCs w:val="24"/>
        </w:rPr>
        <w:t>.</w:t>
      </w:r>
      <w:r w:rsidR="00CD69B2">
        <w:rPr>
          <w:rFonts w:ascii="Arial" w:hAnsi="Arial" w:cs="Arial"/>
          <w:color w:val="000000" w:themeColor="text1"/>
          <w:sz w:val="24"/>
          <w:szCs w:val="24"/>
        </w:rPr>
        <w:t xml:space="preserve"> </w:t>
      </w:r>
    </w:p>
    <w:p w14:paraId="06AB851E" w14:textId="189F7F75" w:rsidR="004A7850" w:rsidRPr="00C576D2" w:rsidRDefault="005E5160"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The objectors </w:t>
      </w:r>
      <w:r w:rsidR="00173065">
        <w:rPr>
          <w:rFonts w:ascii="Arial" w:hAnsi="Arial" w:cs="Arial"/>
          <w:color w:val="000000" w:themeColor="text1"/>
          <w:sz w:val="24"/>
          <w:szCs w:val="24"/>
        </w:rPr>
        <w:t>state</w:t>
      </w:r>
      <w:r w:rsidR="003740A0">
        <w:rPr>
          <w:rFonts w:ascii="Arial" w:hAnsi="Arial" w:cs="Arial"/>
          <w:color w:val="000000" w:themeColor="text1"/>
          <w:sz w:val="24"/>
          <w:szCs w:val="24"/>
        </w:rPr>
        <w:t xml:space="preserve"> that the evidence from claimant</w:t>
      </w:r>
      <w:r w:rsidR="000F76B5">
        <w:rPr>
          <w:rFonts w:ascii="Arial" w:hAnsi="Arial" w:cs="Arial"/>
          <w:color w:val="000000" w:themeColor="text1"/>
          <w:sz w:val="24"/>
          <w:szCs w:val="24"/>
        </w:rPr>
        <w:t xml:space="preserve">s who are members of </w:t>
      </w:r>
      <w:r w:rsidR="00F160B6">
        <w:rPr>
          <w:rFonts w:ascii="Arial" w:hAnsi="Arial" w:cs="Arial"/>
          <w:color w:val="000000" w:themeColor="text1"/>
          <w:sz w:val="24"/>
          <w:szCs w:val="24"/>
        </w:rPr>
        <w:t>CPC</w:t>
      </w:r>
      <w:r w:rsidR="000F76B5">
        <w:rPr>
          <w:rFonts w:ascii="Arial" w:hAnsi="Arial" w:cs="Arial"/>
          <w:color w:val="000000" w:themeColor="text1"/>
          <w:sz w:val="24"/>
          <w:szCs w:val="24"/>
        </w:rPr>
        <w:t xml:space="preserve">, or related to them, </w:t>
      </w:r>
      <w:r w:rsidR="001D2B50">
        <w:rPr>
          <w:rFonts w:ascii="Arial" w:hAnsi="Arial" w:cs="Arial"/>
          <w:color w:val="000000" w:themeColor="text1"/>
          <w:sz w:val="24"/>
          <w:szCs w:val="24"/>
        </w:rPr>
        <w:t xml:space="preserve">is </w:t>
      </w:r>
      <w:r w:rsidR="00E82204">
        <w:rPr>
          <w:rFonts w:ascii="Arial" w:hAnsi="Arial" w:cs="Arial"/>
          <w:color w:val="000000" w:themeColor="text1"/>
          <w:sz w:val="24"/>
          <w:szCs w:val="24"/>
        </w:rPr>
        <w:t>inadmissible</w:t>
      </w:r>
      <w:r w:rsidR="00EC6977">
        <w:rPr>
          <w:rFonts w:ascii="Arial" w:hAnsi="Arial" w:cs="Arial"/>
          <w:color w:val="000000" w:themeColor="text1"/>
          <w:sz w:val="24"/>
          <w:szCs w:val="24"/>
        </w:rPr>
        <w:t xml:space="preserve"> and should be excluded because</w:t>
      </w:r>
      <w:r w:rsidR="003B2080">
        <w:rPr>
          <w:rFonts w:ascii="Arial" w:hAnsi="Arial" w:cs="Arial"/>
          <w:color w:val="000000" w:themeColor="text1"/>
          <w:sz w:val="24"/>
          <w:szCs w:val="24"/>
        </w:rPr>
        <w:t xml:space="preserve"> they would gain material benefit from the recording of the Order route</w:t>
      </w:r>
      <w:r w:rsidR="000F76B5">
        <w:rPr>
          <w:rFonts w:ascii="Arial" w:hAnsi="Arial" w:cs="Arial"/>
          <w:color w:val="000000" w:themeColor="text1"/>
          <w:sz w:val="24"/>
          <w:szCs w:val="24"/>
        </w:rPr>
        <w:t>.</w:t>
      </w:r>
      <w:r w:rsidR="00E82204">
        <w:rPr>
          <w:rFonts w:ascii="Arial" w:hAnsi="Arial" w:cs="Arial"/>
          <w:color w:val="000000" w:themeColor="text1"/>
          <w:sz w:val="24"/>
          <w:szCs w:val="24"/>
        </w:rPr>
        <w:t xml:space="preserve"> </w:t>
      </w:r>
      <w:r w:rsidR="00B16BA3">
        <w:rPr>
          <w:rFonts w:ascii="Arial" w:hAnsi="Arial" w:cs="Arial"/>
          <w:color w:val="000000" w:themeColor="text1"/>
          <w:sz w:val="24"/>
          <w:szCs w:val="24"/>
        </w:rPr>
        <w:t>The</w:t>
      </w:r>
      <w:r w:rsidR="0057553B">
        <w:rPr>
          <w:rFonts w:ascii="Arial" w:hAnsi="Arial" w:cs="Arial"/>
          <w:color w:val="000000" w:themeColor="text1"/>
          <w:sz w:val="24"/>
          <w:szCs w:val="24"/>
        </w:rPr>
        <w:t>y</w:t>
      </w:r>
      <w:r w:rsidR="009177F1">
        <w:rPr>
          <w:rFonts w:ascii="Arial" w:hAnsi="Arial" w:cs="Arial"/>
          <w:color w:val="000000" w:themeColor="text1"/>
          <w:sz w:val="24"/>
          <w:szCs w:val="24"/>
        </w:rPr>
        <w:t xml:space="preserve"> </w:t>
      </w:r>
      <w:r w:rsidR="007943A6">
        <w:rPr>
          <w:rFonts w:ascii="Arial" w:hAnsi="Arial" w:cs="Arial"/>
          <w:color w:val="000000" w:themeColor="text1"/>
          <w:sz w:val="24"/>
          <w:szCs w:val="24"/>
        </w:rPr>
        <w:t>refer to</w:t>
      </w:r>
      <w:r w:rsidR="009177F1">
        <w:rPr>
          <w:rFonts w:ascii="Arial" w:hAnsi="Arial" w:cs="Arial"/>
          <w:color w:val="000000" w:themeColor="text1"/>
          <w:sz w:val="24"/>
          <w:szCs w:val="24"/>
        </w:rPr>
        <w:t xml:space="preserve"> the Code of Conduct for District and Parish Councillors</w:t>
      </w:r>
      <w:r w:rsidR="00A143DE">
        <w:rPr>
          <w:rFonts w:ascii="Arial" w:hAnsi="Arial" w:cs="Arial"/>
          <w:color w:val="000000" w:themeColor="text1"/>
          <w:sz w:val="24"/>
          <w:szCs w:val="24"/>
        </w:rPr>
        <w:t xml:space="preserve"> which</w:t>
      </w:r>
      <w:r w:rsidR="009177F1">
        <w:rPr>
          <w:rFonts w:ascii="Arial" w:hAnsi="Arial" w:cs="Arial"/>
          <w:color w:val="000000" w:themeColor="text1"/>
          <w:sz w:val="24"/>
          <w:szCs w:val="24"/>
        </w:rPr>
        <w:t xml:space="preserve"> states that </w:t>
      </w:r>
      <w:r w:rsidR="007A4B5C" w:rsidRPr="0069635A">
        <w:rPr>
          <w:rFonts w:ascii="Arial" w:hAnsi="Arial" w:cs="Arial"/>
          <w:color w:val="000000" w:themeColor="text1"/>
          <w:sz w:val="24"/>
          <w:szCs w:val="24"/>
        </w:rPr>
        <w:t>‘</w:t>
      </w:r>
      <w:r w:rsidR="00B73B94" w:rsidRPr="0069635A">
        <w:rPr>
          <w:rFonts w:ascii="Arial" w:hAnsi="Arial" w:cs="Arial"/>
          <w:color w:val="000000" w:themeColor="text1"/>
          <w:sz w:val="24"/>
          <w:szCs w:val="24"/>
        </w:rPr>
        <w:t xml:space="preserve">holders of public office should act solely in terms of the public interest. They should not do so </w:t>
      </w:r>
      <w:proofErr w:type="gramStart"/>
      <w:r w:rsidR="00B73B94" w:rsidRPr="0069635A">
        <w:rPr>
          <w:rFonts w:ascii="Arial" w:hAnsi="Arial" w:cs="Arial"/>
          <w:color w:val="000000" w:themeColor="text1"/>
          <w:sz w:val="24"/>
          <w:szCs w:val="24"/>
        </w:rPr>
        <w:t>in</w:t>
      </w:r>
      <w:r w:rsidR="00391771" w:rsidRPr="0069635A">
        <w:rPr>
          <w:rFonts w:ascii="Arial" w:hAnsi="Arial" w:cs="Arial"/>
          <w:color w:val="000000" w:themeColor="text1"/>
          <w:sz w:val="24"/>
          <w:szCs w:val="24"/>
        </w:rPr>
        <w:t xml:space="preserve"> order to</w:t>
      </w:r>
      <w:proofErr w:type="gramEnd"/>
      <w:r w:rsidR="00391771" w:rsidRPr="0069635A">
        <w:rPr>
          <w:rFonts w:ascii="Arial" w:hAnsi="Arial" w:cs="Arial"/>
          <w:color w:val="000000" w:themeColor="text1"/>
          <w:sz w:val="24"/>
          <w:szCs w:val="24"/>
        </w:rPr>
        <w:t xml:space="preserve"> gain financial or other material benefits for themselves, their family, or their friends</w:t>
      </w:r>
      <w:r w:rsidR="00E553A2" w:rsidRPr="0069635A">
        <w:rPr>
          <w:rFonts w:ascii="Arial" w:hAnsi="Arial" w:cs="Arial"/>
          <w:color w:val="000000" w:themeColor="text1"/>
          <w:sz w:val="24"/>
          <w:szCs w:val="24"/>
        </w:rPr>
        <w:t>’</w:t>
      </w:r>
      <w:r w:rsidR="00E553A2">
        <w:rPr>
          <w:rFonts w:ascii="Arial" w:hAnsi="Arial" w:cs="Arial"/>
          <w:color w:val="000000" w:themeColor="text1"/>
          <w:sz w:val="24"/>
          <w:szCs w:val="24"/>
        </w:rPr>
        <w:t>.</w:t>
      </w:r>
      <w:r w:rsidR="00A143DE">
        <w:rPr>
          <w:rFonts w:ascii="Arial" w:hAnsi="Arial" w:cs="Arial"/>
          <w:i/>
          <w:iCs/>
          <w:color w:val="000000" w:themeColor="text1"/>
          <w:sz w:val="24"/>
          <w:szCs w:val="24"/>
        </w:rPr>
        <w:t xml:space="preserve"> </w:t>
      </w:r>
    </w:p>
    <w:p w14:paraId="2549AFFE" w14:textId="481FD124" w:rsidR="000B3EF8" w:rsidRPr="00C576D2" w:rsidRDefault="0011035F" w:rsidP="00B66A80">
      <w:pPr>
        <w:pStyle w:val="Style1"/>
        <w:ind w:left="431"/>
        <w:rPr>
          <w:rFonts w:ascii="Arial" w:hAnsi="Arial" w:cs="Arial"/>
          <w:color w:val="000000" w:themeColor="text1"/>
          <w:sz w:val="24"/>
          <w:szCs w:val="24"/>
        </w:rPr>
      </w:pPr>
      <w:r w:rsidRPr="00C576D2">
        <w:rPr>
          <w:rFonts w:ascii="Arial" w:hAnsi="Arial" w:cs="Arial"/>
          <w:color w:val="000000" w:themeColor="text1"/>
          <w:sz w:val="24"/>
          <w:szCs w:val="24"/>
        </w:rPr>
        <w:t>I am unable to comment o</w:t>
      </w:r>
      <w:r w:rsidR="007D217D" w:rsidRPr="00C576D2">
        <w:rPr>
          <w:rFonts w:ascii="Arial" w:hAnsi="Arial" w:cs="Arial"/>
          <w:color w:val="000000" w:themeColor="text1"/>
          <w:sz w:val="24"/>
          <w:szCs w:val="24"/>
        </w:rPr>
        <w:t>n any</w:t>
      </w:r>
      <w:r w:rsidR="007E291C">
        <w:rPr>
          <w:rFonts w:ascii="Arial" w:hAnsi="Arial" w:cs="Arial"/>
          <w:color w:val="000000" w:themeColor="text1"/>
          <w:sz w:val="24"/>
          <w:szCs w:val="24"/>
        </w:rPr>
        <w:t xml:space="preserve"> alleged</w:t>
      </w:r>
      <w:r w:rsidR="007D217D" w:rsidRPr="00C576D2">
        <w:rPr>
          <w:rFonts w:ascii="Arial" w:hAnsi="Arial" w:cs="Arial"/>
          <w:color w:val="000000" w:themeColor="text1"/>
          <w:sz w:val="24"/>
          <w:szCs w:val="24"/>
        </w:rPr>
        <w:t xml:space="preserve"> breach of the Code of Conduct by members of the </w:t>
      </w:r>
      <w:r w:rsidR="00F160B6" w:rsidRPr="00C576D2">
        <w:rPr>
          <w:rFonts w:ascii="Arial" w:hAnsi="Arial" w:cs="Arial"/>
          <w:color w:val="000000" w:themeColor="text1"/>
          <w:sz w:val="24"/>
          <w:szCs w:val="24"/>
        </w:rPr>
        <w:t>CPC</w:t>
      </w:r>
      <w:r w:rsidR="007D217D" w:rsidRPr="00C576D2">
        <w:rPr>
          <w:rFonts w:ascii="Arial" w:hAnsi="Arial" w:cs="Arial"/>
          <w:color w:val="000000" w:themeColor="text1"/>
          <w:sz w:val="24"/>
          <w:szCs w:val="24"/>
        </w:rPr>
        <w:t>.</w:t>
      </w:r>
      <w:r w:rsidR="00EF2A39" w:rsidRPr="00C576D2">
        <w:rPr>
          <w:rFonts w:ascii="Arial" w:hAnsi="Arial" w:cs="Arial"/>
          <w:color w:val="000000" w:themeColor="text1"/>
          <w:sz w:val="24"/>
          <w:szCs w:val="24"/>
        </w:rPr>
        <w:t xml:space="preserve"> </w:t>
      </w:r>
      <w:r w:rsidR="001C5825" w:rsidRPr="00C576D2">
        <w:rPr>
          <w:rFonts w:ascii="Arial" w:hAnsi="Arial" w:cs="Arial"/>
          <w:color w:val="000000" w:themeColor="text1"/>
          <w:sz w:val="24"/>
          <w:szCs w:val="24"/>
        </w:rPr>
        <w:t xml:space="preserve">However, as </w:t>
      </w:r>
      <w:proofErr w:type="gramStart"/>
      <w:r w:rsidR="001C5825" w:rsidRPr="00C576D2">
        <w:rPr>
          <w:rFonts w:ascii="Arial" w:hAnsi="Arial" w:cs="Arial"/>
          <w:color w:val="000000" w:themeColor="text1"/>
          <w:sz w:val="24"/>
          <w:szCs w:val="24"/>
        </w:rPr>
        <w:t>local residents</w:t>
      </w:r>
      <w:proofErr w:type="gramEnd"/>
      <w:r w:rsidR="00087478" w:rsidRPr="00C576D2">
        <w:rPr>
          <w:rFonts w:ascii="Arial" w:hAnsi="Arial" w:cs="Arial"/>
          <w:color w:val="000000" w:themeColor="text1"/>
          <w:sz w:val="24"/>
          <w:szCs w:val="24"/>
        </w:rPr>
        <w:t xml:space="preserve"> </w:t>
      </w:r>
      <w:r w:rsidR="00AC0999" w:rsidRPr="00C576D2">
        <w:rPr>
          <w:rFonts w:ascii="Arial" w:hAnsi="Arial" w:cs="Arial"/>
          <w:color w:val="000000" w:themeColor="text1"/>
          <w:sz w:val="24"/>
          <w:szCs w:val="24"/>
        </w:rPr>
        <w:t xml:space="preserve">they are </w:t>
      </w:r>
      <w:r w:rsidR="0045031C" w:rsidRPr="00C576D2">
        <w:rPr>
          <w:rFonts w:ascii="Arial" w:hAnsi="Arial" w:cs="Arial"/>
          <w:color w:val="000000" w:themeColor="text1"/>
          <w:sz w:val="24"/>
          <w:szCs w:val="24"/>
        </w:rPr>
        <w:t xml:space="preserve">members of the </w:t>
      </w:r>
      <w:r w:rsidR="009F19D2" w:rsidRPr="00C576D2">
        <w:rPr>
          <w:rFonts w:ascii="Arial" w:hAnsi="Arial" w:cs="Arial"/>
          <w:color w:val="000000" w:themeColor="text1"/>
          <w:sz w:val="24"/>
          <w:szCs w:val="24"/>
        </w:rPr>
        <w:t xml:space="preserve">public who claim to have used the Order route. Therefore, </w:t>
      </w:r>
      <w:r w:rsidR="009A7D6E" w:rsidRPr="00C576D2">
        <w:rPr>
          <w:rFonts w:ascii="Arial" w:hAnsi="Arial" w:cs="Arial"/>
          <w:color w:val="000000" w:themeColor="text1"/>
          <w:sz w:val="24"/>
          <w:szCs w:val="24"/>
        </w:rPr>
        <w:t>I consider that their evidence should be taken into</w:t>
      </w:r>
      <w:r w:rsidR="00E852CD" w:rsidRPr="00C576D2">
        <w:rPr>
          <w:rFonts w:ascii="Arial" w:hAnsi="Arial" w:cs="Arial"/>
          <w:color w:val="000000" w:themeColor="text1"/>
          <w:sz w:val="24"/>
          <w:szCs w:val="24"/>
        </w:rPr>
        <w:t xml:space="preserve"> </w:t>
      </w:r>
      <w:r w:rsidR="0045031C" w:rsidRPr="00C576D2">
        <w:rPr>
          <w:rFonts w:ascii="Arial" w:hAnsi="Arial" w:cs="Arial"/>
          <w:color w:val="000000" w:themeColor="text1"/>
          <w:sz w:val="24"/>
          <w:szCs w:val="24"/>
        </w:rPr>
        <w:t xml:space="preserve">consideration </w:t>
      </w:r>
      <w:r w:rsidR="00E852CD" w:rsidRPr="00C576D2">
        <w:rPr>
          <w:rFonts w:ascii="Arial" w:hAnsi="Arial" w:cs="Arial"/>
          <w:color w:val="000000" w:themeColor="text1"/>
          <w:sz w:val="24"/>
          <w:szCs w:val="24"/>
        </w:rPr>
        <w:t>when determining the Order.</w:t>
      </w:r>
    </w:p>
    <w:p w14:paraId="7BDC233D" w14:textId="56234D5D" w:rsidR="008863CA" w:rsidRPr="00C576D2" w:rsidRDefault="008863CA" w:rsidP="00B66A80">
      <w:pPr>
        <w:pStyle w:val="Style1"/>
        <w:numPr>
          <w:ilvl w:val="0"/>
          <w:numId w:val="0"/>
        </w:numPr>
        <w:ind w:left="431" w:hanging="431"/>
        <w:rPr>
          <w:rFonts w:ascii="Arial" w:hAnsi="Arial" w:cs="Arial"/>
          <w:i/>
          <w:iCs/>
          <w:color w:val="000000" w:themeColor="text1"/>
          <w:sz w:val="24"/>
          <w:szCs w:val="24"/>
        </w:rPr>
      </w:pPr>
      <w:r w:rsidRPr="00C576D2">
        <w:rPr>
          <w:rFonts w:ascii="Arial" w:hAnsi="Arial" w:cs="Arial"/>
          <w:i/>
          <w:iCs/>
          <w:color w:val="000000" w:themeColor="text1"/>
          <w:sz w:val="24"/>
          <w:szCs w:val="24"/>
        </w:rPr>
        <w:lastRenderedPageBreak/>
        <w:t xml:space="preserve">Was use as </w:t>
      </w:r>
      <w:proofErr w:type="gramStart"/>
      <w:r w:rsidRPr="00C576D2">
        <w:rPr>
          <w:rFonts w:ascii="Arial" w:hAnsi="Arial" w:cs="Arial"/>
          <w:i/>
          <w:iCs/>
          <w:color w:val="000000" w:themeColor="text1"/>
          <w:sz w:val="24"/>
          <w:szCs w:val="24"/>
        </w:rPr>
        <w:t>of</w:t>
      </w:r>
      <w:proofErr w:type="gramEnd"/>
      <w:r w:rsidRPr="00C576D2">
        <w:rPr>
          <w:rFonts w:ascii="Arial" w:hAnsi="Arial" w:cs="Arial"/>
          <w:i/>
          <w:iCs/>
          <w:color w:val="000000" w:themeColor="text1"/>
          <w:sz w:val="24"/>
          <w:szCs w:val="24"/>
        </w:rPr>
        <w:t xml:space="preserve"> right?</w:t>
      </w:r>
    </w:p>
    <w:p w14:paraId="2B91FB7A" w14:textId="421AD520" w:rsidR="003F2BDA" w:rsidRDefault="00603390" w:rsidP="00603390">
      <w:pPr>
        <w:pStyle w:val="Style1"/>
        <w:tabs>
          <w:tab w:val="clear" w:pos="1146"/>
        </w:tabs>
        <w:ind w:left="431"/>
        <w:rPr>
          <w:rFonts w:ascii="Arial" w:hAnsi="Arial" w:cs="Arial"/>
          <w:color w:val="000000" w:themeColor="text1"/>
          <w:sz w:val="24"/>
          <w:szCs w:val="24"/>
        </w:rPr>
      </w:pPr>
      <w:r w:rsidRPr="00E852CD">
        <w:rPr>
          <w:rFonts w:ascii="Arial" w:hAnsi="Arial" w:cs="Arial"/>
          <w:color w:val="000000" w:themeColor="text1"/>
          <w:sz w:val="24"/>
          <w:szCs w:val="24"/>
        </w:rPr>
        <w:t>For use to be as of right it must be without force, secrecy, or permission.</w:t>
      </w:r>
      <w:r w:rsidR="007437B3">
        <w:rPr>
          <w:rFonts w:ascii="Arial" w:hAnsi="Arial" w:cs="Arial"/>
          <w:color w:val="000000" w:themeColor="text1"/>
          <w:sz w:val="24"/>
          <w:szCs w:val="24"/>
        </w:rPr>
        <w:t xml:space="preserve"> Use was predominantly for dog walking, visi</w:t>
      </w:r>
      <w:r w:rsidR="00015769">
        <w:rPr>
          <w:rFonts w:ascii="Arial" w:hAnsi="Arial" w:cs="Arial"/>
          <w:color w:val="000000" w:themeColor="text1"/>
          <w:sz w:val="24"/>
          <w:szCs w:val="24"/>
        </w:rPr>
        <w:t>ti</w:t>
      </w:r>
      <w:r w:rsidR="007437B3">
        <w:rPr>
          <w:rFonts w:ascii="Arial" w:hAnsi="Arial" w:cs="Arial"/>
          <w:color w:val="000000" w:themeColor="text1"/>
          <w:sz w:val="24"/>
          <w:szCs w:val="24"/>
        </w:rPr>
        <w:t xml:space="preserve">ng friends, reaching </w:t>
      </w:r>
      <w:r w:rsidR="00EF0C6C">
        <w:rPr>
          <w:rFonts w:ascii="Arial" w:hAnsi="Arial" w:cs="Arial"/>
          <w:color w:val="000000" w:themeColor="text1"/>
          <w:sz w:val="24"/>
          <w:szCs w:val="24"/>
        </w:rPr>
        <w:t xml:space="preserve">local facilities, </w:t>
      </w:r>
      <w:r w:rsidR="007437B3">
        <w:rPr>
          <w:rFonts w:ascii="Arial" w:hAnsi="Arial" w:cs="Arial"/>
          <w:color w:val="000000" w:themeColor="text1"/>
          <w:sz w:val="24"/>
          <w:szCs w:val="24"/>
        </w:rPr>
        <w:t>bus stops</w:t>
      </w:r>
      <w:r w:rsidR="009C2D08">
        <w:rPr>
          <w:rFonts w:ascii="Arial" w:hAnsi="Arial" w:cs="Arial"/>
          <w:color w:val="000000" w:themeColor="text1"/>
          <w:sz w:val="24"/>
          <w:szCs w:val="24"/>
        </w:rPr>
        <w:t xml:space="preserve">, </w:t>
      </w:r>
      <w:r w:rsidR="004B3A04">
        <w:rPr>
          <w:rFonts w:ascii="Arial" w:hAnsi="Arial" w:cs="Arial"/>
          <w:color w:val="000000" w:themeColor="text1"/>
          <w:sz w:val="24"/>
          <w:szCs w:val="24"/>
        </w:rPr>
        <w:t xml:space="preserve">post boxes and </w:t>
      </w:r>
      <w:r w:rsidR="009C2D08">
        <w:rPr>
          <w:rFonts w:ascii="Arial" w:hAnsi="Arial" w:cs="Arial"/>
          <w:color w:val="000000" w:themeColor="text1"/>
          <w:sz w:val="24"/>
          <w:szCs w:val="24"/>
        </w:rPr>
        <w:t xml:space="preserve">for </w:t>
      </w:r>
      <w:r w:rsidR="004B3A04">
        <w:rPr>
          <w:rFonts w:ascii="Arial" w:hAnsi="Arial" w:cs="Arial"/>
          <w:color w:val="000000" w:themeColor="text1"/>
          <w:sz w:val="24"/>
          <w:szCs w:val="24"/>
        </w:rPr>
        <w:t>pleasure</w:t>
      </w:r>
      <w:r w:rsidR="00EF0C6C">
        <w:rPr>
          <w:rFonts w:ascii="Arial" w:hAnsi="Arial" w:cs="Arial"/>
          <w:color w:val="000000" w:themeColor="text1"/>
          <w:sz w:val="24"/>
          <w:szCs w:val="24"/>
        </w:rPr>
        <w:t>.</w:t>
      </w:r>
      <w:r w:rsidR="00AD1E29">
        <w:rPr>
          <w:rFonts w:ascii="Arial" w:hAnsi="Arial" w:cs="Arial"/>
          <w:color w:val="000000" w:themeColor="text1"/>
          <w:sz w:val="24"/>
          <w:szCs w:val="24"/>
        </w:rPr>
        <w:t xml:space="preserve"> </w:t>
      </w:r>
      <w:r w:rsidR="001A4592">
        <w:rPr>
          <w:rFonts w:ascii="Arial" w:hAnsi="Arial" w:cs="Arial"/>
          <w:color w:val="000000" w:themeColor="text1"/>
          <w:sz w:val="24"/>
          <w:szCs w:val="24"/>
        </w:rPr>
        <w:t xml:space="preserve">There is no suggestion that the claimed use </w:t>
      </w:r>
      <w:r w:rsidR="003F2BDA">
        <w:rPr>
          <w:rFonts w:ascii="Arial" w:hAnsi="Arial" w:cs="Arial"/>
          <w:color w:val="000000" w:themeColor="text1"/>
          <w:sz w:val="24"/>
          <w:szCs w:val="24"/>
        </w:rPr>
        <w:t xml:space="preserve">took place </w:t>
      </w:r>
      <w:r w:rsidR="009C2D08">
        <w:rPr>
          <w:rFonts w:ascii="Arial" w:hAnsi="Arial" w:cs="Arial"/>
          <w:color w:val="000000" w:themeColor="text1"/>
          <w:sz w:val="24"/>
          <w:szCs w:val="24"/>
        </w:rPr>
        <w:t>with secrecy</w:t>
      </w:r>
      <w:r w:rsidR="003F2BDA">
        <w:rPr>
          <w:rFonts w:ascii="Arial" w:hAnsi="Arial" w:cs="Arial"/>
          <w:color w:val="000000" w:themeColor="text1"/>
          <w:sz w:val="24"/>
          <w:szCs w:val="24"/>
        </w:rPr>
        <w:t xml:space="preserve"> or force. </w:t>
      </w:r>
      <w:r w:rsidR="00A37B2F">
        <w:rPr>
          <w:rFonts w:ascii="Arial" w:hAnsi="Arial" w:cs="Arial"/>
          <w:color w:val="000000" w:themeColor="text1"/>
          <w:sz w:val="24"/>
          <w:szCs w:val="24"/>
        </w:rPr>
        <w:t>The current landowners acknowledge that there was some use by the public.</w:t>
      </w:r>
      <w:r w:rsidR="003F2BDA">
        <w:rPr>
          <w:rFonts w:ascii="Arial" w:hAnsi="Arial" w:cs="Arial"/>
          <w:color w:val="000000" w:themeColor="text1"/>
          <w:sz w:val="24"/>
          <w:szCs w:val="24"/>
        </w:rPr>
        <w:t xml:space="preserve"> </w:t>
      </w:r>
    </w:p>
    <w:p w14:paraId="7D0EA3A2" w14:textId="7249E34B" w:rsidR="00603390" w:rsidRPr="005E3B23" w:rsidRDefault="003F2BDA" w:rsidP="005E3B23">
      <w:pPr>
        <w:pStyle w:val="Style1"/>
        <w:tabs>
          <w:tab w:val="clear" w:pos="1146"/>
        </w:tabs>
        <w:ind w:left="431"/>
        <w:rPr>
          <w:rFonts w:ascii="Arial" w:hAnsi="Arial" w:cs="Arial"/>
          <w:color w:val="000000" w:themeColor="text1"/>
          <w:sz w:val="24"/>
          <w:szCs w:val="24"/>
        </w:rPr>
      </w:pPr>
      <w:r>
        <w:rPr>
          <w:rFonts w:ascii="Arial" w:hAnsi="Arial" w:cs="Arial"/>
          <w:color w:val="000000" w:themeColor="text1"/>
          <w:sz w:val="24"/>
          <w:szCs w:val="24"/>
        </w:rPr>
        <w:t xml:space="preserve">The </w:t>
      </w:r>
      <w:r w:rsidR="00254823">
        <w:rPr>
          <w:rFonts w:ascii="Arial" w:hAnsi="Arial" w:cs="Arial"/>
          <w:color w:val="000000" w:themeColor="text1"/>
          <w:sz w:val="24"/>
          <w:szCs w:val="24"/>
        </w:rPr>
        <w:t>landowners</w:t>
      </w:r>
      <w:r w:rsidR="00136785">
        <w:rPr>
          <w:rFonts w:ascii="Arial" w:hAnsi="Arial" w:cs="Arial"/>
          <w:color w:val="000000" w:themeColor="text1"/>
          <w:sz w:val="24"/>
          <w:szCs w:val="24"/>
        </w:rPr>
        <w:t xml:space="preserve"> </w:t>
      </w:r>
      <w:r w:rsidR="00254823">
        <w:rPr>
          <w:rFonts w:ascii="Arial" w:hAnsi="Arial" w:cs="Arial"/>
          <w:color w:val="000000" w:themeColor="text1"/>
          <w:sz w:val="24"/>
          <w:szCs w:val="24"/>
        </w:rPr>
        <w:t xml:space="preserve">refer to permission </w:t>
      </w:r>
      <w:r w:rsidR="00C576D2">
        <w:rPr>
          <w:rFonts w:ascii="Arial" w:hAnsi="Arial" w:cs="Arial"/>
          <w:color w:val="000000" w:themeColor="text1"/>
          <w:sz w:val="24"/>
          <w:szCs w:val="24"/>
        </w:rPr>
        <w:t xml:space="preserve">to use the Order route </w:t>
      </w:r>
      <w:r w:rsidR="00254823">
        <w:rPr>
          <w:rFonts w:ascii="Arial" w:hAnsi="Arial" w:cs="Arial"/>
          <w:color w:val="000000" w:themeColor="text1"/>
          <w:sz w:val="24"/>
          <w:szCs w:val="24"/>
        </w:rPr>
        <w:t xml:space="preserve">being </w:t>
      </w:r>
      <w:r w:rsidR="0084057A">
        <w:rPr>
          <w:rFonts w:ascii="Arial" w:hAnsi="Arial" w:cs="Arial"/>
          <w:color w:val="000000" w:themeColor="text1"/>
          <w:sz w:val="24"/>
          <w:szCs w:val="24"/>
        </w:rPr>
        <w:t>agreed</w:t>
      </w:r>
      <w:r w:rsidR="00F110B1">
        <w:rPr>
          <w:rFonts w:ascii="Arial" w:hAnsi="Arial" w:cs="Arial"/>
          <w:color w:val="000000" w:themeColor="text1"/>
          <w:sz w:val="24"/>
          <w:szCs w:val="24"/>
        </w:rPr>
        <w:t xml:space="preserve"> following a meeting </w:t>
      </w:r>
      <w:r w:rsidR="004B2274">
        <w:rPr>
          <w:rFonts w:ascii="Arial" w:hAnsi="Arial" w:cs="Arial"/>
          <w:color w:val="000000" w:themeColor="text1"/>
          <w:sz w:val="24"/>
          <w:szCs w:val="24"/>
        </w:rPr>
        <w:t xml:space="preserve">with </w:t>
      </w:r>
      <w:r w:rsidR="00F160B6">
        <w:rPr>
          <w:rFonts w:ascii="Arial" w:hAnsi="Arial" w:cs="Arial"/>
          <w:color w:val="000000" w:themeColor="text1"/>
          <w:sz w:val="24"/>
          <w:szCs w:val="24"/>
        </w:rPr>
        <w:t xml:space="preserve">CPC </w:t>
      </w:r>
      <w:r w:rsidR="00A92899">
        <w:rPr>
          <w:rFonts w:ascii="Arial" w:hAnsi="Arial" w:cs="Arial"/>
          <w:color w:val="000000" w:themeColor="text1"/>
          <w:sz w:val="24"/>
          <w:szCs w:val="24"/>
        </w:rPr>
        <w:t>on 3</w:t>
      </w:r>
      <w:r w:rsidR="00F160B6">
        <w:rPr>
          <w:rFonts w:ascii="Arial" w:hAnsi="Arial" w:cs="Arial"/>
          <w:color w:val="000000" w:themeColor="text1"/>
          <w:sz w:val="24"/>
          <w:szCs w:val="24"/>
        </w:rPr>
        <w:t xml:space="preserve"> </w:t>
      </w:r>
      <w:r w:rsidR="0084057A">
        <w:rPr>
          <w:rFonts w:ascii="Arial" w:hAnsi="Arial" w:cs="Arial"/>
          <w:color w:val="000000" w:themeColor="text1"/>
          <w:sz w:val="24"/>
          <w:szCs w:val="24"/>
        </w:rPr>
        <w:t xml:space="preserve">May </w:t>
      </w:r>
      <w:r w:rsidR="00F160B6">
        <w:rPr>
          <w:rFonts w:ascii="Arial" w:hAnsi="Arial" w:cs="Arial"/>
          <w:color w:val="000000" w:themeColor="text1"/>
          <w:sz w:val="24"/>
          <w:szCs w:val="24"/>
        </w:rPr>
        <w:t>2007</w:t>
      </w:r>
      <w:r w:rsidR="00F71409">
        <w:rPr>
          <w:rFonts w:ascii="Arial" w:hAnsi="Arial" w:cs="Arial"/>
          <w:color w:val="000000" w:themeColor="text1"/>
          <w:sz w:val="24"/>
          <w:szCs w:val="24"/>
        </w:rPr>
        <w:t>, with notes</w:t>
      </w:r>
      <w:r w:rsidR="002F63E7">
        <w:rPr>
          <w:rFonts w:ascii="Arial" w:hAnsi="Arial" w:cs="Arial"/>
          <w:color w:val="000000" w:themeColor="text1"/>
          <w:sz w:val="24"/>
          <w:szCs w:val="24"/>
        </w:rPr>
        <w:t xml:space="preserve"> from the meeting and a follow up letter from one of the landowners being provided</w:t>
      </w:r>
      <w:r w:rsidR="0084057A">
        <w:rPr>
          <w:rFonts w:ascii="Arial" w:hAnsi="Arial" w:cs="Arial"/>
          <w:color w:val="000000" w:themeColor="text1"/>
          <w:sz w:val="24"/>
          <w:szCs w:val="24"/>
        </w:rPr>
        <w:t>.</w:t>
      </w:r>
      <w:r w:rsidR="00893722">
        <w:rPr>
          <w:rFonts w:ascii="Arial" w:hAnsi="Arial" w:cs="Arial"/>
          <w:color w:val="000000" w:themeColor="text1"/>
          <w:sz w:val="24"/>
          <w:szCs w:val="24"/>
        </w:rPr>
        <w:t xml:space="preserve"> </w:t>
      </w:r>
      <w:r w:rsidR="0062610C">
        <w:rPr>
          <w:rFonts w:ascii="Arial" w:hAnsi="Arial" w:cs="Arial"/>
          <w:color w:val="000000" w:themeColor="text1"/>
          <w:sz w:val="24"/>
          <w:szCs w:val="24"/>
        </w:rPr>
        <w:t xml:space="preserve">No formal agreement was ever signed between the landowners </w:t>
      </w:r>
      <w:r w:rsidR="00015769">
        <w:rPr>
          <w:rFonts w:ascii="Arial" w:hAnsi="Arial" w:cs="Arial"/>
          <w:color w:val="000000" w:themeColor="text1"/>
          <w:sz w:val="24"/>
          <w:szCs w:val="24"/>
        </w:rPr>
        <w:t>and</w:t>
      </w:r>
      <w:r w:rsidR="0062610C">
        <w:rPr>
          <w:rFonts w:ascii="Arial" w:hAnsi="Arial" w:cs="Arial"/>
          <w:color w:val="000000" w:themeColor="text1"/>
          <w:sz w:val="24"/>
          <w:szCs w:val="24"/>
        </w:rPr>
        <w:t xml:space="preserve"> CPC. </w:t>
      </w:r>
      <w:r w:rsidR="007D05D9">
        <w:rPr>
          <w:rFonts w:ascii="Arial" w:hAnsi="Arial" w:cs="Arial"/>
          <w:color w:val="000000" w:themeColor="text1"/>
          <w:sz w:val="24"/>
          <w:szCs w:val="24"/>
        </w:rPr>
        <w:t>However, t</w:t>
      </w:r>
      <w:r w:rsidR="00EE5E82">
        <w:rPr>
          <w:rFonts w:ascii="Arial" w:hAnsi="Arial" w:cs="Arial"/>
          <w:color w:val="000000" w:themeColor="text1"/>
          <w:sz w:val="24"/>
          <w:szCs w:val="24"/>
        </w:rPr>
        <w:t xml:space="preserve">his permission was only agreed after the </w:t>
      </w:r>
      <w:r w:rsidR="00496B68">
        <w:rPr>
          <w:rFonts w:ascii="Arial" w:hAnsi="Arial" w:cs="Arial"/>
          <w:color w:val="000000" w:themeColor="text1"/>
          <w:sz w:val="24"/>
          <w:szCs w:val="24"/>
        </w:rPr>
        <w:t xml:space="preserve">definitive map modification order application </w:t>
      </w:r>
      <w:r w:rsidR="00FE4587">
        <w:rPr>
          <w:rFonts w:ascii="Arial" w:hAnsi="Arial" w:cs="Arial"/>
          <w:color w:val="000000" w:themeColor="text1"/>
          <w:sz w:val="24"/>
          <w:szCs w:val="24"/>
        </w:rPr>
        <w:t xml:space="preserve">(DMMOA) </w:t>
      </w:r>
      <w:r w:rsidR="00496B68">
        <w:rPr>
          <w:rFonts w:ascii="Arial" w:hAnsi="Arial" w:cs="Arial"/>
          <w:color w:val="000000" w:themeColor="text1"/>
          <w:sz w:val="24"/>
          <w:szCs w:val="24"/>
        </w:rPr>
        <w:t>was</w:t>
      </w:r>
      <w:r w:rsidR="0070310A">
        <w:rPr>
          <w:rFonts w:ascii="Arial" w:hAnsi="Arial" w:cs="Arial"/>
          <w:color w:val="000000" w:themeColor="text1"/>
          <w:sz w:val="24"/>
          <w:szCs w:val="24"/>
        </w:rPr>
        <w:t xml:space="preserve"> </w:t>
      </w:r>
      <w:r w:rsidR="005E3B23">
        <w:rPr>
          <w:rFonts w:ascii="Arial" w:hAnsi="Arial" w:cs="Arial"/>
          <w:color w:val="000000" w:themeColor="text1"/>
          <w:sz w:val="24"/>
          <w:szCs w:val="24"/>
        </w:rPr>
        <w:t>made</w:t>
      </w:r>
      <w:r w:rsidR="00015769">
        <w:rPr>
          <w:rFonts w:ascii="Arial" w:hAnsi="Arial" w:cs="Arial"/>
          <w:color w:val="000000" w:themeColor="text1"/>
          <w:sz w:val="24"/>
          <w:szCs w:val="24"/>
        </w:rPr>
        <w:t>,</w:t>
      </w:r>
      <w:r w:rsidR="0070310A">
        <w:rPr>
          <w:rFonts w:ascii="Arial" w:hAnsi="Arial" w:cs="Arial"/>
          <w:color w:val="000000" w:themeColor="text1"/>
          <w:sz w:val="24"/>
          <w:szCs w:val="24"/>
        </w:rPr>
        <w:t xml:space="preserve"> and after </w:t>
      </w:r>
      <w:r w:rsidR="00224430">
        <w:rPr>
          <w:rFonts w:ascii="Arial" w:hAnsi="Arial" w:cs="Arial"/>
          <w:color w:val="000000" w:themeColor="text1"/>
          <w:sz w:val="24"/>
          <w:szCs w:val="24"/>
        </w:rPr>
        <w:t>use</w:t>
      </w:r>
      <w:r w:rsidR="0070310A">
        <w:rPr>
          <w:rFonts w:ascii="Arial" w:hAnsi="Arial" w:cs="Arial"/>
          <w:color w:val="000000" w:themeColor="text1"/>
          <w:sz w:val="24"/>
          <w:szCs w:val="24"/>
        </w:rPr>
        <w:t xml:space="preserve"> challenge</w:t>
      </w:r>
      <w:r w:rsidR="00224430">
        <w:rPr>
          <w:rFonts w:ascii="Arial" w:hAnsi="Arial" w:cs="Arial"/>
          <w:color w:val="000000" w:themeColor="text1"/>
          <w:sz w:val="24"/>
          <w:szCs w:val="24"/>
        </w:rPr>
        <w:t>d</w:t>
      </w:r>
      <w:r w:rsidR="0070310A">
        <w:rPr>
          <w:rFonts w:ascii="Arial" w:hAnsi="Arial" w:cs="Arial"/>
          <w:color w:val="000000" w:themeColor="text1"/>
          <w:sz w:val="24"/>
          <w:szCs w:val="24"/>
        </w:rPr>
        <w:t xml:space="preserve">. </w:t>
      </w:r>
      <w:r w:rsidR="0070310A" w:rsidRPr="005E3B23">
        <w:rPr>
          <w:rFonts w:ascii="Arial" w:hAnsi="Arial" w:cs="Arial"/>
          <w:color w:val="000000" w:themeColor="text1"/>
          <w:sz w:val="24"/>
          <w:szCs w:val="24"/>
        </w:rPr>
        <w:t>There is no evidence before me of permission being given prior to 2007.</w:t>
      </w:r>
    </w:p>
    <w:p w14:paraId="1A1FB381" w14:textId="7E7F3A21" w:rsidR="001C2A61" w:rsidRDefault="00DA36DD" w:rsidP="00603390">
      <w:pPr>
        <w:pStyle w:val="Style1"/>
        <w:tabs>
          <w:tab w:val="clear" w:pos="1146"/>
        </w:tabs>
        <w:ind w:left="431"/>
        <w:rPr>
          <w:rFonts w:ascii="Arial" w:hAnsi="Arial" w:cs="Arial"/>
          <w:color w:val="000000" w:themeColor="text1"/>
          <w:sz w:val="24"/>
          <w:szCs w:val="24"/>
        </w:rPr>
      </w:pPr>
      <w:r w:rsidRPr="004129C8">
        <w:rPr>
          <w:rFonts w:ascii="Arial" w:hAnsi="Arial" w:cs="Arial"/>
          <w:color w:val="000000" w:themeColor="text1"/>
          <w:sz w:val="24"/>
          <w:szCs w:val="24"/>
        </w:rPr>
        <w:t xml:space="preserve">The landowners also </w:t>
      </w:r>
      <w:r w:rsidR="00BF709E" w:rsidRPr="004129C8">
        <w:rPr>
          <w:rFonts w:ascii="Arial" w:hAnsi="Arial" w:cs="Arial"/>
          <w:color w:val="000000" w:themeColor="text1"/>
          <w:sz w:val="24"/>
          <w:szCs w:val="24"/>
        </w:rPr>
        <w:t>advise that when the land was purchased from the Merseyside Health Authority in 2000</w:t>
      </w:r>
      <w:r w:rsidR="009B3350" w:rsidRPr="004129C8">
        <w:rPr>
          <w:rFonts w:ascii="Arial" w:hAnsi="Arial" w:cs="Arial"/>
          <w:color w:val="000000" w:themeColor="text1"/>
          <w:sz w:val="24"/>
          <w:szCs w:val="24"/>
        </w:rPr>
        <w:t>,</w:t>
      </w:r>
      <w:r w:rsidR="00BF709E" w:rsidRPr="004129C8">
        <w:rPr>
          <w:rFonts w:ascii="Arial" w:hAnsi="Arial" w:cs="Arial"/>
          <w:color w:val="000000" w:themeColor="text1"/>
          <w:sz w:val="24"/>
          <w:szCs w:val="24"/>
        </w:rPr>
        <w:t xml:space="preserve"> there was a </w:t>
      </w:r>
      <w:r w:rsidR="00080DEE" w:rsidRPr="004129C8">
        <w:rPr>
          <w:rFonts w:ascii="Arial" w:hAnsi="Arial" w:cs="Arial"/>
          <w:color w:val="000000" w:themeColor="text1"/>
          <w:sz w:val="24"/>
          <w:szCs w:val="24"/>
        </w:rPr>
        <w:t>covenant</w:t>
      </w:r>
      <w:r w:rsidR="0039373B" w:rsidRPr="004129C8">
        <w:rPr>
          <w:rFonts w:ascii="Arial" w:hAnsi="Arial" w:cs="Arial"/>
          <w:color w:val="000000" w:themeColor="text1"/>
          <w:sz w:val="24"/>
          <w:szCs w:val="24"/>
        </w:rPr>
        <w:t xml:space="preserve"> that the land was </w:t>
      </w:r>
      <w:r w:rsidR="0094418E">
        <w:rPr>
          <w:rFonts w:ascii="Arial" w:hAnsi="Arial" w:cs="Arial"/>
          <w:color w:val="000000" w:themeColor="text1"/>
          <w:sz w:val="24"/>
          <w:szCs w:val="24"/>
        </w:rPr>
        <w:t xml:space="preserve">to be </w:t>
      </w:r>
      <w:r w:rsidR="0039373B" w:rsidRPr="004129C8">
        <w:rPr>
          <w:rFonts w:ascii="Arial" w:hAnsi="Arial" w:cs="Arial"/>
          <w:color w:val="000000" w:themeColor="text1"/>
          <w:sz w:val="24"/>
          <w:szCs w:val="24"/>
        </w:rPr>
        <w:t xml:space="preserve">held </w:t>
      </w:r>
      <w:r w:rsidR="0094418E">
        <w:rPr>
          <w:rFonts w:ascii="Arial" w:hAnsi="Arial" w:cs="Arial"/>
          <w:color w:val="000000" w:themeColor="text1"/>
          <w:sz w:val="24"/>
          <w:szCs w:val="24"/>
        </w:rPr>
        <w:t>for</w:t>
      </w:r>
      <w:r w:rsidR="0039373B" w:rsidRPr="004129C8">
        <w:rPr>
          <w:rFonts w:ascii="Arial" w:hAnsi="Arial" w:cs="Arial"/>
          <w:color w:val="000000" w:themeColor="text1"/>
          <w:sz w:val="24"/>
          <w:szCs w:val="24"/>
        </w:rPr>
        <w:t xml:space="preserve"> recreational and leisure purposes for at least 30 years</w:t>
      </w:r>
      <w:r w:rsidR="00015769">
        <w:rPr>
          <w:rFonts w:ascii="Arial" w:hAnsi="Arial" w:cs="Arial"/>
          <w:color w:val="000000" w:themeColor="text1"/>
          <w:sz w:val="24"/>
          <w:szCs w:val="24"/>
        </w:rPr>
        <w:t>,</w:t>
      </w:r>
      <w:r w:rsidR="0039373B" w:rsidRPr="004129C8">
        <w:rPr>
          <w:rFonts w:ascii="Arial" w:hAnsi="Arial" w:cs="Arial"/>
          <w:color w:val="000000" w:themeColor="text1"/>
          <w:sz w:val="24"/>
          <w:szCs w:val="24"/>
        </w:rPr>
        <w:t xml:space="preserve"> and if any building </w:t>
      </w:r>
      <w:r w:rsidR="009B3350" w:rsidRPr="004129C8">
        <w:rPr>
          <w:rFonts w:ascii="Arial" w:hAnsi="Arial" w:cs="Arial"/>
          <w:color w:val="000000" w:themeColor="text1"/>
          <w:sz w:val="24"/>
          <w:szCs w:val="24"/>
        </w:rPr>
        <w:t>was agreed, they would be entitled to 50% of the development payment.</w:t>
      </w:r>
      <w:r w:rsidR="000F5DEF" w:rsidRPr="004129C8">
        <w:rPr>
          <w:rFonts w:ascii="Arial" w:hAnsi="Arial" w:cs="Arial"/>
          <w:color w:val="000000" w:themeColor="text1"/>
          <w:sz w:val="24"/>
          <w:szCs w:val="24"/>
        </w:rPr>
        <w:t xml:space="preserve"> </w:t>
      </w:r>
      <w:r w:rsidR="004129C8">
        <w:rPr>
          <w:rFonts w:ascii="Arial" w:hAnsi="Arial" w:cs="Arial"/>
          <w:color w:val="000000" w:themeColor="text1"/>
          <w:sz w:val="24"/>
          <w:szCs w:val="24"/>
        </w:rPr>
        <w:t xml:space="preserve">If this were the case, </w:t>
      </w:r>
      <w:r w:rsidR="003A0236">
        <w:rPr>
          <w:rFonts w:ascii="Arial" w:hAnsi="Arial" w:cs="Arial"/>
          <w:color w:val="000000" w:themeColor="text1"/>
          <w:sz w:val="24"/>
          <w:szCs w:val="24"/>
        </w:rPr>
        <w:t>the</w:t>
      </w:r>
      <w:r w:rsidR="004129C8">
        <w:rPr>
          <w:rFonts w:ascii="Arial" w:hAnsi="Arial" w:cs="Arial"/>
          <w:color w:val="000000" w:themeColor="text1"/>
          <w:sz w:val="24"/>
          <w:szCs w:val="24"/>
        </w:rPr>
        <w:t xml:space="preserve"> </w:t>
      </w:r>
      <w:r w:rsidR="003A0236">
        <w:rPr>
          <w:rFonts w:ascii="Arial" w:hAnsi="Arial" w:cs="Arial"/>
          <w:color w:val="000000" w:themeColor="text1"/>
          <w:sz w:val="24"/>
          <w:szCs w:val="24"/>
        </w:rPr>
        <w:t>public may</w:t>
      </w:r>
      <w:r w:rsidR="004129C8">
        <w:rPr>
          <w:rFonts w:ascii="Arial" w:hAnsi="Arial" w:cs="Arial"/>
          <w:color w:val="000000" w:themeColor="text1"/>
          <w:sz w:val="24"/>
          <w:szCs w:val="24"/>
        </w:rPr>
        <w:t xml:space="preserve"> have a right to use the land until at least 2030.  Therefore, the use of the land would have be</w:t>
      </w:r>
      <w:r w:rsidR="0080175A">
        <w:rPr>
          <w:rFonts w:ascii="Arial" w:hAnsi="Arial" w:cs="Arial"/>
          <w:color w:val="000000" w:themeColor="text1"/>
          <w:sz w:val="24"/>
          <w:szCs w:val="24"/>
        </w:rPr>
        <w:t>e</w:t>
      </w:r>
      <w:r w:rsidR="004129C8">
        <w:rPr>
          <w:rFonts w:ascii="Arial" w:hAnsi="Arial" w:cs="Arial"/>
          <w:color w:val="000000" w:themeColor="text1"/>
          <w:sz w:val="24"/>
          <w:szCs w:val="24"/>
        </w:rPr>
        <w:t>n ‘by right’ rather than ‘</w:t>
      </w:r>
      <w:r w:rsidR="007765AD">
        <w:rPr>
          <w:rFonts w:ascii="Arial" w:hAnsi="Arial" w:cs="Arial"/>
          <w:color w:val="000000" w:themeColor="text1"/>
          <w:sz w:val="24"/>
          <w:szCs w:val="24"/>
        </w:rPr>
        <w:t xml:space="preserve">as of right’. </w:t>
      </w:r>
      <w:r w:rsidR="000F5DEF" w:rsidRPr="004129C8">
        <w:rPr>
          <w:rFonts w:ascii="Arial" w:hAnsi="Arial" w:cs="Arial"/>
          <w:color w:val="000000" w:themeColor="text1"/>
          <w:sz w:val="24"/>
          <w:szCs w:val="24"/>
        </w:rPr>
        <w:t>I have not seen any documentation to support this</w:t>
      </w:r>
      <w:r w:rsidR="0080175A">
        <w:rPr>
          <w:rFonts w:ascii="Arial" w:hAnsi="Arial" w:cs="Arial"/>
          <w:color w:val="000000" w:themeColor="text1"/>
          <w:sz w:val="24"/>
          <w:szCs w:val="24"/>
        </w:rPr>
        <w:t xml:space="preserve"> and there is no mention of this in the Land Registry titles provided</w:t>
      </w:r>
      <w:r w:rsidR="004129C8" w:rsidRPr="004129C8">
        <w:rPr>
          <w:rFonts w:ascii="Arial" w:hAnsi="Arial" w:cs="Arial"/>
          <w:color w:val="000000" w:themeColor="text1"/>
          <w:sz w:val="24"/>
          <w:szCs w:val="24"/>
        </w:rPr>
        <w:t>, therefore I can only place limited weight on this</w:t>
      </w:r>
      <w:r w:rsidR="008B5CA8">
        <w:rPr>
          <w:rFonts w:ascii="Arial" w:hAnsi="Arial" w:cs="Arial"/>
          <w:color w:val="000000" w:themeColor="text1"/>
          <w:sz w:val="24"/>
          <w:szCs w:val="24"/>
        </w:rPr>
        <w:t xml:space="preserve"> claim</w:t>
      </w:r>
      <w:r w:rsidR="004129C8" w:rsidRPr="004129C8">
        <w:rPr>
          <w:rFonts w:ascii="Arial" w:hAnsi="Arial" w:cs="Arial"/>
          <w:color w:val="000000" w:themeColor="text1"/>
          <w:sz w:val="24"/>
          <w:szCs w:val="24"/>
        </w:rPr>
        <w:t>.</w:t>
      </w:r>
      <w:r w:rsidRPr="004129C8">
        <w:rPr>
          <w:rFonts w:ascii="Arial" w:hAnsi="Arial" w:cs="Arial"/>
          <w:color w:val="000000" w:themeColor="text1"/>
          <w:sz w:val="24"/>
          <w:szCs w:val="24"/>
        </w:rPr>
        <w:t xml:space="preserve"> </w:t>
      </w:r>
    </w:p>
    <w:p w14:paraId="25A2A428" w14:textId="55E36F10" w:rsidR="00384084" w:rsidRPr="004129C8" w:rsidRDefault="002F1B62" w:rsidP="00603390">
      <w:pPr>
        <w:pStyle w:val="Style1"/>
        <w:tabs>
          <w:tab w:val="clear" w:pos="1146"/>
        </w:tabs>
        <w:ind w:left="431"/>
        <w:rPr>
          <w:rFonts w:ascii="Arial" w:hAnsi="Arial" w:cs="Arial"/>
          <w:color w:val="000000" w:themeColor="text1"/>
          <w:sz w:val="24"/>
          <w:szCs w:val="24"/>
        </w:rPr>
      </w:pPr>
      <w:r>
        <w:rPr>
          <w:rFonts w:ascii="Arial" w:hAnsi="Arial" w:cs="Arial"/>
          <w:color w:val="000000" w:themeColor="text1"/>
          <w:sz w:val="24"/>
          <w:szCs w:val="24"/>
        </w:rPr>
        <w:t>On the balance of probabilities,</w:t>
      </w:r>
      <w:r w:rsidR="0080175A">
        <w:rPr>
          <w:rFonts w:ascii="Arial" w:hAnsi="Arial" w:cs="Arial"/>
          <w:color w:val="000000" w:themeColor="text1"/>
          <w:sz w:val="24"/>
          <w:szCs w:val="24"/>
        </w:rPr>
        <w:t xml:space="preserve"> </w:t>
      </w:r>
      <w:r>
        <w:rPr>
          <w:rFonts w:ascii="Arial" w:hAnsi="Arial" w:cs="Arial"/>
          <w:color w:val="000000" w:themeColor="text1"/>
          <w:sz w:val="24"/>
          <w:szCs w:val="24"/>
        </w:rPr>
        <w:t>I consider that use of the</w:t>
      </w:r>
      <w:r w:rsidR="00015769">
        <w:rPr>
          <w:rFonts w:ascii="Arial" w:hAnsi="Arial" w:cs="Arial"/>
          <w:color w:val="000000" w:themeColor="text1"/>
          <w:sz w:val="24"/>
          <w:szCs w:val="24"/>
        </w:rPr>
        <w:t xml:space="preserve"> Order</w:t>
      </w:r>
      <w:r>
        <w:rPr>
          <w:rFonts w:ascii="Arial" w:hAnsi="Arial" w:cs="Arial"/>
          <w:color w:val="000000" w:themeColor="text1"/>
          <w:sz w:val="24"/>
          <w:szCs w:val="24"/>
        </w:rPr>
        <w:t xml:space="preserve"> route by the </w:t>
      </w:r>
      <w:r w:rsidR="000868E4">
        <w:rPr>
          <w:rFonts w:ascii="Arial" w:hAnsi="Arial" w:cs="Arial"/>
          <w:color w:val="000000" w:themeColor="text1"/>
          <w:sz w:val="24"/>
          <w:szCs w:val="24"/>
        </w:rPr>
        <w:t>public,</w:t>
      </w:r>
      <w:r>
        <w:rPr>
          <w:rFonts w:ascii="Arial" w:hAnsi="Arial" w:cs="Arial"/>
          <w:color w:val="000000" w:themeColor="text1"/>
          <w:sz w:val="24"/>
          <w:szCs w:val="24"/>
        </w:rPr>
        <w:t xml:space="preserve"> was as of right</w:t>
      </w:r>
      <w:r w:rsidR="002A76CE">
        <w:rPr>
          <w:rFonts w:ascii="Arial" w:hAnsi="Arial" w:cs="Arial"/>
          <w:color w:val="000000" w:themeColor="text1"/>
          <w:sz w:val="24"/>
          <w:szCs w:val="24"/>
        </w:rPr>
        <w:t>.</w:t>
      </w:r>
    </w:p>
    <w:p w14:paraId="40177361" w14:textId="77777777" w:rsidR="00737AC7" w:rsidRPr="0080435F" w:rsidRDefault="00737AC7" w:rsidP="00737AC7">
      <w:pPr>
        <w:pStyle w:val="Style1"/>
        <w:numPr>
          <w:ilvl w:val="0"/>
          <w:numId w:val="0"/>
        </w:numPr>
        <w:ind w:left="431" w:hanging="431"/>
        <w:rPr>
          <w:rFonts w:ascii="Arial" w:hAnsi="Arial" w:cs="Arial"/>
          <w:i/>
          <w:iCs/>
          <w:color w:val="000000" w:themeColor="text1"/>
          <w:sz w:val="24"/>
          <w:szCs w:val="24"/>
        </w:rPr>
      </w:pPr>
      <w:r w:rsidRPr="0080435F">
        <w:rPr>
          <w:rFonts w:ascii="Arial" w:hAnsi="Arial" w:cs="Arial"/>
          <w:i/>
          <w:iCs/>
          <w:color w:val="000000" w:themeColor="text1"/>
          <w:sz w:val="24"/>
          <w:szCs w:val="24"/>
        </w:rPr>
        <w:t>Was there sufficient use of the Order route?</w:t>
      </w:r>
    </w:p>
    <w:p w14:paraId="0394C642" w14:textId="4A279266" w:rsidR="001174A7" w:rsidRDefault="0029518F" w:rsidP="00737AC7">
      <w:pPr>
        <w:pStyle w:val="Style1"/>
        <w:ind w:left="431"/>
        <w:rPr>
          <w:rFonts w:ascii="Arial" w:hAnsi="Arial" w:cs="Arial"/>
          <w:color w:val="000000" w:themeColor="text1"/>
          <w:sz w:val="24"/>
          <w:szCs w:val="24"/>
        </w:rPr>
      </w:pPr>
      <w:r w:rsidRPr="0080435F">
        <w:rPr>
          <w:rFonts w:ascii="Arial" w:hAnsi="Arial" w:cs="Arial"/>
          <w:color w:val="000000" w:themeColor="text1"/>
          <w:sz w:val="24"/>
          <w:szCs w:val="24"/>
        </w:rPr>
        <w:t xml:space="preserve">Twenty people provided </w:t>
      </w:r>
      <w:r w:rsidR="0080435F" w:rsidRPr="0080435F">
        <w:rPr>
          <w:rFonts w:ascii="Arial" w:hAnsi="Arial" w:cs="Arial"/>
          <w:color w:val="000000" w:themeColor="text1"/>
          <w:sz w:val="24"/>
          <w:szCs w:val="24"/>
        </w:rPr>
        <w:t>user evidence</w:t>
      </w:r>
      <w:r w:rsidR="00F56184">
        <w:rPr>
          <w:rFonts w:ascii="Arial" w:hAnsi="Arial" w:cs="Arial"/>
          <w:color w:val="000000" w:themeColor="text1"/>
          <w:sz w:val="24"/>
          <w:szCs w:val="24"/>
        </w:rPr>
        <w:t xml:space="preserve"> of a route between Carver Avenue and </w:t>
      </w:r>
      <w:r w:rsidR="0099190C">
        <w:rPr>
          <w:rFonts w:ascii="Arial" w:hAnsi="Arial" w:cs="Arial"/>
          <w:color w:val="000000" w:themeColor="text1"/>
          <w:sz w:val="24"/>
          <w:szCs w:val="24"/>
        </w:rPr>
        <w:t>Byley Lan</w:t>
      </w:r>
      <w:r w:rsidR="00574C1E">
        <w:rPr>
          <w:rFonts w:ascii="Arial" w:hAnsi="Arial" w:cs="Arial"/>
          <w:color w:val="000000" w:themeColor="text1"/>
          <w:sz w:val="24"/>
          <w:szCs w:val="24"/>
        </w:rPr>
        <w:t>e</w:t>
      </w:r>
      <w:r w:rsidR="00D12B6F">
        <w:rPr>
          <w:rFonts w:ascii="Arial" w:hAnsi="Arial" w:cs="Arial"/>
          <w:color w:val="000000" w:themeColor="text1"/>
          <w:sz w:val="24"/>
          <w:szCs w:val="24"/>
        </w:rPr>
        <w:t xml:space="preserve"> prior to 2007</w:t>
      </w:r>
      <w:r w:rsidR="00574C1E">
        <w:rPr>
          <w:rFonts w:ascii="Arial" w:hAnsi="Arial" w:cs="Arial"/>
          <w:color w:val="000000" w:themeColor="text1"/>
          <w:sz w:val="24"/>
          <w:szCs w:val="24"/>
        </w:rPr>
        <w:t xml:space="preserve">. </w:t>
      </w:r>
      <w:r w:rsidR="004B41D1">
        <w:rPr>
          <w:rFonts w:ascii="Arial" w:hAnsi="Arial" w:cs="Arial"/>
          <w:color w:val="000000" w:themeColor="text1"/>
          <w:sz w:val="24"/>
          <w:szCs w:val="24"/>
        </w:rPr>
        <w:t xml:space="preserve">Use </w:t>
      </w:r>
      <w:proofErr w:type="gramStart"/>
      <w:r w:rsidR="004B41D1">
        <w:rPr>
          <w:rFonts w:ascii="Arial" w:hAnsi="Arial" w:cs="Arial"/>
          <w:color w:val="000000" w:themeColor="text1"/>
          <w:sz w:val="24"/>
          <w:szCs w:val="24"/>
        </w:rPr>
        <w:t>dates back to</w:t>
      </w:r>
      <w:proofErr w:type="gramEnd"/>
      <w:r w:rsidR="004B41D1">
        <w:rPr>
          <w:rFonts w:ascii="Arial" w:hAnsi="Arial" w:cs="Arial"/>
          <w:color w:val="000000" w:themeColor="text1"/>
          <w:sz w:val="24"/>
          <w:szCs w:val="24"/>
        </w:rPr>
        <w:t xml:space="preserve"> 193</w:t>
      </w:r>
      <w:r w:rsidR="00852707">
        <w:rPr>
          <w:rFonts w:ascii="Arial" w:hAnsi="Arial" w:cs="Arial"/>
          <w:color w:val="000000" w:themeColor="text1"/>
          <w:sz w:val="24"/>
          <w:szCs w:val="24"/>
        </w:rPr>
        <w:t>4</w:t>
      </w:r>
      <w:r w:rsidR="005805C7">
        <w:rPr>
          <w:rFonts w:ascii="Arial" w:hAnsi="Arial" w:cs="Arial"/>
          <w:color w:val="000000" w:themeColor="text1"/>
          <w:sz w:val="24"/>
          <w:szCs w:val="24"/>
        </w:rPr>
        <w:t>,</w:t>
      </w:r>
      <w:r w:rsidR="00852707">
        <w:rPr>
          <w:rFonts w:ascii="Arial" w:hAnsi="Arial" w:cs="Arial"/>
          <w:color w:val="000000" w:themeColor="text1"/>
          <w:sz w:val="24"/>
          <w:szCs w:val="24"/>
        </w:rPr>
        <w:t xml:space="preserve"> with two </w:t>
      </w:r>
      <w:r w:rsidR="00122722">
        <w:rPr>
          <w:rFonts w:ascii="Arial" w:hAnsi="Arial" w:cs="Arial"/>
          <w:color w:val="000000" w:themeColor="text1"/>
          <w:sz w:val="24"/>
          <w:szCs w:val="24"/>
        </w:rPr>
        <w:t>people commencing use in the 1930s, t</w:t>
      </w:r>
      <w:r w:rsidR="00FB32EC">
        <w:rPr>
          <w:rFonts w:ascii="Arial" w:hAnsi="Arial" w:cs="Arial"/>
          <w:color w:val="000000" w:themeColor="text1"/>
          <w:sz w:val="24"/>
          <w:szCs w:val="24"/>
        </w:rPr>
        <w:t>hree</w:t>
      </w:r>
      <w:r w:rsidR="00122722">
        <w:rPr>
          <w:rFonts w:ascii="Arial" w:hAnsi="Arial" w:cs="Arial"/>
          <w:color w:val="000000" w:themeColor="text1"/>
          <w:sz w:val="24"/>
          <w:szCs w:val="24"/>
        </w:rPr>
        <w:t xml:space="preserve"> in the 1950s, one in 1960, two in the late 1970s, </w:t>
      </w:r>
      <w:r w:rsidR="0046319D">
        <w:rPr>
          <w:rFonts w:ascii="Arial" w:hAnsi="Arial" w:cs="Arial"/>
          <w:color w:val="000000" w:themeColor="text1"/>
          <w:sz w:val="24"/>
          <w:szCs w:val="24"/>
        </w:rPr>
        <w:t>three in the 1980s</w:t>
      </w:r>
      <w:r w:rsidR="00D12B6F">
        <w:rPr>
          <w:rFonts w:ascii="Arial" w:hAnsi="Arial" w:cs="Arial"/>
          <w:color w:val="000000" w:themeColor="text1"/>
          <w:sz w:val="24"/>
          <w:szCs w:val="24"/>
        </w:rPr>
        <w:t xml:space="preserve">, seven in the 1990s and </w:t>
      </w:r>
      <w:r w:rsidR="005617F5">
        <w:rPr>
          <w:rFonts w:ascii="Arial" w:hAnsi="Arial" w:cs="Arial"/>
          <w:color w:val="000000" w:themeColor="text1"/>
          <w:sz w:val="24"/>
          <w:szCs w:val="24"/>
        </w:rPr>
        <w:t xml:space="preserve">one in 2001. </w:t>
      </w:r>
      <w:r w:rsidR="00FB32EC">
        <w:rPr>
          <w:rFonts w:ascii="Arial" w:hAnsi="Arial" w:cs="Arial"/>
          <w:color w:val="000000" w:themeColor="text1"/>
          <w:sz w:val="24"/>
          <w:szCs w:val="24"/>
        </w:rPr>
        <w:t>One person did not provide dates of use.</w:t>
      </w:r>
      <w:r w:rsidR="008E34AB">
        <w:rPr>
          <w:rFonts w:ascii="Arial" w:hAnsi="Arial" w:cs="Arial"/>
          <w:color w:val="000000" w:themeColor="text1"/>
          <w:sz w:val="24"/>
          <w:szCs w:val="24"/>
        </w:rPr>
        <w:t xml:space="preserve"> All the claimants used the route on foot, with </w:t>
      </w:r>
      <w:r w:rsidR="007810CE">
        <w:rPr>
          <w:rFonts w:ascii="Arial" w:hAnsi="Arial" w:cs="Arial"/>
          <w:color w:val="000000" w:themeColor="text1"/>
          <w:sz w:val="24"/>
          <w:szCs w:val="24"/>
        </w:rPr>
        <w:t>seven</w:t>
      </w:r>
      <w:r w:rsidR="008E34AB">
        <w:rPr>
          <w:rFonts w:ascii="Arial" w:hAnsi="Arial" w:cs="Arial"/>
          <w:color w:val="000000" w:themeColor="text1"/>
          <w:sz w:val="24"/>
          <w:szCs w:val="24"/>
        </w:rPr>
        <w:t xml:space="preserve"> also</w:t>
      </w:r>
      <w:r w:rsidR="007810CE">
        <w:rPr>
          <w:rFonts w:ascii="Arial" w:hAnsi="Arial" w:cs="Arial"/>
          <w:color w:val="000000" w:themeColor="text1"/>
          <w:sz w:val="24"/>
          <w:szCs w:val="24"/>
        </w:rPr>
        <w:t xml:space="preserve"> using it with a bicycle and </w:t>
      </w:r>
      <w:r w:rsidR="002F2405">
        <w:rPr>
          <w:rFonts w:ascii="Arial" w:hAnsi="Arial" w:cs="Arial"/>
          <w:color w:val="000000" w:themeColor="text1"/>
          <w:sz w:val="24"/>
          <w:szCs w:val="24"/>
        </w:rPr>
        <w:t>two</w:t>
      </w:r>
      <w:r w:rsidR="007810CE">
        <w:rPr>
          <w:rFonts w:ascii="Arial" w:hAnsi="Arial" w:cs="Arial"/>
          <w:color w:val="000000" w:themeColor="text1"/>
          <w:sz w:val="24"/>
          <w:szCs w:val="24"/>
        </w:rPr>
        <w:t xml:space="preserve"> on a horse.</w:t>
      </w:r>
    </w:p>
    <w:p w14:paraId="5EB22535" w14:textId="6DB8F74F" w:rsidR="00737AC7" w:rsidRPr="00417138" w:rsidRDefault="001174A7" w:rsidP="00737AC7">
      <w:pPr>
        <w:pStyle w:val="Style1"/>
        <w:ind w:left="431"/>
        <w:rPr>
          <w:rFonts w:ascii="Arial" w:hAnsi="Arial" w:cs="Arial"/>
          <w:color w:val="000000" w:themeColor="text1"/>
          <w:sz w:val="24"/>
          <w:szCs w:val="24"/>
        </w:rPr>
      </w:pPr>
      <w:r w:rsidRPr="00417138">
        <w:rPr>
          <w:rFonts w:ascii="Arial" w:hAnsi="Arial" w:cs="Arial"/>
          <w:color w:val="000000" w:themeColor="text1"/>
          <w:sz w:val="24"/>
          <w:szCs w:val="24"/>
        </w:rPr>
        <w:t>The Order is for a footpath rather than a bridleway. One of the horse riders indicated that they had not always used the same route</w:t>
      </w:r>
      <w:r w:rsidR="004049F5" w:rsidRPr="00417138">
        <w:rPr>
          <w:rFonts w:ascii="Arial" w:hAnsi="Arial" w:cs="Arial"/>
          <w:color w:val="000000" w:themeColor="text1"/>
          <w:sz w:val="24"/>
          <w:szCs w:val="24"/>
        </w:rPr>
        <w:t xml:space="preserve">. The amount of cycle use is not particularly clear and appears to have been secondary to the use on foot. I am not </w:t>
      </w:r>
      <w:r w:rsidR="00B9585F" w:rsidRPr="00417138">
        <w:rPr>
          <w:rFonts w:ascii="Arial" w:hAnsi="Arial" w:cs="Arial"/>
          <w:color w:val="000000" w:themeColor="text1"/>
          <w:sz w:val="24"/>
          <w:szCs w:val="24"/>
        </w:rPr>
        <w:t xml:space="preserve">convinced that there is sufficient evidence </w:t>
      </w:r>
      <w:r w:rsidR="004D731B" w:rsidRPr="00417138">
        <w:rPr>
          <w:rFonts w:ascii="Arial" w:hAnsi="Arial" w:cs="Arial"/>
          <w:color w:val="000000" w:themeColor="text1"/>
          <w:sz w:val="24"/>
          <w:szCs w:val="24"/>
        </w:rPr>
        <w:t xml:space="preserve">of horse or bicycle use to indicate that </w:t>
      </w:r>
      <w:r w:rsidR="00C07949" w:rsidRPr="00417138">
        <w:rPr>
          <w:rFonts w:ascii="Arial" w:hAnsi="Arial" w:cs="Arial"/>
          <w:color w:val="000000" w:themeColor="text1"/>
          <w:sz w:val="24"/>
          <w:szCs w:val="24"/>
        </w:rPr>
        <w:t>any bridleway rights would exist.</w:t>
      </w:r>
    </w:p>
    <w:p w14:paraId="01D377B0" w14:textId="3CAAC1C6" w:rsidR="00737AC7" w:rsidRDefault="00541787" w:rsidP="00F97D02">
      <w:pPr>
        <w:pStyle w:val="Style1"/>
        <w:ind w:left="431"/>
        <w:rPr>
          <w:rFonts w:ascii="Arial" w:hAnsi="Arial" w:cs="Arial"/>
          <w:color w:val="000000" w:themeColor="text1"/>
          <w:sz w:val="24"/>
          <w:szCs w:val="24"/>
        </w:rPr>
      </w:pPr>
      <w:r>
        <w:rPr>
          <w:rFonts w:ascii="Arial" w:hAnsi="Arial" w:cs="Arial"/>
          <w:color w:val="000000" w:themeColor="text1"/>
          <w:sz w:val="24"/>
          <w:szCs w:val="24"/>
        </w:rPr>
        <w:t>Half</w:t>
      </w:r>
      <w:r w:rsidR="004934C8">
        <w:rPr>
          <w:rFonts w:ascii="Arial" w:hAnsi="Arial" w:cs="Arial"/>
          <w:color w:val="000000" w:themeColor="text1"/>
          <w:sz w:val="24"/>
          <w:szCs w:val="24"/>
        </w:rPr>
        <w:t xml:space="preserve"> of the claimants d</w:t>
      </w:r>
      <w:r w:rsidR="00A82F92">
        <w:rPr>
          <w:rFonts w:ascii="Arial" w:hAnsi="Arial" w:cs="Arial"/>
          <w:color w:val="000000" w:themeColor="text1"/>
          <w:sz w:val="24"/>
          <w:szCs w:val="24"/>
        </w:rPr>
        <w:t>o</w:t>
      </w:r>
      <w:r w:rsidR="004934C8">
        <w:rPr>
          <w:rFonts w:ascii="Arial" w:hAnsi="Arial" w:cs="Arial"/>
          <w:color w:val="000000" w:themeColor="text1"/>
          <w:sz w:val="24"/>
          <w:szCs w:val="24"/>
        </w:rPr>
        <w:t xml:space="preserve"> not </w:t>
      </w:r>
      <w:r w:rsidR="00D25BAE">
        <w:rPr>
          <w:rFonts w:ascii="Arial" w:hAnsi="Arial" w:cs="Arial"/>
          <w:color w:val="000000" w:themeColor="text1"/>
          <w:sz w:val="24"/>
          <w:szCs w:val="24"/>
        </w:rPr>
        <w:t>provide details of the</w:t>
      </w:r>
      <w:r w:rsidR="00432666">
        <w:rPr>
          <w:rFonts w:ascii="Arial" w:hAnsi="Arial" w:cs="Arial"/>
          <w:color w:val="000000" w:themeColor="text1"/>
          <w:sz w:val="24"/>
          <w:szCs w:val="24"/>
        </w:rPr>
        <w:t>ir</w:t>
      </w:r>
      <w:r w:rsidR="00D25BAE">
        <w:rPr>
          <w:rFonts w:ascii="Arial" w:hAnsi="Arial" w:cs="Arial"/>
          <w:color w:val="000000" w:themeColor="text1"/>
          <w:sz w:val="24"/>
          <w:szCs w:val="24"/>
        </w:rPr>
        <w:t xml:space="preserve"> frequency </w:t>
      </w:r>
      <w:r w:rsidR="00432666">
        <w:rPr>
          <w:rFonts w:ascii="Arial" w:hAnsi="Arial" w:cs="Arial"/>
          <w:color w:val="000000" w:themeColor="text1"/>
          <w:sz w:val="24"/>
          <w:szCs w:val="24"/>
        </w:rPr>
        <w:t>of use</w:t>
      </w:r>
      <w:r w:rsidR="00D55FF5">
        <w:rPr>
          <w:rFonts w:ascii="Arial" w:hAnsi="Arial" w:cs="Arial"/>
          <w:color w:val="000000" w:themeColor="text1"/>
          <w:sz w:val="24"/>
          <w:szCs w:val="24"/>
        </w:rPr>
        <w:t>.</w:t>
      </w:r>
      <w:r w:rsidR="00A82F92">
        <w:rPr>
          <w:rFonts w:ascii="Arial" w:hAnsi="Arial" w:cs="Arial"/>
          <w:color w:val="000000" w:themeColor="text1"/>
          <w:sz w:val="24"/>
          <w:szCs w:val="24"/>
        </w:rPr>
        <w:t xml:space="preserve"> </w:t>
      </w:r>
      <w:r w:rsidR="00BF6175">
        <w:rPr>
          <w:rFonts w:ascii="Arial" w:hAnsi="Arial" w:cs="Arial"/>
          <w:color w:val="000000" w:themeColor="text1"/>
          <w:sz w:val="24"/>
          <w:szCs w:val="24"/>
        </w:rPr>
        <w:t>Four stated that they used it daily</w:t>
      </w:r>
      <w:r w:rsidR="006C0BC5">
        <w:rPr>
          <w:rFonts w:ascii="Arial" w:hAnsi="Arial" w:cs="Arial"/>
          <w:color w:val="000000" w:themeColor="text1"/>
          <w:sz w:val="24"/>
          <w:szCs w:val="24"/>
        </w:rPr>
        <w:t>, five several times a week, one person occasionally and one when needed.</w:t>
      </w:r>
      <w:r w:rsidR="00CD59FE">
        <w:rPr>
          <w:rFonts w:ascii="Arial" w:hAnsi="Arial" w:cs="Arial"/>
          <w:color w:val="000000" w:themeColor="text1"/>
          <w:sz w:val="24"/>
          <w:szCs w:val="24"/>
        </w:rPr>
        <w:t xml:space="preserve"> A member of CPC and an adjoining </w:t>
      </w:r>
      <w:r w:rsidR="00CD59FE" w:rsidRPr="00B1283D">
        <w:rPr>
          <w:rFonts w:ascii="Arial" w:hAnsi="Arial" w:cs="Arial"/>
          <w:color w:val="000000" w:themeColor="text1"/>
          <w:sz w:val="24"/>
          <w:szCs w:val="24"/>
        </w:rPr>
        <w:t>resident</w:t>
      </w:r>
      <w:r w:rsidR="00343839">
        <w:rPr>
          <w:rFonts w:ascii="Arial" w:hAnsi="Arial" w:cs="Arial"/>
          <w:color w:val="000000" w:themeColor="text1"/>
          <w:sz w:val="24"/>
          <w:szCs w:val="24"/>
        </w:rPr>
        <w:t xml:space="preserve"> </w:t>
      </w:r>
      <w:r w:rsidR="00CD59FE" w:rsidRPr="00B1283D">
        <w:rPr>
          <w:rFonts w:ascii="Arial" w:hAnsi="Arial" w:cs="Arial"/>
          <w:color w:val="000000" w:themeColor="text1"/>
          <w:sz w:val="24"/>
          <w:szCs w:val="24"/>
        </w:rPr>
        <w:t>responded to a consultation s</w:t>
      </w:r>
      <w:r w:rsidR="00E97FF8">
        <w:rPr>
          <w:rFonts w:ascii="Arial" w:hAnsi="Arial" w:cs="Arial"/>
          <w:color w:val="000000" w:themeColor="text1"/>
          <w:sz w:val="24"/>
          <w:szCs w:val="24"/>
        </w:rPr>
        <w:t>aying</w:t>
      </w:r>
      <w:r w:rsidR="00CD59FE" w:rsidRPr="00B1283D">
        <w:rPr>
          <w:rFonts w:ascii="Arial" w:hAnsi="Arial" w:cs="Arial"/>
          <w:color w:val="000000" w:themeColor="text1"/>
          <w:sz w:val="24"/>
          <w:szCs w:val="24"/>
        </w:rPr>
        <w:t xml:space="preserve"> that the route was in regular use.</w:t>
      </w:r>
      <w:r w:rsidR="00F97D02" w:rsidRPr="00B1283D">
        <w:rPr>
          <w:rFonts w:ascii="Arial" w:hAnsi="Arial" w:cs="Arial"/>
          <w:color w:val="000000" w:themeColor="text1"/>
          <w:sz w:val="24"/>
          <w:szCs w:val="24"/>
        </w:rPr>
        <w:t xml:space="preserve"> </w:t>
      </w:r>
      <w:r w:rsidR="00BA2926" w:rsidRPr="00B1283D">
        <w:rPr>
          <w:rFonts w:ascii="Arial" w:hAnsi="Arial" w:cs="Arial"/>
          <w:color w:val="000000" w:themeColor="text1"/>
          <w:sz w:val="24"/>
          <w:szCs w:val="24"/>
        </w:rPr>
        <w:t>The current landowners accept that t</w:t>
      </w:r>
      <w:r w:rsidR="00B314FA" w:rsidRPr="00B1283D">
        <w:rPr>
          <w:rFonts w:ascii="Arial" w:hAnsi="Arial" w:cs="Arial"/>
          <w:color w:val="000000" w:themeColor="text1"/>
          <w:sz w:val="24"/>
          <w:szCs w:val="24"/>
        </w:rPr>
        <w:t>he Order route was used by the public, although they do dispute the frequency of use</w:t>
      </w:r>
      <w:r w:rsidR="008A6A9D">
        <w:rPr>
          <w:rFonts w:ascii="Arial" w:hAnsi="Arial" w:cs="Arial"/>
          <w:color w:val="000000" w:themeColor="text1"/>
          <w:sz w:val="24"/>
          <w:szCs w:val="24"/>
        </w:rPr>
        <w:t xml:space="preserve">. </w:t>
      </w:r>
      <w:r w:rsidR="00332C3A">
        <w:rPr>
          <w:rFonts w:ascii="Arial" w:hAnsi="Arial" w:cs="Arial"/>
          <w:color w:val="000000" w:themeColor="text1"/>
          <w:sz w:val="24"/>
          <w:szCs w:val="24"/>
        </w:rPr>
        <w:t>One</w:t>
      </w:r>
      <w:r w:rsidR="008A6A9D">
        <w:rPr>
          <w:rFonts w:ascii="Arial" w:hAnsi="Arial" w:cs="Arial"/>
          <w:color w:val="000000" w:themeColor="text1"/>
          <w:sz w:val="24"/>
          <w:szCs w:val="24"/>
        </w:rPr>
        <w:t xml:space="preserve"> made</w:t>
      </w:r>
      <w:r w:rsidR="00B1283D" w:rsidRPr="00B1283D">
        <w:rPr>
          <w:rFonts w:ascii="Arial" w:hAnsi="Arial" w:cs="Arial"/>
          <w:color w:val="000000" w:themeColor="text1"/>
          <w:sz w:val="24"/>
          <w:szCs w:val="24"/>
        </w:rPr>
        <w:t xml:space="preserve"> comments regarding each claimant</w:t>
      </w:r>
      <w:r w:rsidR="008A6A9D">
        <w:rPr>
          <w:rFonts w:ascii="Arial" w:hAnsi="Arial" w:cs="Arial"/>
          <w:color w:val="000000" w:themeColor="text1"/>
          <w:sz w:val="24"/>
          <w:szCs w:val="24"/>
        </w:rPr>
        <w:t xml:space="preserve"> based on their observations</w:t>
      </w:r>
      <w:r w:rsidR="008B4CE2">
        <w:rPr>
          <w:rFonts w:ascii="Arial" w:hAnsi="Arial" w:cs="Arial"/>
          <w:color w:val="000000" w:themeColor="text1"/>
          <w:sz w:val="24"/>
          <w:szCs w:val="24"/>
        </w:rPr>
        <w:t xml:space="preserve"> and video footage</w:t>
      </w:r>
      <w:r w:rsidR="00B1283D" w:rsidRPr="00B1283D">
        <w:rPr>
          <w:rFonts w:ascii="Arial" w:hAnsi="Arial" w:cs="Arial"/>
          <w:color w:val="000000" w:themeColor="text1"/>
          <w:sz w:val="24"/>
          <w:szCs w:val="24"/>
        </w:rPr>
        <w:t>.</w:t>
      </w:r>
      <w:r w:rsidR="005805C7" w:rsidRPr="00B1283D">
        <w:rPr>
          <w:rFonts w:ascii="Arial" w:hAnsi="Arial" w:cs="Arial"/>
          <w:color w:val="000000" w:themeColor="text1"/>
          <w:sz w:val="24"/>
          <w:szCs w:val="24"/>
        </w:rPr>
        <w:t xml:space="preserve"> </w:t>
      </w:r>
      <w:r w:rsidR="00274269">
        <w:rPr>
          <w:rFonts w:ascii="Arial" w:hAnsi="Arial" w:cs="Arial"/>
          <w:color w:val="000000" w:themeColor="text1"/>
          <w:sz w:val="24"/>
          <w:szCs w:val="24"/>
        </w:rPr>
        <w:t>The landowner accepts some of the use was as frequently as stated</w:t>
      </w:r>
      <w:r w:rsidR="00432666">
        <w:rPr>
          <w:rFonts w:ascii="Arial" w:hAnsi="Arial" w:cs="Arial"/>
          <w:color w:val="000000" w:themeColor="text1"/>
          <w:sz w:val="24"/>
          <w:szCs w:val="24"/>
        </w:rPr>
        <w:t>,</w:t>
      </w:r>
      <w:r w:rsidR="00332C3A">
        <w:rPr>
          <w:rFonts w:ascii="Arial" w:hAnsi="Arial" w:cs="Arial"/>
          <w:color w:val="000000" w:themeColor="text1"/>
          <w:sz w:val="24"/>
          <w:szCs w:val="24"/>
        </w:rPr>
        <w:t xml:space="preserve"> but not others</w:t>
      </w:r>
      <w:r w:rsidR="00314C25">
        <w:rPr>
          <w:rFonts w:ascii="Arial" w:hAnsi="Arial" w:cs="Arial"/>
          <w:color w:val="000000" w:themeColor="text1"/>
          <w:sz w:val="24"/>
          <w:szCs w:val="24"/>
        </w:rPr>
        <w:t>.</w:t>
      </w:r>
      <w:r w:rsidR="001C4D5A">
        <w:rPr>
          <w:rFonts w:ascii="Arial" w:hAnsi="Arial" w:cs="Arial"/>
          <w:color w:val="000000" w:themeColor="text1"/>
          <w:sz w:val="24"/>
          <w:szCs w:val="24"/>
        </w:rPr>
        <w:t xml:space="preserve"> </w:t>
      </w:r>
      <w:r w:rsidR="008E269B">
        <w:rPr>
          <w:rFonts w:ascii="Arial" w:hAnsi="Arial" w:cs="Arial"/>
          <w:color w:val="000000" w:themeColor="text1"/>
          <w:sz w:val="24"/>
          <w:szCs w:val="24"/>
        </w:rPr>
        <w:t>Nevertheless,</w:t>
      </w:r>
      <w:r w:rsidR="007249BF">
        <w:rPr>
          <w:rFonts w:ascii="Arial" w:hAnsi="Arial" w:cs="Arial"/>
          <w:color w:val="000000" w:themeColor="text1"/>
          <w:sz w:val="24"/>
          <w:szCs w:val="24"/>
        </w:rPr>
        <w:t xml:space="preserve"> I </w:t>
      </w:r>
      <w:r w:rsidR="001C4D5A">
        <w:rPr>
          <w:rFonts w:ascii="Arial" w:hAnsi="Arial" w:cs="Arial"/>
          <w:color w:val="000000" w:themeColor="text1"/>
          <w:sz w:val="24"/>
          <w:szCs w:val="24"/>
        </w:rPr>
        <w:t xml:space="preserve">accept </w:t>
      </w:r>
      <w:r w:rsidR="007249BF">
        <w:rPr>
          <w:rFonts w:ascii="Arial" w:hAnsi="Arial" w:cs="Arial"/>
          <w:color w:val="000000" w:themeColor="text1"/>
          <w:sz w:val="24"/>
          <w:szCs w:val="24"/>
        </w:rPr>
        <w:t>on face value</w:t>
      </w:r>
      <w:r w:rsidR="001C4D5A">
        <w:rPr>
          <w:rFonts w:ascii="Arial" w:hAnsi="Arial" w:cs="Arial"/>
          <w:color w:val="000000" w:themeColor="text1"/>
          <w:sz w:val="24"/>
          <w:szCs w:val="24"/>
        </w:rPr>
        <w:t xml:space="preserve"> frequency of use stated </w:t>
      </w:r>
      <w:r w:rsidR="00882BEB">
        <w:rPr>
          <w:rFonts w:ascii="Arial" w:hAnsi="Arial" w:cs="Arial"/>
          <w:color w:val="000000" w:themeColor="text1"/>
          <w:sz w:val="24"/>
          <w:szCs w:val="24"/>
        </w:rPr>
        <w:t xml:space="preserve">in the user </w:t>
      </w:r>
      <w:r w:rsidR="00831384">
        <w:rPr>
          <w:rFonts w:ascii="Arial" w:hAnsi="Arial" w:cs="Arial"/>
          <w:color w:val="000000" w:themeColor="text1"/>
          <w:sz w:val="24"/>
          <w:szCs w:val="24"/>
        </w:rPr>
        <w:t>evidence</w:t>
      </w:r>
      <w:r w:rsidR="001C4D5A">
        <w:rPr>
          <w:rFonts w:ascii="Arial" w:hAnsi="Arial" w:cs="Arial"/>
          <w:color w:val="000000" w:themeColor="text1"/>
          <w:sz w:val="24"/>
          <w:szCs w:val="24"/>
        </w:rPr>
        <w:t xml:space="preserve">. </w:t>
      </w:r>
    </w:p>
    <w:p w14:paraId="6A48D4F9" w14:textId="3C2B3D45" w:rsidR="0007512D" w:rsidRDefault="00DC2AB1" w:rsidP="00DC2AB1">
      <w:pPr>
        <w:pStyle w:val="Style1"/>
        <w:ind w:left="431"/>
        <w:rPr>
          <w:rFonts w:ascii="Arial" w:hAnsi="Arial" w:cs="Arial"/>
          <w:color w:val="000000" w:themeColor="text1"/>
          <w:sz w:val="24"/>
          <w:szCs w:val="24"/>
        </w:rPr>
      </w:pPr>
      <w:r>
        <w:rPr>
          <w:rFonts w:ascii="Arial" w:hAnsi="Arial" w:cs="Arial"/>
          <w:color w:val="000000" w:themeColor="text1"/>
          <w:sz w:val="24"/>
          <w:szCs w:val="24"/>
        </w:rPr>
        <w:lastRenderedPageBreak/>
        <w:t>The us</w:t>
      </w:r>
      <w:r w:rsidR="00F56184" w:rsidRPr="00DC2AB1">
        <w:rPr>
          <w:rFonts w:ascii="Arial" w:hAnsi="Arial" w:cs="Arial"/>
          <w:color w:val="000000" w:themeColor="text1"/>
          <w:sz w:val="24"/>
          <w:szCs w:val="24"/>
        </w:rPr>
        <w:t xml:space="preserve">er evidence provided </w:t>
      </w:r>
      <w:r>
        <w:rPr>
          <w:rFonts w:ascii="Arial" w:hAnsi="Arial" w:cs="Arial"/>
          <w:color w:val="000000" w:themeColor="text1"/>
          <w:sz w:val="24"/>
          <w:szCs w:val="24"/>
        </w:rPr>
        <w:t xml:space="preserve">was </w:t>
      </w:r>
      <w:r w:rsidR="00F56184" w:rsidRPr="00DC2AB1">
        <w:rPr>
          <w:rFonts w:ascii="Arial" w:hAnsi="Arial" w:cs="Arial"/>
          <w:color w:val="000000" w:themeColor="text1"/>
          <w:sz w:val="24"/>
          <w:szCs w:val="24"/>
        </w:rPr>
        <w:t xml:space="preserve">in a mixture of formats including </w:t>
      </w:r>
      <w:r w:rsidR="001C4D5A">
        <w:rPr>
          <w:rFonts w:ascii="Arial" w:hAnsi="Arial" w:cs="Arial"/>
          <w:color w:val="000000" w:themeColor="text1"/>
          <w:sz w:val="24"/>
          <w:szCs w:val="24"/>
        </w:rPr>
        <w:t>t</w:t>
      </w:r>
      <w:r w:rsidR="00F56184" w:rsidRPr="00DC2AB1">
        <w:rPr>
          <w:rFonts w:ascii="Arial" w:hAnsi="Arial" w:cs="Arial"/>
          <w:color w:val="000000" w:themeColor="text1"/>
          <w:sz w:val="24"/>
          <w:szCs w:val="24"/>
        </w:rPr>
        <w:t>he Council’s user evidence forms, Evidence of Walking forms</w:t>
      </w:r>
      <w:r w:rsidR="001C4D5A">
        <w:rPr>
          <w:rFonts w:ascii="Arial" w:hAnsi="Arial" w:cs="Arial"/>
          <w:color w:val="000000" w:themeColor="text1"/>
          <w:sz w:val="24"/>
          <w:szCs w:val="24"/>
        </w:rPr>
        <w:t>,</w:t>
      </w:r>
      <w:r w:rsidR="00F56184" w:rsidRPr="00DC2AB1">
        <w:rPr>
          <w:rFonts w:ascii="Arial" w:hAnsi="Arial" w:cs="Arial"/>
          <w:color w:val="000000" w:themeColor="text1"/>
          <w:sz w:val="24"/>
          <w:szCs w:val="24"/>
        </w:rPr>
        <w:t xml:space="preserve"> and letters. </w:t>
      </w:r>
      <w:r w:rsidR="0058452B">
        <w:rPr>
          <w:rFonts w:ascii="Arial" w:hAnsi="Arial" w:cs="Arial"/>
          <w:color w:val="000000" w:themeColor="text1"/>
          <w:sz w:val="24"/>
          <w:szCs w:val="24"/>
        </w:rPr>
        <w:t>T</w:t>
      </w:r>
      <w:r w:rsidR="005B52D4">
        <w:rPr>
          <w:rFonts w:ascii="Arial" w:hAnsi="Arial" w:cs="Arial"/>
          <w:color w:val="000000" w:themeColor="text1"/>
          <w:sz w:val="24"/>
          <w:szCs w:val="24"/>
        </w:rPr>
        <w:t xml:space="preserve">en </w:t>
      </w:r>
      <w:r w:rsidR="0058452B">
        <w:rPr>
          <w:rFonts w:ascii="Arial" w:hAnsi="Arial" w:cs="Arial"/>
          <w:color w:val="000000" w:themeColor="text1"/>
          <w:sz w:val="24"/>
          <w:szCs w:val="24"/>
        </w:rPr>
        <w:t xml:space="preserve">of </w:t>
      </w:r>
      <w:r w:rsidR="00F56184" w:rsidRPr="00DC2AB1">
        <w:rPr>
          <w:rFonts w:ascii="Arial" w:hAnsi="Arial" w:cs="Arial"/>
          <w:color w:val="000000" w:themeColor="text1"/>
          <w:sz w:val="24"/>
          <w:szCs w:val="24"/>
        </w:rPr>
        <w:t xml:space="preserve">those providing evidence </w:t>
      </w:r>
      <w:r w:rsidR="0007512D">
        <w:rPr>
          <w:rFonts w:ascii="Arial" w:hAnsi="Arial" w:cs="Arial"/>
          <w:color w:val="000000" w:themeColor="text1"/>
          <w:sz w:val="24"/>
          <w:szCs w:val="24"/>
        </w:rPr>
        <w:t>did not indicate the route</w:t>
      </w:r>
      <w:r w:rsidR="00F56184" w:rsidRPr="00DC2AB1">
        <w:rPr>
          <w:rFonts w:ascii="Arial" w:hAnsi="Arial" w:cs="Arial"/>
          <w:color w:val="000000" w:themeColor="text1"/>
          <w:sz w:val="24"/>
          <w:szCs w:val="24"/>
        </w:rPr>
        <w:t xml:space="preserve"> they have used on a plan</w:t>
      </w:r>
      <w:r w:rsidR="00FF57E2">
        <w:rPr>
          <w:rFonts w:ascii="Arial" w:hAnsi="Arial" w:cs="Arial"/>
          <w:color w:val="000000" w:themeColor="text1"/>
          <w:sz w:val="24"/>
          <w:szCs w:val="24"/>
        </w:rPr>
        <w:t>, fi</w:t>
      </w:r>
      <w:r w:rsidR="00A750B3">
        <w:rPr>
          <w:rFonts w:ascii="Arial" w:hAnsi="Arial" w:cs="Arial"/>
          <w:color w:val="000000" w:themeColor="text1"/>
          <w:sz w:val="24"/>
          <w:szCs w:val="24"/>
        </w:rPr>
        <w:t xml:space="preserve">ve of </w:t>
      </w:r>
      <w:r w:rsidR="00FF57E2">
        <w:rPr>
          <w:rFonts w:ascii="Arial" w:hAnsi="Arial" w:cs="Arial"/>
          <w:color w:val="000000" w:themeColor="text1"/>
          <w:sz w:val="24"/>
          <w:szCs w:val="24"/>
        </w:rPr>
        <w:t>whom also</w:t>
      </w:r>
      <w:r w:rsidR="00A750B3">
        <w:rPr>
          <w:rFonts w:ascii="Arial" w:hAnsi="Arial" w:cs="Arial"/>
          <w:color w:val="000000" w:themeColor="text1"/>
          <w:sz w:val="24"/>
          <w:szCs w:val="24"/>
        </w:rPr>
        <w:t xml:space="preserve"> did not provide a description of the route used</w:t>
      </w:r>
      <w:r w:rsidR="00F56184" w:rsidRPr="00DC2AB1">
        <w:rPr>
          <w:rFonts w:ascii="Arial" w:hAnsi="Arial" w:cs="Arial"/>
          <w:color w:val="000000" w:themeColor="text1"/>
          <w:sz w:val="24"/>
          <w:szCs w:val="24"/>
        </w:rPr>
        <w:t>.</w:t>
      </w:r>
      <w:r w:rsidR="006F6735">
        <w:rPr>
          <w:rFonts w:ascii="Arial" w:hAnsi="Arial" w:cs="Arial"/>
          <w:color w:val="000000" w:themeColor="text1"/>
          <w:sz w:val="24"/>
          <w:szCs w:val="24"/>
        </w:rPr>
        <w:t xml:space="preserve"> </w:t>
      </w:r>
      <w:r w:rsidR="0017438E">
        <w:rPr>
          <w:rFonts w:ascii="Arial" w:hAnsi="Arial" w:cs="Arial"/>
          <w:color w:val="000000" w:themeColor="text1"/>
          <w:sz w:val="24"/>
          <w:szCs w:val="24"/>
        </w:rPr>
        <w:t>The descriptions provide</w:t>
      </w:r>
      <w:r w:rsidR="00432666">
        <w:rPr>
          <w:rFonts w:ascii="Arial" w:hAnsi="Arial" w:cs="Arial"/>
          <w:color w:val="000000" w:themeColor="text1"/>
          <w:sz w:val="24"/>
          <w:szCs w:val="24"/>
        </w:rPr>
        <w:t>d</w:t>
      </w:r>
      <w:r w:rsidR="0017438E">
        <w:rPr>
          <w:rFonts w:ascii="Arial" w:hAnsi="Arial" w:cs="Arial"/>
          <w:color w:val="000000" w:themeColor="text1"/>
          <w:sz w:val="24"/>
          <w:szCs w:val="24"/>
        </w:rPr>
        <w:t xml:space="preserve"> from another two </w:t>
      </w:r>
      <w:r w:rsidR="00040E37">
        <w:rPr>
          <w:rFonts w:ascii="Arial" w:hAnsi="Arial" w:cs="Arial"/>
          <w:color w:val="000000" w:themeColor="text1"/>
          <w:sz w:val="24"/>
          <w:szCs w:val="24"/>
        </w:rPr>
        <w:t>claimant</w:t>
      </w:r>
      <w:r w:rsidR="00432666">
        <w:rPr>
          <w:rFonts w:ascii="Arial" w:hAnsi="Arial" w:cs="Arial"/>
          <w:color w:val="000000" w:themeColor="text1"/>
          <w:sz w:val="24"/>
          <w:szCs w:val="24"/>
        </w:rPr>
        <w:t>s,</w:t>
      </w:r>
      <w:r w:rsidR="00040E37">
        <w:rPr>
          <w:rFonts w:ascii="Arial" w:hAnsi="Arial" w:cs="Arial"/>
          <w:color w:val="000000" w:themeColor="text1"/>
          <w:sz w:val="24"/>
          <w:szCs w:val="24"/>
        </w:rPr>
        <w:t xml:space="preserve"> who did not provide maps</w:t>
      </w:r>
      <w:r w:rsidR="00432666">
        <w:rPr>
          <w:rFonts w:ascii="Arial" w:hAnsi="Arial" w:cs="Arial"/>
          <w:color w:val="000000" w:themeColor="text1"/>
          <w:sz w:val="24"/>
          <w:szCs w:val="24"/>
        </w:rPr>
        <w:t>,</w:t>
      </w:r>
      <w:r w:rsidR="00040E37">
        <w:rPr>
          <w:rFonts w:ascii="Arial" w:hAnsi="Arial" w:cs="Arial"/>
          <w:color w:val="000000" w:themeColor="text1"/>
          <w:sz w:val="24"/>
          <w:szCs w:val="24"/>
        </w:rPr>
        <w:t xml:space="preserve"> </w:t>
      </w:r>
      <w:r w:rsidR="005B2C57">
        <w:rPr>
          <w:rFonts w:ascii="Arial" w:hAnsi="Arial" w:cs="Arial"/>
          <w:color w:val="000000" w:themeColor="text1"/>
          <w:sz w:val="24"/>
          <w:szCs w:val="24"/>
        </w:rPr>
        <w:t>was</w:t>
      </w:r>
      <w:r w:rsidR="00040E37">
        <w:rPr>
          <w:rFonts w:ascii="Arial" w:hAnsi="Arial" w:cs="Arial"/>
          <w:color w:val="000000" w:themeColor="text1"/>
          <w:sz w:val="24"/>
          <w:szCs w:val="24"/>
        </w:rPr>
        <w:t xml:space="preserve"> ‘over the field</w:t>
      </w:r>
      <w:r w:rsidR="002F5B77">
        <w:rPr>
          <w:rFonts w:ascii="Arial" w:hAnsi="Arial" w:cs="Arial"/>
          <w:color w:val="000000" w:themeColor="text1"/>
          <w:sz w:val="24"/>
          <w:szCs w:val="24"/>
        </w:rPr>
        <w:t>’. I consider that this</w:t>
      </w:r>
      <w:r w:rsidR="0017438E">
        <w:rPr>
          <w:rFonts w:ascii="Arial" w:hAnsi="Arial" w:cs="Arial"/>
          <w:color w:val="000000" w:themeColor="text1"/>
          <w:sz w:val="24"/>
          <w:szCs w:val="24"/>
        </w:rPr>
        <w:t xml:space="preserve"> is to</w:t>
      </w:r>
      <w:r w:rsidR="005968D0">
        <w:rPr>
          <w:rFonts w:ascii="Arial" w:hAnsi="Arial" w:cs="Arial"/>
          <w:color w:val="000000" w:themeColor="text1"/>
          <w:sz w:val="24"/>
          <w:szCs w:val="24"/>
        </w:rPr>
        <w:t>o</w:t>
      </w:r>
      <w:r w:rsidR="0017438E">
        <w:rPr>
          <w:rFonts w:ascii="Arial" w:hAnsi="Arial" w:cs="Arial"/>
          <w:color w:val="000000" w:themeColor="text1"/>
          <w:sz w:val="24"/>
          <w:szCs w:val="24"/>
        </w:rPr>
        <w:t xml:space="preserve"> vague </w:t>
      </w:r>
      <w:r w:rsidR="00432666">
        <w:rPr>
          <w:rFonts w:ascii="Arial" w:hAnsi="Arial" w:cs="Arial"/>
          <w:color w:val="000000" w:themeColor="text1"/>
          <w:sz w:val="24"/>
          <w:szCs w:val="24"/>
        </w:rPr>
        <w:t>to</w:t>
      </w:r>
      <w:r w:rsidR="0017438E">
        <w:rPr>
          <w:rFonts w:ascii="Arial" w:hAnsi="Arial" w:cs="Arial"/>
          <w:color w:val="000000" w:themeColor="text1"/>
          <w:sz w:val="24"/>
          <w:szCs w:val="24"/>
        </w:rPr>
        <w:t xml:space="preserve"> identify a </w:t>
      </w:r>
      <w:r w:rsidR="00040E37">
        <w:rPr>
          <w:rFonts w:ascii="Arial" w:hAnsi="Arial" w:cs="Arial"/>
          <w:color w:val="000000" w:themeColor="text1"/>
          <w:sz w:val="24"/>
          <w:szCs w:val="24"/>
        </w:rPr>
        <w:t xml:space="preserve">clear </w:t>
      </w:r>
      <w:r w:rsidR="002F5B77">
        <w:rPr>
          <w:rFonts w:ascii="Arial" w:hAnsi="Arial" w:cs="Arial"/>
          <w:color w:val="000000" w:themeColor="text1"/>
          <w:sz w:val="24"/>
          <w:szCs w:val="24"/>
        </w:rPr>
        <w:t>route used</w:t>
      </w:r>
      <w:r w:rsidR="00040E37">
        <w:rPr>
          <w:rFonts w:ascii="Arial" w:hAnsi="Arial" w:cs="Arial"/>
          <w:color w:val="000000" w:themeColor="text1"/>
          <w:sz w:val="24"/>
          <w:szCs w:val="24"/>
        </w:rPr>
        <w:t>.</w:t>
      </w:r>
      <w:r w:rsidR="00F56184" w:rsidRPr="00DC2AB1">
        <w:rPr>
          <w:rFonts w:ascii="Arial" w:hAnsi="Arial" w:cs="Arial"/>
          <w:color w:val="000000" w:themeColor="text1"/>
          <w:sz w:val="24"/>
          <w:szCs w:val="24"/>
        </w:rPr>
        <w:t xml:space="preserve"> </w:t>
      </w:r>
      <w:r w:rsidR="0065573F">
        <w:rPr>
          <w:rFonts w:ascii="Arial" w:hAnsi="Arial" w:cs="Arial"/>
          <w:color w:val="000000" w:themeColor="text1"/>
          <w:sz w:val="24"/>
          <w:szCs w:val="24"/>
        </w:rPr>
        <w:t>When a map is not included with user evidence, the weight that can be placed on it is significantly reduced</w:t>
      </w:r>
      <w:r w:rsidR="00FD2A88">
        <w:rPr>
          <w:rFonts w:ascii="Arial" w:hAnsi="Arial" w:cs="Arial"/>
          <w:color w:val="000000" w:themeColor="text1"/>
          <w:sz w:val="24"/>
          <w:szCs w:val="24"/>
        </w:rPr>
        <w:t>,</w:t>
      </w:r>
      <w:r w:rsidR="0065573F">
        <w:rPr>
          <w:rFonts w:ascii="Arial" w:hAnsi="Arial" w:cs="Arial"/>
          <w:color w:val="000000" w:themeColor="text1"/>
          <w:sz w:val="24"/>
          <w:szCs w:val="24"/>
        </w:rPr>
        <w:t xml:space="preserve"> as it is not possible to identify the exact route that is being used by the claimant.</w:t>
      </w:r>
      <w:r w:rsidR="005D1A5C">
        <w:rPr>
          <w:rFonts w:ascii="Arial" w:hAnsi="Arial" w:cs="Arial"/>
          <w:color w:val="000000" w:themeColor="text1"/>
          <w:sz w:val="24"/>
          <w:szCs w:val="24"/>
        </w:rPr>
        <w:t xml:space="preserve"> </w:t>
      </w:r>
      <w:r w:rsidR="002A71C3">
        <w:rPr>
          <w:rFonts w:ascii="Arial" w:hAnsi="Arial" w:cs="Arial"/>
          <w:color w:val="000000" w:themeColor="text1"/>
          <w:sz w:val="24"/>
          <w:szCs w:val="24"/>
        </w:rPr>
        <w:t>The w</w:t>
      </w:r>
      <w:r w:rsidR="00C62DDB">
        <w:rPr>
          <w:rFonts w:ascii="Arial" w:hAnsi="Arial" w:cs="Arial"/>
          <w:color w:val="000000" w:themeColor="text1"/>
          <w:sz w:val="24"/>
          <w:szCs w:val="24"/>
        </w:rPr>
        <w:t>e</w:t>
      </w:r>
      <w:r w:rsidR="002A71C3">
        <w:rPr>
          <w:rFonts w:ascii="Arial" w:hAnsi="Arial" w:cs="Arial"/>
          <w:color w:val="000000" w:themeColor="text1"/>
          <w:sz w:val="24"/>
          <w:szCs w:val="24"/>
        </w:rPr>
        <w:t xml:space="preserve">ight that I can place on the </w:t>
      </w:r>
      <w:r w:rsidR="00C62DDB">
        <w:rPr>
          <w:rFonts w:ascii="Arial" w:hAnsi="Arial" w:cs="Arial"/>
          <w:color w:val="000000" w:themeColor="text1"/>
          <w:sz w:val="24"/>
          <w:szCs w:val="24"/>
        </w:rPr>
        <w:t xml:space="preserve">evidence of the </w:t>
      </w:r>
      <w:r w:rsidR="00334FF0">
        <w:rPr>
          <w:rFonts w:ascii="Arial" w:hAnsi="Arial" w:cs="Arial"/>
          <w:color w:val="000000" w:themeColor="text1"/>
          <w:sz w:val="24"/>
          <w:szCs w:val="24"/>
        </w:rPr>
        <w:t>seven c</w:t>
      </w:r>
      <w:r w:rsidR="00C62DDB">
        <w:rPr>
          <w:rFonts w:ascii="Arial" w:hAnsi="Arial" w:cs="Arial"/>
          <w:color w:val="000000" w:themeColor="text1"/>
          <w:sz w:val="24"/>
          <w:szCs w:val="24"/>
        </w:rPr>
        <w:t>laimants who have not provide</w:t>
      </w:r>
      <w:r w:rsidR="00A0439E">
        <w:rPr>
          <w:rFonts w:ascii="Arial" w:hAnsi="Arial" w:cs="Arial"/>
          <w:color w:val="000000" w:themeColor="text1"/>
          <w:sz w:val="24"/>
          <w:szCs w:val="24"/>
        </w:rPr>
        <w:t>d</w:t>
      </w:r>
      <w:r w:rsidR="00C62DDB">
        <w:rPr>
          <w:rFonts w:ascii="Arial" w:hAnsi="Arial" w:cs="Arial"/>
          <w:color w:val="000000" w:themeColor="text1"/>
          <w:sz w:val="24"/>
          <w:szCs w:val="24"/>
        </w:rPr>
        <w:t xml:space="preserve"> a map or </w:t>
      </w:r>
      <w:r w:rsidR="00251326">
        <w:rPr>
          <w:rFonts w:ascii="Arial" w:hAnsi="Arial" w:cs="Arial"/>
          <w:color w:val="000000" w:themeColor="text1"/>
          <w:sz w:val="24"/>
          <w:szCs w:val="24"/>
        </w:rPr>
        <w:t>description of the route used</w:t>
      </w:r>
      <w:r w:rsidR="00A0439E">
        <w:rPr>
          <w:rFonts w:ascii="Arial" w:hAnsi="Arial" w:cs="Arial"/>
          <w:color w:val="000000" w:themeColor="text1"/>
          <w:sz w:val="24"/>
          <w:szCs w:val="24"/>
        </w:rPr>
        <w:t>,</w:t>
      </w:r>
      <w:r w:rsidR="00334FF0">
        <w:rPr>
          <w:rFonts w:ascii="Arial" w:hAnsi="Arial" w:cs="Arial"/>
          <w:color w:val="000000" w:themeColor="text1"/>
          <w:sz w:val="24"/>
          <w:szCs w:val="24"/>
        </w:rPr>
        <w:t xml:space="preserve"> or only a vague description</w:t>
      </w:r>
      <w:r w:rsidR="00C76D34">
        <w:rPr>
          <w:rFonts w:ascii="Arial" w:hAnsi="Arial" w:cs="Arial"/>
          <w:color w:val="000000" w:themeColor="text1"/>
          <w:sz w:val="24"/>
          <w:szCs w:val="24"/>
        </w:rPr>
        <w:t>,</w:t>
      </w:r>
      <w:r w:rsidR="00C62DDB">
        <w:rPr>
          <w:rFonts w:ascii="Arial" w:hAnsi="Arial" w:cs="Arial"/>
          <w:color w:val="000000" w:themeColor="text1"/>
          <w:sz w:val="24"/>
          <w:szCs w:val="24"/>
        </w:rPr>
        <w:t xml:space="preserve"> is </w:t>
      </w:r>
      <w:r w:rsidR="00C76D34">
        <w:rPr>
          <w:rFonts w:ascii="Arial" w:hAnsi="Arial" w:cs="Arial"/>
          <w:color w:val="000000" w:themeColor="text1"/>
          <w:sz w:val="24"/>
          <w:szCs w:val="24"/>
        </w:rPr>
        <w:t xml:space="preserve">therefore </w:t>
      </w:r>
      <w:r w:rsidR="00C62DDB">
        <w:rPr>
          <w:rFonts w:ascii="Arial" w:hAnsi="Arial" w:cs="Arial"/>
          <w:color w:val="000000" w:themeColor="text1"/>
          <w:sz w:val="24"/>
          <w:szCs w:val="24"/>
        </w:rPr>
        <w:t>very limited</w:t>
      </w:r>
      <w:r w:rsidR="00251326">
        <w:rPr>
          <w:rFonts w:ascii="Arial" w:hAnsi="Arial" w:cs="Arial"/>
          <w:color w:val="000000" w:themeColor="text1"/>
          <w:sz w:val="24"/>
          <w:szCs w:val="24"/>
        </w:rPr>
        <w:t xml:space="preserve">. </w:t>
      </w:r>
      <w:r w:rsidR="00C62DDB">
        <w:rPr>
          <w:rFonts w:ascii="Arial" w:hAnsi="Arial" w:cs="Arial"/>
          <w:color w:val="000000" w:themeColor="text1"/>
          <w:sz w:val="24"/>
          <w:szCs w:val="24"/>
        </w:rPr>
        <w:t xml:space="preserve"> </w:t>
      </w:r>
    </w:p>
    <w:p w14:paraId="684EAD79" w14:textId="49790359" w:rsidR="00F56184" w:rsidRPr="0017288F" w:rsidRDefault="00F86CAF" w:rsidP="0017288F">
      <w:pPr>
        <w:pStyle w:val="Style1"/>
        <w:ind w:left="431"/>
        <w:rPr>
          <w:rFonts w:ascii="Arial" w:hAnsi="Arial" w:cs="Arial"/>
          <w:color w:val="000000" w:themeColor="text1"/>
          <w:sz w:val="24"/>
          <w:szCs w:val="24"/>
        </w:rPr>
      </w:pPr>
      <w:r>
        <w:rPr>
          <w:rFonts w:ascii="Arial" w:hAnsi="Arial" w:cs="Arial"/>
          <w:color w:val="000000" w:themeColor="text1"/>
          <w:sz w:val="24"/>
          <w:szCs w:val="24"/>
        </w:rPr>
        <w:t>Six</w:t>
      </w:r>
      <w:r w:rsidR="00F56184" w:rsidRPr="00DC2AB1">
        <w:rPr>
          <w:rFonts w:ascii="Arial" w:hAnsi="Arial" w:cs="Arial"/>
          <w:color w:val="000000" w:themeColor="text1"/>
          <w:sz w:val="24"/>
          <w:szCs w:val="24"/>
        </w:rPr>
        <w:t xml:space="preserve"> of those providing plans used the same sketch </w:t>
      </w:r>
      <w:r w:rsidR="008D1021">
        <w:rPr>
          <w:rFonts w:ascii="Arial" w:hAnsi="Arial" w:cs="Arial"/>
          <w:color w:val="000000" w:themeColor="text1"/>
          <w:sz w:val="24"/>
          <w:szCs w:val="24"/>
        </w:rPr>
        <w:t>map</w:t>
      </w:r>
      <w:r w:rsidR="00F56184" w:rsidRPr="00DC2AB1">
        <w:rPr>
          <w:rFonts w:ascii="Arial" w:hAnsi="Arial" w:cs="Arial"/>
          <w:color w:val="000000" w:themeColor="text1"/>
          <w:sz w:val="24"/>
          <w:szCs w:val="24"/>
        </w:rPr>
        <w:t xml:space="preserve"> with </w:t>
      </w:r>
      <w:r w:rsidR="00236053">
        <w:rPr>
          <w:rFonts w:ascii="Arial" w:hAnsi="Arial" w:cs="Arial"/>
          <w:color w:val="000000" w:themeColor="text1"/>
          <w:sz w:val="24"/>
          <w:szCs w:val="24"/>
        </w:rPr>
        <w:t>five different r</w:t>
      </w:r>
      <w:r w:rsidR="00F56184" w:rsidRPr="00DC2AB1">
        <w:rPr>
          <w:rFonts w:ascii="Arial" w:hAnsi="Arial" w:cs="Arial"/>
          <w:color w:val="000000" w:themeColor="text1"/>
          <w:sz w:val="24"/>
          <w:szCs w:val="24"/>
        </w:rPr>
        <w:t>oute</w:t>
      </w:r>
      <w:r w:rsidR="008D1021">
        <w:rPr>
          <w:rFonts w:ascii="Arial" w:hAnsi="Arial" w:cs="Arial"/>
          <w:color w:val="000000" w:themeColor="text1"/>
          <w:sz w:val="24"/>
          <w:szCs w:val="24"/>
        </w:rPr>
        <w:t>s</w:t>
      </w:r>
      <w:r w:rsidR="00F56184" w:rsidRPr="00DC2AB1">
        <w:rPr>
          <w:rFonts w:ascii="Arial" w:hAnsi="Arial" w:cs="Arial"/>
          <w:color w:val="000000" w:themeColor="text1"/>
          <w:sz w:val="24"/>
          <w:szCs w:val="24"/>
        </w:rPr>
        <w:t xml:space="preserve"> already marked on</w:t>
      </w:r>
      <w:r w:rsidR="002C51A4">
        <w:rPr>
          <w:rFonts w:ascii="Arial" w:hAnsi="Arial" w:cs="Arial"/>
          <w:color w:val="000000" w:themeColor="text1"/>
          <w:sz w:val="24"/>
          <w:szCs w:val="24"/>
        </w:rPr>
        <w:t xml:space="preserve"> it</w:t>
      </w:r>
      <w:r w:rsidR="00F56184" w:rsidRPr="00DC2AB1">
        <w:rPr>
          <w:rFonts w:ascii="Arial" w:hAnsi="Arial" w:cs="Arial"/>
          <w:color w:val="000000" w:themeColor="text1"/>
          <w:sz w:val="24"/>
          <w:szCs w:val="24"/>
        </w:rPr>
        <w:t>.</w:t>
      </w:r>
      <w:r w:rsidR="00C76D34">
        <w:rPr>
          <w:rFonts w:ascii="Arial" w:hAnsi="Arial" w:cs="Arial"/>
          <w:color w:val="000000" w:themeColor="text1"/>
          <w:sz w:val="24"/>
          <w:szCs w:val="24"/>
        </w:rPr>
        <w:t xml:space="preserve"> </w:t>
      </w:r>
      <w:r w:rsidR="00F56184" w:rsidRPr="00C76D34">
        <w:rPr>
          <w:rFonts w:ascii="Arial" w:hAnsi="Arial" w:cs="Arial"/>
          <w:color w:val="000000" w:themeColor="text1"/>
          <w:sz w:val="24"/>
          <w:szCs w:val="24"/>
        </w:rPr>
        <w:t>Using a map which has already been marked up with the claimed route can also reduce the weight that can be placed on it</w:t>
      </w:r>
      <w:r w:rsidR="005852AC">
        <w:rPr>
          <w:rFonts w:ascii="Arial" w:hAnsi="Arial" w:cs="Arial"/>
          <w:color w:val="000000" w:themeColor="text1"/>
          <w:sz w:val="24"/>
          <w:szCs w:val="24"/>
        </w:rPr>
        <w:t>,</w:t>
      </w:r>
      <w:r w:rsidR="00F56184" w:rsidRPr="00C76D34">
        <w:rPr>
          <w:rFonts w:ascii="Arial" w:hAnsi="Arial" w:cs="Arial"/>
          <w:color w:val="000000" w:themeColor="text1"/>
          <w:sz w:val="24"/>
          <w:szCs w:val="24"/>
        </w:rPr>
        <w:t xml:space="preserve"> as it may not accurately reflect the route </w:t>
      </w:r>
      <w:r w:rsidR="005852AC">
        <w:rPr>
          <w:rFonts w:ascii="Arial" w:hAnsi="Arial" w:cs="Arial"/>
          <w:color w:val="000000" w:themeColor="text1"/>
          <w:sz w:val="24"/>
          <w:szCs w:val="24"/>
        </w:rPr>
        <w:t>that the</w:t>
      </w:r>
      <w:r w:rsidR="00F56184" w:rsidRPr="00C76D34">
        <w:rPr>
          <w:rFonts w:ascii="Arial" w:hAnsi="Arial" w:cs="Arial"/>
          <w:color w:val="000000" w:themeColor="text1"/>
          <w:sz w:val="24"/>
          <w:szCs w:val="24"/>
        </w:rPr>
        <w:t xml:space="preserve"> claimant has used. This can be mitigated if the claimant signs the map or adds their additional information.</w:t>
      </w:r>
      <w:r w:rsidR="00240295">
        <w:rPr>
          <w:rFonts w:ascii="Arial" w:hAnsi="Arial" w:cs="Arial"/>
          <w:color w:val="000000" w:themeColor="text1"/>
          <w:sz w:val="24"/>
          <w:szCs w:val="24"/>
        </w:rPr>
        <w:t xml:space="preserve"> However, only one person signed the map</w:t>
      </w:r>
      <w:r w:rsidR="005C4D2E">
        <w:rPr>
          <w:rFonts w:ascii="Arial" w:hAnsi="Arial" w:cs="Arial"/>
          <w:color w:val="000000" w:themeColor="text1"/>
          <w:sz w:val="24"/>
          <w:szCs w:val="24"/>
        </w:rPr>
        <w:t xml:space="preserve"> and only two others made additions to the map</w:t>
      </w:r>
      <w:r w:rsidR="00460BE7">
        <w:rPr>
          <w:rFonts w:ascii="Arial" w:hAnsi="Arial" w:cs="Arial"/>
          <w:color w:val="000000" w:themeColor="text1"/>
          <w:sz w:val="24"/>
          <w:szCs w:val="24"/>
        </w:rPr>
        <w:t>.</w:t>
      </w:r>
      <w:r w:rsidR="00A17CF3">
        <w:rPr>
          <w:rFonts w:ascii="Arial" w:hAnsi="Arial" w:cs="Arial"/>
          <w:color w:val="000000" w:themeColor="text1"/>
          <w:sz w:val="24"/>
          <w:szCs w:val="24"/>
        </w:rPr>
        <w:t xml:space="preserve"> Three </w:t>
      </w:r>
      <w:r w:rsidR="00923735">
        <w:rPr>
          <w:rFonts w:ascii="Arial" w:hAnsi="Arial" w:cs="Arial"/>
          <w:color w:val="000000" w:themeColor="text1"/>
          <w:sz w:val="24"/>
          <w:szCs w:val="24"/>
        </w:rPr>
        <w:t>people did not sign the map or make any additions to it</w:t>
      </w:r>
      <w:r w:rsidR="008C7518">
        <w:rPr>
          <w:rFonts w:ascii="Arial" w:hAnsi="Arial" w:cs="Arial"/>
          <w:color w:val="000000" w:themeColor="text1"/>
          <w:sz w:val="24"/>
          <w:szCs w:val="24"/>
        </w:rPr>
        <w:t>,</w:t>
      </w:r>
      <w:r w:rsidR="00923735">
        <w:rPr>
          <w:rFonts w:ascii="Arial" w:hAnsi="Arial" w:cs="Arial"/>
          <w:color w:val="000000" w:themeColor="text1"/>
          <w:sz w:val="24"/>
          <w:szCs w:val="24"/>
        </w:rPr>
        <w:t xml:space="preserve"> </w:t>
      </w:r>
      <w:r w:rsidR="00625740">
        <w:rPr>
          <w:rFonts w:ascii="Arial" w:hAnsi="Arial" w:cs="Arial"/>
          <w:color w:val="000000" w:themeColor="text1"/>
          <w:sz w:val="24"/>
          <w:szCs w:val="24"/>
        </w:rPr>
        <w:t>reducing the value of their evidence</w:t>
      </w:r>
      <w:r w:rsidR="00923735">
        <w:rPr>
          <w:rFonts w:ascii="Arial" w:hAnsi="Arial" w:cs="Arial"/>
          <w:color w:val="000000" w:themeColor="text1"/>
          <w:sz w:val="24"/>
          <w:szCs w:val="24"/>
        </w:rPr>
        <w:t>.</w:t>
      </w:r>
      <w:r w:rsidR="00F56184" w:rsidRPr="00C76D34">
        <w:rPr>
          <w:rFonts w:ascii="Arial" w:hAnsi="Arial" w:cs="Arial"/>
          <w:color w:val="000000" w:themeColor="text1"/>
          <w:sz w:val="24"/>
          <w:szCs w:val="24"/>
        </w:rPr>
        <w:t xml:space="preserve"> </w:t>
      </w:r>
    </w:p>
    <w:p w14:paraId="2C78303D" w14:textId="248A675E" w:rsidR="00B4021B" w:rsidRDefault="00D60070"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t>In addition to these s</w:t>
      </w:r>
      <w:r w:rsidR="002B5CE2" w:rsidRPr="006115EB">
        <w:rPr>
          <w:rFonts w:ascii="Arial" w:hAnsi="Arial" w:cs="Arial"/>
          <w:color w:val="000000" w:themeColor="text1"/>
          <w:sz w:val="24"/>
          <w:szCs w:val="24"/>
        </w:rPr>
        <w:t>ix</w:t>
      </w:r>
      <w:r w:rsidR="00BF5833" w:rsidRPr="006115EB">
        <w:rPr>
          <w:rFonts w:ascii="Arial" w:hAnsi="Arial" w:cs="Arial"/>
          <w:color w:val="000000" w:themeColor="text1"/>
          <w:sz w:val="24"/>
          <w:szCs w:val="24"/>
        </w:rPr>
        <w:t xml:space="preserve"> cl</w:t>
      </w:r>
      <w:r w:rsidR="0065523A" w:rsidRPr="006115EB">
        <w:rPr>
          <w:rFonts w:ascii="Arial" w:hAnsi="Arial" w:cs="Arial"/>
          <w:color w:val="000000" w:themeColor="text1"/>
          <w:sz w:val="24"/>
          <w:szCs w:val="24"/>
        </w:rPr>
        <w:t>aimants</w:t>
      </w:r>
      <w:r w:rsidR="00220B88">
        <w:rPr>
          <w:rFonts w:ascii="Arial" w:hAnsi="Arial" w:cs="Arial"/>
          <w:color w:val="000000" w:themeColor="text1"/>
          <w:sz w:val="24"/>
          <w:szCs w:val="24"/>
        </w:rPr>
        <w:t>,</w:t>
      </w:r>
      <w:r>
        <w:rPr>
          <w:rFonts w:ascii="Arial" w:hAnsi="Arial" w:cs="Arial"/>
          <w:color w:val="000000" w:themeColor="text1"/>
          <w:sz w:val="24"/>
          <w:szCs w:val="24"/>
        </w:rPr>
        <w:t xml:space="preserve"> </w:t>
      </w:r>
      <w:r w:rsidR="002B5CE2" w:rsidRPr="006115EB">
        <w:rPr>
          <w:rFonts w:ascii="Arial" w:hAnsi="Arial" w:cs="Arial"/>
          <w:color w:val="000000" w:themeColor="text1"/>
          <w:sz w:val="24"/>
          <w:szCs w:val="24"/>
        </w:rPr>
        <w:t>another claimant also mark</w:t>
      </w:r>
      <w:r>
        <w:rPr>
          <w:rFonts w:ascii="Arial" w:hAnsi="Arial" w:cs="Arial"/>
          <w:color w:val="000000" w:themeColor="text1"/>
          <w:sz w:val="24"/>
          <w:szCs w:val="24"/>
        </w:rPr>
        <w:t>ed</w:t>
      </w:r>
      <w:r w:rsidR="002B5CE2" w:rsidRPr="006115EB">
        <w:rPr>
          <w:rFonts w:ascii="Arial" w:hAnsi="Arial" w:cs="Arial"/>
          <w:color w:val="000000" w:themeColor="text1"/>
          <w:sz w:val="24"/>
          <w:szCs w:val="24"/>
        </w:rPr>
        <w:t xml:space="preserve"> on </w:t>
      </w:r>
      <w:r w:rsidR="00DF05D5" w:rsidRPr="006115EB">
        <w:rPr>
          <w:rFonts w:ascii="Arial" w:hAnsi="Arial" w:cs="Arial"/>
          <w:color w:val="000000" w:themeColor="text1"/>
          <w:sz w:val="24"/>
          <w:szCs w:val="24"/>
        </w:rPr>
        <w:t>multiple routes on their own</w:t>
      </w:r>
      <w:r w:rsidR="008D1021">
        <w:rPr>
          <w:rFonts w:ascii="Arial" w:hAnsi="Arial" w:cs="Arial"/>
          <w:color w:val="000000" w:themeColor="text1"/>
          <w:sz w:val="24"/>
          <w:szCs w:val="24"/>
        </w:rPr>
        <w:t xml:space="preserve"> sketch map</w:t>
      </w:r>
      <w:r w:rsidR="00DF05D5" w:rsidRPr="006115EB">
        <w:rPr>
          <w:rFonts w:ascii="Arial" w:hAnsi="Arial" w:cs="Arial"/>
          <w:color w:val="000000" w:themeColor="text1"/>
          <w:sz w:val="24"/>
          <w:szCs w:val="24"/>
        </w:rPr>
        <w:t xml:space="preserve">. </w:t>
      </w:r>
      <w:r w:rsidR="00D03A69">
        <w:rPr>
          <w:rFonts w:ascii="Arial" w:hAnsi="Arial" w:cs="Arial"/>
          <w:color w:val="000000" w:themeColor="text1"/>
          <w:sz w:val="24"/>
          <w:szCs w:val="24"/>
        </w:rPr>
        <w:t>S</w:t>
      </w:r>
      <w:r w:rsidR="00D03A69" w:rsidRPr="0017288F">
        <w:rPr>
          <w:rFonts w:ascii="Arial" w:hAnsi="Arial" w:cs="Arial"/>
          <w:color w:val="000000" w:themeColor="text1"/>
          <w:sz w:val="24"/>
          <w:szCs w:val="24"/>
        </w:rPr>
        <w:t>howing multiple routes reduce</w:t>
      </w:r>
      <w:r w:rsidR="00945364">
        <w:rPr>
          <w:rFonts w:ascii="Arial" w:hAnsi="Arial" w:cs="Arial"/>
          <w:color w:val="000000" w:themeColor="text1"/>
          <w:sz w:val="24"/>
          <w:szCs w:val="24"/>
        </w:rPr>
        <w:t>s</w:t>
      </w:r>
      <w:r w:rsidR="00D03A69" w:rsidRPr="0017288F">
        <w:rPr>
          <w:rFonts w:ascii="Arial" w:hAnsi="Arial" w:cs="Arial"/>
          <w:color w:val="000000" w:themeColor="text1"/>
          <w:sz w:val="24"/>
          <w:szCs w:val="24"/>
        </w:rPr>
        <w:t xml:space="preserve"> the value of the user evidence as it may not be clear how frequently a route has been used, when, for what purpose or how it was used. </w:t>
      </w:r>
      <w:r w:rsidR="0064219C">
        <w:rPr>
          <w:rFonts w:ascii="Arial" w:hAnsi="Arial" w:cs="Arial"/>
          <w:color w:val="000000" w:themeColor="text1"/>
          <w:sz w:val="24"/>
          <w:szCs w:val="24"/>
        </w:rPr>
        <w:t>This is</w:t>
      </w:r>
      <w:r w:rsidR="003023BE" w:rsidRPr="006115EB">
        <w:rPr>
          <w:rFonts w:ascii="Arial" w:hAnsi="Arial" w:cs="Arial"/>
          <w:color w:val="000000" w:themeColor="text1"/>
          <w:sz w:val="24"/>
          <w:szCs w:val="24"/>
        </w:rPr>
        <w:t xml:space="preserve"> particularly</w:t>
      </w:r>
      <w:r w:rsidR="0064219C">
        <w:rPr>
          <w:rFonts w:ascii="Arial" w:hAnsi="Arial" w:cs="Arial"/>
          <w:color w:val="000000" w:themeColor="text1"/>
          <w:sz w:val="24"/>
          <w:szCs w:val="24"/>
        </w:rPr>
        <w:t xml:space="preserve"> the case</w:t>
      </w:r>
      <w:r w:rsidR="003023BE" w:rsidRPr="006115EB">
        <w:rPr>
          <w:rFonts w:ascii="Arial" w:hAnsi="Arial" w:cs="Arial"/>
          <w:color w:val="000000" w:themeColor="text1"/>
          <w:sz w:val="24"/>
          <w:szCs w:val="24"/>
        </w:rPr>
        <w:t xml:space="preserve"> for the two </w:t>
      </w:r>
      <w:r w:rsidR="00945364">
        <w:rPr>
          <w:rFonts w:ascii="Arial" w:hAnsi="Arial" w:cs="Arial"/>
          <w:color w:val="000000" w:themeColor="text1"/>
          <w:sz w:val="24"/>
          <w:szCs w:val="24"/>
        </w:rPr>
        <w:t xml:space="preserve">claimants </w:t>
      </w:r>
      <w:r w:rsidR="003023BE" w:rsidRPr="006115EB">
        <w:rPr>
          <w:rFonts w:ascii="Arial" w:hAnsi="Arial" w:cs="Arial"/>
          <w:color w:val="000000" w:themeColor="text1"/>
          <w:sz w:val="24"/>
          <w:szCs w:val="24"/>
        </w:rPr>
        <w:t>who did not describe the route used</w:t>
      </w:r>
      <w:r w:rsidR="00D03A69">
        <w:rPr>
          <w:rFonts w:ascii="Arial" w:hAnsi="Arial" w:cs="Arial"/>
          <w:color w:val="000000" w:themeColor="text1"/>
          <w:sz w:val="24"/>
          <w:szCs w:val="24"/>
        </w:rPr>
        <w:t xml:space="preserve"> in their evidence</w:t>
      </w:r>
      <w:r w:rsidR="003023BE" w:rsidRPr="006115EB">
        <w:rPr>
          <w:rFonts w:ascii="Arial" w:hAnsi="Arial" w:cs="Arial"/>
          <w:color w:val="000000" w:themeColor="text1"/>
          <w:sz w:val="24"/>
          <w:szCs w:val="24"/>
        </w:rPr>
        <w:t>.</w:t>
      </w:r>
      <w:r w:rsidR="0063134B" w:rsidRPr="006115EB">
        <w:rPr>
          <w:rFonts w:ascii="Arial" w:hAnsi="Arial" w:cs="Arial"/>
          <w:color w:val="000000" w:themeColor="text1"/>
          <w:sz w:val="24"/>
          <w:szCs w:val="24"/>
        </w:rPr>
        <w:t xml:space="preserve"> </w:t>
      </w:r>
    </w:p>
    <w:p w14:paraId="42D2DF17" w14:textId="39EB9317" w:rsidR="00F56184" w:rsidRDefault="00AE4CC6" w:rsidP="00737AC7">
      <w:pPr>
        <w:pStyle w:val="Style1"/>
        <w:ind w:left="431"/>
        <w:rPr>
          <w:rFonts w:ascii="Arial" w:hAnsi="Arial" w:cs="Arial"/>
          <w:color w:val="000000" w:themeColor="text1"/>
          <w:sz w:val="24"/>
          <w:szCs w:val="24"/>
        </w:rPr>
      </w:pPr>
      <w:r w:rsidRPr="006115EB">
        <w:rPr>
          <w:rFonts w:ascii="Arial" w:hAnsi="Arial" w:cs="Arial"/>
          <w:color w:val="000000" w:themeColor="text1"/>
          <w:sz w:val="24"/>
          <w:szCs w:val="24"/>
        </w:rPr>
        <w:t>T</w:t>
      </w:r>
      <w:r w:rsidR="006E59FA">
        <w:rPr>
          <w:rFonts w:ascii="Arial" w:hAnsi="Arial" w:cs="Arial"/>
          <w:color w:val="000000" w:themeColor="text1"/>
          <w:sz w:val="24"/>
          <w:szCs w:val="24"/>
        </w:rPr>
        <w:t>wo</w:t>
      </w:r>
      <w:r w:rsidRPr="006115EB">
        <w:rPr>
          <w:rFonts w:ascii="Arial" w:hAnsi="Arial" w:cs="Arial"/>
          <w:color w:val="000000" w:themeColor="text1"/>
          <w:sz w:val="24"/>
          <w:szCs w:val="24"/>
        </w:rPr>
        <w:t xml:space="preserve"> of th</w:t>
      </w:r>
      <w:r w:rsidR="005852AC">
        <w:rPr>
          <w:rFonts w:ascii="Arial" w:hAnsi="Arial" w:cs="Arial"/>
          <w:color w:val="000000" w:themeColor="text1"/>
          <w:sz w:val="24"/>
          <w:szCs w:val="24"/>
        </w:rPr>
        <w:t>o</w:t>
      </w:r>
      <w:r w:rsidRPr="006115EB">
        <w:rPr>
          <w:rFonts w:ascii="Arial" w:hAnsi="Arial" w:cs="Arial"/>
          <w:color w:val="000000" w:themeColor="text1"/>
          <w:sz w:val="24"/>
          <w:szCs w:val="24"/>
        </w:rPr>
        <w:t xml:space="preserve">se </w:t>
      </w:r>
      <w:r w:rsidR="00272006">
        <w:rPr>
          <w:rFonts w:ascii="Arial" w:hAnsi="Arial" w:cs="Arial"/>
          <w:color w:val="000000" w:themeColor="text1"/>
          <w:sz w:val="24"/>
          <w:szCs w:val="24"/>
        </w:rPr>
        <w:t xml:space="preserve">using the same sketch map </w:t>
      </w:r>
      <w:r w:rsidR="002B4500" w:rsidRPr="006115EB">
        <w:rPr>
          <w:rFonts w:ascii="Arial" w:hAnsi="Arial" w:cs="Arial"/>
          <w:color w:val="000000" w:themeColor="text1"/>
          <w:sz w:val="24"/>
          <w:szCs w:val="24"/>
        </w:rPr>
        <w:t>provide</w:t>
      </w:r>
      <w:r w:rsidR="00272006">
        <w:rPr>
          <w:rFonts w:ascii="Arial" w:hAnsi="Arial" w:cs="Arial"/>
          <w:color w:val="000000" w:themeColor="text1"/>
          <w:sz w:val="24"/>
          <w:szCs w:val="24"/>
        </w:rPr>
        <w:t>d</w:t>
      </w:r>
      <w:r w:rsidR="002B4500" w:rsidRPr="006115EB">
        <w:rPr>
          <w:rFonts w:ascii="Arial" w:hAnsi="Arial" w:cs="Arial"/>
          <w:color w:val="000000" w:themeColor="text1"/>
          <w:sz w:val="24"/>
          <w:szCs w:val="24"/>
        </w:rPr>
        <w:t xml:space="preserve"> additional maps showing </w:t>
      </w:r>
      <w:r w:rsidR="00946D92">
        <w:rPr>
          <w:rFonts w:ascii="Arial" w:hAnsi="Arial" w:cs="Arial"/>
          <w:color w:val="000000" w:themeColor="text1"/>
          <w:sz w:val="24"/>
          <w:szCs w:val="24"/>
        </w:rPr>
        <w:t xml:space="preserve">that they </w:t>
      </w:r>
      <w:r w:rsidR="0013317E">
        <w:rPr>
          <w:rFonts w:ascii="Arial" w:hAnsi="Arial" w:cs="Arial"/>
          <w:color w:val="000000" w:themeColor="text1"/>
          <w:sz w:val="24"/>
          <w:szCs w:val="24"/>
        </w:rPr>
        <w:t>have</w:t>
      </w:r>
      <w:r w:rsidR="00946D92">
        <w:rPr>
          <w:rFonts w:ascii="Arial" w:hAnsi="Arial" w:cs="Arial"/>
          <w:color w:val="000000" w:themeColor="text1"/>
          <w:sz w:val="24"/>
          <w:szCs w:val="24"/>
        </w:rPr>
        <w:t xml:space="preserve"> used </w:t>
      </w:r>
      <w:r w:rsidR="002B4500" w:rsidRPr="006115EB">
        <w:rPr>
          <w:rFonts w:ascii="Arial" w:hAnsi="Arial" w:cs="Arial"/>
          <w:color w:val="000000" w:themeColor="text1"/>
          <w:sz w:val="24"/>
          <w:szCs w:val="24"/>
        </w:rPr>
        <w:t xml:space="preserve">different routes, one </w:t>
      </w:r>
      <w:r w:rsidR="00515707" w:rsidRPr="006115EB">
        <w:rPr>
          <w:rFonts w:ascii="Arial" w:hAnsi="Arial" w:cs="Arial"/>
          <w:color w:val="000000" w:themeColor="text1"/>
          <w:sz w:val="24"/>
          <w:szCs w:val="24"/>
        </w:rPr>
        <w:t>showing a route joining Byley Lane</w:t>
      </w:r>
      <w:r w:rsidR="0074002B" w:rsidRPr="006115EB">
        <w:rPr>
          <w:rFonts w:ascii="Arial" w:hAnsi="Arial" w:cs="Arial"/>
          <w:color w:val="000000" w:themeColor="text1"/>
          <w:sz w:val="24"/>
          <w:szCs w:val="24"/>
        </w:rPr>
        <w:t xml:space="preserve"> further to the west</w:t>
      </w:r>
      <w:r w:rsidR="001D075D" w:rsidRPr="006115EB">
        <w:rPr>
          <w:rFonts w:ascii="Arial" w:hAnsi="Arial" w:cs="Arial"/>
          <w:color w:val="000000" w:themeColor="text1"/>
          <w:sz w:val="24"/>
          <w:szCs w:val="24"/>
        </w:rPr>
        <w:t xml:space="preserve"> and the other showing a route directly </w:t>
      </w:r>
      <w:r w:rsidR="00D07DCE" w:rsidRPr="006115EB">
        <w:rPr>
          <w:rFonts w:ascii="Arial" w:hAnsi="Arial" w:cs="Arial"/>
          <w:color w:val="000000" w:themeColor="text1"/>
          <w:sz w:val="24"/>
          <w:szCs w:val="24"/>
        </w:rPr>
        <w:t>behind the rear boundary of Deans Row rather th</w:t>
      </w:r>
      <w:r w:rsidR="006E59FA">
        <w:rPr>
          <w:rFonts w:ascii="Arial" w:hAnsi="Arial" w:cs="Arial"/>
          <w:color w:val="000000" w:themeColor="text1"/>
          <w:sz w:val="24"/>
          <w:szCs w:val="24"/>
        </w:rPr>
        <w:t>a</w:t>
      </w:r>
      <w:r w:rsidR="00D07DCE" w:rsidRPr="006115EB">
        <w:rPr>
          <w:rFonts w:ascii="Arial" w:hAnsi="Arial" w:cs="Arial"/>
          <w:color w:val="000000" w:themeColor="text1"/>
          <w:sz w:val="24"/>
          <w:szCs w:val="24"/>
        </w:rPr>
        <w:t>n across the field.</w:t>
      </w:r>
    </w:p>
    <w:p w14:paraId="25C17DB4" w14:textId="3FB0414C" w:rsidR="006E59FA" w:rsidRDefault="00B4021B"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t>Another t</w:t>
      </w:r>
      <w:r w:rsidR="006151C6">
        <w:rPr>
          <w:rFonts w:ascii="Arial" w:hAnsi="Arial" w:cs="Arial"/>
          <w:color w:val="000000" w:themeColor="text1"/>
          <w:sz w:val="24"/>
          <w:szCs w:val="24"/>
        </w:rPr>
        <w:t xml:space="preserve">wo claimants provide two </w:t>
      </w:r>
      <w:r w:rsidR="00272006">
        <w:rPr>
          <w:rFonts w:ascii="Arial" w:hAnsi="Arial" w:cs="Arial"/>
          <w:color w:val="000000" w:themeColor="text1"/>
          <w:sz w:val="24"/>
          <w:szCs w:val="24"/>
        </w:rPr>
        <w:t xml:space="preserve">of their own </w:t>
      </w:r>
      <w:r w:rsidR="006151C6">
        <w:rPr>
          <w:rFonts w:ascii="Arial" w:hAnsi="Arial" w:cs="Arial"/>
          <w:color w:val="000000" w:themeColor="text1"/>
          <w:sz w:val="24"/>
          <w:szCs w:val="24"/>
        </w:rPr>
        <w:t>sketch maps, one showing</w:t>
      </w:r>
      <w:r w:rsidR="00A00CC1">
        <w:rPr>
          <w:rFonts w:ascii="Arial" w:hAnsi="Arial" w:cs="Arial"/>
          <w:color w:val="000000" w:themeColor="text1"/>
          <w:sz w:val="24"/>
          <w:szCs w:val="24"/>
        </w:rPr>
        <w:t xml:space="preserve"> the</w:t>
      </w:r>
      <w:r w:rsidR="006151C6">
        <w:rPr>
          <w:rFonts w:ascii="Arial" w:hAnsi="Arial" w:cs="Arial"/>
          <w:color w:val="000000" w:themeColor="text1"/>
          <w:sz w:val="24"/>
          <w:szCs w:val="24"/>
        </w:rPr>
        <w:t xml:space="preserve"> </w:t>
      </w:r>
      <w:r w:rsidR="005610BD">
        <w:rPr>
          <w:rFonts w:ascii="Arial" w:hAnsi="Arial" w:cs="Arial"/>
          <w:color w:val="000000" w:themeColor="text1"/>
          <w:sz w:val="24"/>
          <w:szCs w:val="24"/>
        </w:rPr>
        <w:t>route</w:t>
      </w:r>
      <w:r w:rsidR="00A00CC1">
        <w:rPr>
          <w:rFonts w:ascii="Arial" w:hAnsi="Arial" w:cs="Arial"/>
          <w:color w:val="000000" w:themeColor="text1"/>
          <w:sz w:val="24"/>
          <w:szCs w:val="24"/>
        </w:rPr>
        <w:t xml:space="preserve"> they</w:t>
      </w:r>
      <w:r w:rsidR="005610BD">
        <w:rPr>
          <w:rFonts w:ascii="Arial" w:hAnsi="Arial" w:cs="Arial"/>
          <w:color w:val="000000" w:themeColor="text1"/>
          <w:sz w:val="24"/>
          <w:szCs w:val="24"/>
        </w:rPr>
        <w:t xml:space="preserve"> </w:t>
      </w:r>
      <w:r w:rsidR="006151C6">
        <w:rPr>
          <w:rFonts w:ascii="Arial" w:hAnsi="Arial" w:cs="Arial"/>
          <w:color w:val="000000" w:themeColor="text1"/>
          <w:sz w:val="24"/>
          <w:szCs w:val="24"/>
        </w:rPr>
        <w:t>use</w:t>
      </w:r>
      <w:r w:rsidR="005610BD">
        <w:rPr>
          <w:rFonts w:ascii="Arial" w:hAnsi="Arial" w:cs="Arial"/>
          <w:color w:val="000000" w:themeColor="text1"/>
          <w:sz w:val="24"/>
          <w:szCs w:val="24"/>
        </w:rPr>
        <w:t>d</w:t>
      </w:r>
      <w:r w:rsidR="006151C6">
        <w:rPr>
          <w:rFonts w:ascii="Arial" w:hAnsi="Arial" w:cs="Arial"/>
          <w:color w:val="000000" w:themeColor="text1"/>
          <w:sz w:val="24"/>
          <w:szCs w:val="24"/>
        </w:rPr>
        <w:t xml:space="preserve"> prior to 2005</w:t>
      </w:r>
      <w:r w:rsidR="005852AC">
        <w:rPr>
          <w:rFonts w:ascii="Arial" w:hAnsi="Arial" w:cs="Arial"/>
          <w:color w:val="000000" w:themeColor="text1"/>
          <w:sz w:val="24"/>
          <w:szCs w:val="24"/>
        </w:rPr>
        <w:t>,</w:t>
      </w:r>
      <w:r w:rsidR="006151C6">
        <w:rPr>
          <w:rFonts w:ascii="Arial" w:hAnsi="Arial" w:cs="Arial"/>
          <w:color w:val="000000" w:themeColor="text1"/>
          <w:sz w:val="24"/>
          <w:szCs w:val="24"/>
        </w:rPr>
        <w:t xml:space="preserve"> when the </w:t>
      </w:r>
      <w:r w:rsidR="005610BD">
        <w:rPr>
          <w:rFonts w:ascii="Arial" w:hAnsi="Arial" w:cs="Arial"/>
          <w:color w:val="000000" w:themeColor="text1"/>
          <w:sz w:val="24"/>
          <w:szCs w:val="24"/>
        </w:rPr>
        <w:t>fields at the end of the Crescent</w:t>
      </w:r>
      <w:r w:rsidR="00A00CC1">
        <w:rPr>
          <w:rFonts w:ascii="Arial" w:hAnsi="Arial" w:cs="Arial"/>
          <w:color w:val="000000" w:themeColor="text1"/>
          <w:sz w:val="24"/>
          <w:szCs w:val="24"/>
        </w:rPr>
        <w:t xml:space="preserve"> were fenced off</w:t>
      </w:r>
      <w:r w:rsidR="005852AC">
        <w:rPr>
          <w:rFonts w:ascii="Arial" w:hAnsi="Arial" w:cs="Arial"/>
          <w:color w:val="000000" w:themeColor="text1"/>
          <w:sz w:val="24"/>
          <w:szCs w:val="24"/>
        </w:rPr>
        <w:t>,</w:t>
      </w:r>
      <w:r w:rsidR="00A00CC1">
        <w:rPr>
          <w:rFonts w:ascii="Arial" w:hAnsi="Arial" w:cs="Arial"/>
          <w:color w:val="000000" w:themeColor="text1"/>
          <w:sz w:val="24"/>
          <w:szCs w:val="24"/>
        </w:rPr>
        <w:t xml:space="preserve"> and the other after. </w:t>
      </w:r>
      <w:r w:rsidR="007D1592">
        <w:rPr>
          <w:rFonts w:ascii="Arial" w:hAnsi="Arial" w:cs="Arial"/>
          <w:color w:val="000000" w:themeColor="text1"/>
          <w:sz w:val="24"/>
          <w:szCs w:val="24"/>
        </w:rPr>
        <w:t>Both indicate that they joined Byley Lane fu</w:t>
      </w:r>
      <w:r w:rsidR="00604FC6">
        <w:rPr>
          <w:rFonts w:ascii="Arial" w:hAnsi="Arial" w:cs="Arial"/>
          <w:color w:val="000000" w:themeColor="text1"/>
          <w:sz w:val="24"/>
          <w:szCs w:val="24"/>
        </w:rPr>
        <w:t>r</w:t>
      </w:r>
      <w:r w:rsidR="007D1592">
        <w:rPr>
          <w:rFonts w:ascii="Arial" w:hAnsi="Arial" w:cs="Arial"/>
          <w:color w:val="000000" w:themeColor="text1"/>
          <w:sz w:val="24"/>
          <w:szCs w:val="24"/>
        </w:rPr>
        <w:t>ther to the west before 2005</w:t>
      </w:r>
      <w:r w:rsidR="006B0606">
        <w:rPr>
          <w:rFonts w:ascii="Arial" w:hAnsi="Arial" w:cs="Arial"/>
          <w:color w:val="000000" w:themeColor="text1"/>
          <w:sz w:val="24"/>
          <w:szCs w:val="24"/>
        </w:rPr>
        <w:t>,</w:t>
      </w:r>
      <w:r w:rsidR="007D1592">
        <w:rPr>
          <w:rFonts w:ascii="Arial" w:hAnsi="Arial" w:cs="Arial"/>
          <w:color w:val="000000" w:themeColor="text1"/>
          <w:sz w:val="24"/>
          <w:szCs w:val="24"/>
        </w:rPr>
        <w:t xml:space="preserve"> and only started using the Order route along the track to the garages </w:t>
      </w:r>
      <w:r w:rsidR="00604FC6">
        <w:rPr>
          <w:rFonts w:ascii="Arial" w:hAnsi="Arial" w:cs="Arial"/>
          <w:color w:val="000000" w:themeColor="text1"/>
          <w:sz w:val="24"/>
          <w:szCs w:val="24"/>
        </w:rPr>
        <w:t xml:space="preserve">and rear of Deans Row after </w:t>
      </w:r>
      <w:r w:rsidR="00495343">
        <w:rPr>
          <w:rFonts w:ascii="Arial" w:hAnsi="Arial" w:cs="Arial"/>
          <w:color w:val="000000" w:themeColor="text1"/>
          <w:sz w:val="24"/>
          <w:szCs w:val="24"/>
        </w:rPr>
        <w:t>the field to the west was fence</w:t>
      </w:r>
      <w:r w:rsidR="006B0606">
        <w:rPr>
          <w:rFonts w:ascii="Arial" w:hAnsi="Arial" w:cs="Arial"/>
          <w:color w:val="000000" w:themeColor="text1"/>
          <w:sz w:val="24"/>
          <w:szCs w:val="24"/>
        </w:rPr>
        <w:t>d</w:t>
      </w:r>
      <w:r w:rsidR="00604FC6">
        <w:rPr>
          <w:rFonts w:ascii="Arial" w:hAnsi="Arial" w:cs="Arial"/>
          <w:color w:val="000000" w:themeColor="text1"/>
          <w:sz w:val="24"/>
          <w:szCs w:val="24"/>
        </w:rPr>
        <w:t>.</w:t>
      </w:r>
      <w:r w:rsidR="008D1021">
        <w:rPr>
          <w:rFonts w:ascii="Arial" w:hAnsi="Arial" w:cs="Arial"/>
          <w:color w:val="000000" w:themeColor="text1"/>
          <w:sz w:val="24"/>
          <w:szCs w:val="24"/>
        </w:rPr>
        <w:t xml:space="preserve"> </w:t>
      </w:r>
    </w:p>
    <w:p w14:paraId="653C7AD4" w14:textId="026EC549" w:rsidR="00272006" w:rsidRPr="00272006" w:rsidRDefault="00272006" w:rsidP="00AB678F">
      <w:pPr>
        <w:pStyle w:val="Style1"/>
        <w:ind w:left="431"/>
        <w:rPr>
          <w:rFonts w:ascii="Arial" w:hAnsi="Arial" w:cs="Arial"/>
          <w:color w:val="000000" w:themeColor="text1"/>
          <w:sz w:val="24"/>
          <w:szCs w:val="24"/>
        </w:rPr>
      </w:pPr>
      <w:r w:rsidRPr="00272006">
        <w:rPr>
          <w:rFonts w:ascii="Arial" w:hAnsi="Arial" w:cs="Arial"/>
          <w:color w:val="000000" w:themeColor="text1"/>
          <w:sz w:val="24"/>
          <w:szCs w:val="24"/>
        </w:rPr>
        <w:t xml:space="preserve">Another claimant’s sketch map only showed the northern end of the Order route </w:t>
      </w:r>
      <w:r w:rsidR="002266CB">
        <w:rPr>
          <w:rFonts w:ascii="Arial" w:hAnsi="Arial" w:cs="Arial"/>
          <w:color w:val="000000" w:themeColor="text1"/>
          <w:sz w:val="24"/>
          <w:szCs w:val="24"/>
        </w:rPr>
        <w:t>from</w:t>
      </w:r>
      <w:r w:rsidRPr="00272006">
        <w:rPr>
          <w:rFonts w:ascii="Arial" w:hAnsi="Arial" w:cs="Arial"/>
          <w:color w:val="000000" w:themeColor="text1"/>
          <w:sz w:val="24"/>
          <w:szCs w:val="24"/>
        </w:rPr>
        <w:t xml:space="preserve"> Carver Avenue </w:t>
      </w:r>
      <w:r w:rsidR="000A00CF">
        <w:rPr>
          <w:rFonts w:ascii="Arial" w:hAnsi="Arial" w:cs="Arial"/>
          <w:color w:val="000000" w:themeColor="text1"/>
          <w:sz w:val="24"/>
          <w:szCs w:val="24"/>
        </w:rPr>
        <w:t>to the rear of the Carver Avenue garages</w:t>
      </w:r>
      <w:r w:rsidR="002674B1">
        <w:rPr>
          <w:rFonts w:ascii="Arial" w:hAnsi="Arial" w:cs="Arial"/>
          <w:color w:val="000000" w:themeColor="text1"/>
          <w:sz w:val="24"/>
          <w:szCs w:val="24"/>
        </w:rPr>
        <w:t xml:space="preserve"> and a short section south of B</w:t>
      </w:r>
      <w:r w:rsidRPr="00272006">
        <w:rPr>
          <w:rFonts w:ascii="Arial" w:hAnsi="Arial" w:cs="Arial"/>
          <w:color w:val="000000" w:themeColor="text1"/>
          <w:sz w:val="24"/>
          <w:szCs w:val="24"/>
        </w:rPr>
        <w:t xml:space="preserve">. He </w:t>
      </w:r>
      <w:r w:rsidR="000A00CF">
        <w:rPr>
          <w:rFonts w:ascii="Arial" w:hAnsi="Arial" w:cs="Arial"/>
          <w:color w:val="000000" w:themeColor="text1"/>
          <w:sz w:val="24"/>
          <w:szCs w:val="24"/>
        </w:rPr>
        <w:t>labelled</w:t>
      </w:r>
      <w:r w:rsidR="006F7612">
        <w:rPr>
          <w:rFonts w:ascii="Arial" w:hAnsi="Arial" w:cs="Arial"/>
          <w:color w:val="000000" w:themeColor="text1"/>
          <w:sz w:val="24"/>
          <w:szCs w:val="24"/>
        </w:rPr>
        <w:t xml:space="preserve"> the short section south of B as</w:t>
      </w:r>
      <w:r w:rsidR="000A00CF">
        <w:rPr>
          <w:rFonts w:ascii="Arial" w:hAnsi="Arial" w:cs="Arial"/>
          <w:color w:val="000000" w:themeColor="text1"/>
          <w:sz w:val="24"/>
          <w:szCs w:val="24"/>
        </w:rPr>
        <w:t xml:space="preserve"> </w:t>
      </w:r>
      <w:r w:rsidRPr="00272006">
        <w:rPr>
          <w:rFonts w:ascii="Arial" w:hAnsi="Arial" w:cs="Arial"/>
          <w:color w:val="000000" w:themeColor="text1"/>
          <w:sz w:val="24"/>
          <w:szCs w:val="24"/>
        </w:rPr>
        <w:t>being used by school children to get to the bus</w:t>
      </w:r>
      <w:r w:rsidR="006F7612">
        <w:rPr>
          <w:rFonts w:ascii="Arial" w:hAnsi="Arial" w:cs="Arial"/>
          <w:color w:val="000000" w:themeColor="text1"/>
          <w:sz w:val="24"/>
          <w:szCs w:val="24"/>
        </w:rPr>
        <w:t xml:space="preserve">. </w:t>
      </w:r>
      <w:r w:rsidRPr="00272006">
        <w:rPr>
          <w:rFonts w:ascii="Arial" w:hAnsi="Arial" w:cs="Arial"/>
          <w:color w:val="000000" w:themeColor="text1"/>
          <w:sz w:val="24"/>
          <w:szCs w:val="24"/>
        </w:rPr>
        <w:t>He added an additional route to The Crescent which he believes most of the residents used.</w:t>
      </w:r>
      <w:r w:rsidR="00054D9B">
        <w:rPr>
          <w:rFonts w:ascii="Arial" w:hAnsi="Arial" w:cs="Arial"/>
          <w:color w:val="000000" w:themeColor="text1"/>
          <w:sz w:val="24"/>
          <w:szCs w:val="24"/>
        </w:rPr>
        <w:t xml:space="preserve"> I consider that this</w:t>
      </w:r>
      <w:r w:rsidR="00854CEC">
        <w:rPr>
          <w:rFonts w:ascii="Arial" w:hAnsi="Arial" w:cs="Arial"/>
          <w:color w:val="000000" w:themeColor="text1"/>
          <w:sz w:val="24"/>
          <w:szCs w:val="24"/>
        </w:rPr>
        <w:t xml:space="preserve"> suggests</w:t>
      </w:r>
      <w:r w:rsidR="00054D9B" w:rsidRPr="00272006">
        <w:rPr>
          <w:rFonts w:ascii="Arial" w:hAnsi="Arial" w:cs="Arial"/>
          <w:color w:val="000000" w:themeColor="text1"/>
          <w:sz w:val="24"/>
          <w:szCs w:val="24"/>
        </w:rPr>
        <w:t xml:space="preserve"> that he </w:t>
      </w:r>
      <w:r w:rsidR="00A4437D">
        <w:rPr>
          <w:rFonts w:ascii="Arial" w:hAnsi="Arial" w:cs="Arial"/>
          <w:color w:val="000000" w:themeColor="text1"/>
          <w:sz w:val="24"/>
          <w:szCs w:val="24"/>
        </w:rPr>
        <w:t xml:space="preserve">personally </w:t>
      </w:r>
      <w:r w:rsidR="006B0606">
        <w:rPr>
          <w:rFonts w:ascii="Arial" w:hAnsi="Arial" w:cs="Arial"/>
          <w:color w:val="000000" w:themeColor="text1"/>
          <w:sz w:val="24"/>
          <w:szCs w:val="24"/>
        </w:rPr>
        <w:t>did</w:t>
      </w:r>
      <w:r w:rsidR="00054D9B" w:rsidRPr="00272006">
        <w:rPr>
          <w:rFonts w:ascii="Arial" w:hAnsi="Arial" w:cs="Arial"/>
          <w:color w:val="000000" w:themeColor="text1"/>
          <w:sz w:val="24"/>
          <w:szCs w:val="24"/>
        </w:rPr>
        <w:t xml:space="preserve"> not use most of the Order route to reach Byley </w:t>
      </w:r>
      <w:r w:rsidR="0013317E" w:rsidRPr="00272006">
        <w:rPr>
          <w:rFonts w:ascii="Arial" w:hAnsi="Arial" w:cs="Arial"/>
          <w:color w:val="000000" w:themeColor="text1"/>
          <w:sz w:val="24"/>
          <w:szCs w:val="24"/>
        </w:rPr>
        <w:t>Lane</w:t>
      </w:r>
      <w:r w:rsidR="00A4437D">
        <w:rPr>
          <w:rFonts w:ascii="Arial" w:hAnsi="Arial" w:cs="Arial"/>
          <w:color w:val="000000" w:themeColor="text1"/>
          <w:sz w:val="24"/>
          <w:szCs w:val="24"/>
        </w:rPr>
        <w:t>, and</w:t>
      </w:r>
      <w:r w:rsidR="00BC6E65">
        <w:rPr>
          <w:rFonts w:ascii="Arial" w:hAnsi="Arial" w:cs="Arial"/>
          <w:color w:val="000000" w:themeColor="text1"/>
          <w:sz w:val="24"/>
          <w:szCs w:val="24"/>
        </w:rPr>
        <w:t xml:space="preserve"> </w:t>
      </w:r>
      <w:r w:rsidR="006960CA">
        <w:rPr>
          <w:rFonts w:ascii="Arial" w:hAnsi="Arial" w:cs="Arial"/>
          <w:color w:val="000000" w:themeColor="text1"/>
          <w:sz w:val="24"/>
          <w:szCs w:val="24"/>
        </w:rPr>
        <w:t xml:space="preserve">only </w:t>
      </w:r>
      <w:r w:rsidR="00BC6E65">
        <w:rPr>
          <w:rFonts w:ascii="Arial" w:hAnsi="Arial" w:cs="Arial"/>
          <w:color w:val="000000" w:themeColor="text1"/>
          <w:sz w:val="24"/>
          <w:szCs w:val="24"/>
        </w:rPr>
        <w:t xml:space="preserve">used </w:t>
      </w:r>
      <w:r w:rsidR="006960CA">
        <w:rPr>
          <w:rFonts w:ascii="Arial" w:hAnsi="Arial" w:cs="Arial"/>
          <w:color w:val="000000" w:themeColor="text1"/>
          <w:sz w:val="24"/>
          <w:szCs w:val="24"/>
        </w:rPr>
        <w:t>the northern end contin</w:t>
      </w:r>
      <w:r w:rsidR="00280262">
        <w:rPr>
          <w:rFonts w:ascii="Arial" w:hAnsi="Arial" w:cs="Arial"/>
          <w:color w:val="000000" w:themeColor="text1"/>
          <w:sz w:val="24"/>
          <w:szCs w:val="24"/>
        </w:rPr>
        <w:t>u</w:t>
      </w:r>
      <w:r w:rsidR="006960CA">
        <w:rPr>
          <w:rFonts w:ascii="Arial" w:hAnsi="Arial" w:cs="Arial"/>
          <w:color w:val="000000" w:themeColor="text1"/>
          <w:sz w:val="24"/>
          <w:szCs w:val="24"/>
        </w:rPr>
        <w:t xml:space="preserve">ing </w:t>
      </w:r>
      <w:r w:rsidR="00280262">
        <w:rPr>
          <w:rFonts w:ascii="Arial" w:hAnsi="Arial" w:cs="Arial"/>
          <w:color w:val="000000" w:themeColor="text1"/>
          <w:sz w:val="24"/>
          <w:szCs w:val="24"/>
        </w:rPr>
        <w:t>west</w:t>
      </w:r>
      <w:r w:rsidR="00BC6E65">
        <w:rPr>
          <w:rFonts w:ascii="Arial" w:hAnsi="Arial" w:cs="Arial"/>
          <w:color w:val="000000" w:themeColor="text1"/>
          <w:sz w:val="24"/>
          <w:szCs w:val="24"/>
        </w:rPr>
        <w:t xml:space="preserve"> from B</w:t>
      </w:r>
      <w:r w:rsidR="00280262">
        <w:rPr>
          <w:rFonts w:ascii="Arial" w:hAnsi="Arial" w:cs="Arial"/>
          <w:color w:val="000000" w:themeColor="text1"/>
          <w:sz w:val="24"/>
          <w:szCs w:val="24"/>
        </w:rPr>
        <w:t xml:space="preserve"> on a different route</w:t>
      </w:r>
      <w:r w:rsidR="00054D9B" w:rsidRPr="00272006">
        <w:rPr>
          <w:rFonts w:ascii="Arial" w:hAnsi="Arial" w:cs="Arial"/>
          <w:color w:val="000000" w:themeColor="text1"/>
          <w:sz w:val="24"/>
          <w:szCs w:val="24"/>
        </w:rPr>
        <w:t>.</w:t>
      </w:r>
    </w:p>
    <w:p w14:paraId="3A968431" w14:textId="57F63C19" w:rsidR="00787C9E" w:rsidRDefault="00475FC9"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t>I consider tha</w:t>
      </w:r>
      <w:r w:rsidR="00B4021B">
        <w:rPr>
          <w:rFonts w:ascii="Arial" w:hAnsi="Arial" w:cs="Arial"/>
          <w:color w:val="000000" w:themeColor="text1"/>
          <w:sz w:val="24"/>
          <w:szCs w:val="24"/>
        </w:rPr>
        <w:t>t</w:t>
      </w:r>
      <w:r w:rsidR="00113D93">
        <w:rPr>
          <w:rFonts w:ascii="Arial" w:hAnsi="Arial" w:cs="Arial"/>
          <w:color w:val="000000" w:themeColor="text1"/>
          <w:sz w:val="24"/>
          <w:szCs w:val="24"/>
        </w:rPr>
        <w:t xml:space="preserve"> the</w:t>
      </w:r>
      <w:r w:rsidR="00B4021B">
        <w:rPr>
          <w:rFonts w:ascii="Arial" w:hAnsi="Arial" w:cs="Arial"/>
          <w:color w:val="000000" w:themeColor="text1"/>
          <w:sz w:val="24"/>
          <w:szCs w:val="24"/>
        </w:rPr>
        <w:t xml:space="preserve"> </w:t>
      </w:r>
      <w:r w:rsidR="00272006">
        <w:rPr>
          <w:rFonts w:ascii="Arial" w:hAnsi="Arial" w:cs="Arial"/>
          <w:color w:val="000000" w:themeColor="text1"/>
          <w:sz w:val="24"/>
          <w:szCs w:val="24"/>
        </w:rPr>
        <w:t>five</w:t>
      </w:r>
      <w:r w:rsidR="00B4021B">
        <w:rPr>
          <w:rFonts w:ascii="Arial" w:hAnsi="Arial" w:cs="Arial"/>
          <w:color w:val="000000" w:themeColor="text1"/>
          <w:sz w:val="24"/>
          <w:szCs w:val="24"/>
        </w:rPr>
        <w:t xml:space="preserve"> </w:t>
      </w:r>
      <w:r w:rsidR="005447AA">
        <w:rPr>
          <w:rFonts w:ascii="Arial" w:hAnsi="Arial" w:cs="Arial"/>
          <w:color w:val="000000" w:themeColor="text1"/>
          <w:sz w:val="24"/>
          <w:szCs w:val="24"/>
        </w:rPr>
        <w:t>claimant</w:t>
      </w:r>
      <w:r w:rsidR="00B4021B">
        <w:rPr>
          <w:rFonts w:ascii="Arial" w:hAnsi="Arial" w:cs="Arial"/>
          <w:color w:val="000000" w:themeColor="text1"/>
          <w:sz w:val="24"/>
          <w:szCs w:val="24"/>
        </w:rPr>
        <w:t>s</w:t>
      </w:r>
      <w:r w:rsidR="00686582">
        <w:rPr>
          <w:rFonts w:ascii="Arial" w:hAnsi="Arial" w:cs="Arial"/>
          <w:color w:val="000000" w:themeColor="text1"/>
          <w:sz w:val="24"/>
          <w:szCs w:val="24"/>
        </w:rPr>
        <w:t xml:space="preserve"> </w:t>
      </w:r>
      <w:r w:rsidR="00272006">
        <w:rPr>
          <w:rFonts w:ascii="Arial" w:hAnsi="Arial" w:cs="Arial"/>
          <w:color w:val="000000" w:themeColor="text1"/>
          <w:sz w:val="24"/>
          <w:szCs w:val="24"/>
        </w:rPr>
        <w:t>who indicated</w:t>
      </w:r>
      <w:r w:rsidR="00686582">
        <w:rPr>
          <w:rFonts w:ascii="Arial" w:hAnsi="Arial" w:cs="Arial"/>
          <w:color w:val="000000" w:themeColor="text1"/>
          <w:sz w:val="24"/>
          <w:szCs w:val="24"/>
        </w:rPr>
        <w:t xml:space="preserve"> alternative routes </w:t>
      </w:r>
      <w:r w:rsidR="00D744C9">
        <w:rPr>
          <w:rFonts w:ascii="Arial" w:hAnsi="Arial" w:cs="Arial"/>
          <w:color w:val="000000" w:themeColor="text1"/>
          <w:sz w:val="24"/>
          <w:szCs w:val="24"/>
        </w:rPr>
        <w:t>only provide</w:t>
      </w:r>
      <w:r w:rsidR="004C5D11">
        <w:rPr>
          <w:rFonts w:ascii="Arial" w:hAnsi="Arial" w:cs="Arial"/>
          <w:color w:val="000000" w:themeColor="text1"/>
          <w:sz w:val="24"/>
          <w:szCs w:val="24"/>
        </w:rPr>
        <w:t xml:space="preserve"> evidence of</w:t>
      </w:r>
      <w:r w:rsidR="00D744C9">
        <w:rPr>
          <w:rFonts w:ascii="Arial" w:hAnsi="Arial" w:cs="Arial"/>
          <w:color w:val="000000" w:themeColor="text1"/>
          <w:sz w:val="24"/>
          <w:szCs w:val="24"/>
        </w:rPr>
        <w:t xml:space="preserve"> use of</w:t>
      </w:r>
      <w:r w:rsidR="004C5D11">
        <w:rPr>
          <w:rFonts w:ascii="Arial" w:hAnsi="Arial" w:cs="Arial"/>
          <w:color w:val="000000" w:themeColor="text1"/>
          <w:sz w:val="24"/>
          <w:szCs w:val="24"/>
        </w:rPr>
        <w:t xml:space="preserve"> the</w:t>
      </w:r>
      <w:r w:rsidR="00D744C9">
        <w:rPr>
          <w:rFonts w:ascii="Arial" w:hAnsi="Arial" w:cs="Arial"/>
          <w:color w:val="000000" w:themeColor="text1"/>
          <w:sz w:val="24"/>
          <w:szCs w:val="24"/>
        </w:rPr>
        <w:t xml:space="preserve"> </w:t>
      </w:r>
      <w:r w:rsidR="00B1374D">
        <w:rPr>
          <w:rFonts w:ascii="Arial" w:hAnsi="Arial" w:cs="Arial"/>
          <w:color w:val="000000" w:themeColor="text1"/>
          <w:sz w:val="24"/>
          <w:szCs w:val="24"/>
        </w:rPr>
        <w:t xml:space="preserve">Order route from </w:t>
      </w:r>
      <w:r w:rsidR="00325269">
        <w:rPr>
          <w:rFonts w:ascii="Arial" w:hAnsi="Arial" w:cs="Arial"/>
          <w:color w:val="000000" w:themeColor="text1"/>
          <w:sz w:val="24"/>
          <w:szCs w:val="24"/>
        </w:rPr>
        <w:t>A to B</w:t>
      </w:r>
      <w:r w:rsidR="00D12F73">
        <w:rPr>
          <w:rFonts w:ascii="Arial" w:hAnsi="Arial" w:cs="Arial"/>
          <w:color w:val="000000" w:themeColor="text1"/>
          <w:sz w:val="24"/>
          <w:szCs w:val="24"/>
        </w:rPr>
        <w:t xml:space="preserve">. </w:t>
      </w:r>
      <w:r w:rsidR="001E4DF7">
        <w:rPr>
          <w:rFonts w:ascii="Arial" w:hAnsi="Arial" w:cs="Arial"/>
          <w:color w:val="000000" w:themeColor="text1"/>
          <w:sz w:val="24"/>
          <w:szCs w:val="24"/>
        </w:rPr>
        <w:t xml:space="preserve">Therefore, I can only give very limited </w:t>
      </w:r>
      <w:r w:rsidR="00330E17">
        <w:rPr>
          <w:rFonts w:ascii="Arial" w:hAnsi="Arial" w:cs="Arial"/>
          <w:color w:val="000000" w:themeColor="text1"/>
          <w:sz w:val="24"/>
          <w:szCs w:val="24"/>
        </w:rPr>
        <w:t>weight</w:t>
      </w:r>
      <w:r w:rsidR="001E4DF7">
        <w:rPr>
          <w:rFonts w:ascii="Arial" w:hAnsi="Arial" w:cs="Arial"/>
          <w:color w:val="000000" w:themeColor="text1"/>
          <w:sz w:val="24"/>
          <w:szCs w:val="24"/>
        </w:rPr>
        <w:t xml:space="preserve"> to the evidence that they provide. </w:t>
      </w:r>
    </w:p>
    <w:p w14:paraId="7AD72125" w14:textId="32723633" w:rsidR="00551612" w:rsidRDefault="00E52A3E"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t>Overall, I consider that</w:t>
      </w:r>
      <w:r w:rsidR="002D14A8">
        <w:rPr>
          <w:rFonts w:ascii="Arial" w:hAnsi="Arial" w:cs="Arial"/>
          <w:color w:val="000000" w:themeColor="text1"/>
          <w:sz w:val="24"/>
          <w:szCs w:val="24"/>
        </w:rPr>
        <w:t xml:space="preserve"> I can give very limited weight to</w:t>
      </w:r>
      <w:r>
        <w:rPr>
          <w:rFonts w:ascii="Arial" w:hAnsi="Arial" w:cs="Arial"/>
          <w:color w:val="000000" w:themeColor="text1"/>
          <w:sz w:val="24"/>
          <w:szCs w:val="24"/>
        </w:rPr>
        <w:t xml:space="preserve"> the evidence of </w:t>
      </w:r>
      <w:r w:rsidR="006E59FA">
        <w:rPr>
          <w:rFonts w:ascii="Arial" w:hAnsi="Arial" w:cs="Arial"/>
          <w:color w:val="000000" w:themeColor="text1"/>
          <w:sz w:val="24"/>
          <w:szCs w:val="24"/>
        </w:rPr>
        <w:t xml:space="preserve">twelve </w:t>
      </w:r>
      <w:r>
        <w:rPr>
          <w:rFonts w:ascii="Arial" w:hAnsi="Arial" w:cs="Arial"/>
          <w:color w:val="000000" w:themeColor="text1"/>
          <w:sz w:val="24"/>
          <w:szCs w:val="24"/>
        </w:rPr>
        <w:t xml:space="preserve">of the claimants </w:t>
      </w:r>
      <w:r w:rsidR="002D14A8">
        <w:rPr>
          <w:rFonts w:ascii="Arial" w:hAnsi="Arial" w:cs="Arial"/>
          <w:color w:val="000000" w:themeColor="text1"/>
          <w:sz w:val="24"/>
          <w:szCs w:val="24"/>
        </w:rPr>
        <w:t xml:space="preserve">due to the lack of </w:t>
      </w:r>
      <w:r w:rsidR="00A4437D">
        <w:rPr>
          <w:rFonts w:ascii="Arial" w:hAnsi="Arial" w:cs="Arial"/>
          <w:color w:val="000000" w:themeColor="text1"/>
          <w:sz w:val="24"/>
          <w:szCs w:val="24"/>
        </w:rPr>
        <w:t>a</w:t>
      </w:r>
      <w:r w:rsidR="0051222D">
        <w:rPr>
          <w:rFonts w:ascii="Arial" w:hAnsi="Arial" w:cs="Arial"/>
          <w:color w:val="000000" w:themeColor="text1"/>
          <w:sz w:val="24"/>
          <w:szCs w:val="24"/>
        </w:rPr>
        <w:t xml:space="preserve"> map </w:t>
      </w:r>
      <w:r w:rsidR="0051222D" w:rsidRPr="006B489C">
        <w:rPr>
          <w:rFonts w:ascii="Arial" w:hAnsi="Arial" w:cs="Arial"/>
          <w:color w:val="000000" w:themeColor="text1"/>
          <w:sz w:val="24"/>
          <w:szCs w:val="24"/>
        </w:rPr>
        <w:t xml:space="preserve">showing the Order route, </w:t>
      </w:r>
      <w:r w:rsidR="00BD3C59" w:rsidRPr="006B489C">
        <w:rPr>
          <w:rFonts w:ascii="Arial" w:hAnsi="Arial" w:cs="Arial"/>
          <w:color w:val="000000" w:themeColor="text1"/>
          <w:sz w:val="24"/>
          <w:szCs w:val="24"/>
        </w:rPr>
        <w:t xml:space="preserve">lack of </w:t>
      </w:r>
      <w:r w:rsidR="00A4437D">
        <w:rPr>
          <w:rFonts w:ascii="Arial" w:hAnsi="Arial" w:cs="Arial"/>
          <w:color w:val="000000" w:themeColor="text1"/>
          <w:sz w:val="24"/>
          <w:szCs w:val="24"/>
        </w:rPr>
        <w:t xml:space="preserve">a </w:t>
      </w:r>
      <w:r w:rsidR="00BD3C59" w:rsidRPr="006B489C">
        <w:rPr>
          <w:rFonts w:ascii="Arial" w:hAnsi="Arial" w:cs="Arial"/>
          <w:color w:val="000000" w:themeColor="text1"/>
          <w:sz w:val="24"/>
          <w:szCs w:val="24"/>
        </w:rPr>
        <w:t xml:space="preserve">clear route description or maps that indicated </w:t>
      </w:r>
      <w:r w:rsidR="001F2AB8" w:rsidRPr="006B489C">
        <w:rPr>
          <w:rFonts w:ascii="Arial" w:hAnsi="Arial" w:cs="Arial"/>
          <w:color w:val="000000" w:themeColor="text1"/>
          <w:sz w:val="24"/>
          <w:szCs w:val="24"/>
        </w:rPr>
        <w:t>different routes were used</w:t>
      </w:r>
      <w:r w:rsidR="002D14A8" w:rsidRPr="006B489C">
        <w:rPr>
          <w:rFonts w:ascii="Arial" w:hAnsi="Arial" w:cs="Arial"/>
          <w:color w:val="000000" w:themeColor="text1"/>
          <w:sz w:val="24"/>
          <w:szCs w:val="24"/>
        </w:rPr>
        <w:t>.</w:t>
      </w:r>
      <w:r w:rsidR="00631F21">
        <w:rPr>
          <w:rFonts w:ascii="Arial" w:hAnsi="Arial" w:cs="Arial"/>
          <w:color w:val="000000" w:themeColor="text1"/>
          <w:sz w:val="24"/>
          <w:szCs w:val="24"/>
        </w:rPr>
        <w:t xml:space="preserve"> </w:t>
      </w:r>
    </w:p>
    <w:p w14:paraId="4377796F" w14:textId="4B4FA904" w:rsidR="00EC2A0F" w:rsidRDefault="00631F21"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lastRenderedPageBreak/>
        <w:t>This leave</w:t>
      </w:r>
      <w:r w:rsidR="00E60931">
        <w:rPr>
          <w:rFonts w:ascii="Arial" w:hAnsi="Arial" w:cs="Arial"/>
          <w:color w:val="000000" w:themeColor="text1"/>
          <w:sz w:val="24"/>
          <w:szCs w:val="24"/>
        </w:rPr>
        <w:t>s</w:t>
      </w:r>
      <w:r>
        <w:rPr>
          <w:rFonts w:ascii="Arial" w:hAnsi="Arial" w:cs="Arial"/>
          <w:color w:val="000000" w:themeColor="text1"/>
          <w:sz w:val="24"/>
          <w:szCs w:val="24"/>
        </w:rPr>
        <w:t xml:space="preserve"> </w:t>
      </w:r>
      <w:r w:rsidR="00E60931">
        <w:rPr>
          <w:rFonts w:ascii="Arial" w:hAnsi="Arial" w:cs="Arial"/>
          <w:color w:val="000000" w:themeColor="text1"/>
          <w:sz w:val="24"/>
          <w:szCs w:val="24"/>
        </w:rPr>
        <w:t xml:space="preserve">evidence from </w:t>
      </w:r>
      <w:r w:rsidR="006E59FA">
        <w:rPr>
          <w:rFonts w:ascii="Arial" w:hAnsi="Arial" w:cs="Arial"/>
          <w:color w:val="000000" w:themeColor="text1"/>
          <w:sz w:val="24"/>
          <w:szCs w:val="24"/>
        </w:rPr>
        <w:t>eight</w:t>
      </w:r>
      <w:r>
        <w:rPr>
          <w:rFonts w:ascii="Arial" w:hAnsi="Arial" w:cs="Arial"/>
          <w:color w:val="000000" w:themeColor="text1"/>
          <w:sz w:val="24"/>
          <w:szCs w:val="24"/>
        </w:rPr>
        <w:t xml:space="preserve"> </w:t>
      </w:r>
      <w:r w:rsidR="00420175">
        <w:rPr>
          <w:rFonts w:ascii="Arial" w:hAnsi="Arial" w:cs="Arial"/>
          <w:color w:val="000000" w:themeColor="text1"/>
          <w:sz w:val="24"/>
          <w:szCs w:val="24"/>
        </w:rPr>
        <w:t>claimants</w:t>
      </w:r>
      <w:r w:rsidR="00083ACD">
        <w:rPr>
          <w:rFonts w:ascii="Arial" w:hAnsi="Arial" w:cs="Arial"/>
          <w:color w:val="000000" w:themeColor="text1"/>
          <w:sz w:val="24"/>
          <w:szCs w:val="24"/>
        </w:rPr>
        <w:t xml:space="preserve">. </w:t>
      </w:r>
      <w:r w:rsidR="00452779">
        <w:rPr>
          <w:rFonts w:ascii="Arial" w:hAnsi="Arial" w:cs="Arial"/>
          <w:color w:val="000000" w:themeColor="text1"/>
          <w:sz w:val="24"/>
          <w:szCs w:val="24"/>
        </w:rPr>
        <w:t>Three of these did not provide a map of the Order</w:t>
      </w:r>
      <w:r w:rsidR="00C50473">
        <w:rPr>
          <w:rFonts w:ascii="Arial" w:hAnsi="Arial" w:cs="Arial"/>
          <w:color w:val="000000" w:themeColor="text1"/>
          <w:sz w:val="24"/>
          <w:szCs w:val="24"/>
        </w:rPr>
        <w:t xml:space="preserve"> route with their evidence,</w:t>
      </w:r>
      <w:r w:rsidR="00AF1FFE">
        <w:rPr>
          <w:rFonts w:ascii="Arial" w:hAnsi="Arial" w:cs="Arial"/>
          <w:color w:val="000000" w:themeColor="text1"/>
          <w:sz w:val="24"/>
          <w:szCs w:val="24"/>
        </w:rPr>
        <w:t xml:space="preserve"> although did provide a description that corresponds with the Order route. </w:t>
      </w:r>
      <w:r w:rsidR="00083ACD">
        <w:rPr>
          <w:rFonts w:ascii="Arial" w:hAnsi="Arial" w:cs="Arial"/>
          <w:color w:val="000000" w:themeColor="text1"/>
          <w:sz w:val="24"/>
          <w:szCs w:val="24"/>
        </w:rPr>
        <w:t>F</w:t>
      </w:r>
      <w:r w:rsidR="00BF3170">
        <w:rPr>
          <w:rFonts w:ascii="Arial" w:hAnsi="Arial" w:cs="Arial"/>
          <w:color w:val="000000" w:themeColor="text1"/>
          <w:sz w:val="24"/>
          <w:szCs w:val="24"/>
        </w:rPr>
        <w:t>ive</w:t>
      </w:r>
      <w:r w:rsidR="00083ACD">
        <w:rPr>
          <w:rFonts w:ascii="Arial" w:hAnsi="Arial" w:cs="Arial"/>
          <w:color w:val="000000" w:themeColor="text1"/>
          <w:sz w:val="24"/>
          <w:szCs w:val="24"/>
        </w:rPr>
        <w:t xml:space="preserve"> of these used </w:t>
      </w:r>
      <w:r w:rsidR="00715BC9">
        <w:rPr>
          <w:rFonts w:ascii="Arial" w:hAnsi="Arial" w:cs="Arial"/>
          <w:color w:val="000000" w:themeColor="text1"/>
          <w:sz w:val="24"/>
          <w:szCs w:val="24"/>
        </w:rPr>
        <w:t xml:space="preserve">a </w:t>
      </w:r>
      <w:r w:rsidR="001A55BD">
        <w:rPr>
          <w:rFonts w:ascii="Arial" w:hAnsi="Arial" w:cs="Arial"/>
          <w:color w:val="000000" w:themeColor="text1"/>
          <w:sz w:val="24"/>
          <w:szCs w:val="24"/>
        </w:rPr>
        <w:t>sketch map showing multiple routes</w:t>
      </w:r>
      <w:r w:rsidR="00503EF3">
        <w:rPr>
          <w:rFonts w:ascii="Arial" w:hAnsi="Arial" w:cs="Arial"/>
          <w:color w:val="000000" w:themeColor="text1"/>
          <w:sz w:val="24"/>
          <w:szCs w:val="24"/>
        </w:rPr>
        <w:t>, which reduces the weight I can give to t</w:t>
      </w:r>
      <w:r w:rsidR="00B561B5">
        <w:rPr>
          <w:rFonts w:ascii="Arial" w:hAnsi="Arial" w:cs="Arial"/>
          <w:color w:val="000000" w:themeColor="text1"/>
          <w:sz w:val="24"/>
          <w:szCs w:val="24"/>
        </w:rPr>
        <w:t>hem</w:t>
      </w:r>
      <w:r w:rsidR="00A4437D">
        <w:rPr>
          <w:rFonts w:ascii="Arial" w:hAnsi="Arial" w:cs="Arial"/>
          <w:color w:val="000000" w:themeColor="text1"/>
          <w:sz w:val="24"/>
          <w:szCs w:val="24"/>
        </w:rPr>
        <w:t>,</w:t>
      </w:r>
      <w:r w:rsidR="00B561B5">
        <w:rPr>
          <w:rFonts w:ascii="Arial" w:hAnsi="Arial" w:cs="Arial"/>
          <w:color w:val="000000" w:themeColor="text1"/>
          <w:sz w:val="24"/>
          <w:szCs w:val="24"/>
        </w:rPr>
        <w:t xml:space="preserve"> as the frequency of use </w:t>
      </w:r>
      <w:r w:rsidR="00E02FED">
        <w:rPr>
          <w:rFonts w:ascii="Arial" w:hAnsi="Arial" w:cs="Arial"/>
          <w:color w:val="000000" w:themeColor="text1"/>
          <w:sz w:val="24"/>
          <w:szCs w:val="24"/>
        </w:rPr>
        <w:t xml:space="preserve">or period used, </w:t>
      </w:r>
      <w:r w:rsidR="00EC2A0F">
        <w:rPr>
          <w:rFonts w:ascii="Arial" w:hAnsi="Arial" w:cs="Arial"/>
          <w:color w:val="000000" w:themeColor="text1"/>
          <w:sz w:val="24"/>
          <w:szCs w:val="24"/>
        </w:rPr>
        <w:t xml:space="preserve">may not be </w:t>
      </w:r>
      <w:r w:rsidR="00B561B5">
        <w:rPr>
          <w:rFonts w:ascii="Arial" w:hAnsi="Arial" w:cs="Arial"/>
          <w:color w:val="000000" w:themeColor="text1"/>
          <w:sz w:val="24"/>
          <w:szCs w:val="24"/>
        </w:rPr>
        <w:t>as great as indicated.</w:t>
      </w:r>
      <w:r w:rsidR="00AE50D2">
        <w:rPr>
          <w:rFonts w:ascii="Arial" w:hAnsi="Arial" w:cs="Arial"/>
          <w:color w:val="000000" w:themeColor="text1"/>
          <w:sz w:val="24"/>
          <w:szCs w:val="24"/>
        </w:rPr>
        <w:t xml:space="preserve"> </w:t>
      </w:r>
      <w:r w:rsidR="00EA66A1">
        <w:rPr>
          <w:rFonts w:ascii="Arial" w:hAnsi="Arial" w:cs="Arial"/>
          <w:color w:val="000000" w:themeColor="text1"/>
          <w:sz w:val="24"/>
          <w:szCs w:val="24"/>
        </w:rPr>
        <w:t>There were also gaps in the evidence available</w:t>
      </w:r>
      <w:r w:rsidR="00BD1FC0">
        <w:rPr>
          <w:rFonts w:ascii="Arial" w:hAnsi="Arial" w:cs="Arial"/>
          <w:color w:val="000000" w:themeColor="text1"/>
          <w:sz w:val="24"/>
          <w:szCs w:val="24"/>
        </w:rPr>
        <w:t xml:space="preserve"> </w:t>
      </w:r>
      <w:r w:rsidR="00FE25DA">
        <w:rPr>
          <w:rFonts w:ascii="Arial" w:hAnsi="Arial" w:cs="Arial"/>
          <w:color w:val="000000" w:themeColor="text1"/>
          <w:sz w:val="24"/>
          <w:szCs w:val="24"/>
        </w:rPr>
        <w:t>as some</w:t>
      </w:r>
      <w:r w:rsidR="005A71D7">
        <w:rPr>
          <w:rFonts w:ascii="Arial" w:hAnsi="Arial" w:cs="Arial"/>
          <w:color w:val="000000" w:themeColor="text1"/>
          <w:sz w:val="24"/>
          <w:szCs w:val="24"/>
        </w:rPr>
        <w:t xml:space="preserve"> of the claimants </w:t>
      </w:r>
      <w:r w:rsidR="00FE4655">
        <w:rPr>
          <w:rFonts w:ascii="Arial" w:hAnsi="Arial" w:cs="Arial"/>
          <w:color w:val="000000" w:themeColor="text1"/>
          <w:sz w:val="24"/>
          <w:szCs w:val="24"/>
        </w:rPr>
        <w:t xml:space="preserve">did </w:t>
      </w:r>
      <w:r w:rsidR="00CC2CF5">
        <w:rPr>
          <w:rFonts w:ascii="Arial" w:hAnsi="Arial" w:cs="Arial"/>
          <w:color w:val="000000" w:themeColor="text1"/>
          <w:sz w:val="24"/>
          <w:szCs w:val="24"/>
        </w:rPr>
        <w:t>not indicat</w:t>
      </w:r>
      <w:r w:rsidR="00BD1FC0">
        <w:rPr>
          <w:rFonts w:ascii="Arial" w:hAnsi="Arial" w:cs="Arial"/>
          <w:color w:val="000000" w:themeColor="text1"/>
          <w:sz w:val="24"/>
          <w:szCs w:val="24"/>
        </w:rPr>
        <w:t>e</w:t>
      </w:r>
      <w:r w:rsidR="00CC2CF5">
        <w:rPr>
          <w:rFonts w:ascii="Arial" w:hAnsi="Arial" w:cs="Arial"/>
          <w:color w:val="000000" w:themeColor="text1"/>
          <w:sz w:val="24"/>
          <w:szCs w:val="24"/>
        </w:rPr>
        <w:t xml:space="preserve"> which </w:t>
      </w:r>
      <w:proofErr w:type="gramStart"/>
      <w:r w:rsidR="00CC2CF5">
        <w:rPr>
          <w:rFonts w:ascii="Arial" w:hAnsi="Arial" w:cs="Arial"/>
          <w:color w:val="000000" w:themeColor="text1"/>
          <w:sz w:val="24"/>
          <w:szCs w:val="24"/>
        </w:rPr>
        <w:t>years</w:t>
      </w:r>
      <w:proofErr w:type="gramEnd"/>
      <w:r w:rsidR="00CC2CF5">
        <w:rPr>
          <w:rFonts w:ascii="Arial" w:hAnsi="Arial" w:cs="Arial"/>
          <w:color w:val="000000" w:themeColor="text1"/>
          <w:sz w:val="24"/>
          <w:szCs w:val="24"/>
        </w:rPr>
        <w:t xml:space="preserve"> they ha</w:t>
      </w:r>
      <w:r w:rsidR="004C4767">
        <w:rPr>
          <w:rFonts w:ascii="Arial" w:hAnsi="Arial" w:cs="Arial"/>
          <w:color w:val="000000" w:themeColor="text1"/>
          <w:sz w:val="24"/>
          <w:szCs w:val="24"/>
        </w:rPr>
        <w:t>d</w:t>
      </w:r>
      <w:r w:rsidR="00CC2CF5">
        <w:rPr>
          <w:rFonts w:ascii="Arial" w:hAnsi="Arial" w:cs="Arial"/>
          <w:color w:val="000000" w:themeColor="text1"/>
          <w:sz w:val="24"/>
          <w:szCs w:val="24"/>
        </w:rPr>
        <w:t xml:space="preserve"> used the Order route, </w:t>
      </w:r>
      <w:r w:rsidR="00282CAD">
        <w:rPr>
          <w:rFonts w:ascii="Arial" w:hAnsi="Arial" w:cs="Arial"/>
          <w:color w:val="000000" w:themeColor="text1"/>
          <w:sz w:val="24"/>
          <w:szCs w:val="24"/>
        </w:rPr>
        <w:t>t</w:t>
      </w:r>
      <w:r w:rsidR="00CC2CF5">
        <w:rPr>
          <w:rFonts w:ascii="Arial" w:hAnsi="Arial" w:cs="Arial"/>
          <w:color w:val="000000" w:themeColor="text1"/>
          <w:sz w:val="24"/>
          <w:szCs w:val="24"/>
        </w:rPr>
        <w:t xml:space="preserve">he </w:t>
      </w:r>
      <w:r w:rsidR="00282CAD">
        <w:rPr>
          <w:rFonts w:ascii="Arial" w:hAnsi="Arial" w:cs="Arial"/>
          <w:color w:val="000000" w:themeColor="text1"/>
          <w:sz w:val="24"/>
          <w:szCs w:val="24"/>
        </w:rPr>
        <w:t>frequency</w:t>
      </w:r>
      <w:r w:rsidR="00CC2CF5">
        <w:rPr>
          <w:rFonts w:ascii="Arial" w:hAnsi="Arial" w:cs="Arial"/>
          <w:color w:val="000000" w:themeColor="text1"/>
          <w:sz w:val="24"/>
          <w:szCs w:val="24"/>
        </w:rPr>
        <w:t xml:space="preserve"> of use</w:t>
      </w:r>
      <w:r w:rsidR="00282CAD">
        <w:rPr>
          <w:rFonts w:ascii="Arial" w:hAnsi="Arial" w:cs="Arial"/>
          <w:color w:val="000000" w:themeColor="text1"/>
          <w:sz w:val="24"/>
          <w:szCs w:val="24"/>
        </w:rPr>
        <w:t>,</w:t>
      </w:r>
      <w:r w:rsidR="004C4767">
        <w:rPr>
          <w:rFonts w:ascii="Arial" w:hAnsi="Arial" w:cs="Arial"/>
          <w:color w:val="000000" w:themeColor="text1"/>
          <w:sz w:val="24"/>
          <w:szCs w:val="24"/>
        </w:rPr>
        <w:t xml:space="preserve"> purpose,</w:t>
      </w:r>
      <w:r w:rsidR="00CC2CF5">
        <w:rPr>
          <w:rFonts w:ascii="Arial" w:hAnsi="Arial" w:cs="Arial"/>
          <w:color w:val="000000" w:themeColor="text1"/>
          <w:sz w:val="24"/>
          <w:szCs w:val="24"/>
        </w:rPr>
        <w:t xml:space="preserve"> </w:t>
      </w:r>
      <w:r w:rsidR="004C4767">
        <w:rPr>
          <w:rFonts w:ascii="Arial" w:hAnsi="Arial" w:cs="Arial"/>
          <w:color w:val="000000" w:themeColor="text1"/>
          <w:sz w:val="24"/>
          <w:szCs w:val="24"/>
        </w:rPr>
        <w:t>or</w:t>
      </w:r>
      <w:r w:rsidR="00282CAD">
        <w:rPr>
          <w:rFonts w:ascii="Arial" w:hAnsi="Arial" w:cs="Arial"/>
          <w:color w:val="000000" w:themeColor="text1"/>
          <w:sz w:val="24"/>
          <w:szCs w:val="24"/>
        </w:rPr>
        <w:t xml:space="preserve"> description of the route used.  </w:t>
      </w:r>
    </w:p>
    <w:p w14:paraId="1075384D" w14:textId="300E6126" w:rsidR="000908E1" w:rsidRPr="00FE34E8" w:rsidRDefault="00EC2A0F" w:rsidP="00737AC7">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I am satisfied that the public have used a route between Carver Avenue and </w:t>
      </w:r>
      <w:r w:rsidR="00C449A1">
        <w:rPr>
          <w:rFonts w:ascii="Arial" w:hAnsi="Arial" w:cs="Arial"/>
          <w:color w:val="000000" w:themeColor="text1"/>
          <w:sz w:val="24"/>
          <w:szCs w:val="24"/>
        </w:rPr>
        <w:t>Byley Lane</w:t>
      </w:r>
      <w:r w:rsidR="00E83B8F">
        <w:rPr>
          <w:rFonts w:ascii="Arial" w:hAnsi="Arial" w:cs="Arial"/>
          <w:color w:val="000000" w:themeColor="text1"/>
          <w:sz w:val="24"/>
          <w:szCs w:val="24"/>
        </w:rPr>
        <w:t xml:space="preserve"> for many years. However, </w:t>
      </w:r>
      <w:r w:rsidR="00C449A1">
        <w:rPr>
          <w:rFonts w:ascii="Arial" w:hAnsi="Arial" w:cs="Arial"/>
          <w:color w:val="000000" w:themeColor="text1"/>
          <w:sz w:val="24"/>
          <w:szCs w:val="24"/>
        </w:rPr>
        <w:t>based on the quality of the evidence before me</w:t>
      </w:r>
      <w:r w:rsidR="00AC4BBC">
        <w:rPr>
          <w:rFonts w:ascii="Arial" w:hAnsi="Arial" w:cs="Arial"/>
          <w:color w:val="000000" w:themeColor="text1"/>
          <w:sz w:val="24"/>
          <w:szCs w:val="24"/>
        </w:rPr>
        <w:t xml:space="preserve"> and gaps in evidence</w:t>
      </w:r>
      <w:r w:rsidR="00C449A1">
        <w:rPr>
          <w:rFonts w:ascii="Arial" w:hAnsi="Arial" w:cs="Arial"/>
          <w:color w:val="000000" w:themeColor="text1"/>
          <w:sz w:val="24"/>
          <w:szCs w:val="24"/>
        </w:rPr>
        <w:t>, I cannot be satisfied</w:t>
      </w:r>
      <w:r w:rsidR="00674301">
        <w:rPr>
          <w:rFonts w:ascii="Arial" w:hAnsi="Arial" w:cs="Arial"/>
          <w:color w:val="000000" w:themeColor="text1"/>
          <w:sz w:val="24"/>
          <w:szCs w:val="24"/>
        </w:rPr>
        <w:t xml:space="preserve"> that,</w:t>
      </w:r>
      <w:r w:rsidR="00C449A1">
        <w:rPr>
          <w:rFonts w:ascii="Arial" w:hAnsi="Arial" w:cs="Arial"/>
          <w:color w:val="000000" w:themeColor="text1"/>
          <w:sz w:val="24"/>
          <w:szCs w:val="24"/>
        </w:rPr>
        <w:t xml:space="preserve"> </w:t>
      </w:r>
      <w:r w:rsidR="00C449A1" w:rsidRPr="00FE34E8">
        <w:rPr>
          <w:rFonts w:ascii="Arial" w:hAnsi="Arial" w:cs="Arial"/>
          <w:color w:val="000000" w:themeColor="text1"/>
          <w:sz w:val="24"/>
          <w:szCs w:val="24"/>
        </w:rPr>
        <w:t xml:space="preserve">on the balance of probabilities, </w:t>
      </w:r>
      <w:r w:rsidR="00AC05AC" w:rsidRPr="00FE34E8">
        <w:rPr>
          <w:rFonts w:ascii="Arial" w:hAnsi="Arial" w:cs="Arial"/>
          <w:color w:val="000000" w:themeColor="text1"/>
          <w:sz w:val="24"/>
          <w:szCs w:val="24"/>
        </w:rPr>
        <w:t>there has been sufficient use</w:t>
      </w:r>
      <w:r w:rsidR="00F50BE9">
        <w:rPr>
          <w:rFonts w:ascii="Arial" w:hAnsi="Arial" w:cs="Arial"/>
          <w:color w:val="000000" w:themeColor="text1"/>
          <w:sz w:val="24"/>
          <w:szCs w:val="24"/>
        </w:rPr>
        <w:t xml:space="preserve"> of</w:t>
      </w:r>
      <w:r w:rsidR="009F30A7">
        <w:rPr>
          <w:rFonts w:ascii="Arial" w:hAnsi="Arial" w:cs="Arial"/>
          <w:color w:val="000000" w:themeColor="text1"/>
          <w:sz w:val="24"/>
          <w:szCs w:val="24"/>
        </w:rPr>
        <w:t xml:space="preserve"> the Order route</w:t>
      </w:r>
      <w:r w:rsidR="00AC05AC" w:rsidRPr="00FE34E8">
        <w:rPr>
          <w:rFonts w:ascii="Arial" w:hAnsi="Arial" w:cs="Arial"/>
          <w:color w:val="000000" w:themeColor="text1"/>
          <w:sz w:val="24"/>
          <w:szCs w:val="24"/>
        </w:rPr>
        <w:t xml:space="preserve"> </w:t>
      </w:r>
      <w:r w:rsidR="00A15929" w:rsidRPr="00FE34E8">
        <w:rPr>
          <w:rFonts w:ascii="Arial" w:hAnsi="Arial" w:cs="Arial"/>
          <w:color w:val="000000" w:themeColor="text1"/>
          <w:sz w:val="24"/>
          <w:szCs w:val="24"/>
        </w:rPr>
        <w:t xml:space="preserve">to </w:t>
      </w:r>
      <w:r w:rsidR="003249DB" w:rsidRPr="00FE34E8">
        <w:rPr>
          <w:rFonts w:ascii="Arial" w:hAnsi="Arial" w:cs="Arial"/>
          <w:color w:val="000000" w:themeColor="text1"/>
          <w:sz w:val="24"/>
          <w:szCs w:val="24"/>
        </w:rPr>
        <w:t xml:space="preserve">demonstrate </w:t>
      </w:r>
      <w:r w:rsidR="00821811" w:rsidRPr="00FE34E8">
        <w:rPr>
          <w:rFonts w:ascii="Arial" w:hAnsi="Arial" w:cs="Arial"/>
          <w:color w:val="000000" w:themeColor="text1"/>
          <w:sz w:val="24"/>
          <w:szCs w:val="24"/>
        </w:rPr>
        <w:t>an inference of dedication for public use under common law.</w:t>
      </w:r>
    </w:p>
    <w:p w14:paraId="2755A8C9" w14:textId="4316C355" w:rsidR="002F0701" w:rsidRPr="00FE34E8" w:rsidRDefault="00ED4CB1" w:rsidP="00B66A80">
      <w:pPr>
        <w:pStyle w:val="Style1"/>
        <w:numPr>
          <w:ilvl w:val="0"/>
          <w:numId w:val="0"/>
        </w:numPr>
        <w:ind w:left="431" w:hanging="431"/>
        <w:rPr>
          <w:rFonts w:ascii="Arial" w:hAnsi="Arial" w:cs="Arial"/>
          <w:i/>
          <w:iCs/>
          <w:color w:val="000000" w:themeColor="text1"/>
          <w:sz w:val="24"/>
          <w:szCs w:val="24"/>
        </w:rPr>
      </w:pPr>
      <w:r w:rsidRPr="00FE34E8">
        <w:rPr>
          <w:rFonts w:ascii="Arial" w:hAnsi="Arial" w:cs="Arial"/>
          <w:i/>
          <w:iCs/>
          <w:color w:val="000000" w:themeColor="text1"/>
          <w:sz w:val="24"/>
          <w:szCs w:val="24"/>
        </w:rPr>
        <w:t>Alignment of the path used</w:t>
      </w:r>
    </w:p>
    <w:p w14:paraId="437CB76C" w14:textId="7948B76B" w:rsidR="00A52D7A" w:rsidRPr="00AB541E" w:rsidRDefault="00FF7008"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Notwithstanding my conclusion in paragraph 30</w:t>
      </w:r>
      <w:r w:rsidR="0008664A">
        <w:rPr>
          <w:rFonts w:ascii="Arial" w:hAnsi="Arial" w:cs="Arial"/>
          <w:color w:val="000000" w:themeColor="text1"/>
          <w:sz w:val="24"/>
          <w:szCs w:val="24"/>
        </w:rPr>
        <w:t xml:space="preserve"> above, I shall consider if</w:t>
      </w:r>
      <w:r w:rsidR="00D135F8">
        <w:rPr>
          <w:rFonts w:ascii="Arial" w:hAnsi="Arial" w:cs="Arial"/>
          <w:color w:val="000000" w:themeColor="text1"/>
          <w:sz w:val="24"/>
          <w:szCs w:val="24"/>
        </w:rPr>
        <w:t xml:space="preserve"> people walked along a clear alignment and that th</w:t>
      </w:r>
      <w:r w:rsidR="00E02FED">
        <w:rPr>
          <w:rFonts w:ascii="Arial" w:hAnsi="Arial" w:cs="Arial"/>
          <w:color w:val="000000" w:themeColor="text1"/>
          <w:sz w:val="24"/>
          <w:szCs w:val="24"/>
        </w:rPr>
        <w:t>is</w:t>
      </w:r>
      <w:r w:rsidR="00D135F8">
        <w:rPr>
          <w:rFonts w:ascii="Arial" w:hAnsi="Arial" w:cs="Arial"/>
          <w:color w:val="000000" w:themeColor="text1"/>
          <w:sz w:val="24"/>
          <w:szCs w:val="24"/>
        </w:rPr>
        <w:t xml:space="preserve"> remained the same during the period of use. </w:t>
      </w:r>
      <w:r w:rsidR="005C16BB">
        <w:rPr>
          <w:rFonts w:ascii="Arial" w:hAnsi="Arial" w:cs="Arial"/>
          <w:color w:val="000000" w:themeColor="text1"/>
          <w:sz w:val="24"/>
          <w:szCs w:val="24"/>
        </w:rPr>
        <w:t xml:space="preserve">This alignment does not </w:t>
      </w:r>
      <w:r w:rsidR="005C16BB" w:rsidRPr="00AB541E">
        <w:rPr>
          <w:rFonts w:ascii="Arial" w:hAnsi="Arial" w:cs="Arial"/>
          <w:color w:val="000000" w:themeColor="text1"/>
          <w:sz w:val="24"/>
          <w:szCs w:val="24"/>
        </w:rPr>
        <w:t>need to be obvious on the ground</w:t>
      </w:r>
      <w:r w:rsidR="00EB6FA4" w:rsidRPr="00AB541E">
        <w:rPr>
          <w:rFonts w:ascii="Arial" w:hAnsi="Arial" w:cs="Arial"/>
          <w:color w:val="000000" w:themeColor="text1"/>
          <w:sz w:val="24"/>
          <w:szCs w:val="24"/>
        </w:rPr>
        <w:t>.</w:t>
      </w:r>
    </w:p>
    <w:p w14:paraId="49411893" w14:textId="6737FDC0" w:rsidR="0040474B" w:rsidRPr="00AB541E" w:rsidRDefault="0029021A" w:rsidP="00B66A80">
      <w:pPr>
        <w:pStyle w:val="Style1"/>
        <w:ind w:left="431"/>
        <w:rPr>
          <w:rFonts w:ascii="Arial" w:hAnsi="Arial" w:cs="Arial"/>
          <w:color w:val="000000" w:themeColor="text1"/>
          <w:sz w:val="24"/>
          <w:szCs w:val="24"/>
        </w:rPr>
      </w:pPr>
      <w:r w:rsidRPr="00AB541E">
        <w:rPr>
          <w:rFonts w:ascii="Arial" w:hAnsi="Arial" w:cs="Arial"/>
          <w:color w:val="000000" w:themeColor="text1"/>
          <w:sz w:val="24"/>
          <w:szCs w:val="24"/>
        </w:rPr>
        <w:t xml:space="preserve">I have already </w:t>
      </w:r>
      <w:r w:rsidR="00E02FED" w:rsidRPr="00AB541E">
        <w:rPr>
          <w:rFonts w:ascii="Arial" w:hAnsi="Arial" w:cs="Arial"/>
          <w:color w:val="000000" w:themeColor="text1"/>
          <w:sz w:val="24"/>
          <w:szCs w:val="24"/>
        </w:rPr>
        <w:t>noted above</w:t>
      </w:r>
      <w:r w:rsidRPr="00AB541E">
        <w:rPr>
          <w:rFonts w:ascii="Arial" w:hAnsi="Arial" w:cs="Arial"/>
          <w:color w:val="000000" w:themeColor="text1"/>
          <w:sz w:val="24"/>
          <w:szCs w:val="24"/>
        </w:rPr>
        <w:t xml:space="preserve"> that some of the claimants were using different</w:t>
      </w:r>
      <w:r w:rsidR="005C76D2" w:rsidRPr="00AB541E">
        <w:rPr>
          <w:rFonts w:ascii="Arial" w:hAnsi="Arial" w:cs="Arial"/>
          <w:color w:val="000000" w:themeColor="text1"/>
          <w:sz w:val="24"/>
          <w:szCs w:val="24"/>
        </w:rPr>
        <w:t xml:space="preserve"> alignment</w:t>
      </w:r>
      <w:r w:rsidR="002056CA">
        <w:rPr>
          <w:rFonts w:ascii="Arial" w:hAnsi="Arial" w:cs="Arial"/>
          <w:color w:val="000000" w:themeColor="text1"/>
          <w:sz w:val="24"/>
          <w:szCs w:val="24"/>
        </w:rPr>
        <w:t>s</w:t>
      </w:r>
      <w:r w:rsidR="005C76D2" w:rsidRPr="00AB541E">
        <w:rPr>
          <w:rFonts w:ascii="Arial" w:hAnsi="Arial" w:cs="Arial"/>
          <w:color w:val="000000" w:themeColor="text1"/>
          <w:sz w:val="24"/>
          <w:szCs w:val="24"/>
        </w:rPr>
        <w:t xml:space="preserve"> or only part of the Order route. However, the objectors claim that </w:t>
      </w:r>
      <w:r w:rsidR="00382218" w:rsidRPr="00AB541E">
        <w:rPr>
          <w:rFonts w:ascii="Arial" w:hAnsi="Arial" w:cs="Arial"/>
          <w:color w:val="000000" w:themeColor="text1"/>
          <w:sz w:val="24"/>
          <w:szCs w:val="24"/>
        </w:rPr>
        <w:t xml:space="preserve">the alignment of A to B </w:t>
      </w:r>
      <w:r w:rsidR="00EF3E4E" w:rsidRPr="00AB541E">
        <w:rPr>
          <w:rFonts w:ascii="Arial" w:hAnsi="Arial" w:cs="Arial"/>
          <w:color w:val="000000" w:themeColor="text1"/>
          <w:sz w:val="24"/>
          <w:szCs w:val="24"/>
        </w:rPr>
        <w:t xml:space="preserve">is </w:t>
      </w:r>
      <w:r w:rsidR="0040474B" w:rsidRPr="00AB541E">
        <w:rPr>
          <w:rFonts w:ascii="Arial" w:hAnsi="Arial" w:cs="Arial"/>
          <w:color w:val="000000" w:themeColor="text1"/>
          <w:sz w:val="24"/>
          <w:szCs w:val="24"/>
        </w:rPr>
        <w:t>shown on the wrong line</w:t>
      </w:r>
      <w:r w:rsidR="00B6039D">
        <w:rPr>
          <w:rFonts w:ascii="Arial" w:hAnsi="Arial" w:cs="Arial"/>
          <w:color w:val="000000" w:themeColor="text1"/>
          <w:sz w:val="24"/>
          <w:szCs w:val="24"/>
        </w:rPr>
        <w:t>,</w:t>
      </w:r>
      <w:r w:rsidR="00EF3E4E" w:rsidRPr="00AB541E">
        <w:rPr>
          <w:rFonts w:ascii="Arial" w:hAnsi="Arial" w:cs="Arial"/>
          <w:color w:val="000000" w:themeColor="text1"/>
          <w:sz w:val="24"/>
          <w:szCs w:val="24"/>
        </w:rPr>
        <w:t xml:space="preserve"> and that the alignment used between B and C has not always been the same</w:t>
      </w:r>
      <w:r w:rsidR="0040474B" w:rsidRPr="00AB541E">
        <w:rPr>
          <w:rFonts w:ascii="Arial" w:hAnsi="Arial" w:cs="Arial"/>
          <w:color w:val="000000" w:themeColor="text1"/>
          <w:sz w:val="24"/>
          <w:szCs w:val="24"/>
        </w:rPr>
        <w:t>.</w:t>
      </w:r>
      <w:r w:rsidRPr="00AB541E">
        <w:rPr>
          <w:rFonts w:ascii="Arial" w:hAnsi="Arial" w:cs="Arial"/>
          <w:color w:val="000000" w:themeColor="text1"/>
          <w:sz w:val="24"/>
          <w:szCs w:val="24"/>
        </w:rPr>
        <w:t xml:space="preserve"> </w:t>
      </w:r>
    </w:p>
    <w:p w14:paraId="336E8FF7" w14:textId="07CA2A42" w:rsidR="002F0701" w:rsidRPr="00AB541E" w:rsidRDefault="00355556" w:rsidP="00B66A80">
      <w:pPr>
        <w:pStyle w:val="Style1"/>
        <w:ind w:left="431"/>
        <w:rPr>
          <w:rFonts w:ascii="Arial" w:hAnsi="Arial" w:cs="Arial"/>
          <w:color w:val="000000" w:themeColor="text1"/>
          <w:sz w:val="24"/>
          <w:szCs w:val="24"/>
        </w:rPr>
      </w:pPr>
      <w:r w:rsidRPr="00AB541E">
        <w:rPr>
          <w:rFonts w:ascii="Arial" w:hAnsi="Arial" w:cs="Arial"/>
          <w:color w:val="000000" w:themeColor="text1"/>
          <w:sz w:val="24"/>
          <w:szCs w:val="24"/>
        </w:rPr>
        <w:t xml:space="preserve">The Order map shows the section between A and B as running along the driveway to the garages of 24 Carver Avenue before </w:t>
      </w:r>
      <w:r w:rsidR="005D5C23" w:rsidRPr="00AB541E">
        <w:rPr>
          <w:rFonts w:ascii="Arial" w:hAnsi="Arial" w:cs="Arial"/>
          <w:color w:val="000000" w:themeColor="text1"/>
          <w:sz w:val="24"/>
          <w:szCs w:val="24"/>
        </w:rPr>
        <w:t xml:space="preserve">crossing the turning head and going around the side of the garages. </w:t>
      </w:r>
      <w:r w:rsidR="000067C0" w:rsidRPr="00AB541E">
        <w:rPr>
          <w:rFonts w:ascii="Arial" w:hAnsi="Arial" w:cs="Arial"/>
          <w:color w:val="000000" w:themeColor="text1"/>
          <w:sz w:val="24"/>
          <w:szCs w:val="24"/>
        </w:rPr>
        <w:t xml:space="preserve">The owner of the property </w:t>
      </w:r>
      <w:r w:rsidR="00087153" w:rsidRPr="00AB541E">
        <w:rPr>
          <w:rFonts w:ascii="Arial" w:hAnsi="Arial" w:cs="Arial"/>
          <w:color w:val="000000" w:themeColor="text1"/>
          <w:sz w:val="24"/>
          <w:szCs w:val="24"/>
        </w:rPr>
        <w:t xml:space="preserve">states that </w:t>
      </w:r>
      <w:r w:rsidR="002A31C7" w:rsidRPr="00AB541E">
        <w:rPr>
          <w:rFonts w:ascii="Arial" w:hAnsi="Arial" w:cs="Arial"/>
          <w:color w:val="000000" w:themeColor="text1"/>
          <w:sz w:val="24"/>
          <w:szCs w:val="24"/>
        </w:rPr>
        <w:t xml:space="preserve">the footpath does not run within his </w:t>
      </w:r>
      <w:r w:rsidR="003109B2" w:rsidRPr="00AB541E">
        <w:rPr>
          <w:rFonts w:ascii="Arial" w:hAnsi="Arial" w:cs="Arial"/>
          <w:color w:val="000000" w:themeColor="text1"/>
          <w:sz w:val="24"/>
          <w:szCs w:val="24"/>
        </w:rPr>
        <w:t>property</w:t>
      </w:r>
      <w:r w:rsidR="00B6039D">
        <w:rPr>
          <w:rFonts w:ascii="Arial" w:hAnsi="Arial" w:cs="Arial"/>
          <w:color w:val="000000" w:themeColor="text1"/>
          <w:sz w:val="24"/>
          <w:szCs w:val="24"/>
        </w:rPr>
        <w:t>,</w:t>
      </w:r>
      <w:r w:rsidR="003109B2">
        <w:rPr>
          <w:rFonts w:ascii="Arial" w:hAnsi="Arial" w:cs="Arial"/>
          <w:color w:val="000000" w:themeColor="text1"/>
          <w:sz w:val="24"/>
          <w:szCs w:val="24"/>
        </w:rPr>
        <w:t xml:space="preserve"> but</w:t>
      </w:r>
      <w:r w:rsidR="00B6039D">
        <w:rPr>
          <w:rFonts w:ascii="Arial" w:hAnsi="Arial" w:cs="Arial"/>
          <w:color w:val="000000" w:themeColor="text1"/>
          <w:sz w:val="24"/>
          <w:szCs w:val="24"/>
        </w:rPr>
        <w:t xml:space="preserve"> instead</w:t>
      </w:r>
      <w:r w:rsidR="002A31C7" w:rsidRPr="00AB541E">
        <w:rPr>
          <w:rFonts w:ascii="Arial" w:hAnsi="Arial" w:cs="Arial"/>
          <w:color w:val="000000" w:themeColor="text1"/>
          <w:sz w:val="24"/>
          <w:szCs w:val="24"/>
        </w:rPr>
        <w:t xml:space="preserve"> runs outside of </w:t>
      </w:r>
      <w:r w:rsidR="00D13279" w:rsidRPr="00AB541E">
        <w:rPr>
          <w:rFonts w:ascii="Arial" w:hAnsi="Arial" w:cs="Arial"/>
          <w:color w:val="000000" w:themeColor="text1"/>
          <w:sz w:val="24"/>
          <w:szCs w:val="24"/>
        </w:rPr>
        <w:t>it</w:t>
      </w:r>
      <w:r w:rsidR="00B6039D">
        <w:rPr>
          <w:rFonts w:ascii="Arial" w:hAnsi="Arial" w:cs="Arial"/>
          <w:color w:val="000000" w:themeColor="text1"/>
          <w:sz w:val="24"/>
          <w:szCs w:val="24"/>
        </w:rPr>
        <w:t>,</w:t>
      </w:r>
      <w:r w:rsidR="00D13279" w:rsidRPr="00AB541E">
        <w:rPr>
          <w:rFonts w:ascii="Arial" w:hAnsi="Arial" w:cs="Arial"/>
          <w:color w:val="000000" w:themeColor="text1"/>
          <w:sz w:val="24"/>
          <w:szCs w:val="24"/>
        </w:rPr>
        <w:t xml:space="preserve"> alongside his boundary wall and fence.</w:t>
      </w:r>
      <w:r w:rsidR="00F03438" w:rsidRPr="00AB541E">
        <w:rPr>
          <w:rFonts w:ascii="Arial" w:hAnsi="Arial" w:cs="Arial"/>
          <w:color w:val="000000" w:themeColor="text1"/>
          <w:sz w:val="24"/>
          <w:szCs w:val="24"/>
        </w:rPr>
        <w:t xml:space="preserve"> During my site vis</w:t>
      </w:r>
      <w:r w:rsidR="005657FA" w:rsidRPr="00AB541E">
        <w:rPr>
          <w:rFonts w:ascii="Arial" w:hAnsi="Arial" w:cs="Arial"/>
          <w:color w:val="000000" w:themeColor="text1"/>
          <w:sz w:val="24"/>
          <w:szCs w:val="24"/>
        </w:rPr>
        <w:t>i</w:t>
      </w:r>
      <w:r w:rsidR="00F03438" w:rsidRPr="00AB541E">
        <w:rPr>
          <w:rFonts w:ascii="Arial" w:hAnsi="Arial" w:cs="Arial"/>
          <w:color w:val="000000" w:themeColor="text1"/>
          <w:sz w:val="24"/>
          <w:szCs w:val="24"/>
        </w:rPr>
        <w:t>t I observed that there was a clear wa</w:t>
      </w:r>
      <w:r w:rsidR="00301564" w:rsidRPr="00AB541E">
        <w:rPr>
          <w:rFonts w:ascii="Arial" w:hAnsi="Arial" w:cs="Arial"/>
          <w:color w:val="000000" w:themeColor="text1"/>
          <w:sz w:val="24"/>
          <w:szCs w:val="24"/>
        </w:rPr>
        <w:t>l</w:t>
      </w:r>
      <w:r w:rsidR="00F03438" w:rsidRPr="00AB541E">
        <w:rPr>
          <w:rFonts w:ascii="Arial" w:hAnsi="Arial" w:cs="Arial"/>
          <w:color w:val="000000" w:themeColor="text1"/>
          <w:sz w:val="24"/>
          <w:szCs w:val="24"/>
        </w:rPr>
        <w:t>k line</w:t>
      </w:r>
      <w:r w:rsidR="005657FA" w:rsidRPr="00AB541E">
        <w:rPr>
          <w:rFonts w:ascii="Arial" w:hAnsi="Arial" w:cs="Arial"/>
          <w:color w:val="000000" w:themeColor="text1"/>
          <w:sz w:val="24"/>
          <w:szCs w:val="24"/>
        </w:rPr>
        <w:t xml:space="preserve"> </w:t>
      </w:r>
      <w:r w:rsidR="00931D96" w:rsidRPr="00AB541E">
        <w:rPr>
          <w:rFonts w:ascii="Arial" w:hAnsi="Arial" w:cs="Arial"/>
          <w:color w:val="000000" w:themeColor="text1"/>
          <w:sz w:val="24"/>
          <w:szCs w:val="24"/>
        </w:rPr>
        <w:t>on a</w:t>
      </w:r>
      <w:r w:rsidR="003D260A" w:rsidRPr="00AB541E">
        <w:rPr>
          <w:rFonts w:ascii="Arial" w:hAnsi="Arial" w:cs="Arial"/>
          <w:color w:val="000000" w:themeColor="text1"/>
          <w:sz w:val="24"/>
          <w:szCs w:val="24"/>
        </w:rPr>
        <w:t xml:space="preserve"> stone surface </w:t>
      </w:r>
      <w:r w:rsidR="005657FA" w:rsidRPr="00AB541E">
        <w:rPr>
          <w:rFonts w:ascii="Arial" w:hAnsi="Arial" w:cs="Arial"/>
          <w:color w:val="000000" w:themeColor="text1"/>
          <w:sz w:val="24"/>
          <w:szCs w:val="24"/>
        </w:rPr>
        <w:t>outside of his boundary</w:t>
      </w:r>
      <w:r w:rsidR="002853C1" w:rsidRPr="00AB541E">
        <w:rPr>
          <w:rFonts w:ascii="Arial" w:hAnsi="Arial" w:cs="Arial"/>
          <w:color w:val="000000" w:themeColor="text1"/>
          <w:sz w:val="24"/>
          <w:szCs w:val="24"/>
        </w:rPr>
        <w:t>,</w:t>
      </w:r>
      <w:r w:rsidR="005657FA" w:rsidRPr="00AB541E">
        <w:rPr>
          <w:rFonts w:ascii="Arial" w:hAnsi="Arial" w:cs="Arial"/>
          <w:color w:val="000000" w:themeColor="text1"/>
          <w:sz w:val="24"/>
          <w:szCs w:val="24"/>
        </w:rPr>
        <w:t xml:space="preserve"> and </w:t>
      </w:r>
      <w:r w:rsidR="002853C1" w:rsidRPr="00AB541E">
        <w:rPr>
          <w:rFonts w:ascii="Arial" w:hAnsi="Arial" w:cs="Arial"/>
          <w:color w:val="000000" w:themeColor="text1"/>
          <w:sz w:val="24"/>
          <w:szCs w:val="24"/>
        </w:rPr>
        <w:t xml:space="preserve">that </w:t>
      </w:r>
      <w:r w:rsidR="005657FA" w:rsidRPr="00AB541E">
        <w:rPr>
          <w:rFonts w:ascii="Arial" w:hAnsi="Arial" w:cs="Arial"/>
          <w:color w:val="000000" w:themeColor="text1"/>
          <w:sz w:val="24"/>
          <w:szCs w:val="24"/>
        </w:rPr>
        <w:t>the line shown on the Order map between A and B was obstructed by the boundary wall.</w:t>
      </w:r>
    </w:p>
    <w:p w14:paraId="548D2545" w14:textId="71C3DA0D" w:rsidR="005657FA" w:rsidRPr="00AB541E" w:rsidRDefault="005657FA" w:rsidP="00B66A80">
      <w:pPr>
        <w:pStyle w:val="Style1"/>
        <w:ind w:left="431"/>
        <w:rPr>
          <w:rFonts w:ascii="Arial" w:hAnsi="Arial" w:cs="Arial"/>
          <w:color w:val="000000" w:themeColor="text1"/>
          <w:sz w:val="24"/>
          <w:szCs w:val="24"/>
        </w:rPr>
      </w:pPr>
      <w:r w:rsidRPr="00AB541E">
        <w:rPr>
          <w:rFonts w:ascii="Arial" w:hAnsi="Arial" w:cs="Arial"/>
          <w:color w:val="000000" w:themeColor="text1"/>
          <w:sz w:val="24"/>
          <w:szCs w:val="24"/>
        </w:rPr>
        <w:t>However,</w:t>
      </w:r>
      <w:r w:rsidR="00433601" w:rsidRPr="00AB541E">
        <w:rPr>
          <w:rFonts w:ascii="Arial" w:hAnsi="Arial" w:cs="Arial"/>
          <w:color w:val="000000" w:themeColor="text1"/>
          <w:sz w:val="24"/>
          <w:szCs w:val="24"/>
        </w:rPr>
        <w:t xml:space="preserve"> </w:t>
      </w:r>
      <w:r w:rsidR="00FB0803" w:rsidRPr="00AB541E">
        <w:rPr>
          <w:rFonts w:ascii="Arial" w:hAnsi="Arial" w:cs="Arial"/>
          <w:color w:val="000000" w:themeColor="text1"/>
          <w:sz w:val="24"/>
          <w:szCs w:val="24"/>
        </w:rPr>
        <w:t>as advised by the owner</w:t>
      </w:r>
      <w:r w:rsidR="00FE73AA" w:rsidRPr="00AB541E">
        <w:rPr>
          <w:rFonts w:ascii="Arial" w:hAnsi="Arial" w:cs="Arial"/>
          <w:color w:val="000000" w:themeColor="text1"/>
          <w:sz w:val="24"/>
          <w:szCs w:val="24"/>
        </w:rPr>
        <w:t>, he purchased the</w:t>
      </w:r>
      <w:r w:rsidR="00280048" w:rsidRPr="00AB541E">
        <w:rPr>
          <w:rFonts w:ascii="Arial" w:hAnsi="Arial" w:cs="Arial"/>
          <w:color w:val="000000" w:themeColor="text1"/>
          <w:sz w:val="24"/>
          <w:szCs w:val="24"/>
        </w:rPr>
        <w:t xml:space="preserve"> original</w:t>
      </w:r>
      <w:r w:rsidR="00FE73AA" w:rsidRPr="00AB541E">
        <w:rPr>
          <w:rFonts w:ascii="Arial" w:hAnsi="Arial" w:cs="Arial"/>
          <w:color w:val="000000" w:themeColor="text1"/>
          <w:sz w:val="24"/>
          <w:szCs w:val="24"/>
        </w:rPr>
        <w:t xml:space="preserve"> garages and </w:t>
      </w:r>
      <w:r w:rsidR="00512845" w:rsidRPr="00AB541E">
        <w:rPr>
          <w:rFonts w:ascii="Arial" w:hAnsi="Arial" w:cs="Arial"/>
          <w:color w:val="000000" w:themeColor="text1"/>
          <w:sz w:val="24"/>
          <w:szCs w:val="24"/>
        </w:rPr>
        <w:t>access to them in 2011</w:t>
      </w:r>
      <w:r w:rsidR="00280048" w:rsidRPr="00AB541E">
        <w:rPr>
          <w:rFonts w:ascii="Arial" w:hAnsi="Arial" w:cs="Arial"/>
          <w:color w:val="000000" w:themeColor="text1"/>
          <w:sz w:val="24"/>
          <w:szCs w:val="24"/>
        </w:rPr>
        <w:t xml:space="preserve"> and </w:t>
      </w:r>
      <w:r w:rsidR="00205036" w:rsidRPr="00AB541E">
        <w:rPr>
          <w:rFonts w:ascii="Arial" w:hAnsi="Arial" w:cs="Arial"/>
          <w:color w:val="000000" w:themeColor="text1"/>
          <w:sz w:val="24"/>
          <w:szCs w:val="24"/>
        </w:rPr>
        <w:t xml:space="preserve">rebuilt the garages and erected the boundary wall and fencing in 2013 with the relevant planning permission. </w:t>
      </w:r>
      <w:proofErr w:type="gramStart"/>
      <w:r w:rsidR="000F6D9B" w:rsidRPr="00AB541E">
        <w:rPr>
          <w:rFonts w:ascii="Arial" w:hAnsi="Arial" w:cs="Arial"/>
          <w:color w:val="000000" w:themeColor="text1"/>
          <w:sz w:val="24"/>
          <w:szCs w:val="24"/>
        </w:rPr>
        <w:t>I</w:t>
      </w:r>
      <w:r w:rsidR="00AA374C" w:rsidRPr="00AB541E">
        <w:rPr>
          <w:rFonts w:ascii="Arial" w:hAnsi="Arial" w:cs="Arial"/>
          <w:color w:val="000000" w:themeColor="text1"/>
          <w:sz w:val="24"/>
          <w:szCs w:val="24"/>
        </w:rPr>
        <w:t>t</w:t>
      </w:r>
      <w:r w:rsidR="000F6D9B" w:rsidRPr="00AB541E">
        <w:rPr>
          <w:rFonts w:ascii="Arial" w:hAnsi="Arial" w:cs="Arial"/>
          <w:color w:val="000000" w:themeColor="text1"/>
          <w:sz w:val="24"/>
          <w:szCs w:val="24"/>
        </w:rPr>
        <w:t xml:space="preserve"> would appear that when</w:t>
      </w:r>
      <w:proofErr w:type="gramEnd"/>
      <w:r w:rsidR="000F6D9B" w:rsidRPr="00AB541E">
        <w:rPr>
          <w:rFonts w:ascii="Arial" w:hAnsi="Arial" w:cs="Arial"/>
          <w:color w:val="000000" w:themeColor="text1"/>
          <w:sz w:val="24"/>
          <w:szCs w:val="24"/>
        </w:rPr>
        <w:t xml:space="preserve"> </w:t>
      </w:r>
      <w:r w:rsidR="00BD2AE5" w:rsidRPr="00AB541E">
        <w:rPr>
          <w:rFonts w:ascii="Arial" w:hAnsi="Arial" w:cs="Arial"/>
          <w:color w:val="000000" w:themeColor="text1"/>
          <w:sz w:val="24"/>
          <w:szCs w:val="24"/>
        </w:rPr>
        <w:t xml:space="preserve">the </w:t>
      </w:r>
      <w:r w:rsidR="00FE4587" w:rsidRPr="00AB541E">
        <w:rPr>
          <w:rFonts w:ascii="Arial" w:hAnsi="Arial" w:cs="Arial"/>
          <w:color w:val="000000" w:themeColor="text1"/>
          <w:sz w:val="24"/>
          <w:szCs w:val="24"/>
        </w:rPr>
        <w:t>DMMOA</w:t>
      </w:r>
      <w:r w:rsidR="00BD2AE5" w:rsidRPr="00AB541E">
        <w:rPr>
          <w:rFonts w:ascii="Arial" w:hAnsi="Arial" w:cs="Arial"/>
          <w:color w:val="000000" w:themeColor="text1"/>
          <w:sz w:val="24"/>
          <w:szCs w:val="24"/>
        </w:rPr>
        <w:t xml:space="preserve"> was made the wall </w:t>
      </w:r>
      <w:r w:rsidR="002853C1" w:rsidRPr="00AB541E">
        <w:rPr>
          <w:rFonts w:ascii="Arial" w:hAnsi="Arial" w:cs="Arial"/>
          <w:color w:val="000000" w:themeColor="text1"/>
          <w:sz w:val="24"/>
          <w:szCs w:val="24"/>
        </w:rPr>
        <w:t>did not exist</w:t>
      </w:r>
      <w:r w:rsidR="002B5AE9" w:rsidRPr="00AB541E">
        <w:rPr>
          <w:rFonts w:ascii="Arial" w:hAnsi="Arial" w:cs="Arial"/>
          <w:color w:val="000000" w:themeColor="text1"/>
          <w:sz w:val="24"/>
          <w:szCs w:val="24"/>
        </w:rPr>
        <w:t>,</w:t>
      </w:r>
      <w:r w:rsidR="002853C1" w:rsidRPr="00AB541E">
        <w:rPr>
          <w:rFonts w:ascii="Arial" w:hAnsi="Arial" w:cs="Arial"/>
          <w:color w:val="000000" w:themeColor="text1"/>
          <w:sz w:val="24"/>
          <w:szCs w:val="24"/>
        </w:rPr>
        <w:t xml:space="preserve"> </w:t>
      </w:r>
      <w:r w:rsidR="005C30AA" w:rsidRPr="00AB541E">
        <w:rPr>
          <w:rFonts w:ascii="Arial" w:hAnsi="Arial" w:cs="Arial"/>
          <w:color w:val="000000" w:themeColor="text1"/>
          <w:sz w:val="24"/>
          <w:szCs w:val="24"/>
        </w:rPr>
        <w:t>so</w:t>
      </w:r>
      <w:r w:rsidR="002853C1" w:rsidRPr="00AB541E">
        <w:rPr>
          <w:rFonts w:ascii="Arial" w:hAnsi="Arial" w:cs="Arial"/>
          <w:color w:val="000000" w:themeColor="text1"/>
          <w:sz w:val="24"/>
          <w:szCs w:val="24"/>
        </w:rPr>
        <w:t xml:space="preserve"> </w:t>
      </w:r>
      <w:r w:rsidR="00BD2AE5" w:rsidRPr="00AB541E">
        <w:rPr>
          <w:rFonts w:ascii="Arial" w:hAnsi="Arial" w:cs="Arial"/>
          <w:color w:val="000000" w:themeColor="text1"/>
          <w:sz w:val="24"/>
          <w:szCs w:val="24"/>
        </w:rPr>
        <w:t>would not have obstructed the Order route</w:t>
      </w:r>
      <w:r w:rsidR="00FE4587" w:rsidRPr="00AB541E">
        <w:rPr>
          <w:rFonts w:ascii="Arial" w:hAnsi="Arial" w:cs="Arial"/>
          <w:color w:val="000000" w:themeColor="text1"/>
          <w:sz w:val="24"/>
          <w:szCs w:val="24"/>
        </w:rPr>
        <w:t xml:space="preserve">. </w:t>
      </w:r>
      <w:r w:rsidR="00C66E6C" w:rsidRPr="00AB541E">
        <w:rPr>
          <w:rFonts w:ascii="Arial" w:hAnsi="Arial" w:cs="Arial"/>
          <w:color w:val="000000" w:themeColor="text1"/>
          <w:sz w:val="24"/>
          <w:szCs w:val="24"/>
        </w:rPr>
        <w:t xml:space="preserve">I must therefore examine the </w:t>
      </w:r>
      <w:r w:rsidR="00DD7848" w:rsidRPr="00AB541E">
        <w:rPr>
          <w:rFonts w:ascii="Arial" w:hAnsi="Arial" w:cs="Arial"/>
          <w:color w:val="000000" w:themeColor="text1"/>
          <w:sz w:val="24"/>
          <w:szCs w:val="24"/>
        </w:rPr>
        <w:t xml:space="preserve">user </w:t>
      </w:r>
      <w:r w:rsidR="003D658C" w:rsidRPr="00AB541E">
        <w:rPr>
          <w:rFonts w:ascii="Arial" w:hAnsi="Arial" w:cs="Arial"/>
          <w:color w:val="000000" w:themeColor="text1"/>
          <w:sz w:val="24"/>
          <w:szCs w:val="24"/>
        </w:rPr>
        <w:t xml:space="preserve">and other </w:t>
      </w:r>
      <w:r w:rsidR="00DD7848" w:rsidRPr="00AB541E">
        <w:rPr>
          <w:rFonts w:ascii="Arial" w:hAnsi="Arial" w:cs="Arial"/>
          <w:color w:val="000000" w:themeColor="text1"/>
          <w:sz w:val="24"/>
          <w:szCs w:val="24"/>
        </w:rPr>
        <w:t>evidence to determine which line was used</w:t>
      </w:r>
      <w:r w:rsidR="003838F2">
        <w:rPr>
          <w:rFonts w:ascii="Arial" w:hAnsi="Arial" w:cs="Arial"/>
          <w:color w:val="000000" w:themeColor="text1"/>
          <w:sz w:val="24"/>
          <w:szCs w:val="24"/>
        </w:rPr>
        <w:t xml:space="preserve"> between A and B</w:t>
      </w:r>
      <w:r w:rsidR="00DD7848" w:rsidRPr="00AB541E">
        <w:rPr>
          <w:rFonts w:ascii="Arial" w:hAnsi="Arial" w:cs="Arial"/>
          <w:color w:val="000000" w:themeColor="text1"/>
          <w:sz w:val="24"/>
          <w:szCs w:val="24"/>
        </w:rPr>
        <w:t>.</w:t>
      </w:r>
    </w:p>
    <w:p w14:paraId="24EEF989" w14:textId="7EF34971" w:rsidR="00DD7848" w:rsidRPr="003D5F5A" w:rsidRDefault="00DD7848"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The map with the DMMOA show</w:t>
      </w:r>
      <w:r w:rsidR="00B6039D">
        <w:rPr>
          <w:rFonts w:ascii="Arial" w:hAnsi="Arial" w:cs="Arial"/>
          <w:color w:val="000000" w:themeColor="text1"/>
          <w:sz w:val="24"/>
          <w:szCs w:val="24"/>
        </w:rPr>
        <w:t>s</w:t>
      </w:r>
      <w:r>
        <w:rPr>
          <w:rFonts w:ascii="Arial" w:hAnsi="Arial" w:cs="Arial"/>
          <w:color w:val="000000" w:themeColor="text1"/>
          <w:sz w:val="24"/>
          <w:szCs w:val="24"/>
        </w:rPr>
        <w:t xml:space="preserve"> the </w:t>
      </w:r>
      <w:r w:rsidR="007E092B">
        <w:rPr>
          <w:rFonts w:ascii="Arial" w:hAnsi="Arial" w:cs="Arial"/>
          <w:color w:val="000000" w:themeColor="text1"/>
          <w:sz w:val="24"/>
          <w:szCs w:val="24"/>
        </w:rPr>
        <w:t>claimed path running along the access track to the garages</w:t>
      </w:r>
      <w:r w:rsidR="00B6039D">
        <w:rPr>
          <w:rFonts w:ascii="Arial" w:hAnsi="Arial" w:cs="Arial"/>
          <w:color w:val="000000" w:themeColor="text1"/>
          <w:sz w:val="24"/>
          <w:szCs w:val="24"/>
        </w:rPr>
        <w:t>,</w:t>
      </w:r>
      <w:r w:rsidR="007E092B">
        <w:rPr>
          <w:rFonts w:ascii="Arial" w:hAnsi="Arial" w:cs="Arial"/>
          <w:color w:val="000000" w:themeColor="text1"/>
          <w:sz w:val="24"/>
          <w:szCs w:val="24"/>
        </w:rPr>
        <w:t xml:space="preserve"> before cutting across the turning area and </w:t>
      </w:r>
      <w:r w:rsidR="007D25A9">
        <w:rPr>
          <w:rFonts w:ascii="Arial" w:hAnsi="Arial" w:cs="Arial"/>
          <w:color w:val="000000" w:themeColor="text1"/>
          <w:sz w:val="24"/>
          <w:szCs w:val="24"/>
        </w:rPr>
        <w:t xml:space="preserve">alongside the side and rear of the garages, as shown </w:t>
      </w:r>
      <w:r w:rsidR="007B16A4">
        <w:rPr>
          <w:rFonts w:ascii="Arial" w:hAnsi="Arial" w:cs="Arial"/>
          <w:color w:val="000000" w:themeColor="text1"/>
          <w:sz w:val="24"/>
          <w:szCs w:val="24"/>
        </w:rPr>
        <w:t xml:space="preserve">on </w:t>
      </w:r>
      <w:r w:rsidR="007D25A9">
        <w:rPr>
          <w:rFonts w:ascii="Arial" w:hAnsi="Arial" w:cs="Arial"/>
          <w:color w:val="000000" w:themeColor="text1"/>
          <w:sz w:val="24"/>
          <w:szCs w:val="24"/>
        </w:rPr>
        <w:t xml:space="preserve">the Order. </w:t>
      </w:r>
      <w:r w:rsidR="003838F2">
        <w:rPr>
          <w:rFonts w:ascii="Arial" w:hAnsi="Arial" w:cs="Arial"/>
          <w:color w:val="000000" w:themeColor="text1"/>
          <w:sz w:val="24"/>
          <w:szCs w:val="24"/>
        </w:rPr>
        <w:t>However, a</w:t>
      </w:r>
      <w:r w:rsidR="00C0309A">
        <w:rPr>
          <w:rFonts w:ascii="Arial" w:hAnsi="Arial" w:cs="Arial"/>
          <w:color w:val="000000" w:themeColor="text1"/>
          <w:sz w:val="24"/>
          <w:szCs w:val="24"/>
        </w:rPr>
        <w:t xml:space="preserve"> letter dated 17 of April 2007 from CPC to one of the landowners includes the notice and amended application plan for the DMMOA.</w:t>
      </w:r>
      <w:r w:rsidR="00DE2F4C">
        <w:rPr>
          <w:rFonts w:ascii="Arial" w:hAnsi="Arial" w:cs="Arial"/>
          <w:color w:val="000000" w:themeColor="text1"/>
          <w:sz w:val="24"/>
          <w:szCs w:val="24"/>
        </w:rPr>
        <w:t xml:space="preserve"> This plan </w:t>
      </w:r>
      <w:r w:rsidR="00EA2464">
        <w:rPr>
          <w:rFonts w:ascii="Arial" w:hAnsi="Arial" w:cs="Arial"/>
          <w:color w:val="000000" w:themeColor="text1"/>
          <w:sz w:val="24"/>
          <w:szCs w:val="24"/>
        </w:rPr>
        <w:t xml:space="preserve">shows </w:t>
      </w:r>
      <w:r w:rsidR="00DE2F4C">
        <w:rPr>
          <w:rFonts w:ascii="Arial" w:hAnsi="Arial" w:cs="Arial"/>
          <w:color w:val="000000" w:themeColor="text1"/>
          <w:sz w:val="24"/>
          <w:szCs w:val="24"/>
        </w:rPr>
        <w:t xml:space="preserve">section from A to B </w:t>
      </w:r>
      <w:r w:rsidR="00CB7078">
        <w:rPr>
          <w:rFonts w:ascii="Arial" w:hAnsi="Arial" w:cs="Arial"/>
          <w:color w:val="000000" w:themeColor="text1"/>
          <w:sz w:val="24"/>
          <w:szCs w:val="24"/>
        </w:rPr>
        <w:t>to the eastern side of the access track and turning head and not along it</w:t>
      </w:r>
      <w:r w:rsidR="00CB7078" w:rsidRPr="003D5F5A">
        <w:rPr>
          <w:rFonts w:ascii="Arial" w:hAnsi="Arial" w:cs="Arial"/>
          <w:color w:val="000000" w:themeColor="text1"/>
          <w:sz w:val="24"/>
          <w:szCs w:val="24"/>
        </w:rPr>
        <w:t>. This</w:t>
      </w:r>
      <w:r w:rsidR="003D658C" w:rsidRPr="003D5F5A">
        <w:rPr>
          <w:rFonts w:ascii="Arial" w:hAnsi="Arial" w:cs="Arial"/>
          <w:color w:val="000000" w:themeColor="text1"/>
          <w:sz w:val="24"/>
          <w:szCs w:val="24"/>
        </w:rPr>
        <w:t xml:space="preserve"> cast</w:t>
      </w:r>
      <w:r w:rsidR="00817D3C" w:rsidRPr="003D5F5A">
        <w:rPr>
          <w:rFonts w:ascii="Arial" w:hAnsi="Arial" w:cs="Arial"/>
          <w:color w:val="000000" w:themeColor="text1"/>
          <w:sz w:val="24"/>
          <w:szCs w:val="24"/>
        </w:rPr>
        <w:t>s</w:t>
      </w:r>
      <w:r w:rsidR="003D658C" w:rsidRPr="003D5F5A">
        <w:rPr>
          <w:rFonts w:ascii="Arial" w:hAnsi="Arial" w:cs="Arial"/>
          <w:color w:val="000000" w:themeColor="text1"/>
          <w:sz w:val="24"/>
          <w:szCs w:val="24"/>
        </w:rPr>
        <w:t xml:space="preserve"> doubt </w:t>
      </w:r>
      <w:r w:rsidR="001050A3">
        <w:rPr>
          <w:rFonts w:ascii="Arial" w:hAnsi="Arial" w:cs="Arial"/>
          <w:color w:val="000000" w:themeColor="text1"/>
          <w:sz w:val="24"/>
          <w:szCs w:val="24"/>
        </w:rPr>
        <w:t>o</w:t>
      </w:r>
      <w:r w:rsidR="003D658C" w:rsidRPr="003D5F5A">
        <w:rPr>
          <w:rFonts w:ascii="Arial" w:hAnsi="Arial" w:cs="Arial"/>
          <w:color w:val="000000" w:themeColor="text1"/>
          <w:sz w:val="24"/>
          <w:szCs w:val="24"/>
        </w:rPr>
        <w:t xml:space="preserve">n the </w:t>
      </w:r>
      <w:r w:rsidR="00B877DC" w:rsidRPr="003D5F5A">
        <w:rPr>
          <w:rFonts w:ascii="Arial" w:hAnsi="Arial" w:cs="Arial"/>
          <w:color w:val="000000" w:themeColor="text1"/>
          <w:sz w:val="24"/>
          <w:szCs w:val="24"/>
        </w:rPr>
        <w:t>alignment</w:t>
      </w:r>
      <w:r w:rsidR="008520CB" w:rsidRPr="003D5F5A">
        <w:rPr>
          <w:rFonts w:ascii="Arial" w:hAnsi="Arial" w:cs="Arial"/>
          <w:color w:val="000000" w:themeColor="text1"/>
          <w:sz w:val="24"/>
          <w:szCs w:val="24"/>
        </w:rPr>
        <w:t xml:space="preserve"> being claimed and</w:t>
      </w:r>
      <w:r w:rsidR="00815165" w:rsidRPr="003D5F5A">
        <w:rPr>
          <w:rFonts w:ascii="Arial" w:hAnsi="Arial" w:cs="Arial"/>
          <w:color w:val="000000" w:themeColor="text1"/>
          <w:sz w:val="24"/>
          <w:szCs w:val="24"/>
        </w:rPr>
        <w:t xml:space="preserve"> used.  </w:t>
      </w:r>
    </w:p>
    <w:p w14:paraId="4DA09052" w14:textId="5E99C87B" w:rsidR="00815165" w:rsidRPr="003D5F5A" w:rsidRDefault="0020742A" w:rsidP="00B66A80">
      <w:pPr>
        <w:pStyle w:val="Style1"/>
        <w:ind w:left="431"/>
        <w:rPr>
          <w:rFonts w:ascii="Arial" w:hAnsi="Arial" w:cs="Arial"/>
          <w:color w:val="000000" w:themeColor="text1"/>
          <w:sz w:val="24"/>
          <w:szCs w:val="24"/>
        </w:rPr>
      </w:pPr>
      <w:r w:rsidRPr="003D5F5A">
        <w:rPr>
          <w:rFonts w:ascii="Arial" w:hAnsi="Arial" w:cs="Arial"/>
          <w:color w:val="000000" w:themeColor="text1"/>
          <w:sz w:val="24"/>
          <w:szCs w:val="24"/>
        </w:rPr>
        <w:t xml:space="preserve">The </w:t>
      </w:r>
      <w:r w:rsidR="002D3375" w:rsidRPr="003D5F5A">
        <w:rPr>
          <w:rFonts w:ascii="Arial" w:hAnsi="Arial" w:cs="Arial"/>
          <w:color w:val="000000" w:themeColor="text1"/>
          <w:sz w:val="24"/>
          <w:szCs w:val="24"/>
        </w:rPr>
        <w:t xml:space="preserve">sketch plan used by </w:t>
      </w:r>
      <w:r w:rsidR="0064219C" w:rsidRPr="003D5F5A">
        <w:rPr>
          <w:rFonts w:ascii="Arial" w:hAnsi="Arial" w:cs="Arial"/>
          <w:color w:val="000000" w:themeColor="text1"/>
          <w:sz w:val="24"/>
          <w:szCs w:val="24"/>
        </w:rPr>
        <w:t xml:space="preserve">six of the claimants appears to show the </w:t>
      </w:r>
      <w:r w:rsidR="001022FD" w:rsidRPr="003D5F5A">
        <w:rPr>
          <w:rFonts w:ascii="Arial" w:hAnsi="Arial" w:cs="Arial"/>
          <w:color w:val="000000" w:themeColor="text1"/>
          <w:sz w:val="24"/>
          <w:szCs w:val="24"/>
        </w:rPr>
        <w:t>section to Carver Avenue as running between boundaries.</w:t>
      </w:r>
      <w:r w:rsidR="00912F9D" w:rsidRPr="003D5F5A">
        <w:rPr>
          <w:rFonts w:ascii="Arial" w:hAnsi="Arial" w:cs="Arial"/>
          <w:color w:val="000000" w:themeColor="text1"/>
          <w:sz w:val="24"/>
          <w:szCs w:val="24"/>
        </w:rPr>
        <w:t xml:space="preserve"> However, </w:t>
      </w:r>
      <w:r w:rsidR="006A44E5" w:rsidRPr="003D5F5A">
        <w:rPr>
          <w:rFonts w:ascii="Arial" w:hAnsi="Arial" w:cs="Arial"/>
          <w:color w:val="000000" w:themeColor="text1"/>
          <w:sz w:val="24"/>
          <w:szCs w:val="24"/>
        </w:rPr>
        <w:t>the map is la</w:t>
      </w:r>
      <w:r w:rsidR="00047DA0" w:rsidRPr="003D5F5A">
        <w:rPr>
          <w:rFonts w:ascii="Arial" w:hAnsi="Arial" w:cs="Arial"/>
          <w:color w:val="000000" w:themeColor="text1"/>
          <w:sz w:val="24"/>
          <w:szCs w:val="24"/>
        </w:rPr>
        <w:t>belled</w:t>
      </w:r>
      <w:r w:rsidR="00912F9D" w:rsidRPr="003D5F5A">
        <w:rPr>
          <w:rFonts w:ascii="Arial" w:hAnsi="Arial" w:cs="Arial"/>
          <w:color w:val="000000" w:themeColor="text1"/>
          <w:sz w:val="24"/>
          <w:szCs w:val="24"/>
        </w:rPr>
        <w:t xml:space="preserve"> Carver Avenue directly behind Deans </w:t>
      </w:r>
      <w:r w:rsidR="00DB2F69" w:rsidRPr="003D5F5A">
        <w:rPr>
          <w:rFonts w:ascii="Arial" w:hAnsi="Arial" w:cs="Arial"/>
          <w:color w:val="000000" w:themeColor="text1"/>
          <w:sz w:val="24"/>
          <w:szCs w:val="24"/>
        </w:rPr>
        <w:t>Row</w:t>
      </w:r>
      <w:r w:rsidR="000D50F1" w:rsidRPr="003D5F5A">
        <w:rPr>
          <w:rFonts w:ascii="Arial" w:hAnsi="Arial" w:cs="Arial"/>
          <w:color w:val="000000" w:themeColor="text1"/>
          <w:sz w:val="24"/>
          <w:szCs w:val="24"/>
        </w:rPr>
        <w:t xml:space="preserve"> (labelled Lees Cottages)</w:t>
      </w:r>
      <w:r w:rsidR="00C4588C">
        <w:rPr>
          <w:rFonts w:ascii="Arial" w:hAnsi="Arial" w:cs="Arial"/>
          <w:color w:val="000000" w:themeColor="text1"/>
          <w:sz w:val="24"/>
          <w:szCs w:val="24"/>
        </w:rPr>
        <w:t>, with</w:t>
      </w:r>
      <w:r w:rsidR="00047DA0" w:rsidRPr="003D5F5A">
        <w:rPr>
          <w:rFonts w:ascii="Arial" w:hAnsi="Arial" w:cs="Arial"/>
          <w:color w:val="000000" w:themeColor="text1"/>
          <w:sz w:val="24"/>
          <w:szCs w:val="24"/>
        </w:rPr>
        <w:t xml:space="preserve"> an</w:t>
      </w:r>
      <w:r w:rsidR="008068EC" w:rsidRPr="003D5F5A">
        <w:rPr>
          <w:rFonts w:ascii="Arial" w:hAnsi="Arial" w:cs="Arial"/>
          <w:color w:val="000000" w:themeColor="text1"/>
          <w:sz w:val="24"/>
          <w:szCs w:val="24"/>
        </w:rPr>
        <w:t xml:space="preserve"> </w:t>
      </w:r>
      <w:r w:rsidR="001570C2" w:rsidRPr="003D5F5A">
        <w:rPr>
          <w:rFonts w:ascii="Arial" w:hAnsi="Arial" w:cs="Arial"/>
          <w:color w:val="000000" w:themeColor="text1"/>
          <w:sz w:val="24"/>
          <w:szCs w:val="24"/>
        </w:rPr>
        <w:t>arrow alongside it</w:t>
      </w:r>
      <w:r w:rsidR="00FB59D2" w:rsidRPr="003D5F5A">
        <w:rPr>
          <w:rFonts w:ascii="Arial" w:hAnsi="Arial" w:cs="Arial"/>
          <w:color w:val="000000" w:themeColor="text1"/>
          <w:sz w:val="24"/>
          <w:szCs w:val="24"/>
        </w:rPr>
        <w:t>. The garage block is not shown</w:t>
      </w:r>
      <w:r w:rsidR="00952741" w:rsidRPr="003D5F5A">
        <w:rPr>
          <w:rFonts w:ascii="Arial" w:hAnsi="Arial" w:cs="Arial"/>
          <w:color w:val="000000" w:themeColor="text1"/>
          <w:sz w:val="24"/>
          <w:szCs w:val="24"/>
        </w:rPr>
        <w:t>.</w:t>
      </w:r>
      <w:r w:rsidR="008068EC" w:rsidRPr="003D5F5A">
        <w:rPr>
          <w:rFonts w:ascii="Arial" w:hAnsi="Arial" w:cs="Arial"/>
          <w:color w:val="000000" w:themeColor="text1"/>
          <w:sz w:val="24"/>
          <w:szCs w:val="24"/>
        </w:rPr>
        <w:t xml:space="preserve"> T</w:t>
      </w:r>
      <w:r w:rsidR="00CC6221" w:rsidRPr="003D5F5A">
        <w:rPr>
          <w:rFonts w:ascii="Arial" w:hAnsi="Arial" w:cs="Arial"/>
          <w:color w:val="000000" w:themeColor="text1"/>
          <w:sz w:val="24"/>
          <w:szCs w:val="24"/>
        </w:rPr>
        <w:t>he Order map indicates that</w:t>
      </w:r>
      <w:r w:rsidR="00D52DA8" w:rsidRPr="003D5F5A">
        <w:rPr>
          <w:rFonts w:ascii="Arial" w:hAnsi="Arial" w:cs="Arial"/>
          <w:color w:val="000000" w:themeColor="text1"/>
          <w:sz w:val="24"/>
          <w:szCs w:val="24"/>
        </w:rPr>
        <w:t xml:space="preserve"> Ca</w:t>
      </w:r>
      <w:r w:rsidR="007B16A4">
        <w:rPr>
          <w:rFonts w:ascii="Arial" w:hAnsi="Arial" w:cs="Arial"/>
          <w:color w:val="000000" w:themeColor="text1"/>
          <w:sz w:val="24"/>
          <w:szCs w:val="24"/>
        </w:rPr>
        <w:t>r</w:t>
      </w:r>
      <w:r w:rsidR="00D52DA8" w:rsidRPr="003D5F5A">
        <w:rPr>
          <w:rFonts w:ascii="Arial" w:hAnsi="Arial" w:cs="Arial"/>
          <w:color w:val="000000" w:themeColor="text1"/>
          <w:sz w:val="24"/>
          <w:szCs w:val="24"/>
        </w:rPr>
        <w:t xml:space="preserve">ver Avenue </w:t>
      </w:r>
      <w:r w:rsidR="00C5499C" w:rsidRPr="003D5F5A">
        <w:rPr>
          <w:rFonts w:ascii="Arial" w:hAnsi="Arial" w:cs="Arial"/>
          <w:color w:val="000000" w:themeColor="text1"/>
          <w:sz w:val="24"/>
          <w:szCs w:val="24"/>
        </w:rPr>
        <w:t xml:space="preserve">ends </w:t>
      </w:r>
      <w:r w:rsidR="00997386" w:rsidRPr="003D5F5A">
        <w:rPr>
          <w:rFonts w:ascii="Arial" w:hAnsi="Arial" w:cs="Arial"/>
          <w:color w:val="000000" w:themeColor="text1"/>
          <w:sz w:val="24"/>
          <w:szCs w:val="24"/>
        </w:rPr>
        <w:t xml:space="preserve">approximately 60 metres </w:t>
      </w:r>
      <w:r w:rsidR="008068EC" w:rsidRPr="003D5F5A">
        <w:rPr>
          <w:rFonts w:ascii="Arial" w:hAnsi="Arial" w:cs="Arial"/>
          <w:color w:val="000000" w:themeColor="text1"/>
          <w:sz w:val="24"/>
          <w:szCs w:val="24"/>
        </w:rPr>
        <w:t>north of</w:t>
      </w:r>
      <w:r w:rsidR="00997386" w:rsidRPr="003D5F5A">
        <w:rPr>
          <w:rFonts w:ascii="Arial" w:hAnsi="Arial" w:cs="Arial"/>
          <w:color w:val="000000" w:themeColor="text1"/>
          <w:sz w:val="24"/>
          <w:szCs w:val="24"/>
        </w:rPr>
        <w:t xml:space="preserve"> </w:t>
      </w:r>
      <w:r w:rsidR="00DB2F69" w:rsidRPr="003D5F5A">
        <w:rPr>
          <w:rFonts w:ascii="Arial" w:hAnsi="Arial" w:cs="Arial"/>
          <w:color w:val="000000" w:themeColor="text1"/>
          <w:sz w:val="24"/>
          <w:szCs w:val="24"/>
        </w:rPr>
        <w:t>Deans Row</w:t>
      </w:r>
      <w:r w:rsidR="00FB59D2" w:rsidRPr="003D5F5A">
        <w:rPr>
          <w:rFonts w:ascii="Arial" w:hAnsi="Arial" w:cs="Arial"/>
          <w:color w:val="000000" w:themeColor="text1"/>
          <w:sz w:val="24"/>
          <w:szCs w:val="24"/>
        </w:rPr>
        <w:t>. Therefore,</w:t>
      </w:r>
      <w:r w:rsidR="0052098A" w:rsidRPr="003D5F5A">
        <w:rPr>
          <w:rFonts w:ascii="Arial" w:hAnsi="Arial" w:cs="Arial"/>
          <w:color w:val="000000" w:themeColor="text1"/>
          <w:sz w:val="24"/>
          <w:szCs w:val="24"/>
        </w:rPr>
        <w:t xml:space="preserve"> it is not </w:t>
      </w:r>
      <w:r w:rsidR="0052098A" w:rsidRPr="003D5F5A">
        <w:rPr>
          <w:rFonts w:ascii="Arial" w:hAnsi="Arial" w:cs="Arial"/>
          <w:color w:val="000000" w:themeColor="text1"/>
          <w:sz w:val="24"/>
          <w:szCs w:val="24"/>
        </w:rPr>
        <w:lastRenderedPageBreak/>
        <w:t>clear if th</w:t>
      </w:r>
      <w:r w:rsidR="00206A29">
        <w:rPr>
          <w:rFonts w:ascii="Arial" w:hAnsi="Arial" w:cs="Arial"/>
          <w:color w:val="000000" w:themeColor="text1"/>
          <w:sz w:val="24"/>
          <w:szCs w:val="24"/>
        </w:rPr>
        <w:t xml:space="preserve">e </w:t>
      </w:r>
      <w:r w:rsidR="00413D01">
        <w:rPr>
          <w:rFonts w:ascii="Arial" w:hAnsi="Arial" w:cs="Arial"/>
          <w:color w:val="000000" w:themeColor="text1"/>
          <w:sz w:val="24"/>
          <w:szCs w:val="24"/>
        </w:rPr>
        <w:t>sketch</w:t>
      </w:r>
      <w:r w:rsidR="0052098A" w:rsidRPr="003D5F5A">
        <w:rPr>
          <w:rFonts w:ascii="Arial" w:hAnsi="Arial" w:cs="Arial"/>
          <w:color w:val="000000" w:themeColor="text1"/>
          <w:sz w:val="24"/>
          <w:szCs w:val="24"/>
        </w:rPr>
        <w:t xml:space="preserve"> map </w:t>
      </w:r>
      <w:r w:rsidR="00937FC6">
        <w:rPr>
          <w:rFonts w:ascii="Arial" w:hAnsi="Arial" w:cs="Arial"/>
          <w:color w:val="000000" w:themeColor="text1"/>
          <w:sz w:val="24"/>
          <w:szCs w:val="24"/>
        </w:rPr>
        <w:t>shows the</w:t>
      </w:r>
      <w:r w:rsidR="0052098A" w:rsidRPr="003D5F5A">
        <w:rPr>
          <w:rFonts w:ascii="Arial" w:hAnsi="Arial" w:cs="Arial"/>
          <w:color w:val="000000" w:themeColor="text1"/>
          <w:sz w:val="24"/>
          <w:szCs w:val="24"/>
        </w:rPr>
        <w:t xml:space="preserve"> route us</w:t>
      </w:r>
      <w:r w:rsidR="00CC6221" w:rsidRPr="003D5F5A">
        <w:rPr>
          <w:rFonts w:ascii="Arial" w:hAnsi="Arial" w:cs="Arial"/>
          <w:color w:val="000000" w:themeColor="text1"/>
          <w:sz w:val="24"/>
          <w:szCs w:val="24"/>
        </w:rPr>
        <w:t xml:space="preserve">ed </w:t>
      </w:r>
      <w:r w:rsidR="006B217C" w:rsidRPr="003D5F5A">
        <w:rPr>
          <w:rFonts w:ascii="Arial" w:hAnsi="Arial" w:cs="Arial"/>
          <w:color w:val="000000" w:themeColor="text1"/>
          <w:sz w:val="24"/>
          <w:szCs w:val="24"/>
        </w:rPr>
        <w:t xml:space="preserve">along the </w:t>
      </w:r>
      <w:r w:rsidR="001C0799">
        <w:rPr>
          <w:rFonts w:ascii="Arial" w:hAnsi="Arial" w:cs="Arial"/>
          <w:color w:val="000000" w:themeColor="text1"/>
          <w:sz w:val="24"/>
          <w:szCs w:val="24"/>
        </w:rPr>
        <w:t>garage access</w:t>
      </w:r>
      <w:r w:rsidR="00413D01">
        <w:rPr>
          <w:rFonts w:ascii="Arial" w:hAnsi="Arial" w:cs="Arial"/>
          <w:color w:val="000000" w:themeColor="text1"/>
          <w:sz w:val="24"/>
          <w:szCs w:val="24"/>
        </w:rPr>
        <w:t>,</w:t>
      </w:r>
      <w:r w:rsidR="006B217C" w:rsidRPr="003D5F5A">
        <w:rPr>
          <w:rFonts w:ascii="Arial" w:hAnsi="Arial" w:cs="Arial"/>
          <w:color w:val="000000" w:themeColor="text1"/>
          <w:sz w:val="24"/>
          <w:szCs w:val="24"/>
        </w:rPr>
        <w:t xml:space="preserve"> or if </w:t>
      </w:r>
      <w:r w:rsidR="00D212DD" w:rsidRPr="003D5F5A">
        <w:rPr>
          <w:rFonts w:ascii="Arial" w:hAnsi="Arial" w:cs="Arial"/>
          <w:color w:val="000000" w:themeColor="text1"/>
          <w:sz w:val="24"/>
          <w:szCs w:val="24"/>
        </w:rPr>
        <w:t xml:space="preserve">section </w:t>
      </w:r>
      <w:r w:rsidR="006B217C" w:rsidRPr="003D5F5A">
        <w:rPr>
          <w:rFonts w:ascii="Arial" w:hAnsi="Arial" w:cs="Arial"/>
          <w:color w:val="000000" w:themeColor="text1"/>
          <w:sz w:val="24"/>
          <w:szCs w:val="24"/>
        </w:rPr>
        <w:t>A to B is omitted from the map altogether</w:t>
      </w:r>
      <w:r w:rsidR="00D212DD" w:rsidRPr="003D5F5A">
        <w:rPr>
          <w:rFonts w:ascii="Arial" w:hAnsi="Arial" w:cs="Arial"/>
          <w:color w:val="000000" w:themeColor="text1"/>
          <w:sz w:val="24"/>
          <w:szCs w:val="24"/>
        </w:rPr>
        <w:t>,</w:t>
      </w:r>
      <w:r w:rsidR="006B217C" w:rsidRPr="003D5F5A">
        <w:rPr>
          <w:rFonts w:ascii="Arial" w:hAnsi="Arial" w:cs="Arial"/>
          <w:color w:val="000000" w:themeColor="text1"/>
          <w:sz w:val="24"/>
          <w:szCs w:val="24"/>
        </w:rPr>
        <w:t xml:space="preserve"> </w:t>
      </w:r>
      <w:r w:rsidR="00CC33D4" w:rsidRPr="003D5F5A">
        <w:rPr>
          <w:rFonts w:ascii="Arial" w:hAnsi="Arial" w:cs="Arial"/>
          <w:color w:val="000000" w:themeColor="text1"/>
          <w:sz w:val="24"/>
          <w:szCs w:val="24"/>
        </w:rPr>
        <w:t>with the arrow meaning that Carver Avenue can be joined by continuing to the north.</w:t>
      </w:r>
      <w:r w:rsidR="00BE6367" w:rsidRPr="003D5F5A">
        <w:rPr>
          <w:rFonts w:ascii="Arial" w:hAnsi="Arial" w:cs="Arial"/>
          <w:color w:val="000000" w:themeColor="text1"/>
          <w:sz w:val="24"/>
          <w:szCs w:val="24"/>
        </w:rPr>
        <w:t xml:space="preserve"> Looking at the other maps provided</w:t>
      </w:r>
      <w:r w:rsidR="008152B1" w:rsidRPr="003D5F5A">
        <w:rPr>
          <w:rFonts w:ascii="Arial" w:hAnsi="Arial" w:cs="Arial"/>
          <w:color w:val="000000" w:themeColor="text1"/>
          <w:sz w:val="24"/>
          <w:szCs w:val="24"/>
        </w:rPr>
        <w:t xml:space="preserve"> one appears to show it as running along the access track, three alongside it and two </w:t>
      </w:r>
      <w:r w:rsidR="00E42C71" w:rsidRPr="003D5F5A">
        <w:rPr>
          <w:rFonts w:ascii="Arial" w:hAnsi="Arial" w:cs="Arial"/>
          <w:color w:val="000000" w:themeColor="text1"/>
          <w:sz w:val="24"/>
          <w:szCs w:val="24"/>
        </w:rPr>
        <w:t xml:space="preserve">do not indicate the route </w:t>
      </w:r>
      <w:r w:rsidR="0071168D" w:rsidRPr="003D5F5A">
        <w:rPr>
          <w:rFonts w:ascii="Arial" w:hAnsi="Arial" w:cs="Arial"/>
          <w:color w:val="000000" w:themeColor="text1"/>
          <w:sz w:val="24"/>
          <w:szCs w:val="24"/>
        </w:rPr>
        <w:t>between A and B at all</w:t>
      </w:r>
      <w:r w:rsidR="006C5E2B" w:rsidRPr="003D5F5A">
        <w:rPr>
          <w:rFonts w:ascii="Arial" w:hAnsi="Arial" w:cs="Arial"/>
          <w:color w:val="000000" w:themeColor="text1"/>
          <w:sz w:val="24"/>
          <w:szCs w:val="24"/>
        </w:rPr>
        <w:t xml:space="preserve">. </w:t>
      </w:r>
      <w:r w:rsidR="00D11364" w:rsidRPr="003D5F5A">
        <w:rPr>
          <w:rFonts w:ascii="Arial" w:hAnsi="Arial" w:cs="Arial"/>
          <w:color w:val="000000" w:themeColor="text1"/>
          <w:sz w:val="24"/>
          <w:szCs w:val="24"/>
        </w:rPr>
        <w:t>I am therefore unable to determine</w:t>
      </w:r>
      <w:r w:rsidR="00206A29">
        <w:rPr>
          <w:rFonts w:ascii="Arial" w:hAnsi="Arial" w:cs="Arial"/>
          <w:color w:val="000000" w:themeColor="text1"/>
          <w:sz w:val="24"/>
          <w:szCs w:val="24"/>
        </w:rPr>
        <w:t>,</w:t>
      </w:r>
      <w:r w:rsidR="009529D2" w:rsidRPr="003D5F5A">
        <w:rPr>
          <w:rFonts w:ascii="Arial" w:hAnsi="Arial" w:cs="Arial"/>
          <w:color w:val="000000" w:themeColor="text1"/>
          <w:sz w:val="24"/>
          <w:szCs w:val="24"/>
        </w:rPr>
        <w:t xml:space="preserve"> from the evidence</w:t>
      </w:r>
      <w:r w:rsidR="00790641" w:rsidRPr="003D5F5A">
        <w:rPr>
          <w:rFonts w:ascii="Arial" w:hAnsi="Arial" w:cs="Arial"/>
          <w:color w:val="000000" w:themeColor="text1"/>
          <w:sz w:val="24"/>
          <w:szCs w:val="24"/>
        </w:rPr>
        <w:t xml:space="preserve"> available</w:t>
      </w:r>
      <w:r w:rsidR="00206A29">
        <w:rPr>
          <w:rFonts w:ascii="Arial" w:hAnsi="Arial" w:cs="Arial"/>
          <w:color w:val="000000" w:themeColor="text1"/>
          <w:sz w:val="24"/>
          <w:szCs w:val="24"/>
        </w:rPr>
        <w:t>,</w:t>
      </w:r>
      <w:r w:rsidR="00D11364" w:rsidRPr="003D5F5A">
        <w:rPr>
          <w:rFonts w:ascii="Arial" w:hAnsi="Arial" w:cs="Arial"/>
          <w:color w:val="000000" w:themeColor="text1"/>
          <w:sz w:val="24"/>
          <w:szCs w:val="24"/>
        </w:rPr>
        <w:t xml:space="preserve"> </w:t>
      </w:r>
      <w:r w:rsidR="00B877DC" w:rsidRPr="003D5F5A">
        <w:rPr>
          <w:rFonts w:ascii="Arial" w:hAnsi="Arial" w:cs="Arial"/>
          <w:color w:val="000000" w:themeColor="text1"/>
          <w:sz w:val="24"/>
          <w:szCs w:val="24"/>
        </w:rPr>
        <w:t>which</w:t>
      </w:r>
      <w:r w:rsidR="00D212DD" w:rsidRPr="003D5F5A">
        <w:rPr>
          <w:rFonts w:ascii="Arial" w:hAnsi="Arial" w:cs="Arial"/>
          <w:color w:val="000000" w:themeColor="text1"/>
          <w:sz w:val="24"/>
          <w:szCs w:val="24"/>
        </w:rPr>
        <w:t xml:space="preserve"> route</w:t>
      </w:r>
      <w:r w:rsidR="00B877DC" w:rsidRPr="003D5F5A">
        <w:rPr>
          <w:rFonts w:ascii="Arial" w:hAnsi="Arial" w:cs="Arial"/>
          <w:color w:val="000000" w:themeColor="text1"/>
          <w:sz w:val="24"/>
          <w:szCs w:val="24"/>
        </w:rPr>
        <w:t xml:space="preserve"> was</w:t>
      </w:r>
      <w:r w:rsidR="00D212DD" w:rsidRPr="003D5F5A">
        <w:rPr>
          <w:rFonts w:ascii="Arial" w:hAnsi="Arial" w:cs="Arial"/>
          <w:color w:val="000000" w:themeColor="text1"/>
          <w:sz w:val="24"/>
          <w:szCs w:val="24"/>
        </w:rPr>
        <w:t xml:space="preserve"> </w:t>
      </w:r>
      <w:proofErr w:type="gramStart"/>
      <w:r w:rsidR="009529D2" w:rsidRPr="003D5F5A">
        <w:rPr>
          <w:rFonts w:ascii="Arial" w:hAnsi="Arial" w:cs="Arial"/>
          <w:color w:val="000000" w:themeColor="text1"/>
          <w:sz w:val="24"/>
          <w:szCs w:val="24"/>
        </w:rPr>
        <w:t xml:space="preserve">actually </w:t>
      </w:r>
      <w:r w:rsidR="00D212DD" w:rsidRPr="003D5F5A">
        <w:rPr>
          <w:rFonts w:ascii="Arial" w:hAnsi="Arial" w:cs="Arial"/>
          <w:color w:val="000000" w:themeColor="text1"/>
          <w:sz w:val="24"/>
          <w:szCs w:val="24"/>
        </w:rPr>
        <w:t>use</w:t>
      </w:r>
      <w:r w:rsidR="00B877DC" w:rsidRPr="003D5F5A">
        <w:rPr>
          <w:rFonts w:ascii="Arial" w:hAnsi="Arial" w:cs="Arial"/>
          <w:color w:val="000000" w:themeColor="text1"/>
          <w:sz w:val="24"/>
          <w:szCs w:val="24"/>
        </w:rPr>
        <w:t>d</w:t>
      </w:r>
      <w:proofErr w:type="gramEnd"/>
      <w:r w:rsidR="00D212DD" w:rsidRPr="003D5F5A">
        <w:rPr>
          <w:rFonts w:ascii="Arial" w:hAnsi="Arial" w:cs="Arial"/>
          <w:color w:val="000000" w:themeColor="text1"/>
          <w:sz w:val="24"/>
          <w:szCs w:val="24"/>
        </w:rPr>
        <w:t xml:space="preserve"> </w:t>
      </w:r>
      <w:r w:rsidR="00DE6535" w:rsidRPr="003D5F5A">
        <w:rPr>
          <w:rFonts w:ascii="Arial" w:hAnsi="Arial" w:cs="Arial"/>
          <w:color w:val="000000" w:themeColor="text1"/>
          <w:sz w:val="24"/>
          <w:szCs w:val="24"/>
        </w:rPr>
        <w:t xml:space="preserve">by the public </w:t>
      </w:r>
      <w:r w:rsidR="00D212DD" w:rsidRPr="003D5F5A">
        <w:rPr>
          <w:rFonts w:ascii="Arial" w:hAnsi="Arial" w:cs="Arial"/>
          <w:color w:val="000000" w:themeColor="text1"/>
          <w:sz w:val="24"/>
          <w:szCs w:val="24"/>
        </w:rPr>
        <w:t xml:space="preserve">between A and B.  </w:t>
      </w:r>
    </w:p>
    <w:p w14:paraId="457879BB" w14:textId="797397F4" w:rsidR="00BF104B" w:rsidRDefault="00F95EA2" w:rsidP="00B66A80">
      <w:pPr>
        <w:pStyle w:val="Style1"/>
        <w:ind w:left="431"/>
        <w:rPr>
          <w:rFonts w:ascii="Arial" w:hAnsi="Arial" w:cs="Arial"/>
          <w:color w:val="000000" w:themeColor="text1"/>
          <w:sz w:val="24"/>
          <w:szCs w:val="24"/>
        </w:rPr>
      </w:pPr>
      <w:r w:rsidRPr="009529D2">
        <w:rPr>
          <w:rFonts w:ascii="Arial" w:hAnsi="Arial" w:cs="Arial"/>
          <w:color w:val="000000" w:themeColor="text1"/>
          <w:sz w:val="24"/>
          <w:szCs w:val="24"/>
        </w:rPr>
        <w:t xml:space="preserve">The owner of the field </w:t>
      </w:r>
      <w:r w:rsidR="002E45D6">
        <w:rPr>
          <w:rFonts w:ascii="Arial" w:hAnsi="Arial" w:cs="Arial"/>
          <w:color w:val="000000" w:themeColor="text1"/>
          <w:sz w:val="24"/>
          <w:szCs w:val="24"/>
        </w:rPr>
        <w:t>south of Carver Avenue</w:t>
      </w:r>
      <w:r w:rsidR="000D53B4">
        <w:rPr>
          <w:rFonts w:ascii="Arial" w:hAnsi="Arial" w:cs="Arial"/>
          <w:color w:val="000000" w:themeColor="text1"/>
          <w:sz w:val="24"/>
          <w:szCs w:val="24"/>
        </w:rPr>
        <w:t xml:space="preserve"> </w:t>
      </w:r>
      <w:r w:rsidR="00E32ED7">
        <w:rPr>
          <w:rFonts w:ascii="Arial" w:hAnsi="Arial" w:cs="Arial"/>
          <w:color w:val="000000" w:themeColor="text1"/>
          <w:sz w:val="24"/>
          <w:szCs w:val="24"/>
        </w:rPr>
        <w:t xml:space="preserve">states that the route used across </w:t>
      </w:r>
      <w:r w:rsidR="00413D01">
        <w:rPr>
          <w:rFonts w:ascii="Arial" w:hAnsi="Arial" w:cs="Arial"/>
          <w:color w:val="000000" w:themeColor="text1"/>
          <w:sz w:val="24"/>
          <w:szCs w:val="24"/>
        </w:rPr>
        <w:t xml:space="preserve">it </w:t>
      </w:r>
      <w:r w:rsidR="007E12CA">
        <w:rPr>
          <w:rFonts w:ascii="Arial" w:hAnsi="Arial" w:cs="Arial"/>
          <w:color w:val="000000" w:themeColor="text1"/>
          <w:sz w:val="24"/>
          <w:szCs w:val="24"/>
        </w:rPr>
        <w:t>has changed several times</w:t>
      </w:r>
      <w:r w:rsidR="00CF72DC">
        <w:rPr>
          <w:rFonts w:ascii="Arial" w:hAnsi="Arial" w:cs="Arial"/>
          <w:color w:val="000000" w:themeColor="text1"/>
          <w:sz w:val="24"/>
          <w:szCs w:val="24"/>
        </w:rPr>
        <w:t>.</w:t>
      </w:r>
      <w:r w:rsidR="007E12CA">
        <w:rPr>
          <w:rFonts w:ascii="Arial" w:hAnsi="Arial" w:cs="Arial"/>
          <w:color w:val="000000" w:themeColor="text1"/>
          <w:sz w:val="24"/>
          <w:szCs w:val="24"/>
        </w:rPr>
        <w:t xml:space="preserve"> </w:t>
      </w:r>
      <w:r w:rsidR="00074776">
        <w:rPr>
          <w:rFonts w:ascii="Arial" w:hAnsi="Arial" w:cs="Arial"/>
          <w:color w:val="000000" w:themeColor="text1"/>
          <w:sz w:val="24"/>
          <w:szCs w:val="24"/>
        </w:rPr>
        <w:t xml:space="preserve">When he moved to Cranage in </w:t>
      </w:r>
      <w:r w:rsidR="00790641">
        <w:rPr>
          <w:rFonts w:ascii="Arial" w:hAnsi="Arial" w:cs="Arial"/>
          <w:color w:val="000000" w:themeColor="text1"/>
          <w:sz w:val="24"/>
          <w:szCs w:val="24"/>
        </w:rPr>
        <w:t>1993,</w:t>
      </w:r>
      <w:r w:rsidR="009A4BDA">
        <w:rPr>
          <w:rFonts w:ascii="Arial" w:hAnsi="Arial" w:cs="Arial"/>
          <w:color w:val="000000" w:themeColor="text1"/>
          <w:sz w:val="24"/>
          <w:szCs w:val="24"/>
        </w:rPr>
        <w:t xml:space="preserve"> he claims that there was a well</w:t>
      </w:r>
      <w:r w:rsidR="00124C31">
        <w:rPr>
          <w:rFonts w:ascii="Arial" w:hAnsi="Arial" w:cs="Arial"/>
          <w:color w:val="000000" w:themeColor="text1"/>
          <w:sz w:val="24"/>
          <w:szCs w:val="24"/>
        </w:rPr>
        <w:t>-</w:t>
      </w:r>
      <w:r w:rsidR="009A4BDA">
        <w:rPr>
          <w:rFonts w:ascii="Arial" w:hAnsi="Arial" w:cs="Arial"/>
          <w:color w:val="000000" w:themeColor="text1"/>
          <w:sz w:val="24"/>
          <w:szCs w:val="24"/>
        </w:rPr>
        <w:t xml:space="preserve">worn path running alongside the </w:t>
      </w:r>
      <w:r w:rsidR="00124C31">
        <w:rPr>
          <w:rFonts w:ascii="Arial" w:hAnsi="Arial" w:cs="Arial"/>
          <w:color w:val="000000" w:themeColor="text1"/>
          <w:sz w:val="24"/>
          <w:szCs w:val="24"/>
        </w:rPr>
        <w:t>garden fences behind Deans Row. However, in 1994 the boundaries for 4 Deans Row were extended</w:t>
      </w:r>
      <w:r w:rsidR="0019475F">
        <w:rPr>
          <w:rFonts w:ascii="Arial" w:hAnsi="Arial" w:cs="Arial"/>
          <w:color w:val="000000" w:themeColor="text1"/>
          <w:sz w:val="24"/>
          <w:szCs w:val="24"/>
        </w:rPr>
        <w:t xml:space="preserve"> and </w:t>
      </w:r>
      <w:r w:rsidR="00F529F0">
        <w:rPr>
          <w:rFonts w:ascii="Arial" w:hAnsi="Arial" w:cs="Arial"/>
          <w:color w:val="000000" w:themeColor="text1"/>
          <w:sz w:val="24"/>
          <w:szCs w:val="24"/>
        </w:rPr>
        <w:t xml:space="preserve">soil and rubble were deposited </w:t>
      </w:r>
      <w:r w:rsidR="00563F4D">
        <w:rPr>
          <w:rFonts w:ascii="Arial" w:hAnsi="Arial" w:cs="Arial"/>
          <w:color w:val="000000" w:themeColor="text1"/>
          <w:sz w:val="24"/>
          <w:szCs w:val="24"/>
        </w:rPr>
        <w:t>in the field</w:t>
      </w:r>
      <w:r w:rsidR="0019475F">
        <w:rPr>
          <w:rFonts w:ascii="Arial" w:hAnsi="Arial" w:cs="Arial"/>
          <w:color w:val="000000" w:themeColor="text1"/>
          <w:sz w:val="24"/>
          <w:szCs w:val="24"/>
        </w:rPr>
        <w:t>.</w:t>
      </w:r>
      <w:r w:rsidR="00563F4D">
        <w:rPr>
          <w:rFonts w:ascii="Arial" w:hAnsi="Arial" w:cs="Arial"/>
          <w:color w:val="000000" w:themeColor="text1"/>
          <w:sz w:val="24"/>
          <w:szCs w:val="24"/>
        </w:rPr>
        <w:t xml:space="preserve"> This caused </w:t>
      </w:r>
      <w:r w:rsidR="00930575">
        <w:rPr>
          <w:rFonts w:ascii="Arial" w:hAnsi="Arial" w:cs="Arial"/>
          <w:color w:val="000000" w:themeColor="text1"/>
          <w:sz w:val="24"/>
          <w:szCs w:val="24"/>
        </w:rPr>
        <w:t xml:space="preserve">walkers </w:t>
      </w:r>
      <w:r w:rsidR="00563F4D">
        <w:rPr>
          <w:rFonts w:ascii="Arial" w:hAnsi="Arial" w:cs="Arial"/>
          <w:color w:val="000000" w:themeColor="text1"/>
          <w:sz w:val="24"/>
          <w:szCs w:val="24"/>
        </w:rPr>
        <w:t>to use an alternative line</w:t>
      </w:r>
      <w:r w:rsidR="003C4ABE">
        <w:rPr>
          <w:rFonts w:ascii="Arial" w:hAnsi="Arial" w:cs="Arial"/>
          <w:color w:val="000000" w:themeColor="text1"/>
          <w:sz w:val="24"/>
          <w:szCs w:val="24"/>
        </w:rPr>
        <w:t xml:space="preserve"> through the middle of the field</w:t>
      </w:r>
      <w:r w:rsidR="00A67A00">
        <w:rPr>
          <w:rFonts w:ascii="Arial" w:hAnsi="Arial" w:cs="Arial"/>
          <w:color w:val="000000" w:themeColor="text1"/>
          <w:sz w:val="24"/>
          <w:szCs w:val="24"/>
        </w:rPr>
        <w:t>, as shown on the Order map</w:t>
      </w:r>
      <w:r w:rsidR="003C4ABE">
        <w:rPr>
          <w:rFonts w:ascii="Arial" w:hAnsi="Arial" w:cs="Arial"/>
          <w:color w:val="000000" w:themeColor="text1"/>
          <w:sz w:val="24"/>
          <w:szCs w:val="24"/>
        </w:rPr>
        <w:t>.</w:t>
      </w:r>
      <w:r w:rsidR="00E522F9">
        <w:rPr>
          <w:rFonts w:ascii="Arial" w:hAnsi="Arial" w:cs="Arial"/>
          <w:color w:val="000000" w:themeColor="text1"/>
          <w:sz w:val="24"/>
          <w:szCs w:val="24"/>
        </w:rPr>
        <w:t xml:space="preserve"> </w:t>
      </w:r>
    </w:p>
    <w:p w14:paraId="339836D3" w14:textId="2BBD77DC" w:rsidR="00410877" w:rsidRDefault="00E70EA5"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He claims that w</w:t>
      </w:r>
      <w:r w:rsidR="00BF104B">
        <w:rPr>
          <w:rFonts w:ascii="Arial" w:hAnsi="Arial" w:cs="Arial"/>
          <w:color w:val="000000" w:themeColor="text1"/>
          <w:sz w:val="24"/>
          <w:szCs w:val="24"/>
        </w:rPr>
        <w:t xml:space="preserve">hen he purchased the land in </w:t>
      </w:r>
      <w:r w:rsidR="00790641">
        <w:rPr>
          <w:rFonts w:ascii="Arial" w:hAnsi="Arial" w:cs="Arial"/>
          <w:color w:val="000000" w:themeColor="text1"/>
          <w:sz w:val="24"/>
          <w:szCs w:val="24"/>
        </w:rPr>
        <w:t>2006,</w:t>
      </w:r>
      <w:r w:rsidR="00F22BEA">
        <w:rPr>
          <w:rFonts w:ascii="Arial" w:hAnsi="Arial" w:cs="Arial"/>
          <w:color w:val="000000" w:themeColor="text1"/>
          <w:sz w:val="24"/>
          <w:szCs w:val="24"/>
        </w:rPr>
        <w:t xml:space="preserve"> he removed the rubble and people walking between Carver Avenue and Byley Lane </w:t>
      </w:r>
      <w:r w:rsidR="00F61642">
        <w:rPr>
          <w:rFonts w:ascii="Arial" w:hAnsi="Arial" w:cs="Arial"/>
          <w:color w:val="000000" w:themeColor="text1"/>
          <w:sz w:val="24"/>
          <w:szCs w:val="24"/>
        </w:rPr>
        <w:t>started walking a shorter route</w:t>
      </w:r>
      <w:r w:rsidR="000E4916">
        <w:rPr>
          <w:rFonts w:ascii="Arial" w:hAnsi="Arial" w:cs="Arial"/>
          <w:color w:val="000000" w:themeColor="text1"/>
          <w:sz w:val="24"/>
          <w:szCs w:val="24"/>
        </w:rPr>
        <w:t>,</w:t>
      </w:r>
      <w:r w:rsidR="00F61642">
        <w:rPr>
          <w:rFonts w:ascii="Arial" w:hAnsi="Arial" w:cs="Arial"/>
          <w:color w:val="000000" w:themeColor="text1"/>
          <w:sz w:val="24"/>
          <w:szCs w:val="24"/>
        </w:rPr>
        <w:t xml:space="preserve"> </w:t>
      </w:r>
      <w:proofErr w:type="gramStart"/>
      <w:r w:rsidR="00F61642">
        <w:rPr>
          <w:rFonts w:ascii="Arial" w:hAnsi="Arial" w:cs="Arial"/>
          <w:color w:val="000000" w:themeColor="text1"/>
          <w:sz w:val="24"/>
          <w:szCs w:val="24"/>
        </w:rPr>
        <w:t>similar to</w:t>
      </w:r>
      <w:proofErr w:type="gramEnd"/>
      <w:r w:rsidR="00F61642">
        <w:rPr>
          <w:rFonts w:ascii="Arial" w:hAnsi="Arial" w:cs="Arial"/>
          <w:color w:val="000000" w:themeColor="text1"/>
          <w:sz w:val="24"/>
          <w:szCs w:val="24"/>
        </w:rPr>
        <w:t xml:space="preserve"> the 1993 route. </w:t>
      </w:r>
      <w:r w:rsidR="00410877">
        <w:rPr>
          <w:rFonts w:ascii="Arial" w:hAnsi="Arial" w:cs="Arial"/>
          <w:color w:val="000000" w:themeColor="text1"/>
          <w:sz w:val="24"/>
          <w:szCs w:val="24"/>
        </w:rPr>
        <w:t xml:space="preserve">As he cleared more of the land the route varied again.  </w:t>
      </w:r>
    </w:p>
    <w:p w14:paraId="01A0788E" w14:textId="62995EF4" w:rsidR="000351E1" w:rsidRDefault="00410877"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He also</w:t>
      </w:r>
      <w:r w:rsidR="00E70EA5">
        <w:rPr>
          <w:rFonts w:ascii="Arial" w:hAnsi="Arial" w:cs="Arial"/>
          <w:color w:val="000000" w:themeColor="text1"/>
          <w:sz w:val="24"/>
          <w:szCs w:val="24"/>
        </w:rPr>
        <w:t xml:space="preserve"> says he</w:t>
      </w:r>
      <w:r>
        <w:rPr>
          <w:rFonts w:ascii="Arial" w:hAnsi="Arial" w:cs="Arial"/>
          <w:color w:val="000000" w:themeColor="text1"/>
          <w:sz w:val="24"/>
          <w:szCs w:val="24"/>
        </w:rPr>
        <w:t xml:space="preserve"> had issues with an adjoining </w:t>
      </w:r>
      <w:r w:rsidR="000320B6">
        <w:rPr>
          <w:rFonts w:ascii="Arial" w:hAnsi="Arial" w:cs="Arial"/>
          <w:color w:val="000000" w:themeColor="text1"/>
          <w:sz w:val="24"/>
          <w:szCs w:val="24"/>
        </w:rPr>
        <w:t>resident who was driving over</w:t>
      </w:r>
      <w:r w:rsidR="00A67A00">
        <w:rPr>
          <w:rFonts w:ascii="Arial" w:hAnsi="Arial" w:cs="Arial"/>
          <w:color w:val="000000" w:themeColor="text1"/>
          <w:sz w:val="24"/>
          <w:szCs w:val="24"/>
        </w:rPr>
        <w:t>,</w:t>
      </w:r>
      <w:r w:rsidR="000320B6">
        <w:rPr>
          <w:rFonts w:ascii="Arial" w:hAnsi="Arial" w:cs="Arial"/>
          <w:color w:val="000000" w:themeColor="text1"/>
          <w:sz w:val="24"/>
          <w:szCs w:val="24"/>
        </w:rPr>
        <w:t xml:space="preserve"> and parking on his land</w:t>
      </w:r>
      <w:r w:rsidR="008A0841">
        <w:rPr>
          <w:rFonts w:ascii="Arial" w:hAnsi="Arial" w:cs="Arial"/>
          <w:color w:val="000000" w:themeColor="text1"/>
          <w:sz w:val="24"/>
          <w:szCs w:val="24"/>
        </w:rPr>
        <w:t xml:space="preserve"> in 2006</w:t>
      </w:r>
      <w:r w:rsidR="000320B6">
        <w:rPr>
          <w:rFonts w:ascii="Arial" w:hAnsi="Arial" w:cs="Arial"/>
          <w:color w:val="000000" w:themeColor="text1"/>
          <w:sz w:val="24"/>
          <w:szCs w:val="24"/>
        </w:rPr>
        <w:t>. To prevent this</w:t>
      </w:r>
      <w:r w:rsidR="00B44AE9">
        <w:rPr>
          <w:rFonts w:ascii="Arial" w:hAnsi="Arial" w:cs="Arial"/>
          <w:color w:val="000000" w:themeColor="text1"/>
          <w:sz w:val="24"/>
          <w:szCs w:val="24"/>
        </w:rPr>
        <w:t>,</w:t>
      </w:r>
      <w:r w:rsidR="000320B6">
        <w:rPr>
          <w:rFonts w:ascii="Arial" w:hAnsi="Arial" w:cs="Arial"/>
          <w:color w:val="000000" w:themeColor="text1"/>
          <w:sz w:val="24"/>
          <w:szCs w:val="24"/>
        </w:rPr>
        <w:t xml:space="preserve"> he erected a fence </w:t>
      </w:r>
      <w:r w:rsidR="009A7434">
        <w:rPr>
          <w:rFonts w:ascii="Arial" w:hAnsi="Arial" w:cs="Arial"/>
          <w:color w:val="000000" w:themeColor="text1"/>
          <w:sz w:val="24"/>
          <w:szCs w:val="24"/>
        </w:rPr>
        <w:t>which amended the line used</w:t>
      </w:r>
      <w:r w:rsidR="007508F1">
        <w:rPr>
          <w:rFonts w:ascii="Arial" w:hAnsi="Arial" w:cs="Arial"/>
          <w:color w:val="000000" w:themeColor="text1"/>
          <w:sz w:val="24"/>
          <w:szCs w:val="24"/>
        </w:rPr>
        <w:t xml:space="preserve"> and now forms part of the </w:t>
      </w:r>
      <w:r w:rsidR="009B77D6">
        <w:rPr>
          <w:rFonts w:ascii="Arial" w:hAnsi="Arial" w:cs="Arial"/>
          <w:color w:val="000000" w:themeColor="text1"/>
          <w:sz w:val="24"/>
          <w:szCs w:val="24"/>
        </w:rPr>
        <w:t>enclos</w:t>
      </w:r>
      <w:r w:rsidR="007508F1">
        <w:rPr>
          <w:rFonts w:ascii="Arial" w:hAnsi="Arial" w:cs="Arial"/>
          <w:color w:val="000000" w:themeColor="text1"/>
          <w:sz w:val="24"/>
          <w:szCs w:val="24"/>
        </w:rPr>
        <w:t>ed path to Byley Lane</w:t>
      </w:r>
      <w:r w:rsidR="009A7434">
        <w:rPr>
          <w:rFonts w:ascii="Arial" w:hAnsi="Arial" w:cs="Arial"/>
          <w:color w:val="000000" w:themeColor="text1"/>
          <w:sz w:val="24"/>
          <w:szCs w:val="24"/>
        </w:rPr>
        <w:t xml:space="preserve">.  </w:t>
      </w:r>
    </w:p>
    <w:p w14:paraId="455B362B" w14:textId="2C8A8DED" w:rsidR="00D36BD4" w:rsidRDefault="000351E1"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Once he cleared the land</w:t>
      </w:r>
      <w:r w:rsidR="009B77D6">
        <w:rPr>
          <w:rFonts w:ascii="Arial" w:hAnsi="Arial" w:cs="Arial"/>
          <w:color w:val="000000" w:themeColor="text1"/>
          <w:sz w:val="24"/>
          <w:szCs w:val="24"/>
        </w:rPr>
        <w:t>,</w:t>
      </w:r>
      <w:r>
        <w:rPr>
          <w:rFonts w:ascii="Arial" w:hAnsi="Arial" w:cs="Arial"/>
          <w:color w:val="000000" w:themeColor="text1"/>
          <w:sz w:val="24"/>
          <w:szCs w:val="24"/>
        </w:rPr>
        <w:t xml:space="preserve"> he </w:t>
      </w:r>
      <w:r w:rsidR="00176F36">
        <w:rPr>
          <w:rFonts w:ascii="Arial" w:hAnsi="Arial" w:cs="Arial"/>
          <w:color w:val="000000" w:themeColor="text1"/>
          <w:sz w:val="24"/>
          <w:szCs w:val="24"/>
        </w:rPr>
        <w:t>sowed grass seed, but after someone rode a horse over it</w:t>
      </w:r>
      <w:r w:rsidR="008464FA">
        <w:rPr>
          <w:rFonts w:ascii="Arial" w:hAnsi="Arial" w:cs="Arial"/>
          <w:color w:val="000000" w:themeColor="text1"/>
          <w:sz w:val="24"/>
          <w:szCs w:val="24"/>
        </w:rPr>
        <w:t>,</w:t>
      </w:r>
      <w:r w:rsidR="00176F36">
        <w:rPr>
          <w:rFonts w:ascii="Arial" w:hAnsi="Arial" w:cs="Arial"/>
          <w:color w:val="000000" w:themeColor="text1"/>
          <w:sz w:val="24"/>
          <w:szCs w:val="24"/>
        </w:rPr>
        <w:t xml:space="preserve"> he diverted the path around the edge of his property </w:t>
      </w:r>
      <w:r w:rsidR="008464FA">
        <w:rPr>
          <w:rFonts w:ascii="Arial" w:hAnsi="Arial" w:cs="Arial"/>
          <w:color w:val="000000" w:themeColor="text1"/>
          <w:sz w:val="24"/>
          <w:szCs w:val="24"/>
        </w:rPr>
        <w:t xml:space="preserve">and bounded it with a fence. This is the route </w:t>
      </w:r>
      <w:r w:rsidR="00A67A00">
        <w:rPr>
          <w:rFonts w:ascii="Arial" w:hAnsi="Arial" w:cs="Arial"/>
          <w:color w:val="000000" w:themeColor="text1"/>
          <w:sz w:val="24"/>
          <w:szCs w:val="24"/>
        </w:rPr>
        <w:t>available</w:t>
      </w:r>
      <w:r w:rsidR="008464FA">
        <w:rPr>
          <w:rFonts w:ascii="Arial" w:hAnsi="Arial" w:cs="Arial"/>
          <w:color w:val="000000" w:themeColor="text1"/>
          <w:sz w:val="24"/>
          <w:szCs w:val="24"/>
        </w:rPr>
        <w:t xml:space="preserve"> today</w:t>
      </w:r>
      <w:r w:rsidR="00E348E1">
        <w:rPr>
          <w:rFonts w:ascii="Arial" w:hAnsi="Arial" w:cs="Arial"/>
          <w:color w:val="000000" w:themeColor="text1"/>
          <w:sz w:val="24"/>
          <w:szCs w:val="24"/>
        </w:rPr>
        <w:t xml:space="preserve"> and offered up as a permissive path</w:t>
      </w:r>
      <w:r w:rsidR="008464FA">
        <w:rPr>
          <w:rFonts w:ascii="Arial" w:hAnsi="Arial" w:cs="Arial"/>
          <w:color w:val="000000" w:themeColor="text1"/>
          <w:sz w:val="24"/>
          <w:szCs w:val="24"/>
        </w:rPr>
        <w:t>.</w:t>
      </w:r>
      <w:r w:rsidR="00E348E1">
        <w:rPr>
          <w:rFonts w:ascii="Arial" w:hAnsi="Arial" w:cs="Arial"/>
          <w:color w:val="000000" w:themeColor="text1"/>
          <w:sz w:val="24"/>
          <w:szCs w:val="24"/>
        </w:rPr>
        <w:t xml:space="preserve"> Th</w:t>
      </w:r>
      <w:r w:rsidR="008A0841">
        <w:rPr>
          <w:rFonts w:ascii="Arial" w:hAnsi="Arial" w:cs="Arial"/>
          <w:color w:val="000000" w:themeColor="text1"/>
          <w:sz w:val="24"/>
          <w:szCs w:val="24"/>
        </w:rPr>
        <w:t>e enclosed</w:t>
      </w:r>
      <w:r w:rsidR="00E348E1">
        <w:rPr>
          <w:rFonts w:ascii="Arial" w:hAnsi="Arial" w:cs="Arial"/>
          <w:color w:val="000000" w:themeColor="text1"/>
          <w:sz w:val="24"/>
          <w:szCs w:val="24"/>
        </w:rPr>
        <w:t xml:space="preserve"> path would have </w:t>
      </w:r>
      <w:proofErr w:type="gramStart"/>
      <w:r w:rsidR="00E348E1">
        <w:rPr>
          <w:rFonts w:ascii="Arial" w:hAnsi="Arial" w:cs="Arial"/>
          <w:color w:val="000000" w:themeColor="text1"/>
          <w:sz w:val="24"/>
          <w:szCs w:val="24"/>
        </w:rPr>
        <w:t>been more or less</w:t>
      </w:r>
      <w:proofErr w:type="gramEnd"/>
      <w:r w:rsidR="00E348E1">
        <w:rPr>
          <w:rFonts w:ascii="Arial" w:hAnsi="Arial" w:cs="Arial"/>
          <w:color w:val="000000" w:themeColor="text1"/>
          <w:sz w:val="24"/>
          <w:szCs w:val="24"/>
        </w:rPr>
        <w:t xml:space="preserve"> straight if it hadn’t been for the </w:t>
      </w:r>
      <w:r w:rsidR="00D36BD4">
        <w:rPr>
          <w:rFonts w:ascii="Arial" w:hAnsi="Arial" w:cs="Arial"/>
          <w:color w:val="000000" w:themeColor="text1"/>
          <w:sz w:val="24"/>
          <w:szCs w:val="24"/>
        </w:rPr>
        <w:t xml:space="preserve">boundary of 4 Deans Row, which includes some of his land.  </w:t>
      </w:r>
    </w:p>
    <w:p w14:paraId="06ACA2A4" w14:textId="463DAD55" w:rsidR="002F3A54" w:rsidRDefault="007D7AA7"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One of the claimants did </w:t>
      </w:r>
      <w:r w:rsidR="002F462F">
        <w:rPr>
          <w:rFonts w:ascii="Arial" w:hAnsi="Arial" w:cs="Arial"/>
          <w:color w:val="000000" w:themeColor="text1"/>
          <w:sz w:val="24"/>
          <w:szCs w:val="24"/>
        </w:rPr>
        <w:t>refer to part of the route being used to dump garden soil</w:t>
      </w:r>
      <w:r w:rsidR="008250BF">
        <w:rPr>
          <w:rFonts w:ascii="Arial" w:hAnsi="Arial" w:cs="Arial"/>
          <w:color w:val="000000" w:themeColor="text1"/>
          <w:sz w:val="24"/>
          <w:szCs w:val="24"/>
        </w:rPr>
        <w:t xml:space="preserve"> and states </w:t>
      </w:r>
      <w:r w:rsidR="000E1FB6">
        <w:rPr>
          <w:rFonts w:ascii="Arial" w:hAnsi="Arial" w:cs="Arial"/>
          <w:color w:val="000000" w:themeColor="text1"/>
          <w:sz w:val="24"/>
          <w:szCs w:val="24"/>
        </w:rPr>
        <w:t>that</w:t>
      </w:r>
      <w:r w:rsidR="00A67A00">
        <w:rPr>
          <w:rFonts w:ascii="Arial" w:hAnsi="Arial" w:cs="Arial"/>
          <w:color w:val="000000" w:themeColor="text1"/>
          <w:sz w:val="24"/>
          <w:szCs w:val="24"/>
        </w:rPr>
        <w:t>,</w:t>
      </w:r>
      <w:r w:rsidR="000E1FB6">
        <w:rPr>
          <w:rFonts w:ascii="Arial" w:hAnsi="Arial" w:cs="Arial"/>
          <w:color w:val="000000" w:themeColor="text1"/>
          <w:sz w:val="24"/>
          <w:szCs w:val="24"/>
        </w:rPr>
        <w:t xml:space="preserve"> </w:t>
      </w:r>
      <w:r w:rsidR="00F26FBF">
        <w:rPr>
          <w:rFonts w:ascii="Arial" w:hAnsi="Arial" w:cs="Arial"/>
          <w:color w:val="000000" w:themeColor="text1"/>
          <w:sz w:val="24"/>
          <w:szCs w:val="24"/>
        </w:rPr>
        <w:t>‘</w:t>
      </w:r>
      <w:r w:rsidR="000E1FB6">
        <w:rPr>
          <w:rFonts w:ascii="Arial" w:hAnsi="Arial" w:cs="Arial"/>
          <w:color w:val="000000" w:themeColor="text1"/>
          <w:sz w:val="24"/>
          <w:szCs w:val="24"/>
        </w:rPr>
        <w:t xml:space="preserve">as the area was </w:t>
      </w:r>
      <w:r w:rsidR="0011344E">
        <w:rPr>
          <w:rFonts w:ascii="Arial" w:hAnsi="Arial" w:cs="Arial"/>
          <w:color w:val="000000" w:themeColor="text1"/>
          <w:sz w:val="24"/>
          <w:szCs w:val="24"/>
        </w:rPr>
        <w:t>open field</w:t>
      </w:r>
      <w:r w:rsidR="00A67A00">
        <w:rPr>
          <w:rFonts w:ascii="Arial" w:hAnsi="Arial" w:cs="Arial"/>
          <w:color w:val="000000" w:themeColor="text1"/>
          <w:sz w:val="24"/>
          <w:szCs w:val="24"/>
        </w:rPr>
        <w:t>,</w:t>
      </w:r>
      <w:r w:rsidR="0011344E">
        <w:rPr>
          <w:rFonts w:ascii="Arial" w:hAnsi="Arial" w:cs="Arial"/>
          <w:color w:val="000000" w:themeColor="text1"/>
          <w:sz w:val="24"/>
          <w:szCs w:val="24"/>
        </w:rPr>
        <w:t xml:space="preserve"> a path was established; this route moved as garden waste was dumped on the path</w:t>
      </w:r>
      <w:r w:rsidR="00F26FBF">
        <w:rPr>
          <w:rFonts w:ascii="Arial" w:hAnsi="Arial" w:cs="Arial"/>
          <w:color w:val="000000" w:themeColor="text1"/>
          <w:sz w:val="24"/>
          <w:szCs w:val="24"/>
        </w:rPr>
        <w:t>’</w:t>
      </w:r>
      <w:r w:rsidR="00A67A00">
        <w:rPr>
          <w:rFonts w:ascii="Arial" w:hAnsi="Arial" w:cs="Arial"/>
          <w:color w:val="000000" w:themeColor="text1"/>
          <w:sz w:val="24"/>
          <w:szCs w:val="24"/>
        </w:rPr>
        <w:t>.</w:t>
      </w:r>
      <w:r w:rsidR="007621FC">
        <w:rPr>
          <w:rFonts w:ascii="Arial" w:hAnsi="Arial" w:cs="Arial"/>
          <w:color w:val="000000" w:themeColor="text1"/>
          <w:sz w:val="24"/>
          <w:szCs w:val="24"/>
        </w:rPr>
        <w:t xml:space="preserve"> She also answered </w:t>
      </w:r>
      <w:r w:rsidR="00E56C6A">
        <w:rPr>
          <w:rFonts w:ascii="Arial" w:hAnsi="Arial" w:cs="Arial"/>
          <w:color w:val="000000" w:themeColor="text1"/>
          <w:sz w:val="24"/>
          <w:szCs w:val="24"/>
        </w:rPr>
        <w:t>‘</w:t>
      </w:r>
      <w:r w:rsidR="007621FC">
        <w:rPr>
          <w:rFonts w:ascii="Arial" w:hAnsi="Arial" w:cs="Arial"/>
          <w:color w:val="000000" w:themeColor="text1"/>
          <w:sz w:val="24"/>
          <w:szCs w:val="24"/>
        </w:rPr>
        <w:t>no</w:t>
      </w:r>
      <w:r w:rsidR="00E56C6A">
        <w:rPr>
          <w:rFonts w:ascii="Arial" w:hAnsi="Arial" w:cs="Arial"/>
          <w:color w:val="000000" w:themeColor="text1"/>
          <w:sz w:val="24"/>
          <w:szCs w:val="24"/>
        </w:rPr>
        <w:t>’</w:t>
      </w:r>
      <w:r w:rsidR="007621FC">
        <w:rPr>
          <w:rFonts w:ascii="Arial" w:hAnsi="Arial" w:cs="Arial"/>
          <w:color w:val="000000" w:themeColor="text1"/>
          <w:sz w:val="24"/>
          <w:szCs w:val="24"/>
        </w:rPr>
        <w:t xml:space="preserve"> to the questions </w:t>
      </w:r>
      <w:r w:rsidR="00E56C6A">
        <w:rPr>
          <w:rFonts w:ascii="Arial" w:hAnsi="Arial" w:cs="Arial"/>
          <w:color w:val="000000" w:themeColor="text1"/>
          <w:sz w:val="24"/>
          <w:szCs w:val="24"/>
        </w:rPr>
        <w:t>‘</w:t>
      </w:r>
      <w:r w:rsidR="007621FC">
        <w:rPr>
          <w:rFonts w:ascii="Arial" w:hAnsi="Arial" w:cs="Arial"/>
          <w:color w:val="000000" w:themeColor="text1"/>
          <w:sz w:val="24"/>
          <w:szCs w:val="24"/>
        </w:rPr>
        <w:t>has the route always followed the same alig</w:t>
      </w:r>
      <w:r w:rsidR="006C66B4">
        <w:rPr>
          <w:rFonts w:ascii="Arial" w:hAnsi="Arial" w:cs="Arial"/>
          <w:color w:val="000000" w:themeColor="text1"/>
          <w:sz w:val="24"/>
          <w:szCs w:val="24"/>
        </w:rPr>
        <w:t>n</w:t>
      </w:r>
      <w:r w:rsidR="007621FC">
        <w:rPr>
          <w:rFonts w:ascii="Arial" w:hAnsi="Arial" w:cs="Arial"/>
          <w:color w:val="000000" w:themeColor="text1"/>
          <w:sz w:val="24"/>
          <w:szCs w:val="24"/>
        </w:rPr>
        <w:t>ment?</w:t>
      </w:r>
      <w:r w:rsidR="00E56C6A">
        <w:rPr>
          <w:rFonts w:ascii="Arial" w:hAnsi="Arial" w:cs="Arial"/>
          <w:color w:val="000000" w:themeColor="text1"/>
          <w:sz w:val="24"/>
          <w:szCs w:val="24"/>
        </w:rPr>
        <w:t>’</w:t>
      </w:r>
      <w:r w:rsidR="007621FC">
        <w:rPr>
          <w:rFonts w:ascii="Arial" w:hAnsi="Arial" w:cs="Arial"/>
          <w:color w:val="000000" w:themeColor="text1"/>
          <w:sz w:val="24"/>
          <w:szCs w:val="24"/>
        </w:rPr>
        <w:t xml:space="preserve"> and </w:t>
      </w:r>
      <w:r w:rsidR="00E56C6A">
        <w:rPr>
          <w:rFonts w:ascii="Arial" w:hAnsi="Arial" w:cs="Arial"/>
          <w:color w:val="000000" w:themeColor="text1"/>
          <w:sz w:val="24"/>
          <w:szCs w:val="24"/>
        </w:rPr>
        <w:t>‘</w:t>
      </w:r>
      <w:r w:rsidR="00795E16">
        <w:rPr>
          <w:rFonts w:ascii="Arial" w:hAnsi="Arial" w:cs="Arial"/>
          <w:color w:val="000000" w:themeColor="text1"/>
          <w:sz w:val="24"/>
          <w:szCs w:val="24"/>
        </w:rPr>
        <w:t>d</w:t>
      </w:r>
      <w:r w:rsidR="007621FC">
        <w:rPr>
          <w:rFonts w:ascii="Arial" w:hAnsi="Arial" w:cs="Arial"/>
          <w:color w:val="000000" w:themeColor="text1"/>
          <w:sz w:val="24"/>
          <w:szCs w:val="24"/>
        </w:rPr>
        <w:t xml:space="preserve">id </w:t>
      </w:r>
      <w:r w:rsidR="007621FC">
        <w:rPr>
          <w:rFonts w:ascii="Arial" w:hAnsi="Arial" w:cs="Arial"/>
          <w:color w:val="000000" w:themeColor="text1"/>
          <w:sz w:val="24"/>
          <w:szCs w:val="24"/>
          <w:u w:val="single"/>
        </w:rPr>
        <w:t>you</w:t>
      </w:r>
      <w:r w:rsidR="007621FC">
        <w:rPr>
          <w:rFonts w:ascii="Arial" w:hAnsi="Arial" w:cs="Arial"/>
          <w:color w:val="000000" w:themeColor="text1"/>
          <w:sz w:val="24"/>
          <w:szCs w:val="24"/>
        </w:rPr>
        <w:t xml:space="preserve"> always follow the same route</w:t>
      </w:r>
      <w:r w:rsidR="00E56C6A">
        <w:rPr>
          <w:rFonts w:ascii="Arial" w:hAnsi="Arial" w:cs="Arial"/>
          <w:color w:val="000000" w:themeColor="text1"/>
          <w:sz w:val="24"/>
          <w:szCs w:val="24"/>
        </w:rPr>
        <w:t>’</w:t>
      </w:r>
      <w:r w:rsidR="002F462F">
        <w:rPr>
          <w:rFonts w:ascii="Arial" w:hAnsi="Arial" w:cs="Arial"/>
          <w:color w:val="000000" w:themeColor="text1"/>
          <w:sz w:val="24"/>
          <w:szCs w:val="24"/>
        </w:rPr>
        <w:t xml:space="preserve">. </w:t>
      </w:r>
      <w:r w:rsidR="00971F51">
        <w:rPr>
          <w:rFonts w:ascii="Arial" w:hAnsi="Arial" w:cs="Arial"/>
          <w:color w:val="000000" w:themeColor="text1"/>
          <w:sz w:val="24"/>
          <w:szCs w:val="24"/>
        </w:rPr>
        <w:t>This</w:t>
      </w:r>
      <w:r w:rsidR="002F462F">
        <w:rPr>
          <w:rFonts w:ascii="Arial" w:hAnsi="Arial" w:cs="Arial"/>
          <w:color w:val="000000" w:themeColor="text1"/>
          <w:sz w:val="24"/>
          <w:szCs w:val="24"/>
        </w:rPr>
        <w:t xml:space="preserve"> support</w:t>
      </w:r>
      <w:r w:rsidR="00971F51">
        <w:rPr>
          <w:rFonts w:ascii="Arial" w:hAnsi="Arial" w:cs="Arial"/>
          <w:color w:val="000000" w:themeColor="text1"/>
          <w:sz w:val="24"/>
          <w:szCs w:val="24"/>
        </w:rPr>
        <w:t>s</w:t>
      </w:r>
      <w:r w:rsidR="002F462F">
        <w:rPr>
          <w:rFonts w:ascii="Arial" w:hAnsi="Arial" w:cs="Arial"/>
          <w:color w:val="000000" w:themeColor="text1"/>
          <w:sz w:val="24"/>
          <w:szCs w:val="24"/>
        </w:rPr>
        <w:t xml:space="preserve"> the </w:t>
      </w:r>
      <w:r w:rsidR="00E56C6A">
        <w:rPr>
          <w:rFonts w:ascii="Arial" w:hAnsi="Arial" w:cs="Arial"/>
          <w:color w:val="000000" w:themeColor="text1"/>
          <w:sz w:val="24"/>
          <w:szCs w:val="24"/>
        </w:rPr>
        <w:t>landowners</w:t>
      </w:r>
      <w:r w:rsidR="002F462F">
        <w:rPr>
          <w:rFonts w:ascii="Arial" w:hAnsi="Arial" w:cs="Arial"/>
          <w:color w:val="000000" w:themeColor="text1"/>
          <w:sz w:val="24"/>
          <w:szCs w:val="24"/>
        </w:rPr>
        <w:t xml:space="preserve"> claim that the alignment changed</w:t>
      </w:r>
      <w:r w:rsidR="00657045">
        <w:rPr>
          <w:rFonts w:ascii="Arial" w:hAnsi="Arial" w:cs="Arial"/>
          <w:color w:val="000000" w:themeColor="text1"/>
          <w:sz w:val="24"/>
          <w:szCs w:val="24"/>
        </w:rPr>
        <w:t xml:space="preserve"> because of this.</w:t>
      </w:r>
      <w:r w:rsidR="00AD6CFF">
        <w:rPr>
          <w:rFonts w:ascii="Arial" w:hAnsi="Arial" w:cs="Arial"/>
          <w:color w:val="000000" w:themeColor="text1"/>
          <w:sz w:val="24"/>
          <w:szCs w:val="24"/>
        </w:rPr>
        <w:t xml:space="preserve"> Two other claimants also answered </w:t>
      </w:r>
      <w:r w:rsidR="00E56C6A">
        <w:rPr>
          <w:rFonts w:ascii="Arial" w:hAnsi="Arial" w:cs="Arial"/>
          <w:color w:val="000000" w:themeColor="text1"/>
          <w:sz w:val="24"/>
          <w:szCs w:val="24"/>
        </w:rPr>
        <w:t>‘</w:t>
      </w:r>
      <w:r w:rsidR="00AD6CFF">
        <w:rPr>
          <w:rFonts w:ascii="Arial" w:hAnsi="Arial" w:cs="Arial"/>
          <w:color w:val="000000" w:themeColor="text1"/>
          <w:sz w:val="24"/>
          <w:szCs w:val="24"/>
        </w:rPr>
        <w:t>no</w:t>
      </w:r>
      <w:r w:rsidR="00E56C6A">
        <w:rPr>
          <w:rFonts w:ascii="Arial" w:hAnsi="Arial" w:cs="Arial"/>
          <w:color w:val="000000" w:themeColor="text1"/>
          <w:sz w:val="24"/>
          <w:szCs w:val="24"/>
        </w:rPr>
        <w:t>’</w:t>
      </w:r>
      <w:r w:rsidR="00AD6CFF">
        <w:rPr>
          <w:rFonts w:ascii="Arial" w:hAnsi="Arial" w:cs="Arial"/>
          <w:color w:val="000000" w:themeColor="text1"/>
          <w:sz w:val="24"/>
          <w:szCs w:val="24"/>
        </w:rPr>
        <w:t xml:space="preserve"> to the question </w:t>
      </w:r>
      <w:r w:rsidR="00E56C6A">
        <w:rPr>
          <w:rFonts w:ascii="Arial" w:hAnsi="Arial" w:cs="Arial"/>
          <w:color w:val="000000" w:themeColor="text1"/>
          <w:sz w:val="24"/>
          <w:szCs w:val="24"/>
        </w:rPr>
        <w:t>‘</w:t>
      </w:r>
      <w:r w:rsidR="00AD6CFF">
        <w:rPr>
          <w:rFonts w:ascii="Arial" w:hAnsi="Arial" w:cs="Arial"/>
          <w:color w:val="000000" w:themeColor="text1"/>
          <w:sz w:val="24"/>
          <w:szCs w:val="24"/>
        </w:rPr>
        <w:t>has the route always followed the same alignment?</w:t>
      </w:r>
      <w:r w:rsidR="00E56C6A">
        <w:rPr>
          <w:rFonts w:ascii="Arial" w:hAnsi="Arial" w:cs="Arial"/>
          <w:color w:val="000000" w:themeColor="text1"/>
          <w:sz w:val="24"/>
          <w:szCs w:val="24"/>
        </w:rPr>
        <w:t>’</w:t>
      </w:r>
      <w:r w:rsidR="00AD6CFF">
        <w:rPr>
          <w:rFonts w:ascii="Arial" w:hAnsi="Arial" w:cs="Arial"/>
          <w:color w:val="000000" w:themeColor="text1"/>
          <w:sz w:val="24"/>
          <w:szCs w:val="24"/>
        </w:rPr>
        <w:t xml:space="preserve"> </w:t>
      </w:r>
      <w:r w:rsidR="00795E16">
        <w:rPr>
          <w:rFonts w:ascii="Arial" w:hAnsi="Arial" w:cs="Arial"/>
          <w:color w:val="000000" w:themeColor="text1"/>
          <w:sz w:val="24"/>
          <w:szCs w:val="24"/>
        </w:rPr>
        <w:t xml:space="preserve">but answered </w:t>
      </w:r>
      <w:r w:rsidR="00E56C6A">
        <w:rPr>
          <w:rFonts w:ascii="Arial" w:hAnsi="Arial" w:cs="Arial"/>
          <w:color w:val="000000" w:themeColor="text1"/>
          <w:sz w:val="24"/>
          <w:szCs w:val="24"/>
        </w:rPr>
        <w:t>‘</w:t>
      </w:r>
      <w:r w:rsidR="00795E16">
        <w:rPr>
          <w:rFonts w:ascii="Arial" w:hAnsi="Arial" w:cs="Arial"/>
          <w:color w:val="000000" w:themeColor="text1"/>
          <w:sz w:val="24"/>
          <w:szCs w:val="24"/>
        </w:rPr>
        <w:t>yes</w:t>
      </w:r>
      <w:r w:rsidR="00E56C6A">
        <w:rPr>
          <w:rFonts w:ascii="Arial" w:hAnsi="Arial" w:cs="Arial"/>
          <w:color w:val="000000" w:themeColor="text1"/>
          <w:sz w:val="24"/>
          <w:szCs w:val="24"/>
        </w:rPr>
        <w:t>’</w:t>
      </w:r>
      <w:r w:rsidR="00795E16">
        <w:rPr>
          <w:rFonts w:ascii="Arial" w:hAnsi="Arial" w:cs="Arial"/>
          <w:color w:val="000000" w:themeColor="text1"/>
          <w:sz w:val="24"/>
          <w:szCs w:val="24"/>
        </w:rPr>
        <w:t xml:space="preserve"> to </w:t>
      </w:r>
      <w:r w:rsidR="00E56C6A">
        <w:rPr>
          <w:rFonts w:ascii="Arial" w:hAnsi="Arial" w:cs="Arial"/>
          <w:color w:val="000000" w:themeColor="text1"/>
          <w:sz w:val="24"/>
          <w:szCs w:val="24"/>
        </w:rPr>
        <w:t>‘</w:t>
      </w:r>
      <w:r w:rsidR="00795E16">
        <w:rPr>
          <w:rFonts w:ascii="Arial" w:hAnsi="Arial" w:cs="Arial"/>
          <w:color w:val="000000" w:themeColor="text1"/>
          <w:sz w:val="24"/>
          <w:szCs w:val="24"/>
        </w:rPr>
        <w:t xml:space="preserve">did </w:t>
      </w:r>
      <w:r w:rsidR="00795E16">
        <w:rPr>
          <w:rFonts w:ascii="Arial" w:hAnsi="Arial" w:cs="Arial"/>
          <w:color w:val="000000" w:themeColor="text1"/>
          <w:sz w:val="24"/>
          <w:szCs w:val="24"/>
          <w:u w:val="single"/>
        </w:rPr>
        <w:t>you</w:t>
      </w:r>
      <w:r w:rsidR="00795E16">
        <w:rPr>
          <w:rFonts w:ascii="Arial" w:hAnsi="Arial" w:cs="Arial"/>
          <w:color w:val="000000" w:themeColor="text1"/>
          <w:sz w:val="24"/>
          <w:szCs w:val="24"/>
        </w:rPr>
        <w:t xml:space="preserve"> always follow the same route</w:t>
      </w:r>
      <w:r w:rsidR="00A67A00">
        <w:rPr>
          <w:rFonts w:ascii="Arial" w:hAnsi="Arial" w:cs="Arial"/>
          <w:color w:val="000000" w:themeColor="text1"/>
          <w:sz w:val="24"/>
          <w:szCs w:val="24"/>
        </w:rPr>
        <w:t>?</w:t>
      </w:r>
      <w:r w:rsidR="00E56C6A">
        <w:rPr>
          <w:rFonts w:ascii="Arial" w:hAnsi="Arial" w:cs="Arial"/>
          <w:color w:val="000000" w:themeColor="text1"/>
          <w:sz w:val="24"/>
          <w:szCs w:val="24"/>
        </w:rPr>
        <w:t>’</w:t>
      </w:r>
      <w:r w:rsidR="00F9206C">
        <w:rPr>
          <w:rFonts w:ascii="Arial" w:hAnsi="Arial" w:cs="Arial"/>
          <w:color w:val="000000" w:themeColor="text1"/>
          <w:sz w:val="24"/>
          <w:szCs w:val="24"/>
        </w:rPr>
        <w:t xml:space="preserve"> Seven claimants answered </w:t>
      </w:r>
      <w:r w:rsidR="00E56C6A">
        <w:rPr>
          <w:rFonts w:ascii="Arial" w:hAnsi="Arial" w:cs="Arial"/>
          <w:color w:val="000000" w:themeColor="text1"/>
          <w:sz w:val="24"/>
          <w:szCs w:val="24"/>
        </w:rPr>
        <w:t>‘</w:t>
      </w:r>
      <w:r w:rsidR="00F9206C">
        <w:rPr>
          <w:rFonts w:ascii="Arial" w:hAnsi="Arial" w:cs="Arial"/>
          <w:color w:val="000000" w:themeColor="text1"/>
          <w:sz w:val="24"/>
          <w:szCs w:val="24"/>
        </w:rPr>
        <w:t>yes</w:t>
      </w:r>
      <w:r w:rsidR="00E56C6A">
        <w:rPr>
          <w:rFonts w:ascii="Arial" w:hAnsi="Arial" w:cs="Arial"/>
          <w:color w:val="000000" w:themeColor="text1"/>
          <w:sz w:val="24"/>
          <w:szCs w:val="24"/>
        </w:rPr>
        <w:t>’</w:t>
      </w:r>
      <w:r w:rsidR="00F9206C">
        <w:rPr>
          <w:rFonts w:ascii="Arial" w:hAnsi="Arial" w:cs="Arial"/>
          <w:color w:val="000000" w:themeColor="text1"/>
          <w:sz w:val="24"/>
          <w:szCs w:val="24"/>
        </w:rPr>
        <w:t xml:space="preserve"> to th</w:t>
      </w:r>
      <w:r w:rsidR="00E56C6A">
        <w:rPr>
          <w:rFonts w:ascii="Arial" w:hAnsi="Arial" w:cs="Arial"/>
          <w:color w:val="000000" w:themeColor="text1"/>
          <w:sz w:val="24"/>
          <w:szCs w:val="24"/>
        </w:rPr>
        <w:t>ese</w:t>
      </w:r>
      <w:r w:rsidR="00F9206C">
        <w:rPr>
          <w:rFonts w:ascii="Arial" w:hAnsi="Arial" w:cs="Arial"/>
          <w:color w:val="000000" w:themeColor="text1"/>
          <w:sz w:val="24"/>
          <w:szCs w:val="24"/>
        </w:rPr>
        <w:t xml:space="preserve"> question</w:t>
      </w:r>
      <w:r w:rsidR="00E56C6A">
        <w:rPr>
          <w:rFonts w:ascii="Arial" w:hAnsi="Arial" w:cs="Arial"/>
          <w:color w:val="000000" w:themeColor="text1"/>
          <w:sz w:val="24"/>
          <w:szCs w:val="24"/>
        </w:rPr>
        <w:t>s</w:t>
      </w:r>
      <w:r w:rsidR="00F9206C">
        <w:rPr>
          <w:rFonts w:ascii="Arial" w:hAnsi="Arial" w:cs="Arial"/>
          <w:color w:val="000000" w:themeColor="text1"/>
          <w:sz w:val="24"/>
          <w:szCs w:val="24"/>
        </w:rPr>
        <w:t>.</w:t>
      </w:r>
      <w:r w:rsidR="00CC04A3">
        <w:rPr>
          <w:rFonts w:ascii="Arial" w:hAnsi="Arial" w:cs="Arial"/>
          <w:color w:val="000000" w:themeColor="text1"/>
          <w:sz w:val="24"/>
          <w:szCs w:val="24"/>
        </w:rPr>
        <w:t xml:space="preserve"> There is </w:t>
      </w:r>
      <w:r w:rsidR="00FB5C91">
        <w:rPr>
          <w:rFonts w:ascii="Arial" w:hAnsi="Arial" w:cs="Arial"/>
          <w:color w:val="000000" w:themeColor="text1"/>
          <w:sz w:val="24"/>
          <w:szCs w:val="24"/>
        </w:rPr>
        <w:t>clear indication from one of the claimants</w:t>
      </w:r>
      <w:r w:rsidR="00A67A00">
        <w:rPr>
          <w:rFonts w:ascii="Arial" w:hAnsi="Arial" w:cs="Arial"/>
          <w:color w:val="000000" w:themeColor="text1"/>
          <w:sz w:val="24"/>
          <w:szCs w:val="24"/>
        </w:rPr>
        <w:t>,</w:t>
      </w:r>
      <w:r w:rsidR="00FB5C91">
        <w:rPr>
          <w:rFonts w:ascii="Arial" w:hAnsi="Arial" w:cs="Arial"/>
          <w:color w:val="000000" w:themeColor="text1"/>
          <w:sz w:val="24"/>
          <w:szCs w:val="24"/>
        </w:rPr>
        <w:t xml:space="preserve"> and </w:t>
      </w:r>
      <w:r w:rsidR="00CC04A3">
        <w:rPr>
          <w:rFonts w:ascii="Arial" w:hAnsi="Arial" w:cs="Arial"/>
          <w:color w:val="000000" w:themeColor="text1"/>
          <w:sz w:val="24"/>
          <w:szCs w:val="24"/>
        </w:rPr>
        <w:t xml:space="preserve">some indication from </w:t>
      </w:r>
      <w:r w:rsidR="006C70BE">
        <w:rPr>
          <w:rFonts w:ascii="Arial" w:hAnsi="Arial" w:cs="Arial"/>
          <w:color w:val="000000" w:themeColor="text1"/>
          <w:sz w:val="24"/>
          <w:szCs w:val="24"/>
        </w:rPr>
        <w:t>two others</w:t>
      </w:r>
      <w:r w:rsidR="00A67A00">
        <w:rPr>
          <w:rFonts w:ascii="Arial" w:hAnsi="Arial" w:cs="Arial"/>
          <w:color w:val="000000" w:themeColor="text1"/>
          <w:sz w:val="24"/>
          <w:szCs w:val="24"/>
        </w:rPr>
        <w:t>,</w:t>
      </w:r>
      <w:r w:rsidR="00CC04A3">
        <w:rPr>
          <w:rFonts w:ascii="Arial" w:hAnsi="Arial" w:cs="Arial"/>
          <w:color w:val="000000" w:themeColor="text1"/>
          <w:sz w:val="24"/>
          <w:szCs w:val="24"/>
        </w:rPr>
        <w:t xml:space="preserve"> that there </w:t>
      </w:r>
      <w:r w:rsidR="006C70BE">
        <w:rPr>
          <w:rFonts w:ascii="Arial" w:hAnsi="Arial" w:cs="Arial"/>
          <w:color w:val="000000" w:themeColor="text1"/>
          <w:sz w:val="24"/>
          <w:szCs w:val="24"/>
        </w:rPr>
        <w:t>were</w:t>
      </w:r>
      <w:r w:rsidR="00CC04A3">
        <w:rPr>
          <w:rFonts w:ascii="Arial" w:hAnsi="Arial" w:cs="Arial"/>
          <w:color w:val="000000" w:themeColor="text1"/>
          <w:sz w:val="24"/>
          <w:szCs w:val="24"/>
        </w:rPr>
        <w:t xml:space="preserve"> </w:t>
      </w:r>
      <w:r w:rsidR="006C1256">
        <w:rPr>
          <w:rFonts w:ascii="Arial" w:hAnsi="Arial" w:cs="Arial"/>
          <w:color w:val="000000" w:themeColor="text1"/>
          <w:sz w:val="24"/>
          <w:szCs w:val="24"/>
        </w:rPr>
        <w:t>variation</w:t>
      </w:r>
      <w:r w:rsidR="00E56C6A">
        <w:rPr>
          <w:rFonts w:ascii="Arial" w:hAnsi="Arial" w:cs="Arial"/>
          <w:color w:val="000000" w:themeColor="text1"/>
          <w:sz w:val="24"/>
          <w:szCs w:val="24"/>
        </w:rPr>
        <w:t>s</w:t>
      </w:r>
      <w:r w:rsidR="006C1256">
        <w:rPr>
          <w:rFonts w:ascii="Arial" w:hAnsi="Arial" w:cs="Arial"/>
          <w:color w:val="000000" w:themeColor="text1"/>
          <w:sz w:val="24"/>
          <w:szCs w:val="24"/>
        </w:rPr>
        <w:t xml:space="preserve"> to the route used. </w:t>
      </w:r>
    </w:p>
    <w:p w14:paraId="07E54571" w14:textId="1A006D77" w:rsidR="009269AA" w:rsidRDefault="004B496D"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As</w:t>
      </w:r>
      <w:r w:rsidR="00242512">
        <w:rPr>
          <w:rFonts w:ascii="Arial" w:hAnsi="Arial" w:cs="Arial"/>
          <w:color w:val="000000" w:themeColor="text1"/>
          <w:sz w:val="24"/>
          <w:szCs w:val="24"/>
        </w:rPr>
        <w:t xml:space="preserve"> </w:t>
      </w:r>
      <w:r w:rsidR="000414CE">
        <w:rPr>
          <w:rFonts w:ascii="Arial" w:hAnsi="Arial" w:cs="Arial"/>
          <w:color w:val="000000" w:themeColor="text1"/>
          <w:sz w:val="24"/>
          <w:szCs w:val="24"/>
        </w:rPr>
        <w:t>detailed</w:t>
      </w:r>
      <w:r>
        <w:rPr>
          <w:rFonts w:ascii="Arial" w:hAnsi="Arial" w:cs="Arial"/>
          <w:color w:val="000000" w:themeColor="text1"/>
          <w:sz w:val="24"/>
          <w:szCs w:val="24"/>
        </w:rPr>
        <w:t xml:space="preserve"> </w:t>
      </w:r>
      <w:r w:rsidR="00242512">
        <w:rPr>
          <w:rFonts w:ascii="Arial" w:hAnsi="Arial" w:cs="Arial"/>
          <w:color w:val="000000" w:themeColor="text1"/>
          <w:sz w:val="24"/>
          <w:szCs w:val="24"/>
        </w:rPr>
        <w:t>in</w:t>
      </w:r>
      <w:r w:rsidR="007B701E">
        <w:rPr>
          <w:rFonts w:ascii="Arial" w:hAnsi="Arial" w:cs="Arial"/>
          <w:color w:val="000000" w:themeColor="text1"/>
          <w:sz w:val="24"/>
          <w:szCs w:val="24"/>
        </w:rPr>
        <w:t xml:space="preserve"> paragraphs</w:t>
      </w:r>
      <w:r w:rsidR="00242512">
        <w:rPr>
          <w:rFonts w:ascii="Arial" w:hAnsi="Arial" w:cs="Arial"/>
          <w:color w:val="000000" w:themeColor="text1"/>
          <w:sz w:val="24"/>
          <w:szCs w:val="24"/>
        </w:rPr>
        <w:t xml:space="preserve"> </w:t>
      </w:r>
      <w:r w:rsidR="00242512" w:rsidRPr="00AE79BB">
        <w:rPr>
          <w:rFonts w:ascii="Arial" w:hAnsi="Arial" w:cs="Arial"/>
          <w:color w:val="000000" w:themeColor="text1"/>
          <w:sz w:val="24"/>
          <w:szCs w:val="24"/>
        </w:rPr>
        <w:t>2</w:t>
      </w:r>
      <w:r w:rsidR="00AE79BB" w:rsidRPr="00AE79BB">
        <w:rPr>
          <w:rFonts w:ascii="Arial" w:hAnsi="Arial" w:cs="Arial"/>
          <w:color w:val="000000" w:themeColor="text1"/>
          <w:sz w:val="24"/>
          <w:szCs w:val="24"/>
        </w:rPr>
        <w:t>4</w:t>
      </w:r>
      <w:r w:rsidR="00242512" w:rsidRPr="00AE79BB">
        <w:rPr>
          <w:rFonts w:ascii="Arial" w:hAnsi="Arial" w:cs="Arial"/>
          <w:color w:val="000000" w:themeColor="text1"/>
          <w:sz w:val="24"/>
          <w:szCs w:val="24"/>
        </w:rPr>
        <w:t xml:space="preserve"> to 27 </w:t>
      </w:r>
      <w:r w:rsidR="00242512">
        <w:rPr>
          <w:rFonts w:ascii="Arial" w:hAnsi="Arial" w:cs="Arial"/>
          <w:color w:val="000000" w:themeColor="text1"/>
          <w:sz w:val="24"/>
          <w:szCs w:val="24"/>
        </w:rPr>
        <w:t>above,</w:t>
      </w:r>
      <w:r w:rsidR="000414CE">
        <w:rPr>
          <w:rFonts w:ascii="Arial" w:hAnsi="Arial" w:cs="Arial"/>
          <w:color w:val="000000" w:themeColor="text1"/>
          <w:sz w:val="24"/>
          <w:szCs w:val="24"/>
        </w:rPr>
        <w:t xml:space="preserve"> five of the maps show different routes used </w:t>
      </w:r>
      <w:r w:rsidR="0019159D">
        <w:rPr>
          <w:rFonts w:ascii="Arial" w:hAnsi="Arial" w:cs="Arial"/>
          <w:color w:val="000000" w:themeColor="text1"/>
          <w:sz w:val="24"/>
          <w:szCs w:val="24"/>
        </w:rPr>
        <w:t>south of B</w:t>
      </w:r>
      <w:r w:rsidR="00165CF2">
        <w:rPr>
          <w:rFonts w:ascii="Arial" w:hAnsi="Arial" w:cs="Arial"/>
          <w:color w:val="000000" w:themeColor="text1"/>
          <w:sz w:val="24"/>
          <w:szCs w:val="24"/>
        </w:rPr>
        <w:t>,</w:t>
      </w:r>
      <w:r w:rsidR="0019159D">
        <w:rPr>
          <w:rFonts w:ascii="Arial" w:hAnsi="Arial" w:cs="Arial"/>
          <w:color w:val="000000" w:themeColor="text1"/>
          <w:sz w:val="24"/>
          <w:szCs w:val="24"/>
        </w:rPr>
        <w:t xml:space="preserve"> which indicate that the public did not always use the same route</w:t>
      </w:r>
      <w:r w:rsidR="000F0621">
        <w:rPr>
          <w:rFonts w:ascii="Arial" w:hAnsi="Arial" w:cs="Arial"/>
          <w:color w:val="000000" w:themeColor="text1"/>
          <w:sz w:val="24"/>
          <w:szCs w:val="24"/>
        </w:rPr>
        <w:t>,</w:t>
      </w:r>
      <w:r w:rsidR="0019159D">
        <w:rPr>
          <w:rFonts w:ascii="Arial" w:hAnsi="Arial" w:cs="Arial"/>
          <w:color w:val="000000" w:themeColor="text1"/>
          <w:sz w:val="24"/>
          <w:szCs w:val="24"/>
        </w:rPr>
        <w:t xml:space="preserve"> were using mu</w:t>
      </w:r>
      <w:r w:rsidR="00261F94">
        <w:rPr>
          <w:rFonts w:ascii="Arial" w:hAnsi="Arial" w:cs="Arial"/>
          <w:color w:val="000000" w:themeColor="text1"/>
          <w:sz w:val="24"/>
          <w:szCs w:val="24"/>
        </w:rPr>
        <w:t>ltiple routes across the field</w:t>
      </w:r>
      <w:r w:rsidR="000F0621">
        <w:rPr>
          <w:rFonts w:ascii="Arial" w:hAnsi="Arial" w:cs="Arial"/>
          <w:color w:val="000000" w:themeColor="text1"/>
          <w:sz w:val="24"/>
          <w:szCs w:val="24"/>
        </w:rPr>
        <w:t>, or did not use the claimed route south of B</w:t>
      </w:r>
      <w:r w:rsidR="00261F94">
        <w:rPr>
          <w:rFonts w:ascii="Arial" w:hAnsi="Arial" w:cs="Arial"/>
          <w:color w:val="000000" w:themeColor="text1"/>
          <w:sz w:val="24"/>
          <w:szCs w:val="24"/>
        </w:rPr>
        <w:t xml:space="preserve">. In addition to this, the sketch map </w:t>
      </w:r>
      <w:r w:rsidR="00B84671">
        <w:rPr>
          <w:rFonts w:ascii="Arial" w:hAnsi="Arial" w:cs="Arial"/>
          <w:color w:val="000000" w:themeColor="text1"/>
          <w:sz w:val="24"/>
          <w:szCs w:val="24"/>
        </w:rPr>
        <w:t xml:space="preserve">used by </w:t>
      </w:r>
      <w:r w:rsidR="00EE38D5">
        <w:rPr>
          <w:rFonts w:ascii="Arial" w:hAnsi="Arial" w:cs="Arial"/>
          <w:color w:val="000000" w:themeColor="text1"/>
          <w:sz w:val="24"/>
          <w:szCs w:val="24"/>
        </w:rPr>
        <w:t>seven</w:t>
      </w:r>
      <w:r w:rsidR="00B84671">
        <w:rPr>
          <w:rFonts w:ascii="Arial" w:hAnsi="Arial" w:cs="Arial"/>
          <w:color w:val="000000" w:themeColor="text1"/>
          <w:sz w:val="24"/>
          <w:szCs w:val="24"/>
        </w:rPr>
        <w:t xml:space="preserve"> of the claimants</w:t>
      </w:r>
      <w:r w:rsidR="00A5502D">
        <w:rPr>
          <w:rFonts w:ascii="Arial" w:hAnsi="Arial" w:cs="Arial"/>
          <w:color w:val="000000" w:themeColor="text1"/>
          <w:sz w:val="24"/>
          <w:szCs w:val="24"/>
        </w:rPr>
        <w:t>,</w:t>
      </w:r>
      <w:r w:rsidR="00B84671">
        <w:rPr>
          <w:rFonts w:ascii="Arial" w:hAnsi="Arial" w:cs="Arial"/>
          <w:color w:val="000000" w:themeColor="text1"/>
          <w:sz w:val="24"/>
          <w:szCs w:val="24"/>
        </w:rPr>
        <w:t xml:space="preserve"> indicate</w:t>
      </w:r>
      <w:r w:rsidR="004C370E">
        <w:rPr>
          <w:rFonts w:ascii="Arial" w:hAnsi="Arial" w:cs="Arial"/>
          <w:color w:val="000000" w:themeColor="text1"/>
          <w:sz w:val="24"/>
          <w:szCs w:val="24"/>
        </w:rPr>
        <w:t>s</w:t>
      </w:r>
      <w:r w:rsidR="00B84671">
        <w:rPr>
          <w:rFonts w:ascii="Arial" w:hAnsi="Arial" w:cs="Arial"/>
          <w:color w:val="000000" w:themeColor="text1"/>
          <w:sz w:val="24"/>
          <w:szCs w:val="24"/>
        </w:rPr>
        <w:t xml:space="preserve"> a route with more of a curve across the field than shown on the Order map</w:t>
      </w:r>
      <w:r w:rsidR="004C370E">
        <w:rPr>
          <w:rFonts w:ascii="Arial" w:hAnsi="Arial" w:cs="Arial"/>
          <w:color w:val="000000" w:themeColor="text1"/>
          <w:sz w:val="24"/>
          <w:szCs w:val="24"/>
        </w:rPr>
        <w:t>,</w:t>
      </w:r>
      <w:r w:rsidR="00B84671">
        <w:rPr>
          <w:rFonts w:ascii="Arial" w:hAnsi="Arial" w:cs="Arial"/>
          <w:color w:val="000000" w:themeColor="text1"/>
          <w:sz w:val="24"/>
          <w:szCs w:val="24"/>
        </w:rPr>
        <w:t xml:space="preserve"> which is almost straight.</w:t>
      </w:r>
      <w:r w:rsidR="003C4ABE">
        <w:rPr>
          <w:rFonts w:ascii="Arial" w:hAnsi="Arial" w:cs="Arial"/>
          <w:color w:val="000000" w:themeColor="text1"/>
          <w:sz w:val="24"/>
          <w:szCs w:val="24"/>
        </w:rPr>
        <w:t xml:space="preserve"> </w:t>
      </w:r>
    </w:p>
    <w:p w14:paraId="35CBC507" w14:textId="25184F98" w:rsidR="002B5AE9" w:rsidRPr="009529D2" w:rsidRDefault="00BD6E5E"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For those who only described the route,</w:t>
      </w:r>
      <w:r w:rsidR="006B2632">
        <w:rPr>
          <w:rFonts w:ascii="Arial" w:hAnsi="Arial" w:cs="Arial"/>
          <w:color w:val="000000" w:themeColor="text1"/>
          <w:sz w:val="24"/>
          <w:szCs w:val="24"/>
        </w:rPr>
        <w:t xml:space="preserve"> one referred to it as being diagonally across the </w:t>
      </w:r>
      <w:r w:rsidR="001B2263">
        <w:rPr>
          <w:rFonts w:ascii="Arial" w:hAnsi="Arial" w:cs="Arial"/>
          <w:color w:val="000000" w:themeColor="text1"/>
          <w:sz w:val="24"/>
          <w:szCs w:val="24"/>
        </w:rPr>
        <w:t>field,</w:t>
      </w:r>
      <w:r w:rsidR="006B2632">
        <w:rPr>
          <w:rFonts w:ascii="Arial" w:hAnsi="Arial" w:cs="Arial"/>
          <w:color w:val="000000" w:themeColor="text1"/>
          <w:sz w:val="24"/>
          <w:szCs w:val="24"/>
        </w:rPr>
        <w:t xml:space="preserve"> and one described it as </w:t>
      </w:r>
      <w:r w:rsidR="006F4437">
        <w:rPr>
          <w:rFonts w:ascii="Arial" w:hAnsi="Arial" w:cs="Arial"/>
          <w:color w:val="000000" w:themeColor="text1"/>
          <w:sz w:val="24"/>
          <w:szCs w:val="24"/>
        </w:rPr>
        <w:t>being</w:t>
      </w:r>
      <w:r w:rsidR="00D83CC0">
        <w:rPr>
          <w:rFonts w:ascii="Arial" w:hAnsi="Arial" w:cs="Arial"/>
          <w:color w:val="000000" w:themeColor="text1"/>
          <w:sz w:val="24"/>
          <w:szCs w:val="24"/>
        </w:rPr>
        <w:t xml:space="preserve"> ‘at the back of Dean Row Cottages</w:t>
      </w:r>
      <w:r w:rsidR="00CF7D56">
        <w:rPr>
          <w:rFonts w:ascii="Arial" w:hAnsi="Arial" w:cs="Arial"/>
          <w:color w:val="000000" w:themeColor="text1"/>
          <w:sz w:val="24"/>
          <w:szCs w:val="24"/>
        </w:rPr>
        <w:t>’.</w:t>
      </w:r>
      <w:r w:rsidR="007A3483">
        <w:rPr>
          <w:rFonts w:ascii="Arial" w:hAnsi="Arial" w:cs="Arial"/>
          <w:color w:val="000000" w:themeColor="text1"/>
          <w:sz w:val="24"/>
          <w:szCs w:val="24"/>
        </w:rPr>
        <w:t xml:space="preserve"> The </w:t>
      </w:r>
      <w:r w:rsidR="00CF2EC6">
        <w:rPr>
          <w:rFonts w:ascii="Arial" w:hAnsi="Arial" w:cs="Arial"/>
          <w:color w:val="000000" w:themeColor="text1"/>
          <w:sz w:val="24"/>
          <w:szCs w:val="24"/>
        </w:rPr>
        <w:t>descriptions</w:t>
      </w:r>
      <w:r w:rsidR="007A3483">
        <w:rPr>
          <w:rFonts w:ascii="Arial" w:hAnsi="Arial" w:cs="Arial"/>
          <w:color w:val="000000" w:themeColor="text1"/>
          <w:sz w:val="24"/>
          <w:szCs w:val="24"/>
        </w:rPr>
        <w:t xml:space="preserve"> provided by </w:t>
      </w:r>
      <w:r w:rsidR="00CF2EC6">
        <w:rPr>
          <w:rFonts w:ascii="Arial" w:hAnsi="Arial" w:cs="Arial"/>
          <w:color w:val="000000" w:themeColor="text1"/>
          <w:sz w:val="24"/>
          <w:szCs w:val="24"/>
        </w:rPr>
        <w:t xml:space="preserve">the others were not sufficient to identify the route they </w:t>
      </w:r>
      <w:r w:rsidR="004C370E">
        <w:rPr>
          <w:rFonts w:ascii="Arial" w:hAnsi="Arial" w:cs="Arial"/>
          <w:color w:val="000000" w:themeColor="text1"/>
          <w:sz w:val="24"/>
          <w:szCs w:val="24"/>
        </w:rPr>
        <w:t xml:space="preserve">had </w:t>
      </w:r>
      <w:r w:rsidR="00CF2EC6">
        <w:rPr>
          <w:rFonts w:ascii="Arial" w:hAnsi="Arial" w:cs="Arial"/>
          <w:color w:val="000000" w:themeColor="text1"/>
          <w:sz w:val="24"/>
          <w:szCs w:val="24"/>
        </w:rPr>
        <w:t xml:space="preserve">used </w:t>
      </w:r>
      <w:r w:rsidR="00EF29EF">
        <w:rPr>
          <w:rFonts w:ascii="Arial" w:hAnsi="Arial" w:cs="Arial"/>
          <w:color w:val="000000" w:themeColor="text1"/>
          <w:sz w:val="24"/>
          <w:szCs w:val="24"/>
        </w:rPr>
        <w:t>over</w:t>
      </w:r>
      <w:r w:rsidR="00CF2EC6">
        <w:rPr>
          <w:rFonts w:ascii="Arial" w:hAnsi="Arial" w:cs="Arial"/>
          <w:color w:val="000000" w:themeColor="text1"/>
          <w:sz w:val="24"/>
          <w:szCs w:val="24"/>
        </w:rPr>
        <w:t xml:space="preserve"> the field. </w:t>
      </w:r>
    </w:p>
    <w:p w14:paraId="54280981" w14:textId="5A62784A" w:rsidR="00BC75DD" w:rsidRPr="00F4099A" w:rsidRDefault="00341FB6" w:rsidP="00B66A80">
      <w:pPr>
        <w:pStyle w:val="Style1"/>
        <w:tabs>
          <w:tab w:val="clear" w:pos="1146"/>
        </w:tabs>
        <w:ind w:left="431"/>
        <w:rPr>
          <w:rFonts w:ascii="Arial" w:hAnsi="Arial" w:cs="Arial"/>
          <w:color w:val="000000" w:themeColor="text1"/>
          <w:sz w:val="24"/>
          <w:szCs w:val="24"/>
        </w:rPr>
      </w:pPr>
      <w:r w:rsidRPr="00F4099A">
        <w:rPr>
          <w:rFonts w:ascii="Arial" w:hAnsi="Arial" w:cs="Arial"/>
          <w:color w:val="000000" w:themeColor="text1"/>
          <w:sz w:val="24"/>
          <w:szCs w:val="24"/>
        </w:rPr>
        <w:lastRenderedPageBreak/>
        <w:t>Additionally</w:t>
      </w:r>
      <w:r w:rsidR="002256AA" w:rsidRPr="00F4099A">
        <w:rPr>
          <w:rFonts w:ascii="Arial" w:hAnsi="Arial" w:cs="Arial"/>
          <w:color w:val="000000" w:themeColor="text1"/>
          <w:sz w:val="24"/>
          <w:szCs w:val="24"/>
        </w:rPr>
        <w:t xml:space="preserve">, CPC </w:t>
      </w:r>
      <w:r w:rsidR="00BC75DD" w:rsidRPr="00F4099A">
        <w:rPr>
          <w:rFonts w:ascii="Arial" w:hAnsi="Arial" w:cs="Arial"/>
          <w:color w:val="000000" w:themeColor="text1"/>
          <w:sz w:val="24"/>
          <w:szCs w:val="24"/>
        </w:rPr>
        <w:t xml:space="preserve">requested additional user evidence in </w:t>
      </w:r>
      <w:r w:rsidR="004C370E">
        <w:rPr>
          <w:rFonts w:ascii="Arial" w:hAnsi="Arial" w:cs="Arial"/>
          <w:color w:val="000000" w:themeColor="text1"/>
          <w:sz w:val="24"/>
          <w:szCs w:val="24"/>
        </w:rPr>
        <w:t xml:space="preserve">a </w:t>
      </w:r>
      <w:r w:rsidRPr="00F4099A">
        <w:rPr>
          <w:rFonts w:ascii="Arial" w:hAnsi="Arial" w:cs="Arial"/>
          <w:color w:val="000000" w:themeColor="text1"/>
          <w:sz w:val="24"/>
          <w:szCs w:val="24"/>
        </w:rPr>
        <w:t>p</w:t>
      </w:r>
      <w:r w:rsidR="00D36C37" w:rsidRPr="00F4099A">
        <w:rPr>
          <w:rFonts w:ascii="Arial" w:hAnsi="Arial" w:cs="Arial"/>
          <w:color w:val="000000" w:themeColor="text1"/>
          <w:sz w:val="24"/>
          <w:szCs w:val="24"/>
        </w:rPr>
        <w:t xml:space="preserve">arish </w:t>
      </w:r>
      <w:r w:rsidR="0047239F" w:rsidRPr="00F4099A">
        <w:rPr>
          <w:rFonts w:ascii="Arial" w:hAnsi="Arial" w:cs="Arial"/>
          <w:color w:val="000000" w:themeColor="text1"/>
          <w:sz w:val="24"/>
          <w:szCs w:val="24"/>
        </w:rPr>
        <w:t>newsletter</w:t>
      </w:r>
      <w:r w:rsidR="00EF34A1" w:rsidRPr="00F4099A">
        <w:rPr>
          <w:rFonts w:ascii="Arial" w:hAnsi="Arial" w:cs="Arial"/>
          <w:color w:val="000000" w:themeColor="text1"/>
          <w:sz w:val="24"/>
          <w:szCs w:val="24"/>
        </w:rPr>
        <w:t>. The copy provided was not dated</w:t>
      </w:r>
      <w:r w:rsidR="007018F3" w:rsidRPr="00F4099A">
        <w:rPr>
          <w:rFonts w:ascii="Arial" w:hAnsi="Arial" w:cs="Arial"/>
          <w:color w:val="000000" w:themeColor="text1"/>
          <w:sz w:val="24"/>
          <w:szCs w:val="24"/>
        </w:rPr>
        <w:t>,</w:t>
      </w:r>
      <w:r w:rsidR="00EF34A1" w:rsidRPr="00F4099A">
        <w:rPr>
          <w:rFonts w:ascii="Arial" w:hAnsi="Arial" w:cs="Arial"/>
          <w:color w:val="000000" w:themeColor="text1"/>
          <w:sz w:val="24"/>
          <w:szCs w:val="24"/>
        </w:rPr>
        <w:t xml:space="preserve"> but </w:t>
      </w:r>
      <w:r w:rsidR="0005448F" w:rsidRPr="00F4099A">
        <w:rPr>
          <w:rFonts w:ascii="Arial" w:hAnsi="Arial" w:cs="Arial"/>
          <w:color w:val="000000" w:themeColor="text1"/>
          <w:sz w:val="24"/>
          <w:szCs w:val="24"/>
        </w:rPr>
        <w:t xml:space="preserve">it </w:t>
      </w:r>
      <w:r w:rsidR="004E324A" w:rsidRPr="00F4099A">
        <w:rPr>
          <w:rFonts w:ascii="Arial" w:hAnsi="Arial" w:cs="Arial"/>
          <w:color w:val="000000" w:themeColor="text1"/>
          <w:sz w:val="24"/>
          <w:szCs w:val="24"/>
        </w:rPr>
        <w:t>referred to various events and consultation</w:t>
      </w:r>
      <w:r w:rsidR="006F335C">
        <w:rPr>
          <w:rFonts w:ascii="Arial" w:hAnsi="Arial" w:cs="Arial"/>
          <w:color w:val="000000" w:themeColor="text1"/>
          <w:sz w:val="24"/>
          <w:szCs w:val="24"/>
        </w:rPr>
        <w:t>s</w:t>
      </w:r>
      <w:r w:rsidR="004E324A" w:rsidRPr="00F4099A">
        <w:rPr>
          <w:rFonts w:ascii="Arial" w:hAnsi="Arial" w:cs="Arial"/>
          <w:color w:val="000000" w:themeColor="text1"/>
          <w:sz w:val="24"/>
          <w:szCs w:val="24"/>
        </w:rPr>
        <w:t xml:space="preserve"> </w:t>
      </w:r>
      <w:r w:rsidR="006F335C">
        <w:rPr>
          <w:rFonts w:ascii="Arial" w:hAnsi="Arial" w:cs="Arial"/>
          <w:color w:val="000000" w:themeColor="text1"/>
          <w:sz w:val="24"/>
          <w:szCs w:val="24"/>
        </w:rPr>
        <w:t>i</w:t>
      </w:r>
      <w:r w:rsidR="004E324A" w:rsidRPr="00F4099A">
        <w:rPr>
          <w:rFonts w:ascii="Arial" w:hAnsi="Arial" w:cs="Arial"/>
          <w:color w:val="000000" w:themeColor="text1"/>
          <w:sz w:val="24"/>
          <w:szCs w:val="24"/>
        </w:rPr>
        <w:t xml:space="preserve">n September and October 2017. </w:t>
      </w:r>
      <w:r w:rsidR="00BA345A" w:rsidRPr="00F4099A">
        <w:rPr>
          <w:rFonts w:ascii="Arial" w:hAnsi="Arial" w:cs="Arial"/>
          <w:color w:val="000000" w:themeColor="text1"/>
          <w:sz w:val="24"/>
          <w:szCs w:val="24"/>
        </w:rPr>
        <w:t>The map</w:t>
      </w:r>
      <w:r w:rsidR="00EF29EF">
        <w:rPr>
          <w:rFonts w:ascii="Arial" w:hAnsi="Arial" w:cs="Arial"/>
          <w:color w:val="000000" w:themeColor="text1"/>
          <w:sz w:val="24"/>
          <w:szCs w:val="24"/>
        </w:rPr>
        <w:t xml:space="preserve"> </w:t>
      </w:r>
      <w:r w:rsidR="00BA345A" w:rsidRPr="00F4099A">
        <w:rPr>
          <w:rFonts w:ascii="Arial" w:hAnsi="Arial" w:cs="Arial"/>
          <w:color w:val="000000" w:themeColor="text1"/>
          <w:sz w:val="24"/>
          <w:szCs w:val="24"/>
        </w:rPr>
        <w:t xml:space="preserve">to </w:t>
      </w:r>
      <w:r w:rsidR="00EF29EF">
        <w:rPr>
          <w:rFonts w:ascii="Arial" w:hAnsi="Arial" w:cs="Arial"/>
          <w:color w:val="000000" w:themeColor="text1"/>
          <w:sz w:val="24"/>
          <w:szCs w:val="24"/>
        </w:rPr>
        <w:t>indicate</w:t>
      </w:r>
      <w:r w:rsidR="00BA345A" w:rsidRPr="00F4099A">
        <w:rPr>
          <w:rFonts w:ascii="Arial" w:hAnsi="Arial" w:cs="Arial"/>
          <w:color w:val="000000" w:themeColor="text1"/>
          <w:sz w:val="24"/>
          <w:szCs w:val="24"/>
        </w:rPr>
        <w:t xml:space="preserve"> the route</w:t>
      </w:r>
      <w:r w:rsidR="00571A34" w:rsidRPr="00F4099A">
        <w:rPr>
          <w:rFonts w:ascii="Arial" w:hAnsi="Arial" w:cs="Arial"/>
          <w:color w:val="000000" w:themeColor="text1"/>
          <w:sz w:val="24"/>
          <w:szCs w:val="24"/>
        </w:rPr>
        <w:t xml:space="preserve"> </w:t>
      </w:r>
      <w:r w:rsidR="00EF29EF">
        <w:rPr>
          <w:rFonts w:ascii="Arial" w:hAnsi="Arial" w:cs="Arial"/>
          <w:color w:val="000000" w:themeColor="text1"/>
          <w:sz w:val="24"/>
          <w:szCs w:val="24"/>
        </w:rPr>
        <w:t xml:space="preserve">shows a </w:t>
      </w:r>
      <w:r w:rsidR="00F42EB4">
        <w:rPr>
          <w:rFonts w:ascii="Arial" w:hAnsi="Arial" w:cs="Arial"/>
          <w:color w:val="000000" w:themeColor="text1"/>
          <w:sz w:val="24"/>
          <w:szCs w:val="24"/>
        </w:rPr>
        <w:t>line</w:t>
      </w:r>
      <w:r w:rsidR="00571A34" w:rsidRPr="00F4099A">
        <w:rPr>
          <w:rFonts w:ascii="Arial" w:hAnsi="Arial" w:cs="Arial"/>
          <w:color w:val="000000" w:themeColor="text1"/>
          <w:sz w:val="24"/>
          <w:szCs w:val="24"/>
        </w:rPr>
        <w:t xml:space="preserve"> to the east of the Order route</w:t>
      </w:r>
      <w:r w:rsidR="00312A5A">
        <w:rPr>
          <w:rFonts w:ascii="Arial" w:hAnsi="Arial" w:cs="Arial"/>
          <w:color w:val="000000" w:themeColor="text1"/>
          <w:sz w:val="24"/>
          <w:szCs w:val="24"/>
        </w:rPr>
        <w:t>,</w:t>
      </w:r>
      <w:r w:rsidR="00571A34" w:rsidRPr="00F4099A">
        <w:rPr>
          <w:rFonts w:ascii="Arial" w:hAnsi="Arial" w:cs="Arial"/>
          <w:color w:val="000000" w:themeColor="text1"/>
          <w:sz w:val="24"/>
          <w:szCs w:val="24"/>
        </w:rPr>
        <w:t xml:space="preserve"> to the rear of </w:t>
      </w:r>
      <w:r w:rsidR="00F4099A" w:rsidRPr="00F4099A">
        <w:rPr>
          <w:rFonts w:ascii="Arial" w:hAnsi="Arial" w:cs="Arial"/>
          <w:color w:val="000000" w:themeColor="text1"/>
          <w:sz w:val="24"/>
          <w:szCs w:val="24"/>
        </w:rPr>
        <w:t xml:space="preserve">Deans Row boundaries. </w:t>
      </w:r>
      <w:r w:rsidR="00F42EB4">
        <w:rPr>
          <w:rFonts w:ascii="Arial" w:hAnsi="Arial" w:cs="Arial"/>
          <w:color w:val="000000" w:themeColor="text1"/>
          <w:sz w:val="24"/>
          <w:szCs w:val="24"/>
        </w:rPr>
        <w:t>This cast</w:t>
      </w:r>
      <w:r w:rsidR="00EB6722">
        <w:rPr>
          <w:rFonts w:ascii="Arial" w:hAnsi="Arial" w:cs="Arial"/>
          <w:color w:val="000000" w:themeColor="text1"/>
          <w:sz w:val="24"/>
          <w:szCs w:val="24"/>
        </w:rPr>
        <w:t>s</w:t>
      </w:r>
      <w:r w:rsidR="00F42EB4">
        <w:rPr>
          <w:rFonts w:ascii="Arial" w:hAnsi="Arial" w:cs="Arial"/>
          <w:color w:val="000000" w:themeColor="text1"/>
          <w:sz w:val="24"/>
          <w:szCs w:val="24"/>
        </w:rPr>
        <w:t xml:space="preserve"> further doubt on the line being claimed and used by the </w:t>
      </w:r>
      <w:r w:rsidR="006F335C">
        <w:rPr>
          <w:rFonts w:ascii="Arial" w:hAnsi="Arial" w:cs="Arial"/>
          <w:color w:val="000000" w:themeColor="text1"/>
          <w:sz w:val="24"/>
          <w:szCs w:val="24"/>
        </w:rPr>
        <w:t xml:space="preserve">public.  </w:t>
      </w:r>
    </w:p>
    <w:p w14:paraId="4088AF04" w14:textId="51C004F3" w:rsidR="00330F80" w:rsidRPr="00EB6722" w:rsidRDefault="0053604E" w:rsidP="00330F80">
      <w:pPr>
        <w:pStyle w:val="Style1"/>
        <w:tabs>
          <w:tab w:val="clear" w:pos="1146"/>
        </w:tabs>
        <w:ind w:left="431"/>
        <w:rPr>
          <w:rFonts w:ascii="Arial" w:hAnsi="Arial" w:cs="Arial"/>
          <w:b/>
          <w:bCs/>
          <w:i/>
          <w:iCs/>
          <w:color w:val="000000" w:themeColor="text1"/>
          <w:sz w:val="24"/>
          <w:szCs w:val="24"/>
        </w:rPr>
      </w:pPr>
      <w:r w:rsidRPr="00EB6722">
        <w:rPr>
          <w:rFonts w:ascii="Arial" w:hAnsi="Arial" w:cs="Arial"/>
          <w:color w:val="000000" w:themeColor="text1"/>
          <w:sz w:val="24"/>
          <w:szCs w:val="24"/>
        </w:rPr>
        <w:t xml:space="preserve">A copy of an aerial photo </w:t>
      </w:r>
      <w:r w:rsidR="00312A5A" w:rsidRPr="00EB6722">
        <w:rPr>
          <w:rFonts w:ascii="Arial" w:hAnsi="Arial" w:cs="Arial"/>
          <w:color w:val="000000" w:themeColor="text1"/>
          <w:sz w:val="24"/>
          <w:szCs w:val="24"/>
        </w:rPr>
        <w:t xml:space="preserve">dated 1971 </w:t>
      </w:r>
      <w:r w:rsidRPr="00EB6722">
        <w:rPr>
          <w:rFonts w:ascii="Arial" w:hAnsi="Arial" w:cs="Arial"/>
          <w:color w:val="000000" w:themeColor="text1"/>
          <w:sz w:val="24"/>
          <w:szCs w:val="24"/>
        </w:rPr>
        <w:t>was provided by the Council</w:t>
      </w:r>
      <w:r w:rsidR="00287F71">
        <w:rPr>
          <w:rFonts w:ascii="Arial" w:hAnsi="Arial" w:cs="Arial"/>
          <w:color w:val="000000" w:themeColor="text1"/>
          <w:sz w:val="24"/>
          <w:szCs w:val="24"/>
        </w:rPr>
        <w:t xml:space="preserve"> </w:t>
      </w:r>
      <w:r w:rsidR="001E266A">
        <w:rPr>
          <w:rFonts w:ascii="Arial" w:hAnsi="Arial" w:cs="Arial"/>
          <w:color w:val="000000" w:themeColor="text1"/>
          <w:sz w:val="24"/>
          <w:szCs w:val="24"/>
        </w:rPr>
        <w:t>as part of the report for the Rights of way Committee</w:t>
      </w:r>
      <w:r w:rsidR="008C3E60">
        <w:rPr>
          <w:rFonts w:ascii="Arial" w:hAnsi="Arial" w:cs="Arial"/>
          <w:color w:val="000000" w:themeColor="text1"/>
          <w:sz w:val="24"/>
          <w:szCs w:val="24"/>
        </w:rPr>
        <w:t xml:space="preserve"> on 3 December 2018</w:t>
      </w:r>
      <w:r w:rsidRPr="00EB6722">
        <w:rPr>
          <w:rFonts w:ascii="Arial" w:hAnsi="Arial" w:cs="Arial"/>
          <w:color w:val="000000" w:themeColor="text1"/>
          <w:sz w:val="24"/>
          <w:szCs w:val="24"/>
        </w:rPr>
        <w:t>. Although none of the parties have indicated that it provides any evidence for or against the Order route, I note that i</w:t>
      </w:r>
      <w:r w:rsidR="00312A5A" w:rsidRPr="00EB6722">
        <w:rPr>
          <w:rFonts w:ascii="Arial" w:hAnsi="Arial" w:cs="Arial"/>
          <w:color w:val="000000" w:themeColor="text1"/>
          <w:sz w:val="24"/>
          <w:szCs w:val="24"/>
        </w:rPr>
        <w:t>t</w:t>
      </w:r>
      <w:r w:rsidRPr="00EB6722">
        <w:rPr>
          <w:rFonts w:ascii="Arial" w:hAnsi="Arial" w:cs="Arial"/>
          <w:color w:val="000000" w:themeColor="text1"/>
          <w:sz w:val="24"/>
          <w:szCs w:val="24"/>
        </w:rPr>
        <w:t xml:space="preserve"> does show several wear lines across the field. One of these</w:t>
      </w:r>
      <w:r w:rsidR="00870CDD" w:rsidRPr="00EB6722">
        <w:rPr>
          <w:rFonts w:ascii="Arial" w:hAnsi="Arial" w:cs="Arial"/>
          <w:color w:val="000000" w:themeColor="text1"/>
          <w:sz w:val="24"/>
          <w:szCs w:val="24"/>
        </w:rPr>
        <w:t xml:space="preserve"> shows a route across the </w:t>
      </w:r>
      <w:r w:rsidR="00312A5A" w:rsidRPr="00EB6722">
        <w:rPr>
          <w:rFonts w:ascii="Arial" w:hAnsi="Arial" w:cs="Arial"/>
          <w:color w:val="000000" w:themeColor="text1"/>
          <w:sz w:val="24"/>
          <w:szCs w:val="24"/>
        </w:rPr>
        <w:t>field</w:t>
      </w:r>
      <w:r w:rsidR="00870CDD" w:rsidRPr="00EB6722">
        <w:rPr>
          <w:rFonts w:ascii="Arial" w:hAnsi="Arial" w:cs="Arial"/>
          <w:color w:val="000000" w:themeColor="text1"/>
          <w:sz w:val="24"/>
          <w:szCs w:val="24"/>
        </w:rPr>
        <w:t xml:space="preserve"> </w:t>
      </w:r>
      <w:r w:rsidR="005541DA" w:rsidRPr="00EB6722">
        <w:rPr>
          <w:rFonts w:ascii="Arial" w:hAnsi="Arial" w:cs="Arial"/>
          <w:color w:val="000000" w:themeColor="text1"/>
          <w:sz w:val="24"/>
          <w:szCs w:val="24"/>
        </w:rPr>
        <w:t>which</w:t>
      </w:r>
      <w:r w:rsidRPr="00EB6722">
        <w:rPr>
          <w:rFonts w:ascii="Arial" w:hAnsi="Arial" w:cs="Arial"/>
          <w:color w:val="000000" w:themeColor="text1"/>
          <w:sz w:val="24"/>
          <w:szCs w:val="24"/>
        </w:rPr>
        <w:t xml:space="preserve"> corresponds with the Order route</w:t>
      </w:r>
      <w:r w:rsidR="00312A5A" w:rsidRPr="00EB6722">
        <w:rPr>
          <w:rFonts w:ascii="Arial" w:hAnsi="Arial" w:cs="Arial"/>
          <w:color w:val="000000" w:themeColor="text1"/>
          <w:sz w:val="24"/>
          <w:szCs w:val="24"/>
        </w:rPr>
        <w:t>, b</w:t>
      </w:r>
      <w:r w:rsidR="00035D35" w:rsidRPr="00EB6722">
        <w:rPr>
          <w:rFonts w:ascii="Arial" w:hAnsi="Arial" w:cs="Arial"/>
          <w:color w:val="000000" w:themeColor="text1"/>
          <w:sz w:val="24"/>
          <w:szCs w:val="24"/>
        </w:rPr>
        <w:t>ut</w:t>
      </w:r>
      <w:r w:rsidR="008263DE" w:rsidRPr="00EB6722">
        <w:rPr>
          <w:rFonts w:ascii="Arial" w:hAnsi="Arial" w:cs="Arial"/>
          <w:color w:val="000000" w:themeColor="text1"/>
          <w:sz w:val="24"/>
          <w:szCs w:val="24"/>
        </w:rPr>
        <w:t xml:space="preserve"> </w:t>
      </w:r>
      <w:r w:rsidR="00312A5A" w:rsidRPr="00EB6722">
        <w:rPr>
          <w:rFonts w:ascii="Arial" w:hAnsi="Arial" w:cs="Arial"/>
          <w:color w:val="000000" w:themeColor="text1"/>
          <w:sz w:val="24"/>
          <w:szCs w:val="24"/>
        </w:rPr>
        <w:t xml:space="preserve">it </w:t>
      </w:r>
      <w:r w:rsidR="009D7DFF" w:rsidRPr="00EB6722">
        <w:rPr>
          <w:rFonts w:ascii="Arial" w:hAnsi="Arial" w:cs="Arial"/>
          <w:color w:val="000000" w:themeColor="text1"/>
          <w:sz w:val="24"/>
          <w:szCs w:val="24"/>
        </w:rPr>
        <w:t>starts from the easter</w:t>
      </w:r>
      <w:r w:rsidR="004B3C9B" w:rsidRPr="00EB6722">
        <w:rPr>
          <w:rFonts w:ascii="Arial" w:hAnsi="Arial" w:cs="Arial"/>
          <w:color w:val="000000" w:themeColor="text1"/>
          <w:sz w:val="24"/>
          <w:szCs w:val="24"/>
        </w:rPr>
        <w:t>n side of the garages</w:t>
      </w:r>
      <w:r w:rsidR="00312A5A" w:rsidRPr="00EB6722">
        <w:rPr>
          <w:rFonts w:ascii="Arial" w:hAnsi="Arial" w:cs="Arial"/>
          <w:color w:val="000000" w:themeColor="text1"/>
          <w:sz w:val="24"/>
          <w:szCs w:val="24"/>
        </w:rPr>
        <w:t>,</w:t>
      </w:r>
      <w:r w:rsidR="004B3C9B" w:rsidRPr="00EB6722">
        <w:rPr>
          <w:rFonts w:ascii="Arial" w:hAnsi="Arial" w:cs="Arial"/>
          <w:color w:val="000000" w:themeColor="text1"/>
          <w:sz w:val="24"/>
          <w:szCs w:val="24"/>
        </w:rPr>
        <w:t xml:space="preserve"> rather than point B. T</w:t>
      </w:r>
      <w:r w:rsidR="009E591B" w:rsidRPr="00EB6722">
        <w:rPr>
          <w:rFonts w:ascii="Arial" w:hAnsi="Arial" w:cs="Arial"/>
          <w:color w:val="000000" w:themeColor="text1"/>
          <w:sz w:val="24"/>
          <w:szCs w:val="24"/>
        </w:rPr>
        <w:t xml:space="preserve">wo other </w:t>
      </w:r>
      <w:r w:rsidR="004B3C9B" w:rsidRPr="00EB6722">
        <w:rPr>
          <w:rFonts w:ascii="Arial" w:hAnsi="Arial" w:cs="Arial"/>
          <w:color w:val="000000" w:themeColor="text1"/>
          <w:sz w:val="24"/>
          <w:szCs w:val="24"/>
        </w:rPr>
        <w:t>wear line</w:t>
      </w:r>
      <w:r w:rsidR="00220EA3">
        <w:rPr>
          <w:rFonts w:ascii="Arial" w:hAnsi="Arial" w:cs="Arial"/>
          <w:color w:val="000000" w:themeColor="text1"/>
          <w:sz w:val="24"/>
          <w:szCs w:val="24"/>
        </w:rPr>
        <w:t>s</w:t>
      </w:r>
      <w:r w:rsidR="004B3C9B" w:rsidRPr="00EB6722">
        <w:rPr>
          <w:rFonts w:ascii="Arial" w:hAnsi="Arial" w:cs="Arial"/>
          <w:color w:val="000000" w:themeColor="text1"/>
          <w:sz w:val="24"/>
          <w:szCs w:val="24"/>
        </w:rPr>
        <w:t xml:space="preserve"> start from t</w:t>
      </w:r>
      <w:r w:rsidR="009B2B1C" w:rsidRPr="00EB6722">
        <w:rPr>
          <w:rFonts w:ascii="Arial" w:hAnsi="Arial" w:cs="Arial"/>
          <w:color w:val="000000" w:themeColor="text1"/>
          <w:sz w:val="24"/>
          <w:szCs w:val="24"/>
        </w:rPr>
        <w:t>his point</w:t>
      </w:r>
      <w:r w:rsidR="009E591B" w:rsidRPr="00EB6722">
        <w:rPr>
          <w:rFonts w:ascii="Arial" w:hAnsi="Arial" w:cs="Arial"/>
          <w:color w:val="000000" w:themeColor="text1"/>
          <w:sz w:val="24"/>
          <w:szCs w:val="24"/>
        </w:rPr>
        <w:t>.</w:t>
      </w:r>
      <w:r w:rsidR="00C4268C" w:rsidRPr="00EB6722">
        <w:rPr>
          <w:rFonts w:ascii="Arial" w:hAnsi="Arial" w:cs="Arial"/>
          <w:color w:val="000000" w:themeColor="text1"/>
          <w:sz w:val="24"/>
          <w:szCs w:val="24"/>
        </w:rPr>
        <w:t xml:space="preserve"> </w:t>
      </w:r>
      <w:r w:rsidR="004B3C9B" w:rsidRPr="00EB6722">
        <w:rPr>
          <w:rFonts w:ascii="Arial" w:hAnsi="Arial" w:cs="Arial"/>
          <w:color w:val="000000" w:themeColor="text1"/>
          <w:sz w:val="24"/>
          <w:szCs w:val="24"/>
        </w:rPr>
        <w:t xml:space="preserve">These </w:t>
      </w:r>
      <w:r w:rsidR="00CB2512" w:rsidRPr="00EB6722">
        <w:rPr>
          <w:rFonts w:ascii="Arial" w:hAnsi="Arial" w:cs="Arial"/>
          <w:color w:val="000000" w:themeColor="text1"/>
          <w:sz w:val="24"/>
          <w:szCs w:val="24"/>
        </w:rPr>
        <w:t xml:space="preserve">wear lines could indicate a route that was being used by the public </w:t>
      </w:r>
      <w:proofErr w:type="gramStart"/>
      <w:r w:rsidR="00CB2512" w:rsidRPr="00EB6722">
        <w:rPr>
          <w:rFonts w:ascii="Arial" w:hAnsi="Arial" w:cs="Arial"/>
          <w:color w:val="000000" w:themeColor="text1"/>
          <w:sz w:val="24"/>
          <w:szCs w:val="24"/>
        </w:rPr>
        <w:t>at this point in time</w:t>
      </w:r>
      <w:proofErr w:type="gramEnd"/>
      <w:r w:rsidR="00CB2512" w:rsidRPr="00EB6722">
        <w:rPr>
          <w:rFonts w:ascii="Arial" w:hAnsi="Arial" w:cs="Arial"/>
          <w:color w:val="000000" w:themeColor="text1"/>
          <w:sz w:val="24"/>
          <w:szCs w:val="24"/>
        </w:rPr>
        <w:t xml:space="preserve">, although equally they could indicate routes used by the landowner </w:t>
      </w:r>
      <w:r w:rsidR="00145422" w:rsidRPr="00EB6722">
        <w:rPr>
          <w:rFonts w:ascii="Arial" w:hAnsi="Arial" w:cs="Arial"/>
          <w:color w:val="000000" w:themeColor="text1"/>
          <w:sz w:val="24"/>
          <w:szCs w:val="24"/>
        </w:rPr>
        <w:t>or livestock</w:t>
      </w:r>
      <w:r w:rsidR="00C10567" w:rsidRPr="00EB6722">
        <w:rPr>
          <w:rFonts w:ascii="Arial" w:hAnsi="Arial" w:cs="Arial"/>
          <w:color w:val="000000" w:themeColor="text1"/>
          <w:sz w:val="24"/>
          <w:szCs w:val="24"/>
        </w:rPr>
        <w:t>.</w:t>
      </w:r>
      <w:r w:rsidR="001A7A8B">
        <w:rPr>
          <w:rFonts w:ascii="Arial" w:hAnsi="Arial" w:cs="Arial"/>
          <w:color w:val="000000" w:themeColor="text1"/>
          <w:sz w:val="24"/>
          <w:szCs w:val="24"/>
        </w:rPr>
        <w:t xml:space="preserve"> It also only shows </w:t>
      </w:r>
      <w:r w:rsidR="006809A3">
        <w:rPr>
          <w:rFonts w:ascii="Arial" w:hAnsi="Arial" w:cs="Arial"/>
          <w:color w:val="000000" w:themeColor="text1"/>
          <w:sz w:val="24"/>
          <w:szCs w:val="24"/>
        </w:rPr>
        <w:t>what was visible at the time the photo was taken.</w:t>
      </w:r>
      <w:r w:rsidR="00035D35" w:rsidRPr="00EB6722">
        <w:rPr>
          <w:rFonts w:ascii="Arial" w:hAnsi="Arial" w:cs="Arial"/>
          <w:color w:val="000000" w:themeColor="text1"/>
          <w:sz w:val="24"/>
          <w:szCs w:val="24"/>
        </w:rPr>
        <w:t xml:space="preserve"> Without </w:t>
      </w:r>
      <w:r w:rsidR="00891099" w:rsidRPr="00EB6722">
        <w:rPr>
          <w:rFonts w:ascii="Arial" w:hAnsi="Arial" w:cs="Arial"/>
          <w:color w:val="000000" w:themeColor="text1"/>
          <w:sz w:val="24"/>
          <w:szCs w:val="24"/>
        </w:rPr>
        <w:t>comments from the parties involved I can only give this limited weight.</w:t>
      </w:r>
    </w:p>
    <w:p w14:paraId="097557B4" w14:textId="6F098002" w:rsidR="00CC182E" w:rsidRPr="00CC182E" w:rsidRDefault="009A24C7" w:rsidP="005D75B6">
      <w:pPr>
        <w:pStyle w:val="Style1"/>
        <w:tabs>
          <w:tab w:val="clear" w:pos="1146"/>
        </w:tabs>
        <w:ind w:left="431"/>
        <w:rPr>
          <w:rFonts w:ascii="Arial" w:hAnsi="Arial" w:cs="Arial"/>
          <w:i/>
          <w:iCs/>
          <w:color w:val="FF0000"/>
          <w:sz w:val="24"/>
          <w:szCs w:val="24"/>
        </w:rPr>
      </w:pPr>
      <w:r w:rsidRPr="004C252A">
        <w:rPr>
          <w:rFonts w:ascii="Arial" w:hAnsi="Arial" w:cs="Arial"/>
          <w:color w:val="000000" w:themeColor="text1"/>
          <w:sz w:val="24"/>
          <w:szCs w:val="24"/>
        </w:rPr>
        <w:t>Although the user evidence indicates a route th</w:t>
      </w:r>
      <w:r w:rsidR="00312A5A">
        <w:rPr>
          <w:rFonts w:ascii="Arial" w:hAnsi="Arial" w:cs="Arial"/>
          <w:color w:val="000000" w:themeColor="text1"/>
          <w:sz w:val="24"/>
          <w:szCs w:val="24"/>
        </w:rPr>
        <w:t>r</w:t>
      </w:r>
      <w:r w:rsidRPr="004C252A">
        <w:rPr>
          <w:rFonts w:ascii="Arial" w:hAnsi="Arial" w:cs="Arial"/>
          <w:color w:val="000000" w:themeColor="text1"/>
          <w:sz w:val="24"/>
          <w:szCs w:val="24"/>
        </w:rPr>
        <w:t>ough the field south of Carver Avenue</w:t>
      </w:r>
      <w:r w:rsidR="00B41F1C" w:rsidRPr="004C252A">
        <w:rPr>
          <w:rFonts w:ascii="Arial" w:hAnsi="Arial" w:cs="Arial"/>
          <w:color w:val="000000" w:themeColor="text1"/>
          <w:sz w:val="24"/>
          <w:szCs w:val="24"/>
        </w:rPr>
        <w:t xml:space="preserve">, </w:t>
      </w:r>
      <w:r w:rsidR="001F141D" w:rsidRPr="004C252A">
        <w:rPr>
          <w:rFonts w:ascii="Arial" w:hAnsi="Arial" w:cs="Arial"/>
          <w:color w:val="000000" w:themeColor="text1"/>
          <w:sz w:val="24"/>
          <w:szCs w:val="24"/>
        </w:rPr>
        <w:t xml:space="preserve">the </w:t>
      </w:r>
      <w:r w:rsidR="00211E26" w:rsidRPr="004C252A">
        <w:rPr>
          <w:rFonts w:ascii="Arial" w:hAnsi="Arial" w:cs="Arial"/>
          <w:color w:val="000000" w:themeColor="text1"/>
          <w:sz w:val="24"/>
          <w:szCs w:val="24"/>
        </w:rPr>
        <w:t xml:space="preserve">user evidence and maps relating to its alignment are </w:t>
      </w:r>
      <w:r w:rsidR="004C252A" w:rsidRPr="004C252A">
        <w:rPr>
          <w:rFonts w:ascii="Arial" w:hAnsi="Arial" w:cs="Arial"/>
          <w:color w:val="000000" w:themeColor="text1"/>
          <w:sz w:val="24"/>
          <w:szCs w:val="24"/>
        </w:rPr>
        <w:t xml:space="preserve">inconsistent or lacking. </w:t>
      </w:r>
      <w:r w:rsidR="00D9052F" w:rsidRPr="004C252A">
        <w:rPr>
          <w:rFonts w:ascii="Arial" w:hAnsi="Arial" w:cs="Arial"/>
          <w:color w:val="000000" w:themeColor="text1"/>
          <w:sz w:val="24"/>
          <w:szCs w:val="24"/>
        </w:rPr>
        <w:t>I am not satisfied that there is sufficient evidence to indicate, on the balance of probabilities</w:t>
      </w:r>
      <w:r w:rsidR="007D635B">
        <w:rPr>
          <w:rFonts w:ascii="Arial" w:hAnsi="Arial" w:cs="Arial"/>
          <w:color w:val="000000" w:themeColor="text1"/>
          <w:sz w:val="24"/>
          <w:szCs w:val="24"/>
        </w:rPr>
        <w:t>,</w:t>
      </w:r>
      <w:r w:rsidR="00D9052F" w:rsidRPr="004C252A">
        <w:rPr>
          <w:rFonts w:ascii="Arial" w:hAnsi="Arial" w:cs="Arial"/>
          <w:color w:val="000000" w:themeColor="text1"/>
          <w:sz w:val="24"/>
          <w:szCs w:val="24"/>
        </w:rPr>
        <w:t xml:space="preserve"> the line used by the public</w:t>
      </w:r>
      <w:r w:rsidR="00E37047">
        <w:rPr>
          <w:rFonts w:ascii="Arial" w:hAnsi="Arial" w:cs="Arial"/>
          <w:color w:val="000000" w:themeColor="text1"/>
          <w:sz w:val="24"/>
          <w:szCs w:val="24"/>
        </w:rPr>
        <w:t xml:space="preserve"> across the field south of </w:t>
      </w:r>
      <w:r w:rsidR="00D9052F" w:rsidRPr="004C252A">
        <w:rPr>
          <w:rFonts w:ascii="Arial" w:hAnsi="Arial" w:cs="Arial"/>
          <w:color w:val="000000" w:themeColor="text1"/>
          <w:sz w:val="24"/>
          <w:szCs w:val="24"/>
        </w:rPr>
        <w:t>B</w:t>
      </w:r>
      <w:r w:rsidR="00DD1F9B">
        <w:rPr>
          <w:rFonts w:ascii="Arial" w:hAnsi="Arial" w:cs="Arial"/>
          <w:color w:val="000000" w:themeColor="text1"/>
          <w:sz w:val="24"/>
          <w:szCs w:val="24"/>
        </w:rPr>
        <w:t xml:space="preserve"> behind Deans Row</w:t>
      </w:r>
      <w:r w:rsidR="00D9052F" w:rsidRPr="004C252A">
        <w:rPr>
          <w:rFonts w:ascii="Arial" w:hAnsi="Arial" w:cs="Arial"/>
          <w:color w:val="000000" w:themeColor="text1"/>
          <w:sz w:val="24"/>
          <w:szCs w:val="24"/>
        </w:rPr>
        <w:t>.</w:t>
      </w:r>
    </w:p>
    <w:p w14:paraId="21C2720E" w14:textId="605D9BE9" w:rsidR="00330F80" w:rsidRPr="004C252A" w:rsidRDefault="00F526A4" w:rsidP="005D75B6">
      <w:pPr>
        <w:pStyle w:val="Style1"/>
        <w:tabs>
          <w:tab w:val="clear" w:pos="1146"/>
        </w:tabs>
        <w:ind w:left="431"/>
        <w:rPr>
          <w:rFonts w:ascii="Arial" w:hAnsi="Arial" w:cs="Arial"/>
          <w:i/>
          <w:iCs/>
          <w:color w:val="FF0000"/>
          <w:sz w:val="24"/>
          <w:szCs w:val="24"/>
        </w:rPr>
      </w:pPr>
      <w:r>
        <w:rPr>
          <w:rFonts w:ascii="Arial" w:hAnsi="Arial" w:cs="Arial"/>
          <w:color w:val="000000" w:themeColor="text1"/>
          <w:sz w:val="24"/>
          <w:szCs w:val="24"/>
        </w:rPr>
        <w:t>From the southern end of this field to Byley Lane, the Order route runs along a</w:t>
      </w:r>
      <w:r w:rsidR="00545392">
        <w:rPr>
          <w:rFonts w:ascii="Arial" w:hAnsi="Arial" w:cs="Arial"/>
          <w:color w:val="000000" w:themeColor="text1"/>
          <w:sz w:val="24"/>
          <w:szCs w:val="24"/>
        </w:rPr>
        <w:t xml:space="preserve">n enclosed </w:t>
      </w:r>
      <w:r w:rsidR="007C13B0">
        <w:rPr>
          <w:rFonts w:ascii="Arial" w:hAnsi="Arial" w:cs="Arial"/>
          <w:color w:val="000000" w:themeColor="text1"/>
          <w:sz w:val="24"/>
          <w:szCs w:val="24"/>
        </w:rPr>
        <w:t>track,</w:t>
      </w:r>
      <w:r w:rsidR="00545392">
        <w:rPr>
          <w:rFonts w:ascii="Arial" w:hAnsi="Arial" w:cs="Arial"/>
          <w:color w:val="000000" w:themeColor="text1"/>
          <w:sz w:val="24"/>
          <w:szCs w:val="24"/>
        </w:rPr>
        <w:t xml:space="preserve"> and</w:t>
      </w:r>
      <w:r w:rsidR="00154114">
        <w:rPr>
          <w:rFonts w:ascii="Arial" w:hAnsi="Arial" w:cs="Arial"/>
          <w:color w:val="000000" w:themeColor="text1"/>
          <w:sz w:val="24"/>
          <w:szCs w:val="24"/>
        </w:rPr>
        <w:t xml:space="preserve"> I am satisfied that the alignment shown on the Order here is the route</w:t>
      </w:r>
      <w:r w:rsidR="007B16A9">
        <w:rPr>
          <w:rFonts w:ascii="Arial" w:hAnsi="Arial" w:cs="Arial"/>
          <w:color w:val="000000" w:themeColor="text1"/>
          <w:sz w:val="24"/>
          <w:szCs w:val="24"/>
        </w:rPr>
        <w:t xml:space="preserve"> claimed</w:t>
      </w:r>
      <w:r w:rsidR="00154114">
        <w:rPr>
          <w:rFonts w:ascii="Arial" w:hAnsi="Arial" w:cs="Arial"/>
          <w:color w:val="000000" w:themeColor="text1"/>
          <w:sz w:val="24"/>
          <w:szCs w:val="24"/>
        </w:rPr>
        <w:t xml:space="preserve">. </w:t>
      </w:r>
      <w:r w:rsidR="00D9052F" w:rsidRPr="004C252A">
        <w:rPr>
          <w:rFonts w:ascii="Arial" w:hAnsi="Arial" w:cs="Arial"/>
          <w:color w:val="000000" w:themeColor="text1"/>
          <w:sz w:val="24"/>
          <w:szCs w:val="24"/>
        </w:rPr>
        <w:t xml:space="preserve"> </w:t>
      </w:r>
    </w:p>
    <w:p w14:paraId="659278CF" w14:textId="54CF0F8A" w:rsidR="00AC239C" w:rsidRPr="007D635B" w:rsidRDefault="00AC239C" w:rsidP="00B66A80">
      <w:pPr>
        <w:pStyle w:val="Style1"/>
        <w:numPr>
          <w:ilvl w:val="0"/>
          <w:numId w:val="0"/>
        </w:numPr>
        <w:ind w:left="431" w:hanging="431"/>
        <w:rPr>
          <w:rFonts w:ascii="Arial" w:hAnsi="Arial" w:cs="Arial"/>
          <w:b/>
          <w:bCs/>
          <w:i/>
          <w:iCs/>
          <w:color w:val="000000" w:themeColor="text1"/>
          <w:sz w:val="24"/>
          <w:szCs w:val="24"/>
        </w:rPr>
      </w:pPr>
      <w:r w:rsidRPr="007D635B">
        <w:rPr>
          <w:rFonts w:ascii="Arial" w:hAnsi="Arial" w:cs="Arial"/>
          <w:b/>
          <w:bCs/>
          <w:i/>
          <w:iCs/>
          <w:color w:val="000000" w:themeColor="text1"/>
          <w:sz w:val="24"/>
          <w:szCs w:val="24"/>
        </w:rPr>
        <w:t xml:space="preserve">Conclusions </w:t>
      </w:r>
      <w:r w:rsidR="00DA681C" w:rsidRPr="007D635B">
        <w:rPr>
          <w:rFonts w:ascii="Arial" w:hAnsi="Arial" w:cs="Arial"/>
          <w:b/>
          <w:bCs/>
          <w:i/>
          <w:iCs/>
          <w:color w:val="000000" w:themeColor="text1"/>
          <w:sz w:val="24"/>
          <w:szCs w:val="24"/>
        </w:rPr>
        <w:t>under common law</w:t>
      </w:r>
    </w:p>
    <w:p w14:paraId="090FC75B" w14:textId="77777777" w:rsidR="00A65508" w:rsidRDefault="00B05AAF" w:rsidP="00A65508">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In my opinion it is reasonable to allege </w:t>
      </w:r>
      <w:r w:rsidR="00A5667B">
        <w:rPr>
          <w:rFonts w:ascii="Arial" w:hAnsi="Arial" w:cs="Arial"/>
          <w:color w:val="000000" w:themeColor="text1"/>
          <w:sz w:val="24"/>
          <w:szCs w:val="24"/>
        </w:rPr>
        <w:t xml:space="preserve">that a footpath exists between Carver Avenue and Byley Lane. However, the </w:t>
      </w:r>
      <w:r w:rsidR="00C57D40">
        <w:rPr>
          <w:rFonts w:ascii="Arial" w:hAnsi="Arial" w:cs="Arial"/>
          <w:color w:val="000000" w:themeColor="text1"/>
          <w:sz w:val="24"/>
          <w:szCs w:val="24"/>
        </w:rPr>
        <w:t xml:space="preserve">test which I must apply is </w:t>
      </w:r>
      <w:r w:rsidR="004B362B">
        <w:rPr>
          <w:rFonts w:ascii="Arial" w:hAnsi="Arial" w:cs="Arial"/>
          <w:color w:val="000000" w:themeColor="text1"/>
          <w:sz w:val="24"/>
          <w:szCs w:val="24"/>
        </w:rPr>
        <w:t>whether</w:t>
      </w:r>
      <w:r w:rsidR="00C57D40">
        <w:rPr>
          <w:rFonts w:ascii="Arial" w:hAnsi="Arial" w:cs="Arial"/>
          <w:color w:val="000000" w:themeColor="text1"/>
          <w:sz w:val="24"/>
          <w:szCs w:val="24"/>
        </w:rPr>
        <w:t>, on the b</w:t>
      </w:r>
      <w:r w:rsidR="008D7ABE">
        <w:rPr>
          <w:rFonts w:ascii="Arial" w:hAnsi="Arial" w:cs="Arial"/>
          <w:color w:val="000000" w:themeColor="text1"/>
          <w:sz w:val="24"/>
          <w:szCs w:val="24"/>
        </w:rPr>
        <w:t xml:space="preserve">alance of probabilities, a footpath subsists. </w:t>
      </w:r>
      <w:r w:rsidR="0018550E">
        <w:rPr>
          <w:rFonts w:ascii="Arial" w:hAnsi="Arial" w:cs="Arial"/>
          <w:color w:val="000000" w:themeColor="text1"/>
          <w:sz w:val="24"/>
          <w:szCs w:val="24"/>
        </w:rPr>
        <w:t>Under common law, a</w:t>
      </w:r>
      <w:r w:rsidR="0018550E" w:rsidRPr="00531E56">
        <w:rPr>
          <w:rFonts w:ascii="Arial" w:hAnsi="Arial" w:cs="Arial"/>
          <w:color w:val="000000" w:themeColor="text1"/>
          <w:sz w:val="24"/>
          <w:szCs w:val="24"/>
        </w:rPr>
        <w:t>n inference that a way has been</w:t>
      </w:r>
      <w:r w:rsidR="0018550E">
        <w:rPr>
          <w:rFonts w:ascii="Arial" w:hAnsi="Arial" w:cs="Arial"/>
          <w:color w:val="000000" w:themeColor="text1"/>
          <w:sz w:val="24"/>
          <w:szCs w:val="24"/>
        </w:rPr>
        <w:t xml:space="preserve"> dedicated for public use may be drawn when the actions of the landowners (or lack of action), indicate that they intended a way to be dedicated as a highway and where the public have accepted that dedication. </w:t>
      </w:r>
      <w:r w:rsidR="008848E3">
        <w:rPr>
          <w:rFonts w:ascii="Arial" w:hAnsi="Arial" w:cs="Arial"/>
          <w:color w:val="000000" w:themeColor="text1"/>
          <w:sz w:val="24"/>
          <w:szCs w:val="24"/>
        </w:rPr>
        <w:t>Use by the public can be evidence of the intention to dedicate.</w:t>
      </w:r>
      <w:r w:rsidR="008848E3" w:rsidRPr="008E155C">
        <w:rPr>
          <w:rFonts w:ascii="Arial" w:hAnsi="Arial" w:cs="Arial"/>
          <w:color w:val="000000" w:themeColor="text1"/>
          <w:sz w:val="24"/>
          <w:szCs w:val="24"/>
        </w:rPr>
        <w:t xml:space="preserve"> </w:t>
      </w:r>
      <w:r w:rsidR="00AF4E35" w:rsidRPr="008E155C">
        <w:rPr>
          <w:rFonts w:ascii="Arial" w:hAnsi="Arial" w:cs="Arial"/>
          <w:color w:val="000000" w:themeColor="text1"/>
          <w:sz w:val="24"/>
          <w:szCs w:val="24"/>
        </w:rPr>
        <w:t>The burden of proof lies with the claimant to demonstrate that the evidence is sufficient to indicate an intention of dedication under common law.</w:t>
      </w:r>
    </w:p>
    <w:p w14:paraId="3415A7CB" w14:textId="1BC05577" w:rsidR="00A82D0F" w:rsidRDefault="00895B5A" w:rsidP="00A65508">
      <w:pPr>
        <w:pStyle w:val="Style1"/>
        <w:ind w:left="431"/>
        <w:rPr>
          <w:rFonts w:ascii="Arial" w:hAnsi="Arial" w:cs="Arial"/>
          <w:color w:val="000000" w:themeColor="text1"/>
          <w:sz w:val="24"/>
          <w:szCs w:val="24"/>
        </w:rPr>
      </w:pPr>
      <w:r w:rsidRPr="00A65508">
        <w:rPr>
          <w:rFonts w:ascii="Arial" w:hAnsi="Arial" w:cs="Arial"/>
          <w:color w:val="000000" w:themeColor="text1"/>
          <w:sz w:val="24"/>
          <w:szCs w:val="24"/>
        </w:rPr>
        <w:t xml:space="preserve">The user evidence </w:t>
      </w:r>
      <w:r w:rsidR="002419D2" w:rsidRPr="00A65508">
        <w:rPr>
          <w:rFonts w:ascii="Arial" w:hAnsi="Arial" w:cs="Arial"/>
          <w:color w:val="000000" w:themeColor="text1"/>
          <w:sz w:val="24"/>
          <w:szCs w:val="24"/>
        </w:rPr>
        <w:t xml:space="preserve">provided </w:t>
      </w:r>
      <w:r w:rsidR="00497500" w:rsidRPr="00A65508">
        <w:rPr>
          <w:rFonts w:ascii="Arial" w:hAnsi="Arial" w:cs="Arial"/>
          <w:color w:val="000000" w:themeColor="text1"/>
          <w:sz w:val="24"/>
          <w:szCs w:val="24"/>
        </w:rPr>
        <w:t>contains</w:t>
      </w:r>
      <w:r w:rsidR="002419D2" w:rsidRPr="00A65508">
        <w:rPr>
          <w:rFonts w:ascii="Arial" w:hAnsi="Arial" w:cs="Arial"/>
          <w:color w:val="000000" w:themeColor="text1"/>
          <w:sz w:val="24"/>
          <w:szCs w:val="24"/>
        </w:rPr>
        <w:t xml:space="preserve"> </w:t>
      </w:r>
      <w:r w:rsidR="007E445C">
        <w:rPr>
          <w:rFonts w:ascii="Arial" w:hAnsi="Arial" w:cs="Arial"/>
          <w:color w:val="000000" w:themeColor="text1"/>
          <w:sz w:val="24"/>
          <w:szCs w:val="24"/>
        </w:rPr>
        <w:t>inconsistenc</w:t>
      </w:r>
      <w:r w:rsidR="007E445C" w:rsidRPr="00A65508">
        <w:rPr>
          <w:rFonts w:ascii="Arial" w:hAnsi="Arial" w:cs="Arial"/>
          <w:color w:val="000000" w:themeColor="text1"/>
          <w:sz w:val="24"/>
          <w:szCs w:val="24"/>
        </w:rPr>
        <w:t>ies</w:t>
      </w:r>
      <w:r w:rsidRPr="00A65508">
        <w:rPr>
          <w:rFonts w:ascii="Arial" w:hAnsi="Arial" w:cs="Arial"/>
          <w:color w:val="000000" w:themeColor="text1"/>
          <w:sz w:val="24"/>
          <w:szCs w:val="24"/>
        </w:rPr>
        <w:t xml:space="preserve"> and omission</w:t>
      </w:r>
      <w:r w:rsidR="007E445C">
        <w:rPr>
          <w:rFonts w:ascii="Arial" w:hAnsi="Arial" w:cs="Arial"/>
          <w:color w:val="000000" w:themeColor="text1"/>
          <w:sz w:val="24"/>
          <w:szCs w:val="24"/>
        </w:rPr>
        <w:t>s</w:t>
      </w:r>
      <w:r w:rsidRPr="00A65508">
        <w:rPr>
          <w:rFonts w:ascii="Arial" w:hAnsi="Arial" w:cs="Arial"/>
          <w:color w:val="000000" w:themeColor="text1"/>
          <w:sz w:val="24"/>
          <w:szCs w:val="24"/>
        </w:rPr>
        <w:t xml:space="preserve"> regarding frequency of use, periods of use and route used. Many claimants do not provide maps or descriptions of the route they used</w:t>
      </w:r>
      <w:r w:rsidR="00497500" w:rsidRPr="00A65508">
        <w:rPr>
          <w:rFonts w:ascii="Arial" w:hAnsi="Arial" w:cs="Arial"/>
          <w:color w:val="000000" w:themeColor="text1"/>
          <w:sz w:val="24"/>
          <w:szCs w:val="24"/>
        </w:rPr>
        <w:t>. T</w:t>
      </w:r>
      <w:r w:rsidR="001F4A24" w:rsidRPr="00A65508">
        <w:rPr>
          <w:rFonts w:ascii="Arial" w:hAnsi="Arial" w:cs="Arial"/>
          <w:color w:val="000000" w:themeColor="text1"/>
          <w:sz w:val="24"/>
          <w:szCs w:val="24"/>
        </w:rPr>
        <w:t>hose that do</w:t>
      </w:r>
      <w:r w:rsidR="007E445C">
        <w:rPr>
          <w:rFonts w:ascii="Arial" w:hAnsi="Arial" w:cs="Arial"/>
          <w:color w:val="000000" w:themeColor="text1"/>
          <w:sz w:val="24"/>
          <w:szCs w:val="24"/>
        </w:rPr>
        <w:t>,</w:t>
      </w:r>
      <w:r w:rsidR="001F4A24" w:rsidRPr="00A65508">
        <w:rPr>
          <w:rFonts w:ascii="Arial" w:hAnsi="Arial" w:cs="Arial"/>
          <w:color w:val="000000" w:themeColor="text1"/>
          <w:sz w:val="24"/>
          <w:szCs w:val="24"/>
        </w:rPr>
        <w:t xml:space="preserve"> indicate a variety o</w:t>
      </w:r>
      <w:r w:rsidR="00137071" w:rsidRPr="00A65508">
        <w:rPr>
          <w:rFonts w:ascii="Arial" w:hAnsi="Arial" w:cs="Arial"/>
          <w:color w:val="000000" w:themeColor="text1"/>
          <w:sz w:val="24"/>
          <w:szCs w:val="24"/>
        </w:rPr>
        <w:t xml:space="preserve">f routes, different routes to that shown in the Order or omit sections of the claimed route. </w:t>
      </w:r>
      <w:r w:rsidR="000F077C" w:rsidRPr="00A65508">
        <w:rPr>
          <w:rFonts w:ascii="Arial" w:hAnsi="Arial" w:cs="Arial"/>
          <w:color w:val="000000" w:themeColor="text1"/>
          <w:sz w:val="24"/>
          <w:szCs w:val="24"/>
        </w:rPr>
        <w:t xml:space="preserve">I am not satisfied </w:t>
      </w:r>
      <w:r w:rsidR="003775E6" w:rsidRPr="00A65508">
        <w:rPr>
          <w:rFonts w:ascii="Arial" w:hAnsi="Arial" w:cs="Arial"/>
          <w:color w:val="000000" w:themeColor="text1"/>
          <w:sz w:val="24"/>
          <w:szCs w:val="24"/>
        </w:rPr>
        <w:t>that</w:t>
      </w:r>
      <w:r w:rsidR="00643BFA">
        <w:rPr>
          <w:rFonts w:ascii="Arial" w:hAnsi="Arial" w:cs="Arial"/>
          <w:color w:val="000000" w:themeColor="text1"/>
          <w:sz w:val="24"/>
          <w:szCs w:val="24"/>
        </w:rPr>
        <w:t xml:space="preserve">, on the balance of probabilities, </w:t>
      </w:r>
      <w:r w:rsidR="003775E6" w:rsidRPr="00A65508">
        <w:rPr>
          <w:rFonts w:ascii="Arial" w:hAnsi="Arial" w:cs="Arial"/>
          <w:color w:val="000000" w:themeColor="text1"/>
          <w:sz w:val="24"/>
          <w:szCs w:val="24"/>
        </w:rPr>
        <w:t xml:space="preserve">the claimants have </w:t>
      </w:r>
      <w:r w:rsidR="00DA37D4" w:rsidRPr="00A65508">
        <w:rPr>
          <w:rFonts w:ascii="Arial" w:hAnsi="Arial" w:cs="Arial"/>
          <w:color w:val="000000" w:themeColor="text1"/>
          <w:sz w:val="24"/>
          <w:szCs w:val="24"/>
        </w:rPr>
        <w:t>show</w:t>
      </w:r>
      <w:r w:rsidR="006F0A54" w:rsidRPr="00A65508">
        <w:rPr>
          <w:rFonts w:ascii="Arial" w:hAnsi="Arial" w:cs="Arial"/>
          <w:color w:val="000000" w:themeColor="text1"/>
          <w:sz w:val="24"/>
          <w:szCs w:val="24"/>
        </w:rPr>
        <w:t>n</w:t>
      </w:r>
      <w:r w:rsidR="00DA37D4" w:rsidRPr="00A65508">
        <w:rPr>
          <w:rFonts w:ascii="Arial" w:hAnsi="Arial" w:cs="Arial"/>
          <w:color w:val="000000" w:themeColor="text1"/>
          <w:sz w:val="24"/>
          <w:szCs w:val="24"/>
        </w:rPr>
        <w:t xml:space="preserve"> sufficient use of the Order route to demonstrate </w:t>
      </w:r>
      <w:r w:rsidR="001A6E4D" w:rsidRPr="00A65508">
        <w:rPr>
          <w:rFonts w:ascii="Arial" w:hAnsi="Arial" w:cs="Arial"/>
          <w:color w:val="000000" w:themeColor="text1"/>
          <w:sz w:val="24"/>
          <w:szCs w:val="24"/>
        </w:rPr>
        <w:t xml:space="preserve">an </w:t>
      </w:r>
      <w:r w:rsidR="009B7139" w:rsidRPr="00A65508">
        <w:rPr>
          <w:rFonts w:ascii="Arial" w:hAnsi="Arial" w:cs="Arial"/>
          <w:color w:val="000000" w:themeColor="text1"/>
          <w:sz w:val="24"/>
          <w:szCs w:val="24"/>
        </w:rPr>
        <w:t>i</w:t>
      </w:r>
      <w:r w:rsidR="006C6841" w:rsidRPr="00A65508">
        <w:rPr>
          <w:rFonts w:ascii="Arial" w:hAnsi="Arial" w:cs="Arial"/>
          <w:color w:val="000000" w:themeColor="text1"/>
          <w:sz w:val="24"/>
          <w:szCs w:val="24"/>
        </w:rPr>
        <w:t xml:space="preserve">ntention </w:t>
      </w:r>
      <w:r w:rsidR="009B7139" w:rsidRPr="00A65508">
        <w:rPr>
          <w:rFonts w:ascii="Arial" w:hAnsi="Arial" w:cs="Arial"/>
          <w:color w:val="000000" w:themeColor="text1"/>
          <w:sz w:val="24"/>
          <w:szCs w:val="24"/>
        </w:rPr>
        <w:t>of dedication</w:t>
      </w:r>
      <w:r w:rsidR="006C6841" w:rsidRPr="00A65508">
        <w:rPr>
          <w:rFonts w:ascii="Arial" w:hAnsi="Arial" w:cs="Arial"/>
          <w:color w:val="000000" w:themeColor="text1"/>
          <w:sz w:val="24"/>
          <w:szCs w:val="24"/>
        </w:rPr>
        <w:t xml:space="preserve"> by the landowner</w:t>
      </w:r>
      <w:r w:rsidR="000B1973">
        <w:rPr>
          <w:rFonts w:ascii="Arial" w:hAnsi="Arial" w:cs="Arial"/>
          <w:color w:val="000000" w:themeColor="text1"/>
          <w:sz w:val="24"/>
          <w:szCs w:val="24"/>
        </w:rPr>
        <w:t xml:space="preserve"> under common law</w:t>
      </w:r>
      <w:r w:rsidR="001A6E4D" w:rsidRPr="00A65508">
        <w:rPr>
          <w:rFonts w:ascii="Arial" w:hAnsi="Arial" w:cs="Arial"/>
          <w:color w:val="000000" w:themeColor="text1"/>
          <w:sz w:val="24"/>
          <w:szCs w:val="24"/>
        </w:rPr>
        <w:t>.</w:t>
      </w:r>
      <w:r w:rsidR="00CB5D29" w:rsidRPr="00A65508">
        <w:rPr>
          <w:rFonts w:ascii="Arial" w:hAnsi="Arial" w:cs="Arial"/>
          <w:color w:val="000000" w:themeColor="text1"/>
          <w:sz w:val="24"/>
          <w:szCs w:val="24"/>
        </w:rPr>
        <w:t xml:space="preserve"> </w:t>
      </w:r>
      <w:r w:rsidR="00E655CF" w:rsidRPr="00A65508">
        <w:rPr>
          <w:rFonts w:ascii="Arial" w:hAnsi="Arial" w:cs="Arial"/>
          <w:color w:val="000000" w:themeColor="text1"/>
          <w:sz w:val="24"/>
          <w:szCs w:val="24"/>
        </w:rPr>
        <w:t xml:space="preserve">I am </w:t>
      </w:r>
      <w:r w:rsidR="00523214" w:rsidRPr="00A65508">
        <w:rPr>
          <w:rFonts w:ascii="Arial" w:hAnsi="Arial" w:cs="Arial"/>
          <w:color w:val="000000" w:themeColor="text1"/>
          <w:sz w:val="24"/>
          <w:szCs w:val="24"/>
        </w:rPr>
        <w:t xml:space="preserve">also </w:t>
      </w:r>
      <w:r w:rsidR="00E655CF" w:rsidRPr="00A65508">
        <w:rPr>
          <w:rFonts w:ascii="Arial" w:hAnsi="Arial" w:cs="Arial"/>
          <w:color w:val="000000" w:themeColor="text1"/>
          <w:sz w:val="24"/>
          <w:szCs w:val="24"/>
        </w:rPr>
        <w:t xml:space="preserve">not </w:t>
      </w:r>
      <w:r w:rsidR="00F324A0" w:rsidRPr="00A65508">
        <w:rPr>
          <w:rFonts w:ascii="Arial" w:hAnsi="Arial" w:cs="Arial"/>
          <w:color w:val="000000" w:themeColor="text1"/>
          <w:sz w:val="24"/>
          <w:szCs w:val="24"/>
        </w:rPr>
        <w:t>satisfied</w:t>
      </w:r>
      <w:r w:rsidR="00E655CF" w:rsidRPr="00A65508">
        <w:rPr>
          <w:rFonts w:ascii="Arial" w:hAnsi="Arial" w:cs="Arial"/>
          <w:color w:val="000000" w:themeColor="text1"/>
          <w:sz w:val="24"/>
          <w:szCs w:val="24"/>
        </w:rPr>
        <w:t xml:space="preserve"> that there is sufficient </w:t>
      </w:r>
      <w:r w:rsidR="004832B4" w:rsidRPr="00A65508">
        <w:rPr>
          <w:rFonts w:ascii="Arial" w:hAnsi="Arial" w:cs="Arial"/>
          <w:color w:val="000000" w:themeColor="text1"/>
          <w:sz w:val="24"/>
          <w:szCs w:val="24"/>
        </w:rPr>
        <w:t>evid</w:t>
      </w:r>
      <w:r w:rsidR="008C164C" w:rsidRPr="00A65508">
        <w:rPr>
          <w:rFonts w:ascii="Arial" w:hAnsi="Arial" w:cs="Arial"/>
          <w:color w:val="000000" w:themeColor="text1"/>
          <w:sz w:val="24"/>
          <w:szCs w:val="24"/>
        </w:rPr>
        <w:t>ence</w:t>
      </w:r>
      <w:r w:rsidR="00E655CF" w:rsidRPr="00A65508">
        <w:rPr>
          <w:rFonts w:ascii="Arial" w:hAnsi="Arial" w:cs="Arial"/>
          <w:color w:val="000000" w:themeColor="text1"/>
          <w:sz w:val="24"/>
          <w:szCs w:val="24"/>
        </w:rPr>
        <w:t xml:space="preserve"> to determine the alignment of </w:t>
      </w:r>
      <w:r w:rsidR="00FF3AB5">
        <w:rPr>
          <w:rFonts w:ascii="Arial" w:hAnsi="Arial" w:cs="Arial"/>
          <w:color w:val="000000" w:themeColor="text1"/>
          <w:sz w:val="24"/>
          <w:szCs w:val="24"/>
        </w:rPr>
        <w:t>the claimed</w:t>
      </w:r>
      <w:r w:rsidR="00190EB3">
        <w:rPr>
          <w:rFonts w:ascii="Arial" w:hAnsi="Arial" w:cs="Arial"/>
          <w:color w:val="000000" w:themeColor="text1"/>
          <w:sz w:val="24"/>
          <w:szCs w:val="24"/>
        </w:rPr>
        <w:t xml:space="preserve"> </w:t>
      </w:r>
      <w:r w:rsidR="00E655CF" w:rsidRPr="00A65508">
        <w:rPr>
          <w:rFonts w:ascii="Arial" w:hAnsi="Arial" w:cs="Arial"/>
          <w:color w:val="000000" w:themeColor="text1"/>
          <w:sz w:val="24"/>
          <w:szCs w:val="24"/>
        </w:rPr>
        <w:t>route</w:t>
      </w:r>
      <w:r w:rsidR="00F324A0" w:rsidRPr="00A65508">
        <w:rPr>
          <w:rFonts w:ascii="Arial" w:hAnsi="Arial" w:cs="Arial"/>
          <w:color w:val="000000" w:themeColor="text1"/>
          <w:sz w:val="24"/>
          <w:szCs w:val="24"/>
        </w:rPr>
        <w:t xml:space="preserve"> between A and </w:t>
      </w:r>
      <w:r w:rsidR="00E0535C" w:rsidRPr="00A65508">
        <w:rPr>
          <w:rFonts w:ascii="Arial" w:hAnsi="Arial" w:cs="Arial"/>
          <w:color w:val="000000" w:themeColor="text1"/>
          <w:sz w:val="24"/>
          <w:szCs w:val="24"/>
        </w:rPr>
        <w:t>B and</w:t>
      </w:r>
      <w:r w:rsidR="00154114" w:rsidRPr="00A65508">
        <w:rPr>
          <w:rFonts w:ascii="Arial" w:hAnsi="Arial" w:cs="Arial"/>
          <w:color w:val="000000" w:themeColor="text1"/>
          <w:sz w:val="24"/>
          <w:szCs w:val="24"/>
        </w:rPr>
        <w:t xml:space="preserve"> across the field behind Deans Row south of</w:t>
      </w:r>
      <w:r w:rsidR="00E0535C" w:rsidRPr="00A65508">
        <w:rPr>
          <w:rFonts w:ascii="Arial" w:hAnsi="Arial" w:cs="Arial"/>
          <w:color w:val="000000" w:themeColor="text1"/>
          <w:sz w:val="24"/>
          <w:szCs w:val="24"/>
        </w:rPr>
        <w:t xml:space="preserve"> B</w:t>
      </w:r>
      <w:r w:rsidR="001A009E" w:rsidRPr="00A65508">
        <w:rPr>
          <w:rFonts w:ascii="Arial" w:hAnsi="Arial" w:cs="Arial"/>
          <w:color w:val="000000" w:themeColor="text1"/>
          <w:sz w:val="24"/>
          <w:szCs w:val="24"/>
        </w:rPr>
        <w:t>.</w:t>
      </w:r>
      <w:r w:rsidR="00A058F4">
        <w:rPr>
          <w:rFonts w:ascii="Arial" w:hAnsi="Arial" w:cs="Arial"/>
          <w:color w:val="000000" w:themeColor="text1"/>
          <w:sz w:val="24"/>
          <w:szCs w:val="24"/>
        </w:rPr>
        <w:t xml:space="preserve"> </w:t>
      </w:r>
    </w:p>
    <w:p w14:paraId="5CC3251D" w14:textId="5E677D9A" w:rsidR="00A65508" w:rsidRPr="00A65508" w:rsidRDefault="00A82D0F" w:rsidP="00A65508">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There is </w:t>
      </w:r>
      <w:r w:rsidR="007A65EE">
        <w:rPr>
          <w:rFonts w:ascii="Arial" w:hAnsi="Arial" w:cs="Arial"/>
          <w:color w:val="000000" w:themeColor="text1"/>
          <w:sz w:val="24"/>
          <w:szCs w:val="24"/>
        </w:rPr>
        <w:t>no evidence to indicate that the landowner</w:t>
      </w:r>
      <w:r w:rsidR="0022501C">
        <w:rPr>
          <w:rFonts w:ascii="Arial" w:hAnsi="Arial" w:cs="Arial"/>
          <w:color w:val="000000" w:themeColor="text1"/>
          <w:sz w:val="24"/>
          <w:szCs w:val="24"/>
        </w:rPr>
        <w:t xml:space="preserve"> took any</w:t>
      </w:r>
      <w:r w:rsidR="008525E1">
        <w:rPr>
          <w:rFonts w:ascii="Arial" w:hAnsi="Arial" w:cs="Arial"/>
          <w:color w:val="000000" w:themeColor="text1"/>
          <w:sz w:val="24"/>
          <w:szCs w:val="24"/>
        </w:rPr>
        <w:t xml:space="preserve"> action</w:t>
      </w:r>
      <w:r w:rsidR="00795FE1">
        <w:rPr>
          <w:rFonts w:ascii="Arial" w:hAnsi="Arial" w:cs="Arial"/>
          <w:color w:val="000000" w:themeColor="text1"/>
          <w:sz w:val="24"/>
          <w:szCs w:val="24"/>
        </w:rPr>
        <w:t xml:space="preserve"> to dedicate a right of way or</w:t>
      </w:r>
      <w:r w:rsidR="008525E1">
        <w:rPr>
          <w:rFonts w:ascii="Arial" w:hAnsi="Arial" w:cs="Arial"/>
          <w:color w:val="000000" w:themeColor="text1"/>
          <w:sz w:val="24"/>
          <w:szCs w:val="24"/>
        </w:rPr>
        <w:t xml:space="preserve"> to prevent the dedication of </w:t>
      </w:r>
      <w:r w:rsidR="00795FE1">
        <w:rPr>
          <w:rFonts w:ascii="Arial" w:hAnsi="Arial" w:cs="Arial"/>
          <w:color w:val="000000" w:themeColor="text1"/>
          <w:sz w:val="24"/>
          <w:szCs w:val="24"/>
        </w:rPr>
        <w:t>one</w:t>
      </w:r>
      <w:r w:rsidR="008525E1">
        <w:rPr>
          <w:rFonts w:ascii="Arial" w:hAnsi="Arial" w:cs="Arial"/>
          <w:color w:val="000000" w:themeColor="text1"/>
          <w:sz w:val="24"/>
          <w:szCs w:val="24"/>
        </w:rPr>
        <w:t xml:space="preserve"> prior to 2006 or 2007. </w:t>
      </w:r>
      <w:r w:rsidR="00795FE1">
        <w:rPr>
          <w:rFonts w:ascii="Arial" w:hAnsi="Arial" w:cs="Arial"/>
          <w:color w:val="000000" w:themeColor="text1"/>
          <w:sz w:val="24"/>
          <w:szCs w:val="24"/>
        </w:rPr>
        <w:t>However,</w:t>
      </w:r>
      <w:r w:rsidR="0022501C">
        <w:rPr>
          <w:rFonts w:ascii="Arial" w:hAnsi="Arial" w:cs="Arial"/>
          <w:color w:val="000000" w:themeColor="text1"/>
          <w:sz w:val="24"/>
          <w:szCs w:val="24"/>
        </w:rPr>
        <w:t xml:space="preserve"> </w:t>
      </w:r>
      <w:r w:rsidR="00A058F4">
        <w:rPr>
          <w:rFonts w:ascii="Arial" w:hAnsi="Arial" w:cs="Arial"/>
          <w:color w:val="000000" w:themeColor="text1"/>
          <w:sz w:val="24"/>
          <w:szCs w:val="24"/>
        </w:rPr>
        <w:t xml:space="preserve">I </w:t>
      </w:r>
      <w:r w:rsidR="0060007A">
        <w:rPr>
          <w:rFonts w:ascii="Arial" w:hAnsi="Arial" w:cs="Arial"/>
          <w:color w:val="000000" w:themeColor="text1"/>
          <w:sz w:val="24"/>
          <w:szCs w:val="24"/>
        </w:rPr>
        <w:t xml:space="preserve">am not satisfied that </w:t>
      </w:r>
      <w:r w:rsidR="00A23A45">
        <w:rPr>
          <w:rFonts w:ascii="Arial" w:hAnsi="Arial" w:cs="Arial"/>
          <w:color w:val="000000" w:themeColor="text1"/>
          <w:sz w:val="24"/>
          <w:szCs w:val="24"/>
        </w:rPr>
        <w:t>the l</w:t>
      </w:r>
      <w:r w:rsidR="00127E26">
        <w:rPr>
          <w:rFonts w:ascii="Arial" w:hAnsi="Arial" w:cs="Arial"/>
          <w:color w:val="000000" w:themeColor="text1"/>
          <w:sz w:val="24"/>
          <w:szCs w:val="24"/>
        </w:rPr>
        <w:t xml:space="preserve">evel of </w:t>
      </w:r>
      <w:r w:rsidR="00A23A45">
        <w:rPr>
          <w:rFonts w:ascii="Arial" w:hAnsi="Arial" w:cs="Arial"/>
          <w:color w:val="000000" w:themeColor="text1"/>
          <w:sz w:val="24"/>
          <w:szCs w:val="24"/>
        </w:rPr>
        <w:t xml:space="preserve">use would have been sufficient for </w:t>
      </w:r>
      <w:r w:rsidR="00EF736D">
        <w:rPr>
          <w:rFonts w:ascii="Arial" w:hAnsi="Arial" w:cs="Arial"/>
          <w:color w:val="000000" w:themeColor="text1"/>
          <w:sz w:val="24"/>
          <w:szCs w:val="24"/>
        </w:rPr>
        <w:t xml:space="preserve">a landowner to </w:t>
      </w:r>
      <w:r w:rsidR="00EF736D">
        <w:rPr>
          <w:rFonts w:ascii="Arial" w:hAnsi="Arial" w:cs="Arial"/>
          <w:color w:val="000000" w:themeColor="text1"/>
          <w:sz w:val="24"/>
          <w:szCs w:val="24"/>
        </w:rPr>
        <w:lastRenderedPageBreak/>
        <w:t>realise that they needed to take action to prevent a public right of way being established over their land.</w:t>
      </w:r>
      <w:r w:rsidR="00AF199C" w:rsidRPr="00A65508">
        <w:rPr>
          <w:rFonts w:ascii="Arial" w:hAnsi="Arial" w:cs="Arial"/>
          <w:color w:val="000000" w:themeColor="text1"/>
          <w:sz w:val="24"/>
          <w:szCs w:val="24"/>
        </w:rPr>
        <w:t xml:space="preserve"> </w:t>
      </w:r>
    </w:p>
    <w:p w14:paraId="4F04BA6F" w14:textId="630548B5" w:rsidR="00C94959" w:rsidRPr="00A65508" w:rsidRDefault="00C94959" w:rsidP="00957906">
      <w:pPr>
        <w:pStyle w:val="Style1"/>
        <w:numPr>
          <w:ilvl w:val="0"/>
          <w:numId w:val="0"/>
        </w:numPr>
        <w:rPr>
          <w:rFonts w:ascii="Arial" w:hAnsi="Arial" w:cs="Arial"/>
          <w:b/>
          <w:bCs/>
          <w:color w:val="000000" w:themeColor="text1"/>
          <w:sz w:val="24"/>
          <w:szCs w:val="24"/>
        </w:rPr>
      </w:pPr>
      <w:r w:rsidRPr="00A65508">
        <w:rPr>
          <w:rFonts w:ascii="Arial" w:hAnsi="Arial" w:cs="Arial"/>
          <w:b/>
          <w:bCs/>
          <w:color w:val="000000" w:themeColor="text1"/>
          <w:sz w:val="24"/>
          <w:szCs w:val="24"/>
        </w:rPr>
        <w:t>Other Matters</w:t>
      </w:r>
    </w:p>
    <w:p w14:paraId="5E1D0CD9" w14:textId="66146229" w:rsidR="00F324A0" w:rsidRPr="001C05E3" w:rsidRDefault="00722E74" w:rsidP="00B66A80">
      <w:pPr>
        <w:pStyle w:val="Style1"/>
        <w:ind w:left="431"/>
        <w:rPr>
          <w:rFonts w:ascii="Arial" w:hAnsi="Arial" w:cs="Arial"/>
          <w:color w:val="000000" w:themeColor="text1"/>
          <w:sz w:val="24"/>
          <w:szCs w:val="24"/>
        </w:rPr>
      </w:pPr>
      <w:r>
        <w:rPr>
          <w:rFonts w:ascii="Arial" w:hAnsi="Arial" w:cs="Arial"/>
          <w:color w:val="000000" w:themeColor="text1"/>
          <w:sz w:val="24"/>
          <w:szCs w:val="24"/>
        </w:rPr>
        <w:t xml:space="preserve">The objectors also refer to </w:t>
      </w:r>
      <w:r w:rsidR="001B67DE">
        <w:rPr>
          <w:rFonts w:ascii="Arial" w:hAnsi="Arial" w:cs="Arial"/>
          <w:color w:val="000000" w:themeColor="text1"/>
          <w:sz w:val="24"/>
          <w:szCs w:val="24"/>
        </w:rPr>
        <w:t xml:space="preserve">issues </w:t>
      </w:r>
      <w:r w:rsidR="009E0885">
        <w:rPr>
          <w:rFonts w:ascii="Arial" w:hAnsi="Arial" w:cs="Arial"/>
          <w:color w:val="000000" w:themeColor="text1"/>
          <w:sz w:val="24"/>
          <w:szCs w:val="24"/>
        </w:rPr>
        <w:t xml:space="preserve">of </w:t>
      </w:r>
      <w:r w:rsidR="00704F25">
        <w:rPr>
          <w:rFonts w:ascii="Arial" w:hAnsi="Arial" w:cs="Arial"/>
          <w:color w:val="000000" w:themeColor="text1"/>
          <w:sz w:val="24"/>
          <w:szCs w:val="24"/>
        </w:rPr>
        <w:t>security,</w:t>
      </w:r>
      <w:r w:rsidR="0065662C">
        <w:rPr>
          <w:rFonts w:ascii="Arial" w:hAnsi="Arial" w:cs="Arial"/>
          <w:color w:val="000000" w:themeColor="text1"/>
          <w:sz w:val="24"/>
          <w:szCs w:val="24"/>
        </w:rPr>
        <w:t xml:space="preserve"> </w:t>
      </w:r>
      <w:r w:rsidR="00204D48">
        <w:rPr>
          <w:rFonts w:ascii="Arial" w:hAnsi="Arial" w:cs="Arial"/>
          <w:color w:val="000000" w:themeColor="text1"/>
          <w:sz w:val="24"/>
          <w:szCs w:val="24"/>
        </w:rPr>
        <w:t>vandalism</w:t>
      </w:r>
      <w:r w:rsidR="001B0505">
        <w:rPr>
          <w:rFonts w:ascii="Arial" w:hAnsi="Arial" w:cs="Arial"/>
          <w:color w:val="000000" w:themeColor="text1"/>
          <w:sz w:val="24"/>
          <w:szCs w:val="24"/>
        </w:rPr>
        <w:t xml:space="preserve">, </w:t>
      </w:r>
      <w:r w:rsidR="008943E7">
        <w:rPr>
          <w:rFonts w:ascii="Arial" w:hAnsi="Arial" w:cs="Arial"/>
          <w:color w:val="000000" w:themeColor="text1"/>
          <w:sz w:val="24"/>
          <w:szCs w:val="24"/>
        </w:rPr>
        <w:t>anti-social behaviour</w:t>
      </w:r>
      <w:r w:rsidR="004A6043">
        <w:rPr>
          <w:rFonts w:ascii="Arial" w:hAnsi="Arial" w:cs="Arial"/>
          <w:color w:val="000000" w:themeColor="text1"/>
          <w:sz w:val="24"/>
          <w:szCs w:val="24"/>
        </w:rPr>
        <w:t>, litter</w:t>
      </w:r>
      <w:r w:rsidR="00E81850">
        <w:rPr>
          <w:rFonts w:ascii="Arial" w:hAnsi="Arial" w:cs="Arial"/>
          <w:color w:val="000000" w:themeColor="text1"/>
          <w:sz w:val="24"/>
          <w:szCs w:val="24"/>
        </w:rPr>
        <w:t>,</w:t>
      </w:r>
      <w:r w:rsidR="003D735F">
        <w:rPr>
          <w:rFonts w:ascii="Arial" w:hAnsi="Arial" w:cs="Arial"/>
          <w:color w:val="000000" w:themeColor="text1"/>
          <w:sz w:val="24"/>
          <w:szCs w:val="24"/>
        </w:rPr>
        <w:t xml:space="preserve"> animal welfare,</w:t>
      </w:r>
      <w:r w:rsidR="009D46E3">
        <w:rPr>
          <w:rFonts w:ascii="Arial" w:hAnsi="Arial" w:cs="Arial"/>
          <w:color w:val="000000" w:themeColor="text1"/>
          <w:sz w:val="24"/>
          <w:szCs w:val="24"/>
        </w:rPr>
        <w:t xml:space="preserve"> </w:t>
      </w:r>
      <w:r w:rsidR="00873FE7">
        <w:rPr>
          <w:rFonts w:ascii="Arial" w:hAnsi="Arial" w:cs="Arial"/>
          <w:color w:val="000000" w:themeColor="text1"/>
          <w:sz w:val="24"/>
          <w:szCs w:val="24"/>
        </w:rPr>
        <w:t>disturbance,</w:t>
      </w:r>
      <w:r w:rsidR="00660B50">
        <w:rPr>
          <w:rFonts w:ascii="Arial" w:hAnsi="Arial" w:cs="Arial"/>
          <w:color w:val="000000" w:themeColor="text1"/>
          <w:sz w:val="24"/>
          <w:szCs w:val="24"/>
        </w:rPr>
        <w:t xml:space="preserve"> </w:t>
      </w:r>
      <w:r w:rsidR="009D46E3">
        <w:rPr>
          <w:rFonts w:ascii="Arial" w:hAnsi="Arial" w:cs="Arial"/>
          <w:color w:val="000000" w:themeColor="text1"/>
          <w:sz w:val="24"/>
          <w:szCs w:val="24"/>
        </w:rPr>
        <w:t>noise pollution</w:t>
      </w:r>
      <w:r w:rsidR="00312A5A">
        <w:rPr>
          <w:rFonts w:ascii="Arial" w:hAnsi="Arial" w:cs="Arial"/>
          <w:color w:val="000000" w:themeColor="text1"/>
          <w:sz w:val="24"/>
          <w:szCs w:val="24"/>
        </w:rPr>
        <w:t xml:space="preserve"> and the existence of other routes</w:t>
      </w:r>
      <w:r w:rsidR="004D0496">
        <w:rPr>
          <w:rFonts w:ascii="Arial" w:hAnsi="Arial" w:cs="Arial"/>
          <w:color w:val="000000" w:themeColor="text1"/>
          <w:sz w:val="24"/>
          <w:szCs w:val="24"/>
        </w:rPr>
        <w:t>.</w:t>
      </w:r>
      <w:r w:rsidR="00567758">
        <w:rPr>
          <w:rFonts w:ascii="Arial" w:hAnsi="Arial" w:cs="Arial"/>
          <w:color w:val="000000" w:themeColor="text1"/>
          <w:sz w:val="24"/>
          <w:szCs w:val="24"/>
        </w:rPr>
        <w:t xml:space="preserve"> </w:t>
      </w:r>
      <w:r w:rsidR="00BA2F1C" w:rsidRPr="00BA2F1C">
        <w:rPr>
          <w:rFonts w:ascii="Arial" w:hAnsi="Arial" w:cs="Arial"/>
          <w:sz w:val="24"/>
          <w:szCs w:val="24"/>
        </w:rPr>
        <w:t xml:space="preserve">These matters relate to the suitability and desirability of the Order route which I am unable to take into consideration </w:t>
      </w:r>
      <w:r w:rsidR="00312A5A">
        <w:rPr>
          <w:rFonts w:ascii="Arial" w:hAnsi="Arial" w:cs="Arial"/>
          <w:sz w:val="24"/>
          <w:szCs w:val="24"/>
        </w:rPr>
        <w:t>when</w:t>
      </w:r>
      <w:r w:rsidR="00BA2F1C" w:rsidRPr="00BA2F1C">
        <w:rPr>
          <w:rFonts w:ascii="Arial" w:hAnsi="Arial" w:cs="Arial"/>
          <w:sz w:val="24"/>
          <w:szCs w:val="24"/>
        </w:rPr>
        <w:t xml:space="preserve"> determining the Orde</w:t>
      </w:r>
      <w:r w:rsidR="00BA2F1C" w:rsidRPr="001C05E3">
        <w:rPr>
          <w:rFonts w:ascii="Arial" w:hAnsi="Arial" w:cs="Arial"/>
          <w:color w:val="000000" w:themeColor="text1"/>
          <w:sz w:val="24"/>
          <w:szCs w:val="24"/>
        </w:rPr>
        <w:t xml:space="preserve">r.  </w:t>
      </w:r>
    </w:p>
    <w:p w14:paraId="599F9BA1" w14:textId="1085B7A3" w:rsidR="00C94959" w:rsidRPr="001C05E3" w:rsidRDefault="00F324A0" w:rsidP="00B66A80">
      <w:pPr>
        <w:pStyle w:val="Style1"/>
        <w:ind w:left="431"/>
        <w:rPr>
          <w:rFonts w:ascii="Arial" w:hAnsi="Arial" w:cs="Arial"/>
          <w:color w:val="000000" w:themeColor="text1"/>
          <w:sz w:val="24"/>
          <w:szCs w:val="24"/>
        </w:rPr>
      </w:pPr>
      <w:r w:rsidRPr="001C05E3">
        <w:rPr>
          <w:rFonts w:ascii="Arial" w:hAnsi="Arial" w:cs="Arial"/>
          <w:color w:val="000000" w:themeColor="text1"/>
          <w:sz w:val="24"/>
          <w:szCs w:val="24"/>
        </w:rPr>
        <w:t xml:space="preserve">Some of the </w:t>
      </w:r>
      <w:r w:rsidR="00754949" w:rsidRPr="001C05E3">
        <w:rPr>
          <w:rFonts w:ascii="Arial" w:hAnsi="Arial" w:cs="Arial"/>
          <w:color w:val="000000" w:themeColor="text1"/>
          <w:sz w:val="24"/>
          <w:szCs w:val="24"/>
        </w:rPr>
        <w:t>objector</w:t>
      </w:r>
      <w:r w:rsidR="00B4770E" w:rsidRPr="001C05E3">
        <w:rPr>
          <w:rFonts w:ascii="Arial" w:hAnsi="Arial" w:cs="Arial"/>
          <w:color w:val="000000" w:themeColor="text1"/>
          <w:sz w:val="24"/>
          <w:szCs w:val="24"/>
        </w:rPr>
        <w:t xml:space="preserve">s question the validity of four of the </w:t>
      </w:r>
      <w:r w:rsidR="002F3757" w:rsidRPr="001C05E3">
        <w:rPr>
          <w:rFonts w:ascii="Arial" w:hAnsi="Arial" w:cs="Arial"/>
          <w:color w:val="000000" w:themeColor="text1"/>
          <w:sz w:val="24"/>
          <w:szCs w:val="24"/>
        </w:rPr>
        <w:t xml:space="preserve">letters </w:t>
      </w:r>
      <w:r w:rsidR="00B4770E" w:rsidRPr="001C05E3">
        <w:rPr>
          <w:rFonts w:ascii="Arial" w:hAnsi="Arial" w:cs="Arial"/>
          <w:color w:val="000000" w:themeColor="text1"/>
          <w:sz w:val="24"/>
          <w:szCs w:val="24"/>
        </w:rPr>
        <w:t xml:space="preserve">as they were </w:t>
      </w:r>
      <w:r w:rsidR="002F3757" w:rsidRPr="001C05E3">
        <w:rPr>
          <w:rFonts w:ascii="Arial" w:hAnsi="Arial" w:cs="Arial"/>
          <w:color w:val="000000" w:themeColor="text1"/>
          <w:sz w:val="24"/>
          <w:szCs w:val="24"/>
        </w:rPr>
        <w:t>from children</w:t>
      </w:r>
      <w:r w:rsidR="00312A5A">
        <w:rPr>
          <w:rFonts w:ascii="Arial" w:hAnsi="Arial" w:cs="Arial"/>
          <w:color w:val="000000" w:themeColor="text1"/>
          <w:sz w:val="24"/>
          <w:szCs w:val="24"/>
        </w:rPr>
        <w:t>,</w:t>
      </w:r>
      <w:r w:rsidR="002F3757" w:rsidRPr="001C05E3">
        <w:rPr>
          <w:rFonts w:ascii="Arial" w:hAnsi="Arial" w:cs="Arial"/>
          <w:color w:val="000000" w:themeColor="text1"/>
          <w:sz w:val="24"/>
          <w:szCs w:val="24"/>
        </w:rPr>
        <w:t xml:space="preserve"> </w:t>
      </w:r>
      <w:r w:rsidR="00B4770E" w:rsidRPr="001C05E3">
        <w:rPr>
          <w:rFonts w:ascii="Arial" w:hAnsi="Arial" w:cs="Arial"/>
          <w:color w:val="000000" w:themeColor="text1"/>
          <w:sz w:val="24"/>
          <w:szCs w:val="24"/>
        </w:rPr>
        <w:t>so</w:t>
      </w:r>
      <w:r w:rsidR="002F3757" w:rsidRPr="001C05E3">
        <w:rPr>
          <w:rFonts w:ascii="Arial" w:hAnsi="Arial" w:cs="Arial"/>
          <w:color w:val="000000" w:themeColor="text1"/>
          <w:sz w:val="24"/>
          <w:szCs w:val="24"/>
        </w:rPr>
        <w:t xml:space="preserve"> may have been dictated or prompted by adults.</w:t>
      </w:r>
      <w:r w:rsidR="004D0496" w:rsidRPr="001C05E3">
        <w:rPr>
          <w:rFonts w:ascii="Arial" w:hAnsi="Arial" w:cs="Arial"/>
          <w:color w:val="000000" w:themeColor="text1"/>
          <w:sz w:val="24"/>
          <w:szCs w:val="24"/>
        </w:rPr>
        <w:t xml:space="preserve"> </w:t>
      </w:r>
      <w:r w:rsidR="00A13BE7" w:rsidRPr="001C05E3">
        <w:rPr>
          <w:rFonts w:ascii="Arial" w:hAnsi="Arial" w:cs="Arial"/>
          <w:color w:val="000000" w:themeColor="text1"/>
          <w:sz w:val="24"/>
          <w:szCs w:val="24"/>
        </w:rPr>
        <w:t>These letters did indicate some use by the children as a walking route</w:t>
      </w:r>
      <w:r w:rsidR="00312A5A">
        <w:rPr>
          <w:rFonts w:ascii="Arial" w:hAnsi="Arial" w:cs="Arial"/>
          <w:color w:val="000000" w:themeColor="text1"/>
          <w:sz w:val="24"/>
          <w:szCs w:val="24"/>
        </w:rPr>
        <w:t>,</w:t>
      </w:r>
      <w:r w:rsidR="00D841E1" w:rsidRPr="001C05E3">
        <w:rPr>
          <w:rFonts w:ascii="Arial" w:hAnsi="Arial" w:cs="Arial"/>
          <w:color w:val="000000" w:themeColor="text1"/>
          <w:sz w:val="24"/>
          <w:szCs w:val="24"/>
        </w:rPr>
        <w:t xml:space="preserve"> as well as playing. However, all four were given very limited weight as they did not provide a map showing the route used</w:t>
      </w:r>
      <w:r w:rsidR="00312A5A">
        <w:rPr>
          <w:rFonts w:ascii="Arial" w:hAnsi="Arial" w:cs="Arial"/>
          <w:color w:val="000000" w:themeColor="text1"/>
          <w:sz w:val="24"/>
          <w:szCs w:val="24"/>
        </w:rPr>
        <w:t>,</w:t>
      </w:r>
      <w:r w:rsidR="00D841E1" w:rsidRPr="001C05E3">
        <w:rPr>
          <w:rFonts w:ascii="Arial" w:hAnsi="Arial" w:cs="Arial"/>
          <w:color w:val="000000" w:themeColor="text1"/>
          <w:sz w:val="24"/>
          <w:szCs w:val="24"/>
        </w:rPr>
        <w:t xml:space="preserve"> </w:t>
      </w:r>
      <w:r w:rsidR="00EE198F" w:rsidRPr="001C05E3">
        <w:rPr>
          <w:rFonts w:ascii="Arial" w:hAnsi="Arial" w:cs="Arial"/>
          <w:color w:val="000000" w:themeColor="text1"/>
          <w:sz w:val="24"/>
          <w:szCs w:val="24"/>
        </w:rPr>
        <w:t xml:space="preserve">or an adequate description of it. </w:t>
      </w:r>
    </w:p>
    <w:p w14:paraId="56DD51F2" w14:textId="33DB5300" w:rsidR="009C36BC" w:rsidRPr="00BA2F1C" w:rsidRDefault="009C36BC" w:rsidP="00B66A80">
      <w:pPr>
        <w:pStyle w:val="Heading6blackfont"/>
        <w:ind w:left="431" w:hanging="431"/>
        <w:rPr>
          <w:rFonts w:ascii="Arial" w:hAnsi="Arial" w:cs="Arial"/>
          <w:sz w:val="24"/>
          <w:szCs w:val="24"/>
        </w:rPr>
      </w:pPr>
      <w:r w:rsidRPr="00BA2F1C">
        <w:rPr>
          <w:rFonts w:ascii="Arial" w:hAnsi="Arial" w:cs="Arial"/>
          <w:sz w:val="24"/>
          <w:szCs w:val="24"/>
        </w:rPr>
        <w:t>Conclusions</w:t>
      </w:r>
    </w:p>
    <w:p w14:paraId="7CE52BBF" w14:textId="719C0D12" w:rsidR="00646B29" w:rsidRPr="00D047C3" w:rsidRDefault="00646B29" w:rsidP="00B66A80">
      <w:pPr>
        <w:pStyle w:val="Style1"/>
        <w:ind w:left="431"/>
        <w:rPr>
          <w:rFonts w:ascii="Arial" w:hAnsi="Arial" w:cs="Arial"/>
          <w:sz w:val="24"/>
          <w:szCs w:val="24"/>
        </w:rPr>
      </w:pPr>
      <w:r w:rsidRPr="00D047C3">
        <w:rPr>
          <w:rFonts w:ascii="Arial" w:hAnsi="Arial" w:cs="Arial"/>
          <w:sz w:val="24"/>
          <w:szCs w:val="24"/>
        </w:rPr>
        <w:t>Having regard to these</w:t>
      </w:r>
      <w:r w:rsidR="00A9562B">
        <w:rPr>
          <w:rFonts w:ascii="Arial" w:hAnsi="Arial" w:cs="Arial"/>
          <w:sz w:val="24"/>
          <w:szCs w:val="24"/>
        </w:rPr>
        <w:t>,</w:t>
      </w:r>
      <w:r w:rsidRPr="00D047C3">
        <w:rPr>
          <w:rFonts w:ascii="Arial" w:hAnsi="Arial" w:cs="Arial"/>
          <w:sz w:val="24"/>
          <w:szCs w:val="24"/>
        </w:rPr>
        <w:t xml:space="preserve"> and all other matters raised in the written representations</w:t>
      </w:r>
      <w:r w:rsidR="00312A5A">
        <w:rPr>
          <w:rFonts w:ascii="Arial" w:hAnsi="Arial" w:cs="Arial"/>
          <w:sz w:val="24"/>
          <w:szCs w:val="24"/>
        </w:rPr>
        <w:t>,</w:t>
      </w:r>
      <w:r w:rsidRPr="00D047C3">
        <w:rPr>
          <w:rFonts w:ascii="Arial" w:hAnsi="Arial" w:cs="Arial"/>
          <w:sz w:val="24"/>
          <w:szCs w:val="24"/>
        </w:rPr>
        <w:t xml:space="preserve"> I conclude that the Order should not</w:t>
      </w:r>
      <w:r w:rsidR="00817E7D">
        <w:rPr>
          <w:rFonts w:ascii="Arial" w:hAnsi="Arial" w:cs="Arial"/>
          <w:sz w:val="24"/>
          <w:szCs w:val="24"/>
        </w:rPr>
        <w:t xml:space="preserve"> </w:t>
      </w:r>
      <w:r w:rsidRPr="00D047C3">
        <w:rPr>
          <w:rFonts w:ascii="Arial" w:hAnsi="Arial" w:cs="Arial"/>
          <w:sz w:val="24"/>
          <w:szCs w:val="24"/>
        </w:rPr>
        <w:t>be confirmed.</w:t>
      </w:r>
    </w:p>
    <w:p w14:paraId="524036AF" w14:textId="77777777" w:rsidR="009C36BC" w:rsidRPr="00D047C3" w:rsidRDefault="009C36BC" w:rsidP="00B66A80">
      <w:pPr>
        <w:pStyle w:val="Heading6blackfont"/>
        <w:ind w:left="431" w:hanging="431"/>
        <w:rPr>
          <w:rFonts w:ascii="Arial" w:hAnsi="Arial" w:cs="Arial"/>
          <w:sz w:val="24"/>
          <w:szCs w:val="24"/>
        </w:rPr>
      </w:pPr>
      <w:bookmarkStart w:id="3" w:name="bmkScheduleStart"/>
      <w:bookmarkEnd w:id="3"/>
      <w:r w:rsidRPr="00D047C3">
        <w:rPr>
          <w:rFonts w:ascii="Arial" w:hAnsi="Arial" w:cs="Arial"/>
          <w:sz w:val="24"/>
          <w:szCs w:val="24"/>
        </w:rPr>
        <w:t>Formal Decision</w:t>
      </w:r>
    </w:p>
    <w:p w14:paraId="5640F619" w14:textId="0BE26FB8" w:rsidR="009C36BC" w:rsidRPr="00D047C3" w:rsidRDefault="009C36BC" w:rsidP="00DC14B5">
      <w:pPr>
        <w:pStyle w:val="Style1"/>
        <w:ind w:left="431"/>
        <w:rPr>
          <w:rFonts w:ascii="Arial" w:hAnsi="Arial" w:cs="Arial"/>
          <w:sz w:val="24"/>
          <w:szCs w:val="24"/>
        </w:rPr>
      </w:pPr>
      <w:r w:rsidRPr="00D047C3">
        <w:rPr>
          <w:rFonts w:ascii="Arial" w:hAnsi="Arial" w:cs="Arial"/>
          <w:sz w:val="24"/>
          <w:szCs w:val="24"/>
        </w:rPr>
        <w:t>I do not confirm the Order.</w:t>
      </w:r>
    </w:p>
    <w:p w14:paraId="2C0D8EE7" w14:textId="48A53A70" w:rsidR="009C36BC" w:rsidRDefault="00AC2D78" w:rsidP="009C36BC">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1AC25B4" w14:textId="05174C07" w:rsidR="009C36BC" w:rsidRDefault="009C36BC" w:rsidP="009C36BC">
      <w:pPr>
        <w:pStyle w:val="Style1"/>
        <w:numPr>
          <w:ilvl w:val="0"/>
          <w:numId w:val="0"/>
        </w:numPr>
        <w:ind w:left="431" w:hanging="431"/>
        <w:rPr>
          <w:rFonts w:ascii="Arial" w:hAnsi="Arial" w:cs="Arial"/>
          <w:sz w:val="24"/>
          <w:szCs w:val="24"/>
        </w:rPr>
      </w:pPr>
      <w:r w:rsidRPr="009C36BC">
        <w:rPr>
          <w:rFonts w:ascii="Arial" w:hAnsi="Arial" w:cs="Arial"/>
          <w:sz w:val="24"/>
          <w:szCs w:val="24"/>
        </w:rPr>
        <w:t>INSPECTOR</w:t>
      </w:r>
    </w:p>
    <w:p w14:paraId="69CC6E99" w14:textId="62BBDD6A" w:rsidR="006D5A00" w:rsidRDefault="006D5A00">
      <w:pPr>
        <w:rPr>
          <w:rFonts w:ascii="Arial" w:hAnsi="Arial" w:cs="Arial"/>
          <w:color w:val="000000"/>
          <w:kern w:val="28"/>
          <w:sz w:val="24"/>
          <w:szCs w:val="24"/>
        </w:rPr>
      </w:pPr>
      <w:r>
        <w:rPr>
          <w:rFonts w:ascii="Arial" w:hAnsi="Arial" w:cs="Arial"/>
          <w:sz w:val="24"/>
          <w:szCs w:val="24"/>
        </w:rPr>
        <w:br w:type="page"/>
      </w:r>
    </w:p>
    <w:p w14:paraId="5C2A12AF" w14:textId="5B229B83" w:rsidR="006D5A00" w:rsidRPr="009C36BC" w:rsidRDefault="006D5A00" w:rsidP="009C36BC">
      <w:pPr>
        <w:pStyle w:val="Style1"/>
        <w:numPr>
          <w:ilvl w:val="0"/>
          <w:numId w:val="0"/>
        </w:numPr>
        <w:ind w:left="431" w:hanging="431"/>
        <w:rPr>
          <w:rFonts w:ascii="Arial" w:hAnsi="Arial" w:cs="Arial"/>
          <w:sz w:val="24"/>
          <w:szCs w:val="24"/>
        </w:rPr>
      </w:pPr>
      <w:r>
        <w:rPr>
          <w:noProof/>
        </w:rPr>
        <w:lastRenderedPageBreak/>
        <w:drawing>
          <wp:inline distT="0" distB="0" distL="0" distR="0" wp14:anchorId="6C840168" wp14:editId="6730CC2D">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5370EF00" w14:textId="5B7C9A86" w:rsidR="00355FCC" w:rsidRPr="009C36BC" w:rsidRDefault="00355FCC" w:rsidP="009C36BC">
      <w:pPr>
        <w:pStyle w:val="Noindent"/>
      </w:pPr>
    </w:p>
    <w:sectPr w:rsidR="00355FCC" w:rsidRPr="009C36B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34DF" w14:textId="77777777" w:rsidR="008D3BA5" w:rsidRDefault="008D3BA5" w:rsidP="00F62916">
      <w:r>
        <w:separator/>
      </w:r>
    </w:p>
  </w:endnote>
  <w:endnote w:type="continuationSeparator" w:id="0">
    <w:p w14:paraId="1824991A" w14:textId="77777777" w:rsidR="008D3BA5" w:rsidRDefault="008D3BA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6A679A" wp14:editId="0F2144E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AEB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8D059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01D8D98" wp14:editId="0A5D62E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A56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8D059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917C" w14:textId="77777777" w:rsidR="008D3BA5" w:rsidRDefault="008D3BA5" w:rsidP="00F62916">
      <w:r>
        <w:separator/>
      </w:r>
    </w:p>
  </w:footnote>
  <w:footnote w:type="continuationSeparator" w:id="0">
    <w:p w14:paraId="70DB8946" w14:textId="77777777" w:rsidR="008D3BA5" w:rsidRDefault="008D3BA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1A43CC26" w:rsidR="00BC6FCD"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BC6FCD">
            <w:rPr>
              <w:rFonts w:ascii="Arial" w:hAnsi="Arial" w:cs="Arial"/>
              <w:sz w:val="20"/>
            </w:rPr>
            <w:t>3248630</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63360" behindDoc="0" locked="0" layoutInCell="1" allowOverlap="1" wp14:anchorId="255A0893" wp14:editId="6F4D9A3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C6410" id="Line 14"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FDA6617C"/>
    <w:styleLink w:val="StylesList"/>
    <w:lvl w:ilvl="0">
      <w:start w:val="1"/>
      <w:numFmt w:val="decimal"/>
      <w:pStyle w:val="Style1"/>
      <w:lvlText w:val="%1."/>
      <w:lvlJc w:val="left"/>
      <w:pPr>
        <w:tabs>
          <w:tab w:val="num" w:pos="1146"/>
        </w:tabs>
        <w:ind w:left="857"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1146"/>
          </w:tabs>
          <w:ind w:left="857" w:hanging="431"/>
        </w:pPr>
        <w:rPr>
          <w:rFonts w:hint="default"/>
          <w:b w:val="0"/>
          <w:bCs w:val="0"/>
          <w:i w:val="0"/>
          <w:iCs w:val="0"/>
          <w:color w:val="000000" w:themeColor="text1"/>
        </w:rPr>
      </w:lvl>
    </w:lvlOverride>
  </w:num>
  <w:num w:numId="23">
    <w:abstractNumId w:val="18"/>
  </w:num>
  <w:num w:numId="24">
    <w:abstractNumId w:val="9"/>
    <w:lvlOverride w:ilvl="0">
      <w:lvl w:ilvl="0">
        <w:start w:val="1"/>
        <w:numFmt w:val="decimal"/>
        <w:pStyle w:val="Style1"/>
        <w:lvlText w:val="%1."/>
        <w:lvlJc w:val="left"/>
        <w:pPr>
          <w:tabs>
            <w:tab w:val="num" w:pos="1146"/>
          </w:tabs>
          <w:ind w:left="857" w:hanging="431"/>
        </w:pPr>
        <w:rPr>
          <w:rFonts w:hint="default"/>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0E4C"/>
    <w:rsid w:val="000019B4"/>
    <w:rsid w:val="0000335F"/>
    <w:rsid w:val="000067C0"/>
    <w:rsid w:val="00006F92"/>
    <w:rsid w:val="000127EE"/>
    <w:rsid w:val="0001390B"/>
    <w:rsid w:val="00015769"/>
    <w:rsid w:val="00016D74"/>
    <w:rsid w:val="00024500"/>
    <w:rsid w:val="000247B2"/>
    <w:rsid w:val="00027339"/>
    <w:rsid w:val="000320B6"/>
    <w:rsid w:val="00032CD1"/>
    <w:rsid w:val="000351E1"/>
    <w:rsid w:val="00035D35"/>
    <w:rsid w:val="00040E37"/>
    <w:rsid w:val="000414CE"/>
    <w:rsid w:val="00046145"/>
    <w:rsid w:val="0004625F"/>
    <w:rsid w:val="00047DA0"/>
    <w:rsid w:val="000511FE"/>
    <w:rsid w:val="00053135"/>
    <w:rsid w:val="00053ECA"/>
    <w:rsid w:val="0005448F"/>
    <w:rsid w:val="00054D9B"/>
    <w:rsid w:val="0005606D"/>
    <w:rsid w:val="00065776"/>
    <w:rsid w:val="00066641"/>
    <w:rsid w:val="000700B3"/>
    <w:rsid w:val="00071AA1"/>
    <w:rsid w:val="00071FBB"/>
    <w:rsid w:val="00073137"/>
    <w:rsid w:val="000739B4"/>
    <w:rsid w:val="00074776"/>
    <w:rsid w:val="0007512D"/>
    <w:rsid w:val="00077358"/>
    <w:rsid w:val="00080DEE"/>
    <w:rsid w:val="00083ACD"/>
    <w:rsid w:val="00083F71"/>
    <w:rsid w:val="0008664A"/>
    <w:rsid w:val="000868E4"/>
    <w:rsid w:val="00087153"/>
    <w:rsid w:val="00087477"/>
    <w:rsid w:val="00087478"/>
    <w:rsid w:val="00087DEC"/>
    <w:rsid w:val="000908E1"/>
    <w:rsid w:val="00091690"/>
    <w:rsid w:val="00094A44"/>
    <w:rsid w:val="00095E75"/>
    <w:rsid w:val="000A00CF"/>
    <w:rsid w:val="000A382C"/>
    <w:rsid w:val="000A4AEB"/>
    <w:rsid w:val="000A64AE"/>
    <w:rsid w:val="000B02BC"/>
    <w:rsid w:val="000B0589"/>
    <w:rsid w:val="000B1973"/>
    <w:rsid w:val="000B3EF8"/>
    <w:rsid w:val="000B54FE"/>
    <w:rsid w:val="000B6040"/>
    <w:rsid w:val="000B685C"/>
    <w:rsid w:val="000C3F13"/>
    <w:rsid w:val="000C5098"/>
    <w:rsid w:val="000C65D0"/>
    <w:rsid w:val="000C698E"/>
    <w:rsid w:val="000C7A95"/>
    <w:rsid w:val="000C7E41"/>
    <w:rsid w:val="000D0673"/>
    <w:rsid w:val="000D1B3B"/>
    <w:rsid w:val="000D2B93"/>
    <w:rsid w:val="000D50F1"/>
    <w:rsid w:val="000D53B4"/>
    <w:rsid w:val="000E1FB6"/>
    <w:rsid w:val="000E4916"/>
    <w:rsid w:val="000E57C1"/>
    <w:rsid w:val="000E6D92"/>
    <w:rsid w:val="000E77A6"/>
    <w:rsid w:val="000E7C06"/>
    <w:rsid w:val="000F0621"/>
    <w:rsid w:val="000F077C"/>
    <w:rsid w:val="000F16F4"/>
    <w:rsid w:val="000F424D"/>
    <w:rsid w:val="000F533A"/>
    <w:rsid w:val="000F5DEF"/>
    <w:rsid w:val="000F6D9B"/>
    <w:rsid w:val="000F6EC2"/>
    <w:rsid w:val="000F76B5"/>
    <w:rsid w:val="001000CB"/>
    <w:rsid w:val="00100798"/>
    <w:rsid w:val="001022FD"/>
    <w:rsid w:val="00104D93"/>
    <w:rsid w:val="001050A3"/>
    <w:rsid w:val="0011035F"/>
    <w:rsid w:val="0011344E"/>
    <w:rsid w:val="00113D93"/>
    <w:rsid w:val="00117020"/>
    <w:rsid w:val="001174A7"/>
    <w:rsid w:val="00122722"/>
    <w:rsid w:val="00122DF3"/>
    <w:rsid w:val="00124C31"/>
    <w:rsid w:val="00127E26"/>
    <w:rsid w:val="00130911"/>
    <w:rsid w:val="0013317E"/>
    <w:rsid w:val="00136785"/>
    <w:rsid w:val="00137071"/>
    <w:rsid w:val="00140592"/>
    <w:rsid w:val="001413C4"/>
    <w:rsid w:val="001440C3"/>
    <w:rsid w:val="00145422"/>
    <w:rsid w:val="00152C92"/>
    <w:rsid w:val="00153CF4"/>
    <w:rsid w:val="00154114"/>
    <w:rsid w:val="001570C2"/>
    <w:rsid w:val="00161B5C"/>
    <w:rsid w:val="00165073"/>
    <w:rsid w:val="0016551A"/>
    <w:rsid w:val="00165CF2"/>
    <w:rsid w:val="00166502"/>
    <w:rsid w:val="001722E9"/>
    <w:rsid w:val="00172815"/>
    <w:rsid w:val="0017288F"/>
    <w:rsid w:val="00173065"/>
    <w:rsid w:val="0017438E"/>
    <w:rsid w:val="00176F36"/>
    <w:rsid w:val="00183903"/>
    <w:rsid w:val="00184FCB"/>
    <w:rsid w:val="0018550E"/>
    <w:rsid w:val="00190657"/>
    <w:rsid w:val="00190D8E"/>
    <w:rsid w:val="00190EB3"/>
    <w:rsid w:val="0019159D"/>
    <w:rsid w:val="00191FFE"/>
    <w:rsid w:val="001924EF"/>
    <w:rsid w:val="0019475F"/>
    <w:rsid w:val="00197B5B"/>
    <w:rsid w:val="001A009E"/>
    <w:rsid w:val="001A1661"/>
    <w:rsid w:val="001A39E5"/>
    <w:rsid w:val="001A4592"/>
    <w:rsid w:val="001A55BD"/>
    <w:rsid w:val="001A6E4D"/>
    <w:rsid w:val="001A7A8B"/>
    <w:rsid w:val="001B0505"/>
    <w:rsid w:val="001B2263"/>
    <w:rsid w:val="001B37BF"/>
    <w:rsid w:val="001B38B1"/>
    <w:rsid w:val="001B3A43"/>
    <w:rsid w:val="001B67DE"/>
    <w:rsid w:val="001B77D1"/>
    <w:rsid w:val="001C00E2"/>
    <w:rsid w:val="001C05E3"/>
    <w:rsid w:val="001C0799"/>
    <w:rsid w:val="001C0E1A"/>
    <w:rsid w:val="001C2A61"/>
    <w:rsid w:val="001C4D5A"/>
    <w:rsid w:val="001C5825"/>
    <w:rsid w:val="001C5D6C"/>
    <w:rsid w:val="001D075D"/>
    <w:rsid w:val="001D17FC"/>
    <w:rsid w:val="001D2B50"/>
    <w:rsid w:val="001D5102"/>
    <w:rsid w:val="001D5882"/>
    <w:rsid w:val="001D655D"/>
    <w:rsid w:val="001D79BF"/>
    <w:rsid w:val="001E266A"/>
    <w:rsid w:val="001E4DF7"/>
    <w:rsid w:val="001F141D"/>
    <w:rsid w:val="001F2AB8"/>
    <w:rsid w:val="001F4A24"/>
    <w:rsid w:val="001F54DA"/>
    <w:rsid w:val="001F5990"/>
    <w:rsid w:val="001F5A99"/>
    <w:rsid w:val="001F5E32"/>
    <w:rsid w:val="001F6B68"/>
    <w:rsid w:val="00203EB4"/>
    <w:rsid w:val="00204A6E"/>
    <w:rsid w:val="00204D48"/>
    <w:rsid w:val="00205036"/>
    <w:rsid w:val="002056CA"/>
    <w:rsid w:val="00206A06"/>
    <w:rsid w:val="00206A29"/>
    <w:rsid w:val="0020742A"/>
    <w:rsid w:val="00207816"/>
    <w:rsid w:val="00211E26"/>
    <w:rsid w:val="00212C8F"/>
    <w:rsid w:val="00220B88"/>
    <w:rsid w:val="00220EA3"/>
    <w:rsid w:val="00221BE4"/>
    <w:rsid w:val="00224430"/>
    <w:rsid w:val="0022501C"/>
    <w:rsid w:val="002250C3"/>
    <w:rsid w:val="002256AA"/>
    <w:rsid w:val="002266CB"/>
    <w:rsid w:val="00236053"/>
    <w:rsid w:val="00240295"/>
    <w:rsid w:val="00240374"/>
    <w:rsid w:val="002419D2"/>
    <w:rsid w:val="00242512"/>
    <w:rsid w:val="00242A5E"/>
    <w:rsid w:val="00242F53"/>
    <w:rsid w:val="002442A1"/>
    <w:rsid w:val="002456E9"/>
    <w:rsid w:val="002463DB"/>
    <w:rsid w:val="00250DC1"/>
    <w:rsid w:val="00251326"/>
    <w:rsid w:val="00254823"/>
    <w:rsid w:val="00261618"/>
    <w:rsid w:val="00261F94"/>
    <w:rsid w:val="0026439B"/>
    <w:rsid w:val="002674B1"/>
    <w:rsid w:val="00270255"/>
    <w:rsid w:val="00272006"/>
    <w:rsid w:val="00274269"/>
    <w:rsid w:val="00276C6D"/>
    <w:rsid w:val="00280048"/>
    <w:rsid w:val="00280262"/>
    <w:rsid w:val="002819AB"/>
    <w:rsid w:val="00282CAD"/>
    <w:rsid w:val="002853C1"/>
    <w:rsid w:val="00286E55"/>
    <w:rsid w:val="00287E72"/>
    <w:rsid w:val="00287F71"/>
    <w:rsid w:val="0029021A"/>
    <w:rsid w:val="00293480"/>
    <w:rsid w:val="00294C5D"/>
    <w:rsid w:val="0029518F"/>
    <w:rsid w:val="00295406"/>
    <w:rsid w:val="0029571E"/>
    <w:rsid w:val="002958D9"/>
    <w:rsid w:val="002A31C7"/>
    <w:rsid w:val="002A39E0"/>
    <w:rsid w:val="002A71C3"/>
    <w:rsid w:val="002A76CE"/>
    <w:rsid w:val="002B031E"/>
    <w:rsid w:val="002B4500"/>
    <w:rsid w:val="002B5A3A"/>
    <w:rsid w:val="002B5AE9"/>
    <w:rsid w:val="002B5CE2"/>
    <w:rsid w:val="002B5F24"/>
    <w:rsid w:val="002B7577"/>
    <w:rsid w:val="002C068A"/>
    <w:rsid w:val="002C2524"/>
    <w:rsid w:val="002C25A0"/>
    <w:rsid w:val="002C51A4"/>
    <w:rsid w:val="002D14A8"/>
    <w:rsid w:val="002D28E9"/>
    <w:rsid w:val="002D3375"/>
    <w:rsid w:val="002D5A7C"/>
    <w:rsid w:val="002D6676"/>
    <w:rsid w:val="002E0890"/>
    <w:rsid w:val="002E45D6"/>
    <w:rsid w:val="002F0701"/>
    <w:rsid w:val="002F1B62"/>
    <w:rsid w:val="002F2405"/>
    <w:rsid w:val="002F3757"/>
    <w:rsid w:val="002F3A54"/>
    <w:rsid w:val="002F3B01"/>
    <w:rsid w:val="002F462F"/>
    <w:rsid w:val="002F5B77"/>
    <w:rsid w:val="002F63E7"/>
    <w:rsid w:val="00301564"/>
    <w:rsid w:val="003023BE"/>
    <w:rsid w:val="00303CA5"/>
    <w:rsid w:val="0030500E"/>
    <w:rsid w:val="00306963"/>
    <w:rsid w:val="003079A2"/>
    <w:rsid w:val="0031071E"/>
    <w:rsid w:val="003109B2"/>
    <w:rsid w:val="00312A5A"/>
    <w:rsid w:val="00314C25"/>
    <w:rsid w:val="003206FD"/>
    <w:rsid w:val="003240AF"/>
    <w:rsid w:val="003249DB"/>
    <w:rsid w:val="00325269"/>
    <w:rsid w:val="00330E17"/>
    <w:rsid w:val="00330F80"/>
    <w:rsid w:val="00332C3A"/>
    <w:rsid w:val="00334FF0"/>
    <w:rsid w:val="003370D3"/>
    <w:rsid w:val="00340514"/>
    <w:rsid w:val="00341FB6"/>
    <w:rsid w:val="00343839"/>
    <w:rsid w:val="00343A1F"/>
    <w:rsid w:val="00344294"/>
    <w:rsid w:val="00344AA3"/>
    <w:rsid w:val="00344CD1"/>
    <w:rsid w:val="00346ED1"/>
    <w:rsid w:val="00351990"/>
    <w:rsid w:val="00351BD5"/>
    <w:rsid w:val="00355556"/>
    <w:rsid w:val="00355FCC"/>
    <w:rsid w:val="00360664"/>
    <w:rsid w:val="00361890"/>
    <w:rsid w:val="00364499"/>
    <w:rsid w:val="00364E17"/>
    <w:rsid w:val="003667E4"/>
    <w:rsid w:val="00366F95"/>
    <w:rsid w:val="00367BBF"/>
    <w:rsid w:val="00373B2C"/>
    <w:rsid w:val="003740A0"/>
    <w:rsid w:val="00374CDF"/>
    <w:rsid w:val="003753FE"/>
    <w:rsid w:val="003775E6"/>
    <w:rsid w:val="00377788"/>
    <w:rsid w:val="00382218"/>
    <w:rsid w:val="003838F2"/>
    <w:rsid w:val="00384084"/>
    <w:rsid w:val="0039003D"/>
    <w:rsid w:val="00391771"/>
    <w:rsid w:val="0039373B"/>
    <w:rsid w:val="003941CF"/>
    <w:rsid w:val="003A0236"/>
    <w:rsid w:val="003A29E6"/>
    <w:rsid w:val="003A357A"/>
    <w:rsid w:val="003A7FE6"/>
    <w:rsid w:val="003B2080"/>
    <w:rsid w:val="003B2FE6"/>
    <w:rsid w:val="003B458E"/>
    <w:rsid w:val="003C4ABE"/>
    <w:rsid w:val="003C5EA1"/>
    <w:rsid w:val="003D1D4A"/>
    <w:rsid w:val="003D260A"/>
    <w:rsid w:val="003D3715"/>
    <w:rsid w:val="003D5F5A"/>
    <w:rsid w:val="003D658C"/>
    <w:rsid w:val="003D735F"/>
    <w:rsid w:val="003E54CC"/>
    <w:rsid w:val="003E5998"/>
    <w:rsid w:val="003F2BDA"/>
    <w:rsid w:val="003F3533"/>
    <w:rsid w:val="003F4246"/>
    <w:rsid w:val="003F5132"/>
    <w:rsid w:val="003F6B54"/>
    <w:rsid w:val="003F7DFB"/>
    <w:rsid w:val="004029F3"/>
    <w:rsid w:val="0040474B"/>
    <w:rsid w:val="004049F5"/>
    <w:rsid w:val="004076A6"/>
    <w:rsid w:val="00410877"/>
    <w:rsid w:val="00412434"/>
    <w:rsid w:val="004129C8"/>
    <w:rsid w:val="00413D01"/>
    <w:rsid w:val="004156F0"/>
    <w:rsid w:val="00417138"/>
    <w:rsid w:val="00420081"/>
    <w:rsid w:val="00420175"/>
    <w:rsid w:val="004301B8"/>
    <w:rsid w:val="00432666"/>
    <w:rsid w:val="00433601"/>
    <w:rsid w:val="004338BA"/>
    <w:rsid w:val="00434739"/>
    <w:rsid w:val="00442FDB"/>
    <w:rsid w:val="00443D76"/>
    <w:rsid w:val="004474DE"/>
    <w:rsid w:val="0045031C"/>
    <w:rsid w:val="00451EE4"/>
    <w:rsid w:val="004522C1"/>
    <w:rsid w:val="00452779"/>
    <w:rsid w:val="00453E15"/>
    <w:rsid w:val="00453E82"/>
    <w:rsid w:val="00454174"/>
    <w:rsid w:val="004548EF"/>
    <w:rsid w:val="004574D9"/>
    <w:rsid w:val="00457A22"/>
    <w:rsid w:val="0046004A"/>
    <w:rsid w:val="00460BE7"/>
    <w:rsid w:val="0046319D"/>
    <w:rsid w:val="00467F2B"/>
    <w:rsid w:val="0047239F"/>
    <w:rsid w:val="00472F7F"/>
    <w:rsid w:val="00475FC9"/>
    <w:rsid w:val="0047718B"/>
    <w:rsid w:val="0048041A"/>
    <w:rsid w:val="004824F9"/>
    <w:rsid w:val="004832B4"/>
    <w:rsid w:val="00483D15"/>
    <w:rsid w:val="004934C8"/>
    <w:rsid w:val="00495343"/>
    <w:rsid w:val="00496B68"/>
    <w:rsid w:val="00497500"/>
    <w:rsid w:val="004976CF"/>
    <w:rsid w:val="004A0C27"/>
    <w:rsid w:val="004A2EB8"/>
    <w:rsid w:val="004A6043"/>
    <w:rsid w:val="004A7850"/>
    <w:rsid w:val="004B19AE"/>
    <w:rsid w:val="004B2274"/>
    <w:rsid w:val="004B362B"/>
    <w:rsid w:val="004B3A04"/>
    <w:rsid w:val="004B3C9B"/>
    <w:rsid w:val="004B41D1"/>
    <w:rsid w:val="004B496D"/>
    <w:rsid w:val="004C07CB"/>
    <w:rsid w:val="004C252A"/>
    <w:rsid w:val="004C370E"/>
    <w:rsid w:val="004C4767"/>
    <w:rsid w:val="004C5D11"/>
    <w:rsid w:val="004D0496"/>
    <w:rsid w:val="004D3607"/>
    <w:rsid w:val="004D731B"/>
    <w:rsid w:val="004E04E0"/>
    <w:rsid w:val="004E17CB"/>
    <w:rsid w:val="004E22DF"/>
    <w:rsid w:val="004E324A"/>
    <w:rsid w:val="004E6091"/>
    <w:rsid w:val="004E6FC9"/>
    <w:rsid w:val="004F0EF0"/>
    <w:rsid w:val="004F274A"/>
    <w:rsid w:val="00502EE2"/>
    <w:rsid w:val="00503EF3"/>
    <w:rsid w:val="0050655B"/>
    <w:rsid w:val="00506851"/>
    <w:rsid w:val="0051222D"/>
    <w:rsid w:val="00512845"/>
    <w:rsid w:val="00515707"/>
    <w:rsid w:val="005163F9"/>
    <w:rsid w:val="00517039"/>
    <w:rsid w:val="00520295"/>
    <w:rsid w:val="0052098A"/>
    <w:rsid w:val="00521CF4"/>
    <w:rsid w:val="00522511"/>
    <w:rsid w:val="00523214"/>
    <w:rsid w:val="0052347F"/>
    <w:rsid w:val="00523706"/>
    <w:rsid w:val="00531E56"/>
    <w:rsid w:val="0053604E"/>
    <w:rsid w:val="00537385"/>
    <w:rsid w:val="00541734"/>
    <w:rsid w:val="00541787"/>
    <w:rsid w:val="00542B4C"/>
    <w:rsid w:val="00544748"/>
    <w:rsid w:val="005447AA"/>
    <w:rsid w:val="00545392"/>
    <w:rsid w:val="00547F54"/>
    <w:rsid w:val="00551612"/>
    <w:rsid w:val="005541DA"/>
    <w:rsid w:val="005610BD"/>
    <w:rsid w:val="005617F5"/>
    <w:rsid w:val="00561E69"/>
    <w:rsid w:val="00563F4D"/>
    <w:rsid w:val="005657FA"/>
    <w:rsid w:val="0056634F"/>
    <w:rsid w:val="00566A55"/>
    <w:rsid w:val="00567758"/>
    <w:rsid w:val="0057098A"/>
    <w:rsid w:val="005718AF"/>
    <w:rsid w:val="00571A34"/>
    <w:rsid w:val="00571FD4"/>
    <w:rsid w:val="00572879"/>
    <w:rsid w:val="00572ADA"/>
    <w:rsid w:val="005736D0"/>
    <w:rsid w:val="0057471E"/>
    <w:rsid w:val="00574C1E"/>
    <w:rsid w:val="0057553B"/>
    <w:rsid w:val="0057782A"/>
    <w:rsid w:val="005805C7"/>
    <w:rsid w:val="00581DE2"/>
    <w:rsid w:val="0058452B"/>
    <w:rsid w:val="005852AC"/>
    <w:rsid w:val="00590929"/>
    <w:rsid w:val="00591235"/>
    <w:rsid w:val="0059410B"/>
    <w:rsid w:val="005968D0"/>
    <w:rsid w:val="005A0799"/>
    <w:rsid w:val="005A3A64"/>
    <w:rsid w:val="005A71D7"/>
    <w:rsid w:val="005B2C57"/>
    <w:rsid w:val="005B5051"/>
    <w:rsid w:val="005B52D4"/>
    <w:rsid w:val="005B5398"/>
    <w:rsid w:val="005B5936"/>
    <w:rsid w:val="005C16BB"/>
    <w:rsid w:val="005C30AA"/>
    <w:rsid w:val="005C4D2E"/>
    <w:rsid w:val="005C76D2"/>
    <w:rsid w:val="005D1A5C"/>
    <w:rsid w:val="005D5C23"/>
    <w:rsid w:val="005D739E"/>
    <w:rsid w:val="005E34E1"/>
    <w:rsid w:val="005E34FF"/>
    <w:rsid w:val="005E3542"/>
    <w:rsid w:val="005E37C2"/>
    <w:rsid w:val="005E3B23"/>
    <w:rsid w:val="005E5160"/>
    <w:rsid w:val="005E52F9"/>
    <w:rsid w:val="005E7F4D"/>
    <w:rsid w:val="005F1261"/>
    <w:rsid w:val="0060007A"/>
    <w:rsid w:val="006001FD"/>
    <w:rsid w:val="006009CA"/>
    <w:rsid w:val="006016ED"/>
    <w:rsid w:val="0060226B"/>
    <w:rsid w:val="00602315"/>
    <w:rsid w:val="00602623"/>
    <w:rsid w:val="00603390"/>
    <w:rsid w:val="006035A6"/>
    <w:rsid w:val="00604FC6"/>
    <w:rsid w:val="006052EF"/>
    <w:rsid w:val="006115EB"/>
    <w:rsid w:val="006127F0"/>
    <w:rsid w:val="00614373"/>
    <w:rsid w:val="00614E46"/>
    <w:rsid w:val="006151C6"/>
    <w:rsid w:val="00615462"/>
    <w:rsid w:val="0062231F"/>
    <w:rsid w:val="00624606"/>
    <w:rsid w:val="00625740"/>
    <w:rsid w:val="0062610C"/>
    <w:rsid w:val="00626E1F"/>
    <w:rsid w:val="006276E6"/>
    <w:rsid w:val="0063134B"/>
    <w:rsid w:val="006319E6"/>
    <w:rsid w:val="00631F21"/>
    <w:rsid w:val="0063373D"/>
    <w:rsid w:val="00637FC7"/>
    <w:rsid w:val="00640338"/>
    <w:rsid w:val="0064219C"/>
    <w:rsid w:val="0064238C"/>
    <w:rsid w:val="00643BFA"/>
    <w:rsid w:val="00643F51"/>
    <w:rsid w:val="00646B29"/>
    <w:rsid w:val="0065523A"/>
    <w:rsid w:val="0065573F"/>
    <w:rsid w:val="0065662C"/>
    <w:rsid w:val="00657045"/>
    <w:rsid w:val="0065719B"/>
    <w:rsid w:val="00660B50"/>
    <w:rsid w:val="0066322F"/>
    <w:rsid w:val="00664E7A"/>
    <w:rsid w:val="00665E33"/>
    <w:rsid w:val="00674272"/>
    <w:rsid w:val="00674301"/>
    <w:rsid w:val="006743BB"/>
    <w:rsid w:val="006809A3"/>
    <w:rsid w:val="00681108"/>
    <w:rsid w:val="00683417"/>
    <w:rsid w:val="0068499A"/>
    <w:rsid w:val="00685A46"/>
    <w:rsid w:val="00686582"/>
    <w:rsid w:val="006922C6"/>
    <w:rsid w:val="0069559D"/>
    <w:rsid w:val="006960CA"/>
    <w:rsid w:val="0069635A"/>
    <w:rsid w:val="00696368"/>
    <w:rsid w:val="00697BEF"/>
    <w:rsid w:val="006A0E7B"/>
    <w:rsid w:val="006A1862"/>
    <w:rsid w:val="006A44E5"/>
    <w:rsid w:val="006A5BB3"/>
    <w:rsid w:val="006A786A"/>
    <w:rsid w:val="006A7B8B"/>
    <w:rsid w:val="006B0606"/>
    <w:rsid w:val="006B217C"/>
    <w:rsid w:val="006B2632"/>
    <w:rsid w:val="006B2BAB"/>
    <w:rsid w:val="006B489C"/>
    <w:rsid w:val="006C0BC5"/>
    <w:rsid w:val="006C0FD4"/>
    <w:rsid w:val="006C10C2"/>
    <w:rsid w:val="006C1256"/>
    <w:rsid w:val="006C4C25"/>
    <w:rsid w:val="006C5349"/>
    <w:rsid w:val="006C5E2B"/>
    <w:rsid w:val="006C66B4"/>
    <w:rsid w:val="006C6841"/>
    <w:rsid w:val="006C68D0"/>
    <w:rsid w:val="006C6D1A"/>
    <w:rsid w:val="006C70BE"/>
    <w:rsid w:val="006D2842"/>
    <w:rsid w:val="006D4A54"/>
    <w:rsid w:val="006D5133"/>
    <w:rsid w:val="006D5A00"/>
    <w:rsid w:val="006E0665"/>
    <w:rsid w:val="006E59FA"/>
    <w:rsid w:val="006E5D21"/>
    <w:rsid w:val="006F0A54"/>
    <w:rsid w:val="006F16D9"/>
    <w:rsid w:val="006F32E9"/>
    <w:rsid w:val="006F335C"/>
    <w:rsid w:val="006F407B"/>
    <w:rsid w:val="006F4437"/>
    <w:rsid w:val="006F6496"/>
    <w:rsid w:val="006F6735"/>
    <w:rsid w:val="006F7612"/>
    <w:rsid w:val="007018F3"/>
    <w:rsid w:val="0070310A"/>
    <w:rsid w:val="00704126"/>
    <w:rsid w:val="00704F25"/>
    <w:rsid w:val="0071168D"/>
    <w:rsid w:val="00715602"/>
    <w:rsid w:val="00715BC9"/>
    <w:rsid w:val="0071604A"/>
    <w:rsid w:val="0071611A"/>
    <w:rsid w:val="00717DDD"/>
    <w:rsid w:val="00722E74"/>
    <w:rsid w:val="00723DEC"/>
    <w:rsid w:val="007249BF"/>
    <w:rsid w:val="0073096A"/>
    <w:rsid w:val="007310A5"/>
    <w:rsid w:val="00732577"/>
    <w:rsid w:val="00736907"/>
    <w:rsid w:val="00737AC7"/>
    <w:rsid w:val="0074002B"/>
    <w:rsid w:val="0074034B"/>
    <w:rsid w:val="00740E72"/>
    <w:rsid w:val="007410A1"/>
    <w:rsid w:val="007437B3"/>
    <w:rsid w:val="00744030"/>
    <w:rsid w:val="0074571B"/>
    <w:rsid w:val="007508F1"/>
    <w:rsid w:val="00754949"/>
    <w:rsid w:val="007621FC"/>
    <w:rsid w:val="007623B9"/>
    <w:rsid w:val="007661E2"/>
    <w:rsid w:val="00770FE5"/>
    <w:rsid w:val="00773322"/>
    <w:rsid w:val="007765AD"/>
    <w:rsid w:val="007810CE"/>
    <w:rsid w:val="0078406E"/>
    <w:rsid w:val="00785862"/>
    <w:rsid w:val="0078657C"/>
    <w:rsid w:val="00787C9E"/>
    <w:rsid w:val="00790641"/>
    <w:rsid w:val="007943A6"/>
    <w:rsid w:val="00795E16"/>
    <w:rsid w:val="00795FE1"/>
    <w:rsid w:val="007A0537"/>
    <w:rsid w:val="007A0643"/>
    <w:rsid w:val="007A06BE"/>
    <w:rsid w:val="007A3483"/>
    <w:rsid w:val="007A45E9"/>
    <w:rsid w:val="007A4B5C"/>
    <w:rsid w:val="007A65EE"/>
    <w:rsid w:val="007A6F93"/>
    <w:rsid w:val="007B039D"/>
    <w:rsid w:val="007B16A4"/>
    <w:rsid w:val="007B16A9"/>
    <w:rsid w:val="007B34F2"/>
    <w:rsid w:val="007B4C9B"/>
    <w:rsid w:val="007B701E"/>
    <w:rsid w:val="007C13B0"/>
    <w:rsid w:val="007C1DBC"/>
    <w:rsid w:val="007C5175"/>
    <w:rsid w:val="007C7A19"/>
    <w:rsid w:val="007D05D9"/>
    <w:rsid w:val="007D1592"/>
    <w:rsid w:val="007D217D"/>
    <w:rsid w:val="007D25A9"/>
    <w:rsid w:val="007D3D81"/>
    <w:rsid w:val="007D635B"/>
    <w:rsid w:val="007D65B4"/>
    <w:rsid w:val="007D7AA7"/>
    <w:rsid w:val="007E092B"/>
    <w:rsid w:val="007E12CA"/>
    <w:rsid w:val="007E2342"/>
    <w:rsid w:val="007E291C"/>
    <w:rsid w:val="007E445C"/>
    <w:rsid w:val="007E7632"/>
    <w:rsid w:val="007F021E"/>
    <w:rsid w:val="007F1352"/>
    <w:rsid w:val="007F1538"/>
    <w:rsid w:val="007F3F10"/>
    <w:rsid w:val="007F59EB"/>
    <w:rsid w:val="0080175A"/>
    <w:rsid w:val="0080435F"/>
    <w:rsid w:val="0080499B"/>
    <w:rsid w:val="00806048"/>
    <w:rsid w:val="008068EC"/>
    <w:rsid w:val="00806F2A"/>
    <w:rsid w:val="008124AB"/>
    <w:rsid w:val="00813AC7"/>
    <w:rsid w:val="00815165"/>
    <w:rsid w:val="008152B1"/>
    <w:rsid w:val="00817D3C"/>
    <w:rsid w:val="00817E7D"/>
    <w:rsid w:val="00821811"/>
    <w:rsid w:val="008250BF"/>
    <w:rsid w:val="008263DE"/>
    <w:rsid w:val="00827937"/>
    <w:rsid w:val="0083008C"/>
    <w:rsid w:val="00830DB2"/>
    <w:rsid w:val="00831384"/>
    <w:rsid w:val="00834368"/>
    <w:rsid w:val="0083641D"/>
    <w:rsid w:val="00837678"/>
    <w:rsid w:val="0084057A"/>
    <w:rsid w:val="008411A4"/>
    <w:rsid w:val="00844515"/>
    <w:rsid w:val="008464FA"/>
    <w:rsid w:val="008520CB"/>
    <w:rsid w:val="0085238C"/>
    <w:rsid w:val="008525E1"/>
    <w:rsid w:val="00852707"/>
    <w:rsid w:val="008533A9"/>
    <w:rsid w:val="00854C0C"/>
    <w:rsid w:val="00854CEC"/>
    <w:rsid w:val="008628FE"/>
    <w:rsid w:val="0086334B"/>
    <w:rsid w:val="00870CDD"/>
    <w:rsid w:val="00873FE7"/>
    <w:rsid w:val="008815F9"/>
    <w:rsid w:val="00882B66"/>
    <w:rsid w:val="00882BEB"/>
    <w:rsid w:val="008848E3"/>
    <w:rsid w:val="008863CA"/>
    <w:rsid w:val="008908EF"/>
    <w:rsid w:val="00891099"/>
    <w:rsid w:val="00893722"/>
    <w:rsid w:val="008943E7"/>
    <w:rsid w:val="00895B5A"/>
    <w:rsid w:val="008A03E3"/>
    <w:rsid w:val="008A0841"/>
    <w:rsid w:val="008A6A9D"/>
    <w:rsid w:val="008B4CE2"/>
    <w:rsid w:val="008B5CA8"/>
    <w:rsid w:val="008C00F4"/>
    <w:rsid w:val="008C164C"/>
    <w:rsid w:val="008C3620"/>
    <w:rsid w:val="008C3E60"/>
    <w:rsid w:val="008C6FA3"/>
    <w:rsid w:val="008C7518"/>
    <w:rsid w:val="008D059E"/>
    <w:rsid w:val="008D1021"/>
    <w:rsid w:val="008D3577"/>
    <w:rsid w:val="008D3BA5"/>
    <w:rsid w:val="008D7ABE"/>
    <w:rsid w:val="008E155C"/>
    <w:rsid w:val="008E2214"/>
    <w:rsid w:val="008E269B"/>
    <w:rsid w:val="008E34AB"/>
    <w:rsid w:val="008E359C"/>
    <w:rsid w:val="008E4155"/>
    <w:rsid w:val="008F0820"/>
    <w:rsid w:val="008F19D0"/>
    <w:rsid w:val="008F69EE"/>
    <w:rsid w:val="00900C6F"/>
    <w:rsid w:val="00901334"/>
    <w:rsid w:val="009124CE"/>
    <w:rsid w:val="00912954"/>
    <w:rsid w:val="00912F9D"/>
    <w:rsid w:val="009177F1"/>
    <w:rsid w:val="00921F34"/>
    <w:rsid w:val="0092304C"/>
    <w:rsid w:val="00923609"/>
    <w:rsid w:val="00923735"/>
    <w:rsid w:val="00923F06"/>
    <w:rsid w:val="0092562E"/>
    <w:rsid w:val="009269AA"/>
    <w:rsid w:val="00930575"/>
    <w:rsid w:val="00931D96"/>
    <w:rsid w:val="00937FC6"/>
    <w:rsid w:val="00943677"/>
    <w:rsid w:val="0094418E"/>
    <w:rsid w:val="00945364"/>
    <w:rsid w:val="00946D92"/>
    <w:rsid w:val="00947641"/>
    <w:rsid w:val="00952741"/>
    <w:rsid w:val="009529D2"/>
    <w:rsid w:val="0095528E"/>
    <w:rsid w:val="0095644A"/>
    <w:rsid w:val="00960B10"/>
    <w:rsid w:val="009661B3"/>
    <w:rsid w:val="00971F51"/>
    <w:rsid w:val="00972EDA"/>
    <w:rsid w:val="009749CB"/>
    <w:rsid w:val="00983781"/>
    <w:rsid w:val="009841DA"/>
    <w:rsid w:val="00986187"/>
    <w:rsid w:val="00986627"/>
    <w:rsid w:val="0099190C"/>
    <w:rsid w:val="00994133"/>
    <w:rsid w:val="00994A8E"/>
    <w:rsid w:val="009962C7"/>
    <w:rsid w:val="00997386"/>
    <w:rsid w:val="009A24C7"/>
    <w:rsid w:val="009A329A"/>
    <w:rsid w:val="009A48C5"/>
    <w:rsid w:val="009A4BDA"/>
    <w:rsid w:val="009A5CF7"/>
    <w:rsid w:val="009A7434"/>
    <w:rsid w:val="009A7D6E"/>
    <w:rsid w:val="009B0214"/>
    <w:rsid w:val="009B06A4"/>
    <w:rsid w:val="009B2B1C"/>
    <w:rsid w:val="009B3075"/>
    <w:rsid w:val="009B3350"/>
    <w:rsid w:val="009B68BC"/>
    <w:rsid w:val="009B7139"/>
    <w:rsid w:val="009B72ED"/>
    <w:rsid w:val="009B77D6"/>
    <w:rsid w:val="009B7BD4"/>
    <w:rsid w:val="009B7F3F"/>
    <w:rsid w:val="009C1BA7"/>
    <w:rsid w:val="009C2D08"/>
    <w:rsid w:val="009C36BC"/>
    <w:rsid w:val="009D0678"/>
    <w:rsid w:val="009D2FCF"/>
    <w:rsid w:val="009D3338"/>
    <w:rsid w:val="009D46E3"/>
    <w:rsid w:val="009D5418"/>
    <w:rsid w:val="009D7DFF"/>
    <w:rsid w:val="009E0885"/>
    <w:rsid w:val="009E1447"/>
    <w:rsid w:val="009E179D"/>
    <w:rsid w:val="009E3C69"/>
    <w:rsid w:val="009E4076"/>
    <w:rsid w:val="009E57BF"/>
    <w:rsid w:val="009E591B"/>
    <w:rsid w:val="009E6FB7"/>
    <w:rsid w:val="009F19D2"/>
    <w:rsid w:val="009F2224"/>
    <w:rsid w:val="009F30A7"/>
    <w:rsid w:val="009F39F5"/>
    <w:rsid w:val="009F6B42"/>
    <w:rsid w:val="00A00CC1"/>
    <w:rsid w:val="00A00FCD"/>
    <w:rsid w:val="00A02AD3"/>
    <w:rsid w:val="00A0439E"/>
    <w:rsid w:val="00A058F4"/>
    <w:rsid w:val="00A101CD"/>
    <w:rsid w:val="00A13BE7"/>
    <w:rsid w:val="00A143DE"/>
    <w:rsid w:val="00A15929"/>
    <w:rsid w:val="00A17CF3"/>
    <w:rsid w:val="00A23A45"/>
    <w:rsid w:val="00A23FC7"/>
    <w:rsid w:val="00A26CD7"/>
    <w:rsid w:val="00A27A06"/>
    <w:rsid w:val="00A321DB"/>
    <w:rsid w:val="00A35CA2"/>
    <w:rsid w:val="00A35FED"/>
    <w:rsid w:val="00A37B2F"/>
    <w:rsid w:val="00A418A7"/>
    <w:rsid w:val="00A4437D"/>
    <w:rsid w:val="00A4558B"/>
    <w:rsid w:val="00A47B58"/>
    <w:rsid w:val="00A51391"/>
    <w:rsid w:val="00A52D7A"/>
    <w:rsid w:val="00A5502D"/>
    <w:rsid w:val="00A5667B"/>
    <w:rsid w:val="00A5760C"/>
    <w:rsid w:val="00A60DB3"/>
    <w:rsid w:val="00A6158E"/>
    <w:rsid w:val="00A621E6"/>
    <w:rsid w:val="00A634F6"/>
    <w:rsid w:val="00A63AE5"/>
    <w:rsid w:val="00A65508"/>
    <w:rsid w:val="00A66EC7"/>
    <w:rsid w:val="00A67A00"/>
    <w:rsid w:val="00A71A14"/>
    <w:rsid w:val="00A750B3"/>
    <w:rsid w:val="00A768AB"/>
    <w:rsid w:val="00A82D0F"/>
    <w:rsid w:val="00A82F92"/>
    <w:rsid w:val="00A83795"/>
    <w:rsid w:val="00A90E2D"/>
    <w:rsid w:val="00A92899"/>
    <w:rsid w:val="00A9562B"/>
    <w:rsid w:val="00AA374C"/>
    <w:rsid w:val="00AA46CD"/>
    <w:rsid w:val="00AB3401"/>
    <w:rsid w:val="00AB541E"/>
    <w:rsid w:val="00AC05AC"/>
    <w:rsid w:val="00AC0999"/>
    <w:rsid w:val="00AC21B8"/>
    <w:rsid w:val="00AC239C"/>
    <w:rsid w:val="00AC2D78"/>
    <w:rsid w:val="00AC4BBC"/>
    <w:rsid w:val="00AD0E39"/>
    <w:rsid w:val="00AD1E29"/>
    <w:rsid w:val="00AD2F56"/>
    <w:rsid w:val="00AD6CFF"/>
    <w:rsid w:val="00AE1772"/>
    <w:rsid w:val="00AE2FAA"/>
    <w:rsid w:val="00AE4087"/>
    <w:rsid w:val="00AE4A2D"/>
    <w:rsid w:val="00AE4CC6"/>
    <w:rsid w:val="00AE50D2"/>
    <w:rsid w:val="00AE79BB"/>
    <w:rsid w:val="00AF0999"/>
    <w:rsid w:val="00AF199C"/>
    <w:rsid w:val="00AF1FFE"/>
    <w:rsid w:val="00AF266E"/>
    <w:rsid w:val="00AF2A76"/>
    <w:rsid w:val="00AF4E35"/>
    <w:rsid w:val="00AF78F2"/>
    <w:rsid w:val="00B003B2"/>
    <w:rsid w:val="00B02566"/>
    <w:rsid w:val="00B049F2"/>
    <w:rsid w:val="00B05AAF"/>
    <w:rsid w:val="00B1283D"/>
    <w:rsid w:val="00B12A74"/>
    <w:rsid w:val="00B1374D"/>
    <w:rsid w:val="00B15AC3"/>
    <w:rsid w:val="00B162B6"/>
    <w:rsid w:val="00B16401"/>
    <w:rsid w:val="00B16BA3"/>
    <w:rsid w:val="00B177EE"/>
    <w:rsid w:val="00B209B0"/>
    <w:rsid w:val="00B2647D"/>
    <w:rsid w:val="00B314FA"/>
    <w:rsid w:val="00B32324"/>
    <w:rsid w:val="00B324F0"/>
    <w:rsid w:val="00B345C9"/>
    <w:rsid w:val="00B4021B"/>
    <w:rsid w:val="00B40FAE"/>
    <w:rsid w:val="00B41F1C"/>
    <w:rsid w:val="00B44AE9"/>
    <w:rsid w:val="00B45600"/>
    <w:rsid w:val="00B46331"/>
    <w:rsid w:val="00B4770E"/>
    <w:rsid w:val="00B47FDA"/>
    <w:rsid w:val="00B51D9F"/>
    <w:rsid w:val="00B560A7"/>
    <w:rsid w:val="00B561B5"/>
    <w:rsid w:val="00B56990"/>
    <w:rsid w:val="00B6039D"/>
    <w:rsid w:val="00B60C0C"/>
    <w:rsid w:val="00B61A59"/>
    <w:rsid w:val="00B66A80"/>
    <w:rsid w:val="00B71186"/>
    <w:rsid w:val="00B7142C"/>
    <w:rsid w:val="00B722FB"/>
    <w:rsid w:val="00B73B94"/>
    <w:rsid w:val="00B74A87"/>
    <w:rsid w:val="00B74F03"/>
    <w:rsid w:val="00B763B7"/>
    <w:rsid w:val="00B84671"/>
    <w:rsid w:val="00B877DC"/>
    <w:rsid w:val="00B91916"/>
    <w:rsid w:val="00B923C8"/>
    <w:rsid w:val="00B94CE2"/>
    <w:rsid w:val="00B9585F"/>
    <w:rsid w:val="00B96B2B"/>
    <w:rsid w:val="00B97B00"/>
    <w:rsid w:val="00BA20B9"/>
    <w:rsid w:val="00BA2926"/>
    <w:rsid w:val="00BA2F1C"/>
    <w:rsid w:val="00BA345A"/>
    <w:rsid w:val="00BA7425"/>
    <w:rsid w:val="00BB3A60"/>
    <w:rsid w:val="00BB55A0"/>
    <w:rsid w:val="00BB6C14"/>
    <w:rsid w:val="00BC0524"/>
    <w:rsid w:val="00BC2702"/>
    <w:rsid w:val="00BC6E65"/>
    <w:rsid w:val="00BC6FCD"/>
    <w:rsid w:val="00BC75DD"/>
    <w:rsid w:val="00BD09CD"/>
    <w:rsid w:val="00BD1FC0"/>
    <w:rsid w:val="00BD2AE5"/>
    <w:rsid w:val="00BD3592"/>
    <w:rsid w:val="00BD3C59"/>
    <w:rsid w:val="00BD4153"/>
    <w:rsid w:val="00BD6E5E"/>
    <w:rsid w:val="00BE6367"/>
    <w:rsid w:val="00BE6377"/>
    <w:rsid w:val="00BF104B"/>
    <w:rsid w:val="00BF1131"/>
    <w:rsid w:val="00BF3170"/>
    <w:rsid w:val="00BF34D7"/>
    <w:rsid w:val="00BF5833"/>
    <w:rsid w:val="00BF6175"/>
    <w:rsid w:val="00BF709E"/>
    <w:rsid w:val="00C00E8A"/>
    <w:rsid w:val="00C02C9A"/>
    <w:rsid w:val="00C0309A"/>
    <w:rsid w:val="00C032C9"/>
    <w:rsid w:val="00C035F5"/>
    <w:rsid w:val="00C069C2"/>
    <w:rsid w:val="00C07949"/>
    <w:rsid w:val="00C10567"/>
    <w:rsid w:val="00C11BD0"/>
    <w:rsid w:val="00C13004"/>
    <w:rsid w:val="00C15FF1"/>
    <w:rsid w:val="00C20A9B"/>
    <w:rsid w:val="00C2611A"/>
    <w:rsid w:val="00C274BD"/>
    <w:rsid w:val="00C31D6D"/>
    <w:rsid w:val="00C34210"/>
    <w:rsid w:val="00C34FB8"/>
    <w:rsid w:val="00C36797"/>
    <w:rsid w:val="00C40EA6"/>
    <w:rsid w:val="00C42007"/>
    <w:rsid w:val="00C4268C"/>
    <w:rsid w:val="00C449A1"/>
    <w:rsid w:val="00C45429"/>
    <w:rsid w:val="00C4588C"/>
    <w:rsid w:val="00C50473"/>
    <w:rsid w:val="00C5259B"/>
    <w:rsid w:val="00C53082"/>
    <w:rsid w:val="00C5390E"/>
    <w:rsid w:val="00C5499C"/>
    <w:rsid w:val="00C573A9"/>
    <w:rsid w:val="00C576D2"/>
    <w:rsid w:val="00C57B84"/>
    <w:rsid w:val="00C57D40"/>
    <w:rsid w:val="00C60976"/>
    <w:rsid w:val="00C62DDB"/>
    <w:rsid w:val="00C66E6C"/>
    <w:rsid w:val="00C74873"/>
    <w:rsid w:val="00C76D34"/>
    <w:rsid w:val="00C8343C"/>
    <w:rsid w:val="00C857CB"/>
    <w:rsid w:val="00C86863"/>
    <w:rsid w:val="00C8740F"/>
    <w:rsid w:val="00C915A8"/>
    <w:rsid w:val="00C93169"/>
    <w:rsid w:val="00C94959"/>
    <w:rsid w:val="00C96D2D"/>
    <w:rsid w:val="00CA0633"/>
    <w:rsid w:val="00CA3F40"/>
    <w:rsid w:val="00CA5981"/>
    <w:rsid w:val="00CA7B80"/>
    <w:rsid w:val="00CB2512"/>
    <w:rsid w:val="00CB5D29"/>
    <w:rsid w:val="00CB7078"/>
    <w:rsid w:val="00CC04A3"/>
    <w:rsid w:val="00CC182E"/>
    <w:rsid w:val="00CC2CF5"/>
    <w:rsid w:val="00CC33D4"/>
    <w:rsid w:val="00CC50AC"/>
    <w:rsid w:val="00CC6221"/>
    <w:rsid w:val="00CC68D2"/>
    <w:rsid w:val="00CC701C"/>
    <w:rsid w:val="00CD59FE"/>
    <w:rsid w:val="00CD69B2"/>
    <w:rsid w:val="00CE21C0"/>
    <w:rsid w:val="00CE222F"/>
    <w:rsid w:val="00CE6831"/>
    <w:rsid w:val="00CF09EB"/>
    <w:rsid w:val="00CF2EC6"/>
    <w:rsid w:val="00CF322C"/>
    <w:rsid w:val="00CF507E"/>
    <w:rsid w:val="00CF72DC"/>
    <w:rsid w:val="00CF7D56"/>
    <w:rsid w:val="00D02B48"/>
    <w:rsid w:val="00D03A69"/>
    <w:rsid w:val="00D047C3"/>
    <w:rsid w:val="00D057D2"/>
    <w:rsid w:val="00D06E8C"/>
    <w:rsid w:val="00D07DCE"/>
    <w:rsid w:val="00D100E6"/>
    <w:rsid w:val="00D1120A"/>
    <w:rsid w:val="00D11364"/>
    <w:rsid w:val="00D11AAF"/>
    <w:rsid w:val="00D125BE"/>
    <w:rsid w:val="00D12B6F"/>
    <w:rsid w:val="00D12F73"/>
    <w:rsid w:val="00D13279"/>
    <w:rsid w:val="00D135F8"/>
    <w:rsid w:val="00D1410D"/>
    <w:rsid w:val="00D169D0"/>
    <w:rsid w:val="00D212DD"/>
    <w:rsid w:val="00D25BAE"/>
    <w:rsid w:val="00D307FD"/>
    <w:rsid w:val="00D354A3"/>
    <w:rsid w:val="00D36BD4"/>
    <w:rsid w:val="00D36C37"/>
    <w:rsid w:val="00D423EB"/>
    <w:rsid w:val="00D5268B"/>
    <w:rsid w:val="00D52DA8"/>
    <w:rsid w:val="00D555DA"/>
    <w:rsid w:val="00D55FF5"/>
    <w:rsid w:val="00D60070"/>
    <w:rsid w:val="00D63492"/>
    <w:rsid w:val="00D706F2"/>
    <w:rsid w:val="00D744C9"/>
    <w:rsid w:val="00D83CC0"/>
    <w:rsid w:val="00D841E1"/>
    <w:rsid w:val="00D8674B"/>
    <w:rsid w:val="00D9052F"/>
    <w:rsid w:val="00D967E3"/>
    <w:rsid w:val="00DA36DD"/>
    <w:rsid w:val="00DA37D4"/>
    <w:rsid w:val="00DA681C"/>
    <w:rsid w:val="00DB1128"/>
    <w:rsid w:val="00DB2F69"/>
    <w:rsid w:val="00DB7937"/>
    <w:rsid w:val="00DB7D1C"/>
    <w:rsid w:val="00DC14B5"/>
    <w:rsid w:val="00DC2AB1"/>
    <w:rsid w:val="00DC2FF4"/>
    <w:rsid w:val="00DC3E66"/>
    <w:rsid w:val="00DD0F21"/>
    <w:rsid w:val="00DD1F9B"/>
    <w:rsid w:val="00DD262D"/>
    <w:rsid w:val="00DD4970"/>
    <w:rsid w:val="00DD7848"/>
    <w:rsid w:val="00DE265F"/>
    <w:rsid w:val="00DE2F4C"/>
    <w:rsid w:val="00DE6535"/>
    <w:rsid w:val="00DF05D5"/>
    <w:rsid w:val="00DF17CC"/>
    <w:rsid w:val="00E02FED"/>
    <w:rsid w:val="00E0535C"/>
    <w:rsid w:val="00E11244"/>
    <w:rsid w:val="00E143E1"/>
    <w:rsid w:val="00E1496A"/>
    <w:rsid w:val="00E15353"/>
    <w:rsid w:val="00E169AA"/>
    <w:rsid w:val="00E16CAE"/>
    <w:rsid w:val="00E2168B"/>
    <w:rsid w:val="00E21824"/>
    <w:rsid w:val="00E32ED7"/>
    <w:rsid w:val="00E348E1"/>
    <w:rsid w:val="00E36D0F"/>
    <w:rsid w:val="00E37047"/>
    <w:rsid w:val="00E40006"/>
    <w:rsid w:val="00E42C71"/>
    <w:rsid w:val="00E448F3"/>
    <w:rsid w:val="00E44A51"/>
    <w:rsid w:val="00E45340"/>
    <w:rsid w:val="00E45EFD"/>
    <w:rsid w:val="00E50A77"/>
    <w:rsid w:val="00E515DB"/>
    <w:rsid w:val="00E522F9"/>
    <w:rsid w:val="00E52A3E"/>
    <w:rsid w:val="00E54F7C"/>
    <w:rsid w:val="00E553A2"/>
    <w:rsid w:val="00E55F3C"/>
    <w:rsid w:val="00E56C6A"/>
    <w:rsid w:val="00E60931"/>
    <w:rsid w:val="00E62C4A"/>
    <w:rsid w:val="00E644B9"/>
    <w:rsid w:val="00E655CF"/>
    <w:rsid w:val="00E6660F"/>
    <w:rsid w:val="00E674DD"/>
    <w:rsid w:val="00E67B22"/>
    <w:rsid w:val="00E70EA5"/>
    <w:rsid w:val="00E71498"/>
    <w:rsid w:val="00E71869"/>
    <w:rsid w:val="00E71F64"/>
    <w:rsid w:val="00E720A8"/>
    <w:rsid w:val="00E72D6B"/>
    <w:rsid w:val="00E81323"/>
    <w:rsid w:val="00E81850"/>
    <w:rsid w:val="00E81922"/>
    <w:rsid w:val="00E82204"/>
    <w:rsid w:val="00E83B8F"/>
    <w:rsid w:val="00E8516B"/>
    <w:rsid w:val="00E852CD"/>
    <w:rsid w:val="00E85E3D"/>
    <w:rsid w:val="00E873DC"/>
    <w:rsid w:val="00E910A0"/>
    <w:rsid w:val="00E915EC"/>
    <w:rsid w:val="00E950E7"/>
    <w:rsid w:val="00E97175"/>
    <w:rsid w:val="00E974ED"/>
    <w:rsid w:val="00E97FF8"/>
    <w:rsid w:val="00EA01BC"/>
    <w:rsid w:val="00EA09B6"/>
    <w:rsid w:val="00EA2464"/>
    <w:rsid w:val="00EA29A1"/>
    <w:rsid w:val="00EA2C91"/>
    <w:rsid w:val="00EA406E"/>
    <w:rsid w:val="00EA43AC"/>
    <w:rsid w:val="00EA52D3"/>
    <w:rsid w:val="00EA66A1"/>
    <w:rsid w:val="00EA73CE"/>
    <w:rsid w:val="00EB2329"/>
    <w:rsid w:val="00EB250A"/>
    <w:rsid w:val="00EB47BC"/>
    <w:rsid w:val="00EB4FFE"/>
    <w:rsid w:val="00EB6501"/>
    <w:rsid w:val="00EB6722"/>
    <w:rsid w:val="00EB6FA4"/>
    <w:rsid w:val="00EC0AE9"/>
    <w:rsid w:val="00EC1603"/>
    <w:rsid w:val="00EC2A0F"/>
    <w:rsid w:val="00EC446B"/>
    <w:rsid w:val="00EC6977"/>
    <w:rsid w:val="00ED043A"/>
    <w:rsid w:val="00ED30D7"/>
    <w:rsid w:val="00ED3727"/>
    <w:rsid w:val="00ED3DDF"/>
    <w:rsid w:val="00ED3FF4"/>
    <w:rsid w:val="00ED4CB1"/>
    <w:rsid w:val="00ED50F4"/>
    <w:rsid w:val="00ED60D0"/>
    <w:rsid w:val="00ED7732"/>
    <w:rsid w:val="00EE198F"/>
    <w:rsid w:val="00EE1C1A"/>
    <w:rsid w:val="00EE2613"/>
    <w:rsid w:val="00EE38D5"/>
    <w:rsid w:val="00EE550A"/>
    <w:rsid w:val="00EE5E82"/>
    <w:rsid w:val="00EF0C6C"/>
    <w:rsid w:val="00EF19B7"/>
    <w:rsid w:val="00EF1E98"/>
    <w:rsid w:val="00EF29EF"/>
    <w:rsid w:val="00EF2A39"/>
    <w:rsid w:val="00EF34A1"/>
    <w:rsid w:val="00EF3E4E"/>
    <w:rsid w:val="00EF5060"/>
    <w:rsid w:val="00EF5820"/>
    <w:rsid w:val="00EF736D"/>
    <w:rsid w:val="00EF7A9B"/>
    <w:rsid w:val="00EF7E77"/>
    <w:rsid w:val="00F01CB5"/>
    <w:rsid w:val="00F03438"/>
    <w:rsid w:val="00F0389D"/>
    <w:rsid w:val="00F06B0D"/>
    <w:rsid w:val="00F1025A"/>
    <w:rsid w:val="00F110B1"/>
    <w:rsid w:val="00F14A10"/>
    <w:rsid w:val="00F160B6"/>
    <w:rsid w:val="00F219A7"/>
    <w:rsid w:val="00F2297F"/>
    <w:rsid w:val="00F22BEA"/>
    <w:rsid w:val="00F22EA6"/>
    <w:rsid w:val="00F268F1"/>
    <w:rsid w:val="00F26FBF"/>
    <w:rsid w:val="00F324A0"/>
    <w:rsid w:val="00F35EDC"/>
    <w:rsid w:val="00F36EED"/>
    <w:rsid w:val="00F4099A"/>
    <w:rsid w:val="00F42EB4"/>
    <w:rsid w:val="00F50BE9"/>
    <w:rsid w:val="00F526A4"/>
    <w:rsid w:val="00F529F0"/>
    <w:rsid w:val="00F53650"/>
    <w:rsid w:val="00F556E5"/>
    <w:rsid w:val="00F56184"/>
    <w:rsid w:val="00F56A5F"/>
    <w:rsid w:val="00F61642"/>
    <w:rsid w:val="00F62916"/>
    <w:rsid w:val="00F6302F"/>
    <w:rsid w:val="00F63D9A"/>
    <w:rsid w:val="00F643AE"/>
    <w:rsid w:val="00F659A3"/>
    <w:rsid w:val="00F659CB"/>
    <w:rsid w:val="00F679DF"/>
    <w:rsid w:val="00F71409"/>
    <w:rsid w:val="00F7417F"/>
    <w:rsid w:val="00F74A9E"/>
    <w:rsid w:val="00F86B20"/>
    <w:rsid w:val="00F86CAF"/>
    <w:rsid w:val="00F9206C"/>
    <w:rsid w:val="00F95EA2"/>
    <w:rsid w:val="00F96E30"/>
    <w:rsid w:val="00F97D02"/>
    <w:rsid w:val="00FA02D2"/>
    <w:rsid w:val="00FA32D7"/>
    <w:rsid w:val="00FB0803"/>
    <w:rsid w:val="00FB2075"/>
    <w:rsid w:val="00FB32EC"/>
    <w:rsid w:val="00FB3F5E"/>
    <w:rsid w:val="00FB59D2"/>
    <w:rsid w:val="00FB5C91"/>
    <w:rsid w:val="00FB61CF"/>
    <w:rsid w:val="00FB743C"/>
    <w:rsid w:val="00FB760C"/>
    <w:rsid w:val="00FC57BC"/>
    <w:rsid w:val="00FC6E8D"/>
    <w:rsid w:val="00FD2A88"/>
    <w:rsid w:val="00FD307B"/>
    <w:rsid w:val="00FE25DA"/>
    <w:rsid w:val="00FE34E8"/>
    <w:rsid w:val="00FE4587"/>
    <w:rsid w:val="00FE4655"/>
    <w:rsid w:val="00FE46D3"/>
    <w:rsid w:val="00FE6839"/>
    <w:rsid w:val="00FE68E4"/>
    <w:rsid w:val="00FE73AA"/>
    <w:rsid w:val="00FE7F78"/>
    <w:rsid w:val="00FF34A3"/>
    <w:rsid w:val="00FF37DF"/>
    <w:rsid w:val="00FF3AB5"/>
    <w:rsid w:val="00FF4052"/>
    <w:rsid w:val="00FF57E2"/>
    <w:rsid w:val="00FF7008"/>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74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0D5FBDB-1D20-4C47-A806-7987257E664E}"/>
</file>

<file path=customXml/itemProps2.xml><?xml version="1.0" encoding="utf-8"?>
<ds:datastoreItem xmlns:ds="http://schemas.openxmlformats.org/officeDocument/2006/customXml" ds:itemID="{D387F43B-B3CD-49B4-8743-17106C0EE838}">
  <ds:schemaRefs>
    <ds:schemaRef ds:uri="http://schemas.openxmlformats.org/officeDocument/2006/bibliography"/>
  </ds:schemaRefs>
</ds:datastoreItem>
</file>

<file path=customXml/itemProps3.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4.xml><?xml version="1.0" encoding="utf-8"?>
<ds:datastoreItem xmlns:ds="http://schemas.openxmlformats.org/officeDocument/2006/customXml" ds:itemID="{C9C26128-0A32-4901-B4BA-471E73ADE367}">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9</Pages>
  <Words>4190</Words>
  <Characters>19154</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ROW-3248630</dc:title>
  <dc:creator>Claire.Tregembo.UM@planninginspectorate.gov.uk</dc:creator>
  <cp:lastModifiedBy>Cook, Robert</cp:lastModifiedBy>
  <cp:revision>3</cp:revision>
  <cp:lastPrinted>2013-05-29T14:27:00Z</cp:lastPrinted>
  <dcterms:created xsi:type="dcterms:W3CDTF">2022-08-25T15:07:00Z</dcterms:created>
  <dcterms:modified xsi:type="dcterms:W3CDTF">2022-08-25T15:42:00Z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