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695C" w14:textId="3349A28D" w:rsidR="000B0589" w:rsidRDefault="000B0589" w:rsidP="005E7B97">
      <w:pPr>
        <w:pStyle w:val="Conditions1"/>
        <w:numPr>
          <w:ilvl w:val="0"/>
          <w:numId w:val="0"/>
        </w:numPr>
      </w:pPr>
      <w:r>
        <w:rPr>
          <w:noProof/>
        </w:rPr>
        <w:drawing>
          <wp:inline distT="0" distB="0" distL="0" distR="0" wp14:anchorId="7F232D9B" wp14:editId="63E6417B">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AEDBE6F" w14:textId="77777777" w:rsidR="00CF344A" w:rsidRDefault="00CF344A" w:rsidP="005E7B97">
      <w:pPr>
        <w:pStyle w:val="Conditions1"/>
        <w:numPr>
          <w:ilvl w:val="0"/>
          <w:numId w:val="0"/>
        </w:num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CE4A433" w14:textId="77777777" w:rsidTr="00A70806">
        <w:trPr>
          <w:cantSplit/>
          <w:trHeight w:val="23"/>
        </w:trPr>
        <w:tc>
          <w:tcPr>
            <w:tcW w:w="9356" w:type="dxa"/>
            <w:shd w:val="clear" w:color="auto" w:fill="auto"/>
          </w:tcPr>
          <w:p w14:paraId="403ADAB2" w14:textId="32807544" w:rsidR="000B0589" w:rsidRPr="00A70806" w:rsidRDefault="00A7080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2558ECA" w14:textId="77777777" w:rsidTr="00A70806">
        <w:trPr>
          <w:cantSplit/>
          <w:trHeight w:val="23"/>
        </w:trPr>
        <w:tc>
          <w:tcPr>
            <w:tcW w:w="9356" w:type="dxa"/>
            <w:shd w:val="clear" w:color="auto" w:fill="auto"/>
            <w:vAlign w:val="center"/>
          </w:tcPr>
          <w:p w14:paraId="5A7C0195" w14:textId="5A692C9D" w:rsidR="000B0589" w:rsidRPr="00A70806" w:rsidRDefault="00A70806" w:rsidP="00A70806">
            <w:pPr>
              <w:spacing w:before="60"/>
              <w:ind w:left="-108" w:right="34"/>
              <w:rPr>
                <w:color w:val="000000"/>
                <w:szCs w:val="22"/>
              </w:rPr>
            </w:pPr>
            <w:r>
              <w:rPr>
                <w:color w:val="000000"/>
                <w:szCs w:val="22"/>
              </w:rPr>
              <w:t xml:space="preserve">Site visit made on </w:t>
            </w:r>
            <w:r w:rsidR="009A7E65">
              <w:rPr>
                <w:color w:val="000000"/>
                <w:szCs w:val="22"/>
              </w:rPr>
              <w:t xml:space="preserve">10 </w:t>
            </w:r>
            <w:r>
              <w:rPr>
                <w:color w:val="000000"/>
                <w:szCs w:val="22"/>
              </w:rPr>
              <w:t>May 202</w:t>
            </w:r>
            <w:r w:rsidR="009A7E65">
              <w:rPr>
                <w:color w:val="000000"/>
                <w:szCs w:val="22"/>
              </w:rPr>
              <w:t>2</w:t>
            </w:r>
          </w:p>
        </w:tc>
      </w:tr>
      <w:tr w:rsidR="000B0589" w:rsidRPr="00361890" w14:paraId="31A6DA05" w14:textId="77777777" w:rsidTr="00A70806">
        <w:trPr>
          <w:cantSplit/>
          <w:trHeight w:val="23"/>
        </w:trPr>
        <w:tc>
          <w:tcPr>
            <w:tcW w:w="9356" w:type="dxa"/>
            <w:shd w:val="clear" w:color="auto" w:fill="auto"/>
          </w:tcPr>
          <w:p w14:paraId="0753B72C" w14:textId="7B02A11C" w:rsidR="000B0589" w:rsidRPr="00A70806" w:rsidRDefault="00A70806" w:rsidP="00A70806">
            <w:pPr>
              <w:spacing w:before="180"/>
              <w:ind w:left="-108" w:right="34"/>
              <w:rPr>
                <w:b/>
                <w:color w:val="000000"/>
                <w:sz w:val="16"/>
                <w:szCs w:val="22"/>
              </w:rPr>
            </w:pPr>
            <w:r>
              <w:rPr>
                <w:b/>
                <w:color w:val="000000"/>
                <w:szCs w:val="22"/>
              </w:rPr>
              <w:t xml:space="preserve">by Graham </w:t>
            </w:r>
            <w:r w:rsidR="00705C8C">
              <w:rPr>
                <w:b/>
                <w:color w:val="000000"/>
                <w:szCs w:val="22"/>
              </w:rPr>
              <w:t>Wyatt BA</w:t>
            </w:r>
            <w:r>
              <w:rPr>
                <w:b/>
                <w:color w:val="000000"/>
                <w:szCs w:val="22"/>
              </w:rPr>
              <w:t xml:space="preserve"> (Hons) MRTPI</w:t>
            </w:r>
          </w:p>
        </w:tc>
      </w:tr>
      <w:tr w:rsidR="000B0589" w:rsidRPr="00361890" w14:paraId="401F72FC" w14:textId="77777777" w:rsidTr="00A70806">
        <w:trPr>
          <w:cantSplit/>
          <w:trHeight w:val="23"/>
        </w:trPr>
        <w:tc>
          <w:tcPr>
            <w:tcW w:w="9356" w:type="dxa"/>
            <w:shd w:val="clear" w:color="auto" w:fill="auto"/>
          </w:tcPr>
          <w:p w14:paraId="6906ACC8" w14:textId="0C0716AE" w:rsidR="000B0589" w:rsidRPr="00A70806" w:rsidRDefault="00A70806" w:rsidP="002E2646">
            <w:pPr>
              <w:spacing w:before="120"/>
              <w:ind w:left="-108" w:right="34"/>
              <w:rPr>
                <w:b/>
                <w:color w:val="000000"/>
                <w:sz w:val="16"/>
                <w:szCs w:val="16"/>
              </w:rPr>
            </w:pPr>
            <w:r>
              <w:rPr>
                <w:b/>
                <w:color w:val="000000"/>
                <w:sz w:val="16"/>
                <w:szCs w:val="16"/>
              </w:rPr>
              <w:t>an Inspector appointed by the Secretary of State</w:t>
            </w:r>
            <w:r w:rsidR="007915EB">
              <w:rPr>
                <w:b/>
                <w:color w:val="000000"/>
                <w:sz w:val="16"/>
                <w:szCs w:val="16"/>
              </w:rPr>
              <w:t xml:space="preserve"> for Environment, Food and Rural Affairs</w:t>
            </w:r>
          </w:p>
        </w:tc>
      </w:tr>
      <w:tr w:rsidR="000B0589" w:rsidRPr="00A101CD" w14:paraId="1F116258" w14:textId="77777777" w:rsidTr="00A70806">
        <w:trPr>
          <w:cantSplit/>
          <w:trHeight w:val="23"/>
        </w:trPr>
        <w:tc>
          <w:tcPr>
            <w:tcW w:w="9356" w:type="dxa"/>
            <w:shd w:val="clear" w:color="auto" w:fill="auto"/>
          </w:tcPr>
          <w:p w14:paraId="118B10D4" w14:textId="777F3FCA"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0A2B32">
              <w:rPr>
                <w:b/>
                <w:color w:val="000000"/>
                <w:sz w:val="16"/>
                <w:szCs w:val="16"/>
              </w:rPr>
              <w:t xml:space="preserve"> 21 July 2022</w:t>
            </w:r>
          </w:p>
        </w:tc>
      </w:tr>
    </w:tbl>
    <w:p w14:paraId="0353884F" w14:textId="77777777" w:rsidR="00A70806" w:rsidRDefault="00A70806" w:rsidP="000B0589"/>
    <w:tbl>
      <w:tblPr>
        <w:tblW w:w="0" w:type="auto"/>
        <w:tblLayout w:type="fixed"/>
        <w:tblLook w:val="0000" w:firstRow="0" w:lastRow="0" w:firstColumn="0" w:lastColumn="0" w:noHBand="0" w:noVBand="0"/>
      </w:tblPr>
      <w:tblGrid>
        <w:gridCol w:w="9520"/>
      </w:tblGrid>
      <w:tr w:rsidR="00A70806" w14:paraId="5C9D902D" w14:textId="77777777" w:rsidTr="00A70806">
        <w:tc>
          <w:tcPr>
            <w:tcW w:w="9520" w:type="dxa"/>
            <w:shd w:val="clear" w:color="auto" w:fill="auto"/>
          </w:tcPr>
          <w:p w14:paraId="5743BC59" w14:textId="6DDB1E61" w:rsidR="00A70806" w:rsidRPr="00A70806" w:rsidRDefault="007915EB" w:rsidP="007915EB">
            <w:pPr>
              <w:rPr>
                <w:b/>
                <w:color w:val="000000"/>
              </w:rPr>
            </w:pPr>
            <w:r>
              <w:rPr>
                <w:b/>
                <w:color w:val="000000"/>
              </w:rPr>
              <w:t>Order</w:t>
            </w:r>
            <w:r w:rsidR="00A70806">
              <w:rPr>
                <w:b/>
                <w:color w:val="000000"/>
              </w:rPr>
              <w:t xml:space="preserve"> Ref: </w:t>
            </w:r>
            <w:r>
              <w:rPr>
                <w:b/>
                <w:color w:val="000000"/>
              </w:rPr>
              <w:t>ROW/32</w:t>
            </w:r>
            <w:r w:rsidR="00B54723">
              <w:rPr>
                <w:b/>
                <w:color w:val="000000"/>
              </w:rPr>
              <w:t>85372</w:t>
            </w:r>
          </w:p>
        </w:tc>
      </w:tr>
      <w:tr w:rsidR="00A70806" w14:paraId="11E0593F" w14:textId="77777777" w:rsidTr="00A70806">
        <w:tc>
          <w:tcPr>
            <w:tcW w:w="9520" w:type="dxa"/>
            <w:shd w:val="clear" w:color="auto" w:fill="auto"/>
          </w:tcPr>
          <w:p w14:paraId="760AA81D" w14:textId="58F90183" w:rsidR="00A70806" w:rsidRDefault="00A70806" w:rsidP="00A70806">
            <w:pPr>
              <w:pStyle w:val="TBullet"/>
            </w:pPr>
            <w:r>
              <w:t xml:space="preserve">The </w:t>
            </w:r>
            <w:r w:rsidR="007915EB">
              <w:t>Order</w:t>
            </w:r>
            <w:r>
              <w:t xml:space="preserve"> is made under section </w:t>
            </w:r>
            <w:r w:rsidR="007915EB">
              <w:t xml:space="preserve">257 </w:t>
            </w:r>
            <w:r>
              <w:t>of the Town and Country Planning Act 1990.</w:t>
            </w:r>
            <w:r w:rsidR="007915EB">
              <w:t xml:space="preserve"> It is known as </w:t>
            </w:r>
            <w:r w:rsidR="005A35E5">
              <w:t xml:space="preserve">(Footpaths 2 and 3) Aylmerton </w:t>
            </w:r>
            <w:r w:rsidR="003578EF">
              <w:t>P</w:t>
            </w:r>
            <w:r w:rsidR="007915EB">
              <w:t>ublic Path Diversion Order 20</w:t>
            </w:r>
            <w:r w:rsidR="005A35E5">
              <w:t>21</w:t>
            </w:r>
            <w:r w:rsidR="00D17CB2">
              <w:t>.</w:t>
            </w:r>
          </w:p>
        </w:tc>
      </w:tr>
      <w:tr w:rsidR="00A70806" w14:paraId="1A07834E" w14:textId="77777777" w:rsidTr="00A70806">
        <w:tc>
          <w:tcPr>
            <w:tcW w:w="9520" w:type="dxa"/>
            <w:shd w:val="clear" w:color="auto" w:fill="auto"/>
          </w:tcPr>
          <w:p w14:paraId="13594955" w14:textId="01E4954E" w:rsidR="007915EB" w:rsidRDefault="00A70806" w:rsidP="00A70806">
            <w:pPr>
              <w:pStyle w:val="TBullet"/>
            </w:pPr>
            <w:r>
              <w:t xml:space="preserve">The </w:t>
            </w:r>
            <w:r w:rsidR="007915EB">
              <w:t xml:space="preserve">Order is dated 14 </w:t>
            </w:r>
            <w:r w:rsidR="006C1978">
              <w:t>July</w:t>
            </w:r>
            <w:r w:rsidR="007915EB">
              <w:t xml:space="preserve"> </w:t>
            </w:r>
            <w:r w:rsidR="006C1978">
              <w:t xml:space="preserve">2021 </w:t>
            </w:r>
            <w:r w:rsidR="007915EB">
              <w:t xml:space="preserve">and proposes to divert </w:t>
            </w:r>
            <w:r w:rsidR="00245BE3">
              <w:t>the</w:t>
            </w:r>
            <w:r w:rsidR="007915EB">
              <w:t xml:space="preserve"> public footpath</w:t>
            </w:r>
            <w:r w:rsidR="006C1978">
              <w:t>s</w:t>
            </w:r>
            <w:r w:rsidR="007915EB">
              <w:t xml:space="preserve"> </w:t>
            </w:r>
            <w:r w:rsidR="00245BE3">
              <w:t>shown on the Order plan and described in the Order Schedule in consequence of planning permission being granted.</w:t>
            </w:r>
          </w:p>
          <w:p w14:paraId="62E42EA3" w14:textId="5D6B6669" w:rsidR="00A70806" w:rsidRDefault="00245BE3" w:rsidP="00A70806">
            <w:pPr>
              <w:pStyle w:val="TBullet"/>
            </w:pPr>
            <w:r>
              <w:t xml:space="preserve">There </w:t>
            </w:r>
            <w:r w:rsidR="00915861">
              <w:t>was</w:t>
            </w:r>
            <w:r>
              <w:t xml:space="preserve"> </w:t>
            </w:r>
            <w:r w:rsidR="00D726E3">
              <w:t>one</w:t>
            </w:r>
            <w:r w:rsidR="00915861">
              <w:t xml:space="preserve"> </w:t>
            </w:r>
            <w:r w:rsidR="00752D48">
              <w:t>objection</w:t>
            </w:r>
            <w:r w:rsidR="00915861">
              <w:t xml:space="preserve"> </w:t>
            </w:r>
            <w:r w:rsidR="00752D48">
              <w:t xml:space="preserve">outstanding when </w:t>
            </w:r>
            <w:r w:rsidR="00B05620">
              <w:t>Norfolk County</w:t>
            </w:r>
            <w:r w:rsidR="00752D48">
              <w:t xml:space="preserve"> Council submitted the Order to the Secretary of State for Environment, Food and Rural Affairs</w:t>
            </w:r>
            <w:r w:rsidR="00A70806">
              <w:t>.</w:t>
            </w:r>
          </w:p>
          <w:p w14:paraId="3760DCE8" w14:textId="50C24EBE" w:rsidR="004A3754" w:rsidRPr="00EE3B63" w:rsidRDefault="00EE3B63" w:rsidP="00EE3B63">
            <w:pPr>
              <w:pStyle w:val="TBullet"/>
              <w:numPr>
                <w:ilvl w:val="0"/>
                <w:numId w:val="0"/>
              </w:numPr>
              <w:rPr>
                <w:b/>
                <w:bCs/>
              </w:rPr>
            </w:pPr>
            <w:r w:rsidRPr="00EE3B63">
              <w:rPr>
                <w:b/>
                <w:bCs/>
              </w:rPr>
              <w:t>Summary of Decision:  The Order is</w:t>
            </w:r>
            <w:r w:rsidR="004A3754">
              <w:rPr>
                <w:b/>
                <w:bCs/>
              </w:rPr>
              <w:t xml:space="preserve"> confirmed</w:t>
            </w:r>
            <w:r w:rsidR="00956BC5">
              <w:rPr>
                <w:b/>
                <w:bCs/>
              </w:rPr>
              <w:t>.</w:t>
            </w:r>
          </w:p>
        </w:tc>
      </w:tr>
      <w:tr w:rsidR="00A70806" w14:paraId="6DFDBAFD" w14:textId="77777777" w:rsidTr="00A70806">
        <w:tc>
          <w:tcPr>
            <w:tcW w:w="9520" w:type="dxa"/>
            <w:tcBorders>
              <w:bottom w:val="single" w:sz="6" w:space="0" w:color="000000"/>
            </w:tcBorders>
            <w:shd w:val="clear" w:color="auto" w:fill="auto"/>
          </w:tcPr>
          <w:p w14:paraId="0C427E8E" w14:textId="77777777" w:rsidR="00A70806" w:rsidRPr="00A70806" w:rsidRDefault="00A70806" w:rsidP="00A70806">
            <w:pPr>
              <w:rPr>
                <w:b/>
                <w:color w:val="000000"/>
                <w:sz w:val="4"/>
              </w:rPr>
            </w:pPr>
            <w:bookmarkStart w:id="1" w:name="bmkReturn"/>
            <w:bookmarkEnd w:id="1"/>
          </w:p>
        </w:tc>
      </w:tr>
    </w:tbl>
    <w:p w14:paraId="623364BC" w14:textId="15B223CB" w:rsidR="00A70806" w:rsidRPr="00CF344A" w:rsidRDefault="00752D48" w:rsidP="00A70806">
      <w:pPr>
        <w:pStyle w:val="Heading6blackfont"/>
      </w:pPr>
      <w:r w:rsidRPr="00CF344A">
        <w:t>Procedural Matters</w:t>
      </w:r>
    </w:p>
    <w:p w14:paraId="3A12BD7F" w14:textId="133A562C" w:rsidR="00752D48" w:rsidRPr="00CF344A" w:rsidRDefault="00752D48" w:rsidP="006E41D0">
      <w:pPr>
        <w:pStyle w:val="Style1"/>
        <w:rPr>
          <w:szCs w:val="22"/>
        </w:rPr>
      </w:pPr>
      <w:r w:rsidRPr="00CF344A">
        <w:rPr>
          <w:szCs w:val="22"/>
        </w:rPr>
        <w:t xml:space="preserve">The Order has been made because </w:t>
      </w:r>
      <w:r w:rsidR="00915861" w:rsidRPr="00CF344A">
        <w:rPr>
          <w:szCs w:val="22"/>
        </w:rPr>
        <w:t>Norfolk</w:t>
      </w:r>
      <w:r w:rsidRPr="00CF344A">
        <w:rPr>
          <w:szCs w:val="22"/>
        </w:rPr>
        <w:t xml:space="preserve"> </w:t>
      </w:r>
      <w:r w:rsidR="00915861" w:rsidRPr="00CF344A">
        <w:rPr>
          <w:szCs w:val="22"/>
        </w:rPr>
        <w:t xml:space="preserve">County </w:t>
      </w:r>
      <w:r w:rsidRPr="00CF344A">
        <w:rPr>
          <w:szCs w:val="22"/>
        </w:rPr>
        <w:t>Council (the Council) is satisfied that it is necessary to divert the footpath</w:t>
      </w:r>
      <w:r w:rsidR="005E7B97" w:rsidRPr="00CF344A">
        <w:rPr>
          <w:szCs w:val="22"/>
        </w:rPr>
        <w:t>s</w:t>
      </w:r>
      <w:r w:rsidRPr="00CF344A">
        <w:rPr>
          <w:szCs w:val="22"/>
        </w:rPr>
        <w:t xml:space="preserve"> to enable development to be carried out in accordance with the planning permission which has already been granted in relation to </w:t>
      </w:r>
      <w:r w:rsidR="00411BCB" w:rsidRPr="00CF344A">
        <w:rPr>
          <w:szCs w:val="22"/>
        </w:rPr>
        <w:t>Beeston Regis Quarry</w:t>
      </w:r>
      <w:r w:rsidR="005E7B97" w:rsidRPr="00CF344A">
        <w:rPr>
          <w:szCs w:val="22"/>
        </w:rPr>
        <w:t xml:space="preserve"> (BRQ)</w:t>
      </w:r>
      <w:r w:rsidRPr="00CF344A">
        <w:rPr>
          <w:szCs w:val="22"/>
        </w:rPr>
        <w:t xml:space="preserve">. The works in question consist of the </w:t>
      </w:r>
      <w:r w:rsidR="00411BCB" w:rsidRPr="00CF344A">
        <w:rPr>
          <w:szCs w:val="22"/>
        </w:rPr>
        <w:t>extraction of 1.0 million tonnes of sand and gravel</w:t>
      </w:r>
      <w:r w:rsidR="00140186" w:rsidRPr="00CF344A">
        <w:rPr>
          <w:szCs w:val="22"/>
        </w:rPr>
        <w:t>,</w:t>
      </w:r>
      <w:r w:rsidRPr="00CF344A">
        <w:rPr>
          <w:szCs w:val="22"/>
        </w:rPr>
        <w:t xml:space="preserve"> which had not started at the time of my visit.</w:t>
      </w:r>
    </w:p>
    <w:p w14:paraId="346928EA" w14:textId="59D5D452" w:rsidR="00FC2347" w:rsidRPr="00CF344A" w:rsidRDefault="0079402B" w:rsidP="00310C85">
      <w:pPr>
        <w:pStyle w:val="Style1"/>
        <w:rPr>
          <w:szCs w:val="22"/>
        </w:rPr>
      </w:pPr>
      <w:r w:rsidRPr="00CF344A">
        <w:rPr>
          <w:szCs w:val="22"/>
        </w:rPr>
        <w:t>There w</w:t>
      </w:r>
      <w:r w:rsidR="00140186" w:rsidRPr="00CF344A">
        <w:rPr>
          <w:szCs w:val="22"/>
        </w:rPr>
        <w:t xml:space="preserve">as </w:t>
      </w:r>
      <w:r w:rsidR="00B2444E" w:rsidRPr="00CF344A">
        <w:rPr>
          <w:szCs w:val="22"/>
        </w:rPr>
        <w:t>one</w:t>
      </w:r>
      <w:r w:rsidR="00140186" w:rsidRPr="00CF344A">
        <w:rPr>
          <w:szCs w:val="22"/>
        </w:rPr>
        <w:t xml:space="preserve"> </w:t>
      </w:r>
      <w:r w:rsidR="00E67AED" w:rsidRPr="00CF344A">
        <w:rPr>
          <w:szCs w:val="22"/>
        </w:rPr>
        <w:t>objection</w:t>
      </w:r>
      <w:r w:rsidR="00140186" w:rsidRPr="00CF344A">
        <w:rPr>
          <w:szCs w:val="22"/>
        </w:rPr>
        <w:t xml:space="preserve"> </w:t>
      </w:r>
      <w:r w:rsidR="00E67AED" w:rsidRPr="00CF344A">
        <w:rPr>
          <w:szCs w:val="22"/>
        </w:rPr>
        <w:t xml:space="preserve">to the Order. However, </w:t>
      </w:r>
      <w:r w:rsidR="00140186" w:rsidRPr="00CF344A">
        <w:rPr>
          <w:szCs w:val="22"/>
        </w:rPr>
        <w:t>as the objector did not</w:t>
      </w:r>
      <w:r w:rsidR="002F28A4" w:rsidRPr="00CF344A">
        <w:rPr>
          <w:szCs w:val="22"/>
        </w:rPr>
        <w:t xml:space="preserve"> request to be heard</w:t>
      </w:r>
      <w:r w:rsidR="005E7B97" w:rsidRPr="00CF344A">
        <w:rPr>
          <w:szCs w:val="22"/>
        </w:rPr>
        <w:t xml:space="preserve">, </w:t>
      </w:r>
      <w:r w:rsidR="00752D48" w:rsidRPr="00CF344A">
        <w:rPr>
          <w:szCs w:val="22"/>
        </w:rPr>
        <w:t xml:space="preserve">I carried out an </w:t>
      </w:r>
      <w:r w:rsidR="005E7B97" w:rsidRPr="00CF344A">
        <w:rPr>
          <w:szCs w:val="22"/>
        </w:rPr>
        <w:t>un</w:t>
      </w:r>
      <w:r w:rsidR="00752D48" w:rsidRPr="00CF344A">
        <w:rPr>
          <w:szCs w:val="22"/>
        </w:rPr>
        <w:t xml:space="preserve">accompanied visit on Tuesday </w:t>
      </w:r>
      <w:r w:rsidR="009A7E65" w:rsidRPr="00CF344A">
        <w:rPr>
          <w:szCs w:val="22"/>
        </w:rPr>
        <w:t>10</w:t>
      </w:r>
      <w:r w:rsidR="00752D48" w:rsidRPr="00CF344A">
        <w:rPr>
          <w:szCs w:val="22"/>
        </w:rPr>
        <w:t xml:space="preserve"> May </w:t>
      </w:r>
      <w:r w:rsidR="009A7E65" w:rsidRPr="00CF344A">
        <w:rPr>
          <w:szCs w:val="22"/>
        </w:rPr>
        <w:t xml:space="preserve">2022 </w:t>
      </w:r>
      <w:r w:rsidR="00752D48" w:rsidRPr="00CF344A">
        <w:rPr>
          <w:szCs w:val="22"/>
        </w:rPr>
        <w:t>where I was able to walk the existing and proposed route of the footpath in question.</w:t>
      </w:r>
      <w:r w:rsidR="00EE666E" w:rsidRPr="00CF344A">
        <w:rPr>
          <w:szCs w:val="22"/>
        </w:rPr>
        <w:t xml:space="preserve"> </w:t>
      </w:r>
    </w:p>
    <w:p w14:paraId="1AA08E57" w14:textId="0D57F993" w:rsidR="00E17DBD" w:rsidRPr="00F12955" w:rsidRDefault="00FA6C93" w:rsidP="0025798B">
      <w:pPr>
        <w:pStyle w:val="Style1"/>
        <w:rPr>
          <w:szCs w:val="22"/>
        </w:rPr>
      </w:pPr>
      <w:r w:rsidRPr="00F12955">
        <w:rPr>
          <w:szCs w:val="22"/>
        </w:rPr>
        <w:t xml:space="preserve">The objector has raised the matter of the width of the existing </w:t>
      </w:r>
      <w:r w:rsidR="005A4230" w:rsidRPr="00F12955">
        <w:rPr>
          <w:szCs w:val="22"/>
        </w:rPr>
        <w:t xml:space="preserve">Aylmerton </w:t>
      </w:r>
      <w:r w:rsidR="003A44B1" w:rsidRPr="00F12955">
        <w:rPr>
          <w:szCs w:val="22"/>
        </w:rPr>
        <w:t>footpath 2 (FP2) and footpath 3 (FP3)</w:t>
      </w:r>
      <w:r w:rsidR="008E7AB3" w:rsidRPr="00F12955">
        <w:rPr>
          <w:szCs w:val="22"/>
        </w:rPr>
        <w:t xml:space="preserve">. </w:t>
      </w:r>
      <w:r w:rsidR="00B65E1D" w:rsidRPr="00F12955">
        <w:rPr>
          <w:szCs w:val="22"/>
        </w:rPr>
        <w:t xml:space="preserve">The Definitive Map </w:t>
      </w:r>
      <w:r w:rsidR="00A02A02">
        <w:rPr>
          <w:szCs w:val="22"/>
        </w:rPr>
        <w:t xml:space="preserve">and Statement </w:t>
      </w:r>
      <w:r w:rsidR="00B65E1D" w:rsidRPr="00F12955">
        <w:rPr>
          <w:szCs w:val="22"/>
        </w:rPr>
        <w:t>does not record the width of the existing FP2 and FP3</w:t>
      </w:r>
      <w:r w:rsidR="00B65E1D">
        <w:rPr>
          <w:szCs w:val="22"/>
        </w:rPr>
        <w:t xml:space="preserve"> and</w:t>
      </w:r>
      <w:r w:rsidR="00B65E1D" w:rsidRPr="00F12955">
        <w:rPr>
          <w:szCs w:val="22"/>
        </w:rPr>
        <w:t xml:space="preserve"> the Schedule to the Order indicates that the “entire length” of FP2 and FP3 as detailed therein, will be stopped up. </w:t>
      </w:r>
      <w:r w:rsidR="00B65E1D">
        <w:rPr>
          <w:szCs w:val="22"/>
        </w:rPr>
        <w:t xml:space="preserve">Thus, </w:t>
      </w:r>
      <w:r w:rsidR="00B65E1D" w:rsidRPr="00F12955">
        <w:rPr>
          <w:szCs w:val="22"/>
        </w:rPr>
        <w:t>I am bound to consider the matters before me, weighing the disadvantages against the advantages which would include whether I find the proposed width of the diverted footpaths to be appropriate.</w:t>
      </w:r>
      <w:r w:rsidR="00B65E1D">
        <w:rPr>
          <w:szCs w:val="22"/>
        </w:rPr>
        <w:t xml:space="preserve"> </w:t>
      </w:r>
      <w:r w:rsidR="008E7AB3" w:rsidRPr="00F12955">
        <w:rPr>
          <w:szCs w:val="22"/>
        </w:rPr>
        <w:t xml:space="preserve">However, </w:t>
      </w:r>
      <w:r w:rsidR="00757839" w:rsidRPr="00F12955">
        <w:rPr>
          <w:szCs w:val="22"/>
        </w:rPr>
        <w:t>if</w:t>
      </w:r>
      <w:r w:rsidR="00E17DBD" w:rsidRPr="00F12955">
        <w:rPr>
          <w:szCs w:val="22"/>
        </w:rPr>
        <w:t xml:space="preserve"> the objector contends that </w:t>
      </w:r>
      <w:r w:rsidR="005E7B97" w:rsidRPr="00F12955">
        <w:rPr>
          <w:szCs w:val="22"/>
        </w:rPr>
        <w:t>the</w:t>
      </w:r>
      <w:r w:rsidR="00E17DBD" w:rsidRPr="00F12955">
        <w:rPr>
          <w:szCs w:val="22"/>
        </w:rPr>
        <w:t xml:space="preserve"> width </w:t>
      </w:r>
      <w:r w:rsidR="00757839" w:rsidRPr="00F12955">
        <w:rPr>
          <w:szCs w:val="22"/>
        </w:rPr>
        <w:t xml:space="preserve">of FP2 and FP3 </w:t>
      </w:r>
      <w:r w:rsidR="00E17DBD" w:rsidRPr="00F12955">
        <w:rPr>
          <w:szCs w:val="22"/>
        </w:rPr>
        <w:t>should be recorded for the remainder of the footpath</w:t>
      </w:r>
      <w:r w:rsidR="00757839" w:rsidRPr="00F12955">
        <w:rPr>
          <w:szCs w:val="22"/>
        </w:rPr>
        <w:t xml:space="preserve"> outside the scope of the Order</w:t>
      </w:r>
      <w:r w:rsidR="00E17DBD" w:rsidRPr="00F12955">
        <w:rPr>
          <w:szCs w:val="22"/>
        </w:rPr>
        <w:t>, then that is a matter for action under section 53</w:t>
      </w:r>
      <w:r w:rsidR="00071C4C" w:rsidRPr="00F12955">
        <w:rPr>
          <w:szCs w:val="22"/>
        </w:rPr>
        <w:t xml:space="preserve"> </w:t>
      </w:r>
      <w:r w:rsidR="00E17DBD" w:rsidRPr="00F12955">
        <w:rPr>
          <w:szCs w:val="22"/>
        </w:rPr>
        <w:t xml:space="preserve">of the </w:t>
      </w:r>
      <w:r w:rsidR="002A4A8E" w:rsidRPr="00F12955">
        <w:rPr>
          <w:szCs w:val="22"/>
        </w:rPr>
        <w:t>Wildlife and Countryside Act 1981</w:t>
      </w:r>
      <w:r w:rsidR="00757839" w:rsidRPr="00F12955">
        <w:rPr>
          <w:szCs w:val="22"/>
        </w:rPr>
        <w:t>.</w:t>
      </w:r>
    </w:p>
    <w:p w14:paraId="394F6843" w14:textId="5B0D9DBC" w:rsidR="00A70806" w:rsidRPr="00CF344A" w:rsidRDefault="00A70806" w:rsidP="00FC2347">
      <w:pPr>
        <w:pStyle w:val="Style1"/>
        <w:numPr>
          <w:ilvl w:val="0"/>
          <w:numId w:val="0"/>
        </w:numPr>
        <w:rPr>
          <w:b/>
          <w:bCs/>
          <w:szCs w:val="22"/>
        </w:rPr>
      </w:pPr>
      <w:r w:rsidRPr="00CF344A">
        <w:rPr>
          <w:b/>
          <w:bCs/>
          <w:szCs w:val="22"/>
        </w:rPr>
        <w:t>Main Issue</w:t>
      </w:r>
    </w:p>
    <w:p w14:paraId="4DCEA1EB" w14:textId="5B5DB64C" w:rsidR="00752D48" w:rsidRPr="00CF344A" w:rsidRDefault="002D53C6" w:rsidP="00752D48">
      <w:pPr>
        <w:pStyle w:val="Style1"/>
        <w:rPr>
          <w:szCs w:val="22"/>
        </w:rPr>
      </w:pPr>
      <w:r w:rsidRPr="00CF344A">
        <w:rPr>
          <w:szCs w:val="22"/>
        </w:rPr>
        <w:t>In deciding whether to confirm the Order or not</w:t>
      </w:r>
      <w:r w:rsidR="00DF6C0E" w:rsidRPr="00CF344A">
        <w:rPr>
          <w:szCs w:val="22"/>
        </w:rPr>
        <w:t>,</w:t>
      </w:r>
      <w:r w:rsidRPr="00CF344A">
        <w:rPr>
          <w:szCs w:val="22"/>
        </w:rPr>
        <w:t xml:space="preserve"> I have discretion to consider the interests of the general public and the potential effects of the Order on particular members of the public.</w:t>
      </w:r>
      <w:r w:rsidR="000C2397" w:rsidRPr="00CF344A">
        <w:rPr>
          <w:szCs w:val="22"/>
        </w:rPr>
        <w:t xml:space="preserve"> I must weigh any such disadvantages</w:t>
      </w:r>
      <w:r w:rsidR="00B302C3" w:rsidRPr="00CF344A">
        <w:rPr>
          <w:szCs w:val="22"/>
        </w:rPr>
        <w:t xml:space="preserve"> </w:t>
      </w:r>
      <w:r w:rsidR="000C2397" w:rsidRPr="00CF344A">
        <w:rPr>
          <w:szCs w:val="22"/>
        </w:rPr>
        <w:t>against the advantages of the proposed Order.</w:t>
      </w:r>
    </w:p>
    <w:p w14:paraId="25D23216" w14:textId="38CAE7A6" w:rsidR="00355FCC" w:rsidRPr="00CF344A" w:rsidRDefault="00A70806" w:rsidP="00A70806">
      <w:pPr>
        <w:pStyle w:val="Heading6blackfont"/>
      </w:pPr>
      <w:r w:rsidRPr="00CF344A">
        <w:lastRenderedPageBreak/>
        <w:t>Reasons</w:t>
      </w:r>
    </w:p>
    <w:p w14:paraId="5B25A4D8" w14:textId="455B36C0" w:rsidR="00F334F1" w:rsidRPr="00CF344A" w:rsidRDefault="00F334F1" w:rsidP="00EE3B63">
      <w:pPr>
        <w:pStyle w:val="Style1"/>
        <w:numPr>
          <w:ilvl w:val="0"/>
          <w:numId w:val="0"/>
        </w:numPr>
        <w:rPr>
          <w:i/>
          <w:iCs/>
          <w:szCs w:val="22"/>
        </w:rPr>
      </w:pPr>
      <w:r w:rsidRPr="00CF344A">
        <w:rPr>
          <w:i/>
          <w:iCs/>
          <w:szCs w:val="22"/>
        </w:rPr>
        <w:t>Whether it is necessary to divert the footpath to enable development to be carried out</w:t>
      </w:r>
    </w:p>
    <w:p w14:paraId="2311EA67" w14:textId="565BA17B" w:rsidR="00006D6A" w:rsidRPr="00CF344A" w:rsidRDefault="00006D6A" w:rsidP="00006D6A">
      <w:pPr>
        <w:pStyle w:val="Style1"/>
        <w:rPr>
          <w:szCs w:val="22"/>
        </w:rPr>
      </w:pPr>
      <w:r w:rsidRPr="00CF344A">
        <w:rPr>
          <w:szCs w:val="22"/>
        </w:rPr>
        <w:t xml:space="preserve">Section </w:t>
      </w:r>
      <w:r w:rsidR="000F547C" w:rsidRPr="00CF344A">
        <w:rPr>
          <w:szCs w:val="22"/>
        </w:rPr>
        <w:t>257</w:t>
      </w:r>
      <w:r w:rsidRPr="00CF344A">
        <w:rPr>
          <w:szCs w:val="22"/>
        </w:rPr>
        <w:t xml:space="preserve">(1) of the Town and Country Planning Act 1990 </w:t>
      </w:r>
      <w:r w:rsidR="001504AC" w:rsidRPr="00CF344A">
        <w:rPr>
          <w:szCs w:val="22"/>
        </w:rPr>
        <w:t xml:space="preserve">(the Act) </w:t>
      </w:r>
      <w:r w:rsidRPr="00CF344A">
        <w:rPr>
          <w:szCs w:val="22"/>
        </w:rPr>
        <w:t>provides for an Order to be made authorising the stopping up or diversion of a footpath if it is necessary to do so in order to enable a development to be carried out in accordance with planning permission already granted under Part III of the Act.</w:t>
      </w:r>
    </w:p>
    <w:p w14:paraId="1422DD93" w14:textId="032243F6" w:rsidR="00511230" w:rsidRPr="00CF344A" w:rsidRDefault="00F334F1" w:rsidP="004A6EFC">
      <w:pPr>
        <w:pStyle w:val="Style1"/>
        <w:rPr>
          <w:szCs w:val="22"/>
        </w:rPr>
      </w:pPr>
      <w:r w:rsidRPr="00CF344A">
        <w:rPr>
          <w:szCs w:val="22"/>
        </w:rPr>
        <w:t xml:space="preserve">Planning permission was granted </w:t>
      </w:r>
      <w:r w:rsidR="00822BFD" w:rsidRPr="00CF344A">
        <w:rPr>
          <w:szCs w:val="22"/>
        </w:rPr>
        <w:t>under application FUL/2019/0001</w:t>
      </w:r>
      <w:r w:rsidR="00544647" w:rsidRPr="00CF344A">
        <w:rPr>
          <w:szCs w:val="22"/>
        </w:rPr>
        <w:t xml:space="preserve"> </w:t>
      </w:r>
      <w:r w:rsidRPr="00CF344A">
        <w:rPr>
          <w:szCs w:val="22"/>
        </w:rPr>
        <w:t xml:space="preserve">for the </w:t>
      </w:r>
      <w:r w:rsidR="008F7853" w:rsidRPr="00CF344A">
        <w:rPr>
          <w:szCs w:val="22"/>
        </w:rPr>
        <w:t>extraction</w:t>
      </w:r>
      <w:r w:rsidR="008F7853" w:rsidRPr="00CF344A">
        <w:rPr>
          <w:i/>
          <w:iCs/>
          <w:szCs w:val="22"/>
        </w:rPr>
        <w:t xml:space="preserve"> </w:t>
      </w:r>
      <w:r w:rsidR="008F7853" w:rsidRPr="00CF344A">
        <w:rPr>
          <w:szCs w:val="22"/>
        </w:rPr>
        <w:t>of 1.0 million tonnes of gravel and sand</w:t>
      </w:r>
      <w:r w:rsidR="004C0D09" w:rsidRPr="00CF344A">
        <w:rPr>
          <w:szCs w:val="22"/>
        </w:rPr>
        <w:t xml:space="preserve"> as an eastern extension to the existing </w:t>
      </w:r>
      <w:r w:rsidR="005130F4" w:rsidRPr="00CF344A">
        <w:rPr>
          <w:szCs w:val="22"/>
        </w:rPr>
        <w:t xml:space="preserve">BRQ </w:t>
      </w:r>
      <w:r w:rsidR="00511230" w:rsidRPr="00CF344A">
        <w:rPr>
          <w:szCs w:val="22"/>
        </w:rPr>
        <w:t xml:space="preserve">on </w:t>
      </w:r>
      <w:r w:rsidR="004C0D09" w:rsidRPr="00CF344A">
        <w:rPr>
          <w:szCs w:val="22"/>
        </w:rPr>
        <w:t>23 October 2020</w:t>
      </w:r>
      <w:r w:rsidR="00511230" w:rsidRPr="00CF344A">
        <w:rPr>
          <w:szCs w:val="22"/>
        </w:rPr>
        <w:t xml:space="preserve">. </w:t>
      </w:r>
      <w:r w:rsidR="00726716" w:rsidRPr="00CF344A">
        <w:rPr>
          <w:szCs w:val="22"/>
        </w:rPr>
        <w:t>On</w:t>
      </w:r>
      <w:r w:rsidR="001C14C0" w:rsidRPr="00CF344A">
        <w:rPr>
          <w:szCs w:val="22"/>
        </w:rPr>
        <w:t xml:space="preserve"> completion of </w:t>
      </w:r>
      <w:r w:rsidR="005F2A52" w:rsidRPr="00CF344A">
        <w:rPr>
          <w:szCs w:val="22"/>
        </w:rPr>
        <w:t>the sand</w:t>
      </w:r>
      <w:r w:rsidR="00261211" w:rsidRPr="00CF344A">
        <w:rPr>
          <w:szCs w:val="22"/>
        </w:rPr>
        <w:t xml:space="preserve"> and gravel being extracted </w:t>
      </w:r>
      <w:r w:rsidR="001C14C0" w:rsidRPr="00CF344A">
        <w:rPr>
          <w:szCs w:val="22"/>
        </w:rPr>
        <w:t xml:space="preserve">from the site, </w:t>
      </w:r>
      <w:r w:rsidR="00261211" w:rsidRPr="00CF344A">
        <w:rPr>
          <w:szCs w:val="22"/>
        </w:rPr>
        <w:t xml:space="preserve">the land </w:t>
      </w:r>
      <w:r w:rsidR="001C14C0" w:rsidRPr="00CF344A">
        <w:rPr>
          <w:szCs w:val="22"/>
        </w:rPr>
        <w:t xml:space="preserve">will be </w:t>
      </w:r>
      <w:r w:rsidR="00261211" w:rsidRPr="00CF344A">
        <w:rPr>
          <w:szCs w:val="22"/>
        </w:rPr>
        <w:t xml:space="preserve">restored at a lower level. </w:t>
      </w:r>
      <w:r w:rsidR="00511230" w:rsidRPr="00CF344A">
        <w:rPr>
          <w:szCs w:val="22"/>
        </w:rPr>
        <w:t xml:space="preserve">This development has not been </w:t>
      </w:r>
      <w:r w:rsidR="001911D8" w:rsidRPr="00CF344A">
        <w:rPr>
          <w:szCs w:val="22"/>
        </w:rPr>
        <w:t>implemented</w:t>
      </w:r>
      <w:r w:rsidR="00511230" w:rsidRPr="00CF344A">
        <w:rPr>
          <w:szCs w:val="22"/>
        </w:rPr>
        <w:t>.</w:t>
      </w:r>
    </w:p>
    <w:p w14:paraId="7E854B80" w14:textId="5A9840BB" w:rsidR="001911D8" w:rsidRPr="00CF344A" w:rsidRDefault="00511230" w:rsidP="006D6654">
      <w:pPr>
        <w:pStyle w:val="Style1"/>
        <w:rPr>
          <w:szCs w:val="22"/>
        </w:rPr>
      </w:pPr>
      <w:r w:rsidRPr="00CF344A">
        <w:rPr>
          <w:szCs w:val="22"/>
        </w:rPr>
        <w:t>It needs to be determined whether it is necessary to divert the footpath</w:t>
      </w:r>
      <w:r w:rsidR="00C9587A" w:rsidRPr="00CF344A">
        <w:rPr>
          <w:szCs w:val="22"/>
        </w:rPr>
        <w:t>s</w:t>
      </w:r>
      <w:r w:rsidRPr="00CF344A">
        <w:rPr>
          <w:szCs w:val="22"/>
        </w:rPr>
        <w:t xml:space="preserve"> to enable this development to be carried out in full. </w:t>
      </w:r>
      <w:r w:rsidR="00FE0465" w:rsidRPr="00CF344A">
        <w:rPr>
          <w:szCs w:val="22"/>
        </w:rPr>
        <w:t>It is evident from the plans approved for the eastern extension to BRQ</w:t>
      </w:r>
      <w:r w:rsidR="002D0616" w:rsidRPr="00CF344A">
        <w:rPr>
          <w:szCs w:val="22"/>
        </w:rPr>
        <w:t>,</w:t>
      </w:r>
      <w:r w:rsidR="00FE0465" w:rsidRPr="00CF344A">
        <w:rPr>
          <w:szCs w:val="22"/>
        </w:rPr>
        <w:t xml:space="preserve"> </w:t>
      </w:r>
      <w:r w:rsidR="002D0616" w:rsidRPr="00CF344A">
        <w:rPr>
          <w:szCs w:val="22"/>
        </w:rPr>
        <w:t xml:space="preserve">that </w:t>
      </w:r>
      <w:r w:rsidR="007243E6" w:rsidRPr="00CF344A">
        <w:rPr>
          <w:szCs w:val="22"/>
        </w:rPr>
        <w:t>parts of</w:t>
      </w:r>
      <w:r w:rsidR="00FE0465" w:rsidRPr="00CF344A">
        <w:rPr>
          <w:szCs w:val="22"/>
        </w:rPr>
        <w:t xml:space="preserve"> both FP2 and FP3 would be affected by the extraction of the sand and gravel from the site. Therefore, until such time as FP2 and FP3 are diverted, it would not be possible to extract the sand and gravel from the eastern extension of BRQ.</w:t>
      </w:r>
      <w:r w:rsidR="007243E6" w:rsidRPr="00CF344A">
        <w:rPr>
          <w:szCs w:val="22"/>
        </w:rPr>
        <w:t xml:space="preserve"> </w:t>
      </w:r>
      <w:r w:rsidR="00167C6B" w:rsidRPr="00CF344A">
        <w:rPr>
          <w:szCs w:val="22"/>
        </w:rPr>
        <w:t xml:space="preserve">Thus, </w:t>
      </w:r>
      <w:r w:rsidR="00137D49" w:rsidRPr="00CF344A">
        <w:rPr>
          <w:szCs w:val="22"/>
        </w:rPr>
        <w:t xml:space="preserve">I consider that it is necessary to divert </w:t>
      </w:r>
      <w:r w:rsidR="007243E6" w:rsidRPr="00CF344A">
        <w:rPr>
          <w:szCs w:val="22"/>
        </w:rPr>
        <w:t>FP2 and FP3</w:t>
      </w:r>
      <w:r w:rsidR="00417EA8" w:rsidRPr="00CF344A">
        <w:rPr>
          <w:szCs w:val="22"/>
        </w:rPr>
        <w:t xml:space="preserve"> </w:t>
      </w:r>
      <w:r w:rsidR="00137D49" w:rsidRPr="00CF344A">
        <w:rPr>
          <w:szCs w:val="22"/>
        </w:rPr>
        <w:t>to enable the development to be carried out.</w:t>
      </w:r>
    </w:p>
    <w:p w14:paraId="06E77ACC" w14:textId="5528C0E3" w:rsidR="00137D49" w:rsidRPr="00CF344A" w:rsidRDefault="00604AE7" w:rsidP="005B37C7">
      <w:pPr>
        <w:pStyle w:val="Style1"/>
        <w:numPr>
          <w:ilvl w:val="0"/>
          <w:numId w:val="0"/>
        </w:numPr>
        <w:rPr>
          <w:i/>
          <w:iCs/>
          <w:szCs w:val="22"/>
        </w:rPr>
      </w:pPr>
      <w:r w:rsidRPr="00CF344A">
        <w:rPr>
          <w:i/>
          <w:iCs/>
          <w:szCs w:val="22"/>
        </w:rPr>
        <w:t>The disadvantages</w:t>
      </w:r>
      <w:r w:rsidR="00D40A29" w:rsidRPr="00CF344A">
        <w:rPr>
          <w:i/>
          <w:iCs/>
          <w:szCs w:val="22"/>
        </w:rPr>
        <w:t xml:space="preserve"> or loss likely</w:t>
      </w:r>
      <w:r w:rsidR="005B37C7" w:rsidRPr="00CF344A">
        <w:rPr>
          <w:i/>
          <w:iCs/>
          <w:szCs w:val="22"/>
        </w:rPr>
        <w:t xml:space="preserve"> to arise as a result of the diversion</w:t>
      </w:r>
    </w:p>
    <w:p w14:paraId="18F3E350" w14:textId="34079557" w:rsidR="007243E6" w:rsidRPr="00CF344A" w:rsidRDefault="00417EA8" w:rsidP="00140094">
      <w:pPr>
        <w:pStyle w:val="Style1"/>
        <w:rPr>
          <w:szCs w:val="22"/>
        </w:rPr>
      </w:pPr>
      <w:r w:rsidRPr="00CF344A">
        <w:rPr>
          <w:szCs w:val="22"/>
        </w:rPr>
        <w:t>F</w:t>
      </w:r>
      <w:r w:rsidR="00DC17E3" w:rsidRPr="00CF344A">
        <w:rPr>
          <w:szCs w:val="22"/>
        </w:rPr>
        <w:t>P</w:t>
      </w:r>
      <w:r w:rsidR="007243E6" w:rsidRPr="00CF344A">
        <w:rPr>
          <w:szCs w:val="22"/>
        </w:rPr>
        <w:t xml:space="preserve">2 currently </w:t>
      </w:r>
      <w:r w:rsidR="00CA498F" w:rsidRPr="00CF344A">
        <w:rPr>
          <w:szCs w:val="22"/>
        </w:rPr>
        <w:t xml:space="preserve">travels in a northerly direction from Holt Road where it curves to the </w:t>
      </w:r>
      <w:r w:rsidR="00922397" w:rsidRPr="00CF344A">
        <w:rPr>
          <w:szCs w:val="22"/>
        </w:rPr>
        <w:t>northeast</w:t>
      </w:r>
      <w:r w:rsidR="005A151C" w:rsidRPr="00CF344A">
        <w:rPr>
          <w:szCs w:val="22"/>
        </w:rPr>
        <w:t xml:space="preserve"> at Point A</w:t>
      </w:r>
      <w:r w:rsidR="00B376D4" w:rsidRPr="00CF344A">
        <w:rPr>
          <w:szCs w:val="22"/>
        </w:rPr>
        <w:t>, and then continues in an easterly direction</w:t>
      </w:r>
      <w:r w:rsidR="005A151C" w:rsidRPr="00CF344A">
        <w:rPr>
          <w:szCs w:val="22"/>
        </w:rPr>
        <w:t xml:space="preserve"> to Point </w:t>
      </w:r>
      <w:r w:rsidR="00410177" w:rsidRPr="00CF344A">
        <w:rPr>
          <w:szCs w:val="22"/>
        </w:rPr>
        <w:t>F</w:t>
      </w:r>
      <w:r w:rsidR="00CA498F" w:rsidRPr="00CF344A">
        <w:rPr>
          <w:szCs w:val="22"/>
        </w:rPr>
        <w:t xml:space="preserve">. FP3 also runs in a northerly direction </w:t>
      </w:r>
      <w:r w:rsidR="00B376D4" w:rsidRPr="00CF344A">
        <w:rPr>
          <w:szCs w:val="22"/>
        </w:rPr>
        <w:t>from Holt Road</w:t>
      </w:r>
      <w:r w:rsidR="00CA498F" w:rsidRPr="00CF344A">
        <w:rPr>
          <w:szCs w:val="22"/>
        </w:rPr>
        <w:t xml:space="preserve"> </w:t>
      </w:r>
      <w:r w:rsidR="00410177" w:rsidRPr="00CF344A">
        <w:rPr>
          <w:szCs w:val="22"/>
        </w:rPr>
        <w:t xml:space="preserve">from Point D to Point G, </w:t>
      </w:r>
      <w:r w:rsidR="00CA498F" w:rsidRPr="00CF344A">
        <w:rPr>
          <w:szCs w:val="22"/>
        </w:rPr>
        <w:t>to the east of FP2</w:t>
      </w:r>
      <w:r w:rsidR="00A74F7A" w:rsidRPr="00CF344A">
        <w:rPr>
          <w:szCs w:val="22"/>
        </w:rPr>
        <w:t xml:space="preserve">. It </w:t>
      </w:r>
      <w:r w:rsidR="00B55111" w:rsidRPr="00CF344A">
        <w:rPr>
          <w:szCs w:val="22"/>
        </w:rPr>
        <w:t xml:space="preserve">proceeds in a </w:t>
      </w:r>
      <w:r w:rsidR="00B376D4" w:rsidRPr="00CF344A">
        <w:rPr>
          <w:szCs w:val="22"/>
        </w:rPr>
        <w:t>north-westerly</w:t>
      </w:r>
      <w:r w:rsidR="00B55111" w:rsidRPr="00CF344A">
        <w:rPr>
          <w:szCs w:val="22"/>
        </w:rPr>
        <w:t xml:space="preserve"> </w:t>
      </w:r>
      <w:r w:rsidR="00B376D4" w:rsidRPr="00CF344A">
        <w:rPr>
          <w:szCs w:val="22"/>
        </w:rPr>
        <w:t>direction, intersecting with FP2</w:t>
      </w:r>
      <w:r w:rsidR="002D53D9">
        <w:rPr>
          <w:szCs w:val="22"/>
        </w:rPr>
        <w:t xml:space="preserve"> and continuing northwards</w:t>
      </w:r>
      <w:r w:rsidR="00B376D4" w:rsidRPr="00CF344A">
        <w:rPr>
          <w:szCs w:val="22"/>
        </w:rPr>
        <w:t>.</w:t>
      </w:r>
    </w:p>
    <w:p w14:paraId="545C11C8" w14:textId="5794B353" w:rsidR="000C6F44" w:rsidRPr="00CF344A" w:rsidRDefault="000C6F44" w:rsidP="00AA6142">
      <w:pPr>
        <w:pStyle w:val="Style1"/>
        <w:rPr>
          <w:szCs w:val="22"/>
        </w:rPr>
      </w:pPr>
      <w:r w:rsidRPr="00CF344A">
        <w:rPr>
          <w:szCs w:val="22"/>
        </w:rPr>
        <w:t xml:space="preserve">Walkers of the </w:t>
      </w:r>
      <w:r w:rsidR="004C6490" w:rsidRPr="00CF344A">
        <w:rPr>
          <w:szCs w:val="22"/>
        </w:rPr>
        <w:t xml:space="preserve">diverted footpaths would </w:t>
      </w:r>
      <w:r w:rsidR="006C4C75" w:rsidRPr="00CF344A">
        <w:rPr>
          <w:szCs w:val="22"/>
        </w:rPr>
        <w:t xml:space="preserve">arrive at </w:t>
      </w:r>
      <w:r w:rsidR="0052467B" w:rsidRPr="00CF344A">
        <w:rPr>
          <w:szCs w:val="22"/>
        </w:rPr>
        <w:t>their</w:t>
      </w:r>
      <w:r w:rsidR="006C4C75" w:rsidRPr="00CF344A">
        <w:rPr>
          <w:szCs w:val="22"/>
        </w:rPr>
        <w:t xml:space="preserve"> intended </w:t>
      </w:r>
      <w:r w:rsidR="0052467B" w:rsidRPr="00CF344A">
        <w:rPr>
          <w:szCs w:val="22"/>
        </w:rPr>
        <w:t>destinations</w:t>
      </w:r>
      <w:r w:rsidR="006C4C75" w:rsidRPr="00CF344A">
        <w:rPr>
          <w:szCs w:val="22"/>
        </w:rPr>
        <w:t xml:space="preserve"> </w:t>
      </w:r>
      <w:r w:rsidR="0052467B" w:rsidRPr="00CF344A">
        <w:rPr>
          <w:szCs w:val="22"/>
        </w:rPr>
        <w:t xml:space="preserve">via a slightly </w:t>
      </w:r>
      <w:r w:rsidR="001E6AAD" w:rsidRPr="00CF344A">
        <w:rPr>
          <w:szCs w:val="22"/>
        </w:rPr>
        <w:t xml:space="preserve">altered route around the periphery of the </w:t>
      </w:r>
      <w:r w:rsidR="00C53DA4" w:rsidRPr="00CF344A">
        <w:rPr>
          <w:szCs w:val="22"/>
        </w:rPr>
        <w:t>mineral extraction area.</w:t>
      </w:r>
      <w:r w:rsidR="00C237D4" w:rsidRPr="00CF344A">
        <w:rPr>
          <w:szCs w:val="22"/>
        </w:rPr>
        <w:t xml:space="preserve"> </w:t>
      </w:r>
      <w:r w:rsidR="0022179A" w:rsidRPr="00CF344A">
        <w:rPr>
          <w:szCs w:val="22"/>
        </w:rPr>
        <w:t xml:space="preserve">There are no residential properties affected by the diversion and the </w:t>
      </w:r>
      <w:r w:rsidR="00F6760F" w:rsidRPr="00CF344A">
        <w:rPr>
          <w:szCs w:val="22"/>
        </w:rPr>
        <w:t xml:space="preserve">proposed </w:t>
      </w:r>
      <w:r w:rsidR="00C53DA4" w:rsidRPr="00CF344A">
        <w:rPr>
          <w:szCs w:val="22"/>
        </w:rPr>
        <w:t>routes would retain a rural ambience,</w:t>
      </w:r>
      <w:r w:rsidR="005D2AB0" w:rsidRPr="00CF344A">
        <w:rPr>
          <w:szCs w:val="22"/>
        </w:rPr>
        <w:t xml:space="preserve"> with views across the open countryside.</w:t>
      </w:r>
      <w:r w:rsidR="00C53DA4" w:rsidRPr="00CF344A">
        <w:rPr>
          <w:szCs w:val="22"/>
        </w:rPr>
        <w:t xml:space="preserve"> </w:t>
      </w:r>
      <w:r w:rsidR="00FD5FAC" w:rsidRPr="00CF344A">
        <w:rPr>
          <w:szCs w:val="22"/>
        </w:rPr>
        <w:t xml:space="preserve">Moreover, given the totality of length of both FP2 and FP3 </w:t>
      </w:r>
      <w:r w:rsidR="008D044F" w:rsidRPr="00CF344A">
        <w:rPr>
          <w:szCs w:val="22"/>
        </w:rPr>
        <w:t xml:space="preserve">I </w:t>
      </w:r>
      <w:r w:rsidR="00FD5FAC" w:rsidRPr="00CF344A">
        <w:rPr>
          <w:szCs w:val="22"/>
        </w:rPr>
        <w:t xml:space="preserve">do not find the </w:t>
      </w:r>
      <w:r w:rsidR="00F61EA3" w:rsidRPr="00CF344A">
        <w:rPr>
          <w:szCs w:val="22"/>
        </w:rPr>
        <w:t xml:space="preserve">increase </w:t>
      </w:r>
      <w:r w:rsidR="00437F86" w:rsidRPr="00CF344A">
        <w:rPr>
          <w:szCs w:val="22"/>
        </w:rPr>
        <w:t xml:space="preserve">in distance to represent an irresistible reason to </w:t>
      </w:r>
      <w:r w:rsidR="00666ECB" w:rsidRPr="00CF344A">
        <w:rPr>
          <w:szCs w:val="22"/>
        </w:rPr>
        <w:t xml:space="preserve">hinder the extraction of minerals from the planning application site. </w:t>
      </w:r>
    </w:p>
    <w:p w14:paraId="56BB67AD" w14:textId="74F5CF91" w:rsidR="00104E67" w:rsidRPr="00CF344A" w:rsidRDefault="00AD1CA5" w:rsidP="00104E67">
      <w:pPr>
        <w:pStyle w:val="Style1"/>
        <w:rPr>
          <w:szCs w:val="22"/>
        </w:rPr>
      </w:pPr>
      <w:r w:rsidRPr="00CF344A">
        <w:rPr>
          <w:szCs w:val="22"/>
        </w:rPr>
        <w:t>Furthermore</w:t>
      </w:r>
      <w:r w:rsidR="00104E67" w:rsidRPr="00CF344A">
        <w:rPr>
          <w:szCs w:val="22"/>
        </w:rPr>
        <w:t xml:space="preserve">, it is evident that following the mineral extraction, the land will be left with a very large depression in the landscape. I am not persuaded that the restoration of the original route of FP2 and FP3 through the importation of material to regrade the land would be beneficial, given the relatively short diversion of the footpaths as described above. </w:t>
      </w:r>
      <w:r w:rsidR="00A559CA" w:rsidRPr="00CF344A">
        <w:rPr>
          <w:szCs w:val="22"/>
        </w:rPr>
        <w:t xml:space="preserve">Additionally, </w:t>
      </w:r>
      <w:r w:rsidR="0057151D" w:rsidRPr="00CF344A">
        <w:rPr>
          <w:szCs w:val="22"/>
        </w:rPr>
        <w:t xml:space="preserve">the </w:t>
      </w:r>
      <w:r w:rsidR="00A559CA" w:rsidRPr="00CF344A">
        <w:rPr>
          <w:szCs w:val="22"/>
        </w:rPr>
        <w:t xml:space="preserve">Order makes it clear that the </w:t>
      </w:r>
      <w:r w:rsidR="00013510" w:rsidRPr="00CF344A">
        <w:rPr>
          <w:szCs w:val="22"/>
        </w:rPr>
        <w:t xml:space="preserve">new </w:t>
      </w:r>
      <w:r w:rsidR="00A559CA" w:rsidRPr="00CF344A">
        <w:rPr>
          <w:szCs w:val="22"/>
        </w:rPr>
        <w:t xml:space="preserve">footpaths </w:t>
      </w:r>
      <w:r w:rsidR="00013510" w:rsidRPr="00CF344A">
        <w:rPr>
          <w:szCs w:val="22"/>
        </w:rPr>
        <w:t>would be 3.0m in width</w:t>
      </w:r>
      <w:r w:rsidR="00BB27B5" w:rsidRPr="00CF344A">
        <w:rPr>
          <w:szCs w:val="22"/>
        </w:rPr>
        <w:t xml:space="preserve">, which </w:t>
      </w:r>
      <w:r w:rsidR="00013510" w:rsidRPr="00CF344A">
        <w:rPr>
          <w:szCs w:val="22"/>
        </w:rPr>
        <w:t xml:space="preserve">I consider appropriate </w:t>
      </w:r>
      <w:r w:rsidR="0057151D" w:rsidRPr="00CF344A">
        <w:rPr>
          <w:szCs w:val="22"/>
        </w:rPr>
        <w:t>for the location and the proposed routes for FP2 and FP3</w:t>
      </w:r>
      <w:r w:rsidR="00BD43E3">
        <w:rPr>
          <w:szCs w:val="22"/>
        </w:rPr>
        <w:t xml:space="preserve"> and would adequately allow two people to pass one another in opposing directions without the need to yield</w:t>
      </w:r>
      <w:r w:rsidR="0057151D" w:rsidRPr="00CF344A">
        <w:rPr>
          <w:szCs w:val="22"/>
        </w:rPr>
        <w:t>.</w:t>
      </w:r>
    </w:p>
    <w:p w14:paraId="4A8E1F83" w14:textId="2D4B0A11" w:rsidR="00337A9F" w:rsidRPr="00CF344A" w:rsidRDefault="008509FB" w:rsidP="00891C3B">
      <w:pPr>
        <w:pStyle w:val="Style1"/>
        <w:rPr>
          <w:szCs w:val="22"/>
        </w:rPr>
      </w:pPr>
      <w:r w:rsidRPr="00CF344A">
        <w:rPr>
          <w:szCs w:val="22"/>
        </w:rPr>
        <w:t xml:space="preserve">Additionally, </w:t>
      </w:r>
      <w:r w:rsidR="00C15E53" w:rsidRPr="00CF344A">
        <w:rPr>
          <w:szCs w:val="22"/>
        </w:rPr>
        <w:t xml:space="preserve">I acknowledge that the current route of FP2 sweeps across the landscape in an arc and </w:t>
      </w:r>
      <w:r w:rsidRPr="00CF344A">
        <w:rPr>
          <w:szCs w:val="22"/>
        </w:rPr>
        <w:t xml:space="preserve">that </w:t>
      </w:r>
      <w:r w:rsidR="00C15E53" w:rsidRPr="00CF344A">
        <w:rPr>
          <w:szCs w:val="22"/>
        </w:rPr>
        <w:t xml:space="preserve">FP3 is </w:t>
      </w:r>
      <w:r w:rsidR="00225FF0" w:rsidRPr="00CF344A">
        <w:rPr>
          <w:szCs w:val="22"/>
        </w:rPr>
        <w:t>a more direct lin</w:t>
      </w:r>
      <w:r w:rsidR="00104E67" w:rsidRPr="00CF344A">
        <w:rPr>
          <w:szCs w:val="22"/>
        </w:rPr>
        <w:t>ear footpath</w:t>
      </w:r>
      <w:r w:rsidR="00F92D98" w:rsidRPr="00CF344A">
        <w:rPr>
          <w:szCs w:val="22"/>
        </w:rPr>
        <w:t xml:space="preserve">. </w:t>
      </w:r>
      <w:r w:rsidR="003B02F8" w:rsidRPr="00CF344A">
        <w:rPr>
          <w:szCs w:val="22"/>
        </w:rPr>
        <w:t xml:space="preserve">However, although the proposed routes would require </w:t>
      </w:r>
      <w:r w:rsidR="008207B5" w:rsidRPr="00CF344A">
        <w:rPr>
          <w:szCs w:val="22"/>
        </w:rPr>
        <w:t xml:space="preserve">some </w:t>
      </w:r>
      <w:r w:rsidR="00FD7284" w:rsidRPr="00CF344A">
        <w:rPr>
          <w:szCs w:val="22"/>
        </w:rPr>
        <w:t>changes in direction</w:t>
      </w:r>
      <w:r w:rsidR="008207B5" w:rsidRPr="00CF344A">
        <w:rPr>
          <w:szCs w:val="22"/>
        </w:rPr>
        <w:t xml:space="preserve"> across the </w:t>
      </w:r>
      <w:r w:rsidR="008D044F" w:rsidRPr="00CF344A">
        <w:rPr>
          <w:szCs w:val="22"/>
        </w:rPr>
        <w:t>landscape</w:t>
      </w:r>
      <w:r w:rsidR="00FD7284" w:rsidRPr="00CF344A">
        <w:rPr>
          <w:szCs w:val="22"/>
        </w:rPr>
        <w:t xml:space="preserve">, I </w:t>
      </w:r>
      <w:r w:rsidR="00C17F9B" w:rsidRPr="00CF344A">
        <w:rPr>
          <w:szCs w:val="22"/>
        </w:rPr>
        <w:t xml:space="preserve">am not persuaded that </w:t>
      </w:r>
      <w:r w:rsidR="00FD7284" w:rsidRPr="00CF344A">
        <w:rPr>
          <w:szCs w:val="22"/>
        </w:rPr>
        <w:t xml:space="preserve">this would harm </w:t>
      </w:r>
      <w:r w:rsidR="00D72625" w:rsidRPr="00CF344A">
        <w:rPr>
          <w:szCs w:val="22"/>
        </w:rPr>
        <w:t>one’s</w:t>
      </w:r>
      <w:r w:rsidR="00FD7284" w:rsidRPr="00CF344A">
        <w:rPr>
          <w:szCs w:val="22"/>
        </w:rPr>
        <w:t xml:space="preserve"> experience of walking across the </w:t>
      </w:r>
      <w:r w:rsidR="00D72625" w:rsidRPr="00CF344A">
        <w:rPr>
          <w:szCs w:val="22"/>
        </w:rPr>
        <w:t>countryside</w:t>
      </w:r>
      <w:r w:rsidR="00FD7284" w:rsidRPr="00CF344A">
        <w:rPr>
          <w:szCs w:val="22"/>
        </w:rPr>
        <w:t xml:space="preserve"> and open fields. </w:t>
      </w:r>
      <w:r w:rsidR="00AD1CA5" w:rsidRPr="00CF344A">
        <w:rPr>
          <w:szCs w:val="22"/>
        </w:rPr>
        <w:t>Moreover</w:t>
      </w:r>
      <w:r w:rsidR="00F92D98" w:rsidRPr="00CF344A">
        <w:rPr>
          <w:szCs w:val="22"/>
        </w:rPr>
        <w:t>, t</w:t>
      </w:r>
      <w:r w:rsidR="00330E2B" w:rsidRPr="00CF344A">
        <w:rPr>
          <w:szCs w:val="22"/>
        </w:rPr>
        <w:t xml:space="preserve">here is no </w:t>
      </w:r>
      <w:r w:rsidR="00330E2B" w:rsidRPr="00CF344A">
        <w:rPr>
          <w:szCs w:val="22"/>
        </w:rPr>
        <w:lastRenderedPageBreak/>
        <w:t xml:space="preserve">requirement for the proposed </w:t>
      </w:r>
      <w:r w:rsidR="00D72625" w:rsidRPr="00CF344A">
        <w:rPr>
          <w:szCs w:val="22"/>
        </w:rPr>
        <w:t>route</w:t>
      </w:r>
      <w:r w:rsidR="00330E2B" w:rsidRPr="00CF344A">
        <w:rPr>
          <w:szCs w:val="22"/>
        </w:rPr>
        <w:t xml:space="preserve"> to bear a resemblance to the one it </w:t>
      </w:r>
      <w:r w:rsidR="00D72625" w:rsidRPr="00CF344A">
        <w:rPr>
          <w:szCs w:val="22"/>
        </w:rPr>
        <w:t>replaces</w:t>
      </w:r>
      <w:r w:rsidR="00330E2B" w:rsidRPr="00CF344A">
        <w:rPr>
          <w:szCs w:val="22"/>
        </w:rPr>
        <w:t xml:space="preserve">, and </w:t>
      </w:r>
      <w:r w:rsidR="008473B4" w:rsidRPr="00CF344A">
        <w:rPr>
          <w:szCs w:val="22"/>
        </w:rPr>
        <w:t xml:space="preserve">the </w:t>
      </w:r>
      <w:r w:rsidR="00D72625" w:rsidRPr="00CF344A">
        <w:rPr>
          <w:szCs w:val="22"/>
        </w:rPr>
        <w:t xml:space="preserve">changes in </w:t>
      </w:r>
      <w:r w:rsidR="008473B4" w:rsidRPr="00CF344A">
        <w:rPr>
          <w:szCs w:val="22"/>
        </w:rPr>
        <w:t xml:space="preserve">walking </w:t>
      </w:r>
      <w:r w:rsidR="00D72625" w:rsidRPr="00CF344A">
        <w:rPr>
          <w:szCs w:val="22"/>
        </w:rPr>
        <w:t xml:space="preserve">direction </w:t>
      </w:r>
      <w:r w:rsidR="008473B4" w:rsidRPr="00CF344A">
        <w:rPr>
          <w:szCs w:val="22"/>
        </w:rPr>
        <w:t xml:space="preserve">caused by the </w:t>
      </w:r>
      <w:r w:rsidR="006C2827" w:rsidRPr="00CF344A">
        <w:rPr>
          <w:szCs w:val="22"/>
        </w:rPr>
        <w:t xml:space="preserve">proposed routes would </w:t>
      </w:r>
      <w:r w:rsidR="00C17F9B" w:rsidRPr="00CF344A">
        <w:rPr>
          <w:szCs w:val="22"/>
        </w:rPr>
        <w:t xml:space="preserve">not </w:t>
      </w:r>
      <w:r w:rsidR="006C2827" w:rsidRPr="00CF344A">
        <w:rPr>
          <w:szCs w:val="22"/>
        </w:rPr>
        <w:t xml:space="preserve">result in a diminished </w:t>
      </w:r>
      <w:r w:rsidR="00AF6A9D" w:rsidRPr="00CF344A">
        <w:rPr>
          <w:szCs w:val="22"/>
        </w:rPr>
        <w:t>experience for its users. Thus,</w:t>
      </w:r>
      <w:r w:rsidR="00056817" w:rsidRPr="00CF344A">
        <w:rPr>
          <w:szCs w:val="22"/>
        </w:rPr>
        <w:t xml:space="preserve"> </w:t>
      </w:r>
      <w:r w:rsidR="005D2453" w:rsidRPr="00CF344A">
        <w:rPr>
          <w:szCs w:val="22"/>
        </w:rPr>
        <w:t xml:space="preserve">the public would still be able to undertake a journey along FP2 and FP3 </w:t>
      </w:r>
      <w:r w:rsidR="003614B8" w:rsidRPr="00CF344A">
        <w:rPr>
          <w:szCs w:val="22"/>
        </w:rPr>
        <w:t xml:space="preserve">and connect with other footpaths within the local rights of way network if they so wish. </w:t>
      </w:r>
    </w:p>
    <w:p w14:paraId="49A3C950" w14:textId="51D28325" w:rsidR="00666ECB" w:rsidRPr="00CF344A" w:rsidRDefault="00337A9F" w:rsidP="00891C3B">
      <w:pPr>
        <w:pStyle w:val="Style1"/>
        <w:rPr>
          <w:szCs w:val="22"/>
        </w:rPr>
      </w:pPr>
      <w:r w:rsidRPr="00CF344A">
        <w:rPr>
          <w:szCs w:val="22"/>
        </w:rPr>
        <w:t>Therefore, for the above reasons</w:t>
      </w:r>
      <w:r w:rsidR="001C7789" w:rsidRPr="00CF344A">
        <w:rPr>
          <w:szCs w:val="22"/>
        </w:rPr>
        <w:t xml:space="preserve">, I conclude that the </w:t>
      </w:r>
      <w:r w:rsidR="006A534A" w:rsidRPr="00CF344A">
        <w:rPr>
          <w:szCs w:val="22"/>
        </w:rPr>
        <w:t>proposed</w:t>
      </w:r>
      <w:r w:rsidR="001C7789" w:rsidRPr="00CF344A">
        <w:rPr>
          <w:szCs w:val="22"/>
        </w:rPr>
        <w:t xml:space="preserve"> diversions would not </w:t>
      </w:r>
      <w:r w:rsidR="00CF2533" w:rsidRPr="00CF344A">
        <w:rPr>
          <w:szCs w:val="22"/>
        </w:rPr>
        <w:t>r</w:t>
      </w:r>
      <w:r w:rsidRPr="00CF344A">
        <w:rPr>
          <w:szCs w:val="22"/>
        </w:rPr>
        <w:t>e</w:t>
      </w:r>
      <w:r w:rsidR="00CF2533" w:rsidRPr="00CF344A">
        <w:rPr>
          <w:szCs w:val="22"/>
        </w:rPr>
        <w:t>sult in</w:t>
      </w:r>
      <w:r w:rsidRPr="00CF344A">
        <w:rPr>
          <w:szCs w:val="22"/>
        </w:rPr>
        <w:t xml:space="preserve"> </w:t>
      </w:r>
      <w:r w:rsidR="00BA5628" w:rsidRPr="00CF344A">
        <w:rPr>
          <w:szCs w:val="22"/>
        </w:rPr>
        <w:t xml:space="preserve">disadvantage or loss </w:t>
      </w:r>
      <w:r w:rsidRPr="00CF344A">
        <w:rPr>
          <w:szCs w:val="22"/>
        </w:rPr>
        <w:t xml:space="preserve">to </w:t>
      </w:r>
      <w:r w:rsidR="00CF2533" w:rsidRPr="00CF344A">
        <w:rPr>
          <w:szCs w:val="22"/>
        </w:rPr>
        <w:t xml:space="preserve">members of </w:t>
      </w:r>
      <w:r w:rsidRPr="00CF344A">
        <w:rPr>
          <w:szCs w:val="22"/>
        </w:rPr>
        <w:t xml:space="preserve">the public </w:t>
      </w:r>
      <w:r w:rsidR="00CF2533" w:rsidRPr="00CF344A">
        <w:rPr>
          <w:szCs w:val="22"/>
        </w:rPr>
        <w:t xml:space="preserve">who seek to use </w:t>
      </w:r>
      <w:r w:rsidR="00877A82" w:rsidRPr="00CF344A">
        <w:rPr>
          <w:szCs w:val="22"/>
        </w:rPr>
        <w:t>FP2 and FP3.</w:t>
      </w:r>
    </w:p>
    <w:p w14:paraId="0867FEC5" w14:textId="1E39950A" w:rsidR="0073363A" w:rsidRPr="00CF344A" w:rsidRDefault="0073363A" w:rsidP="0079402B">
      <w:pPr>
        <w:pStyle w:val="Style1"/>
        <w:numPr>
          <w:ilvl w:val="0"/>
          <w:numId w:val="0"/>
        </w:numPr>
        <w:rPr>
          <w:i/>
          <w:iCs/>
          <w:szCs w:val="22"/>
        </w:rPr>
      </w:pPr>
      <w:r w:rsidRPr="00CF344A">
        <w:rPr>
          <w:i/>
          <w:iCs/>
          <w:szCs w:val="22"/>
        </w:rPr>
        <w:t>Impact upon persons whose properties adjoin or are near the footpath</w:t>
      </w:r>
    </w:p>
    <w:p w14:paraId="2217620C" w14:textId="6BC0092F" w:rsidR="0073363A" w:rsidRPr="00CF344A" w:rsidRDefault="0073363A" w:rsidP="00287068">
      <w:pPr>
        <w:pStyle w:val="Style1"/>
        <w:rPr>
          <w:szCs w:val="22"/>
        </w:rPr>
      </w:pPr>
      <w:r w:rsidRPr="00CF344A">
        <w:rPr>
          <w:szCs w:val="22"/>
        </w:rPr>
        <w:t xml:space="preserve">There is no evidence before me from </w:t>
      </w:r>
      <w:r w:rsidR="00712D96" w:rsidRPr="00CF344A">
        <w:rPr>
          <w:szCs w:val="22"/>
        </w:rPr>
        <w:t>which I could conclude that persons whose properties adjoin or are near</w:t>
      </w:r>
      <w:r w:rsidR="00044893" w:rsidRPr="00CF344A">
        <w:rPr>
          <w:szCs w:val="22"/>
        </w:rPr>
        <w:t xml:space="preserve"> the existing right of way would suffer loss or inconvenience as a result of the proposed diversion.</w:t>
      </w:r>
    </w:p>
    <w:p w14:paraId="412D3FDE" w14:textId="1426A259" w:rsidR="002A6801" w:rsidRPr="00CF344A" w:rsidRDefault="002A6801" w:rsidP="002A6801">
      <w:pPr>
        <w:pStyle w:val="Style1"/>
        <w:numPr>
          <w:ilvl w:val="0"/>
          <w:numId w:val="0"/>
        </w:numPr>
        <w:rPr>
          <w:b/>
          <w:bCs/>
          <w:i/>
          <w:iCs/>
          <w:szCs w:val="22"/>
        </w:rPr>
      </w:pPr>
      <w:r w:rsidRPr="00CF344A">
        <w:rPr>
          <w:b/>
          <w:bCs/>
          <w:i/>
          <w:iCs/>
          <w:szCs w:val="22"/>
        </w:rPr>
        <w:t>Whether the Order should be confirmed</w:t>
      </w:r>
    </w:p>
    <w:p w14:paraId="4AC0CD1E" w14:textId="7D6BFBE0" w:rsidR="00EA5C2D" w:rsidRPr="00CF344A" w:rsidRDefault="00EA5C2D" w:rsidP="00287068">
      <w:pPr>
        <w:pStyle w:val="Style1"/>
        <w:rPr>
          <w:szCs w:val="22"/>
        </w:rPr>
      </w:pPr>
      <w:r w:rsidRPr="00CF344A">
        <w:rPr>
          <w:szCs w:val="22"/>
        </w:rPr>
        <w:t xml:space="preserve">The Order has been made to enable </w:t>
      </w:r>
      <w:r w:rsidR="00877A82" w:rsidRPr="00CF344A">
        <w:rPr>
          <w:szCs w:val="22"/>
        </w:rPr>
        <w:t xml:space="preserve">the extraction of minerals </w:t>
      </w:r>
      <w:r w:rsidRPr="00CF344A">
        <w:rPr>
          <w:szCs w:val="22"/>
        </w:rPr>
        <w:t xml:space="preserve">which has an extant planning permission. It is clear </w:t>
      </w:r>
      <w:r w:rsidR="001C683E" w:rsidRPr="00CF344A">
        <w:rPr>
          <w:szCs w:val="22"/>
        </w:rPr>
        <w:t xml:space="preserve">that the development would obstruct part of </w:t>
      </w:r>
      <w:r w:rsidR="005A0E3D" w:rsidRPr="00CF344A">
        <w:rPr>
          <w:szCs w:val="22"/>
        </w:rPr>
        <w:t>FP2 and FP3</w:t>
      </w:r>
      <w:r w:rsidR="003C70E0" w:rsidRPr="00CF344A">
        <w:rPr>
          <w:szCs w:val="22"/>
        </w:rPr>
        <w:t xml:space="preserve"> </w:t>
      </w:r>
      <w:r w:rsidR="001C683E" w:rsidRPr="00CF344A">
        <w:rPr>
          <w:szCs w:val="22"/>
        </w:rPr>
        <w:t xml:space="preserve">and I have concluded that the proposed diversion </w:t>
      </w:r>
      <w:r w:rsidR="00E73B38" w:rsidRPr="00CF344A">
        <w:rPr>
          <w:szCs w:val="22"/>
        </w:rPr>
        <w:t>would not result in an inconvenience or loss to the public in general</w:t>
      </w:r>
      <w:r w:rsidR="00F15647" w:rsidRPr="00CF344A">
        <w:rPr>
          <w:szCs w:val="22"/>
        </w:rPr>
        <w:t>.</w:t>
      </w:r>
    </w:p>
    <w:p w14:paraId="2F1B14A4" w14:textId="2913522C" w:rsidR="00E73B38" w:rsidRPr="00CF344A" w:rsidRDefault="00E73B38" w:rsidP="00287068">
      <w:pPr>
        <w:pStyle w:val="Style1"/>
        <w:rPr>
          <w:szCs w:val="22"/>
        </w:rPr>
      </w:pPr>
      <w:r w:rsidRPr="00CF344A">
        <w:rPr>
          <w:szCs w:val="22"/>
        </w:rPr>
        <w:t>The advantage of the Order is that planning permission already granted on the site</w:t>
      </w:r>
      <w:r w:rsidR="00DB14AE" w:rsidRPr="00CF344A">
        <w:rPr>
          <w:szCs w:val="22"/>
        </w:rPr>
        <w:t xml:space="preserve"> can be carried out whilst retaining </w:t>
      </w:r>
      <w:r w:rsidR="005A0E3D" w:rsidRPr="00CF344A">
        <w:rPr>
          <w:szCs w:val="22"/>
        </w:rPr>
        <w:t>FP2 and FP3</w:t>
      </w:r>
      <w:r w:rsidR="00705C8C" w:rsidRPr="00CF344A">
        <w:rPr>
          <w:szCs w:val="22"/>
        </w:rPr>
        <w:t>.</w:t>
      </w:r>
      <w:r w:rsidR="00DB14AE" w:rsidRPr="00CF344A">
        <w:rPr>
          <w:szCs w:val="22"/>
        </w:rPr>
        <w:t xml:space="preserve"> I </w:t>
      </w:r>
      <w:r w:rsidR="00C209F6" w:rsidRPr="00CF344A">
        <w:rPr>
          <w:szCs w:val="22"/>
        </w:rPr>
        <w:t>conclude</w:t>
      </w:r>
      <w:r w:rsidR="00DB14AE" w:rsidRPr="00CF344A">
        <w:rPr>
          <w:szCs w:val="22"/>
        </w:rPr>
        <w:t xml:space="preserve"> that there would be no disadvantage</w:t>
      </w:r>
      <w:r w:rsidR="00550268" w:rsidRPr="00CF344A">
        <w:rPr>
          <w:szCs w:val="22"/>
        </w:rPr>
        <w:t xml:space="preserve"> or loss to other parties which would outweigh the advantages conferred by the </w:t>
      </w:r>
      <w:r w:rsidR="002B2ED9" w:rsidRPr="00CF344A">
        <w:rPr>
          <w:szCs w:val="22"/>
        </w:rPr>
        <w:t>Order.</w:t>
      </w:r>
    </w:p>
    <w:p w14:paraId="7299090E" w14:textId="0166109A" w:rsidR="00AA627A" w:rsidRPr="00CF344A" w:rsidRDefault="00AA627A" w:rsidP="001E3493">
      <w:pPr>
        <w:pStyle w:val="Style1"/>
        <w:numPr>
          <w:ilvl w:val="0"/>
          <w:numId w:val="0"/>
        </w:numPr>
        <w:rPr>
          <w:b/>
          <w:bCs/>
          <w:szCs w:val="22"/>
        </w:rPr>
      </w:pPr>
      <w:r w:rsidRPr="00CF344A">
        <w:rPr>
          <w:b/>
          <w:bCs/>
          <w:szCs w:val="22"/>
        </w:rPr>
        <w:t>Concl</w:t>
      </w:r>
      <w:r w:rsidR="001E3493" w:rsidRPr="00CF344A">
        <w:rPr>
          <w:b/>
          <w:bCs/>
          <w:szCs w:val="22"/>
        </w:rPr>
        <w:t>usion</w:t>
      </w:r>
    </w:p>
    <w:p w14:paraId="4439E03E" w14:textId="15151791" w:rsidR="0016534E" w:rsidRPr="00CF344A" w:rsidRDefault="001E3493" w:rsidP="0016534E">
      <w:pPr>
        <w:pStyle w:val="Style1"/>
        <w:rPr>
          <w:szCs w:val="22"/>
        </w:rPr>
      </w:pPr>
      <w:r w:rsidRPr="00CF344A">
        <w:rPr>
          <w:szCs w:val="22"/>
        </w:rPr>
        <w:t xml:space="preserve">I do not consider that </w:t>
      </w:r>
      <w:r w:rsidR="00C965C6" w:rsidRPr="00CF344A">
        <w:rPr>
          <w:szCs w:val="22"/>
        </w:rPr>
        <w:t xml:space="preserve">there are any </w:t>
      </w:r>
      <w:r w:rsidR="006B0BDA" w:rsidRPr="00CF344A">
        <w:rPr>
          <w:szCs w:val="22"/>
        </w:rPr>
        <w:t>disadvantages</w:t>
      </w:r>
      <w:r w:rsidR="00C965C6" w:rsidRPr="00CF344A">
        <w:rPr>
          <w:szCs w:val="22"/>
        </w:rPr>
        <w:t xml:space="preserve"> to outweigh the benefits of the Order which will allow the development to take place</w:t>
      </w:r>
      <w:r w:rsidR="00B049AA" w:rsidRPr="00CF344A">
        <w:rPr>
          <w:szCs w:val="22"/>
        </w:rPr>
        <w:t xml:space="preserve"> in accordance with the planning permission. Having regard to this and the matters raised in the written representation, I conclude that the Order should be </w:t>
      </w:r>
      <w:r w:rsidR="007C34C3" w:rsidRPr="00CF344A">
        <w:rPr>
          <w:szCs w:val="22"/>
        </w:rPr>
        <w:t>confirmed.</w:t>
      </w:r>
    </w:p>
    <w:p w14:paraId="6535C6D4" w14:textId="424C8ADC" w:rsidR="007C34C3" w:rsidRPr="00CF344A" w:rsidRDefault="007C34C3" w:rsidP="007C34C3">
      <w:pPr>
        <w:pStyle w:val="Style1"/>
        <w:numPr>
          <w:ilvl w:val="0"/>
          <w:numId w:val="0"/>
        </w:numPr>
        <w:rPr>
          <w:b/>
          <w:bCs/>
          <w:szCs w:val="22"/>
        </w:rPr>
      </w:pPr>
      <w:r w:rsidRPr="00CF344A">
        <w:rPr>
          <w:b/>
          <w:bCs/>
          <w:szCs w:val="22"/>
        </w:rPr>
        <w:t>Formal Decision</w:t>
      </w:r>
    </w:p>
    <w:p w14:paraId="0D77F0D8" w14:textId="0D91B28F" w:rsidR="007C34C3" w:rsidRPr="00CF344A" w:rsidRDefault="007C34C3" w:rsidP="0016534E">
      <w:pPr>
        <w:pStyle w:val="Style1"/>
        <w:rPr>
          <w:szCs w:val="22"/>
        </w:rPr>
      </w:pPr>
      <w:r w:rsidRPr="00CF344A">
        <w:rPr>
          <w:szCs w:val="22"/>
        </w:rPr>
        <w:t>The Order is confirmed.</w:t>
      </w:r>
    </w:p>
    <w:p w14:paraId="20E54E54" w14:textId="77777777" w:rsidR="00DF5B96" w:rsidRDefault="007C34C3" w:rsidP="007C34C3">
      <w:pPr>
        <w:pStyle w:val="Style1"/>
        <w:numPr>
          <w:ilvl w:val="0"/>
          <w:numId w:val="0"/>
        </w:numPr>
        <w:rPr>
          <w:rFonts w:ascii="Monotype Corsiva" w:hAnsi="Monotype Corsiva"/>
          <w:sz w:val="36"/>
          <w:szCs w:val="32"/>
        </w:rPr>
      </w:pPr>
      <w:r w:rsidRPr="007C34C3">
        <w:rPr>
          <w:rFonts w:ascii="Monotype Corsiva" w:hAnsi="Monotype Corsiva"/>
          <w:sz w:val="36"/>
          <w:szCs w:val="32"/>
        </w:rPr>
        <w:t>Graham Wyatt</w:t>
      </w:r>
      <w:r w:rsidR="005B6ECB">
        <w:rPr>
          <w:rFonts w:ascii="Monotype Corsiva" w:hAnsi="Monotype Corsiva"/>
          <w:sz w:val="36"/>
          <w:szCs w:val="32"/>
        </w:rPr>
        <w:t xml:space="preserve">    </w:t>
      </w:r>
    </w:p>
    <w:p w14:paraId="61225CCB" w14:textId="0A296A80" w:rsidR="007C34C3" w:rsidRDefault="007C34C3" w:rsidP="007C34C3">
      <w:pPr>
        <w:pStyle w:val="Style1"/>
        <w:numPr>
          <w:ilvl w:val="0"/>
          <w:numId w:val="0"/>
        </w:numPr>
        <w:rPr>
          <w:b/>
          <w:bCs/>
        </w:rPr>
      </w:pPr>
      <w:r w:rsidRPr="007C34C3">
        <w:rPr>
          <w:b/>
          <w:bCs/>
        </w:rPr>
        <w:t>INSPECTOR</w:t>
      </w:r>
    </w:p>
    <w:p w14:paraId="71E75C55" w14:textId="53CE0CAF" w:rsidR="00B54723" w:rsidRDefault="00B54723">
      <w:pPr>
        <w:rPr>
          <w:b/>
          <w:bCs/>
          <w:color w:val="000000"/>
          <w:kern w:val="28"/>
        </w:rPr>
      </w:pPr>
      <w:r>
        <w:rPr>
          <w:b/>
          <w:bCs/>
        </w:rPr>
        <w:br w:type="page"/>
      </w:r>
    </w:p>
    <w:p w14:paraId="22C96D51" w14:textId="2FBBC3BE" w:rsidR="00B54723" w:rsidRPr="007C34C3" w:rsidRDefault="00B54723" w:rsidP="007C34C3">
      <w:pPr>
        <w:pStyle w:val="Style1"/>
        <w:numPr>
          <w:ilvl w:val="0"/>
          <w:numId w:val="0"/>
        </w:numPr>
        <w:rPr>
          <w:b/>
          <w:bCs/>
        </w:rPr>
      </w:pPr>
      <w:r>
        <w:rPr>
          <w:noProof/>
        </w:rPr>
        <w:lastRenderedPageBreak/>
        <w:drawing>
          <wp:inline distT="0" distB="0" distL="0" distR="0" wp14:anchorId="06978DE2" wp14:editId="45043992">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B54723" w:rsidRPr="007C34C3"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B778" w14:textId="77777777" w:rsidR="00E21ED1" w:rsidRDefault="00E21ED1" w:rsidP="00F62916">
      <w:r>
        <w:separator/>
      </w:r>
    </w:p>
  </w:endnote>
  <w:endnote w:type="continuationSeparator" w:id="0">
    <w:p w14:paraId="6A2B6F82" w14:textId="77777777" w:rsidR="00E21ED1" w:rsidRDefault="00E21ED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56E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805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02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16A874C" wp14:editId="075E729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FC9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909F7D1" w14:textId="77777777" w:rsidR="00366F95" w:rsidRPr="00E45340" w:rsidRDefault="00E176C6"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659" w14:textId="77777777" w:rsidR="00366F95" w:rsidRDefault="00366F95" w:rsidP="00A7080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773361" wp14:editId="4D5DFF0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54BE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4C294F3" w14:textId="77777777" w:rsidR="00366F95" w:rsidRPr="00451EE4" w:rsidRDefault="00E176C6">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F6D0" w14:textId="77777777" w:rsidR="00E21ED1" w:rsidRDefault="00E21ED1" w:rsidP="00F62916">
      <w:r>
        <w:separator/>
      </w:r>
    </w:p>
  </w:footnote>
  <w:footnote w:type="continuationSeparator" w:id="0">
    <w:p w14:paraId="71CCED8A" w14:textId="77777777" w:rsidR="00E21ED1" w:rsidRDefault="00E21ED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9F8605E" w14:textId="77777777">
      <w:tc>
        <w:tcPr>
          <w:tcW w:w="9520" w:type="dxa"/>
        </w:tcPr>
        <w:p w14:paraId="3C1B9A39" w14:textId="0F40A951" w:rsidR="00366F95" w:rsidRDefault="00E17396">
          <w:pPr>
            <w:pStyle w:val="Footer"/>
          </w:pPr>
          <w:r>
            <w:t>Order</w:t>
          </w:r>
          <w:r w:rsidR="00A70806">
            <w:t xml:space="preserve"> Decision </w:t>
          </w:r>
          <w:r>
            <w:t>ROW/</w:t>
          </w:r>
          <w:r w:rsidR="00B54723">
            <w:t>3285372</w:t>
          </w:r>
        </w:p>
      </w:tc>
    </w:tr>
  </w:tbl>
  <w:p w14:paraId="18959998" w14:textId="77777777" w:rsidR="00366F95" w:rsidRDefault="00366F95" w:rsidP="00087477">
    <w:pPr>
      <w:pStyle w:val="Footer"/>
      <w:spacing w:after="180"/>
    </w:pPr>
    <w:r>
      <w:rPr>
        <w:noProof/>
      </w:rPr>
      <mc:AlternateContent>
        <mc:Choice Requires="wps">
          <w:drawing>
            <wp:anchor distT="0" distB="0" distL="114300" distR="114300" simplePos="0" relativeHeight="251660800" behindDoc="0" locked="0" layoutInCell="1" allowOverlap="1" wp14:anchorId="396F501A" wp14:editId="136AE84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B873" id="Line 14"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393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70806"/>
    <w:rsid w:val="00001737"/>
    <w:rsid w:val="0000335F"/>
    <w:rsid w:val="00006D6A"/>
    <w:rsid w:val="00012676"/>
    <w:rsid w:val="00013510"/>
    <w:rsid w:val="00024500"/>
    <w:rsid w:val="000247B2"/>
    <w:rsid w:val="00027AFB"/>
    <w:rsid w:val="00032766"/>
    <w:rsid w:val="00041E99"/>
    <w:rsid w:val="00042B52"/>
    <w:rsid w:val="00044893"/>
    <w:rsid w:val="00045208"/>
    <w:rsid w:val="00046145"/>
    <w:rsid w:val="0004625F"/>
    <w:rsid w:val="00053135"/>
    <w:rsid w:val="00056817"/>
    <w:rsid w:val="0006336D"/>
    <w:rsid w:val="00071C4C"/>
    <w:rsid w:val="000722B6"/>
    <w:rsid w:val="00077358"/>
    <w:rsid w:val="00087477"/>
    <w:rsid w:val="00087DEC"/>
    <w:rsid w:val="00094A44"/>
    <w:rsid w:val="00097E06"/>
    <w:rsid w:val="000A29C5"/>
    <w:rsid w:val="000A2B32"/>
    <w:rsid w:val="000A2F6C"/>
    <w:rsid w:val="000A4AEB"/>
    <w:rsid w:val="000A64AE"/>
    <w:rsid w:val="000B0010"/>
    <w:rsid w:val="000B02BC"/>
    <w:rsid w:val="000B0589"/>
    <w:rsid w:val="000C2397"/>
    <w:rsid w:val="000C3F13"/>
    <w:rsid w:val="000C5098"/>
    <w:rsid w:val="000C698E"/>
    <w:rsid w:val="000C6F44"/>
    <w:rsid w:val="000D0673"/>
    <w:rsid w:val="000D3470"/>
    <w:rsid w:val="000D7B76"/>
    <w:rsid w:val="000E57C1"/>
    <w:rsid w:val="000E6D7E"/>
    <w:rsid w:val="000F16F4"/>
    <w:rsid w:val="000F547C"/>
    <w:rsid w:val="000F6EC2"/>
    <w:rsid w:val="001000CB"/>
    <w:rsid w:val="00104D93"/>
    <w:rsid w:val="00104E67"/>
    <w:rsid w:val="00116FBC"/>
    <w:rsid w:val="00120352"/>
    <w:rsid w:val="00121AED"/>
    <w:rsid w:val="00137D49"/>
    <w:rsid w:val="00140186"/>
    <w:rsid w:val="001440C3"/>
    <w:rsid w:val="001504AC"/>
    <w:rsid w:val="00152C92"/>
    <w:rsid w:val="00155EE6"/>
    <w:rsid w:val="00161B5C"/>
    <w:rsid w:val="0016534E"/>
    <w:rsid w:val="00167C6B"/>
    <w:rsid w:val="00175DBA"/>
    <w:rsid w:val="00182BA8"/>
    <w:rsid w:val="001832FC"/>
    <w:rsid w:val="00183467"/>
    <w:rsid w:val="0018383E"/>
    <w:rsid w:val="0018651F"/>
    <w:rsid w:val="00187BF5"/>
    <w:rsid w:val="00187F20"/>
    <w:rsid w:val="00190E1B"/>
    <w:rsid w:val="001911D8"/>
    <w:rsid w:val="00194CB1"/>
    <w:rsid w:val="00197B5B"/>
    <w:rsid w:val="001B1284"/>
    <w:rsid w:val="001B1D51"/>
    <w:rsid w:val="001B37BF"/>
    <w:rsid w:val="001C14C0"/>
    <w:rsid w:val="001C683E"/>
    <w:rsid w:val="001C7789"/>
    <w:rsid w:val="001D7457"/>
    <w:rsid w:val="001D79E6"/>
    <w:rsid w:val="001E1F67"/>
    <w:rsid w:val="001E3493"/>
    <w:rsid w:val="001E6AAD"/>
    <w:rsid w:val="001F5990"/>
    <w:rsid w:val="00207816"/>
    <w:rsid w:val="00207B52"/>
    <w:rsid w:val="00211A0D"/>
    <w:rsid w:val="00212C8F"/>
    <w:rsid w:val="0021380B"/>
    <w:rsid w:val="0022179A"/>
    <w:rsid w:val="00224DF1"/>
    <w:rsid w:val="00225FF0"/>
    <w:rsid w:val="00242A5E"/>
    <w:rsid w:val="00245BE3"/>
    <w:rsid w:val="00253FA4"/>
    <w:rsid w:val="00260326"/>
    <w:rsid w:val="00261211"/>
    <w:rsid w:val="00262A49"/>
    <w:rsid w:val="002640AC"/>
    <w:rsid w:val="002819AB"/>
    <w:rsid w:val="00282198"/>
    <w:rsid w:val="00284ABB"/>
    <w:rsid w:val="002958D9"/>
    <w:rsid w:val="002A0E73"/>
    <w:rsid w:val="002A41C9"/>
    <w:rsid w:val="002A4A8E"/>
    <w:rsid w:val="002A6801"/>
    <w:rsid w:val="002B085C"/>
    <w:rsid w:val="002B1ED7"/>
    <w:rsid w:val="002B2ED9"/>
    <w:rsid w:val="002B2F90"/>
    <w:rsid w:val="002B5A3A"/>
    <w:rsid w:val="002C068A"/>
    <w:rsid w:val="002C2524"/>
    <w:rsid w:val="002D0616"/>
    <w:rsid w:val="002D53C6"/>
    <w:rsid w:val="002D53D9"/>
    <w:rsid w:val="002D5A7C"/>
    <w:rsid w:val="002D7D87"/>
    <w:rsid w:val="002E5C0C"/>
    <w:rsid w:val="002F05EA"/>
    <w:rsid w:val="002F28A4"/>
    <w:rsid w:val="002F6B6A"/>
    <w:rsid w:val="00303CA5"/>
    <w:rsid w:val="0030500E"/>
    <w:rsid w:val="00307975"/>
    <w:rsid w:val="00310E1E"/>
    <w:rsid w:val="00314D63"/>
    <w:rsid w:val="003206FD"/>
    <w:rsid w:val="00327DEF"/>
    <w:rsid w:val="00330E2B"/>
    <w:rsid w:val="00337A9F"/>
    <w:rsid w:val="00337FBB"/>
    <w:rsid w:val="00343A1F"/>
    <w:rsid w:val="00344294"/>
    <w:rsid w:val="00344CD1"/>
    <w:rsid w:val="00355827"/>
    <w:rsid w:val="00355FCC"/>
    <w:rsid w:val="003578EF"/>
    <w:rsid w:val="003601EE"/>
    <w:rsid w:val="00360664"/>
    <w:rsid w:val="003614B8"/>
    <w:rsid w:val="00361890"/>
    <w:rsid w:val="00364E17"/>
    <w:rsid w:val="00366F95"/>
    <w:rsid w:val="00374F7F"/>
    <w:rsid w:val="003753FE"/>
    <w:rsid w:val="0038738D"/>
    <w:rsid w:val="003927DE"/>
    <w:rsid w:val="003941CF"/>
    <w:rsid w:val="003A1B98"/>
    <w:rsid w:val="003A44B1"/>
    <w:rsid w:val="003A49B5"/>
    <w:rsid w:val="003B02F8"/>
    <w:rsid w:val="003B2FE6"/>
    <w:rsid w:val="003C04C4"/>
    <w:rsid w:val="003C70E0"/>
    <w:rsid w:val="003C78DB"/>
    <w:rsid w:val="003D1D4A"/>
    <w:rsid w:val="003D28B5"/>
    <w:rsid w:val="003D3715"/>
    <w:rsid w:val="003D4334"/>
    <w:rsid w:val="003D6EAD"/>
    <w:rsid w:val="003E54CC"/>
    <w:rsid w:val="003E6077"/>
    <w:rsid w:val="003F3533"/>
    <w:rsid w:val="003F7224"/>
    <w:rsid w:val="003F78CE"/>
    <w:rsid w:val="003F7DFB"/>
    <w:rsid w:val="004029F3"/>
    <w:rsid w:val="00410177"/>
    <w:rsid w:val="00411BCB"/>
    <w:rsid w:val="00413CC8"/>
    <w:rsid w:val="004156F0"/>
    <w:rsid w:val="00416E00"/>
    <w:rsid w:val="00417EA8"/>
    <w:rsid w:val="004334A1"/>
    <w:rsid w:val="00434739"/>
    <w:rsid w:val="00437F86"/>
    <w:rsid w:val="00441708"/>
    <w:rsid w:val="004460BE"/>
    <w:rsid w:val="004474DE"/>
    <w:rsid w:val="00451EE4"/>
    <w:rsid w:val="004522C1"/>
    <w:rsid w:val="00453E15"/>
    <w:rsid w:val="00455DEC"/>
    <w:rsid w:val="004606A2"/>
    <w:rsid w:val="00462756"/>
    <w:rsid w:val="00464328"/>
    <w:rsid w:val="00475F9A"/>
    <w:rsid w:val="0047718B"/>
    <w:rsid w:val="0048041A"/>
    <w:rsid w:val="00482263"/>
    <w:rsid w:val="00482F3A"/>
    <w:rsid w:val="00483975"/>
    <w:rsid w:val="00483D15"/>
    <w:rsid w:val="00486F36"/>
    <w:rsid w:val="00490ABF"/>
    <w:rsid w:val="004943D7"/>
    <w:rsid w:val="00496A73"/>
    <w:rsid w:val="004976CF"/>
    <w:rsid w:val="004A2EB8"/>
    <w:rsid w:val="004A3754"/>
    <w:rsid w:val="004B2AA6"/>
    <w:rsid w:val="004B37DF"/>
    <w:rsid w:val="004C07CB"/>
    <w:rsid w:val="004C0D09"/>
    <w:rsid w:val="004C6490"/>
    <w:rsid w:val="004C7449"/>
    <w:rsid w:val="004D37F6"/>
    <w:rsid w:val="004E04E0"/>
    <w:rsid w:val="004E17CB"/>
    <w:rsid w:val="004E6091"/>
    <w:rsid w:val="004F274A"/>
    <w:rsid w:val="004F7A55"/>
    <w:rsid w:val="00500CA5"/>
    <w:rsid w:val="0050548F"/>
    <w:rsid w:val="00506851"/>
    <w:rsid w:val="00511230"/>
    <w:rsid w:val="005130F4"/>
    <w:rsid w:val="00522192"/>
    <w:rsid w:val="0052347F"/>
    <w:rsid w:val="00523706"/>
    <w:rsid w:val="0052467B"/>
    <w:rsid w:val="005330C1"/>
    <w:rsid w:val="00541734"/>
    <w:rsid w:val="00541D19"/>
    <w:rsid w:val="00542B4C"/>
    <w:rsid w:val="00544647"/>
    <w:rsid w:val="00550268"/>
    <w:rsid w:val="00561E69"/>
    <w:rsid w:val="00565B33"/>
    <w:rsid w:val="0056634F"/>
    <w:rsid w:val="0057098A"/>
    <w:rsid w:val="0057151D"/>
    <w:rsid w:val="005718AF"/>
    <w:rsid w:val="00571FD4"/>
    <w:rsid w:val="00572879"/>
    <w:rsid w:val="0057471E"/>
    <w:rsid w:val="00575F0A"/>
    <w:rsid w:val="0057782A"/>
    <w:rsid w:val="00591235"/>
    <w:rsid w:val="00593BA6"/>
    <w:rsid w:val="005A0799"/>
    <w:rsid w:val="005A0E3D"/>
    <w:rsid w:val="005A151C"/>
    <w:rsid w:val="005A35E5"/>
    <w:rsid w:val="005A3A64"/>
    <w:rsid w:val="005A4230"/>
    <w:rsid w:val="005B37C7"/>
    <w:rsid w:val="005B6ECB"/>
    <w:rsid w:val="005C22C2"/>
    <w:rsid w:val="005D2453"/>
    <w:rsid w:val="005D2AB0"/>
    <w:rsid w:val="005D4E46"/>
    <w:rsid w:val="005D6BA5"/>
    <w:rsid w:val="005D739E"/>
    <w:rsid w:val="005E34E1"/>
    <w:rsid w:val="005E34FF"/>
    <w:rsid w:val="005E3542"/>
    <w:rsid w:val="005E52F9"/>
    <w:rsid w:val="005E7B97"/>
    <w:rsid w:val="005F1261"/>
    <w:rsid w:val="005F2A52"/>
    <w:rsid w:val="00602315"/>
    <w:rsid w:val="00602FCE"/>
    <w:rsid w:val="00603743"/>
    <w:rsid w:val="00604AE7"/>
    <w:rsid w:val="006052EF"/>
    <w:rsid w:val="00607856"/>
    <w:rsid w:val="006127F0"/>
    <w:rsid w:val="00614E46"/>
    <w:rsid w:val="00615462"/>
    <w:rsid w:val="00617B7C"/>
    <w:rsid w:val="0062768C"/>
    <w:rsid w:val="00630B96"/>
    <w:rsid w:val="006319E6"/>
    <w:rsid w:val="00633261"/>
    <w:rsid w:val="0063373D"/>
    <w:rsid w:val="0065719B"/>
    <w:rsid w:val="0066322F"/>
    <w:rsid w:val="00663ECB"/>
    <w:rsid w:val="00666ECB"/>
    <w:rsid w:val="00670968"/>
    <w:rsid w:val="00681108"/>
    <w:rsid w:val="00683417"/>
    <w:rsid w:val="00685A46"/>
    <w:rsid w:val="0069559D"/>
    <w:rsid w:val="00696368"/>
    <w:rsid w:val="006A534A"/>
    <w:rsid w:val="006A5BB3"/>
    <w:rsid w:val="006A7B8B"/>
    <w:rsid w:val="006B0BDA"/>
    <w:rsid w:val="006C0FD4"/>
    <w:rsid w:val="006C1978"/>
    <w:rsid w:val="006C2791"/>
    <w:rsid w:val="006C2827"/>
    <w:rsid w:val="006C4C25"/>
    <w:rsid w:val="006C4C75"/>
    <w:rsid w:val="006C6D1A"/>
    <w:rsid w:val="006D2842"/>
    <w:rsid w:val="006D5133"/>
    <w:rsid w:val="006D7327"/>
    <w:rsid w:val="006E7334"/>
    <w:rsid w:val="006F123A"/>
    <w:rsid w:val="006F16D9"/>
    <w:rsid w:val="006F3AE4"/>
    <w:rsid w:val="006F4413"/>
    <w:rsid w:val="006F55BC"/>
    <w:rsid w:val="006F6496"/>
    <w:rsid w:val="006F660A"/>
    <w:rsid w:val="00704126"/>
    <w:rsid w:val="00704E9C"/>
    <w:rsid w:val="00705C8C"/>
    <w:rsid w:val="00712D96"/>
    <w:rsid w:val="0071604A"/>
    <w:rsid w:val="00720817"/>
    <w:rsid w:val="007243E6"/>
    <w:rsid w:val="00726716"/>
    <w:rsid w:val="0073363A"/>
    <w:rsid w:val="0073404B"/>
    <w:rsid w:val="00740AB8"/>
    <w:rsid w:val="00752D48"/>
    <w:rsid w:val="00757839"/>
    <w:rsid w:val="00775D43"/>
    <w:rsid w:val="00785862"/>
    <w:rsid w:val="007915EB"/>
    <w:rsid w:val="00791C31"/>
    <w:rsid w:val="0079402B"/>
    <w:rsid w:val="007942D6"/>
    <w:rsid w:val="007A0537"/>
    <w:rsid w:val="007A06BE"/>
    <w:rsid w:val="007A19F9"/>
    <w:rsid w:val="007B4C9B"/>
    <w:rsid w:val="007C1DBC"/>
    <w:rsid w:val="007C34C3"/>
    <w:rsid w:val="007C425D"/>
    <w:rsid w:val="007D304F"/>
    <w:rsid w:val="007D3AF9"/>
    <w:rsid w:val="007D65B4"/>
    <w:rsid w:val="007E40CB"/>
    <w:rsid w:val="007F1352"/>
    <w:rsid w:val="007F3F10"/>
    <w:rsid w:val="007F59B8"/>
    <w:rsid w:val="007F59EB"/>
    <w:rsid w:val="007F7EEC"/>
    <w:rsid w:val="00802E48"/>
    <w:rsid w:val="00806F2A"/>
    <w:rsid w:val="008112B9"/>
    <w:rsid w:val="00814F86"/>
    <w:rsid w:val="008207B5"/>
    <w:rsid w:val="00822BFD"/>
    <w:rsid w:val="00827937"/>
    <w:rsid w:val="00830C14"/>
    <w:rsid w:val="0083362C"/>
    <w:rsid w:val="00834368"/>
    <w:rsid w:val="00836C84"/>
    <w:rsid w:val="0084064A"/>
    <w:rsid w:val="008411A4"/>
    <w:rsid w:val="00844CC4"/>
    <w:rsid w:val="008473B4"/>
    <w:rsid w:val="008479E9"/>
    <w:rsid w:val="008509FB"/>
    <w:rsid w:val="00853ACC"/>
    <w:rsid w:val="008565E1"/>
    <w:rsid w:val="008674F7"/>
    <w:rsid w:val="00872776"/>
    <w:rsid w:val="00873395"/>
    <w:rsid w:val="008756BF"/>
    <w:rsid w:val="00877A82"/>
    <w:rsid w:val="00881C03"/>
    <w:rsid w:val="00882B66"/>
    <w:rsid w:val="008A03E3"/>
    <w:rsid w:val="008A1826"/>
    <w:rsid w:val="008A33F5"/>
    <w:rsid w:val="008B4522"/>
    <w:rsid w:val="008C6FA3"/>
    <w:rsid w:val="008D044F"/>
    <w:rsid w:val="008D1FDB"/>
    <w:rsid w:val="008D7F3D"/>
    <w:rsid w:val="008E359C"/>
    <w:rsid w:val="008E7AB3"/>
    <w:rsid w:val="008F67EC"/>
    <w:rsid w:val="008F7853"/>
    <w:rsid w:val="00901334"/>
    <w:rsid w:val="009024CC"/>
    <w:rsid w:val="009124CE"/>
    <w:rsid w:val="00912954"/>
    <w:rsid w:val="00915861"/>
    <w:rsid w:val="00921F34"/>
    <w:rsid w:val="00922397"/>
    <w:rsid w:val="0092304C"/>
    <w:rsid w:val="00923F06"/>
    <w:rsid w:val="0092562E"/>
    <w:rsid w:val="00935B16"/>
    <w:rsid w:val="00947752"/>
    <w:rsid w:val="00950615"/>
    <w:rsid w:val="009550C5"/>
    <w:rsid w:val="00956BC5"/>
    <w:rsid w:val="00960B10"/>
    <w:rsid w:val="0096105E"/>
    <w:rsid w:val="00961979"/>
    <w:rsid w:val="00974093"/>
    <w:rsid w:val="009841DA"/>
    <w:rsid w:val="00986627"/>
    <w:rsid w:val="0099105F"/>
    <w:rsid w:val="00994A8E"/>
    <w:rsid w:val="009A5801"/>
    <w:rsid w:val="009A7E65"/>
    <w:rsid w:val="009B3075"/>
    <w:rsid w:val="009B6E31"/>
    <w:rsid w:val="009B72ED"/>
    <w:rsid w:val="009B7971"/>
    <w:rsid w:val="009B7BD4"/>
    <w:rsid w:val="009B7F3F"/>
    <w:rsid w:val="009C1BA7"/>
    <w:rsid w:val="009D01DA"/>
    <w:rsid w:val="009D3101"/>
    <w:rsid w:val="009E1447"/>
    <w:rsid w:val="009E179D"/>
    <w:rsid w:val="009E3397"/>
    <w:rsid w:val="009E3C69"/>
    <w:rsid w:val="009E4076"/>
    <w:rsid w:val="009E6FB7"/>
    <w:rsid w:val="009F4E6E"/>
    <w:rsid w:val="009F4EDE"/>
    <w:rsid w:val="00A00FCD"/>
    <w:rsid w:val="00A010FE"/>
    <w:rsid w:val="00A02A02"/>
    <w:rsid w:val="00A101CD"/>
    <w:rsid w:val="00A20B55"/>
    <w:rsid w:val="00A23FC7"/>
    <w:rsid w:val="00A37E2B"/>
    <w:rsid w:val="00A418A7"/>
    <w:rsid w:val="00A5538E"/>
    <w:rsid w:val="00A559CA"/>
    <w:rsid w:val="00A5760C"/>
    <w:rsid w:val="00A60DB3"/>
    <w:rsid w:val="00A70806"/>
    <w:rsid w:val="00A740A5"/>
    <w:rsid w:val="00A74F7A"/>
    <w:rsid w:val="00A77828"/>
    <w:rsid w:val="00A909F0"/>
    <w:rsid w:val="00A96C5F"/>
    <w:rsid w:val="00A97E78"/>
    <w:rsid w:val="00AA627A"/>
    <w:rsid w:val="00AC3F22"/>
    <w:rsid w:val="00AD0E39"/>
    <w:rsid w:val="00AD1CA5"/>
    <w:rsid w:val="00AD22E0"/>
    <w:rsid w:val="00AD2F56"/>
    <w:rsid w:val="00AD58A2"/>
    <w:rsid w:val="00AE2FAA"/>
    <w:rsid w:val="00AF42A5"/>
    <w:rsid w:val="00AF695F"/>
    <w:rsid w:val="00AF6A9D"/>
    <w:rsid w:val="00B049AA"/>
    <w:rsid w:val="00B049F2"/>
    <w:rsid w:val="00B05620"/>
    <w:rsid w:val="00B10A1D"/>
    <w:rsid w:val="00B2444E"/>
    <w:rsid w:val="00B302C3"/>
    <w:rsid w:val="00B32324"/>
    <w:rsid w:val="00B345C9"/>
    <w:rsid w:val="00B376D4"/>
    <w:rsid w:val="00B51D9F"/>
    <w:rsid w:val="00B53CCF"/>
    <w:rsid w:val="00B54723"/>
    <w:rsid w:val="00B55111"/>
    <w:rsid w:val="00B56990"/>
    <w:rsid w:val="00B61A59"/>
    <w:rsid w:val="00B65E1D"/>
    <w:rsid w:val="00B7142C"/>
    <w:rsid w:val="00B73130"/>
    <w:rsid w:val="00B85F1B"/>
    <w:rsid w:val="00B86662"/>
    <w:rsid w:val="00B94664"/>
    <w:rsid w:val="00B955D4"/>
    <w:rsid w:val="00BA5628"/>
    <w:rsid w:val="00BB27B5"/>
    <w:rsid w:val="00BB766D"/>
    <w:rsid w:val="00BC0524"/>
    <w:rsid w:val="00BC2702"/>
    <w:rsid w:val="00BC2F9D"/>
    <w:rsid w:val="00BD09CD"/>
    <w:rsid w:val="00BD43E3"/>
    <w:rsid w:val="00BE1CB2"/>
    <w:rsid w:val="00BE6377"/>
    <w:rsid w:val="00BE6A11"/>
    <w:rsid w:val="00BF34D7"/>
    <w:rsid w:val="00C00E8A"/>
    <w:rsid w:val="00C013D7"/>
    <w:rsid w:val="00C05E1B"/>
    <w:rsid w:val="00C11BD0"/>
    <w:rsid w:val="00C15D28"/>
    <w:rsid w:val="00C15E53"/>
    <w:rsid w:val="00C1602E"/>
    <w:rsid w:val="00C17F9B"/>
    <w:rsid w:val="00C20321"/>
    <w:rsid w:val="00C209F6"/>
    <w:rsid w:val="00C237D4"/>
    <w:rsid w:val="00C274BD"/>
    <w:rsid w:val="00C36797"/>
    <w:rsid w:val="00C40EA6"/>
    <w:rsid w:val="00C41F79"/>
    <w:rsid w:val="00C43F1F"/>
    <w:rsid w:val="00C53DA4"/>
    <w:rsid w:val="00C57B84"/>
    <w:rsid w:val="00C747BD"/>
    <w:rsid w:val="00C74873"/>
    <w:rsid w:val="00C74E67"/>
    <w:rsid w:val="00C81F7D"/>
    <w:rsid w:val="00C8343C"/>
    <w:rsid w:val="00C857CB"/>
    <w:rsid w:val="00C8740F"/>
    <w:rsid w:val="00C9014D"/>
    <w:rsid w:val="00C915A8"/>
    <w:rsid w:val="00C944F4"/>
    <w:rsid w:val="00C9587A"/>
    <w:rsid w:val="00C965C6"/>
    <w:rsid w:val="00CA498F"/>
    <w:rsid w:val="00CA5D20"/>
    <w:rsid w:val="00CB0ABF"/>
    <w:rsid w:val="00CB4D28"/>
    <w:rsid w:val="00CC3EBB"/>
    <w:rsid w:val="00CC50AC"/>
    <w:rsid w:val="00CE21C0"/>
    <w:rsid w:val="00CE65C7"/>
    <w:rsid w:val="00CF0381"/>
    <w:rsid w:val="00CF2533"/>
    <w:rsid w:val="00CF344A"/>
    <w:rsid w:val="00D026F3"/>
    <w:rsid w:val="00D02B48"/>
    <w:rsid w:val="00D06673"/>
    <w:rsid w:val="00D1120A"/>
    <w:rsid w:val="00D125BE"/>
    <w:rsid w:val="00D1410D"/>
    <w:rsid w:val="00D17CB2"/>
    <w:rsid w:val="00D354A3"/>
    <w:rsid w:val="00D40A29"/>
    <w:rsid w:val="00D423EB"/>
    <w:rsid w:val="00D435DE"/>
    <w:rsid w:val="00D555DA"/>
    <w:rsid w:val="00D566D9"/>
    <w:rsid w:val="00D607DB"/>
    <w:rsid w:val="00D66068"/>
    <w:rsid w:val="00D67957"/>
    <w:rsid w:val="00D72625"/>
    <w:rsid w:val="00D726E3"/>
    <w:rsid w:val="00D81E29"/>
    <w:rsid w:val="00D915FC"/>
    <w:rsid w:val="00D96818"/>
    <w:rsid w:val="00DA223A"/>
    <w:rsid w:val="00DA603D"/>
    <w:rsid w:val="00DB1128"/>
    <w:rsid w:val="00DB14AE"/>
    <w:rsid w:val="00DB694C"/>
    <w:rsid w:val="00DB700C"/>
    <w:rsid w:val="00DB7937"/>
    <w:rsid w:val="00DC17E3"/>
    <w:rsid w:val="00DC6C50"/>
    <w:rsid w:val="00DD0F21"/>
    <w:rsid w:val="00DD3C2C"/>
    <w:rsid w:val="00DE265F"/>
    <w:rsid w:val="00DE61C5"/>
    <w:rsid w:val="00DF114C"/>
    <w:rsid w:val="00DF39A6"/>
    <w:rsid w:val="00DF4BC6"/>
    <w:rsid w:val="00DF5B96"/>
    <w:rsid w:val="00DF6C0E"/>
    <w:rsid w:val="00E017D3"/>
    <w:rsid w:val="00E03C11"/>
    <w:rsid w:val="00E05240"/>
    <w:rsid w:val="00E11244"/>
    <w:rsid w:val="00E15353"/>
    <w:rsid w:val="00E16CAE"/>
    <w:rsid w:val="00E17396"/>
    <w:rsid w:val="00E176C6"/>
    <w:rsid w:val="00E17DBD"/>
    <w:rsid w:val="00E21ED1"/>
    <w:rsid w:val="00E268EE"/>
    <w:rsid w:val="00E27204"/>
    <w:rsid w:val="00E362D6"/>
    <w:rsid w:val="00E36A9D"/>
    <w:rsid w:val="00E439DF"/>
    <w:rsid w:val="00E43FBB"/>
    <w:rsid w:val="00E45340"/>
    <w:rsid w:val="00E467C7"/>
    <w:rsid w:val="00E47F33"/>
    <w:rsid w:val="00E515DB"/>
    <w:rsid w:val="00E54F7C"/>
    <w:rsid w:val="00E623DE"/>
    <w:rsid w:val="00E62545"/>
    <w:rsid w:val="00E658C7"/>
    <w:rsid w:val="00E674DD"/>
    <w:rsid w:val="00E67AED"/>
    <w:rsid w:val="00E67B22"/>
    <w:rsid w:val="00E73B38"/>
    <w:rsid w:val="00E76F7E"/>
    <w:rsid w:val="00E81323"/>
    <w:rsid w:val="00E85E3D"/>
    <w:rsid w:val="00E876D9"/>
    <w:rsid w:val="00E91ED4"/>
    <w:rsid w:val="00E974ED"/>
    <w:rsid w:val="00EA406E"/>
    <w:rsid w:val="00EA43AC"/>
    <w:rsid w:val="00EA52D3"/>
    <w:rsid w:val="00EA5C2D"/>
    <w:rsid w:val="00EA6AB9"/>
    <w:rsid w:val="00EA73CE"/>
    <w:rsid w:val="00EB2329"/>
    <w:rsid w:val="00EC40B8"/>
    <w:rsid w:val="00EC5345"/>
    <w:rsid w:val="00ED043A"/>
    <w:rsid w:val="00ED3727"/>
    <w:rsid w:val="00ED3DDF"/>
    <w:rsid w:val="00ED3FF4"/>
    <w:rsid w:val="00ED50F4"/>
    <w:rsid w:val="00EE0922"/>
    <w:rsid w:val="00EE1C1A"/>
    <w:rsid w:val="00EE2613"/>
    <w:rsid w:val="00EE2B4E"/>
    <w:rsid w:val="00EE3B63"/>
    <w:rsid w:val="00EE550A"/>
    <w:rsid w:val="00EE666E"/>
    <w:rsid w:val="00EF1E98"/>
    <w:rsid w:val="00EF5820"/>
    <w:rsid w:val="00EF7824"/>
    <w:rsid w:val="00F00020"/>
    <w:rsid w:val="00F0068D"/>
    <w:rsid w:val="00F1025A"/>
    <w:rsid w:val="00F10E72"/>
    <w:rsid w:val="00F12955"/>
    <w:rsid w:val="00F14507"/>
    <w:rsid w:val="00F15647"/>
    <w:rsid w:val="00F228E5"/>
    <w:rsid w:val="00F2297F"/>
    <w:rsid w:val="00F2324B"/>
    <w:rsid w:val="00F274BB"/>
    <w:rsid w:val="00F334F1"/>
    <w:rsid w:val="00F3541E"/>
    <w:rsid w:val="00F35EDC"/>
    <w:rsid w:val="00F61EA3"/>
    <w:rsid w:val="00F62916"/>
    <w:rsid w:val="00F63D9A"/>
    <w:rsid w:val="00F65973"/>
    <w:rsid w:val="00F659A3"/>
    <w:rsid w:val="00F6760F"/>
    <w:rsid w:val="00F7417F"/>
    <w:rsid w:val="00F86A0F"/>
    <w:rsid w:val="00F91E55"/>
    <w:rsid w:val="00F92D98"/>
    <w:rsid w:val="00F94B15"/>
    <w:rsid w:val="00F97656"/>
    <w:rsid w:val="00FA02D2"/>
    <w:rsid w:val="00FA539A"/>
    <w:rsid w:val="00FA6C93"/>
    <w:rsid w:val="00FB584E"/>
    <w:rsid w:val="00FB638D"/>
    <w:rsid w:val="00FB743C"/>
    <w:rsid w:val="00FC2208"/>
    <w:rsid w:val="00FC2347"/>
    <w:rsid w:val="00FC33E4"/>
    <w:rsid w:val="00FC6E8D"/>
    <w:rsid w:val="00FC6FB0"/>
    <w:rsid w:val="00FD307B"/>
    <w:rsid w:val="00FD5939"/>
    <w:rsid w:val="00FD5FAC"/>
    <w:rsid w:val="00FD707C"/>
    <w:rsid w:val="00FD7284"/>
    <w:rsid w:val="00FD7938"/>
    <w:rsid w:val="00FE0465"/>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882F7D"/>
  <w15:docId w15:val="{B4EEDF7C-B276-4AE1-82E7-4EB22FC6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511230"/>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semiHidden/>
    <w:unhideWhenUsed/>
    <w:rsid w:val="00D026F3"/>
    <w:rPr>
      <w:vertAlign w:val="superscript"/>
    </w:rPr>
  </w:style>
  <w:style w:type="character" w:styleId="CommentReference">
    <w:name w:val="annotation reference"/>
    <w:basedOn w:val="DefaultParagraphFont"/>
    <w:semiHidden/>
    <w:unhideWhenUsed/>
    <w:rsid w:val="00C43F1F"/>
    <w:rPr>
      <w:sz w:val="16"/>
      <w:szCs w:val="16"/>
    </w:rPr>
  </w:style>
  <w:style w:type="paragraph" w:styleId="CommentText">
    <w:name w:val="annotation text"/>
    <w:basedOn w:val="Normal"/>
    <w:link w:val="CommentTextChar"/>
    <w:unhideWhenUsed/>
    <w:rsid w:val="00C43F1F"/>
    <w:rPr>
      <w:sz w:val="20"/>
    </w:rPr>
  </w:style>
  <w:style w:type="character" w:customStyle="1" w:styleId="CommentTextChar">
    <w:name w:val="Comment Text Char"/>
    <w:basedOn w:val="DefaultParagraphFont"/>
    <w:link w:val="CommentText"/>
    <w:rsid w:val="00C43F1F"/>
    <w:rPr>
      <w:rFonts w:ascii="Verdana" w:hAnsi="Verdana"/>
    </w:rPr>
  </w:style>
  <w:style w:type="paragraph" w:styleId="CommentSubject">
    <w:name w:val="annotation subject"/>
    <w:basedOn w:val="CommentText"/>
    <w:next w:val="CommentText"/>
    <w:link w:val="CommentSubjectChar"/>
    <w:semiHidden/>
    <w:unhideWhenUsed/>
    <w:rsid w:val="00C43F1F"/>
    <w:rPr>
      <w:b/>
      <w:bCs/>
    </w:rPr>
  </w:style>
  <w:style w:type="character" w:customStyle="1" w:styleId="CommentSubjectChar">
    <w:name w:val="Comment Subject Char"/>
    <w:basedOn w:val="CommentTextChar"/>
    <w:link w:val="CommentSubject"/>
    <w:semiHidden/>
    <w:rsid w:val="00C43F1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9B02A7-76CE-4FD4-B761-F6364222DD92}">
  <ds:schemaRefs>
    <ds:schemaRef ds:uri="http://schemas.openxmlformats.org/officeDocument/2006/bibliography"/>
  </ds:schemaRefs>
</ds:datastoreItem>
</file>

<file path=customXml/itemProps3.xml><?xml version="1.0" encoding="utf-8"?>
<ds:datastoreItem xmlns:ds="http://schemas.openxmlformats.org/officeDocument/2006/customXml" ds:itemID="{72AA9F11-5D4D-4CD5-99F6-6CECCE6902F5}"/>
</file>

<file path=customXml/itemProps4.xml><?xml version="1.0" encoding="utf-8"?>
<ds:datastoreItem xmlns:ds="http://schemas.openxmlformats.org/officeDocument/2006/customXml" ds:itemID="{AF4AF2B6-56F7-4D12-BF63-2AE64A58B675}"/>
</file>

<file path=customXml/itemProps5.xml><?xml version="1.0" encoding="utf-8"?>
<ds:datastoreItem xmlns:ds="http://schemas.openxmlformats.org/officeDocument/2006/customXml" ds:itemID="{BF4A0F92-9F6D-47C5-B01B-3718C5342271}"/>
</file>

<file path=docProps/app.xml><?xml version="1.0" encoding="utf-8"?>
<Properties xmlns="http://schemas.openxmlformats.org/officeDocument/2006/extended-properties" xmlns:vt="http://schemas.openxmlformats.org/officeDocument/2006/docPropsVTypes">
  <Template>Decisions</Template>
  <TotalTime>3</TotalTime>
  <Pages>4</Pages>
  <Words>1312</Words>
  <Characters>6265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Wyatt, Graham</dc:creator>
  <cp:lastModifiedBy>Cook, Robert</cp:lastModifiedBy>
  <cp:revision>3</cp:revision>
  <cp:lastPrinted>2022-07-21T09:08:00Z</cp:lastPrinted>
  <dcterms:created xsi:type="dcterms:W3CDTF">2022-07-21T09:10:00Z</dcterms:created>
  <dcterms:modified xsi:type="dcterms:W3CDTF">2022-07-21T14:05:00Z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