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1777" w14:textId="2493514C" w:rsidR="00314B5B" w:rsidRPr="00BB0C94" w:rsidRDefault="00314B5B" w:rsidP="00314B5B">
      <w:pPr>
        <w:jc w:val="center"/>
        <w:rPr>
          <w:rFonts w:ascii="Arial" w:hAnsi="Arial" w:cs="Arial"/>
          <w:b/>
        </w:rPr>
      </w:pPr>
      <w:r w:rsidRPr="00BB0C94">
        <w:rPr>
          <w:rFonts w:ascii="Arial" w:hAnsi="Arial" w:cs="Arial"/>
          <w:b/>
          <w:sz w:val="20"/>
          <w:szCs w:val="20"/>
        </w:rPr>
        <w:t>EXAMPLE OF FLIGHT CLEARANCE NOTE (FCN)</w:t>
      </w:r>
    </w:p>
    <w:p w14:paraId="4668FB62" w14:textId="77777777" w:rsidR="00314B5B" w:rsidRPr="00AF696A" w:rsidRDefault="00314B5B" w:rsidP="00314B5B">
      <w:pPr>
        <w:jc w:val="center"/>
        <w:rPr>
          <w:rFonts w:ascii="Arial" w:eastAsia="Times New Roman" w:hAnsi="Arial"/>
          <w:b/>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left w:w="113" w:type="dxa"/>
          <w:right w:w="113" w:type="dxa"/>
        </w:tblCellMar>
        <w:tblLook w:val="0000" w:firstRow="0" w:lastRow="0" w:firstColumn="0" w:lastColumn="0" w:noHBand="0" w:noVBand="0"/>
        <w:tblCaption w:val="Table 1"/>
      </w:tblPr>
      <w:tblGrid>
        <w:gridCol w:w="1814"/>
        <w:gridCol w:w="673"/>
        <w:gridCol w:w="1141"/>
        <w:gridCol w:w="959"/>
        <w:gridCol w:w="855"/>
        <w:gridCol w:w="110"/>
        <w:gridCol w:w="1252"/>
        <w:gridCol w:w="452"/>
        <w:gridCol w:w="1816"/>
      </w:tblGrid>
      <w:tr w:rsidR="00963F6C" w:rsidRPr="00963F6C" w14:paraId="1A41AC70" w14:textId="77777777" w:rsidTr="003B2A52">
        <w:trPr>
          <w:tblHeader/>
          <w:jc w:val="center"/>
        </w:trPr>
        <w:tc>
          <w:tcPr>
            <w:tcW w:w="9072" w:type="dxa"/>
            <w:gridSpan w:val="9"/>
          </w:tcPr>
          <w:p w14:paraId="4480BF8F" w14:textId="26D25F86" w:rsidR="00963F6C" w:rsidRPr="00963F6C" w:rsidRDefault="00963F6C" w:rsidP="00963F6C">
            <w:pPr>
              <w:spacing w:before="60" w:after="240"/>
              <w:ind w:left="1134"/>
              <w:rPr>
                <w:rFonts w:ascii="Arial" w:eastAsia="Times New Roman" w:hAnsi="Arial" w:cs="Arial"/>
                <w:sz w:val="20"/>
                <w:szCs w:val="20"/>
              </w:rPr>
            </w:pPr>
            <w:r w:rsidRPr="00963F6C">
              <w:rPr>
                <w:rFonts w:ascii="Arial" w:eastAsia="Times New Roman" w:hAnsi="Arial" w:cs="Arial"/>
                <w:sz w:val="20"/>
                <w:szCs w:val="20"/>
              </w:rPr>
              <w:t>SECURITY CLASSIFICATION</w:t>
            </w:r>
            <w:r w:rsidR="00EB1C97">
              <w:rPr>
                <w:rFonts w:ascii="Arial" w:eastAsia="Times New Roman" w:hAnsi="Arial" w:cs="Arial"/>
                <w:sz w:val="20"/>
                <w:szCs w:val="20"/>
              </w:rPr>
              <w:t xml:space="preserve"> </w:t>
            </w:r>
            <w:r>
              <w:rPr>
                <w:rFonts w:ascii="Arial" w:eastAsia="Times New Roman" w:hAnsi="Arial" w:cs="Arial"/>
                <w:sz w:val="20"/>
                <w:szCs w:val="20"/>
              </w:rPr>
              <w:t xml:space="preserve"> </w:t>
            </w:r>
            <w:permStart w:id="40439968" w:edGrp="everyone"/>
            <w:r w:rsidR="00EB1C97">
              <w:rPr>
                <w:rFonts w:ascii="Arial" w:eastAsia="Times New Roman" w:hAnsi="Arial" w:cs="Arial"/>
                <w:sz w:val="20"/>
                <w:szCs w:val="20"/>
              </w:rPr>
              <w:t xml:space="preserve">    </w:t>
            </w:r>
            <w:permEnd w:id="40439968"/>
          </w:p>
        </w:tc>
      </w:tr>
      <w:tr w:rsidR="00963F6C" w:rsidRPr="00963F6C" w14:paraId="3BBA85BB" w14:textId="77777777" w:rsidTr="003B2A52">
        <w:trPr>
          <w:tblHeader/>
          <w:jc w:val="center"/>
        </w:trPr>
        <w:tc>
          <w:tcPr>
            <w:tcW w:w="5552" w:type="dxa"/>
            <w:gridSpan w:val="6"/>
            <w:tcBorders>
              <w:bottom w:val="nil"/>
            </w:tcBorders>
          </w:tcPr>
          <w:p w14:paraId="64811635" w14:textId="06944DC0" w:rsidR="00963F6C" w:rsidRPr="00963F6C" w:rsidRDefault="00963F6C" w:rsidP="00963F6C">
            <w:pPr>
              <w:spacing w:before="60" w:after="240"/>
              <w:ind w:left="1134"/>
              <w:rPr>
                <w:rFonts w:ascii="Arial" w:eastAsia="Times New Roman" w:hAnsi="Arial" w:cs="Arial"/>
                <w:sz w:val="20"/>
                <w:szCs w:val="20"/>
              </w:rPr>
            </w:pPr>
            <w:r w:rsidRPr="00963F6C">
              <w:rPr>
                <w:rFonts w:ascii="Arial" w:eastAsia="Times New Roman" w:hAnsi="Arial" w:cs="Arial"/>
                <w:sz w:val="20"/>
                <w:szCs w:val="20"/>
              </w:rPr>
              <w:t>SERIAL NUMBER</w:t>
            </w:r>
            <w:r w:rsidR="00EB1C97">
              <w:rPr>
                <w:rFonts w:ascii="Arial" w:eastAsia="Times New Roman" w:hAnsi="Arial" w:cs="Arial"/>
                <w:sz w:val="20"/>
                <w:szCs w:val="20"/>
              </w:rPr>
              <w:t xml:space="preserve"> </w:t>
            </w:r>
            <w:r w:rsidR="00EB1C97">
              <w:rPr>
                <w:rFonts w:ascii="Arial" w:eastAsia="Times New Roman" w:hAnsi="Arial" w:cs="Arial"/>
                <w:sz w:val="20"/>
                <w:szCs w:val="20"/>
              </w:rPr>
              <w:t xml:space="preserve"> </w:t>
            </w:r>
            <w:permStart w:id="1185163921" w:edGrp="everyone"/>
            <w:r w:rsidR="00EB1C97">
              <w:rPr>
                <w:rFonts w:ascii="Arial" w:eastAsia="Times New Roman" w:hAnsi="Arial" w:cs="Arial"/>
                <w:sz w:val="20"/>
                <w:szCs w:val="20"/>
              </w:rPr>
              <w:t xml:space="preserve">    </w:t>
            </w:r>
            <w:permEnd w:id="1185163921"/>
          </w:p>
          <w:p w14:paraId="473DE112" w14:textId="77777777" w:rsidR="00963F6C" w:rsidRPr="00963F6C" w:rsidRDefault="00963F6C" w:rsidP="00963F6C">
            <w:pPr>
              <w:spacing w:before="60" w:after="240"/>
              <w:rPr>
                <w:rFonts w:ascii="Arial" w:eastAsia="Times New Roman" w:hAnsi="Arial" w:cs="Arial"/>
                <w:sz w:val="20"/>
                <w:szCs w:val="20"/>
              </w:rPr>
            </w:pPr>
          </w:p>
        </w:tc>
        <w:tc>
          <w:tcPr>
            <w:tcW w:w="3520" w:type="dxa"/>
            <w:gridSpan w:val="3"/>
            <w:tcBorders>
              <w:bottom w:val="nil"/>
            </w:tcBorders>
          </w:tcPr>
          <w:p w14:paraId="2BF04602" w14:textId="39B3E045" w:rsidR="00963F6C" w:rsidRPr="00963F6C" w:rsidRDefault="00963F6C" w:rsidP="00963F6C">
            <w:pPr>
              <w:spacing w:before="60" w:after="240"/>
              <w:rPr>
                <w:rFonts w:ascii="Arial" w:eastAsia="Times New Roman" w:hAnsi="Arial" w:cs="Arial"/>
                <w:sz w:val="20"/>
                <w:szCs w:val="20"/>
              </w:rPr>
            </w:pPr>
            <w:r w:rsidRPr="00963F6C">
              <w:rPr>
                <w:rFonts w:ascii="Arial" w:eastAsia="Times New Roman" w:hAnsi="Arial" w:cs="Arial"/>
                <w:sz w:val="20"/>
                <w:szCs w:val="20"/>
              </w:rPr>
              <w:t>DATE</w:t>
            </w:r>
            <w:r w:rsidR="00EB1C97">
              <w:rPr>
                <w:rFonts w:ascii="Arial" w:eastAsia="Times New Roman" w:hAnsi="Arial" w:cs="Arial"/>
                <w:sz w:val="20"/>
                <w:szCs w:val="20"/>
              </w:rPr>
              <w:t xml:space="preserve"> </w:t>
            </w:r>
            <w:r w:rsidR="00EB1C97">
              <w:rPr>
                <w:rFonts w:ascii="Arial" w:eastAsia="Times New Roman" w:hAnsi="Arial" w:cs="Arial"/>
                <w:sz w:val="20"/>
                <w:szCs w:val="20"/>
              </w:rPr>
              <w:t xml:space="preserve"> </w:t>
            </w:r>
            <w:permStart w:id="1195197479" w:edGrp="everyone"/>
            <w:r w:rsidR="00EB1C97">
              <w:rPr>
                <w:rFonts w:ascii="Arial" w:eastAsia="Times New Roman" w:hAnsi="Arial" w:cs="Arial"/>
                <w:sz w:val="20"/>
                <w:szCs w:val="20"/>
              </w:rPr>
              <w:t xml:space="preserve">    </w:t>
            </w:r>
            <w:permEnd w:id="1195197479"/>
          </w:p>
        </w:tc>
      </w:tr>
      <w:tr w:rsidR="00314B5B" w:rsidRPr="00963F6C" w14:paraId="5DBB595E" w14:textId="77777777" w:rsidTr="003B2A52">
        <w:trPr>
          <w:tblHeader/>
          <w:jc w:val="center"/>
        </w:trPr>
        <w:tc>
          <w:tcPr>
            <w:tcW w:w="9072" w:type="dxa"/>
            <w:gridSpan w:val="9"/>
            <w:tcBorders>
              <w:bottom w:val="nil"/>
            </w:tcBorders>
          </w:tcPr>
          <w:p w14:paraId="7DA929F3" w14:textId="77777777" w:rsidR="00314B5B" w:rsidRPr="00963F6C" w:rsidRDefault="00314B5B" w:rsidP="00963F6C">
            <w:pPr>
              <w:spacing w:before="60" w:after="240"/>
              <w:jc w:val="center"/>
              <w:rPr>
                <w:rFonts w:ascii="Arial" w:eastAsia="Times New Roman" w:hAnsi="Arial" w:cs="Arial"/>
                <w:sz w:val="20"/>
                <w:szCs w:val="20"/>
              </w:rPr>
            </w:pPr>
            <w:r w:rsidRPr="00963F6C">
              <w:rPr>
                <w:rFonts w:ascii="Arial" w:eastAsia="Times New Roman" w:hAnsi="Arial" w:cs="Arial"/>
                <w:sz w:val="20"/>
                <w:szCs w:val="20"/>
              </w:rPr>
              <w:t>FLIGHT CLEARANCE NOTE</w:t>
            </w:r>
          </w:p>
        </w:tc>
      </w:tr>
      <w:tr w:rsidR="00314B5B" w:rsidRPr="00963F6C" w14:paraId="184AB2F6" w14:textId="77777777" w:rsidTr="003B2A52">
        <w:trPr>
          <w:tblHeader/>
          <w:jc w:val="center"/>
        </w:trPr>
        <w:tc>
          <w:tcPr>
            <w:tcW w:w="1814" w:type="dxa"/>
            <w:tcBorders>
              <w:top w:val="nil"/>
              <w:bottom w:val="nil"/>
              <w:right w:val="nil"/>
            </w:tcBorders>
          </w:tcPr>
          <w:p w14:paraId="7760625B" w14:textId="77777777" w:rsidR="00314B5B" w:rsidRPr="00963F6C" w:rsidRDefault="00314B5B" w:rsidP="00963F6C">
            <w:pPr>
              <w:spacing w:before="60" w:after="240"/>
              <w:rPr>
                <w:rFonts w:ascii="Arial" w:eastAsia="Times New Roman" w:hAnsi="Arial" w:cs="Arial"/>
                <w:sz w:val="20"/>
                <w:szCs w:val="20"/>
              </w:rPr>
            </w:pPr>
          </w:p>
        </w:tc>
        <w:tc>
          <w:tcPr>
            <w:tcW w:w="1814" w:type="dxa"/>
            <w:gridSpan w:val="2"/>
            <w:tcBorders>
              <w:left w:val="single" w:sz="6" w:space="0" w:color="auto"/>
              <w:right w:val="single" w:sz="6" w:space="0" w:color="auto"/>
            </w:tcBorders>
          </w:tcPr>
          <w:p w14:paraId="47AA3CE3" w14:textId="77777777" w:rsidR="00314B5B" w:rsidRPr="00963F6C" w:rsidRDefault="00314B5B" w:rsidP="00963F6C">
            <w:pPr>
              <w:spacing w:before="60" w:after="240"/>
              <w:rPr>
                <w:rFonts w:ascii="Arial" w:eastAsia="Times New Roman" w:hAnsi="Arial" w:cs="Arial"/>
                <w:sz w:val="20"/>
                <w:szCs w:val="20"/>
              </w:rPr>
            </w:pPr>
            <w:r w:rsidRPr="00963F6C">
              <w:rPr>
                <w:rFonts w:ascii="Arial" w:eastAsia="Times New Roman" w:hAnsi="Arial" w:cs="Arial"/>
                <w:sz w:val="20"/>
                <w:szCs w:val="20"/>
              </w:rPr>
              <w:t>NUMBER</w:t>
            </w:r>
          </w:p>
        </w:tc>
        <w:tc>
          <w:tcPr>
            <w:tcW w:w="1814" w:type="dxa"/>
            <w:gridSpan w:val="2"/>
            <w:tcBorders>
              <w:left w:val="single" w:sz="6" w:space="0" w:color="auto"/>
              <w:right w:val="single" w:sz="6" w:space="0" w:color="auto"/>
            </w:tcBorders>
          </w:tcPr>
          <w:p w14:paraId="68EEA5CE" w14:textId="77777777" w:rsidR="00314B5B" w:rsidRPr="00963F6C" w:rsidRDefault="00314B5B" w:rsidP="00963F6C">
            <w:pPr>
              <w:spacing w:before="60" w:after="240"/>
              <w:rPr>
                <w:rFonts w:ascii="Arial" w:eastAsia="Times New Roman" w:hAnsi="Arial" w:cs="Arial"/>
                <w:sz w:val="20"/>
                <w:szCs w:val="20"/>
              </w:rPr>
            </w:pPr>
            <w:r w:rsidRPr="00963F6C">
              <w:rPr>
                <w:rFonts w:ascii="Arial" w:eastAsia="Times New Roman" w:hAnsi="Arial" w:cs="Arial"/>
                <w:sz w:val="20"/>
                <w:szCs w:val="20"/>
              </w:rPr>
              <w:t>ISSUE</w:t>
            </w:r>
          </w:p>
        </w:tc>
        <w:tc>
          <w:tcPr>
            <w:tcW w:w="1814" w:type="dxa"/>
            <w:gridSpan w:val="3"/>
            <w:tcBorders>
              <w:left w:val="single" w:sz="6" w:space="0" w:color="auto"/>
              <w:right w:val="single" w:sz="6" w:space="0" w:color="auto"/>
            </w:tcBorders>
          </w:tcPr>
          <w:p w14:paraId="265BCBC5" w14:textId="77777777" w:rsidR="00314B5B" w:rsidRPr="00963F6C" w:rsidRDefault="00314B5B" w:rsidP="00963F6C">
            <w:pPr>
              <w:spacing w:before="60" w:after="240"/>
              <w:rPr>
                <w:rFonts w:ascii="Arial" w:eastAsia="Times New Roman" w:hAnsi="Arial" w:cs="Arial"/>
                <w:sz w:val="20"/>
                <w:szCs w:val="20"/>
              </w:rPr>
            </w:pPr>
            <w:r w:rsidRPr="00963F6C">
              <w:rPr>
                <w:rFonts w:ascii="Arial" w:eastAsia="Times New Roman" w:hAnsi="Arial" w:cs="Arial"/>
                <w:sz w:val="20"/>
                <w:szCs w:val="20"/>
              </w:rPr>
              <w:t>AMENDMENT</w:t>
            </w:r>
          </w:p>
        </w:tc>
        <w:tc>
          <w:tcPr>
            <w:tcW w:w="1816" w:type="dxa"/>
            <w:tcBorders>
              <w:top w:val="nil"/>
              <w:left w:val="nil"/>
              <w:bottom w:val="nil"/>
            </w:tcBorders>
          </w:tcPr>
          <w:p w14:paraId="2AA508AE" w14:textId="77777777" w:rsidR="00314B5B" w:rsidRPr="00963F6C" w:rsidRDefault="00314B5B" w:rsidP="00963F6C">
            <w:pPr>
              <w:spacing w:before="60" w:after="240"/>
              <w:rPr>
                <w:rFonts w:ascii="Arial" w:eastAsia="Times New Roman" w:hAnsi="Arial" w:cs="Arial"/>
                <w:sz w:val="20"/>
                <w:szCs w:val="20"/>
              </w:rPr>
            </w:pPr>
          </w:p>
        </w:tc>
      </w:tr>
      <w:tr w:rsidR="00314B5B" w:rsidRPr="00963F6C" w14:paraId="221BE03D" w14:textId="77777777" w:rsidTr="003B2A52">
        <w:trPr>
          <w:tblHeader/>
          <w:jc w:val="center"/>
        </w:trPr>
        <w:tc>
          <w:tcPr>
            <w:tcW w:w="1814" w:type="dxa"/>
            <w:tcBorders>
              <w:top w:val="nil"/>
              <w:bottom w:val="nil"/>
              <w:right w:val="nil"/>
            </w:tcBorders>
          </w:tcPr>
          <w:p w14:paraId="04C0403E" w14:textId="77777777" w:rsidR="00314B5B" w:rsidRPr="00963F6C" w:rsidRDefault="00314B5B" w:rsidP="00963F6C">
            <w:pPr>
              <w:spacing w:before="60" w:after="240"/>
              <w:rPr>
                <w:rFonts w:ascii="Arial" w:eastAsia="Times New Roman" w:hAnsi="Arial" w:cs="Arial"/>
                <w:sz w:val="20"/>
                <w:szCs w:val="20"/>
              </w:rPr>
            </w:pPr>
          </w:p>
        </w:tc>
        <w:tc>
          <w:tcPr>
            <w:tcW w:w="1814" w:type="dxa"/>
            <w:gridSpan w:val="2"/>
            <w:tcBorders>
              <w:left w:val="single" w:sz="6" w:space="0" w:color="auto"/>
              <w:right w:val="single" w:sz="6" w:space="0" w:color="auto"/>
            </w:tcBorders>
          </w:tcPr>
          <w:p w14:paraId="5E6D38D4" w14:textId="455ED243" w:rsidR="00314B5B" w:rsidRPr="00963F6C" w:rsidRDefault="00EB1C97" w:rsidP="00963F6C">
            <w:pPr>
              <w:spacing w:before="60" w:after="240"/>
              <w:rPr>
                <w:rFonts w:ascii="Arial" w:eastAsia="Times New Roman" w:hAnsi="Arial" w:cs="Arial"/>
                <w:sz w:val="20"/>
                <w:szCs w:val="20"/>
              </w:rPr>
            </w:pPr>
            <w:r>
              <w:rPr>
                <w:rFonts w:ascii="Arial" w:eastAsia="Times New Roman" w:hAnsi="Arial" w:cs="Arial"/>
                <w:sz w:val="20"/>
                <w:szCs w:val="20"/>
              </w:rPr>
              <w:t xml:space="preserve"> </w:t>
            </w:r>
            <w:permStart w:id="564207498" w:edGrp="everyone"/>
            <w:r>
              <w:rPr>
                <w:rFonts w:ascii="Arial" w:eastAsia="Times New Roman" w:hAnsi="Arial" w:cs="Arial"/>
                <w:sz w:val="20"/>
                <w:szCs w:val="20"/>
              </w:rPr>
              <w:t xml:space="preserve">    </w:t>
            </w:r>
            <w:permEnd w:id="564207498"/>
          </w:p>
        </w:tc>
        <w:tc>
          <w:tcPr>
            <w:tcW w:w="1814" w:type="dxa"/>
            <w:gridSpan w:val="2"/>
            <w:tcBorders>
              <w:left w:val="single" w:sz="6" w:space="0" w:color="auto"/>
              <w:right w:val="single" w:sz="6" w:space="0" w:color="auto"/>
            </w:tcBorders>
          </w:tcPr>
          <w:p w14:paraId="1F2A0099" w14:textId="3F7E5EB4" w:rsidR="00314B5B" w:rsidRPr="00963F6C" w:rsidRDefault="00EB1C97" w:rsidP="00963F6C">
            <w:pPr>
              <w:spacing w:before="60" w:after="240"/>
              <w:rPr>
                <w:rFonts w:ascii="Arial" w:eastAsia="Times New Roman" w:hAnsi="Arial" w:cs="Arial"/>
                <w:sz w:val="20"/>
                <w:szCs w:val="20"/>
              </w:rPr>
            </w:pPr>
            <w:r>
              <w:rPr>
                <w:rFonts w:ascii="Arial" w:eastAsia="Times New Roman" w:hAnsi="Arial" w:cs="Arial"/>
                <w:sz w:val="20"/>
                <w:szCs w:val="20"/>
              </w:rPr>
              <w:t xml:space="preserve"> </w:t>
            </w:r>
            <w:permStart w:id="1938455966" w:edGrp="everyone"/>
            <w:r>
              <w:rPr>
                <w:rFonts w:ascii="Arial" w:eastAsia="Times New Roman" w:hAnsi="Arial" w:cs="Arial"/>
                <w:sz w:val="20"/>
                <w:szCs w:val="20"/>
              </w:rPr>
              <w:t xml:space="preserve">    </w:t>
            </w:r>
            <w:permEnd w:id="1938455966"/>
          </w:p>
        </w:tc>
        <w:tc>
          <w:tcPr>
            <w:tcW w:w="1814" w:type="dxa"/>
            <w:gridSpan w:val="3"/>
            <w:tcBorders>
              <w:left w:val="single" w:sz="6" w:space="0" w:color="auto"/>
              <w:right w:val="single" w:sz="6" w:space="0" w:color="auto"/>
            </w:tcBorders>
          </w:tcPr>
          <w:p w14:paraId="2965B06B" w14:textId="09FFDE08" w:rsidR="00314B5B" w:rsidRPr="00963F6C" w:rsidRDefault="00EB1C97" w:rsidP="00963F6C">
            <w:pPr>
              <w:spacing w:before="60" w:after="240"/>
              <w:rPr>
                <w:rFonts w:ascii="Arial" w:eastAsia="Times New Roman" w:hAnsi="Arial" w:cs="Arial"/>
                <w:sz w:val="20"/>
                <w:szCs w:val="20"/>
              </w:rPr>
            </w:pPr>
            <w:r>
              <w:rPr>
                <w:rFonts w:ascii="Arial" w:eastAsia="Times New Roman" w:hAnsi="Arial" w:cs="Arial"/>
                <w:sz w:val="20"/>
                <w:szCs w:val="20"/>
              </w:rPr>
              <w:t xml:space="preserve"> </w:t>
            </w:r>
            <w:permStart w:id="1703946344" w:edGrp="everyone"/>
            <w:r>
              <w:rPr>
                <w:rFonts w:ascii="Arial" w:eastAsia="Times New Roman" w:hAnsi="Arial" w:cs="Arial"/>
                <w:sz w:val="20"/>
                <w:szCs w:val="20"/>
              </w:rPr>
              <w:t xml:space="preserve">    </w:t>
            </w:r>
            <w:permEnd w:id="1703946344"/>
          </w:p>
        </w:tc>
        <w:tc>
          <w:tcPr>
            <w:tcW w:w="1816" w:type="dxa"/>
            <w:tcBorders>
              <w:top w:val="nil"/>
              <w:left w:val="nil"/>
              <w:bottom w:val="nil"/>
            </w:tcBorders>
          </w:tcPr>
          <w:p w14:paraId="3D2DD39C" w14:textId="77777777" w:rsidR="00314B5B" w:rsidRPr="00963F6C" w:rsidRDefault="00314B5B" w:rsidP="00963F6C">
            <w:pPr>
              <w:spacing w:before="60" w:after="240"/>
              <w:rPr>
                <w:rFonts w:ascii="Arial" w:eastAsia="Times New Roman" w:hAnsi="Arial" w:cs="Arial"/>
                <w:sz w:val="20"/>
                <w:szCs w:val="20"/>
              </w:rPr>
            </w:pPr>
          </w:p>
        </w:tc>
      </w:tr>
      <w:tr w:rsidR="00314B5B" w:rsidRPr="00963F6C" w14:paraId="30464B97" w14:textId="77777777" w:rsidTr="003B2A52">
        <w:trPr>
          <w:tblHeader/>
          <w:jc w:val="center"/>
        </w:trPr>
        <w:tc>
          <w:tcPr>
            <w:tcW w:w="9072" w:type="dxa"/>
            <w:gridSpan w:val="9"/>
            <w:tcBorders>
              <w:top w:val="nil"/>
              <w:bottom w:val="nil"/>
            </w:tcBorders>
          </w:tcPr>
          <w:p w14:paraId="22765276" w14:textId="33A0A45F" w:rsidR="00314B5B" w:rsidRPr="00963F6C" w:rsidRDefault="00314B5B" w:rsidP="00963F6C">
            <w:pPr>
              <w:spacing w:before="60" w:after="240"/>
              <w:ind w:left="1134"/>
              <w:rPr>
                <w:rFonts w:ascii="Arial" w:eastAsia="Times New Roman" w:hAnsi="Arial" w:cs="Arial"/>
                <w:sz w:val="20"/>
                <w:szCs w:val="20"/>
              </w:rPr>
            </w:pPr>
            <w:r w:rsidRPr="00963F6C">
              <w:rPr>
                <w:rFonts w:ascii="Arial" w:eastAsia="Times New Roman" w:hAnsi="Arial" w:cs="Arial"/>
                <w:sz w:val="20"/>
                <w:szCs w:val="20"/>
              </w:rPr>
              <w:t>ENGINE</w:t>
            </w:r>
            <w:r w:rsidR="002D403E">
              <w:rPr>
                <w:rFonts w:ascii="Arial" w:eastAsia="Times New Roman" w:hAnsi="Arial" w:cs="Arial"/>
                <w:sz w:val="20"/>
                <w:szCs w:val="20"/>
              </w:rPr>
              <w:t xml:space="preserve"> </w:t>
            </w:r>
            <w:r w:rsidRPr="00963F6C">
              <w:rPr>
                <w:rFonts w:ascii="Arial" w:eastAsia="Times New Roman" w:hAnsi="Arial" w:cs="Arial"/>
                <w:sz w:val="20"/>
                <w:szCs w:val="20"/>
              </w:rPr>
              <w:t>/</w:t>
            </w:r>
            <w:r w:rsidR="002D403E">
              <w:rPr>
                <w:rFonts w:ascii="Arial" w:eastAsia="Times New Roman" w:hAnsi="Arial" w:cs="Arial"/>
                <w:sz w:val="20"/>
                <w:szCs w:val="20"/>
              </w:rPr>
              <w:t xml:space="preserve"> </w:t>
            </w:r>
            <w:r w:rsidRPr="00963F6C">
              <w:rPr>
                <w:rFonts w:ascii="Arial" w:eastAsia="Times New Roman" w:hAnsi="Arial" w:cs="Arial"/>
                <w:sz w:val="20"/>
                <w:szCs w:val="20"/>
              </w:rPr>
              <w:t>PROPELLER</w:t>
            </w:r>
            <w:r w:rsidR="002D403E">
              <w:rPr>
                <w:rFonts w:ascii="Arial" w:eastAsia="Times New Roman" w:hAnsi="Arial" w:cs="Arial"/>
                <w:sz w:val="20"/>
                <w:szCs w:val="20"/>
              </w:rPr>
              <w:t xml:space="preserve"> </w:t>
            </w:r>
            <w:r w:rsidRPr="00963F6C">
              <w:rPr>
                <w:rFonts w:ascii="Arial" w:eastAsia="Times New Roman" w:hAnsi="Arial" w:cs="Arial"/>
                <w:sz w:val="20"/>
                <w:szCs w:val="20"/>
              </w:rPr>
              <w:t>/</w:t>
            </w:r>
            <w:r w:rsidR="002D403E">
              <w:rPr>
                <w:rFonts w:ascii="Arial" w:eastAsia="Times New Roman" w:hAnsi="Arial" w:cs="Arial"/>
                <w:sz w:val="20"/>
                <w:szCs w:val="20"/>
              </w:rPr>
              <w:t xml:space="preserve"> </w:t>
            </w:r>
            <w:r w:rsidRPr="00963F6C">
              <w:rPr>
                <w:rFonts w:ascii="Arial" w:eastAsia="Times New Roman" w:hAnsi="Arial" w:cs="Arial"/>
                <w:sz w:val="20"/>
                <w:szCs w:val="20"/>
              </w:rPr>
              <w:t>APU TYPE</w:t>
            </w:r>
            <w:r w:rsidR="006708E4" w:rsidRPr="00963F6C">
              <w:rPr>
                <w:rFonts w:ascii="Arial" w:eastAsia="Times New Roman" w:hAnsi="Arial" w:cs="Arial"/>
                <w:sz w:val="20"/>
                <w:szCs w:val="20"/>
              </w:rPr>
              <w:t xml:space="preserve"> </w:t>
            </w:r>
            <w:r w:rsidR="00EB1C97">
              <w:rPr>
                <w:rFonts w:ascii="Arial" w:eastAsia="Times New Roman" w:hAnsi="Arial" w:cs="Arial"/>
                <w:sz w:val="20"/>
                <w:szCs w:val="20"/>
              </w:rPr>
              <w:t xml:space="preserve"> </w:t>
            </w:r>
            <w:permStart w:id="165045097" w:edGrp="everyone"/>
            <w:r w:rsidR="00EB1C97">
              <w:rPr>
                <w:rFonts w:ascii="Arial" w:eastAsia="Times New Roman" w:hAnsi="Arial" w:cs="Arial"/>
                <w:sz w:val="20"/>
                <w:szCs w:val="20"/>
              </w:rPr>
              <w:t xml:space="preserve">    </w:t>
            </w:r>
            <w:permEnd w:id="165045097"/>
            <w:r w:rsidR="00963F6C" w:rsidRPr="00963F6C">
              <w:rPr>
                <w:rFonts w:ascii="Arial" w:eastAsia="Times New Roman" w:hAnsi="Arial" w:cs="Arial"/>
                <w:sz w:val="20"/>
                <w:szCs w:val="20"/>
              </w:rPr>
              <w:tab/>
            </w:r>
            <w:r w:rsidR="00963F6C">
              <w:rPr>
                <w:rFonts w:ascii="Arial" w:eastAsia="Times New Roman" w:hAnsi="Arial"/>
                <w:b/>
                <w:sz w:val="20"/>
                <w:szCs w:val="20"/>
              </w:rPr>
              <w:tab/>
            </w:r>
            <w:r w:rsidRPr="00963F6C">
              <w:rPr>
                <w:rFonts w:ascii="Arial" w:eastAsia="Times New Roman" w:hAnsi="Arial" w:cs="Arial"/>
                <w:sz w:val="20"/>
                <w:szCs w:val="20"/>
              </w:rPr>
              <w:t>MK</w:t>
            </w:r>
            <w:r w:rsidR="006708E4" w:rsidRPr="00963F6C">
              <w:rPr>
                <w:rFonts w:ascii="Arial" w:eastAsia="Times New Roman" w:hAnsi="Arial" w:cs="Arial"/>
                <w:sz w:val="20"/>
                <w:szCs w:val="20"/>
              </w:rPr>
              <w:t xml:space="preserve"> </w:t>
            </w:r>
            <w:r w:rsidR="00EB1C97">
              <w:rPr>
                <w:rFonts w:ascii="Arial" w:eastAsia="Times New Roman" w:hAnsi="Arial" w:cs="Arial"/>
                <w:sz w:val="20"/>
                <w:szCs w:val="20"/>
              </w:rPr>
              <w:t xml:space="preserve"> </w:t>
            </w:r>
            <w:permStart w:id="1733765765" w:edGrp="everyone"/>
            <w:r w:rsidR="00EB1C97">
              <w:rPr>
                <w:rFonts w:ascii="Arial" w:eastAsia="Times New Roman" w:hAnsi="Arial" w:cs="Arial"/>
                <w:sz w:val="20"/>
                <w:szCs w:val="20"/>
              </w:rPr>
              <w:t xml:space="preserve">    </w:t>
            </w:r>
            <w:permEnd w:id="1733765765"/>
          </w:p>
        </w:tc>
      </w:tr>
      <w:tr w:rsidR="00314B5B" w:rsidRPr="00963F6C" w14:paraId="7A04D25F" w14:textId="77777777" w:rsidTr="003B2A52">
        <w:trPr>
          <w:tblHeader/>
          <w:jc w:val="center"/>
        </w:trPr>
        <w:tc>
          <w:tcPr>
            <w:tcW w:w="9072" w:type="dxa"/>
            <w:gridSpan w:val="9"/>
            <w:tcBorders>
              <w:top w:val="nil"/>
              <w:bottom w:val="nil"/>
            </w:tcBorders>
          </w:tcPr>
          <w:p w14:paraId="13CEA7B7" w14:textId="59843E17" w:rsidR="00314B5B" w:rsidRPr="00963F6C" w:rsidRDefault="00314B5B" w:rsidP="00963F6C">
            <w:pPr>
              <w:spacing w:before="60" w:after="240"/>
              <w:ind w:left="1134"/>
              <w:rPr>
                <w:rFonts w:ascii="Arial" w:eastAsia="Times New Roman" w:hAnsi="Arial" w:cs="Arial"/>
                <w:sz w:val="20"/>
                <w:szCs w:val="20"/>
              </w:rPr>
            </w:pPr>
            <w:r w:rsidRPr="00963F6C">
              <w:rPr>
                <w:rFonts w:ascii="Arial" w:eastAsia="Times New Roman" w:hAnsi="Arial" w:cs="Arial"/>
                <w:sz w:val="20"/>
                <w:szCs w:val="20"/>
              </w:rPr>
              <w:t>SERIAL NUMBER</w:t>
            </w:r>
            <w:r w:rsidR="006708E4" w:rsidRPr="00963F6C">
              <w:rPr>
                <w:rFonts w:ascii="Arial" w:eastAsia="Times New Roman" w:hAnsi="Arial" w:cs="Arial"/>
                <w:sz w:val="20"/>
                <w:szCs w:val="20"/>
              </w:rPr>
              <w:t xml:space="preserve"> </w:t>
            </w:r>
            <w:r w:rsidR="00EB1C97">
              <w:rPr>
                <w:rFonts w:ascii="Arial" w:eastAsia="Times New Roman" w:hAnsi="Arial" w:cs="Arial"/>
                <w:sz w:val="20"/>
                <w:szCs w:val="20"/>
              </w:rPr>
              <w:t xml:space="preserve"> </w:t>
            </w:r>
            <w:permStart w:id="1584756579" w:edGrp="everyone"/>
            <w:r w:rsidR="00EB1C97">
              <w:rPr>
                <w:rFonts w:ascii="Arial" w:eastAsia="Times New Roman" w:hAnsi="Arial" w:cs="Arial"/>
                <w:sz w:val="20"/>
                <w:szCs w:val="20"/>
              </w:rPr>
              <w:t xml:space="preserve">    </w:t>
            </w:r>
            <w:permEnd w:id="1584756579"/>
            <w:r w:rsidR="00963F6C">
              <w:rPr>
                <w:rFonts w:ascii="Arial" w:eastAsia="Times New Roman" w:hAnsi="Arial"/>
                <w:b/>
                <w:sz w:val="20"/>
                <w:szCs w:val="20"/>
              </w:rPr>
              <w:tab/>
            </w:r>
            <w:r w:rsidR="00963F6C">
              <w:rPr>
                <w:rFonts w:ascii="Arial" w:eastAsia="Times New Roman" w:hAnsi="Arial"/>
                <w:b/>
                <w:sz w:val="20"/>
                <w:szCs w:val="20"/>
              </w:rPr>
              <w:tab/>
            </w:r>
            <w:r w:rsidR="00963F6C">
              <w:rPr>
                <w:rFonts w:ascii="Arial" w:eastAsia="Times New Roman" w:hAnsi="Arial"/>
                <w:b/>
                <w:sz w:val="20"/>
                <w:szCs w:val="20"/>
              </w:rPr>
              <w:tab/>
            </w:r>
            <w:r w:rsidRPr="00963F6C">
              <w:rPr>
                <w:rFonts w:ascii="Arial" w:eastAsia="Times New Roman" w:hAnsi="Arial" w:cs="Arial"/>
                <w:sz w:val="20"/>
                <w:szCs w:val="20"/>
              </w:rPr>
              <w:t>BUILD</w:t>
            </w:r>
            <w:r w:rsidR="006708E4" w:rsidRPr="00963F6C">
              <w:rPr>
                <w:rFonts w:ascii="Arial" w:eastAsia="Times New Roman" w:hAnsi="Arial" w:cs="Arial"/>
                <w:sz w:val="20"/>
                <w:szCs w:val="20"/>
              </w:rPr>
              <w:t xml:space="preserve"> </w:t>
            </w:r>
            <w:r w:rsidR="00EB1C97">
              <w:rPr>
                <w:rFonts w:ascii="Arial" w:eastAsia="Times New Roman" w:hAnsi="Arial" w:cs="Arial"/>
                <w:sz w:val="20"/>
                <w:szCs w:val="20"/>
              </w:rPr>
              <w:t xml:space="preserve"> </w:t>
            </w:r>
            <w:permStart w:id="72681071" w:edGrp="everyone"/>
            <w:r w:rsidR="00EB1C97">
              <w:rPr>
                <w:rFonts w:ascii="Arial" w:eastAsia="Times New Roman" w:hAnsi="Arial" w:cs="Arial"/>
                <w:sz w:val="20"/>
                <w:szCs w:val="20"/>
              </w:rPr>
              <w:t xml:space="preserve">    </w:t>
            </w:r>
            <w:permEnd w:id="72681071"/>
          </w:p>
        </w:tc>
      </w:tr>
      <w:tr w:rsidR="00963F6C" w:rsidRPr="00963F6C" w14:paraId="01497E56" w14:textId="77777777" w:rsidTr="003B2A52">
        <w:trPr>
          <w:trHeight w:val="80"/>
          <w:tblHeader/>
          <w:jc w:val="center"/>
        </w:trPr>
        <w:tc>
          <w:tcPr>
            <w:tcW w:w="9072" w:type="dxa"/>
            <w:gridSpan w:val="9"/>
            <w:tcBorders>
              <w:top w:val="nil"/>
            </w:tcBorders>
          </w:tcPr>
          <w:p w14:paraId="26077DE0" w14:textId="77777777" w:rsidR="00963F6C" w:rsidRDefault="00963F6C" w:rsidP="00963F6C">
            <w:pPr>
              <w:spacing w:before="60" w:after="240"/>
              <w:ind w:left="1134"/>
              <w:rPr>
                <w:rFonts w:ascii="Arial" w:eastAsia="Times New Roman" w:hAnsi="Arial" w:cs="Arial"/>
                <w:sz w:val="20"/>
                <w:szCs w:val="20"/>
              </w:rPr>
            </w:pPr>
            <w:r w:rsidRPr="00963F6C">
              <w:rPr>
                <w:rFonts w:ascii="Arial" w:eastAsia="Times New Roman" w:hAnsi="Arial" w:cs="Arial"/>
                <w:sz w:val="20"/>
                <w:szCs w:val="20"/>
              </w:rPr>
              <w:t>SUITABLE FOR USE IN THE FOLLOWING AIR SYSTEMS:</w:t>
            </w:r>
          </w:p>
          <w:p w14:paraId="0874BB7E" w14:textId="30B7C3D5" w:rsidR="00963F6C" w:rsidRPr="00963F6C" w:rsidRDefault="00EB1C97" w:rsidP="00963F6C">
            <w:pPr>
              <w:spacing w:before="60" w:after="240"/>
              <w:ind w:left="567"/>
              <w:rPr>
                <w:rFonts w:ascii="Arial" w:eastAsia="Times New Roman" w:hAnsi="Arial" w:cs="Arial"/>
                <w:sz w:val="20"/>
                <w:szCs w:val="20"/>
              </w:rPr>
            </w:pPr>
            <w:r>
              <w:rPr>
                <w:rFonts w:ascii="Arial" w:eastAsia="Times New Roman" w:hAnsi="Arial" w:cs="Arial"/>
                <w:sz w:val="20"/>
                <w:szCs w:val="20"/>
              </w:rPr>
              <w:t xml:space="preserve"> </w:t>
            </w:r>
            <w:permStart w:id="973016105" w:edGrp="everyone"/>
            <w:r>
              <w:rPr>
                <w:rFonts w:ascii="Arial" w:eastAsia="Times New Roman" w:hAnsi="Arial" w:cs="Arial"/>
                <w:sz w:val="20"/>
                <w:szCs w:val="20"/>
              </w:rPr>
              <w:t xml:space="preserve">    </w:t>
            </w:r>
            <w:permEnd w:id="973016105"/>
          </w:p>
        </w:tc>
      </w:tr>
      <w:tr w:rsidR="006708E4" w:rsidRPr="00963F6C" w14:paraId="0335F5C4" w14:textId="77777777" w:rsidTr="003B2A52">
        <w:trPr>
          <w:trHeight w:val="849"/>
          <w:tblHeader/>
          <w:jc w:val="center"/>
        </w:trPr>
        <w:tc>
          <w:tcPr>
            <w:tcW w:w="9072" w:type="dxa"/>
            <w:gridSpan w:val="9"/>
            <w:tcBorders>
              <w:top w:val="nil"/>
              <w:bottom w:val="nil"/>
            </w:tcBorders>
          </w:tcPr>
          <w:p w14:paraId="7B804723" w14:textId="77777777" w:rsidR="006708E4" w:rsidRPr="00963F6C" w:rsidRDefault="006708E4" w:rsidP="00963F6C">
            <w:pPr>
              <w:tabs>
                <w:tab w:val="left" w:pos="6074"/>
              </w:tabs>
              <w:spacing w:before="60" w:after="240"/>
              <w:ind w:left="567"/>
              <w:rPr>
                <w:rFonts w:ascii="Arial" w:eastAsia="Times New Roman" w:hAnsi="Arial" w:cs="Arial"/>
                <w:sz w:val="20"/>
                <w:szCs w:val="20"/>
              </w:rPr>
            </w:pPr>
            <w:r w:rsidRPr="00963F6C">
              <w:rPr>
                <w:rFonts w:ascii="Arial" w:eastAsia="Times New Roman" w:hAnsi="Arial" w:cs="Arial"/>
                <w:sz w:val="20"/>
                <w:szCs w:val="20"/>
              </w:rPr>
              <w:t>THIS DOCUMENT GIVES AUTHORITY TO OPERATE THE ABOVE SYSTEM IN THE ABOVE AIR SYSTEM WITHIN THE OPERATING CONDITION</w:t>
            </w:r>
            <w:r w:rsidR="00877A49" w:rsidRPr="00963F6C">
              <w:rPr>
                <w:rFonts w:ascii="Arial" w:eastAsia="Times New Roman" w:hAnsi="Arial" w:cs="Arial"/>
                <w:sz w:val="20"/>
                <w:szCs w:val="20"/>
              </w:rPr>
              <w:t>S AND LIMITATIONS STATED HEREIN</w:t>
            </w:r>
          </w:p>
        </w:tc>
      </w:tr>
      <w:tr w:rsidR="00877A49" w:rsidRPr="00963F6C" w14:paraId="5FA73CE2" w14:textId="77777777" w:rsidTr="003B2A52">
        <w:trPr>
          <w:trHeight w:val="621"/>
          <w:tblHeader/>
          <w:jc w:val="center"/>
        </w:trPr>
        <w:tc>
          <w:tcPr>
            <w:tcW w:w="9072" w:type="dxa"/>
            <w:gridSpan w:val="9"/>
            <w:tcBorders>
              <w:top w:val="nil"/>
              <w:bottom w:val="single" w:sz="6" w:space="0" w:color="auto"/>
            </w:tcBorders>
          </w:tcPr>
          <w:p w14:paraId="48221C5F" w14:textId="59993535" w:rsidR="00877A49" w:rsidRPr="00963F6C" w:rsidRDefault="00EB1C97" w:rsidP="00963F6C">
            <w:pPr>
              <w:tabs>
                <w:tab w:val="left" w:pos="6074"/>
              </w:tabs>
              <w:spacing w:before="60" w:after="240"/>
              <w:ind w:left="567"/>
              <w:rPr>
                <w:rFonts w:ascii="Arial" w:eastAsia="Times New Roman" w:hAnsi="Arial" w:cs="Arial"/>
                <w:sz w:val="20"/>
                <w:szCs w:val="20"/>
              </w:rPr>
            </w:pPr>
            <w:r>
              <w:rPr>
                <w:rFonts w:ascii="Arial" w:eastAsia="Times New Roman" w:hAnsi="Arial" w:cs="Arial"/>
                <w:sz w:val="20"/>
                <w:szCs w:val="20"/>
              </w:rPr>
              <w:t xml:space="preserve"> </w:t>
            </w:r>
            <w:permStart w:id="1361642974" w:edGrp="everyone"/>
            <w:r>
              <w:rPr>
                <w:rFonts w:ascii="Arial" w:eastAsia="Times New Roman" w:hAnsi="Arial" w:cs="Arial"/>
                <w:sz w:val="20"/>
                <w:szCs w:val="20"/>
              </w:rPr>
              <w:t xml:space="preserve">    </w:t>
            </w:r>
            <w:permEnd w:id="1361642974"/>
          </w:p>
        </w:tc>
      </w:tr>
      <w:tr w:rsidR="00314B5B" w:rsidRPr="00963F6C" w14:paraId="40A85DD1" w14:textId="77777777" w:rsidTr="003B2A52">
        <w:trPr>
          <w:trHeight w:val="446"/>
          <w:tblHeader/>
          <w:jc w:val="center"/>
        </w:trPr>
        <w:tc>
          <w:tcPr>
            <w:tcW w:w="9072" w:type="dxa"/>
            <w:gridSpan w:val="9"/>
            <w:tcBorders>
              <w:bottom w:val="nil"/>
            </w:tcBorders>
          </w:tcPr>
          <w:p w14:paraId="2DD788D0" w14:textId="77777777" w:rsidR="00314B5B" w:rsidRPr="00963F6C" w:rsidRDefault="00877A49" w:rsidP="00963F6C">
            <w:pPr>
              <w:spacing w:before="60" w:after="240"/>
              <w:jc w:val="center"/>
              <w:rPr>
                <w:rFonts w:ascii="Arial" w:eastAsia="Times New Roman" w:hAnsi="Arial" w:cs="Arial"/>
                <w:sz w:val="20"/>
                <w:szCs w:val="20"/>
              </w:rPr>
            </w:pPr>
            <w:r w:rsidRPr="00963F6C">
              <w:rPr>
                <w:rFonts w:ascii="Arial" w:eastAsia="Times New Roman" w:hAnsi="Arial" w:cs="Arial"/>
                <w:sz w:val="20"/>
                <w:szCs w:val="20"/>
              </w:rPr>
              <w:t>ISSUED BY</w:t>
            </w:r>
          </w:p>
        </w:tc>
      </w:tr>
      <w:tr w:rsidR="00877A49" w:rsidRPr="00963F6C" w14:paraId="7C7A747C" w14:textId="77777777" w:rsidTr="003B2A52">
        <w:trPr>
          <w:tblHeader/>
          <w:jc w:val="center"/>
        </w:trPr>
        <w:tc>
          <w:tcPr>
            <w:tcW w:w="9072" w:type="dxa"/>
            <w:gridSpan w:val="9"/>
            <w:tcBorders>
              <w:top w:val="nil"/>
              <w:bottom w:val="single" w:sz="6" w:space="0" w:color="auto"/>
            </w:tcBorders>
          </w:tcPr>
          <w:p w14:paraId="1623F4FE" w14:textId="24DB1075" w:rsidR="00877A49" w:rsidRPr="00963F6C" w:rsidRDefault="00EB1C97" w:rsidP="00963F6C">
            <w:pPr>
              <w:spacing w:before="60" w:after="240"/>
              <w:ind w:left="567"/>
              <w:rPr>
                <w:rFonts w:ascii="Arial" w:eastAsia="Times New Roman" w:hAnsi="Arial" w:cs="Arial"/>
                <w:sz w:val="20"/>
                <w:szCs w:val="20"/>
              </w:rPr>
            </w:pPr>
            <w:r>
              <w:rPr>
                <w:rFonts w:ascii="Arial" w:eastAsia="Times New Roman" w:hAnsi="Arial" w:cs="Arial"/>
                <w:sz w:val="20"/>
                <w:szCs w:val="20"/>
              </w:rPr>
              <w:t xml:space="preserve"> </w:t>
            </w:r>
            <w:permStart w:id="1519848493" w:edGrp="everyone"/>
            <w:r>
              <w:rPr>
                <w:rFonts w:ascii="Arial" w:eastAsia="Times New Roman" w:hAnsi="Arial" w:cs="Arial"/>
                <w:sz w:val="20"/>
                <w:szCs w:val="20"/>
              </w:rPr>
              <w:t xml:space="preserve">    </w:t>
            </w:r>
            <w:permEnd w:id="1519848493"/>
          </w:p>
        </w:tc>
      </w:tr>
      <w:tr w:rsidR="00314B5B" w:rsidRPr="00963F6C" w14:paraId="538B1409" w14:textId="77777777" w:rsidTr="003B2A52">
        <w:trPr>
          <w:tblHeader/>
          <w:jc w:val="center"/>
        </w:trPr>
        <w:tc>
          <w:tcPr>
            <w:tcW w:w="9072" w:type="dxa"/>
            <w:gridSpan w:val="9"/>
            <w:tcBorders>
              <w:bottom w:val="single" w:sz="4" w:space="0" w:color="auto"/>
            </w:tcBorders>
          </w:tcPr>
          <w:p w14:paraId="00D3AC71" w14:textId="77777777" w:rsidR="00314B5B" w:rsidRPr="00963F6C" w:rsidRDefault="00314B5B" w:rsidP="00963F6C">
            <w:pPr>
              <w:spacing w:before="60" w:after="240"/>
              <w:jc w:val="center"/>
              <w:rPr>
                <w:rFonts w:ascii="Arial" w:eastAsia="Times New Roman" w:hAnsi="Arial" w:cs="Arial"/>
                <w:sz w:val="20"/>
                <w:szCs w:val="20"/>
              </w:rPr>
            </w:pPr>
            <w:r w:rsidRPr="00963F6C">
              <w:rPr>
                <w:rFonts w:ascii="Arial" w:eastAsia="Times New Roman" w:hAnsi="Arial" w:cs="Arial"/>
                <w:sz w:val="20"/>
                <w:szCs w:val="20"/>
              </w:rPr>
              <w:t>APPROVAL</w:t>
            </w:r>
          </w:p>
        </w:tc>
      </w:tr>
      <w:tr w:rsidR="00314B5B" w:rsidRPr="00963F6C" w14:paraId="58FF3C10" w14:textId="77777777" w:rsidTr="003B2A52">
        <w:trPr>
          <w:tblHeader/>
          <w:jc w:val="center"/>
        </w:trPr>
        <w:tc>
          <w:tcPr>
            <w:tcW w:w="4587" w:type="dxa"/>
            <w:gridSpan w:val="4"/>
            <w:tcBorders>
              <w:top w:val="single" w:sz="4" w:space="0" w:color="auto"/>
              <w:bottom w:val="nil"/>
            </w:tcBorders>
          </w:tcPr>
          <w:p w14:paraId="198C84D3" w14:textId="77777777" w:rsidR="00314B5B" w:rsidRPr="00963F6C" w:rsidRDefault="00314B5B" w:rsidP="00C57377">
            <w:pPr>
              <w:spacing w:before="60" w:after="240"/>
              <w:ind w:left="567"/>
              <w:rPr>
                <w:rFonts w:ascii="Arial" w:eastAsia="Times New Roman" w:hAnsi="Arial" w:cs="Arial"/>
                <w:sz w:val="20"/>
                <w:szCs w:val="20"/>
              </w:rPr>
            </w:pPr>
            <w:r w:rsidRPr="00963F6C">
              <w:rPr>
                <w:rFonts w:ascii="Arial" w:eastAsia="Times New Roman" w:hAnsi="Arial" w:cs="Arial"/>
                <w:sz w:val="20"/>
                <w:szCs w:val="20"/>
              </w:rPr>
              <w:t>COMPANY APPROVAL</w:t>
            </w:r>
          </w:p>
        </w:tc>
        <w:tc>
          <w:tcPr>
            <w:tcW w:w="4485" w:type="dxa"/>
            <w:gridSpan w:val="5"/>
            <w:tcBorders>
              <w:top w:val="single" w:sz="4" w:space="0" w:color="auto"/>
              <w:bottom w:val="nil"/>
            </w:tcBorders>
          </w:tcPr>
          <w:p w14:paraId="1A2D2C0D" w14:textId="3D079655" w:rsidR="00AF6395" w:rsidRPr="005F471D" w:rsidRDefault="00314B5B" w:rsidP="00C57377">
            <w:pPr>
              <w:spacing w:before="60" w:after="240"/>
              <w:ind w:left="567"/>
              <w:rPr>
                <w:rFonts w:ascii="Arial" w:eastAsia="Times New Roman" w:hAnsi="Arial" w:cs="Arial"/>
                <w:sz w:val="20"/>
                <w:szCs w:val="20"/>
              </w:rPr>
            </w:pPr>
            <w:r w:rsidRPr="005F471D">
              <w:rPr>
                <w:rFonts w:ascii="Arial" w:eastAsia="Times New Roman" w:hAnsi="Arial" w:cs="Arial"/>
                <w:sz w:val="20"/>
                <w:szCs w:val="20"/>
              </w:rPr>
              <w:t>TAA</w:t>
            </w:r>
            <w:r w:rsidR="00351D85" w:rsidRPr="005F471D">
              <w:rPr>
                <w:rFonts w:ascii="Arial" w:eastAsia="Times New Roman" w:hAnsi="Arial" w:cs="Arial"/>
                <w:sz w:val="20"/>
                <w:szCs w:val="20"/>
              </w:rPr>
              <w:t xml:space="preserve"> / TAM</w:t>
            </w:r>
            <w:r w:rsidR="00A7013E" w:rsidRPr="005F471D">
              <w:rPr>
                <w:rFonts w:ascii="Arial" w:eastAsia="Times New Roman" w:hAnsi="Arial" w:cs="Arial"/>
                <w:sz w:val="20"/>
                <w:szCs w:val="20"/>
              </w:rPr>
              <w:t xml:space="preserve"> / P</w:t>
            </w:r>
            <w:r w:rsidR="00994986">
              <w:rPr>
                <w:rFonts w:ascii="Arial" w:eastAsia="Times New Roman" w:hAnsi="Arial" w:cs="Arial"/>
                <w:sz w:val="20"/>
                <w:szCs w:val="20"/>
              </w:rPr>
              <w:t>RIVILEGED</w:t>
            </w:r>
            <w:r w:rsidR="00A7013E" w:rsidRPr="005F471D">
              <w:rPr>
                <w:rFonts w:ascii="Arial" w:eastAsia="Times New Roman" w:hAnsi="Arial" w:cs="Arial"/>
                <w:sz w:val="20"/>
                <w:szCs w:val="20"/>
              </w:rPr>
              <w:t xml:space="preserve"> DO</w:t>
            </w:r>
          </w:p>
          <w:p w14:paraId="3ED052A4" w14:textId="08861054" w:rsidR="00314B5B" w:rsidRPr="00963F6C" w:rsidRDefault="00314B5B" w:rsidP="00C57377">
            <w:pPr>
              <w:spacing w:before="60" w:after="240"/>
              <w:ind w:left="567"/>
              <w:rPr>
                <w:rFonts w:ascii="Arial" w:eastAsia="Times New Roman" w:hAnsi="Arial" w:cs="Arial"/>
                <w:sz w:val="20"/>
                <w:szCs w:val="20"/>
              </w:rPr>
            </w:pPr>
            <w:r w:rsidRPr="00963F6C">
              <w:rPr>
                <w:rFonts w:ascii="Arial" w:eastAsia="Times New Roman" w:hAnsi="Arial" w:cs="Arial"/>
                <w:sz w:val="20"/>
                <w:szCs w:val="20"/>
              </w:rPr>
              <w:t xml:space="preserve"> APPROVAL</w:t>
            </w:r>
          </w:p>
        </w:tc>
      </w:tr>
      <w:tr w:rsidR="00314B5B" w:rsidRPr="00963F6C" w14:paraId="0CD30B57" w14:textId="77777777" w:rsidTr="003B2A52">
        <w:trPr>
          <w:tblHeader/>
          <w:jc w:val="center"/>
        </w:trPr>
        <w:tc>
          <w:tcPr>
            <w:tcW w:w="4587" w:type="dxa"/>
            <w:gridSpan w:val="4"/>
            <w:tcBorders>
              <w:bottom w:val="nil"/>
              <w:right w:val="single" w:sz="6" w:space="0" w:color="auto"/>
            </w:tcBorders>
          </w:tcPr>
          <w:p w14:paraId="52B00D86" w14:textId="77777777" w:rsidR="00314B5B" w:rsidRPr="00963F6C" w:rsidRDefault="00314B5B" w:rsidP="00963F6C">
            <w:pPr>
              <w:spacing w:before="60" w:after="240"/>
              <w:rPr>
                <w:rFonts w:ascii="Arial" w:eastAsia="Times New Roman" w:hAnsi="Arial" w:cs="Arial"/>
                <w:sz w:val="20"/>
                <w:szCs w:val="20"/>
              </w:rPr>
            </w:pPr>
          </w:p>
          <w:p w14:paraId="4703B41B" w14:textId="24803D4F" w:rsidR="00314B5B" w:rsidRPr="00963F6C" w:rsidRDefault="00EB1C97" w:rsidP="00EB1C97">
            <w:pPr>
              <w:spacing w:before="60" w:after="240"/>
              <w:ind w:left="597"/>
              <w:rPr>
                <w:rFonts w:ascii="Arial" w:eastAsia="Times New Roman" w:hAnsi="Arial" w:cs="Arial"/>
                <w:sz w:val="20"/>
                <w:szCs w:val="20"/>
              </w:rPr>
            </w:pPr>
            <w:r>
              <w:rPr>
                <w:rFonts w:ascii="Arial" w:eastAsia="Times New Roman" w:hAnsi="Arial" w:cs="Arial"/>
                <w:sz w:val="20"/>
                <w:szCs w:val="20"/>
              </w:rPr>
              <w:t xml:space="preserve"> </w:t>
            </w:r>
            <w:permStart w:id="329520446" w:edGrp="everyone"/>
            <w:r>
              <w:rPr>
                <w:rFonts w:ascii="Arial" w:eastAsia="Times New Roman" w:hAnsi="Arial" w:cs="Arial"/>
                <w:sz w:val="20"/>
                <w:szCs w:val="20"/>
              </w:rPr>
              <w:t xml:space="preserve">    </w:t>
            </w:r>
            <w:permEnd w:id="329520446"/>
          </w:p>
        </w:tc>
        <w:tc>
          <w:tcPr>
            <w:tcW w:w="4485" w:type="dxa"/>
            <w:gridSpan w:val="5"/>
            <w:tcBorders>
              <w:left w:val="single" w:sz="6" w:space="0" w:color="auto"/>
              <w:bottom w:val="nil"/>
            </w:tcBorders>
          </w:tcPr>
          <w:p w14:paraId="74215542" w14:textId="77777777" w:rsidR="00314B5B" w:rsidRPr="00963F6C" w:rsidRDefault="00314B5B" w:rsidP="00963F6C">
            <w:pPr>
              <w:spacing w:before="60" w:after="240"/>
              <w:rPr>
                <w:rFonts w:ascii="Arial" w:eastAsia="Times New Roman" w:hAnsi="Arial" w:cs="Arial"/>
                <w:sz w:val="20"/>
                <w:szCs w:val="20"/>
              </w:rPr>
            </w:pPr>
          </w:p>
          <w:p w14:paraId="3DD0C2EE" w14:textId="2768C144" w:rsidR="00314B5B" w:rsidRPr="00963F6C" w:rsidRDefault="00EB1C97" w:rsidP="00963F6C">
            <w:pPr>
              <w:spacing w:before="60" w:after="24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 xml:space="preserve"> </w:t>
            </w:r>
            <w:permStart w:id="1889101499" w:edGrp="everyone"/>
            <w:r>
              <w:rPr>
                <w:rFonts w:ascii="Arial" w:eastAsia="Times New Roman" w:hAnsi="Arial" w:cs="Arial"/>
                <w:sz w:val="20"/>
                <w:szCs w:val="20"/>
              </w:rPr>
              <w:t xml:space="preserve">    </w:t>
            </w:r>
            <w:permEnd w:id="1889101499"/>
          </w:p>
        </w:tc>
      </w:tr>
      <w:tr w:rsidR="00C57377" w:rsidRPr="00963F6C" w14:paraId="03E05559" w14:textId="77777777" w:rsidTr="003B2A52">
        <w:trPr>
          <w:trHeight w:val="400"/>
          <w:tblHeader/>
          <w:jc w:val="center"/>
        </w:trPr>
        <w:tc>
          <w:tcPr>
            <w:tcW w:w="2487" w:type="dxa"/>
            <w:gridSpan w:val="2"/>
            <w:tcBorders>
              <w:top w:val="nil"/>
              <w:right w:val="nil"/>
            </w:tcBorders>
          </w:tcPr>
          <w:p w14:paraId="1766CB25" w14:textId="77777777" w:rsidR="00C57377" w:rsidRPr="00963F6C" w:rsidRDefault="00C57377" w:rsidP="00963F6C">
            <w:pPr>
              <w:spacing w:before="60" w:after="240"/>
              <w:rPr>
                <w:rFonts w:ascii="Arial" w:eastAsia="Times New Roman" w:hAnsi="Arial" w:cs="Arial"/>
                <w:sz w:val="20"/>
                <w:szCs w:val="20"/>
              </w:rPr>
            </w:pPr>
          </w:p>
        </w:tc>
        <w:tc>
          <w:tcPr>
            <w:tcW w:w="2100" w:type="dxa"/>
            <w:gridSpan w:val="2"/>
            <w:tcBorders>
              <w:left w:val="single" w:sz="6" w:space="0" w:color="auto"/>
              <w:right w:val="single" w:sz="6" w:space="0" w:color="auto"/>
            </w:tcBorders>
          </w:tcPr>
          <w:p w14:paraId="5D8C094E" w14:textId="77777777" w:rsidR="00C57377" w:rsidRDefault="00C57377" w:rsidP="00C57377">
            <w:pPr>
              <w:spacing w:before="60" w:after="240"/>
              <w:jc w:val="center"/>
              <w:rPr>
                <w:rFonts w:ascii="Arial" w:eastAsia="Times New Roman" w:hAnsi="Arial" w:cs="Arial"/>
                <w:sz w:val="20"/>
                <w:szCs w:val="20"/>
              </w:rPr>
            </w:pPr>
            <w:r w:rsidRPr="00963F6C">
              <w:rPr>
                <w:rFonts w:ascii="Arial" w:eastAsia="Times New Roman" w:hAnsi="Arial" w:cs="Arial"/>
                <w:sz w:val="20"/>
                <w:szCs w:val="20"/>
              </w:rPr>
              <w:t>DATE:</w:t>
            </w:r>
          </w:p>
          <w:p w14:paraId="604DDE62" w14:textId="193FCFEE" w:rsidR="00C57377" w:rsidRPr="00963F6C" w:rsidRDefault="00EB1C97" w:rsidP="00963F6C">
            <w:pPr>
              <w:spacing w:before="60" w:after="240"/>
              <w:rPr>
                <w:rFonts w:ascii="Arial" w:eastAsia="Times New Roman" w:hAnsi="Arial" w:cs="Arial"/>
                <w:sz w:val="20"/>
                <w:szCs w:val="20"/>
              </w:rPr>
            </w:pPr>
            <w:r>
              <w:rPr>
                <w:rFonts w:ascii="Arial" w:eastAsia="Times New Roman" w:hAnsi="Arial" w:cs="Arial"/>
                <w:sz w:val="20"/>
                <w:szCs w:val="20"/>
              </w:rPr>
              <w:t xml:space="preserve"> </w:t>
            </w:r>
            <w:permStart w:id="506597810" w:edGrp="everyone"/>
            <w:r>
              <w:rPr>
                <w:rFonts w:ascii="Arial" w:eastAsia="Times New Roman" w:hAnsi="Arial" w:cs="Arial"/>
                <w:sz w:val="20"/>
                <w:szCs w:val="20"/>
              </w:rPr>
              <w:t xml:space="preserve">    </w:t>
            </w:r>
            <w:permEnd w:id="506597810"/>
          </w:p>
        </w:tc>
        <w:tc>
          <w:tcPr>
            <w:tcW w:w="2217" w:type="dxa"/>
            <w:gridSpan w:val="3"/>
            <w:tcBorders>
              <w:top w:val="nil"/>
              <w:left w:val="nil"/>
              <w:right w:val="nil"/>
            </w:tcBorders>
          </w:tcPr>
          <w:p w14:paraId="265948C5" w14:textId="77777777" w:rsidR="00C57377" w:rsidRPr="00963F6C" w:rsidRDefault="00C57377" w:rsidP="00963F6C">
            <w:pPr>
              <w:spacing w:before="60" w:after="240"/>
              <w:rPr>
                <w:rFonts w:ascii="Arial" w:eastAsia="Times New Roman" w:hAnsi="Arial" w:cs="Arial"/>
                <w:sz w:val="20"/>
                <w:szCs w:val="20"/>
              </w:rPr>
            </w:pPr>
          </w:p>
        </w:tc>
        <w:tc>
          <w:tcPr>
            <w:tcW w:w="2268" w:type="dxa"/>
            <w:gridSpan w:val="2"/>
            <w:tcBorders>
              <w:left w:val="single" w:sz="6" w:space="0" w:color="auto"/>
            </w:tcBorders>
          </w:tcPr>
          <w:p w14:paraId="4A496803" w14:textId="77777777" w:rsidR="00C57377" w:rsidRDefault="00C57377" w:rsidP="00C57377">
            <w:pPr>
              <w:spacing w:before="60" w:after="240"/>
              <w:jc w:val="center"/>
              <w:rPr>
                <w:rFonts w:ascii="Arial" w:eastAsia="Times New Roman" w:hAnsi="Arial" w:cs="Arial"/>
                <w:sz w:val="20"/>
                <w:szCs w:val="20"/>
              </w:rPr>
            </w:pPr>
            <w:r w:rsidRPr="00963F6C">
              <w:rPr>
                <w:rFonts w:ascii="Arial" w:eastAsia="Times New Roman" w:hAnsi="Arial" w:cs="Arial"/>
                <w:sz w:val="20"/>
                <w:szCs w:val="20"/>
              </w:rPr>
              <w:t>DATE:</w:t>
            </w:r>
          </w:p>
          <w:p w14:paraId="7D2808A3" w14:textId="6C95C75D" w:rsidR="00C57377" w:rsidRPr="00963F6C" w:rsidRDefault="00EB1C97" w:rsidP="00963F6C">
            <w:pPr>
              <w:spacing w:before="60" w:after="240"/>
              <w:rPr>
                <w:rFonts w:ascii="Arial" w:eastAsia="Times New Roman" w:hAnsi="Arial" w:cs="Arial"/>
                <w:sz w:val="20"/>
                <w:szCs w:val="20"/>
              </w:rPr>
            </w:pPr>
            <w:r>
              <w:rPr>
                <w:rFonts w:ascii="Arial" w:eastAsia="Times New Roman" w:hAnsi="Arial" w:cs="Arial"/>
                <w:sz w:val="20"/>
                <w:szCs w:val="20"/>
              </w:rPr>
              <w:t xml:space="preserve"> </w:t>
            </w:r>
            <w:permStart w:id="722733310" w:edGrp="everyone"/>
            <w:r>
              <w:rPr>
                <w:rFonts w:ascii="Arial" w:eastAsia="Times New Roman" w:hAnsi="Arial" w:cs="Arial"/>
                <w:sz w:val="20"/>
                <w:szCs w:val="20"/>
              </w:rPr>
              <w:t xml:space="preserve">    </w:t>
            </w:r>
            <w:permEnd w:id="722733310"/>
          </w:p>
        </w:tc>
      </w:tr>
      <w:tr w:rsidR="00314B5B" w:rsidRPr="00963F6C" w14:paraId="639BF2BC" w14:textId="77777777" w:rsidTr="003B2A52">
        <w:trPr>
          <w:tblHeader/>
          <w:jc w:val="center"/>
        </w:trPr>
        <w:tc>
          <w:tcPr>
            <w:tcW w:w="9072" w:type="dxa"/>
            <w:gridSpan w:val="9"/>
          </w:tcPr>
          <w:p w14:paraId="5036DBD2" w14:textId="77777777" w:rsidR="00314B5B" w:rsidRPr="00963F6C" w:rsidRDefault="00314B5B" w:rsidP="00C57377">
            <w:pPr>
              <w:spacing w:before="60" w:after="240"/>
              <w:ind w:left="567"/>
              <w:rPr>
                <w:rFonts w:ascii="Arial" w:eastAsia="Times New Roman" w:hAnsi="Arial" w:cs="Arial"/>
                <w:sz w:val="20"/>
                <w:szCs w:val="20"/>
              </w:rPr>
            </w:pPr>
            <w:r w:rsidRPr="00963F6C">
              <w:rPr>
                <w:rFonts w:ascii="Arial" w:eastAsia="Times New Roman" w:hAnsi="Arial" w:cs="Arial"/>
                <w:sz w:val="20"/>
                <w:szCs w:val="20"/>
              </w:rPr>
              <w:t>SECURITY CLASSIFICATION</w:t>
            </w:r>
          </w:p>
        </w:tc>
      </w:tr>
    </w:tbl>
    <w:p w14:paraId="77AFE116" w14:textId="77777777" w:rsidR="00C57377" w:rsidRPr="009F37FD" w:rsidRDefault="00C57377" w:rsidP="00C57377">
      <w:pPr>
        <w:rPr>
          <w:rFonts w:ascii="Arial" w:hAnsi="Arial" w:cs="Arial"/>
          <w:sz w:val="20"/>
        </w:rPr>
      </w:pPr>
    </w:p>
    <w:p w14:paraId="48B69B38" w14:textId="09EA2993" w:rsidR="00470C5D" w:rsidRPr="00AF6395" w:rsidRDefault="00470C5D" w:rsidP="00470C5D">
      <w:pPr>
        <w:pStyle w:val="AMCHeading"/>
        <w:spacing w:before="0" w:after="0"/>
        <w:jc w:val="center"/>
        <w:rPr>
          <w:sz w:val="20"/>
          <w:szCs w:val="20"/>
        </w:rPr>
      </w:pPr>
      <w:r w:rsidRPr="00AF696A">
        <w:rPr>
          <w:sz w:val="20"/>
          <w:szCs w:val="20"/>
        </w:rPr>
        <w:lastRenderedPageBreak/>
        <w:br/>
      </w:r>
      <w:r w:rsidRPr="00AF6395">
        <w:rPr>
          <w:sz w:val="20"/>
          <w:szCs w:val="20"/>
        </w:rPr>
        <w:t>EXAMPLE OF FCN OPERATING CONDITIONS AND LIMITATIONS</w:t>
      </w:r>
      <w:r w:rsidRPr="00AF6395">
        <w:rPr>
          <w:sz w:val="20"/>
          <w:szCs w:val="20"/>
        </w:rPr>
        <w:br/>
      </w:r>
    </w:p>
    <w:p w14:paraId="206D8ACA" w14:textId="2C168D85" w:rsidR="00470C5D" w:rsidRPr="00AF6395" w:rsidRDefault="00470C5D" w:rsidP="00470C5D">
      <w:pPr>
        <w:pStyle w:val="a2"/>
        <w:numPr>
          <w:ilvl w:val="0"/>
          <w:numId w:val="0"/>
        </w:numPr>
        <w:spacing w:beforeLines="60" w:before="144" w:afterLines="60" w:after="144"/>
        <w:rPr>
          <w:sz w:val="20"/>
        </w:rPr>
      </w:pPr>
      <w:r w:rsidRPr="00AF6395">
        <w:rPr>
          <w:sz w:val="20"/>
        </w:rPr>
        <w:t>1</w:t>
      </w:r>
      <w:r w:rsidRPr="00AF6395">
        <w:rPr>
          <w:sz w:val="20"/>
        </w:rPr>
        <w:tab/>
        <w:t>Build Standard</w:t>
      </w:r>
    </w:p>
    <w:p w14:paraId="257219E3" w14:textId="4B4636A6" w:rsidR="00470C5D" w:rsidRPr="00AF6395" w:rsidRDefault="00470C5D" w:rsidP="00470C5D">
      <w:pPr>
        <w:pStyle w:val="p2"/>
        <w:tabs>
          <w:tab w:val="left" w:pos="341"/>
        </w:tabs>
        <w:spacing w:beforeLines="60" w:before="144" w:afterLines="60" w:after="144"/>
        <w:ind w:left="341"/>
        <w:rPr>
          <w:sz w:val="20"/>
        </w:rPr>
      </w:pPr>
      <w:r w:rsidRPr="00AF6395">
        <w:rPr>
          <w:b/>
          <w:sz w:val="20"/>
        </w:rPr>
        <w:t>1.1</w:t>
      </w:r>
      <w:r w:rsidRPr="00AF6395">
        <w:rPr>
          <w:b/>
          <w:sz w:val="20"/>
        </w:rPr>
        <w:tab/>
      </w:r>
      <w:r w:rsidRPr="00AF6395">
        <w:rPr>
          <w:sz w:val="20"/>
        </w:rPr>
        <w:t>The engine is built to a standard in accordance with</w:t>
      </w:r>
      <w:r w:rsidR="00461395">
        <w:rPr>
          <w:sz w:val="20"/>
        </w:rPr>
        <w:t xml:space="preserve"> (iaw)</w:t>
      </w:r>
      <w:r w:rsidRPr="00AF6395">
        <w:rPr>
          <w:sz w:val="20"/>
        </w:rPr>
        <w:t xml:space="preserve"> the Mk 101 DIS 379.</w:t>
      </w:r>
    </w:p>
    <w:p w14:paraId="2557DD47" w14:textId="671EFED6" w:rsidR="00470C5D" w:rsidRPr="00AF6395" w:rsidRDefault="00470C5D" w:rsidP="00470C5D">
      <w:pPr>
        <w:pStyle w:val="p2"/>
        <w:tabs>
          <w:tab w:val="left" w:pos="341"/>
        </w:tabs>
        <w:spacing w:beforeLines="60" w:before="144" w:afterLines="60" w:after="144"/>
        <w:ind w:left="341"/>
        <w:rPr>
          <w:sz w:val="20"/>
        </w:rPr>
      </w:pPr>
      <w:r w:rsidRPr="00AF6395">
        <w:rPr>
          <w:b/>
          <w:sz w:val="20"/>
        </w:rPr>
        <w:t>1.2</w:t>
      </w:r>
      <w:r w:rsidRPr="00AF6395">
        <w:rPr>
          <w:b/>
          <w:sz w:val="20"/>
        </w:rPr>
        <w:tab/>
      </w:r>
      <w:r w:rsidRPr="00AF6395">
        <w:rPr>
          <w:sz w:val="20"/>
        </w:rPr>
        <w:t xml:space="preserve">Jet pipe H175 build 2 is built </w:t>
      </w:r>
      <w:r w:rsidR="00461395">
        <w:rPr>
          <w:sz w:val="20"/>
        </w:rPr>
        <w:t>iaw</w:t>
      </w:r>
      <w:r w:rsidRPr="00AF6395">
        <w:rPr>
          <w:sz w:val="20"/>
        </w:rPr>
        <w:t xml:space="preserve"> DIS 975.</w:t>
      </w:r>
    </w:p>
    <w:p w14:paraId="36D0AF08" w14:textId="14C915E4" w:rsidR="00470C5D" w:rsidRPr="00AF6395" w:rsidRDefault="00470C5D" w:rsidP="00470C5D">
      <w:pPr>
        <w:pStyle w:val="p2"/>
        <w:tabs>
          <w:tab w:val="left" w:pos="341"/>
        </w:tabs>
        <w:spacing w:beforeLines="60" w:before="144" w:afterLines="60" w:after="144"/>
        <w:ind w:left="341"/>
        <w:rPr>
          <w:sz w:val="20"/>
        </w:rPr>
      </w:pPr>
      <w:r w:rsidRPr="00AF6395">
        <w:rPr>
          <w:b/>
          <w:sz w:val="20"/>
        </w:rPr>
        <w:t>1.3</w:t>
      </w:r>
      <w:r w:rsidRPr="00AF6395">
        <w:rPr>
          <w:b/>
          <w:sz w:val="20"/>
        </w:rPr>
        <w:tab/>
      </w:r>
      <w:r w:rsidRPr="00AF6395">
        <w:rPr>
          <w:sz w:val="20"/>
        </w:rPr>
        <w:t>The engine is to be operated in conjunction with DECU Type CA 47 or CA 45. No other DECU is permissible.</w:t>
      </w:r>
    </w:p>
    <w:p w14:paraId="7ED78F42" w14:textId="01598261" w:rsidR="00470C5D" w:rsidRPr="00AF6395" w:rsidRDefault="00470C5D" w:rsidP="00470C5D">
      <w:pPr>
        <w:pStyle w:val="p2"/>
        <w:tabs>
          <w:tab w:val="left" w:pos="341"/>
        </w:tabs>
        <w:spacing w:beforeLines="60" w:before="144" w:afterLines="60" w:after="144"/>
        <w:ind w:left="341"/>
        <w:rPr>
          <w:sz w:val="20"/>
        </w:rPr>
      </w:pPr>
      <w:r w:rsidRPr="00AF6395">
        <w:rPr>
          <w:b/>
          <w:sz w:val="20"/>
        </w:rPr>
        <w:t>1.4</w:t>
      </w:r>
      <w:r w:rsidRPr="00AF6395">
        <w:rPr>
          <w:b/>
          <w:sz w:val="20"/>
        </w:rPr>
        <w:tab/>
      </w:r>
      <w:r w:rsidRPr="00AF6395">
        <w:rPr>
          <w:sz w:val="20"/>
        </w:rPr>
        <w:t>T1 probe Type 102 E 2B is fitted.</w:t>
      </w:r>
    </w:p>
    <w:p w14:paraId="2E9FD083" w14:textId="77777777" w:rsidR="00470C5D" w:rsidRPr="00AF6395" w:rsidRDefault="00470C5D" w:rsidP="00470C5D"/>
    <w:p w14:paraId="440EFD0B" w14:textId="61EB7FB4" w:rsidR="00470C5D" w:rsidRPr="00AF6395" w:rsidRDefault="00470C5D" w:rsidP="00470C5D">
      <w:pPr>
        <w:pStyle w:val="a2"/>
        <w:numPr>
          <w:ilvl w:val="0"/>
          <w:numId w:val="0"/>
        </w:numPr>
        <w:spacing w:beforeLines="60" w:before="144" w:afterLines="60" w:after="144"/>
        <w:rPr>
          <w:sz w:val="20"/>
        </w:rPr>
      </w:pPr>
      <w:r w:rsidRPr="00AF6395">
        <w:rPr>
          <w:sz w:val="20"/>
        </w:rPr>
        <w:t>2</w:t>
      </w:r>
      <w:r w:rsidRPr="00AF6395">
        <w:rPr>
          <w:sz w:val="20"/>
        </w:rPr>
        <w:tab/>
        <w:t>Leading Particulars of Engine</w:t>
      </w:r>
    </w:p>
    <w:p w14:paraId="0E0E6577" w14:textId="228F0CA3" w:rsidR="00470C5D" w:rsidRPr="00AF6395" w:rsidRDefault="00470C5D" w:rsidP="00470C5D">
      <w:pPr>
        <w:pStyle w:val="p2"/>
        <w:tabs>
          <w:tab w:val="left" w:pos="341"/>
        </w:tabs>
        <w:spacing w:beforeLines="60" w:before="144" w:afterLines="60" w:after="144"/>
        <w:ind w:left="341"/>
        <w:rPr>
          <w:sz w:val="20"/>
        </w:rPr>
      </w:pPr>
      <w:r w:rsidRPr="00AF6395">
        <w:rPr>
          <w:b/>
          <w:sz w:val="20"/>
        </w:rPr>
        <w:t>2.1</w:t>
      </w:r>
      <w:r w:rsidRPr="00AF6395">
        <w:rPr>
          <w:b/>
          <w:sz w:val="20"/>
        </w:rPr>
        <w:tab/>
      </w:r>
      <w:r w:rsidRPr="00AF6395">
        <w:rPr>
          <w:sz w:val="20"/>
        </w:rPr>
        <w:t>Engine weight as dispatched - 615 kg.</w:t>
      </w:r>
    </w:p>
    <w:p w14:paraId="5957513C" w14:textId="64E48BE6" w:rsidR="00470C5D" w:rsidRPr="00AF6395" w:rsidRDefault="00470C5D" w:rsidP="00470C5D">
      <w:pPr>
        <w:pStyle w:val="p2"/>
        <w:tabs>
          <w:tab w:val="left" w:pos="341"/>
        </w:tabs>
        <w:spacing w:beforeLines="60" w:before="144" w:afterLines="60" w:after="144"/>
        <w:ind w:left="341"/>
        <w:rPr>
          <w:sz w:val="20"/>
        </w:rPr>
      </w:pPr>
      <w:r w:rsidRPr="00AF6395">
        <w:rPr>
          <w:b/>
          <w:sz w:val="20"/>
        </w:rPr>
        <w:t>2.2</w:t>
      </w:r>
      <w:r w:rsidRPr="00AF6395">
        <w:rPr>
          <w:b/>
          <w:sz w:val="20"/>
        </w:rPr>
        <w:tab/>
      </w:r>
      <w:r w:rsidRPr="00AF6395">
        <w:rPr>
          <w:sz w:val="20"/>
        </w:rPr>
        <w:t>Centre of gravity 400 mm to rear of front mounting centre line.</w:t>
      </w:r>
    </w:p>
    <w:p w14:paraId="05D43DD2" w14:textId="2ED7E9B9" w:rsidR="00470C5D" w:rsidRPr="00AF6395" w:rsidRDefault="00470C5D" w:rsidP="00470C5D">
      <w:pPr>
        <w:pStyle w:val="p2"/>
        <w:tabs>
          <w:tab w:val="left" w:pos="341"/>
        </w:tabs>
        <w:spacing w:beforeLines="60" w:before="144" w:afterLines="60" w:after="144"/>
        <w:ind w:left="341"/>
        <w:rPr>
          <w:sz w:val="20"/>
        </w:rPr>
      </w:pPr>
      <w:r w:rsidRPr="00AF6395">
        <w:rPr>
          <w:b/>
          <w:sz w:val="20"/>
        </w:rPr>
        <w:t>2.3</w:t>
      </w:r>
      <w:r w:rsidRPr="00AF6395">
        <w:rPr>
          <w:b/>
          <w:sz w:val="20"/>
        </w:rPr>
        <w:tab/>
      </w:r>
      <w:r w:rsidRPr="00AF6395">
        <w:rPr>
          <w:sz w:val="20"/>
        </w:rPr>
        <w:t>Jet pipe weight - 40 kg.</w:t>
      </w:r>
    </w:p>
    <w:p w14:paraId="3A545EA8" w14:textId="77777777" w:rsidR="00470C5D" w:rsidRPr="00AF6395" w:rsidRDefault="00470C5D" w:rsidP="00470C5D"/>
    <w:p w14:paraId="51C023CE" w14:textId="2C2E18A7" w:rsidR="00470C5D" w:rsidRPr="00AF6395" w:rsidRDefault="00470C5D" w:rsidP="00470C5D">
      <w:pPr>
        <w:pStyle w:val="a2"/>
        <w:numPr>
          <w:ilvl w:val="0"/>
          <w:numId w:val="0"/>
        </w:numPr>
        <w:spacing w:beforeLines="60" w:before="144" w:afterLines="60" w:after="144"/>
        <w:rPr>
          <w:sz w:val="20"/>
        </w:rPr>
      </w:pPr>
      <w:r w:rsidRPr="00AF6395">
        <w:rPr>
          <w:sz w:val="20"/>
        </w:rPr>
        <w:t>3</w:t>
      </w:r>
      <w:r w:rsidRPr="00AF6395">
        <w:rPr>
          <w:sz w:val="20"/>
        </w:rPr>
        <w:tab/>
        <w:t>Operating Limitations</w:t>
      </w:r>
    </w:p>
    <w:p w14:paraId="532A6855" w14:textId="2B234E48" w:rsidR="00470C5D" w:rsidRPr="00AF6395" w:rsidRDefault="00470C5D" w:rsidP="00470C5D">
      <w:pPr>
        <w:pStyle w:val="p2"/>
        <w:tabs>
          <w:tab w:val="left" w:pos="341"/>
        </w:tabs>
        <w:spacing w:beforeLines="60" w:before="144" w:afterLines="60" w:after="144"/>
        <w:ind w:left="341"/>
        <w:rPr>
          <w:sz w:val="20"/>
        </w:rPr>
      </w:pPr>
      <w:r w:rsidRPr="00AF6395">
        <w:rPr>
          <w:b/>
          <w:sz w:val="20"/>
        </w:rPr>
        <w:t>3.1</w:t>
      </w:r>
      <w:r w:rsidRPr="00AF6395">
        <w:rPr>
          <w:b/>
          <w:sz w:val="20"/>
        </w:rPr>
        <w:tab/>
      </w:r>
      <w:r w:rsidRPr="00AF6395">
        <w:rPr>
          <w:sz w:val="20"/>
        </w:rPr>
        <w:t xml:space="preserve">This engine is to be operated </w:t>
      </w:r>
      <w:r w:rsidR="00461395">
        <w:rPr>
          <w:sz w:val="20"/>
        </w:rPr>
        <w:t>iaw</w:t>
      </w:r>
      <w:r w:rsidRPr="00AF6395">
        <w:rPr>
          <w:sz w:val="20"/>
        </w:rPr>
        <w:t xml:space="preserve"> operating instructions AM 106 except where these are supplemented or amended by this note.</w:t>
      </w:r>
    </w:p>
    <w:p w14:paraId="1CF15E32" w14:textId="18E224A1" w:rsidR="00470C5D" w:rsidRPr="00AF6395" w:rsidRDefault="00470C5D" w:rsidP="00470C5D">
      <w:pPr>
        <w:pStyle w:val="p2"/>
        <w:tabs>
          <w:tab w:val="left" w:pos="341"/>
        </w:tabs>
        <w:spacing w:beforeLines="60" w:before="144" w:afterLines="60" w:after="144"/>
        <w:ind w:left="341"/>
        <w:rPr>
          <w:sz w:val="20"/>
        </w:rPr>
      </w:pPr>
      <w:r w:rsidRPr="00AF6395">
        <w:rPr>
          <w:b/>
          <w:sz w:val="20"/>
        </w:rPr>
        <w:t>3.2</w:t>
      </w:r>
      <w:r w:rsidRPr="00AF6395">
        <w:rPr>
          <w:b/>
          <w:sz w:val="20"/>
        </w:rPr>
        <w:tab/>
      </w:r>
      <w:r w:rsidRPr="00AF6395">
        <w:rPr>
          <w:sz w:val="20"/>
        </w:rPr>
        <w:t xml:space="preserve">With T1 probe Type 102 E 2B fitted the engine is not cleared for operation in icing conditions. Engine operation (including ground running) </w:t>
      </w:r>
      <w:r w:rsidR="002D403E">
        <w:rPr>
          <w:sz w:val="20"/>
        </w:rPr>
        <w:t>will</w:t>
      </w:r>
      <w:r w:rsidR="002D403E" w:rsidRPr="00AF6395">
        <w:rPr>
          <w:sz w:val="20"/>
        </w:rPr>
        <w:t xml:space="preserve"> </w:t>
      </w:r>
      <w:r w:rsidRPr="00AF6395">
        <w:rPr>
          <w:sz w:val="20"/>
        </w:rPr>
        <w:t xml:space="preserve">be restricted to ensure there is no </w:t>
      </w:r>
      <w:r w:rsidR="002D403E">
        <w:rPr>
          <w:sz w:val="20"/>
        </w:rPr>
        <w:t>R</w:t>
      </w:r>
      <w:r w:rsidR="002D403E" w:rsidRPr="00AF6395">
        <w:rPr>
          <w:sz w:val="20"/>
        </w:rPr>
        <w:t xml:space="preserve">isk </w:t>
      </w:r>
      <w:r w:rsidRPr="00AF6395">
        <w:rPr>
          <w:sz w:val="20"/>
        </w:rPr>
        <w:t>of ice formation whilst the probe is fitted.</w:t>
      </w:r>
    </w:p>
    <w:p w14:paraId="72B76B6B" w14:textId="77777777" w:rsidR="00470C5D" w:rsidRPr="00AF6395" w:rsidRDefault="00470C5D" w:rsidP="00470C5D"/>
    <w:p w14:paraId="01A0DE1D" w14:textId="36A3FA19" w:rsidR="00470C5D" w:rsidRPr="00AF6395" w:rsidRDefault="00470C5D" w:rsidP="00470C5D">
      <w:pPr>
        <w:pStyle w:val="a2"/>
        <w:numPr>
          <w:ilvl w:val="0"/>
          <w:numId w:val="0"/>
        </w:numPr>
        <w:spacing w:beforeLines="60" w:before="144" w:afterLines="60" w:after="144"/>
        <w:rPr>
          <w:sz w:val="20"/>
        </w:rPr>
      </w:pPr>
      <w:r w:rsidRPr="00AF6395">
        <w:rPr>
          <w:sz w:val="20"/>
        </w:rPr>
        <w:t>4</w:t>
      </w:r>
      <w:r w:rsidRPr="00AF6395">
        <w:rPr>
          <w:sz w:val="20"/>
        </w:rPr>
        <w:tab/>
        <w:t>General Settings</w:t>
      </w:r>
    </w:p>
    <w:p w14:paraId="1375A3ED" w14:textId="4BBE611B" w:rsidR="00470C5D" w:rsidRPr="00AF6395" w:rsidRDefault="00470C5D" w:rsidP="00470C5D">
      <w:pPr>
        <w:pStyle w:val="p2"/>
        <w:tabs>
          <w:tab w:val="left" w:pos="341"/>
        </w:tabs>
        <w:spacing w:beforeLines="60" w:before="144" w:afterLines="60" w:after="144"/>
        <w:ind w:left="341"/>
        <w:rPr>
          <w:sz w:val="20"/>
        </w:rPr>
      </w:pPr>
      <w:r w:rsidRPr="00AF6395">
        <w:rPr>
          <w:b/>
          <w:sz w:val="20"/>
        </w:rPr>
        <w:t>4.1</w:t>
      </w:r>
      <w:r w:rsidRPr="00AF6395">
        <w:rPr>
          <w:b/>
          <w:sz w:val="20"/>
        </w:rPr>
        <w:tab/>
      </w:r>
      <w:r w:rsidRPr="00AF6395">
        <w:rPr>
          <w:sz w:val="20"/>
        </w:rPr>
        <w:t>HP overspeed governor setting - 101% NH at 2000 litres</w:t>
      </w:r>
      <w:r w:rsidR="002D403E">
        <w:rPr>
          <w:sz w:val="20"/>
        </w:rPr>
        <w:t xml:space="preserve"> </w:t>
      </w:r>
      <w:r w:rsidRPr="00AF6395">
        <w:rPr>
          <w:sz w:val="20"/>
        </w:rPr>
        <w:t>/</w:t>
      </w:r>
      <w:r w:rsidR="002D403E">
        <w:rPr>
          <w:sz w:val="20"/>
        </w:rPr>
        <w:t xml:space="preserve"> </w:t>
      </w:r>
      <w:r w:rsidRPr="00AF6395">
        <w:rPr>
          <w:sz w:val="20"/>
        </w:rPr>
        <w:t>hr.</w:t>
      </w:r>
    </w:p>
    <w:p w14:paraId="231E8714" w14:textId="61A02259" w:rsidR="00470C5D" w:rsidRPr="00AF6395" w:rsidRDefault="00470C5D" w:rsidP="00470C5D">
      <w:pPr>
        <w:pStyle w:val="p2"/>
        <w:tabs>
          <w:tab w:val="left" w:pos="341"/>
        </w:tabs>
        <w:spacing w:beforeLines="60" w:before="144" w:afterLines="60" w:after="144"/>
        <w:ind w:left="341"/>
        <w:rPr>
          <w:sz w:val="20"/>
        </w:rPr>
      </w:pPr>
      <w:r w:rsidRPr="00AF6395">
        <w:rPr>
          <w:b/>
          <w:sz w:val="20"/>
        </w:rPr>
        <w:t>4.2</w:t>
      </w:r>
      <w:r w:rsidRPr="00AF6395">
        <w:rPr>
          <w:b/>
          <w:sz w:val="20"/>
        </w:rPr>
        <w:tab/>
      </w:r>
      <w:r w:rsidRPr="00AF6395">
        <w:rPr>
          <w:sz w:val="20"/>
        </w:rPr>
        <w:t>LP speed limiter setting - 103% NL +0.6%.</w:t>
      </w:r>
    </w:p>
    <w:p w14:paraId="6530D049" w14:textId="57528C7E" w:rsidR="00470C5D" w:rsidRPr="00AF6395" w:rsidRDefault="00470C5D" w:rsidP="00470C5D">
      <w:pPr>
        <w:pStyle w:val="p2"/>
        <w:tabs>
          <w:tab w:val="left" w:pos="341"/>
        </w:tabs>
        <w:spacing w:beforeLines="60" w:before="144" w:afterLines="60" w:after="144"/>
        <w:ind w:left="341"/>
        <w:rPr>
          <w:sz w:val="20"/>
        </w:rPr>
      </w:pPr>
      <w:r w:rsidRPr="00AF6395">
        <w:rPr>
          <w:b/>
          <w:sz w:val="20"/>
        </w:rPr>
        <w:t>4.3</w:t>
      </w:r>
      <w:r w:rsidRPr="00AF6395">
        <w:rPr>
          <w:b/>
          <w:sz w:val="20"/>
        </w:rPr>
        <w:tab/>
      </w:r>
      <w:r w:rsidRPr="00AF6395">
        <w:rPr>
          <w:sz w:val="20"/>
        </w:rPr>
        <w:t xml:space="preserve">TGT limiter setting - 600 </w:t>
      </w:r>
      <w:proofErr w:type="spellStart"/>
      <w:r w:rsidRPr="00AF6395">
        <w:rPr>
          <w:sz w:val="20"/>
        </w:rPr>
        <w:t>deg</w:t>
      </w:r>
      <w:proofErr w:type="spellEnd"/>
      <w:r w:rsidRPr="00AF6395">
        <w:rPr>
          <w:sz w:val="20"/>
        </w:rPr>
        <w:t xml:space="preserve"> C +5 </w:t>
      </w:r>
      <w:proofErr w:type="spellStart"/>
      <w:r w:rsidRPr="00AF6395">
        <w:rPr>
          <w:sz w:val="20"/>
        </w:rPr>
        <w:t>deg</w:t>
      </w:r>
      <w:proofErr w:type="spellEnd"/>
      <w:r w:rsidRPr="00AF6395">
        <w:rPr>
          <w:sz w:val="20"/>
        </w:rPr>
        <w:t xml:space="preserve"> C (Cockpit indicator).</w:t>
      </w:r>
    </w:p>
    <w:p w14:paraId="1CB363B1" w14:textId="77777777" w:rsidR="00470C5D" w:rsidRPr="00AF6395" w:rsidRDefault="00470C5D" w:rsidP="00470C5D"/>
    <w:p w14:paraId="29042CF5" w14:textId="14E4A7A6" w:rsidR="00470C5D" w:rsidRPr="00AF6395" w:rsidRDefault="00470C5D" w:rsidP="00470C5D">
      <w:pPr>
        <w:pStyle w:val="a2"/>
        <w:numPr>
          <w:ilvl w:val="0"/>
          <w:numId w:val="0"/>
        </w:numPr>
        <w:spacing w:beforeLines="60" w:before="144" w:afterLines="60" w:after="144"/>
        <w:rPr>
          <w:sz w:val="20"/>
        </w:rPr>
      </w:pPr>
      <w:r w:rsidRPr="00AF6395">
        <w:rPr>
          <w:sz w:val="20"/>
        </w:rPr>
        <w:t>5</w:t>
      </w:r>
      <w:r w:rsidRPr="00AF6395">
        <w:rPr>
          <w:sz w:val="20"/>
        </w:rPr>
        <w:tab/>
        <w:t>Limitations on System</w:t>
      </w:r>
    </w:p>
    <w:p w14:paraId="203D7A90" w14:textId="5F3E04BE" w:rsidR="00470C5D" w:rsidRPr="00AF6395" w:rsidRDefault="00470C5D" w:rsidP="00470C5D">
      <w:pPr>
        <w:pStyle w:val="p2"/>
        <w:tabs>
          <w:tab w:val="left" w:pos="341"/>
        </w:tabs>
        <w:spacing w:beforeLines="60" w:before="144" w:afterLines="60" w:after="144"/>
        <w:ind w:left="341"/>
        <w:rPr>
          <w:sz w:val="20"/>
        </w:rPr>
      </w:pPr>
      <w:r w:rsidRPr="00AF6395">
        <w:rPr>
          <w:b/>
          <w:sz w:val="20"/>
        </w:rPr>
        <w:t>5.1</w:t>
      </w:r>
      <w:r w:rsidRPr="00AF6395">
        <w:rPr>
          <w:b/>
          <w:sz w:val="20"/>
        </w:rPr>
        <w:tab/>
      </w:r>
      <w:r w:rsidRPr="00AF6395">
        <w:rPr>
          <w:sz w:val="20"/>
        </w:rPr>
        <w:t xml:space="preserve">The engine </w:t>
      </w:r>
      <w:r w:rsidR="009D2EEE">
        <w:rPr>
          <w:sz w:val="20"/>
        </w:rPr>
        <w:t>will</w:t>
      </w:r>
      <w:r w:rsidRPr="00AF6395">
        <w:rPr>
          <w:sz w:val="20"/>
        </w:rPr>
        <w:t xml:space="preserve"> only be operated with AVTUR</w:t>
      </w:r>
      <w:r w:rsidR="002D403E">
        <w:rPr>
          <w:sz w:val="20"/>
        </w:rPr>
        <w:t xml:space="preserve"> </w:t>
      </w:r>
      <w:r w:rsidRPr="00AF6395">
        <w:rPr>
          <w:sz w:val="20"/>
        </w:rPr>
        <w:t>/</w:t>
      </w:r>
      <w:smartTag w:uri="urn:schemas-microsoft-com:office:smarttags" w:element="stockticker">
        <w:r w:rsidR="002D403E">
          <w:rPr>
            <w:sz w:val="20"/>
          </w:rPr>
          <w:t xml:space="preserve"> </w:t>
        </w:r>
        <w:r w:rsidRPr="00AF6395">
          <w:rPr>
            <w:sz w:val="20"/>
          </w:rPr>
          <w:t>FSII</w:t>
        </w:r>
      </w:smartTag>
      <w:r w:rsidRPr="00AF6395">
        <w:rPr>
          <w:sz w:val="20"/>
        </w:rPr>
        <w:t xml:space="preserve"> (F34) to Def Stan 91-91.</w:t>
      </w:r>
    </w:p>
    <w:p w14:paraId="7193ABB2" w14:textId="6948E50E" w:rsidR="00470C5D" w:rsidRPr="00AF6395" w:rsidRDefault="00470C5D" w:rsidP="00470C5D">
      <w:pPr>
        <w:pStyle w:val="p2"/>
        <w:tabs>
          <w:tab w:val="left" w:pos="341"/>
        </w:tabs>
        <w:spacing w:beforeLines="60" w:before="144" w:afterLines="60" w:after="144"/>
        <w:ind w:left="341"/>
        <w:rPr>
          <w:sz w:val="20"/>
        </w:rPr>
      </w:pPr>
      <w:r w:rsidRPr="00AF6395">
        <w:rPr>
          <w:b/>
          <w:sz w:val="20"/>
        </w:rPr>
        <w:t>5.2</w:t>
      </w:r>
      <w:r w:rsidRPr="00AF6395">
        <w:rPr>
          <w:b/>
          <w:sz w:val="20"/>
        </w:rPr>
        <w:tab/>
      </w:r>
      <w:r w:rsidRPr="00AF6395">
        <w:rPr>
          <w:sz w:val="20"/>
        </w:rPr>
        <w:t>Minimum differential oil pressure (warning light indication only) - 71 KPa.</w:t>
      </w:r>
    </w:p>
    <w:p w14:paraId="492EAD25" w14:textId="2C8849D7" w:rsidR="00470C5D" w:rsidRPr="00AF6395" w:rsidRDefault="00470C5D" w:rsidP="00470C5D">
      <w:pPr>
        <w:pStyle w:val="p2"/>
        <w:tabs>
          <w:tab w:val="left" w:pos="341"/>
        </w:tabs>
        <w:spacing w:beforeLines="60" w:before="144" w:afterLines="60" w:after="144"/>
        <w:ind w:left="341"/>
        <w:rPr>
          <w:sz w:val="20"/>
        </w:rPr>
      </w:pPr>
      <w:r w:rsidRPr="00AF6395">
        <w:rPr>
          <w:b/>
          <w:sz w:val="20"/>
        </w:rPr>
        <w:t>5.3</w:t>
      </w:r>
      <w:r w:rsidRPr="00AF6395">
        <w:rPr>
          <w:b/>
          <w:sz w:val="20"/>
        </w:rPr>
        <w:tab/>
      </w:r>
      <w:r w:rsidRPr="00AF6395">
        <w:rPr>
          <w:sz w:val="20"/>
        </w:rPr>
        <w:t>HP and LP assembly run down times: HP system - 35 seconds minimum. LP system - 90 seconds minimum.</w:t>
      </w:r>
    </w:p>
    <w:p w14:paraId="1EB54A6C" w14:textId="77777777" w:rsidR="00470C5D" w:rsidRPr="00AF6395" w:rsidRDefault="00470C5D" w:rsidP="00470C5D"/>
    <w:p w14:paraId="2BF4CCE1" w14:textId="03858B56" w:rsidR="00470C5D" w:rsidRPr="00AF6395" w:rsidRDefault="00470C5D" w:rsidP="00470C5D">
      <w:pPr>
        <w:keepNext/>
        <w:suppressAutoHyphens/>
        <w:spacing w:beforeLines="60" w:before="144" w:afterLines="60" w:after="144" w:line="270" w:lineRule="exact"/>
        <w:jc w:val="both"/>
        <w:outlineLvl w:val="1"/>
        <w:rPr>
          <w:rFonts w:ascii="Arial" w:eastAsia="Times New Roman" w:hAnsi="Arial"/>
          <w:b/>
          <w:sz w:val="20"/>
          <w:szCs w:val="20"/>
        </w:rPr>
      </w:pPr>
      <w:bookmarkStart w:id="0" w:name="_Toc96154828"/>
      <w:bookmarkStart w:id="1" w:name="_Toc100107431"/>
      <w:r w:rsidRPr="00AF6395">
        <w:rPr>
          <w:rFonts w:ascii="Arial" w:eastAsia="Times New Roman" w:hAnsi="Arial"/>
          <w:b/>
          <w:sz w:val="20"/>
          <w:szCs w:val="20"/>
        </w:rPr>
        <w:t>6</w:t>
      </w:r>
      <w:r w:rsidRPr="00AF6395">
        <w:rPr>
          <w:rFonts w:ascii="Arial" w:eastAsia="Times New Roman" w:hAnsi="Arial"/>
          <w:b/>
          <w:sz w:val="20"/>
          <w:szCs w:val="20"/>
        </w:rPr>
        <w:tab/>
        <w:t>Exceedance of Limitations</w:t>
      </w:r>
      <w:bookmarkEnd w:id="0"/>
      <w:bookmarkEnd w:id="1"/>
    </w:p>
    <w:p w14:paraId="69649DB1" w14:textId="77777777" w:rsidR="00470C5D" w:rsidRPr="00AF6395" w:rsidRDefault="00470C5D" w:rsidP="00470C5D">
      <w:pPr>
        <w:spacing w:beforeLines="60" w:before="144" w:afterLines="60" w:after="144" w:line="230" w:lineRule="atLeast"/>
        <w:jc w:val="both"/>
        <w:rPr>
          <w:rFonts w:ascii="Arial" w:eastAsia="Times New Roman" w:hAnsi="Arial"/>
          <w:sz w:val="20"/>
          <w:szCs w:val="20"/>
        </w:rPr>
      </w:pPr>
      <w:r w:rsidRPr="00AF6395">
        <w:rPr>
          <w:rFonts w:ascii="Arial" w:eastAsia="Times New Roman" w:hAnsi="Arial"/>
          <w:sz w:val="20"/>
          <w:szCs w:val="20"/>
        </w:rPr>
        <w:t>Any exceedance of limitations must be recorded and reported.</w:t>
      </w:r>
    </w:p>
    <w:p w14:paraId="540273DB" w14:textId="77777777" w:rsidR="00470C5D" w:rsidRPr="00AF6395" w:rsidRDefault="00470C5D" w:rsidP="00470C5D">
      <w:pPr>
        <w:spacing w:beforeLines="60" w:before="144" w:afterLines="60" w:after="144" w:line="230" w:lineRule="atLeast"/>
        <w:jc w:val="both"/>
        <w:rPr>
          <w:rFonts w:ascii="Arial" w:eastAsia="Times New Roman" w:hAnsi="Arial"/>
          <w:sz w:val="20"/>
          <w:szCs w:val="20"/>
        </w:rPr>
      </w:pPr>
    </w:p>
    <w:p w14:paraId="21F14C49" w14:textId="77777777" w:rsidR="00DA3982" w:rsidRPr="00AF6395" w:rsidRDefault="00DA3982" w:rsidP="00470C5D">
      <w:pPr>
        <w:keepNext/>
        <w:suppressAutoHyphens/>
        <w:spacing w:beforeLines="60" w:before="144" w:afterLines="60" w:after="144" w:line="270" w:lineRule="exact"/>
        <w:jc w:val="both"/>
        <w:outlineLvl w:val="1"/>
        <w:rPr>
          <w:rFonts w:ascii="Arial" w:eastAsia="Times New Roman" w:hAnsi="Arial"/>
          <w:b/>
          <w:sz w:val="20"/>
          <w:szCs w:val="20"/>
        </w:rPr>
      </w:pPr>
      <w:bookmarkStart w:id="2" w:name="_Toc96154829"/>
      <w:bookmarkStart w:id="3" w:name="_Toc100107432"/>
    </w:p>
    <w:p w14:paraId="7D236941" w14:textId="4CAD0DF0" w:rsidR="00470C5D" w:rsidRPr="00AF6395" w:rsidRDefault="00470C5D" w:rsidP="00470C5D">
      <w:pPr>
        <w:keepNext/>
        <w:suppressAutoHyphens/>
        <w:spacing w:beforeLines="60" w:before="144" w:afterLines="60" w:after="144" w:line="270" w:lineRule="exact"/>
        <w:jc w:val="both"/>
        <w:outlineLvl w:val="1"/>
        <w:rPr>
          <w:rFonts w:ascii="Arial" w:eastAsia="Times New Roman" w:hAnsi="Arial"/>
          <w:b/>
          <w:sz w:val="20"/>
          <w:szCs w:val="20"/>
        </w:rPr>
      </w:pPr>
      <w:r w:rsidRPr="00AF6395">
        <w:rPr>
          <w:rFonts w:ascii="Arial" w:eastAsia="Times New Roman" w:hAnsi="Arial"/>
          <w:b/>
          <w:sz w:val="20"/>
          <w:szCs w:val="20"/>
        </w:rPr>
        <w:t>7</w:t>
      </w:r>
      <w:r w:rsidRPr="00AF6395">
        <w:rPr>
          <w:rFonts w:ascii="Arial" w:eastAsia="Times New Roman" w:hAnsi="Arial"/>
          <w:b/>
          <w:sz w:val="20"/>
          <w:szCs w:val="20"/>
        </w:rPr>
        <w:tab/>
        <w:t>Period of Release</w:t>
      </w:r>
      <w:bookmarkEnd w:id="2"/>
      <w:bookmarkEnd w:id="3"/>
    </w:p>
    <w:p w14:paraId="5289D481" w14:textId="77777777" w:rsidR="00470C5D" w:rsidRPr="00AF6395" w:rsidRDefault="00470C5D" w:rsidP="00470C5D">
      <w:pPr>
        <w:spacing w:beforeLines="60" w:before="144" w:afterLines="60" w:after="144" w:line="230" w:lineRule="atLeast"/>
        <w:jc w:val="both"/>
        <w:rPr>
          <w:rFonts w:ascii="Arial" w:eastAsia="Times New Roman" w:hAnsi="Arial"/>
          <w:sz w:val="20"/>
          <w:szCs w:val="20"/>
        </w:rPr>
      </w:pPr>
      <w:r w:rsidRPr="00AF6395">
        <w:rPr>
          <w:rFonts w:ascii="Arial" w:eastAsia="Times New Roman" w:hAnsi="Arial"/>
          <w:sz w:val="20"/>
          <w:szCs w:val="20"/>
        </w:rPr>
        <w:t>The engine is released for a total flight and ground running time of 250 hours.</w:t>
      </w:r>
    </w:p>
    <w:p w14:paraId="0CAA364D" w14:textId="77777777" w:rsidR="00470C5D" w:rsidRPr="00AF6395" w:rsidRDefault="00470C5D" w:rsidP="00470C5D">
      <w:pPr>
        <w:spacing w:beforeLines="60" w:before="144" w:afterLines="60" w:after="144" w:line="230" w:lineRule="atLeast"/>
        <w:jc w:val="both"/>
        <w:rPr>
          <w:rFonts w:ascii="Arial" w:eastAsia="Times New Roman" w:hAnsi="Arial"/>
          <w:sz w:val="20"/>
          <w:szCs w:val="20"/>
        </w:rPr>
      </w:pPr>
    </w:p>
    <w:p w14:paraId="78F1EEDA" w14:textId="36DFED1D" w:rsidR="00470C5D" w:rsidRPr="00AF6395" w:rsidRDefault="00470C5D" w:rsidP="00470C5D">
      <w:pPr>
        <w:keepNext/>
        <w:suppressAutoHyphens/>
        <w:spacing w:beforeLines="60" w:before="144" w:afterLines="60" w:after="144" w:line="270" w:lineRule="exact"/>
        <w:jc w:val="both"/>
        <w:outlineLvl w:val="1"/>
        <w:rPr>
          <w:rFonts w:ascii="Arial" w:eastAsia="Times New Roman" w:hAnsi="Arial"/>
          <w:b/>
          <w:sz w:val="20"/>
          <w:szCs w:val="20"/>
        </w:rPr>
      </w:pPr>
      <w:bookmarkStart w:id="4" w:name="_Toc96154830"/>
      <w:bookmarkStart w:id="5" w:name="_Toc100107433"/>
      <w:r w:rsidRPr="00AF6395">
        <w:rPr>
          <w:rFonts w:ascii="Arial" w:eastAsia="Times New Roman" w:hAnsi="Arial"/>
          <w:b/>
          <w:sz w:val="20"/>
          <w:szCs w:val="20"/>
        </w:rPr>
        <w:t>8</w:t>
      </w:r>
      <w:r w:rsidRPr="00AF6395">
        <w:rPr>
          <w:rFonts w:ascii="Arial" w:eastAsia="Times New Roman" w:hAnsi="Arial"/>
          <w:b/>
          <w:sz w:val="20"/>
          <w:szCs w:val="20"/>
        </w:rPr>
        <w:tab/>
        <w:t>Inspection Requirements</w:t>
      </w:r>
      <w:bookmarkEnd w:id="4"/>
      <w:bookmarkEnd w:id="5"/>
    </w:p>
    <w:p w14:paraId="74651AF3" w14:textId="047EE146" w:rsidR="00470C5D" w:rsidRPr="00AF6395" w:rsidRDefault="00470C5D" w:rsidP="00470C5D">
      <w:pPr>
        <w:spacing w:beforeLines="60" w:before="144" w:afterLines="60" w:after="144" w:line="230" w:lineRule="atLeast"/>
        <w:jc w:val="both"/>
        <w:rPr>
          <w:rFonts w:ascii="Arial" w:eastAsia="Times New Roman" w:hAnsi="Arial"/>
          <w:sz w:val="20"/>
          <w:szCs w:val="20"/>
        </w:rPr>
      </w:pPr>
      <w:r w:rsidRPr="00AF6395">
        <w:rPr>
          <w:rFonts w:ascii="Arial" w:eastAsia="Times New Roman" w:hAnsi="Arial"/>
          <w:sz w:val="20"/>
          <w:szCs w:val="20"/>
        </w:rPr>
        <w:t xml:space="preserve">These are to be </w:t>
      </w:r>
      <w:r w:rsidR="00461395">
        <w:rPr>
          <w:rFonts w:ascii="Arial" w:eastAsia="Times New Roman" w:hAnsi="Arial"/>
          <w:sz w:val="20"/>
          <w:szCs w:val="20"/>
        </w:rPr>
        <w:t>iaw</w:t>
      </w:r>
      <w:r w:rsidRPr="00AF6395">
        <w:rPr>
          <w:rFonts w:ascii="Arial" w:eastAsia="Times New Roman" w:hAnsi="Arial"/>
          <w:sz w:val="20"/>
          <w:szCs w:val="20"/>
        </w:rPr>
        <w:t xml:space="preserve"> the Aircraft Master Servicing Schedule, Aircraft Servicing Manual and all non</w:t>
      </w:r>
      <w:r w:rsidR="00DA3982" w:rsidRPr="00234319">
        <w:rPr>
          <w:rFonts w:ascii="Arial" w:eastAsia="Times New Roman" w:hAnsi="Arial"/>
          <w:sz w:val="20"/>
          <w:szCs w:val="20"/>
        </w:rPr>
        <w:t>-</w:t>
      </w:r>
      <w:r w:rsidRPr="00AF6395">
        <w:rPr>
          <w:rFonts w:ascii="Arial" w:eastAsia="Times New Roman" w:hAnsi="Arial"/>
          <w:sz w:val="20"/>
          <w:szCs w:val="20"/>
        </w:rPr>
        <w:t>modification Service Bulletins which apply to this engine except where these are supplemented and amended by this note.</w:t>
      </w:r>
    </w:p>
    <w:p w14:paraId="65C7E2EC" w14:textId="77777777" w:rsidR="00470C5D" w:rsidRPr="00AF6395" w:rsidRDefault="00470C5D" w:rsidP="00470C5D">
      <w:pPr>
        <w:spacing w:beforeLines="60" w:before="144" w:afterLines="60" w:after="144" w:line="230" w:lineRule="atLeast"/>
        <w:jc w:val="both"/>
        <w:rPr>
          <w:rFonts w:ascii="Arial" w:eastAsia="Times New Roman" w:hAnsi="Arial"/>
          <w:sz w:val="20"/>
          <w:szCs w:val="20"/>
        </w:rPr>
      </w:pPr>
    </w:p>
    <w:p w14:paraId="4059614F" w14:textId="28ED20A2" w:rsidR="00470C5D" w:rsidRPr="00AF6395" w:rsidRDefault="00470C5D" w:rsidP="00470C5D">
      <w:pPr>
        <w:keepNext/>
        <w:suppressAutoHyphens/>
        <w:spacing w:beforeLines="60" w:before="144" w:afterLines="60" w:after="144" w:line="270" w:lineRule="exact"/>
        <w:jc w:val="both"/>
        <w:outlineLvl w:val="1"/>
        <w:rPr>
          <w:rFonts w:ascii="Arial" w:eastAsia="Times New Roman" w:hAnsi="Arial"/>
          <w:b/>
          <w:sz w:val="20"/>
          <w:szCs w:val="20"/>
        </w:rPr>
      </w:pPr>
      <w:bookmarkStart w:id="6" w:name="_Toc96154831"/>
      <w:bookmarkStart w:id="7" w:name="_Toc100107434"/>
      <w:r w:rsidRPr="00AF6395">
        <w:rPr>
          <w:rFonts w:ascii="Arial" w:eastAsia="Times New Roman" w:hAnsi="Arial"/>
          <w:b/>
          <w:sz w:val="20"/>
          <w:szCs w:val="20"/>
        </w:rPr>
        <w:t>9</w:t>
      </w:r>
      <w:r w:rsidRPr="00AF6395">
        <w:rPr>
          <w:rFonts w:ascii="Arial" w:eastAsia="Times New Roman" w:hAnsi="Arial"/>
          <w:b/>
          <w:sz w:val="20"/>
          <w:szCs w:val="20"/>
        </w:rPr>
        <w:tab/>
        <w:t>Life of Critical Parts</w:t>
      </w:r>
      <w:bookmarkEnd w:id="6"/>
      <w:bookmarkEnd w:id="7"/>
    </w:p>
    <w:p w14:paraId="3FF6EAEB" w14:textId="6CFE4C29" w:rsidR="00470C5D" w:rsidRPr="00AF6395" w:rsidRDefault="00470C5D" w:rsidP="00470C5D">
      <w:pPr>
        <w:spacing w:beforeLines="60" w:before="144" w:afterLines="60" w:after="144"/>
        <w:rPr>
          <w:rFonts w:ascii="Arial" w:eastAsia="Times New Roman" w:hAnsi="Arial"/>
          <w:sz w:val="20"/>
          <w:szCs w:val="20"/>
        </w:rPr>
      </w:pPr>
      <w:r w:rsidRPr="00AF6395">
        <w:rPr>
          <w:rFonts w:ascii="Arial" w:eastAsia="Times New Roman" w:hAnsi="Arial"/>
          <w:sz w:val="20"/>
          <w:szCs w:val="20"/>
        </w:rPr>
        <w:t>The running time of each Critical Component of this engine is such that at the end of the present released life, the life of these parts will not exceed the cleared cyclic life. Similarly the accessory lives will not be exceeded.</w:t>
      </w:r>
    </w:p>
    <w:p w14:paraId="7E9EFD54" w14:textId="77777777" w:rsidR="00470C5D" w:rsidRPr="00AF6395" w:rsidRDefault="00470C5D" w:rsidP="00470C5D">
      <w:pPr>
        <w:pStyle w:val="AMC-GuidancePara"/>
        <w:numPr>
          <w:ilvl w:val="0"/>
          <w:numId w:val="0"/>
        </w:numPr>
      </w:pPr>
    </w:p>
    <w:p w14:paraId="315B08E5" w14:textId="77777777" w:rsidR="00C57377" w:rsidRPr="00AF6395" w:rsidRDefault="00C57377" w:rsidP="00C57377">
      <w:pPr>
        <w:rPr>
          <w:rFonts w:ascii="Arial" w:hAnsi="Arial" w:cs="Arial"/>
          <w:sz w:val="20"/>
        </w:rPr>
      </w:pPr>
    </w:p>
    <w:p w14:paraId="0C71156E" w14:textId="53C0C144" w:rsidR="00DA3982" w:rsidRPr="00AF6395" w:rsidRDefault="00DA3982">
      <w:pPr>
        <w:rPr>
          <w:rFonts w:ascii="Arial" w:hAnsi="Arial" w:cs="Arial"/>
          <w:sz w:val="20"/>
        </w:rPr>
      </w:pPr>
      <w:r w:rsidRPr="00AF6395">
        <w:rPr>
          <w:rFonts w:ascii="Arial" w:hAnsi="Arial" w:cs="Arial"/>
          <w:sz w:val="20"/>
        </w:rPr>
        <w:br w:type="page"/>
      </w:r>
    </w:p>
    <w:p w14:paraId="24C3351B" w14:textId="77777777" w:rsidR="00C57377" w:rsidRPr="009F37FD" w:rsidRDefault="00C57377" w:rsidP="00C57377">
      <w:pPr>
        <w:rPr>
          <w:rFonts w:ascii="Arial" w:hAnsi="Arial" w:cs="Arial"/>
          <w:sz w:val="20"/>
        </w:rPr>
      </w:pPr>
    </w:p>
    <w:p w14:paraId="694FE770" w14:textId="6FD919C2" w:rsidR="00C57377" w:rsidRDefault="00C57377" w:rsidP="00C57377">
      <w:pPr>
        <w:rPr>
          <w:rFonts w:ascii="Arial" w:hAnsi="Arial" w:cs="Arial"/>
          <w:sz w:val="20"/>
        </w:rPr>
      </w:pPr>
    </w:p>
    <w:p w14:paraId="4C26D990" w14:textId="77777777" w:rsidR="00A834DB" w:rsidRDefault="00A834DB" w:rsidP="00C57377">
      <w:pPr>
        <w:rPr>
          <w:rFonts w:ascii="Arial" w:hAnsi="Arial" w:cs="Arial"/>
          <w:sz w:val="20"/>
        </w:rPr>
      </w:pPr>
    </w:p>
    <w:p w14:paraId="7117126D" w14:textId="77777777" w:rsidR="00A834DB" w:rsidRDefault="00A834DB" w:rsidP="00C57377">
      <w:pPr>
        <w:rPr>
          <w:rFonts w:ascii="Arial" w:hAnsi="Arial" w:cs="Arial"/>
          <w:sz w:val="20"/>
        </w:rPr>
      </w:pPr>
    </w:p>
    <w:p w14:paraId="76BE1638" w14:textId="75674E2A" w:rsidR="00DA3982" w:rsidRDefault="00DA3982" w:rsidP="00C57377">
      <w:pPr>
        <w:rPr>
          <w:rFonts w:ascii="Arial" w:hAnsi="Arial" w:cs="Arial"/>
          <w:sz w:val="20"/>
        </w:rPr>
      </w:pPr>
    </w:p>
    <w:p w14:paraId="172E89C9" w14:textId="77777777" w:rsidR="00DA3982" w:rsidRPr="009F37FD" w:rsidRDefault="00DA3982" w:rsidP="00C57377">
      <w:pPr>
        <w:rPr>
          <w:rFonts w:ascii="Arial" w:hAnsi="Arial" w:cs="Arial"/>
          <w:sz w:val="20"/>
        </w:rPr>
      </w:pPr>
    </w:p>
    <w:p w14:paraId="396EA2A8" w14:textId="77777777" w:rsidR="00C57377" w:rsidRPr="009F37FD" w:rsidRDefault="00C57377" w:rsidP="00C57377">
      <w:pPr>
        <w:rPr>
          <w:rFonts w:ascii="Arial" w:hAnsi="Arial" w:cs="Arial"/>
          <w:sz w:val="20"/>
        </w:rPr>
      </w:pPr>
    </w:p>
    <w:p w14:paraId="6462E13E" w14:textId="77777777" w:rsidR="00C57377" w:rsidRPr="009F37FD" w:rsidRDefault="00C57377" w:rsidP="00C57377">
      <w:pPr>
        <w:jc w:val="center"/>
        <w:rPr>
          <w:rFonts w:ascii="Arial" w:hAnsi="Arial" w:cs="Arial"/>
          <w:sz w:val="20"/>
        </w:rPr>
      </w:pPr>
      <w:r w:rsidRPr="009F37FD">
        <w:rPr>
          <w:rFonts w:ascii="Arial" w:hAnsi="Arial" w:cs="Arial"/>
          <w:sz w:val="20"/>
        </w:rPr>
        <w:t>Intentionally Blank for Print Pagination</w:t>
      </w:r>
    </w:p>
    <w:sectPr w:rsidR="00C57377" w:rsidRPr="009F37FD" w:rsidSect="00963F6C">
      <w:headerReference w:type="default" r:id="rId11"/>
      <w:footerReference w:type="default" r:id="rId1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A282" w14:textId="77777777" w:rsidR="00E801DF" w:rsidRDefault="00E801DF" w:rsidP="00314B5B">
      <w:r>
        <w:separator/>
      </w:r>
    </w:p>
  </w:endnote>
  <w:endnote w:type="continuationSeparator" w:id="0">
    <w:p w14:paraId="5AF8487F" w14:textId="77777777" w:rsidR="00E801DF" w:rsidRDefault="00E801DF" w:rsidP="00314B5B">
      <w:r>
        <w:continuationSeparator/>
      </w:r>
    </w:p>
  </w:endnote>
  <w:endnote w:type="continuationNotice" w:id="1">
    <w:p w14:paraId="25FD2E32" w14:textId="77777777" w:rsidR="00E801DF" w:rsidRDefault="00E80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B158" w14:textId="1294E7FD" w:rsidR="00314B5B" w:rsidRPr="00314B5B" w:rsidRDefault="0052526E">
    <w:pPr>
      <w:pStyle w:val="Footer"/>
      <w:rPr>
        <w:rFonts w:ascii="Arial" w:hAnsi="Arial" w:cs="Arial"/>
        <w:sz w:val="20"/>
        <w:szCs w:val="20"/>
      </w:rPr>
    </w:pPr>
    <w:r>
      <w:rPr>
        <w:rFonts w:ascii="Arial" w:hAnsi="Arial" w:cs="Arial"/>
        <w:sz w:val="20"/>
        <w:szCs w:val="20"/>
      </w:rPr>
      <w:t xml:space="preserve">Version </w:t>
    </w:r>
    <w:r w:rsidR="001B223A">
      <w:rPr>
        <w:rFonts w:ascii="Arial" w:hAnsi="Arial" w:cs="Arial"/>
        <w:sz w:val="20"/>
        <w:szCs w:val="20"/>
      </w:rPr>
      <w:t>1</w:t>
    </w:r>
    <w:r w:rsidR="00314B5B" w:rsidRPr="007D5071">
      <w:rPr>
        <w:rFonts w:ascii="Arial" w:hAnsi="Arial" w:cs="Arial"/>
        <w:sz w:val="20"/>
        <w:szCs w:val="20"/>
      </w:rPr>
      <w:tab/>
    </w:r>
    <w:r w:rsidR="00963F6C" w:rsidRPr="00963F6C">
      <w:rPr>
        <w:rFonts w:ascii="Arial" w:hAnsi="Arial" w:cs="Arial"/>
        <w:b/>
        <w:sz w:val="20"/>
        <w:szCs w:val="20"/>
      </w:rPr>
      <w:t>OFFICIAL when completed</w:t>
    </w:r>
    <w:r w:rsidR="00314B5B" w:rsidRPr="007D5071">
      <w:rPr>
        <w:rFonts w:ascii="Arial" w:hAnsi="Arial" w:cs="Arial"/>
        <w:sz w:val="20"/>
        <w:szCs w:val="20"/>
      </w:rPr>
      <w:tab/>
      <w:t xml:space="preserve">Page </w:t>
    </w:r>
    <w:r w:rsidR="00314B5B" w:rsidRPr="007D5071">
      <w:rPr>
        <w:rFonts w:ascii="Arial" w:hAnsi="Arial" w:cs="Arial"/>
        <w:sz w:val="20"/>
        <w:szCs w:val="20"/>
      </w:rPr>
      <w:fldChar w:fldCharType="begin"/>
    </w:r>
    <w:r w:rsidR="00314B5B" w:rsidRPr="007D5071">
      <w:rPr>
        <w:rFonts w:ascii="Arial" w:hAnsi="Arial" w:cs="Arial"/>
        <w:sz w:val="20"/>
        <w:szCs w:val="20"/>
      </w:rPr>
      <w:instrText xml:space="preserve"> PAGE   \* MERGEFORMAT </w:instrText>
    </w:r>
    <w:r w:rsidR="00314B5B" w:rsidRPr="007D5071">
      <w:rPr>
        <w:rFonts w:ascii="Arial" w:hAnsi="Arial" w:cs="Arial"/>
        <w:sz w:val="20"/>
        <w:szCs w:val="20"/>
      </w:rPr>
      <w:fldChar w:fldCharType="separate"/>
    </w:r>
    <w:r w:rsidR="00E17FEB">
      <w:rPr>
        <w:rFonts w:ascii="Arial" w:hAnsi="Arial" w:cs="Arial"/>
        <w:noProof/>
        <w:sz w:val="20"/>
        <w:szCs w:val="20"/>
      </w:rPr>
      <w:t>1</w:t>
    </w:r>
    <w:r w:rsidR="00314B5B" w:rsidRPr="007D5071">
      <w:rPr>
        <w:rFonts w:ascii="Arial" w:hAnsi="Arial" w:cs="Arial"/>
        <w:sz w:val="20"/>
        <w:szCs w:val="20"/>
      </w:rPr>
      <w:fldChar w:fldCharType="end"/>
    </w:r>
    <w:r w:rsidR="00314B5B" w:rsidRPr="007D5071">
      <w:rPr>
        <w:rFonts w:ascii="Arial" w:hAnsi="Arial" w:cs="Arial"/>
        <w:sz w:val="20"/>
        <w:szCs w:val="20"/>
      </w:rPr>
      <w:t xml:space="preserve"> of</w:t>
    </w:r>
    <w:r w:rsidR="00314B5B" w:rsidRPr="00C2096C">
      <w:rPr>
        <w:rFonts w:ascii="Arial" w:hAnsi="Arial" w:cs="Arial"/>
        <w:sz w:val="20"/>
        <w:szCs w:val="20"/>
      </w:rPr>
      <w:t xml:space="preserve"> </w:t>
    </w:r>
    <w:r w:rsidR="00314B5B" w:rsidRPr="00C2096C">
      <w:rPr>
        <w:rFonts w:ascii="Arial" w:hAnsi="Arial" w:cs="Arial"/>
      </w:rPr>
      <w:fldChar w:fldCharType="begin"/>
    </w:r>
    <w:r w:rsidR="00314B5B" w:rsidRPr="00C2096C">
      <w:rPr>
        <w:rFonts w:ascii="Arial" w:hAnsi="Arial" w:cs="Arial"/>
      </w:rPr>
      <w:instrText xml:space="preserve"> NUMPAGES  \* Arabic  \* MERGEFORMAT </w:instrText>
    </w:r>
    <w:r w:rsidR="00314B5B" w:rsidRPr="00C2096C">
      <w:rPr>
        <w:rFonts w:ascii="Arial" w:hAnsi="Arial" w:cs="Arial"/>
      </w:rPr>
      <w:fldChar w:fldCharType="separate"/>
    </w:r>
    <w:r w:rsidR="00E17FEB">
      <w:rPr>
        <w:rFonts w:ascii="Arial" w:hAnsi="Arial" w:cs="Arial"/>
        <w:noProof/>
      </w:rPr>
      <w:t>2</w:t>
    </w:r>
    <w:r w:rsidR="00314B5B" w:rsidRPr="00C2096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119D" w14:textId="77777777" w:rsidR="00E801DF" w:rsidRDefault="00E801DF" w:rsidP="00314B5B">
      <w:r>
        <w:separator/>
      </w:r>
    </w:p>
  </w:footnote>
  <w:footnote w:type="continuationSeparator" w:id="0">
    <w:p w14:paraId="779DC389" w14:textId="77777777" w:rsidR="00E801DF" w:rsidRDefault="00E801DF" w:rsidP="00314B5B">
      <w:r>
        <w:continuationSeparator/>
      </w:r>
    </w:p>
  </w:footnote>
  <w:footnote w:type="continuationNotice" w:id="1">
    <w:p w14:paraId="4F28A042" w14:textId="77777777" w:rsidR="00E801DF" w:rsidRDefault="00E801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885" w:type="dxa"/>
      <w:tblLook w:val="01E0" w:firstRow="1" w:lastRow="1" w:firstColumn="1" w:lastColumn="1" w:noHBand="0" w:noVBand="0"/>
    </w:tblPr>
    <w:tblGrid>
      <w:gridCol w:w="3828"/>
      <w:gridCol w:w="4200"/>
      <w:gridCol w:w="2888"/>
    </w:tblGrid>
    <w:tr w:rsidR="00314B5B" w:rsidRPr="00D117AB" w14:paraId="0347778B" w14:textId="77777777" w:rsidTr="00444E18">
      <w:trPr>
        <w:trHeight w:val="346"/>
      </w:trPr>
      <w:tc>
        <w:tcPr>
          <w:tcW w:w="3828" w:type="dxa"/>
          <w:shd w:val="clear" w:color="auto" w:fill="auto"/>
        </w:tcPr>
        <w:p w14:paraId="5B70CAD8" w14:textId="77777777" w:rsidR="00314B5B" w:rsidRPr="00D117AB" w:rsidRDefault="00885F56" w:rsidP="00314B5B">
          <w:pPr>
            <w:tabs>
              <w:tab w:val="center" w:pos="4513"/>
              <w:tab w:val="right" w:pos="9026"/>
            </w:tabs>
          </w:pPr>
          <w:r w:rsidRPr="00604483">
            <w:rPr>
              <w:noProof/>
              <w:lang w:eastAsia="en-GB"/>
            </w:rPr>
            <w:drawing>
              <wp:inline distT="0" distB="0" distL="0" distR="0" wp14:anchorId="05CB9D6D" wp14:editId="6F630868">
                <wp:extent cx="1524000" cy="819150"/>
                <wp:effectExtent l="0" t="0" r="0" b="0"/>
                <wp:docPr id="1" name="Picture 1" title="M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_logo_no_badg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9150"/>
                        </a:xfrm>
                        <a:prstGeom prst="rect">
                          <a:avLst/>
                        </a:prstGeom>
                        <a:noFill/>
                        <a:ln>
                          <a:noFill/>
                        </a:ln>
                      </pic:spPr>
                    </pic:pic>
                  </a:graphicData>
                </a:graphic>
              </wp:inline>
            </w:drawing>
          </w:r>
        </w:p>
      </w:tc>
      <w:tc>
        <w:tcPr>
          <w:tcW w:w="4200" w:type="dxa"/>
          <w:shd w:val="clear" w:color="auto" w:fill="auto"/>
          <w:vAlign w:val="center"/>
        </w:tcPr>
        <w:p w14:paraId="1122B07D" w14:textId="77777777" w:rsidR="00314B5B" w:rsidRPr="00963F6C" w:rsidRDefault="00963F6C" w:rsidP="00314B5B">
          <w:pPr>
            <w:tabs>
              <w:tab w:val="center" w:pos="4513"/>
              <w:tab w:val="right" w:pos="9026"/>
            </w:tabs>
            <w:jc w:val="center"/>
            <w:rPr>
              <w:rFonts w:ascii="Arial" w:hAnsi="Arial" w:cs="Arial"/>
              <w:sz w:val="20"/>
              <w:szCs w:val="20"/>
            </w:rPr>
          </w:pPr>
          <w:bookmarkStart w:id="8" w:name="_Hlk520901664"/>
          <w:r w:rsidRPr="00963F6C">
            <w:rPr>
              <w:rFonts w:ascii="Arial" w:hAnsi="Arial" w:cs="Arial"/>
              <w:b/>
              <w:sz w:val="20"/>
              <w:szCs w:val="20"/>
            </w:rPr>
            <w:t>OFFICIAL when completed</w:t>
          </w:r>
          <w:bookmarkEnd w:id="8"/>
        </w:p>
      </w:tc>
      <w:tc>
        <w:tcPr>
          <w:tcW w:w="2888" w:type="dxa"/>
          <w:shd w:val="clear" w:color="auto" w:fill="auto"/>
          <w:vAlign w:val="center"/>
        </w:tcPr>
        <w:p w14:paraId="7AD97416" w14:textId="0B382EBD" w:rsidR="00314B5B" w:rsidRPr="00D117AB" w:rsidRDefault="00314B5B" w:rsidP="00314B5B">
          <w:pPr>
            <w:tabs>
              <w:tab w:val="center" w:pos="4513"/>
              <w:tab w:val="right" w:pos="9026"/>
            </w:tabs>
            <w:jc w:val="center"/>
          </w:pPr>
        </w:p>
      </w:tc>
    </w:tr>
  </w:tbl>
  <w:p w14:paraId="67C1B33C" w14:textId="77777777" w:rsidR="00314B5B" w:rsidRDefault="00314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5D57"/>
    <w:multiLevelType w:val="multilevel"/>
    <w:tmpl w:val="E76483F4"/>
    <w:lvl w:ilvl="0">
      <w:start w:val="1"/>
      <w:numFmt w:val="decimal"/>
      <w:lvlRestart w:val="0"/>
      <w:pStyle w:val="AMC-GuidancePara"/>
      <w:lvlText w:val="%1."/>
      <w:lvlJc w:val="left"/>
      <w:pPr>
        <w:ind w:left="0" w:firstLine="0"/>
      </w:pPr>
      <w:rPr>
        <w:rFonts w:ascii="Arial" w:hAnsi="Arial" w:cs="Arial" w:hint="default"/>
        <w:sz w:val="20"/>
      </w:rPr>
    </w:lvl>
    <w:lvl w:ilvl="1">
      <w:start w:val="1"/>
      <w:numFmt w:val="lowerLetter"/>
      <w:lvlText w:val="%2."/>
      <w:lvlJc w:val="left"/>
      <w:pPr>
        <w:tabs>
          <w:tab w:val="num" w:pos="1138"/>
        </w:tabs>
        <w:ind w:left="562" w:firstLine="0"/>
      </w:pPr>
      <w:rPr>
        <w:rFonts w:ascii="Arial" w:hAnsi="Arial" w:cs="Arial" w:hint="default"/>
        <w:b w:val="0"/>
        <w:sz w:val="20"/>
      </w:rPr>
    </w:lvl>
    <w:lvl w:ilvl="2">
      <w:start w:val="1"/>
      <w:numFmt w:val="decimal"/>
      <w:lvlText w:val="(%3)"/>
      <w:lvlJc w:val="left"/>
      <w:pPr>
        <w:tabs>
          <w:tab w:val="num" w:pos="1699"/>
        </w:tabs>
        <w:ind w:left="1138" w:firstLine="0"/>
      </w:pPr>
      <w:rPr>
        <w:rFonts w:ascii="Arial" w:hAnsi="Arial" w:cs="Arial" w:hint="default"/>
        <w:sz w:val="20"/>
      </w:rPr>
    </w:lvl>
    <w:lvl w:ilvl="3">
      <w:start w:val="1"/>
      <w:numFmt w:val="lowerLetter"/>
      <w:lvlText w:val="(%4)"/>
      <w:lvlJc w:val="left"/>
      <w:pPr>
        <w:tabs>
          <w:tab w:val="num" w:pos="2275"/>
        </w:tabs>
        <w:ind w:left="1699" w:firstLine="0"/>
      </w:pPr>
      <w:rPr>
        <w:rFonts w:ascii="Arial" w:hAnsi="Arial" w:cs="Arial" w:hint="default"/>
        <w:sz w:val="20"/>
      </w:rPr>
    </w:lvl>
    <w:lvl w:ilvl="4">
      <w:start w:val="1"/>
      <w:numFmt w:val="lowerRoman"/>
      <w:lvlText w:val="%5."/>
      <w:lvlJc w:val="left"/>
      <w:pPr>
        <w:tabs>
          <w:tab w:val="num" w:pos="2837"/>
        </w:tabs>
        <w:ind w:left="2275" w:firstLine="0"/>
      </w:pPr>
      <w:rPr>
        <w:rFonts w:ascii="Arial" w:hAnsi="Arial" w:cs="Arial" w:hint="default"/>
        <w:sz w:val="20"/>
      </w:rPr>
    </w:lvl>
    <w:lvl w:ilvl="5">
      <w:start w:val="1"/>
      <w:numFmt w:val="lowerRoman"/>
      <w:lvlText w:val="%6."/>
      <w:lvlJc w:val="right"/>
      <w:pPr>
        <w:ind w:left="4320" w:hanging="17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abstractNum w:abstractNumId="1" w15:restartNumberingAfterBreak="0">
    <w:nsid w:val="227E6EF2"/>
    <w:multiLevelType w:val="multilevel"/>
    <w:tmpl w:val="4CE44C94"/>
    <w:lvl w:ilvl="0">
      <w:start w:val="1"/>
      <w:numFmt w:val="upperLetter"/>
      <w:suff w:val="nothing"/>
      <w:lvlText w:val="A.1"/>
      <w:lvlJc w:val="left"/>
      <w:pPr>
        <w:ind w:left="0" w:firstLine="0"/>
      </w:pPr>
      <w:rPr>
        <w:b/>
        <w:i w:val="0"/>
      </w:rPr>
    </w:lvl>
    <w:lvl w:ilvl="1">
      <w:start w:val="1"/>
      <w:numFmt w:val="none"/>
      <w:pStyle w:val="a2"/>
      <w:lvlText w:val="A.1"/>
      <w:lvlJc w:val="left"/>
      <w:pPr>
        <w:tabs>
          <w:tab w:val="num" w:pos="720"/>
        </w:tabs>
        <w:ind w:left="0" w:firstLine="0"/>
      </w:pPr>
      <w:rPr>
        <w:b/>
        <w:i w:val="0"/>
      </w:rPr>
    </w:lvl>
    <w:lvl w:ilvl="2">
      <w:start w:val="1"/>
      <w:numFmt w:val="decimal"/>
      <w:lvlText w:val="A.2.2"/>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A.2.2.1.2"/>
      <w:lvlJc w:val="left"/>
      <w:pPr>
        <w:tabs>
          <w:tab w:val="num" w:pos="1080"/>
        </w:tabs>
        <w:ind w:left="0" w:firstLine="0"/>
      </w:pPr>
      <w:rPr>
        <w:b/>
        <w:i w:val="0"/>
      </w:rPr>
    </w:lvl>
    <w:lvl w:ilvl="5">
      <w:start w:val="1"/>
      <w:numFmt w:val="decimal"/>
      <w:lvlText w:val="A.2.2.1.2.1"/>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ocumentProtection w:edit="readOnly" w:enforcement="1" w:cryptProviderType="rsaAES" w:cryptAlgorithmClass="hash" w:cryptAlgorithmType="typeAny" w:cryptAlgorithmSid="14" w:cryptSpinCount="100000" w:hash="I3kRW2f7Hz12AB6JnWmUwb8iNMh6caoGjDVg0x53usdmTAoZibApD/OiXEFMBT5SY/ANsLPZZ0SWW7pmXVwKYw==" w:salt="mm814hCo9v9RZzwcwd7mHg=="/>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5B"/>
    <w:rsid w:val="00005521"/>
    <w:rsid w:val="000D28A2"/>
    <w:rsid w:val="001B223A"/>
    <w:rsid w:val="002100D2"/>
    <w:rsid w:val="00212A07"/>
    <w:rsid w:val="00234319"/>
    <w:rsid w:val="00245C58"/>
    <w:rsid w:val="002D403E"/>
    <w:rsid w:val="002F2F76"/>
    <w:rsid w:val="00314B5B"/>
    <w:rsid w:val="00351D85"/>
    <w:rsid w:val="0036532C"/>
    <w:rsid w:val="003B2A52"/>
    <w:rsid w:val="003D0977"/>
    <w:rsid w:val="003D3AD0"/>
    <w:rsid w:val="0041268C"/>
    <w:rsid w:val="00444E18"/>
    <w:rsid w:val="00461395"/>
    <w:rsid w:val="00461D37"/>
    <w:rsid w:val="00470C5D"/>
    <w:rsid w:val="0052526E"/>
    <w:rsid w:val="0058285C"/>
    <w:rsid w:val="005A3916"/>
    <w:rsid w:val="005F2137"/>
    <w:rsid w:val="005F471D"/>
    <w:rsid w:val="006302BF"/>
    <w:rsid w:val="006621DC"/>
    <w:rsid w:val="006708E4"/>
    <w:rsid w:val="00734552"/>
    <w:rsid w:val="00786215"/>
    <w:rsid w:val="00794ADC"/>
    <w:rsid w:val="007A3593"/>
    <w:rsid w:val="007E32B0"/>
    <w:rsid w:val="008330E3"/>
    <w:rsid w:val="00877A49"/>
    <w:rsid w:val="00885F56"/>
    <w:rsid w:val="0089182E"/>
    <w:rsid w:val="008F0B87"/>
    <w:rsid w:val="008F704E"/>
    <w:rsid w:val="00963F6C"/>
    <w:rsid w:val="00994986"/>
    <w:rsid w:val="009D2EEE"/>
    <w:rsid w:val="009D52D6"/>
    <w:rsid w:val="00A26982"/>
    <w:rsid w:val="00A45152"/>
    <w:rsid w:val="00A4648A"/>
    <w:rsid w:val="00A7013E"/>
    <w:rsid w:val="00A834DB"/>
    <w:rsid w:val="00AE10CB"/>
    <w:rsid w:val="00AF3947"/>
    <w:rsid w:val="00AF6395"/>
    <w:rsid w:val="00B963F5"/>
    <w:rsid w:val="00BA2127"/>
    <w:rsid w:val="00C120F4"/>
    <w:rsid w:val="00C57377"/>
    <w:rsid w:val="00C6550C"/>
    <w:rsid w:val="00CA47CC"/>
    <w:rsid w:val="00D00CB2"/>
    <w:rsid w:val="00D14957"/>
    <w:rsid w:val="00D85746"/>
    <w:rsid w:val="00D86EE5"/>
    <w:rsid w:val="00DA3982"/>
    <w:rsid w:val="00DC6EE4"/>
    <w:rsid w:val="00E154A4"/>
    <w:rsid w:val="00E17FEB"/>
    <w:rsid w:val="00E32928"/>
    <w:rsid w:val="00E801DF"/>
    <w:rsid w:val="00E9605C"/>
    <w:rsid w:val="00EB1C97"/>
    <w:rsid w:val="00EE686F"/>
    <w:rsid w:val="00F50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38A768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B5B"/>
    <w:rPr>
      <w:sz w:val="22"/>
      <w:szCs w:val="22"/>
      <w:lang w:eastAsia="en-US"/>
    </w:rPr>
  </w:style>
  <w:style w:type="paragraph" w:styleId="Heading2">
    <w:name w:val="heading 2"/>
    <w:basedOn w:val="Normal"/>
    <w:next w:val="Normal"/>
    <w:link w:val="Heading2Char"/>
    <w:uiPriority w:val="9"/>
    <w:semiHidden/>
    <w:unhideWhenUsed/>
    <w:qFormat/>
    <w:rsid w:val="00470C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B5B"/>
    <w:pPr>
      <w:tabs>
        <w:tab w:val="center" w:pos="4513"/>
        <w:tab w:val="right" w:pos="9026"/>
      </w:tabs>
    </w:pPr>
  </w:style>
  <w:style w:type="character" w:customStyle="1" w:styleId="HeaderChar">
    <w:name w:val="Header Char"/>
    <w:link w:val="Header"/>
    <w:uiPriority w:val="99"/>
    <w:rsid w:val="00314B5B"/>
    <w:rPr>
      <w:rFonts w:ascii="Calibri" w:eastAsia="Calibri" w:hAnsi="Calibri" w:cs="Times New Roman"/>
    </w:rPr>
  </w:style>
  <w:style w:type="paragraph" w:styleId="Footer">
    <w:name w:val="footer"/>
    <w:basedOn w:val="Normal"/>
    <w:link w:val="FooterChar"/>
    <w:uiPriority w:val="99"/>
    <w:unhideWhenUsed/>
    <w:rsid w:val="00314B5B"/>
    <w:pPr>
      <w:tabs>
        <w:tab w:val="center" w:pos="4513"/>
        <w:tab w:val="right" w:pos="9026"/>
      </w:tabs>
    </w:pPr>
  </w:style>
  <w:style w:type="character" w:customStyle="1" w:styleId="FooterChar">
    <w:name w:val="Footer Char"/>
    <w:link w:val="Footer"/>
    <w:uiPriority w:val="99"/>
    <w:rsid w:val="00314B5B"/>
    <w:rPr>
      <w:rFonts w:ascii="Calibri" w:eastAsia="Calibri" w:hAnsi="Calibri" w:cs="Times New Roman"/>
    </w:rPr>
  </w:style>
  <w:style w:type="paragraph" w:customStyle="1" w:styleId="a2">
    <w:name w:val="a2"/>
    <w:basedOn w:val="Heading2"/>
    <w:next w:val="Normal"/>
    <w:rsid w:val="00470C5D"/>
    <w:pPr>
      <w:keepLines w:val="0"/>
      <w:numPr>
        <w:ilvl w:val="1"/>
        <w:numId w:val="1"/>
      </w:numPr>
      <w:tabs>
        <w:tab w:val="clear" w:pos="720"/>
        <w:tab w:val="num" w:pos="360"/>
      </w:tabs>
      <w:suppressAutoHyphens/>
      <w:spacing w:before="270" w:after="240" w:line="270" w:lineRule="exact"/>
    </w:pPr>
    <w:rPr>
      <w:rFonts w:ascii="Arial" w:eastAsia="Times New Roman" w:hAnsi="Arial" w:cs="Times New Roman"/>
      <w:b/>
      <w:color w:val="auto"/>
      <w:sz w:val="24"/>
      <w:szCs w:val="20"/>
    </w:rPr>
  </w:style>
  <w:style w:type="paragraph" w:customStyle="1" w:styleId="AMCHeading">
    <w:name w:val="AMC Heading"/>
    <w:basedOn w:val="Normal"/>
    <w:qFormat/>
    <w:rsid w:val="00470C5D"/>
    <w:pPr>
      <w:spacing w:before="60" w:after="60"/>
    </w:pPr>
    <w:rPr>
      <w:rFonts w:ascii="Arial" w:hAnsi="Arial" w:cs="Arial"/>
      <w:b/>
      <w:sz w:val="24"/>
      <w:szCs w:val="24"/>
    </w:rPr>
  </w:style>
  <w:style w:type="paragraph" w:customStyle="1" w:styleId="AMC-GuidancePara">
    <w:name w:val="AMC-Guidance Para"/>
    <w:basedOn w:val="Normal"/>
    <w:qFormat/>
    <w:rsid w:val="00470C5D"/>
    <w:pPr>
      <w:numPr>
        <w:numId w:val="2"/>
      </w:numPr>
      <w:tabs>
        <w:tab w:val="left" w:pos="567"/>
        <w:tab w:val="left" w:pos="1134"/>
        <w:tab w:val="left" w:pos="1701"/>
        <w:tab w:val="left" w:pos="2268"/>
      </w:tabs>
      <w:spacing w:before="60" w:after="120"/>
    </w:pPr>
    <w:rPr>
      <w:rFonts w:ascii="Arial" w:hAnsi="Arial" w:cs="Arial"/>
      <w:sz w:val="20"/>
      <w:szCs w:val="20"/>
    </w:rPr>
  </w:style>
  <w:style w:type="paragraph" w:customStyle="1" w:styleId="p2">
    <w:name w:val="p2"/>
    <w:basedOn w:val="Normal"/>
    <w:next w:val="Normal"/>
    <w:rsid w:val="00470C5D"/>
    <w:pPr>
      <w:spacing w:after="240" w:line="230" w:lineRule="atLeast"/>
      <w:jc w:val="both"/>
    </w:pPr>
    <w:rPr>
      <w:rFonts w:ascii="Arial" w:eastAsia="Times New Roman" w:hAnsi="Arial"/>
      <w:szCs w:val="20"/>
    </w:rPr>
  </w:style>
  <w:style w:type="character" w:customStyle="1" w:styleId="Heading2Char">
    <w:name w:val="Heading 2 Char"/>
    <w:basedOn w:val="DefaultParagraphFont"/>
    <w:link w:val="Heading2"/>
    <w:uiPriority w:val="9"/>
    <w:semiHidden/>
    <w:rsid w:val="00470C5D"/>
    <w:rPr>
      <w:rFonts w:asciiTheme="majorHAnsi" w:eastAsiaTheme="majorEastAsia" w:hAnsiTheme="majorHAnsi" w:cstheme="majorBidi"/>
      <w:color w:val="2E74B5" w:themeColor="accent1" w:themeShade="BF"/>
      <w:sz w:val="26"/>
      <w:szCs w:val="26"/>
      <w:lang w:eastAsia="en-US"/>
    </w:rPr>
  </w:style>
  <w:style w:type="character" w:styleId="CommentReference">
    <w:name w:val="annotation reference"/>
    <w:basedOn w:val="DefaultParagraphFont"/>
    <w:uiPriority w:val="99"/>
    <w:semiHidden/>
    <w:unhideWhenUsed/>
    <w:rsid w:val="00E32928"/>
    <w:rPr>
      <w:sz w:val="16"/>
      <w:szCs w:val="16"/>
    </w:rPr>
  </w:style>
  <w:style w:type="paragraph" w:styleId="CommentText">
    <w:name w:val="annotation text"/>
    <w:basedOn w:val="Normal"/>
    <w:link w:val="CommentTextChar"/>
    <w:uiPriority w:val="99"/>
    <w:semiHidden/>
    <w:unhideWhenUsed/>
    <w:rsid w:val="00E32928"/>
    <w:rPr>
      <w:sz w:val="20"/>
      <w:szCs w:val="20"/>
    </w:rPr>
  </w:style>
  <w:style w:type="character" w:customStyle="1" w:styleId="CommentTextChar">
    <w:name w:val="Comment Text Char"/>
    <w:basedOn w:val="DefaultParagraphFont"/>
    <w:link w:val="CommentText"/>
    <w:uiPriority w:val="99"/>
    <w:semiHidden/>
    <w:rsid w:val="00E32928"/>
    <w:rPr>
      <w:lang w:eastAsia="en-US"/>
    </w:rPr>
  </w:style>
  <w:style w:type="paragraph" w:styleId="CommentSubject">
    <w:name w:val="annotation subject"/>
    <w:basedOn w:val="CommentText"/>
    <w:next w:val="CommentText"/>
    <w:link w:val="CommentSubjectChar"/>
    <w:uiPriority w:val="99"/>
    <w:semiHidden/>
    <w:unhideWhenUsed/>
    <w:rsid w:val="00E32928"/>
    <w:rPr>
      <w:b/>
      <w:bCs/>
    </w:rPr>
  </w:style>
  <w:style w:type="character" w:customStyle="1" w:styleId="CommentSubjectChar">
    <w:name w:val="Comment Subject Char"/>
    <w:basedOn w:val="CommentTextChar"/>
    <w:link w:val="CommentSubject"/>
    <w:uiPriority w:val="99"/>
    <w:semiHidden/>
    <w:rsid w:val="00E3292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43C092EDBB34BBF8D32ECEC83EEC0" ma:contentTypeVersion="15" ma:contentTypeDescription="Create a new document." ma:contentTypeScope="" ma:versionID="946b0b35233e18df5fe141c8b957e053">
  <xsd:schema xmlns:xsd="http://www.w3.org/2001/XMLSchema" xmlns:xs="http://www.w3.org/2001/XMLSchema" xmlns:p="http://schemas.microsoft.com/office/2006/metadata/properties" xmlns:ns2="d78d4d07-7f2f-44ec-8bd6-c77729ba8e33" xmlns:ns3="e32d3b94-93ed-451b-bb95-e0d89f9ae96e" xmlns:ns4="04738c6d-ecc8-46f1-821f-82e308eab3d9" targetNamespace="http://schemas.microsoft.com/office/2006/metadata/properties" ma:root="true" ma:fieldsID="9628341c2fb2a4c61168b19942bfb362" ns2:_="" ns3:_="" ns4:_="">
    <xsd:import namespace="d78d4d07-7f2f-44ec-8bd6-c77729ba8e33"/>
    <xsd:import namespace="e32d3b94-93ed-451b-bb95-e0d89f9ae96e"/>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4d07-7f2f-44ec-8bd6-c77729ba8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d3b94-93ed-451b-bb95-e0d89f9ae9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ac50da-7763-49e6-b277-3573f88cfeea}" ma:internalName="TaxCatchAll" ma:showField="CatchAllData" ma:web="e32d3b94-93ed-451b-bb95-e0d89f9ae9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d78d4d07-7f2f-44ec-8bd6-c77729ba8e3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BEF9-9C27-4ED3-A359-3AE470E38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4d07-7f2f-44ec-8bd6-c77729ba8e33"/>
    <ds:schemaRef ds:uri="e32d3b94-93ed-451b-bb95-e0d89f9ae96e"/>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C3E25-2DCE-464C-9B81-8595C962CB0F}">
  <ds:schemaRefs>
    <ds:schemaRef ds:uri="http://schemas.microsoft.com/sharepoint/v3/contenttype/forms"/>
  </ds:schemaRefs>
</ds:datastoreItem>
</file>

<file path=customXml/itemProps3.xml><?xml version="1.0" encoding="utf-8"?>
<ds:datastoreItem xmlns:ds="http://schemas.openxmlformats.org/officeDocument/2006/customXml" ds:itemID="{E3AF19F1-BBFA-480C-9FF8-F3A1DC29742D}">
  <ds:schemaRefs>
    <ds:schemaRef ds:uri="http://schemas.microsoft.com/office/2006/metadata/properties"/>
    <ds:schemaRef ds:uri="http://schemas.microsoft.com/office/infopath/2007/PartnerControls"/>
    <ds:schemaRef ds:uri="04738c6d-ecc8-46f1-821f-82e308eab3d9"/>
    <ds:schemaRef ds:uri="d78d4d07-7f2f-44ec-8bd6-c77729ba8e33"/>
  </ds:schemaRefs>
</ds:datastoreItem>
</file>

<file path=customXml/itemProps4.xml><?xml version="1.0" encoding="utf-8"?>
<ds:datastoreItem xmlns:ds="http://schemas.openxmlformats.org/officeDocument/2006/customXml" ds:itemID="{566B4D15-75A8-4E19-BF87-79CA6BFC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2343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Flight Clearance Note</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Clearance Note</dc:title>
  <dc:subject/>
  <dc:creator/>
  <cp:keywords/>
  <dc:description/>
  <cp:lastModifiedBy/>
  <cp:revision>1</cp:revision>
  <dcterms:created xsi:type="dcterms:W3CDTF">2022-07-14T07:35:00Z</dcterms:created>
  <dcterms:modified xsi:type="dcterms:W3CDTF">2022-07-14T09:41:00Z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0x0101008E243C092EDBB34BBF8D32ECEC83EEC0</vt:lpwstr>
  </property>
  <property fmtid="{D5CDD505-2E9C-101B-9397-08002B2CF9AE}" pid="3" name="Subject Category">
    <vt:lpwstr>5;#Safety environment and fire|01b1953d-ca29-4a11-a4da-b05a71b70365</vt:lpwstr>
  </property>
  <property fmtid="{D5CDD505-2E9C-101B-9397-08002B2CF9AE}" pid="4" name="Subject Keywords">
    <vt:lpwstr>1;#Safety|d075e72a-cbc1-4c50-9732-ebef92371b5d;#2;#Air safety|90c9fad2-e337-48d7-a00b-51e04f4f78dd</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3;#DSA|a0f2de34-d92b-4cce-b6df-6a352a29ef20</vt:lpwstr>
  </property>
  <property fmtid="{D5CDD505-2E9C-101B-9397-08002B2CF9AE}" pid="8" name="fileplanid">
    <vt:lpwstr>4;#04 Deliver the Unit's objectives|954cf193-6423-4137-9b07-8b4f402d8d43</vt:lpwstr>
  </property>
  <property fmtid="{D5CDD505-2E9C-101B-9397-08002B2CF9AE}" pid="9" name="TaxKeyword">
    <vt:lpwstr/>
  </property>
  <property fmtid="{D5CDD505-2E9C-101B-9397-08002B2CF9AE}" pid="10" name="MSIP_Label_d8a60473-494b-4586-a1bb-b0e663054676_Enabled">
    <vt:lpwstr>true</vt:lpwstr>
  </property>
  <property fmtid="{D5CDD505-2E9C-101B-9397-08002B2CF9AE}" pid="11" name="MSIP_Label_d8a60473-494b-4586-a1bb-b0e663054676_SetDate">
    <vt:lpwstr>2022-06-30T14:18:11Z</vt:lpwstr>
  </property>
  <property fmtid="{D5CDD505-2E9C-101B-9397-08002B2CF9AE}" pid="12" name="MSIP_Label_d8a60473-494b-4586-a1bb-b0e663054676_Method">
    <vt:lpwstr>Privileged</vt:lpwstr>
  </property>
  <property fmtid="{D5CDD505-2E9C-101B-9397-08002B2CF9AE}" pid="13" name="MSIP_Label_d8a60473-494b-4586-a1bb-b0e663054676_Name">
    <vt:lpwstr>MOD-1-O-‘UNMARKED’</vt:lpwstr>
  </property>
  <property fmtid="{D5CDD505-2E9C-101B-9397-08002B2CF9AE}" pid="14" name="MSIP_Label_d8a60473-494b-4586-a1bb-b0e663054676_SiteId">
    <vt:lpwstr>be7760ed-5953-484b-ae95-d0a16dfa09e5</vt:lpwstr>
  </property>
  <property fmtid="{D5CDD505-2E9C-101B-9397-08002B2CF9AE}" pid="15" name="MSIP_Label_d8a60473-494b-4586-a1bb-b0e663054676_ActionId">
    <vt:lpwstr>021c05ca-3ded-4313-9fd0-b28ca54a94b4</vt:lpwstr>
  </property>
  <property fmtid="{D5CDD505-2E9C-101B-9397-08002B2CF9AE}" pid="16" name="MSIP_Label_d8a60473-494b-4586-a1bb-b0e663054676_ContentBits">
    <vt:lpwstr>0</vt:lpwstr>
  </property>
  <property fmtid="{D5CDD505-2E9C-101B-9397-08002B2CF9AE}" pid="17" name="MediaServiceImageTags">
    <vt:lpwstr/>
  </property>
</Properties>
</file>