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C097D" w:rsidRDefault="00F77759">
      <w:pPr>
        <w:rPr>
          <w:sz w:val="24"/>
          <w:szCs w:val="24"/>
        </w:rPr>
      </w:pPr>
      <w:r>
        <w:rPr>
          <w:sz w:val="24"/>
          <w:szCs w:val="24"/>
        </w:rPr>
        <w:t xml:space="preserve"> </w:t>
      </w:r>
    </w:p>
    <w:p w:rsidR="000C097D" w:rsidRDefault="00F77759">
      <w:pPr>
        <w:pStyle w:val="Title"/>
        <w:jc w:val="center"/>
        <w:rPr>
          <w:sz w:val="32"/>
          <w:szCs w:val="32"/>
        </w:rPr>
      </w:pPr>
      <w:bookmarkStart w:id="0" w:name="_toz4j02ed0rc" w:colFirst="0" w:colLast="0"/>
      <w:bookmarkEnd w:id="0"/>
      <w:r>
        <w:rPr>
          <w:sz w:val="32"/>
          <w:szCs w:val="32"/>
        </w:rPr>
        <w:t>Local Capacity Building Fund 2022-2023: Application Form</w:t>
      </w:r>
    </w:p>
    <w:p w:rsidR="000C097D" w:rsidRDefault="00F77759">
      <w:pPr>
        <w:rPr>
          <w:sz w:val="24"/>
          <w:szCs w:val="24"/>
        </w:rPr>
      </w:pPr>
      <w:r>
        <w:rPr>
          <w:sz w:val="24"/>
          <w:szCs w:val="24"/>
        </w:rPr>
        <w:t xml:space="preserve"> </w:t>
      </w:r>
    </w:p>
    <w:p w:rsidR="000C097D" w:rsidRDefault="00F77759">
      <w:pPr>
        <w:jc w:val="both"/>
        <w:rPr>
          <w:sz w:val="24"/>
          <w:szCs w:val="24"/>
        </w:rPr>
      </w:pPr>
      <w:r>
        <w:rPr>
          <w:sz w:val="24"/>
          <w:szCs w:val="24"/>
        </w:rPr>
        <w:t xml:space="preserve">Please read the ‘guidance for applicants’ document in full before completing your application.  </w:t>
      </w:r>
    </w:p>
    <w:p w:rsidR="000C097D" w:rsidRDefault="00F77759">
      <w:pPr>
        <w:rPr>
          <w:sz w:val="24"/>
          <w:szCs w:val="24"/>
        </w:rPr>
      </w:pPr>
      <w:r>
        <w:rPr>
          <w:sz w:val="24"/>
          <w:szCs w:val="24"/>
        </w:rPr>
        <w:t xml:space="preserve"> </w:t>
      </w:r>
    </w:p>
    <w:p w:rsidR="000C097D" w:rsidRDefault="00F77759">
      <w:pPr>
        <w:pStyle w:val="Subtitle"/>
        <w:rPr>
          <w:sz w:val="24"/>
          <w:szCs w:val="24"/>
        </w:rPr>
      </w:pPr>
      <w:bookmarkStart w:id="1" w:name="_y6yi3458w2x9" w:colFirst="0" w:colLast="0"/>
      <w:bookmarkEnd w:id="1"/>
      <w:r>
        <w:rPr>
          <w:sz w:val="24"/>
          <w:szCs w:val="24"/>
        </w:rPr>
        <w:t>1.</w:t>
      </w:r>
      <w:r>
        <w:rPr>
          <w:rFonts w:ascii="Times New Roman" w:eastAsia="Times New Roman" w:hAnsi="Times New Roman" w:cs="Times New Roman"/>
          <w:sz w:val="24"/>
          <w:szCs w:val="24"/>
        </w:rPr>
        <w:t xml:space="preserve">              </w:t>
      </w:r>
      <w:r>
        <w:rPr>
          <w:sz w:val="24"/>
          <w:szCs w:val="24"/>
        </w:rPr>
        <w:t>Lead Organisation Details</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6315"/>
      </w:tblGrid>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1.1 Organisation name:</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1.2 Organisation website:</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1.3 Organisation address:</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1.4 Organisation postcode:</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1.5 Organisation country:</w:t>
            </w:r>
          </w:p>
        </w:tc>
        <w:tc>
          <w:tcPr>
            <w:tcW w:w="6315" w:type="dxa"/>
          </w:tcPr>
          <w:p w:rsidR="000C097D" w:rsidRDefault="000C097D">
            <w:pPr>
              <w:widowControl w:val="0"/>
              <w:pBdr>
                <w:top w:val="nil"/>
                <w:left w:val="nil"/>
                <w:bottom w:val="nil"/>
                <w:right w:val="nil"/>
                <w:between w:val="nil"/>
              </w:pBdr>
              <w:rPr>
                <w:i/>
                <w:sz w:val="24"/>
                <w:szCs w:val="24"/>
              </w:rPr>
            </w:pPr>
          </w:p>
        </w:tc>
      </w:tr>
      <w:tr w:rsidR="000C097D" w:rsidTr="007F15AF">
        <w:trPr>
          <w:trHeight w:val="116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1.6 Organisation legal status:</w:t>
            </w:r>
          </w:p>
        </w:tc>
        <w:tc>
          <w:tcPr>
            <w:tcW w:w="6315" w:type="dxa"/>
          </w:tcPr>
          <w:p w:rsidR="000C097D" w:rsidRDefault="00F77759">
            <w:pPr>
              <w:widowControl w:val="0"/>
              <w:pBdr>
                <w:top w:val="nil"/>
                <w:left w:val="nil"/>
                <w:bottom w:val="nil"/>
                <w:right w:val="nil"/>
                <w:between w:val="nil"/>
              </w:pBdr>
              <w:rPr>
                <w:i/>
                <w:sz w:val="24"/>
                <w:szCs w:val="24"/>
              </w:rPr>
            </w:pPr>
            <w:r>
              <w:rPr>
                <w:i/>
                <w:sz w:val="24"/>
                <w:szCs w:val="24"/>
              </w:rPr>
              <w:t>[e.g. Charity registered in the charity commission website, a corporate body (ltd), a community interest company, a cooperative, an independent provident society, new charitable incorporated organisation (CIO), other…]</w:t>
            </w:r>
          </w:p>
        </w:tc>
      </w:tr>
      <w:tr w:rsidR="000C097D" w:rsidTr="007F15AF">
        <w:trPr>
          <w:trHeight w:val="116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1.7 Organisation charity commission or Companies House number:</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1.8 Main contact name:</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1.9 Main contact job title:</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1.10 Main contact email:</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68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1.11 Main contact phone number(s):</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1160"/>
        </w:trPr>
        <w:tc>
          <w:tcPr>
            <w:tcW w:w="258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 xml:space="preserve">1.12 Number of full time equivalent (FTE) staff employed by the </w:t>
            </w:r>
            <w:r>
              <w:rPr>
                <w:b/>
                <w:sz w:val="24"/>
                <w:szCs w:val="24"/>
              </w:rPr>
              <w:lastRenderedPageBreak/>
              <w:t>lead organisation:</w:t>
            </w:r>
          </w:p>
        </w:tc>
        <w:tc>
          <w:tcPr>
            <w:tcW w:w="6315" w:type="dxa"/>
          </w:tcPr>
          <w:p w:rsidR="000C097D" w:rsidRDefault="000C097D">
            <w:pPr>
              <w:widowControl w:val="0"/>
              <w:pBdr>
                <w:top w:val="nil"/>
                <w:left w:val="nil"/>
                <w:bottom w:val="nil"/>
                <w:right w:val="nil"/>
                <w:between w:val="nil"/>
              </w:pBdr>
              <w:rPr>
                <w:sz w:val="24"/>
                <w:szCs w:val="24"/>
              </w:rPr>
            </w:pPr>
          </w:p>
        </w:tc>
      </w:tr>
      <w:tr w:rsidR="000C097D" w:rsidTr="007F15AF">
        <w:trPr>
          <w:trHeight w:val="440"/>
        </w:trPr>
        <w:tc>
          <w:tcPr>
            <w:tcW w:w="8895" w:type="dxa"/>
            <w:gridSpan w:val="2"/>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1.13 Overview of the lead organisation’s main activities:</w:t>
            </w:r>
          </w:p>
        </w:tc>
      </w:tr>
      <w:tr w:rsidR="000C097D" w:rsidTr="007F15AF">
        <w:trPr>
          <w:trHeight w:val="440"/>
        </w:trPr>
        <w:tc>
          <w:tcPr>
            <w:tcW w:w="8895" w:type="dxa"/>
            <w:gridSpan w:val="2"/>
          </w:tcPr>
          <w:p w:rsidR="000C097D" w:rsidRDefault="00F77759">
            <w:pPr>
              <w:widowControl w:val="0"/>
              <w:pBdr>
                <w:top w:val="nil"/>
                <w:left w:val="nil"/>
                <w:bottom w:val="nil"/>
                <w:right w:val="nil"/>
                <w:between w:val="nil"/>
              </w:pBdr>
              <w:rPr>
                <w:i/>
                <w:sz w:val="24"/>
                <w:szCs w:val="24"/>
              </w:rPr>
            </w:pPr>
            <w:r>
              <w:rPr>
                <w:i/>
                <w:sz w:val="24"/>
                <w:szCs w:val="24"/>
              </w:rPr>
              <w:t>[No more than 150 words]</w:t>
            </w:r>
          </w:p>
        </w:tc>
      </w:tr>
    </w:tbl>
    <w:p w:rsidR="000C097D" w:rsidRDefault="00F77759">
      <w:pPr>
        <w:rPr>
          <w:sz w:val="24"/>
          <w:szCs w:val="24"/>
        </w:rPr>
      </w:pPr>
      <w:r>
        <w:rPr>
          <w:sz w:val="24"/>
          <w:szCs w:val="24"/>
        </w:rPr>
        <w:t xml:space="preserve"> </w:t>
      </w:r>
    </w:p>
    <w:p w:rsidR="000C097D" w:rsidRDefault="00F77759">
      <w:pPr>
        <w:pStyle w:val="Subtitle"/>
        <w:ind w:left="360"/>
        <w:rPr>
          <w:sz w:val="24"/>
          <w:szCs w:val="24"/>
        </w:rPr>
      </w:pPr>
      <w:bookmarkStart w:id="2" w:name="_qpx8egsippyx" w:colFirst="0" w:colLast="0"/>
      <w:bookmarkEnd w:id="2"/>
      <w:r>
        <w:rPr>
          <w:sz w:val="24"/>
          <w:szCs w:val="24"/>
        </w:rPr>
        <w:t>2.</w:t>
      </w:r>
      <w:r>
        <w:rPr>
          <w:rFonts w:ascii="Times New Roman" w:eastAsia="Times New Roman" w:hAnsi="Times New Roman" w:cs="Times New Roman"/>
          <w:sz w:val="24"/>
          <w:szCs w:val="24"/>
        </w:rPr>
        <w:t xml:space="preserve">     </w:t>
      </w:r>
      <w:r>
        <w:rPr>
          <w:sz w:val="24"/>
          <w:szCs w:val="24"/>
        </w:rPr>
        <w:t>Capacity Building Fund Project Overview</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0C097D" w:rsidTr="007F15AF">
        <w:trPr>
          <w:trHeight w:val="500"/>
        </w:trPr>
        <w:tc>
          <w:tcPr>
            <w:tcW w:w="8895" w:type="dxa"/>
            <w:shd w:val="clear" w:color="auto" w:fill="DAEEF3" w:themeFill="accent5" w:themeFillTint="33"/>
          </w:tcPr>
          <w:p w:rsidR="000C097D" w:rsidRDefault="00F77759" w:rsidP="007F15AF">
            <w:pPr>
              <w:widowControl w:val="0"/>
              <w:pBdr>
                <w:top w:val="nil"/>
                <w:left w:val="nil"/>
                <w:bottom w:val="nil"/>
                <w:right w:val="nil"/>
                <w:between w:val="nil"/>
              </w:pBdr>
              <w:shd w:val="clear" w:color="auto" w:fill="DAEEF3" w:themeFill="accent5" w:themeFillTint="33"/>
              <w:rPr>
                <w:b/>
                <w:sz w:val="24"/>
                <w:szCs w:val="24"/>
              </w:rPr>
            </w:pPr>
            <w:r>
              <w:rPr>
                <w:b/>
                <w:sz w:val="24"/>
                <w:szCs w:val="24"/>
              </w:rPr>
              <w:t>2.1 Project Description:</w:t>
            </w:r>
          </w:p>
        </w:tc>
      </w:tr>
      <w:tr w:rsidR="000C097D" w:rsidTr="007F15AF">
        <w:trPr>
          <w:trHeight w:val="680"/>
        </w:trPr>
        <w:tc>
          <w:tcPr>
            <w:tcW w:w="8895" w:type="dxa"/>
          </w:tcPr>
          <w:p w:rsidR="000C097D" w:rsidRDefault="00F77759">
            <w:pPr>
              <w:widowControl w:val="0"/>
              <w:pBdr>
                <w:top w:val="nil"/>
                <w:left w:val="nil"/>
                <w:bottom w:val="nil"/>
                <w:right w:val="nil"/>
                <w:between w:val="nil"/>
              </w:pBdr>
              <w:rPr>
                <w:i/>
                <w:sz w:val="24"/>
                <w:szCs w:val="24"/>
              </w:rPr>
            </w:pPr>
            <w:r>
              <w:rPr>
                <w:i/>
                <w:sz w:val="24"/>
                <w:szCs w:val="24"/>
              </w:rPr>
              <w:t>[No more than 350 words - This should include clear description of the activity that will be carried out using the funding including timelines and resource needed]</w:t>
            </w:r>
          </w:p>
        </w:tc>
      </w:tr>
    </w:tbl>
    <w:p w:rsidR="000C097D" w:rsidRDefault="00F77759">
      <w:pPr>
        <w:rPr>
          <w:sz w:val="24"/>
          <w:szCs w:val="24"/>
        </w:rPr>
      </w:pPr>
      <w:r>
        <w:rPr>
          <w:sz w:val="24"/>
          <w:szCs w:val="24"/>
        </w:rPr>
        <w:t xml:space="preserve"> </w:t>
      </w:r>
    </w:p>
    <w:p w:rsidR="000C097D" w:rsidRDefault="00F77759">
      <w:pPr>
        <w:pStyle w:val="Subtitle"/>
        <w:ind w:left="360"/>
        <w:rPr>
          <w:sz w:val="24"/>
          <w:szCs w:val="24"/>
        </w:rPr>
      </w:pPr>
      <w:bookmarkStart w:id="3" w:name="_ysvtvr9nv1qy" w:colFirst="0" w:colLast="0"/>
      <w:bookmarkEnd w:id="3"/>
      <w:r>
        <w:rPr>
          <w:sz w:val="24"/>
          <w:szCs w:val="24"/>
        </w:rPr>
        <w:t>3.</w:t>
      </w:r>
      <w:r>
        <w:rPr>
          <w:rFonts w:ascii="Times New Roman" w:eastAsia="Times New Roman" w:hAnsi="Times New Roman" w:cs="Times New Roman"/>
          <w:sz w:val="24"/>
          <w:szCs w:val="24"/>
        </w:rPr>
        <w:t xml:space="preserve">     </w:t>
      </w:r>
      <w:r>
        <w:rPr>
          <w:sz w:val="24"/>
          <w:szCs w:val="24"/>
        </w:rPr>
        <w:t>Capacity Building Fund Project Delivery (when, where, who and how)</w:t>
      </w:r>
    </w:p>
    <w:tbl>
      <w:tblPr>
        <w:tblW w:w="9131" w:type="dxa"/>
        <w:tblLayout w:type="fixed"/>
        <w:tblLook w:val="04A0" w:firstRow="1" w:lastRow="0" w:firstColumn="1" w:lastColumn="0" w:noHBand="0" w:noVBand="1"/>
      </w:tblPr>
      <w:tblGrid>
        <w:gridCol w:w="2085"/>
        <w:gridCol w:w="7046"/>
      </w:tblGrid>
      <w:tr w:rsidR="000C097D" w:rsidTr="007F15AF">
        <w:trPr>
          <w:trHeight w:val="68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3.1 Project start date:</w:t>
            </w:r>
          </w:p>
        </w:tc>
        <w:tc>
          <w:tcPr>
            <w:tcW w:w="7046" w:type="dxa"/>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sz w:val="24"/>
                <w:szCs w:val="24"/>
              </w:rPr>
            </w:pPr>
            <w:r>
              <w:rPr>
                <w:sz w:val="24"/>
                <w:szCs w:val="24"/>
              </w:rPr>
              <w:t>dd/mm/</w:t>
            </w:r>
            <w:proofErr w:type="spellStart"/>
            <w:r>
              <w:rPr>
                <w:sz w:val="24"/>
                <w:szCs w:val="24"/>
              </w:rPr>
              <w:t>yyyy</w:t>
            </w:r>
            <w:proofErr w:type="spellEnd"/>
          </w:p>
        </w:tc>
      </w:tr>
      <w:tr w:rsidR="000C097D" w:rsidTr="007F15AF">
        <w:trPr>
          <w:trHeight w:val="68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3.2 Project completion date:</w:t>
            </w:r>
          </w:p>
        </w:tc>
        <w:tc>
          <w:tcPr>
            <w:tcW w:w="7046" w:type="dxa"/>
            <w:tcBorders>
              <w:top w:val="single" w:sz="4" w:space="0" w:color="auto"/>
              <w:left w:val="single" w:sz="4" w:space="0" w:color="auto"/>
              <w:bottom w:val="single" w:sz="4" w:space="0" w:color="auto"/>
              <w:right w:val="single" w:sz="4" w:space="0" w:color="auto"/>
            </w:tcBorders>
          </w:tcPr>
          <w:p w:rsidR="000C097D" w:rsidRDefault="00F77759" w:rsidP="007F15AF">
            <w:pPr>
              <w:widowControl w:val="0"/>
              <w:rPr>
                <w:sz w:val="24"/>
                <w:szCs w:val="24"/>
              </w:rPr>
            </w:pPr>
            <w:r>
              <w:rPr>
                <w:sz w:val="24"/>
                <w:szCs w:val="24"/>
              </w:rPr>
              <w:t>dd/mm/</w:t>
            </w:r>
            <w:proofErr w:type="spellStart"/>
            <w:r>
              <w:rPr>
                <w:sz w:val="24"/>
                <w:szCs w:val="24"/>
              </w:rPr>
              <w:t>yyyy</w:t>
            </w:r>
            <w:proofErr w:type="spellEnd"/>
          </w:p>
          <w:p w:rsidR="000C097D" w:rsidRDefault="00F77759" w:rsidP="007F15AF">
            <w:pPr>
              <w:widowControl w:val="0"/>
              <w:rPr>
                <w:i/>
                <w:sz w:val="24"/>
                <w:szCs w:val="24"/>
              </w:rPr>
            </w:pPr>
            <w:r>
              <w:rPr>
                <w:i/>
                <w:sz w:val="24"/>
                <w:szCs w:val="24"/>
              </w:rPr>
              <w:t>[All funds must be drawn down and spent by no later than 31st March 2023, with activities completed by no later than 31st March 2023]</w:t>
            </w:r>
          </w:p>
        </w:tc>
      </w:tr>
      <w:tr w:rsidR="000C097D" w:rsidTr="007F15AF">
        <w:trPr>
          <w:trHeight w:val="92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rsidP="007F15AF">
            <w:pPr>
              <w:widowControl w:val="0"/>
              <w:rPr>
                <w:b/>
                <w:sz w:val="24"/>
                <w:szCs w:val="24"/>
              </w:rPr>
            </w:pPr>
            <w:r>
              <w:rPr>
                <w:b/>
                <w:sz w:val="24"/>
                <w:szCs w:val="24"/>
              </w:rPr>
              <w:t>3.3 Project location and reach:</w:t>
            </w:r>
          </w:p>
        </w:tc>
        <w:tc>
          <w:tcPr>
            <w:tcW w:w="7046" w:type="dxa"/>
            <w:tcBorders>
              <w:top w:val="single" w:sz="4" w:space="0" w:color="auto"/>
              <w:left w:val="single" w:sz="4" w:space="0" w:color="auto"/>
              <w:bottom w:val="single" w:sz="4" w:space="0" w:color="auto"/>
              <w:right w:val="single" w:sz="4" w:space="0" w:color="auto"/>
            </w:tcBorders>
          </w:tcPr>
          <w:p w:rsidR="000C097D" w:rsidRDefault="00F77759" w:rsidP="007F15AF">
            <w:pPr>
              <w:widowControl w:val="0"/>
              <w:rPr>
                <w:i/>
                <w:sz w:val="24"/>
                <w:szCs w:val="24"/>
              </w:rPr>
            </w:pPr>
            <w:r>
              <w:rPr>
                <w:i/>
                <w:sz w:val="24"/>
                <w:szCs w:val="24"/>
              </w:rPr>
              <w:t>[Where will project activities take place? (i.e. which specific local areas will the project benefit?)]</w:t>
            </w:r>
          </w:p>
        </w:tc>
      </w:tr>
      <w:tr w:rsidR="000C097D" w:rsidTr="007F15AF">
        <w:trPr>
          <w:trHeight w:val="68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3.4 Project beneficiaries:</w:t>
            </w:r>
          </w:p>
        </w:tc>
        <w:tc>
          <w:tcPr>
            <w:tcW w:w="7046" w:type="dxa"/>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t>[Who are the proposed beneficiaries of the project? How will you reach and involve them? How many will there be?]</w:t>
            </w:r>
          </w:p>
        </w:tc>
      </w:tr>
      <w:tr w:rsidR="000C097D" w:rsidTr="007F15AF">
        <w:trPr>
          <w:trHeight w:val="188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rsidP="007F15AF">
            <w:pPr>
              <w:widowControl w:val="0"/>
              <w:rPr>
                <w:b/>
                <w:sz w:val="24"/>
                <w:szCs w:val="24"/>
              </w:rPr>
            </w:pPr>
            <w:r>
              <w:rPr>
                <w:b/>
                <w:sz w:val="24"/>
                <w:szCs w:val="24"/>
              </w:rPr>
              <w:t>3.5 Project team:</w:t>
            </w:r>
          </w:p>
        </w:tc>
        <w:tc>
          <w:tcPr>
            <w:tcW w:w="7046" w:type="dxa"/>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t>[Who will manage and deliver the project?</w:t>
            </w:r>
          </w:p>
          <w:p w:rsidR="000C097D" w:rsidRDefault="00F77759">
            <w:pPr>
              <w:widowControl w:val="0"/>
              <w:pBdr>
                <w:top w:val="nil"/>
                <w:left w:val="nil"/>
                <w:bottom w:val="nil"/>
                <w:right w:val="nil"/>
                <w:between w:val="nil"/>
              </w:pBdr>
              <w:rPr>
                <w:i/>
                <w:sz w:val="24"/>
                <w:szCs w:val="24"/>
              </w:rPr>
            </w:pPr>
            <w:r>
              <w:rPr>
                <w:i/>
                <w:sz w:val="24"/>
                <w:szCs w:val="24"/>
              </w:rPr>
              <w:t>Please list all roles; indicate the number of each role required and provide a summary of the role responsibilities.]</w:t>
            </w:r>
          </w:p>
        </w:tc>
      </w:tr>
      <w:tr w:rsidR="000C097D" w:rsidTr="007F15AF">
        <w:trPr>
          <w:trHeight w:val="440"/>
        </w:trPr>
        <w:tc>
          <w:tcPr>
            <w:tcW w:w="91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rsidP="007F15AF">
            <w:pPr>
              <w:widowControl w:val="0"/>
              <w:rPr>
                <w:b/>
                <w:sz w:val="24"/>
                <w:szCs w:val="24"/>
              </w:rPr>
            </w:pPr>
            <w:r>
              <w:rPr>
                <w:b/>
                <w:sz w:val="24"/>
                <w:szCs w:val="24"/>
              </w:rPr>
              <w:t>3.6 Capability and capacity to deliver the project:</w:t>
            </w:r>
          </w:p>
        </w:tc>
      </w:tr>
      <w:tr w:rsidR="000C097D" w:rsidTr="007F15AF">
        <w:trPr>
          <w:trHeight w:val="1580"/>
        </w:trPr>
        <w:tc>
          <w:tcPr>
            <w:tcW w:w="9131" w:type="dxa"/>
            <w:gridSpan w:val="2"/>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t>[In no more than 250 words, provide evidence to demonstrate that:</w:t>
            </w:r>
          </w:p>
          <w:p w:rsidR="000C097D" w:rsidRDefault="00F77759">
            <w:pPr>
              <w:numPr>
                <w:ilvl w:val="0"/>
                <w:numId w:val="5"/>
              </w:numPr>
              <w:rPr>
                <w:sz w:val="24"/>
                <w:szCs w:val="24"/>
              </w:rPr>
            </w:pPr>
            <w:r>
              <w:rPr>
                <w:i/>
                <w:sz w:val="24"/>
                <w:szCs w:val="24"/>
              </w:rPr>
              <w:t>your organisation has delivered projects of a similar scope and / or scale;</w:t>
            </w:r>
          </w:p>
          <w:p w:rsidR="000C097D" w:rsidRDefault="00F77759">
            <w:pPr>
              <w:numPr>
                <w:ilvl w:val="0"/>
                <w:numId w:val="5"/>
              </w:numPr>
              <w:rPr>
                <w:sz w:val="24"/>
                <w:szCs w:val="24"/>
              </w:rPr>
            </w:pPr>
            <w:r>
              <w:rPr>
                <w:i/>
                <w:sz w:val="24"/>
                <w:szCs w:val="24"/>
              </w:rPr>
              <w:t>existing networks that will help your organisation to deliver this project effectively and by the deadline of 31st March 2023;</w:t>
            </w:r>
          </w:p>
          <w:p w:rsidR="000C097D" w:rsidRDefault="00F77759">
            <w:pPr>
              <w:numPr>
                <w:ilvl w:val="0"/>
                <w:numId w:val="5"/>
              </w:numPr>
              <w:rPr>
                <w:sz w:val="24"/>
                <w:szCs w:val="24"/>
              </w:rPr>
            </w:pPr>
            <w:r>
              <w:rPr>
                <w:i/>
                <w:sz w:val="24"/>
                <w:szCs w:val="24"/>
              </w:rPr>
              <w:t>specialist expertise is in place, or will be recruited, to run and manage project activities]</w:t>
            </w:r>
          </w:p>
        </w:tc>
      </w:tr>
      <w:tr w:rsidR="000C097D" w:rsidTr="007F15AF">
        <w:trPr>
          <w:trHeight w:val="158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rPr>
                <w:b/>
                <w:sz w:val="24"/>
                <w:szCs w:val="24"/>
              </w:rPr>
            </w:pPr>
            <w:r>
              <w:rPr>
                <w:b/>
                <w:sz w:val="24"/>
                <w:szCs w:val="24"/>
              </w:rPr>
              <w:lastRenderedPageBreak/>
              <w:t>3.7 Project delivery:</w:t>
            </w:r>
          </w:p>
          <w:p w:rsidR="000C097D" w:rsidRDefault="000C097D">
            <w:pPr>
              <w:jc w:val="right"/>
              <w:rPr>
                <w:b/>
                <w:sz w:val="24"/>
                <w:szCs w:val="24"/>
              </w:rPr>
            </w:pPr>
          </w:p>
          <w:p w:rsidR="000C097D" w:rsidRDefault="00F77759">
            <w:pPr>
              <w:jc w:val="right"/>
              <w:rPr>
                <w:sz w:val="24"/>
                <w:szCs w:val="24"/>
              </w:rPr>
            </w:pPr>
            <w:r>
              <w:rPr>
                <w:sz w:val="24"/>
                <w:szCs w:val="24"/>
              </w:rPr>
              <w:t xml:space="preserve"> </w:t>
            </w:r>
          </w:p>
          <w:p w:rsidR="000C097D" w:rsidRDefault="000C097D">
            <w:pPr>
              <w:jc w:val="right"/>
              <w:rPr>
                <w:sz w:val="24"/>
                <w:szCs w:val="24"/>
              </w:rPr>
            </w:pPr>
          </w:p>
          <w:p w:rsidR="000C097D" w:rsidRDefault="00F77759">
            <w:pPr>
              <w:jc w:val="right"/>
              <w:rPr>
                <w:sz w:val="24"/>
                <w:szCs w:val="24"/>
              </w:rPr>
            </w:pPr>
            <w:r>
              <w:rPr>
                <w:sz w:val="24"/>
                <w:szCs w:val="24"/>
              </w:rPr>
              <w:t xml:space="preserve"> </w:t>
            </w:r>
          </w:p>
          <w:p w:rsidR="000C097D" w:rsidRDefault="000C097D">
            <w:pPr>
              <w:jc w:val="right"/>
              <w:rPr>
                <w:b/>
                <w:sz w:val="24"/>
                <w:szCs w:val="24"/>
              </w:rPr>
            </w:pPr>
          </w:p>
          <w:p w:rsidR="000C097D" w:rsidRDefault="000C097D">
            <w:pPr>
              <w:jc w:val="right"/>
              <w:rPr>
                <w:b/>
                <w:sz w:val="24"/>
                <w:szCs w:val="24"/>
              </w:rPr>
            </w:pPr>
          </w:p>
          <w:p w:rsidR="000C097D" w:rsidRDefault="000C097D">
            <w:pPr>
              <w:rPr>
                <w:b/>
                <w:sz w:val="24"/>
                <w:szCs w:val="24"/>
              </w:rPr>
            </w:pPr>
          </w:p>
          <w:p w:rsidR="000C097D" w:rsidRDefault="000C097D">
            <w:pPr>
              <w:jc w:val="right"/>
              <w:rPr>
                <w:b/>
                <w:sz w:val="24"/>
                <w:szCs w:val="24"/>
              </w:rPr>
            </w:pPr>
          </w:p>
          <w:p w:rsidR="000C097D" w:rsidRDefault="000C097D">
            <w:pPr>
              <w:jc w:val="right"/>
              <w:rPr>
                <w:b/>
                <w:sz w:val="24"/>
                <w:szCs w:val="24"/>
              </w:rPr>
            </w:pPr>
          </w:p>
          <w:p w:rsidR="000C097D" w:rsidRDefault="000C097D">
            <w:pPr>
              <w:jc w:val="right"/>
              <w:rPr>
                <w:b/>
                <w:sz w:val="24"/>
                <w:szCs w:val="24"/>
              </w:rPr>
            </w:pPr>
          </w:p>
          <w:p w:rsidR="000C097D" w:rsidRDefault="00F77759">
            <w:pPr>
              <w:jc w:val="right"/>
              <w:rPr>
                <w:b/>
                <w:sz w:val="24"/>
                <w:szCs w:val="24"/>
              </w:rPr>
            </w:pPr>
            <w:r>
              <w:rPr>
                <w:b/>
                <w:sz w:val="24"/>
                <w:szCs w:val="24"/>
              </w:rPr>
              <w:t>May 2022</w:t>
            </w:r>
          </w:p>
          <w:p w:rsidR="000C097D" w:rsidRDefault="000C097D">
            <w:pPr>
              <w:jc w:val="right"/>
              <w:rPr>
                <w:b/>
                <w:sz w:val="24"/>
                <w:szCs w:val="24"/>
              </w:rPr>
            </w:pPr>
          </w:p>
          <w:p w:rsidR="000C097D" w:rsidRDefault="000C097D">
            <w:pPr>
              <w:jc w:val="right"/>
              <w:rPr>
                <w:b/>
                <w:sz w:val="24"/>
                <w:szCs w:val="24"/>
              </w:rPr>
            </w:pPr>
          </w:p>
          <w:p w:rsidR="000C097D" w:rsidRDefault="000C097D">
            <w:pPr>
              <w:jc w:val="right"/>
              <w:rPr>
                <w:b/>
                <w:sz w:val="24"/>
                <w:szCs w:val="24"/>
              </w:rPr>
            </w:pPr>
          </w:p>
          <w:p w:rsidR="000C097D" w:rsidRDefault="00F77759">
            <w:pPr>
              <w:jc w:val="right"/>
              <w:rPr>
                <w:b/>
                <w:sz w:val="24"/>
                <w:szCs w:val="24"/>
              </w:rPr>
            </w:pPr>
            <w:r>
              <w:rPr>
                <w:b/>
                <w:sz w:val="24"/>
                <w:szCs w:val="24"/>
              </w:rPr>
              <w:t>June 2022</w:t>
            </w:r>
          </w:p>
          <w:p w:rsidR="000C097D" w:rsidRDefault="000C097D">
            <w:pPr>
              <w:jc w:val="right"/>
              <w:rPr>
                <w:b/>
                <w:sz w:val="24"/>
                <w:szCs w:val="24"/>
              </w:rPr>
            </w:pPr>
          </w:p>
          <w:p w:rsidR="000C097D" w:rsidRDefault="000C097D">
            <w:pPr>
              <w:jc w:val="right"/>
              <w:rPr>
                <w:b/>
                <w:sz w:val="24"/>
                <w:szCs w:val="24"/>
              </w:rPr>
            </w:pPr>
          </w:p>
          <w:p w:rsidR="000C097D" w:rsidRDefault="000C097D">
            <w:pPr>
              <w:jc w:val="right"/>
              <w:rPr>
                <w:b/>
                <w:sz w:val="24"/>
                <w:szCs w:val="24"/>
              </w:rPr>
            </w:pPr>
          </w:p>
          <w:p w:rsidR="000C097D" w:rsidRDefault="00F77759">
            <w:pPr>
              <w:jc w:val="right"/>
              <w:rPr>
                <w:b/>
                <w:sz w:val="24"/>
                <w:szCs w:val="24"/>
              </w:rPr>
            </w:pPr>
            <w:r>
              <w:rPr>
                <w:b/>
                <w:sz w:val="24"/>
                <w:szCs w:val="24"/>
              </w:rPr>
              <w:t>July 2022</w:t>
            </w:r>
          </w:p>
        </w:tc>
        <w:tc>
          <w:tcPr>
            <w:tcW w:w="7046" w:type="dxa"/>
            <w:tcBorders>
              <w:top w:val="single" w:sz="4" w:space="0" w:color="auto"/>
              <w:left w:val="single" w:sz="4" w:space="0" w:color="auto"/>
              <w:bottom w:val="single" w:sz="4" w:space="0" w:color="auto"/>
              <w:right w:val="single" w:sz="4" w:space="0" w:color="auto"/>
            </w:tcBorders>
          </w:tcPr>
          <w:p w:rsidR="000C097D" w:rsidRDefault="00F77759">
            <w:pPr>
              <w:rPr>
                <w:i/>
                <w:sz w:val="24"/>
                <w:szCs w:val="24"/>
              </w:rPr>
            </w:pPr>
            <w:r>
              <w:rPr>
                <w:i/>
                <w:sz w:val="24"/>
                <w:szCs w:val="24"/>
              </w:rPr>
              <w:t xml:space="preserve">[In bullet points, list all the activities and associated outputs that will be delivered in each month of your project. This should be as succinct and specific as possible; evidence of need, additionality, and reach is provided elsewhere on the form. </w:t>
            </w:r>
            <w:r>
              <w:rPr>
                <w:b/>
                <w:i/>
                <w:sz w:val="24"/>
                <w:szCs w:val="24"/>
              </w:rPr>
              <w:t>Please note that all funded activities must be completed no later than 31st March 2023</w:t>
            </w:r>
            <w:r>
              <w:rPr>
                <w:i/>
                <w:sz w:val="24"/>
                <w:szCs w:val="24"/>
              </w:rPr>
              <w:t>]</w:t>
            </w:r>
          </w:p>
          <w:p w:rsidR="000C097D" w:rsidRDefault="00F77759">
            <w:pPr>
              <w:rPr>
                <w:sz w:val="24"/>
                <w:szCs w:val="24"/>
              </w:rPr>
            </w:pPr>
            <w:r>
              <w:rPr>
                <w:sz w:val="24"/>
                <w:szCs w:val="24"/>
              </w:rPr>
              <w:t xml:space="preserve"> </w:t>
            </w:r>
          </w:p>
          <w:p w:rsidR="000C097D" w:rsidRDefault="000C097D">
            <w:pPr>
              <w:rPr>
                <w:i/>
                <w:sz w:val="24"/>
                <w:szCs w:val="24"/>
              </w:rPr>
            </w:pPr>
          </w:p>
          <w:p w:rsidR="000C097D" w:rsidRDefault="000C097D">
            <w:pPr>
              <w:rPr>
                <w:i/>
                <w:sz w:val="24"/>
                <w:szCs w:val="24"/>
              </w:rPr>
            </w:pPr>
          </w:p>
          <w:p w:rsidR="000C097D" w:rsidRDefault="00F77759">
            <w:pPr>
              <w:rPr>
                <w:sz w:val="24"/>
                <w:szCs w:val="24"/>
              </w:rPr>
            </w:pPr>
            <w:r>
              <w:rPr>
                <w:sz w:val="24"/>
                <w:szCs w:val="24"/>
              </w:rPr>
              <w:t xml:space="preserve"> </w:t>
            </w:r>
          </w:p>
          <w:p w:rsidR="000C097D" w:rsidRDefault="000C097D">
            <w:pPr>
              <w:rPr>
                <w:i/>
                <w:sz w:val="24"/>
                <w:szCs w:val="24"/>
              </w:rPr>
            </w:pPr>
          </w:p>
          <w:p w:rsidR="000C097D" w:rsidRDefault="00F77759">
            <w:pPr>
              <w:rPr>
                <w:i/>
                <w:sz w:val="24"/>
                <w:szCs w:val="24"/>
              </w:rPr>
            </w:pPr>
            <w:r>
              <w:rPr>
                <w:i/>
                <w:sz w:val="24"/>
                <w:szCs w:val="24"/>
              </w:rPr>
              <w:t>[List all the activities and associated outputs that will be delivered in this month of your project]</w:t>
            </w:r>
          </w:p>
          <w:p w:rsidR="000C097D" w:rsidRDefault="00F77759">
            <w:pPr>
              <w:rPr>
                <w:sz w:val="24"/>
                <w:szCs w:val="24"/>
              </w:rPr>
            </w:pPr>
            <w:r>
              <w:rPr>
                <w:sz w:val="24"/>
                <w:szCs w:val="24"/>
              </w:rPr>
              <w:t xml:space="preserve"> </w:t>
            </w:r>
          </w:p>
          <w:p w:rsidR="000C097D" w:rsidRDefault="000C097D">
            <w:pPr>
              <w:rPr>
                <w:i/>
                <w:sz w:val="24"/>
                <w:szCs w:val="24"/>
              </w:rPr>
            </w:pPr>
          </w:p>
          <w:p w:rsidR="000C097D" w:rsidRDefault="00F77759">
            <w:pPr>
              <w:rPr>
                <w:i/>
                <w:sz w:val="24"/>
                <w:szCs w:val="24"/>
              </w:rPr>
            </w:pPr>
            <w:r>
              <w:rPr>
                <w:i/>
                <w:sz w:val="24"/>
                <w:szCs w:val="24"/>
              </w:rPr>
              <w:t>[List all the activities and associated outputs that will be delivered in this month of your project]</w:t>
            </w:r>
          </w:p>
          <w:p w:rsidR="000C097D" w:rsidRDefault="00F77759">
            <w:pPr>
              <w:rPr>
                <w:sz w:val="24"/>
                <w:szCs w:val="24"/>
              </w:rPr>
            </w:pPr>
            <w:r>
              <w:rPr>
                <w:sz w:val="24"/>
                <w:szCs w:val="24"/>
              </w:rPr>
              <w:t xml:space="preserve"> </w:t>
            </w:r>
          </w:p>
          <w:p w:rsidR="000C097D" w:rsidRDefault="000C097D">
            <w:pPr>
              <w:rPr>
                <w:i/>
                <w:sz w:val="24"/>
                <w:szCs w:val="24"/>
              </w:rPr>
            </w:pPr>
          </w:p>
          <w:p w:rsidR="000C097D" w:rsidRDefault="00F77759">
            <w:pPr>
              <w:rPr>
                <w:i/>
                <w:sz w:val="24"/>
                <w:szCs w:val="24"/>
              </w:rPr>
            </w:pPr>
            <w:r>
              <w:rPr>
                <w:i/>
                <w:sz w:val="24"/>
                <w:szCs w:val="24"/>
              </w:rPr>
              <w:t>[List all the activities and associated outputs that will be delivered in this month of your project]</w:t>
            </w:r>
          </w:p>
          <w:p w:rsidR="000C097D" w:rsidRDefault="00F77759">
            <w:pPr>
              <w:rPr>
                <w:i/>
                <w:sz w:val="24"/>
                <w:szCs w:val="24"/>
              </w:rPr>
            </w:pPr>
            <w:r>
              <w:rPr>
                <w:sz w:val="24"/>
                <w:szCs w:val="24"/>
              </w:rPr>
              <w:t xml:space="preserve"> </w:t>
            </w:r>
          </w:p>
        </w:tc>
      </w:tr>
      <w:tr w:rsidR="000C097D" w:rsidTr="007F15AF">
        <w:trPr>
          <w:trHeight w:val="6260"/>
        </w:trPr>
        <w:tc>
          <w:tcPr>
            <w:tcW w:w="20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3.8 Monitoring, Evaluation and Learning:</w:t>
            </w:r>
          </w:p>
          <w:p w:rsidR="000C097D" w:rsidRDefault="000C097D">
            <w:pPr>
              <w:jc w:val="right"/>
              <w:rPr>
                <w:b/>
                <w:sz w:val="24"/>
                <w:szCs w:val="24"/>
              </w:rPr>
            </w:pPr>
          </w:p>
          <w:p w:rsidR="000C097D" w:rsidRDefault="000C097D">
            <w:pPr>
              <w:jc w:val="right"/>
              <w:rPr>
                <w:b/>
                <w:sz w:val="24"/>
                <w:szCs w:val="24"/>
              </w:rPr>
            </w:pPr>
          </w:p>
          <w:p w:rsidR="000C097D" w:rsidRDefault="00F77759">
            <w:pPr>
              <w:jc w:val="right"/>
              <w:rPr>
                <w:b/>
                <w:sz w:val="24"/>
                <w:szCs w:val="24"/>
              </w:rPr>
            </w:pPr>
            <w:r>
              <w:rPr>
                <w:b/>
                <w:sz w:val="24"/>
                <w:szCs w:val="24"/>
              </w:rPr>
              <w:t>Evidencing outputs</w:t>
            </w:r>
          </w:p>
          <w:p w:rsidR="000C097D" w:rsidRDefault="000C097D">
            <w:pPr>
              <w:spacing w:after="240"/>
              <w:rPr>
                <w:sz w:val="24"/>
                <w:szCs w:val="24"/>
              </w:rPr>
            </w:pPr>
          </w:p>
          <w:p w:rsidR="000C097D" w:rsidRDefault="000C097D">
            <w:pPr>
              <w:spacing w:after="240"/>
              <w:rPr>
                <w:sz w:val="24"/>
                <w:szCs w:val="24"/>
              </w:rPr>
            </w:pPr>
          </w:p>
          <w:p w:rsidR="000C097D" w:rsidRDefault="00F77759">
            <w:pPr>
              <w:jc w:val="right"/>
              <w:rPr>
                <w:b/>
                <w:sz w:val="24"/>
                <w:szCs w:val="24"/>
              </w:rPr>
            </w:pPr>
            <w:r>
              <w:rPr>
                <w:b/>
                <w:sz w:val="24"/>
                <w:szCs w:val="24"/>
              </w:rPr>
              <w:t>Measuring and demonstrating outcomes and impact</w:t>
            </w:r>
          </w:p>
          <w:p w:rsidR="000C097D" w:rsidRDefault="000C097D">
            <w:pPr>
              <w:jc w:val="right"/>
              <w:rPr>
                <w:b/>
                <w:sz w:val="24"/>
                <w:szCs w:val="24"/>
              </w:rPr>
            </w:pPr>
          </w:p>
          <w:p w:rsidR="000C097D" w:rsidRDefault="00F77759">
            <w:pPr>
              <w:rPr>
                <w:sz w:val="24"/>
                <w:szCs w:val="24"/>
              </w:rPr>
            </w:pPr>
            <w:r>
              <w:rPr>
                <w:sz w:val="24"/>
                <w:szCs w:val="24"/>
              </w:rPr>
              <w:t xml:space="preserve"> </w:t>
            </w:r>
          </w:p>
          <w:p w:rsidR="000C097D" w:rsidRDefault="000C097D">
            <w:pPr>
              <w:rPr>
                <w:sz w:val="24"/>
                <w:szCs w:val="24"/>
              </w:rPr>
            </w:pPr>
          </w:p>
          <w:p w:rsidR="000C097D" w:rsidRDefault="00F77759">
            <w:pPr>
              <w:jc w:val="right"/>
              <w:rPr>
                <w:b/>
                <w:sz w:val="24"/>
                <w:szCs w:val="24"/>
              </w:rPr>
            </w:pPr>
            <w:r>
              <w:rPr>
                <w:b/>
                <w:sz w:val="24"/>
                <w:szCs w:val="24"/>
              </w:rPr>
              <w:t>Lesson learning and sharing</w:t>
            </w:r>
          </w:p>
        </w:tc>
        <w:tc>
          <w:tcPr>
            <w:tcW w:w="7046" w:type="dxa"/>
            <w:tcBorders>
              <w:top w:val="single" w:sz="4" w:space="0" w:color="auto"/>
              <w:left w:val="single" w:sz="4" w:space="0" w:color="auto"/>
              <w:bottom w:val="single" w:sz="4" w:space="0" w:color="auto"/>
              <w:right w:val="single" w:sz="4" w:space="0" w:color="auto"/>
            </w:tcBorders>
          </w:tcPr>
          <w:p w:rsidR="000C097D" w:rsidRDefault="00F77759">
            <w:pPr>
              <w:spacing w:after="240"/>
              <w:rPr>
                <w:sz w:val="24"/>
                <w:szCs w:val="24"/>
              </w:rPr>
            </w:pPr>
            <w:r>
              <w:rPr>
                <w:sz w:val="24"/>
                <w:szCs w:val="24"/>
              </w:rPr>
              <w:t xml:space="preserve"> </w:t>
            </w:r>
          </w:p>
          <w:p w:rsidR="000C097D" w:rsidRDefault="000C097D">
            <w:pPr>
              <w:rPr>
                <w:i/>
                <w:sz w:val="24"/>
                <w:szCs w:val="24"/>
              </w:rPr>
            </w:pPr>
          </w:p>
          <w:p w:rsidR="000C097D" w:rsidRDefault="000C097D">
            <w:pPr>
              <w:rPr>
                <w:i/>
                <w:sz w:val="24"/>
                <w:szCs w:val="24"/>
              </w:rPr>
            </w:pPr>
          </w:p>
          <w:p w:rsidR="000C097D" w:rsidRDefault="000C097D">
            <w:pPr>
              <w:rPr>
                <w:i/>
                <w:sz w:val="24"/>
                <w:szCs w:val="24"/>
              </w:rPr>
            </w:pPr>
          </w:p>
          <w:p w:rsidR="000C097D" w:rsidRDefault="00F77759">
            <w:pPr>
              <w:rPr>
                <w:i/>
                <w:sz w:val="24"/>
                <w:szCs w:val="24"/>
              </w:rPr>
            </w:pPr>
            <w:r>
              <w:rPr>
                <w:i/>
                <w:sz w:val="24"/>
                <w:szCs w:val="24"/>
              </w:rPr>
              <w:t>[Explain what data and records you will collect in order to evidence project outputs. How will you ensure that you can attribute outputs to Local Capacity Building funding?]</w:t>
            </w:r>
          </w:p>
          <w:p w:rsidR="000C097D" w:rsidRDefault="00F77759">
            <w:pPr>
              <w:widowControl w:val="0"/>
              <w:pBdr>
                <w:top w:val="nil"/>
                <w:left w:val="nil"/>
                <w:bottom w:val="nil"/>
                <w:right w:val="nil"/>
                <w:between w:val="nil"/>
              </w:pBdr>
              <w:rPr>
                <w:sz w:val="24"/>
                <w:szCs w:val="24"/>
              </w:rPr>
            </w:pPr>
            <w:r>
              <w:rPr>
                <w:sz w:val="24"/>
                <w:szCs w:val="24"/>
              </w:rPr>
              <w:t xml:space="preserve"> </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p w:rsidR="000C097D" w:rsidRDefault="00F77759">
            <w:pPr>
              <w:widowControl w:val="0"/>
              <w:pBdr>
                <w:top w:val="nil"/>
                <w:left w:val="nil"/>
                <w:bottom w:val="nil"/>
                <w:right w:val="nil"/>
                <w:between w:val="nil"/>
              </w:pBdr>
              <w:rPr>
                <w:i/>
                <w:sz w:val="24"/>
                <w:szCs w:val="24"/>
              </w:rPr>
            </w:pPr>
            <w:r>
              <w:rPr>
                <w:i/>
                <w:sz w:val="24"/>
                <w:szCs w:val="24"/>
              </w:rPr>
              <w:t>[How will you measure and be able to demonstrate the outcomes and impact of your project? How will you attribute outcomes to Local Capacity Building funding?]</w:t>
            </w:r>
          </w:p>
          <w:p w:rsidR="000C097D" w:rsidRDefault="00F77759">
            <w:pPr>
              <w:widowControl w:val="0"/>
              <w:pBdr>
                <w:top w:val="nil"/>
                <w:left w:val="nil"/>
                <w:bottom w:val="nil"/>
                <w:right w:val="nil"/>
                <w:between w:val="nil"/>
              </w:pBdr>
              <w:rPr>
                <w:sz w:val="24"/>
                <w:szCs w:val="24"/>
              </w:rPr>
            </w:pPr>
            <w:r>
              <w:rPr>
                <w:sz w:val="24"/>
                <w:szCs w:val="24"/>
              </w:rPr>
              <w:t xml:space="preserve"> </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p w:rsidR="000C097D" w:rsidRDefault="00F77759">
            <w:pPr>
              <w:widowControl w:val="0"/>
              <w:pBdr>
                <w:top w:val="nil"/>
                <w:left w:val="nil"/>
                <w:bottom w:val="nil"/>
                <w:right w:val="nil"/>
                <w:between w:val="nil"/>
              </w:pBdr>
              <w:rPr>
                <w:i/>
                <w:sz w:val="24"/>
                <w:szCs w:val="24"/>
              </w:rPr>
            </w:pPr>
            <w:r>
              <w:rPr>
                <w:i/>
                <w:sz w:val="24"/>
                <w:szCs w:val="24"/>
              </w:rPr>
              <w:t>[How will lessons learned be a) used to inform best practice within your own organisation and b) shared more widely to support others across England?]</w:t>
            </w:r>
          </w:p>
          <w:p w:rsidR="000C097D" w:rsidRDefault="000C097D">
            <w:pPr>
              <w:widowControl w:val="0"/>
              <w:pBdr>
                <w:top w:val="nil"/>
                <w:left w:val="nil"/>
                <w:bottom w:val="nil"/>
                <w:right w:val="nil"/>
                <w:between w:val="nil"/>
              </w:pBdr>
              <w:rPr>
                <w:i/>
                <w:sz w:val="24"/>
                <w:szCs w:val="24"/>
              </w:rPr>
            </w:pPr>
            <w:bookmarkStart w:id="4" w:name="_GoBack"/>
            <w:bookmarkEnd w:id="4"/>
          </w:p>
        </w:tc>
      </w:tr>
      <w:tr w:rsidR="000C097D" w:rsidTr="007F15AF">
        <w:trPr>
          <w:trHeight w:val="440"/>
        </w:trPr>
        <w:tc>
          <w:tcPr>
            <w:tcW w:w="91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lastRenderedPageBreak/>
              <w:t>3.9 Equal opportunities and diversity:</w:t>
            </w:r>
          </w:p>
        </w:tc>
      </w:tr>
      <w:tr w:rsidR="000C097D" w:rsidTr="007F15AF">
        <w:trPr>
          <w:trHeight w:val="1400"/>
        </w:trPr>
        <w:tc>
          <w:tcPr>
            <w:tcW w:w="9131" w:type="dxa"/>
            <w:gridSpan w:val="2"/>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t>[In no more than 250 words, describe how your project is inclusive and operates within an equal opportunities and diversity framework. Where available, please also attach your organisational equality and diversity statement]</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tc>
      </w:tr>
      <w:tr w:rsidR="000C097D" w:rsidTr="007F15AF">
        <w:trPr>
          <w:trHeight w:val="440"/>
        </w:trPr>
        <w:tc>
          <w:tcPr>
            <w:tcW w:w="913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3.10 Safeguarding arrangements for children and vulnerable adults:</w:t>
            </w:r>
          </w:p>
        </w:tc>
      </w:tr>
      <w:tr w:rsidR="000C097D" w:rsidTr="007F15AF">
        <w:trPr>
          <w:trHeight w:val="1400"/>
        </w:trPr>
        <w:tc>
          <w:tcPr>
            <w:tcW w:w="9131" w:type="dxa"/>
            <w:gridSpan w:val="2"/>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t>[Please include details of arrangements for safeguarding children and vulnerable adults participating in this project. You should refer to your safeguarding policy, as well as your statement that confirms you have</w:t>
            </w:r>
            <w:r>
              <w:rPr>
                <w:i/>
                <w:color w:val="0000FF"/>
                <w:sz w:val="24"/>
                <w:szCs w:val="24"/>
              </w:rPr>
              <w:t xml:space="preserve"> </w:t>
            </w:r>
            <w:r>
              <w:rPr>
                <w:i/>
                <w:sz w:val="24"/>
                <w:szCs w:val="24"/>
              </w:rPr>
              <w:t>effective and appropriate safeguarding procedures that protect employees, beneficiaries or volunteers from harm, and that explains how any concerns and incidents are managed</w:t>
            </w:r>
            <w:r>
              <w:rPr>
                <w:sz w:val="24"/>
                <w:szCs w:val="24"/>
              </w:rPr>
              <w:t>.</w:t>
            </w:r>
            <w:r>
              <w:rPr>
                <w:i/>
                <w:sz w:val="24"/>
                <w:szCs w:val="24"/>
              </w:rPr>
              <w:t>]</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tc>
      </w:tr>
    </w:tbl>
    <w:p w:rsidR="000C097D" w:rsidRDefault="00F77759">
      <w:pPr>
        <w:rPr>
          <w:sz w:val="24"/>
          <w:szCs w:val="24"/>
        </w:rPr>
      </w:pPr>
      <w:r>
        <w:rPr>
          <w:sz w:val="24"/>
          <w:szCs w:val="24"/>
        </w:rPr>
        <w:t xml:space="preserve"> </w:t>
      </w:r>
    </w:p>
    <w:p w:rsidR="000C097D" w:rsidRDefault="00F77759">
      <w:pPr>
        <w:pStyle w:val="Subtitle"/>
        <w:rPr>
          <w:sz w:val="24"/>
          <w:szCs w:val="24"/>
        </w:rPr>
      </w:pPr>
      <w:bookmarkStart w:id="5" w:name="_ju6nt6nyeisq" w:colFirst="0" w:colLast="0"/>
      <w:bookmarkEnd w:id="5"/>
      <w:r>
        <w:rPr>
          <w:sz w:val="24"/>
          <w:szCs w:val="24"/>
        </w:rPr>
        <w:t>4.</w:t>
      </w:r>
      <w:r>
        <w:rPr>
          <w:rFonts w:ascii="Times New Roman" w:eastAsia="Times New Roman" w:hAnsi="Times New Roman" w:cs="Times New Roman"/>
          <w:sz w:val="24"/>
          <w:szCs w:val="24"/>
        </w:rPr>
        <w:t xml:space="preserve">              </w:t>
      </w:r>
      <w:r>
        <w:rPr>
          <w:sz w:val="24"/>
          <w:szCs w:val="24"/>
        </w:rPr>
        <w:t>Project Finances</w:t>
      </w:r>
    </w:p>
    <w:tbl>
      <w:tblPr>
        <w:tblW w:w="8895" w:type="dxa"/>
        <w:tblLayout w:type="fixed"/>
        <w:tblLook w:val="04A0" w:firstRow="1" w:lastRow="0" w:firstColumn="1" w:lastColumn="0" w:noHBand="0" w:noVBand="1"/>
      </w:tblPr>
      <w:tblGrid>
        <w:gridCol w:w="3645"/>
        <w:gridCol w:w="5250"/>
      </w:tblGrid>
      <w:tr w:rsidR="000C097D" w:rsidTr="007F15AF">
        <w:trPr>
          <w:trHeight w:val="440"/>
        </w:trPr>
        <w:tc>
          <w:tcPr>
            <w:tcW w:w="36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4.1 Total project cost:</w:t>
            </w:r>
          </w:p>
        </w:tc>
        <w:tc>
          <w:tcPr>
            <w:tcW w:w="5250" w:type="dxa"/>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sz w:val="24"/>
                <w:szCs w:val="24"/>
              </w:rPr>
            </w:pPr>
            <w:r>
              <w:rPr>
                <w:sz w:val="24"/>
                <w:szCs w:val="24"/>
              </w:rPr>
              <w:t>£</w:t>
            </w:r>
          </w:p>
        </w:tc>
      </w:tr>
      <w:tr w:rsidR="000C097D" w:rsidTr="007F15AF">
        <w:trPr>
          <w:trHeight w:val="1160"/>
        </w:trPr>
        <w:tc>
          <w:tcPr>
            <w:tcW w:w="36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 xml:space="preserve">4.2 Amount of </w:t>
            </w:r>
            <w:proofErr w:type="gramStart"/>
            <w:r>
              <w:rPr>
                <w:b/>
                <w:sz w:val="24"/>
                <w:szCs w:val="24"/>
              </w:rPr>
              <w:t>Local  Capacity</w:t>
            </w:r>
            <w:proofErr w:type="gramEnd"/>
            <w:r>
              <w:rPr>
                <w:b/>
                <w:sz w:val="24"/>
                <w:szCs w:val="24"/>
              </w:rPr>
              <w:t xml:space="preserve"> Building funding requested (capital costs above your capital de minimis can NOT be funded):</w:t>
            </w:r>
          </w:p>
        </w:tc>
        <w:tc>
          <w:tcPr>
            <w:tcW w:w="5250" w:type="dxa"/>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sz w:val="24"/>
                <w:szCs w:val="24"/>
              </w:rPr>
            </w:pPr>
            <w:r>
              <w:rPr>
                <w:sz w:val="24"/>
                <w:szCs w:val="24"/>
              </w:rPr>
              <w:t>£</w:t>
            </w:r>
          </w:p>
        </w:tc>
      </w:tr>
      <w:tr w:rsidR="000C097D" w:rsidTr="007F15AF">
        <w:trPr>
          <w:trHeight w:val="2620"/>
        </w:trPr>
        <w:tc>
          <w:tcPr>
            <w:tcW w:w="364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proofErr w:type="gramStart"/>
            <w:r>
              <w:rPr>
                <w:b/>
                <w:sz w:val="24"/>
                <w:szCs w:val="24"/>
              </w:rPr>
              <w:t xml:space="preserve">4.3 </w:t>
            </w:r>
            <w:r>
              <w:rPr>
                <w:sz w:val="24"/>
                <w:szCs w:val="24"/>
              </w:rPr>
              <w:t xml:space="preserve"> </w:t>
            </w:r>
            <w:r>
              <w:rPr>
                <w:b/>
                <w:sz w:val="24"/>
                <w:szCs w:val="24"/>
              </w:rPr>
              <w:t>Please</w:t>
            </w:r>
            <w:proofErr w:type="gramEnd"/>
            <w:r>
              <w:rPr>
                <w:b/>
                <w:sz w:val="24"/>
                <w:szCs w:val="24"/>
              </w:rPr>
              <w:t xml:space="preserve"> outline any in-kind support you will additionally contribute towards the development of the project.</w:t>
            </w:r>
          </w:p>
        </w:tc>
        <w:tc>
          <w:tcPr>
            <w:tcW w:w="5250" w:type="dxa"/>
            <w:vMerge w:val="restart"/>
            <w:tcBorders>
              <w:top w:val="single" w:sz="4" w:space="0" w:color="auto"/>
              <w:left w:val="single" w:sz="4" w:space="0" w:color="auto"/>
              <w:bottom w:val="single" w:sz="4" w:space="0" w:color="auto"/>
              <w:right w:val="single" w:sz="4" w:space="0" w:color="auto"/>
            </w:tcBorders>
          </w:tcPr>
          <w:p w:rsidR="000C097D" w:rsidRDefault="000C097D">
            <w:pPr>
              <w:rPr>
                <w:i/>
                <w:sz w:val="24"/>
                <w:szCs w:val="24"/>
              </w:rPr>
            </w:pPr>
          </w:p>
        </w:tc>
      </w:tr>
      <w:tr w:rsidR="000C097D" w:rsidTr="007F15AF">
        <w:trPr>
          <w:trHeight w:val="276"/>
        </w:trPr>
        <w:tc>
          <w:tcPr>
            <w:tcW w:w="3645"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0C097D">
            <w:pPr>
              <w:spacing w:line="240" w:lineRule="auto"/>
              <w:jc w:val="right"/>
              <w:rPr>
                <w:b/>
                <w:sz w:val="24"/>
                <w:szCs w:val="24"/>
              </w:rPr>
            </w:pPr>
          </w:p>
        </w:tc>
        <w:tc>
          <w:tcPr>
            <w:tcW w:w="5250" w:type="dxa"/>
            <w:vMerge/>
            <w:tcBorders>
              <w:top w:val="single" w:sz="4" w:space="0" w:color="auto"/>
              <w:left w:val="single" w:sz="4" w:space="0" w:color="auto"/>
              <w:bottom w:val="single" w:sz="4" w:space="0" w:color="auto"/>
              <w:right w:val="single" w:sz="4" w:space="0" w:color="auto"/>
            </w:tcBorders>
          </w:tcPr>
          <w:p w:rsidR="000C097D" w:rsidRDefault="000C097D">
            <w:pPr>
              <w:spacing w:line="240" w:lineRule="auto"/>
              <w:rPr>
                <w:i/>
                <w:sz w:val="24"/>
                <w:szCs w:val="24"/>
              </w:rPr>
            </w:pPr>
          </w:p>
        </w:tc>
      </w:tr>
      <w:tr w:rsidR="000C097D" w:rsidTr="007F15AF">
        <w:trPr>
          <w:trHeight w:val="2620"/>
        </w:trPr>
        <w:tc>
          <w:tcPr>
            <w:tcW w:w="36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rPr>
                <w:b/>
                <w:sz w:val="24"/>
                <w:szCs w:val="24"/>
              </w:rPr>
            </w:pPr>
            <w:r>
              <w:rPr>
                <w:b/>
                <w:sz w:val="24"/>
                <w:szCs w:val="24"/>
              </w:rPr>
              <w:t>4.5 Project Budget:</w:t>
            </w:r>
          </w:p>
          <w:p w:rsidR="000C097D" w:rsidRDefault="00F77759">
            <w:pPr>
              <w:widowControl w:val="0"/>
              <w:rPr>
                <w:b/>
                <w:sz w:val="24"/>
                <w:szCs w:val="24"/>
              </w:rPr>
            </w:pPr>
            <w:r>
              <w:rPr>
                <w:b/>
                <w:sz w:val="24"/>
                <w:szCs w:val="24"/>
              </w:rPr>
              <w:t>(Please also attach a detailed budget breakdown)</w:t>
            </w:r>
          </w:p>
        </w:tc>
        <w:tc>
          <w:tcPr>
            <w:tcW w:w="5250" w:type="dxa"/>
            <w:tcBorders>
              <w:top w:val="single" w:sz="4" w:space="0" w:color="auto"/>
              <w:left w:val="single" w:sz="4" w:space="0" w:color="auto"/>
              <w:bottom w:val="single" w:sz="4" w:space="0" w:color="auto"/>
              <w:right w:val="single" w:sz="4" w:space="0" w:color="auto"/>
            </w:tcBorders>
          </w:tcPr>
          <w:p w:rsidR="000C097D" w:rsidRDefault="00F77759">
            <w:pPr>
              <w:rPr>
                <w:i/>
                <w:sz w:val="24"/>
                <w:szCs w:val="24"/>
              </w:rPr>
            </w:pPr>
            <w:r>
              <w:rPr>
                <w:i/>
                <w:sz w:val="24"/>
                <w:szCs w:val="24"/>
              </w:rPr>
              <w:t>[Confirm that you have completed and attached a project budget, and use this space to provide any additional commentary.</w:t>
            </w:r>
          </w:p>
          <w:p w:rsidR="000C097D" w:rsidRDefault="00F77759">
            <w:pPr>
              <w:rPr>
                <w:sz w:val="24"/>
                <w:szCs w:val="24"/>
              </w:rPr>
            </w:pPr>
            <w:r>
              <w:rPr>
                <w:sz w:val="24"/>
                <w:szCs w:val="24"/>
              </w:rPr>
              <w:t xml:space="preserve"> </w:t>
            </w:r>
          </w:p>
          <w:p w:rsidR="000C097D" w:rsidRDefault="00F77759">
            <w:pPr>
              <w:rPr>
                <w:i/>
                <w:sz w:val="24"/>
                <w:szCs w:val="24"/>
              </w:rPr>
            </w:pPr>
            <w:r>
              <w:rPr>
                <w:i/>
                <w:sz w:val="24"/>
                <w:szCs w:val="24"/>
              </w:rPr>
              <w:t xml:space="preserve">You should use the following cost categories as your starting point. </w:t>
            </w:r>
            <w:r>
              <w:rPr>
                <w:i/>
                <w:sz w:val="24"/>
                <w:szCs w:val="24"/>
                <w:u w:val="single"/>
              </w:rPr>
              <w:t xml:space="preserve">Please note we </w:t>
            </w:r>
            <w:proofErr w:type="spellStart"/>
            <w:r>
              <w:rPr>
                <w:i/>
                <w:sz w:val="24"/>
                <w:szCs w:val="24"/>
                <w:u w:val="single"/>
              </w:rPr>
              <w:t>can not</w:t>
            </w:r>
            <w:proofErr w:type="spellEnd"/>
            <w:r>
              <w:rPr>
                <w:i/>
                <w:sz w:val="24"/>
                <w:szCs w:val="24"/>
                <w:u w:val="single"/>
              </w:rPr>
              <w:t xml:space="preserve"> fund capital projects or capital costs above your capital de minimis</w:t>
            </w:r>
            <w:r>
              <w:rPr>
                <w:i/>
                <w:sz w:val="24"/>
                <w:szCs w:val="24"/>
              </w:rPr>
              <w:t>:</w:t>
            </w:r>
          </w:p>
          <w:p w:rsidR="000C097D" w:rsidRDefault="00F77759">
            <w:pPr>
              <w:numPr>
                <w:ilvl w:val="0"/>
                <w:numId w:val="2"/>
              </w:numPr>
              <w:rPr>
                <w:sz w:val="24"/>
                <w:szCs w:val="24"/>
              </w:rPr>
            </w:pPr>
            <w:r>
              <w:rPr>
                <w:i/>
                <w:sz w:val="24"/>
                <w:szCs w:val="24"/>
              </w:rPr>
              <w:t>rent and other estates overheads</w:t>
            </w:r>
          </w:p>
          <w:p w:rsidR="000C097D" w:rsidRDefault="00F77759">
            <w:pPr>
              <w:numPr>
                <w:ilvl w:val="0"/>
                <w:numId w:val="2"/>
              </w:numPr>
              <w:rPr>
                <w:sz w:val="24"/>
                <w:szCs w:val="24"/>
              </w:rPr>
            </w:pPr>
            <w:r>
              <w:rPr>
                <w:i/>
                <w:sz w:val="24"/>
                <w:szCs w:val="24"/>
              </w:rPr>
              <w:lastRenderedPageBreak/>
              <w:t>staff costs including NI and pensions</w:t>
            </w:r>
          </w:p>
          <w:p w:rsidR="000C097D" w:rsidRDefault="00F77759">
            <w:pPr>
              <w:numPr>
                <w:ilvl w:val="0"/>
                <w:numId w:val="2"/>
              </w:numPr>
              <w:rPr>
                <w:sz w:val="24"/>
                <w:szCs w:val="24"/>
              </w:rPr>
            </w:pPr>
            <w:r>
              <w:rPr>
                <w:i/>
                <w:sz w:val="24"/>
                <w:szCs w:val="24"/>
              </w:rPr>
              <w:t>travel and subsistence</w:t>
            </w:r>
          </w:p>
          <w:p w:rsidR="000C097D" w:rsidRDefault="00F77759">
            <w:pPr>
              <w:numPr>
                <w:ilvl w:val="0"/>
                <w:numId w:val="2"/>
              </w:numPr>
              <w:rPr>
                <w:sz w:val="24"/>
                <w:szCs w:val="24"/>
              </w:rPr>
            </w:pPr>
            <w:r>
              <w:rPr>
                <w:i/>
                <w:sz w:val="24"/>
                <w:szCs w:val="24"/>
              </w:rPr>
              <w:t>agency staff / consultancy</w:t>
            </w:r>
          </w:p>
          <w:p w:rsidR="000C097D" w:rsidRDefault="00F77759">
            <w:pPr>
              <w:numPr>
                <w:ilvl w:val="0"/>
                <w:numId w:val="2"/>
              </w:numPr>
              <w:rPr>
                <w:sz w:val="24"/>
                <w:szCs w:val="24"/>
              </w:rPr>
            </w:pPr>
            <w:r>
              <w:rPr>
                <w:i/>
                <w:sz w:val="24"/>
                <w:szCs w:val="24"/>
              </w:rPr>
              <w:t>recruitment costs</w:t>
            </w:r>
          </w:p>
          <w:p w:rsidR="000C097D" w:rsidRDefault="00F77759">
            <w:pPr>
              <w:numPr>
                <w:ilvl w:val="0"/>
                <w:numId w:val="2"/>
              </w:numPr>
              <w:rPr>
                <w:sz w:val="24"/>
                <w:szCs w:val="24"/>
              </w:rPr>
            </w:pPr>
            <w:r>
              <w:rPr>
                <w:i/>
                <w:sz w:val="24"/>
                <w:szCs w:val="24"/>
              </w:rPr>
              <w:t>IT</w:t>
            </w:r>
          </w:p>
          <w:p w:rsidR="000C097D" w:rsidRDefault="00F77759">
            <w:pPr>
              <w:numPr>
                <w:ilvl w:val="0"/>
                <w:numId w:val="2"/>
              </w:numPr>
              <w:rPr>
                <w:sz w:val="24"/>
                <w:szCs w:val="24"/>
              </w:rPr>
            </w:pPr>
            <w:r>
              <w:rPr>
                <w:i/>
                <w:sz w:val="24"/>
                <w:szCs w:val="24"/>
              </w:rPr>
              <w:t>promotional costs</w:t>
            </w:r>
          </w:p>
          <w:p w:rsidR="000C097D" w:rsidRDefault="00F77759">
            <w:pPr>
              <w:numPr>
                <w:ilvl w:val="0"/>
                <w:numId w:val="2"/>
              </w:numPr>
              <w:rPr>
                <w:sz w:val="24"/>
                <w:szCs w:val="24"/>
              </w:rPr>
            </w:pPr>
            <w:r>
              <w:rPr>
                <w:i/>
                <w:sz w:val="24"/>
                <w:szCs w:val="24"/>
              </w:rPr>
              <w:t>training costs for staff and volunteers</w:t>
            </w:r>
          </w:p>
          <w:p w:rsidR="000C097D" w:rsidRDefault="00F77759">
            <w:pPr>
              <w:ind w:left="720"/>
              <w:rPr>
                <w:i/>
                <w:sz w:val="24"/>
                <w:szCs w:val="24"/>
              </w:rPr>
            </w:pPr>
            <w:r>
              <w:rPr>
                <w:i/>
                <w:sz w:val="24"/>
                <w:szCs w:val="24"/>
              </w:rPr>
              <w:t>training costs for beneficiaries/ service users</w:t>
            </w:r>
          </w:p>
          <w:p w:rsidR="000C097D" w:rsidRDefault="00F77759">
            <w:pPr>
              <w:numPr>
                <w:ilvl w:val="0"/>
                <w:numId w:val="1"/>
              </w:numPr>
              <w:rPr>
                <w:sz w:val="24"/>
                <w:szCs w:val="24"/>
              </w:rPr>
            </w:pPr>
            <w:r>
              <w:rPr>
                <w:i/>
                <w:sz w:val="24"/>
                <w:szCs w:val="24"/>
              </w:rPr>
              <w:t>monitoring and evaluation costs</w:t>
            </w:r>
          </w:p>
          <w:p w:rsidR="000C097D" w:rsidRDefault="00F77759">
            <w:pPr>
              <w:numPr>
                <w:ilvl w:val="0"/>
                <w:numId w:val="1"/>
              </w:numPr>
              <w:rPr>
                <w:sz w:val="24"/>
                <w:szCs w:val="24"/>
              </w:rPr>
            </w:pPr>
            <w:r>
              <w:rPr>
                <w:i/>
                <w:sz w:val="24"/>
                <w:szCs w:val="24"/>
              </w:rPr>
              <w:t>dissemination of lessons learned / best practice</w:t>
            </w:r>
          </w:p>
          <w:p w:rsidR="000C097D" w:rsidRDefault="00F77759">
            <w:pPr>
              <w:numPr>
                <w:ilvl w:val="0"/>
                <w:numId w:val="1"/>
              </w:numPr>
              <w:rPr>
                <w:sz w:val="24"/>
                <w:szCs w:val="24"/>
              </w:rPr>
            </w:pPr>
            <w:r>
              <w:rPr>
                <w:i/>
                <w:sz w:val="24"/>
                <w:szCs w:val="24"/>
              </w:rPr>
              <w:t>other Please specify.</w:t>
            </w:r>
          </w:p>
          <w:p w:rsidR="000C097D" w:rsidRDefault="00F77759">
            <w:pPr>
              <w:rPr>
                <w:sz w:val="24"/>
                <w:szCs w:val="24"/>
              </w:rPr>
            </w:pPr>
            <w:r>
              <w:rPr>
                <w:sz w:val="24"/>
                <w:szCs w:val="24"/>
              </w:rPr>
              <w:t xml:space="preserve"> </w:t>
            </w:r>
          </w:p>
          <w:p w:rsidR="000C097D" w:rsidRDefault="00F77759">
            <w:pPr>
              <w:rPr>
                <w:i/>
                <w:sz w:val="24"/>
                <w:szCs w:val="24"/>
              </w:rPr>
            </w:pPr>
            <w:r>
              <w:rPr>
                <w:i/>
                <w:sz w:val="24"/>
                <w:szCs w:val="24"/>
              </w:rPr>
              <w:t>You should make monthly and financial year totals clear - DCMS pay in arrears and work to a financial year of 1</w:t>
            </w:r>
            <w:r>
              <w:rPr>
                <w:i/>
                <w:sz w:val="24"/>
                <w:szCs w:val="24"/>
                <w:vertAlign w:val="superscript"/>
              </w:rPr>
              <w:t>st</w:t>
            </w:r>
            <w:r>
              <w:rPr>
                <w:i/>
                <w:sz w:val="24"/>
                <w:szCs w:val="24"/>
              </w:rPr>
              <w:t xml:space="preserve"> April-31</w:t>
            </w:r>
            <w:r>
              <w:rPr>
                <w:i/>
                <w:sz w:val="24"/>
                <w:szCs w:val="24"/>
                <w:vertAlign w:val="superscript"/>
              </w:rPr>
              <w:t>st</w:t>
            </w:r>
            <w:r>
              <w:rPr>
                <w:i/>
                <w:sz w:val="24"/>
                <w:szCs w:val="24"/>
              </w:rPr>
              <w:t xml:space="preserve"> March.</w:t>
            </w:r>
          </w:p>
        </w:tc>
      </w:tr>
      <w:tr w:rsidR="000C097D" w:rsidTr="007F15AF">
        <w:trPr>
          <w:trHeight w:val="5580"/>
        </w:trPr>
        <w:tc>
          <w:tcPr>
            <w:tcW w:w="364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lastRenderedPageBreak/>
              <w:t>4.6 Proposed drawdown schedule:</w:t>
            </w:r>
          </w:p>
          <w:p w:rsidR="000C097D" w:rsidRDefault="00F77759">
            <w:pPr>
              <w:widowControl w:val="0"/>
              <w:pBdr>
                <w:top w:val="nil"/>
                <w:left w:val="nil"/>
                <w:bottom w:val="nil"/>
                <w:right w:val="nil"/>
                <w:between w:val="nil"/>
              </w:pBdr>
              <w:rPr>
                <w:sz w:val="24"/>
                <w:szCs w:val="24"/>
              </w:rPr>
            </w:pPr>
            <w:r>
              <w:rPr>
                <w:sz w:val="24"/>
                <w:szCs w:val="24"/>
              </w:rPr>
              <w:t xml:space="preserve"> </w:t>
            </w:r>
          </w:p>
          <w:p w:rsidR="000C097D" w:rsidRDefault="00F77759">
            <w:pPr>
              <w:jc w:val="right"/>
              <w:rPr>
                <w:sz w:val="24"/>
                <w:szCs w:val="24"/>
              </w:rPr>
            </w:pPr>
            <w:r>
              <w:rPr>
                <w:b/>
                <w:sz w:val="24"/>
                <w:szCs w:val="24"/>
              </w:rPr>
              <w:t xml:space="preserve">Quarter of Claim </w:t>
            </w:r>
            <w:r>
              <w:rPr>
                <w:sz w:val="24"/>
                <w:szCs w:val="24"/>
              </w:rPr>
              <w:t>(claim period)</w:t>
            </w:r>
          </w:p>
          <w:p w:rsidR="000C097D" w:rsidRDefault="000C097D">
            <w:pPr>
              <w:rPr>
                <w:sz w:val="24"/>
                <w:szCs w:val="24"/>
              </w:rPr>
            </w:pPr>
          </w:p>
        </w:tc>
        <w:tc>
          <w:tcPr>
            <w:tcW w:w="5250" w:type="dxa"/>
            <w:tcBorders>
              <w:top w:val="single" w:sz="4" w:space="0" w:color="auto"/>
              <w:left w:val="single" w:sz="4" w:space="0" w:color="auto"/>
              <w:bottom w:val="single" w:sz="4" w:space="0" w:color="auto"/>
              <w:right w:val="single" w:sz="4" w:space="0" w:color="auto"/>
            </w:tcBorders>
          </w:tcPr>
          <w:p w:rsidR="000C097D" w:rsidRDefault="00F77759">
            <w:pPr>
              <w:spacing w:after="240"/>
              <w:rPr>
                <w:sz w:val="24"/>
                <w:szCs w:val="24"/>
              </w:rPr>
            </w:pPr>
            <w:r>
              <w:rPr>
                <w:sz w:val="24"/>
                <w:szCs w:val="24"/>
              </w:rPr>
              <w:t xml:space="preserve"> </w:t>
            </w:r>
          </w:p>
          <w:p w:rsidR="000C097D" w:rsidRDefault="00F77759">
            <w:pPr>
              <w:rPr>
                <w:b/>
                <w:sz w:val="24"/>
                <w:szCs w:val="24"/>
              </w:rPr>
            </w:pPr>
            <w:r>
              <w:rPr>
                <w:b/>
                <w:sz w:val="24"/>
                <w:szCs w:val="24"/>
              </w:rPr>
              <w:t>Payments in arrears:</w:t>
            </w:r>
          </w:p>
          <w:p w:rsidR="000C097D" w:rsidRDefault="00F77759">
            <w:pPr>
              <w:widowControl w:val="0"/>
              <w:pBdr>
                <w:top w:val="nil"/>
                <w:left w:val="nil"/>
                <w:bottom w:val="nil"/>
                <w:right w:val="nil"/>
                <w:between w:val="nil"/>
              </w:pBdr>
              <w:rPr>
                <w:i/>
                <w:sz w:val="24"/>
                <w:szCs w:val="24"/>
              </w:rPr>
            </w:pPr>
            <w:r>
              <w:rPr>
                <w:i/>
                <w:sz w:val="24"/>
                <w:szCs w:val="24"/>
              </w:rPr>
              <w:t>[Based on your budget, please indicate how much you wish to draw down for each claim period.</w:t>
            </w:r>
          </w:p>
          <w:p w:rsidR="000C097D" w:rsidRDefault="00F77759">
            <w:pPr>
              <w:widowControl w:val="0"/>
              <w:pBdr>
                <w:top w:val="nil"/>
                <w:left w:val="nil"/>
                <w:bottom w:val="nil"/>
                <w:right w:val="nil"/>
                <w:between w:val="nil"/>
              </w:pBdr>
              <w:rPr>
                <w:sz w:val="24"/>
                <w:szCs w:val="24"/>
              </w:rPr>
            </w:pPr>
            <w:r>
              <w:rPr>
                <w:sz w:val="24"/>
                <w:szCs w:val="24"/>
              </w:rPr>
              <w:t xml:space="preserve"> </w:t>
            </w:r>
          </w:p>
          <w:p w:rsidR="000C097D" w:rsidRDefault="00F77759">
            <w:pPr>
              <w:widowControl w:val="0"/>
              <w:pBdr>
                <w:top w:val="nil"/>
                <w:left w:val="nil"/>
                <w:bottom w:val="nil"/>
                <w:right w:val="nil"/>
                <w:between w:val="nil"/>
              </w:pBdr>
              <w:rPr>
                <w:sz w:val="24"/>
                <w:szCs w:val="24"/>
              </w:rPr>
            </w:pPr>
            <w:r>
              <w:rPr>
                <w:sz w:val="24"/>
                <w:szCs w:val="24"/>
              </w:rPr>
              <w:t xml:space="preserve"> </w:t>
            </w:r>
          </w:p>
          <w:p w:rsidR="000C097D" w:rsidRDefault="000C097D">
            <w:pPr>
              <w:widowControl w:val="0"/>
              <w:pBdr>
                <w:top w:val="nil"/>
                <w:left w:val="nil"/>
                <w:bottom w:val="nil"/>
                <w:right w:val="nil"/>
                <w:between w:val="nil"/>
              </w:pBdr>
              <w:rPr>
                <w:sz w:val="24"/>
                <w:szCs w:val="24"/>
              </w:rPr>
            </w:pPr>
          </w:p>
          <w:p w:rsidR="000C097D" w:rsidRDefault="00F77759">
            <w:pPr>
              <w:widowControl w:val="0"/>
              <w:pBdr>
                <w:top w:val="nil"/>
                <w:left w:val="nil"/>
                <w:bottom w:val="nil"/>
                <w:right w:val="nil"/>
                <w:between w:val="nil"/>
              </w:pBdr>
              <w:rPr>
                <w:sz w:val="24"/>
                <w:szCs w:val="24"/>
              </w:rPr>
            </w:pPr>
            <w:r>
              <w:rPr>
                <w:sz w:val="24"/>
                <w:szCs w:val="24"/>
              </w:rPr>
              <w:t xml:space="preserve">    </w:t>
            </w:r>
          </w:p>
        </w:tc>
      </w:tr>
      <w:tr w:rsidR="000C097D" w:rsidTr="007F15AF">
        <w:trPr>
          <w:trHeight w:val="440"/>
        </w:trPr>
        <w:tc>
          <w:tcPr>
            <w:tcW w:w="889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4.7 Payments in Advance:</w:t>
            </w:r>
          </w:p>
        </w:tc>
      </w:tr>
      <w:tr w:rsidR="000C097D" w:rsidTr="007F15AF">
        <w:trPr>
          <w:trHeight w:val="4560"/>
        </w:trPr>
        <w:tc>
          <w:tcPr>
            <w:tcW w:w="8895" w:type="dxa"/>
            <w:gridSpan w:val="2"/>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lastRenderedPageBreak/>
              <w:t>[Payments will made in arrears and only paid in advance by exception. If you require payments in advance of spend, please use this box to explain and justify your reasons. You must also provide evidence which meets one or more of the criteria below:</w:t>
            </w:r>
          </w:p>
          <w:p w:rsidR="000C097D" w:rsidRDefault="00F77759">
            <w:pPr>
              <w:widowControl w:val="0"/>
              <w:pBdr>
                <w:top w:val="nil"/>
                <w:left w:val="nil"/>
                <w:bottom w:val="nil"/>
                <w:right w:val="nil"/>
                <w:between w:val="nil"/>
              </w:pBdr>
              <w:rPr>
                <w:sz w:val="24"/>
                <w:szCs w:val="24"/>
              </w:rPr>
            </w:pPr>
            <w:r>
              <w:rPr>
                <w:sz w:val="24"/>
                <w:szCs w:val="24"/>
              </w:rPr>
              <w:t xml:space="preserve"> </w:t>
            </w:r>
          </w:p>
          <w:p w:rsidR="000C097D" w:rsidRDefault="00F77759">
            <w:pPr>
              <w:ind w:left="720"/>
              <w:rPr>
                <w:i/>
                <w:sz w:val="24"/>
                <w:szCs w:val="24"/>
              </w:rPr>
            </w:pPr>
            <w:r>
              <w:rPr>
                <w:i/>
                <w:sz w:val="24"/>
                <w:szCs w:val="24"/>
              </w:rPr>
              <w:t>a. you do not have enough working capital to start the project, such as costs for a recruitment process to staff the project;</w:t>
            </w:r>
          </w:p>
          <w:p w:rsidR="000C097D" w:rsidRDefault="00F77759">
            <w:pPr>
              <w:ind w:left="720"/>
              <w:rPr>
                <w:i/>
                <w:sz w:val="24"/>
                <w:szCs w:val="24"/>
              </w:rPr>
            </w:pPr>
            <w:r>
              <w:rPr>
                <w:i/>
                <w:sz w:val="24"/>
                <w:szCs w:val="24"/>
              </w:rPr>
              <w:t>b.    without advance payment you would be forced to breach internal policies to cover the costs e.g. forced to use too much of your free reserves or you do not have any free reserves;</w:t>
            </w:r>
          </w:p>
          <w:p w:rsidR="000C097D" w:rsidRDefault="00F77759">
            <w:pPr>
              <w:ind w:left="720"/>
              <w:rPr>
                <w:i/>
                <w:sz w:val="24"/>
                <w:szCs w:val="24"/>
              </w:rPr>
            </w:pPr>
            <w:r>
              <w:rPr>
                <w:i/>
                <w:sz w:val="24"/>
                <w:szCs w:val="24"/>
              </w:rPr>
              <w:t>c.    the project includes making onwards grants. In this case we will need you to demonstrate how you will ensure you pay onwards grants in arrears and only pay onward grants in advance when the same above conditions apply to the onward grant recipient;</w:t>
            </w:r>
          </w:p>
          <w:p w:rsidR="000C097D" w:rsidRDefault="00F77759">
            <w:pPr>
              <w:ind w:left="720"/>
              <w:rPr>
                <w:i/>
                <w:sz w:val="24"/>
                <w:szCs w:val="24"/>
              </w:rPr>
            </w:pPr>
            <w:r>
              <w:rPr>
                <w:i/>
                <w:sz w:val="24"/>
                <w:szCs w:val="24"/>
              </w:rPr>
              <w:t>d.    where there are specific legal barriers to an organisation reclaiming costs in arrears.</w:t>
            </w:r>
          </w:p>
          <w:p w:rsidR="000C097D" w:rsidRDefault="00F77759">
            <w:pPr>
              <w:rPr>
                <w:sz w:val="24"/>
                <w:szCs w:val="24"/>
              </w:rPr>
            </w:pPr>
            <w:r>
              <w:rPr>
                <w:sz w:val="24"/>
                <w:szCs w:val="24"/>
              </w:rPr>
              <w:t xml:space="preserve"> </w:t>
            </w:r>
          </w:p>
          <w:p w:rsidR="000C097D" w:rsidRDefault="00F77759">
            <w:pPr>
              <w:widowControl w:val="0"/>
              <w:pBdr>
                <w:top w:val="nil"/>
                <w:left w:val="nil"/>
                <w:bottom w:val="nil"/>
                <w:right w:val="nil"/>
                <w:between w:val="nil"/>
              </w:pBdr>
              <w:rPr>
                <w:i/>
                <w:sz w:val="24"/>
                <w:szCs w:val="24"/>
              </w:rPr>
            </w:pPr>
            <w:r>
              <w:rPr>
                <w:i/>
                <w:sz w:val="24"/>
                <w:szCs w:val="24"/>
              </w:rPr>
              <w:t>Please also amend the above drawdown schedule to show when you will need funding – your request will be considered as part of the assessment process]</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tc>
      </w:tr>
      <w:tr w:rsidR="000C097D" w:rsidTr="007F15AF">
        <w:trPr>
          <w:trHeight w:val="440"/>
        </w:trPr>
        <w:tc>
          <w:tcPr>
            <w:tcW w:w="889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4.8 Financial management:</w:t>
            </w:r>
          </w:p>
        </w:tc>
      </w:tr>
      <w:tr w:rsidR="000C097D" w:rsidTr="007F15AF">
        <w:trPr>
          <w:trHeight w:val="1640"/>
        </w:trPr>
        <w:tc>
          <w:tcPr>
            <w:tcW w:w="8895" w:type="dxa"/>
            <w:gridSpan w:val="2"/>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lastRenderedPageBreak/>
              <w:t>[You will be expected to detail and evidence expenditure on a quarterly basis when making drawdown requests. Please describe the financial management systems and processes you will put in place to ensure you can account, on a quarterly basis, for Local Capacity Building Fund expenditure accurately and transparently. This may include separate cost centres, separate bank accounts, clear roles and responsibilities within your finance team, etc.]</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tc>
      </w:tr>
      <w:tr w:rsidR="000C097D" w:rsidTr="007F15AF">
        <w:trPr>
          <w:trHeight w:val="440"/>
        </w:trPr>
        <w:tc>
          <w:tcPr>
            <w:tcW w:w="889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4.9 Maximising value for money:</w:t>
            </w:r>
          </w:p>
        </w:tc>
      </w:tr>
      <w:tr w:rsidR="000C097D" w:rsidTr="007F15AF">
        <w:trPr>
          <w:trHeight w:val="680"/>
        </w:trPr>
        <w:tc>
          <w:tcPr>
            <w:tcW w:w="8895" w:type="dxa"/>
            <w:gridSpan w:val="2"/>
            <w:tcBorders>
              <w:top w:val="single" w:sz="4" w:space="0" w:color="auto"/>
              <w:left w:val="single" w:sz="4" w:space="0" w:color="auto"/>
              <w:bottom w:val="single" w:sz="4" w:space="0" w:color="auto"/>
              <w:right w:val="single" w:sz="4" w:space="0" w:color="auto"/>
            </w:tcBorders>
          </w:tcPr>
          <w:p w:rsidR="000C097D" w:rsidRDefault="00F77759">
            <w:pPr>
              <w:widowControl w:val="0"/>
              <w:pBdr>
                <w:top w:val="nil"/>
                <w:left w:val="nil"/>
                <w:bottom w:val="nil"/>
                <w:right w:val="nil"/>
                <w:between w:val="nil"/>
              </w:pBdr>
              <w:rPr>
                <w:i/>
                <w:sz w:val="24"/>
                <w:szCs w:val="24"/>
              </w:rPr>
            </w:pPr>
            <w:r>
              <w:rPr>
                <w:i/>
                <w:sz w:val="24"/>
                <w:szCs w:val="24"/>
              </w:rPr>
              <w:t>[In no more than 250 words, explain how you will achieve value for money, including through minimising costs and maximising efficiency]</w:t>
            </w:r>
          </w:p>
          <w:p w:rsidR="000C097D" w:rsidRDefault="000C097D">
            <w:pPr>
              <w:widowControl w:val="0"/>
              <w:pBdr>
                <w:top w:val="nil"/>
                <w:left w:val="nil"/>
                <w:bottom w:val="nil"/>
                <w:right w:val="nil"/>
                <w:between w:val="nil"/>
              </w:pBdr>
              <w:rPr>
                <w:i/>
                <w:sz w:val="24"/>
                <w:szCs w:val="24"/>
              </w:rPr>
            </w:pPr>
          </w:p>
          <w:p w:rsidR="000C097D" w:rsidRDefault="000C097D">
            <w:pPr>
              <w:widowControl w:val="0"/>
              <w:pBdr>
                <w:top w:val="nil"/>
                <w:left w:val="nil"/>
                <w:bottom w:val="nil"/>
                <w:right w:val="nil"/>
                <w:between w:val="nil"/>
              </w:pBdr>
              <w:rPr>
                <w:i/>
                <w:sz w:val="24"/>
                <w:szCs w:val="24"/>
              </w:rPr>
            </w:pPr>
          </w:p>
        </w:tc>
      </w:tr>
    </w:tbl>
    <w:p w:rsidR="000C097D" w:rsidRDefault="00F77759">
      <w:pPr>
        <w:rPr>
          <w:sz w:val="24"/>
          <w:szCs w:val="24"/>
        </w:rPr>
      </w:pPr>
      <w:r>
        <w:rPr>
          <w:sz w:val="24"/>
          <w:szCs w:val="24"/>
        </w:rPr>
        <w:t xml:space="preserve"> </w:t>
      </w:r>
    </w:p>
    <w:p w:rsidR="000C097D" w:rsidRDefault="00F77759">
      <w:pPr>
        <w:pStyle w:val="Subtitle"/>
        <w:rPr>
          <w:sz w:val="24"/>
          <w:szCs w:val="24"/>
        </w:rPr>
      </w:pPr>
      <w:bookmarkStart w:id="6" w:name="_i5tesgdjbfa7" w:colFirst="0" w:colLast="0"/>
      <w:bookmarkEnd w:id="6"/>
      <w:r>
        <w:rPr>
          <w:sz w:val="24"/>
          <w:szCs w:val="24"/>
        </w:rPr>
        <w:t>5.</w:t>
      </w:r>
      <w:r>
        <w:rPr>
          <w:rFonts w:ascii="Times New Roman" w:eastAsia="Times New Roman" w:hAnsi="Times New Roman" w:cs="Times New Roman"/>
          <w:sz w:val="24"/>
          <w:szCs w:val="24"/>
        </w:rPr>
        <w:t xml:space="preserve">              </w:t>
      </w:r>
      <w:r>
        <w:rPr>
          <w:sz w:val="24"/>
          <w:szCs w:val="24"/>
        </w:rPr>
        <w:t>Mandatory Documentation Checklist</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0"/>
        <w:gridCol w:w="1755"/>
      </w:tblGrid>
      <w:tr w:rsidR="000C097D" w:rsidTr="00767EE5">
        <w:trPr>
          <w:trHeight w:val="440"/>
        </w:trPr>
        <w:tc>
          <w:tcPr>
            <w:tcW w:w="7140" w:type="dxa"/>
            <w:shd w:val="clear" w:color="auto" w:fill="DAEEF3" w:themeFill="accent5" w:themeFillTint="33"/>
          </w:tcPr>
          <w:p w:rsidR="000C097D" w:rsidRDefault="00F77759">
            <w:pPr>
              <w:widowControl w:val="0"/>
              <w:pBdr>
                <w:top w:val="nil"/>
                <w:left w:val="nil"/>
                <w:bottom w:val="nil"/>
                <w:right w:val="nil"/>
                <w:between w:val="nil"/>
              </w:pBdr>
              <w:rPr>
                <w:b/>
                <w:sz w:val="24"/>
                <w:szCs w:val="24"/>
              </w:rPr>
            </w:pPr>
            <w:r>
              <w:rPr>
                <w:b/>
                <w:sz w:val="24"/>
                <w:szCs w:val="24"/>
              </w:rPr>
              <w:t>Document Required and attached:</w:t>
            </w:r>
          </w:p>
        </w:tc>
        <w:tc>
          <w:tcPr>
            <w:tcW w:w="1755" w:type="dxa"/>
          </w:tcPr>
          <w:p w:rsidR="000C097D" w:rsidRDefault="00F77759">
            <w:pPr>
              <w:ind w:left="1440"/>
              <w:rPr>
                <w:sz w:val="24"/>
                <w:szCs w:val="24"/>
              </w:rPr>
            </w:pPr>
            <w:r>
              <w:rPr>
                <w:sz w:val="24"/>
                <w:szCs w:val="24"/>
              </w:rPr>
              <w:t>I</w:t>
            </w:r>
          </w:p>
        </w:tc>
      </w:tr>
      <w:tr w:rsidR="000C097D" w:rsidTr="00767EE5">
        <w:trPr>
          <w:trHeight w:val="680"/>
        </w:trPr>
        <w:tc>
          <w:tcPr>
            <w:tcW w:w="7140" w:type="dxa"/>
            <w:shd w:val="clear" w:color="auto" w:fill="DAEEF3" w:themeFill="accent5" w:themeFillTint="33"/>
          </w:tcPr>
          <w:p w:rsidR="000C097D" w:rsidRDefault="00F77759">
            <w:pPr>
              <w:rPr>
                <w:sz w:val="24"/>
                <w:szCs w:val="24"/>
              </w:rPr>
            </w:pPr>
            <w:r>
              <w:rPr>
                <w:sz w:val="24"/>
                <w:szCs w:val="24"/>
              </w:rPr>
              <w:t>1. Fully completed application form</w:t>
            </w:r>
          </w:p>
          <w:p w:rsidR="000C097D" w:rsidRDefault="00F77759">
            <w:pPr>
              <w:widowControl w:val="0"/>
              <w:pBdr>
                <w:top w:val="nil"/>
                <w:left w:val="nil"/>
                <w:bottom w:val="nil"/>
                <w:right w:val="nil"/>
                <w:between w:val="nil"/>
              </w:pBdr>
              <w:rPr>
                <w:i/>
                <w:sz w:val="24"/>
                <w:szCs w:val="24"/>
              </w:rPr>
            </w:pPr>
            <w:r>
              <w:rPr>
                <w:i/>
                <w:sz w:val="24"/>
                <w:szCs w:val="24"/>
              </w:rPr>
              <w:t>[a signed copy as a PDF and a version in word format]</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68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2. Gantt chart or project plan</w:t>
            </w:r>
          </w:p>
          <w:p w:rsidR="000C097D" w:rsidRDefault="00F77759">
            <w:pPr>
              <w:widowControl w:val="0"/>
              <w:pBdr>
                <w:top w:val="nil"/>
                <w:left w:val="nil"/>
                <w:bottom w:val="nil"/>
                <w:right w:val="nil"/>
                <w:between w:val="nil"/>
              </w:pBdr>
              <w:rPr>
                <w:i/>
                <w:sz w:val="24"/>
                <w:szCs w:val="24"/>
              </w:rPr>
            </w:pPr>
            <w:r>
              <w:rPr>
                <w:i/>
                <w:sz w:val="24"/>
                <w:szCs w:val="24"/>
              </w:rPr>
              <w:t>[Optional]</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68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3. Organisational equality and diversity statement</w:t>
            </w:r>
          </w:p>
          <w:p w:rsidR="000C097D" w:rsidRDefault="00F77759">
            <w:pPr>
              <w:widowControl w:val="0"/>
              <w:pBdr>
                <w:top w:val="nil"/>
                <w:left w:val="nil"/>
                <w:bottom w:val="nil"/>
                <w:right w:val="nil"/>
                <w:between w:val="nil"/>
              </w:pBdr>
              <w:rPr>
                <w:i/>
                <w:sz w:val="24"/>
                <w:szCs w:val="24"/>
              </w:rPr>
            </w:pPr>
            <w:r>
              <w:rPr>
                <w:i/>
                <w:sz w:val="24"/>
                <w:szCs w:val="24"/>
              </w:rPr>
              <w:t>[Where available]</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116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4. Safeguarding policy and a statement that confirms the applicant has</w:t>
            </w:r>
            <w:r>
              <w:rPr>
                <w:color w:val="0000FF"/>
                <w:sz w:val="24"/>
                <w:szCs w:val="24"/>
              </w:rPr>
              <w:t xml:space="preserve"> </w:t>
            </w:r>
            <w:r>
              <w:rPr>
                <w:sz w:val="24"/>
                <w:szCs w:val="24"/>
              </w:rPr>
              <w:t>effective and appropriate safeguarding procedures that protect employees, beneficiaries or volunteers from harm, and that explains how any concerns and incidents are managed [</w:t>
            </w:r>
            <w:r>
              <w:rPr>
                <w:i/>
                <w:sz w:val="24"/>
                <w:szCs w:val="24"/>
              </w:rPr>
              <w:t>required</w:t>
            </w:r>
            <w:r>
              <w:rPr>
                <w:sz w:val="24"/>
                <w:szCs w:val="24"/>
              </w:rPr>
              <w:t>]</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212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6. Copy of annual report and audited or certified accounts, covering the last two years</w:t>
            </w:r>
          </w:p>
          <w:p w:rsidR="000C097D" w:rsidRDefault="00F77759">
            <w:pPr>
              <w:widowControl w:val="0"/>
              <w:pBdr>
                <w:top w:val="nil"/>
                <w:left w:val="nil"/>
                <w:bottom w:val="nil"/>
                <w:right w:val="nil"/>
                <w:between w:val="nil"/>
              </w:pBdr>
              <w:rPr>
                <w:i/>
                <w:sz w:val="24"/>
                <w:szCs w:val="24"/>
              </w:rPr>
            </w:pPr>
            <w:r>
              <w:rPr>
                <w:sz w:val="24"/>
                <w:szCs w:val="24"/>
              </w:rPr>
              <w:t xml:space="preserve">     </w:t>
            </w:r>
            <w:r>
              <w:rPr>
                <w:i/>
                <w:sz w:val="24"/>
                <w:szCs w:val="24"/>
              </w:rPr>
              <w:t xml:space="preserve"> [Or similar published information about your organisation if available. If you are a new organisation, please provide a projection of your first year of activity. Please note: in the event your last financial year end was more than 6 months ago we may request further accounting information at a later date as part of our due diligence process]</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44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7. Detailed budget breakdown</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92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8. Evidence in support of request to be paid at point of need, rather than in arrears</w:t>
            </w:r>
          </w:p>
          <w:p w:rsidR="000C097D" w:rsidRDefault="00F77759">
            <w:pPr>
              <w:widowControl w:val="0"/>
              <w:pBdr>
                <w:top w:val="nil"/>
                <w:left w:val="nil"/>
                <w:bottom w:val="nil"/>
                <w:right w:val="nil"/>
                <w:between w:val="nil"/>
              </w:pBdr>
              <w:rPr>
                <w:i/>
                <w:sz w:val="24"/>
                <w:szCs w:val="24"/>
              </w:rPr>
            </w:pPr>
            <w:r>
              <w:rPr>
                <w:sz w:val="24"/>
                <w:szCs w:val="24"/>
              </w:rPr>
              <w:t xml:space="preserve">      </w:t>
            </w:r>
            <w:r>
              <w:rPr>
                <w:i/>
                <w:sz w:val="24"/>
                <w:szCs w:val="24"/>
              </w:rPr>
              <w:t>[If applicable]</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44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9. Signed Constitution, Rules, Articles of Association or similar</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140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lastRenderedPageBreak/>
              <w:t>10. Contact details for two referees from a minimum of two organisations that have previously funded you to deliver a project</w:t>
            </w:r>
          </w:p>
          <w:p w:rsidR="000C097D" w:rsidRDefault="00F77759">
            <w:pPr>
              <w:widowControl w:val="0"/>
              <w:pBdr>
                <w:top w:val="nil"/>
                <w:left w:val="nil"/>
                <w:bottom w:val="nil"/>
                <w:right w:val="nil"/>
                <w:between w:val="nil"/>
              </w:pBdr>
              <w:rPr>
                <w:i/>
                <w:sz w:val="24"/>
                <w:szCs w:val="24"/>
              </w:rPr>
            </w:pPr>
            <w:r>
              <w:rPr>
                <w:i/>
                <w:sz w:val="24"/>
                <w:szCs w:val="24"/>
              </w:rPr>
              <w:t xml:space="preserve">[If possible please ensure one reference is from a government or local government organisation.   </w:t>
            </w:r>
          </w:p>
          <w:p w:rsidR="000C097D" w:rsidRDefault="00F77759">
            <w:pPr>
              <w:widowControl w:val="0"/>
              <w:pBdr>
                <w:top w:val="nil"/>
                <w:left w:val="nil"/>
                <w:bottom w:val="nil"/>
                <w:right w:val="nil"/>
                <w:between w:val="nil"/>
              </w:pBdr>
              <w:rPr>
                <w:i/>
                <w:sz w:val="24"/>
                <w:szCs w:val="24"/>
              </w:rPr>
            </w:pPr>
            <w:r>
              <w:rPr>
                <w:i/>
                <w:sz w:val="24"/>
                <w:szCs w:val="24"/>
              </w:rPr>
              <w:t>Please indicate if you are a new organisation without references]</w:t>
            </w:r>
          </w:p>
        </w:tc>
        <w:tc>
          <w:tcPr>
            <w:tcW w:w="1755" w:type="dxa"/>
          </w:tcPr>
          <w:p w:rsidR="000C097D" w:rsidRDefault="000C097D">
            <w:pPr>
              <w:widowControl w:val="0"/>
              <w:pBdr>
                <w:top w:val="nil"/>
                <w:left w:val="nil"/>
                <w:bottom w:val="nil"/>
                <w:right w:val="nil"/>
                <w:between w:val="nil"/>
              </w:pBdr>
              <w:rPr>
                <w:sz w:val="24"/>
                <w:szCs w:val="24"/>
              </w:rPr>
            </w:pPr>
          </w:p>
        </w:tc>
      </w:tr>
      <w:tr w:rsidR="000C097D" w:rsidTr="00767EE5">
        <w:trPr>
          <w:trHeight w:val="1880"/>
        </w:trPr>
        <w:tc>
          <w:tcPr>
            <w:tcW w:w="7140" w:type="dxa"/>
            <w:shd w:val="clear" w:color="auto" w:fill="DAEEF3" w:themeFill="accent5" w:themeFillTint="33"/>
          </w:tcPr>
          <w:p w:rsidR="000C097D" w:rsidRDefault="00F77759">
            <w:pPr>
              <w:widowControl w:val="0"/>
              <w:pBdr>
                <w:top w:val="nil"/>
                <w:left w:val="nil"/>
                <w:bottom w:val="nil"/>
                <w:right w:val="nil"/>
                <w:between w:val="nil"/>
              </w:pBdr>
              <w:rPr>
                <w:sz w:val="24"/>
                <w:szCs w:val="24"/>
              </w:rPr>
            </w:pPr>
            <w:r>
              <w:rPr>
                <w:sz w:val="24"/>
                <w:szCs w:val="24"/>
              </w:rPr>
              <w:t>11. Details of any grant funding you have received from a government or local government organisation in the last 5 years</w:t>
            </w:r>
          </w:p>
          <w:p w:rsidR="000C097D" w:rsidRDefault="00F77759">
            <w:pPr>
              <w:widowControl w:val="0"/>
              <w:pBdr>
                <w:top w:val="nil"/>
                <w:left w:val="nil"/>
                <w:bottom w:val="nil"/>
                <w:right w:val="nil"/>
                <w:between w:val="nil"/>
              </w:pBdr>
              <w:rPr>
                <w:i/>
                <w:sz w:val="24"/>
                <w:szCs w:val="24"/>
              </w:rPr>
            </w:pPr>
            <w:r>
              <w:rPr>
                <w:i/>
                <w:sz w:val="24"/>
                <w:szCs w:val="24"/>
              </w:rPr>
              <w:t xml:space="preserve">[Details should be laid out simply and include the value of the grant, start and end dates, and a </w:t>
            </w:r>
            <w:proofErr w:type="gramStart"/>
            <w:r>
              <w:rPr>
                <w:i/>
                <w:sz w:val="24"/>
                <w:szCs w:val="24"/>
              </w:rPr>
              <w:t>50 word</w:t>
            </w:r>
            <w:proofErr w:type="gramEnd"/>
            <w:r>
              <w:rPr>
                <w:i/>
                <w:sz w:val="24"/>
                <w:szCs w:val="24"/>
              </w:rPr>
              <w:t xml:space="preserve"> max description of aims. If you have received more than 5 grants in the last 5 years please include details of the most recent grant received and the four highest value grants in the period]</w:t>
            </w:r>
          </w:p>
        </w:tc>
        <w:tc>
          <w:tcPr>
            <w:tcW w:w="1755" w:type="dxa"/>
          </w:tcPr>
          <w:p w:rsidR="000C097D" w:rsidRDefault="000C097D">
            <w:pPr>
              <w:widowControl w:val="0"/>
              <w:pBdr>
                <w:top w:val="nil"/>
                <w:left w:val="nil"/>
                <w:bottom w:val="nil"/>
                <w:right w:val="nil"/>
                <w:between w:val="nil"/>
              </w:pBdr>
              <w:rPr>
                <w:sz w:val="24"/>
                <w:szCs w:val="24"/>
              </w:rPr>
            </w:pPr>
          </w:p>
        </w:tc>
      </w:tr>
    </w:tbl>
    <w:p w:rsidR="000C097D" w:rsidRDefault="000C097D">
      <w:pPr>
        <w:pStyle w:val="Subtitle"/>
        <w:rPr>
          <w:sz w:val="24"/>
          <w:szCs w:val="24"/>
        </w:rPr>
      </w:pPr>
      <w:bookmarkStart w:id="7" w:name="_n07t08fa0pe" w:colFirst="0" w:colLast="0"/>
      <w:bookmarkEnd w:id="7"/>
    </w:p>
    <w:p w:rsidR="000C097D" w:rsidRDefault="00F77759">
      <w:pPr>
        <w:pStyle w:val="Subtitle"/>
        <w:rPr>
          <w:sz w:val="24"/>
          <w:szCs w:val="24"/>
        </w:rPr>
      </w:pPr>
      <w:bookmarkStart w:id="8" w:name="_gjz0s9roiljw" w:colFirst="0" w:colLast="0"/>
      <w:bookmarkEnd w:id="8"/>
      <w:r>
        <w:rPr>
          <w:sz w:val="24"/>
          <w:szCs w:val="24"/>
        </w:rPr>
        <w:t>6.</w:t>
      </w:r>
      <w:r>
        <w:rPr>
          <w:rFonts w:ascii="Times New Roman" w:eastAsia="Times New Roman" w:hAnsi="Times New Roman" w:cs="Times New Roman"/>
          <w:sz w:val="24"/>
          <w:szCs w:val="24"/>
        </w:rPr>
        <w:t xml:space="preserve">              </w:t>
      </w:r>
      <w:r>
        <w:rPr>
          <w:sz w:val="24"/>
          <w:szCs w:val="24"/>
        </w:rPr>
        <w:t>Authorisation</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ayout w:type="fixed"/>
        <w:tblLook w:val="04A0" w:firstRow="1" w:lastRow="0" w:firstColumn="1" w:lastColumn="0" w:noHBand="0" w:noVBand="1"/>
      </w:tblPr>
      <w:tblGrid>
        <w:gridCol w:w="9026"/>
      </w:tblGrid>
      <w:tr w:rsidR="000C097D" w:rsidTr="00767EE5">
        <w:tc>
          <w:tcPr>
            <w:tcW w:w="9026" w:type="dxa"/>
            <w:shd w:val="clear" w:color="auto" w:fill="DAEEF3" w:themeFill="accent5" w:themeFillTint="33"/>
          </w:tcPr>
          <w:p w:rsidR="000C097D" w:rsidRDefault="00F77759">
            <w:pPr>
              <w:spacing w:before="200" w:after="200"/>
              <w:jc w:val="both"/>
              <w:rPr>
                <w:b/>
                <w:sz w:val="24"/>
                <w:szCs w:val="24"/>
                <w:u w:val="single"/>
              </w:rPr>
            </w:pPr>
            <w:r>
              <w:rPr>
                <w:b/>
                <w:sz w:val="24"/>
                <w:szCs w:val="24"/>
                <w:u w:val="single"/>
              </w:rPr>
              <w:t>Privacy Notice</w:t>
            </w:r>
          </w:p>
          <w:p w:rsidR="000C097D" w:rsidRDefault="00F77759">
            <w:pPr>
              <w:spacing w:after="200"/>
              <w:jc w:val="both"/>
              <w:rPr>
                <w:sz w:val="24"/>
                <w:szCs w:val="24"/>
              </w:rPr>
            </w:pPr>
            <w:r>
              <w:rPr>
                <w:sz w:val="24"/>
                <w:szCs w:val="24"/>
              </w:rPr>
              <w:t>All information will be processed in compliance with the Data Protection Act 2018, the General Data Protection Regulation and any other relevant data protection legislation.</w:t>
            </w:r>
          </w:p>
          <w:p w:rsidR="000C097D" w:rsidRDefault="00F77759">
            <w:pPr>
              <w:spacing w:after="200"/>
              <w:jc w:val="both"/>
              <w:rPr>
                <w:b/>
                <w:sz w:val="24"/>
                <w:szCs w:val="24"/>
              </w:rPr>
            </w:pPr>
            <w:r>
              <w:rPr>
                <w:b/>
                <w:sz w:val="24"/>
                <w:szCs w:val="24"/>
              </w:rPr>
              <w:t>Who controls the information you provide?</w:t>
            </w:r>
          </w:p>
          <w:p w:rsidR="000C097D" w:rsidRDefault="00F77759">
            <w:pPr>
              <w:spacing w:after="200"/>
              <w:jc w:val="both"/>
              <w:rPr>
                <w:sz w:val="24"/>
                <w:szCs w:val="24"/>
              </w:rPr>
            </w:pPr>
            <w:r>
              <w:rPr>
                <w:sz w:val="24"/>
                <w:szCs w:val="24"/>
              </w:rPr>
              <w:t>The Department for Digital, Culture, Media and Sport (DCMS) controls any personal data you provide in your answers.</w:t>
            </w:r>
          </w:p>
          <w:p w:rsidR="000C097D" w:rsidRDefault="00F77759">
            <w:pPr>
              <w:spacing w:after="200"/>
              <w:jc w:val="both"/>
              <w:rPr>
                <w:b/>
                <w:sz w:val="24"/>
                <w:szCs w:val="24"/>
              </w:rPr>
            </w:pPr>
            <w:r>
              <w:rPr>
                <w:b/>
                <w:sz w:val="24"/>
                <w:szCs w:val="24"/>
              </w:rPr>
              <w:t>Why are we collecting and processing your personal data?</w:t>
            </w:r>
          </w:p>
          <w:p w:rsidR="000C097D" w:rsidRDefault="00F77759">
            <w:pPr>
              <w:spacing w:after="200"/>
              <w:jc w:val="both"/>
              <w:rPr>
                <w:sz w:val="24"/>
                <w:szCs w:val="24"/>
              </w:rPr>
            </w:pPr>
            <w:r>
              <w:rPr>
                <w:sz w:val="24"/>
                <w:szCs w:val="24"/>
              </w:rPr>
              <w:t>Your personal data is being collected and processed by DCMS to assess your application and suitability for the Youth Worker Bursary Fund. Our legal basis for the processing is that it is necessary for performance of a task in the public interest.</w:t>
            </w:r>
          </w:p>
          <w:p w:rsidR="000C097D" w:rsidRDefault="00F77759">
            <w:pPr>
              <w:spacing w:after="200"/>
              <w:jc w:val="both"/>
              <w:rPr>
                <w:b/>
                <w:sz w:val="24"/>
                <w:szCs w:val="24"/>
              </w:rPr>
            </w:pPr>
            <w:r>
              <w:rPr>
                <w:b/>
                <w:sz w:val="24"/>
                <w:szCs w:val="24"/>
              </w:rPr>
              <w:t>Will we share your personal data?</w:t>
            </w:r>
          </w:p>
          <w:p w:rsidR="000C097D" w:rsidRDefault="00F77759">
            <w:pPr>
              <w:spacing w:after="200"/>
              <w:jc w:val="both"/>
              <w:rPr>
                <w:sz w:val="24"/>
                <w:szCs w:val="24"/>
              </w:rPr>
            </w:pPr>
            <w:r>
              <w:rPr>
                <w:sz w:val="24"/>
                <w:szCs w:val="24"/>
              </w:rPr>
              <w:t>Your personal data may be shared with other government departments as part of the grant management process, including but not limited to the Department for Education.</w:t>
            </w:r>
          </w:p>
          <w:p w:rsidR="000C097D" w:rsidRDefault="00F77759">
            <w:pPr>
              <w:spacing w:after="200"/>
              <w:jc w:val="both"/>
              <w:rPr>
                <w:sz w:val="24"/>
                <w:szCs w:val="24"/>
              </w:rPr>
            </w:pPr>
            <w:r>
              <w:rPr>
                <w:sz w:val="24"/>
                <w:szCs w:val="24"/>
              </w:rPr>
              <w:t>We may also share your personal data with third parties if we are required to do so by law — for example, by court order, or to prevent fraud or other crime.</w:t>
            </w:r>
          </w:p>
          <w:p w:rsidR="000C097D" w:rsidRDefault="00F77759">
            <w:pPr>
              <w:spacing w:after="200"/>
              <w:jc w:val="both"/>
              <w:rPr>
                <w:sz w:val="24"/>
                <w:szCs w:val="24"/>
              </w:rPr>
            </w:pPr>
            <w:r>
              <w:rPr>
                <w:sz w:val="24"/>
                <w:szCs w:val="24"/>
              </w:rPr>
              <w:t>We will not transfer your personal data outside of the European Economic Area (EEA) or to international organisations.</w:t>
            </w:r>
          </w:p>
          <w:p w:rsidR="000C097D" w:rsidRDefault="00F77759">
            <w:pPr>
              <w:spacing w:after="200"/>
              <w:jc w:val="both"/>
              <w:rPr>
                <w:sz w:val="24"/>
                <w:szCs w:val="24"/>
              </w:rPr>
            </w:pPr>
            <w:r>
              <w:rPr>
                <w:sz w:val="24"/>
                <w:szCs w:val="24"/>
              </w:rPr>
              <w:lastRenderedPageBreak/>
              <w:t>If we are required to share details of your application further or use your responses to illustrate findings, we will ensure that neither you nor the organisation you represent are identifiable.</w:t>
            </w:r>
          </w:p>
          <w:p w:rsidR="000C097D" w:rsidRDefault="00F77759">
            <w:pPr>
              <w:spacing w:after="200"/>
              <w:jc w:val="both"/>
              <w:rPr>
                <w:sz w:val="24"/>
                <w:szCs w:val="24"/>
              </w:rPr>
            </w:pPr>
            <w:r>
              <w:rPr>
                <w:sz w:val="24"/>
                <w:szCs w:val="24"/>
              </w:rPr>
              <w:t>DCMS may share information (excluding personal data) relating to your application with third parties outside government where required to do so by law, for example in accordance with access to information regimes (these are primarily the Freedom of Information Act 2000, and the Environmental Information Regulations 2004).</w:t>
            </w:r>
          </w:p>
          <w:p w:rsidR="000C097D" w:rsidRDefault="00F77759">
            <w:pPr>
              <w:spacing w:after="200"/>
              <w:jc w:val="both"/>
              <w:rPr>
                <w:b/>
                <w:sz w:val="24"/>
                <w:szCs w:val="24"/>
              </w:rPr>
            </w:pPr>
            <w:r>
              <w:rPr>
                <w:b/>
                <w:sz w:val="24"/>
                <w:szCs w:val="24"/>
              </w:rPr>
              <w:t>How long will we keep your personal data for?</w:t>
            </w:r>
          </w:p>
          <w:p w:rsidR="000C097D" w:rsidRDefault="00F77759">
            <w:pPr>
              <w:spacing w:after="200"/>
              <w:jc w:val="both"/>
              <w:rPr>
                <w:sz w:val="24"/>
                <w:szCs w:val="24"/>
              </w:rPr>
            </w:pPr>
            <w:r>
              <w:rPr>
                <w:sz w:val="24"/>
                <w:szCs w:val="24"/>
              </w:rPr>
              <w:t>If your application is unsuccessful, it will be retained until March 2023, after which it will be destroyed. If your application is successful, it will be retained until March 2028, for analysis and reporting after which it will be destroyed.</w:t>
            </w:r>
          </w:p>
          <w:p w:rsidR="000C097D" w:rsidRDefault="00F77759">
            <w:pPr>
              <w:spacing w:after="200"/>
              <w:jc w:val="both"/>
              <w:rPr>
                <w:b/>
                <w:sz w:val="24"/>
                <w:szCs w:val="24"/>
              </w:rPr>
            </w:pPr>
            <w:r>
              <w:rPr>
                <w:b/>
                <w:sz w:val="24"/>
                <w:szCs w:val="24"/>
              </w:rPr>
              <w:t>Your rights over your personal data</w:t>
            </w:r>
          </w:p>
          <w:p w:rsidR="000C097D" w:rsidRDefault="00F77759">
            <w:pPr>
              <w:spacing w:after="200"/>
              <w:jc w:val="both"/>
              <w:rPr>
                <w:sz w:val="24"/>
                <w:szCs w:val="24"/>
              </w:rPr>
            </w:pPr>
            <w:r>
              <w:rPr>
                <w:sz w:val="24"/>
                <w:szCs w:val="24"/>
              </w:rPr>
              <w:t>You have the right to see what personal data we have about you, to have it corrected, to request that we restrict what we do with your data in certain circumstances, and to ask us to stop using your data, but keep it on record.</w:t>
            </w:r>
          </w:p>
          <w:p w:rsidR="000C097D" w:rsidRDefault="00F77759">
            <w:pPr>
              <w:spacing w:after="200"/>
              <w:jc w:val="both"/>
              <w:rPr>
                <w:b/>
                <w:sz w:val="24"/>
                <w:szCs w:val="24"/>
              </w:rPr>
            </w:pPr>
            <w:r>
              <w:rPr>
                <w:b/>
                <w:sz w:val="24"/>
                <w:szCs w:val="24"/>
              </w:rPr>
              <w:t>Your right to complain</w:t>
            </w:r>
          </w:p>
          <w:p w:rsidR="000C097D" w:rsidRDefault="00F77759">
            <w:pPr>
              <w:spacing w:after="200"/>
              <w:jc w:val="both"/>
              <w:rPr>
                <w:sz w:val="24"/>
                <w:szCs w:val="24"/>
              </w:rPr>
            </w:pPr>
            <w:r>
              <w:rPr>
                <w:sz w:val="24"/>
                <w:szCs w:val="24"/>
              </w:rPr>
              <w:t>You also have the right to lodge a complaint to the Information Commissioner's Office about our practices, to do so please visit the Information Commissioner’s Office website:</w:t>
            </w:r>
            <w:hyperlink r:id="rId7">
              <w:r>
                <w:rPr>
                  <w:sz w:val="24"/>
                  <w:szCs w:val="24"/>
                </w:rPr>
                <w:t xml:space="preserve"> </w:t>
              </w:r>
            </w:hyperlink>
            <w:hyperlink r:id="rId8">
              <w:r>
                <w:rPr>
                  <w:color w:val="1155CC"/>
                  <w:sz w:val="24"/>
                  <w:szCs w:val="24"/>
                  <w:u w:val="single"/>
                </w:rPr>
                <w:t>https://ico.org.uk/concerns</w:t>
              </w:r>
            </w:hyperlink>
            <w:r>
              <w:rPr>
                <w:sz w:val="24"/>
                <w:szCs w:val="24"/>
              </w:rPr>
              <w:t>.</w:t>
            </w:r>
          </w:p>
          <w:p w:rsidR="000C097D" w:rsidRDefault="00F77759">
            <w:pPr>
              <w:spacing w:after="200"/>
              <w:jc w:val="both"/>
              <w:rPr>
                <w:sz w:val="24"/>
                <w:szCs w:val="24"/>
              </w:rPr>
            </w:pPr>
            <w:r>
              <w:rPr>
                <w:sz w:val="24"/>
                <w:szCs w:val="24"/>
              </w:rPr>
              <w:t>Please confirm below that you have read and understood this statement and agree with its terms.</w:t>
            </w:r>
          </w:p>
          <w:p w:rsidR="000C097D" w:rsidRDefault="00F77759">
            <w:pPr>
              <w:spacing w:after="200"/>
              <w:jc w:val="both"/>
              <w:rPr>
                <w:sz w:val="24"/>
                <w:szCs w:val="24"/>
              </w:rPr>
            </w:pPr>
            <w:r>
              <w:rPr>
                <w:sz w:val="24"/>
                <w:szCs w:val="24"/>
              </w:rPr>
              <w:t xml:space="preserve">If you need any further information please contact: Data Protection Officer via </w:t>
            </w:r>
            <w:r>
              <w:rPr>
                <w:color w:val="1155CC"/>
                <w:sz w:val="24"/>
                <w:szCs w:val="24"/>
              </w:rPr>
              <w:t>dpo@dcms.gov.uk</w:t>
            </w:r>
            <w:r>
              <w:rPr>
                <w:sz w:val="24"/>
                <w:szCs w:val="24"/>
              </w:rPr>
              <w:t>.</w:t>
            </w:r>
          </w:p>
        </w:tc>
      </w:tr>
    </w:tbl>
    <w:p w:rsidR="000C097D" w:rsidRDefault="000C097D">
      <w:pPr>
        <w:rPr>
          <w:b/>
          <w:sz w:val="24"/>
          <w:szCs w:val="24"/>
        </w:rPr>
      </w:pPr>
    </w:p>
    <w:p w:rsidR="000C097D" w:rsidRDefault="00F77759">
      <w:pPr>
        <w:rPr>
          <w:sz w:val="24"/>
          <w:szCs w:val="24"/>
        </w:rPr>
      </w:pPr>
      <w:r>
        <w:rPr>
          <w:sz w:val="24"/>
          <w:szCs w:val="24"/>
        </w:rPr>
        <w:t xml:space="preserve"> </w:t>
      </w:r>
    </w:p>
    <w:p w:rsidR="000C097D" w:rsidRDefault="00F77759">
      <w:pPr>
        <w:rPr>
          <w:sz w:val="24"/>
          <w:szCs w:val="24"/>
        </w:rPr>
      </w:pPr>
      <w:r>
        <w:rPr>
          <w:sz w:val="24"/>
          <w:szCs w:val="24"/>
        </w:rPr>
        <w:t xml:space="preserve">I declare that I have the authority to represent </w:t>
      </w:r>
      <w:r>
        <w:rPr>
          <w:i/>
          <w:sz w:val="24"/>
          <w:szCs w:val="24"/>
        </w:rPr>
        <w:t>[insert name of organisation]</w:t>
      </w:r>
      <w:r>
        <w:rPr>
          <w:sz w:val="24"/>
          <w:szCs w:val="24"/>
        </w:rPr>
        <w:t xml:space="preserve"> in making this application.</w:t>
      </w:r>
    </w:p>
    <w:p w:rsidR="000C097D" w:rsidRDefault="00F77759">
      <w:pPr>
        <w:rPr>
          <w:sz w:val="24"/>
          <w:szCs w:val="24"/>
        </w:rPr>
      </w:pPr>
      <w:r>
        <w:rPr>
          <w:sz w:val="24"/>
          <w:szCs w:val="24"/>
        </w:rPr>
        <w:t xml:space="preserve"> </w:t>
      </w:r>
    </w:p>
    <w:p w:rsidR="000C097D" w:rsidRDefault="00F77759">
      <w:pPr>
        <w:rPr>
          <w:sz w:val="24"/>
          <w:szCs w:val="24"/>
        </w:rPr>
      </w:pPr>
      <w:r>
        <w:rPr>
          <w:sz w:val="24"/>
          <w:szCs w:val="24"/>
        </w:rPr>
        <w:t>I understand that acceptance of this application does not in any way signify that the project is eligible for Local Capacity Building Funding or that funding has been approved towards it.</w:t>
      </w:r>
    </w:p>
    <w:p w:rsidR="000C097D" w:rsidRDefault="00F77759">
      <w:pPr>
        <w:rPr>
          <w:sz w:val="24"/>
          <w:szCs w:val="24"/>
        </w:rPr>
      </w:pPr>
      <w:r>
        <w:rPr>
          <w:sz w:val="24"/>
          <w:szCs w:val="24"/>
        </w:rPr>
        <w:t xml:space="preserve"> </w:t>
      </w:r>
    </w:p>
    <w:p w:rsidR="000C097D" w:rsidRDefault="00F77759">
      <w:pPr>
        <w:rPr>
          <w:sz w:val="24"/>
          <w:szCs w:val="24"/>
        </w:rPr>
      </w:pPr>
      <w:r>
        <w:rPr>
          <w:sz w:val="24"/>
          <w:szCs w:val="24"/>
        </w:rPr>
        <w:t xml:space="preserve">On behalf of </w:t>
      </w:r>
      <w:r>
        <w:rPr>
          <w:i/>
          <w:sz w:val="24"/>
          <w:szCs w:val="24"/>
        </w:rPr>
        <w:t>[insert name of organisation]</w:t>
      </w:r>
      <w:r>
        <w:rPr>
          <w:sz w:val="24"/>
          <w:szCs w:val="24"/>
        </w:rPr>
        <w:t>, I confirm that:</w:t>
      </w:r>
    </w:p>
    <w:p w:rsidR="000C097D" w:rsidRDefault="00F77759">
      <w:pPr>
        <w:numPr>
          <w:ilvl w:val="0"/>
          <w:numId w:val="4"/>
        </w:numPr>
        <w:rPr>
          <w:sz w:val="24"/>
          <w:szCs w:val="24"/>
        </w:rPr>
      </w:pPr>
      <w:r>
        <w:rPr>
          <w:i/>
          <w:sz w:val="24"/>
          <w:szCs w:val="24"/>
        </w:rPr>
        <w:t>[insert name of organisation]</w:t>
      </w:r>
      <w:r>
        <w:rPr>
          <w:sz w:val="24"/>
          <w:szCs w:val="24"/>
        </w:rPr>
        <w:t xml:space="preserve"> has the legal authority to carry out the project; and</w:t>
      </w:r>
    </w:p>
    <w:p w:rsidR="000C097D" w:rsidRDefault="00F77759">
      <w:pPr>
        <w:numPr>
          <w:ilvl w:val="0"/>
          <w:numId w:val="4"/>
        </w:numPr>
        <w:rPr>
          <w:sz w:val="24"/>
          <w:szCs w:val="24"/>
        </w:rPr>
      </w:pPr>
      <w:r>
        <w:rPr>
          <w:sz w:val="24"/>
          <w:szCs w:val="24"/>
        </w:rPr>
        <w:t>The information provided in this application is accurate.</w:t>
      </w:r>
    </w:p>
    <w:p w:rsidR="000C097D" w:rsidRDefault="00F77759">
      <w:pPr>
        <w:spacing w:after="240"/>
        <w:rPr>
          <w:sz w:val="24"/>
          <w:szCs w:val="24"/>
        </w:rPr>
      </w:pPr>
      <w:r>
        <w:rPr>
          <w:sz w:val="24"/>
          <w:szCs w:val="24"/>
        </w:rPr>
        <w:t xml:space="preserve"> </w:t>
      </w:r>
    </w:p>
    <w:p w:rsidR="000C097D" w:rsidRDefault="00F77759">
      <w:pPr>
        <w:rPr>
          <w:sz w:val="24"/>
          <w:szCs w:val="24"/>
        </w:rPr>
      </w:pPr>
      <w:r>
        <w:rPr>
          <w:sz w:val="24"/>
          <w:szCs w:val="24"/>
        </w:rPr>
        <w:lastRenderedPageBreak/>
        <w:t xml:space="preserve">Signature:    </w:t>
      </w:r>
      <w:r>
        <w:rPr>
          <w:sz w:val="24"/>
          <w:szCs w:val="24"/>
        </w:rPr>
        <w:tab/>
        <w:t xml:space="preserve">…………………………………………         </w:t>
      </w:r>
      <w:r>
        <w:rPr>
          <w:sz w:val="24"/>
          <w:szCs w:val="24"/>
        </w:rPr>
        <w:tab/>
        <w:t>Date: …………………………</w:t>
      </w:r>
      <w:proofErr w:type="gramStart"/>
      <w:r>
        <w:rPr>
          <w:sz w:val="24"/>
          <w:szCs w:val="24"/>
        </w:rPr>
        <w:t>…..</w:t>
      </w:r>
      <w:proofErr w:type="gramEnd"/>
    </w:p>
    <w:p w:rsidR="000C097D" w:rsidRDefault="00F77759">
      <w:pPr>
        <w:spacing w:after="240"/>
        <w:rPr>
          <w:sz w:val="24"/>
          <w:szCs w:val="24"/>
        </w:rPr>
      </w:pPr>
      <w:r>
        <w:rPr>
          <w:sz w:val="24"/>
          <w:szCs w:val="24"/>
        </w:rPr>
        <w:t xml:space="preserve"> </w:t>
      </w:r>
    </w:p>
    <w:p w:rsidR="000C097D" w:rsidRDefault="00F77759">
      <w:pPr>
        <w:rPr>
          <w:sz w:val="24"/>
          <w:szCs w:val="24"/>
        </w:rPr>
      </w:pPr>
      <w:r>
        <w:rPr>
          <w:sz w:val="24"/>
          <w:szCs w:val="24"/>
        </w:rPr>
        <w:t xml:space="preserve">Name:          </w:t>
      </w:r>
      <w:r>
        <w:rPr>
          <w:sz w:val="24"/>
          <w:szCs w:val="24"/>
        </w:rPr>
        <w:tab/>
        <w:t>…………………………………………</w:t>
      </w:r>
    </w:p>
    <w:p w:rsidR="000C097D" w:rsidRDefault="00F77759">
      <w:pPr>
        <w:spacing w:after="240"/>
        <w:rPr>
          <w:sz w:val="24"/>
          <w:szCs w:val="24"/>
        </w:rPr>
      </w:pPr>
      <w:r>
        <w:rPr>
          <w:sz w:val="24"/>
          <w:szCs w:val="24"/>
        </w:rPr>
        <w:t xml:space="preserve"> </w:t>
      </w:r>
    </w:p>
    <w:p w:rsidR="000C097D" w:rsidRDefault="00F77759">
      <w:pPr>
        <w:rPr>
          <w:sz w:val="24"/>
          <w:szCs w:val="24"/>
        </w:rPr>
      </w:pPr>
      <w:r>
        <w:rPr>
          <w:sz w:val="24"/>
          <w:szCs w:val="24"/>
        </w:rPr>
        <w:t xml:space="preserve">Role:            </w:t>
      </w:r>
      <w:r>
        <w:rPr>
          <w:sz w:val="24"/>
          <w:szCs w:val="24"/>
        </w:rPr>
        <w:tab/>
        <w:t>…………………………………………</w:t>
      </w:r>
    </w:p>
    <w:p w:rsidR="000C097D" w:rsidRDefault="00F77759">
      <w:pPr>
        <w:spacing w:after="240"/>
        <w:rPr>
          <w:sz w:val="24"/>
          <w:szCs w:val="24"/>
        </w:rPr>
      </w:pPr>
      <w:r>
        <w:rPr>
          <w:sz w:val="24"/>
          <w:szCs w:val="24"/>
        </w:rPr>
        <w:t xml:space="preserve"> </w:t>
      </w:r>
    </w:p>
    <w:p w:rsidR="000C097D" w:rsidRDefault="00F77759">
      <w:pPr>
        <w:ind w:right="-440"/>
        <w:rPr>
          <w:b/>
          <w:sz w:val="24"/>
          <w:szCs w:val="24"/>
        </w:rPr>
      </w:pPr>
      <w:r>
        <w:rPr>
          <w:b/>
          <w:sz w:val="24"/>
          <w:szCs w:val="24"/>
        </w:rPr>
        <w:t xml:space="preserve">Completed applications should be returned to Paul Schofield in the Youth Team at: </w:t>
      </w:r>
      <w:r>
        <w:rPr>
          <w:b/>
          <w:color w:val="1155CC"/>
          <w:sz w:val="24"/>
          <w:szCs w:val="24"/>
        </w:rPr>
        <w:t>paul.schofield@dcms.gov.uk</w:t>
      </w:r>
      <w:r>
        <w:rPr>
          <w:b/>
          <w:sz w:val="24"/>
          <w:szCs w:val="24"/>
        </w:rPr>
        <w:t>.</w:t>
      </w:r>
    </w:p>
    <w:p w:rsidR="000C097D" w:rsidRDefault="00F77759">
      <w:pPr>
        <w:rPr>
          <w:sz w:val="24"/>
          <w:szCs w:val="24"/>
        </w:rPr>
      </w:pPr>
      <w:r>
        <w:rPr>
          <w:sz w:val="24"/>
          <w:szCs w:val="24"/>
        </w:rPr>
        <w:t xml:space="preserve"> </w:t>
      </w:r>
    </w:p>
    <w:p w:rsidR="000C097D" w:rsidRDefault="00F77759">
      <w:pPr>
        <w:ind w:right="-440"/>
        <w:rPr>
          <w:sz w:val="24"/>
          <w:szCs w:val="24"/>
        </w:rPr>
      </w:pPr>
      <w:r>
        <w:rPr>
          <w:sz w:val="24"/>
          <w:szCs w:val="24"/>
        </w:rPr>
        <w:t>Please note:</w:t>
      </w:r>
    </w:p>
    <w:p w:rsidR="000C097D" w:rsidRDefault="00F77759">
      <w:pPr>
        <w:numPr>
          <w:ilvl w:val="0"/>
          <w:numId w:val="3"/>
        </w:numPr>
        <w:ind w:right="-440"/>
        <w:rPr>
          <w:sz w:val="24"/>
          <w:szCs w:val="24"/>
        </w:rPr>
      </w:pPr>
      <w:r>
        <w:rPr>
          <w:b/>
          <w:sz w:val="24"/>
          <w:szCs w:val="24"/>
        </w:rPr>
        <w:t>the deadline for applications is 6pm 21st June 2022</w:t>
      </w:r>
      <w:r>
        <w:rPr>
          <w:sz w:val="24"/>
          <w:szCs w:val="24"/>
        </w:rPr>
        <w:t>;</w:t>
      </w:r>
    </w:p>
    <w:p w:rsidR="000C097D" w:rsidRDefault="00F77759">
      <w:pPr>
        <w:numPr>
          <w:ilvl w:val="0"/>
          <w:numId w:val="3"/>
        </w:numPr>
        <w:ind w:right="-440"/>
        <w:rPr>
          <w:sz w:val="24"/>
          <w:szCs w:val="24"/>
        </w:rPr>
      </w:pPr>
      <w:r>
        <w:rPr>
          <w:sz w:val="24"/>
          <w:szCs w:val="24"/>
        </w:rPr>
        <w:t>all applications received by the closing date will be assessed following the closing date;</w:t>
      </w:r>
    </w:p>
    <w:p w:rsidR="000C097D" w:rsidRDefault="00F77759">
      <w:pPr>
        <w:numPr>
          <w:ilvl w:val="0"/>
          <w:numId w:val="3"/>
        </w:numPr>
        <w:ind w:right="-440"/>
        <w:rPr>
          <w:sz w:val="24"/>
          <w:szCs w:val="24"/>
        </w:rPr>
      </w:pPr>
      <w:r>
        <w:rPr>
          <w:sz w:val="24"/>
          <w:szCs w:val="24"/>
        </w:rPr>
        <w:t>any applications received after the closing date will not be assessed;</w:t>
      </w:r>
    </w:p>
    <w:p w:rsidR="000C097D" w:rsidRDefault="00F77759">
      <w:pPr>
        <w:numPr>
          <w:ilvl w:val="0"/>
          <w:numId w:val="3"/>
        </w:numPr>
        <w:ind w:right="-440"/>
        <w:rPr>
          <w:sz w:val="24"/>
          <w:szCs w:val="24"/>
        </w:rPr>
      </w:pPr>
      <w:r>
        <w:rPr>
          <w:sz w:val="24"/>
          <w:szCs w:val="24"/>
        </w:rPr>
        <w:t>all information and guidance relating to this round of funding can be found on gov.uk;</w:t>
      </w:r>
    </w:p>
    <w:p w:rsidR="000C097D" w:rsidRDefault="00F77759">
      <w:pPr>
        <w:numPr>
          <w:ilvl w:val="0"/>
          <w:numId w:val="3"/>
        </w:numPr>
        <w:ind w:right="-440"/>
        <w:rPr>
          <w:sz w:val="24"/>
          <w:szCs w:val="24"/>
        </w:rPr>
      </w:pPr>
      <w:r>
        <w:rPr>
          <w:sz w:val="24"/>
          <w:szCs w:val="24"/>
        </w:rPr>
        <w:t>as the application process is competitive, the Youth Team are not able to answer individual questions or respond to requests for support in completing the application.</w:t>
      </w:r>
    </w:p>
    <w:p w:rsidR="000C097D" w:rsidRDefault="00F77759">
      <w:pPr>
        <w:rPr>
          <w:sz w:val="24"/>
          <w:szCs w:val="24"/>
        </w:rPr>
      </w:pPr>
      <w:r>
        <w:rPr>
          <w:sz w:val="24"/>
          <w:szCs w:val="24"/>
        </w:rPr>
        <w:t xml:space="preserve"> </w:t>
      </w:r>
    </w:p>
    <w:p w:rsidR="000C097D" w:rsidRDefault="00F77759">
      <w:pPr>
        <w:rPr>
          <w:sz w:val="24"/>
          <w:szCs w:val="24"/>
        </w:rPr>
      </w:pPr>
      <w:r>
        <w:rPr>
          <w:sz w:val="24"/>
          <w:szCs w:val="24"/>
        </w:rPr>
        <w:t xml:space="preserve"> </w:t>
      </w:r>
    </w:p>
    <w:p w:rsidR="000C097D" w:rsidRDefault="000C097D">
      <w:pPr>
        <w:rPr>
          <w:sz w:val="24"/>
          <w:szCs w:val="24"/>
        </w:rPr>
      </w:pPr>
    </w:p>
    <w:sectPr w:rsidR="000C097D">
      <w:headerReference w:type="default" r:id="rId9"/>
      <w:headerReference w:type="firs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73E" w:rsidRDefault="00A6173E">
      <w:pPr>
        <w:spacing w:line="240" w:lineRule="auto"/>
      </w:pPr>
      <w:r>
        <w:separator/>
      </w:r>
    </w:p>
  </w:endnote>
  <w:endnote w:type="continuationSeparator" w:id="0">
    <w:p w:rsidR="00A6173E" w:rsidRDefault="00A61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D" w:rsidRDefault="000C09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73E" w:rsidRDefault="00A6173E">
      <w:pPr>
        <w:spacing w:line="240" w:lineRule="auto"/>
      </w:pPr>
      <w:r>
        <w:separator/>
      </w:r>
    </w:p>
  </w:footnote>
  <w:footnote w:type="continuationSeparator" w:id="0">
    <w:p w:rsidR="00A6173E" w:rsidRDefault="00A61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D" w:rsidRDefault="000C09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7D" w:rsidRDefault="00F77759">
    <w:pPr>
      <w:tabs>
        <w:tab w:val="center" w:pos="4320"/>
        <w:tab w:val="right" w:pos="8640"/>
      </w:tabs>
      <w:spacing w:line="240" w:lineRule="auto"/>
      <w:ind w:left="-567"/>
    </w:pPr>
    <w:r>
      <w:rPr>
        <w:noProof/>
      </w:rPr>
      <w:drawing>
        <wp:inline distT="114300" distB="114300" distL="114300" distR="114300">
          <wp:extent cx="1288834" cy="862013"/>
          <wp:effectExtent l="0" t="0" r="0" b="0"/>
          <wp:docPr id="1" name="image1.png" descr="Department for Digital, Culture, Media and Spor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8834"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DD2"/>
    <w:multiLevelType w:val="multilevel"/>
    <w:tmpl w:val="C498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531231"/>
    <w:multiLevelType w:val="multilevel"/>
    <w:tmpl w:val="1E70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1C2516"/>
    <w:multiLevelType w:val="multilevel"/>
    <w:tmpl w:val="127EF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1A6825"/>
    <w:multiLevelType w:val="multilevel"/>
    <w:tmpl w:val="43A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220378"/>
    <w:multiLevelType w:val="multilevel"/>
    <w:tmpl w:val="75F83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7D"/>
    <w:rsid w:val="000C097D"/>
    <w:rsid w:val="00407F14"/>
    <w:rsid w:val="00767EE5"/>
    <w:rsid w:val="007F15AF"/>
    <w:rsid w:val="009F295A"/>
    <w:rsid w:val="00A6173E"/>
    <w:rsid w:val="00F7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16DE"/>
  <w15:docId w15:val="{C3C8FE64-EE40-401A-B398-7A276D6C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3</cp:revision>
  <dcterms:created xsi:type="dcterms:W3CDTF">2022-05-30T13:49:00Z</dcterms:created>
  <dcterms:modified xsi:type="dcterms:W3CDTF">2022-05-30T14:11:00Z</dcterms:modified>
</cp:coreProperties>
</file>