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300FE" w14:textId="1A234567" w:rsidR="00F13958" w:rsidRDefault="00F13958" w:rsidP="00F13958">
      <w:pPr>
        <w:jc w:val="right"/>
        <w:rPr>
          <w:rFonts w:ascii="Times New Roman" w:hAnsi="Times New Roman" w:cs="Times New Roman"/>
          <w:b/>
          <w:bCs/>
          <w:sz w:val="24"/>
          <w:szCs w:val="24"/>
        </w:rPr>
      </w:pPr>
      <w:r>
        <w:rPr>
          <w:rFonts w:ascii="Times New Roman" w:hAnsi="Times New Roman" w:cs="Times New Roman"/>
          <w:b/>
          <w:bCs/>
          <w:sz w:val="24"/>
          <w:szCs w:val="24"/>
        </w:rPr>
        <w:t xml:space="preserve">NCN: </w:t>
      </w:r>
      <w:r w:rsidRPr="00F13958">
        <w:rPr>
          <w:rFonts w:ascii="Times New Roman" w:hAnsi="Times New Roman" w:cs="Times New Roman"/>
          <w:b/>
          <w:bCs/>
          <w:sz w:val="24"/>
          <w:szCs w:val="24"/>
        </w:rPr>
        <w:t>[2022] UKUT 00095 (AAC)</w:t>
      </w:r>
    </w:p>
    <w:p w14:paraId="3F68B4EB" w14:textId="1A2EBBB0" w:rsidR="00601321" w:rsidRPr="00601321" w:rsidRDefault="00601321" w:rsidP="00601321">
      <w:pPr>
        <w:rPr>
          <w:rFonts w:ascii="Times New Roman" w:hAnsi="Times New Roman" w:cs="Times New Roman"/>
          <w:b/>
          <w:bCs/>
          <w:sz w:val="24"/>
          <w:szCs w:val="24"/>
        </w:rPr>
      </w:pPr>
      <w:r w:rsidRPr="00601321">
        <w:rPr>
          <w:rFonts w:ascii="Times New Roman" w:hAnsi="Times New Roman" w:cs="Times New Roman"/>
          <w:b/>
          <w:bCs/>
          <w:sz w:val="24"/>
          <w:szCs w:val="24"/>
        </w:rPr>
        <w:t xml:space="preserve">IN THE UPPER TRIBUNAL </w:t>
      </w:r>
      <w:r w:rsidRPr="00601321">
        <w:rPr>
          <w:rFonts w:ascii="Times New Roman" w:hAnsi="Times New Roman" w:cs="Times New Roman"/>
          <w:b/>
          <w:bCs/>
          <w:sz w:val="24"/>
          <w:szCs w:val="24"/>
        </w:rPr>
        <w:tab/>
      </w:r>
      <w:r w:rsidRPr="00601321">
        <w:rPr>
          <w:rFonts w:ascii="Times New Roman" w:hAnsi="Times New Roman" w:cs="Times New Roman"/>
          <w:b/>
          <w:bCs/>
          <w:sz w:val="24"/>
          <w:szCs w:val="24"/>
        </w:rPr>
        <w:tab/>
      </w:r>
      <w:r w:rsidRPr="00601321">
        <w:rPr>
          <w:rFonts w:ascii="Times New Roman" w:hAnsi="Times New Roman" w:cs="Times New Roman"/>
          <w:b/>
          <w:bCs/>
          <w:sz w:val="24"/>
          <w:szCs w:val="24"/>
        </w:rPr>
        <w:tab/>
      </w:r>
      <w:r w:rsidRPr="00601321">
        <w:rPr>
          <w:rFonts w:ascii="Times New Roman" w:hAnsi="Times New Roman" w:cs="Times New Roman"/>
          <w:b/>
          <w:bCs/>
          <w:sz w:val="24"/>
          <w:szCs w:val="24"/>
        </w:rPr>
        <w:tab/>
        <w:t xml:space="preserve">Appeal No. </w:t>
      </w:r>
      <w:r>
        <w:rPr>
          <w:rFonts w:ascii="Times New Roman" w:hAnsi="Times New Roman" w:cs="Times New Roman"/>
          <w:b/>
          <w:bCs/>
          <w:sz w:val="24"/>
          <w:szCs w:val="24"/>
        </w:rPr>
        <w:t>UA-2021-000225-T</w:t>
      </w:r>
    </w:p>
    <w:p w14:paraId="2EF1695F" w14:textId="77777777" w:rsidR="00601321" w:rsidRPr="00601321" w:rsidRDefault="00601321" w:rsidP="00601321">
      <w:pPr>
        <w:rPr>
          <w:rFonts w:ascii="Times New Roman" w:hAnsi="Times New Roman" w:cs="Times New Roman"/>
          <w:b/>
          <w:bCs/>
          <w:sz w:val="24"/>
          <w:szCs w:val="24"/>
        </w:rPr>
      </w:pPr>
      <w:r w:rsidRPr="00601321">
        <w:rPr>
          <w:rFonts w:ascii="Times New Roman" w:hAnsi="Times New Roman" w:cs="Times New Roman"/>
          <w:b/>
          <w:bCs/>
          <w:sz w:val="24"/>
          <w:szCs w:val="24"/>
        </w:rPr>
        <w:t xml:space="preserve">ADMINISTRATIVE APPEALS CHAMBER </w:t>
      </w:r>
    </w:p>
    <w:p w14:paraId="7E643EB8" w14:textId="77777777" w:rsidR="00601321" w:rsidRPr="00601321" w:rsidRDefault="00601321" w:rsidP="00601321">
      <w:pPr>
        <w:rPr>
          <w:rFonts w:ascii="Times New Roman" w:hAnsi="Times New Roman" w:cs="Times New Roman"/>
          <w:b/>
          <w:bCs/>
          <w:sz w:val="24"/>
          <w:szCs w:val="24"/>
        </w:rPr>
      </w:pPr>
      <w:r w:rsidRPr="00601321">
        <w:rPr>
          <w:rFonts w:ascii="Times New Roman" w:hAnsi="Times New Roman" w:cs="Times New Roman"/>
          <w:b/>
          <w:bCs/>
          <w:sz w:val="24"/>
          <w:szCs w:val="24"/>
        </w:rPr>
        <w:t>(TRAFFIC COMMISSIONER APPEALS)</w:t>
      </w:r>
    </w:p>
    <w:p w14:paraId="66C7178C" w14:textId="77777777" w:rsidR="00601321" w:rsidRPr="00601321" w:rsidRDefault="00601321" w:rsidP="00601321">
      <w:pPr>
        <w:rPr>
          <w:rFonts w:ascii="Times New Roman" w:hAnsi="Times New Roman" w:cs="Times New Roman"/>
          <w:b/>
          <w:bCs/>
          <w:sz w:val="24"/>
          <w:szCs w:val="24"/>
        </w:rPr>
      </w:pPr>
      <w:r w:rsidRPr="00601321">
        <w:rPr>
          <w:rFonts w:ascii="Times New Roman" w:hAnsi="Times New Roman" w:cs="Times New Roman"/>
          <w:b/>
          <w:bCs/>
          <w:sz w:val="24"/>
          <w:szCs w:val="24"/>
        </w:rPr>
        <w:t>ON APPEAL from a DECISION of the TRAFFIC COMMISSIONER for NORTH WEST ENGLAND</w:t>
      </w:r>
    </w:p>
    <w:p w14:paraId="7EDF35B0" w14:textId="77777777" w:rsidR="00601321" w:rsidRPr="00601321" w:rsidRDefault="00601321" w:rsidP="00601321">
      <w:pPr>
        <w:rPr>
          <w:rFonts w:ascii="Times New Roman" w:hAnsi="Times New Roman" w:cs="Times New Roman"/>
          <w:b/>
          <w:bCs/>
          <w:sz w:val="24"/>
          <w:szCs w:val="24"/>
        </w:rPr>
      </w:pPr>
    </w:p>
    <w:p w14:paraId="541BAD5A" w14:textId="4A6B4D46" w:rsidR="00601321" w:rsidRPr="00601321" w:rsidRDefault="00601321" w:rsidP="00601321">
      <w:pPr>
        <w:rPr>
          <w:rFonts w:ascii="Times New Roman" w:hAnsi="Times New Roman" w:cs="Times New Roman"/>
          <w:b/>
          <w:bCs/>
          <w:sz w:val="24"/>
          <w:szCs w:val="24"/>
        </w:rPr>
      </w:pPr>
      <w:r w:rsidRPr="00601321">
        <w:rPr>
          <w:rFonts w:ascii="Times New Roman" w:hAnsi="Times New Roman" w:cs="Times New Roman"/>
          <w:b/>
          <w:bCs/>
          <w:sz w:val="24"/>
          <w:szCs w:val="24"/>
        </w:rPr>
        <w:t>Decision dated:</w:t>
      </w:r>
      <w:r w:rsidRPr="00601321">
        <w:rPr>
          <w:rFonts w:ascii="Times New Roman" w:hAnsi="Times New Roman" w:cs="Times New Roman"/>
          <w:b/>
          <w:bCs/>
          <w:sz w:val="24"/>
          <w:szCs w:val="24"/>
        </w:rPr>
        <w:tab/>
      </w:r>
      <w:r w:rsidRPr="00601321">
        <w:rPr>
          <w:rFonts w:ascii="Times New Roman" w:hAnsi="Times New Roman" w:cs="Times New Roman"/>
          <w:b/>
          <w:bCs/>
          <w:sz w:val="24"/>
          <w:szCs w:val="24"/>
        </w:rPr>
        <w:tab/>
      </w:r>
      <w:r w:rsidRPr="00601321">
        <w:rPr>
          <w:rFonts w:ascii="Times New Roman" w:hAnsi="Times New Roman" w:cs="Times New Roman"/>
          <w:b/>
          <w:bCs/>
          <w:sz w:val="24"/>
          <w:szCs w:val="24"/>
        </w:rPr>
        <w:tab/>
      </w:r>
      <w:r>
        <w:rPr>
          <w:rFonts w:ascii="Times New Roman" w:hAnsi="Times New Roman" w:cs="Times New Roman"/>
          <w:sz w:val="24"/>
          <w:szCs w:val="24"/>
        </w:rPr>
        <w:t>7 September</w:t>
      </w:r>
      <w:r w:rsidRPr="00601321">
        <w:rPr>
          <w:rFonts w:ascii="Times New Roman" w:hAnsi="Times New Roman" w:cs="Times New Roman"/>
          <w:sz w:val="24"/>
          <w:szCs w:val="24"/>
        </w:rPr>
        <w:t xml:space="preserve"> 2021</w:t>
      </w:r>
    </w:p>
    <w:p w14:paraId="44D63ED2" w14:textId="1535C18E" w:rsidR="00601321" w:rsidRPr="00601321" w:rsidRDefault="00601321" w:rsidP="00601321">
      <w:pPr>
        <w:rPr>
          <w:rFonts w:ascii="Times New Roman" w:hAnsi="Times New Roman" w:cs="Times New Roman"/>
          <w:sz w:val="24"/>
          <w:szCs w:val="24"/>
        </w:rPr>
      </w:pPr>
      <w:r w:rsidRPr="00601321">
        <w:rPr>
          <w:rFonts w:ascii="Times New Roman" w:hAnsi="Times New Roman" w:cs="Times New Roman"/>
          <w:b/>
          <w:bCs/>
          <w:sz w:val="24"/>
          <w:szCs w:val="24"/>
        </w:rPr>
        <w:t>Appeal dated:</w:t>
      </w:r>
      <w:r w:rsidRPr="00601321">
        <w:rPr>
          <w:rFonts w:ascii="Times New Roman" w:hAnsi="Times New Roman" w:cs="Times New Roman"/>
          <w:sz w:val="24"/>
          <w:szCs w:val="24"/>
        </w:rPr>
        <w:t xml:space="preserve"> </w:t>
      </w:r>
      <w:r w:rsidRPr="00601321">
        <w:rPr>
          <w:rFonts w:ascii="Times New Roman" w:hAnsi="Times New Roman" w:cs="Times New Roman"/>
          <w:sz w:val="24"/>
          <w:szCs w:val="24"/>
        </w:rPr>
        <w:tab/>
      </w:r>
      <w:r w:rsidRPr="00601321">
        <w:rPr>
          <w:rFonts w:ascii="Times New Roman" w:hAnsi="Times New Roman" w:cs="Times New Roman"/>
          <w:sz w:val="24"/>
          <w:szCs w:val="24"/>
        </w:rPr>
        <w:tab/>
      </w:r>
      <w:r w:rsidRPr="00601321">
        <w:rPr>
          <w:rFonts w:ascii="Times New Roman" w:hAnsi="Times New Roman" w:cs="Times New Roman"/>
          <w:sz w:val="24"/>
          <w:szCs w:val="24"/>
        </w:rPr>
        <w:tab/>
      </w:r>
      <w:r>
        <w:rPr>
          <w:rFonts w:ascii="Times New Roman" w:hAnsi="Times New Roman" w:cs="Times New Roman"/>
          <w:sz w:val="24"/>
          <w:szCs w:val="24"/>
        </w:rPr>
        <w:t>5 October</w:t>
      </w:r>
      <w:r w:rsidRPr="00601321">
        <w:rPr>
          <w:rFonts w:ascii="Times New Roman" w:hAnsi="Times New Roman" w:cs="Times New Roman"/>
          <w:sz w:val="24"/>
          <w:szCs w:val="24"/>
        </w:rPr>
        <w:t xml:space="preserve"> 2021</w:t>
      </w:r>
    </w:p>
    <w:p w14:paraId="6A34D20F" w14:textId="77777777" w:rsidR="00601321" w:rsidRPr="00601321" w:rsidRDefault="00601321" w:rsidP="00601321">
      <w:pPr>
        <w:rPr>
          <w:rFonts w:ascii="Times New Roman" w:hAnsi="Times New Roman" w:cs="Times New Roman"/>
          <w:sz w:val="24"/>
          <w:szCs w:val="24"/>
        </w:rPr>
      </w:pPr>
      <w:r w:rsidRPr="00601321">
        <w:rPr>
          <w:rFonts w:ascii="Times New Roman" w:hAnsi="Times New Roman" w:cs="Times New Roman"/>
          <w:b/>
          <w:sz w:val="24"/>
          <w:szCs w:val="24"/>
        </w:rPr>
        <w:t>Before:</w:t>
      </w:r>
      <w:r w:rsidRPr="00601321">
        <w:rPr>
          <w:rFonts w:ascii="Times New Roman" w:hAnsi="Times New Roman" w:cs="Times New Roman"/>
          <w:sz w:val="24"/>
          <w:szCs w:val="24"/>
        </w:rPr>
        <w:t xml:space="preserve"> </w:t>
      </w:r>
      <w:r w:rsidRPr="00601321">
        <w:rPr>
          <w:rFonts w:ascii="Times New Roman" w:hAnsi="Times New Roman" w:cs="Times New Roman"/>
          <w:sz w:val="24"/>
          <w:szCs w:val="24"/>
        </w:rPr>
        <w:tab/>
      </w:r>
      <w:r w:rsidRPr="00601321">
        <w:rPr>
          <w:rFonts w:ascii="Times New Roman" w:hAnsi="Times New Roman" w:cs="Times New Roman"/>
          <w:sz w:val="24"/>
          <w:szCs w:val="24"/>
        </w:rPr>
        <w:tab/>
      </w:r>
      <w:r w:rsidRPr="00601321">
        <w:rPr>
          <w:rFonts w:ascii="Times New Roman" w:hAnsi="Times New Roman" w:cs="Times New Roman"/>
          <w:sz w:val="24"/>
          <w:szCs w:val="24"/>
        </w:rPr>
        <w:tab/>
      </w:r>
      <w:r w:rsidRPr="00601321">
        <w:rPr>
          <w:rFonts w:ascii="Times New Roman" w:hAnsi="Times New Roman" w:cs="Times New Roman"/>
          <w:sz w:val="24"/>
          <w:szCs w:val="24"/>
        </w:rPr>
        <w:tab/>
        <w:t>Judge Rupert Jones: Judge of the Upper Tribunal</w:t>
      </w:r>
    </w:p>
    <w:p w14:paraId="076B6624" w14:textId="77777777" w:rsidR="00601321" w:rsidRPr="00601321" w:rsidRDefault="00601321" w:rsidP="00601321">
      <w:pPr>
        <w:ind w:left="2880" w:firstLine="720"/>
        <w:rPr>
          <w:rFonts w:ascii="Times New Roman" w:hAnsi="Times New Roman" w:cs="Times New Roman"/>
          <w:sz w:val="24"/>
          <w:szCs w:val="24"/>
        </w:rPr>
      </w:pPr>
      <w:r w:rsidRPr="00601321">
        <w:rPr>
          <w:rFonts w:ascii="Times New Roman" w:hAnsi="Times New Roman" w:cs="Times New Roman"/>
          <w:sz w:val="24"/>
          <w:szCs w:val="24"/>
        </w:rPr>
        <w:t>Mr D Rawsthorn: Member of the Upper Tribunal</w:t>
      </w:r>
    </w:p>
    <w:p w14:paraId="3E3A1AA4" w14:textId="77777777" w:rsidR="00601321" w:rsidRPr="00601321" w:rsidRDefault="00601321" w:rsidP="00601321">
      <w:pPr>
        <w:ind w:left="2880" w:firstLine="720"/>
        <w:rPr>
          <w:rFonts w:ascii="Times New Roman" w:hAnsi="Times New Roman" w:cs="Times New Roman"/>
          <w:sz w:val="24"/>
          <w:szCs w:val="24"/>
        </w:rPr>
      </w:pPr>
      <w:r w:rsidRPr="00601321">
        <w:rPr>
          <w:rFonts w:ascii="Times New Roman" w:hAnsi="Times New Roman" w:cs="Times New Roman"/>
          <w:sz w:val="24"/>
          <w:szCs w:val="24"/>
        </w:rPr>
        <w:t>Mr S James: Member of the Upper Tribunal</w:t>
      </w:r>
    </w:p>
    <w:p w14:paraId="561CDBD2" w14:textId="63A25C81" w:rsidR="00601321" w:rsidRPr="00601321" w:rsidRDefault="00601321" w:rsidP="00601321">
      <w:pPr>
        <w:rPr>
          <w:rFonts w:ascii="Times New Roman" w:hAnsi="Times New Roman" w:cs="Times New Roman"/>
          <w:sz w:val="24"/>
          <w:szCs w:val="24"/>
        </w:rPr>
      </w:pPr>
      <w:r w:rsidRPr="00601321">
        <w:rPr>
          <w:rFonts w:ascii="Times New Roman" w:hAnsi="Times New Roman" w:cs="Times New Roman"/>
          <w:b/>
          <w:bCs/>
          <w:sz w:val="24"/>
          <w:szCs w:val="24"/>
        </w:rPr>
        <w:t>Appellant</w:t>
      </w:r>
      <w:r w:rsidRPr="00601321">
        <w:rPr>
          <w:rFonts w:ascii="Times New Roman" w:hAnsi="Times New Roman" w:cs="Times New Roman"/>
          <w:sz w:val="24"/>
          <w:szCs w:val="24"/>
        </w:rPr>
        <w:t xml:space="preserve">: </w:t>
      </w:r>
      <w:r w:rsidRPr="00601321">
        <w:rPr>
          <w:rFonts w:ascii="Times New Roman" w:hAnsi="Times New Roman" w:cs="Times New Roman"/>
          <w:sz w:val="24"/>
          <w:szCs w:val="24"/>
        </w:rPr>
        <w:tab/>
      </w:r>
      <w:r w:rsidRPr="00601321">
        <w:rPr>
          <w:rFonts w:ascii="Times New Roman" w:hAnsi="Times New Roman" w:cs="Times New Roman"/>
          <w:sz w:val="24"/>
          <w:szCs w:val="24"/>
        </w:rPr>
        <w:tab/>
      </w:r>
      <w:r w:rsidRPr="00601321">
        <w:rPr>
          <w:rFonts w:ascii="Times New Roman" w:hAnsi="Times New Roman" w:cs="Times New Roman"/>
          <w:sz w:val="24"/>
          <w:szCs w:val="24"/>
        </w:rPr>
        <w:tab/>
      </w:r>
      <w:r w:rsidRPr="00601321">
        <w:rPr>
          <w:rFonts w:ascii="Times New Roman" w:hAnsi="Times New Roman" w:cs="Times New Roman"/>
          <w:sz w:val="24"/>
          <w:szCs w:val="24"/>
        </w:rPr>
        <w:tab/>
      </w:r>
      <w:r>
        <w:rPr>
          <w:rFonts w:ascii="Times New Roman" w:hAnsi="Times New Roman" w:cs="Times New Roman"/>
          <w:sz w:val="24"/>
          <w:szCs w:val="24"/>
        </w:rPr>
        <w:t>Paul Bamber</w:t>
      </w:r>
    </w:p>
    <w:p w14:paraId="2C29E3C1" w14:textId="0A207243" w:rsidR="00601321" w:rsidRPr="00601321" w:rsidRDefault="00601321" w:rsidP="00601321">
      <w:pPr>
        <w:rPr>
          <w:rFonts w:ascii="Times New Roman" w:hAnsi="Times New Roman" w:cs="Times New Roman"/>
          <w:sz w:val="24"/>
          <w:szCs w:val="24"/>
        </w:rPr>
      </w:pPr>
      <w:r w:rsidRPr="00601321">
        <w:rPr>
          <w:rFonts w:ascii="Times New Roman" w:hAnsi="Times New Roman" w:cs="Times New Roman"/>
          <w:b/>
          <w:bCs/>
          <w:sz w:val="24"/>
          <w:szCs w:val="24"/>
        </w:rPr>
        <w:t>Reference</w:t>
      </w:r>
      <w:r w:rsidRPr="00601321">
        <w:rPr>
          <w:rFonts w:ascii="Times New Roman" w:hAnsi="Times New Roman" w:cs="Times New Roman"/>
          <w:sz w:val="24"/>
          <w:szCs w:val="24"/>
        </w:rPr>
        <w:t xml:space="preserve">: </w:t>
      </w:r>
      <w:r w:rsidRPr="00601321">
        <w:rPr>
          <w:rFonts w:ascii="Times New Roman" w:hAnsi="Times New Roman" w:cs="Times New Roman"/>
          <w:sz w:val="24"/>
          <w:szCs w:val="24"/>
        </w:rPr>
        <w:tab/>
      </w:r>
      <w:r w:rsidRPr="00601321">
        <w:rPr>
          <w:rFonts w:ascii="Times New Roman" w:hAnsi="Times New Roman" w:cs="Times New Roman"/>
          <w:sz w:val="24"/>
          <w:szCs w:val="24"/>
        </w:rPr>
        <w:tab/>
      </w:r>
      <w:r w:rsidRPr="00601321">
        <w:rPr>
          <w:rFonts w:ascii="Times New Roman" w:hAnsi="Times New Roman" w:cs="Times New Roman"/>
          <w:sz w:val="24"/>
          <w:szCs w:val="24"/>
        </w:rPr>
        <w:tab/>
      </w:r>
      <w:r w:rsidRPr="00601321">
        <w:rPr>
          <w:rFonts w:ascii="Times New Roman" w:hAnsi="Times New Roman" w:cs="Times New Roman"/>
          <w:sz w:val="24"/>
          <w:szCs w:val="24"/>
        </w:rPr>
        <w:tab/>
      </w:r>
      <w:r>
        <w:rPr>
          <w:rFonts w:ascii="Times New Roman" w:hAnsi="Times New Roman" w:cs="Times New Roman"/>
          <w:sz w:val="24"/>
          <w:szCs w:val="24"/>
        </w:rPr>
        <w:t>PC1143611</w:t>
      </w:r>
    </w:p>
    <w:p w14:paraId="5E131C22" w14:textId="396B7199" w:rsidR="00601321" w:rsidRPr="00601321" w:rsidRDefault="00601321" w:rsidP="00601321">
      <w:pPr>
        <w:rPr>
          <w:rFonts w:ascii="Times New Roman" w:hAnsi="Times New Roman" w:cs="Times New Roman"/>
          <w:sz w:val="24"/>
          <w:szCs w:val="24"/>
        </w:rPr>
      </w:pPr>
      <w:r w:rsidRPr="00601321">
        <w:rPr>
          <w:rFonts w:ascii="Times New Roman" w:hAnsi="Times New Roman" w:cs="Times New Roman"/>
          <w:b/>
          <w:bCs/>
          <w:sz w:val="24"/>
          <w:szCs w:val="24"/>
        </w:rPr>
        <w:t>Attendances:</w:t>
      </w:r>
      <w:r w:rsidRPr="00601321">
        <w:rPr>
          <w:rFonts w:ascii="Times New Roman" w:hAnsi="Times New Roman" w:cs="Times New Roman"/>
          <w:sz w:val="24"/>
          <w:szCs w:val="24"/>
        </w:rPr>
        <w:t xml:space="preserve"> </w:t>
      </w:r>
      <w:r w:rsidRPr="00601321">
        <w:rPr>
          <w:rFonts w:ascii="Times New Roman" w:hAnsi="Times New Roman" w:cs="Times New Roman"/>
          <w:sz w:val="24"/>
          <w:szCs w:val="24"/>
        </w:rPr>
        <w:tab/>
      </w:r>
      <w:r w:rsidRPr="00601321">
        <w:rPr>
          <w:rFonts w:ascii="Times New Roman" w:hAnsi="Times New Roman" w:cs="Times New Roman"/>
          <w:sz w:val="24"/>
          <w:szCs w:val="24"/>
        </w:rPr>
        <w:tab/>
      </w:r>
      <w:r w:rsidRPr="00601321">
        <w:rPr>
          <w:rFonts w:ascii="Times New Roman" w:hAnsi="Times New Roman" w:cs="Times New Roman"/>
          <w:sz w:val="24"/>
          <w:szCs w:val="24"/>
        </w:rPr>
        <w:tab/>
      </w:r>
      <w:r w:rsidRPr="00601321">
        <w:rPr>
          <w:rFonts w:ascii="Times New Roman" w:hAnsi="Times New Roman" w:cs="Times New Roman"/>
          <w:sz w:val="24"/>
          <w:szCs w:val="24"/>
        </w:rPr>
        <w:tab/>
      </w:r>
      <w:r>
        <w:rPr>
          <w:rFonts w:ascii="Times New Roman" w:hAnsi="Times New Roman" w:cs="Times New Roman"/>
          <w:sz w:val="24"/>
          <w:szCs w:val="24"/>
        </w:rPr>
        <w:t>Paul Bamber</w:t>
      </w:r>
      <w:r w:rsidRPr="0060132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01321">
        <w:rPr>
          <w:rFonts w:ascii="Times New Roman" w:hAnsi="Times New Roman" w:cs="Times New Roman"/>
          <w:sz w:val="24"/>
          <w:szCs w:val="24"/>
        </w:rPr>
        <w:t xml:space="preserve">the Appellant in </w:t>
      </w:r>
      <w:r>
        <w:rPr>
          <w:rFonts w:ascii="Times New Roman" w:hAnsi="Times New Roman" w:cs="Times New Roman"/>
          <w:sz w:val="24"/>
          <w:szCs w:val="24"/>
        </w:rPr>
        <w:t>p</w:t>
      </w:r>
      <w:r w:rsidRPr="00601321">
        <w:rPr>
          <w:rFonts w:ascii="Times New Roman" w:hAnsi="Times New Roman" w:cs="Times New Roman"/>
          <w:sz w:val="24"/>
          <w:szCs w:val="24"/>
        </w:rPr>
        <w:t xml:space="preserve">erson </w:t>
      </w:r>
    </w:p>
    <w:p w14:paraId="1E2B26F6" w14:textId="1A4C1C0B" w:rsidR="00601321" w:rsidRPr="00601321" w:rsidRDefault="00601321" w:rsidP="00601321">
      <w:pPr>
        <w:rPr>
          <w:rFonts w:ascii="Times New Roman" w:hAnsi="Times New Roman" w:cs="Times New Roman"/>
          <w:sz w:val="24"/>
          <w:szCs w:val="24"/>
        </w:rPr>
      </w:pPr>
      <w:r w:rsidRPr="00601321">
        <w:rPr>
          <w:rFonts w:ascii="Times New Roman" w:hAnsi="Times New Roman" w:cs="Times New Roman"/>
          <w:b/>
          <w:bCs/>
          <w:sz w:val="24"/>
          <w:szCs w:val="24"/>
        </w:rPr>
        <w:t>Heard at</w:t>
      </w:r>
      <w:r w:rsidRPr="00601321">
        <w:rPr>
          <w:rFonts w:ascii="Times New Roman" w:hAnsi="Times New Roman" w:cs="Times New Roman"/>
          <w:sz w:val="24"/>
          <w:szCs w:val="24"/>
        </w:rPr>
        <w:t xml:space="preserve">: </w:t>
      </w:r>
      <w:r w:rsidRPr="00601321">
        <w:rPr>
          <w:rFonts w:ascii="Times New Roman" w:hAnsi="Times New Roman" w:cs="Times New Roman"/>
          <w:sz w:val="24"/>
          <w:szCs w:val="24"/>
        </w:rPr>
        <w:tab/>
      </w:r>
      <w:r w:rsidRPr="00601321">
        <w:rPr>
          <w:rFonts w:ascii="Times New Roman" w:hAnsi="Times New Roman" w:cs="Times New Roman"/>
          <w:sz w:val="24"/>
          <w:szCs w:val="24"/>
        </w:rPr>
        <w:tab/>
      </w:r>
      <w:r w:rsidRPr="00601321">
        <w:rPr>
          <w:rFonts w:ascii="Times New Roman" w:hAnsi="Times New Roman" w:cs="Times New Roman"/>
          <w:sz w:val="24"/>
          <w:szCs w:val="24"/>
        </w:rPr>
        <w:tab/>
      </w:r>
      <w:r w:rsidRPr="00601321">
        <w:rPr>
          <w:rFonts w:ascii="Times New Roman" w:hAnsi="Times New Roman" w:cs="Times New Roman"/>
          <w:sz w:val="24"/>
          <w:szCs w:val="24"/>
        </w:rPr>
        <w:tab/>
        <w:t xml:space="preserve">Remotely by </w:t>
      </w:r>
      <w:r>
        <w:rPr>
          <w:rFonts w:ascii="Times New Roman" w:hAnsi="Times New Roman" w:cs="Times New Roman"/>
          <w:sz w:val="24"/>
          <w:szCs w:val="24"/>
        </w:rPr>
        <w:t>BT MeetMe telephone</w:t>
      </w:r>
    </w:p>
    <w:p w14:paraId="78826057" w14:textId="77777777" w:rsidR="00601321" w:rsidRPr="00601321" w:rsidRDefault="00601321" w:rsidP="00601321">
      <w:pPr>
        <w:rPr>
          <w:rFonts w:ascii="Times New Roman" w:hAnsi="Times New Roman" w:cs="Times New Roman"/>
          <w:sz w:val="24"/>
          <w:szCs w:val="24"/>
        </w:rPr>
      </w:pPr>
      <w:r w:rsidRPr="00601321">
        <w:rPr>
          <w:rFonts w:ascii="Times New Roman" w:hAnsi="Times New Roman" w:cs="Times New Roman"/>
          <w:b/>
          <w:sz w:val="24"/>
          <w:szCs w:val="24"/>
        </w:rPr>
        <w:t>Date of Upper Tribunal Hearing</w:t>
      </w:r>
      <w:r w:rsidRPr="00601321">
        <w:rPr>
          <w:rFonts w:ascii="Times New Roman" w:hAnsi="Times New Roman" w:cs="Times New Roman"/>
          <w:sz w:val="24"/>
          <w:szCs w:val="24"/>
        </w:rPr>
        <w:t xml:space="preserve">: </w:t>
      </w:r>
      <w:r w:rsidRPr="00601321">
        <w:rPr>
          <w:rFonts w:ascii="Times New Roman" w:hAnsi="Times New Roman" w:cs="Times New Roman"/>
          <w:sz w:val="24"/>
          <w:szCs w:val="24"/>
        </w:rPr>
        <w:tab/>
        <w:t>17 March 2022</w:t>
      </w:r>
    </w:p>
    <w:p w14:paraId="3CB6D38E" w14:textId="0CCCD267" w:rsidR="00601321" w:rsidRPr="00601321" w:rsidRDefault="00601321" w:rsidP="00601321">
      <w:pPr>
        <w:rPr>
          <w:rFonts w:ascii="Times New Roman" w:hAnsi="Times New Roman" w:cs="Times New Roman"/>
          <w:sz w:val="24"/>
          <w:szCs w:val="24"/>
        </w:rPr>
      </w:pPr>
      <w:r w:rsidRPr="00601321">
        <w:rPr>
          <w:rFonts w:ascii="Times New Roman" w:hAnsi="Times New Roman" w:cs="Times New Roman"/>
          <w:b/>
          <w:sz w:val="24"/>
          <w:szCs w:val="24"/>
        </w:rPr>
        <w:t>Date of Decision:</w:t>
      </w:r>
      <w:r w:rsidRPr="00601321">
        <w:rPr>
          <w:rFonts w:ascii="Times New Roman" w:hAnsi="Times New Roman" w:cs="Times New Roman"/>
          <w:sz w:val="24"/>
          <w:szCs w:val="24"/>
        </w:rPr>
        <w:t xml:space="preserve"> </w:t>
      </w:r>
      <w:r w:rsidRPr="00601321">
        <w:rPr>
          <w:rFonts w:ascii="Times New Roman" w:hAnsi="Times New Roman" w:cs="Times New Roman"/>
          <w:sz w:val="24"/>
          <w:szCs w:val="24"/>
        </w:rPr>
        <w:tab/>
      </w:r>
      <w:r w:rsidRPr="00601321">
        <w:rPr>
          <w:rFonts w:ascii="Times New Roman" w:hAnsi="Times New Roman" w:cs="Times New Roman"/>
          <w:sz w:val="24"/>
          <w:szCs w:val="24"/>
        </w:rPr>
        <w:tab/>
      </w:r>
      <w:r w:rsidRPr="00601321">
        <w:rPr>
          <w:rFonts w:ascii="Times New Roman" w:hAnsi="Times New Roman" w:cs="Times New Roman"/>
          <w:sz w:val="24"/>
          <w:szCs w:val="24"/>
        </w:rPr>
        <w:tab/>
      </w:r>
      <w:r w:rsidR="009D2F94">
        <w:rPr>
          <w:rFonts w:ascii="Times New Roman" w:hAnsi="Times New Roman" w:cs="Times New Roman"/>
          <w:sz w:val="24"/>
          <w:szCs w:val="24"/>
        </w:rPr>
        <w:t>22</w:t>
      </w:r>
      <w:r w:rsidRPr="00601321">
        <w:rPr>
          <w:rFonts w:ascii="Times New Roman" w:hAnsi="Times New Roman" w:cs="Times New Roman"/>
          <w:sz w:val="24"/>
          <w:szCs w:val="24"/>
        </w:rPr>
        <w:t xml:space="preserve"> March 2022</w:t>
      </w:r>
    </w:p>
    <w:p w14:paraId="4CDEC26E" w14:textId="77777777" w:rsidR="00601321" w:rsidRPr="00601321" w:rsidRDefault="00601321" w:rsidP="00601321">
      <w:pPr>
        <w:rPr>
          <w:rFonts w:ascii="Times New Roman" w:hAnsi="Times New Roman" w:cs="Times New Roman"/>
          <w:b/>
          <w:bCs/>
          <w:sz w:val="24"/>
          <w:szCs w:val="24"/>
          <w:u w:val="single"/>
        </w:rPr>
      </w:pPr>
    </w:p>
    <w:p w14:paraId="5F0A4C34" w14:textId="5DD58C74" w:rsidR="00601321" w:rsidRPr="00601321" w:rsidRDefault="00601321" w:rsidP="00A33299">
      <w:pPr>
        <w:jc w:val="center"/>
        <w:rPr>
          <w:rFonts w:ascii="Times New Roman" w:hAnsi="Times New Roman" w:cs="Times New Roman"/>
          <w:b/>
          <w:bCs/>
          <w:sz w:val="24"/>
          <w:szCs w:val="24"/>
          <w:u w:val="single"/>
        </w:rPr>
      </w:pPr>
      <w:r w:rsidRPr="00601321">
        <w:rPr>
          <w:rFonts w:ascii="Times New Roman" w:hAnsi="Times New Roman" w:cs="Times New Roman"/>
          <w:b/>
          <w:bCs/>
          <w:sz w:val="24"/>
          <w:szCs w:val="24"/>
          <w:u w:val="single"/>
        </w:rPr>
        <w:t>DECISION OF THE UPPER TRIBUNAL</w:t>
      </w:r>
    </w:p>
    <w:p w14:paraId="291A3D82" w14:textId="0164C1B5" w:rsidR="00601321" w:rsidRPr="00601321" w:rsidRDefault="00601321" w:rsidP="00A33299">
      <w:pPr>
        <w:jc w:val="both"/>
        <w:rPr>
          <w:rFonts w:ascii="Times New Roman" w:hAnsi="Times New Roman" w:cs="Times New Roman"/>
          <w:b/>
          <w:sz w:val="24"/>
          <w:szCs w:val="24"/>
        </w:rPr>
      </w:pPr>
      <w:r w:rsidRPr="00601321">
        <w:rPr>
          <w:rFonts w:ascii="Times New Roman" w:hAnsi="Times New Roman" w:cs="Times New Roman"/>
          <w:b/>
          <w:sz w:val="24"/>
          <w:szCs w:val="24"/>
        </w:rPr>
        <w:t xml:space="preserve">The appeal against the Traffic Commissioner’s decision dated </w:t>
      </w:r>
      <w:r>
        <w:rPr>
          <w:rFonts w:ascii="Times New Roman" w:hAnsi="Times New Roman" w:cs="Times New Roman"/>
          <w:b/>
          <w:sz w:val="24"/>
          <w:szCs w:val="24"/>
        </w:rPr>
        <w:t>7 September</w:t>
      </w:r>
      <w:r w:rsidRPr="00601321">
        <w:rPr>
          <w:rFonts w:ascii="Times New Roman" w:hAnsi="Times New Roman" w:cs="Times New Roman"/>
          <w:b/>
          <w:sz w:val="24"/>
          <w:szCs w:val="24"/>
        </w:rPr>
        <w:t xml:space="preserve"> 2021</w:t>
      </w:r>
      <w:r>
        <w:rPr>
          <w:rFonts w:ascii="Times New Roman" w:hAnsi="Times New Roman" w:cs="Times New Roman"/>
          <w:b/>
          <w:sz w:val="24"/>
          <w:szCs w:val="24"/>
        </w:rPr>
        <w:t xml:space="preserve"> vary</w:t>
      </w:r>
      <w:r w:rsidR="00D33583">
        <w:rPr>
          <w:rFonts w:ascii="Times New Roman" w:hAnsi="Times New Roman" w:cs="Times New Roman"/>
          <w:b/>
          <w:sz w:val="24"/>
          <w:szCs w:val="24"/>
        </w:rPr>
        <w:t>ing</w:t>
      </w:r>
      <w:r>
        <w:rPr>
          <w:rFonts w:ascii="Times New Roman" w:hAnsi="Times New Roman" w:cs="Times New Roman"/>
          <w:b/>
          <w:sz w:val="24"/>
          <w:szCs w:val="24"/>
        </w:rPr>
        <w:t xml:space="preserve"> </w:t>
      </w:r>
      <w:r w:rsidRPr="00601321">
        <w:rPr>
          <w:rFonts w:ascii="Times New Roman" w:hAnsi="Times New Roman" w:cs="Times New Roman"/>
          <w:b/>
          <w:sz w:val="24"/>
          <w:szCs w:val="24"/>
        </w:rPr>
        <w:t xml:space="preserve">the Appellant’s Operator’s Licence </w:t>
      </w:r>
      <w:r w:rsidR="00FB7C9B">
        <w:rPr>
          <w:rFonts w:ascii="Times New Roman" w:hAnsi="Times New Roman" w:cs="Times New Roman"/>
          <w:b/>
          <w:sz w:val="24"/>
          <w:szCs w:val="24"/>
        </w:rPr>
        <w:t xml:space="preserve">and </w:t>
      </w:r>
      <w:r w:rsidR="00D33583">
        <w:rPr>
          <w:rFonts w:ascii="Times New Roman" w:hAnsi="Times New Roman" w:cs="Times New Roman"/>
          <w:b/>
          <w:sz w:val="24"/>
          <w:szCs w:val="24"/>
        </w:rPr>
        <w:t>authoris</w:t>
      </w:r>
      <w:r w:rsidR="00FB7C9B">
        <w:rPr>
          <w:rFonts w:ascii="Times New Roman" w:hAnsi="Times New Roman" w:cs="Times New Roman"/>
          <w:b/>
          <w:sz w:val="24"/>
          <w:szCs w:val="24"/>
        </w:rPr>
        <w:t>ing</w:t>
      </w:r>
      <w:r w:rsidR="00D33583">
        <w:rPr>
          <w:rFonts w:ascii="Times New Roman" w:hAnsi="Times New Roman" w:cs="Times New Roman"/>
          <w:b/>
          <w:sz w:val="24"/>
          <w:szCs w:val="24"/>
        </w:rPr>
        <w:t xml:space="preserve"> </w:t>
      </w:r>
      <w:r w:rsidR="00A33299">
        <w:rPr>
          <w:rFonts w:ascii="Times New Roman" w:hAnsi="Times New Roman" w:cs="Times New Roman"/>
          <w:b/>
          <w:sz w:val="24"/>
          <w:szCs w:val="24"/>
        </w:rPr>
        <w:t xml:space="preserve">Whitby Sports &amp; Social Club as the </w:t>
      </w:r>
      <w:r w:rsidR="00FB7C9B">
        <w:rPr>
          <w:rFonts w:ascii="Times New Roman" w:hAnsi="Times New Roman" w:cs="Times New Roman"/>
          <w:b/>
          <w:sz w:val="24"/>
          <w:szCs w:val="24"/>
        </w:rPr>
        <w:t xml:space="preserve">only </w:t>
      </w:r>
      <w:r w:rsidR="00A33299">
        <w:rPr>
          <w:rFonts w:ascii="Times New Roman" w:hAnsi="Times New Roman" w:cs="Times New Roman"/>
          <w:b/>
          <w:sz w:val="24"/>
          <w:szCs w:val="24"/>
        </w:rPr>
        <w:t xml:space="preserve">operating centre </w:t>
      </w:r>
      <w:r>
        <w:rPr>
          <w:rFonts w:ascii="Times New Roman" w:hAnsi="Times New Roman" w:cs="Times New Roman"/>
          <w:b/>
          <w:sz w:val="24"/>
          <w:szCs w:val="24"/>
        </w:rPr>
        <w:t>is allowed on the grounds that i</w:t>
      </w:r>
      <w:r w:rsidR="00B059CB">
        <w:rPr>
          <w:rFonts w:ascii="Times New Roman" w:hAnsi="Times New Roman" w:cs="Times New Roman"/>
          <w:b/>
          <w:sz w:val="24"/>
          <w:szCs w:val="24"/>
        </w:rPr>
        <w:t>t was</w:t>
      </w:r>
      <w:r>
        <w:rPr>
          <w:rFonts w:ascii="Times New Roman" w:hAnsi="Times New Roman" w:cs="Times New Roman"/>
          <w:b/>
          <w:sz w:val="24"/>
          <w:szCs w:val="24"/>
        </w:rPr>
        <w:t xml:space="preserve"> wrong</w:t>
      </w:r>
      <w:r w:rsidRPr="00601321">
        <w:rPr>
          <w:rFonts w:ascii="Times New Roman" w:hAnsi="Times New Roman" w:cs="Times New Roman"/>
          <w:b/>
          <w:sz w:val="24"/>
          <w:szCs w:val="24"/>
        </w:rPr>
        <w:t xml:space="preserve">. The </w:t>
      </w:r>
      <w:r>
        <w:rPr>
          <w:rFonts w:ascii="Times New Roman" w:hAnsi="Times New Roman" w:cs="Times New Roman"/>
          <w:b/>
          <w:sz w:val="24"/>
          <w:szCs w:val="24"/>
        </w:rPr>
        <w:t xml:space="preserve">Upper Tribunal re-makes the decision </w:t>
      </w:r>
      <w:r w:rsidR="00A33299">
        <w:rPr>
          <w:rFonts w:ascii="Times New Roman" w:hAnsi="Times New Roman" w:cs="Times New Roman"/>
          <w:b/>
          <w:sz w:val="24"/>
          <w:szCs w:val="24"/>
        </w:rPr>
        <w:t xml:space="preserve">substituting the Appellant’s current residential address, </w:t>
      </w:r>
      <w:r w:rsidR="00A33299" w:rsidRPr="00A33299">
        <w:rPr>
          <w:rFonts w:ascii="Times New Roman" w:hAnsi="Times New Roman" w:cs="Times New Roman"/>
          <w:b/>
          <w:sz w:val="24"/>
          <w:szCs w:val="24"/>
        </w:rPr>
        <w:t>23 The Paddock, Great Sutton, Ellesmere Port, CH66 2NN</w:t>
      </w:r>
      <w:r w:rsidR="00A33299">
        <w:rPr>
          <w:rFonts w:ascii="Times New Roman" w:hAnsi="Times New Roman" w:cs="Times New Roman"/>
          <w:b/>
          <w:sz w:val="24"/>
          <w:szCs w:val="24"/>
        </w:rPr>
        <w:t xml:space="preserve"> </w:t>
      </w:r>
      <w:r w:rsidR="00F65566">
        <w:rPr>
          <w:rFonts w:ascii="Times New Roman" w:hAnsi="Times New Roman" w:cs="Times New Roman"/>
          <w:b/>
          <w:sz w:val="24"/>
          <w:szCs w:val="24"/>
        </w:rPr>
        <w:t>as</w:t>
      </w:r>
      <w:r w:rsidR="00A33299">
        <w:rPr>
          <w:rFonts w:ascii="Times New Roman" w:hAnsi="Times New Roman" w:cs="Times New Roman"/>
          <w:b/>
          <w:sz w:val="24"/>
          <w:szCs w:val="24"/>
        </w:rPr>
        <w:t xml:space="preserve"> the </w:t>
      </w:r>
      <w:r w:rsidR="002D1C2B">
        <w:rPr>
          <w:rFonts w:ascii="Times New Roman" w:hAnsi="Times New Roman" w:cs="Times New Roman"/>
          <w:b/>
          <w:sz w:val="24"/>
          <w:szCs w:val="24"/>
        </w:rPr>
        <w:t xml:space="preserve">only </w:t>
      </w:r>
      <w:r w:rsidR="00A33299">
        <w:rPr>
          <w:rFonts w:ascii="Times New Roman" w:hAnsi="Times New Roman" w:cs="Times New Roman"/>
          <w:b/>
          <w:sz w:val="24"/>
          <w:szCs w:val="24"/>
        </w:rPr>
        <w:t>authorised operating centre</w:t>
      </w:r>
      <w:r w:rsidR="00F65566">
        <w:rPr>
          <w:rFonts w:ascii="Times New Roman" w:hAnsi="Times New Roman" w:cs="Times New Roman"/>
          <w:b/>
          <w:sz w:val="24"/>
          <w:szCs w:val="24"/>
        </w:rPr>
        <w:t xml:space="preserve"> for the licence</w:t>
      </w:r>
      <w:r w:rsidR="00A33299">
        <w:rPr>
          <w:rFonts w:ascii="Times New Roman" w:hAnsi="Times New Roman" w:cs="Times New Roman"/>
          <w:b/>
          <w:sz w:val="24"/>
          <w:szCs w:val="24"/>
        </w:rPr>
        <w:t>.</w:t>
      </w:r>
    </w:p>
    <w:p w14:paraId="6EB67D2A" w14:textId="77777777" w:rsidR="00601321" w:rsidRPr="00601321" w:rsidRDefault="00601321" w:rsidP="00A33299">
      <w:pPr>
        <w:jc w:val="both"/>
        <w:rPr>
          <w:rFonts w:ascii="Times New Roman" w:hAnsi="Times New Roman" w:cs="Times New Roman"/>
          <w:b/>
          <w:sz w:val="24"/>
          <w:szCs w:val="24"/>
        </w:rPr>
      </w:pPr>
    </w:p>
    <w:p w14:paraId="69ECA566" w14:textId="77777777" w:rsidR="00601321" w:rsidRPr="00601321" w:rsidRDefault="00601321" w:rsidP="00A33299">
      <w:pPr>
        <w:jc w:val="both"/>
        <w:rPr>
          <w:rFonts w:ascii="Times New Roman" w:hAnsi="Times New Roman" w:cs="Times New Roman"/>
          <w:sz w:val="24"/>
          <w:szCs w:val="24"/>
        </w:rPr>
      </w:pPr>
      <w:r w:rsidRPr="00601321">
        <w:rPr>
          <w:rFonts w:ascii="Times New Roman" w:hAnsi="Times New Roman" w:cs="Times New Roman"/>
          <w:b/>
          <w:bCs/>
          <w:sz w:val="24"/>
          <w:szCs w:val="24"/>
        </w:rPr>
        <w:t>Subject matter</w:t>
      </w:r>
      <w:r w:rsidRPr="00601321">
        <w:rPr>
          <w:rFonts w:ascii="Times New Roman" w:hAnsi="Times New Roman" w:cs="Times New Roman"/>
          <w:sz w:val="24"/>
          <w:szCs w:val="24"/>
        </w:rPr>
        <w:t>:</w:t>
      </w:r>
    </w:p>
    <w:p w14:paraId="36921EAF" w14:textId="5EAA3186" w:rsidR="00601321" w:rsidRPr="00601321" w:rsidRDefault="00601321" w:rsidP="00A33299">
      <w:pPr>
        <w:jc w:val="both"/>
        <w:rPr>
          <w:rFonts w:ascii="Times New Roman" w:hAnsi="Times New Roman" w:cs="Times New Roman"/>
          <w:sz w:val="24"/>
          <w:szCs w:val="24"/>
        </w:rPr>
      </w:pPr>
      <w:r>
        <w:rPr>
          <w:rFonts w:ascii="Times New Roman" w:hAnsi="Times New Roman" w:cs="Times New Roman"/>
          <w:sz w:val="24"/>
          <w:szCs w:val="24"/>
        </w:rPr>
        <w:t>Variation of Public Service Vehicle</w:t>
      </w:r>
      <w:r w:rsidRPr="00601321">
        <w:rPr>
          <w:rFonts w:ascii="Times New Roman" w:hAnsi="Times New Roman" w:cs="Times New Roman"/>
          <w:sz w:val="24"/>
          <w:szCs w:val="24"/>
        </w:rPr>
        <w:t xml:space="preserve"> Operator’s Licence: </w:t>
      </w:r>
      <w:r w:rsidR="007F5278">
        <w:rPr>
          <w:rFonts w:ascii="Times New Roman" w:hAnsi="Times New Roman" w:cs="Times New Roman"/>
          <w:sz w:val="24"/>
          <w:szCs w:val="24"/>
        </w:rPr>
        <w:t xml:space="preserve"> Section 14ZC(1)(b) </w:t>
      </w:r>
      <w:r>
        <w:rPr>
          <w:rFonts w:ascii="Times New Roman" w:hAnsi="Times New Roman" w:cs="Times New Roman"/>
          <w:sz w:val="24"/>
          <w:szCs w:val="24"/>
        </w:rPr>
        <w:t xml:space="preserve">Public Passenger Vehicles Act 1981 </w:t>
      </w:r>
      <w:r w:rsidR="007F5278">
        <w:rPr>
          <w:rFonts w:ascii="Times New Roman" w:hAnsi="Times New Roman" w:cs="Times New Roman"/>
          <w:sz w:val="24"/>
          <w:szCs w:val="24"/>
        </w:rPr>
        <w:t>–</w:t>
      </w:r>
      <w:r>
        <w:rPr>
          <w:rFonts w:ascii="Times New Roman" w:hAnsi="Times New Roman" w:cs="Times New Roman"/>
          <w:sz w:val="24"/>
          <w:szCs w:val="24"/>
        </w:rPr>
        <w:t xml:space="preserve"> </w:t>
      </w:r>
      <w:r w:rsidR="007F5278">
        <w:rPr>
          <w:rFonts w:ascii="Times New Roman" w:hAnsi="Times New Roman" w:cs="Times New Roman"/>
          <w:sz w:val="24"/>
          <w:szCs w:val="24"/>
        </w:rPr>
        <w:t>application to vary the location and number of operating centres</w:t>
      </w:r>
      <w:r w:rsidRPr="00601321">
        <w:rPr>
          <w:rFonts w:ascii="Times New Roman" w:hAnsi="Times New Roman" w:cs="Times New Roman"/>
          <w:sz w:val="24"/>
          <w:szCs w:val="24"/>
        </w:rPr>
        <w:t>.</w:t>
      </w:r>
    </w:p>
    <w:p w14:paraId="1EAFF73E" w14:textId="06405139" w:rsidR="00601321" w:rsidRDefault="00601321" w:rsidP="00601321">
      <w:r w:rsidRPr="00601321">
        <w:br w:type="page"/>
      </w:r>
    </w:p>
    <w:p w14:paraId="6C78B5F8" w14:textId="6DE9E91F" w:rsidR="00272603" w:rsidRDefault="00272603" w:rsidP="00601321"/>
    <w:p w14:paraId="3820D1DB" w14:textId="76A96FFB" w:rsidR="00272603" w:rsidRPr="00F65566" w:rsidRDefault="00272603" w:rsidP="00F65566">
      <w:pPr>
        <w:jc w:val="center"/>
        <w:rPr>
          <w:rFonts w:ascii="Times New Roman" w:hAnsi="Times New Roman" w:cs="Times New Roman"/>
          <w:b/>
          <w:bCs/>
          <w:sz w:val="24"/>
          <w:szCs w:val="24"/>
        </w:rPr>
      </w:pPr>
      <w:r w:rsidRPr="00FC04CB">
        <w:rPr>
          <w:rFonts w:ascii="Times New Roman" w:hAnsi="Times New Roman" w:cs="Times New Roman"/>
          <w:b/>
          <w:bCs/>
          <w:sz w:val="24"/>
          <w:szCs w:val="24"/>
        </w:rPr>
        <w:t>REASONS FOR DECISION</w:t>
      </w:r>
    </w:p>
    <w:p w14:paraId="5AF81AE5" w14:textId="4109C708" w:rsidR="00F65566" w:rsidRDefault="00272603" w:rsidP="00F65566">
      <w:pPr>
        <w:pStyle w:val="ListParagraph"/>
        <w:numPr>
          <w:ilvl w:val="0"/>
          <w:numId w:val="1"/>
        </w:numPr>
        <w:jc w:val="both"/>
        <w:rPr>
          <w:rFonts w:ascii="Times New Roman" w:hAnsi="Times New Roman" w:cs="Times New Roman"/>
          <w:sz w:val="24"/>
          <w:szCs w:val="24"/>
        </w:rPr>
      </w:pPr>
      <w:r w:rsidRPr="00E860A9">
        <w:rPr>
          <w:rFonts w:ascii="Times New Roman" w:hAnsi="Times New Roman" w:cs="Times New Roman"/>
          <w:sz w:val="24"/>
          <w:szCs w:val="24"/>
        </w:rPr>
        <w:t>The Appellant (</w:t>
      </w:r>
      <w:r w:rsidR="007B65E3">
        <w:rPr>
          <w:rFonts w:ascii="Times New Roman" w:hAnsi="Times New Roman" w:cs="Times New Roman"/>
          <w:sz w:val="24"/>
          <w:szCs w:val="24"/>
        </w:rPr>
        <w:t>Mr Paul Bamber</w:t>
      </w:r>
      <w:r w:rsidRPr="00E860A9">
        <w:rPr>
          <w:rFonts w:ascii="Times New Roman" w:hAnsi="Times New Roman" w:cs="Times New Roman"/>
          <w:sz w:val="24"/>
          <w:szCs w:val="24"/>
        </w:rPr>
        <w:t>) appeals the decision of the Traffic Commissioner (</w:t>
      </w:r>
      <w:r w:rsidR="001E19FA">
        <w:rPr>
          <w:rFonts w:ascii="Times New Roman" w:hAnsi="Times New Roman" w:cs="Times New Roman"/>
          <w:sz w:val="24"/>
          <w:szCs w:val="24"/>
        </w:rPr>
        <w:t>‘</w:t>
      </w:r>
      <w:r w:rsidRPr="00E860A9">
        <w:rPr>
          <w:rFonts w:ascii="Times New Roman" w:hAnsi="Times New Roman" w:cs="Times New Roman"/>
          <w:sz w:val="24"/>
          <w:szCs w:val="24"/>
        </w:rPr>
        <w:t>TC</w:t>
      </w:r>
      <w:r w:rsidR="001E19FA">
        <w:rPr>
          <w:rFonts w:ascii="Times New Roman" w:hAnsi="Times New Roman" w:cs="Times New Roman"/>
          <w:sz w:val="24"/>
          <w:szCs w:val="24"/>
        </w:rPr>
        <w:t>’</w:t>
      </w:r>
      <w:r w:rsidRPr="00E860A9">
        <w:rPr>
          <w:rFonts w:ascii="Times New Roman" w:hAnsi="Times New Roman" w:cs="Times New Roman"/>
          <w:sz w:val="24"/>
          <w:szCs w:val="24"/>
        </w:rPr>
        <w:t xml:space="preserve">) dated </w:t>
      </w:r>
      <w:r w:rsidR="007B65E3">
        <w:rPr>
          <w:rFonts w:ascii="Times New Roman" w:hAnsi="Times New Roman" w:cs="Times New Roman"/>
          <w:sz w:val="24"/>
          <w:szCs w:val="24"/>
        </w:rPr>
        <w:t>7 September</w:t>
      </w:r>
      <w:r w:rsidRPr="00E860A9">
        <w:rPr>
          <w:rFonts w:ascii="Times New Roman" w:hAnsi="Times New Roman" w:cs="Times New Roman"/>
          <w:sz w:val="24"/>
          <w:szCs w:val="24"/>
        </w:rPr>
        <w:t xml:space="preserve"> 2021</w:t>
      </w:r>
      <w:r>
        <w:rPr>
          <w:rFonts w:ascii="Times New Roman" w:hAnsi="Times New Roman" w:cs="Times New Roman"/>
          <w:sz w:val="24"/>
          <w:szCs w:val="24"/>
        </w:rPr>
        <w:t xml:space="preserve"> </w:t>
      </w:r>
      <w:r w:rsidR="007B65E3">
        <w:rPr>
          <w:rFonts w:ascii="Times New Roman" w:hAnsi="Times New Roman" w:cs="Times New Roman"/>
          <w:sz w:val="24"/>
          <w:szCs w:val="24"/>
        </w:rPr>
        <w:t>vary</w:t>
      </w:r>
      <w:r w:rsidR="002D1C2B">
        <w:rPr>
          <w:rFonts w:ascii="Times New Roman" w:hAnsi="Times New Roman" w:cs="Times New Roman"/>
          <w:sz w:val="24"/>
          <w:szCs w:val="24"/>
        </w:rPr>
        <w:t>ing</w:t>
      </w:r>
      <w:r w:rsidR="007B65E3">
        <w:rPr>
          <w:rFonts w:ascii="Times New Roman" w:hAnsi="Times New Roman" w:cs="Times New Roman"/>
          <w:sz w:val="24"/>
          <w:szCs w:val="24"/>
        </w:rPr>
        <w:t xml:space="preserve"> his</w:t>
      </w:r>
      <w:r>
        <w:rPr>
          <w:rFonts w:ascii="Times New Roman" w:hAnsi="Times New Roman" w:cs="Times New Roman"/>
          <w:sz w:val="24"/>
          <w:szCs w:val="24"/>
        </w:rPr>
        <w:t xml:space="preserve"> </w:t>
      </w:r>
      <w:r w:rsidR="006D2B0A">
        <w:rPr>
          <w:rFonts w:ascii="Times New Roman" w:hAnsi="Times New Roman" w:cs="Times New Roman"/>
          <w:sz w:val="24"/>
          <w:szCs w:val="24"/>
        </w:rPr>
        <w:t xml:space="preserve">Public Service Vehicle </w:t>
      </w:r>
      <w:r>
        <w:rPr>
          <w:rFonts w:ascii="Times New Roman" w:hAnsi="Times New Roman" w:cs="Times New Roman"/>
          <w:sz w:val="24"/>
          <w:szCs w:val="24"/>
        </w:rPr>
        <w:t>operator’s licence</w:t>
      </w:r>
      <w:r w:rsidR="007B65E3">
        <w:rPr>
          <w:rFonts w:ascii="Times New Roman" w:hAnsi="Times New Roman" w:cs="Times New Roman"/>
          <w:sz w:val="24"/>
          <w:szCs w:val="24"/>
        </w:rPr>
        <w:t xml:space="preserve"> under the Public Passenger Vehicles Act 1981</w:t>
      </w:r>
      <w:r w:rsidR="00B85450">
        <w:rPr>
          <w:rFonts w:ascii="Times New Roman" w:hAnsi="Times New Roman" w:cs="Times New Roman"/>
          <w:sz w:val="24"/>
          <w:szCs w:val="24"/>
        </w:rPr>
        <w:t xml:space="preserve"> (‘the Act’)</w:t>
      </w:r>
      <w:r w:rsidRPr="00E860A9">
        <w:rPr>
          <w:rFonts w:ascii="Times New Roman" w:hAnsi="Times New Roman" w:cs="Times New Roman"/>
          <w:sz w:val="24"/>
          <w:szCs w:val="24"/>
        </w:rPr>
        <w:t xml:space="preserve">.  </w:t>
      </w:r>
    </w:p>
    <w:p w14:paraId="7D17A4F7" w14:textId="77777777" w:rsidR="00F65566" w:rsidRDefault="00F65566" w:rsidP="00F65566">
      <w:pPr>
        <w:pStyle w:val="ListParagraph"/>
        <w:ind w:left="1068"/>
        <w:jc w:val="both"/>
        <w:rPr>
          <w:rFonts w:ascii="Times New Roman" w:hAnsi="Times New Roman" w:cs="Times New Roman"/>
          <w:sz w:val="24"/>
          <w:szCs w:val="24"/>
        </w:rPr>
      </w:pPr>
    </w:p>
    <w:p w14:paraId="5E1FA057" w14:textId="5412EE87" w:rsidR="00272603" w:rsidRPr="00F65566" w:rsidRDefault="0017137E" w:rsidP="00F6556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w:t>
      </w:r>
      <w:r w:rsidRPr="00F65566">
        <w:rPr>
          <w:rFonts w:ascii="Times New Roman" w:hAnsi="Times New Roman" w:cs="Times New Roman"/>
          <w:sz w:val="24"/>
          <w:szCs w:val="24"/>
        </w:rPr>
        <w:t>n January 2021</w:t>
      </w:r>
      <w:r w:rsidR="00841560">
        <w:rPr>
          <w:rFonts w:ascii="Times New Roman" w:hAnsi="Times New Roman" w:cs="Times New Roman"/>
          <w:sz w:val="24"/>
          <w:szCs w:val="24"/>
        </w:rPr>
        <w:t>,</w:t>
      </w:r>
      <w:r>
        <w:rPr>
          <w:rFonts w:ascii="Times New Roman" w:hAnsi="Times New Roman" w:cs="Times New Roman"/>
          <w:sz w:val="24"/>
          <w:szCs w:val="24"/>
        </w:rPr>
        <w:t xml:space="preserve"> </w:t>
      </w:r>
      <w:r w:rsidR="00841560">
        <w:rPr>
          <w:rFonts w:ascii="Times New Roman" w:hAnsi="Times New Roman" w:cs="Times New Roman"/>
          <w:sz w:val="24"/>
          <w:szCs w:val="24"/>
        </w:rPr>
        <w:t>as a result of</w:t>
      </w:r>
      <w:r w:rsidR="00841560" w:rsidRPr="00F65566">
        <w:rPr>
          <w:rFonts w:ascii="Times New Roman" w:hAnsi="Times New Roman" w:cs="Times New Roman"/>
          <w:sz w:val="24"/>
          <w:szCs w:val="24"/>
        </w:rPr>
        <w:t xml:space="preserve"> moving </w:t>
      </w:r>
      <w:r w:rsidR="00841560">
        <w:rPr>
          <w:rFonts w:ascii="Times New Roman" w:hAnsi="Times New Roman" w:cs="Times New Roman"/>
          <w:sz w:val="24"/>
          <w:szCs w:val="24"/>
        </w:rPr>
        <w:t xml:space="preserve">house, </w:t>
      </w:r>
      <w:r>
        <w:rPr>
          <w:rFonts w:ascii="Times New Roman" w:hAnsi="Times New Roman" w:cs="Times New Roman"/>
          <w:sz w:val="24"/>
          <w:szCs w:val="24"/>
        </w:rPr>
        <w:t>t</w:t>
      </w:r>
      <w:r w:rsidR="00F65566">
        <w:rPr>
          <w:rFonts w:ascii="Times New Roman" w:hAnsi="Times New Roman" w:cs="Times New Roman"/>
          <w:sz w:val="24"/>
          <w:szCs w:val="24"/>
        </w:rPr>
        <w:t>he Appellant</w:t>
      </w:r>
      <w:r w:rsidR="00313EBB" w:rsidRPr="00F65566">
        <w:rPr>
          <w:rFonts w:ascii="Times New Roman" w:hAnsi="Times New Roman" w:cs="Times New Roman"/>
          <w:sz w:val="24"/>
          <w:szCs w:val="24"/>
        </w:rPr>
        <w:t xml:space="preserve"> applied to change the operat</w:t>
      </w:r>
      <w:r w:rsidR="00F52067" w:rsidRPr="00F65566">
        <w:rPr>
          <w:rFonts w:ascii="Times New Roman" w:hAnsi="Times New Roman" w:cs="Times New Roman"/>
          <w:sz w:val="24"/>
          <w:szCs w:val="24"/>
        </w:rPr>
        <w:t>ing centre for the licence to be his new residential address</w:t>
      </w:r>
      <w:r w:rsidR="00D0778E" w:rsidRPr="00F65566">
        <w:rPr>
          <w:rFonts w:ascii="Times New Roman" w:hAnsi="Times New Roman" w:cs="Times New Roman"/>
          <w:sz w:val="24"/>
          <w:szCs w:val="24"/>
        </w:rPr>
        <w:t>.</w:t>
      </w:r>
      <w:r w:rsidR="00F52067" w:rsidRPr="00F65566">
        <w:rPr>
          <w:rFonts w:ascii="Times New Roman" w:hAnsi="Times New Roman" w:cs="Times New Roman"/>
          <w:sz w:val="24"/>
          <w:szCs w:val="24"/>
        </w:rPr>
        <w:t xml:space="preserve"> </w:t>
      </w:r>
      <w:r w:rsidR="00885ABA" w:rsidRPr="00F65566">
        <w:rPr>
          <w:rFonts w:ascii="Times New Roman" w:hAnsi="Times New Roman" w:cs="Times New Roman"/>
          <w:sz w:val="24"/>
          <w:szCs w:val="24"/>
        </w:rPr>
        <w:t xml:space="preserve">Previously there were two operating centres </w:t>
      </w:r>
      <w:r w:rsidR="006D2B0A">
        <w:rPr>
          <w:rFonts w:ascii="Times New Roman" w:hAnsi="Times New Roman" w:cs="Times New Roman"/>
          <w:sz w:val="24"/>
          <w:szCs w:val="24"/>
        </w:rPr>
        <w:t xml:space="preserve">authorised </w:t>
      </w:r>
      <w:r w:rsidR="00F65566">
        <w:rPr>
          <w:rFonts w:ascii="Times New Roman" w:hAnsi="Times New Roman" w:cs="Times New Roman"/>
          <w:sz w:val="24"/>
          <w:szCs w:val="24"/>
        </w:rPr>
        <w:t>on the licence</w:t>
      </w:r>
      <w:r w:rsidR="006D2B0A">
        <w:rPr>
          <w:rFonts w:ascii="Times New Roman" w:hAnsi="Times New Roman" w:cs="Times New Roman"/>
          <w:sz w:val="24"/>
          <w:szCs w:val="24"/>
        </w:rPr>
        <w:t xml:space="preserve"> </w:t>
      </w:r>
      <w:r w:rsidR="00885ABA" w:rsidRPr="00F65566">
        <w:rPr>
          <w:rFonts w:ascii="Times New Roman" w:hAnsi="Times New Roman" w:cs="Times New Roman"/>
          <w:sz w:val="24"/>
          <w:szCs w:val="24"/>
        </w:rPr>
        <w:t xml:space="preserve">– his former residential address and the Whitby </w:t>
      </w:r>
      <w:r w:rsidR="006D2B0A">
        <w:rPr>
          <w:rFonts w:ascii="Times New Roman" w:hAnsi="Times New Roman" w:cs="Times New Roman"/>
          <w:sz w:val="24"/>
          <w:szCs w:val="24"/>
        </w:rPr>
        <w:t xml:space="preserve">Sports and </w:t>
      </w:r>
      <w:r w:rsidR="00885ABA" w:rsidRPr="00F65566">
        <w:rPr>
          <w:rFonts w:ascii="Times New Roman" w:hAnsi="Times New Roman" w:cs="Times New Roman"/>
          <w:sz w:val="24"/>
          <w:szCs w:val="24"/>
        </w:rPr>
        <w:t>Social Club</w:t>
      </w:r>
      <w:r w:rsidR="005649C7">
        <w:rPr>
          <w:rFonts w:ascii="Times New Roman" w:hAnsi="Times New Roman" w:cs="Times New Roman"/>
          <w:sz w:val="24"/>
          <w:szCs w:val="24"/>
        </w:rPr>
        <w:t xml:space="preserve"> – because at that time </w:t>
      </w:r>
      <w:r w:rsidR="00FA2E07">
        <w:rPr>
          <w:rFonts w:ascii="Times New Roman" w:hAnsi="Times New Roman" w:cs="Times New Roman"/>
          <w:sz w:val="24"/>
          <w:szCs w:val="24"/>
        </w:rPr>
        <w:t>t</w:t>
      </w:r>
      <w:r w:rsidR="00B1071F" w:rsidRPr="00F65566">
        <w:rPr>
          <w:rFonts w:ascii="Times New Roman" w:hAnsi="Times New Roman" w:cs="Times New Roman"/>
          <w:sz w:val="24"/>
          <w:szCs w:val="24"/>
        </w:rPr>
        <w:t xml:space="preserve">he </w:t>
      </w:r>
      <w:r w:rsidR="00FA2E07">
        <w:rPr>
          <w:rFonts w:ascii="Times New Roman" w:hAnsi="Times New Roman" w:cs="Times New Roman"/>
          <w:sz w:val="24"/>
          <w:szCs w:val="24"/>
        </w:rPr>
        <w:t xml:space="preserve">Appellant </w:t>
      </w:r>
      <w:r w:rsidR="00B1071F" w:rsidRPr="00F65566">
        <w:rPr>
          <w:rFonts w:ascii="Times New Roman" w:hAnsi="Times New Roman" w:cs="Times New Roman"/>
          <w:sz w:val="24"/>
          <w:szCs w:val="24"/>
        </w:rPr>
        <w:t>owned and operated two vehicles</w:t>
      </w:r>
      <w:r w:rsidR="00885ABA" w:rsidRPr="00F65566">
        <w:rPr>
          <w:rFonts w:ascii="Times New Roman" w:hAnsi="Times New Roman" w:cs="Times New Roman"/>
          <w:sz w:val="24"/>
          <w:szCs w:val="24"/>
        </w:rPr>
        <w:t>.</w:t>
      </w:r>
      <w:r w:rsidR="00B224BA" w:rsidRPr="00F65566">
        <w:rPr>
          <w:rFonts w:ascii="Times New Roman" w:hAnsi="Times New Roman" w:cs="Times New Roman"/>
          <w:sz w:val="24"/>
          <w:szCs w:val="24"/>
        </w:rPr>
        <w:t xml:space="preserve">  He </w:t>
      </w:r>
      <w:r w:rsidR="00B1071F" w:rsidRPr="00F65566">
        <w:rPr>
          <w:rFonts w:ascii="Times New Roman" w:hAnsi="Times New Roman" w:cs="Times New Roman"/>
          <w:sz w:val="24"/>
          <w:szCs w:val="24"/>
        </w:rPr>
        <w:t xml:space="preserve">now </w:t>
      </w:r>
      <w:r w:rsidR="00B224BA" w:rsidRPr="00F65566">
        <w:rPr>
          <w:rFonts w:ascii="Times New Roman" w:hAnsi="Times New Roman" w:cs="Times New Roman"/>
          <w:sz w:val="24"/>
          <w:szCs w:val="24"/>
        </w:rPr>
        <w:t>operates</w:t>
      </w:r>
      <w:r w:rsidR="00234239" w:rsidRPr="00F65566">
        <w:rPr>
          <w:rFonts w:ascii="Times New Roman" w:hAnsi="Times New Roman" w:cs="Times New Roman"/>
          <w:sz w:val="24"/>
          <w:szCs w:val="24"/>
        </w:rPr>
        <w:t xml:space="preserve"> using only one vehicle -</w:t>
      </w:r>
      <w:r w:rsidR="00B224BA" w:rsidRPr="00F65566">
        <w:rPr>
          <w:rFonts w:ascii="Times New Roman" w:hAnsi="Times New Roman" w:cs="Times New Roman"/>
          <w:sz w:val="24"/>
          <w:szCs w:val="24"/>
        </w:rPr>
        <w:t xml:space="preserve"> a Mercedes</w:t>
      </w:r>
      <w:r w:rsidR="004A5F20" w:rsidRPr="00F65566">
        <w:rPr>
          <w:rFonts w:ascii="Times New Roman" w:hAnsi="Times New Roman" w:cs="Times New Roman"/>
          <w:sz w:val="24"/>
          <w:szCs w:val="24"/>
        </w:rPr>
        <w:t xml:space="preserve"> Sprinter</w:t>
      </w:r>
      <w:r w:rsidR="00B224BA" w:rsidRPr="00F65566">
        <w:rPr>
          <w:rFonts w:ascii="Times New Roman" w:hAnsi="Times New Roman" w:cs="Times New Roman"/>
          <w:sz w:val="24"/>
          <w:szCs w:val="24"/>
        </w:rPr>
        <w:t xml:space="preserve"> Minibus</w:t>
      </w:r>
      <w:r w:rsidR="004A5F20" w:rsidRPr="00F65566">
        <w:rPr>
          <w:rFonts w:ascii="Times New Roman" w:hAnsi="Times New Roman" w:cs="Times New Roman"/>
          <w:sz w:val="24"/>
          <w:szCs w:val="24"/>
        </w:rPr>
        <w:t xml:space="preserve"> (</w:t>
      </w:r>
      <w:r w:rsidR="00841560">
        <w:rPr>
          <w:rFonts w:ascii="Times New Roman" w:hAnsi="Times New Roman" w:cs="Times New Roman"/>
          <w:sz w:val="24"/>
          <w:szCs w:val="24"/>
        </w:rPr>
        <w:t xml:space="preserve">with </w:t>
      </w:r>
      <w:r w:rsidR="004A5F20" w:rsidRPr="00F65566">
        <w:rPr>
          <w:rFonts w:ascii="Times New Roman" w:hAnsi="Times New Roman" w:cs="Times New Roman"/>
          <w:sz w:val="24"/>
          <w:szCs w:val="24"/>
        </w:rPr>
        <w:t>6.9</w:t>
      </w:r>
      <w:r w:rsidR="00841560">
        <w:rPr>
          <w:rFonts w:ascii="Times New Roman" w:hAnsi="Times New Roman" w:cs="Times New Roman"/>
          <w:sz w:val="24"/>
          <w:szCs w:val="24"/>
        </w:rPr>
        <w:t>-</w:t>
      </w:r>
      <w:r w:rsidR="004A5F20" w:rsidRPr="00F65566">
        <w:rPr>
          <w:rFonts w:ascii="Times New Roman" w:hAnsi="Times New Roman" w:cs="Times New Roman"/>
          <w:sz w:val="24"/>
          <w:szCs w:val="24"/>
        </w:rPr>
        <w:t>metre</w:t>
      </w:r>
      <w:r w:rsidR="00841560">
        <w:rPr>
          <w:rFonts w:ascii="Times New Roman" w:hAnsi="Times New Roman" w:cs="Times New Roman"/>
          <w:sz w:val="24"/>
          <w:szCs w:val="24"/>
        </w:rPr>
        <w:t>-</w:t>
      </w:r>
      <w:r w:rsidR="004A5F20" w:rsidRPr="00F65566">
        <w:rPr>
          <w:rFonts w:ascii="Times New Roman" w:hAnsi="Times New Roman" w:cs="Times New Roman"/>
          <w:sz w:val="24"/>
          <w:szCs w:val="24"/>
        </w:rPr>
        <w:t>long wheelbase) for hire or reward</w:t>
      </w:r>
      <w:r w:rsidR="0050794F">
        <w:rPr>
          <w:rFonts w:ascii="Times New Roman" w:hAnsi="Times New Roman" w:cs="Times New Roman"/>
          <w:sz w:val="24"/>
          <w:szCs w:val="24"/>
        </w:rPr>
        <w:t xml:space="preserve">.  He </w:t>
      </w:r>
      <w:r w:rsidR="004A5F20" w:rsidRPr="00F65566">
        <w:rPr>
          <w:rFonts w:ascii="Times New Roman" w:hAnsi="Times New Roman" w:cs="Times New Roman"/>
          <w:sz w:val="24"/>
          <w:szCs w:val="24"/>
        </w:rPr>
        <w:t>provid</w:t>
      </w:r>
      <w:r w:rsidR="0050794F">
        <w:rPr>
          <w:rFonts w:ascii="Times New Roman" w:hAnsi="Times New Roman" w:cs="Times New Roman"/>
          <w:sz w:val="24"/>
          <w:szCs w:val="24"/>
        </w:rPr>
        <w:t>es</w:t>
      </w:r>
      <w:r w:rsidR="004A5F20" w:rsidRPr="00F65566">
        <w:rPr>
          <w:rFonts w:ascii="Times New Roman" w:hAnsi="Times New Roman" w:cs="Times New Roman"/>
          <w:sz w:val="24"/>
          <w:szCs w:val="24"/>
        </w:rPr>
        <w:t xml:space="preserve"> a </w:t>
      </w:r>
      <w:r w:rsidR="00980FD2" w:rsidRPr="00F65566">
        <w:rPr>
          <w:rFonts w:ascii="Times New Roman" w:hAnsi="Times New Roman" w:cs="Times New Roman"/>
          <w:sz w:val="24"/>
          <w:szCs w:val="24"/>
        </w:rPr>
        <w:t>minibus</w:t>
      </w:r>
      <w:r w:rsidR="004A5F20" w:rsidRPr="00F65566">
        <w:rPr>
          <w:rFonts w:ascii="Times New Roman" w:hAnsi="Times New Roman" w:cs="Times New Roman"/>
          <w:sz w:val="24"/>
          <w:szCs w:val="24"/>
        </w:rPr>
        <w:t xml:space="preserve"> service</w:t>
      </w:r>
      <w:r w:rsidR="001B7AC1" w:rsidRPr="00F65566">
        <w:rPr>
          <w:rFonts w:ascii="Times New Roman" w:hAnsi="Times New Roman" w:cs="Times New Roman"/>
          <w:sz w:val="24"/>
          <w:szCs w:val="24"/>
        </w:rPr>
        <w:t xml:space="preserve"> </w:t>
      </w:r>
      <w:r w:rsidR="00742311">
        <w:rPr>
          <w:rFonts w:ascii="Times New Roman" w:hAnsi="Times New Roman" w:cs="Times New Roman"/>
          <w:sz w:val="24"/>
          <w:szCs w:val="24"/>
        </w:rPr>
        <w:t xml:space="preserve">such as </w:t>
      </w:r>
      <w:r w:rsidR="0050794F">
        <w:rPr>
          <w:rFonts w:ascii="Times New Roman" w:hAnsi="Times New Roman" w:cs="Times New Roman"/>
          <w:sz w:val="24"/>
          <w:szCs w:val="24"/>
        </w:rPr>
        <w:t xml:space="preserve">to </w:t>
      </w:r>
      <w:r w:rsidR="00742311">
        <w:rPr>
          <w:rFonts w:ascii="Times New Roman" w:hAnsi="Times New Roman" w:cs="Times New Roman"/>
          <w:sz w:val="24"/>
          <w:szCs w:val="24"/>
        </w:rPr>
        <w:t>driv</w:t>
      </w:r>
      <w:r w:rsidR="0050794F">
        <w:rPr>
          <w:rFonts w:ascii="Times New Roman" w:hAnsi="Times New Roman" w:cs="Times New Roman"/>
          <w:sz w:val="24"/>
          <w:szCs w:val="24"/>
        </w:rPr>
        <w:t>e</w:t>
      </w:r>
      <w:r w:rsidR="00742311">
        <w:rPr>
          <w:rFonts w:ascii="Times New Roman" w:hAnsi="Times New Roman" w:cs="Times New Roman"/>
          <w:sz w:val="24"/>
          <w:szCs w:val="24"/>
        </w:rPr>
        <w:t xml:space="preserve"> clients and customers to and from</w:t>
      </w:r>
      <w:r w:rsidR="001B7AC1" w:rsidRPr="00F65566">
        <w:rPr>
          <w:rFonts w:ascii="Times New Roman" w:hAnsi="Times New Roman" w:cs="Times New Roman"/>
          <w:sz w:val="24"/>
          <w:szCs w:val="24"/>
        </w:rPr>
        <w:t xml:space="preserve"> sporting events </w:t>
      </w:r>
      <w:r w:rsidR="005649C7">
        <w:rPr>
          <w:rFonts w:ascii="Times New Roman" w:hAnsi="Times New Roman" w:cs="Times New Roman"/>
          <w:sz w:val="24"/>
          <w:szCs w:val="24"/>
        </w:rPr>
        <w:t xml:space="preserve">and </w:t>
      </w:r>
      <w:r w:rsidR="001B7AC1" w:rsidRPr="00F65566">
        <w:rPr>
          <w:rFonts w:ascii="Times New Roman" w:hAnsi="Times New Roman" w:cs="Times New Roman"/>
          <w:sz w:val="24"/>
          <w:szCs w:val="24"/>
        </w:rPr>
        <w:t xml:space="preserve">pick </w:t>
      </w:r>
      <w:r w:rsidR="00742311">
        <w:rPr>
          <w:rFonts w:ascii="Times New Roman" w:hAnsi="Times New Roman" w:cs="Times New Roman"/>
          <w:sz w:val="24"/>
          <w:szCs w:val="24"/>
        </w:rPr>
        <w:t xml:space="preserve">them </w:t>
      </w:r>
      <w:r w:rsidR="001B7AC1" w:rsidRPr="00F65566">
        <w:rPr>
          <w:rFonts w:ascii="Times New Roman" w:hAnsi="Times New Roman" w:cs="Times New Roman"/>
          <w:sz w:val="24"/>
          <w:szCs w:val="24"/>
        </w:rPr>
        <w:t xml:space="preserve">up </w:t>
      </w:r>
      <w:r w:rsidR="00742311">
        <w:rPr>
          <w:rFonts w:ascii="Times New Roman" w:hAnsi="Times New Roman" w:cs="Times New Roman"/>
          <w:sz w:val="24"/>
          <w:szCs w:val="24"/>
        </w:rPr>
        <w:t>from</w:t>
      </w:r>
      <w:r w:rsidR="004A5F20" w:rsidRPr="00F65566">
        <w:rPr>
          <w:rFonts w:ascii="Times New Roman" w:hAnsi="Times New Roman" w:cs="Times New Roman"/>
          <w:sz w:val="24"/>
          <w:szCs w:val="24"/>
        </w:rPr>
        <w:t xml:space="preserve"> Liverpool city centre.</w:t>
      </w:r>
    </w:p>
    <w:p w14:paraId="7E570504" w14:textId="77777777" w:rsidR="00272603" w:rsidRPr="00E860A9" w:rsidRDefault="00272603" w:rsidP="00272603">
      <w:pPr>
        <w:pStyle w:val="ListParagraph"/>
        <w:jc w:val="both"/>
        <w:rPr>
          <w:rFonts w:ascii="Times New Roman" w:hAnsi="Times New Roman" w:cs="Times New Roman"/>
          <w:sz w:val="24"/>
          <w:szCs w:val="24"/>
        </w:rPr>
      </w:pPr>
    </w:p>
    <w:p w14:paraId="6B685B5E" w14:textId="22FC7922" w:rsidR="00272603" w:rsidRDefault="00272603" w:rsidP="0027260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 TC’s decision </w:t>
      </w:r>
      <w:r w:rsidR="0050794F">
        <w:rPr>
          <w:rFonts w:ascii="Times New Roman" w:hAnsi="Times New Roman" w:cs="Times New Roman"/>
          <w:sz w:val="24"/>
          <w:szCs w:val="24"/>
        </w:rPr>
        <w:t xml:space="preserve">varying the operator’s licence </w:t>
      </w:r>
      <w:r>
        <w:rPr>
          <w:rFonts w:ascii="Times New Roman" w:hAnsi="Times New Roman" w:cs="Times New Roman"/>
          <w:sz w:val="24"/>
          <w:szCs w:val="24"/>
        </w:rPr>
        <w:t xml:space="preserve">was contained in a letter dated </w:t>
      </w:r>
      <w:r w:rsidR="007B65E3">
        <w:rPr>
          <w:rFonts w:ascii="Times New Roman" w:hAnsi="Times New Roman" w:cs="Times New Roman"/>
          <w:sz w:val="24"/>
          <w:szCs w:val="24"/>
        </w:rPr>
        <w:t>7 September</w:t>
      </w:r>
      <w:r>
        <w:rPr>
          <w:rFonts w:ascii="Times New Roman" w:hAnsi="Times New Roman" w:cs="Times New Roman"/>
          <w:sz w:val="24"/>
          <w:szCs w:val="24"/>
        </w:rPr>
        <w:t xml:space="preserve"> 2021.  The letter referred to </w:t>
      </w:r>
      <w:r w:rsidR="00974708">
        <w:rPr>
          <w:rFonts w:ascii="Times New Roman" w:hAnsi="Times New Roman" w:cs="Times New Roman"/>
          <w:sz w:val="24"/>
          <w:szCs w:val="24"/>
        </w:rPr>
        <w:t xml:space="preserve">the </w:t>
      </w:r>
      <w:r w:rsidR="00742311">
        <w:rPr>
          <w:rFonts w:ascii="Times New Roman" w:hAnsi="Times New Roman" w:cs="Times New Roman"/>
          <w:sz w:val="24"/>
          <w:szCs w:val="24"/>
        </w:rPr>
        <w:t>A</w:t>
      </w:r>
      <w:r w:rsidR="00974708">
        <w:rPr>
          <w:rFonts w:ascii="Times New Roman" w:hAnsi="Times New Roman" w:cs="Times New Roman"/>
          <w:sz w:val="24"/>
          <w:szCs w:val="24"/>
        </w:rPr>
        <w:t>ppellant’s application to vary the operator’s licence</w:t>
      </w:r>
      <w:r w:rsidR="001E19FA">
        <w:rPr>
          <w:rFonts w:ascii="Times New Roman" w:hAnsi="Times New Roman" w:cs="Times New Roman"/>
          <w:sz w:val="24"/>
          <w:szCs w:val="24"/>
        </w:rPr>
        <w:t xml:space="preserve"> which was granted in modified terms as per the TC’s decision:</w:t>
      </w:r>
    </w:p>
    <w:p w14:paraId="33187406" w14:textId="77777777" w:rsidR="001E19FA" w:rsidRPr="001E19FA" w:rsidRDefault="001E19FA" w:rsidP="001E19FA">
      <w:pPr>
        <w:pStyle w:val="ListParagraph"/>
        <w:rPr>
          <w:rFonts w:ascii="Times New Roman" w:hAnsi="Times New Roman" w:cs="Times New Roman"/>
          <w:sz w:val="24"/>
          <w:szCs w:val="24"/>
        </w:rPr>
      </w:pPr>
    </w:p>
    <w:p w14:paraId="2E7AABAA" w14:textId="40DE2797" w:rsidR="001E19FA" w:rsidRPr="004C0683" w:rsidRDefault="00313EBB" w:rsidP="00313EBB">
      <w:pPr>
        <w:pStyle w:val="ListParagraph"/>
        <w:ind w:left="1068"/>
        <w:jc w:val="both"/>
        <w:rPr>
          <w:rFonts w:ascii="Times New Roman" w:hAnsi="Times New Roman" w:cs="Times New Roman"/>
        </w:rPr>
      </w:pPr>
      <w:r w:rsidRPr="004C0683">
        <w:rPr>
          <w:rFonts w:ascii="Times New Roman" w:hAnsi="Times New Roman" w:cs="Times New Roman"/>
        </w:rPr>
        <w:t>‘The best ou</w:t>
      </w:r>
      <w:r w:rsidR="00D0778E" w:rsidRPr="004C0683">
        <w:rPr>
          <w:rFonts w:ascii="Times New Roman" w:hAnsi="Times New Roman" w:cs="Times New Roman"/>
        </w:rPr>
        <w:t>t</w:t>
      </w:r>
      <w:r w:rsidR="00885ABA" w:rsidRPr="004C0683">
        <w:rPr>
          <w:rFonts w:ascii="Times New Roman" w:hAnsi="Times New Roman" w:cs="Times New Roman"/>
        </w:rPr>
        <w:t>c</w:t>
      </w:r>
      <w:r w:rsidRPr="004C0683">
        <w:rPr>
          <w:rFonts w:ascii="Times New Roman" w:hAnsi="Times New Roman" w:cs="Times New Roman"/>
        </w:rPr>
        <w:t>ome here is to reduce the authority on</w:t>
      </w:r>
      <w:r w:rsidR="00D0778E" w:rsidRPr="004C0683">
        <w:rPr>
          <w:rFonts w:ascii="Times New Roman" w:hAnsi="Times New Roman" w:cs="Times New Roman"/>
        </w:rPr>
        <w:t xml:space="preserve"> </w:t>
      </w:r>
      <w:r w:rsidRPr="004C0683">
        <w:rPr>
          <w:rFonts w:ascii="Times New Roman" w:hAnsi="Times New Roman" w:cs="Times New Roman"/>
        </w:rPr>
        <w:t>th</w:t>
      </w:r>
      <w:r w:rsidR="00D0778E" w:rsidRPr="004C0683">
        <w:rPr>
          <w:rFonts w:ascii="Times New Roman" w:hAnsi="Times New Roman" w:cs="Times New Roman"/>
        </w:rPr>
        <w:t>e</w:t>
      </w:r>
      <w:r w:rsidRPr="004C0683">
        <w:rPr>
          <w:rFonts w:ascii="Times New Roman" w:hAnsi="Times New Roman" w:cs="Times New Roman"/>
        </w:rPr>
        <w:t xml:space="preserve"> lic</w:t>
      </w:r>
      <w:r w:rsidR="00D0778E" w:rsidRPr="004C0683">
        <w:rPr>
          <w:rFonts w:ascii="Times New Roman" w:hAnsi="Times New Roman" w:cs="Times New Roman"/>
        </w:rPr>
        <w:t>e</w:t>
      </w:r>
      <w:r w:rsidRPr="004C0683">
        <w:rPr>
          <w:rFonts w:ascii="Times New Roman" w:hAnsi="Times New Roman" w:cs="Times New Roman"/>
        </w:rPr>
        <w:t>n</w:t>
      </w:r>
      <w:r w:rsidR="00D0778E" w:rsidRPr="004C0683">
        <w:rPr>
          <w:rFonts w:ascii="Times New Roman" w:hAnsi="Times New Roman" w:cs="Times New Roman"/>
        </w:rPr>
        <w:t>c</w:t>
      </w:r>
      <w:r w:rsidRPr="004C0683">
        <w:rPr>
          <w:rFonts w:ascii="Times New Roman" w:hAnsi="Times New Roman" w:cs="Times New Roman"/>
        </w:rPr>
        <w:t>e to one vehicle.  The operator</w:t>
      </w:r>
      <w:r w:rsidR="00D0778E" w:rsidRPr="004C0683">
        <w:rPr>
          <w:rFonts w:ascii="Times New Roman" w:hAnsi="Times New Roman" w:cs="Times New Roman"/>
        </w:rPr>
        <w:t xml:space="preserve"> </w:t>
      </w:r>
      <w:r w:rsidR="00742311" w:rsidRPr="004C0683">
        <w:rPr>
          <w:rFonts w:ascii="Times New Roman" w:hAnsi="Times New Roman" w:cs="Times New Roman"/>
        </w:rPr>
        <w:t>t</w:t>
      </w:r>
      <w:r w:rsidR="00D0778E" w:rsidRPr="004C0683">
        <w:rPr>
          <w:rFonts w:ascii="Times New Roman" w:hAnsi="Times New Roman" w:cs="Times New Roman"/>
        </w:rPr>
        <w:t xml:space="preserve">hen only needs one operating centre and the Whitby social club </w:t>
      </w:r>
      <w:r w:rsidR="00742311" w:rsidRPr="004C0683">
        <w:rPr>
          <w:rFonts w:ascii="Times New Roman" w:hAnsi="Times New Roman" w:cs="Times New Roman"/>
        </w:rPr>
        <w:t>is</w:t>
      </w:r>
      <w:r w:rsidR="00D0778E" w:rsidRPr="004C0683">
        <w:rPr>
          <w:rFonts w:ascii="Times New Roman" w:hAnsi="Times New Roman" w:cs="Times New Roman"/>
        </w:rPr>
        <w:t xml:space="preserve"> clearly t</w:t>
      </w:r>
      <w:r w:rsidR="00742311" w:rsidRPr="004C0683">
        <w:rPr>
          <w:rFonts w:ascii="Times New Roman" w:hAnsi="Times New Roman" w:cs="Times New Roman"/>
        </w:rPr>
        <w:t>h</w:t>
      </w:r>
      <w:r w:rsidR="00D0778E" w:rsidRPr="004C0683">
        <w:rPr>
          <w:rFonts w:ascii="Times New Roman" w:hAnsi="Times New Roman" w:cs="Times New Roman"/>
        </w:rPr>
        <w:t>e most suitable o</w:t>
      </w:r>
      <w:r w:rsidR="00742311" w:rsidRPr="004C0683">
        <w:rPr>
          <w:rFonts w:ascii="Times New Roman" w:hAnsi="Times New Roman" w:cs="Times New Roman"/>
        </w:rPr>
        <w:t>f</w:t>
      </w:r>
      <w:r w:rsidR="00D0778E" w:rsidRPr="004C0683">
        <w:rPr>
          <w:rFonts w:ascii="Times New Roman" w:hAnsi="Times New Roman" w:cs="Times New Roman"/>
        </w:rPr>
        <w:t xml:space="preserve"> the two </w:t>
      </w:r>
      <w:r w:rsidR="00742311" w:rsidRPr="004C0683">
        <w:rPr>
          <w:rFonts w:ascii="Times New Roman" w:hAnsi="Times New Roman" w:cs="Times New Roman"/>
        </w:rPr>
        <w:t>centres</w:t>
      </w:r>
      <w:r w:rsidR="00D0778E" w:rsidRPr="004C0683">
        <w:rPr>
          <w:rFonts w:ascii="Times New Roman" w:hAnsi="Times New Roman" w:cs="Times New Roman"/>
        </w:rPr>
        <w:t xml:space="preserve"> currently available.  The operator has conceded he still has access to that facility if needed.</w:t>
      </w:r>
    </w:p>
    <w:p w14:paraId="1C46F6C1" w14:textId="6975030E" w:rsidR="00D0778E" w:rsidRPr="004C0683" w:rsidRDefault="00D0778E" w:rsidP="00313EBB">
      <w:pPr>
        <w:pStyle w:val="ListParagraph"/>
        <w:ind w:left="1068"/>
        <w:jc w:val="both"/>
        <w:rPr>
          <w:rFonts w:ascii="Times New Roman" w:hAnsi="Times New Roman" w:cs="Times New Roman"/>
        </w:rPr>
      </w:pPr>
    </w:p>
    <w:p w14:paraId="49033216" w14:textId="43D780ED" w:rsidR="00D0778E" w:rsidRPr="004C0683" w:rsidRDefault="00D0778E" w:rsidP="00313EBB">
      <w:pPr>
        <w:pStyle w:val="ListParagraph"/>
        <w:ind w:left="1068"/>
        <w:jc w:val="both"/>
        <w:rPr>
          <w:rFonts w:ascii="Times New Roman" w:hAnsi="Times New Roman" w:cs="Times New Roman"/>
        </w:rPr>
      </w:pPr>
      <w:r w:rsidRPr="004C0683">
        <w:rPr>
          <w:rFonts w:ascii="Times New Roman" w:hAnsi="Times New Roman" w:cs="Times New Roman"/>
        </w:rPr>
        <w:t>Clearly</w:t>
      </w:r>
      <w:r w:rsidR="00885ABA" w:rsidRPr="004C0683">
        <w:rPr>
          <w:rFonts w:ascii="Times New Roman" w:hAnsi="Times New Roman" w:cs="Times New Roman"/>
        </w:rPr>
        <w:t xml:space="preserve"> if in future he wishes to increase the aut</w:t>
      </w:r>
      <w:r w:rsidR="00617EBC" w:rsidRPr="004C0683">
        <w:rPr>
          <w:rFonts w:ascii="Times New Roman" w:hAnsi="Times New Roman" w:cs="Times New Roman"/>
        </w:rPr>
        <w:t xml:space="preserve">hority on the licence, consideration can be given to the proposed operating </w:t>
      </w:r>
      <w:r w:rsidR="00742311" w:rsidRPr="004C0683">
        <w:rPr>
          <w:rFonts w:ascii="Times New Roman" w:hAnsi="Times New Roman" w:cs="Times New Roman"/>
        </w:rPr>
        <w:t>centres</w:t>
      </w:r>
      <w:r w:rsidR="00617EBC" w:rsidRPr="004C0683">
        <w:rPr>
          <w:rFonts w:ascii="Times New Roman" w:hAnsi="Times New Roman" w:cs="Times New Roman"/>
        </w:rPr>
        <w:t xml:space="preserve"> at that </w:t>
      </w:r>
      <w:r w:rsidR="00FA6B55" w:rsidRPr="004C0683">
        <w:rPr>
          <w:rFonts w:ascii="Times New Roman" w:hAnsi="Times New Roman" w:cs="Times New Roman"/>
        </w:rPr>
        <w:t>t</w:t>
      </w:r>
      <w:r w:rsidR="00617EBC" w:rsidRPr="004C0683">
        <w:rPr>
          <w:rFonts w:ascii="Times New Roman" w:hAnsi="Times New Roman" w:cs="Times New Roman"/>
        </w:rPr>
        <w:t>ime.</w:t>
      </w:r>
    </w:p>
    <w:p w14:paraId="6C6ED6E5" w14:textId="77777777" w:rsidR="00FA6B55" w:rsidRPr="004C0683" w:rsidRDefault="00FA6B55" w:rsidP="00313EBB">
      <w:pPr>
        <w:pStyle w:val="ListParagraph"/>
        <w:ind w:left="1068"/>
        <w:jc w:val="both"/>
        <w:rPr>
          <w:rFonts w:ascii="Times New Roman" w:hAnsi="Times New Roman" w:cs="Times New Roman"/>
        </w:rPr>
      </w:pPr>
    </w:p>
    <w:p w14:paraId="2DF4C4FA" w14:textId="7E093312" w:rsidR="006B4875" w:rsidRPr="004C0683" w:rsidRDefault="00617EBC" w:rsidP="00D31F9C">
      <w:pPr>
        <w:pStyle w:val="ListParagraph"/>
        <w:ind w:left="1068"/>
        <w:jc w:val="both"/>
        <w:rPr>
          <w:rFonts w:ascii="Times New Roman" w:hAnsi="Times New Roman" w:cs="Times New Roman"/>
        </w:rPr>
      </w:pPr>
      <w:r w:rsidRPr="004C0683">
        <w:rPr>
          <w:rFonts w:ascii="Times New Roman" w:hAnsi="Times New Roman" w:cs="Times New Roman"/>
        </w:rPr>
        <w:t xml:space="preserve">As stated above, my concern must be suitability and safety and not matters such as </w:t>
      </w:r>
      <w:r w:rsidR="00742311" w:rsidRPr="004C0683">
        <w:rPr>
          <w:rFonts w:ascii="Times New Roman" w:hAnsi="Times New Roman" w:cs="Times New Roman"/>
        </w:rPr>
        <w:t>convenience</w:t>
      </w:r>
      <w:r w:rsidRPr="004C0683">
        <w:rPr>
          <w:rFonts w:ascii="Times New Roman" w:hAnsi="Times New Roman" w:cs="Times New Roman"/>
        </w:rPr>
        <w:t xml:space="preserve"> to the operator.</w:t>
      </w:r>
      <w:r w:rsidR="006B4875" w:rsidRPr="004C0683">
        <w:rPr>
          <w:rFonts w:ascii="Times New Roman" w:hAnsi="Times New Roman" w:cs="Times New Roman"/>
        </w:rPr>
        <w:t>’</w:t>
      </w:r>
    </w:p>
    <w:p w14:paraId="41F92762" w14:textId="77777777" w:rsidR="00D31F9C" w:rsidRDefault="00D31F9C" w:rsidP="00D31F9C">
      <w:pPr>
        <w:pStyle w:val="ListParagraph"/>
        <w:ind w:left="1068"/>
        <w:jc w:val="both"/>
        <w:rPr>
          <w:rFonts w:ascii="Times New Roman" w:hAnsi="Times New Roman" w:cs="Times New Roman"/>
          <w:sz w:val="24"/>
          <w:szCs w:val="24"/>
        </w:rPr>
      </w:pPr>
    </w:p>
    <w:p w14:paraId="2E4997C3" w14:textId="3CA40518" w:rsidR="00BC1C84" w:rsidRDefault="00F83A7D" w:rsidP="006B487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 amended licence </w:t>
      </w:r>
      <w:r w:rsidR="00D31F9C">
        <w:rPr>
          <w:rFonts w:ascii="Times New Roman" w:hAnsi="Times New Roman" w:cs="Times New Roman"/>
          <w:sz w:val="24"/>
          <w:szCs w:val="24"/>
        </w:rPr>
        <w:t>w</w:t>
      </w:r>
      <w:r>
        <w:rPr>
          <w:rFonts w:ascii="Times New Roman" w:hAnsi="Times New Roman" w:cs="Times New Roman"/>
          <w:sz w:val="24"/>
          <w:szCs w:val="24"/>
        </w:rPr>
        <w:t>as enclosed</w:t>
      </w:r>
      <w:r w:rsidR="00D31F9C">
        <w:rPr>
          <w:rFonts w:ascii="Times New Roman" w:hAnsi="Times New Roman" w:cs="Times New Roman"/>
          <w:sz w:val="24"/>
          <w:szCs w:val="24"/>
        </w:rPr>
        <w:t>.  It</w:t>
      </w:r>
      <w:r>
        <w:rPr>
          <w:rFonts w:ascii="Times New Roman" w:hAnsi="Times New Roman" w:cs="Times New Roman"/>
          <w:sz w:val="24"/>
          <w:szCs w:val="24"/>
        </w:rPr>
        <w:t xml:space="preserve"> </w:t>
      </w:r>
      <w:r w:rsidR="00C93E44">
        <w:rPr>
          <w:rFonts w:ascii="Times New Roman" w:hAnsi="Times New Roman" w:cs="Times New Roman"/>
          <w:sz w:val="24"/>
          <w:szCs w:val="24"/>
        </w:rPr>
        <w:t xml:space="preserve">decreased the number of authorised operating centres to one, removing the Appellant’s former residential address and confirming the Whitby </w:t>
      </w:r>
      <w:r w:rsidR="00E623CC">
        <w:rPr>
          <w:rFonts w:ascii="Times New Roman" w:hAnsi="Times New Roman" w:cs="Times New Roman"/>
          <w:sz w:val="24"/>
          <w:szCs w:val="24"/>
        </w:rPr>
        <w:t>Sports and S</w:t>
      </w:r>
      <w:r w:rsidR="00D31F9C">
        <w:rPr>
          <w:rFonts w:ascii="Times New Roman" w:hAnsi="Times New Roman" w:cs="Times New Roman"/>
          <w:sz w:val="24"/>
          <w:szCs w:val="24"/>
        </w:rPr>
        <w:t>o</w:t>
      </w:r>
      <w:r w:rsidR="00E623CC">
        <w:rPr>
          <w:rFonts w:ascii="Times New Roman" w:hAnsi="Times New Roman" w:cs="Times New Roman"/>
          <w:sz w:val="24"/>
          <w:szCs w:val="24"/>
        </w:rPr>
        <w:t>cial</w:t>
      </w:r>
      <w:r w:rsidR="00D31F9C">
        <w:rPr>
          <w:rFonts w:ascii="Times New Roman" w:hAnsi="Times New Roman" w:cs="Times New Roman"/>
          <w:sz w:val="24"/>
          <w:szCs w:val="24"/>
        </w:rPr>
        <w:t xml:space="preserve"> </w:t>
      </w:r>
      <w:r w:rsidR="00E623CC">
        <w:rPr>
          <w:rFonts w:ascii="Times New Roman" w:hAnsi="Times New Roman" w:cs="Times New Roman"/>
          <w:sz w:val="24"/>
          <w:szCs w:val="24"/>
        </w:rPr>
        <w:t>club as the only operating centre.</w:t>
      </w:r>
    </w:p>
    <w:p w14:paraId="4DDAAA95" w14:textId="3CAC0506" w:rsidR="00F83A7D" w:rsidRDefault="00C93E44" w:rsidP="00BC1C84">
      <w:pPr>
        <w:pStyle w:val="ListParagraph"/>
        <w:ind w:left="1068"/>
        <w:jc w:val="both"/>
        <w:rPr>
          <w:rFonts w:ascii="Times New Roman" w:hAnsi="Times New Roman" w:cs="Times New Roman"/>
          <w:sz w:val="24"/>
          <w:szCs w:val="24"/>
        </w:rPr>
      </w:pPr>
      <w:r>
        <w:rPr>
          <w:rFonts w:ascii="Times New Roman" w:hAnsi="Times New Roman" w:cs="Times New Roman"/>
          <w:sz w:val="24"/>
          <w:szCs w:val="24"/>
        </w:rPr>
        <w:t xml:space="preserve"> </w:t>
      </w:r>
    </w:p>
    <w:p w14:paraId="696669FF" w14:textId="14098FB4" w:rsidR="006B4875" w:rsidRDefault="006B4875" w:rsidP="006B487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TC’s decision followed an earlier internal memo</w:t>
      </w:r>
      <w:r w:rsidR="005A543A">
        <w:rPr>
          <w:rFonts w:ascii="Times New Roman" w:hAnsi="Times New Roman" w:cs="Times New Roman"/>
          <w:sz w:val="24"/>
          <w:szCs w:val="24"/>
        </w:rPr>
        <w:t xml:space="preserve"> dated 25 August 2021 from within the Office of the TC (‘OTC’) which stated:</w:t>
      </w:r>
    </w:p>
    <w:p w14:paraId="0FAD2134" w14:textId="7FDF92F7" w:rsidR="005A543A" w:rsidRDefault="005A543A" w:rsidP="005A543A">
      <w:pPr>
        <w:pStyle w:val="ListParagraph"/>
        <w:ind w:left="1068"/>
        <w:jc w:val="both"/>
        <w:rPr>
          <w:rFonts w:ascii="Times New Roman" w:hAnsi="Times New Roman" w:cs="Times New Roman"/>
          <w:sz w:val="24"/>
          <w:szCs w:val="24"/>
        </w:rPr>
      </w:pPr>
    </w:p>
    <w:p w14:paraId="3F160E15" w14:textId="37DEAFD5" w:rsidR="005A543A" w:rsidRPr="00E65B16" w:rsidRDefault="00592EDE" w:rsidP="005A543A">
      <w:pPr>
        <w:pStyle w:val="ListParagraph"/>
        <w:ind w:left="1068"/>
        <w:jc w:val="both"/>
        <w:rPr>
          <w:rFonts w:ascii="Times New Roman" w:hAnsi="Times New Roman" w:cs="Times New Roman"/>
        </w:rPr>
      </w:pPr>
      <w:r>
        <w:rPr>
          <w:rFonts w:ascii="Times New Roman" w:hAnsi="Times New Roman" w:cs="Times New Roman"/>
          <w:sz w:val="24"/>
          <w:szCs w:val="24"/>
        </w:rPr>
        <w:t>‘</w:t>
      </w:r>
      <w:r w:rsidRPr="00E65B16">
        <w:rPr>
          <w:rFonts w:ascii="Times New Roman" w:hAnsi="Times New Roman" w:cs="Times New Roman"/>
        </w:rPr>
        <w:t>This application has again been returned following the reply from the op</w:t>
      </w:r>
      <w:r w:rsidR="00D31F9C" w:rsidRPr="00E65B16">
        <w:rPr>
          <w:rFonts w:ascii="Times New Roman" w:hAnsi="Times New Roman" w:cs="Times New Roman"/>
        </w:rPr>
        <w:t>e</w:t>
      </w:r>
      <w:r w:rsidRPr="00E65B16">
        <w:rPr>
          <w:rFonts w:ascii="Times New Roman" w:hAnsi="Times New Roman" w:cs="Times New Roman"/>
        </w:rPr>
        <w:t>rator. Firstly I no</w:t>
      </w:r>
      <w:r w:rsidR="00D31F9C" w:rsidRPr="00E65B16">
        <w:rPr>
          <w:rFonts w:ascii="Times New Roman" w:hAnsi="Times New Roman" w:cs="Times New Roman"/>
        </w:rPr>
        <w:t>t</w:t>
      </w:r>
      <w:r w:rsidRPr="00E65B16">
        <w:rPr>
          <w:rFonts w:ascii="Times New Roman" w:hAnsi="Times New Roman" w:cs="Times New Roman"/>
        </w:rPr>
        <w:t>e the operator no longer has 2 vehicles in possession and has indicated he is willing to reduce</w:t>
      </w:r>
      <w:r w:rsidR="00D31F9C" w:rsidRPr="00E65B16">
        <w:rPr>
          <w:rFonts w:ascii="Times New Roman" w:hAnsi="Times New Roman" w:cs="Times New Roman"/>
        </w:rPr>
        <w:t xml:space="preserve"> </w:t>
      </w:r>
      <w:r w:rsidRPr="00E65B16">
        <w:rPr>
          <w:rFonts w:ascii="Times New Roman" w:hAnsi="Times New Roman" w:cs="Times New Roman"/>
        </w:rPr>
        <w:t>th</w:t>
      </w:r>
      <w:r w:rsidR="00D31F9C" w:rsidRPr="00E65B16">
        <w:rPr>
          <w:rFonts w:ascii="Times New Roman" w:hAnsi="Times New Roman" w:cs="Times New Roman"/>
        </w:rPr>
        <w:t>e</w:t>
      </w:r>
      <w:r w:rsidRPr="00E65B16">
        <w:rPr>
          <w:rFonts w:ascii="Times New Roman" w:hAnsi="Times New Roman" w:cs="Times New Roman"/>
        </w:rPr>
        <w:t xml:space="preserve"> authori</w:t>
      </w:r>
      <w:r w:rsidR="00D31F9C" w:rsidRPr="00E65B16">
        <w:rPr>
          <w:rFonts w:ascii="Times New Roman" w:hAnsi="Times New Roman" w:cs="Times New Roman"/>
        </w:rPr>
        <w:t>s</w:t>
      </w:r>
      <w:r w:rsidRPr="00E65B16">
        <w:rPr>
          <w:rFonts w:ascii="Times New Roman" w:hAnsi="Times New Roman" w:cs="Times New Roman"/>
        </w:rPr>
        <w:t>ation to 1 vehicle. The operator has also indicated that he still has the</w:t>
      </w:r>
      <w:r w:rsidR="00D31F9C" w:rsidRPr="00E65B16">
        <w:rPr>
          <w:rFonts w:ascii="Times New Roman" w:hAnsi="Times New Roman" w:cs="Times New Roman"/>
        </w:rPr>
        <w:t xml:space="preserve"> </w:t>
      </w:r>
      <w:r w:rsidRPr="00E65B16">
        <w:rPr>
          <w:rFonts w:ascii="Times New Roman" w:hAnsi="Times New Roman" w:cs="Times New Roman"/>
        </w:rPr>
        <w:t>option t</w:t>
      </w:r>
      <w:r w:rsidR="00D31F9C" w:rsidRPr="00E65B16">
        <w:rPr>
          <w:rFonts w:ascii="Times New Roman" w:hAnsi="Times New Roman" w:cs="Times New Roman"/>
        </w:rPr>
        <w:t xml:space="preserve">o </w:t>
      </w:r>
      <w:r w:rsidRPr="00E65B16">
        <w:rPr>
          <w:rFonts w:ascii="Times New Roman" w:hAnsi="Times New Roman" w:cs="Times New Roman"/>
        </w:rPr>
        <w:t>park at the social club, but it</w:t>
      </w:r>
      <w:r w:rsidR="00CF2331" w:rsidRPr="00E65B16">
        <w:rPr>
          <w:rFonts w:ascii="Times New Roman" w:hAnsi="Times New Roman" w:cs="Times New Roman"/>
        </w:rPr>
        <w:t xml:space="preserve"> i</w:t>
      </w:r>
      <w:r w:rsidRPr="00E65B16">
        <w:rPr>
          <w:rFonts w:ascii="Times New Roman" w:hAnsi="Times New Roman" w:cs="Times New Roman"/>
        </w:rPr>
        <w:t>s not being used as he doesn’t have the s</w:t>
      </w:r>
      <w:r w:rsidR="00CF2331" w:rsidRPr="00E65B16">
        <w:rPr>
          <w:rFonts w:ascii="Times New Roman" w:hAnsi="Times New Roman" w:cs="Times New Roman"/>
        </w:rPr>
        <w:t>e</w:t>
      </w:r>
      <w:r w:rsidRPr="00E65B16">
        <w:rPr>
          <w:rFonts w:ascii="Times New Roman" w:hAnsi="Times New Roman" w:cs="Times New Roman"/>
        </w:rPr>
        <w:t xml:space="preserve">cond vehicle.  The operator has stated that he does not want to park both vehicles at the </w:t>
      </w:r>
      <w:r w:rsidR="00CF2331" w:rsidRPr="00E65B16">
        <w:rPr>
          <w:rFonts w:ascii="Times New Roman" w:hAnsi="Times New Roman" w:cs="Times New Roman"/>
        </w:rPr>
        <w:t>s</w:t>
      </w:r>
      <w:r w:rsidRPr="00E65B16">
        <w:rPr>
          <w:rFonts w:ascii="Times New Roman" w:hAnsi="Times New Roman" w:cs="Times New Roman"/>
        </w:rPr>
        <w:t>oci</w:t>
      </w:r>
      <w:r w:rsidR="00CF2331" w:rsidRPr="00E65B16">
        <w:rPr>
          <w:rFonts w:ascii="Times New Roman" w:hAnsi="Times New Roman" w:cs="Times New Roman"/>
        </w:rPr>
        <w:t>a</w:t>
      </w:r>
      <w:r w:rsidRPr="00E65B16">
        <w:rPr>
          <w:rFonts w:ascii="Times New Roman" w:hAnsi="Times New Roman" w:cs="Times New Roman"/>
        </w:rPr>
        <w:t>l club as it is not cost effective.  However he does n</w:t>
      </w:r>
      <w:r w:rsidR="00CF2331" w:rsidRPr="00E65B16">
        <w:rPr>
          <w:rFonts w:ascii="Times New Roman" w:hAnsi="Times New Roman" w:cs="Times New Roman"/>
        </w:rPr>
        <w:t>o</w:t>
      </w:r>
      <w:r w:rsidRPr="00E65B16">
        <w:rPr>
          <w:rFonts w:ascii="Times New Roman" w:hAnsi="Times New Roman" w:cs="Times New Roman"/>
        </w:rPr>
        <w:t xml:space="preserve">t indicate </w:t>
      </w:r>
      <w:r w:rsidR="00CF2331" w:rsidRPr="00E65B16">
        <w:rPr>
          <w:rFonts w:ascii="Times New Roman" w:hAnsi="Times New Roman" w:cs="Times New Roman"/>
        </w:rPr>
        <w:t>i</w:t>
      </w:r>
      <w:r w:rsidRPr="00E65B16">
        <w:rPr>
          <w:rFonts w:ascii="Times New Roman" w:hAnsi="Times New Roman" w:cs="Times New Roman"/>
        </w:rPr>
        <w:t xml:space="preserve">t </w:t>
      </w:r>
      <w:r w:rsidR="00CF2331" w:rsidRPr="00E65B16">
        <w:rPr>
          <w:rFonts w:ascii="Times New Roman" w:hAnsi="Times New Roman" w:cs="Times New Roman"/>
        </w:rPr>
        <w:t>i</w:t>
      </w:r>
      <w:r w:rsidRPr="00E65B16">
        <w:rPr>
          <w:rFonts w:ascii="Times New Roman" w:hAnsi="Times New Roman" w:cs="Times New Roman"/>
        </w:rPr>
        <w:t>s not possible.  But given the fact th</w:t>
      </w:r>
      <w:r w:rsidR="00CF2331" w:rsidRPr="00E65B16">
        <w:rPr>
          <w:rFonts w:ascii="Times New Roman" w:hAnsi="Times New Roman" w:cs="Times New Roman"/>
        </w:rPr>
        <w:t xml:space="preserve">is is </w:t>
      </w:r>
      <w:r w:rsidRPr="00E65B16">
        <w:rPr>
          <w:rFonts w:ascii="Times New Roman" w:hAnsi="Times New Roman" w:cs="Times New Roman"/>
        </w:rPr>
        <w:t xml:space="preserve">to reduce to 1 </w:t>
      </w:r>
      <w:r w:rsidR="00CF2331" w:rsidRPr="00E65B16">
        <w:rPr>
          <w:rFonts w:ascii="Times New Roman" w:hAnsi="Times New Roman" w:cs="Times New Roman"/>
        </w:rPr>
        <w:t>vehicle</w:t>
      </w:r>
      <w:r w:rsidRPr="00E65B16">
        <w:rPr>
          <w:rFonts w:ascii="Times New Roman" w:hAnsi="Times New Roman" w:cs="Times New Roman"/>
        </w:rPr>
        <w:t>, the</w:t>
      </w:r>
      <w:r w:rsidR="00CF2331" w:rsidRPr="00E65B16">
        <w:rPr>
          <w:rFonts w:ascii="Times New Roman" w:hAnsi="Times New Roman" w:cs="Times New Roman"/>
        </w:rPr>
        <w:t xml:space="preserve"> </w:t>
      </w:r>
      <w:r w:rsidRPr="00E65B16">
        <w:rPr>
          <w:rFonts w:ascii="Times New Roman" w:hAnsi="Times New Roman" w:cs="Times New Roman"/>
        </w:rPr>
        <w:t>option to still have social club and park</w:t>
      </w:r>
      <w:r w:rsidR="00CF2331" w:rsidRPr="00E65B16">
        <w:rPr>
          <w:rFonts w:ascii="Times New Roman" w:hAnsi="Times New Roman" w:cs="Times New Roman"/>
        </w:rPr>
        <w:t xml:space="preserve"> </w:t>
      </w:r>
      <w:r w:rsidRPr="00E65B16">
        <w:rPr>
          <w:rFonts w:ascii="Times New Roman" w:hAnsi="Times New Roman" w:cs="Times New Roman"/>
        </w:rPr>
        <w:t xml:space="preserve">the </w:t>
      </w:r>
      <w:r w:rsidR="00CF2331" w:rsidRPr="00E65B16">
        <w:rPr>
          <w:rFonts w:ascii="Times New Roman" w:hAnsi="Times New Roman" w:cs="Times New Roman"/>
        </w:rPr>
        <w:t>vehicle</w:t>
      </w:r>
      <w:r w:rsidRPr="00E65B16">
        <w:rPr>
          <w:rFonts w:ascii="Times New Roman" w:hAnsi="Times New Roman" w:cs="Times New Roman"/>
        </w:rPr>
        <w:t xml:space="preserve"> at that</w:t>
      </w:r>
      <w:r w:rsidR="00CF2331" w:rsidRPr="00E65B16">
        <w:rPr>
          <w:rFonts w:ascii="Times New Roman" w:hAnsi="Times New Roman" w:cs="Times New Roman"/>
        </w:rPr>
        <w:t xml:space="preserve"> </w:t>
      </w:r>
      <w:r w:rsidRPr="00E65B16">
        <w:rPr>
          <w:rFonts w:ascii="Times New Roman" w:hAnsi="Times New Roman" w:cs="Times New Roman"/>
        </w:rPr>
        <w:t>l</w:t>
      </w:r>
      <w:r w:rsidR="00CF2331" w:rsidRPr="00E65B16">
        <w:rPr>
          <w:rFonts w:ascii="Times New Roman" w:hAnsi="Times New Roman" w:cs="Times New Roman"/>
        </w:rPr>
        <w:t>o</w:t>
      </w:r>
      <w:r w:rsidRPr="00E65B16">
        <w:rPr>
          <w:rFonts w:ascii="Times New Roman" w:hAnsi="Times New Roman" w:cs="Times New Roman"/>
        </w:rPr>
        <w:t>cation must be the</w:t>
      </w:r>
      <w:r w:rsidR="00CF2331" w:rsidRPr="00E65B16">
        <w:rPr>
          <w:rFonts w:ascii="Times New Roman" w:hAnsi="Times New Roman" w:cs="Times New Roman"/>
        </w:rPr>
        <w:t xml:space="preserve"> </w:t>
      </w:r>
      <w:r w:rsidRPr="00E65B16">
        <w:rPr>
          <w:rFonts w:ascii="Times New Roman" w:hAnsi="Times New Roman" w:cs="Times New Roman"/>
        </w:rPr>
        <w:t>obvious choice.  I note the comments abou</w:t>
      </w:r>
      <w:r w:rsidR="00CF2331" w:rsidRPr="00E65B16">
        <w:rPr>
          <w:rFonts w:ascii="Times New Roman" w:hAnsi="Times New Roman" w:cs="Times New Roman"/>
        </w:rPr>
        <w:t>t</w:t>
      </w:r>
      <w:r w:rsidRPr="00E65B16">
        <w:rPr>
          <w:rFonts w:ascii="Times New Roman" w:hAnsi="Times New Roman" w:cs="Times New Roman"/>
        </w:rPr>
        <w:t xml:space="preserve"> the distance</w:t>
      </w:r>
      <w:r w:rsidR="00CF2331" w:rsidRPr="00E65B16">
        <w:rPr>
          <w:rFonts w:ascii="Times New Roman" w:hAnsi="Times New Roman" w:cs="Times New Roman"/>
        </w:rPr>
        <w:t xml:space="preserve"> [from his home]</w:t>
      </w:r>
      <w:r w:rsidRPr="00E65B16">
        <w:rPr>
          <w:rFonts w:ascii="Times New Roman" w:hAnsi="Times New Roman" w:cs="Times New Roman"/>
        </w:rPr>
        <w:t>, but suitability must take preference.  In addition, the operator has not</w:t>
      </w:r>
      <w:r w:rsidR="00CF2331" w:rsidRPr="00E65B16">
        <w:rPr>
          <w:rFonts w:ascii="Times New Roman" w:hAnsi="Times New Roman" w:cs="Times New Roman"/>
        </w:rPr>
        <w:t xml:space="preserve"> </w:t>
      </w:r>
      <w:r w:rsidRPr="00E65B16">
        <w:rPr>
          <w:rFonts w:ascii="Times New Roman" w:hAnsi="Times New Roman" w:cs="Times New Roman"/>
        </w:rPr>
        <w:t>i</w:t>
      </w:r>
      <w:r w:rsidR="00CF2331" w:rsidRPr="00E65B16">
        <w:rPr>
          <w:rFonts w:ascii="Times New Roman" w:hAnsi="Times New Roman" w:cs="Times New Roman"/>
        </w:rPr>
        <w:t>n</w:t>
      </w:r>
      <w:r w:rsidRPr="00E65B16">
        <w:rPr>
          <w:rFonts w:ascii="Times New Roman" w:hAnsi="Times New Roman" w:cs="Times New Roman"/>
        </w:rPr>
        <w:t>dicate</w:t>
      </w:r>
      <w:r w:rsidR="00CF2331" w:rsidRPr="00E65B16">
        <w:rPr>
          <w:rFonts w:ascii="Times New Roman" w:hAnsi="Times New Roman" w:cs="Times New Roman"/>
        </w:rPr>
        <w:t>d</w:t>
      </w:r>
      <w:r w:rsidRPr="00E65B16">
        <w:rPr>
          <w:rFonts w:ascii="Times New Roman" w:hAnsi="Times New Roman" w:cs="Times New Roman"/>
        </w:rPr>
        <w:t xml:space="preserve"> th</w:t>
      </w:r>
      <w:r w:rsidR="00CF2331" w:rsidRPr="00E65B16">
        <w:rPr>
          <w:rFonts w:ascii="Times New Roman" w:hAnsi="Times New Roman" w:cs="Times New Roman"/>
        </w:rPr>
        <w:t>e possibility</w:t>
      </w:r>
      <w:r w:rsidRPr="00E65B16">
        <w:rPr>
          <w:rFonts w:ascii="Times New Roman" w:hAnsi="Times New Roman" w:cs="Times New Roman"/>
        </w:rPr>
        <w:t xml:space="preserve"> of having a banksman as recommend previo</w:t>
      </w:r>
      <w:r w:rsidR="00CF2331" w:rsidRPr="00E65B16">
        <w:rPr>
          <w:rFonts w:ascii="Times New Roman" w:hAnsi="Times New Roman" w:cs="Times New Roman"/>
        </w:rPr>
        <w:t>us</w:t>
      </w:r>
      <w:r w:rsidRPr="00E65B16">
        <w:rPr>
          <w:rFonts w:ascii="Times New Roman" w:hAnsi="Times New Roman" w:cs="Times New Roman"/>
        </w:rPr>
        <w:t>l</w:t>
      </w:r>
      <w:r w:rsidR="00CF2331" w:rsidRPr="00E65B16">
        <w:rPr>
          <w:rFonts w:ascii="Times New Roman" w:hAnsi="Times New Roman" w:cs="Times New Roman"/>
        </w:rPr>
        <w:t>y</w:t>
      </w:r>
      <w:r w:rsidRPr="00E65B16">
        <w:rPr>
          <w:rFonts w:ascii="Times New Roman" w:hAnsi="Times New Roman" w:cs="Times New Roman"/>
        </w:rPr>
        <w:t xml:space="preserve">.  I therefore recommend the </w:t>
      </w:r>
      <w:r w:rsidRPr="00E65B16">
        <w:rPr>
          <w:rFonts w:ascii="Times New Roman" w:hAnsi="Times New Roman" w:cs="Times New Roman"/>
        </w:rPr>
        <w:lastRenderedPageBreak/>
        <w:t>licence is reduced as requested by the</w:t>
      </w:r>
      <w:r w:rsidR="00CF2331" w:rsidRPr="00E65B16">
        <w:rPr>
          <w:rFonts w:ascii="Times New Roman" w:hAnsi="Times New Roman" w:cs="Times New Roman"/>
        </w:rPr>
        <w:t xml:space="preserve"> </w:t>
      </w:r>
      <w:r w:rsidRPr="00E65B16">
        <w:rPr>
          <w:rFonts w:ascii="Times New Roman" w:hAnsi="Times New Roman" w:cs="Times New Roman"/>
        </w:rPr>
        <w:t xml:space="preserve">operator, and the operator is advised to use the </w:t>
      </w:r>
      <w:r w:rsidR="00BC1C84" w:rsidRPr="00E65B16">
        <w:rPr>
          <w:rFonts w:ascii="Times New Roman" w:hAnsi="Times New Roman" w:cs="Times New Roman"/>
        </w:rPr>
        <w:t>social club as the sole operating centre.’</w:t>
      </w:r>
    </w:p>
    <w:p w14:paraId="750C4A94" w14:textId="77777777" w:rsidR="00CF2331" w:rsidRPr="00E65B16" w:rsidRDefault="00CF2331" w:rsidP="005A543A">
      <w:pPr>
        <w:pStyle w:val="ListParagraph"/>
        <w:ind w:left="1068"/>
        <w:jc w:val="both"/>
        <w:rPr>
          <w:rFonts w:ascii="Times New Roman" w:hAnsi="Times New Roman" w:cs="Times New Roman"/>
        </w:rPr>
      </w:pPr>
    </w:p>
    <w:p w14:paraId="41B33334" w14:textId="6E3599C4" w:rsidR="003A006F" w:rsidRPr="00CF2331" w:rsidRDefault="00BC1C84" w:rsidP="00CF2331">
      <w:pPr>
        <w:pStyle w:val="ListParagraph"/>
        <w:ind w:left="1068"/>
        <w:jc w:val="both"/>
        <w:rPr>
          <w:rFonts w:ascii="Times New Roman" w:hAnsi="Times New Roman" w:cs="Times New Roman"/>
          <w:b/>
          <w:bCs/>
          <w:sz w:val="24"/>
          <w:szCs w:val="24"/>
          <w:u w:val="single"/>
        </w:rPr>
      </w:pPr>
      <w:r w:rsidRPr="00F70E64">
        <w:rPr>
          <w:rFonts w:ascii="Times New Roman" w:hAnsi="Times New Roman" w:cs="Times New Roman"/>
          <w:b/>
          <w:bCs/>
          <w:sz w:val="24"/>
          <w:szCs w:val="24"/>
          <w:u w:val="single"/>
        </w:rPr>
        <w:t>The Appellant’s grounds of appeal</w:t>
      </w:r>
    </w:p>
    <w:p w14:paraId="37DE5403" w14:textId="6727D250" w:rsidR="009D326A" w:rsidRPr="00F70E64" w:rsidRDefault="009D326A" w:rsidP="009D326A">
      <w:pPr>
        <w:pStyle w:val="ListParagraph"/>
        <w:numPr>
          <w:ilvl w:val="0"/>
          <w:numId w:val="1"/>
        </w:numPr>
        <w:rPr>
          <w:rFonts w:ascii="Times New Roman" w:hAnsi="Times New Roman" w:cs="Times New Roman"/>
          <w:sz w:val="24"/>
          <w:szCs w:val="24"/>
        </w:rPr>
      </w:pPr>
      <w:r w:rsidRPr="00F70E64">
        <w:rPr>
          <w:rFonts w:ascii="Times New Roman" w:hAnsi="Times New Roman" w:cs="Times New Roman"/>
          <w:sz w:val="24"/>
          <w:szCs w:val="24"/>
        </w:rPr>
        <w:t>The Appellant lodged a notice of appeal to the Upper Tribunal dated 5 October 2021.</w:t>
      </w:r>
    </w:p>
    <w:p w14:paraId="7DBC25FE" w14:textId="77777777" w:rsidR="00F70E64" w:rsidRPr="00F70E64" w:rsidRDefault="00F70E64" w:rsidP="00F70E64">
      <w:pPr>
        <w:pStyle w:val="ListParagraph"/>
        <w:ind w:left="1068"/>
        <w:rPr>
          <w:rFonts w:ascii="Times New Roman" w:hAnsi="Times New Roman" w:cs="Times New Roman"/>
          <w:sz w:val="24"/>
          <w:szCs w:val="24"/>
        </w:rPr>
      </w:pPr>
    </w:p>
    <w:p w14:paraId="0BA8D609" w14:textId="02566ECE" w:rsidR="00F70E64" w:rsidRPr="00F70E64" w:rsidRDefault="00F70E64" w:rsidP="009D326A">
      <w:pPr>
        <w:pStyle w:val="ListParagraph"/>
        <w:numPr>
          <w:ilvl w:val="0"/>
          <w:numId w:val="1"/>
        </w:numPr>
        <w:rPr>
          <w:rFonts w:ascii="Times New Roman" w:hAnsi="Times New Roman" w:cs="Times New Roman"/>
          <w:sz w:val="24"/>
          <w:szCs w:val="24"/>
        </w:rPr>
      </w:pPr>
      <w:r w:rsidRPr="00F70E64">
        <w:rPr>
          <w:rFonts w:ascii="Times New Roman" w:hAnsi="Times New Roman" w:cs="Times New Roman"/>
          <w:sz w:val="24"/>
          <w:szCs w:val="24"/>
        </w:rPr>
        <w:t>His grounds of appeal were as follows:</w:t>
      </w:r>
    </w:p>
    <w:p w14:paraId="29BC4A74" w14:textId="733CEC0C" w:rsidR="00F70E64" w:rsidRDefault="00F70E64" w:rsidP="00F70E64">
      <w:pPr>
        <w:pStyle w:val="ListParagraph"/>
        <w:rPr>
          <w:rFonts w:ascii="Times New Roman" w:hAnsi="Times New Roman" w:cs="Times New Roman"/>
          <w:sz w:val="24"/>
          <w:szCs w:val="24"/>
        </w:rPr>
      </w:pPr>
    </w:p>
    <w:p w14:paraId="0E513981" w14:textId="55C7C48F" w:rsidR="001D26EA" w:rsidRPr="00BB34BB" w:rsidRDefault="00AE59D8" w:rsidP="00CF2331">
      <w:pPr>
        <w:pStyle w:val="ListParagraph"/>
        <w:jc w:val="both"/>
        <w:rPr>
          <w:rFonts w:ascii="Times New Roman" w:hAnsi="Times New Roman" w:cs="Times New Roman"/>
        </w:rPr>
      </w:pPr>
      <w:r>
        <w:rPr>
          <w:rFonts w:ascii="Times New Roman" w:hAnsi="Times New Roman" w:cs="Times New Roman"/>
          <w:sz w:val="24"/>
          <w:szCs w:val="24"/>
        </w:rPr>
        <w:t>‘</w:t>
      </w:r>
      <w:r w:rsidRPr="00BB34BB">
        <w:rPr>
          <w:rFonts w:ascii="Times New Roman" w:hAnsi="Times New Roman" w:cs="Times New Roman"/>
        </w:rPr>
        <w:t xml:space="preserve">In applying to vary my operator’s licence following a change in home address, the Traffic </w:t>
      </w:r>
      <w:r w:rsidR="00CF2331" w:rsidRPr="00BB34BB">
        <w:rPr>
          <w:rFonts w:ascii="Times New Roman" w:hAnsi="Times New Roman" w:cs="Times New Roman"/>
        </w:rPr>
        <w:t>Commissioner</w:t>
      </w:r>
      <w:r w:rsidRPr="00BB34BB">
        <w:rPr>
          <w:rFonts w:ascii="Times New Roman" w:hAnsi="Times New Roman" w:cs="Times New Roman"/>
        </w:rPr>
        <w:t xml:space="preserve"> has concluded that my new address is not suitable as an operating centre.  Further, they have identified tha</w:t>
      </w:r>
      <w:r w:rsidR="00CF2331" w:rsidRPr="00BB34BB">
        <w:rPr>
          <w:rFonts w:ascii="Times New Roman" w:hAnsi="Times New Roman" w:cs="Times New Roman"/>
        </w:rPr>
        <w:t>t</w:t>
      </w:r>
      <w:r w:rsidRPr="00BB34BB">
        <w:rPr>
          <w:rFonts w:ascii="Times New Roman" w:hAnsi="Times New Roman" w:cs="Times New Roman"/>
        </w:rPr>
        <w:t xml:space="preserve"> a third</w:t>
      </w:r>
      <w:r w:rsidR="00CF2331" w:rsidRPr="00BB34BB">
        <w:rPr>
          <w:rFonts w:ascii="Times New Roman" w:hAnsi="Times New Roman" w:cs="Times New Roman"/>
        </w:rPr>
        <w:t>-</w:t>
      </w:r>
      <w:r w:rsidRPr="00BB34BB">
        <w:rPr>
          <w:rFonts w:ascii="Times New Roman" w:hAnsi="Times New Roman" w:cs="Times New Roman"/>
        </w:rPr>
        <w:t xml:space="preserve">party site </w:t>
      </w:r>
      <w:r w:rsidR="001D26EA" w:rsidRPr="00BB34BB">
        <w:rPr>
          <w:rFonts w:ascii="Times New Roman" w:hAnsi="Times New Roman" w:cs="Times New Roman"/>
        </w:rPr>
        <w:t>should be re</w:t>
      </w:r>
      <w:r w:rsidR="00CF2331" w:rsidRPr="00BB34BB">
        <w:rPr>
          <w:rFonts w:ascii="Times New Roman" w:hAnsi="Times New Roman" w:cs="Times New Roman"/>
        </w:rPr>
        <w:t>c</w:t>
      </w:r>
      <w:r w:rsidR="001D26EA" w:rsidRPr="00BB34BB">
        <w:rPr>
          <w:rFonts w:ascii="Times New Roman" w:hAnsi="Times New Roman" w:cs="Times New Roman"/>
        </w:rPr>
        <w:t>or</w:t>
      </w:r>
      <w:r w:rsidR="00CF2331" w:rsidRPr="00BB34BB">
        <w:rPr>
          <w:rFonts w:ascii="Times New Roman" w:hAnsi="Times New Roman" w:cs="Times New Roman"/>
        </w:rPr>
        <w:t>d</w:t>
      </w:r>
      <w:r w:rsidR="001D26EA" w:rsidRPr="00BB34BB">
        <w:rPr>
          <w:rFonts w:ascii="Times New Roman" w:hAnsi="Times New Roman" w:cs="Times New Roman"/>
        </w:rPr>
        <w:t xml:space="preserve">ed as my sole operating centre.  </w:t>
      </w:r>
    </w:p>
    <w:p w14:paraId="76F09E9E" w14:textId="08020B36" w:rsidR="001D26EA" w:rsidRPr="00BB34BB" w:rsidRDefault="001D26EA" w:rsidP="00CF2331">
      <w:pPr>
        <w:pStyle w:val="ListParagraph"/>
        <w:jc w:val="both"/>
        <w:rPr>
          <w:rFonts w:ascii="Times New Roman" w:hAnsi="Times New Roman" w:cs="Times New Roman"/>
        </w:rPr>
      </w:pPr>
    </w:p>
    <w:p w14:paraId="5174DB2D" w14:textId="17425BEB" w:rsidR="001D26EA" w:rsidRPr="00BB34BB" w:rsidRDefault="001D26EA" w:rsidP="00CF2331">
      <w:pPr>
        <w:pStyle w:val="ListParagraph"/>
        <w:jc w:val="both"/>
        <w:rPr>
          <w:rFonts w:ascii="Times New Roman" w:hAnsi="Times New Roman" w:cs="Times New Roman"/>
        </w:rPr>
      </w:pPr>
      <w:r w:rsidRPr="00BB34BB">
        <w:rPr>
          <w:rFonts w:ascii="Times New Roman" w:hAnsi="Times New Roman" w:cs="Times New Roman"/>
        </w:rPr>
        <w:t>I currently have no agreement with the third</w:t>
      </w:r>
      <w:r w:rsidR="00CF2331" w:rsidRPr="00BB34BB">
        <w:rPr>
          <w:rFonts w:ascii="Times New Roman" w:hAnsi="Times New Roman" w:cs="Times New Roman"/>
        </w:rPr>
        <w:t>-</w:t>
      </w:r>
      <w:r w:rsidRPr="00BB34BB">
        <w:rPr>
          <w:rFonts w:ascii="Times New Roman" w:hAnsi="Times New Roman" w:cs="Times New Roman"/>
        </w:rPr>
        <w:t>party site to effectively operate my business f</w:t>
      </w:r>
      <w:r w:rsidR="000C7946" w:rsidRPr="00BB34BB">
        <w:rPr>
          <w:rFonts w:ascii="Times New Roman" w:hAnsi="Times New Roman" w:cs="Times New Roman"/>
        </w:rPr>
        <w:t>r</w:t>
      </w:r>
      <w:r w:rsidRPr="00BB34BB">
        <w:rPr>
          <w:rFonts w:ascii="Times New Roman" w:hAnsi="Times New Roman" w:cs="Times New Roman"/>
        </w:rPr>
        <w:t>om their premises.  I had an agreement with them to store and operate a spare bus as required for w</w:t>
      </w:r>
      <w:r w:rsidR="00CF2331" w:rsidRPr="00BB34BB">
        <w:rPr>
          <w:rFonts w:ascii="Times New Roman" w:hAnsi="Times New Roman" w:cs="Times New Roman"/>
        </w:rPr>
        <w:t>h</w:t>
      </w:r>
      <w:r w:rsidRPr="00BB34BB">
        <w:rPr>
          <w:rFonts w:ascii="Times New Roman" w:hAnsi="Times New Roman" w:cs="Times New Roman"/>
        </w:rPr>
        <w:t>ich I pa</w:t>
      </w:r>
      <w:r w:rsidR="00CF2331" w:rsidRPr="00BB34BB">
        <w:rPr>
          <w:rFonts w:ascii="Times New Roman" w:hAnsi="Times New Roman" w:cs="Times New Roman"/>
        </w:rPr>
        <w:t>i</w:t>
      </w:r>
      <w:r w:rsidRPr="00BB34BB">
        <w:rPr>
          <w:rFonts w:ascii="Times New Roman" w:hAnsi="Times New Roman" w:cs="Times New Roman"/>
        </w:rPr>
        <w:t>d them a ground rental. Having a spare bus became financially unviable so I sold the bus and walked away f</w:t>
      </w:r>
      <w:r w:rsidR="00CF2331" w:rsidRPr="00BB34BB">
        <w:rPr>
          <w:rFonts w:ascii="Times New Roman" w:hAnsi="Times New Roman" w:cs="Times New Roman"/>
        </w:rPr>
        <w:t>r</w:t>
      </w:r>
      <w:r w:rsidRPr="00BB34BB">
        <w:rPr>
          <w:rFonts w:ascii="Times New Roman" w:hAnsi="Times New Roman" w:cs="Times New Roman"/>
        </w:rPr>
        <w:t>om the agreement.</w:t>
      </w:r>
    </w:p>
    <w:p w14:paraId="213C88F5" w14:textId="77777777" w:rsidR="00CF2331" w:rsidRPr="00BB34BB" w:rsidRDefault="00CF2331" w:rsidP="00CF2331">
      <w:pPr>
        <w:pStyle w:val="ListParagraph"/>
        <w:jc w:val="both"/>
        <w:rPr>
          <w:rFonts w:ascii="Times New Roman" w:hAnsi="Times New Roman" w:cs="Times New Roman"/>
        </w:rPr>
      </w:pPr>
    </w:p>
    <w:p w14:paraId="396FDD11" w14:textId="67B85150" w:rsidR="001D26EA" w:rsidRPr="00BB34BB" w:rsidRDefault="003C2EAB" w:rsidP="00CF2331">
      <w:pPr>
        <w:pStyle w:val="ListParagraph"/>
        <w:jc w:val="both"/>
        <w:rPr>
          <w:rFonts w:ascii="Times New Roman" w:hAnsi="Times New Roman" w:cs="Times New Roman"/>
        </w:rPr>
      </w:pPr>
      <w:r w:rsidRPr="00BB34BB">
        <w:rPr>
          <w:rFonts w:ascii="Times New Roman" w:hAnsi="Times New Roman" w:cs="Times New Roman"/>
        </w:rPr>
        <w:t>I wish to appea</w:t>
      </w:r>
      <w:r w:rsidR="00CF2331" w:rsidRPr="00BB34BB">
        <w:rPr>
          <w:rFonts w:ascii="Times New Roman" w:hAnsi="Times New Roman" w:cs="Times New Roman"/>
        </w:rPr>
        <w:t>l</w:t>
      </w:r>
      <w:r w:rsidRPr="00BB34BB">
        <w:rPr>
          <w:rFonts w:ascii="Times New Roman" w:hAnsi="Times New Roman" w:cs="Times New Roman"/>
        </w:rPr>
        <w:t xml:space="preserve"> that my current home address is more </w:t>
      </w:r>
      <w:r w:rsidR="00CF2331" w:rsidRPr="00BB34BB">
        <w:rPr>
          <w:rFonts w:ascii="Times New Roman" w:hAnsi="Times New Roman" w:cs="Times New Roman"/>
        </w:rPr>
        <w:t>suitable</w:t>
      </w:r>
      <w:r w:rsidRPr="00BB34BB">
        <w:rPr>
          <w:rFonts w:ascii="Times New Roman" w:hAnsi="Times New Roman" w:cs="Times New Roman"/>
        </w:rPr>
        <w:t xml:space="preserve"> and safer (to operate one minibus from) than operating from th</w:t>
      </w:r>
      <w:r w:rsidR="00CF2331" w:rsidRPr="00BB34BB">
        <w:rPr>
          <w:rFonts w:ascii="Times New Roman" w:hAnsi="Times New Roman" w:cs="Times New Roman"/>
        </w:rPr>
        <w:t xml:space="preserve">e </w:t>
      </w:r>
      <w:r w:rsidRPr="00BB34BB">
        <w:rPr>
          <w:rFonts w:ascii="Times New Roman" w:hAnsi="Times New Roman" w:cs="Times New Roman"/>
        </w:rPr>
        <w:t>third party site which holds many functions and events and has a high footfall from the general public at many times</w:t>
      </w:r>
      <w:r w:rsidR="00CF2331" w:rsidRPr="00BB34BB">
        <w:rPr>
          <w:rFonts w:ascii="Times New Roman" w:hAnsi="Times New Roman" w:cs="Times New Roman"/>
        </w:rPr>
        <w:t xml:space="preserve"> </w:t>
      </w:r>
      <w:r w:rsidRPr="00BB34BB">
        <w:rPr>
          <w:rFonts w:ascii="Times New Roman" w:hAnsi="Times New Roman" w:cs="Times New Roman"/>
        </w:rPr>
        <w:t>of the day &amp; night.  The third party site has a large car park which can be busy with the gen</w:t>
      </w:r>
      <w:r w:rsidR="00CF2331" w:rsidRPr="00BB34BB">
        <w:rPr>
          <w:rFonts w:ascii="Times New Roman" w:hAnsi="Times New Roman" w:cs="Times New Roman"/>
        </w:rPr>
        <w:t>e</w:t>
      </w:r>
      <w:r w:rsidRPr="00BB34BB">
        <w:rPr>
          <w:rFonts w:ascii="Times New Roman" w:hAnsi="Times New Roman" w:cs="Times New Roman"/>
        </w:rPr>
        <w:t xml:space="preserve">ral public being dropped off or picked up or parking their own </w:t>
      </w:r>
      <w:r w:rsidR="00CF2331" w:rsidRPr="00BB34BB">
        <w:rPr>
          <w:rFonts w:ascii="Times New Roman" w:hAnsi="Times New Roman" w:cs="Times New Roman"/>
        </w:rPr>
        <w:t>vehicles</w:t>
      </w:r>
      <w:r w:rsidRPr="00BB34BB">
        <w:rPr>
          <w:rFonts w:ascii="Times New Roman" w:hAnsi="Times New Roman" w:cs="Times New Roman"/>
        </w:rPr>
        <w:t xml:space="preserve"> for </w:t>
      </w:r>
      <w:r w:rsidR="00CF2331" w:rsidRPr="00BB34BB">
        <w:rPr>
          <w:rFonts w:ascii="Times New Roman" w:hAnsi="Times New Roman" w:cs="Times New Roman"/>
        </w:rPr>
        <w:t>f</w:t>
      </w:r>
      <w:r w:rsidRPr="00BB34BB">
        <w:rPr>
          <w:rFonts w:ascii="Times New Roman" w:hAnsi="Times New Roman" w:cs="Times New Roman"/>
        </w:rPr>
        <w:t>un</w:t>
      </w:r>
      <w:r w:rsidR="00CF2331" w:rsidRPr="00BB34BB">
        <w:rPr>
          <w:rFonts w:ascii="Times New Roman" w:hAnsi="Times New Roman" w:cs="Times New Roman"/>
        </w:rPr>
        <w:t>c</w:t>
      </w:r>
      <w:r w:rsidRPr="00BB34BB">
        <w:rPr>
          <w:rFonts w:ascii="Times New Roman" w:hAnsi="Times New Roman" w:cs="Times New Roman"/>
        </w:rPr>
        <w:t>tions.</w:t>
      </w:r>
    </w:p>
    <w:p w14:paraId="5CC04DB7" w14:textId="587258B8" w:rsidR="00366224" w:rsidRPr="00BB34BB" w:rsidRDefault="00366224" w:rsidP="001D26EA">
      <w:pPr>
        <w:pStyle w:val="ListParagraph"/>
        <w:rPr>
          <w:rFonts w:ascii="Times New Roman" w:hAnsi="Times New Roman" w:cs="Times New Roman"/>
        </w:rPr>
      </w:pPr>
    </w:p>
    <w:p w14:paraId="35C2729F" w14:textId="54AA509F" w:rsidR="00366224" w:rsidRPr="00BB34BB" w:rsidRDefault="00346352" w:rsidP="00B34530">
      <w:pPr>
        <w:pStyle w:val="ListParagraph"/>
        <w:jc w:val="both"/>
        <w:rPr>
          <w:rFonts w:ascii="Times New Roman" w:hAnsi="Times New Roman" w:cs="Times New Roman"/>
        </w:rPr>
      </w:pPr>
      <w:r w:rsidRPr="00BB34BB">
        <w:rPr>
          <w:rFonts w:ascii="Times New Roman" w:hAnsi="Times New Roman" w:cs="Times New Roman"/>
        </w:rPr>
        <w:t xml:space="preserve">I have held my operators </w:t>
      </w:r>
      <w:r w:rsidR="00CF2331" w:rsidRPr="00BB34BB">
        <w:rPr>
          <w:rFonts w:ascii="Times New Roman" w:hAnsi="Times New Roman" w:cs="Times New Roman"/>
        </w:rPr>
        <w:t>licence</w:t>
      </w:r>
      <w:r w:rsidRPr="00BB34BB">
        <w:rPr>
          <w:rFonts w:ascii="Times New Roman" w:hAnsi="Times New Roman" w:cs="Times New Roman"/>
        </w:rPr>
        <w:t xml:space="preserve"> sinc</w:t>
      </w:r>
      <w:r w:rsidR="00CF2331" w:rsidRPr="00BB34BB">
        <w:rPr>
          <w:rFonts w:ascii="Times New Roman" w:hAnsi="Times New Roman" w:cs="Times New Roman"/>
        </w:rPr>
        <w:t>e</w:t>
      </w:r>
      <w:r w:rsidRPr="00BB34BB">
        <w:rPr>
          <w:rFonts w:ascii="Times New Roman" w:hAnsi="Times New Roman" w:cs="Times New Roman"/>
        </w:rPr>
        <w:t xml:space="preserve"> March 2016.  I had approval for just under 5 years to ope</w:t>
      </w:r>
      <w:r w:rsidR="00CF2331" w:rsidRPr="00BB34BB">
        <w:rPr>
          <w:rFonts w:ascii="Times New Roman" w:hAnsi="Times New Roman" w:cs="Times New Roman"/>
        </w:rPr>
        <w:t>r</w:t>
      </w:r>
      <w:r w:rsidRPr="00BB34BB">
        <w:rPr>
          <w:rFonts w:ascii="Times New Roman" w:hAnsi="Times New Roman" w:cs="Times New Roman"/>
        </w:rPr>
        <w:t>ate one vehicle (16 passenger min</w:t>
      </w:r>
      <w:r w:rsidR="00CF2331" w:rsidRPr="00BB34BB">
        <w:rPr>
          <w:rFonts w:ascii="Times New Roman" w:hAnsi="Times New Roman" w:cs="Times New Roman"/>
        </w:rPr>
        <w:t>ib</w:t>
      </w:r>
      <w:r w:rsidRPr="00BB34BB">
        <w:rPr>
          <w:rFonts w:ascii="Times New Roman" w:hAnsi="Times New Roman" w:cs="Times New Roman"/>
        </w:rPr>
        <w:t>us) from my home address:…..</w:t>
      </w:r>
      <w:r w:rsidR="006B27DA" w:rsidRPr="00BB34BB">
        <w:rPr>
          <w:rFonts w:ascii="Times New Roman" w:hAnsi="Times New Roman" w:cs="Times New Roman"/>
        </w:rPr>
        <w:t>(A semi detached</w:t>
      </w:r>
      <w:r w:rsidR="00CF2331" w:rsidRPr="00BB34BB">
        <w:rPr>
          <w:rFonts w:ascii="Times New Roman" w:hAnsi="Times New Roman" w:cs="Times New Roman"/>
        </w:rPr>
        <w:t xml:space="preserve"> </w:t>
      </w:r>
      <w:r w:rsidR="006B27DA" w:rsidRPr="00BB34BB">
        <w:rPr>
          <w:rFonts w:ascii="Times New Roman" w:hAnsi="Times New Roman" w:cs="Times New Roman"/>
        </w:rPr>
        <w:t>property).  The road on which t</w:t>
      </w:r>
      <w:r w:rsidR="00CF2331" w:rsidRPr="00BB34BB">
        <w:rPr>
          <w:rFonts w:ascii="Times New Roman" w:hAnsi="Times New Roman" w:cs="Times New Roman"/>
        </w:rPr>
        <w:t>h</w:t>
      </w:r>
      <w:r w:rsidR="006B27DA" w:rsidRPr="00BB34BB">
        <w:rPr>
          <w:rFonts w:ascii="Times New Roman" w:hAnsi="Times New Roman" w:cs="Times New Roman"/>
        </w:rPr>
        <w:t xml:space="preserve">e premises were located was used by the general public (incl. </w:t>
      </w:r>
      <w:r w:rsidR="00CF2331" w:rsidRPr="00BB34BB">
        <w:rPr>
          <w:rFonts w:ascii="Times New Roman" w:hAnsi="Times New Roman" w:cs="Times New Roman"/>
        </w:rPr>
        <w:t>t</w:t>
      </w:r>
      <w:r w:rsidR="006B27DA" w:rsidRPr="00BB34BB">
        <w:rPr>
          <w:rFonts w:ascii="Times New Roman" w:hAnsi="Times New Roman" w:cs="Times New Roman"/>
        </w:rPr>
        <w:t xml:space="preserve">raffic) as a through road which meant it was more busy at times due to this use.  The road also had 2 schools in very close </w:t>
      </w:r>
      <w:r w:rsidR="00B34530" w:rsidRPr="00BB34BB">
        <w:rPr>
          <w:rFonts w:ascii="Times New Roman" w:hAnsi="Times New Roman" w:cs="Times New Roman"/>
        </w:rPr>
        <w:t>proximity</w:t>
      </w:r>
      <w:r w:rsidR="006B27DA" w:rsidRPr="00BB34BB">
        <w:rPr>
          <w:rFonts w:ascii="Times New Roman" w:hAnsi="Times New Roman" w:cs="Times New Roman"/>
        </w:rPr>
        <w:t xml:space="preserve">.  At key times during the day the road was </w:t>
      </w:r>
      <w:r w:rsidR="00B34530" w:rsidRPr="00BB34BB">
        <w:rPr>
          <w:rFonts w:ascii="Times New Roman" w:hAnsi="Times New Roman" w:cs="Times New Roman"/>
        </w:rPr>
        <w:t>heavily</w:t>
      </w:r>
      <w:r w:rsidR="006B27DA" w:rsidRPr="00BB34BB">
        <w:rPr>
          <w:rFonts w:ascii="Times New Roman" w:hAnsi="Times New Roman" w:cs="Times New Roman"/>
        </w:rPr>
        <w:t xml:space="preserve"> congested (t</w:t>
      </w:r>
      <w:r w:rsidR="00B34530" w:rsidRPr="00BB34BB">
        <w:rPr>
          <w:rFonts w:ascii="Times New Roman" w:hAnsi="Times New Roman" w:cs="Times New Roman"/>
        </w:rPr>
        <w:t>r</w:t>
      </w:r>
      <w:r w:rsidR="006B27DA" w:rsidRPr="00BB34BB">
        <w:rPr>
          <w:rFonts w:ascii="Times New Roman" w:hAnsi="Times New Roman" w:cs="Times New Roman"/>
        </w:rPr>
        <w:t>affic) and had a heavy footfall.  I was able to man</w:t>
      </w:r>
      <w:r w:rsidR="00B34530" w:rsidRPr="00BB34BB">
        <w:rPr>
          <w:rFonts w:ascii="Times New Roman" w:hAnsi="Times New Roman" w:cs="Times New Roman"/>
        </w:rPr>
        <w:t>a</w:t>
      </w:r>
      <w:r w:rsidR="006B27DA" w:rsidRPr="00BB34BB">
        <w:rPr>
          <w:rFonts w:ascii="Times New Roman" w:hAnsi="Times New Roman" w:cs="Times New Roman"/>
        </w:rPr>
        <w:t>ge my business around this and there were no safety issues arising as a result of operating from this centre.</w:t>
      </w:r>
    </w:p>
    <w:p w14:paraId="2D92510C" w14:textId="613C0BEE" w:rsidR="006B27DA" w:rsidRPr="00BB34BB" w:rsidRDefault="006B27DA" w:rsidP="00B34530">
      <w:pPr>
        <w:pStyle w:val="ListParagraph"/>
        <w:jc w:val="both"/>
        <w:rPr>
          <w:rFonts w:ascii="Times New Roman" w:hAnsi="Times New Roman" w:cs="Times New Roman"/>
        </w:rPr>
      </w:pPr>
    </w:p>
    <w:p w14:paraId="57A289BE" w14:textId="70D6B68E" w:rsidR="006B27DA" w:rsidRPr="00BB34BB" w:rsidRDefault="006B27DA" w:rsidP="00B34530">
      <w:pPr>
        <w:pStyle w:val="ListParagraph"/>
        <w:jc w:val="both"/>
        <w:rPr>
          <w:rFonts w:ascii="Times New Roman" w:hAnsi="Times New Roman" w:cs="Times New Roman"/>
        </w:rPr>
      </w:pPr>
      <w:r w:rsidRPr="00BB34BB">
        <w:rPr>
          <w:rFonts w:ascii="Times New Roman" w:hAnsi="Times New Roman" w:cs="Times New Roman"/>
        </w:rPr>
        <w:t xml:space="preserve">I </w:t>
      </w:r>
      <w:r w:rsidR="00B34530" w:rsidRPr="00BB34BB">
        <w:rPr>
          <w:rFonts w:ascii="Times New Roman" w:hAnsi="Times New Roman" w:cs="Times New Roman"/>
        </w:rPr>
        <w:t>m</w:t>
      </w:r>
      <w:r w:rsidRPr="00BB34BB">
        <w:rPr>
          <w:rFonts w:ascii="Times New Roman" w:hAnsi="Times New Roman" w:cs="Times New Roman"/>
        </w:rPr>
        <w:t xml:space="preserve">oved house on 29 January 2021 to a quieter road with no </w:t>
      </w:r>
      <w:r w:rsidR="00EF08E1" w:rsidRPr="00BB34BB">
        <w:rPr>
          <w:rFonts w:ascii="Times New Roman" w:hAnsi="Times New Roman" w:cs="Times New Roman"/>
        </w:rPr>
        <w:t xml:space="preserve">schools in close </w:t>
      </w:r>
      <w:r w:rsidR="00B34530" w:rsidRPr="00BB34BB">
        <w:rPr>
          <w:rFonts w:ascii="Times New Roman" w:hAnsi="Times New Roman" w:cs="Times New Roman"/>
        </w:rPr>
        <w:t>proximity</w:t>
      </w:r>
      <w:r w:rsidR="00EF08E1" w:rsidRPr="00BB34BB">
        <w:rPr>
          <w:rFonts w:ascii="Times New Roman" w:hAnsi="Times New Roman" w:cs="Times New Roman"/>
        </w:rPr>
        <w:t xml:space="preserve"> and with a much lower footfall from the general pub</w:t>
      </w:r>
      <w:r w:rsidR="00B34530" w:rsidRPr="00BB34BB">
        <w:rPr>
          <w:rFonts w:ascii="Times New Roman" w:hAnsi="Times New Roman" w:cs="Times New Roman"/>
        </w:rPr>
        <w:t>l</w:t>
      </w:r>
      <w:r w:rsidR="00EF08E1" w:rsidRPr="00BB34BB">
        <w:rPr>
          <w:rFonts w:ascii="Times New Roman" w:hAnsi="Times New Roman" w:cs="Times New Roman"/>
        </w:rPr>
        <w:t>ic.  My new address…..(a detache</w:t>
      </w:r>
      <w:r w:rsidR="00B34530" w:rsidRPr="00BB34BB">
        <w:rPr>
          <w:rFonts w:ascii="Times New Roman" w:hAnsi="Times New Roman" w:cs="Times New Roman"/>
        </w:rPr>
        <w:t>d</w:t>
      </w:r>
      <w:r w:rsidR="00EF08E1" w:rsidRPr="00BB34BB">
        <w:rPr>
          <w:rFonts w:ascii="Times New Roman" w:hAnsi="Times New Roman" w:cs="Times New Roman"/>
        </w:rPr>
        <w:t xml:space="preserve"> property) </w:t>
      </w:r>
      <w:r w:rsidR="00B34530" w:rsidRPr="00BB34BB">
        <w:rPr>
          <w:rFonts w:ascii="Times New Roman" w:hAnsi="Times New Roman" w:cs="Times New Roman"/>
        </w:rPr>
        <w:t>has</w:t>
      </w:r>
      <w:r w:rsidR="00EF08E1" w:rsidRPr="00BB34BB">
        <w:rPr>
          <w:rFonts w:ascii="Times New Roman" w:hAnsi="Times New Roman" w:cs="Times New Roman"/>
        </w:rPr>
        <w:t xml:space="preserve"> a large</w:t>
      </w:r>
      <w:r w:rsidR="000D0EA8" w:rsidRPr="00BB34BB">
        <w:rPr>
          <w:rFonts w:ascii="Times New Roman" w:hAnsi="Times New Roman" w:cs="Times New Roman"/>
        </w:rPr>
        <w:t>r</w:t>
      </w:r>
      <w:r w:rsidR="00EF08E1" w:rsidRPr="00BB34BB">
        <w:rPr>
          <w:rFonts w:ascii="Times New Roman" w:hAnsi="Times New Roman" w:cs="Times New Roman"/>
        </w:rPr>
        <w:t xml:space="preserve"> parking area / drive.  </w:t>
      </w:r>
      <w:r w:rsidR="00B34530" w:rsidRPr="00BB34BB">
        <w:rPr>
          <w:rFonts w:ascii="Times New Roman" w:hAnsi="Times New Roman" w:cs="Times New Roman"/>
        </w:rPr>
        <w:t>Although</w:t>
      </w:r>
      <w:r w:rsidR="00EF08E1" w:rsidRPr="00BB34BB">
        <w:rPr>
          <w:rFonts w:ascii="Times New Roman" w:hAnsi="Times New Roman" w:cs="Times New Roman"/>
        </w:rPr>
        <w:t xml:space="preserve"> this</w:t>
      </w:r>
      <w:r w:rsidR="00B34530" w:rsidRPr="00BB34BB">
        <w:rPr>
          <w:rFonts w:ascii="Times New Roman" w:hAnsi="Times New Roman" w:cs="Times New Roman"/>
        </w:rPr>
        <w:t xml:space="preserve"> </w:t>
      </w:r>
      <w:r w:rsidR="00EF08E1" w:rsidRPr="00BB34BB">
        <w:rPr>
          <w:rFonts w:ascii="Times New Roman" w:hAnsi="Times New Roman" w:cs="Times New Roman"/>
        </w:rPr>
        <w:t>property is on an apparent through</w:t>
      </w:r>
      <w:r w:rsidR="00B34530" w:rsidRPr="00BB34BB">
        <w:rPr>
          <w:rFonts w:ascii="Times New Roman" w:hAnsi="Times New Roman" w:cs="Times New Roman"/>
        </w:rPr>
        <w:t>-</w:t>
      </w:r>
      <w:r w:rsidR="00EF08E1" w:rsidRPr="00BB34BB">
        <w:rPr>
          <w:rFonts w:ascii="Times New Roman" w:hAnsi="Times New Roman" w:cs="Times New Roman"/>
        </w:rPr>
        <w:t xml:space="preserve">road it is not used as </w:t>
      </w:r>
      <w:r w:rsidR="00B34530" w:rsidRPr="00BB34BB">
        <w:rPr>
          <w:rFonts w:ascii="Times New Roman" w:hAnsi="Times New Roman" w:cs="Times New Roman"/>
        </w:rPr>
        <w:t>s</w:t>
      </w:r>
      <w:r w:rsidR="00EF08E1" w:rsidRPr="00BB34BB">
        <w:rPr>
          <w:rFonts w:ascii="Times New Roman" w:hAnsi="Times New Roman" w:cs="Times New Roman"/>
        </w:rPr>
        <w:t>u</w:t>
      </w:r>
      <w:r w:rsidR="00B34530" w:rsidRPr="00BB34BB">
        <w:rPr>
          <w:rFonts w:ascii="Times New Roman" w:hAnsi="Times New Roman" w:cs="Times New Roman"/>
        </w:rPr>
        <w:t>c</w:t>
      </w:r>
      <w:r w:rsidR="00EF08E1" w:rsidRPr="00BB34BB">
        <w:rPr>
          <w:rFonts w:ascii="Times New Roman" w:hAnsi="Times New Roman" w:cs="Times New Roman"/>
        </w:rPr>
        <w:t xml:space="preserve">h generally as traffic uses 2 bigger nearby roads….As </w:t>
      </w:r>
      <w:r w:rsidR="00B34530" w:rsidRPr="00BB34BB">
        <w:rPr>
          <w:rFonts w:ascii="Times New Roman" w:hAnsi="Times New Roman" w:cs="Times New Roman"/>
        </w:rPr>
        <w:t>such</w:t>
      </w:r>
      <w:r w:rsidR="00EF08E1" w:rsidRPr="00BB34BB">
        <w:rPr>
          <w:rFonts w:ascii="Times New Roman" w:hAnsi="Times New Roman" w:cs="Times New Roman"/>
        </w:rPr>
        <w:t xml:space="preserve"> I b</w:t>
      </w:r>
      <w:r w:rsidR="00B34530" w:rsidRPr="00BB34BB">
        <w:rPr>
          <w:rFonts w:ascii="Times New Roman" w:hAnsi="Times New Roman" w:cs="Times New Roman"/>
        </w:rPr>
        <w:t>el</w:t>
      </w:r>
      <w:r w:rsidR="00EF08E1" w:rsidRPr="00BB34BB">
        <w:rPr>
          <w:rFonts w:ascii="Times New Roman" w:hAnsi="Times New Roman" w:cs="Times New Roman"/>
        </w:rPr>
        <w:t xml:space="preserve">ieve the new address to be a safer operating centre than my formerly approved address and than the third party premises for </w:t>
      </w:r>
      <w:r w:rsidR="00B34530" w:rsidRPr="00BB34BB">
        <w:rPr>
          <w:rFonts w:ascii="Times New Roman" w:hAnsi="Times New Roman" w:cs="Times New Roman"/>
        </w:rPr>
        <w:t>the r</w:t>
      </w:r>
      <w:r w:rsidR="00EF08E1" w:rsidRPr="00BB34BB">
        <w:rPr>
          <w:rFonts w:ascii="Times New Roman" w:hAnsi="Times New Roman" w:cs="Times New Roman"/>
        </w:rPr>
        <w:t>easons previously outlined.</w:t>
      </w:r>
    </w:p>
    <w:p w14:paraId="2C6A7353" w14:textId="1C90A371" w:rsidR="00EF08E1" w:rsidRPr="00BB34BB" w:rsidRDefault="00EF08E1" w:rsidP="001D26EA">
      <w:pPr>
        <w:pStyle w:val="ListParagraph"/>
        <w:rPr>
          <w:rFonts w:ascii="Times New Roman" w:hAnsi="Times New Roman" w:cs="Times New Roman"/>
        </w:rPr>
      </w:pPr>
    </w:p>
    <w:p w14:paraId="73DAF1F3" w14:textId="5CC5ABEA" w:rsidR="00EF08E1" w:rsidRPr="00BB34BB" w:rsidRDefault="00EF08E1" w:rsidP="00275CB7">
      <w:pPr>
        <w:pStyle w:val="ListParagraph"/>
        <w:jc w:val="both"/>
        <w:rPr>
          <w:rFonts w:ascii="Times New Roman" w:hAnsi="Times New Roman" w:cs="Times New Roman"/>
        </w:rPr>
      </w:pPr>
      <w:r w:rsidRPr="00BB34BB">
        <w:rPr>
          <w:rFonts w:ascii="Times New Roman" w:hAnsi="Times New Roman" w:cs="Times New Roman"/>
        </w:rPr>
        <w:t>As a professional driver I appreciate t</w:t>
      </w:r>
      <w:r w:rsidR="00275CB7" w:rsidRPr="00BB34BB">
        <w:rPr>
          <w:rFonts w:ascii="Times New Roman" w:hAnsi="Times New Roman" w:cs="Times New Roman"/>
        </w:rPr>
        <w:t xml:space="preserve">hat </w:t>
      </w:r>
      <w:r w:rsidRPr="00BB34BB">
        <w:rPr>
          <w:rFonts w:ascii="Times New Roman" w:hAnsi="Times New Roman" w:cs="Times New Roman"/>
        </w:rPr>
        <w:t>safety of the gen</w:t>
      </w:r>
      <w:r w:rsidR="00275CB7" w:rsidRPr="00BB34BB">
        <w:rPr>
          <w:rFonts w:ascii="Times New Roman" w:hAnsi="Times New Roman" w:cs="Times New Roman"/>
        </w:rPr>
        <w:t>e</w:t>
      </w:r>
      <w:r w:rsidRPr="00BB34BB">
        <w:rPr>
          <w:rFonts w:ascii="Times New Roman" w:hAnsi="Times New Roman" w:cs="Times New Roman"/>
        </w:rPr>
        <w:t xml:space="preserve">ral public is the </w:t>
      </w:r>
      <w:r w:rsidR="00275CB7" w:rsidRPr="00BB34BB">
        <w:rPr>
          <w:rFonts w:ascii="Times New Roman" w:hAnsi="Times New Roman" w:cs="Times New Roman"/>
        </w:rPr>
        <w:t>highest</w:t>
      </w:r>
      <w:r w:rsidRPr="00BB34BB">
        <w:rPr>
          <w:rFonts w:ascii="Times New Roman" w:hAnsi="Times New Roman" w:cs="Times New Roman"/>
        </w:rPr>
        <w:t xml:space="preserve"> priority and I exercise caution at the many events &amp; fu</w:t>
      </w:r>
      <w:r w:rsidR="00275CB7" w:rsidRPr="00BB34BB">
        <w:rPr>
          <w:rFonts w:ascii="Times New Roman" w:hAnsi="Times New Roman" w:cs="Times New Roman"/>
        </w:rPr>
        <w:t>n</w:t>
      </w:r>
      <w:r w:rsidRPr="00BB34BB">
        <w:rPr>
          <w:rFonts w:ascii="Times New Roman" w:hAnsi="Times New Roman" w:cs="Times New Roman"/>
        </w:rPr>
        <w:t>ction</w:t>
      </w:r>
      <w:r w:rsidR="00275CB7" w:rsidRPr="00BB34BB">
        <w:rPr>
          <w:rFonts w:ascii="Times New Roman" w:hAnsi="Times New Roman" w:cs="Times New Roman"/>
        </w:rPr>
        <w:t>s</w:t>
      </w:r>
      <w:r w:rsidRPr="00BB34BB">
        <w:rPr>
          <w:rFonts w:ascii="Times New Roman" w:hAnsi="Times New Roman" w:cs="Times New Roman"/>
        </w:rPr>
        <w:t xml:space="preserve"> for which I provide a service.  So wh</w:t>
      </w:r>
      <w:r w:rsidR="00275CB7" w:rsidRPr="00BB34BB">
        <w:rPr>
          <w:rFonts w:ascii="Times New Roman" w:hAnsi="Times New Roman" w:cs="Times New Roman"/>
        </w:rPr>
        <w:t>e</w:t>
      </w:r>
      <w:r w:rsidRPr="00BB34BB">
        <w:rPr>
          <w:rFonts w:ascii="Times New Roman" w:hAnsi="Times New Roman" w:cs="Times New Roman"/>
        </w:rPr>
        <w:t>th</w:t>
      </w:r>
      <w:r w:rsidR="00275CB7" w:rsidRPr="00BB34BB">
        <w:rPr>
          <w:rFonts w:ascii="Times New Roman" w:hAnsi="Times New Roman" w:cs="Times New Roman"/>
        </w:rPr>
        <w:t>e</w:t>
      </w:r>
      <w:r w:rsidRPr="00BB34BB">
        <w:rPr>
          <w:rFonts w:ascii="Times New Roman" w:hAnsi="Times New Roman" w:cs="Times New Roman"/>
        </w:rPr>
        <w:t xml:space="preserve">r picking up or dropping off at eg. schools, concerts, race meetings, city centres, including reversing </w:t>
      </w:r>
      <w:r w:rsidR="00275CB7" w:rsidRPr="00BB34BB">
        <w:rPr>
          <w:rFonts w:ascii="Times New Roman" w:hAnsi="Times New Roman" w:cs="Times New Roman"/>
        </w:rPr>
        <w:t>manoeuvres</w:t>
      </w:r>
      <w:r w:rsidRPr="00BB34BB">
        <w:rPr>
          <w:rFonts w:ascii="Times New Roman" w:hAnsi="Times New Roman" w:cs="Times New Roman"/>
        </w:rPr>
        <w:t xml:space="preserve"> as required,  I h</w:t>
      </w:r>
      <w:r w:rsidR="00275CB7" w:rsidRPr="00BB34BB">
        <w:rPr>
          <w:rFonts w:ascii="Times New Roman" w:hAnsi="Times New Roman" w:cs="Times New Roman"/>
        </w:rPr>
        <w:t>a</w:t>
      </w:r>
      <w:r w:rsidRPr="00BB34BB">
        <w:rPr>
          <w:rFonts w:ascii="Times New Roman" w:hAnsi="Times New Roman" w:cs="Times New Roman"/>
        </w:rPr>
        <w:t xml:space="preserve">ve not had any safety issues, given the caution I have exercised with regards </w:t>
      </w:r>
      <w:r w:rsidR="00275CB7" w:rsidRPr="00BB34BB">
        <w:rPr>
          <w:rFonts w:ascii="Times New Roman" w:hAnsi="Times New Roman" w:cs="Times New Roman"/>
        </w:rPr>
        <w:t>t</w:t>
      </w:r>
      <w:r w:rsidRPr="00BB34BB">
        <w:rPr>
          <w:rFonts w:ascii="Times New Roman" w:hAnsi="Times New Roman" w:cs="Times New Roman"/>
        </w:rPr>
        <w:t>o driving into (revers</w:t>
      </w:r>
      <w:r w:rsidR="00275CB7" w:rsidRPr="00BB34BB">
        <w:rPr>
          <w:rFonts w:ascii="Times New Roman" w:hAnsi="Times New Roman" w:cs="Times New Roman"/>
        </w:rPr>
        <w:t>e</w:t>
      </w:r>
      <w:r w:rsidRPr="00BB34BB">
        <w:rPr>
          <w:rFonts w:ascii="Times New Roman" w:hAnsi="Times New Roman" w:cs="Times New Roman"/>
        </w:rPr>
        <w:t xml:space="preserve"> parking) &amp; out of my </w:t>
      </w:r>
      <w:r w:rsidR="00275CB7" w:rsidRPr="00BB34BB">
        <w:rPr>
          <w:rFonts w:ascii="Times New Roman" w:hAnsi="Times New Roman" w:cs="Times New Roman"/>
        </w:rPr>
        <w:t>property</w:t>
      </w:r>
      <w:r w:rsidRPr="00BB34BB">
        <w:rPr>
          <w:rFonts w:ascii="Times New Roman" w:hAnsi="Times New Roman" w:cs="Times New Roman"/>
        </w:rPr>
        <w:t>, whilst this has a lower l</w:t>
      </w:r>
      <w:r w:rsidR="00275CB7" w:rsidRPr="00BB34BB">
        <w:rPr>
          <w:rFonts w:ascii="Times New Roman" w:hAnsi="Times New Roman" w:cs="Times New Roman"/>
        </w:rPr>
        <w:t>e</w:t>
      </w:r>
      <w:r w:rsidRPr="00BB34BB">
        <w:rPr>
          <w:rFonts w:ascii="Times New Roman" w:hAnsi="Times New Roman" w:cs="Times New Roman"/>
        </w:rPr>
        <w:t xml:space="preserve">vel of risk than the many events I undertake, I </w:t>
      </w:r>
      <w:r w:rsidR="00275CB7" w:rsidRPr="00BB34BB">
        <w:rPr>
          <w:rFonts w:ascii="Times New Roman" w:hAnsi="Times New Roman" w:cs="Times New Roman"/>
        </w:rPr>
        <w:t>believe</w:t>
      </w:r>
      <w:r w:rsidRPr="00BB34BB">
        <w:rPr>
          <w:rFonts w:ascii="Times New Roman" w:hAnsi="Times New Roman" w:cs="Times New Roman"/>
        </w:rPr>
        <w:t xml:space="preserve"> the visibility from the minibus (incl  reverse camer</w:t>
      </w:r>
      <w:r w:rsidR="00275CB7" w:rsidRPr="00BB34BB">
        <w:rPr>
          <w:rFonts w:ascii="Times New Roman" w:hAnsi="Times New Roman" w:cs="Times New Roman"/>
        </w:rPr>
        <w:t>a</w:t>
      </w:r>
      <w:r w:rsidRPr="00BB34BB">
        <w:rPr>
          <w:rFonts w:ascii="Times New Roman" w:hAnsi="Times New Roman" w:cs="Times New Roman"/>
        </w:rPr>
        <w:t>) and arou</w:t>
      </w:r>
      <w:r w:rsidR="00275CB7" w:rsidRPr="00BB34BB">
        <w:rPr>
          <w:rFonts w:ascii="Times New Roman" w:hAnsi="Times New Roman" w:cs="Times New Roman"/>
        </w:rPr>
        <w:t>n</w:t>
      </w:r>
      <w:r w:rsidRPr="00BB34BB">
        <w:rPr>
          <w:rFonts w:ascii="Times New Roman" w:hAnsi="Times New Roman" w:cs="Times New Roman"/>
        </w:rPr>
        <w:t xml:space="preserve">d the </w:t>
      </w:r>
      <w:r w:rsidR="00275CB7" w:rsidRPr="00BB34BB">
        <w:rPr>
          <w:rFonts w:ascii="Times New Roman" w:hAnsi="Times New Roman" w:cs="Times New Roman"/>
        </w:rPr>
        <w:t>pr</w:t>
      </w:r>
      <w:r w:rsidRPr="00BB34BB">
        <w:rPr>
          <w:rFonts w:ascii="Times New Roman" w:hAnsi="Times New Roman" w:cs="Times New Roman"/>
        </w:rPr>
        <w:t>operty is more than adequate to safely man</w:t>
      </w:r>
      <w:r w:rsidR="00275CB7" w:rsidRPr="00BB34BB">
        <w:rPr>
          <w:rFonts w:ascii="Times New Roman" w:hAnsi="Times New Roman" w:cs="Times New Roman"/>
        </w:rPr>
        <w:t>a</w:t>
      </w:r>
      <w:r w:rsidRPr="00BB34BB">
        <w:rPr>
          <w:rFonts w:ascii="Times New Roman" w:hAnsi="Times New Roman" w:cs="Times New Roman"/>
        </w:rPr>
        <w:t>ge these risks.’</w:t>
      </w:r>
    </w:p>
    <w:p w14:paraId="62029273" w14:textId="17B93B91" w:rsidR="00EF08E1" w:rsidRDefault="00EF08E1" w:rsidP="001D26EA">
      <w:pPr>
        <w:pStyle w:val="ListParagraph"/>
        <w:rPr>
          <w:rFonts w:ascii="Times New Roman" w:hAnsi="Times New Roman" w:cs="Times New Roman"/>
          <w:sz w:val="24"/>
          <w:szCs w:val="24"/>
        </w:rPr>
      </w:pPr>
    </w:p>
    <w:p w14:paraId="382EF1D5" w14:textId="596A4429" w:rsidR="00EF08E1" w:rsidRPr="00275CB7" w:rsidRDefault="00495F5B" w:rsidP="00275CB7">
      <w:pPr>
        <w:pStyle w:val="ListParagraph"/>
        <w:numPr>
          <w:ilvl w:val="0"/>
          <w:numId w:val="1"/>
        </w:numPr>
        <w:jc w:val="both"/>
        <w:rPr>
          <w:rFonts w:ascii="Times New Roman" w:hAnsi="Times New Roman" w:cs="Times New Roman"/>
          <w:sz w:val="24"/>
          <w:szCs w:val="24"/>
        </w:rPr>
      </w:pPr>
      <w:r w:rsidRPr="00275CB7">
        <w:rPr>
          <w:rFonts w:ascii="Times New Roman" w:hAnsi="Times New Roman" w:cs="Times New Roman"/>
          <w:sz w:val="24"/>
          <w:szCs w:val="24"/>
        </w:rPr>
        <w:lastRenderedPageBreak/>
        <w:t xml:space="preserve">The </w:t>
      </w:r>
      <w:r w:rsidR="00275CB7">
        <w:rPr>
          <w:rFonts w:ascii="Times New Roman" w:hAnsi="Times New Roman" w:cs="Times New Roman"/>
          <w:sz w:val="24"/>
          <w:szCs w:val="24"/>
        </w:rPr>
        <w:t>A</w:t>
      </w:r>
      <w:r w:rsidRPr="00275CB7">
        <w:rPr>
          <w:rFonts w:ascii="Times New Roman" w:hAnsi="Times New Roman" w:cs="Times New Roman"/>
          <w:sz w:val="24"/>
          <w:szCs w:val="24"/>
        </w:rPr>
        <w:t xml:space="preserve">ppellant </w:t>
      </w:r>
      <w:r w:rsidR="00275CB7">
        <w:rPr>
          <w:rFonts w:ascii="Times New Roman" w:hAnsi="Times New Roman" w:cs="Times New Roman"/>
          <w:sz w:val="24"/>
          <w:szCs w:val="24"/>
        </w:rPr>
        <w:t xml:space="preserve">also </w:t>
      </w:r>
      <w:r w:rsidRPr="00275CB7">
        <w:rPr>
          <w:rFonts w:ascii="Times New Roman" w:hAnsi="Times New Roman" w:cs="Times New Roman"/>
          <w:sz w:val="24"/>
          <w:szCs w:val="24"/>
        </w:rPr>
        <w:t xml:space="preserve">provided </w:t>
      </w:r>
      <w:r w:rsidR="0004660F" w:rsidRPr="00275CB7">
        <w:rPr>
          <w:rFonts w:ascii="Times New Roman" w:hAnsi="Times New Roman" w:cs="Times New Roman"/>
          <w:sz w:val="24"/>
          <w:szCs w:val="24"/>
        </w:rPr>
        <w:t xml:space="preserve">numerous </w:t>
      </w:r>
      <w:r w:rsidRPr="00275CB7">
        <w:rPr>
          <w:rFonts w:ascii="Times New Roman" w:hAnsi="Times New Roman" w:cs="Times New Roman"/>
          <w:sz w:val="24"/>
          <w:szCs w:val="24"/>
        </w:rPr>
        <w:t xml:space="preserve">photographs of his </w:t>
      </w:r>
      <w:r w:rsidR="004E4756" w:rsidRPr="00275CB7">
        <w:rPr>
          <w:rFonts w:ascii="Times New Roman" w:hAnsi="Times New Roman" w:cs="Times New Roman"/>
          <w:sz w:val="24"/>
          <w:szCs w:val="24"/>
        </w:rPr>
        <w:t xml:space="preserve">parking area / </w:t>
      </w:r>
      <w:r w:rsidRPr="00275CB7">
        <w:rPr>
          <w:rFonts w:ascii="Times New Roman" w:hAnsi="Times New Roman" w:cs="Times New Roman"/>
          <w:sz w:val="24"/>
          <w:szCs w:val="24"/>
        </w:rPr>
        <w:t xml:space="preserve">driveway </w:t>
      </w:r>
      <w:r w:rsidR="00275CB7">
        <w:rPr>
          <w:rFonts w:ascii="Times New Roman" w:hAnsi="Times New Roman" w:cs="Times New Roman"/>
          <w:sz w:val="24"/>
          <w:szCs w:val="24"/>
        </w:rPr>
        <w:t xml:space="preserve">at the </w:t>
      </w:r>
      <w:r w:rsidR="00275CB7" w:rsidRPr="00275CB7">
        <w:rPr>
          <w:rFonts w:ascii="Times New Roman" w:hAnsi="Times New Roman" w:cs="Times New Roman"/>
          <w:sz w:val="24"/>
          <w:szCs w:val="24"/>
        </w:rPr>
        <w:t xml:space="preserve">front </w:t>
      </w:r>
      <w:r w:rsidR="00275CB7">
        <w:rPr>
          <w:rFonts w:ascii="Times New Roman" w:hAnsi="Times New Roman" w:cs="Times New Roman"/>
          <w:sz w:val="24"/>
          <w:szCs w:val="24"/>
        </w:rPr>
        <w:t xml:space="preserve">of his house </w:t>
      </w:r>
      <w:r w:rsidRPr="00275CB7">
        <w:rPr>
          <w:rFonts w:ascii="Times New Roman" w:hAnsi="Times New Roman" w:cs="Times New Roman"/>
          <w:sz w:val="24"/>
          <w:szCs w:val="24"/>
        </w:rPr>
        <w:t xml:space="preserve">with the vehicle parked in situ </w:t>
      </w:r>
      <w:r w:rsidR="00F615C6" w:rsidRPr="00275CB7">
        <w:rPr>
          <w:rFonts w:ascii="Times New Roman" w:hAnsi="Times New Roman" w:cs="Times New Roman"/>
          <w:sz w:val="24"/>
          <w:szCs w:val="24"/>
        </w:rPr>
        <w:t xml:space="preserve">together with </w:t>
      </w:r>
      <w:r w:rsidR="00275CB7" w:rsidRPr="00275CB7">
        <w:rPr>
          <w:rFonts w:ascii="Times New Roman" w:hAnsi="Times New Roman" w:cs="Times New Roman"/>
          <w:sz w:val="24"/>
          <w:szCs w:val="24"/>
        </w:rPr>
        <w:t>photographs</w:t>
      </w:r>
      <w:r w:rsidR="00F615C6" w:rsidRPr="00275CB7">
        <w:rPr>
          <w:rFonts w:ascii="Times New Roman" w:hAnsi="Times New Roman" w:cs="Times New Roman"/>
          <w:sz w:val="24"/>
          <w:szCs w:val="24"/>
        </w:rPr>
        <w:t xml:space="preserve"> of his residential street, including aerial </w:t>
      </w:r>
      <w:r w:rsidR="0004660F" w:rsidRPr="00275CB7">
        <w:rPr>
          <w:rFonts w:ascii="Times New Roman" w:hAnsi="Times New Roman" w:cs="Times New Roman"/>
          <w:sz w:val="24"/>
          <w:szCs w:val="24"/>
        </w:rPr>
        <w:t>v</w:t>
      </w:r>
      <w:r w:rsidR="00F615C6" w:rsidRPr="00275CB7">
        <w:rPr>
          <w:rFonts w:ascii="Times New Roman" w:hAnsi="Times New Roman" w:cs="Times New Roman"/>
          <w:sz w:val="24"/>
          <w:szCs w:val="24"/>
        </w:rPr>
        <w:t>iews</w:t>
      </w:r>
      <w:r w:rsidR="0004660F" w:rsidRPr="00275CB7">
        <w:rPr>
          <w:rFonts w:ascii="Times New Roman" w:hAnsi="Times New Roman" w:cs="Times New Roman"/>
          <w:sz w:val="24"/>
          <w:szCs w:val="24"/>
        </w:rPr>
        <w:t xml:space="preserve">.  He also included a sketch plan with </w:t>
      </w:r>
      <w:r w:rsidR="00275CB7" w:rsidRPr="00275CB7">
        <w:rPr>
          <w:rFonts w:ascii="Times New Roman" w:hAnsi="Times New Roman" w:cs="Times New Roman"/>
          <w:sz w:val="24"/>
          <w:szCs w:val="24"/>
        </w:rPr>
        <w:t>relative</w:t>
      </w:r>
      <w:r w:rsidR="0004660F" w:rsidRPr="00275CB7">
        <w:rPr>
          <w:rFonts w:ascii="Times New Roman" w:hAnsi="Times New Roman" w:cs="Times New Roman"/>
          <w:sz w:val="24"/>
          <w:szCs w:val="24"/>
        </w:rPr>
        <w:t xml:space="preserve"> </w:t>
      </w:r>
      <w:r w:rsidR="004E4756" w:rsidRPr="00275CB7">
        <w:rPr>
          <w:rFonts w:ascii="Times New Roman" w:hAnsi="Times New Roman" w:cs="Times New Roman"/>
          <w:sz w:val="24"/>
          <w:szCs w:val="24"/>
        </w:rPr>
        <w:t>dimensions of his parking area / drive.</w:t>
      </w:r>
    </w:p>
    <w:p w14:paraId="2B81EB60" w14:textId="39C0F4F2" w:rsidR="003C2EAB" w:rsidRDefault="003C2EAB" w:rsidP="001D26EA">
      <w:pPr>
        <w:pStyle w:val="ListParagraph"/>
        <w:rPr>
          <w:rFonts w:ascii="Times New Roman" w:hAnsi="Times New Roman" w:cs="Times New Roman"/>
          <w:sz w:val="24"/>
          <w:szCs w:val="24"/>
        </w:rPr>
      </w:pPr>
    </w:p>
    <w:p w14:paraId="3A81C174" w14:textId="1693456C" w:rsidR="00F65566" w:rsidRPr="00F65566" w:rsidRDefault="00F65566" w:rsidP="001D26EA">
      <w:pPr>
        <w:pStyle w:val="ListParagraph"/>
        <w:rPr>
          <w:rFonts w:ascii="Times New Roman" w:hAnsi="Times New Roman" w:cs="Times New Roman"/>
          <w:b/>
          <w:bCs/>
          <w:sz w:val="24"/>
          <w:szCs w:val="24"/>
          <w:u w:val="single"/>
        </w:rPr>
      </w:pPr>
      <w:r w:rsidRPr="00F65566">
        <w:rPr>
          <w:rFonts w:ascii="Times New Roman" w:hAnsi="Times New Roman" w:cs="Times New Roman"/>
          <w:b/>
          <w:bCs/>
          <w:sz w:val="24"/>
          <w:szCs w:val="24"/>
          <w:u w:val="single"/>
        </w:rPr>
        <w:t>The hearing of the appeal</w:t>
      </w:r>
    </w:p>
    <w:p w14:paraId="2ADAFA4E" w14:textId="2DC15369" w:rsidR="00F65566" w:rsidRDefault="00F65566" w:rsidP="001D26EA">
      <w:pPr>
        <w:pStyle w:val="ListParagraph"/>
        <w:rPr>
          <w:rFonts w:ascii="Times New Roman" w:hAnsi="Times New Roman" w:cs="Times New Roman"/>
          <w:sz w:val="24"/>
          <w:szCs w:val="24"/>
        </w:rPr>
      </w:pPr>
    </w:p>
    <w:p w14:paraId="6CA9AB26" w14:textId="5963C851" w:rsidR="00F65566" w:rsidRPr="00B1037A" w:rsidRDefault="00B1037A" w:rsidP="00B1037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With the consent of the Appellant, the hearing was heard remotely through BT-meet-me telephone facility.  We were satisfied it was just and fair - in accordance with the overriding objective - to proceed in this manner.  The Appellant received a reasonable opportunity to make his representations in writing and orally before and during the hearing. </w:t>
      </w:r>
      <w:r w:rsidR="00F65566" w:rsidRPr="00B1037A">
        <w:rPr>
          <w:rFonts w:ascii="Times New Roman" w:hAnsi="Times New Roman" w:cs="Times New Roman"/>
          <w:sz w:val="24"/>
          <w:szCs w:val="24"/>
        </w:rPr>
        <w:t xml:space="preserve">The Appellant </w:t>
      </w:r>
      <w:r>
        <w:rPr>
          <w:rFonts w:ascii="Times New Roman" w:hAnsi="Times New Roman" w:cs="Times New Roman"/>
          <w:sz w:val="24"/>
          <w:szCs w:val="24"/>
        </w:rPr>
        <w:t xml:space="preserve">fully </w:t>
      </w:r>
      <w:r w:rsidR="00F65566" w:rsidRPr="00B1037A">
        <w:rPr>
          <w:rFonts w:ascii="Times New Roman" w:hAnsi="Times New Roman" w:cs="Times New Roman"/>
          <w:sz w:val="24"/>
          <w:szCs w:val="24"/>
        </w:rPr>
        <w:t xml:space="preserve">participated in the hearing </w:t>
      </w:r>
      <w:r>
        <w:rPr>
          <w:rFonts w:ascii="Times New Roman" w:hAnsi="Times New Roman" w:cs="Times New Roman"/>
          <w:sz w:val="24"/>
          <w:szCs w:val="24"/>
        </w:rPr>
        <w:t>by</w:t>
      </w:r>
      <w:r w:rsidR="00F65566" w:rsidRPr="00B1037A">
        <w:rPr>
          <w:rFonts w:ascii="Times New Roman" w:hAnsi="Times New Roman" w:cs="Times New Roman"/>
          <w:sz w:val="24"/>
          <w:szCs w:val="24"/>
        </w:rPr>
        <w:t xml:space="preserve"> telephone.  We are grateful to him for the clarity of his written and oral submissions.</w:t>
      </w:r>
    </w:p>
    <w:p w14:paraId="66841803" w14:textId="77777777" w:rsidR="003C2EAB" w:rsidRPr="001D26EA" w:rsidRDefault="003C2EAB" w:rsidP="001D26EA">
      <w:pPr>
        <w:pStyle w:val="ListParagraph"/>
        <w:rPr>
          <w:rFonts w:ascii="Times New Roman" w:hAnsi="Times New Roman" w:cs="Times New Roman"/>
          <w:sz w:val="24"/>
          <w:szCs w:val="24"/>
        </w:rPr>
      </w:pPr>
    </w:p>
    <w:p w14:paraId="2CE1053A" w14:textId="6408B72C" w:rsidR="00F70E64" w:rsidRDefault="00F70E64" w:rsidP="00F70E64">
      <w:pPr>
        <w:pStyle w:val="ListParagraph"/>
        <w:rPr>
          <w:rFonts w:ascii="Times New Roman" w:hAnsi="Times New Roman" w:cs="Times New Roman"/>
          <w:b/>
          <w:bCs/>
          <w:sz w:val="24"/>
          <w:szCs w:val="24"/>
          <w:u w:val="single"/>
        </w:rPr>
      </w:pPr>
      <w:r w:rsidRPr="0022196C">
        <w:rPr>
          <w:rFonts w:ascii="Times New Roman" w:hAnsi="Times New Roman" w:cs="Times New Roman"/>
          <w:b/>
          <w:bCs/>
          <w:sz w:val="24"/>
          <w:szCs w:val="24"/>
          <w:u w:val="single"/>
        </w:rPr>
        <w:t>The Law</w:t>
      </w:r>
    </w:p>
    <w:p w14:paraId="3D67F477" w14:textId="77777777" w:rsidR="00B1037A" w:rsidRPr="0022196C" w:rsidRDefault="00B1037A" w:rsidP="00F70E64">
      <w:pPr>
        <w:pStyle w:val="ListParagraph"/>
        <w:rPr>
          <w:rFonts w:ascii="Times New Roman" w:hAnsi="Times New Roman" w:cs="Times New Roman"/>
          <w:b/>
          <w:bCs/>
          <w:sz w:val="24"/>
          <w:szCs w:val="24"/>
          <w:u w:val="single"/>
        </w:rPr>
      </w:pPr>
    </w:p>
    <w:p w14:paraId="48E58F6E" w14:textId="4C2E2AD4" w:rsidR="00F70E64" w:rsidRDefault="0022196C" w:rsidP="00FE7E6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Applications for </w:t>
      </w:r>
      <w:r w:rsidR="00F50527">
        <w:rPr>
          <w:rFonts w:ascii="Times New Roman" w:hAnsi="Times New Roman" w:cs="Times New Roman"/>
          <w:sz w:val="24"/>
          <w:szCs w:val="24"/>
        </w:rPr>
        <w:t xml:space="preserve">the grant and </w:t>
      </w:r>
      <w:r>
        <w:rPr>
          <w:rFonts w:ascii="Times New Roman" w:hAnsi="Times New Roman" w:cs="Times New Roman"/>
          <w:sz w:val="24"/>
          <w:szCs w:val="24"/>
        </w:rPr>
        <w:t xml:space="preserve">variation of </w:t>
      </w:r>
      <w:r w:rsidR="00A87482">
        <w:rPr>
          <w:rFonts w:ascii="Times New Roman" w:hAnsi="Times New Roman" w:cs="Times New Roman"/>
          <w:sz w:val="24"/>
          <w:szCs w:val="24"/>
        </w:rPr>
        <w:t xml:space="preserve">Public Service Vehicle (PSV) </w:t>
      </w:r>
      <w:r>
        <w:rPr>
          <w:rFonts w:ascii="Times New Roman" w:hAnsi="Times New Roman" w:cs="Times New Roman"/>
          <w:sz w:val="24"/>
          <w:szCs w:val="24"/>
        </w:rPr>
        <w:t xml:space="preserve">licences </w:t>
      </w:r>
      <w:r w:rsidR="00306A12">
        <w:rPr>
          <w:rFonts w:ascii="Times New Roman" w:hAnsi="Times New Roman" w:cs="Times New Roman"/>
          <w:sz w:val="24"/>
          <w:szCs w:val="24"/>
        </w:rPr>
        <w:t>can be only granted</w:t>
      </w:r>
      <w:r w:rsidR="00B85450">
        <w:rPr>
          <w:rFonts w:ascii="Times New Roman" w:hAnsi="Times New Roman" w:cs="Times New Roman"/>
          <w:sz w:val="24"/>
          <w:szCs w:val="24"/>
        </w:rPr>
        <w:t xml:space="preserve"> by the TC</w:t>
      </w:r>
      <w:r w:rsidR="00306A12">
        <w:rPr>
          <w:rFonts w:ascii="Times New Roman" w:hAnsi="Times New Roman" w:cs="Times New Roman"/>
          <w:sz w:val="24"/>
          <w:szCs w:val="24"/>
        </w:rPr>
        <w:t xml:space="preserve"> if various conditions are satisfied.  These include </w:t>
      </w:r>
      <w:r w:rsidR="00B1037A">
        <w:rPr>
          <w:rFonts w:ascii="Times New Roman" w:hAnsi="Times New Roman" w:cs="Times New Roman"/>
          <w:sz w:val="24"/>
          <w:szCs w:val="24"/>
        </w:rPr>
        <w:t xml:space="preserve">those under </w:t>
      </w:r>
      <w:r w:rsidR="00306A12">
        <w:rPr>
          <w:rFonts w:ascii="Times New Roman" w:hAnsi="Times New Roman" w:cs="Times New Roman"/>
          <w:sz w:val="24"/>
          <w:szCs w:val="24"/>
        </w:rPr>
        <w:t xml:space="preserve">section 14ZC of the </w:t>
      </w:r>
      <w:r w:rsidR="00B85450">
        <w:rPr>
          <w:rFonts w:ascii="Times New Roman" w:hAnsi="Times New Roman" w:cs="Times New Roman"/>
          <w:sz w:val="24"/>
          <w:szCs w:val="24"/>
        </w:rPr>
        <w:t>Act as follows:</w:t>
      </w:r>
    </w:p>
    <w:p w14:paraId="5AA3E326" w14:textId="77777777" w:rsidR="00B85450" w:rsidRPr="00F70E64" w:rsidRDefault="00B85450" w:rsidP="00FE7E6B">
      <w:pPr>
        <w:pStyle w:val="ListParagraph"/>
        <w:ind w:left="1068"/>
        <w:jc w:val="both"/>
        <w:rPr>
          <w:rFonts w:ascii="Times New Roman" w:hAnsi="Times New Roman" w:cs="Times New Roman"/>
          <w:sz w:val="24"/>
          <w:szCs w:val="24"/>
        </w:rPr>
      </w:pPr>
    </w:p>
    <w:p w14:paraId="6B7D026E" w14:textId="77777777" w:rsidR="00F54C53" w:rsidRPr="00F54C53" w:rsidRDefault="00F54C53" w:rsidP="006D2B0A">
      <w:pPr>
        <w:shd w:val="clear" w:color="auto" w:fill="FFFFFF"/>
        <w:spacing w:after="120" w:line="240" w:lineRule="auto"/>
        <w:ind w:firstLine="708"/>
        <w:jc w:val="both"/>
        <w:outlineLvl w:val="3"/>
        <w:rPr>
          <w:rFonts w:ascii="Times New Roman" w:eastAsia="Times New Roman" w:hAnsi="Times New Roman" w:cs="Times New Roman"/>
          <w:b/>
          <w:bCs/>
          <w:color w:val="000000"/>
          <w:lang w:eastAsia="en-GB"/>
        </w:rPr>
      </w:pPr>
      <w:r w:rsidRPr="00F54C53">
        <w:rPr>
          <w:rFonts w:ascii="Times New Roman" w:eastAsia="Times New Roman" w:hAnsi="Times New Roman" w:cs="Times New Roman"/>
          <w:b/>
          <w:bCs/>
          <w:color w:val="000000"/>
          <w:lang w:eastAsia="en-GB"/>
        </w:rPr>
        <w:t>14ZC.Requirements for standard and restricted licences</w:t>
      </w:r>
    </w:p>
    <w:p w14:paraId="35D32B4D" w14:textId="77777777" w:rsidR="00F54C53" w:rsidRPr="00F54C53" w:rsidRDefault="00F54C53" w:rsidP="006D2B0A">
      <w:pPr>
        <w:shd w:val="clear" w:color="auto" w:fill="FFFFFF"/>
        <w:spacing w:after="120" w:line="240" w:lineRule="auto"/>
        <w:ind w:firstLine="708"/>
        <w:jc w:val="both"/>
        <w:rPr>
          <w:rFonts w:ascii="Times New Roman" w:eastAsia="Times New Roman" w:hAnsi="Times New Roman" w:cs="Times New Roman"/>
          <w:color w:val="000000"/>
          <w:lang w:eastAsia="en-GB"/>
        </w:rPr>
      </w:pPr>
      <w:r w:rsidRPr="00F54C53">
        <w:rPr>
          <w:rFonts w:ascii="Times New Roman" w:eastAsia="Times New Roman" w:hAnsi="Times New Roman" w:cs="Times New Roman"/>
          <w:color w:val="000000"/>
          <w:lang w:eastAsia="en-GB"/>
        </w:rPr>
        <w:t>(1)The requirement of this section is that the traffic commissioner is satisfied —</w:t>
      </w:r>
    </w:p>
    <w:p w14:paraId="0130EDD6" w14:textId="77777777" w:rsidR="00F54C53" w:rsidRPr="00F54C53" w:rsidRDefault="00F54C53" w:rsidP="006D2B0A">
      <w:pPr>
        <w:shd w:val="clear" w:color="auto" w:fill="FFFFFF"/>
        <w:spacing w:after="120" w:line="240" w:lineRule="auto"/>
        <w:ind w:left="708"/>
        <w:jc w:val="both"/>
        <w:rPr>
          <w:rFonts w:ascii="Times New Roman" w:eastAsia="Times New Roman" w:hAnsi="Times New Roman" w:cs="Times New Roman"/>
          <w:color w:val="000000"/>
          <w:lang w:eastAsia="en-GB"/>
        </w:rPr>
      </w:pPr>
      <w:r w:rsidRPr="00F54C53">
        <w:rPr>
          <w:rFonts w:ascii="Times New Roman" w:eastAsia="Times New Roman" w:hAnsi="Times New Roman" w:cs="Times New Roman"/>
          <w:color w:val="000000"/>
          <w:lang w:eastAsia="en-GB"/>
        </w:rPr>
        <w:t>(a)that there will be adequate facilities or arrangements for maintaining in a fit and serviceable condition the vehicles proposed to be used under the licence; and</w:t>
      </w:r>
    </w:p>
    <w:p w14:paraId="4D20DB72" w14:textId="77777777" w:rsidR="00F54C53" w:rsidRPr="00F54C53" w:rsidRDefault="00F54C53" w:rsidP="006D2B0A">
      <w:pPr>
        <w:shd w:val="clear" w:color="auto" w:fill="FFFFFF"/>
        <w:spacing w:after="120" w:line="240" w:lineRule="auto"/>
        <w:ind w:left="708"/>
        <w:jc w:val="both"/>
        <w:rPr>
          <w:rFonts w:ascii="Times New Roman" w:eastAsia="Times New Roman" w:hAnsi="Times New Roman" w:cs="Times New Roman"/>
          <w:color w:val="000000"/>
          <w:u w:val="single"/>
          <w:lang w:eastAsia="en-GB"/>
        </w:rPr>
      </w:pPr>
      <w:r w:rsidRPr="00F54C53">
        <w:rPr>
          <w:rFonts w:ascii="Times New Roman" w:eastAsia="Times New Roman" w:hAnsi="Times New Roman" w:cs="Times New Roman"/>
          <w:color w:val="000000"/>
          <w:u w:val="single"/>
          <w:lang w:eastAsia="en-GB"/>
        </w:rPr>
        <w:t>(b)that there will be adequate arrangements for securing compliance with the requirements of the law relating to the driving and operation of those vehicles.</w:t>
      </w:r>
    </w:p>
    <w:p w14:paraId="008F80CE" w14:textId="77777777" w:rsidR="00F54C53" w:rsidRPr="00F54C53" w:rsidRDefault="00F54C53" w:rsidP="006D2B0A">
      <w:pPr>
        <w:shd w:val="clear" w:color="auto" w:fill="FFFFFF"/>
        <w:spacing w:after="120" w:line="240" w:lineRule="auto"/>
        <w:ind w:left="708"/>
        <w:jc w:val="both"/>
        <w:rPr>
          <w:rFonts w:ascii="Times New Roman" w:eastAsia="Times New Roman" w:hAnsi="Times New Roman" w:cs="Times New Roman"/>
          <w:color w:val="000000"/>
          <w:lang w:eastAsia="en-GB"/>
        </w:rPr>
      </w:pPr>
      <w:r w:rsidRPr="00F54C53">
        <w:rPr>
          <w:rFonts w:ascii="Times New Roman" w:eastAsia="Times New Roman" w:hAnsi="Times New Roman" w:cs="Times New Roman"/>
          <w:color w:val="000000"/>
          <w:lang w:eastAsia="en-GB"/>
        </w:rPr>
        <w:t>(2)In considering whether the requirement of this section is satisfied, the traffic commissioner may take into account any undertakings given by the applicant (or procured by the applicant to be given) for the purposes of the application and may assume those undertakings will be fulfilled.</w:t>
      </w:r>
    </w:p>
    <w:p w14:paraId="289835A8" w14:textId="6B8A2F09" w:rsidR="00F54C53" w:rsidRPr="008E290B" w:rsidRDefault="00F54C53" w:rsidP="008E290B">
      <w:pPr>
        <w:shd w:val="clear" w:color="auto" w:fill="FFFFFF"/>
        <w:spacing w:after="120" w:line="240" w:lineRule="auto"/>
        <w:ind w:left="708"/>
        <w:jc w:val="both"/>
        <w:rPr>
          <w:rFonts w:ascii="Times New Roman" w:eastAsia="Times New Roman" w:hAnsi="Times New Roman" w:cs="Times New Roman"/>
          <w:color w:val="000000"/>
          <w:lang w:eastAsia="en-GB"/>
        </w:rPr>
      </w:pPr>
      <w:r w:rsidRPr="00F54C53">
        <w:rPr>
          <w:rFonts w:ascii="Times New Roman" w:eastAsia="Times New Roman" w:hAnsi="Times New Roman" w:cs="Times New Roman"/>
          <w:color w:val="000000"/>
          <w:lang w:eastAsia="en-GB"/>
        </w:rPr>
        <w:t>(3)Where the traffic commissioner grants an application for a PSV operator’s licence, any undertakings taken into account by the commissioner under subsection (2) that the commissioner considers to be material to the granting of the application must be recorded in the licence issued to the applicant</w:t>
      </w:r>
    </w:p>
    <w:p w14:paraId="6D7AE7F0" w14:textId="375B0A87" w:rsidR="00B85450" w:rsidRPr="00601321" w:rsidRDefault="00B85450" w:rsidP="00137032">
      <w:pPr>
        <w:ind w:firstLine="708"/>
        <w:rPr>
          <w:rFonts w:ascii="Times New Roman" w:hAnsi="Times New Roman" w:cs="Times New Roman"/>
          <w:u w:val="single"/>
        </w:rPr>
      </w:pPr>
      <w:r w:rsidRPr="00540D7D">
        <w:rPr>
          <w:rFonts w:ascii="Times New Roman" w:hAnsi="Times New Roman" w:cs="Times New Roman"/>
          <w:u w:val="single"/>
        </w:rPr>
        <w:t>[Emphasis Added]</w:t>
      </w:r>
    </w:p>
    <w:p w14:paraId="7C47692A" w14:textId="4D754DAA" w:rsidR="000300DC" w:rsidRDefault="000300DC">
      <w:pPr>
        <w:rPr>
          <w:rFonts w:ascii="Times New Roman" w:hAnsi="Times New Roman" w:cs="Times New Roman"/>
          <w:sz w:val="24"/>
          <w:szCs w:val="24"/>
        </w:rPr>
      </w:pPr>
    </w:p>
    <w:p w14:paraId="2EF5C753" w14:textId="77777777" w:rsidR="00613285" w:rsidRPr="00737719" w:rsidRDefault="00613285" w:rsidP="00613285">
      <w:pPr>
        <w:rPr>
          <w:rFonts w:ascii="Times New Roman" w:hAnsi="Times New Roman" w:cs="Times New Roman"/>
          <w:bCs/>
          <w:i/>
          <w:iCs/>
          <w:sz w:val="24"/>
          <w:szCs w:val="24"/>
        </w:rPr>
      </w:pPr>
      <w:r w:rsidRPr="00737719">
        <w:rPr>
          <w:rFonts w:ascii="Times New Roman" w:hAnsi="Times New Roman" w:cs="Times New Roman"/>
          <w:bCs/>
          <w:i/>
          <w:iCs/>
          <w:sz w:val="24"/>
          <w:szCs w:val="24"/>
        </w:rPr>
        <w:t>The Upper Tribunal’s jurisdiction</w:t>
      </w:r>
    </w:p>
    <w:p w14:paraId="25EC92F8" w14:textId="77777777" w:rsidR="00613285" w:rsidRPr="00737719" w:rsidRDefault="00613285" w:rsidP="00613285">
      <w:pPr>
        <w:pStyle w:val="ListParagraph"/>
        <w:numPr>
          <w:ilvl w:val="0"/>
          <w:numId w:val="1"/>
        </w:numPr>
        <w:rPr>
          <w:rFonts w:ascii="Times New Roman" w:hAnsi="Times New Roman" w:cs="Times New Roman"/>
          <w:sz w:val="24"/>
          <w:szCs w:val="24"/>
        </w:rPr>
      </w:pPr>
      <w:r w:rsidRPr="00737719">
        <w:rPr>
          <w:rFonts w:ascii="Times New Roman" w:hAnsi="Times New Roman" w:cs="Times New Roman"/>
          <w:sz w:val="24"/>
          <w:szCs w:val="24"/>
        </w:rPr>
        <w:t xml:space="preserve">Paragraph 17 of Schedule 4 to the Transport Act 1985 provides: </w:t>
      </w:r>
    </w:p>
    <w:p w14:paraId="7FCF096F" w14:textId="77777777" w:rsidR="00613285" w:rsidRPr="00EA1544" w:rsidRDefault="00613285" w:rsidP="00613285">
      <w:pPr>
        <w:pStyle w:val="ListParagraph"/>
        <w:rPr>
          <w:rFonts w:ascii="Times New Roman" w:hAnsi="Times New Roman" w:cs="Times New Roman"/>
          <w:sz w:val="24"/>
          <w:szCs w:val="24"/>
        </w:rPr>
      </w:pPr>
    </w:p>
    <w:p w14:paraId="44A9E341" w14:textId="77777777" w:rsidR="00613285" w:rsidRPr="00EA1544" w:rsidRDefault="00613285" w:rsidP="00613285">
      <w:pPr>
        <w:pStyle w:val="ListParagraph"/>
        <w:rPr>
          <w:rFonts w:ascii="Times New Roman" w:hAnsi="Times New Roman" w:cs="Times New Roman"/>
          <w:sz w:val="24"/>
          <w:szCs w:val="24"/>
        </w:rPr>
      </w:pPr>
      <w:r w:rsidRPr="00EA1544">
        <w:rPr>
          <w:rFonts w:ascii="Times New Roman" w:hAnsi="Times New Roman" w:cs="Times New Roman"/>
          <w:sz w:val="24"/>
          <w:szCs w:val="24"/>
        </w:rPr>
        <w:t xml:space="preserve">“(1) The Upper Tribunal are to have full jurisdiction to hear and determine all matters (whether of law or of fact) for the purpose of the exercise of any of their functions under an enactment relating to transport”. </w:t>
      </w:r>
    </w:p>
    <w:p w14:paraId="44801F3C" w14:textId="77777777" w:rsidR="00613285" w:rsidRPr="00EA1544" w:rsidRDefault="00613285" w:rsidP="00613285">
      <w:pPr>
        <w:pStyle w:val="ListParagraph"/>
        <w:rPr>
          <w:rFonts w:ascii="Times New Roman" w:hAnsi="Times New Roman" w:cs="Times New Roman"/>
          <w:sz w:val="24"/>
          <w:szCs w:val="24"/>
        </w:rPr>
      </w:pPr>
      <w:r w:rsidRPr="00EA1544">
        <w:rPr>
          <w:rFonts w:ascii="Times New Roman" w:hAnsi="Times New Roman" w:cs="Times New Roman"/>
          <w:sz w:val="24"/>
          <w:szCs w:val="24"/>
        </w:rPr>
        <w:t>(2) On an appeal from any determination of a traffic commissioner other than an excluded determination, the Upper Tribunal is to have power-</w:t>
      </w:r>
    </w:p>
    <w:p w14:paraId="023B2CD9" w14:textId="77777777" w:rsidR="00613285" w:rsidRPr="00EA1544" w:rsidRDefault="00613285" w:rsidP="00613285">
      <w:pPr>
        <w:pStyle w:val="ListParagraph"/>
        <w:numPr>
          <w:ilvl w:val="0"/>
          <w:numId w:val="2"/>
        </w:numPr>
        <w:rPr>
          <w:rFonts w:ascii="Times New Roman" w:hAnsi="Times New Roman" w:cs="Times New Roman"/>
          <w:sz w:val="24"/>
          <w:szCs w:val="24"/>
        </w:rPr>
      </w:pPr>
      <w:r w:rsidRPr="00EA1544">
        <w:rPr>
          <w:rFonts w:ascii="Times New Roman" w:hAnsi="Times New Roman" w:cs="Times New Roman"/>
          <w:sz w:val="24"/>
          <w:szCs w:val="24"/>
        </w:rPr>
        <w:lastRenderedPageBreak/>
        <w:t>to make such order as it thinks fit; or</w:t>
      </w:r>
    </w:p>
    <w:p w14:paraId="33343176" w14:textId="77777777" w:rsidR="00613285" w:rsidRPr="00EA1544" w:rsidRDefault="00613285" w:rsidP="00613285">
      <w:pPr>
        <w:pStyle w:val="ListParagraph"/>
        <w:numPr>
          <w:ilvl w:val="0"/>
          <w:numId w:val="2"/>
        </w:numPr>
        <w:rPr>
          <w:rFonts w:ascii="Times New Roman" w:hAnsi="Times New Roman" w:cs="Times New Roman"/>
          <w:sz w:val="24"/>
          <w:szCs w:val="24"/>
        </w:rPr>
      </w:pPr>
      <w:r w:rsidRPr="00EA1544">
        <w:rPr>
          <w:rFonts w:ascii="Times New Roman" w:hAnsi="Times New Roman" w:cs="Times New Roman"/>
          <w:sz w:val="24"/>
          <w:szCs w:val="24"/>
        </w:rPr>
        <w:t>to remit the matter to the traffic commissioner for rehearing and determination by the commissioner in any case where the tribunal considers it appropriate.</w:t>
      </w:r>
    </w:p>
    <w:p w14:paraId="745A5149" w14:textId="77777777" w:rsidR="00613285" w:rsidRPr="00EA1544" w:rsidRDefault="00613285" w:rsidP="00613285">
      <w:pPr>
        <w:pStyle w:val="ListParagraph"/>
        <w:rPr>
          <w:rFonts w:ascii="Times New Roman" w:hAnsi="Times New Roman" w:cs="Times New Roman"/>
          <w:sz w:val="24"/>
          <w:szCs w:val="24"/>
        </w:rPr>
      </w:pPr>
      <w:r w:rsidRPr="00EA1544">
        <w:rPr>
          <w:rFonts w:ascii="Times New Roman" w:hAnsi="Times New Roman" w:cs="Times New Roman"/>
          <w:sz w:val="24"/>
          <w:szCs w:val="24"/>
        </w:rPr>
        <w:t>(3) The Upper Tribunal may not on any such appeal take into consideration any circumstances which did not exist at the time of the determination which is the subject of the appeal”.</w:t>
      </w:r>
    </w:p>
    <w:p w14:paraId="47ED510F" w14:textId="77777777" w:rsidR="00613285" w:rsidRPr="00EA1544" w:rsidRDefault="00613285" w:rsidP="00613285">
      <w:pPr>
        <w:pStyle w:val="ListParagraph"/>
        <w:rPr>
          <w:rFonts w:ascii="Times New Roman" w:hAnsi="Times New Roman" w:cs="Times New Roman"/>
          <w:sz w:val="24"/>
          <w:szCs w:val="24"/>
        </w:rPr>
      </w:pPr>
    </w:p>
    <w:p w14:paraId="764B89E2" w14:textId="77777777" w:rsidR="00613285" w:rsidRPr="00EA1544" w:rsidRDefault="00613285" w:rsidP="00613285">
      <w:pPr>
        <w:pStyle w:val="ListParagraph"/>
        <w:numPr>
          <w:ilvl w:val="0"/>
          <w:numId w:val="1"/>
        </w:numPr>
        <w:rPr>
          <w:rFonts w:ascii="Times New Roman" w:hAnsi="Times New Roman" w:cs="Times New Roman"/>
          <w:sz w:val="24"/>
          <w:szCs w:val="24"/>
        </w:rPr>
      </w:pPr>
      <w:r w:rsidRPr="00EA1544">
        <w:rPr>
          <w:rFonts w:ascii="Times New Roman" w:hAnsi="Times New Roman" w:cs="Times New Roman"/>
          <w:sz w:val="24"/>
          <w:szCs w:val="24"/>
        </w:rPr>
        <w:t xml:space="preserve">The Upper Tribunal’s jurisdiction was examined by the Court of Appeal in </w:t>
      </w:r>
      <w:r w:rsidRPr="00EA1544">
        <w:rPr>
          <w:rFonts w:ascii="Times New Roman" w:hAnsi="Times New Roman" w:cs="Times New Roman"/>
          <w:i/>
          <w:sz w:val="24"/>
          <w:szCs w:val="24"/>
        </w:rPr>
        <w:t>Bradley Fold Travel Ltd and Anor v Secretary of State for Transport</w:t>
      </w:r>
      <w:r w:rsidRPr="00EA1544">
        <w:rPr>
          <w:rFonts w:ascii="Times New Roman" w:hAnsi="Times New Roman" w:cs="Times New Roman"/>
          <w:sz w:val="24"/>
          <w:szCs w:val="24"/>
        </w:rPr>
        <w:t xml:space="preserve"> [2010] EWCA Civ 695. The court applied </w:t>
      </w:r>
      <w:r w:rsidRPr="00EA1544">
        <w:rPr>
          <w:rFonts w:ascii="Times New Roman" w:hAnsi="Times New Roman" w:cs="Times New Roman"/>
          <w:i/>
          <w:sz w:val="24"/>
          <w:szCs w:val="24"/>
        </w:rPr>
        <w:t xml:space="preserve">Subesh and ors v Secretary of State for the Home Department </w:t>
      </w:r>
      <w:r w:rsidRPr="00EA1544">
        <w:rPr>
          <w:rFonts w:ascii="Times New Roman" w:hAnsi="Times New Roman" w:cs="Times New Roman"/>
          <w:sz w:val="24"/>
          <w:szCs w:val="24"/>
        </w:rPr>
        <w:t xml:space="preserve">[2004] EWCA Civ 56, where Woolf LJ held: </w:t>
      </w:r>
    </w:p>
    <w:p w14:paraId="4AF59059" w14:textId="77777777" w:rsidR="00613285" w:rsidRPr="00EA1544" w:rsidRDefault="00613285" w:rsidP="00613285">
      <w:pPr>
        <w:pStyle w:val="ListParagraph"/>
        <w:rPr>
          <w:rFonts w:ascii="Times New Roman" w:hAnsi="Times New Roman" w:cs="Times New Roman"/>
          <w:sz w:val="24"/>
          <w:szCs w:val="24"/>
        </w:rPr>
      </w:pPr>
    </w:p>
    <w:p w14:paraId="49AF79E0" w14:textId="77777777" w:rsidR="00613285" w:rsidRPr="007A7189" w:rsidRDefault="00613285" w:rsidP="007A7189">
      <w:pPr>
        <w:pStyle w:val="ListParagraph"/>
        <w:ind w:left="1068"/>
        <w:jc w:val="both"/>
        <w:rPr>
          <w:rFonts w:ascii="Times New Roman" w:hAnsi="Times New Roman" w:cs="Times New Roman"/>
        </w:rPr>
      </w:pPr>
      <w:r w:rsidRPr="007A7189">
        <w:rPr>
          <w:rFonts w:ascii="Times New Roman" w:hAnsi="Times New Roman" w:cs="Times New Roman"/>
        </w:rPr>
        <w:t xml:space="preserve">“44….The first instance decision is taken to be correct until the contrary is shown…An Appellant, if he is to succeed, must persuade the appeal court or tribunal not merely that a different view of the facts from that taken below is reasonable and possible, but that there are objective grounds upon which the court ought to conclude that a different view is the right one…The true distinction is between the case where the appeal court might prefer a different view (perhaps on marginal grounds) and one where it concludes that the process of reasoning, and the application of the relevant law, require it to adopt a different view. The burden which an Appellant assumes is to show that the case falls within this latter category.” </w:t>
      </w:r>
    </w:p>
    <w:p w14:paraId="6BE37484" w14:textId="77777777" w:rsidR="00613285" w:rsidRPr="00EA1544" w:rsidRDefault="00613285" w:rsidP="00613285">
      <w:pPr>
        <w:pStyle w:val="ListParagraph"/>
        <w:rPr>
          <w:rFonts w:ascii="Times New Roman" w:hAnsi="Times New Roman" w:cs="Times New Roman"/>
          <w:sz w:val="24"/>
          <w:szCs w:val="24"/>
        </w:rPr>
      </w:pPr>
    </w:p>
    <w:p w14:paraId="0FF9EC9C" w14:textId="77777777" w:rsidR="00613285" w:rsidRPr="00EA1544" w:rsidRDefault="00613285" w:rsidP="00613285">
      <w:pPr>
        <w:pStyle w:val="ListParagraph"/>
        <w:numPr>
          <w:ilvl w:val="0"/>
          <w:numId w:val="1"/>
        </w:numPr>
        <w:jc w:val="both"/>
        <w:rPr>
          <w:rFonts w:ascii="Times New Roman" w:hAnsi="Times New Roman" w:cs="Times New Roman"/>
          <w:sz w:val="24"/>
          <w:szCs w:val="24"/>
        </w:rPr>
      </w:pPr>
      <w:r w:rsidRPr="00EA1544">
        <w:rPr>
          <w:rFonts w:ascii="Times New Roman" w:hAnsi="Times New Roman" w:cs="Times New Roman"/>
          <w:sz w:val="24"/>
          <w:szCs w:val="24"/>
        </w:rPr>
        <w:t>The Tribunal is not required to rehear all the evidence by conducting what would, in effect, be a new first instance hearing.  Instead it has the duty to hear and determine matters of both fact and law on the basis of the material before the Traffic Commissioner but without having the benefit of seeing and hearing the witnesses.</w:t>
      </w:r>
    </w:p>
    <w:p w14:paraId="01F6CB82" w14:textId="77777777" w:rsidR="00613285" w:rsidRPr="00EA1544" w:rsidRDefault="00613285" w:rsidP="00613285">
      <w:pPr>
        <w:pStyle w:val="ListParagraph"/>
        <w:jc w:val="both"/>
        <w:rPr>
          <w:rFonts w:ascii="Times New Roman" w:hAnsi="Times New Roman" w:cs="Times New Roman"/>
          <w:sz w:val="24"/>
          <w:szCs w:val="24"/>
        </w:rPr>
      </w:pPr>
    </w:p>
    <w:p w14:paraId="73E9DB7E" w14:textId="77777777" w:rsidR="00613285" w:rsidRPr="00EA1544" w:rsidRDefault="00613285" w:rsidP="00613285">
      <w:pPr>
        <w:pStyle w:val="ListParagraph"/>
        <w:numPr>
          <w:ilvl w:val="0"/>
          <w:numId w:val="1"/>
        </w:numPr>
        <w:jc w:val="both"/>
        <w:rPr>
          <w:rFonts w:ascii="Times New Roman" w:hAnsi="Times New Roman" w:cs="Times New Roman"/>
          <w:sz w:val="24"/>
          <w:szCs w:val="24"/>
        </w:rPr>
      </w:pPr>
      <w:r w:rsidRPr="00EA1544">
        <w:rPr>
          <w:rFonts w:ascii="Times New Roman" w:hAnsi="Times New Roman" w:cs="Times New Roman"/>
          <w:sz w:val="24"/>
          <w:szCs w:val="24"/>
        </w:rPr>
        <w:t>The Appellant ‘assumes the burden’ of showing that the decision appealed from is ‘plainly wrong’ or at least ‘wrong’.</w:t>
      </w:r>
    </w:p>
    <w:p w14:paraId="6D96637D" w14:textId="77777777" w:rsidR="00613285" w:rsidRPr="00EA1544" w:rsidRDefault="00613285" w:rsidP="00613285">
      <w:pPr>
        <w:pStyle w:val="ListParagraph"/>
        <w:jc w:val="both"/>
        <w:rPr>
          <w:rFonts w:ascii="Times New Roman" w:hAnsi="Times New Roman" w:cs="Times New Roman"/>
          <w:sz w:val="24"/>
          <w:szCs w:val="24"/>
        </w:rPr>
      </w:pPr>
    </w:p>
    <w:p w14:paraId="3D73A6C6" w14:textId="77777777" w:rsidR="00613285" w:rsidRPr="00EA1544" w:rsidRDefault="00613285" w:rsidP="00613285">
      <w:pPr>
        <w:pStyle w:val="ListParagraph"/>
        <w:numPr>
          <w:ilvl w:val="0"/>
          <w:numId w:val="1"/>
        </w:numPr>
        <w:jc w:val="both"/>
        <w:rPr>
          <w:rFonts w:ascii="Times New Roman" w:hAnsi="Times New Roman" w:cs="Times New Roman"/>
          <w:sz w:val="24"/>
          <w:szCs w:val="24"/>
        </w:rPr>
      </w:pPr>
      <w:r w:rsidRPr="00EA1544">
        <w:rPr>
          <w:rFonts w:ascii="Times New Roman" w:hAnsi="Times New Roman" w:cs="Times New Roman"/>
          <w:sz w:val="24"/>
          <w:szCs w:val="24"/>
        </w:rPr>
        <w:t xml:space="preserve">In order to succeed the Appellant must show not merely that there are grounds for </w:t>
      </w:r>
      <w:r w:rsidRPr="00EA1544">
        <w:rPr>
          <w:rFonts w:ascii="Times New Roman" w:hAnsi="Times New Roman" w:cs="Times New Roman"/>
          <w:i/>
          <w:sz w:val="24"/>
          <w:szCs w:val="24"/>
        </w:rPr>
        <w:t>preferring</w:t>
      </w:r>
      <w:r w:rsidRPr="00EA1544">
        <w:rPr>
          <w:rFonts w:ascii="Times New Roman" w:hAnsi="Times New Roman" w:cs="Times New Roman"/>
          <w:sz w:val="24"/>
          <w:szCs w:val="24"/>
        </w:rPr>
        <w:t xml:space="preserve"> a different view but that there are objective grounds upon which the Tribunal ought to conclude that the different view is the right one.  Put another way it is not enough that the Tribunal might </w:t>
      </w:r>
      <w:r w:rsidRPr="00EA1544">
        <w:rPr>
          <w:rFonts w:ascii="Times New Roman" w:hAnsi="Times New Roman" w:cs="Times New Roman"/>
          <w:i/>
          <w:sz w:val="24"/>
          <w:szCs w:val="24"/>
        </w:rPr>
        <w:t>prefer</w:t>
      </w:r>
      <w:r w:rsidRPr="00EA1544">
        <w:rPr>
          <w:rFonts w:ascii="Times New Roman" w:hAnsi="Times New Roman" w:cs="Times New Roman"/>
          <w:sz w:val="24"/>
          <w:szCs w:val="24"/>
        </w:rPr>
        <w:t xml:space="preserve"> a different view; the Appellant must show that the process of reasoning and the application of the relevant law </w:t>
      </w:r>
      <w:r w:rsidRPr="00EA1544">
        <w:rPr>
          <w:rFonts w:ascii="Times New Roman" w:hAnsi="Times New Roman" w:cs="Times New Roman"/>
          <w:i/>
          <w:sz w:val="24"/>
          <w:szCs w:val="24"/>
        </w:rPr>
        <w:t>require</w:t>
      </w:r>
      <w:r w:rsidRPr="00EA1544">
        <w:rPr>
          <w:rFonts w:ascii="Times New Roman" w:hAnsi="Times New Roman" w:cs="Times New Roman"/>
          <w:sz w:val="24"/>
          <w:szCs w:val="24"/>
        </w:rPr>
        <w:t xml:space="preserve"> the Tribunal to adopt a different view.</w:t>
      </w:r>
    </w:p>
    <w:p w14:paraId="18D1D738" w14:textId="77777777" w:rsidR="00613285" w:rsidRPr="00EA1544" w:rsidRDefault="00613285" w:rsidP="00613285">
      <w:pPr>
        <w:pStyle w:val="ListParagraph"/>
        <w:jc w:val="both"/>
        <w:rPr>
          <w:rFonts w:ascii="Times New Roman" w:hAnsi="Times New Roman" w:cs="Times New Roman"/>
          <w:sz w:val="24"/>
          <w:szCs w:val="24"/>
        </w:rPr>
      </w:pPr>
    </w:p>
    <w:p w14:paraId="453A384A" w14:textId="77777777" w:rsidR="00613285" w:rsidRPr="00EA1544" w:rsidRDefault="00613285" w:rsidP="00613285">
      <w:pPr>
        <w:pStyle w:val="ListParagraph"/>
        <w:numPr>
          <w:ilvl w:val="0"/>
          <w:numId w:val="1"/>
        </w:numPr>
        <w:jc w:val="both"/>
        <w:rPr>
          <w:rFonts w:ascii="Times New Roman" w:hAnsi="Times New Roman" w:cs="Times New Roman"/>
          <w:sz w:val="24"/>
          <w:szCs w:val="24"/>
        </w:rPr>
      </w:pPr>
      <w:r w:rsidRPr="00EA1544">
        <w:rPr>
          <w:rFonts w:ascii="Times New Roman" w:hAnsi="Times New Roman" w:cs="Times New Roman"/>
          <w:sz w:val="24"/>
          <w:szCs w:val="24"/>
        </w:rPr>
        <w:t>That is the approach which we have followed in deciding this appeal.</w:t>
      </w:r>
    </w:p>
    <w:p w14:paraId="658E4A85" w14:textId="77777777" w:rsidR="00613285" w:rsidRDefault="00613285" w:rsidP="00613285">
      <w:pPr>
        <w:pStyle w:val="ListParagraph"/>
        <w:rPr>
          <w:rFonts w:ascii="Times New Roman" w:hAnsi="Times New Roman" w:cs="Times New Roman"/>
          <w:sz w:val="24"/>
          <w:szCs w:val="24"/>
        </w:rPr>
      </w:pPr>
    </w:p>
    <w:p w14:paraId="1ECDAFC7" w14:textId="7439662A" w:rsidR="00613285" w:rsidRDefault="00613285" w:rsidP="00613285">
      <w:pPr>
        <w:pStyle w:val="ListParagraph"/>
        <w:rPr>
          <w:rFonts w:ascii="Times New Roman" w:hAnsi="Times New Roman" w:cs="Times New Roman"/>
          <w:b/>
          <w:bCs/>
          <w:sz w:val="24"/>
          <w:szCs w:val="24"/>
          <w:u w:val="single"/>
        </w:rPr>
      </w:pPr>
      <w:r>
        <w:rPr>
          <w:rFonts w:ascii="Times New Roman" w:hAnsi="Times New Roman" w:cs="Times New Roman"/>
          <w:b/>
          <w:bCs/>
          <w:sz w:val="24"/>
          <w:szCs w:val="24"/>
          <w:u w:val="single"/>
        </w:rPr>
        <w:t>Discussion, analysis and decision</w:t>
      </w:r>
    </w:p>
    <w:p w14:paraId="591144EE" w14:textId="068E390E" w:rsidR="00613285" w:rsidRDefault="00613285" w:rsidP="00613285">
      <w:pPr>
        <w:pStyle w:val="ListParagraph"/>
        <w:rPr>
          <w:rFonts w:ascii="Times New Roman" w:hAnsi="Times New Roman" w:cs="Times New Roman"/>
          <w:b/>
          <w:bCs/>
          <w:sz w:val="24"/>
          <w:szCs w:val="24"/>
          <w:u w:val="single"/>
        </w:rPr>
      </w:pPr>
    </w:p>
    <w:p w14:paraId="192F725B" w14:textId="54DB5596" w:rsidR="00613285" w:rsidRDefault="00613285" w:rsidP="00FE7E6B">
      <w:pPr>
        <w:pStyle w:val="ListParagraph"/>
        <w:numPr>
          <w:ilvl w:val="0"/>
          <w:numId w:val="1"/>
        </w:numPr>
        <w:jc w:val="both"/>
        <w:rPr>
          <w:rFonts w:ascii="Times New Roman" w:hAnsi="Times New Roman" w:cs="Times New Roman"/>
          <w:sz w:val="24"/>
          <w:szCs w:val="24"/>
        </w:rPr>
      </w:pPr>
      <w:r w:rsidRPr="00613285">
        <w:rPr>
          <w:rFonts w:ascii="Times New Roman" w:hAnsi="Times New Roman" w:cs="Times New Roman"/>
          <w:sz w:val="24"/>
          <w:szCs w:val="24"/>
        </w:rPr>
        <w:t xml:space="preserve">We are satisfied that this appeal should be allowed because the TC’s decision </w:t>
      </w:r>
      <w:r>
        <w:rPr>
          <w:rFonts w:ascii="Times New Roman" w:hAnsi="Times New Roman" w:cs="Times New Roman"/>
          <w:sz w:val="24"/>
          <w:szCs w:val="24"/>
        </w:rPr>
        <w:t xml:space="preserve">only authorising the </w:t>
      </w:r>
      <w:r w:rsidR="00332E29">
        <w:rPr>
          <w:rFonts w:ascii="Times New Roman" w:hAnsi="Times New Roman" w:cs="Times New Roman"/>
          <w:sz w:val="24"/>
          <w:szCs w:val="24"/>
        </w:rPr>
        <w:t xml:space="preserve">Whitby </w:t>
      </w:r>
      <w:r w:rsidR="00FE7E6B">
        <w:rPr>
          <w:rFonts w:ascii="Times New Roman" w:hAnsi="Times New Roman" w:cs="Times New Roman"/>
          <w:sz w:val="24"/>
          <w:szCs w:val="24"/>
        </w:rPr>
        <w:t xml:space="preserve">Sports and </w:t>
      </w:r>
      <w:r w:rsidR="00332E29">
        <w:rPr>
          <w:rFonts w:ascii="Times New Roman" w:hAnsi="Times New Roman" w:cs="Times New Roman"/>
          <w:sz w:val="24"/>
          <w:szCs w:val="24"/>
        </w:rPr>
        <w:t>Social Centre as an operating centre on the Appellant’s licence was wrong.</w:t>
      </w:r>
    </w:p>
    <w:p w14:paraId="09EB5B2A" w14:textId="77777777" w:rsidR="00332E29" w:rsidRDefault="00332E29" w:rsidP="00FE7E6B">
      <w:pPr>
        <w:pStyle w:val="ListParagraph"/>
        <w:ind w:left="1068"/>
        <w:jc w:val="both"/>
        <w:rPr>
          <w:rFonts w:ascii="Times New Roman" w:hAnsi="Times New Roman" w:cs="Times New Roman"/>
          <w:sz w:val="24"/>
          <w:szCs w:val="24"/>
        </w:rPr>
      </w:pPr>
    </w:p>
    <w:p w14:paraId="69B21D46" w14:textId="25F63CF8" w:rsidR="00332E29" w:rsidRDefault="00332E29" w:rsidP="00FE7E6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We are satisfied that the TC failed to consider, address or give any or sufficient reasons for deciding that the Appellant’s new residential address was </w:t>
      </w:r>
      <w:r w:rsidR="00A03700">
        <w:rPr>
          <w:rFonts w:ascii="Times New Roman" w:hAnsi="Times New Roman" w:cs="Times New Roman"/>
          <w:sz w:val="24"/>
          <w:szCs w:val="24"/>
        </w:rPr>
        <w:t xml:space="preserve">unsuitable </w:t>
      </w:r>
      <w:r w:rsidR="00FE7E6B">
        <w:rPr>
          <w:rFonts w:ascii="Times New Roman" w:hAnsi="Times New Roman" w:cs="Times New Roman"/>
          <w:sz w:val="24"/>
          <w:szCs w:val="24"/>
        </w:rPr>
        <w:t xml:space="preserve">or </w:t>
      </w:r>
      <w:r w:rsidR="00FE7E6B">
        <w:rPr>
          <w:rFonts w:ascii="Times New Roman" w:hAnsi="Times New Roman" w:cs="Times New Roman"/>
          <w:sz w:val="24"/>
          <w:szCs w:val="24"/>
        </w:rPr>
        <w:lastRenderedPageBreak/>
        <w:t xml:space="preserve">unsafe </w:t>
      </w:r>
      <w:r w:rsidR="00A03700">
        <w:rPr>
          <w:rFonts w:ascii="Times New Roman" w:hAnsi="Times New Roman" w:cs="Times New Roman"/>
          <w:sz w:val="24"/>
          <w:szCs w:val="24"/>
        </w:rPr>
        <w:t>to be authorised as an operating centre.</w:t>
      </w:r>
      <w:r w:rsidR="00FF4AFA">
        <w:rPr>
          <w:rFonts w:ascii="Times New Roman" w:hAnsi="Times New Roman" w:cs="Times New Roman"/>
          <w:sz w:val="24"/>
          <w:szCs w:val="24"/>
        </w:rPr>
        <w:t xml:space="preserve">  We also note that the TC does not appear to have conducted a site visit of the </w:t>
      </w:r>
      <w:r w:rsidR="00BF46C3">
        <w:rPr>
          <w:rFonts w:ascii="Times New Roman" w:hAnsi="Times New Roman" w:cs="Times New Roman"/>
          <w:sz w:val="24"/>
          <w:szCs w:val="24"/>
        </w:rPr>
        <w:t>Appellant’s new address - his</w:t>
      </w:r>
      <w:r w:rsidR="00FF4AFA">
        <w:rPr>
          <w:rFonts w:ascii="Times New Roman" w:hAnsi="Times New Roman" w:cs="Times New Roman"/>
          <w:sz w:val="24"/>
          <w:szCs w:val="24"/>
        </w:rPr>
        <w:t xml:space="preserve"> proposed operating centre.</w:t>
      </w:r>
    </w:p>
    <w:p w14:paraId="53C1D04E" w14:textId="77777777" w:rsidR="00401D5D" w:rsidRPr="00401D5D" w:rsidRDefault="00401D5D" w:rsidP="00401D5D">
      <w:pPr>
        <w:pStyle w:val="ListParagraph"/>
        <w:rPr>
          <w:rFonts w:ascii="Times New Roman" w:hAnsi="Times New Roman" w:cs="Times New Roman"/>
          <w:sz w:val="24"/>
          <w:szCs w:val="24"/>
        </w:rPr>
      </w:pPr>
    </w:p>
    <w:p w14:paraId="52644320" w14:textId="77777777" w:rsidR="00BF46C3" w:rsidRDefault="00401D5D" w:rsidP="00BF46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Further, the reasoning that the TC did rely upon was </w:t>
      </w:r>
      <w:r w:rsidR="0038081F">
        <w:rPr>
          <w:rFonts w:ascii="Times New Roman" w:hAnsi="Times New Roman" w:cs="Times New Roman"/>
          <w:sz w:val="24"/>
          <w:szCs w:val="24"/>
        </w:rPr>
        <w:t>wrong for the reasons that the Appellant relied upon during oral argument</w:t>
      </w:r>
      <w:r w:rsidR="00BF46C3">
        <w:rPr>
          <w:rFonts w:ascii="Times New Roman" w:hAnsi="Times New Roman" w:cs="Times New Roman"/>
          <w:sz w:val="24"/>
          <w:szCs w:val="24"/>
        </w:rPr>
        <w:t xml:space="preserve"> and set out in his grounds of appeal</w:t>
      </w:r>
      <w:r w:rsidR="0038081F">
        <w:rPr>
          <w:rFonts w:ascii="Times New Roman" w:hAnsi="Times New Roman" w:cs="Times New Roman"/>
          <w:sz w:val="24"/>
          <w:szCs w:val="24"/>
        </w:rPr>
        <w:t>.</w:t>
      </w:r>
    </w:p>
    <w:p w14:paraId="6B700F58" w14:textId="77777777" w:rsidR="00BF46C3" w:rsidRPr="00BF46C3" w:rsidRDefault="00BF46C3" w:rsidP="00BF46C3">
      <w:pPr>
        <w:pStyle w:val="ListParagraph"/>
        <w:rPr>
          <w:rFonts w:ascii="Times New Roman" w:hAnsi="Times New Roman" w:cs="Times New Roman"/>
          <w:sz w:val="24"/>
          <w:szCs w:val="24"/>
        </w:rPr>
      </w:pPr>
    </w:p>
    <w:p w14:paraId="42C99B1E" w14:textId="325D25FE" w:rsidR="008E290B" w:rsidRDefault="00495D4D" w:rsidP="008E290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 </w:t>
      </w:r>
      <w:r w:rsidRPr="00BF46C3">
        <w:rPr>
          <w:rFonts w:ascii="Times New Roman" w:hAnsi="Times New Roman" w:cs="Times New Roman"/>
          <w:sz w:val="24"/>
          <w:szCs w:val="24"/>
        </w:rPr>
        <w:t xml:space="preserve">reference to both vehicles </w:t>
      </w:r>
      <w:r>
        <w:rPr>
          <w:rFonts w:ascii="Times New Roman" w:hAnsi="Times New Roman" w:cs="Times New Roman"/>
          <w:sz w:val="24"/>
          <w:szCs w:val="24"/>
        </w:rPr>
        <w:t xml:space="preserve">by the TC in </w:t>
      </w:r>
      <w:r w:rsidR="0041547E">
        <w:rPr>
          <w:rFonts w:ascii="Times New Roman" w:hAnsi="Times New Roman" w:cs="Times New Roman"/>
          <w:sz w:val="24"/>
          <w:szCs w:val="24"/>
        </w:rPr>
        <w:t>the</w:t>
      </w:r>
      <w:r>
        <w:rPr>
          <w:rFonts w:ascii="Times New Roman" w:hAnsi="Times New Roman" w:cs="Times New Roman"/>
          <w:sz w:val="24"/>
          <w:szCs w:val="24"/>
        </w:rPr>
        <w:t xml:space="preserve"> reasoning was </w:t>
      </w:r>
      <w:r w:rsidRPr="00BF46C3">
        <w:rPr>
          <w:rFonts w:ascii="Times New Roman" w:hAnsi="Times New Roman" w:cs="Times New Roman"/>
          <w:sz w:val="24"/>
          <w:szCs w:val="24"/>
        </w:rPr>
        <w:t xml:space="preserve">not valid </w:t>
      </w:r>
      <w:r>
        <w:rPr>
          <w:rFonts w:ascii="Times New Roman" w:hAnsi="Times New Roman" w:cs="Times New Roman"/>
          <w:sz w:val="24"/>
          <w:szCs w:val="24"/>
        </w:rPr>
        <w:t xml:space="preserve">and was incorrect - </w:t>
      </w:r>
      <w:r w:rsidR="00EB4E21" w:rsidRPr="00BF46C3">
        <w:rPr>
          <w:rFonts w:ascii="Times New Roman" w:hAnsi="Times New Roman" w:cs="Times New Roman"/>
          <w:sz w:val="24"/>
          <w:szCs w:val="24"/>
        </w:rPr>
        <w:t xml:space="preserve">as </w:t>
      </w:r>
      <w:r>
        <w:rPr>
          <w:rFonts w:ascii="Times New Roman" w:hAnsi="Times New Roman" w:cs="Times New Roman"/>
          <w:sz w:val="24"/>
          <w:szCs w:val="24"/>
        </w:rPr>
        <w:t xml:space="preserve">the Appellant had made clear that he </w:t>
      </w:r>
      <w:r w:rsidR="00EB4E21" w:rsidRPr="00BF46C3">
        <w:rPr>
          <w:rFonts w:ascii="Times New Roman" w:hAnsi="Times New Roman" w:cs="Times New Roman"/>
          <w:sz w:val="24"/>
          <w:szCs w:val="24"/>
        </w:rPr>
        <w:t>only ha</w:t>
      </w:r>
      <w:r>
        <w:rPr>
          <w:rFonts w:ascii="Times New Roman" w:hAnsi="Times New Roman" w:cs="Times New Roman"/>
          <w:sz w:val="24"/>
          <w:szCs w:val="24"/>
        </w:rPr>
        <w:t>d</w:t>
      </w:r>
      <w:r w:rsidR="00EB4E21" w:rsidRPr="00BF46C3">
        <w:rPr>
          <w:rFonts w:ascii="Times New Roman" w:hAnsi="Times New Roman" w:cs="Times New Roman"/>
          <w:sz w:val="24"/>
          <w:szCs w:val="24"/>
        </w:rPr>
        <w:t xml:space="preserve"> the one vehicle </w:t>
      </w:r>
      <w:r w:rsidR="00C740D1">
        <w:rPr>
          <w:rFonts w:ascii="Times New Roman" w:hAnsi="Times New Roman" w:cs="Times New Roman"/>
          <w:sz w:val="24"/>
          <w:szCs w:val="24"/>
        </w:rPr>
        <w:t xml:space="preserve">at the time of the decision </w:t>
      </w:r>
      <w:r w:rsidR="00EB4E21" w:rsidRPr="00BF46C3">
        <w:rPr>
          <w:rFonts w:ascii="Times New Roman" w:hAnsi="Times New Roman" w:cs="Times New Roman"/>
          <w:sz w:val="24"/>
          <w:szCs w:val="24"/>
        </w:rPr>
        <w:t>and this was known at the time</w:t>
      </w:r>
      <w:r>
        <w:rPr>
          <w:rFonts w:ascii="Times New Roman" w:hAnsi="Times New Roman" w:cs="Times New Roman"/>
          <w:sz w:val="24"/>
          <w:szCs w:val="24"/>
        </w:rPr>
        <w:t xml:space="preserve">.  </w:t>
      </w:r>
      <w:r w:rsidR="00C740D1">
        <w:rPr>
          <w:rFonts w:ascii="Times New Roman" w:hAnsi="Times New Roman" w:cs="Times New Roman"/>
          <w:sz w:val="24"/>
          <w:szCs w:val="24"/>
        </w:rPr>
        <w:t>The Applicant had</w:t>
      </w:r>
      <w:r w:rsidR="00EB4E21" w:rsidRPr="00BF46C3">
        <w:rPr>
          <w:rFonts w:ascii="Times New Roman" w:hAnsi="Times New Roman" w:cs="Times New Roman"/>
          <w:sz w:val="24"/>
          <w:szCs w:val="24"/>
        </w:rPr>
        <w:t xml:space="preserve"> sold the </w:t>
      </w:r>
      <w:r>
        <w:rPr>
          <w:rFonts w:ascii="Times New Roman" w:hAnsi="Times New Roman" w:cs="Times New Roman"/>
          <w:sz w:val="24"/>
          <w:szCs w:val="24"/>
        </w:rPr>
        <w:t xml:space="preserve">other </w:t>
      </w:r>
      <w:r w:rsidR="00EB4E21" w:rsidRPr="00BF46C3">
        <w:rPr>
          <w:rFonts w:ascii="Times New Roman" w:hAnsi="Times New Roman" w:cs="Times New Roman"/>
          <w:sz w:val="24"/>
          <w:szCs w:val="24"/>
        </w:rPr>
        <w:t xml:space="preserve">vehicle in June 2021.  </w:t>
      </w:r>
      <w:r w:rsidR="001A0E12">
        <w:rPr>
          <w:rFonts w:ascii="Times New Roman" w:hAnsi="Times New Roman" w:cs="Times New Roman"/>
          <w:sz w:val="24"/>
          <w:szCs w:val="24"/>
        </w:rPr>
        <w:t>The TC also state</w:t>
      </w:r>
      <w:r w:rsidR="002E72CB">
        <w:rPr>
          <w:rFonts w:ascii="Times New Roman" w:hAnsi="Times New Roman" w:cs="Times New Roman"/>
          <w:sz w:val="24"/>
          <w:szCs w:val="24"/>
        </w:rPr>
        <w:t>d</w:t>
      </w:r>
      <w:r w:rsidR="00EB4E21" w:rsidRPr="00BF46C3">
        <w:rPr>
          <w:rFonts w:ascii="Times New Roman" w:hAnsi="Times New Roman" w:cs="Times New Roman"/>
          <w:sz w:val="24"/>
          <w:szCs w:val="24"/>
        </w:rPr>
        <w:t xml:space="preserve"> </w:t>
      </w:r>
      <w:r w:rsidR="002E72CB">
        <w:rPr>
          <w:rFonts w:ascii="Times New Roman" w:hAnsi="Times New Roman" w:cs="Times New Roman"/>
          <w:sz w:val="24"/>
          <w:szCs w:val="24"/>
        </w:rPr>
        <w:t>that it was not impossible to park two vehicles at the Sports and Social Club.  This was wrong</w:t>
      </w:r>
      <w:r w:rsidR="00EB4E21" w:rsidRPr="00BF46C3">
        <w:rPr>
          <w:rFonts w:ascii="Times New Roman" w:hAnsi="Times New Roman" w:cs="Times New Roman"/>
          <w:sz w:val="24"/>
          <w:szCs w:val="24"/>
        </w:rPr>
        <w:t xml:space="preserve"> – </w:t>
      </w:r>
      <w:r w:rsidR="002E72CB">
        <w:rPr>
          <w:rFonts w:ascii="Times New Roman" w:hAnsi="Times New Roman" w:cs="Times New Roman"/>
          <w:sz w:val="24"/>
          <w:szCs w:val="24"/>
        </w:rPr>
        <w:t xml:space="preserve">the </w:t>
      </w:r>
      <w:r w:rsidR="00EB4E21" w:rsidRPr="00BF46C3">
        <w:rPr>
          <w:rFonts w:ascii="Times New Roman" w:hAnsi="Times New Roman" w:cs="Times New Roman"/>
          <w:sz w:val="24"/>
          <w:szCs w:val="24"/>
        </w:rPr>
        <w:t xml:space="preserve">letter from </w:t>
      </w:r>
      <w:r w:rsidR="0026022E">
        <w:rPr>
          <w:rFonts w:ascii="Times New Roman" w:hAnsi="Times New Roman" w:cs="Times New Roman"/>
          <w:sz w:val="24"/>
          <w:szCs w:val="24"/>
        </w:rPr>
        <w:t>the S</w:t>
      </w:r>
      <w:r w:rsidR="00EB4E21" w:rsidRPr="00BF46C3">
        <w:rPr>
          <w:rFonts w:ascii="Times New Roman" w:hAnsi="Times New Roman" w:cs="Times New Roman"/>
          <w:sz w:val="24"/>
          <w:szCs w:val="24"/>
        </w:rPr>
        <w:t xml:space="preserve">ports and </w:t>
      </w:r>
      <w:r w:rsidR="0026022E">
        <w:rPr>
          <w:rFonts w:ascii="Times New Roman" w:hAnsi="Times New Roman" w:cs="Times New Roman"/>
          <w:sz w:val="24"/>
          <w:szCs w:val="24"/>
        </w:rPr>
        <w:t>S</w:t>
      </w:r>
      <w:r w:rsidR="00EB4E21" w:rsidRPr="00BF46C3">
        <w:rPr>
          <w:rFonts w:ascii="Times New Roman" w:hAnsi="Times New Roman" w:cs="Times New Roman"/>
          <w:sz w:val="24"/>
          <w:szCs w:val="24"/>
        </w:rPr>
        <w:t xml:space="preserve">ocial </w:t>
      </w:r>
      <w:r w:rsidR="0026022E">
        <w:rPr>
          <w:rFonts w:ascii="Times New Roman" w:hAnsi="Times New Roman" w:cs="Times New Roman"/>
          <w:sz w:val="24"/>
          <w:szCs w:val="24"/>
        </w:rPr>
        <w:t>C</w:t>
      </w:r>
      <w:r w:rsidR="00EB4E21" w:rsidRPr="00BF46C3">
        <w:rPr>
          <w:rFonts w:ascii="Times New Roman" w:hAnsi="Times New Roman" w:cs="Times New Roman"/>
          <w:sz w:val="24"/>
          <w:szCs w:val="24"/>
        </w:rPr>
        <w:t xml:space="preserve">lub </w:t>
      </w:r>
      <w:r w:rsidR="002E72CB">
        <w:rPr>
          <w:rFonts w:ascii="Times New Roman" w:hAnsi="Times New Roman" w:cs="Times New Roman"/>
          <w:sz w:val="24"/>
          <w:szCs w:val="24"/>
        </w:rPr>
        <w:t xml:space="preserve">which </w:t>
      </w:r>
      <w:r w:rsidR="0026022E">
        <w:rPr>
          <w:rFonts w:ascii="Times New Roman" w:hAnsi="Times New Roman" w:cs="Times New Roman"/>
          <w:sz w:val="24"/>
          <w:szCs w:val="24"/>
        </w:rPr>
        <w:t>had previously been</w:t>
      </w:r>
      <w:r w:rsidR="002E72CB">
        <w:rPr>
          <w:rFonts w:ascii="Times New Roman" w:hAnsi="Times New Roman" w:cs="Times New Roman"/>
          <w:sz w:val="24"/>
          <w:szCs w:val="24"/>
        </w:rPr>
        <w:t xml:space="preserve"> received by</w:t>
      </w:r>
      <w:r w:rsidR="00EB4E21" w:rsidRPr="00BF46C3">
        <w:rPr>
          <w:rFonts w:ascii="Times New Roman" w:hAnsi="Times New Roman" w:cs="Times New Roman"/>
          <w:sz w:val="24"/>
          <w:szCs w:val="24"/>
        </w:rPr>
        <w:t xml:space="preserve"> the TC clearly state</w:t>
      </w:r>
      <w:r w:rsidR="002E72CB">
        <w:rPr>
          <w:rFonts w:ascii="Times New Roman" w:hAnsi="Times New Roman" w:cs="Times New Roman"/>
          <w:sz w:val="24"/>
          <w:szCs w:val="24"/>
        </w:rPr>
        <w:t>d</w:t>
      </w:r>
      <w:r w:rsidR="00EB4E21" w:rsidRPr="00BF46C3">
        <w:rPr>
          <w:rFonts w:ascii="Times New Roman" w:hAnsi="Times New Roman" w:cs="Times New Roman"/>
          <w:sz w:val="24"/>
          <w:szCs w:val="24"/>
        </w:rPr>
        <w:t xml:space="preserve"> that only one vehicle c</w:t>
      </w:r>
      <w:r w:rsidR="002E72CB">
        <w:rPr>
          <w:rFonts w:ascii="Times New Roman" w:hAnsi="Times New Roman" w:cs="Times New Roman"/>
          <w:sz w:val="24"/>
          <w:szCs w:val="24"/>
        </w:rPr>
        <w:t xml:space="preserve">ould </w:t>
      </w:r>
      <w:r w:rsidR="00EB4E21" w:rsidRPr="00BF46C3">
        <w:rPr>
          <w:rFonts w:ascii="Times New Roman" w:hAnsi="Times New Roman" w:cs="Times New Roman"/>
          <w:sz w:val="24"/>
          <w:szCs w:val="24"/>
        </w:rPr>
        <w:t>be parked there</w:t>
      </w:r>
      <w:r w:rsidR="00C45260">
        <w:rPr>
          <w:rFonts w:ascii="Times New Roman" w:hAnsi="Times New Roman" w:cs="Times New Roman"/>
          <w:sz w:val="24"/>
          <w:szCs w:val="24"/>
        </w:rPr>
        <w:t xml:space="preserve">.   The club </w:t>
      </w:r>
      <w:r w:rsidR="00EB4E21" w:rsidRPr="00BF46C3">
        <w:rPr>
          <w:rFonts w:ascii="Times New Roman" w:hAnsi="Times New Roman" w:cs="Times New Roman"/>
          <w:sz w:val="24"/>
          <w:szCs w:val="24"/>
        </w:rPr>
        <w:t xml:space="preserve">gave </w:t>
      </w:r>
      <w:r w:rsidR="00C45260">
        <w:rPr>
          <w:rFonts w:ascii="Times New Roman" w:hAnsi="Times New Roman" w:cs="Times New Roman"/>
          <w:sz w:val="24"/>
          <w:szCs w:val="24"/>
        </w:rPr>
        <w:t xml:space="preserve">the Appellant </w:t>
      </w:r>
      <w:r w:rsidR="00EB4E21" w:rsidRPr="00BF46C3">
        <w:rPr>
          <w:rFonts w:ascii="Times New Roman" w:hAnsi="Times New Roman" w:cs="Times New Roman"/>
          <w:sz w:val="24"/>
          <w:szCs w:val="24"/>
        </w:rPr>
        <w:t>permission from 15/7/19 to park one minibus in the required space (</w:t>
      </w:r>
      <w:r w:rsidR="00C45260">
        <w:rPr>
          <w:rFonts w:ascii="Times New Roman" w:hAnsi="Times New Roman" w:cs="Times New Roman"/>
          <w:sz w:val="24"/>
          <w:szCs w:val="24"/>
        </w:rPr>
        <w:t xml:space="preserve">the size </w:t>
      </w:r>
      <w:r w:rsidR="00EB4E21" w:rsidRPr="00BF46C3">
        <w:rPr>
          <w:rFonts w:ascii="Times New Roman" w:hAnsi="Times New Roman" w:cs="Times New Roman"/>
          <w:sz w:val="24"/>
          <w:szCs w:val="24"/>
        </w:rPr>
        <w:t xml:space="preserve">2 </w:t>
      </w:r>
      <w:r w:rsidR="00466CB1">
        <w:rPr>
          <w:rFonts w:ascii="Times New Roman" w:hAnsi="Times New Roman" w:cs="Times New Roman"/>
          <w:sz w:val="24"/>
          <w:szCs w:val="24"/>
        </w:rPr>
        <w:t xml:space="preserve">of </w:t>
      </w:r>
      <w:r w:rsidR="00C45260" w:rsidRPr="00BF46C3">
        <w:rPr>
          <w:rFonts w:ascii="Times New Roman" w:hAnsi="Times New Roman" w:cs="Times New Roman"/>
          <w:sz w:val="24"/>
          <w:szCs w:val="24"/>
        </w:rPr>
        <w:t xml:space="preserve">normal </w:t>
      </w:r>
      <w:r w:rsidR="00EB4E21" w:rsidRPr="00BF46C3">
        <w:rPr>
          <w:rFonts w:ascii="Times New Roman" w:hAnsi="Times New Roman" w:cs="Times New Roman"/>
          <w:sz w:val="24"/>
          <w:szCs w:val="24"/>
        </w:rPr>
        <w:t xml:space="preserve">car spaces) </w:t>
      </w:r>
      <w:r w:rsidR="00C45260">
        <w:rPr>
          <w:rFonts w:ascii="Times New Roman" w:hAnsi="Times New Roman" w:cs="Times New Roman"/>
          <w:sz w:val="24"/>
          <w:szCs w:val="24"/>
        </w:rPr>
        <w:t>and the</w:t>
      </w:r>
      <w:r w:rsidR="00EB4E21" w:rsidRPr="00BF46C3">
        <w:rPr>
          <w:rFonts w:ascii="Times New Roman" w:hAnsi="Times New Roman" w:cs="Times New Roman"/>
          <w:sz w:val="24"/>
          <w:szCs w:val="24"/>
        </w:rPr>
        <w:t xml:space="preserve"> OTC had </w:t>
      </w:r>
      <w:r w:rsidR="00C45260">
        <w:rPr>
          <w:rFonts w:ascii="Times New Roman" w:hAnsi="Times New Roman" w:cs="Times New Roman"/>
          <w:sz w:val="24"/>
          <w:szCs w:val="24"/>
        </w:rPr>
        <w:t xml:space="preserve">previously received </w:t>
      </w:r>
      <w:r w:rsidR="00EB4E21" w:rsidRPr="00BF46C3">
        <w:rPr>
          <w:rFonts w:ascii="Times New Roman" w:hAnsi="Times New Roman" w:cs="Times New Roman"/>
          <w:sz w:val="24"/>
          <w:szCs w:val="24"/>
        </w:rPr>
        <w:t xml:space="preserve">a copy </w:t>
      </w:r>
      <w:r w:rsidR="00C45260">
        <w:rPr>
          <w:rFonts w:ascii="Times New Roman" w:hAnsi="Times New Roman" w:cs="Times New Roman"/>
          <w:sz w:val="24"/>
          <w:szCs w:val="24"/>
        </w:rPr>
        <w:t>of that letter in the</w:t>
      </w:r>
      <w:r w:rsidR="00EB4E21" w:rsidRPr="00BF46C3">
        <w:rPr>
          <w:rFonts w:ascii="Times New Roman" w:hAnsi="Times New Roman" w:cs="Times New Roman"/>
          <w:sz w:val="24"/>
          <w:szCs w:val="24"/>
        </w:rPr>
        <w:t xml:space="preserve"> p</w:t>
      </w:r>
      <w:r w:rsidR="0050278B">
        <w:rPr>
          <w:rFonts w:ascii="Times New Roman" w:hAnsi="Times New Roman" w:cs="Times New Roman"/>
          <w:sz w:val="24"/>
          <w:szCs w:val="24"/>
        </w:rPr>
        <w:t>o</w:t>
      </w:r>
      <w:r w:rsidR="00EB4E21" w:rsidRPr="00BF46C3">
        <w:rPr>
          <w:rFonts w:ascii="Times New Roman" w:hAnsi="Times New Roman" w:cs="Times New Roman"/>
          <w:sz w:val="24"/>
          <w:szCs w:val="24"/>
        </w:rPr>
        <w:t>st.</w:t>
      </w:r>
    </w:p>
    <w:p w14:paraId="4B50941B" w14:textId="77777777" w:rsidR="008E290B" w:rsidRPr="008E290B" w:rsidRDefault="008E290B" w:rsidP="008E290B">
      <w:pPr>
        <w:pStyle w:val="ListParagraph"/>
        <w:rPr>
          <w:rFonts w:ascii="Times New Roman" w:hAnsi="Times New Roman" w:cs="Times New Roman"/>
          <w:sz w:val="24"/>
          <w:szCs w:val="24"/>
        </w:rPr>
      </w:pPr>
    </w:p>
    <w:p w14:paraId="4D1A2339" w14:textId="70E1ED67" w:rsidR="000B2937" w:rsidRPr="008E290B" w:rsidRDefault="00C45260" w:rsidP="008E290B">
      <w:pPr>
        <w:pStyle w:val="ListParagraph"/>
        <w:numPr>
          <w:ilvl w:val="0"/>
          <w:numId w:val="1"/>
        </w:numPr>
        <w:jc w:val="both"/>
        <w:rPr>
          <w:rFonts w:ascii="Times New Roman" w:hAnsi="Times New Roman" w:cs="Times New Roman"/>
          <w:sz w:val="24"/>
          <w:szCs w:val="24"/>
        </w:rPr>
      </w:pPr>
      <w:r w:rsidRPr="008E290B">
        <w:rPr>
          <w:rFonts w:ascii="Times New Roman" w:hAnsi="Times New Roman" w:cs="Times New Roman"/>
          <w:sz w:val="24"/>
          <w:szCs w:val="24"/>
        </w:rPr>
        <w:t>The TC</w:t>
      </w:r>
      <w:r w:rsidR="008E290B">
        <w:rPr>
          <w:rFonts w:ascii="Times New Roman" w:hAnsi="Times New Roman" w:cs="Times New Roman"/>
          <w:sz w:val="24"/>
          <w:szCs w:val="24"/>
        </w:rPr>
        <w:t>’s reasoning</w:t>
      </w:r>
      <w:r w:rsidRPr="008E290B">
        <w:rPr>
          <w:rFonts w:ascii="Times New Roman" w:hAnsi="Times New Roman" w:cs="Times New Roman"/>
          <w:sz w:val="24"/>
          <w:szCs w:val="24"/>
        </w:rPr>
        <w:t xml:space="preserve"> went on to </w:t>
      </w:r>
      <w:r w:rsidR="008E290B">
        <w:rPr>
          <w:rFonts w:ascii="Times New Roman" w:hAnsi="Times New Roman" w:cs="Times New Roman"/>
          <w:sz w:val="24"/>
          <w:szCs w:val="24"/>
        </w:rPr>
        <w:t xml:space="preserve">suggest </w:t>
      </w:r>
      <w:r w:rsidRPr="008E290B">
        <w:rPr>
          <w:rFonts w:ascii="Times New Roman" w:hAnsi="Times New Roman" w:cs="Times New Roman"/>
          <w:sz w:val="24"/>
          <w:szCs w:val="24"/>
        </w:rPr>
        <w:t xml:space="preserve">that </w:t>
      </w:r>
      <w:r w:rsidR="00EB4E21" w:rsidRPr="008E290B">
        <w:rPr>
          <w:rFonts w:ascii="Times New Roman" w:hAnsi="Times New Roman" w:cs="Times New Roman"/>
          <w:sz w:val="24"/>
          <w:szCs w:val="24"/>
        </w:rPr>
        <w:t xml:space="preserve">the </w:t>
      </w:r>
      <w:r w:rsidR="0026022E">
        <w:rPr>
          <w:rFonts w:ascii="Times New Roman" w:hAnsi="Times New Roman" w:cs="Times New Roman"/>
          <w:sz w:val="24"/>
          <w:szCs w:val="24"/>
        </w:rPr>
        <w:t>S</w:t>
      </w:r>
      <w:r w:rsidR="00EB4E21" w:rsidRPr="008E290B">
        <w:rPr>
          <w:rFonts w:ascii="Times New Roman" w:hAnsi="Times New Roman" w:cs="Times New Roman"/>
          <w:sz w:val="24"/>
          <w:szCs w:val="24"/>
        </w:rPr>
        <w:t xml:space="preserve">ocial </w:t>
      </w:r>
      <w:r w:rsidR="0026022E">
        <w:rPr>
          <w:rFonts w:ascii="Times New Roman" w:hAnsi="Times New Roman" w:cs="Times New Roman"/>
          <w:sz w:val="24"/>
          <w:szCs w:val="24"/>
        </w:rPr>
        <w:t>C</w:t>
      </w:r>
      <w:r w:rsidR="00EB4E21" w:rsidRPr="008E290B">
        <w:rPr>
          <w:rFonts w:ascii="Times New Roman" w:hAnsi="Times New Roman" w:cs="Times New Roman"/>
          <w:sz w:val="24"/>
          <w:szCs w:val="24"/>
        </w:rPr>
        <w:t xml:space="preserve">lub </w:t>
      </w:r>
      <w:r w:rsidRPr="008E290B">
        <w:rPr>
          <w:rFonts w:ascii="Times New Roman" w:hAnsi="Times New Roman" w:cs="Times New Roman"/>
          <w:sz w:val="24"/>
          <w:szCs w:val="24"/>
        </w:rPr>
        <w:t>was</w:t>
      </w:r>
      <w:r w:rsidR="00EB4E21" w:rsidRPr="008E290B">
        <w:rPr>
          <w:rFonts w:ascii="Times New Roman" w:hAnsi="Times New Roman" w:cs="Times New Roman"/>
          <w:sz w:val="24"/>
          <w:szCs w:val="24"/>
        </w:rPr>
        <w:t xml:space="preserve"> the obvious choice </w:t>
      </w:r>
      <w:r w:rsidRPr="008E290B">
        <w:rPr>
          <w:rFonts w:ascii="Times New Roman" w:hAnsi="Times New Roman" w:cs="Times New Roman"/>
          <w:sz w:val="24"/>
          <w:szCs w:val="24"/>
        </w:rPr>
        <w:t>for the operating centre but it was</w:t>
      </w:r>
      <w:r w:rsidR="00EB4E21" w:rsidRPr="008E290B">
        <w:rPr>
          <w:rFonts w:ascii="Times New Roman" w:hAnsi="Times New Roman" w:cs="Times New Roman"/>
          <w:sz w:val="24"/>
          <w:szCs w:val="24"/>
        </w:rPr>
        <w:t xml:space="preserve"> not the obvious choice</w:t>
      </w:r>
      <w:r w:rsidRPr="008E290B">
        <w:rPr>
          <w:rFonts w:ascii="Times New Roman" w:hAnsi="Times New Roman" w:cs="Times New Roman"/>
          <w:sz w:val="24"/>
          <w:szCs w:val="24"/>
        </w:rPr>
        <w:t>.  Contrary to the OTC’s reasoning it was</w:t>
      </w:r>
      <w:r w:rsidR="00EB4E21" w:rsidRPr="008E290B">
        <w:rPr>
          <w:rFonts w:ascii="Times New Roman" w:hAnsi="Times New Roman" w:cs="Times New Roman"/>
          <w:sz w:val="24"/>
          <w:szCs w:val="24"/>
        </w:rPr>
        <w:t xml:space="preserve"> not</w:t>
      </w:r>
      <w:r w:rsidRPr="008E290B">
        <w:rPr>
          <w:rFonts w:ascii="Times New Roman" w:hAnsi="Times New Roman" w:cs="Times New Roman"/>
          <w:sz w:val="24"/>
          <w:szCs w:val="24"/>
        </w:rPr>
        <w:t xml:space="preserve"> even</w:t>
      </w:r>
      <w:r w:rsidR="00EB4E21" w:rsidRPr="008E290B">
        <w:rPr>
          <w:rFonts w:ascii="Times New Roman" w:hAnsi="Times New Roman" w:cs="Times New Roman"/>
          <w:sz w:val="24"/>
          <w:szCs w:val="24"/>
        </w:rPr>
        <w:t xml:space="preserve"> an option as mentioned earlier</w:t>
      </w:r>
      <w:r w:rsidR="008E290B">
        <w:rPr>
          <w:rFonts w:ascii="Times New Roman" w:hAnsi="Times New Roman" w:cs="Times New Roman"/>
          <w:sz w:val="24"/>
          <w:szCs w:val="24"/>
        </w:rPr>
        <w:t xml:space="preserve"> -</w:t>
      </w:r>
      <w:r w:rsidR="00986CFE" w:rsidRPr="008E290B">
        <w:rPr>
          <w:rFonts w:ascii="Times New Roman" w:hAnsi="Times New Roman" w:cs="Times New Roman"/>
          <w:sz w:val="24"/>
          <w:szCs w:val="24"/>
        </w:rPr>
        <w:t xml:space="preserve"> the Appellant had made clear he had given up his second vehicle and parking space at the club.  Further</w:t>
      </w:r>
      <w:r w:rsidR="00D33CD8">
        <w:rPr>
          <w:rFonts w:ascii="Times New Roman" w:hAnsi="Times New Roman" w:cs="Times New Roman"/>
          <w:sz w:val="24"/>
          <w:szCs w:val="24"/>
        </w:rPr>
        <w:t>,</w:t>
      </w:r>
      <w:r w:rsidR="00EB4E21" w:rsidRPr="008E290B">
        <w:rPr>
          <w:rFonts w:ascii="Times New Roman" w:hAnsi="Times New Roman" w:cs="Times New Roman"/>
          <w:sz w:val="24"/>
          <w:szCs w:val="24"/>
        </w:rPr>
        <w:t xml:space="preserve"> from </w:t>
      </w:r>
      <w:r w:rsidR="00986CFE" w:rsidRPr="008E290B">
        <w:rPr>
          <w:rFonts w:ascii="Times New Roman" w:hAnsi="Times New Roman" w:cs="Times New Roman"/>
          <w:sz w:val="24"/>
          <w:szCs w:val="24"/>
        </w:rPr>
        <w:t>the Appellan</w:t>
      </w:r>
      <w:r w:rsidR="008E290B" w:rsidRPr="008E290B">
        <w:rPr>
          <w:rFonts w:ascii="Times New Roman" w:hAnsi="Times New Roman" w:cs="Times New Roman"/>
          <w:sz w:val="24"/>
          <w:szCs w:val="24"/>
        </w:rPr>
        <w:t>t</w:t>
      </w:r>
      <w:r w:rsidR="00986CFE" w:rsidRPr="008E290B">
        <w:rPr>
          <w:rFonts w:ascii="Times New Roman" w:hAnsi="Times New Roman" w:cs="Times New Roman"/>
          <w:sz w:val="24"/>
          <w:szCs w:val="24"/>
        </w:rPr>
        <w:t>’s</w:t>
      </w:r>
      <w:r w:rsidR="00EB4E21" w:rsidRPr="008E290B">
        <w:rPr>
          <w:rFonts w:ascii="Times New Roman" w:hAnsi="Times New Roman" w:cs="Times New Roman"/>
          <w:sz w:val="24"/>
          <w:szCs w:val="24"/>
        </w:rPr>
        <w:t xml:space="preserve"> business perspective</w:t>
      </w:r>
      <w:r w:rsidR="00D33CD8">
        <w:rPr>
          <w:rFonts w:ascii="Times New Roman" w:hAnsi="Times New Roman" w:cs="Times New Roman"/>
          <w:sz w:val="24"/>
          <w:szCs w:val="24"/>
        </w:rPr>
        <w:t>,</w:t>
      </w:r>
      <w:r w:rsidR="00EB4E21" w:rsidRPr="008E290B">
        <w:rPr>
          <w:rFonts w:ascii="Times New Roman" w:hAnsi="Times New Roman" w:cs="Times New Roman"/>
          <w:sz w:val="24"/>
          <w:szCs w:val="24"/>
        </w:rPr>
        <w:t xml:space="preserve"> </w:t>
      </w:r>
      <w:r w:rsidR="00986CFE" w:rsidRPr="008E290B">
        <w:rPr>
          <w:rFonts w:ascii="Times New Roman" w:hAnsi="Times New Roman" w:cs="Times New Roman"/>
          <w:sz w:val="24"/>
          <w:szCs w:val="24"/>
        </w:rPr>
        <w:t xml:space="preserve">it made more sense to </w:t>
      </w:r>
      <w:r w:rsidR="008E290B" w:rsidRPr="008E290B">
        <w:rPr>
          <w:rFonts w:ascii="Times New Roman" w:hAnsi="Times New Roman" w:cs="Times New Roman"/>
          <w:sz w:val="24"/>
          <w:szCs w:val="24"/>
        </w:rPr>
        <w:t>have his vehicle parked at his own address rather than some distance away.</w:t>
      </w:r>
      <w:r w:rsidR="00EB4E21" w:rsidRPr="008E290B">
        <w:rPr>
          <w:rFonts w:ascii="Times New Roman" w:hAnsi="Times New Roman" w:cs="Times New Roman"/>
          <w:sz w:val="24"/>
          <w:szCs w:val="24"/>
        </w:rPr>
        <w:t xml:space="preserve"> </w:t>
      </w:r>
    </w:p>
    <w:p w14:paraId="7EC618D8" w14:textId="77777777" w:rsidR="000B2937" w:rsidRPr="000B2937" w:rsidRDefault="000B2937" w:rsidP="000B2937">
      <w:pPr>
        <w:pStyle w:val="ListParagraph"/>
        <w:rPr>
          <w:rFonts w:ascii="Times New Roman" w:hAnsi="Times New Roman" w:cs="Times New Roman"/>
          <w:sz w:val="24"/>
          <w:szCs w:val="24"/>
        </w:rPr>
      </w:pPr>
    </w:p>
    <w:p w14:paraId="617AB05F" w14:textId="528113AC" w:rsidR="00EB4E21" w:rsidRPr="000B2937" w:rsidRDefault="008E290B" w:rsidP="000B2937">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Most importantly, t</w:t>
      </w:r>
      <w:r w:rsidR="000B2937">
        <w:rPr>
          <w:rFonts w:ascii="Times New Roman" w:hAnsi="Times New Roman" w:cs="Times New Roman"/>
          <w:sz w:val="24"/>
          <w:szCs w:val="24"/>
        </w:rPr>
        <w:t>he Appellant was correct to submit that the TC had failed to address the s</w:t>
      </w:r>
      <w:r w:rsidR="00EB4E21" w:rsidRPr="000B2937">
        <w:rPr>
          <w:rFonts w:ascii="Times New Roman" w:hAnsi="Times New Roman" w:cs="Times New Roman"/>
          <w:sz w:val="24"/>
          <w:szCs w:val="24"/>
        </w:rPr>
        <w:t xml:space="preserve">uitability </w:t>
      </w:r>
      <w:r w:rsidR="000B2937">
        <w:rPr>
          <w:rFonts w:ascii="Times New Roman" w:hAnsi="Times New Roman" w:cs="Times New Roman"/>
          <w:sz w:val="24"/>
          <w:szCs w:val="24"/>
        </w:rPr>
        <w:t xml:space="preserve">and safety </w:t>
      </w:r>
      <w:r w:rsidR="00EB4E21" w:rsidRPr="000B2937">
        <w:rPr>
          <w:rFonts w:ascii="Times New Roman" w:hAnsi="Times New Roman" w:cs="Times New Roman"/>
          <w:sz w:val="24"/>
          <w:szCs w:val="24"/>
        </w:rPr>
        <w:t xml:space="preserve">of </w:t>
      </w:r>
      <w:r w:rsidR="000B2937">
        <w:rPr>
          <w:rFonts w:ascii="Times New Roman" w:hAnsi="Times New Roman" w:cs="Times New Roman"/>
          <w:sz w:val="24"/>
          <w:szCs w:val="24"/>
        </w:rPr>
        <w:t xml:space="preserve">his </w:t>
      </w:r>
      <w:r w:rsidR="00EB4E21" w:rsidRPr="000B2937">
        <w:rPr>
          <w:rFonts w:ascii="Times New Roman" w:hAnsi="Times New Roman" w:cs="Times New Roman"/>
          <w:sz w:val="24"/>
          <w:szCs w:val="24"/>
        </w:rPr>
        <w:t xml:space="preserve">new </w:t>
      </w:r>
      <w:r w:rsidR="00D33CD8">
        <w:rPr>
          <w:rFonts w:ascii="Times New Roman" w:hAnsi="Times New Roman" w:cs="Times New Roman"/>
          <w:sz w:val="24"/>
          <w:szCs w:val="24"/>
        </w:rPr>
        <w:t>residential address</w:t>
      </w:r>
      <w:r w:rsidR="00EB4E21" w:rsidRPr="000B2937">
        <w:rPr>
          <w:rFonts w:ascii="Times New Roman" w:hAnsi="Times New Roman" w:cs="Times New Roman"/>
          <w:sz w:val="24"/>
          <w:szCs w:val="24"/>
        </w:rPr>
        <w:t xml:space="preserve"> </w:t>
      </w:r>
      <w:r w:rsidR="000B2937">
        <w:rPr>
          <w:rFonts w:ascii="Times New Roman" w:hAnsi="Times New Roman" w:cs="Times New Roman"/>
          <w:sz w:val="24"/>
          <w:szCs w:val="24"/>
        </w:rPr>
        <w:t xml:space="preserve">to be </w:t>
      </w:r>
      <w:r>
        <w:rPr>
          <w:rFonts w:ascii="Times New Roman" w:hAnsi="Times New Roman" w:cs="Times New Roman"/>
          <w:sz w:val="24"/>
          <w:szCs w:val="24"/>
        </w:rPr>
        <w:t xml:space="preserve">authorised as </w:t>
      </w:r>
      <w:r w:rsidR="000B2937">
        <w:rPr>
          <w:rFonts w:ascii="Times New Roman" w:hAnsi="Times New Roman" w:cs="Times New Roman"/>
          <w:sz w:val="24"/>
          <w:szCs w:val="24"/>
        </w:rPr>
        <w:t>an operating centre</w:t>
      </w:r>
      <w:r>
        <w:rPr>
          <w:rFonts w:ascii="Times New Roman" w:hAnsi="Times New Roman" w:cs="Times New Roman"/>
          <w:sz w:val="24"/>
          <w:szCs w:val="24"/>
        </w:rPr>
        <w:t>.  This w</w:t>
      </w:r>
      <w:r w:rsidR="000B2937">
        <w:rPr>
          <w:rFonts w:ascii="Times New Roman" w:hAnsi="Times New Roman" w:cs="Times New Roman"/>
          <w:sz w:val="24"/>
          <w:szCs w:val="24"/>
        </w:rPr>
        <w:t>as</w:t>
      </w:r>
      <w:r w:rsidR="00EB4E21" w:rsidRPr="000B2937">
        <w:rPr>
          <w:rFonts w:ascii="Times New Roman" w:hAnsi="Times New Roman" w:cs="Times New Roman"/>
          <w:sz w:val="24"/>
          <w:szCs w:val="24"/>
        </w:rPr>
        <w:t xml:space="preserve"> the real </w:t>
      </w:r>
      <w:r w:rsidR="000B2937">
        <w:rPr>
          <w:rFonts w:ascii="Times New Roman" w:hAnsi="Times New Roman" w:cs="Times New Roman"/>
          <w:sz w:val="24"/>
          <w:szCs w:val="24"/>
        </w:rPr>
        <w:t>and key</w:t>
      </w:r>
      <w:r w:rsidR="00EB4E21" w:rsidRPr="000B2937">
        <w:rPr>
          <w:rFonts w:ascii="Times New Roman" w:hAnsi="Times New Roman" w:cs="Times New Roman"/>
          <w:sz w:val="24"/>
          <w:szCs w:val="24"/>
        </w:rPr>
        <w:t xml:space="preserve"> issue </w:t>
      </w:r>
      <w:r w:rsidR="000B2937">
        <w:rPr>
          <w:rFonts w:ascii="Times New Roman" w:hAnsi="Times New Roman" w:cs="Times New Roman"/>
          <w:sz w:val="24"/>
          <w:szCs w:val="24"/>
        </w:rPr>
        <w:t>to</w:t>
      </w:r>
      <w:r>
        <w:rPr>
          <w:rFonts w:ascii="Times New Roman" w:hAnsi="Times New Roman" w:cs="Times New Roman"/>
          <w:sz w:val="24"/>
          <w:szCs w:val="24"/>
        </w:rPr>
        <w:t xml:space="preserve"> be</w:t>
      </w:r>
      <w:r w:rsidR="000B2937">
        <w:rPr>
          <w:rFonts w:ascii="Times New Roman" w:hAnsi="Times New Roman" w:cs="Times New Roman"/>
          <w:sz w:val="24"/>
          <w:szCs w:val="24"/>
        </w:rPr>
        <w:t xml:space="preserve"> decide</w:t>
      </w:r>
      <w:r>
        <w:rPr>
          <w:rFonts w:ascii="Times New Roman" w:hAnsi="Times New Roman" w:cs="Times New Roman"/>
          <w:sz w:val="24"/>
          <w:szCs w:val="24"/>
        </w:rPr>
        <w:t xml:space="preserve">d by the TC which </w:t>
      </w:r>
      <w:r w:rsidR="002B1CAB">
        <w:rPr>
          <w:rFonts w:ascii="Times New Roman" w:hAnsi="Times New Roman" w:cs="Times New Roman"/>
          <w:sz w:val="24"/>
          <w:szCs w:val="24"/>
        </w:rPr>
        <w:t>he</w:t>
      </w:r>
      <w:r>
        <w:rPr>
          <w:rFonts w:ascii="Times New Roman" w:hAnsi="Times New Roman" w:cs="Times New Roman"/>
          <w:sz w:val="24"/>
          <w:szCs w:val="24"/>
        </w:rPr>
        <w:t xml:space="preserve"> failed to do adequately (or at all)</w:t>
      </w:r>
      <w:r w:rsidR="000B2937">
        <w:rPr>
          <w:rFonts w:ascii="Times New Roman" w:hAnsi="Times New Roman" w:cs="Times New Roman"/>
          <w:sz w:val="24"/>
          <w:szCs w:val="24"/>
        </w:rPr>
        <w:t>.</w:t>
      </w:r>
    </w:p>
    <w:p w14:paraId="30D188C4" w14:textId="71789C52" w:rsidR="00EB4E21" w:rsidRPr="00B1071F" w:rsidRDefault="00EB4E21" w:rsidP="00B1071F">
      <w:pPr>
        <w:pStyle w:val="ListParagraph"/>
        <w:spacing w:line="240" w:lineRule="auto"/>
        <w:ind w:left="1068"/>
        <w:jc w:val="both"/>
        <w:rPr>
          <w:rFonts w:ascii="Times New Roman" w:hAnsi="Times New Roman" w:cs="Times New Roman"/>
          <w:sz w:val="24"/>
          <w:szCs w:val="24"/>
        </w:rPr>
      </w:pPr>
    </w:p>
    <w:p w14:paraId="1E9ABCA5" w14:textId="77777777" w:rsidR="003A5C03" w:rsidRDefault="00EB4E21" w:rsidP="00B1071F">
      <w:pPr>
        <w:pStyle w:val="ListParagraph"/>
        <w:numPr>
          <w:ilvl w:val="0"/>
          <w:numId w:val="1"/>
        </w:numPr>
        <w:spacing w:line="240" w:lineRule="auto"/>
        <w:jc w:val="both"/>
        <w:rPr>
          <w:rFonts w:ascii="Times New Roman" w:hAnsi="Times New Roman" w:cs="Times New Roman"/>
          <w:sz w:val="24"/>
          <w:szCs w:val="24"/>
        </w:rPr>
      </w:pPr>
      <w:r w:rsidRPr="00B1071F">
        <w:rPr>
          <w:rFonts w:ascii="Times New Roman" w:hAnsi="Times New Roman" w:cs="Times New Roman"/>
          <w:sz w:val="24"/>
          <w:szCs w:val="24"/>
        </w:rPr>
        <w:t xml:space="preserve">We are satisfied that the Appellant’s new residential </w:t>
      </w:r>
      <w:r w:rsidR="00B96F50" w:rsidRPr="00B1071F">
        <w:rPr>
          <w:rFonts w:ascii="Times New Roman" w:hAnsi="Times New Roman" w:cs="Times New Roman"/>
          <w:sz w:val="24"/>
          <w:szCs w:val="24"/>
        </w:rPr>
        <w:t xml:space="preserve">address can safely be authorised as the operating centre on the licence.  We are satisfied that it is </w:t>
      </w:r>
      <w:r w:rsidR="00EB2264" w:rsidRPr="00B1071F">
        <w:rPr>
          <w:rFonts w:ascii="Times New Roman" w:hAnsi="Times New Roman" w:cs="Times New Roman"/>
          <w:sz w:val="24"/>
          <w:szCs w:val="24"/>
        </w:rPr>
        <w:t xml:space="preserve">a quiet residential street with low footfall and low volumes of traffic.  We are satisfied that the risk of the Appellant </w:t>
      </w:r>
      <w:r w:rsidR="008843F2" w:rsidRPr="00B1071F">
        <w:rPr>
          <w:rFonts w:ascii="Times New Roman" w:hAnsi="Times New Roman" w:cs="Times New Roman"/>
          <w:sz w:val="24"/>
          <w:szCs w:val="24"/>
        </w:rPr>
        <w:t xml:space="preserve">endangering people, vehicles or property when </w:t>
      </w:r>
      <w:r w:rsidR="00EB2264" w:rsidRPr="00B1071F">
        <w:rPr>
          <w:rFonts w:ascii="Times New Roman" w:hAnsi="Times New Roman" w:cs="Times New Roman"/>
          <w:sz w:val="24"/>
          <w:szCs w:val="24"/>
        </w:rPr>
        <w:t xml:space="preserve">reversing </w:t>
      </w:r>
      <w:r w:rsidR="008843F2" w:rsidRPr="00B1071F">
        <w:rPr>
          <w:rFonts w:ascii="Times New Roman" w:hAnsi="Times New Roman" w:cs="Times New Roman"/>
          <w:sz w:val="24"/>
          <w:szCs w:val="24"/>
        </w:rPr>
        <w:t>into his parking area / driveway can be safely managed.  This is because a) the Appellant is an experienced professional driver with an impeccable safety record</w:t>
      </w:r>
      <w:r w:rsidR="00987B08" w:rsidRPr="00B1071F">
        <w:rPr>
          <w:rFonts w:ascii="Times New Roman" w:hAnsi="Times New Roman" w:cs="Times New Roman"/>
          <w:sz w:val="24"/>
          <w:szCs w:val="24"/>
        </w:rPr>
        <w:t xml:space="preserve"> who is used to operating in busy city centres</w:t>
      </w:r>
      <w:r w:rsidR="008843F2" w:rsidRPr="00B1071F">
        <w:rPr>
          <w:rFonts w:ascii="Times New Roman" w:hAnsi="Times New Roman" w:cs="Times New Roman"/>
          <w:sz w:val="24"/>
          <w:szCs w:val="24"/>
        </w:rPr>
        <w:t xml:space="preserve">; b) there is a </w:t>
      </w:r>
      <w:r w:rsidR="00E0352E" w:rsidRPr="00B1071F">
        <w:rPr>
          <w:rFonts w:ascii="Times New Roman" w:hAnsi="Times New Roman" w:cs="Times New Roman"/>
          <w:sz w:val="24"/>
          <w:szCs w:val="24"/>
        </w:rPr>
        <w:t xml:space="preserve">dash cam </w:t>
      </w:r>
      <w:r w:rsidR="000B2937">
        <w:rPr>
          <w:rFonts w:ascii="Times New Roman" w:hAnsi="Times New Roman" w:cs="Times New Roman"/>
          <w:sz w:val="24"/>
          <w:szCs w:val="24"/>
        </w:rPr>
        <w:t xml:space="preserve">in the vehicle </w:t>
      </w:r>
      <w:r w:rsidR="00E0352E" w:rsidRPr="00B1071F">
        <w:rPr>
          <w:rFonts w:ascii="Times New Roman" w:hAnsi="Times New Roman" w:cs="Times New Roman"/>
          <w:sz w:val="24"/>
          <w:szCs w:val="24"/>
        </w:rPr>
        <w:t>with a reverse camera so</w:t>
      </w:r>
      <w:r w:rsidR="001170DD" w:rsidRPr="00B1071F">
        <w:rPr>
          <w:rFonts w:ascii="Times New Roman" w:hAnsi="Times New Roman" w:cs="Times New Roman"/>
          <w:sz w:val="24"/>
          <w:szCs w:val="24"/>
        </w:rPr>
        <w:t>, when used together with the vehicle’s rear view mirrors</w:t>
      </w:r>
      <w:r w:rsidR="00E0352E" w:rsidRPr="00B1071F">
        <w:rPr>
          <w:rFonts w:ascii="Times New Roman" w:hAnsi="Times New Roman" w:cs="Times New Roman"/>
          <w:sz w:val="24"/>
          <w:szCs w:val="24"/>
        </w:rPr>
        <w:t xml:space="preserve"> </w:t>
      </w:r>
      <w:r w:rsidR="00987B08" w:rsidRPr="00B1071F">
        <w:rPr>
          <w:rFonts w:ascii="Times New Roman" w:hAnsi="Times New Roman" w:cs="Times New Roman"/>
          <w:sz w:val="24"/>
          <w:szCs w:val="24"/>
        </w:rPr>
        <w:t>and adequate inspection of</w:t>
      </w:r>
      <w:r w:rsidR="00A623F5" w:rsidRPr="00B1071F">
        <w:rPr>
          <w:rFonts w:ascii="Times New Roman" w:hAnsi="Times New Roman" w:cs="Times New Roman"/>
          <w:sz w:val="24"/>
          <w:szCs w:val="24"/>
        </w:rPr>
        <w:t xml:space="preserve"> the road and pavement</w:t>
      </w:r>
      <w:r w:rsidR="000B2937">
        <w:rPr>
          <w:rFonts w:ascii="Times New Roman" w:hAnsi="Times New Roman" w:cs="Times New Roman"/>
          <w:sz w:val="24"/>
          <w:szCs w:val="24"/>
        </w:rPr>
        <w:t>,</w:t>
      </w:r>
      <w:r w:rsidR="00E0352E" w:rsidRPr="00B1071F">
        <w:rPr>
          <w:rFonts w:ascii="Times New Roman" w:hAnsi="Times New Roman" w:cs="Times New Roman"/>
          <w:sz w:val="24"/>
          <w:szCs w:val="24"/>
        </w:rPr>
        <w:t xml:space="preserve"> the Appellant will have good visi</w:t>
      </w:r>
      <w:r w:rsidR="000B2937">
        <w:rPr>
          <w:rFonts w:ascii="Times New Roman" w:hAnsi="Times New Roman" w:cs="Times New Roman"/>
          <w:sz w:val="24"/>
          <w:szCs w:val="24"/>
        </w:rPr>
        <w:t>bi</w:t>
      </w:r>
      <w:r w:rsidR="00E0352E" w:rsidRPr="00B1071F">
        <w:rPr>
          <w:rFonts w:ascii="Times New Roman" w:hAnsi="Times New Roman" w:cs="Times New Roman"/>
          <w:sz w:val="24"/>
          <w:szCs w:val="24"/>
        </w:rPr>
        <w:t xml:space="preserve">lity when reversing; c) </w:t>
      </w:r>
      <w:r w:rsidR="00AF4D52" w:rsidRPr="00B1071F">
        <w:rPr>
          <w:rFonts w:ascii="Times New Roman" w:hAnsi="Times New Roman" w:cs="Times New Roman"/>
          <w:sz w:val="24"/>
          <w:szCs w:val="24"/>
        </w:rPr>
        <w:t xml:space="preserve">there is </w:t>
      </w:r>
      <w:r w:rsidR="000B2937">
        <w:rPr>
          <w:rFonts w:ascii="Times New Roman" w:hAnsi="Times New Roman" w:cs="Times New Roman"/>
          <w:sz w:val="24"/>
          <w:szCs w:val="24"/>
        </w:rPr>
        <w:t xml:space="preserve">a </w:t>
      </w:r>
      <w:r w:rsidR="00AF4D52" w:rsidRPr="00B1071F">
        <w:rPr>
          <w:rFonts w:ascii="Times New Roman" w:hAnsi="Times New Roman" w:cs="Times New Roman"/>
          <w:sz w:val="24"/>
          <w:szCs w:val="24"/>
        </w:rPr>
        <w:t xml:space="preserve">wide entrance to the driveway </w:t>
      </w:r>
      <w:r w:rsidR="000B2937">
        <w:rPr>
          <w:rFonts w:ascii="Times New Roman" w:hAnsi="Times New Roman" w:cs="Times New Roman"/>
          <w:sz w:val="24"/>
          <w:szCs w:val="24"/>
        </w:rPr>
        <w:t xml:space="preserve">to his home </w:t>
      </w:r>
      <w:r w:rsidR="00AF4D52" w:rsidRPr="00B1071F">
        <w:rPr>
          <w:rFonts w:ascii="Times New Roman" w:hAnsi="Times New Roman" w:cs="Times New Roman"/>
          <w:sz w:val="24"/>
          <w:szCs w:val="24"/>
        </w:rPr>
        <w:t xml:space="preserve">and the vehicle is 6.9 metres long (many long wheelbase vans are </w:t>
      </w:r>
      <w:r w:rsidR="00670FEB" w:rsidRPr="00B1071F">
        <w:rPr>
          <w:rFonts w:ascii="Times New Roman" w:hAnsi="Times New Roman" w:cs="Times New Roman"/>
          <w:sz w:val="24"/>
          <w:szCs w:val="24"/>
        </w:rPr>
        <w:t>frequently reversed and</w:t>
      </w:r>
      <w:r w:rsidR="00AF4D52" w:rsidRPr="00B1071F">
        <w:rPr>
          <w:rFonts w:ascii="Times New Roman" w:hAnsi="Times New Roman" w:cs="Times New Roman"/>
          <w:sz w:val="24"/>
          <w:szCs w:val="24"/>
        </w:rPr>
        <w:t xml:space="preserve"> parked on residential streets</w:t>
      </w:r>
      <w:r w:rsidR="00670FEB" w:rsidRPr="00B1071F">
        <w:rPr>
          <w:rFonts w:ascii="Times New Roman" w:hAnsi="Times New Roman" w:cs="Times New Roman"/>
          <w:sz w:val="24"/>
          <w:szCs w:val="24"/>
        </w:rPr>
        <w:t xml:space="preserve"> and driveways where they do not require licences as they are not carrying passengers for hire or reward); d) </w:t>
      </w:r>
      <w:r w:rsidR="00E0352E" w:rsidRPr="00B1071F">
        <w:rPr>
          <w:rFonts w:ascii="Times New Roman" w:hAnsi="Times New Roman" w:cs="Times New Roman"/>
          <w:sz w:val="24"/>
          <w:szCs w:val="24"/>
        </w:rPr>
        <w:t>the</w:t>
      </w:r>
      <w:r w:rsidR="00193ACD" w:rsidRPr="00B1071F">
        <w:rPr>
          <w:rFonts w:ascii="Times New Roman" w:hAnsi="Times New Roman" w:cs="Times New Roman"/>
          <w:sz w:val="24"/>
          <w:szCs w:val="24"/>
        </w:rPr>
        <w:t xml:space="preserve">re is a low </w:t>
      </w:r>
      <w:r w:rsidR="003A5C03">
        <w:rPr>
          <w:rFonts w:ascii="Times New Roman" w:hAnsi="Times New Roman" w:cs="Times New Roman"/>
          <w:sz w:val="24"/>
          <w:szCs w:val="24"/>
        </w:rPr>
        <w:t xml:space="preserve">footfall </w:t>
      </w:r>
      <w:r w:rsidR="00193ACD" w:rsidRPr="00B1071F">
        <w:rPr>
          <w:rFonts w:ascii="Times New Roman" w:hAnsi="Times New Roman" w:cs="Times New Roman"/>
          <w:sz w:val="24"/>
          <w:szCs w:val="24"/>
        </w:rPr>
        <w:t xml:space="preserve">of people and </w:t>
      </w:r>
      <w:r w:rsidR="003A5C03" w:rsidRPr="00B1071F">
        <w:rPr>
          <w:rFonts w:ascii="Times New Roman" w:hAnsi="Times New Roman" w:cs="Times New Roman"/>
          <w:sz w:val="24"/>
          <w:szCs w:val="24"/>
        </w:rPr>
        <w:t xml:space="preserve">volume </w:t>
      </w:r>
      <w:r w:rsidR="003A5C03">
        <w:rPr>
          <w:rFonts w:ascii="Times New Roman" w:hAnsi="Times New Roman" w:cs="Times New Roman"/>
          <w:sz w:val="24"/>
          <w:szCs w:val="24"/>
        </w:rPr>
        <w:t xml:space="preserve">of </w:t>
      </w:r>
      <w:r w:rsidR="00193ACD" w:rsidRPr="00B1071F">
        <w:rPr>
          <w:rFonts w:ascii="Times New Roman" w:hAnsi="Times New Roman" w:cs="Times New Roman"/>
          <w:sz w:val="24"/>
          <w:szCs w:val="24"/>
        </w:rPr>
        <w:t xml:space="preserve">traffic that the Appellant may expect to </w:t>
      </w:r>
      <w:r w:rsidR="003A5C03">
        <w:rPr>
          <w:rFonts w:ascii="Times New Roman" w:hAnsi="Times New Roman" w:cs="Times New Roman"/>
          <w:sz w:val="24"/>
          <w:szCs w:val="24"/>
        </w:rPr>
        <w:t xml:space="preserve">encounter </w:t>
      </w:r>
      <w:r w:rsidR="00193ACD" w:rsidRPr="00B1071F">
        <w:rPr>
          <w:rFonts w:ascii="Times New Roman" w:hAnsi="Times New Roman" w:cs="Times New Roman"/>
          <w:sz w:val="24"/>
          <w:szCs w:val="24"/>
        </w:rPr>
        <w:t>when reversing</w:t>
      </w:r>
      <w:r w:rsidR="00670FEB" w:rsidRPr="00B1071F">
        <w:rPr>
          <w:rFonts w:ascii="Times New Roman" w:hAnsi="Times New Roman" w:cs="Times New Roman"/>
          <w:sz w:val="24"/>
          <w:szCs w:val="24"/>
        </w:rPr>
        <w:t xml:space="preserve"> at this address</w:t>
      </w:r>
      <w:r w:rsidR="003D4582">
        <w:rPr>
          <w:rFonts w:ascii="Times New Roman" w:hAnsi="Times New Roman" w:cs="Times New Roman"/>
          <w:sz w:val="24"/>
          <w:szCs w:val="24"/>
        </w:rPr>
        <w:t xml:space="preserve">; e) there is sufficient room </w:t>
      </w:r>
      <w:r w:rsidR="00FF4AFA">
        <w:rPr>
          <w:rFonts w:ascii="Times New Roman" w:hAnsi="Times New Roman" w:cs="Times New Roman"/>
          <w:sz w:val="24"/>
          <w:szCs w:val="24"/>
        </w:rPr>
        <w:t xml:space="preserve">on the </w:t>
      </w:r>
      <w:r w:rsidR="003A5C03">
        <w:rPr>
          <w:rFonts w:ascii="Times New Roman" w:hAnsi="Times New Roman" w:cs="Times New Roman"/>
          <w:sz w:val="24"/>
          <w:szCs w:val="24"/>
        </w:rPr>
        <w:t xml:space="preserve">Appellant’s </w:t>
      </w:r>
      <w:r w:rsidR="00FF4AFA">
        <w:rPr>
          <w:rFonts w:ascii="Times New Roman" w:hAnsi="Times New Roman" w:cs="Times New Roman"/>
          <w:sz w:val="24"/>
          <w:szCs w:val="24"/>
        </w:rPr>
        <w:t xml:space="preserve">drive </w:t>
      </w:r>
      <w:r w:rsidR="003D4582">
        <w:rPr>
          <w:rFonts w:ascii="Times New Roman" w:hAnsi="Times New Roman" w:cs="Times New Roman"/>
          <w:sz w:val="24"/>
          <w:szCs w:val="24"/>
        </w:rPr>
        <w:t xml:space="preserve">for </w:t>
      </w:r>
      <w:r w:rsidR="00FF4AFA">
        <w:rPr>
          <w:rFonts w:ascii="Times New Roman" w:hAnsi="Times New Roman" w:cs="Times New Roman"/>
          <w:sz w:val="24"/>
          <w:szCs w:val="24"/>
        </w:rPr>
        <w:t>daily checks to be performed of the vehicle</w:t>
      </w:r>
      <w:r w:rsidR="00193ACD" w:rsidRPr="00B1071F">
        <w:rPr>
          <w:rFonts w:ascii="Times New Roman" w:hAnsi="Times New Roman" w:cs="Times New Roman"/>
          <w:sz w:val="24"/>
          <w:szCs w:val="24"/>
        </w:rPr>
        <w:t>.  Therefore</w:t>
      </w:r>
      <w:r w:rsidR="003A5C03">
        <w:rPr>
          <w:rFonts w:ascii="Times New Roman" w:hAnsi="Times New Roman" w:cs="Times New Roman"/>
          <w:sz w:val="24"/>
          <w:szCs w:val="24"/>
        </w:rPr>
        <w:t>,</w:t>
      </w:r>
      <w:r w:rsidR="00193ACD" w:rsidRPr="00B1071F">
        <w:rPr>
          <w:rFonts w:ascii="Times New Roman" w:hAnsi="Times New Roman" w:cs="Times New Roman"/>
          <w:sz w:val="24"/>
          <w:szCs w:val="24"/>
        </w:rPr>
        <w:t xml:space="preserve"> it </w:t>
      </w:r>
      <w:r w:rsidR="003A5C03">
        <w:rPr>
          <w:rFonts w:ascii="Times New Roman" w:hAnsi="Times New Roman" w:cs="Times New Roman"/>
          <w:sz w:val="24"/>
          <w:szCs w:val="24"/>
        </w:rPr>
        <w:t>would be</w:t>
      </w:r>
      <w:r w:rsidR="00193ACD" w:rsidRPr="00B1071F">
        <w:rPr>
          <w:rFonts w:ascii="Times New Roman" w:hAnsi="Times New Roman" w:cs="Times New Roman"/>
          <w:sz w:val="24"/>
          <w:szCs w:val="24"/>
        </w:rPr>
        <w:t xml:space="preserve"> unnecessary and </w:t>
      </w:r>
      <w:r w:rsidR="003A5C03" w:rsidRPr="00B1071F">
        <w:rPr>
          <w:rFonts w:ascii="Times New Roman" w:hAnsi="Times New Roman" w:cs="Times New Roman"/>
          <w:sz w:val="24"/>
          <w:szCs w:val="24"/>
        </w:rPr>
        <w:t>disproportionate</w:t>
      </w:r>
      <w:r w:rsidR="00193ACD" w:rsidRPr="00B1071F">
        <w:rPr>
          <w:rFonts w:ascii="Times New Roman" w:hAnsi="Times New Roman" w:cs="Times New Roman"/>
          <w:sz w:val="24"/>
          <w:szCs w:val="24"/>
        </w:rPr>
        <w:t xml:space="preserve"> for him to employ a banksman to reverse</w:t>
      </w:r>
      <w:r w:rsidR="00E7203B" w:rsidRPr="00B1071F">
        <w:rPr>
          <w:rFonts w:ascii="Times New Roman" w:hAnsi="Times New Roman" w:cs="Times New Roman"/>
          <w:sz w:val="24"/>
          <w:szCs w:val="24"/>
        </w:rPr>
        <w:t xml:space="preserve"> or to fit reversing </w:t>
      </w:r>
      <w:r w:rsidR="001170DD" w:rsidRPr="00B1071F">
        <w:rPr>
          <w:rFonts w:ascii="Times New Roman" w:hAnsi="Times New Roman" w:cs="Times New Roman"/>
          <w:sz w:val="24"/>
          <w:szCs w:val="24"/>
        </w:rPr>
        <w:t>bleeper</w:t>
      </w:r>
      <w:r w:rsidR="003A5C03">
        <w:rPr>
          <w:rFonts w:ascii="Times New Roman" w:hAnsi="Times New Roman" w:cs="Times New Roman"/>
          <w:sz w:val="24"/>
          <w:szCs w:val="24"/>
        </w:rPr>
        <w:t>s to the vehicle</w:t>
      </w:r>
      <w:r w:rsidR="001170DD" w:rsidRPr="00B1071F">
        <w:rPr>
          <w:rFonts w:ascii="Times New Roman" w:hAnsi="Times New Roman" w:cs="Times New Roman"/>
          <w:sz w:val="24"/>
          <w:szCs w:val="24"/>
        </w:rPr>
        <w:t xml:space="preserve"> or mirrors</w:t>
      </w:r>
      <w:r w:rsidR="003A5C03" w:rsidRPr="003A5C03">
        <w:rPr>
          <w:rFonts w:ascii="Times New Roman" w:hAnsi="Times New Roman" w:cs="Times New Roman"/>
          <w:sz w:val="24"/>
          <w:szCs w:val="24"/>
        </w:rPr>
        <w:t xml:space="preserve"> </w:t>
      </w:r>
      <w:r w:rsidR="003A5C03">
        <w:rPr>
          <w:rFonts w:ascii="Times New Roman" w:hAnsi="Times New Roman" w:cs="Times New Roman"/>
          <w:sz w:val="24"/>
          <w:szCs w:val="24"/>
        </w:rPr>
        <w:t xml:space="preserve">on his </w:t>
      </w:r>
      <w:r w:rsidR="003A5C03" w:rsidRPr="00B1071F">
        <w:rPr>
          <w:rFonts w:ascii="Times New Roman" w:hAnsi="Times New Roman" w:cs="Times New Roman"/>
          <w:sz w:val="24"/>
          <w:szCs w:val="24"/>
        </w:rPr>
        <w:t>driveway</w:t>
      </w:r>
      <w:r w:rsidR="00193ACD" w:rsidRPr="00B1071F">
        <w:rPr>
          <w:rFonts w:ascii="Times New Roman" w:hAnsi="Times New Roman" w:cs="Times New Roman"/>
          <w:sz w:val="24"/>
          <w:szCs w:val="24"/>
        </w:rPr>
        <w:t xml:space="preserve">.  </w:t>
      </w:r>
    </w:p>
    <w:p w14:paraId="133479A2" w14:textId="77777777" w:rsidR="003A5C03" w:rsidRDefault="003A5C03" w:rsidP="003A5C03">
      <w:pPr>
        <w:pStyle w:val="ListParagraph"/>
        <w:spacing w:line="240" w:lineRule="auto"/>
        <w:ind w:left="1068"/>
        <w:jc w:val="both"/>
        <w:rPr>
          <w:rFonts w:ascii="Times New Roman" w:hAnsi="Times New Roman" w:cs="Times New Roman"/>
          <w:sz w:val="24"/>
          <w:szCs w:val="24"/>
        </w:rPr>
      </w:pPr>
    </w:p>
    <w:p w14:paraId="7C150FC1" w14:textId="755F82AA" w:rsidR="00193ACD" w:rsidRPr="00B1071F" w:rsidRDefault="003A5C03" w:rsidP="00B1071F">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Furthermore, t</w:t>
      </w:r>
      <w:r w:rsidR="00636455" w:rsidRPr="00B1071F">
        <w:rPr>
          <w:rFonts w:ascii="Times New Roman" w:hAnsi="Times New Roman" w:cs="Times New Roman"/>
          <w:sz w:val="24"/>
          <w:szCs w:val="24"/>
        </w:rPr>
        <w:t>here have been no objections from his neighbours to th</w:t>
      </w:r>
      <w:r>
        <w:rPr>
          <w:rFonts w:ascii="Times New Roman" w:hAnsi="Times New Roman" w:cs="Times New Roman"/>
          <w:sz w:val="24"/>
          <w:szCs w:val="24"/>
        </w:rPr>
        <w:t>e Appellant’s</w:t>
      </w:r>
      <w:r w:rsidR="00636455" w:rsidRPr="00B1071F">
        <w:rPr>
          <w:rFonts w:ascii="Times New Roman" w:hAnsi="Times New Roman" w:cs="Times New Roman"/>
          <w:sz w:val="24"/>
          <w:szCs w:val="24"/>
        </w:rPr>
        <w:t xml:space="preserve"> application. </w:t>
      </w:r>
      <w:r w:rsidR="00193ACD" w:rsidRPr="00B1071F">
        <w:rPr>
          <w:rFonts w:ascii="Times New Roman" w:hAnsi="Times New Roman" w:cs="Times New Roman"/>
          <w:sz w:val="24"/>
          <w:szCs w:val="24"/>
        </w:rPr>
        <w:t>We accept the App</w:t>
      </w:r>
      <w:r>
        <w:rPr>
          <w:rFonts w:ascii="Times New Roman" w:hAnsi="Times New Roman" w:cs="Times New Roman"/>
          <w:sz w:val="24"/>
          <w:szCs w:val="24"/>
        </w:rPr>
        <w:t>e</w:t>
      </w:r>
      <w:r w:rsidR="00193ACD" w:rsidRPr="00B1071F">
        <w:rPr>
          <w:rFonts w:ascii="Times New Roman" w:hAnsi="Times New Roman" w:cs="Times New Roman"/>
          <w:sz w:val="24"/>
          <w:szCs w:val="24"/>
        </w:rPr>
        <w:t xml:space="preserve">llant’s evidence in his notice of appeal </w:t>
      </w:r>
      <w:r w:rsidR="001941F0" w:rsidRPr="00B1071F">
        <w:rPr>
          <w:rFonts w:ascii="Times New Roman" w:hAnsi="Times New Roman" w:cs="Times New Roman"/>
          <w:sz w:val="24"/>
          <w:szCs w:val="24"/>
        </w:rPr>
        <w:t>that</w:t>
      </w:r>
      <w:r w:rsidR="00695215">
        <w:rPr>
          <w:rFonts w:ascii="Times New Roman" w:hAnsi="Times New Roman" w:cs="Times New Roman"/>
          <w:sz w:val="24"/>
          <w:szCs w:val="24"/>
        </w:rPr>
        <w:t xml:space="preserve"> all</w:t>
      </w:r>
      <w:r w:rsidR="001941F0" w:rsidRPr="00B1071F">
        <w:rPr>
          <w:rFonts w:ascii="Times New Roman" w:hAnsi="Times New Roman" w:cs="Times New Roman"/>
          <w:sz w:val="24"/>
          <w:szCs w:val="24"/>
        </w:rPr>
        <w:t xml:space="preserve"> risk</w:t>
      </w:r>
      <w:r>
        <w:rPr>
          <w:rFonts w:ascii="Times New Roman" w:hAnsi="Times New Roman" w:cs="Times New Roman"/>
          <w:sz w:val="24"/>
          <w:szCs w:val="24"/>
        </w:rPr>
        <w:t>s</w:t>
      </w:r>
      <w:r w:rsidR="001941F0" w:rsidRPr="00B1071F">
        <w:rPr>
          <w:rFonts w:ascii="Times New Roman" w:hAnsi="Times New Roman" w:cs="Times New Roman"/>
          <w:sz w:val="24"/>
          <w:szCs w:val="24"/>
        </w:rPr>
        <w:t xml:space="preserve"> can be adequately </w:t>
      </w:r>
      <w:r>
        <w:rPr>
          <w:rFonts w:ascii="Times New Roman" w:hAnsi="Times New Roman" w:cs="Times New Roman"/>
          <w:sz w:val="24"/>
          <w:szCs w:val="24"/>
        </w:rPr>
        <w:t xml:space="preserve">and safely </w:t>
      </w:r>
      <w:r w:rsidR="001941F0" w:rsidRPr="00B1071F">
        <w:rPr>
          <w:rFonts w:ascii="Times New Roman" w:hAnsi="Times New Roman" w:cs="Times New Roman"/>
          <w:sz w:val="24"/>
          <w:szCs w:val="24"/>
        </w:rPr>
        <w:t>mitigated.  We have also</w:t>
      </w:r>
      <w:r w:rsidR="00193ACD" w:rsidRPr="00B1071F">
        <w:rPr>
          <w:rFonts w:ascii="Times New Roman" w:hAnsi="Times New Roman" w:cs="Times New Roman"/>
          <w:sz w:val="24"/>
          <w:szCs w:val="24"/>
        </w:rPr>
        <w:t xml:space="preserve"> had due regard to the photographs and plan </w:t>
      </w:r>
      <w:r>
        <w:rPr>
          <w:rFonts w:ascii="Times New Roman" w:hAnsi="Times New Roman" w:cs="Times New Roman"/>
          <w:sz w:val="24"/>
          <w:szCs w:val="24"/>
        </w:rPr>
        <w:t>t</w:t>
      </w:r>
      <w:r w:rsidR="00193ACD" w:rsidRPr="00B1071F">
        <w:rPr>
          <w:rFonts w:ascii="Times New Roman" w:hAnsi="Times New Roman" w:cs="Times New Roman"/>
          <w:sz w:val="24"/>
          <w:szCs w:val="24"/>
        </w:rPr>
        <w:t xml:space="preserve">he </w:t>
      </w:r>
      <w:r>
        <w:rPr>
          <w:rFonts w:ascii="Times New Roman" w:hAnsi="Times New Roman" w:cs="Times New Roman"/>
          <w:sz w:val="24"/>
          <w:szCs w:val="24"/>
        </w:rPr>
        <w:t xml:space="preserve">Appellant </w:t>
      </w:r>
      <w:r w:rsidR="00193ACD" w:rsidRPr="00B1071F">
        <w:rPr>
          <w:rFonts w:ascii="Times New Roman" w:hAnsi="Times New Roman" w:cs="Times New Roman"/>
          <w:sz w:val="24"/>
          <w:szCs w:val="24"/>
        </w:rPr>
        <w:t>provided.</w:t>
      </w:r>
    </w:p>
    <w:p w14:paraId="717E89E2" w14:textId="77777777" w:rsidR="00193ACD" w:rsidRPr="00B1071F" w:rsidRDefault="00193ACD" w:rsidP="00B1071F">
      <w:pPr>
        <w:pStyle w:val="ListParagraph"/>
        <w:spacing w:line="240" w:lineRule="auto"/>
        <w:ind w:left="1068"/>
        <w:jc w:val="both"/>
        <w:rPr>
          <w:rFonts w:ascii="Times New Roman" w:hAnsi="Times New Roman" w:cs="Times New Roman"/>
          <w:sz w:val="24"/>
          <w:szCs w:val="24"/>
        </w:rPr>
      </w:pPr>
    </w:p>
    <w:p w14:paraId="0FCFC627" w14:textId="28FD9D97" w:rsidR="003A5C03" w:rsidRDefault="00193ACD" w:rsidP="00B1071F">
      <w:pPr>
        <w:pStyle w:val="ListParagraph"/>
        <w:numPr>
          <w:ilvl w:val="0"/>
          <w:numId w:val="1"/>
        </w:numPr>
        <w:spacing w:line="240" w:lineRule="auto"/>
        <w:jc w:val="both"/>
        <w:rPr>
          <w:rFonts w:ascii="Times New Roman" w:hAnsi="Times New Roman" w:cs="Times New Roman"/>
          <w:sz w:val="24"/>
          <w:szCs w:val="24"/>
        </w:rPr>
      </w:pPr>
      <w:r w:rsidRPr="00B1071F">
        <w:rPr>
          <w:rFonts w:ascii="Times New Roman" w:hAnsi="Times New Roman" w:cs="Times New Roman"/>
          <w:sz w:val="24"/>
          <w:szCs w:val="24"/>
        </w:rPr>
        <w:t>We agree with all that is said by the Appellant that he was previously authorised to operate from his former residential address which presented a higher risk than his current residential address</w:t>
      </w:r>
      <w:r w:rsidR="00AF4D52" w:rsidRPr="00B1071F">
        <w:rPr>
          <w:rFonts w:ascii="Times New Roman" w:hAnsi="Times New Roman" w:cs="Times New Roman"/>
          <w:sz w:val="24"/>
          <w:szCs w:val="24"/>
        </w:rPr>
        <w:t xml:space="preserve"> which is safer</w:t>
      </w:r>
      <w:r w:rsidRPr="00B1071F">
        <w:rPr>
          <w:rFonts w:ascii="Times New Roman" w:hAnsi="Times New Roman" w:cs="Times New Roman"/>
          <w:sz w:val="24"/>
          <w:szCs w:val="24"/>
        </w:rPr>
        <w:t>.</w:t>
      </w:r>
      <w:r w:rsidR="00970D0A" w:rsidRPr="00B1071F">
        <w:rPr>
          <w:rFonts w:ascii="Times New Roman" w:hAnsi="Times New Roman" w:cs="Times New Roman"/>
          <w:sz w:val="24"/>
          <w:szCs w:val="24"/>
        </w:rPr>
        <w:t xml:space="preserve"> </w:t>
      </w:r>
      <w:r w:rsidR="003A5C03">
        <w:rPr>
          <w:rFonts w:ascii="Times New Roman" w:hAnsi="Times New Roman" w:cs="Times New Roman"/>
          <w:sz w:val="24"/>
          <w:szCs w:val="24"/>
        </w:rPr>
        <w:t xml:space="preserve">We accept his submissions and evidence that the </w:t>
      </w:r>
      <w:r w:rsidR="00970D0A" w:rsidRPr="00B1071F">
        <w:rPr>
          <w:rFonts w:ascii="Times New Roman" w:hAnsi="Times New Roman" w:cs="Times New Roman"/>
          <w:sz w:val="24"/>
          <w:szCs w:val="24"/>
        </w:rPr>
        <w:t xml:space="preserve">former </w:t>
      </w:r>
      <w:r w:rsidR="003A5C03">
        <w:rPr>
          <w:rFonts w:ascii="Times New Roman" w:hAnsi="Times New Roman" w:cs="Times New Roman"/>
          <w:sz w:val="24"/>
          <w:szCs w:val="24"/>
        </w:rPr>
        <w:t>address</w:t>
      </w:r>
      <w:r w:rsidR="00970D0A" w:rsidRPr="00B1071F">
        <w:rPr>
          <w:rFonts w:ascii="Times New Roman" w:hAnsi="Times New Roman" w:cs="Times New Roman"/>
          <w:sz w:val="24"/>
          <w:szCs w:val="24"/>
        </w:rPr>
        <w:t xml:space="preserve"> had two schools</w:t>
      </w:r>
      <w:r w:rsidR="003A5C03">
        <w:rPr>
          <w:rFonts w:ascii="Times New Roman" w:hAnsi="Times New Roman" w:cs="Times New Roman"/>
          <w:sz w:val="24"/>
          <w:szCs w:val="24"/>
        </w:rPr>
        <w:t xml:space="preserve"> in close proximity</w:t>
      </w:r>
      <w:r w:rsidR="00970D0A" w:rsidRPr="00B1071F">
        <w:rPr>
          <w:rFonts w:ascii="Times New Roman" w:hAnsi="Times New Roman" w:cs="Times New Roman"/>
          <w:sz w:val="24"/>
          <w:szCs w:val="24"/>
        </w:rPr>
        <w:t xml:space="preserve"> – one within a hundred metres behind </w:t>
      </w:r>
      <w:r w:rsidR="003A5C03">
        <w:rPr>
          <w:rFonts w:ascii="Times New Roman" w:hAnsi="Times New Roman" w:cs="Times New Roman"/>
          <w:sz w:val="24"/>
          <w:szCs w:val="24"/>
        </w:rPr>
        <w:t xml:space="preserve">it </w:t>
      </w:r>
      <w:r w:rsidR="00970D0A" w:rsidRPr="00B1071F">
        <w:rPr>
          <w:rFonts w:ascii="Times New Roman" w:hAnsi="Times New Roman" w:cs="Times New Roman"/>
          <w:sz w:val="24"/>
          <w:szCs w:val="24"/>
        </w:rPr>
        <w:t xml:space="preserve">and another 2-300 metres </w:t>
      </w:r>
      <w:r w:rsidR="003A5C03">
        <w:rPr>
          <w:rFonts w:ascii="Times New Roman" w:hAnsi="Times New Roman" w:cs="Times New Roman"/>
          <w:sz w:val="24"/>
          <w:szCs w:val="24"/>
        </w:rPr>
        <w:t>away.  Therefore</w:t>
      </w:r>
      <w:r w:rsidR="00695215">
        <w:rPr>
          <w:rFonts w:ascii="Times New Roman" w:hAnsi="Times New Roman" w:cs="Times New Roman"/>
          <w:sz w:val="24"/>
          <w:szCs w:val="24"/>
        </w:rPr>
        <w:t>,</w:t>
      </w:r>
      <w:r w:rsidR="00970D0A" w:rsidRPr="00B1071F">
        <w:rPr>
          <w:rFonts w:ascii="Times New Roman" w:hAnsi="Times New Roman" w:cs="Times New Roman"/>
          <w:sz w:val="24"/>
          <w:szCs w:val="24"/>
        </w:rPr>
        <w:t xml:space="preserve"> traffic and footfall around th</w:t>
      </w:r>
      <w:r w:rsidR="00695215">
        <w:rPr>
          <w:rFonts w:ascii="Times New Roman" w:hAnsi="Times New Roman" w:cs="Times New Roman"/>
          <w:sz w:val="24"/>
          <w:szCs w:val="24"/>
        </w:rPr>
        <w:t>at</w:t>
      </w:r>
      <w:r w:rsidR="00970D0A" w:rsidRPr="00B1071F">
        <w:rPr>
          <w:rFonts w:ascii="Times New Roman" w:hAnsi="Times New Roman" w:cs="Times New Roman"/>
          <w:sz w:val="24"/>
          <w:szCs w:val="24"/>
        </w:rPr>
        <w:t xml:space="preserve"> are</w:t>
      </w:r>
      <w:r w:rsidR="003A5C03">
        <w:rPr>
          <w:rFonts w:ascii="Times New Roman" w:hAnsi="Times New Roman" w:cs="Times New Roman"/>
          <w:sz w:val="24"/>
          <w:szCs w:val="24"/>
        </w:rPr>
        <w:t>a</w:t>
      </w:r>
      <w:r w:rsidR="00970D0A" w:rsidRPr="00B1071F">
        <w:rPr>
          <w:rFonts w:ascii="Times New Roman" w:hAnsi="Times New Roman" w:cs="Times New Roman"/>
          <w:sz w:val="24"/>
          <w:szCs w:val="24"/>
        </w:rPr>
        <w:t xml:space="preserve"> was </w:t>
      </w:r>
      <w:r w:rsidR="003A5C03">
        <w:rPr>
          <w:rFonts w:ascii="Times New Roman" w:hAnsi="Times New Roman" w:cs="Times New Roman"/>
          <w:sz w:val="24"/>
          <w:szCs w:val="24"/>
        </w:rPr>
        <w:t>significant</w:t>
      </w:r>
      <w:r w:rsidR="00970D0A" w:rsidRPr="00B1071F">
        <w:rPr>
          <w:rFonts w:ascii="Times New Roman" w:hAnsi="Times New Roman" w:cs="Times New Roman"/>
          <w:sz w:val="24"/>
          <w:szCs w:val="24"/>
        </w:rPr>
        <w:t xml:space="preserve"> ar</w:t>
      </w:r>
      <w:r w:rsidR="003A5C03">
        <w:rPr>
          <w:rFonts w:ascii="Times New Roman" w:hAnsi="Times New Roman" w:cs="Times New Roman"/>
          <w:sz w:val="24"/>
          <w:szCs w:val="24"/>
        </w:rPr>
        <w:t>o</w:t>
      </w:r>
      <w:r w:rsidR="00970D0A" w:rsidRPr="00B1071F">
        <w:rPr>
          <w:rFonts w:ascii="Times New Roman" w:hAnsi="Times New Roman" w:cs="Times New Roman"/>
          <w:sz w:val="24"/>
          <w:szCs w:val="24"/>
        </w:rPr>
        <w:t>u</w:t>
      </w:r>
      <w:r w:rsidR="003A5C03">
        <w:rPr>
          <w:rFonts w:ascii="Times New Roman" w:hAnsi="Times New Roman" w:cs="Times New Roman"/>
          <w:sz w:val="24"/>
          <w:szCs w:val="24"/>
        </w:rPr>
        <w:t>n</w:t>
      </w:r>
      <w:r w:rsidR="00970D0A" w:rsidRPr="00B1071F">
        <w:rPr>
          <w:rFonts w:ascii="Times New Roman" w:hAnsi="Times New Roman" w:cs="Times New Roman"/>
          <w:sz w:val="24"/>
          <w:szCs w:val="24"/>
        </w:rPr>
        <w:t>d peak</w:t>
      </w:r>
      <w:r w:rsidR="003A5C03">
        <w:rPr>
          <w:rFonts w:ascii="Times New Roman" w:hAnsi="Times New Roman" w:cs="Times New Roman"/>
          <w:sz w:val="24"/>
          <w:szCs w:val="24"/>
        </w:rPr>
        <w:t xml:space="preserve"> </w:t>
      </w:r>
      <w:r w:rsidR="00970D0A" w:rsidRPr="00B1071F">
        <w:rPr>
          <w:rFonts w:ascii="Times New Roman" w:hAnsi="Times New Roman" w:cs="Times New Roman"/>
          <w:sz w:val="24"/>
          <w:szCs w:val="24"/>
        </w:rPr>
        <w:t>times of the day –</w:t>
      </w:r>
      <w:r w:rsidR="003A5C03">
        <w:rPr>
          <w:rFonts w:ascii="Times New Roman" w:hAnsi="Times New Roman" w:cs="Times New Roman"/>
          <w:sz w:val="24"/>
          <w:szCs w:val="24"/>
        </w:rPr>
        <w:t xml:space="preserve"> albeit the Appellant</w:t>
      </w:r>
      <w:r w:rsidR="00970D0A" w:rsidRPr="00B1071F">
        <w:rPr>
          <w:rFonts w:ascii="Times New Roman" w:hAnsi="Times New Roman" w:cs="Times New Roman"/>
          <w:sz w:val="24"/>
          <w:szCs w:val="24"/>
        </w:rPr>
        <w:t xml:space="preserve"> managed to </w:t>
      </w:r>
      <w:r w:rsidR="00401634">
        <w:rPr>
          <w:rFonts w:ascii="Times New Roman" w:hAnsi="Times New Roman" w:cs="Times New Roman"/>
          <w:sz w:val="24"/>
          <w:szCs w:val="24"/>
        </w:rPr>
        <w:t>operate</w:t>
      </w:r>
      <w:r w:rsidR="003A5C03">
        <w:rPr>
          <w:rFonts w:ascii="Times New Roman" w:hAnsi="Times New Roman" w:cs="Times New Roman"/>
          <w:sz w:val="24"/>
          <w:szCs w:val="24"/>
        </w:rPr>
        <w:t xml:space="preserve"> without</w:t>
      </w:r>
      <w:r w:rsidR="00970D0A" w:rsidRPr="00B1071F">
        <w:rPr>
          <w:rFonts w:ascii="Times New Roman" w:hAnsi="Times New Roman" w:cs="Times New Roman"/>
          <w:sz w:val="24"/>
          <w:szCs w:val="24"/>
        </w:rPr>
        <w:t xml:space="preserve"> inc</w:t>
      </w:r>
      <w:r w:rsidR="003A5C03">
        <w:rPr>
          <w:rFonts w:ascii="Times New Roman" w:hAnsi="Times New Roman" w:cs="Times New Roman"/>
          <w:sz w:val="24"/>
          <w:szCs w:val="24"/>
        </w:rPr>
        <w:t>i</w:t>
      </w:r>
      <w:r w:rsidR="00970D0A" w:rsidRPr="00B1071F">
        <w:rPr>
          <w:rFonts w:ascii="Times New Roman" w:hAnsi="Times New Roman" w:cs="Times New Roman"/>
          <w:sz w:val="24"/>
          <w:szCs w:val="24"/>
        </w:rPr>
        <w:t>dent</w:t>
      </w:r>
      <w:r w:rsidR="003A5C03">
        <w:rPr>
          <w:rFonts w:ascii="Times New Roman" w:hAnsi="Times New Roman" w:cs="Times New Roman"/>
          <w:sz w:val="24"/>
          <w:szCs w:val="24"/>
        </w:rPr>
        <w:t>.</w:t>
      </w:r>
    </w:p>
    <w:p w14:paraId="30F172D4" w14:textId="77777777" w:rsidR="003A5C03" w:rsidRPr="003A5C03" w:rsidRDefault="003A5C03" w:rsidP="003A5C03">
      <w:pPr>
        <w:pStyle w:val="ListParagraph"/>
        <w:rPr>
          <w:rFonts w:ascii="Times New Roman" w:hAnsi="Times New Roman" w:cs="Times New Roman"/>
          <w:sz w:val="24"/>
          <w:szCs w:val="24"/>
        </w:rPr>
      </w:pPr>
    </w:p>
    <w:p w14:paraId="36DC4FA8" w14:textId="25D6D594" w:rsidR="009C6683" w:rsidRDefault="003A5C03" w:rsidP="00B1071F">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 contrast, we accept the Appellant’s submissions and evidence that the </w:t>
      </w:r>
      <w:r w:rsidRPr="00B1071F">
        <w:rPr>
          <w:rFonts w:ascii="Times New Roman" w:hAnsi="Times New Roman" w:cs="Times New Roman"/>
          <w:sz w:val="24"/>
          <w:szCs w:val="24"/>
        </w:rPr>
        <w:t xml:space="preserve">nearest school </w:t>
      </w:r>
      <w:r>
        <w:rPr>
          <w:rFonts w:ascii="Times New Roman" w:hAnsi="Times New Roman" w:cs="Times New Roman"/>
          <w:sz w:val="24"/>
          <w:szCs w:val="24"/>
        </w:rPr>
        <w:t>to his</w:t>
      </w:r>
      <w:r w:rsidR="00970D0A" w:rsidRPr="00B1071F">
        <w:rPr>
          <w:rFonts w:ascii="Times New Roman" w:hAnsi="Times New Roman" w:cs="Times New Roman"/>
          <w:sz w:val="24"/>
          <w:szCs w:val="24"/>
        </w:rPr>
        <w:t xml:space="preserve"> new property is a mile away and </w:t>
      </w:r>
      <w:r>
        <w:rPr>
          <w:rFonts w:ascii="Times New Roman" w:hAnsi="Times New Roman" w:cs="Times New Roman"/>
          <w:sz w:val="24"/>
          <w:szCs w:val="24"/>
        </w:rPr>
        <w:t>the property is on a</w:t>
      </w:r>
      <w:r w:rsidR="00970D0A" w:rsidRPr="00B1071F">
        <w:rPr>
          <w:rFonts w:ascii="Times New Roman" w:hAnsi="Times New Roman" w:cs="Times New Roman"/>
          <w:sz w:val="24"/>
          <w:szCs w:val="24"/>
        </w:rPr>
        <w:t xml:space="preserve"> middle road </w:t>
      </w:r>
      <w:r>
        <w:rPr>
          <w:rFonts w:ascii="Times New Roman" w:hAnsi="Times New Roman" w:cs="Times New Roman"/>
          <w:sz w:val="24"/>
          <w:szCs w:val="24"/>
        </w:rPr>
        <w:t>of three</w:t>
      </w:r>
      <w:r w:rsidR="00233E21">
        <w:rPr>
          <w:rFonts w:ascii="Times New Roman" w:hAnsi="Times New Roman" w:cs="Times New Roman"/>
          <w:sz w:val="24"/>
          <w:szCs w:val="24"/>
        </w:rPr>
        <w:t xml:space="preserve"> roads</w:t>
      </w:r>
      <w:r w:rsidR="005F28C1">
        <w:rPr>
          <w:rFonts w:ascii="Times New Roman" w:hAnsi="Times New Roman" w:cs="Times New Roman"/>
          <w:sz w:val="24"/>
          <w:szCs w:val="24"/>
        </w:rPr>
        <w:t>.  His road</w:t>
      </w:r>
      <w:r w:rsidR="00970D0A" w:rsidRPr="00B1071F">
        <w:rPr>
          <w:rFonts w:ascii="Times New Roman" w:hAnsi="Times New Roman" w:cs="Times New Roman"/>
          <w:sz w:val="24"/>
          <w:szCs w:val="24"/>
        </w:rPr>
        <w:t xml:space="preserve"> is </w:t>
      </w:r>
      <w:r w:rsidR="005F28C1">
        <w:rPr>
          <w:rFonts w:ascii="Times New Roman" w:hAnsi="Times New Roman" w:cs="Times New Roman"/>
          <w:sz w:val="24"/>
          <w:szCs w:val="24"/>
        </w:rPr>
        <w:t xml:space="preserve">a </w:t>
      </w:r>
      <w:r w:rsidR="00970D0A" w:rsidRPr="00B1071F">
        <w:rPr>
          <w:rFonts w:ascii="Times New Roman" w:hAnsi="Times New Roman" w:cs="Times New Roman"/>
          <w:sz w:val="24"/>
          <w:szCs w:val="24"/>
        </w:rPr>
        <w:t>small quietish road so</w:t>
      </w:r>
      <w:r w:rsidR="00233E21">
        <w:rPr>
          <w:rFonts w:ascii="Times New Roman" w:hAnsi="Times New Roman" w:cs="Times New Roman"/>
          <w:sz w:val="24"/>
          <w:szCs w:val="24"/>
        </w:rPr>
        <w:t xml:space="preserve"> that</w:t>
      </w:r>
      <w:r w:rsidR="00970D0A" w:rsidRPr="00B1071F">
        <w:rPr>
          <w:rFonts w:ascii="Times New Roman" w:hAnsi="Times New Roman" w:cs="Times New Roman"/>
          <w:sz w:val="24"/>
          <w:szCs w:val="24"/>
        </w:rPr>
        <w:t xml:space="preserve"> </w:t>
      </w:r>
      <w:r w:rsidR="00233E21">
        <w:rPr>
          <w:rFonts w:ascii="Times New Roman" w:hAnsi="Times New Roman" w:cs="Times New Roman"/>
          <w:sz w:val="24"/>
          <w:szCs w:val="24"/>
        </w:rPr>
        <w:t>drivers</w:t>
      </w:r>
      <w:r w:rsidR="00970D0A" w:rsidRPr="00B1071F">
        <w:rPr>
          <w:rFonts w:ascii="Times New Roman" w:hAnsi="Times New Roman" w:cs="Times New Roman"/>
          <w:sz w:val="24"/>
          <w:szCs w:val="24"/>
        </w:rPr>
        <w:t xml:space="preserve"> use </w:t>
      </w:r>
      <w:r w:rsidR="00233E21">
        <w:rPr>
          <w:rFonts w:ascii="Times New Roman" w:hAnsi="Times New Roman" w:cs="Times New Roman"/>
          <w:sz w:val="24"/>
          <w:szCs w:val="24"/>
        </w:rPr>
        <w:t xml:space="preserve">the two </w:t>
      </w:r>
      <w:r w:rsidR="00970D0A" w:rsidRPr="00B1071F">
        <w:rPr>
          <w:rFonts w:ascii="Times New Roman" w:hAnsi="Times New Roman" w:cs="Times New Roman"/>
          <w:sz w:val="24"/>
          <w:szCs w:val="24"/>
        </w:rPr>
        <w:t xml:space="preserve">other roads </w:t>
      </w:r>
      <w:r w:rsidR="00233E21">
        <w:rPr>
          <w:rFonts w:ascii="Times New Roman" w:hAnsi="Times New Roman" w:cs="Times New Roman"/>
          <w:sz w:val="24"/>
          <w:szCs w:val="24"/>
        </w:rPr>
        <w:t>when seeking a</w:t>
      </w:r>
      <w:r w:rsidR="00970D0A" w:rsidRPr="00B1071F">
        <w:rPr>
          <w:rFonts w:ascii="Times New Roman" w:hAnsi="Times New Roman" w:cs="Times New Roman"/>
          <w:sz w:val="24"/>
          <w:szCs w:val="24"/>
        </w:rPr>
        <w:t xml:space="preserve"> cut</w:t>
      </w:r>
      <w:r w:rsidR="00233E21">
        <w:rPr>
          <w:rFonts w:ascii="Times New Roman" w:hAnsi="Times New Roman" w:cs="Times New Roman"/>
          <w:sz w:val="24"/>
          <w:szCs w:val="24"/>
        </w:rPr>
        <w:t>-</w:t>
      </w:r>
      <w:r w:rsidR="00970D0A" w:rsidRPr="00B1071F">
        <w:rPr>
          <w:rFonts w:ascii="Times New Roman" w:hAnsi="Times New Roman" w:cs="Times New Roman"/>
          <w:sz w:val="24"/>
          <w:szCs w:val="24"/>
        </w:rPr>
        <w:t>through</w:t>
      </w:r>
      <w:r w:rsidR="00233E21">
        <w:rPr>
          <w:rFonts w:ascii="Times New Roman" w:hAnsi="Times New Roman" w:cs="Times New Roman"/>
          <w:sz w:val="24"/>
          <w:szCs w:val="24"/>
        </w:rPr>
        <w:t xml:space="preserve">.  We accept his submission that it is </w:t>
      </w:r>
      <w:r w:rsidR="00970D0A" w:rsidRPr="00B1071F">
        <w:rPr>
          <w:rFonts w:ascii="Times New Roman" w:hAnsi="Times New Roman" w:cs="Times New Roman"/>
          <w:sz w:val="24"/>
          <w:szCs w:val="24"/>
        </w:rPr>
        <w:t xml:space="preserve">a quieter area </w:t>
      </w:r>
      <w:r w:rsidR="005F28C1">
        <w:rPr>
          <w:rFonts w:ascii="Times New Roman" w:hAnsi="Times New Roman" w:cs="Times New Roman"/>
          <w:sz w:val="24"/>
          <w:szCs w:val="24"/>
        </w:rPr>
        <w:t xml:space="preserve">than his previous address </w:t>
      </w:r>
      <w:r w:rsidR="00970D0A" w:rsidRPr="00B1071F">
        <w:rPr>
          <w:rFonts w:ascii="Times New Roman" w:hAnsi="Times New Roman" w:cs="Times New Roman"/>
          <w:sz w:val="24"/>
          <w:szCs w:val="24"/>
        </w:rPr>
        <w:t xml:space="preserve">and </w:t>
      </w:r>
      <w:r w:rsidR="00233E21">
        <w:rPr>
          <w:rFonts w:ascii="Times New Roman" w:hAnsi="Times New Roman" w:cs="Times New Roman"/>
          <w:sz w:val="24"/>
          <w:szCs w:val="24"/>
        </w:rPr>
        <w:t>are satisfied that</w:t>
      </w:r>
      <w:r w:rsidR="00970D0A" w:rsidRPr="00B1071F">
        <w:rPr>
          <w:rFonts w:ascii="Times New Roman" w:hAnsi="Times New Roman" w:cs="Times New Roman"/>
          <w:sz w:val="24"/>
          <w:szCs w:val="24"/>
        </w:rPr>
        <w:t xml:space="preserve"> the drive </w:t>
      </w:r>
      <w:r w:rsidR="005F28C1">
        <w:rPr>
          <w:rFonts w:ascii="Times New Roman" w:hAnsi="Times New Roman" w:cs="Times New Roman"/>
          <w:sz w:val="24"/>
          <w:szCs w:val="24"/>
        </w:rPr>
        <w:t xml:space="preserve">on his property </w:t>
      </w:r>
      <w:r w:rsidR="00970D0A" w:rsidRPr="00B1071F">
        <w:rPr>
          <w:rFonts w:ascii="Times New Roman" w:hAnsi="Times New Roman" w:cs="Times New Roman"/>
          <w:sz w:val="24"/>
          <w:szCs w:val="24"/>
        </w:rPr>
        <w:t>is adequate for safety checks to be performed without issue or impact</w:t>
      </w:r>
      <w:r w:rsidR="008B464B" w:rsidRPr="00B1071F">
        <w:rPr>
          <w:rFonts w:ascii="Times New Roman" w:hAnsi="Times New Roman" w:cs="Times New Roman"/>
          <w:sz w:val="24"/>
          <w:szCs w:val="24"/>
        </w:rPr>
        <w:t xml:space="preserve">.  </w:t>
      </w:r>
    </w:p>
    <w:p w14:paraId="3CE8BB72" w14:textId="77777777" w:rsidR="009C6683" w:rsidRPr="009C6683" w:rsidRDefault="009C6683" w:rsidP="009C6683">
      <w:pPr>
        <w:pStyle w:val="ListParagraph"/>
        <w:rPr>
          <w:rFonts w:ascii="Times New Roman" w:hAnsi="Times New Roman" w:cs="Times New Roman"/>
          <w:sz w:val="24"/>
          <w:szCs w:val="24"/>
        </w:rPr>
      </w:pPr>
    </w:p>
    <w:p w14:paraId="3B11DCD1" w14:textId="59633911" w:rsidR="00EB4E21" w:rsidRDefault="008B464B" w:rsidP="00B1071F">
      <w:pPr>
        <w:pStyle w:val="ListParagraph"/>
        <w:numPr>
          <w:ilvl w:val="0"/>
          <w:numId w:val="1"/>
        </w:numPr>
        <w:spacing w:line="240" w:lineRule="auto"/>
        <w:jc w:val="both"/>
        <w:rPr>
          <w:rFonts w:ascii="Times New Roman" w:hAnsi="Times New Roman" w:cs="Times New Roman"/>
          <w:sz w:val="24"/>
          <w:szCs w:val="24"/>
        </w:rPr>
      </w:pPr>
      <w:r w:rsidRPr="00B1071F">
        <w:rPr>
          <w:rFonts w:ascii="Times New Roman" w:hAnsi="Times New Roman" w:cs="Times New Roman"/>
          <w:sz w:val="24"/>
          <w:szCs w:val="24"/>
        </w:rPr>
        <w:t xml:space="preserve">We accept </w:t>
      </w:r>
      <w:r w:rsidR="009C6683">
        <w:rPr>
          <w:rFonts w:ascii="Times New Roman" w:hAnsi="Times New Roman" w:cs="Times New Roman"/>
          <w:sz w:val="24"/>
          <w:szCs w:val="24"/>
        </w:rPr>
        <w:t xml:space="preserve">the submission </w:t>
      </w:r>
      <w:r w:rsidRPr="00B1071F">
        <w:rPr>
          <w:rFonts w:ascii="Times New Roman" w:hAnsi="Times New Roman" w:cs="Times New Roman"/>
          <w:sz w:val="24"/>
          <w:szCs w:val="24"/>
        </w:rPr>
        <w:t xml:space="preserve">that the </w:t>
      </w:r>
      <w:r w:rsidR="007A1632">
        <w:rPr>
          <w:rFonts w:ascii="Times New Roman" w:hAnsi="Times New Roman" w:cs="Times New Roman"/>
          <w:sz w:val="24"/>
          <w:szCs w:val="24"/>
        </w:rPr>
        <w:t>S</w:t>
      </w:r>
      <w:r w:rsidRPr="00B1071F">
        <w:rPr>
          <w:rFonts w:ascii="Times New Roman" w:hAnsi="Times New Roman" w:cs="Times New Roman"/>
          <w:sz w:val="24"/>
          <w:szCs w:val="24"/>
        </w:rPr>
        <w:t xml:space="preserve">ocial </w:t>
      </w:r>
      <w:r w:rsidR="007A1632">
        <w:rPr>
          <w:rFonts w:ascii="Times New Roman" w:hAnsi="Times New Roman" w:cs="Times New Roman"/>
          <w:sz w:val="24"/>
          <w:szCs w:val="24"/>
        </w:rPr>
        <w:t>C</w:t>
      </w:r>
      <w:r w:rsidRPr="00B1071F">
        <w:rPr>
          <w:rFonts w:ascii="Times New Roman" w:hAnsi="Times New Roman" w:cs="Times New Roman"/>
          <w:sz w:val="24"/>
          <w:szCs w:val="24"/>
        </w:rPr>
        <w:t>lub is no longer a</w:t>
      </w:r>
      <w:r w:rsidR="009C6683">
        <w:rPr>
          <w:rFonts w:ascii="Times New Roman" w:hAnsi="Times New Roman" w:cs="Times New Roman"/>
          <w:sz w:val="24"/>
          <w:szCs w:val="24"/>
        </w:rPr>
        <w:t xml:space="preserve"> realistic or</w:t>
      </w:r>
      <w:r w:rsidRPr="00B1071F">
        <w:rPr>
          <w:rFonts w:ascii="Times New Roman" w:hAnsi="Times New Roman" w:cs="Times New Roman"/>
          <w:sz w:val="24"/>
          <w:szCs w:val="24"/>
        </w:rPr>
        <w:t xml:space="preserve"> sensible option for the </w:t>
      </w:r>
      <w:r w:rsidR="007A2B15" w:rsidRPr="00B1071F">
        <w:rPr>
          <w:rFonts w:ascii="Times New Roman" w:hAnsi="Times New Roman" w:cs="Times New Roman"/>
          <w:sz w:val="24"/>
          <w:szCs w:val="24"/>
        </w:rPr>
        <w:t>Appellant to utilise as an operating centre – given its cost, distance from his house, lack of a second vehicle and its relative busyness.</w:t>
      </w:r>
      <w:r w:rsidR="00AF71C2" w:rsidRPr="00B1071F">
        <w:rPr>
          <w:rFonts w:ascii="Times New Roman" w:hAnsi="Times New Roman" w:cs="Times New Roman"/>
          <w:sz w:val="24"/>
          <w:szCs w:val="24"/>
        </w:rPr>
        <w:t xml:space="preserve">  </w:t>
      </w:r>
      <w:r w:rsidR="009C6683">
        <w:rPr>
          <w:rFonts w:ascii="Times New Roman" w:hAnsi="Times New Roman" w:cs="Times New Roman"/>
          <w:sz w:val="24"/>
          <w:szCs w:val="24"/>
        </w:rPr>
        <w:t xml:space="preserve">The Appellant has already given up his agreement to use that site.  </w:t>
      </w:r>
      <w:r w:rsidR="00AF71C2" w:rsidRPr="00B1071F">
        <w:rPr>
          <w:rFonts w:ascii="Times New Roman" w:hAnsi="Times New Roman" w:cs="Times New Roman"/>
          <w:sz w:val="24"/>
          <w:szCs w:val="24"/>
        </w:rPr>
        <w:t>We also note</w:t>
      </w:r>
      <w:r w:rsidR="009C6683">
        <w:rPr>
          <w:rFonts w:ascii="Times New Roman" w:hAnsi="Times New Roman" w:cs="Times New Roman"/>
          <w:sz w:val="24"/>
          <w:szCs w:val="24"/>
        </w:rPr>
        <w:t>,</w:t>
      </w:r>
      <w:r w:rsidR="00AF71C2" w:rsidRPr="00B1071F">
        <w:rPr>
          <w:rFonts w:ascii="Times New Roman" w:hAnsi="Times New Roman" w:cs="Times New Roman"/>
          <w:sz w:val="24"/>
          <w:szCs w:val="24"/>
        </w:rPr>
        <w:t xml:space="preserve"> but have not taken into account</w:t>
      </w:r>
      <w:r w:rsidR="009C6683">
        <w:rPr>
          <w:rFonts w:ascii="Times New Roman" w:hAnsi="Times New Roman" w:cs="Times New Roman"/>
          <w:sz w:val="24"/>
          <w:szCs w:val="24"/>
        </w:rPr>
        <w:t>,</w:t>
      </w:r>
      <w:r w:rsidR="00AF71C2" w:rsidRPr="00B1071F">
        <w:rPr>
          <w:rFonts w:ascii="Times New Roman" w:hAnsi="Times New Roman" w:cs="Times New Roman"/>
          <w:sz w:val="24"/>
          <w:szCs w:val="24"/>
        </w:rPr>
        <w:t xml:space="preserve"> the Appellant’s suggestion that unless his current address is authorised </w:t>
      </w:r>
      <w:r w:rsidR="00A756B8">
        <w:rPr>
          <w:rFonts w:ascii="Times New Roman" w:hAnsi="Times New Roman" w:cs="Times New Roman"/>
          <w:sz w:val="24"/>
          <w:szCs w:val="24"/>
        </w:rPr>
        <w:t xml:space="preserve">as </w:t>
      </w:r>
      <w:r w:rsidR="00AF71C2" w:rsidRPr="00B1071F">
        <w:rPr>
          <w:rFonts w:ascii="Times New Roman" w:hAnsi="Times New Roman" w:cs="Times New Roman"/>
          <w:sz w:val="24"/>
          <w:szCs w:val="24"/>
        </w:rPr>
        <w:t>an operating centre</w:t>
      </w:r>
      <w:r w:rsidR="007A1632">
        <w:rPr>
          <w:rFonts w:ascii="Times New Roman" w:hAnsi="Times New Roman" w:cs="Times New Roman"/>
          <w:sz w:val="24"/>
          <w:szCs w:val="24"/>
        </w:rPr>
        <w:t>,</w:t>
      </w:r>
      <w:r w:rsidR="00AF71C2" w:rsidRPr="00B1071F">
        <w:rPr>
          <w:rFonts w:ascii="Times New Roman" w:hAnsi="Times New Roman" w:cs="Times New Roman"/>
          <w:sz w:val="24"/>
          <w:szCs w:val="24"/>
        </w:rPr>
        <w:t xml:space="preserve"> he may no longer be able to continue in business</w:t>
      </w:r>
      <w:r w:rsidR="001B19EB">
        <w:rPr>
          <w:rFonts w:ascii="Times New Roman" w:hAnsi="Times New Roman" w:cs="Times New Roman"/>
          <w:sz w:val="24"/>
          <w:szCs w:val="24"/>
        </w:rPr>
        <w:t>.</w:t>
      </w:r>
      <w:r w:rsidR="009C6683">
        <w:rPr>
          <w:rFonts w:ascii="Times New Roman" w:hAnsi="Times New Roman" w:cs="Times New Roman"/>
          <w:sz w:val="24"/>
          <w:szCs w:val="24"/>
        </w:rPr>
        <w:t xml:space="preserve">  Our </w:t>
      </w:r>
      <w:r w:rsidR="004250E8">
        <w:rPr>
          <w:rFonts w:ascii="Times New Roman" w:hAnsi="Times New Roman" w:cs="Times New Roman"/>
          <w:sz w:val="24"/>
          <w:szCs w:val="24"/>
        </w:rPr>
        <w:t xml:space="preserve">primary concern is to ensure public and vehicular safety in the authorisation of </w:t>
      </w:r>
      <w:r w:rsidR="00660B7A">
        <w:rPr>
          <w:rFonts w:ascii="Times New Roman" w:hAnsi="Times New Roman" w:cs="Times New Roman"/>
          <w:sz w:val="24"/>
          <w:szCs w:val="24"/>
        </w:rPr>
        <w:t>operating centres</w:t>
      </w:r>
      <w:r w:rsidR="004250E8">
        <w:rPr>
          <w:rFonts w:ascii="Times New Roman" w:hAnsi="Times New Roman" w:cs="Times New Roman"/>
          <w:sz w:val="24"/>
          <w:szCs w:val="24"/>
        </w:rPr>
        <w:t>.</w:t>
      </w:r>
    </w:p>
    <w:p w14:paraId="1C750CF9" w14:textId="517F6554" w:rsidR="001B19EB" w:rsidRDefault="001B19EB" w:rsidP="001B19EB">
      <w:pPr>
        <w:pStyle w:val="ListParagraph"/>
        <w:spacing w:line="240" w:lineRule="auto"/>
        <w:ind w:left="1068"/>
        <w:jc w:val="both"/>
        <w:rPr>
          <w:rFonts w:ascii="Times New Roman" w:hAnsi="Times New Roman" w:cs="Times New Roman"/>
          <w:sz w:val="24"/>
          <w:szCs w:val="24"/>
        </w:rPr>
      </w:pPr>
    </w:p>
    <w:p w14:paraId="1F5F1C30" w14:textId="1EC91AA8" w:rsidR="001B19EB" w:rsidRDefault="001B19EB" w:rsidP="001B19EB">
      <w:pPr>
        <w:pStyle w:val="ListParagraph"/>
        <w:spacing w:line="240" w:lineRule="auto"/>
        <w:ind w:left="1068"/>
        <w:jc w:val="both"/>
        <w:rPr>
          <w:rFonts w:ascii="Times New Roman" w:hAnsi="Times New Roman" w:cs="Times New Roman"/>
          <w:sz w:val="24"/>
          <w:szCs w:val="24"/>
        </w:rPr>
      </w:pPr>
    </w:p>
    <w:p w14:paraId="241061DF" w14:textId="7904741E" w:rsidR="001B19EB" w:rsidRPr="00FF4AFA" w:rsidRDefault="00FF4AFA" w:rsidP="001B19EB">
      <w:pPr>
        <w:pStyle w:val="ListParagraph"/>
        <w:spacing w:line="240" w:lineRule="auto"/>
        <w:ind w:left="1068"/>
        <w:jc w:val="both"/>
        <w:rPr>
          <w:rFonts w:ascii="Times New Roman" w:hAnsi="Times New Roman" w:cs="Times New Roman"/>
          <w:b/>
          <w:bCs/>
          <w:sz w:val="24"/>
          <w:szCs w:val="24"/>
          <w:u w:val="single"/>
        </w:rPr>
      </w:pPr>
      <w:r w:rsidRPr="00FF4AFA">
        <w:rPr>
          <w:rFonts w:ascii="Times New Roman" w:hAnsi="Times New Roman" w:cs="Times New Roman"/>
          <w:b/>
          <w:bCs/>
          <w:sz w:val="24"/>
          <w:szCs w:val="24"/>
          <w:u w:val="single"/>
        </w:rPr>
        <w:t>Conclusion</w:t>
      </w:r>
    </w:p>
    <w:p w14:paraId="3B6DDEB6" w14:textId="77777777" w:rsidR="001B19EB" w:rsidRDefault="001B19EB" w:rsidP="001B19EB">
      <w:pPr>
        <w:pStyle w:val="ListParagraph"/>
        <w:spacing w:line="240" w:lineRule="auto"/>
        <w:ind w:left="1068"/>
        <w:jc w:val="both"/>
        <w:rPr>
          <w:rFonts w:ascii="Times New Roman" w:hAnsi="Times New Roman" w:cs="Times New Roman"/>
          <w:sz w:val="24"/>
          <w:szCs w:val="24"/>
        </w:rPr>
      </w:pPr>
    </w:p>
    <w:p w14:paraId="22A91B30" w14:textId="4CFAC3C0" w:rsidR="001B19EB" w:rsidRPr="00B1071F" w:rsidRDefault="001B19EB" w:rsidP="00B1071F">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We allow the appeal against the TC’s decision dated 7 September 2021 on the basis that it was wrong.  For the reasons se</w:t>
      </w:r>
      <w:r w:rsidR="00660B7A">
        <w:rPr>
          <w:rFonts w:ascii="Times New Roman" w:hAnsi="Times New Roman" w:cs="Times New Roman"/>
          <w:sz w:val="24"/>
          <w:szCs w:val="24"/>
        </w:rPr>
        <w:t>t</w:t>
      </w:r>
      <w:r>
        <w:rPr>
          <w:rFonts w:ascii="Times New Roman" w:hAnsi="Times New Roman" w:cs="Times New Roman"/>
          <w:sz w:val="24"/>
          <w:szCs w:val="24"/>
        </w:rPr>
        <w:t xml:space="preserve"> out above we exercise our jurisdiction </w:t>
      </w:r>
      <w:r w:rsidR="00660B7A">
        <w:rPr>
          <w:rFonts w:ascii="Times New Roman" w:hAnsi="Times New Roman" w:cs="Times New Roman"/>
          <w:sz w:val="24"/>
          <w:szCs w:val="24"/>
        </w:rPr>
        <w:t xml:space="preserve">under </w:t>
      </w:r>
      <w:r w:rsidR="00660B7A" w:rsidRPr="00660B7A">
        <w:rPr>
          <w:rFonts w:ascii="Times New Roman" w:hAnsi="Times New Roman" w:cs="Times New Roman"/>
          <w:sz w:val="24"/>
          <w:szCs w:val="24"/>
        </w:rPr>
        <w:t>Paragraph 17</w:t>
      </w:r>
      <w:r w:rsidR="00660B7A">
        <w:rPr>
          <w:rFonts w:ascii="Times New Roman" w:hAnsi="Times New Roman" w:cs="Times New Roman"/>
          <w:sz w:val="24"/>
          <w:szCs w:val="24"/>
        </w:rPr>
        <w:t>(2)(a)</w:t>
      </w:r>
      <w:r w:rsidR="00660B7A" w:rsidRPr="00660B7A">
        <w:rPr>
          <w:rFonts w:ascii="Times New Roman" w:hAnsi="Times New Roman" w:cs="Times New Roman"/>
          <w:sz w:val="24"/>
          <w:szCs w:val="24"/>
        </w:rPr>
        <w:t xml:space="preserve"> of Schedule 4 to the Transport Act 1985 </w:t>
      </w:r>
      <w:r>
        <w:rPr>
          <w:rFonts w:ascii="Times New Roman" w:hAnsi="Times New Roman" w:cs="Times New Roman"/>
          <w:sz w:val="24"/>
          <w:szCs w:val="24"/>
        </w:rPr>
        <w:t>to make such order as we see fit</w:t>
      </w:r>
      <w:r w:rsidR="00660B7A">
        <w:rPr>
          <w:rFonts w:ascii="Times New Roman" w:hAnsi="Times New Roman" w:cs="Times New Roman"/>
          <w:sz w:val="24"/>
          <w:szCs w:val="24"/>
        </w:rPr>
        <w:t>.  Our order is</w:t>
      </w:r>
      <w:r w:rsidR="00741667">
        <w:rPr>
          <w:rFonts w:ascii="Times New Roman" w:hAnsi="Times New Roman" w:cs="Times New Roman"/>
          <w:sz w:val="24"/>
          <w:szCs w:val="24"/>
        </w:rPr>
        <w:t xml:space="preserve"> to vary the Appellant’s operator’s licence to authorise only one operating centre, namely his current residential address</w:t>
      </w:r>
      <w:r w:rsidR="00FC6340">
        <w:rPr>
          <w:rFonts w:ascii="Times New Roman" w:hAnsi="Times New Roman" w:cs="Times New Roman"/>
          <w:sz w:val="24"/>
          <w:szCs w:val="24"/>
        </w:rPr>
        <w:t xml:space="preserve"> 23 The Paddock, Great Sutton, Ellesmere Port, CH66 2NN</w:t>
      </w:r>
      <w:r w:rsidR="00741667">
        <w:rPr>
          <w:rFonts w:ascii="Times New Roman" w:hAnsi="Times New Roman" w:cs="Times New Roman"/>
          <w:sz w:val="24"/>
          <w:szCs w:val="24"/>
        </w:rPr>
        <w:t xml:space="preserve"> (in substitution for the </w:t>
      </w:r>
      <w:r w:rsidR="00FC6340">
        <w:rPr>
          <w:rFonts w:ascii="Times New Roman" w:hAnsi="Times New Roman" w:cs="Times New Roman"/>
          <w:sz w:val="24"/>
          <w:szCs w:val="24"/>
        </w:rPr>
        <w:t xml:space="preserve">Whitby </w:t>
      </w:r>
      <w:r w:rsidR="0047597B">
        <w:rPr>
          <w:rFonts w:ascii="Times New Roman" w:hAnsi="Times New Roman" w:cs="Times New Roman"/>
          <w:sz w:val="24"/>
          <w:szCs w:val="24"/>
        </w:rPr>
        <w:t xml:space="preserve">Sports &amp; </w:t>
      </w:r>
      <w:r w:rsidR="00FC6340">
        <w:rPr>
          <w:rFonts w:ascii="Times New Roman" w:hAnsi="Times New Roman" w:cs="Times New Roman"/>
          <w:sz w:val="24"/>
          <w:szCs w:val="24"/>
        </w:rPr>
        <w:t>Social Club)</w:t>
      </w:r>
      <w:r w:rsidR="006D0713">
        <w:rPr>
          <w:rFonts w:ascii="Times New Roman" w:hAnsi="Times New Roman" w:cs="Times New Roman"/>
          <w:sz w:val="24"/>
          <w:szCs w:val="24"/>
        </w:rPr>
        <w:t>.  This authorisation</w:t>
      </w:r>
      <w:r w:rsidR="00660B7A">
        <w:rPr>
          <w:rFonts w:ascii="Times New Roman" w:hAnsi="Times New Roman" w:cs="Times New Roman"/>
          <w:sz w:val="24"/>
          <w:szCs w:val="24"/>
        </w:rPr>
        <w:t xml:space="preserve"> is</w:t>
      </w:r>
      <w:r w:rsidR="006D0713">
        <w:rPr>
          <w:rFonts w:ascii="Times New Roman" w:hAnsi="Times New Roman" w:cs="Times New Roman"/>
          <w:sz w:val="24"/>
          <w:szCs w:val="24"/>
        </w:rPr>
        <w:t xml:space="preserve"> to have effect retroactively from the date of the Appellant’s application</w:t>
      </w:r>
      <w:r w:rsidR="00556F80">
        <w:rPr>
          <w:rFonts w:ascii="Times New Roman" w:hAnsi="Times New Roman" w:cs="Times New Roman"/>
          <w:sz w:val="24"/>
          <w:szCs w:val="24"/>
        </w:rPr>
        <w:t xml:space="preserve"> to the TC</w:t>
      </w:r>
      <w:r w:rsidR="006D0713">
        <w:rPr>
          <w:rFonts w:ascii="Times New Roman" w:hAnsi="Times New Roman" w:cs="Times New Roman"/>
          <w:sz w:val="24"/>
          <w:szCs w:val="24"/>
        </w:rPr>
        <w:t xml:space="preserve"> for variation </w:t>
      </w:r>
      <w:r w:rsidR="00556F80">
        <w:rPr>
          <w:rFonts w:ascii="Times New Roman" w:hAnsi="Times New Roman" w:cs="Times New Roman"/>
          <w:sz w:val="24"/>
          <w:szCs w:val="24"/>
        </w:rPr>
        <w:t>which was received on 10</w:t>
      </w:r>
      <w:r w:rsidR="00223F99">
        <w:rPr>
          <w:rFonts w:ascii="Times New Roman" w:hAnsi="Times New Roman" w:cs="Times New Roman"/>
          <w:sz w:val="24"/>
          <w:szCs w:val="24"/>
        </w:rPr>
        <w:t xml:space="preserve"> February 2021.</w:t>
      </w:r>
    </w:p>
    <w:p w14:paraId="15614200" w14:textId="4F2DBD83" w:rsidR="00F3389B" w:rsidRDefault="00F3389B" w:rsidP="00B1071F">
      <w:pPr>
        <w:spacing w:line="240" w:lineRule="auto"/>
        <w:jc w:val="both"/>
        <w:rPr>
          <w:rFonts w:ascii="Times New Roman" w:hAnsi="Times New Roman" w:cs="Times New Roman"/>
          <w:sz w:val="24"/>
          <w:szCs w:val="24"/>
        </w:rPr>
      </w:pPr>
    </w:p>
    <w:p w14:paraId="06F1FA61" w14:textId="5C9842C2" w:rsidR="00F3389B" w:rsidRPr="00554E5E" w:rsidRDefault="00976757" w:rsidP="00F3389B">
      <w:pPr>
        <w:pStyle w:val="Default"/>
        <w:jc w:val="right"/>
        <w:rPr>
          <w:b/>
          <w:bCs/>
        </w:rPr>
      </w:pPr>
      <w:r>
        <w:rPr>
          <w:b/>
          <w:bCs/>
        </w:rPr>
        <w:t xml:space="preserve">Judge </w:t>
      </w:r>
      <w:r w:rsidR="00F3389B" w:rsidRPr="00554E5E">
        <w:rPr>
          <w:b/>
          <w:bCs/>
        </w:rPr>
        <w:t>Rupert Jones</w:t>
      </w:r>
    </w:p>
    <w:p w14:paraId="0C1F0E45" w14:textId="77777777" w:rsidR="00F3389B" w:rsidRPr="00554E5E" w:rsidRDefault="00F3389B" w:rsidP="00F3389B">
      <w:pPr>
        <w:pStyle w:val="Default"/>
        <w:jc w:val="right"/>
        <w:rPr>
          <w:b/>
          <w:bCs/>
        </w:rPr>
      </w:pPr>
      <w:r w:rsidRPr="00554E5E">
        <w:rPr>
          <w:b/>
          <w:bCs/>
        </w:rPr>
        <w:t xml:space="preserve">Judge of the Upper Tribunal </w:t>
      </w:r>
    </w:p>
    <w:p w14:paraId="275938D8" w14:textId="77777777" w:rsidR="00976757" w:rsidRPr="00554E5E" w:rsidRDefault="00976757" w:rsidP="00976757">
      <w:pPr>
        <w:pStyle w:val="Default"/>
        <w:rPr>
          <w:b/>
          <w:bCs/>
        </w:rPr>
      </w:pPr>
      <w:r w:rsidRPr="00554E5E">
        <w:rPr>
          <w:b/>
          <w:bCs/>
        </w:rPr>
        <w:t xml:space="preserve">Authorised for release </w:t>
      </w:r>
    </w:p>
    <w:p w14:paraId="1E7314EE" w14:textId="77777777" w:rsidR="00F3389B" w:rsidRPr="00554E5E" w:rsidRDefault="00F3389B" w:rsidP="00F3389B">
      <w:pPr>
        <w:rPr>
          <w:rFonts w:ascii="Times New Roman" w:hAnsi="Times New Roman" w:cs="Times New Roman"/>
          <w:b/>
          <w:bCs/>
          <w:sz w:val="24"/>
          <w:szCs w:val="24"/>
        </w:rPr>
      </w:pPr>
    </w:p>
    <w:p w14:paraId="28CC1751" w14:textId="15699706" w:rsidR="00F3389B" w:rsidRPr="00976757" w:rsidRDefault="00F3389B" w:rsidP="00976757">
      <w:pPr>
        <w:rPr>
          <w:rFonts w:ascii="Times New Roman" w:hAnsi="Times New Roman" w:cs="Times New Roman"/>
          <w:b/>
          <w:bCs/>
          <w:sz w:val="24"/>
          <w:szCs w:val="24"/>
        </w:rPr>
      </w:pPr>
      <w:r w:rsidRPr="00554E5E">
        <w:rPr>
          <w:rFonts w:ascii="Times New Roman" w:hAnsi="Times New Roman" w:cs="Times New Roman"/>
          <w:b/>
          <w:bCs/>
          <w:sz w:val="24"/>
          <w:szCs w:val="24"/>
        </w:rPr>
        <w:t xml:space="preserve">Dated: </w:t>
      </w:r>
      <w:r w:rsidR="00976757">
        <w:rPr>
          <w:rFonts w:ascii="Times New Roman" w:hAnsi="Times New Roman" w:cs="Times New Roman"/>
          <w:b/>
          <w:bCs/>
          <w:sz w:val="24"/>
          <w:szCs w:val="24"/>
        </w:rPr>
        <w:t>22</w:t>
      </w:r>
      <w:r w:rsidRPr="00554E5E">
        <w:rPr>
          <w:rFonts w:ascii="Times New Roman" w:hAnsi="Times New Roman" w:cs="Times New Roman"/>
          <w:b/>
          <w:bCs/>
          <w:sz w:val="24"/>
          <w:szCs w:val="24"/>
        </w:rPr>
        <w:t xml:space="preserve"> March 2022</w:t>
      </w:r>
    </w:p>
    <w:sectPr w:rsidR="00F3389B" w:rsidRPr="00976757" w:rsidSect="00F8733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B1B55" w14:textId="77777777" w:rsidR="002E7F6A" w:rsidRDefault="002E7F6A" w:rsidP="00F3389B">
      <w:pPr>
        <w:spacing w:after="0" w:line="240" w:lineRule="auto"/>
      </w:pPr>
      <w:r>
        <w:separator/>
      </w:r>
    </w:p>
  </w:endnote>
  <w:endnote w:type="continuationSeparator" w:id="0">
    <w:p w14:paraId="5BB22B4C" w14:textId="77777777" w:rsidR="002E7F6A" w:rsidRDefault="002E7F6A" w:rsidP="00F33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42900" w14:textId="77777777" w:rsidR="00F8733E" w:rsidRDefault="00F873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0734029"/>
      <w:docPartObj>
        <w:docPartGallery w:val="Page Numbers (Bottom of Page)"/>
        <w:docPartUnique/>
      </w:docPartObj>
    </w:sdtPr>
    <w:sdtEndPr>
      <w:rPr>
        <w:noProof/>
      </w:rPr>
    </w:sdtEndPr>
    <w:sdtContent>
      <w:p w14:paraId="63B0E27A" w14:textId="0FC21BB7" w:rsidR="00F3389B" w:rsidRDefault="00F338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A11134" w14:textId="77777777" w:rsidR="00F3389B" w:rsidRDefault="00F338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88FCA" w14:textId="77777777" w:rsidR="00F8733E" w:rsidRDefault="00F87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AA51C" w14:textId="77777777" w:rsidR="002E7F6A" w:rsidRDefault="002E7F6A" w:rsidP="00F3389B">
      <w:pPr>
        <w:spacing w:after="0" w:line="240" w:lineRule="auto"/>
      </w:pPr>
      <w:r>
        <w:separator/>
      </w:r>
    </w:p>
  </w:footnote>
  <w:footnote w:type="continuationSeparator" w:id="0">
    <w:p w14:paraId="00EEF3B7" w14:textId="77777777" w:rsidR="002E7F6A" w:rsidRDefault="002E7F6A" w:rsidP="00F33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46172" w14:textId="77777777" w:rsidR="00F8733E" w:rsidRDefault="00F873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39BE5" w14:textId="36B25AC7" w:rsidR="00F8733E" w:rsidRDefault="00F8733E" w:rsidP="00F8733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DA2EB" w14:textId="11B51117" w:rsidR="00F8733E" w:rsidRDefault="00F8733E" w:rsidP="00F8733E">
    <w:pPr>
      <w:pStyle w:val="Header"/>
      <w:jc w:val="center"/>
    </w:pPr>
    <w:r>
      <w:rPr>
        <w:noProof/>
      </w:rPr>
      <w:drawing>
        <wp:inline distT="0" distB="0" distL="0" distR="0" wp14:anchorId="6A5D480A" wp14:editId="17A199AD">
          <wp:extent cx="1039495" cy="9144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9495" cy="914400"/>
                  </a:xfrm>
                  <a:prstGeom prst="rect">
                    <a:avLst/>
                  </a:prstGeom>
                  <a:noFill/>
                  <a:ln>
                    <a:noFill/>
                  </a:ln>
                </pic:spPr>
              </pic:pic>
            </a:graphicData>
          </a:graphic>
        </wp:inline>
      </w:drawing>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EB7"/>
    <w:multiLevelType w:val="hybridMultilevel"/>
    <w:tmpl w:val="2B5A7BC2"/>
    <w:lvl w:ilvl="0" w:tplc="0809000F">
      <w:start w:val="1"/>
      <w:numFmt w:val="decimal"/>
      <w:lvlText w:val="%1."/>
      <w:lvlJc w:val="left"/>
      <w:pPr>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D002A5"/>
    <w:multiLevelType w:val="hybridMultilevel"/>
    <w:tmpl w:val="2B5A7BC2"/>
    <w:lvl w:ilvl="0" w:tplc="0809000F">
      <w:start w:val="1"/>
      <w:numFmt w:val="decimal"/>
      <w:lvlText w:val="%1."/>
      <w:lvlJc w:val="left"/>
      <w:pPr>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9A36AE"/>
    <w:multiLevelType w:val="hybridMultilevel"/>
    <w:tmpl w:val="F1C0F98E"/>
    <w:lvl w:ilvl="0" w:tplc="A3F68BC4">
      <w:start w:val="1"/>
      <w:numFmt w:val="lowerLetter"/>
      <w:lvlText w:val="(%1)"/>
      <w:lvlJc w:val="left"/>
      <w:pPr>
        <w:ind w:left="1080" w:hanging="360"/>
      </w:pPr>
      <w:rPr>
        <w:rFonts w:cs="Times New Roman" w:hint="default"/>
        <w:b w:val="0"/>
        <w:bCs w:val="0"/>
        <w:i w:val="0"/>
        <w:iCs w:val="0"/>
        <w:color w:val="auto"/>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321"/>
    <w:rsid w:val="000300DC"/>
    <w:rsid w:val="0004660F"/>
    <w:rsid w:val="000B2937"/>
    <w:rsid w:val="000C7946"/>
    <w:rsid w:val="000D0EA8"/>
    <w:rsid w:val="000D1B69"/>
    <w:rsid w:val="001170DD"/>
    <w:rsid w:val="00137032"/>
    <w:rsid w:val="0017137E"/>
    <w:rsid w:val="00193ACD"/>
    <w:rsid w:val="001941F0"/>
    <w:rsid w:val="001A0E12"/>
    <w:rsid w:val="001B19EB"/>
    <w:rsid w:val="001B7AC1"/>
    <w:rsid w:val="001D26EA"/>
    <w:rsid w:val="001E19FA"/>
    <w:rsid w:val="0022196C"/>
    <w:rsid w:val="00223F99"/>
    <w:rsid w:val="00233E21"/>
    <w:rsid w:val="00234239"/>
    <w:rsid w:val="0026022E"/>
    <w:rsid w:val="00272603"/>
    <w:rsid w:val="00275CB7"/>
    <w:rsid w:val="002B1CAB"/>
    <w:rsid w:val="002D1C2B"/>
    <w:rsid w:val="002E72CB"/>
    <w:rsid w:val="002E7F6A"/>
    <w:rsid w:val="00306A12"/>
    <w:rsid w:val="00306F68"/>
    <w:rsid w:val="00313EBB"/>
    <w:rsid w:val="00332E29"/>
    <w:rsid w:val="00346352"/>
    <w:rsid w:val="00366224"/>
    <w:rsid w:val="0038081F"/>
    <w:rsid w:val="003A006F"/>
    <w:rsid w:val="003A5C03"/>
    <w:rsid w:val="003C2EAB"/>
    <w:rsid w:val="003D4582"/>
    <w:rsid w:val="00401634"/>
    <w:rsid w:val="00401D5D"/>
    <w:rsid w:val="0041547E"/>
    <w:rsid w:val="004250E8"/>
    <w:rsid w:val="00466CB1"/>
    <w:rsid w:val="0047597B"/>
    <w:rsid w:val="00495D4D"/>
    <w:rsid w:val="00495F5B"/>
    <w:rsid w:val="004A5F20"/>
    <w:rsid w:val="004C0683"/>
    <w:rsid w:val="004E4756"/>
    <w:rsid w:val="0050278B"/>
    <w:rsid w:val="00504D33"/>
    <w:rsid w:val="0050794F"/>
    <w:rsid w:val="00540D7D"/>
    <w:rsid w:val="00556F80"/>
    <w:rsid w:val="005649C7"/>
    <w:rsid w:val="00592EDE"/>
    <w:rsid w:val="005A543A"/>
    <w:rsid w:val="005F28C1"/>
    <w:rsid w:val="00601321"/>
    <w:rsid w:val="00613285"/>
    <w:rsid w:val="00617EBC"/>
    <w:rsid w:val="00636455"/>
    <w:rsid w:val="00660B7A"/>
    <w:rsid w:val="00670FEB"/>
    <w:rsid w:val="00695215"/>
    <w:rsid w:val="006B27DA"/>
    <w:rsid w:val="006B4875"/>
    <w:rsid w:val="006D0713"/>
    <w:rsid w:val="006D2B0A"/>
    <w:rsid w:val="00741667"/>
    <w:rsid w:val="00742311"/>
    <w:rsid w:val="007541DB"/>
    <w:rsid w:val="007A1632"/>
    <w:rsid w:val="007A2B15"/>
    <w:rsid w:val="007A7189"/>
    <w:rsid w:val="007B65E3"/>
    <w:rsid w:val="007F5278"/>
    <w:rsid w:val="00841560"/>
    <w:rsid w:val="008843F2"/>
    <w:rsid w:val="00885ABA"/>
    <w:rsid w:val="008B464B"/>
    <w:rsid w:val="008E290B"/>
    <w:rsid w:val="00970D0A"/>
    <w:rsid w:val="00974708"/>
    <w:rsid w:val="00976757"/>
    <w:rsid w:val="00980FD2"/>
    <w:rsid w:val="0098541A"/>
    <w:rsid w:val="00986CFE"/>
    <w:rsid w:val="00987B08"/>
    <w:rsid w:val="009C6683"/>
    <w:rsid w:val="009D2F94"/>
    <w:rsid w:val="009D326A"/>
    <w:rsid w:val="00A03700"/>
    <w:rsid w:val="00A33299"/>
    <w:rsid w:val="00A623F5"/>
    <w:rsid w:val="00A756B8"/>
    <w:rsid w:val="00A87482"/>
    <w:rsid w:val="00A9437F"/>
    <w:rsid w:val="00AE59D8"/>
    <w:rsid w:val="00AF4D52"/>
    <w:rsid w:val="00AF71C2"/>
    <w:rsid w:val="00B059CB"/>
    <w:rsid w:val="00B1037A"/>
    <w:rsid w:val="00B1071F"/>
    <w:rsid w:val="00B224BA"/>
    <w:rsid w:val="00B34530"/>
    <w:rsid w:val="00B85450"/>
    <w:rsid w:val="00B96F50"/>
    <w:rsid w:val="00BB34BB"/>
    <w:rsid w:val="00BC1C84"/>
    <w:rsid w:val="00BF46C3"/>
    <w:rsid w:val="00C45260"/>
    <w:rsid w:val="00C740D1"/>
    <w:rsid w:val="00C93E44"/>
    <w:rsid w:val="00CF2331"/>
    <w:rsid w:val="00D0778E"/>
    <w:rsid w:val="00D31F9C"/>
    <w:rsid w:val="00D33583"/>
    <w:rsid w:val="00D33CD8"/>
    <w:rsid w:val="00DB6AE6"/>
    <w:rsid w:val="00DC0DC8"/>
    <w:rsid w:val="00DC3458"/>
    <w:rsid w:val="00E0352E"/>
    <w:rsid w:val="00E623CC"/>
    <w:rsid w:val="00E65B16"/>
    <w:rsid w:val="00E7203B"/>
    <w:rsid w:val="00EB2264"/>
    <w:rsid w:val="00EB3AA4"/>
    <w:rsid w:val="00EB4E21"/>
    <w:rsid w:val="00EF08E1"/>
    <w:rsid w:val="00F13958"/>
    <w:rsid w:val="00F3389B"/>
    <w:rsid w:val="00F50527"/>
    <w:rsid w:val="00F52067"/>
    <w:rsid w:val="00F54C53"/>
    <w:rsid w:val="00F615C6"/>
    <w:rsid w:val="00F65566"/>
    <w:rsid w:val="00F70E64"/>
    <w:rsid w:val="00F83A7D"/>
    <w:rsid w:val="00F8733E"/>
    <w:rsid w:val="00FA2E07"/>
    <w:rsid w:val="00FA6B55"/>
    <w:rsid w:val="00FB7C9B"/>
    <w:rsid w:val="00FC6340"/>
    <w:rsid w:val="00FE7E6B"/>
    <w:rsid w:val="00FF4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5FFDF"/>
  <w15:chartTrackingRefBased/>
  <w15:docId w15:val="{CD774B55-0A10-430D-A02A-C0536DD78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54C5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603"/>
    <w:pPr>
      <w:ind w:left="720"/>
      <w:contextualSpacing/>
    </w:pPr>
  </w:style>
  <w:style w:type="character" w:customStyle="1" w:styleId="Heading4Char">
    <w:name w:val="Heading 4 Char"/>
    <w:basedOn w:val="DefaultParagraphFont"/>
    <w:link w:val="Heading4"/>
    <w:uiPriority w:val="9"/>
    <w:rsid w:val="00F54C53"/>
    <w:rPr>
      <w:rFonts w:ascii="Times New Roman" w:eastAsia="Times New Roman" w:hAnsi="Times New Roman" w:cs="Times New Roman"/>
      <w:b/>
      <w:bCs/>
      <w:sz w:val="24"/>
      <w:szCs w:val="24"/>
      <w:lang w:eastAsia="en-GB"/>
    </w:rPr>
  </w:style>
  <w:style w:type="character" w:customStyle="1" w:styleId="legsubstitution">
    <w:name w:val="legsubstitution"/>
    <w:basedOn w:val="DefaultParagraphFont"/>
    <w:rsid w:val="00F54C53"/>
  </w:style>
  <w:style w:type="paragraph" w:customStyle="1" w:styleId="legclearfix">
    <w:name w:val="legclearfix"/>
    <w:basedOn w:val="Normal"/>
    <w:rsid w:val="00F54C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3389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338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89B"/>
  </w:style>
  <w:style w:type="paragraph" w:styleId="Footer">
    <w:name w:val="footer"/>
    <w:basedOn w:val="Normal"/>
    <w:link w:val="FooterChar"/>
    <w:uiPriority w:val="99"/>
    <w:unhideWhenUsed/>
    <w:rsid w:val="00F338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57B4AF99DB0942B713A35E41D106AE" ma:contentTypeVersion="13" ma:contentTypeDescription="Create a new document." ma:contentTypeScope="" ma:versionID="0605a418075d6d277a2346649fb20833">
  <xsd:schema xmlns:xsd="http://www.w3.org/2001/XMLSchema" xmlns:xs="http://www.w3.org/2001/XMLSchema" xmlns:p="http://schemas.microsoft.com/office/2006/metadata/properties" xmlns:ns3="99bdf527-5e1f-4744-8e3e-fb3d6b6d3fca" xmlns:ns4="077fc601-16d7-40e5-bd47-afeb4f84a194" targetNamespace="http://schemas.microsoft.com/office/2006/metadata/properties" ma:root="true" ma:fieldsID="39d7a28e37d2e22d2ce40b00c6769de2" ns3:_="" ns4:_="">
    <xsd:import namespace="99bdf527-5e1f-4744-8e3e-fb3d6b6d3fca"/>
    <xsd:import namespace="077fc601-16d7-40e5-bd47-afeb4f84a19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df527-5e1f-4744-8e3e-fb3d6b6d3f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7fc601-16d7-40e5-bd47-afeb4f84a19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E59E22-E679-46F3-8E5F-B6C734BFFC44}">
  <ds:schemaRefs>
    <ds:schemaRef ds:uri="http://purl.org/dc/terms/"/>
    <ds:schemaRef ds:uri="http://schemas.openxmlformats.org/package/2006/metadata/core-properties"/>
    <ds:schemaRef ds:uri="http://purl.org/dc/elements/1.1/"/>
    <ds:schemaRef ds:uri="http://schemas.microsoft.com/office/infopath/2007/PartnerControls"/>
    <ds:schemaRef ds:uri="077fc601-16d7-40e5-bd47-afeb4f84a194"/>
    <ds:schemaRef ds:uri="http://schemas.microsoft.com/office/2006/documentManagement/types"/>
    <ds:schemaRef ds:uri="99bdf527-5e1f-4744-8e3e-fb3d6b6d3fca"/>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FFF69A5-EEA8-4763-B311-B97190C94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df527-5e1f-4744-8e3e-fb3d6b6d3fca"/>
    <ds:schemaRef ds:uri="077fc601-16d7-40e5-bd47-afeb4f84a1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BDD381-1A5F-4B83-A558-120B335B5D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2808</Words>
  <Characters>16009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UpperTribunalJudge</dc:creator>
  <cp:keywords/>
  <dc:description/>
  <cp:lastModifiedBy>Self, Robyn</cp:lastModifiedBy>
  <cp:revision>3</cp:revision>
  <dcterms:created xsi:type="dcterms:W3CDTF">2022-05-04T14:19:00Z</dcterms:created>
  <dcterms:modified xsi:type="dcterms:W3CDTF">2022-05-09T13:07:00Z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0x0101003857B4AF99DB0942B713A35E41D106AE</vt:lpwstr>
  </property>
</Properties>
</file>